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82" w:type="dxa"/>
        <w:tblCellMar>
          <w:top w:w="0" w:type="dxa"/>
          <w:left w:w="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0"/>
        <w:gridCol w:w="3824"/>
        <w:gridCol w:w="1755"/>
        <w:gridCol w:w="1971"/>
      </w:tblGrid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02/06/17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any codes, couldn’t find any. The code is not working. Asked Naveen for any changes in the project.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03/06/17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project was changed to track a single person from the video surveillance along with Dheeraj. Started editing the previous code.</w:t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code for numbering the identified faces in the video and appending the faces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05/06/07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Code for numbering the persons identified is done, appending the region of interests and taking pictures of person of interest is working fine. </w:t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giving the commands/input on the video other than on terminal.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06/06/07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on making the video wait till giving the commands and moving to the next frame if the person of interest is not in the frame, with Ayush.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minimizing the errors.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fine and then later code started giving errors. The ascii values of the keyboard letters giving different values.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07/06/07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about the ascii values of the keyboard letters and tried changed the code to minimize the errors by using the ‘ord’.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to integrate it in the face recogniton and identification code.</w:t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working OK.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08/06/07</w:t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Started integrating the code into the face recognition and identification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0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4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LibreOffice/5.3.1.2$Linux_X86_64 LibreOffice_project/30m0$Build-2</Application>
  <Pages>5</Pages>
  <Words>862</Words>
  <Characters>4255</Characters>
  <CharactersWithSpaces>5052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2017-06-09T13:00:08Z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