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6F5476" w:rsidRPr="00AB51BF" w:rsidRDefault="00174A5C" w:rsidP="00AB51BF">
      <w:pPr>
        <w:rPr>
          <w:rFonts w:ascii="Times New Roman" w:eastAsia="Times New Roman" w:hAnsi="Times New Roman" w:cs="Times New Roman"/>
        </w:rPr>
      </w:pPr>
      <w:r>
        <w:rPr>
          <w:rFonts w:ascii="Times New Roman" w:eastAsia="Times New Roman" w:hAnsi="Times New Roman" w:cs="Times New Roman"/>
        </w:rPr>
        <w:lastRenderedPageBreak/>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bookmarkStart w:id="19" w:name="_52edvmtdcf2b" w:colFirst="0" w:colLast="0"/>
      <w:bookmarkEnd w:id="19"/>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rsidR="00D47A74" w:rsidRDefault="00AB51BF" w:rsidP="00D47A74">
      <w:pPr>
        <w:rPr>
          <w:rFonts w:ascii="Times New Roman" w:hAnsi="Times New Roman" w:cs="Times New Roman"/>
          <w:b/>
          <w:sz w:val="32"/>
          <w:szCs w:val="32"/>
        </w:rPr>
      </w:pPr>
      <w:r>
        <w:rPr>
          <w:b/>
          <w:bCs/>
          <w:noProof/>
          <w:sz w:val="48"/>
          <w:szCs w:val="48"/>
        </w:rPr>
        <w:drawing>
          <wp:inline distT="0" distB="0" distL="0" distR="0">
            <wp:extent cx="5733415" cy="4638186"/>
            <wp:effectExtent l="76200" t="76200" r="133985" b="124460"/>
            <wp:docPr id="1" name="Picture 1" descr="https://lh6.googleusercontent.com/LRVtYFkhs8qqgvk2-b0nvmA-gLmBowv32aBKOzXtZuqIQWZLqEbhLHOXac4PbqHmGTIlAPugZ1aJOCGc0L5wgEPiez90rYMyEuHi7VP6yEJOzvQZvP-1IGheimSrVWa2-tun-X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RVtYFkhs8qqgvk2-b0nvmA-gLmBowv32aBKOzXtZuqIQWZLqEbhLHOXac4PbqHmGTIlAPugZ1aJOCGc0L5wgEPiez90rYMyEuHi7VP6yEJOzvQZvP-1IGheimSrVWa2-tun-XW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38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Default="00AB51BF" w:rsidP="00D47A74">
      <w:pPr>
        <w:rPr>
          <w:rFonts w:ascii="Times New Roman" w:hAnsi="Times New Roman" w:cs="Times New Roman"/>
          <w:b/>
          <w:sz w:val="32"/>
          <w:szCs w:val="32"/>
        </w:rPr>
      </w:pPr>
    </w:p>
    <w:p w:rsidR="00AB51BF" w:rsidRPr="003F6007" w:rsidRDefault="00AB51BF"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AB51BF">
        <w:rPr>
          <w:rFonts w:ascii="Times New Roman" w:hAnsi="Times New Roman" w:cs="Times New Roman"/>
          <w:b/>
          <w:sz w:val="32"/>
        </w:rPr>
        <w:t>/Modify</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p w:rsidR="00AB51BF" w:rsidRDefault="00AB51BF" w:rsidP="00AB51BF"/>
    <w:tbl>
      <w:tblPr>
        <w:tblW w:w="0" w:type="auto"/>
        <w:tblCellMar>
          <w:top w:w="15" w:type="dxa"/>
          <w:left w:w="15" w:type="dxa"/>
          <w:bottom w:w="15" w:type="dxa"/>
          <w:right w:w="15" w:type="dxa"/>
        </w:tblCellMar>
        <w:tblLook w:val="04A0" w:firstRow="1" w:lastRow="0" w:firstColumn="1" w:lastColumn="0" w:noHBand="0" w:noVBand="1"/>
      </w:tblPr>
      <w:tblGrid>
        <w:gridCol w:w="4615"/>
        <w:gridCol w:w="4644"/>
      </w:tblGrid>
      <w:tr w:rsidR="00AB51BF" w:rsidTr="00AB51BF">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Pr="00AB51BF" w:rsidRDefault="00AB51BF">
            <w:pPr>
              <w:pStyle w:val="Heading1"/>
              <w:spacing w:before="0" w:after="0"/>
              <w:jc w:val="right"/>
              <w:rPr>
                <w:rFonts w:ascii="Times New Roman" w:hAnsi="Times New Roman" w:cs="Times New Roman"/>
                <w:b/>
              </w:rPr>
            </w:pPr>
            <w:r w:rsidRPr="00AB51BF">
              <w:rPr>
                <w:rFonts w:ascii="Times New Roman" w:hAnsi="Times New Roman" w:cs="Times New Roman"/>
                <w:b/>
                <w:sz w:val="24"/>
                <w:szCs w:val="24"/>
              </w:rPr>
              <w:t xml:space="preserve">Title: </w:t>
            </w:r>
          </w:p>
        </w:tc>
        <w:tc>
          <w:tcPr>
            <w:tcW w:w="4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Pr="00AB51BF" w:rsidRDefault="00AB51BF">
            <w:pPr>
              <w:pStyle w:val="Heading1"/>
              <w:spacing w:before="0" w:after="0"/>
              <w:jc w:val="both"/>
              <w:rPr>
                <w:rFonts w:ascii="Times New Roman" w:hAnsi="Times New Roman" w:cs="Times New Roman"/>
                <w:b/>
              </w:rPr>
            </w:pPr>
            <w:r w:rsidRPr="00AB51BF">
              <w:rPr>
                <w:rFonts w:ascii="Times New Roman" w:hAnsi="Times New Roman" w:cs="Times New Roman"/>
                <w:b/>
                <w:sz w:val="24"/>
                <w:szCs w:val="24"/>
              </w:rPr>
              <w:t>Delete/Modify Sub-Account</w:t>
            </w:r>
          </w:p>
        </w:tc>
      </w:tr>
      <w:tr w:rsidR="00AB51BF" w:rsidTr="00AB51BF">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Description</w:t>
            </w:r>
            <w:r>
              <w:rPr>
                <w:color w:val="000000"/>
              </w:rPr>
              <w:t xml:space="preserve">: </w:t>
            </w:r>
          </w:p>
        </w:tc>
        <w:tc>
          <w:tcPr>
            <w:tcW w:w="4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Business owner wants to delete or modify account information of an employee.</w:t>
            </w:r>
          </w:p>
        </w:tc>
      </w:tr>
      <w:tr w:rsidR="00AB51BF" w:rsidTr="00AB51BF">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Actors</w:t>
            </w:r>
            <w:r>
              <w:rPr>
                <w:color w:val="000000"/>
              </w:rPr>
              <w:t xml:space="preserve">: </w:t>
            </w:r>
          </w:p>
        </w:tc>
        <w:tc>
          <w:tcPr>
            <w:tcW w:w="4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Business owner, application.</w:t>
            </w:r>
          </w:p>
        </w:tc>
      </w:tr>
      <w:tr w:rsidR="00AB51BF" w:rsidTr="00AB51BF">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Precondition</w:t>
            </w:r>
            <w:r>
              <w:rPr>
                <w:color w:val="000000"/>
              </w:rPr>
              <w:t>:</w:t>
            </w:r>
          </w:p>
        </w:tc>
        <w:tc>
          <w:tcPr>
            <w:tcW w:w="4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User is the business owner and has an existing account.</w:t>
            </w:r>
          </w:p>
        </w:tc>
      </w:tr>
      <w:tr w:rsidR="00AB51BF" w:rsidTr="00AB51BF">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b/>
                <w:bCs/>
                <w:color w:val="000000"/>
              </w:rPr>
              <w:t>STEPS</w:t>
            </w:r>
            <w:r>
              <w:rPr>
                <w:color w:val="000000"/>
              </w:rPr>
              <w:t xml:space="preserve">: </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User star application.</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User enter username and password.</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User information is checked against the database for validation.</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 xml:space="preserve">If valid, user </w:t>
            </w:r>
            <w:proofErr w:type="gramStart"/>
            <w:r>
              <w:rPr>
                <w:color w:val="000000"/>
              </w:rPr>
              <w:t>is able to</w:t>
            </w:r>
            <w:proofErr w:type="gramEnd"/>
            <w:r>
              <w:rPr>
                <w:color w:val="000000"/>
              </w:rPr>
              <w:t xml:space="preserve"> get in the application. </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User select account settings.</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System displays all employee’ account.</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User selects an employee account.</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If user wants to delete the account selected, then user press delete button.</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System deletes selected account from the database and displays a message for successful deletion.</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If user wants to modify an existing sub-account, then user press modify button.</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User types the information he wants to update.</w:t>
            </w:r>
          </w:p>
          <w:p w:rsidR="00AB51BF" w:rsidRDefault="00AB51BF" w:rsidP="00AB51BF">
            <w:pPr>
              <w:pStyle w:val="NormalWeb"/>
              <w:numPr>
                <w:ilvl w:val="0"/>
                <w:numId w:val="32"/>
              </w:numPr>
              <w:spacing w:before="0" w:beforeAutospacing="0" w:after="0" w:afterAutospacing="0"/>
              <w:jc w:val="both"/>
              <w:textAlignment w:val="baseline"/>
              <w:rPr>
                <w:color w:val="000000"/>
              </w:rPr>
            </w:pPr>
            <w:r>
              <w:rPr>
                <w:color w:val="000000"/>
              </w:rPr>
              <w:t>System modify selected account information in the database and displays a message for successful modification.</w:t>
            </w:r>
          </w:p>
        </w:tc>
        <w:tc>
          <w:tcPr>
            <w:tcW w:w="4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b/>
                <w:bCs/>
                <w:color w:val="000000"/>
              </w:rPr>
              <w:t>ALTERNATIVES</w:t>
            </w:r>
            <w:r>
              <w:rPr>
                <w:color w:val="000000"/>
              </w:rPr>
              <w:t>:</w:t>
            </w:r>
          </w:p>
          <w:p w:rsidR="00AB51BF" w:rsidRDefault="00AB51BF" w:rsidP="00AB51BF">
            <w:pPr>
              <w:pStyle w:val="NormalWeb"/>
              <w:numPr>
                <w:ilvl w:val="0"/>
                <w:numId w:val="33"/>
              </w:numPr>
              <w:spacing w:before="0" w:beforeAutospacing="0" w:after="0" w:afterAutospacing="0"/>
              <w:jc w:val="both"/>
              <w:textAlignment w:val="baseline"/>
              <w:rPr>
                <w:color w:val="000000"/>
              </w:rPr>
            </w:pPr>
            <w:r>
              <w:rPr>
                <w:color w:val="000000"/>
              </w:rPr>
              <w:t>If user account information is invalid extend to Sign in use case.</w:t>
            </w:r>
          </w:p>
        </w:tc>
      </w:tr>
      <w:tr w:rsidR="00AB51BF" w:rsidTr="00AB51BF">
        <w:tc>
          <w:tcPr>
            <w:tcW w:w="4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Postcondition:</w:t>
            </w:r>
          </w:p>
        </w:tc>
        <w:tc>
          <w:tcPr>
            <w:tcW w:w="46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Business owner successfully deletes/modifies account of an employee.</w:t>
            </w:r>
          </w:p>
        </w:tc>
      </w:tr>
    </w:tbl>
    <w:p w:rsidR="00D47A74" w:rsidRDefault="00D47A74"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AB51BF" w:rsidRDefault="00AB51BF"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AB51BF">
        <w:rPr>
          <w:rFonts w:ascii="Times New Roman" w:hAnsi="Times New Roman" w:cs="Times New Roman"/>
          <w:b/>
          <w:sz w:val="32"/>
        </w:rPr>
        <w:t>/Modify</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p>
    <w:p w:rsidR="00D47A74" w:rsidRDefault="00AB51BF" w:rsidP="00AB51BF">
      <w:pPr>
        <w:jc w:val="center"/>
        <w:rPr>
          <w:rFonts w:ascii="Times New Roman" w:hAnsi="Times New Roman" w:cs="Times New Roman"/>
          <w:b/>
          <w:sz w:val="32"/>
        </w:rPr>
      </w:pPr>
      <w:r>
        <w:rPr>
          <w:b/>
          <w:bCs/>
          <w:noProof/>
          <w:color w:val="333333"/>
          <w:sz w:val="51"/>
          <w:szCs w:val="51"/>
        </w:rPr>
        <w:drawing>
          <wp:inline distT="0" distB="0" distL="0" distR="0">
            <wp:extent cx="5733415" cy="2065500"/>
            <wp:effectExtent l="76200" t="76200" r="133985" b="125730"/>
            <wp:docPr id="5" name="Picture 5" descr="https://lh5.googleusercontent.com/dvxdlTI5l6y8I5dCxG68t3QhSapI8m6j9cTHtgSETvwZHx10mALNL01P708XNqXuj5LJXAytljRqhYRrDpuRH52CTHmb2uGQer0CAJ7Jkg6i3Iyup5sf8zhnaWLwcEYtJxUwe6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dvxdlTI5l6y8I5dCxG68t3QhSapI8m6j9cTHtgSETvwZHx10mALNL01P708XNqXuj5LJXAytljRqhYRrDpuRH52CTHmb2uGQer0CAJ7Jkg6i3Iyup5sf8zhnaWLwcEYtJxUwe6D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06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bookmarkStart w:id="22" w:name="_GoBack"/>
      <w:bookmarkEnd w:id="22"/>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.5 </w:t>
      </w:r>
      <w:r w:rsidR="00AB51BF">
        <w:rPr>
          <w:rFonts w:ascii="Times New Roman" w:hAnsi="Times New Roman" w:cs="Times New Roman"/>
          <w:b/>
          <w:sz w:val="32"/>
        </w:rPr>
        <w:t>View Past Sales</w:t>
      </w:r>
      <w:r w:rsidR="00D47A74">
        <w:rPr>
          <w:rFonts w:ascii="Times New Roman" w:hAnsi="Times New Roman" w:cs="Times New Roman"/>
          <w:b/>
          <w:sz w:val="32"/>
        </w:rPr>
        <w:t xml:space="preserve"> Data</w:t>
      </w:r>
    </w:p>
    <w:p w:rsidR="00AB51BF" w:rsidRDefault="00AB51BF" w:rsidP="00AB51BF"/>
    <w:tbl>
      <w:tblPr>
        <w:tblW w:w="0" w:type="auto"/>
        <w:tblCellMar>
          <w:top w:w="15" w:type="dxa"/>
          <w:left w:w="15" w:type="dxa"/>
          <w:bottom w:w="15" w:type="dxa"/>
          <w:right w:w="15" w:type="dxa"/>
        </w:tblCellMar>
        <w:tblLook w:val="04A0" w:firstRow="1" w:lastRow="0" w:firstColumn="1" w:lastColumn="0" w:noHBand="0" w:noVBand="1"/>
      </w:tblPr>
      <w:tblGrid>
        <w:gridCol w:w="3869"/>
        <w:gridCol w:w="5390"/>
      </w:tblGrid>
      <w:tr w:rsidR="00AB51BF" w:rsidTr="00AB51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Heading1"/>
              <w:spacing w:before="0" w:after="0"/>
              <w:jc w:val="right"/>
            </w:pPr>
            <w:r>
              <w:rPr>
                <w:sz w:val="24"/>
                <w:szCs w:val="24"/>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Heading1"/>
              <w:spacing w:before="0" w:after="0"/>
              <w:jc w:val="both"/>
            </w:pPr>
            <w:r>
              <w:rPr>
                <w:sz w:val="24"/>
                <w:szCs w:val="24"/>
              </w:rPr>
              <w:t>View Past Sales Data</w:t>
            </w:r>
          </w:p>
        </w:tc>
      </w:tr>
      <w:tr w:rsidR="00AB51BF" w:rsidTr="00AB51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Description</w:t>
            </w:r>
            <w:r>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Business owner wants to view past sales data.</w:t>
            </w:r>
          </w:p>
        </w:tc>
      </w:tr>
      <w:tr w:rsidR="00AB51BF" w:rsidTr="00AB51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Actors</w:t>
            </w:r>
            <w:r>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Business owner, application.</w:t>
            </w:r>
          </w:p>
        </w:tc>
      </w:tr>
      <w:tr w:rsidR="00AB51BF" w:rsidTr="00AB51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Precondition</w:t>
            </w: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 xml:space="preserve">User has an existing account. </w:t>
            </w:r>
          </w:p>
        </w:tc>
      </w:tr>
      <w:tr w:rsidR="00AB51BF" w:rsidTr="00AB51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b/>
                <w:bCs/>
                <w:color w:val="000000"/>
              </w:rPr>
              <w:t>STEPS</w:t>
            </w:r>
            <w:r>
              <w:rPr>
                <w:color w:val="000000"/>
              </w:rPr>
              <w:t xml:space="preserve">: </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User starts application.</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User enters username and password.</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User information is checked against the database for validation.</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 xml:space="preserve">If valid, user </w:t>
            </w:r>
            <w:proofErr w:type="gramStart"/>
            <w:r>
              <w:rPr>
                <w:color w:val="000000"/>
              </w:rPr>
              <w:t>is able to</w:t>
            </w:r>
            <w:proofErr w:type="gramEnd"/>
            <w:r>
              <w:rPr>
                <w:color w:val="000000"/>
              </w:rPr>
              <w:t xml:space="preserve"> get in the application. </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User selects to view past sales data.</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User then selects a date or several to view data.</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System checks if date(s) input matches with the database.</w:t>
            </w:r>
          </w:p>
          <w:p w:rsidR="00AB51BF" w:rsidRDefault="00AB51BF" w:rsidP="00AB51BF">
            <w:pPr>
              <w:pStyle w:val="NormalWeb"/>
              <w:numPr>
                <w:ilvl w:val="0"/>
                <w:numId w:val="30"/>
              </w:numPr>
              <w:spacing w:before="0" w:beforeAutospacing="0" w:after="0" w:afterAutospacing="0"/>
              <w:jc w:val="both"/>
              <w:textAlignment w:val="baseline"/>
              <w:rPr>
                <w:color w:val="000000"/>
              </w:rPr>
            </w:pPr>
            <w:r>
              <w:rPr>
                <w:color w:val="000000"/>
              </w:rPr>
              <w:t>If so, the, system displays information of sales for those days.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b/>
                <w:bCs/>
                <w:color w:val="000000"/>
              </w:rPr>
              <w:t>ALTERNATIVES</w:t>
            </w:r>
            <w:r>
              <w:rPr>
                <w:color w:val="000000"/>
              </w:rPr>
              <w:t>:</w:t>
            </w:r>
          </w:p>
          <w:p w:rsidR="00AB51BF" w:rsidRDefault="00AB51BF" w:rsidP="00AB51BF">
            <w:pPr>
              <w:pStyle w:val="NormalWeb"/>
              <w:numPr>
                <w:ilvl w:val="0"/>
                <w:numId w:val="31"/>
              </w:numPr>
              <w:spacing w:before="0" w:beforeAutospacing="0" w:after="0" w:afterAutospacing="0"/>
              <w:jc w:val="both"/>
              <w:textAlignment w:val="baseline"/>
              <w:rPr>
                <w:color w:val="000000"/>
              </w:rPr>
            </w:pPr>
            <w:r>
              <w:rPr>
                <w:color w:val="000000"/>
              </w:rPr>
              <w:t>If user account information is invalid extend to Sign in use case.</w:t>
            </w:r>
          </w:p>
          <w:p w:rsidR="00AB51BF" w:rsidRDefault="00AB51BF" w:rsidP="00AB51BF">
            <w:pPr>
              <w:pStyle w:val="NormalWeb"/>
              <w:numPr>
                <w:ilvl w:val="0"/>
                <w:numId w:val="31"/>
              </w:numPr>
              <w:spacing w:before="0" w:beforeAutospacing="0" w:after="0" w:afterAutospacing="0"/>
              <w:jc w:val="both"/>
              <w:textAlignment w:val="baseline"/>
              <w:rPr>
                <w:color w:val="000000"/>
              </w:rPr>
            </w:pPr>
            <w:r>
              <w:rPr>
                <w:color w:val="000000"/>
              </w:rPr>
              <w:t>If user date(s) selection do not match with the database information, then display an error message to user.</w:t>
            </w:r>
          </w:p>
        </w:tc>
      </w:tr>
      <w:tr w:rsidR="00AB51BF" w:rsidTr="00AB51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right"/>
            </w:pPr>
            <w:r>
              <w:rPr>
                <w:b/>
                <w:bCs/>
                <w:color w:val="000000"/>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B51BF" w:rsidRDefault="00AB51BF">
            <w:pPr>
              <w:pStyle w:val="NormalWeb"/>
              <w:spacing w:before="0" w:beforeAutospacing="0" w:after="0" w:afterAutospacing="0"/>
              <w:jc w:val="both"/>
            </w:pPr>
            <w:r>
              <w:rPr>
                <w:color w:val="000000"/>
              </w:rPr>
              <w:t xml:space="preserve">Business owner </w:t>
            </w:r>
            <w:proofErr w:type="gramStart"/>
            <w:r>
              <w:rPr>
                <w:color w:val="000000"/>
              </w:rPr>
              <w:t>is able to</w:t>
            </w:r>
            <w:proofErr w:type="gramEnd"/>
            <w:r>
              <w:rPr>
                <w:color w:val="000000"/>
              </w:rPr>
              <w:t xml:space="preserve"> view past sales data.</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w:t>
      </w:r>
      <w:r w:rsidR="00AB51BF">
        <w:rPr>
          <w:rFonts w:ascii="Times New Roman" w:hAnsi="Times New Roman" w:cs="Times New Roman"/>
          <w:b/>
          <w:sz w:val="32"/>
        </w:rPr>
        <w:t>View Past Sales</w:t>
      </w:r>
      <w:r w:rsidR="00D47A74">
        <w:rPr>
          <w:rFonts w:ascii="Times New Roman" w:hAnsi="Times New Roman" w:cs="Times New Roman"/>
          <w:b/>
          <w:sz w:val="32"/>
        </w:rPr>
        <w:t xml:space="preserve"> Data Use Case Diagram </w:t>
      </w:r>
    </w:p>
    <w:p w:rsidR="00D47A74" w:rsidRDefault="00AB51BF" w:rsidP="00D47A74">
      <w:pPr>
        <w:jc w:val="center"/>
        <w:rPr>
          <w:rFonts w:ascii="Times New Roman" w:hAnsi="Times New Roman" w:cs="Times New Roman"/>
          <w:b/>
          <w:sz w:val="32"/>
        </w:rPr>
      </w:pPr>
      <w:r>
        <w:rPr>
          <w:rFonts w:ascii="Calibri" w:hAnsi="Calibri" w:cs="Calibri"/>
          <w:noProof/>
        </w:rPr>
        <w:drawing>
          <wp:inline distT="0" distB="0" distL="0" distR="0">
            <wp:extent cx="5733415" cy="2124304"/>
            <wp:effectExtent l="76200" t="76200" r="133985" b="142875"/>
            <wp:docPr id="6" name="Picture 6" descr="https://lh6.googleusercontent.com/7GsE4ti3kVJAl9d74LVMMXvYhf4QfmH8asHo6WkPaF9G77hrBqsWftFfKU2012gJewM1UydttglKVN4fHtTkfECe8EJmIvD-FqlN4Ry131hsnVvvSc_2EWwXskyQRiTddg7BAt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7GsE4ti3kVJAl9d74LVMMXvYhf4QfmH8asHo6WkPaF9G77hrBqsWftFfKU2012gJewM1UydttglKVN4fHtTkfECe8EJmIvD-FqlN4Ry131hsnVvvSc_2EWwXskyQRiTddg7BAtC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124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AB51BF">
      <w:pP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AB51BF" w:rsidP="00D47A74">
      <w:pPr>
        <w:jc w:val="center"/>
        <w:rPr>
          <w:rFonts w:ascii="Times New Roman" w:hAnsi="Times New Roman" w:cs="Times New Roman"/>
          <w:b/>
          <w:sz w:val="32"/>
        </w:rPr>
      </w:pPr>
      <w:r>
        <w:rPr>
          <w:rFonts w:ascii="Calibri" w:hAnsi="Calibri" w:cs="Calibri"/>
          <w:noProof/>
        </w:rPr>
        <w:drawing>
          <wp:inline distT="0" distB="0" distL="0" distR="0">
            <wp:extent cx="5733415" cy="2050798"/>
            <wp:effectExtent l="76200" t="76200" r="133985" b="140335"/>
            <wp:docPr id="7" name="Picture 7" descr="https://lh6.googleusercontent.com/Gvx4L80rQbu-1AdteD0l6LaOlVKJ-waIbhA-36TAb4ELz_9TXFhPIUkyC_mAqfONqr-_UFMGvl1rJxqsStd_GhGCnYJlOWTdFHS9VZpSyywJ_vc6PAhvmMLi3tGvaT4NjVVHXZ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Gvx4L80rQbu-1AdteD0l6LaOlVKJ-waIbhA-36TAb4ELz_9TXFhPIUkyC_mAqfONqr-_UFMGvl1rJxqsStd_GhGCnYJlOWTdFHS9VZpSyywJ_vc6PAhvmMLi3tGvaT4NjVVHXZT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050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AB51BF" w:rsidRDefault="00AB51BF"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AB51BF">
      <w:pPr>
        <w:ind w:left="1440" w:hanging="1440"/>
        <w:rPr>
          <w:rFonts w:ascii="Times New Roman" w:hAnsi="Times New Roman" w:cs="Times New Roman"/>
          <w:b/>
          <w:sz w:val="32"/>
        </w:rPr>
      </w:pPr>
      <w:r>
        <w:rPr>
          <w:noProof/>
        </w:rPr>
        <w:drawing>
          <wp:inline distT="0" distB="0" distL="0" distR="0" wp14:anchorId="73F7D128" wp14:editId="051FE179">
            <wp:extent cx="5615940" cy="2769235"/>
            <wp:effectExtent l="76200" t="76200" r="13716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561594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8" w:name="_a2rcqzi0cujs" w:colFirst="0" w:colLast="0"/>
      <w:bookmarkEnd w:id="28"/>
    </w:p>
    <w:p w:rsidR="001A6A96" w:rsidRDefault="001A6A96" w:rsidP="006F5476">
      <w:pPr>
        <w:rPr>
          <w:rFonts w:ascii="Times New Roman" w:eastAsia="Times New Roman" w:hAnsi="Times New Roman" w:cs="Times New Roman"/>
        </w:rPr>
      </w:pPr>
    </w:p>
    <w:p w:rsidR="002A613A" w:rsidRDefault="002A613A" w:rsidP="006F5476">
      <w:pPr>
        <w:rPr>
          <w:rFonts w:ascii="Times New Roman" w:eastAsia="Times New Roman" w:hAnsi="Times New Roman" w:cs="Times New Roman"/>
          <w:b/>
          <w:sz w:val="54"/>
          <w:szCs w:val="54"/>
        </w:rPr>
      </w:pPr>
      <w:r w:rsidRPr="002A613A">
        <w:rPr>
          <w:rFonts w:ascii="Times New Roman" w:eastAsia="Times New Roman" w:hAnsi="Times New Roman" w:cs="Times New Roman"/>
          <w:b/>
          <w:sz w:val="54"/>
          <w:szCs w:val="54"/>
        </w:rPr>
        <w:t>6. Functional Requirements</w:t>
      </w:r>
    </w:p>
    <w:p w:rsidR="002A613A" w:rsidRDefault="002A613A" w:rsidP="006F5476">
      <w:pPr>
        <w:rPr>
          <w:rFonts w:ascii="Times New Roman" w:eastAsia="Times New Roman" w:hAnsi="Times New Roman" w:cs="Times New Roman"/>
          <w:b/>
          <w:sz w:val="32"/>
          <w:szCs w:val="32"/>
        </w:rPr>
      </w:pPr>
      <w:r w:rsidRPr="002A613A">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 xml:space="preserve">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require a unique personalized account to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user to log out of their account.</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Create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authorized users to create/edit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The system shall allow the authorized users to set the permissions of the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authorized user to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6.4 Predict the Gross Sales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the date for projection.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display the sales data projection.</w:t>
      </w:r>
    </w:p>
    <w:p w:rsidR="002A613A"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generate a projection based on past sales data.</w:t>
      </w:r>
    </w:p>
    <w:p w:rsidR="00215C6F"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6.5 Upload Data</w:t>
      </w:r>
    </w:p>
    <w:p w:rsidR="00215C6F"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6.6 Upload Daily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data for the immediately previous days sales.</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6.7 Upload Past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pick a date range to alter previous years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update selected date range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upload past sales data in the form of a csv file.</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4.8 Predict number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dates for prediction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generate a prediction of employees needed for the user.</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generated prediction.</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4.9 View past sales data </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a date range of data to view.</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sales data for the date range provided.</w:t>
      </w:r>
    </w:p>
    <w:p w:rsidR="00B47D80" w:rsidRDefault="00B47D80" w:rsidP="006F5476">
      <w:pPr>
        <w:rPr>
          <w:rFonts w:ascii="Times New Roman" w:eastAsia="Times New Roman" w:hAnsi="Times New Roman" w:cs="Times New Roman"/>
          <w:b/>
          <w:sz w:val="32"/>
          <w:szCs w:val="32"/>
        </w:rPr>
      </w:pPr>
    </w:p>
    <w:p w:rsidR="002A613A" w:rsidRDefault="002A613A" w:rsidP="006F5476">
      <w:pPr>
        <w:rPr>
          <w:rFonts w:ascii="Times New Roman" w:eastAsia="Times New Roman" w:hAnsi="Times New Roman" w:cs="Times New Roman"/>
          <w:b/>
          <w:sz w:val="32"/>
          <w:szCs w:val="32"/>
        </w:rPr>
      </w:pPr>
    </w:p>
    <w:p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8DE" w:rsidRDefault="004118DE">
      <w:pPr>
        <w:spacing w:line="240" w:lineRule="auto"/>
      </w:pPr>
      <w:r>
        <w:separator/>
      </w:r>
    </w:p>
  </w:endnote>
  <w:endnote w:type="continuationSeparator" w:id="0">
    <w:p w:rsidR="004118DE" w:rsidRDefault="00411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02" w:rsidRDefault="00414A02">
    <w:pPr>
      <w:jc w:val="right"/>
    </w:pPr>
    <w:r>
      <w:fldChar w:fldCharType="begin"/>
    </w:r>
    <w:r>
      <w:instrText>PAGE</w:instrText>
    </w:r>
    <w:r>
      <w:fldChar w:fldCharType="separate"/>
    </w:r>
    <w:r w:rsidR="00AB51BF">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02" w:rsidRDefault="00414A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8DE" w:rsidRDefault="004118DE">
      <w:pPr>
        <w:spacing w:line="240" w:lineRule="auto"/>
      </w:pPr>
      <w:r>
        <w:separator/>
      </w:r>
    </w:p>
  </w:footnote>
  <w:footnote w:type="continuationSeparator" w:id="0">
    <w:p w:rsidR="004118DE" w:rsidRDefault="00411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02" w:rsidRDefault="00414A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FE29A4"/>
    <w:multiLevelType w:val="multilevel"/>
    <w:tmpl w:val="41D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3"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D441322"/>
    <w:multiLevelType w:val="multilevel"/>
    <w:tmpl w:val="89D6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0E13849"/>
    <w:multiLevelType w:val="multilevel"/>
    <w:tmpl w:val="234C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71970531"/>
    <w:multiLevelType w:val="multilevel"/>
    <w:tmpl w:val="D1F2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3"/>
  </w:num>
  <w:num w:numId="3">
    <w:abstractNumId w:val="16"/>
  </w:num>
  <w:num w:numId="4">
    <w:abstractNumId w:val="30"/>
  </w:num>
  <w:num w:numId="5">
    <w:abstractNumId w:val="28"/>
  </w:num>
  <w:num w:numId="6">
    <w:abstractNumId w:val="8"/>
  </w:num>
  <w:num w:numId="7">
    <w:abstractNumId w:val="23"/>
  </w:num>
  <w:num w:numId="8">
    <w:abstractNumId w:val="7"/>
  </w:num>
  <w:num w:numId="9">
    <w:abstractNumId w:val="12"/>
  </w:num>
  <w:num w:numId="10">
    <w:abstractNumId w:val="6"/>
  </w:num>
  <w:num w:numId="11">
    <w:abstractNumId w:val="0"/>
  </w:num>
  <w:num w:numId="12">
    <w:abstractNumId w:val="24"/>
  </w:num>
  <w:num w:numId="13">
    <w:abstractNumId w:val="1"/>
  </w:num>
  <w:num w:numId="14">
    <w:abstractNumId w:val="19"/>
  </w:num>
  <w:num w:numId="15">
    <w:abstractNumId w:val="26"/>
  </w:num>
  <w:num w:numId="16">
    <w:abstractNumId w:val="15"/>
  </w:num>
  <w:num w:numId="17">
    <w:abstractNumId w:val="18"/>
  </w:num>
  <w:num w:numId="18">
    <w:abstractNumId w:val="4"/>
  </w:num>
  <w:num w:numId="19">
    <w:abstractNumId w:val="2"/>
  </w:num>
  <w:num w:numId="20">
    <w:abstractNumId w:val="13"/>
  </w:num>
  <w:num w:numId="21">
    <w:abstractNumId w:val="25"/>
  </w:num>
  <w:num w:numId="22">
    <w:abstractNumId w:val="27"/>
  </w:num>
  <w:num w:numId="23">
    <w:abstractNumId w:val="11"/>
  </w:num>
  <w:num w:numId="24">
    <w:abstractNumId w:val="9"/>
  </w:num>
  <w:num w:numId="25">
    <w:abstractNumId w:val="20"/>
  </w:num>
  <w:num w:numId="26">
    <w:abstractNumId w:val="32"/>
  </w:num>
  <w:num w:numId="27">
    <w:abstractNumId w:val="31"/>
  </w:num>
  <w:num w:numId="28">
    <w:abstractNumId w:val="5"/>
  </w:num>
  <w:num w:numId="29">
    <w:abstractNumId w:val="22"/>
  </w:num>
  <w:num w:numId="30">
    <w:abstractNumId w:val="17"/>
  </w:num>
  <w:num w:numId="31">
    <w:abstractNumId w:val="10"/>
  </w:num>
  <w:num w:numId="32">
    <w:abstractNumId w:val="1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1A6A96"/>
    <w:rsid w:val="00213373"/>
    <w:rsid w:val="00215C6F"/>
    <w:rsid w:val="002A613A"/>
    <w:rsid w:val="00332B13"/>
    <w:rsid w:val="003F6007"/>
    <w:rsid w:val="004118DE"/>
    <w:rsid w:val="00414A02"/>
    <w:rsid w:val="00662E30"/>
    <w:rsid w:val="006F5476"/>
    <w:rsid w:val="00712B1A"/>
    <w:rsid w:val="00725090"/>
    <w:rsid w:val="007869D5"/>
    <w:rsid w:val="007F6F7B"/>
    <w:rsid w:val="00974C85"/>
    <w:rsid w:val="00A51E86"/>
    <w:rsid w:val="00AB51BF"/>
    <w:rsid w:val="00AD12B3"/>
    <w:rsid w:val="00B47D80"/>
    <w:rsid w:val="00BD489C"/>
    <w:rsid w:val="00D26108"/>
    <w:rsid w:val="00D47A74"/>
    <w:rsid w:val="00DD2B9B"/>
    <w:rsid w:val="00E15404"/>
    <w:rsid w:val="00E413EE"/>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64B3"/>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 w:type="paragraph" w:styleId="NormalWeb">
    <w:name w:val="Normal (Web)"/>
    <w:basedOn w:val="Normal"/>
    <w:uiPriority w:val="99"/>
    <w:semiHidden/>
    <w:unhideWhenUsed/>
    <w:rsid w:val="00AB51B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35821">
      <w:bodyDiv w:val="1"/>
      <w:marLeft w:val="0"/>
      <w:marRight w:val="0"/>
      <w:marTop w:val="0"/>
      <w:marBottom w:val="0"/>
      <w:divBdr>
        <w:top w:val="none" w:sz="0" w:space="0" w:color="auto"/>
        <w:left w:val="none" w:sz="0" w:space="0" w:color="auto"/>
        <w:bottom w:val="none" w:sz="0" w:space="0" w:color="auto"/>
        <w:right w:val="none" w:sz="0" w:space="0" w:color="auto"/>
      </w:divBdr>
      <w:divsChild>
        <w:div w:id="1543129117">
          <w:marLeft w:val="0"/>
          <w:marRight w:val="0"/>
          <w:marTop w:val="0"/>
          <w:marBottom w:val="0"/>
          <w:divBdr>
            <w:top w:val="none" w:sz="0" w:space="0" w:color="auto"/>
            <w:left w:val="none" w:sz="0" w:space="0" w:color="auto"/>
            <w:bottom w:val="none" w:sz="0" w:space="0" w:color="auto"/>
            <w:right w:val="none" w:sz="0" w:space="0" w:color="auto"/>
          </w:divBdr>
        </w:div>
      </w:divsChild>
    </w:div>
    <w:div w:id="788162637">
      <w:bodyDiv w:val="1"/>
      <w:marLeft w:val="0"/>
      <w:marRight w:val="0"/>
      <w:marTop w:val="0"/>
      <w:marBottom w:val="0"/>
      <w:divBdr>
        <w:top w:val="none" w:sz="0" w:space="0" w:color="auto"/>
        <w:left w:val="none" w:sz="0" w:space="0" w:color="auto"/>
        <w:bottom w:val="none" w:sz="0" w:space="0" w:color="auto"/>
        <w:right w:val="none" w:sz="0" w:space="0" w:color="auto"/>
      </w:divBdr>
      <w:divsChild>
        <w:div w:id="47731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19</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Bhakta</cp:lastModifiedBy>
  <cp:revision>12</cp:revision>
  <dcterms:created xsi:type="dcterms:W3CDTF">2018-02-27T21:45:00Z</dcterms:created>
  <dcterms:modified xsi:type="dcterms:W3CDTF">2018-03-03T18:41:00Z</dcterms:modified>
</cp:coreProperties>
</file>