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61F9" w:rsidRPr="00816EBD" w:rsidRDefault="00EF61F9" w:rsidP="00EF61F9">
      <w:pPr>
        <w:ind w:left="-851"/>
        <w:jc w:val="both"/>
        <w:rPr>
          <w:rFonts w:eastAsia="Times New Roman"/>
          <w:b/>
          <w:color w:val="000000"/>
          <w:sz w:val="40"/>
          <w:shd w:val="clear" w:color="auto" w:fill="FFFFFF"/>
          <w:lang w:eastAsia="es-419"/>
        </w:rPr>
      </w:pPr>
      <w:r>
        <w:rPr>
          <w:noProof/>
          <w:lang w:eastAsia="es-419"/>
        </w:rPr>
        <mc:AlternateContent>
          <mc:Choice Requires="wps">
            <w:drawing>
              <wp:anchor distT="0" distB="0" distL="114300" distR="114300" simplePos="0" relativeHeight="251661312" behindDoc="0" locked="0" layoutInCell="1" allowOverlap="1" wp14:anchorId="7C246E9D" wp14:editId="1CB4675C">
                <wp:simplePos x="0" y="0"/>
                <wp:positionH relativeFrom="margin">
                  <wp:posOffset>-780590</wp:posOffset>
                </wp:positionH>
                <wp:positionV relativeFrom="margin">
                  <wp:posOffset>-726374</wp:posOffset>
                </wp:positionV>
                <wp:extent cx="7015480" cy="10310648"/>
                <wp:effectExtent l="19050" t="19050" r="13970" b="14605"/>
                <wp:wrapNone/>
                <wp:docPr id="2" name="Rectángulo 2"/>
                <wp:cNvGraphicFramePr/>
                <a:graphic xmlns:a="http://schemas.openxmlformats.org/drawingml/2006/main">
                  <a:graphicData uri="http://schemas.microsoft.com/office/word/2010/wordprocessingShape">
                    <wps:wsp>
                      <wps:cNvSpPr/>
                      <wps:spPr>
                        <a:xfrm>
                          <a:off x="0" y="0"/>
                          <a:ext cx="7015480" cy="10310648"/>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B3D5DC" id="Rectángulo 2" o:spid="_x0000_s1026" style="position:absolute;margin-left:-61.45pt;margin-top:-57.2pt;width:552.4pt;height:811.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" filled="f" strokecolor="#5b9bd5 [3204]" strokeweight="3pt">
                <w10:wrap anchorx="margin" anchory="margin"/>
              </v:rect>
            </w:pict>
          </mc:Fallback>
        </mc:AlternateContent>
      </w:r>
      <w:r>
        <w:rPr>
          <w:noProof/>
          <w:lang w:eastAsia="es-419"/>
        </w:rPr>
        <mc:AlternateContent>
          <mc:Choice Requires="wps">
            <w:drawing>
              <wp:anchor distT="0" distB="0" distL="114300" distR="114300" simplePos="0" relativeHeight="251662336" behindDoc="0" locked="0" layoutInCell="1" allowOverlap="1" wp14:anchorId="4FEE04AB" wp14:editId="79360290">
                <wp:simplePos x="0" y="0"/>
                <wp:positionH relativeFrom="page">
                  <wp:posOffset>204952</wp:posOffset>
                </wp:positionH>
                <wp:positionV relativeFrom="margin">
                  <wp:posOffset>-773672</wp:posOffset>
                </wp:positionV>
                <wp:extent cx="7204710" cy="10436773"/>
                <wp:effectExtent l="19050" t="19050" r="15240" b="22225"/>
                <wp:wrapNone/>
                <wp:docPr id="4" name="Rectángulo 4"/>
                <wp:cNvGraphicFramePr/>
                <a:graphic xmlns:a="http://schemas.openxmlformats.org/drawingml/2006/main">
                  <a:graphicData uri="http://schemas.microsoft.com/office/word/2010/wordprocessingShape">
                    <wps:wsp>
                      <wps:cNvSpPr/>
                      <wps:spPr>
                        <a:xfrm>
                          <a:off x="0" y="0"/>
                          <a:ext cx="7204710" cy="10436773"/>
                        </a:xfrm>
                        <a:prstGeom prst="rect">
                          <a:avLst/>
                        </a:prstGeom>
                        <a:noFill/>
                        <a:ln w="381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497AC7" id="Rectángulo 4" o:spid="_x0000_s1026" style="position:absolute;margin-left:16.15pt;margin-top:-60.9pt;width:567.3pt;height:821.8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" filled="f" strokecolor="#ed7d31 [3205]" strokeweight="3pt">
                <w10:wrap anchorx="page" anchory="margin"/>
              </v:rect>
            </w:pict>
          </mc:Fallback>
        </mc:AlternateContent>
      </w:r>
      <w:r w:rsidRPr="00816EBD">
        <w:rPr>
          <w:noProof/>
          <w:sz w:val="20"/>
          <w:lang w:eastAsia="es-419"/>
        </w:rPr>
        <w:drawing>
          <wp:anchor distT="0" distB="0" distL="114300" distR="114300" simplePos="0" relativeHeight="251659264" behindDoc="1" locked="0" layoutInCell="1" allowOverlap="1" wp14:anchorId="280D447A" wp14:editId="2008C108">
            <wp:simplePos x="0" y="0"/>
            <wp:positionH relativeFrom="margin">
              <wp:posOffset>-626745</wp:posOffset>
            </wp:positionH>
            <wp:positionV relativeFrom="page">
              <wp:posOffset>223710</wp:posOffset>
            </wp:positionV>
            <wp:extent cx="2982595" cy="1654810"/>
            <wp:effectExtent l="0" t="0" r="8255" b="2540"/>
            <wp:wrapSquare wrapText="bothSides"/>
            <wp:docPr id="106" name="Imagen 106" descr="Resultado de imagen para tecnologico nacional de mex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Resultado de imagen para tecnologico nacional de mexico"/>
                    <pic:cNvPicPr>
                      <a:picLocks noChangeAspect="1" noChangeArrowheads="1"/>
                    </pic:cNvPicPr>
                  </pic:nvPicPr>
                  <pic:blipFill rotWithShape="1">
                    <a:blip r:embed="rId4">
                      <a:extLst>
                        <a:ext uri="{28A0092B-C50C-407E-A947-70E740481C1C}">
                          <a14:useLocalDpi xmlns:a14="http://schemas.microsoft.com/office/drawing/2010/main" val="0"/>
                        </a:ext>
                      </a:extLst>
                    </a:blip>
                    <a:srcRect l="3828" t="11880" b="2941"/>
                    <a:stretch/>
                  </pic:blipFill>
                  <pic:spPr bwMode="auto">
                    <a:xfrm>
                      <a:off x="0" y="0"/>
                      <a:ext cx="2982595" cy="16548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16EBD">
        <w:rPr>
          <w:sz w:val="20"/>
        </w:rPr>
        <w:t xml:space="preserve"> </w:t>
      </w:r>
    </w:p>
    <w:p w:rsidR="00EF61F9" w:rsidRDefault="00EF61F9" w:rsidP="00EF61F9">
      <w:pPr>
        <w:rPr>
          <w:rFonts w:eastAsia="Times New Roman"/>
          <w:b/>
          <w:color w:val="000000"/>
          <w:sz w:val="28"/>
          <w:shd w:val="clear" w:color="auto" w:fill="FFFFFF"/>
          <w:lang w:eastAsia="es-419"/>
        </w:rPr>
      </w:pPr>
    </w:p>
    <w:p w:rsidR="00EF61F9" w:rsidRDefault="00EF61F9" w:rsidP="00EF61F9">
      <w:pPr>
        <w:jc w:val="center"/>
        <w:rPr>
          <w:rFonts w:eastAsia="Times New Roman"/>
          <w:b/>
          <w:color w:val="000000"/>
          <w:sz w:val="24"/>
          <w:shd w:val="clear" w:color="auto" w:fill="FFFFFF"/>
          <w:lang w:eastAsia="es-419"/>
        </w:rPr>
      </w:pPr>
      <w:r>
        <w:rPr>
          <w:rFonts w:eastAsia="Times New Roman"/>
          <w:b/>
          <w:color w:val="000000"/>
          <w:sz w:val="28"/>
          <w:shd w:val="clear" w:color="auto" w:fill="FFFFFF"/>
          <w:lang w:eastAsia="es-419"/>
        </w:rPr>
        <w:br/>
      </w:r>
      <w:r>
        <w:rPr>
          <w:rFonts w:eastAsia="Times New Roman"/>
          <w:b/>
          <w:color w:val="000000"/>
          <w:sz w:val="28"/>
          <w:shd w:val="clear" w:color="auto" w:fill="FFFFFF"/>
          <w:lang w:eastAsia="es-419"/>
        </w:rPr>
        <w:br/>
      </w:r>
      <w:r>
        <w:rPr>
          <w:rFonts w:eastAsia="Times New Roman"/>
          <w:b/>
          <w:color w:val="000000"/>
          <w:sz w:val="40"/>
          <w:shd w:val="clear" w:color="auto" w:fill="FFFFFF"/>
          <w:lang w:eastAsia="es-419"/>
        </w:rPr>
        <w:t>TECNOLOGICO NACIONAL DE MEXICO</w:t>
      </w:r>
      <w:r>
        <w:rPr>
          <w:rFonts w:eastAsia="Times New Roman"/>
          <w:b/>
          <w:color w:val="000000"/>
          <w:sz w:val="40"/>
          <w:shd w:val="clear" w:color="auto" w:fill="FFFFFF"/>
          <w:lang w:eastAsia="es-419"/>
        </w:rPr>
        <w:br/>
      </w:r>
      <w:r>
        <w:rPr>
          <w:rFonts w:eastAsia="Times New Roman"/>
          <w:b/>
          <w:color w:val="000000"/>
          <w:sz w:val="32"/>
          <w:shd w:val="clear" w:color="auto" w:fill="FFFFFF"/>
          <w:lang w:eastAsia="es-419"/>
        </w:rPr>
        <w:t>INSTITUTO TECNOLÓGICO DE TEPIC</w:t>
      </w:r>
      <w:r>
        <w:rPr>
          <w:rFonts w:eastAsia="Times New Roman"/>
          <w:b/>
          <w:color w:val="000000"/>
          <w:sz w:val="40"/>
          <w:shd w:val="clear" w:color="auto" w:fill="FFFFFF"/>
          <w:lang w:eastAsia="es-419"/>
        </w:rPr>
        <w:br/>
      </w:r>
      <w:r>
        <w:rPr>
          <w:rFonts w:eastAsia="Times New Roman"/>
          <w:b/>
          <w:color w:val="000000"/>
          <w:sz w:val="24"/>
          <w:shd w:val="clear" w:color="auto" w:fill="FFFFFF"/>
          <w:lang w:eastAsia="es-419"/>
        </w:rPr>
        <w:t>ING. SISTEMAS COMPUTACIONALES</w:t>
      </w:r>
    </w:p>
    <w:p w:rsidR="00EF61F9" w:rsidRPr="00EF61F9" w:rsidRDefault="00EF61F9" w:rsidP="00EF61F9">
      <w:pPr>
        <w:jc w:val="center"/>
        <w:rPr>
          <w:rFonts w:eastAsia="Times New Roman"/>
          <w:b/>
          <w:color w:val="000000"/>
          <w:sz w:val="24"/>
          <w:shd w:val="clear" w:color="auto" w:fill="FFFFFF"/>
          <w:lang w:eastAsia="es-419"/>
        </w:rPr>
      </w:pPr>
      <w:r>
        <w:rPr>
          <w:rFonts w:eastAsia="Times New Roman"/>
          <w:b/>
          <w:color w:val="000000"/>
          <w:sz w:val="24"/>
          <w:shd w:val="clear" w:color="auto" w:fill="FFFFFF"/>
          <w:lang w:eastAsia="es-419"/>
        </w:rPr>
        <w:t>EQUIPO 5</w:t>
      </w:r>
      <w:r w:rsidRPr="002645B1">
        <w:rPr>
          <w:rFonts w:eastAsia="Times New Roman"/>
          <w:b/>
          <w:color w:val="000000"/>
          <w:sz w:val="24"/>
          <w:shd w:val="clear" w:color="auto" w:fill="FFFFFF"/>
          <w:lang w:eastAsia="es-419"/>
        </w:rPr>
        <w:br/>
        <w:t>BRAYAN ADAN GUTIERREZ RODRIGUEZ</w:t>
      </w:r>
      <w:r>
        <w:rPr>
          <w:rFonts w:eastAsia="Times New Roman"/>
          <w:b/>
          <w:color w:val="000000"/>
          <w:sz w:val="24"/>
          <w:shd w:val="clear" w:color="auto" w:fill="FFFFFF"/>
          <w:lang w:eastAsia="es-419"/>
        </w:rPr>
        <w:t xml:space="preserve"> 17400988</w:t>
      </w:r>
      <w:r>
        <w:rPr>
          <w:rFonts w:eastAsia="Times New Roman"/>
          <w:b/>
          <w:color w:val="000000"/>
          <w:sz w:val="28"/>
          <w:shd w:val="clear" w:color="auto" w:fill="FFFFFF"/>
          <w:lang w:eastAsia="es-419"/>
        </w:rPr>
        <w:br/>
      </w:r>
      <w:r w:rsidRPr="00EF61F9">
        <w:rPr>
          <w:rFonts w:eastAsia="Times New Roman"/>
          <w:b/>
          <w:color w:val="000000"/>
          <w:sz w:val="24"/>
          <w:shd w:val="clear" w:color="auto" w:fill="FFFFFF"/>
          <w:lang w:eastAsia="es-419"/>
        </w:rPr>
        <w:t xml:space="preserve">DARIEN </w:t>
      </w:r>
      <w:r>
        <w:rPr>
          <w:rFonts w:eastAsia="Times New Roman"/>
          <w:b/>
          <w:color w:val="000000"/>
          <w:sz w:val="24"/>
          <w:shd w:val="clear" w:color="auto" w:fill="FFFFFF"/>
          <w:lang w:eastAsia="es-419"/>
        </w:rPr>
        <w:t>RAFAEL MARQUEZ VAZQUEZ 17401326</w:t>
      </w:r>
      <w:r>
        <w:rPr>
          <w:rFonts w:eastAsia="Times New Roman"/>
          <w:b/>
          <w:color w:val="000000"/>
          <w:sz w:val="24"/>
          <w:shd w:val="clear" w:color="auto" w:fill="FFFFFF"/>
          <w:lang w:eastAsia="es-419"/>
        </w:rPr>
        <w:br/>
      </w:r>
      <w:r w:rsidRPr="00EF61F9">
        <w:rPr>
          <w:rFonts w:eastAsia="Times New Roman"/>
          <w:b/>
          <w:color w:val="000000"/>
          <w:sz w:val="24"/>
          <w:shd w:val="clear" w:color="auto" w:fill="FFFFFF"/>
          <w:lang w:eastAsia="es-419"/>
        </w:rPr>
        <w:t>ALLISON CIT</w:t>
      </w:r>
      <w:r>
        <w:rPr>
          <w:rFonts w:eastAsia="Times New Roman"/>
          <w:b/>
          <w:color w:val="000000"/>
          <w:sz w:val="24"/>
          <w:shd w:val="clear" w:color="auto" w:fill="FFFFFF"/>
          <w:lang w:eastAsia="es-419"/>
        </w:rPr>
        <w:t>LALIC RODRIGUEZ SOLIS  17401068</w:t>
      </w:r>
      <w:r>
        <w:rPr>
          <w:rFonts w:eastAsia="Times New Roman"/>
          <w:b/>
          <w:color w:val="000000"/>
          <w:sz w:val="24"/>
          <w:shd w:val="clear" w:color="auto" w:fill="FFFFFF"/>
          <w:lang w:eastAsia="es-419"/>
        </w:rPr>
        <w:br/>
        <w:t xml:space="preserve">ALEXIS SALAS PORTUGAL </w:t>
      </w:r>
      <w:r w:rsidR="002521A3">
        <w:rPr>
          <w:rFonts w:eastAsia="Times New Roman"/>
          <w:b/>
          <w:color w:val="000000"/>
          <w:sz w:val="24"/>
          <w:shd w:val="clear" w:color="auto" w:fill="FFFFFF"/>
          <w:lang w:eastAsia="es-419"/>
        </w:rPr>
        <w:t>17401076</w:t>
      </w:r>
      <w:r>
        <w:rPr>
          <w:rFonts w:eastAsia="Times New Roman"/>
          <w:b/>
          <w:color w:val="000000"/>
          <w:sz w:val="24"/>
          <w:shd w:val="clear" w:color="auto" w:fill="FFFFFF"/>
          <w:lang w:eastAsia="es-419"/>
        </w:rPr>
        <w:br/>
      </w:r>
      <w:r w:rsidRPr="00EF61F9">
        <w:rPr>
          <w:rFonts w:eastAsia="Times New Roman"/>
          <w:b/>
          <w:color w:val="000000"/>
          <w:sz w:val="24"/>
          <w:shd w:val="clear" w:color="auto" w:fill="FFFFFF"/>
          <w:lang w:eastAsia="es-419"/>
        </w:rPr>
        <w:t>BIANCA GUADALUPE OSUNA 17401037</w:t>
      </w:r>
      <w:r>
        <w:rPr>
          <w:noProof/>
          <w:lang w:eastAsia="es-419"/>
        </w:rPr>
        <w:drawing>
          <wp:anchor distT="0" distB="0" distL="114300" distR="114300" simplePos="0" relativeHeight="251660288" behindDoc="1" locked="0" layoutInCell="1" allowOverlap="1" wp14:anchorId="1E004F53" wp14:editId="0CEFEC83">
            <wp:simplePos x="0" y="0"/>
            <wp:positionH relativeFrom="margin">
              <wp:align>center</wp:align>
            </wp:positionH>
            <wp:positionV relativeFrom="margin">
              <wp:posOffset>3262214</wp:posOffset>
            </wp:positionV>
            <wp:extent cx="3372592" cy="3372592"/>
            <wp:effectExtent l="0" t="0" r="0" b="0"/>
            <wp:wrapNone/>
            <wp:docPr id="1" name="Imagen 1" descr="Resultado de imagen para instituto tecnologico de te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sultado de imagen para instituto tecnologico de tepic"/>
                    <pic:cNvPicPr>
                      <a:picLocks noChangeAspect="1" noChangeArrowheads="1"/>
                    </pic:cNvPicPr>
                  </pic:nvPicPr>
                  <pic:blipFill>
                    <a:blip r:embed="rId5">
                      <a:clrChange>
                        <a:clrFrom>
                          <a:srgbClr val="FFF0BA"/>
                        </a:clrFrom>
                        <a:clrTo>
                          <a:srgbClr val="FFF0BA">
                            <a:alpha val="0"/>
                          </a:srgbClr>
                        </a:clrTo>
                      </a:clrChange>
                      <a:extLst>
                        <a:ext uri="{28A0092B-C50C-407E-A947-70E740481C1C}">
                          <a14:useLocalDpi xmlns:a14="http://schemas.microsoft.com/office/drawing/2010/main" val="0"/>
                        </a:ext>
                      </a:extLst>
                    </a:blip>
                    <a:srcRect/>
                    <a:stretch>
                      <a:fillRect/>
                    </a:stretch>
                  </pic:blipFill>
                  <pic:spPr bwMode="auto">
                    <a:xfrm>
                      <a:off x="0" y="0"/>
                      <a:ext cx="3372592" cy="3372592"/>
                    </a:xfrm>
                    <a:prstGeom prst="rect">
                      <a:avLst/>
                    </a:prstGeom>
                    <a:noFill/>
                  </pic:spPr>
                </pic:pic>
              </a:graphicData>
            </a:graphic>
            <wp14:sizeRelH relativeFrom="page">
              <wp14:pctWidth>0</wp14:pctWidth>
            </wp14:sizeRelH>
            <wp14:sizeRelV relativeFrom="page">
              <wp14:pctHeight>0</wp14:pctHeight>
            </wp14:sizeRelV>
          </wp:anchor>
        </w:drawing>
      </w:r>
    </w:p>
    <w:p w:rsidR="00EF61F9" w:rsidRDefault="00EF61F9" w:rsidP="00EF61F9">
      <w:pPr>
        <w:jc w:val="center"/>
        <w:rPr>
          <w:rFonts w:eastAsia="Times New Roman"/>
          <w:b/>
          <w:color w:val="000000"/>
          <w:sz w:val="24"/>
          <w:shd w:val="clear" w:color="auto" w:fill="FFFFFF"/>
          <w:lang w:eastAsia="es-419"/>
        </w:rPr>
      </w:pPr>
    </w:p>
    <w:p w:rsidR="00EF61F9" w:rsidRDefault="00EF61F9" w:rsidP="00EF61F9">
      <w:pPr>
        <w:jc w:val="center"/>
        <w:rPr>
          <w:rFonts w:eastAsia="Times New Roman"/>
          <w:b/>
          <w:color w:val="000000"/>
          <w:sz w:val="24"/>
          <w:shd w:val="clear" w:color="auto" w:fill="FFFFFF"/>
          <w:lang w:eastAsia="es-419"/>
        </w:rPr>
      </w:pPr>
    </w:p>
    <w:p w:rsidR="00EF61F9" w:rsidRDefault="00EF61F9" w:rsidP="00EF61F9">
      <w:pPr>
        <w:jc w:val="center"/>
        <w:rPr>
          <w:rFonts w:eastAsia="Times New Roman"/>
          <w:b/>
          <w:color w:val="000000"/>
          <w:sz w:val="24"/>
          <w:shd w:val="clear" w:color="auto" w:fill="FFFFFF"/>
          <w:lang w:eastAsia="es-419"/>
        </w:rPr>
      </w:pPr>
    </w:p>
    <w:p w:rsidR="00EF61F9" w:rsidRDefault="00EF61F9" w:rsidP="00EF61F9">
      <w:pPr>
        <w:jc w:val="center"/>
        <w:rPr>
          <w:rFonts w:eastAsia="Times New Roman"/>
          <w:b/>
          <w:color w:val="000000"/>
          <w:sz w:val="24"/>
          <w:shd w:val="clear" w:color="auto" w:fill="FFFFFF"/>
          <w:lang w:eastAsia="es-419"/>
        </w:rPr>
      </w:pPr>
    </w:p>
    <w:p w:rsidR="00EF61F9" w:rsidRDefault="00EF61F9" w:rsidP="00EF61F9">
      <w:pPr>
        <w:rPr>
          <w:noProof/>
          <w:lang w:val="es-MX"/>
        </w:rPr>
      </w:pPr>
    </w:p>
    <w:p w:rsidR="00EF61F9" w:rsidRDefault="00EF61F9" w:rsidP="00EF61F9">
      <w:pPr>
        <w:rPr>
          <w:noProof/>
          <w:lang w:val="es-MX"/>
        </w:rPr>
      </w:pPr>
    </w:p>
    <w:p w:rsidR="00EF61F9" w:rsidRDefault="00EF61F9" w:rsidP="00EF61F9">
      <w:pPr>
        <w:rPr>
          <w:noProof/>
          <w:lang w:val="es-MX"/>
        </w:rPr>
      </w:pPr>
    </w:p>
    <w:p w:rsidR="00EF61F9" w:rsidRDefault="00EF61F9" w:rsidP="00EF61F9">
      <w:pPr>
        <w:rPr>
          <w:noProof/>
          <w:lang w:val="es-MX"/>
        </w:rPr>
      </w:pPr>
    </w:p>
    <w:p w:rsidR="00EF61F9" w:rsidRDefault="00EF61F9" w:rsidP="00EF61F9">
      <w:pPr>
        <w:rPr>
          <w:noProof/>
          <w:lang w:val="es-MX"/>
        </w:rPr>
      </w:pPr>
    </w:p>
    <w:p w:rsidR="00EF61F9" w:rsidRDefault="00EF61F9" w:rsidP="00EF61F9">
      <w:pPr>
        <w:rPr>
          <w:noProof/>
          <w:lang w:val="es-MX"/>
        </w:rPr>
      </w:pPr>
    </w:p>
    <w:p w:rsidR="00EF61F9" w:rsidRDefault="00EF61F9" w:rsidP="00EF61F9">
      <w:pPr>
        <w:rPr>
          <w:rFonts w:eastAsia="Times New Roman"/>
          <w:b/>
          <w:color w:val="000000"/>
          <w:sz w:val="28"/>
          <w:shd w:val="clear" w:color="auto" w:fill="FFFFFF"/>
          <w:lang w:eastAsia="es-419"/>
        </w:rPr>
      </w:pPr>
    </w:p>
    <w:p w:rsidR="00EF61F9" w:rsidRDefault="00EF61F9" w:rsidP="00EF61F9">
      <w:pPr>
        <w:jc w:val="center"/>
        <w:rPr>
          <w:rFonts w:eastAsia="Times New Roman"/>
          <w:b/>
          <w:color w:val="000000"/>
          <w:sz w:val="28"/>
          <w:shd w:val="clear" w:color="auto" w:fill="FFFFFF"/>
          <w:lang w:eastAsia="es-419"/>
        </w:rPr>
      </w:pPr>
    </w:p>
    <w:p w:rsidR="00EF61F9" w:rsidRPr="00EF61F9" w:rsidRDefault="00EF61F9" w:rsidP="00EF61F9">
      <w:pPr>
        <w:jc w:val="center"/>
        <w:rPr>
          <w:rFonts w:eastAsia="Times New Roman"/>
          <w:b/>
          <w:color w:val="000000"/>
          <w:sz w:val="28"/>
          <w:shd w:val="clear" w:color="auto" w:fill="FFFFFF"/>
          <w:lang w:eastAsia="es-419"/>
        </w:rPr>
      </w:pPr>
      <w:r>
        <w:rPr>
          <w:rFonts w:eastAsia="Times New Roman"/>
          <w:b/>
          <w:color w:val="000000"/>
          <w:sz w:val="28"/>
          <w:shd w:val="clear" w:color="auto" w:fill="FFFFFF"/>
          <w:lang w:eastAsia="es-419"/>
        </w:rPr>
        <w:t>PROGRAMACIÓN WEB</w:t>
      </w:r>
      <w:r>
        <w:rPr>
          <w:rFonts w:eastAsia="Times New Roman"/>
          <w:b/>
          <w:color w:val="000000"/>
          <w:sz w:val="28"/>
          <w:shd w:val="clear" w:color="auto" w:fill="FFFFFF"/>
          <w:lang w:eastAsia="es-419"/>
        </w:rPr>
        <w:br/>
      </w:r>
      <w:r w:rsidRPr="00EF61F9">
        <w:rPr>
          <w:rFonts w:eastAsia="Times New Roman"/>
          <w:b/>
          <w:color w:val="000000"/>
          <w:shd w:val="clear" w:color="auto" w:fill="FFFFFF"/>
          <w:lang w:eastAsia="es-419"/>
        </w:rPr>
        <w:t>AEB1055</w:t>
      </w:r>
      <w:r>
        <w:rPr>
          <w:rFonts w:eastAsia="Times New Roman"/>
          <w:b/>
          <w:color w:val="000000"/>
          <w:shd w:val="clear" w:color="auto" w:fill="FFFFFF"/>
          <w:lang w:eastAsia="es-419"/>
        </w:rPr>
        <w:br/>
        <w:t>9:00 AM-10:00 AM:00 AULA VIRTUAL MEET</w:t>
      </w:r>
      <w:r>
        <w:rPr>
          <w:rFonts w:eastAsia="Times New Roman"/>
          <w:b/>
          <w:color w:val="000000"/>
          <w:shd w:val="clear" w:color="auto" w:fill="FFFFFF"/>
          <w:lang w:eastAsia="es-419"/>
        </w:rPr>
        <w:br/>
        <w:t>UINDAD 2</w:t>
      </w:r>
      <w:r>
        <w:rPr>
          <w:rFonts w:eastAsia="Times New Roman"/>
          <w:b/>
          <w:color w:val="000000"/>
          <w:shd w:val="clear" w:color="auto" w:fill="FFFFFF"/>
          <w:lang w:eastAsia="es-419"/>
        </w:rPr>
        <w:br/>
      </w:r>
      <w:r w:rsidRPr="00816EBD">
        <w:rPr>
          <w:rFonts w:eastAsia="Times New Roman"/>
          <w:b/>
          <w:color w:val="000000"/>
          <w:shd w:val="clear" w:color="auto" w:fill="FFFFFF"/>
          <w:lang w:eastAsia="es-419"/>
        </w:rPr>
        <w:t xml:space="preserve"> </w:t>
      </w:r>
      <w:r>
        <w:rPr>
          <w:rFonts w:eastAsia="Times New Roman"/>
          <w:b/>
          <w:color w:val="000000"/>
          <w:shd w:val="clear" w:color="auto" w:fill="FFFFFF"/>
          <w:lang w:eastAsia="es-419"/>
        </w:rPr>
        <w:t>DESCRIPCION GENERAL DEL ALCANCE DEL PROYECTO</w:t>
      </w:r>
      <w:r>
        <w:rPr>
          <w:rFonts w:eastAsia="Times New Roman"/>
          <w:b/>
          <w:color w:val="000000"/>
          <w:shd w:val="clear" w:color="auto" w:fill="FFFFFF"/>
          <w:lang w:eastAsia="es-419"/>
        </w:rPr>
        <w:br/>
        <w:t>FECHA DE ENTERGA:</w:t>
      </w:r>
      <w:r>
        <w:rPr>
          <w:rFonts w:eastAsia="Times New Roman"/>
          <w:b/>
          <w:color w:val="000000"/>
          <w:shd w:val="clear" w:color="auto" w:fill="FFFFFF"/>
          <w:lang w:eastAsia="es-419"/>
        </w:rPr>
        <w:br/>
        <w:t xml:space="preserve"> 21 DE OCTUBRE DE 2021</w:t>
      </w:r>
      <w:r>
        <w:rPr>
          <w:rFonts w:eastAsia="Times New Roman"/>
          <w:b/>
          <w:color w:val="000000"/>
          <w:shd w:val="clear" w:color="auto" w:fill="FFFFFF"/>
          <w:lang w:eastAsia="es-419"/>
        </w:rPr>
        <w:br/>
      </w:r>
      <w:r>
        <w:rPr>
          <w:rFonts w:eastAsia="Times New Roman"/>
          <w:b/>
          <w:color w:val="000000"/>
          <w:sz w:val="24"/>
          <w:shd w:val="clear" w:color="auto" w:fill="FFFFFF"/>
          <w:lang w:eastAsia="es-419"/>
        </w:rPr>
        <w:t xml:space="preserve">MTRO. </w:t>
      </w:r>
      <w:r w:rsidRPr="00EF61F9">
        <w:rPr>
          <w:rFonts w:eastAsia="Times New Roman"/>
          <w:b/>
          <w:color w:val="000000"/>
          <w:sz w:val="24"/>
          <w:shd w:val="clear" w:color="auto" w:fill="FFFFFF"/>
          <w:lang w:eastAsia="es-419"/>
        </w:rPr>
        <w:t>CEBALLOS MEJIA JOSE DE JESUS</w:t>
      </w:r>
    </w:p>
    <w:p w:rsidR="00EF61F9" w:rsidRDefault="00EF61F9">
      <w:pPr>
        <w:rPr>
          <w:rFonts w:ascii="Arial" w:eastAsia="Times New Roman" w:hAnsi="Arial" w:cs="Arial"/>
          <w:color w:val="000000"/>
          <w:lang w:eastAsia="es-419"/>
        </w:rPr>
      </w:pPr>
      <w:r>
        <w:rPr>
          <w:rFonts w:ascii="Arial" w:eastAsia="Times New Roman" w:hAnsi="Arial" w:cs="Arial"/>
          <w:color w:val="000000"/>
          <w:lang w:eastAsia="es-419"/>
        </w:rPr>
        <w:br w:type="page"/>
      </w:r>
    </w:p>
    <w:p w:rsidR="003E2ADD" w:rsidRDefault="003E2ADD" w:rsidP="003E2ADD">
      <w:pPr>
        <w:pStyle w:val="NormalWeb"/>
        <w:spacing w:before="0" w:beforeAutospacing="0" w:after="0" w:afterAutospacing="0"/>
        <w:rPr>
          <w:rFonts w:ascii="Arial" w:hAnsi="Arial" w:cs="Arial"/>
          <w:color w:val="000000"/>
          <w:sz w:val="22"/>
          <w:szCs w:val="22"/>
        </w:rPr>
      </w:pPr>
      <w:r>
        <w:rPr>
          <w:rFonts w:ascii="Arial" w:hAnsi="Arial" w:cs="Arial"/>
          <w:b/>
          <w:bCs/>
          <w:color w:val="000000"/>
          <w:sz w:val="28"/>
          <w:szCs w:val="28"/>
        </w:rPr>
        <w:lastRenderedPageBreak/>
        <w:t>Introducción</w:t>
      </w:r>
      <w:r>
        <w:rPr>
          <w:rFonts w:ascii="Arial" w:hAnsi="Arial" w:cs="Arial"/>
          <w:b/>
          <w:bCs/>
          <w:color w:val="000000"/>
          <w:sz w:val="28"/>
          <w:szCs w:val="28"/>
        </w:rPr>
        <w:br/>
      </w:r>
    </w:p>
    <w:p w:rsidR="002521A3" w:rsidRDefault="003E2ADD" w:rsidP="002521A3">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El presente documento habla de la necesidad de instrumentar un expediente clínico electrónico como una herramienta crucial en la construcción de un sistema de gestión hospitalaria más eficiente y confiable, capaz de interconectarse con un sistema de salud pública electrónico o privado.</w:t>
      </w:r>
    </w:p>
    <w:p w:rsidR="003E2ADD" w:rsidRDefault="003E2ADD" w:rsidP="002521A3">
      <w:pPr>
        <w:pStyle w:val="NormalWeb"/>
        <w:spacing w:before="0" w:beforeAutospacing="0" w:after="0" w:afterAutospacing="0"/>
        <w:jc w:val="both"/>
      </w:pPr>
    </w:p>
    <w:p w:rsidR="003E2ADD" w:rsidRDefault="003E2ADD" w:rsidP="002521A3">
      <w:pPr>
        <w:pStyle w:val="NormalWeb"/>
        <w:spacing w:before="0" w:beforeAutospacing="0" w:after="0" w:afterAutospacing="0"/>
        <w:jc w:val="both"/>
      </w:pPr>
      <w:r>
        <w:rPr>
          <w:rFonts w:ascii="Arial" w:hAnsi="Arial" w:cs="Arial"/>
          <w:color w:val="000000"/>
          <w:sz w:val="22"/>
          <w:szCs w:val="22"/>
        </w:rPr>
        <w:t>Cuando se aborda el tema de los sistemas de información, particularmente en un contexto de calidad de la atención y la seguridad del paciente, tal como se enmarca la publicación que ahora nos convoca, resulta inobjetable la incorporación del tema sobre el expediente clínico electrónico.</w:t>
      </w:r>
    </w:p>
    <w:p w:rsidR="003E2ADD" w:rsidRDefault="003E2ADD" w:rsidP="003E2ADD"/>
    <w:p w:rsidR="002521A3" w:rsidRDefault="002521A3" w:rsidP="003E2ADD"/>
    <w:p w:rsidR="002521A3" w:rsidRPr="002521A3" w:rsidRDefault="002521A3" w:rsidP="003E2ADD">
      <w:pPr>
        <w:rPr>
          <w:rFonts w:ascii="Arial" w:eastAsia="Times New Roman" w:hAnsi="Arial" w:cs="Arial"/>
          <w:b/>
          <w:bCs/>
          <w:color w:val="000000"/>
          <w:sz w:val="28"/>
          <w:szCs w:val="28"/>
          <w:lang w:eastAsia="es-419"/>
        </w:rPr>
      </w:pPr>
      <w:r w:rsidRPr="002521A3">
        <w:rPr>
          <w:rFonts w:ascii="Arial" w:hAnsi="Arial" w:cs="Arial"/>
          <w:b/>
          <w:sz w:val="30"/>
          <w:szCs w:val="30"/>
        </w:rPr>
        <w:t>Enfoque:</w:t>
      </w:r>
      <w:r>
        <w:rPr>
          <w:rFonts w:ascii="Arial" w:hAnsi="Arial" w:cs="Arial"/>
          <w:b/>
          <w:sz w:val="30"/>
          <w:szCs w:val="30"/>
        </w:rPr>
        <w:t xml:space="preserve"> </w:t>
      </w:r>
      <w:r>
        <w:rPr>
          <w:rFonts w:ascii="Arial" w:hAnsi="Arial" w:cs="Arial"/>
          <w:b/>
          <w:sz w:val="30"/>
          <w:szCs w:val="30"/>
        </w:rPr>
        <w:br/>
        <w:t>Salud</w:t>
      </w:r>
      <w:r>
        <w:rPr>
          <w:rFonts w:ascii="Arial" w:eastAsia="Times New Roman" w:hAnsi="Arial" w:cs="Arial"/>
          <w:b/>
          <w:bCs/>
          <w:color w:val="000000"/>
          <w:sz w:val="28"/>
          <w:szCs w:val="28"/>
          <w:lang w:eastAsia="es-419"/>
        </w:rPr>
        <w:t xml:space="preserve"> (</w:t>
      </w:r>
      <w:r>
        <w:rPr>
          <w:rFonts w:ascii="Arial" w:eastAsia="Times New Roman" w:hAnsi="Arial" w:cs="Arial"/>
          <w:bCs/>
          <w:color w:val="000000"/>
          <w:sz w:val="28"/>
          <w:szCs w:val="28"/>
          <w:lang w:eastAsia="es-419"/>
        </w:rPr>
        <w:t>Creación de un expediente clínico digital.)</w:t>
      </w:r>
      <w:r w:rsidRPr="002521A3">
        <w:rPr>
          <w:rFonts w:ascii="Arial" w:eastAsia="Times New Roman" w:hAnsi="Arial" w:cs="Arial"/>
          <w:b/>
          <w:bCs/>
          <w:color w:val="000000"/>
          <w:sz w:val="28"/>
          <w:szCs w:val="28"/>
          <w:lang w:eastAsia="es-419"/>
        </w:rPr>
        <w:br/>
      </w:r>
    </w:p>
    <w:p w:rsidR="003E2ADD" w:rsidRDefault="002521A3" w:rsidP="003E2ADD">
      <w:pPr>
        <w:pStyle w:val="NormalWeb"/>
        <w:spacing w:before="0" w:beforeAutospacing="0" w:after="0" w:afterAutospacing="0"/>
      </w:pPr>
      <w:r>
        <w:rPr>
          <w:rFonts w:ascii="Arial" w:hAnsi="Arial" w:cs="Arial"/>
          <w:b/>
          <w:bCs/>
          <w:color w:val="000000"/>
          <w:sz w:val="28"/>
          <w:szCs w:val="28"/>
        </w:rPr>
        <w:t>Propósito</w:t>
      </w:r>
      <w:r w:rsidR="003E2ADD">
        <w:rPr>
          <w:rFonts w:ascii="Arial" w:hAnsi="Arial" w:cs="Arial"/>
          <w:b/>
          <w:bCs/>
          <w:color w:val="000000"/>
          <w:sz w:val="28"/>
          <w:szCs w:val="28"/>
        </w:rPr>
        <w:br/>
      </w:r>
    </w:p>
    <w:p w:rsidR="003E2ADD" w:rsidRDefault="003E2ADD" w:rsidP="002521A3">
      <w:pPr>
        <w:spacing w:after="0" w:line="240" w:lineRule="auto"/>
        <w:jc w:val="both"/>
        <w:rPr>
          <w:rFonts w:ascii="Arial" w:eastAsia="Times New Roman" w:hAnsi="Arial" w:cs="Arial"/>
          <w:color w:val="000000"/>
          <w:lang w:eastAsia="es-419"/>
        </w:rPr>
      </w:pPr>
      <w:r>
        <w:rPr>
          <w:rFonts w:ascii="Arial" w:hAnsi="Arial" w:cs="Arial"/>
          <w:color w:val="000000"/>
        </w:rPr>
        <w:t xml:space="preserve">El expediente clínico es un documento técnico médico, que cumple diversos objetivos, entre los que se cuentan: </w:t>
      </w:r>
      <w:r>
        <w:rPr>
          <w:rFonts w:ascii="Arial" w:hAnsi="Arial" w:cs="Arial"/>
          <w:b/>
          <w:bCs/>
          <w:color w:val="000000"/>
        </w:rPr>
        <w:t>Servir</w:t>
      </w:r>
      <w:r>
        <w:rPr>
          <w:rFonts w:ascii="Arial" w:hAnsi="Arial" w:cs="Arial"/>
          <w:color w:val="000000"/>
        </w:rPr>
        <w:t xml:space="preserve"> como </w:t>
      </w:r>
      <w:r>
        <w:rPr>
          <w:rFonts w:ascii="Arial" w:hAnsi="Arial" w:cs="Arial"/>
          <w:b/>
          <w:bCs/>
          <w:color w:val="000000"/>
        </w:rPr>
        <w:t>protocolo de estudio en la investigación clínica</w:t>
      </w:r>
      <w:r>
        <w:rPr>
          <w:rFonts w:ascii="Arial" w:hAnsi="Arial" w:cs="Arial"/>
          <w:color w:val="000000"/>
        </w:rPr>
        <w:t xml:space="preserve"> de un solo caso. </w:t>
      </w:r>
      <w:r>
        <w:rPr>
          <w:rFonts w:ascii="Arial" w:hAnsi="Arial" w:cs="Arial"/>
          <w:b/>
          <w:bCs/>
          <w:color w:val="000000"/>
        </w:rPr>
        <w:t>Recopilar y almacenar datos en forma ordenada y sistemática</w:t>
      </w:r>
      <w:r>
        <w:rPr>
          <w:rFonts w:ascii="Arial" w:hAnsi="Arial" w:cs="Arial"/>
          <w:color w:val="000000"/>
        </w:rPr>
        <w:t xml:space="preserve"> sobre el paciente y su entorno. </w:t>
      </w:r>
      <w:r>
        <w:rPr>
          <w:rFonts w:ascii="Arial" w:hAnsi="Arial" w:cs="Arial"/>
          <w:b/>
          <w:bCs/>
          <w:color w:val="000000"/>
        </w:rPr>
        <w:t>Establecer el estado de salud o enfermedad del individuo</w:t>
      </w:r>
      <w:r>
        <w:rPr>
          <w:rFonts w:ascii="Arial" w:hAnsi="Arial" w:cs="Arial"/>
          <w:color w:val="000000"/>
        </w:rPr>
        <w:t xml:space="preserve">. Marcar los </w:t>
      </w:r>
      <w:r>
        <w:rPr>
          <w:rFonts w:ascii="Arial" w:hAnsi="Arial" w:cs="Arial"/>
          <w:b/>
          <w:bCs/>
          <w:color w:val="000000"/>
        </w:rPr>
        <w:t>problemas a resolver</w:t>
      </w:r>
      <w:r>
        <w:rPr>
          <w:rFonts w:ascii="Arial" w:hAnsi="Arial" w:cs="Arial"/>
          <w:color w:val="000000"/>
        </w:rPr>
        <w:t xml:space="preserve">. Establecer una ruta crítica para la resolución de la problemática establecida. </w:t>
      </w:r>
      <w:r>
        <w:rPr>
          <w:rFonts w:ascii="Arial" w:hAnsi="Arial" w:cs="Arial"/>
          <w:b/>
          <w:bCs/>
          <w:color w:val="000000"/>
        </w:rPr>
        <w:t>Conservador los datos de las diferentes etapas</w:t>
      </w:r>
      <w:r>
        <w:rPr>
          <w:rFonts w:ascii="Arial" w:hAnsi="Arial" w:cs="Arial"/>
          <w:color w:val="000000"/>
        </w:rPr>
        <w:t xml:space="preserve"> que se siguen</w:t>
      </w:r>
    </w:p>
    <w:p w:rsidR="003E2ADD" w:rsidRDefault="003E2ADD" w:rsidP="00EF61F9">
      <w:pPr>
        <w:spacing w:after="0" w:line="240" w:lineRule="auto"/>
        <w:rPr>
          <w:rFonts w:ascii="Arial" w:eastAsia="Times New Roman" w:hAnsi="Arial" w:cs="Arial"/>
          <w:color w:val="000000"/>
          <w:lang w:eastAsia="es-419"/>
        </w:rPr>
      </w:pPr>
    </w:p>
    <w:p w:rsidR="003E2ADD" w:rsidRDefault="003E2ADD" w:rsidP="00EF61F9">
      <w:pPr>
        <w:spacing w:after="0" w:line="240" w:lineRule="auto"/>
        <w:rPr>
          <w:rFonts w:ascii="Arial" w:eastAsia="Times New Roman" w:hAnsi="Arial" w:cs="Arial"/>
          <w:color w:val="000000"/>
          <w:lang w:eastAsia="es-419"/>
        </w:rPr>
      </w:pPr>
    </w:p>
    <w:p w:rsidR="003E2ADD" w:rsidRPr="003E2ADD" w:rsidRDefault="003E2ADD" w:rsidP="003E2ADD">
      <w:pPr>
        <w:spacing w:after="0" w:line="240" w:lineRule="auto"/>
        <w:jc w:val="both"/>
        <w:rPr>
          <w:rFonts w:ascii="Times New Roman" w:eastAsia="Times New Roman" w:hAnsi="Times New Roman" w:cs="Times New Roman"/>
          <w:sz w:val="24"/>
          <w:szCs w:val="24"/>
          <w:lang w:eastAsia="es-419"/>
        </w:rPr>
      </w:pPr>
      <w:r w:rsidRPr="003E2ADD">
        <w:rPr>
          <w:rFonts w:ascii="Arial" w:eastAsia="Times New Roman" w:hAnsi="Arial" w:cs="Arial"/>
          <w:b/>
          <w:bCs/>
          <w:color w:val="000000"/>
          <w:sz w:val="30"/>
          <w:szCs w:val="30"/>
          <w:lang w:eastAsia="es-419"/>
        </w:rPr>
        <w:t>Justificación</w:t>
      </w:r>
    </w:p>
    <w:p w:rsidR="003E2ADD" w:rsidRPr="003E2ADD" w:rsidRDefault="003E2ADD" w:rsidP="003E2ADD">
      <w:pPr>
        <w:spacing w:after="0" w:line="240" w:lineRule="auto"/>
        <w:rPr>
          <w:rFonts w:ascii="Times New Roman" w:eastAsia="Times New Roman" w:hAnsi="Times New Roman" w:cs="Times New Roman"/>
          <w:sz w:val="24"/>
          <w:szCs w:val="24"/>
          <w:lang w:eastAsia="es-419"/>
        </w:rPr>
      </w:pPr>
    </w:p>
    <w:p w:rsidR="003E2ADD" w:rsidRPr="003E2ADD" w:rsidRDefault="003E2ADD" w:rsidP="002521A3">
      <w:pPr>
        <w:spacing w:after="0" w:line="240" w:lineRule="auto"/>
        <w:jc w:val="both"/>
        <w:rPr>
          <w:rFonts w:ascii="Times New Roman" w:eastAsia="Times New Roman" w:hAnsi="Times New Roman" w:cs="Times New Roman"/>
          <w:sz w:val="24"/>
          <w:szCs w:val="24"/>
          <w:lang w:eastAsia="es-419"/>
        </w:rPr>
      </w:pPr>
      <w:r w:rsidRPr="003E2ADD">
        <w:rPr>
          <w:rFonts w:ascii="Arial" w:eastAsia="Times New Roman" w:hAnsi="Arial" w:cs="Arial"/>
          <w:color w:val="000000"/>
          <w:lang w:eastAsia="es-419"/>
        </w:rPr>
        <w:t>El contar con un expediente clínico electrónico constituye una de las mayores aspiraciones por parte de las Instituciones del Sistema Nacional de Salud (SNS), en la medida que su manejo incrementa sensiblemente la seguridad en la atención de los pacientes al contar con información más oportuna y precisa sobre la salud-enfermedad de la población usuaria favoreciendo con ello que la atención médica sea más eficaz y segura.</w:t>
      </w:r>
    </w:p>
    <w:p w:rsidR="003E2ADD" w:rsidRDefault="003E2ADD" w:rsidP="00EF61F9">
      <w:pPr>
        <w:spacing w:after="0" w:line="240" w:lineRule="auto"/>
        <w:rPr>
          <w:rFonts w:ascii="Arial" w:eastAsia="Times New Roman" w:hAnsi="Arial" w:cs="Arial"/>
          <w:color w:val="000000"/>
          <w:lang w:eastAsia="es-419"/>
        </w:rPr>
      </w:pPr>
    </w:p>
    <w:p w:rsidR="00E001B4" w:rsidRDefault="00E001B4" w:rsidP="00EF61F9">
      <w:pPr>
        <w:spacing w:after="0" w:line="240" w:lineRule="auto"/>
        <w:rPr>
          <w:rFonts w:ascii="Arial" w:eastAsia="Times New Roman" w:hAnsi="Arial" w:cs="Arial"/>
          <w:color w:val="000000"/>
          <w:lang w:eastAsia="es-419"/>
        </w:rPr>
      </w:pPr>
    </w:p>
    <w:p w:rsidR="00E001B4" w:rsidRPr="00E001B4" w:rsidRDefault="00E001B4" w:rsidP="00EF61F9">
      <w:pPr>
        <w:spacing w:after="0" w:line="240" w:lineRule="auto"/>
        <w:rPr>
          <w:rFonts w:ascii="Arial" w:eastAsia="Times New Roman" w:hAnsi="Arial" w:cs="Arial"/>
          <w:b/>
          <w:color w:val="000000"/>
          <w:sz w:val="30"/>
          <w:szCs w:val="30"/>
          <w:lang w:eastAsia="es-419"/>
        </w:rPr>
      </w:pPr>
      <w:r w:rsidRPr="00E001B4">
        <w:rPr>
          <w:rFonts w:ascii="Arial" w:eastAsia="Times New Roman" w:hAnsi="Arial" w:cs="Arial"/>
          <w:b/>
          <w:color w:val="000000"/>
          <w:sz w:val="30"/>
          <w:szCs w:val="30"/>
          <w:lang w:eastAsia="es-419"/>
        </w:rPr>
        <w:t>Descripción</w:t>
      </w:r>
      <w:r w:rsidR="002521A3">
        <w:rPr>
          <w:rFonts w:ascii="Arial" w:eastAsia="Times New Roman" w:hAnsi="Arial" w:cs="Arial"/>
          <w:b/>
          <w:color w:val="000000"/>
          <w:sz w:val="30"/>
          <w:szCs w:val="30"/>
          <w:lang w:eastAsia="es-419"/>
        </w:rPr>
        <w:br/>
      </w:r>
    </w:p>
    <w:p w:rsidR="003E2ADD" w:rsidRDefault="00E001B4" w:rsidP="002521A3">
      <w:pPr>
        <w:spacing w:after="0" w:line="240" w:lineRule="auto"/>
        <w:jc w:val="both"/>
        <w:rPr>
          <w:rFonts w:ascii="Arial" w:eastAsia="Times New Roman" w:hAnsi="Arial" w:cs="Arial"/>
          <w:color w:val="000000"/>
          <w:lang w:eastAsia="es-419"/>
        </w:rPr>
      </w:pPr>
      <w:r>
        <w:rPr>
          <w:rFonts w:ascii="Arial" w:eastAsia="Times New Roman" w:hAnsi="Arial" w:cs="Arial"/>
          <w:color w:val="000000"/>
          <w:lang w:eastAsia="es-419"/>
        </w:rPr>
        <w:t xml:space="preserve">Se pretende desarrollar una plataforma la cual sirva como un expediente clínico de tal forma se pueda tener acceso a la información médica y de salud de cualquier individuo en cualquier momento, además de poder insertar información relacionada con diferentes aspectos médicos. </w:t>
      </w:r>
    </w:p>
    <w:p w:rsidR="003E2ADD" w:rsidRDefault="003E2ADD" w:rsidP="00EF61F9">
      <w:pPr>
        <w:spacing w:after="0" w:line="240" w:lineRule="auto"/>
        <w:rPr>
          <w:rFonts w:ascii="Arial" w:eastAsia="Times New Roman" w:hAnsi="Arial" w:cs="Arial"/>
          <w:color w:val="000000"/>
          <w:lang w:eastAsia="es-419"/>
        </w:rPr>
      </w:pPr>
    </w:p>
    <w:p w:rsidR="00E001B4" w:rsidRDefault="00E001B4" w:rsidP="00EF61F9">
      <w:pPr>
        <w:spacing w:after="0" w:line="240" w:lineRule="auto"/>
        <w:rPr>
          <w:rFonts w:ascii="Arial" w:eastAsia="Times New Roman" w:hAnsi="Arial" w:cs="Arial"/>
          <w:color w:val="000000"/>
          <w:lang w:eastAsia="es-419"/>
        </w:rPr>
      </w:pPr>
    </w:p>
    <w:p w:rsidR="002521A3" w:rsidRDefault="002521A3" w:rsidP="00EF61F9">
      <w:pPr>
        <w:spacing w:after="0" w:line="240" w:lineRule="auto"/>
        <w:rPr>
          <w:rFonts w:ascii="Arial" w:eastAsia="Times New Roman" w:hAnsi="Arial" w:cs="Arial"/>
          <w:color w:val="000000"/>
          <w:lang w:eastAsia="es-419"/>
        </w:rPr>
      </w:pPr>
    </w:p>
    <w:p w:rsidR="002521A3" w:rsidRDefault="002521A3" w:rsidP="00EF61F9">
      <w:pPr>
        <w:spacing w:after="0" w:line="240" w:lineRule="auto"/>
        <w:rPr>
          <w:rFonts w:ascii="Arial" w:eastAsia="Times New Roman" w:hAnsi="Arial" w:cs="Arial"/>
          <w:color w:val="000000"/>
          <w:lang w:eastAsia="es-419"/>
        </w:rPr>
      </w:pPr>
    </w:p>
    <w:p w:rsidR="002521A3" w:rsidRDefault="002521A3" w:rsidP="00EF61F9">
      <w:pPr>
        <w:spacing w:after="0" w:line="240" w:lineRule="auto"/>
        <w:rPr>
          <w:rFonts w:ascii="Arial" w:eastAsia="Times New Roman" w:hAnsi="Arial" w:cs="Arial"/>
          <w:color w:val="000000"/>
          <w:lang w:eastAsia="es-419"/>
        </w:rPr>
      </w:pPr>
    </w:p>
    <w:p w:rsidR="00E001B4" w:rsidRPr="00E001B4" w:rsidRDefault="00E001B4" w:rsidP="00EF61F9">
      <w:pPr>
        <w:spacing w:after="0" w:line="240" w:lineRule="auto"/>
        <w:rPr>
          <w:rFonts w:ascii="Arial" w:eastAsia="Times New Roman" w:hAnsi="Arial" w:cs="Arial"/>
          <w:color w:val="000000"/>
          <w:lang w:eastAsia="es-419"/>
        </w:rPr>
      </w:pPr>
      <w:r>
        <w:rPr>
          <w:rFonts w:ascii="Arial" w:eastAsia="Times New Roman" w:hAnsi="Arial" w:cs="Arial"/>
          <w:b/>
          <w:color w:val="000000"/>
          <w:sz w:val="30"/>
          <w:szCs w:val="30"/>
          <w:lang w:eastAsia="es-419"/>
        </w:rPr>
        <w:lastRenderedPageBreak/>
        <w:t>Funcionalidades</w:t>
      </w:r>
      <w:r>
        <w:rPr>
          <w:rFonts w:ascii="Arial" w:eastAsia="Times New Roman" w:hAnsi="Arial" w:cs="Arial"/>
          <w:b/>
          <w:color w:val="000000"/>
          <w:sz w:val="30"/>
          <w:szCs w:val="30"/>
          <w:lang w:eastAsia="es-419"/>
        </w:rPr>
        <w:br/>
      </w:r>
      <w:r w:rsidRPr="00E001B4">
        <w:rPr>
          <w:rFonts w:ascii="Arial" w:eastAsia="Times New Roman" w:hAnsi="Arial" w:cs="Arial"/>
          <w:color w:val="000000"/>
          <w:lang w:eastAsia="es-419"/>
        </w:rPr>
        <w:t xml:space="preserve"> </w:t>
      </w:r>
    </w:p>
    <w:p w:rsidR="00EF61F9" w:rsidRPr="0007454F" w:rsidRDefault="00E001B4" w:rsidP="0007454F">
      <w:pPr>
        <w:spacing w:after="0" w:line="240" w:lineRule="auto"/>
        <w:rPr>
          <w:rFonts w:ascii="Arial" w:eastAsia="Times New Roman" w:hAnsi="Arial" w:cs="Arial"/>
          <w:color w:val="000000"/>
          <w:lang w:eastAsia="es-419"/>
        </w:rPr>
      </w:pPr>
      <w:r w:rsidRPr="00E001B4">
        <w:rPr>
          <w:rFonts w:ascii="Arial" w:eastAsia="Times New Roman" w:hAnsi="Arial" w:cs="Arial"/>
          <w:color w:val="000000"/>
          <w:lang w:eastAsia="es-419"/>
        </w:rPr>
        <w:t xml:space="preserve">1.- Inicio de </w:t>
      </w:r>
      <w:r w:rsidR="002521A3" w:rsidRPr="00E001B4">
        <w:rPr>
          <w:rFonts w:ascii="Arial" w:eastAsia="Times New Roman" w:hAnsi="Arial" w:cs="Arial"/>
          <w:color w:val="000000"/>
          <w:lang w:eastAsia="es-419"/>
        </w:rPr>
        <w:t>sesión</w:t>
      </w:r>
      <w:r w:rsidRPr="00E001B4">
        <w:rPr>
          <w:rFonts w:ascii="Arial" w:eastAsia="Times New Roman" w:hAnsi="Arial" w:cs="Arial"/>
          <w:color w:val="000000"/>
          <w:lang w:eastAsia="es-419"/>
        </w:rPr>
        <w:t xml:space="preserve"> de acuerdo </w:t>
      </w:r>
      <w:r w:rsidR="002521A3" w:rsidRPr="00E001B4">
        <w:rPr>
          <w:rFonts w:ascii="Arial" w:eastAsia="Times New Roman" w:hAnsi="Arial" w:cs="Arial"/>
          <w:color w:val="000000"/>
          <w:lang w:eastAsia="es-419"/>
        </w:rPr>
        <w:t>al</w:t>
      </w:r>
      <w:r w:rsidR="0007454F">
        <w:rPr>
          <w:rFonts w:ascii="Arial" w:eastAsia="Times New Roman" w:hAnsi="Arial" w:cs="Arial"/>
          <w:color w:val="000000"/>
          <w:lang w:eastAsia="es-419"/>
        </w:rPr>
        <w:t xml:space="preserve"> usuario</w:t>
      </w:r>
      <w:r w:rsidRPr="00E001B4">
        <w:rPr>
          <w:rFonts w:ascii="Arial" w:eastAsia="Times New Roman" w:hAnsi="Arial" w:cs="Arial"/>
          <w:color w:val="000000"/>
          <w:lang w:eastAsia="es-419"/>
        </w:rPr>
        <w:tab/>
      </w:r>
      <w:r w:rsidR="00EF61F9" w:rsidRPr="00EF61F9">
        <w:rPr>
          <w:rFonts w:ascii="Arial" w:eastAsia="Times New Roman" w:hAnsi="Arial" w:cs="Arial"/>
          <w:color w:val="000000"/>
          <w:lang w:eastAsia="es-419"/>
        </w:rPr>
        <w:br/>
        <w:t>2.- Mostrar una visualización sobre la información general del individuo (Historiales médicos etc.)</w:t>
      </w:r>
      <w:r w:rsidR="00EF61F9" w:rsidRPr="00EF61F9">
        <w:rPr>
          <w:rFonts w:ascii="Arial" w:eastAsia="Times New Roman" w:hAnsi="Arial" w:cs="Arial"/>
          <w:color w:val="000000"/>
          <w:lang w:eastAsia="es-419"/>
        </w:rPr>
        <w:br/>
        <w:t xml:space="preserve">3.- Inserción o actualización de información del expediente. </w:t>
      </w:r>
      <w:r w:rsidR="00EF61F9" w:rsidRPr="00EF61F9">
        <w:rPr>
          <w:rFonts w:ascii="Arial" w:eastAsia="Times New Roman" w:hAnsi="Arial" w:cs="Arial"/>
          <w:color w:val="000000"/>
          <w:lang w:eastAsia="es-419"/>
        </w:rPr>
        <w:br/>
        <w:t>4.- Publicidad de campañas de salud como vacunas o donación de sangre.</w:t>
      </w:r>
    </w:p>
    <w:p w:rsidR="0007454F" w:rsidRPr="00E001B4" w:rsidRDefault="00EF61F9" w:rsidP="0007454F">
      <w:pPr>
        <w:spacing w:after="0" w:line="240" w:lineRule="auto"/>
        <w:rPr>
          <w:rFonts w:ascii="Times New Roman" w:eastAsia="Times New Roman" w:hAnsi="Times New Roman" w:cs="Times New Roman"/>
          <w:sz w:val="24"/>
          <w:szCs w:val="24"/>
          <w:lang w:eastAsia="es-419"/>
        </w:rPr>
      </w:pPr>
      <w:r w:rsidRPr="00EF61F9">
        <w:rPr>
          <w:rFonts w:ascii="Arial" w:eastAsia="Times New Roman" w:hAnsi="Arial" w:cs="Arial"/>
          <w:color w:val="000000"/>
          <w:lang w:eastAsia="es-419"/>
        </w:rPr>
        <w:t>5.- Permitir la descarga de información específica.</w:t>
      </w:r>
      <w:r w:rsidRPr="00EF61F9">
        <w:rPr>
          <w:rFonts w:ascii="Arial" w:eastAsia="Times New Roman" w:hAnsi="Arial" w:cs="Arial"/>
          <w:color w:val="000000"/>
          <w:lang w:eastAsia="es-419"/>
        </w:rPr>
        <w:br/>
      </w:r>
      <w:r w:rsidR="0007454F">
        <w:rPr>
          <w:rFonts w:ascii="Arial" w:eastAsia="Times New Roman" w:hAnsi="Arial" w:cs="Arial"/>
          <w:b/>
          <w:bCs/>
          <w:color w:val="000000"/>
          <w:lang w:eastAsia="es-419"/>
        </w:rPr>
        <w:br/>
      </w:r>
      <w:r w:rsidR="0007454F">
        <w:rPr>
          <w:rFonts w:ascii="Arial" w:eastAsia="Times New Roman" w:hAnsi="Arial" w:cs="Arial"/>
          <w:b/>
          <w:bCs/>
          <w:color w:val="000000"/>
          <w:lang w:eastAsia="es-419"/>
        </w:rPr>
        <w:br/>
      </w:r>
      <w:r w:rsidR="0007454F" w:rsidRPr="0007454F">
        <w:rPr>
          <w:rFonts w:ascii="Arial" w:eastAsia="Times New Roman" w:hAnsi="Arial" w:cs="Arial"/>
          <w:b/>
          <w:bCs/>
          <w:color w:val="000000"/>
          <w:sz w:val="30"/>
          <w:szCs w:val="30"/>
          <w:lang w:eastAsia="es-419"/>
        </w:rPr>
        <w:t>Funcionalidades según el usuario</w:t>
      </w:r>
    </w:p>
    <w:p w:rsidR="003E2ADD" w:rsidRDefault="003535D2" w:rsidP="003535D2">
      <w:pPr>
        <w:spacing w:after="0" w:line="240" w:lineRule="auto"/>
      </w:pPr>
      <w:r>
        <w:rPr>
          <w:rFonts w:ascii="Arial" w:eastAsia="Times New Roman" w:hAnsi="Arial" w:cs="Arial"/>
          <w:color w:val="000000"/>
          <w:lang w:eastAsia="es-419"/>
        </w:rPr>
        <w:br/>
      </w:r>
      <w:r w:rsidR="0007454F" w:rsidRPr="00E001B4">
        <w:rPr>
          <w:rFonts w:ascii="Arial" w:eastAsia="Times New Roman" w:hAnsi="Arial" w:cs="Arial"/>
          <w:color w:val="000000"/>
          <w:lang w:eastAsia="es-419"/>
        </w:rPr>
        <w:t>Doctores - Insertar-Editar-Visualizar-Actualizar-Eliminar</w:t>
      </w:r>
      <w:r w:rsidR="0007454F" w:rsidRPr="00E001B4">
        <w:rPr>
          <w:rFonts w:ascii="Arial" w:eastAsia="Times New Roman" w:hAnsi="Arial" w:cs="Arial"/>
          <w:color w:val="000000"/>
          <w:lang w:eastAsia="es-419"/>
        </w:rPr>
        <w:br/>
      </w:r>
      <w:r w:rsidR="0007454F">
        <w:rPr>
          <w:rFonts w:ascii="Arial" w:eastAsia="Times New Roman" w:hAnsi="Arial" w:cs="Arial"/>
          <w:color w:val="000000"/>
          <w:lang w:eastAsia="es-419"/>
        </w:rPr>
        <w:t>Paciente – Visualizar</w:t>
      </w:r>
      <w:bookmarkStart w:id="0" w:name="_GoBack"/>
      <w:bookmarkEnd w:id="0"/>
    </w:p>
    <w:sectPr w:rsidR="003E2AD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1F9"/>
    <w:rsid w:val="0007454F"/>
    <w:rsid w:val="002521A3"/>
    <w:rsid w:val="003535D2"/>
    <w:rsid w:val="003E2ADD"/>
    <w:rsid w:val="003F4C07"/>
    <w:rsid w:val="00D17197"/>
    <w:rsid w:val="00E001B4"/>
    <w:rsid w:val="00EF61F9"/>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41939"/>
  <w15:chartTrackingRefBased/>
  <w15:docId w15:val="{82F143CD-8302-4743-A03E-EC1EF5924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F61F9"/>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customStyle="1" w:styleId="apple-tab-span">
    <w:name w:val="apple-tab-span"/>
    <w:basedOn w:val="Fuentedeprrafopredeter"/>
    <w:rsid w:val="00EF61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303910">
      <w:bodyDiv w:val="1"/>
      <w:marLeft w:val="0"/>
      <w:marRight w:val="0"/>
      <w:marTop w:val="0"/>
      <w:marBottom w:val="0"/>
      <w:divBdr>
        <w:top w:val="none" w:sz="0" w:space="0" w:color="auto"/>
        <w:left w:val="none" w:sz="0" w:space="0" w:color="auto"/>
        <w:bottom w:val="none" w:sz="0" w:space="0" w:color="auto"/>
        <w:right w:val="none" w:sz="0" w:space="0" w:color="auto"/>
      </w:divBdr>
    </w:div>
    <w:div w:id="1169712533">
      <w:bodyDiv w:val="1"/>
      <w:marLeft w:val="0"/>
      <w:marRight w:val="0"/>
      <w:marTop w:val="0"/>
      <w:marBottom w:val="0"/>
      <w:divBdr>
        <w:top w:val="none" w:sz="0" w:space="0" w:color="auto"/>
        <w:left w:val="none" w:sz="0" w:space="0" w:color="auto"/>
        <w:bottom w:val="none" w:sz="0" w:space="0" w:color="auto"/>
        <w:right w:val="none" w:sz="0" w:space="0" w:color="auto"/>
      </w:divBdr>
    </w:div>
    <w:div w:id="1685595664">
      <w:bodyDiv w:val="1"/>
      <w:marLeft w:val="0"/>
      <w:marRight w:val="0"/>
      <w:marTop w:val="0"/>
      <w:marBottom w:val="0"/>
      <w:divBdr>
        <w:top w:val="none" w:sz="0" w:space="0" w:color="auto"/>
        <w:left w:val="none" w:sz="0" w:space="0" w:color="auto"/>
        <w:bottom w:val="none" w:sz="0" w:space="0" w:color="auto"/>
        <w:right w:val="none" w:sz="0" w:space="0" w:color="auto"/>
      </w:divBdr>
    </w:div>
    <w:div w:id="194098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443</Words>
  <Characters>2441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Gutierrez</dc:creator>
  <cp:keywords/>
  <dc:description/>
  <cp:lastModifiedBy>Brayan Gutierrez</cp:lastModifiedBy>
  <cp:revision>1</cp:revision>
  <dcterms:created xsi:type="dcterms:W3CDTF">2021-10-24T02:37:00Z</dcterms:created>
  <dcterms:modified xsi:type="dcterms:W3CDTF">2021-10-24T04:01:00Z</dcterms:modified>
</cp:coreProperties>
</file>