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D3764" w14:textId="77777777" w:rsidR="00F97171" w:rsidRPr="00F97171" w:rsidRDefault="00F97171" w:rsidP="00F97171">
      <w:pPr>
        <w:pStyle w:val="Heading1"/>
      </w:pPr>
      <w:r w:rsidRPr="00F97171">
        <w:t>Purpose</w:t>
      </w:r>
    </w:p>
    <w:p w14:paraId="7FD2F8A7" w14:textId="794860C4" w:rsidR="00F97171" w:rsidRPr="00F97171" w:rsidRDefault="00F97171" w:rsidP="00F97171">
      <w:pPr>
        <w:rPr>
          <w:sz w:val="22"/>
          <w:szCs w:val="22"/>
        </w:rPr>
      </w:pPr>
      <w:r w:rsidRPr="00F97171">
        <w:rPr>
          <w:sz w:val="22"/>
          <w:szCs w:val="22"/>
        </w:rPr>
        <w:t>Describe how controlled documents are drafted, reviewed, approved, released, revised, and made obsolete in accordance with Procedure P-750-01 (Control of Documented Information) and AS9100 Clause 7.5.</w:t>
      </w:r>
    </w:p>
    <w:p w14:paraId="5B9A0C49" w14:textId="77777777" w:rsidR="00F97171" w:rsidRPr="00F97171" w:rsidRDefault="00F97171" w:rsidP="00F97171">
      <w:pPr>
        <w:pStyle w:val="Heading1"/>
      </w:pPr>
      <w:r w:rsidRPr="00F97171">
        <w:t>Scope</w:t>
      </w:r>
    </w:p>
    <w:p w14:paraId="3FD642D5" w14:textId="77777777" w:rsidR="00F97171" w:rsidRPr="00F97171" w:rsidRDefault="00F97171" w:rsidP="00F97171">
      <w:pPr>
        <w:rPr>
          <w:sz w:val="22"/>
          <w:szCs w:val="22"/>
        </w:rPr>
      </w:pPr>
      <w:r w:rsidRPr="00F97171">
        <w:rPr>
          <w:sz w:val="22"/>
          <w:szCs w:val="22"/>
        </w:rPr>
        <w:t xml:space="preserve">Applies to </w:t>
      </w:r>
      <w:r w:rsidRPr="00F97171">
        <w:rPr>
          <w:b/>
          <w:bCs/>
          <w:sz w:val="22"/>
          <w:szCs w:val="22"/>
        </w:rPr>
        <w:t>all QMS documents</w:t>
      </w:r>
      <w:r w:rsidRPr="00F97171">
        <w:rPr>
          <w:sz w:val="22"/>
          <w:szCs w:val="22"/>
        </w:rPr>
        <w:t xml:space="preserve"> (manuals, procedures, work instructions, forms, attachments, records) generated or used within the certified scope, including externally provided documents that require control.</w:t>
      </w:r>
    </w:p>
    <w:p w14:paraId="19CEB7F4" w14:textId="77777777" w:rsidR="00F97171" w:rsidRPr="00F97171" w:rsidRDefault="00F97171" w:rsidP="00F97171">
      <w:pPr>
        <w:pStyle w:val="Heading1"/>
      </w:pPr>
      <w:r w:rsidRPr="00F97171">
        <w:t>Responsibilities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08"/>
        <w:gridCol w:w="7152"/>
      </w:tblGrid>
      <w:tr w:rsidR="00F97171" w:rsidRPr="00F97171" w14:paraId="57D85406" w14:textId="77777777" w:rsidTr="00F97171">
        <w:tc>
          <w:tcPr>
            <w:tcW w:w="0" w:type="auto"/>
            <w:hideMark/>
          </w:tcPr>
          <w:p w14:paraId="2A73C590" w14:textId="77777777" w:rsidR="00F97171" w:rsidRPr="00F97171" w:rsidRDefault="00F97171" w:rsidP="00F97171">
            <w:pPr>
              <w:rPr>
                <w:b/>
                <w:bCs/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366EE873" w14:textId="77777777" w:rsidR="00F97171" w:rsidRPr="00F97171" w:rsidRDefault="00F97171" w:rsidP="00F97171">
            <w:pPr>
              <w:rPr>
                <w:b/>
                <w:bCs/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Responsibility</w:t>
            </w:r>
          </w:p>
        </w:tc>
      </w:tr>
      <w:tr w:rsidR="00F97171" w:rsidRPr="00F97171" w14:paraId="019C65BC" w14:textId="77777777" w:rsidTr="00F97171">
        <w:tc>
          <w:tcPr>
            <w:tcW w:w="0" w:type="auto"/>
            <w:hideMark/>
          </w:tcPr>
          <w:p w14:paraId="211C58A0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Document Author</w:t>
            </w:r>
          </w:p>
        </w:tc>
        <w:tc>
          <w:tcPr>
            <w:tcW w:w="0" w:type="auto"/>
            <w:hideMark/>
          </w:tcPr>
          <w:p w14:paraId="5780C1EC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Drafts content in the correct template and initiates the review workflow.</w:t>
            </w:r>
          </w:p>
        </w:tc>
      </w:tr>
      <w:tr w:rsidR="00F97171" w:rsidRPr="00F97171" w14:paraId="0CBA845F" w14:textId="77777777" w:rsidTr="00F97171">
        <w:tc>
          <w:tcPr>
            <w:tcW w:w="0" w:type="auto"/>
            <w:hideMark/>
          </w:tcPr>
          <w:p w14:paraId="67F79F75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Document Owner</w:t>
            </w:r>
          </w:p>
        </w:tc>
        <w:tc>
          <w:tcPr>
            <w:tcW w:w="0" w:type="auto"/>
            <w:hideMark/>
          </w:tcPr>
          <w:p w14:paraId="21AD3442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Ensures technical accuracy; leads periodic reviews.</w:t>
            </w:r>
          </w:p>
        </w:tc>
      </w:tr>
      <w:tr w:rsidR="00F97171" w:rsidRPr="00F97171" w14:paraId="7F598CFE" w14:textId="77777777" w:rsidTr="00F97171">
        <w:tc>
          <w:tcPr>
            <w:tcW w:w="0" w:type="auto"/>
            <w:hideMark/>
          </w:tcPr>
          <w:p w14:paraId="6A74F36C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Quality Document Control (QDC)</w:t>
            </w:r>
          </w:p>
        </w:tc>
        <w:tc>
          <w:tcPr>
            <w:tcW w:w="0" w:type="auto"/>
            <w:hideMark/>
          </w:tcPr>
          <w:p w14:paraId="23AB57F1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Verifies template compliance, assigns document numbers &amp; revisions, maintains Master Document List (F-750-001), and releases approved files in the controlled system.</w:t>
            </w:r>
          </w:p>
        </w:tc>
      </w:tr>
      <w:tr w:rsidR="00F97171" w:rsidRPr="00F97171" w14:paraId="384668B2" w14:textId="77777777" w:rsidTr="00F97171">
        <w:tc>
          <w:tcPr>
            <w:tcW w:w="0" w:type="auto"/>
            <w:hideMark/>
          </w:tcPr>
          <w:p w14:paraId="2982E150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Approver(s)</w:t>
            </w:r>
          </w:p>
        </w:tc>
        <w:tc>
          <w:tcPr>
            <w:tcW w:w="0" w:type="auto"/>
            <w:hideMark/>
          </w:tcPr>
          <w:p w14:paraId="1D0A896A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Department heads or SMEs who sign to authorise use.</w:t>
            </w:r>
          </w:p>
        </w:tc>
      </w:tr>
      <w:tr w:rsidR="00F97171" w:rsidRPr="00F97171" w14:paraId="0FE337A2" w14:textId="77777777" w:rsidTr="00F97171">
        <w:tc>
          <w:tcPr>
            <w:tcW w:w="0" w:type="auto"/>
            <w:hideMark/>
          </w:tcPr>
          <w:p w14:paraId="002B4F8E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All Users</w:t>
            </w:r>
          </w:p>
        </w:tc>
        <w:tc>
          <w:tcPr>
            <w:tcW w:w="0" w:type="auto"/>
            <w:hideMark/>
          </w:tcPr>
          <w:p w14:paraId="1897BABA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Access only the latest controlled version; submit change requests via Document Change Request (F-750-002).</w:t>
            </w:r>
          </w:p>
        </w:tc>
      </w:tr>
    </w:tbl>
    <w:p w14:paraId="1AD9FD54" w14:textId="77777777" w:rsidR="00F97171" w:rsidRPr="00F97171" w:rsidRDefault="00F97171" w:rsidP="00F97171">
      <w:pPr>
        <w:pStyle w:val="Heading1"/>
      </w:pPr>
      <w:r w:rsidRPr="00F97171">
        <w:t>Definitions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18"/>
        <w:gridCol w:w="6642"/>
      </w:tblGrid>
      <w:tr w:rsidR="00F97171" w:rsidRPr="00F97171" w14:paraId="0867CFDC" w14:textId="77777777" w:rsidTr="00F97171">
        <w:tc>
          <w:tcPr>
            <w:tcW w:w="0" w:type="auto"/>
            <w:hideMark/>
          </w:tcPr>
          <w:p w14:paraId="37D84362" w14:textId="77777777" w:rsidR="00F97171" w:rsidRPr="00F97171" w:rsidRDefault="00F97171" w:rsidP="00F97171">
            <w:pPr>
              <w:rPr>
                <w:b/>
                <w:bCs/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0" w:type="auto"/>
            <w:hideMark/>
          </w:tcPr>
          <w:p w14:paraId="7E9DD7AC" w14:textId="77777777" w:rsidR="00F97171" w:rsidRPr="00F97171" w:rsidRDefault="00F97171" w:rsidP="00F97171">
            <w:pPr>
              <w:rPr>
                <w:b/>
                <w:bCs/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Definition</w:t>
            </w:r>
          </w:p>
        </w:tc>
      </w:tr>
      <w:tr w:rsidR="00F97171" w:rsidRPr="00F97171" w14:paraId="49E9FDAB" w14:textId="77777777" w:rsidTr="00F97171">
        <w:tc>
          <w:tcPr>
            <w:tcW w:w="0" w:type="auto"/>
            <w:hideMark/>
          </w:tcPr>
          <w:p w14:paraId="119DCD78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Master Document List (MDL)</w:t>
            </w:r>
          </w:p>
        </w:tc>
        <w:tc>
          <w:tcPr>
            <w:tcW w:w="0" w:type="auto"/>
            <w:hideMark/>
          </w:tcPr>
          <w:p w14:paraId="6DE01DF4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Controlled index (F-750-001) showing current revision, status, and location for every QMS document.</w:t>
            </w:r>
          </w:p>
        </w:tc>
      </w:tr>
      <w:tr w:rsidR="00F97171" w:rsidRPr="00F97171" w14:paraId="2F291A79" w14:textId="77777777" w:rsidTr="00F97171">
        <w:tc>
          <w:tcPr>
            <w:tcW w:w="0" w:type="auto"/>
            <w:hideMark/>
          </w:tcPr>
          <w:p w14:paraId="30B575D8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Document Change Request (DCR)</w:t>
            </w:r>
          </w:p>
        </w:tc>
        <w:tc>
          <w:tcPr>
            <w:tcW w:w="0" w:type="auto"/>
            <w:hideMark/>
          </w:tcPr>
          <w:p w14:paraId="3C76A873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Form F-750-002 used to propose new documents or revisions.</w:t>
            </w:r>
          </w:p>
        </w:tc>
      </w:tr>
      <w:tr w:rsidR="00F97171" w:rsidRPr="00F97171" w14:paraId="27D3172C" w14:textId="77777777" w:rsidTr="00F97171">
        <w:tc>
          <w:tcPr>
            <w:tcW w:w="0" w:type="auto"/>
            <w:hideMark/>
          </w:tcPr>
          <w:p w14:paraId="56E94D80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Redline Review</w:t>
            </w:r>
          </w:p>
        </w:tc>
        <w:tc>
          <w:tcPr>
            <w:tcW w:w="0" w:type="auto"/>
            <w:hideMark/>
          </w:tcPr>
          <w:p w14:paraId="4F4F1485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Mark-up of a draft document indicating proposed edits, comments, and acceptance status.</w:t>
            </w:r>
          </w:p>
        </w:tc>
      </w:tr>
    </w:tbl>
    <w:p w14:paraId="682CB931" w14:textId="62E1139D" w:rsidR="00F97171" w:rsidRPr="00F97171" w:rsidRDefault="00F97171" w:rsidP="00F97171">
      <w:pPr>
        <w:rPr>
          <w:sz w:val="22"/>
          <w:szCs w:val="22"/>
        </w:rPr>
      </w:pPr>
    </w:p>
    <w:p w14:paraId="16C96E36" w14:textId="77777777" w:rsidR="00F97171" w:rsidRPr="00F97171" w:rsidRDefault="00F97171" w:rsidP="00F97171">
      <w:pPr>
        <w:pStyle w:val="Heading1"/>
      </w:pPr>
      <w:r w:rsidRPr="00F97171">
        <w:lastRenderedPageBreak/>
        <w:t>Work Instruction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32"/>
        <w:gridCol w:w="5790"/>
        <w:gridCol w:w="1659"/>
        <w:gridCol w:w="1279"/>
      </w:tblGrid>
      <w:tr w:rsidR="00F97171" w:rsidRPr="00F97171" w14:paraId="5500D062" w14:textId="77777777" w:rsidTr="00F97171">
        <w:tc>
          <w:tcPr>
            <w:tcW w:w="0" w:type="auto"/>
            <w:hideMark/>
          </w:tcPr>
          <w:p w14:paraId="4895C630" w14:textId="77777777" w:rsidR="00F97171" w:rsidRPr="00F97171" w:rsidRDefault="00F97171" w:rsidP="00F97171">
            <w:pPr>
              <w:rPr>
                <w:b/>
                <w:bCs/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0" w:type="auto"/>
            <w:hideMark/>
          </w:tcPr>
          <w:p w14:paraId="34E0FE99" w14:textId="77777777" w:rsidR="00F97171" w:rsidRPr="00F97171" w:rsidRDefault="00F97171" w:rsidP="00F97171">
            <w:pPr>
              <w:rPr>
                <w:b/>
                <w:bCs/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0" w:type="auto"/>
            <w:hideMark/>
          </w:tcPr>
          <w:p w14:paraId="36940149" w14:textId="77777777" w:rsidR="00F97171" w:rsidRPr="00F97171" w:rsidRDefault="00F97171" w:rsidP="00F97171">
            <w:pPr>
              <w:rPr>
                <w:b/>
                <w:bCs/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Responsible</w:t>
            </w:r>
          </w:p>
        </w:tc>
        <w:tc>
          <w:tcPr>
            <w:tcW w:w="0" w:type="auto"/>
            <w:hideMark/>
          </w:tcPr>
          <w:p w14:paraId="67020EDB" w14:textId="77777777" w:rsidR="00F97171" w:rsidRPr="00F97171" w:rsidRDefault="00F97171" w:rsidP="00F97171">
            <w:pPr>
              <w:rPr>
                <w:b/>
                <w:bCs/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Record</w:t>
            </w:r>
          </w:p>
        </w:tc>
      </w:tr>
      <w:tr w:rsidR="00F97171" w:rsidRPr="00F97171" w14:paraId="064E2DBA" w14:textId="77777777" w:rsidTr="00F97171">
        <w:tc>
          <w:tcPr>
            <w:tcW w:w="0" w:type="auto"/>
            <w:hideMark/>
          </w:tcPr>
          <w:p w14:paraId="1B471DDD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2516E18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Initiate DCR</w:t>
            </w:r>
            <w:r w:rsidRPr="00F97171">
              <w:rPr>
                <w:sz w:val="22"/>
                <w:szCs w:val="22"/>
              </w:rPr>
              <w:t xml:space="preserve"> – Complete F-750-002 to create a new document or revise an existing one; attach draft (Word or equivalent).</w:t>
            </w:r>
          </w:p>
        </w:tc>
        <w:tc>
          <w:tcPr>
            <w:tcW w:w="0" w:type="auto"/>
            <w:hideMark/>
          </w:tcPr>
          <w:p w14:paraId="58F95B25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Document Author</w:t>
            </w:r>
          </w:p>
        </w:tc>
        <w:tc>
          <w:tcPr>
            <w:tcW w:w="0" w:type="auto"/>
            <w:hideMark/>
          </w:tcPr>
          <w:p w14:paraId="712A7EC5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F-750-002</w:t>
            </w:r>
          </w:p>
        </w:tc>
      </w:tr>
      <w:tr w:rsidR="00F97171" w:rsidRPr="00F97171" w14:paraId="5F9D8ECF" w14:textId="77777777" w:rsidTr="00F97171">
        <w:tc>
          <w:tcPr>
            <w:tcW w:w="0" w:type="auto"/>
            <w:hideMark/>
          </w:tcPr>
          <w:p w14:paraId="003CEA41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BF35D23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Assign Document Number</w:t>
            </w:r>
            <w:r w:rsidRPr="00F97171">
              <w:rPr>
                <w:sz w:val="22"/>
                <w:szCs w:val="22"/>
              </w:rPr>
              <w:t xml:space="preserve"> – QDC checks numbering convention (</w:t>
            </w:r>
            <w:r w:rsidRPr="00F97171">
              <w:rPr>
                <w:i/>
                <w:iCs/>
                <w:sz w:val="22"/>
                <w:szCs w:val="22"/>
              </w:rPr>
              <w:t>P-xxx-01, WI-xxx-001, F-xxx-001…</w:t>
            </w:r>
            <w:r w:rsidRPr="00F97171">
              <w:rPr>
                <w:sz w:val="22"/>
                <w:szCs w:val="22"/>
              </w:rPr>
              <w:t>) and reserves the next sequential ID.</w:t>
            </w:r>
          </w:p>
        </w:tc>
        <w:tc>
          <w:tcPr>
            <w:tcW w:w="0" w:type="auto"/>
            <w:hideMark/>
          </w:tcPr>
          <w:p w14:paraId="0248D0ED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QDC</w:t>
            </w:r>
          </w:p>
        </w:tc>
        <w:tc>
          <w:tcPr>
            <w:tcW w:w="0" w:type="auto"/>
            <w:hideMark/>
          </w:tcPr>
          <w:p w14:paraId="3E83C15B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MDL (F-750-001)</w:t>
            </w:r>
          </w:p>
        </w:tc>
      </w:tr>
      <w:tr w:rsidR="00F97171" w:rsidRPr="00F97171" w14:paraId="375FEF10" w14:textId="77777777" w:rsidTr="00F97171">
        <w:tc>
          <w:tcPr>
            <w:tcW w:w="0" w:type="auto"/>
            <w:hideMark/>
          </w:tcPr>
          <w:p w14:paraId="3A7C885F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68870F0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Draft Document</w:t>
            </w:r>
            <w:r w:rsidRPr="00F97171">
              <w:rPr>
                <w:sz w:val="22"/>
                <w:szCs w:val="22"/>
              </w:rPr>
              <w:t xml:space="preserve"> – Author writes content using the correct template (T-750-16, -17, or -19) and embeds “OQCQMS created this initial draft as a consultant.” note in footer if applicable.</w:t>
            </w:r>
          </w:p>
        </w:tc>
        <w:tc>
          <w:tcPr>
            <w:tcW w:w="0" w:type="auto"/>
            <w:hideMark/>
          </w:tcPr>
          <w:p w14:paraId="4B618B84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Document Author</w:t>
            </w:r>
          </w:p>
        </w:tc>
        <w:tc>
          <w:tcPr>
            <w:tcW w:w="0" w:type="auto"/>
            <w:hideMark/>
          </w:tcPr>
          <w:p w14:paraId="7832291B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Draft file</w:t>
            </w:r>
          </w:p>
        </w:tc>
      </w:tr>
      <w:tr w:rsidR="00F97171" w:rsidRPr="00F97171" w14:paraId="55745495" w14:textId="77777777" w:rsidTr="00F97171">
        <w:tc>
          <w:tcPr>
            <w:tcW w:w="0" w:type="auto"/>
            <w:hideMark/>
          </w:tcPr>
          <w:p w14:paraId="76631532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2311DF1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Peer Review / Redline</w:t>
            </w:r>
            <w:r w:rsidRPr="00F97171">
              <w:rPr>
                <w:sz w:val="22"/>
                <w:szCs w:val="22"/>
              </w:rPr>
              <w:t xml:space="preserve"> – Document Owner circulates draft for SMEs to comment; consolidate redlines into one controlled file version (e.g., v0.2).</w:t>
            </w:r>
          </w:p>
        </w:tc>
        <w:tc>
          <w:tcPr>
            <w:tcW w:w="0" w:type="auto"/>
            <w:hideMark/>
          </w:tcPr>
          <w:p w14:paraId="41568D47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Document Owner</w:t>
            </w:r>
          </w:p>
        </w:tc>
        <w:tc>
          <w:tcPr>
            <w:tcW w:w="0" w:type="auto"/>
            <w:hideMark/>
          </w:tcPr>
          <w:p w14:paraId="3076B7C2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Redline file</w:t>
            </w:r>
          </w:p>
        </w:tc>
      </w:tr>
      <w:tr w:rsidR="00F97171" w:rsidRPr="00F97171" w14:paraId="7A762A45" w14:textId="77777777" w:rsidTr="00F97171">
        <w:tc>
          <w:tcPr>
            <w:tcW w:w="0" w:type="auto"/>
            <w:hideMark/>
          </w:tcPr>
          <w:p w14:paraId="6ADDC06D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582C0FCE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Template &amp; Compliance Check</w:t>
            </w:r>
            <w:r w:rsidRPr="00F97171">
              <w:rPr>
                <w:sz w:val="22"/>
                <w:szCs w:val="22"/>
              </w:rPr>
              <w:t xml:space="preserve"> – QDC verifies formatting, headers/footers, section order, definitions table, and clause references.</w:t>
            </w:r>
          </w:p>
        </w:tc>
        <w:tc>
          <w:tcPr>
            <w:tcW w:w="0" w:type="auto"/>
            <w:hideMark/>
          </w:tcPr>
          <w:p w14:paraId="2D673591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QDC</w:t>
            </w:r>
          </w:p>
        </w:tc>
        <w:tc>
          <w:tcPr>
            <w:tcW w:w="0" w:type="auto"/>
            <w:hideMark/>
          </w:tcPr>
          <w:p w14:paraId="6B7ECC72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Checklist</w:t>
            </w:r>
          </w:p>
        </w:tc>
      </w:tr>
      <w:tr w:rsidR="00F97171" w:rsidRPr="00F97171" w14:paraId="33637705" w14:textId="77777777" w:rsidTr="00F97171">
        <w:tc>
          <w:tcPr>
            <w:tcW w:w="0" w:type="auto"/>
            <w:hideMark/>
          </w:tcPr>
          <w:p w14:paraId="224098D2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23337E97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Formal Approval Routing</w:t>
            </w:r>
            <w:r w:rsidRPr="00F97171">
              <w:rPr>
                <w:sz w:val="22"/>
                <w:szCs w:val="22"/>
              </w:rPr>
              <w:t xml:space="preserve"> – QDC launches electronic workflow; required Approver(s) sign electronically (or physically if e-sig unavailable).</w:t>
            </w:r>
          </w:p>
        </w:tc>
        <w:tc>
          <w:tcPr>
            <w:tcW w:w="0" w:type="auto"/>
            <w:hideMark/>
          </w:tcPr>
          <w:p w14:paraId="098C3994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Approvers &amp; QDC</w:t>
            </w:r>
          </w:p>
        </w:tc>
        <w:tc>
          <w:tcPr>
            <w:tcW w:w="0" w:type="auto"/>
            <w:hideMark/>
          </w:tcPr>
          <w:p w14:paraId="6389AA9F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e-sig log</w:t>
            </w:r>
          </w:p>
        </w:tc>
      </w:tr>
      <w:tr w:rsidR="00F97171" w:rsidRPr="00F97171" w14:paraId="6A973E50" w14:textId="77777777" w:rsidTr="00F97171">
        <w:tc>
          <w:tcPr>
            <w:tcW w:w="0" w:type="auto"/>
            <w:hideMark/>
          </w:tcPr>
          <w:p w14:paraId="09D9CBD1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036CD1F8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Release</w:t>
            </w:r>
            <w:r w:rsidRPr="00F97171">
              <w:rPr>
                <w:sz w:val="22"/>
                <w:szCs w:val="22"/>
              </w:rPr>
              <w:t xml:space="preserve"> – Upon final approval, QDC: </w:t>
            </w:r>
            <w:r w:rsidRPr="00F97171">
              <w:rPr>
                <w:sz w:val="22"/>
                <w:szCs w:val="22"/>
              </w:rPr>
              <w:br/>
              <w:t xml:space="preserve">• Sets revision letter (A, B, C…), </w:t>
            </w:r>
            <w:r w:rsidRPr="00F97171">
              <w:rPr>
                <w:sz w:val="22"/>
                <w:szCs w:val="22"/>
              </w:rPr>
              <w:br/>
              <w:t xml:space="preserve">• Converts to non-editable format (PDF), </w:t>
            </w:r>
            <w:r w:rsidRPr="00F97171">
              <w:rPr>
                <w:sz w:val="22"/>
                <w:szCs w:val="22"/>
              </w:rPr>
              <w:br/>
              <w:t xml:space="preserve">• Uploads to controlled document system, </w:t>
            </w:r>
            <w:r w:rsidRPr="00F97171">
              <w:rPr>
                <w:sz w:val="22"/>
                <w:szCs w:val="22"/>
              </w:rPr>
              <w:br/>
              <w:t>• Updates MDL (F-750-001) status to “Released”.</w:t>
            </w:r>
          </w:p>
        </w:tc>
        <w:tc>
          <w:tcPr>
            <w:tcW w:w="0" w:type="auto"/>
            <w:hideMark/>
          </w:tcPr>
          <w:p w14:paraId="00BFBDB0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QDC</w:t>
            </w:r>
          </w:p>
        </w:tc>
        <w:tc>
          <w:tcPr>
            <w:tcW w:w="0" w:type="auto"/>
            <w:hideMark/>
          </w:tcPr>
          <w:p w14:paraId="56DCAAF4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MDL</w:t>
            </w:r>
          </w:p>
        </w:tc>
      </w:tr>
      <w:tr w:rsidR="00F97171" w:rsidRPr="00F97171" w14:paraId="4BC76237" w14:textId="77777777" w:rsidTr="00F97171">
        <w:tc>
          <w:tcPr>
            <w:tcW w:w="0" w:type="auto"/>
            <w:hideMark/>
          </w:tcPr>
          <w:p w14:paraId="473E690A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405086A4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Notification</w:t>
            </w:r>
            <w:r w:rsidRPr="00F97171">
              <w:rPr>
                <w:sz w:val="22"/>
                <w:szCs w:val="22"/>
              </w:rPr>
              <w:t xml:space="preserve"> – QDC sends automated notice to affected users with link to new document; superseded versions auto-archived.</w:t>
            </w:r>
          </w:p>
        </w:tc>
        <w:tc>
          <w:tcPr>
            <w:tcW w:w="0" w:type="auto"/>
            <w:hideMark/>
          </w:tcPr>
          <w:p w14:paraId="6C4A0B88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QDC</w:t>
            </w:r>
          </w:p>
        </w:tc>
        <w:tc>
          <w:tcPr>
            <w:tcW w:w="0" w:type="auto"/>
            <w:hideMark/>
          </w:tcPr>
          <w:p w14:paraId="6FA944F5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Email / Portal</w:t>
            </w:r>
          </w:p>
        </w:tc>
      </w:tr>
      <w:tr w:rsidR="00F97171" w:rsidRPr="00F97171" w14:paraId="616C9BAA" w14:textId="77777777" w:rsidTr="00F97171">
        <w:tc>
          <w:tcPr>
            <w:tcW w:w="0" w:type="auto"/>
            <w:hideMark/>
          </w:tcPr>
          <w:p w14:paraId="3B0FB185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641A177A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Periodic Review</w:t>
            </w:r>
            <w:r w:rsidRPr="00F97171">
              <w:rPr>
                <w:sz w:val="22"/>
                <w:szCs w:val="22"/>
              </w:rPr>
              <w:t xml:space="preserve"> – Document Owner reviews content </w:t>
            </w:r>
            <w:r w:rsidRPr="00F97171">
              <w:rPr>
                <w:b/>
                <w:bCs/>
                <w:sz w:val="22"/>
                <w:szCs w:val="22"/>
              </w:rPr>
              <w:t>biennially</w:t>
            </w:r>
            <w:r w:rsidRPr="00F97171">
              <w:rPr>
                <w:sz w:val="22"/>
                <w:szCs w:val="22"/>
              </w:rPr>
              <w:t xml:space="preserve"> or sooner if triggered by change in process/regulation; logs outcome in MDL.</w:t>
            </w:r>
          </w:p>
        </w:tc>
        <w:tc>
          <w:tcPr>
            <w:tcW w:w="0" w:type="auto"/>
            <w:hideMark/>
          </w:tcPr>
          <w:p w14:paraId="58038D31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Document Owner</w:t>
            </w:r>
          </w:p>
        </w:tc>
        <w:tc>
          <w:tcPr>
            <w:tcW w:w="0" w:type="auto"/>
            <w:hideMark/>
          </w:tcPr>
          <w:p w14:paraId="1B4C83E5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MDL</w:t>
            </w:r>
          </w:p>
        </w:tc>
      </w:tr>
      <w:tr w:rsidR="00F97171" w:rsidRPr="00F97171" w14:paraId="0A73A651" w14:textId="77777777" w:rsidTr="00F97171">
        <w:tc>
          <w:tcPr>
            <w:tcW w:w="0" w:type="auto"/>
            <w:hideMark/>
          </w:tcPr>
          <w:p w14:paraId="1E9CC0CC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7E9D0522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Revision / Obsolescence</w:t>
            </w:r>
            <w:r w:rsidRPr="00F97171">
              <w:rPr>
                <w:sz w:val="22"/>
                <w:szCs w:val="22"/>
              </w:rPr>
              <w:t xml:space="preserve"> – For changes, repeat Steps 1–8. To obsolete, raise DCR, obtain approvals, and update MDL status to “Obsolete”; archive file.</w:t>
            </w:r>
          </w:p>
        </w:tc>
        <w:tc>
          <w:tcPr>
            <w:tcW w:w="0" w:type="auto"/>
            <w:hideMark/>
          </w:tcPr>
          <w:p w14:paraId="68DADDF0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Document Owner &amp; QDC</w:t>
            </w:r>
          </w:p>
        </w:tc>
        <w:tc>
          <w:tcPr>
            <w:tcW w:w="0" w:type="auto"/>
            <w:hideMark/>
          </w:tcPr>
          <w:p w14:paraId="2F81324E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F-750-002 &amp; MDL</w:t>
            </w:r>
          </w:p>
        </w:tc>
      </w:tr>
      <w:tr w:rsidR="00F97171" w:rsidRPr="00F97171" w14:paraId="147A74FA" w14:textId="77777777" w:rsidTr="00F97171">
        <w:tc>
          <w:tcPr>
            <w:tcW w:w="0" w:type="auto"/>
            <w:hideMark/>
          </w:tcPr>
          <w:p w14:paraId="11C02BF3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1462B770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External Documents</w:t>
            </w:r>
            <w:r w:rsidRPr="00F97171">
              <w:rPr>
                <w:sz w:val="22"/>
                <w:szCs w:val="22"/>
              </w:rPr>
              <w:t xml:space="preserve"> – QDC lists controlled external standards, specs, or customer docs in MDL; verifies currency at least annually.</w:t>
            </w:r>
          </w:p>
        </w:tc>
        <w:tc>
          <w:tcPr>
            <w:tcW w:w="0" w:type="auto"/>
            <w:hideMark/>
          </w:tcPr>
          <w:p w14:paraId="2A23F2F8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QDC</w:t>
            </w:r>
          </w:p>
        </w:tc>
        <w:tc>
          <w:tcPr>
            <w:tcW w:w="0" w:type="auto"/>
            <w:hideMark/>
          </w:tcPr>
          <w:p w14:paraId="402CDF2C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MDL</w:t>
            </w:r>
          </w:p>
        </w:tc>
      </w:tr>
    </w:tbl>
    <w:p w14:paraId="38E65411" w14:textId="294890E2" w:rsidR="00F97171" w:rsidRPr="00F97171" w:rsidRDefault="00F97171" w:rsidP="00F97171">
      <w:pPr>
        <w:rPr>
          <w:sz w:val="22"/>
          <w:szCs w:val="22"/>
        </w:rPr>
      </w:pPr>
    </w:p>
    <w:p w14:paraId="7733E152" w14:textId="77777777" w:rsidR="00F97171" w:rsidRPr="00F97171" w:rsidRDefault="00F97171" w:rsidP="00F97171">
      <w:pPr>
        <w:pStyle w:val="Heading1"/>
      </w:pPr>
      <w:r w:rsidRPr="00F97171">
        <w:t>Review &amp; Update Frequency</w:t>
      </w:r>
    </w:p>
    <w:p w14:paraId="1C57FC21" w14:textId="77777777" w:rsidR="00F97171" w:rsidRPr="00F97171" w:rsidRDefault="00F97171" w:rsidP="00F97171">
      <w:pPr>
        <w:numPr>
          <w:ilvl w:val="0"/>
          <w:numId w:val="4"/>
        </w:numPr>
        <w:rPr>
          <w:sz w:val="22"/>
          <w:szCs w:val="22"/>
        </w:rPr>
      </w:pPr>
      <w:r w:rsidRPr="00F97171">
        <w:rPr>
          <w:b/>
          <w:bCs/>
          <w:sz w:val="22"/>
          <w:szCs w:val="22"/>
        </w:rPr>
        <w:t>Biennial</w:t>
      </w:r>
      <w:r w:rsidRPr="00F97171">
        <w:rPr>
          <w:sz w:val="22"/>
          <w:szCs w:val="22"/>
        </w:rPr>
        <w:t xml:space="preserve"> content review (minimum) or when triggered by change request, audit finding, or regulatory update.</w:t>
      </w:r>
    </w:p>
    <w:p w14:paraId="767042D8" w14:textId="77777777" w:rsidR="00F97171" w:rsidRPr="00F97171" w:rsidRDefault="00F97171" w:rsidP="00F97171">
      <w:pPr>
        <w:pStyle w:val="Heading1"/>
      </w:pPr>
      <w:r w:rsidRPr="00F97171">
        <w:t>References</w:t>
      </w:r>
    </w:p>
    <w:p w14:paraId="4BC155E6" w14:textId="77777777" w:rsidR="00F97171" w:rsidRPr="00F97171" w:rsidRDefault="00F97171" w:rsidP="00F97171">
      <w:pPr>
        <w:numPr>
          <w:ilvl w:val="0"/>
          <w:numId w:val="5"/>
        </w:numPr>
        <w:rPr>
          <w:sz w:val="22"/>
          <w:szCs w:val="22"/>
        </w:rPr>
      </w:pPr>
      <w:r w:rsidRPr="00F97171">
        <w:rPr>
          <w:sz w:val="22"/>
          <w:szCs w:val="22"/>
        </w:rPr>
        <w:t>AS9100 Rev D — Clause 7.5 Documented Information</w:t>
      </w:r>
    </w:p>
    <w:p w14:paraId="53093517" w14:textId="77777777" w:rsidR="00F97171" w:rsidRPr="00F97171" w:rsidRDefault="00F97171" w:rsidP="00F97171">
      <w:pPr>
        <w:numPr>
          <w:ilvl w:val="0"/>
          <w:numId w:val="5"/>
        </w:numPr>
        <w:rPr>
          <w:sz w:val="22"/>
          <w:szCs w:val="22"/>
        </w:rPr>
      </w:pPr>
      <w:r w:rsidRPr="00F97171">
        <w:rPr>
          <w:b/>
          <w:bCs/>
          <w:sz w:val="22"/>
          <w:szCs w:val="22"/>
        </w:rPr>
        <w:t>P-750-01</w:t>
      </w:r>
      <w:r w:rsidRPr="00F97171">
        <w:rPr>
          <w:sz w:val="22"/>
          <w:szCs w:val="22"/>
        </w:rPr>
        <w:t xml:space="preserve"> Control of Documented Information (Procedure)</w:t>
      </w:r>
    </w:p>
    <w:p w14:paraId="234699B6" w14:textId="77777777" w:rsidR="00F97171" w:rsidRPr="00F97171" w:rsidRDefault="00F97171" w:rsidP="00F97171">
      <w:pPr>
        <w:numPr>
          <w:ilvl w:val="0"/>
          <w:numId w:val="5"/>
        </w:numPr>
        <w:rPr>
          <w:sz w:val="22"/>
          <w:szCs w:val="22"/>
        </w:rPr>
      </w:pPr>
      <w:r w:rsidRPr="00F97171">
        <w:rPr>
          <w:b/>
          <w:bCs/>
          <w:sz w:val="22"/>
          <w:szCs w:val="22"/>
        </w:rPr>
        <w:t>T-750-16 / 17 / 19</w:t>
      </w:r>
      <w:r w:rsidRPr="00F97171">
        <w:rPr>
          <w:sz w:val="22"/>
          <w:szCs w:val="22"/>
        </w:rPr>
        <w:t xml:space="preserve"> Document Templates</w:t>
      </w:r>
    </w:p>
    <w:p w14:paraId="6683933D" w14:textId="77777777" w:rsidR="00F97171" w:rsidRPr="00F97171" w:rsidRDefault="00F97171" w:rsidP="00F97171">
      <w:pPr>
        <w:pStyle w:val="Heading1"/>
      </w:pPr>
      <w:r w:rsidRPr="00F97171">
        <w:t>Documented Information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57"/>
        <w:gridCol w:w="3278"/>
        <w:gridCol w:w="3937"/>
      </w:tblGrid>
      <w:tr w:rsidR="00F97171" w:rsidRPr="00F97171" w14:paraId="3A0F09AC" w14:textId="77777777" w:rsidTr="00F97171">
        <w:tc>
          <w:tcPr>
            <w:tcW w:w="0" w:type="auto"/>
            <w:hideMark/>
          </w:tcPr>
          <w:p w14:paraId="60B466DF" w14:textId="77777777" w:rsidR="00F97171" w:rsidRPr="00F97171" w:rsidRDefault="00F97171" w:rsidP="00F97171">
            <w:pPr>
              <w:rPr>
                <w:b/>
                <w:bCs/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Identifier</w:t>
            </w:r>
          </w:p>
        </w:tc>
        <w:tc>
          <w:tcPr>
            <w:tcW w:w="0" w:type="auto"/>
            <w:hideMark/>
          </w:tcPr>
          <w:p w14:paraId="03DB5F71" w14:textId="77777777" w:rsidR="00F97171" w:rsidRPr="00F97171" w:rsidRDefault="00F97171" w:rsidP="00F97171">
            <w:pPr>
              <w:rPr>
                <w:b/>
                <w:bCs/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11E93125" w14:textId="77777777" w:rsidR="00F97171" w:rsidRPr="00F97171" w:rsidRDefault="00F97171" w:rsidP="00F97171">
            <w:pPr>
              <w:rPr>
                <w:b/>
                <w:bCs/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F97171" w:rsidRPr="00F97171" w14:paraId="4872395B" w14:textId="77777777" w:rsidTr="00F97171">
        <w:tc>
          <w:tcPr>
            <w:tcW w:w="0" w:type="auto"/>
            <w:hideMark/>
          </w:tcPr>
          <w:p w14:paraId="6DF2CBEC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F-750-001</w:t>
            </w:r>
          </w:p>
        </w:tc>
        <w:tc>
          <w:tcPr>
            <w:tcW w:w="0" w:type="auto"/>
            <w:hideMark/>
          </w:tcPr>
          <w:p w14:paraId="1685FEAB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Master Document List (MDL)</w:t>
            </w:r>
          </w:p>
        </w:tc>
        <w:tc>
          <w:tcPr>
            <w:tcW w:w="0" w:type="auto"/>
            <w:hideMark/>
          </w:tcPr>
          <w:p w14:paraId="2D87A92F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Index of all controlled QMS documents</w:t>
            </w:r>
          </w:p>
        </w:tc>
      </w:tr>
      <w:tr w:rsidR="00F97171" w:rsidRPr="00F97171" w14:paraId="2AC5E031" w14:textId="77777777" w:rsidTr="00F97171">
        <w:tc>
          <w:tcPr>
            <w:tcW w:w="0" w:type="auto"/>
            <w:hideMark/>
          </w:tcPr>
          <w:p w14:paraId="610F2442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F-750-002</w:t>
            </w:r>
          </w:p>
        </w:tc>
        <w:tc>
          <w:tcPr>
            <w:tcW w:w="0" w:type="auto"/>
            <w:hideMark/>
          </w:tcPr>
          <w:p w14:paraId="1CEEEDC4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Document Change Request (DCR)</w:t>
            </w:r>
          </w:p>
        </w:tc>
        <w:tc>
          <w:tcPr>
            <w:tcW w:w="0" w:type="auto"/>
            <w:hideMark/>
          </w:tcPr>
          <w:p w14:paraId="1524405D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Initiates creation or revision of documents</w:t>
            </w:r>
          </w:p>
        </w:tc>
      </w:tr>
      <w:tr w:rsidR="00F97171" w:rsidRPr="00F97171" w14:paraId="6C704F44" w14:textId="77777777" w:rsidTr="00F97171">
        <w:tc>
          <w:tcPr>
            <w:tcW w:w="0" w:type="auto"/>
            <w:hideMark/>
          </w:tcPr>
          <w:p w14:paraId="04367851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T-750-16</w:t>
            </w:r>
          </w:p>
        </w:tc>
        <w:tc>
          <w:tcPr>
            <w:tcW w:w="0" w:type="auto"/>
            <w:hideMark/>
          </w:tcPr>
          <w:p w14:paraId="38B27DF6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Procedure Template</w:t>
            </w:r>
          </w:p>
        </w:tc>
        <w:tc>
          <w:tcPr>
            <w:tcW w:w="0" w:type="auto"/>
            <w:hideMark/>
          </w:tcPr>
          <w:p w14:paraId="32972B99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Standard layout for procedures</w:t>
            </w:r>
          </w:p>
        </w:tc>
      </w:tr>
      <w:tr w:rsidR="00F97171" w:rsidRPr="00F97171" w14:paraId="72EFD5BD" w14:textId="77777777" w:rsidTr="00F97171">
        <w:tc>
          <w:tcPr>
            <w:tcW w:w="0" w:type="auto"/>
            <w:hideMark/>
          </w:tcPr>
          <w:p w14:paraId="2B9DD6DF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T-750-17</w:t>
            </w:r>
          </w:p>
        </w:tc>
        <w:tc>
          <w:tcPr>
            <w:tcW w:w="0" w:type="auto"/>
            <w:hideMark/>
          </w:tcPr>
          <w:p w14:paraId="6148E387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Work-Instruction Template</w:t>
            </w:r>
          </w:p>
        </w:tc>
        <w:tc>
          <w:tcPr>
            <w:tcW w:w="0" w:type="auto"/>
            <w:hideMark/>
          </w:tcPr>
          <w:p w14:paraId="444DACED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Standard layout for work instructions</w:t>
            </w:r>
          </w:p>
        </w:tc>
      </w:tr>
      <w:tr w:rsidR="00F97171" w:rsidRPr="00F97171" w14:paraId="163562A0" w14:textId="77777777" w:rsidTr="00F97171">
        <w:tc>
          <w:tcPr>
            <w:tcW w:w="0" w:type="auto"/>
            <w:hideMark/>
          </w:tcPr>
          <w:p w14:paraId="75E7A519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T-750-19</w:t>
            </w:r>
          </w:p>
        </w:tc>
        <w:tc>
          <w:tcPr>
            <w:tcW w:w="0" w:type="auto"/>
            <w:hideMark/>
          </w:tcPr>
          <w:p w14:paraId="52B5B095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Form Template</w:t>
            </w:r>
          </w:p>
        </w:tc>
        <w:tc>
          <w:tcPr>
            <w:tcW w:w="0" w:type="auto"/>
            <w:hideMark/>
          </w:tcPr>
          <w:p w14:paraId="1F4431C0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Standard layout for forms</w:t>
            </w:r>
          </w:p>
        </w:tc>
      </w:tr>
    </w:tbl>
    <w:p w14:paraId="19155FBB" w14:textId="77777777" w:rsidR="00F97171" w:rsidRPr="00F97171" w:rsidRDefault="00F97171" w:rsidP="00F97171">
      <w:pPr>
        <w:pStyle w:val="Heading1"/>
      </w:pPr>
      <w:r w:rsidRPr="00F97171"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3"/>
        <w:gridCol w:w="2094"/>
        <w:gridCol w:w="3465"/>
        <w:gridCol w:w="1758"/>
      </w:tblGrid>
      <w:tr w:rsidR="00F97171" w:rsidRPr="00F97171" w14:paraId="0BF07E74" w14:textId="77777777" w:rsidTr="00F97171">
        <w:tc>
          <w:tcPr>
            <w:tcW w:w="1059" w:type="pct"/>
            <w:hideMark/>
          </w:tcPr>
          <w:p w14:paraId="640646F9" w14:textId="77777777" w:rsidR="00F97171" w:rsidRPr="00F97171" w:rsidRDefault="00F97171" w:rsidP="00F97171">
            <w:pPr>
              <w:rPr>
                <w:b/>
                <w:bCs/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Review Date</w:t>
            </w:r>
          </w:p>
        </w:tc>
        <w:tc>
          <w:tcPr>
            <w:tcW w:w="1091" w:type="pct"/>
            <w:hideMark/>
          </w:tcPr>
          <w:p w14:paraId="5FDDA794" w14:textId="77777777" w:rsidR="00F97171" w:rsidRPr="00F97171" w:rsidRDefault="00F97171" w:rsidP="00F97171">
            <w:pPr>
              <w:rPr>
                <w:b/>
                <w:bCs/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1804" w:type="pct"/>
            <w:hideMark/>
          </w:tcPr>
          <w:p w14:paraId="5572D2E6" w14:textId="77777777" w:rsidR="00F97171" w:rsidRPr="00F97171" w:rsidRDefault="00F97171" w:rsidP="00F97171">
            <w:pPr>
              <w:rPr>
                <w:b/>
                <w:bCs/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Summary of Changes</w:t>
            </w:r>
          </w:p>
        </w:tc>
        <w:tc>
          <w:tcPr>
            <w:tcW w:w="915" w:type="pct"/>
            <w:hideMark/>
          </w:tcPr>
          <w:p w14:paraId="31119E3E" w14:textId="77777777" w:rsidR="00F97171" w:rsidRPr="00F97171" w:rsidRDefault="00F97171" w:rsidP="00F97171">
            <w:pPr>
              <w:rPr>
                <w:b/>
                <w:bCs/>
                <w:sz w:val="22"/>
                <w:szCs w:val="22"/>
              </w:rPr>
            </w:pPr>
            <w:r w:rsidRPr="00F97171">
              <w:rPr>
                <w:b/>
                <w:bCs/>
                <w:sz w:val="22"/>
                <w:szCs w:val="22"/>
              </w:rPr>
              <w:t>MRM Ref.</w:t>
            </w:r>
          </w:p>
        </w:tc>
      </w:tr>
      <w:tr w:rsidR="00F97171" w:rsidRPr="00F97171" w14:paraId="415ACAFA" w14:textId="77777777" w:rsidTr="00F97171">
        <w:tc>
          <w:tcPr>
            <w:tcW w:w="1059" w:type="pct"/>
            <w:hideMark/>
          </w:tcPr>
          <w:p w14:paraId="242FD806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–</w:t>
            </w:r>
          </w:p>
        </w:tc>
        <w:tc>
          <w:tcPr>
            <w:tcW w:w="1091" w:type="pct"/>
            <w:hideMark/>
          </w:tcPr>
          <w:p w14:paraId="5A7F1447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–</w:t>
            </w:r>
          </w:p>
        </w:tc>
        <w:tc>
          <w:tcPr>
            <w:tcW w:w="1804" w:type="pct"/>
            <w:hideMark/>
          </w:tcPr>
          <w:p w14:paraId="5839C72D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Initial release</w:t>
            </w:r>
          </w:p>
        </w:tc>
        <w:tc>
          <w:tcPr>
            <w:tcW w:w="915" w:type="pct"/>
            <w:hideMark/>
          </w:tcPr>
          <w:p w14:paraId="3B9AEBF4" w14:textId="77777777" w:rsidR="00F97171" w:rsidRPr="00F97171" w:rsidRDefault="00F97171" w:rsidP="00F97171">
            <w:pPr>
              <w:rPr>
                <w:sz w:val="22"/>
                <w:szCs w:val="22"/>
              </w:rPr>
            </w:pPr>
            <w:r w:rsidRPr="00F97171">
              <w:rPr>
                <w:sz w:val="22"/>
                <w:szCs w:val="22"/>
              </w:rPr>
              <w:t>–</w:t>
            </w:r>
          </w:p>
        </w:tc>
      </w:tr>
    </w:tbl>
    <w:p w14:paraId="114FD9B8" w14:textId="77777777" w:rsidR="00E00A37" w:rsidRPr="003358E9" w:rsidRDefault="00E00A37" w:rsidP="003358E9">
      <w:pPr>
        <w:rPr>
          <w:sz w:val="22"/>
          <w:szCs w:val="22"/>
        </w:rPr>
      </w:pPr>
    </w:p>
    <w:sectPr w:rsidR="00E00A37" w:rsidRPr="003358E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F276C" w14:textId="77777777" w:rsidR="00D83649" w:rsidRDefault="00D83649" w:rsidP="00E00A37">
      <w:pPr>
        <w:spacing w:after="0" w:line="240" w:lineRule="auto"/>
      </w:pPr>
      <w:r>
        <w:separator/>
      </w:r>
    </w:p>
  </w:endnote>
  <w:endnote w:type="continuationSeparator" w:id="0">
    <w:p w14:paraId="18005CBF" w14:textId="77777777" w:rsidR="00D83649" w:rsidRDefault="00D83649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9E722" w14:textId="77777777" w:rsidR="00D83649" w:rsidRDefault="00D83649" w:rsidP="00E00A37">
      <w:pPr>
        <w:spacing w:after="0" w:line="240" w:lineRule="auto"/>
      </w:pPr>
      <w:r>
        <w:separator/>
      </w:r>
    </w:p>
  </w:footnote>
  <w:footnote w:type="continuationSeparator" w:id="0">
    <w:p w14:paraId="49367CE0" w14:textId="77777777" w:rsidR="00D83649" w:rsidRDefault="00D83649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5"/>
      <w:gridCol w:w="1763"/>
      <w:gridCol w:w="1498"/>
      <w:gridCol w:w="657"/>
      <w:gridCol w:w="457"/>
    </w:tblGrid>
    <w:tr w:rsidR="00E00A37" w14:paraId="58D12DCF" w14:textId="77777777" w:rsidTr="00F97171">
      <w:tc>
        <w:tcPr>
          <w:tcW w:w="2663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7" w:type="pct"/>
          <w:gridSpan w:val="4"/>
        </w:tcPr>
        <w:p w14:paraId="6762EAA8" w14:textId="7A4A8F0D" w:rsidR="00E00A37" w:rsidRPr="007158A6" w:rsidRDefault="00F97171" w:rsidP="00E00A37">
          <w:pPr>
            <w:ind w:left="2" w:hanging="4"/>
            <w:jc w:val="center"/>
            <w:rPr>
              <w:rFonts w:eastAsia="Arial"/>
            </w:rPr>
          </w:pPr>
          <w:r w:rsidRPr="00F97171">
            <w:rPr>
              <w:rFonts w:eastAsia="Arial"/>
              <w:b/>
              <w:bCs/>
              <w:sz w:val="40"/>
              <w:szCs w:val="40"/>
            </w:rPr>
            <w:t>Document Review &amp; Approval Workflow</w:t>
          </w:r>
        </w:p>
      </w:tc>
    </w:tr>
    <w:tr w:rsidR="00E00A37" w14:paraId="0CE18265" w14:textId="77777777" w:rsidTr="00F97171">
      <w:tc>
        <w:tcPr>
          <w:tcW w:w="2663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942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800" w:type="pct"/>
        </w:tcPr>
        <w:p w14:paraId="7EF41411" w14:textId="2C6DAE90" w:rsidR="00E00A37" w:rsidRDefault="00F97171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WI-750-002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51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3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23224"/>
    <w:multiLevelType w:val="multilevel"/>
    <w:tmpl w:val="A8F4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B84FF9"/>
    <w:multiLevelType w:val="multilevel"/>
    <w:tmpl w:val="8B12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2"/>
  </w:num>
  <w:num w:numId="2" w16cid:durableId="1438015988">
    <w:abstractNumId w:val="3"/>
  </w:num>
  <w:num w:numId="3" w16cid:durableId="1618029677">
    <w:abstractNumId w:val="0"/>
  </w:num>
  <w:num w:numId="4" w16cid:durableId="1361932646">
    <w:abstractNumId w:val="4"/>
  </w:num>
  <w:num w:numId="5" w16cid:durableId="1225412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D2FC3"/>
    <w:rsid w:val="00113A8D"/>
    <w:rsid w:val="0013464E"/>
    <w:rsid w:val="0014062F"/>
    <w:rsid w:val="00146FE7"/>
    <w:rsid w:val="00190DA7"/>
    <w:rsid w:val="001A74D4"/>
    <w:rsid w:val="001C5DD0"/>
    <w:rsid w:val="001F6259"/>
    <w:rsid w:val="00280208"/>
    <w:rsid w:val="0028486B"/>
    <w:rsid w:val="003358E9"/>
    <w:rsid w:val="00391663"/>
    <w:rsid w:val="003A1A3B"/>
    <w:rsid w:val="003B2D82"/>
    <w:rsid w:val="003D4950"/>
    <w:rsid w:val="00442DAB"/>
    <w:rsid w:val="00485A36"/>
    <w:rsid w:val="004E0031"/>
    <w:rsid w:val="004F3AF3"/>
    <w:rsid w:val="005B2604"/>
    <w:rsid w:val="005C29B9"/>
    <w:rsid w:val="006347E7"/>
    <w:rsid w:val="00686D54"/>
    <w:rsid w:val="00703A91"/>
    <w:rsid w:val="007226F2"/>
    <w:rsid w:val="00747B96"/>
    <w:rsid w:val="007B27DD"/>
    <w:rsid w:val="009023AE"/>
    <w:rsid w:val="009C4B0E"/>
    <w:rsid w:val="00B57F97"/>
    <w:rsid w:val="00B63494"/>
    <w:rsid w:val="00C241F0"/>
    <w:rsid w:val="00C6706B"/>
    <w:rsid w:val="00D83649"/>
    <w:rsid w:val="00D918C9"/>
    <w:rsid w:val="00DE5FE8"/>
    <w:rsid w:val="00E00A37"/>
    <w:rsid w:val="00EB58E7"/>
    <w:rsid w:val="00F54600"/>
    <w:rsid w:val="00F97171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Calibri" w:hAnsi="Calibri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 w:ascii="Calibri" w:hAnsi="Calibr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 w:ascii="Calibri" w:hAnsi="Calibr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 w:ascii="Calibri" w:hAnsi="Calibri"/>
      <w:b w:val="0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6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20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54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8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4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8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8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561</Words>
  <Characters>3475</Characters>
  <Application>Microsoft Office Word</Application>
  <DocSecurity>0</DocSecurity>
  <Lines>157</Lines>
  <Paragraphs>122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3</cp:revision>
  <dcterms:created xsi:type="dcterms:W3CDTF">2025-05-16T16:39:00Z</dcterms:created>
  <dcterms:modified xsi:type="dcterms:W3CDTF">2025-05-16T16:41:00Z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