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Nonconformance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 #</w:t>
            </w:r>
          </w:p>
        </w:tc>
        <w:tc>
          <w:tcPr>
            <w:tcW w:type="dxa" w:w="1728"/>
          </w:tcPr>
          <w:p>
            <w:r>
              <w:t>Clause</w:t>
            </w:r>
          </w:p>
        </w:tc>
        <w:tc>
          <w:tcPr>
            <w:tcW w:type="dxa" w:w="1728"/>
          </w:tcPr>
          <w:p>
            <w:r>
              <w:t>Finding Summary</w:t>
            </w:r>
          </w:p>
        </w:tc>
        <w:tc>
          <w:tcPr>
            <w:tcW w:type="dxa" w:w="1728"/>
          </w:tcPr>
          <w:p>
            <w:r>
              <w:t>Type (Major/Minor)</w:t>
            </w:r>
          </w:p>
        </w:tc>
        <w:tc>
          <w:tcPr>
            <w:tcW w:type="dxa" w:w="1728"/>
          </w:tcPr>
          <w:p>
            <w:r>
              <w:t>Evidence Reference</w:t>
            </w:r>
          </w:p>
        </w:tc>
      </w:tr>
      <w:tr>
        <w:tc>
          <w:tcPr>
            <w:tcW w:type="dxa" w:w="1728"/>
          </w:tcPr>
          <w:p>
            <w:r>
              <w:t>NCR-001</w:t>
            </w:r>
          </w:p>
        </w:tc>
        <w:tc>
          <w:tcPr>
            <w:tcW w:type="dxa" w:w="1728"/>
          </w:tcPr>
          <w:p>
            <w:r>
              <w:t>8.4.1</w:t>
            </w:r>
          </w:p>
        </w:tc>
        <w:tc>
          <w:tcPr>
            <w:tcW w:type="dxa" w:w="1728"/>
          </w:tcPr>
          <w:p>
            <w:r>
              <w:t>No supplier re-eval record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PO-1138, Audit notes</w:t>
            </w:r>
          </w:p>
        </w:tc>
      </w:tr>
      <w:tr>
        <w:tc>
          <w:tcPr>
            <w:tcW w:type="dxa" w:w="1728"/>
          </w:tcPr>
          <w:p>
            <w:r>
              <w:t>NCR-002</w:t>
            </w:r>
          </w:p>
        </w:tc>
        <w:tc>
          <w:tcPr>
            <w:tcW w:type="dxa" w:w="1728"/>
          </w:tcPr>
          <w:p>
            <w:r>
              <w:t>8.5.1.2</w:t>
            </w:r>
          </w:p>
        </w:tc>
        <w:tc>
          <w:tcPr>
            <w:tcW w:type="dxa" w:w="1728"/>
          </w:tcPr>
          <w:p>
            <w:r>
              <w:t>No delta-FAI after process change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FAI-1402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