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15C7CF" w14:textId="21D1DA9D" w:rsidR="00045746" w:rsidRPr="00C46AEF" w:rsidRDefault="00045746" w:rsidP="00C46AEF">
      <w:pPr>
        <w:pStyle w:val="Heading1"/>
        <w:tabs>
          <w:tab w:val="clear" w:pos="3600"/>
          <w:tab w:val="clear" w:pos="5760"/>
          <w:tab w:val="clear" w:pos="7200"/>
        </w:tabs>
        <w:spacing w:after="120"/>
        <w:ind w:left="0"/>
        <w:rPr>
          <w:b/>
          <w:bCs/>
          <w:sz w:val="26"/>
          <w:szCs w:val="26"/>
        </w:rPr>
      </w:pPr>
      <w:bookmarkStart w:id="0" w:name="_Hlk175822280"/>
      <w:r w:rsidRPr="00C46AEF">
        <w:rPr>
          <w:b/>
          <w:bCs/>
          <w:sz w:val="26"/>
          <w:szCs w:val="26"/>
        </w:rPr>
        <w:t xml:space="preserve">Purpose </w:t>
      </w:r>
      <w:r w:rsidR="00A155C2" w:rsidRPr="00C46AEF">
        <w:rPr>
          <w:b/>
          <w:bCs/>
          <w:sz w:val="26"/>
          <w:szCs w:val="26"/>
        </w:rPr>
        <w:t>and</w:t>
      </w:r>
      <w:r w:rsidRPr="00C46AEF">
        <w:rPr>
          <w:b/>
          <w:bCs/>
          <w:sz w:val="26"/>
          <w:szCs w:val="26"/>
        </w:rPr>
        <w:t xml:space="preserve"> Scope</w:t>
      </w:r>
    </w:p>
    <w:bookmarkEnd w:id="0"/>
    <w:p w14:paraId="511B0B41" w14:textId="1D65718B" w:rsidR="00E65444" w:rsidRPr="00C46AEF" w:rsidRDefault="004F6158" w:rsidP="00C46AEF">
      <w:pPr>
        <w:spacing w:after="60"/>
        <w:rPr>
          <w:sz w:val="25"/>
          <w:szCs w:val="25"/>
        </w:rPr>
      </w:pPr>
      <w:r w:rsidRPr="00C46AEF">
        <w:rPr>
          <w:sz w:val="25"/>
          <w:szCs w:val="25"/>
        </w:rPr>
        <w:t xml:space="preserve">This procedure outlines the process for the entry, review, acceptance, and acknowledgment of </w:t>
      </w:r>
      <w:commentRangeStart w:id="1"/>
      <w:r w:rsidRPr="00C46AEF">
        <w:rPr>
          <w:sz w:val="25"/>
          <w:szCs w:val="25"/>
        </w:rPr>
        <w:t>customer</w:t>
      </w:r>
      <w:commentRangeEnd w:id="1"/>
      <w:r w:rsidR="0071507D">
        <w:rPr>
          <w:rStyle w:val="CommentReference"/>
        </w:rPr>
        <w:commentReference w:id="1"/>
      </w:r>
      <w:r w:rsidRPr="00C46AEF">
        <w:rPr>
          <w:sz w:val="25"/>
          <w:szCs w:val="25"/>
        </w:rPr>
        <w:t xml:space="preserve"> quotations and orders. It ensures that all customer requirements are identified, recorded, and communicated to relevant departments, including those involving AMP (Advanced Metal Processing) services. The procedure also ensures that the quotation and order process comply with AS9100 standards.</w:t>
      </w:r>
    </w:p>
    <w:p w14:paraId="731514B7" w14:textId="25ABE153" w:rsidR="0052228D" w:rsidRDefault="004F6158" w:rsidP="00C46AEF">
      <w:pPr>
        <w:rPr>
          <w:sz w:val="25"/>
          <w:szCs w:val="25"/>
        </w:rPr>
      </w:pPr>
      <w:r w:rsidRPr="00C46AEF">
        <w:rPr>
          <w:sz w:val="25"/>
          <w:szCs w:val="25"/>
        </w:rPr>
        <w:t>This procedure applies to all customer inquiries, quotes, and orders processed by IMS, including those involving AMP services. It includes requirements for customer-specific instructions, flow-downs, and compliance with AS9100 standards. It governs all stages from quote entry to order acceptance and acknowledgment.</w:t>
      </w:r>
    </w:p>
    <w:p w14:paraId="05713F9D" w14:textId="77777777" w:rsidR="00C46AEF" w:rsidRDefault="00C46AEF" w:rsidP="00C46AEF">
      <w:pPr>
        <w:spacing w:line="360" w:lineRule="auto"/>
        <w:rPr>
          <w:sz w:val="25"/>
          <w:szCs w:val="25"/>
        </w:rPr>
      </w:pPr>
    </w:p>
    <w:p w14:paraId="3A5E7BBF" w14:textId="3C0B4E51" w:rsidR="00C46AEF" w:rsidRPr="00D54B5E" w:rsidRDefault="00C46AEF" w:rsidP="00C46AEF">
      <w:pPr>
        <w:pStyle w:val="Heading1"/>
        <w:tabs>
          <w:tab w:val="clear" w:pos="3600"/>
          <w:tab w:val="clear" w:pos="5760"/>
          <w:tab w:val="clear" w:pos="7200"/>
        </w:tabs>
        <w:spacing w:after="120"/>
        <w:ind w:left="0"/>
        <w:rPr>
          <w:b/>
          <w:bCs/>
          <w:sz w:val="26"/>
          <w:szCs w:val="26"/>
        </w:rPr>
      </w:pPr>
      <w:commentRangeStart w:id="2"/>
      <w:commentRangeStart w:id="3"/>
      <w:r w:rsidRPr="00D54B5E">
        <w:rPr>
          <w:b/>
          <w:bCs/>
          <w:sz w:val="26"/>
          <w:szCs w:val="26"/>
        </w:rPr>
        <w:t>Terminology</w:t>
      </w:r>
      <w:commentRangeEnd w:id="2"/>
      <w:r w:rsidR="000D79EC" w:rsidRPr="00D54B5E">
        <w:rPr>
          <w:rStyle w:val="CommentReference"/>
        </w:rPr>
        <w:commentReference w:id="2"/>
      </w:r>
      <w:commentRangeEnd w:id="3"/>
      <w:r w:rsidR="0071507D">
        <w:rPr>
          <w:rStyle w:val="CommentReference"/>
        </w:rPr>
        <w:commentReference w:id="3"/>
      </w:r>
    </w:p>
    <w:tbl>
      <w:tblPr>
        <w:tblStyle w:val="TableGrid"/>
        <w:tblW w:w="10109" w:type="dxa"/>
        <w:jc w:val="center"/>
        <w:tblCellMar>
          <w:bottom w:w="29" w:type="dxa"/>
        </w:tblCellMar>
        <w:tblLook w:val="04A0" w:firstRow="1" w:lastRow="0" w:firstColumn="1" w:lastColumn="0" w:noHBand="0" w:noVBand="1"/>
      </w:tblPr>
      <w:tblGrid>
        <w:gridCol w:w="2189"/>
        <w:gridCol w:w="7920"/>
      </w:tblGrid>
      <w:tr w:rsidR="00D54B5E" w:rsidRPr="00D54B5E" w14:paraId="4CDBB72D" w14:textId="77777777" w:rsidTr="00003DC2">
        <w:trPr>
          <w:jc w:val="center"/>
        </w:trPr>
        <w:tc>
          <w:tcPr>
            <w:tcW w:w="2189" w:type="dxa"/>
          </w:tcPr>
          <w:p w14:paraId="59D0518F" w14:textId="7BE14BBA" w:rsidR="00C46AEF" w:rsidRPr="00252404" w:rsidRDefault="00252404" w:rsidP="00003DC2">
            <w:pPr>
              <w:pStyle w:val="ListParagraph"/>
              <w:spacing w:after="40"/>
              <w:ind w:left="0"/>
              <w:rPr>
                <w:rFonts w:ascii="Times New Roman" w:hAnsi="Times New Roman"/>
                <w:sz w:val="25"/>
                <w:szCs w:val="25"/>
              </w:rPr>
            </w:pPr>
            <w:r w:rsidRPr="00252404">
              <w:rPr>
                <w:sz w:val="25"/>
                <w:szCs w:val="25"/>
              </w:rPr>
              <w:t>Broker Purchase</w:t>
            </w:r>
          </w:p>
        </w:tc>
        <w:tc>
          <w:tcPr>
            <w:tcW w:w="7920" w:type="dxa"/>
          </w:tcPr>
          <w:p w14:paraId="27D5B70A" w14:textId="79E9166F" w:rsidR="00C46AEF" w:rsidRPr="00D54B5E" w:rsidRDefault="00C46AEF" w:rsidP="00003DC2">
            <w:pPr>
              <w:pStyle w:val="ListParagraph"/>
              <w:spacing w:after="40"/>
              <w:ind w:left="0"/>
              <w:rPr>
                <w:rFonts w:ascii="Times New Roman" w:hAnsi="Times New Roman"/>
                <w:sz w:val="25"/>
                <w:szCs w:val="25"/>
              </w:rPr>
            </w:pPr>
          </w:p>
        </w:tc>
      </w:tr>
      <w:tr w:rsidR="00D54B5E" w:rsidRPr="00D54B5E" w14:paraId="56A36AAE" w14:textId="77777777" w:rsidTr="00003DC2">
        <w:trPr>
          <w:jc w:val="center"/>
        </w:trPr>
        <w:tc>
          <w:tcPr>
            <w:tcW w:w="2189" w:type="dxa"/>
          </w:tcPr>
          <w:p w14:paraId="240F0A33" w14:textId="6FE362B9" w:rsidR="00C46AEF" w:rsidRPr="00252404" w:rsidRDefault="00252404" w:rsidP="00003DC2">
            <w:pPr>
              <w:pStyle w:val="ListParagraph"/>
              <w:spacing w:after="40"/>
              <w:ind w:left="0"/>
              <w:rPr>
                <w:rFonts w:ascii="Times New Roman" w:hAnsi="Times New Roman"/>
                <w:sz w:val="25"/>
                <w:szCs w:val="25"/>
              </w:rPr>
            </w:pPr>
            <w:r w:rsidRPr="00252404">
              <w:rPr>
                <w:sz w:val="25"/>
                <w:szCs w:val="25"/>
              </w:rPr>
              <w:t>MTOS (Material to Outside Shop)</w:t>
            </w:r>
          </w:p>
        </w:tc>
        <w:tc>
          <w:tcPr>
            <w:tcW w:w="7920" w:type="dxa"/>
          </w:tcPr>
          <w:p w14:paraId="7006F9A0" w14:textId="3C959D20" w:rsidR="00C46AEF" w:rsidRPr="00D54B5E" w:rsidRDefault="00C46AEF" w:rsidP="00003DC2">
            <w:pPr>
              <w:pStyle w:val="ListParagraph"/>
              <w:spacing w:after="40"/>
              <w:ind w:left="0"/>
              <w:rPr>
                <w:rFonts w:ascii="Times New Roman" w:hAnsi="Times New Roman"/>
                <w:sz w:val="25"/>
                <w:szCs w:val="25"/>
              </w:rPr>
            </w:pPr>
          </w:p>
        </w:tc>
      </w:tr>
      <w:tr w:rsidR="00D54B5E" w:rsidRPr="00D54B5E" w14:paraId="0A5F0590" w14:textId="77777777" w:rsidTr="00003DC2">
        <w:trPr>
          <w:jc w:val="center"/>
        </w:trPr>
        <w:tc>
          <w:tcPr>
            <w:tcW w:w="2189" w:type="dxa"/>
          </w:tcPr>
          <w:p w14:paraId="56408348" w14:textId="717E55CD" w:rsidR="00C46AEF" w:rsidRPr="00D54B5E" w:rsidRDefault="0071507D" w:rsidP="00003DC2">
            <w:pPr>
              <w:pStyle w:val="ListParagraph"/>
              <w:spacing w:after="40"/>
              <w:ind w:left="0"/>
              <w:rPr>
                <w:rFonts w:ascii="Times New Roman" w:hAnsi="Times New Roman"/>
                <w:sz w:val="25"/>
                <w:szCs w:val="25"/>
              </w:rPr>
            </w:pPr>
            <w:r>
              <w:rPr>
                <w:rFonts w:ascii="Times New Roman" w:hAnsi="Times New Roman"/>
                <w:sz w:val="25"/>
                <w:szCs w:val="25"/>
              </w:rPr>
              <w:t>Flow-Down</w:t>
            </w:r>
          </w:p>
        </w:tc>
        <w:tc>
          <w:tcPr>
            <w:tcW w:w="7920" w:type="dxa"/>
          </w:tcPr>
          <w:p w14:paraId="03F9347B" w14:textId="376FA806" w:rsidR="00C46AEF" w:rsidRPr="00D54B5E" w:rsidRDefault="00C46AEF" w:rsidP="00003DC2">
            <w:pPr>
              <w:pStyle w:val="ListParagraph"/>
              <w:spacing w:after="40"/>
              <w:ind w:left="0"/>
              <w:rPr>
                <w:rFonts w:ascii="Times New Roman" w:hAnsi="Times New Roman"/>
                <w:sz w:val="25"/>
                <w:szCs w:val="25"/>
              </w:rPr>
            </w:pPr>
          </w:p>
        </w:tc>
      </w:tr>
      <w:tr w:rsidR="00D54B5E" w:rsidRPr="00D54B5E" w14:paraId="2C40E0DB" w14:textId="77777777" w:rsidTr="00003DC2">
        <w:trPr>
          <w:jc w:val="center"/>
        </w:trPr>
        <w:tc>
          <w:tcPr>
            <w:tcW w:w="2189" w:type="dxa"/>
          </w:tcPr>
          <w:p w14:paraId="7A652599" w14:textId="5775451E" w:rsidR="00C46AEF" w:rsidRPr="00D54B5E" w:rsidRDefault="00C46AEF" w:rsidP="00003DC2">
            <w:pPr>
              <w:pStyle w:val="ListParagraph"/>
              <w:spacing w:after="40"/>
              <w:ind w:left="0"/>
              <w:rPr>
                <w:rFonts w:ascii="Times New Roman" w:hAnsi="Times New Roman"/>
                <w:sz w:val="25"/>
                <w:szCs w:val="25"/>
              </w:rPr>
            </w:pPr>
          </w:p>
        </w:tc>
        <w:tc>
          <w:tcPr>
            <w:tcW w:w="7920" w:type="dxa"/>
          </w:tcPr>
          <w:p w14:paraId="156058F1" w14:textId="488CAA7C" w:rsidR="00C46AEF" w:rsidRPr="00D54B5E" w:rsidRDefault="00C46AEF" w:rsidP="00003DC2">
            <w:pPr>
              <w:pStyle w:val="ListParagraph"/>
              <w:spacing w:after="40"/>
              <w:ind w:left="0"/>
              <w:rPr>
                <w:rFonts w:ascii="Times New Roman" w:hAnsi="Times New Roman"/>
                <w:sz w:val="25"/>
                <w:szCs w:val="25"/>
              </w:rPr>
            </w:pPr>
          </w:p>
        </w:tc>
      </w:tr>
      <w:tr w:rsidR="00D54B5E" w:rsidRPr="00D54B5E" w14:paraId="6E0F4137" w14:textId="77777777" w:rsidTr="00003DC2">
        <w:trPr>
          <w:jc w:val="center"/>
        </w:trPr>
        <w:tc>
          <w:tcPr>
            <w:tcW w:w="2189" w:type="dxa"/>
          </w:tcPr>
          <w:p w14:paraId="4FFEFA17" w14:textId="3C903495" w:rsidR="00C46AEF" w:rsidRPr="00D54B5E" w:rsidRDefault="00C46AEF" w:rsidP="00003DC2">
            <w:pPr>
              <w:pStyle w:val="ListParagraph"/>
              <w:spacing w:after="40"/>
              <w:ind w:left="0"/>
              <w:rPr>
                <w:rFonts w:ascii="Times New Roman" w:hAnsi="Times New Roman"/>
                <w:sz w:val="25"/>
                <w:szCs w:val="25"/>
              </w:rPr>
            </w:pPr>
          </w:p>
        </w:tc>
        <w:tc>
          <w:tcPr>
            <w:tcW w:w="7920" w:type="dxa"/>
          </w:tcPr>
          <w:p w14:paraId="03CD179B" w14:textId="48E96338" w:rsidR="00C46AEF" w:rsidRPr="00D54B5E" w:rsidRDefault="00C46AEF" w:rsidP="00003DC2">
            <w:pPr>
              <w:pStyle w:val="ListParagraph"/>
              <w:spacing w:after="40"/>
              <w:ind w:left="0"/>
              <w:rPr>
                <w:rFonts w:ascii="Times New Roman" w:hAnsi="Times New Roman"/>
                <w:sz w:val="25"/>
                <w:szCs w:val="25"/>
              </w:rPr>
            </w:pPr>
          </w:p>
        </w:tc>
      </w:tr>
      <w:tr w:rsidR="00D54B5E" w:rsidRPr="00D54B5E" w14:paraId="09E8EAEC" w14:textId="77777777" w:rsidTr="00003DC2">
        <w:trPr>
          <w:jc w:val="center"/>
        </w:trPr>
        <w:tc>
          <w:tcPr>
            <w:tcW w:w="2189" w:type="dxa"/>
          </w:tcPr>
          <w:p w14:paraId="5A45C5C1" w14:textId="012FB2A8" w:rsidR="00C46AEF" w:rsidRPr="00D54B5E" w:rsidRDefault="00C46AEF" w:rsidP="00003DC2">
            <w:pPr>
              <w:pStyle w:val="ListParagraph"/>
              <w:spacing w:after="40"/>
              <w:ind w:left="0"/>
              <w:rPr>
                <w:rFonts w:ascii="Times New Roman" w:hAnsi="Times New Roman"/>
                <w:sz w:val="25"/>
                <w:szCs w:val="25"/>
              </w:rPr>
            </w:pPr>
          </w:p>
        </w:tc>
        <w:tc>
          <w:tcPr>
            <w:tcW w:w="7920" w:type="dxa"/>
          </w:tcPr>
          <w:p w14:paraId="41C050CF" w14:textId="033E1EC9" w:rsidR="00C46AEF" w:rsidRPr="00D54B5E" w:rsidRDefault="00C46AEF" w:rsidP="00003DC2">
            <w:pPr>
              <w:pStyle w:val="ListParagraph"/>
              <w:spacing w:after="40"/>
              <w:ind w:left="0"/>
              <w:rPr>
                <w:rFonts w:ascii="Times New Roman" w:hAnsi="Times New Roman"/>
                <w:sz w:val="25"/>
                <w:szCs w:val="25"/>
              </w:rPr>
            </w:pPr>
          </w:p>
        </w:tc>
      </w:tr>
      <w:tr w:rsidR="00D54B5E" w:rsidRPr="00D54B5E" w14:paraId="4A527BA5" w14:textId="77777777" w:rsidTr="00003DC2">
        <w:trPr>
          <w:jc w:val="center"/>
        </w:trPr>
        <w:tc>
          <w:tcPr>
            <w:tcW w:w="2189" w:type="dxa"/>
          </w:tcPr>
          <w:p w14:paraId="47890B6B" w14:textId="07CEFF1E" w:rsidR="00C46AEF" w:rsidRPr="00D54B5E" w:rsidRDefault="00C46AEF" w:rsidP="00003DC2">
            <w:pPr>
              <w:pStyle w:val="ListParagraph"/>
              <w:spacing w:after="40"/>
              <w:ind w:left="0"/>
              <w:rPr>
                <w:rFonts w:ascii="Times New Roman" w:hAnsi="Times New Roman"/>
                <w:sz w:val="25"/>
                <w:szCs w:val="25"/>
              </w:rPr>
            </w:pPr>
          </w:p>
        </w:tc>
        <w:tc>
          <w:tcPr>
            <w:tcW w:w="7920" w:type="dxa"/>
          </w:tcPr>
          <w:p w14:paraId="6F87DDBD" w14:textId="1DE57BE7" w:rsidR="00C46AEF" w:rsidRPr="00D54B5E" w:rsidRDefault="00C46AEF" w:rsidP="00003DC2">
            <w:pPr>
              <w:pStyle w:val="ListParagraph"/>
              <w:spacing w:after="40"/>
              <w:ind w:left="0"/>
              <w:rPr>
                <w:rFonts w:ascii="Times New Roman" w:hAnsi="Times New Roman"/>
                <w:sz w:val="25"/>
                <w:szCs w:val="25"/>
              </w:rPr>
            </w:pPr>
          </w:p>
        </w:tc>
      </w:tr>
    </w:tbl>
    <w:p w14:paraId="43235A15" w14:textId="77777777" w:rsidR="004F6158" w:rsidRPr="00C46AEF" w:rsidRDefault="004F6158" w:rsidP="00C46AEF">
      <w:pPr>
        <w:spacing w:line="360" w:lineRule="auto"/>
        <w:rPr>
          <w:sz w:val="25"/>
          <w:szCs w:val="25"/>
        </w:rPr>
      </w:pPr>
    </w:p>
    <w:p w14:paraId="1E140093" w14:textId="09A38894" w:rsidR="00AB3BE4" w:rsidRPr="002867E6" w:rsidRDefault="00A96AEE" w:rsidP="002867E6">
      <w:pPr>
        <w:pStyle w:val="Heading1"/>
        <w:tabs>
          <w:tab w:val="clear" w:pos="3600"/>
          <w:tab w:val="clear" w:pos="5760"/>
          <w:tab w:val="clear" w:pos="7200"/>
        </w:tabs>
        <w:spacing w:after="120"/>
        <w:ind w:left="0"/>
        <w:rPr>
          <w:b/>
          <w:bCs/>
          <w:sz w:val="26"/>
          <w:szCs w:val="26"/>
        </w:rPr>
      </w:pPr>
      <w:r w:rsidRPr="00A96AEE">
        <w:rPr>
          <w:b/>
          <w:bCs/>
          <w:sz w:val="26"/>
          <w:szCs w:val="26"/>
        </w:rPr>
        <w:t>Process Responsibilities</w:t>
      </w:r>
    </w:p>
    <w:tbl>
      <w:tblPr>
        <w:tblStyle w:val="TableGrid"/>
        <w:tblW w:w="10109" w:type="dxa"/>
        <w:tblLook w:val="04A0" w:firstRow="1" w:lastRow="0" w:firstColumn="1" w:lastColumn="0" w:noHBand="0" w:noVBand="1"/>
      </w:tblPr>
      <w:tblGrid>
        <w:gridCol w:w="2189"/>
        <w:gridCol w:w="7920"/>
      </w:tblGrid>
      <w:tr w:rsidR="000F7C00" w:rsidRPr="00B73CD2" w14:paraId="78F44A29" w14:textId="77777777" w:rsidTr="000F7C00">
        <w:tc>
          <w:tcPr>
            <w:tcW w:w="2189" w:type="dxa"/>
          </w:tcPr>
          <w:p w14:paraId="238A0BE5" w14:textId="77777777" w:rsidR="000F7C00" w:rsidRPr="00B73CD2" w:rsidRDefault="000F7C00" w:rsidP="00DC3822">
            <w:pPr>
              <w:pStyle w:val="ListParagraph"/>
              <w:ind w:left="0"/>
              <w:rPr>
                <w:rFonts w:ascii="Times New Roman" w:hAnsi="Times New Roman"/>
                <w:sz w:val="25"/>
                <w:szCs w:val="25"/>
              </w:rPr>
            </w:pPr>
            <w:r w:rsidRPr="00B73CD2">
              <w:rPr>
                <w:rFonts w:ascii="Times New Roman" w:hAnsi="Times New Roman"/>
                <w:sz w:val="25"/>
                <w:szCs w:val="25"/>
              </w:rPr>
              <w:t xml:space="preserve">Customer </w:t>
            </w:r>
          </w:p>
        </w:tc>
        <w:tc>
          <w:tcPr>
            <w:tcW w:w="7920" w:type="dxa"/>
          </w:tcPr>
          <w:p w14:paraId="01F71787" w14:textId="77777777" w:rsidR="000F7C00" w:rsidRPr="00B73CD2" w:rsidRDefault="000F7C00" w:rsidP="00DC3822">
            <w:pPr>
              <w:pStyle w:val="ListParagraph"/>
              <w:numPr>
                <w:ilvl w:val="0"/>
                <w:numId w:val="16"/>
              </w:numPr>
              <w:ind w:left="245" w:hanging="245"/>
              <w:rPr>
                <w:rFonts w:ascii="Times New Roman" w:hAnsi="Times New Roman"/>
                <w:sz w:val="25"/>
                <w:szCs w:val="25"/>
              </w:rPr>
            </w:pPr>
            <w:r w:rsidRPr="00B73CD2">
              <w:rPr>
                <w:rFonts w:ascii="Times New Roman" w:hAnsi="Times New Roman"/>
                <w:sz w:val="25"/>
                <w:szCs w:val="25"/>
              </w:rPr>
              <w:t xml:space="preserve">Customer inquiries may be received in the following formats: verbal, emailed, text, faxed, or via web. </w:t>
            </w:r>
          </w:p>
          <w:p w14:paraId="7F4E4685" w14:textId="77777777" w:rsidR="000F7C00" w:rsidRPr="00B73CD2" w:rsidRDefault="000F7C00" w:rsidP="00DC3822">
            <w:pPr>
              <w:pStyle w:val="ListParagraph"/>
              <w:numPr>
                <w:ilvl w:val="0"/>
                <w:numId w:val="16"/>
              </w:numPr>
              <w:spacing w:after="40"/>
              <w:ind w:left="245" w:hanging="245"/>
              <w:rPr>
                <w:rFonts w:ascii="Times New Roman" w:hAnsi="Times New Roman"/>
                <w:sz w:val="25"/>
                <w:szCs w:val="25"/>
              </w:rPr>
            </w:pPr>
            <w:r w:rsidRPr="00B73CD2">
              <w:rPr>
                <w:rFonts w:ascii="Times New Roman" w:hAnsi="Times New Roman"/>
                <w:sz w:val="25"/>
                <w:szCs w:val="25"/>
              </w:rPr>
              <w:t xml:space="preserve">Customer confirms acceptance of quote verbally or via email, text, or fax. </w:t>
            </w:r>
          </w:p>
        </w:tc>
      </w:tr>
      <w:tr w:rsidR="000F7C00" w:rsidRPr="00B73CD2" w14:paraId="6C0F0C12" w14:textId="77777777" w:rsidTr="000F7C00">
        <w:tc>
          <w:tcPr>
            <w:tcW w:w="2189" w:type="dxa"/>
          </w:tcPr>
          <w:p w14:paraId="4ECE02C0" w14:textId="77777777" w:rsidR="000F7C00" w:rsidRPr="00B73CD2" w:rsidRDefault="000F7C00" w:rsidP="00DC3822">
            <w:pPr>
              <w:pStyle w:val="ListParagraph"/>
              <w:ind w:left="0"/>
              <w:rPr>
                <w:rFonts w:ascii="Times New Roman" w:hAnsi="Times New Roman"/>
                <w:sz w:val="25"/>
                <w:szCs w:val="25"/>
              </w:rPr>
            </w:pPr>
            <w:r w:rsidRPr="00B73CD2">
              <w:rPr>
                <w:rFonts w:ascii="Times New Roman" w:hAnsi="Times New Roman"/>
                <w:sz w:val="25"/>
                <w:szCs w:val="25"/>
              </w:rPr>
              <w:t>Salesperson</w:t>
            </w:r>
          </w:p>
        </w:tc>
        <w:tc>
          <w:tcPr>
            <w:tcW w:w="7920" w:type="dxa"/>
          </w:tcPr>
          <w:p w14:paraId="504C6354" w14:textId="77777777" w:rsidR="000F7C00" w:rsidRPr="00B73CD2" w:rsidRDefault="000F7C00" w:rsidP="00DC3822">
            <w:pPr>
              <w:pStyle w:val="ListParagraph"/>
              <w:numPr>
                <w:ilvl w:val="0"/>
                <w:numId w:val="16"/>
              </w:numPr>
              <w:ind w:left="245" w:hanging="245"/>
              <w:rPr>
                <w:rFonts w:ascii="Times New Roman" w:hAnsi="Times New Roman"/>
                <w:sz w:val="25"/>
                <w:szCs w:val="25"/>
              </w:rPr>
            </w:pPr>
            <w:r w:rsidRPr="00B73CD2">
              <w:rPr>
                <w:rFonts w:ascii="Times New Roman" w:hAnsi="Times New Roman"/>
                <w:sz w:val="25"/>
                <w:szCs w:val="25"/>
              </w:rPr>
              <w:t xml:space="preserve">Salesperson enters the customer order or quote into the Business System, determines the branch to service the order or quote, price, method of delivery and availability. </w:t>
            </w:r>
          </w:p>
          <w:p w14:paraId="1D8B76B8" w14:textId="77777777" w:rsidR="000F7C00" w:rsidRPr="00B73CD2" w:rsidRDefault="000F7C00" w:rsidP="00DC3822">
            <w:pPr>
              <w:pStyle w:val="ListParagraph"/>
              <w:numPr>
                <w:ilvl w:val="0"/>
                <w:numId w:val="16"/>
              </w:numPr>
              <w:ind w:left="245" w:hanging="245"/>
              <w:rPr>
                <w:rFonts w:ascii="Times New Roman" w:hAnsi="Times New Roman"/>
                <w:sz w:val="25"/>
                <w:szCs w:val="25"/>
              </w:rPr>
            </w:pPr>
            <w:r w:rsidRPr="00B73CD2">
              <w:rPr>
                <w:rFonts w:ascii="Times New Roman" w:hAnsi="Times New Roman"/>
                <w:sz w:val="25"/>
                <w:szCs w:val="25"/>
              </w:rPr>
              <w:t xml:space="preserve">Reviews inventory to ensure we have sufficient stock to fulfill the order by the date required. </w:t>
            </w:r>
          </w:p>
          <w:p w14:paraId="0A562539" w14:textId="77777777" w:rsidR="000F7C00" w:rsidRPr="00B73CD2" w:rsidRDefault="000F7C00" w:rsidP="00DC3822">
            <w:pPr>
              <w:pStyle w:val="ListParagraph"/>
              <w:numPr>
                <w:ilvl w:val="0"/>
                <w:numId w:val="16"/>
              </w:numPr>
              <w:ind w:left="245" w:hanging="245"/>
              <w:rPr>
                <w:rFonts w:ascii="Times New Roman" w:hAnsi="Times New Roman"/>
                <w:sz w:val="25"/>
                <w:szCs w:val="25"/>
              </w:rPr>
            </w:pPr>
            <w:r w:rsidRPr="00B73CD2">
              <w:rPr>
                <w:rFonts w:ascii="Times New Roman" w:hAnsi="Times New Roman"/>
                <w:sz w:val="25"/>
                <w:szCs w:val="25"/>
              </w:rPr>
              <w:t xml:space="preserve">Records and verifies IMS capability to meet any special “flow-down” requirements if necessary (i.e.: special packaging requirements, domestic only, surface finish, maximum weight per bundle, delivery hours, etc.). </w:t>
            </w:r>
          </w:p>
          <w:p w14:paraId="25DEADE9" w14:textId="77777777" w:rsidR="000F7C00" w:rsidRDefault="000F7C00" w:rsidP="00DC3822">
            <w:pPr>
              <w:pStyle w:val="ListParagraph"/>
              <w:numPr>
                <w:ilvl w:val="0"/>
                <w:numId w:val="16"/>
              </w:numPr>
              <w:ind w:left="245" w:hanging="245"/>
              <w:rPr>
                <w:rFonts w:ascii="Times New Roman" w:hAnsi="Times New Roman"/>
                <w:sz w:val="25"/>
                <w:szCs w:val="25"/>
              </w:rPr>
            </w:pPr>
            <w:r w:rsidRPr="00B73CD2">
              <w:rPr>
                <w:rFonts w:ascii="Times New Roman" w:hAnsi="Times New Roman"/>
                <w:sz w:val="25"/>
                <w:szCs w:val="25"/>
              </w:rPr>
              <w:t xml:space="preserve">Salesperson informs </w:t>
            </w:r>
            <w:proofErr w:type="gramStart"/>
            <w:r w:rsidRPr="00B73CD2">
              <w:rPr>
                <w:rFonts w:ascii="Times New Roman" w:hAnsi="Times New Roman"/>
                <w:sz w:val="25"/>
                <w:szCs w:val="25"/>
              </w:rPr>
              <w:t>customer</w:t>
            </w:r>
            <w:proofErr w:type="gramEnd"/>
            <w:r w:rsidRPr="00B73CD2">
              <w:rPr>
                <w:rFonts w:ascii="Times New Roman" w:hAnsi="Times New Roman"/>
                <w:sz w:val="25"/>
                <w:szCs w:val="25"/>
              </w:rPr>
              <w:t xml:space="preserve"> of payment terms and clarifies the customer’s preferred payment type. If the payment type is credit card it is strongly encouraged that the salesperson collects the credit card payment prior to shipment, so as not to delay our driver at the time of delivery. If COD, salesperson determines if payment should be required prior to processing. If purchased at the counter, sales </w:t>
            </w:r>
            <w:proofErr w:type="gramStart"/>
            <w:r w:rsidRPr="00B73CD2">
              <w:rPr>
                <w:rFonts w:ascii="Times New Roman" w:hAnsi="Times New Roman"/>
                <w:sz w:val="25"/>
                <w:szCs w:val="25"/>
              </w:rPr>
              <w:t>rep</w:t>
            </w:r>
            <w:proofErr w:type="gramEnd"/>
            <w:r w:rsidRPr="00B73CD2">
              <w:rPr>
                <w:rFonts w:ascii="Times New Roman" w:hAnsi="Times New Roman"/>
                <w:sz w:val="25"/>
                <w:szCs w:val="25"/>
              </w:rPr>
              <w:t xml:space="preserve"> may accept payment at the time of order in the form of cash, credit card, IMS Gift Card or check. </w:t>
            </w:r>
          </w:p>
          <w:p w14:paraId="6AC291F1" w14:textId="77777777" w:rsidR="000F7C00" w:rsidRPr="00B73CD2" w:rsidRDefault="000F7C00" w:rsidP="00DC3822">
            <w:pPr>
              <w:pStyle w:val="ListParagraph"/>
              <w:numPr>
                <w:ilvl w:val="0"/>
                <w:numId w:val="16"/>
              </w:numPr>
              <w:ind w:left="245" w:hanging="245"/>
              <w:rPr>
                <w:rFonts w:ascii="Times New Roman" w:hAnsi="Times New Roman"/>
                <w:sz w:val="25"/>
                <w:szCs w:val="25"/>
              </w:rPr>
            </w:pPr>
            <w:r w:rsidRPr="00B73CD2">
              <w:rPr>
                <w:rFonts w:ascii="Times New Roman" w:hAnsi="Times New Roman"/>
                <w:b/>
                <w:bCs/>
                <w:sz w:val="25"/>
                <w:szCs w:val="25"/>
              </w:rPr>
              <w:lastRenderedPageBreak/>
              <w:t>Never</w:t>
            </w:r>
            <w:r w:rsidRPr="00B73CD2">
              <w:rPr>
                <w:rFonts w:ascii="Times New Roman" w:hAnsi="Times New Roman"/>
                <w:sz w:val="25"/>
                <w:szCs w:val="25"/>
              </w:rPr>
              <w:t xml:space="preserve"> ship fluids, corrosive materials, pressurized cans, or any hazardous materials without contacting the shipper (UPS, Fed EX) to determine proper packaging and labeling requirements, especially for air shipments. Pressurized cans require ground shipments. Coordinate capabilities with Warehouse Manager or Shift Supervisor on duty and clearly note special requirements on order.</w:t>
            </w:r>
          </w:p>
          <w:p w14:paraId="41B90CDA" w14:textId="77777777" w:rsidR="000F7C00" w:rsidRDefault="000F7C00" w:rsidP="00DC3822">
            <w:pPr>
              <w:pStyle w:val="ListParagraph"/>
              <w:numPr>
                <w:ilvl w:val="0"/>
                <w:numId w:val="16"/>
              </w:numPr>
              <w:spacing w:after="40"/>
              <w:ind w:left="245" w:hanging="245"/>
              <w:rPr>
                <w:rFonts w:ascii="Times New Roman" w:hAnsi="Times New Roman"/>
                <w:sz w:val="25"/>
                <w:szCs w:val="25"/>
              </w:rPr>
            </w:pPr>
            <w:r w:rsidRPr="00B73CD2">
              <w:rPr>
                <w:rFonts w:ascii="Times New Roman" w:hAnsi="Times New Roman"/>
                <w:sz w:val="25"/>
                <w:szCs w:val="25"/>
              </w:rPr>
              <w:t xml:space="preserve">Ensures that cutting and pricing are in accordance with </w:t>
            </w:r>
            <w:r w:rsidRPr="00D02663">
              <w:rPr>
                <w:rFonts w:ascii="Times New Roman" w:hAnsi="Times New Roman"/>
                <w:sz w:val="25"/>
                <w:szCs w:val="25"/>
              </w:rPr>
              <w:t>Appendix 1 - Cutting and Grossing Standards</w:t>
            </w:r>
            <w:r w:rsidRPr="006A28B1">
              <w:rPr>
                <w:rFonts w:ascii="Times New Roman" w:hAnsi="Times New Roman"/>
                <w:sz w:val="25"/>
                <w:szCs w:val="25"/>
              </w:rPr>
              <w:t xml:space="preserve"> or obtains Sales Manager verbal approval. Ensure that cutting is in accordance with IMS Tolerance Standards.</w:t>
            </w:r>
            <w:r w:rsidRPr="00B73CD2">
              <w:rPr>
                <w:rFonts w:ascii="Times New Roman" w:hAnsi="Times New Roman"/>
                <w:sz w:val="25"/>
                <w:szCs w:val="25"/>
              </w:rPr>
              <w:t xml:space="preserve"> If there are unusual cutting requirements or very short lead-time allowed, confirm IMS capability to fulfill requirements with the Warehouse Manager or Shift Supervisor on duty. </w:t>
            </w:r>
          </w:p>
          <w:p w14:paraId="732EDC50" w14:textId="77777777" w:rsidR="000F7C00" w:rsidRPr="00B73CD2" w:rsidRDefault="000F7C00" w:rsidP="000F7C00">
            <w:pPr>
              <w:pStyle w:val="ListParagraph"/>
              <w:numPr>
                <w:ilvl w:val="0"/>
                <w:numId w:val="16"/>
              </w:numPr>
              <w:ind w:left="245" w:hanging="245"/>
              <w:rPr>
                <w:rFonts w:ascii="Times New Roman" w:hAnsi="Times New Roman"/>
                <w:sz w:val="25"/>
                <w:szCs w:val="25"/>
              </w:rPr>
            </w:pPr>
            <w:r w:rsidRPr="00B73CD2">
              <w:rPr>
                <w:rFonts w:ascii="Times New Roman" w:hAnsi="Times New Roman"/>
                <w:sz w:val="25"/>
                <w:szCs w:val="25"/>
              </w:rPr>
              <w:t xml:space="preserve">Details of the quote or order request must be confirmed by the customer in order to proceed and to ensure the customer’s requirements are correctly documented as acknowledged in the Order Verification Box. Captures any written correspondence of the customer’s acknowledgment or requirements in the Related Documents prior to completion. </w:t>
            </w:r>
          </w:p>
          <w:p w14:paraId="67C6D016" w14:textId="77777777" w:rsidR="000F7C00" w:rsidRPr="00B73CD2" w:rsidRDefault="000F7C00" w:rsidP="000F7C00">
            <w:pPr>
              <w:pStyle w:val="ListParagraph"/>
              <w:numPr>
                <w:ilvl w:val="0"/>
                <w:numId w:val="16"/>
              </w:numPr>
              <w:ind w:left="245" w:hanging="245"/>
              <w:rPr>
                <w:rFonts w:ascii="Times New Roman" w:hAnsi="Times New Roman"/>
                <w:sz w:val="25"/>
                <w:szCs w:val="25"/>
              </w:rPr>
            </w:pPr>
            <w:r w:rsidRPr="00B73CD2">
              <w:rPr>
                <w:rFonts w:ascii="Times New Roman" w:hAnsi="Times New Roman"/>
                <w:sz w:val="25"/>
                <w:szCs w:val="25"/>
              </w:rPr>
              <w:t xml:space="preserve">Click Complete or Park as appropriate to record the quote or order. </w:t>
            </w:r>
          </w:p>
          <w:p w14:paraId="5129D2E7" w14:textId="77777777" w:rsidR="000F7C00" w:rsidRPr="00B73CD2" w:rsidRDefault="000F7C00" w:rsidP="000F7C00">
            <w:pPr>
              <w:pStyle w:val="ListParagraph"/>
              <w:numPr>
                <w:ilvl w:val="0"/>
                <w:numId w:val="16"/>
              </w:numPr>
              <w:ind w:left="245" w:hanging="245"/>
              <w:rPr>
                <w:rFonts w:ascii="Times New Roman" w:hAnsi="Times New Roman"/>
                <w:sz w:val="25"/>
                <w:szCs w:val="25"/>
              </w:rPr>
            </w:pPr>
            <w:r w:rsidRPr="00B73CD2">
              <w:rPr>
                <w:rFonts w:ascii="Times New Roman" w:hAnsi="Times New Roman"/>
                <w:sz w:val="25"/>
                <w:szCs w:val="25"/>
              </w:rPr>
              <w:t xml:space="preserve">If requested by the customer, or if required by notes in the customer file, send a copy of the quote or order via fax or email. </w:t>
            </w:r>
          </w:p>
          <w:p w14:paraId="4C8CCBDF" w14:textId="77777777" w:rsidR="000F7C00" w:rsidRPr="00B73CD2" w:rsidRDefault="000F7C00" w:rsidP="000F7C00">
            <w:pPr>
              <w:pStyle w:val="ListParagraph"/>
              <w:numPr>
                <w:ilvl w:val="0"/>
                <w:numId w:val="16"/>
              </w:numPr>
              <w:ind w:left="245" w:hanging="245"/>
              <w:rPr>
                <w:rFonts w:ascii="Times New Roman" w:hAnsi="Times New Roman"/>
                <w:sz w:val="25"/>
                <w:szCs w:val="25"/>
              </w:rPr>
            </w:pPr>
            <w:r w:rsidRPr="00B73CD2">
              <w:rPr>
                <w:rFonts w:ascii="Times New Roman" w:hAnsi="Times New Roman"/>
                <w:sz w:val="25"/>
                <w:szCs w:val="25"/>
              </w:rPr>
              <w:t xml:space="preserve">Confirms the terms of the quote meet any formal purchase order or “flow-down” requirements and are still acceptable to both IMS and the customer. Verify inventory is available to fulfill order by customer’s date required. Capture all special “flow-down” requirements on the sales order for other departments to review and verify as the order progresses. Enter customer Purchase Order Number in business system. Captures any written correspondence of the customer’s acknowledgment or requirements in the Related Documents in the system. </w:t>
            </w:r>
          </w:p>
          <w:p w14:paraId="50760FB0" w14:textId="77777777" w:rsidR="000F7C00" w:rsidRPr="00B73CD2" w:rsidRDefault="000F7C00" w:rsidP="000F7C00">
            <w:pPr>
              <w:pStyle w:val="ListParagraph"/>
              <w:numPr>
                <w:ilvl w:val="0"/>
                <w:numId w:val="16"/>
              </w:numPr>
              <w:ind w:left="245" w:hanging="245"/>
              <w:rPr>
                <w:rFonts w:ascii="Times New Roman" w:hAnsi="Times New Roman"/>
                <w:sz w:val="25"/>
                <w:szCs w:val="25"/>
              </w:rPr>
            </w:pPr>
            <w:r w:rsidRPr="00B73CD2">
              <w:rPr>
                <w:rFonts w:ascii="Times New Roman" w:hAnsi="Times New Roman"/>
                <w:sz w:val="25"/>
                <w:szCs w:val="25"/>
              </w:rPr>
              <w:t xml:space="preserve">Verifies/Enters the order sale type and due date. Enters appropriate promise time for Will Call orders. Complete or Park the order as appropriate. </w:t>
            </w:r>
          </w:p>
          <w:p w14:paraId="4565C3A3" w14:textId="5C44BF6F" w:rsidR="000F7C00" w:rsidRPr="00C06820" w:rsidRDefault="000F7C00" w:rsidP="000F7C00">
            <w:pPr>
              <w:pStyle w:val="ListParagraph"/>
              <w:numPr>
                <w:ilvl w:val="0"/>
                <w:numId w:val="16"/>
              </w:numPr>
              <w:spacing w:after="40"/>
              <w:ind w:left="245" w:hanging="245"/>
              <w:rPr>
                <w:rFonts w:ascii="Times New Roman" w:hAnsi="Times New Roman"/>
                <w:sz w:val="25"/>
                <w:szCs w:val="25"/>
              </w:rPr>
            </w:pPr>
            <w:r w:rsidRPr="00B73CD2">
              <w:rPr>
                <w:rFonts w:ascii="Times New Roman" w:hAnsi="Times New Roman"/>
                <w:sz w:val="25"/>
                <w:szCs w:val="25"/>
              </w:rPr>
              <w:t>If requested by the customer, or if required by notes in the customer’s correspondence or account notes, sales rep will fax or email a copy of the order confirmation.</w:t>
            </w:r>
          </w:p>
        </w:tc>
      </w:tr>
      <w:tr w:rsidR="000F7C00" w:rsidRPr="009C43BD" w14:paraId="6771E775" w14:textId="77777777" w:rsidTr="000F7C00">
        <w:tc>
          <w:tcPr>
            <w:tcW w:w="2189" w:type="dxa"/>
          </w:tcPr>
          <w:p w14:paraId="6C2DE806" w14:textId="77777777" w:rsidR="000F7C00" w:rsidRPr="000F7C00" w:rsidRDefault="000F7C00" w:rsidP="00DC3822">
            <w:pPr>
              <w:spacing w:after="40"/>
              <w:rPr>
                <w:rFonts w:ascii="Times New Roman" w:hAnsi="Times New Roman"/>
                <w:i/>
                <w:iCs/>
                <w:sz w:val="25"/>
                <w:szCs w:val="25"/>
              </w:rPr>
            </w:pPr>
            <w:r w:rsidRPr="000F7C00">
              <w:rPr>
                <w:rFonts w:ascii="Times New Roman" w:hAnsi="Times New Roman"/>
                <w:i/>
                <w:iCs/>
                <w:sz w:val="25"/>
                <w:szCs w:val="25"/>
              </w:rPr>
              <w:lastRenderedPageBreak/>
              <w:t>Salespersons &amp; AMP Estimators</w:t>
            </w:r>
          </w:p>
        </w:tc>
        <w:tc>
          <w:tcPr>
            <w:tcW w:w="7920" w:type="dxa"/>
          </w:tcPr>
          <w:p w14:paraId="382B1282" w14:textId="77777777" w:rsidR="000F7C00" w:rsidRPr="000F7C00" w:rsidRDefault="000F7C00" w:rsidP="00DC3822">
            <w:pPr>
              <w:pStyle w:val="ListParagraph"/>
              <w:spacing w:after="40"/>
              <w:ind w:left="0"/>
              <w:rPr>
                <w:rFonts w:ascii="Times New Roman" w:hAnsi="Times New Roman"/>
                <w:i/>
                <w:iCs/>
                <w:sz w:val="25"/>
                <w:szCs w:val="25"/>
              </w:rPr>
            </w:pPr>
            <w:r w:rsidRPr="000F7C00">
              <w:rPr>
                <w:rFonts w:ascii="Times New Roman" w:hAnsi="Times New Roman"/>
                <w:i/>
                <w:iCs/>
                <w:sz w:val="25"/>
                <w:szCs w:val="25"/>
              </w:rPr>
              <w:t>Any authorized employee trained in quote and order entry, as well as company sales and estimating policies, is responsible for entering and reviewing customer quotations and orders. This training must include an understanding of ISO 9001 requirements and the specific quality responsibilities associated with these roles.</w:t>
            </w:r>
          </w:p>
        </w:tc>
      </w:tr>
      <w:tr w:rsidR="000F7C00" w:rsidRPr="009C43BD" w14:paraId="6A11F5A4" w14:textId="77777777" w:rsidTr="000F7C00">
        <w:tc>
          <w:tcPr>
            <w:tcW w:w="2189" w:type="dxa"/>
          </w:tcPr>
          <w:p w14:paraId="17C9525E" w14:textId="77777777" w:rsidR="000F7C00" w:rsidRPr="000F7C00" w:rsidRDefault="000F7C00" w:rsidP="00DC3822">
            <w:pPr>
              <w:spacing w:after="40"/>
              <w:rPr>
                <w:rFonts w:ascii="Times New Roman" w:hAnsi="Times New Roman"/>
                <w:i/>
                <w:iCs/>
                <w:sz w:val="25"/>
                <w:szCs w:val="25"/>
              </w:rPr>
            </w:pPr>
            <w:r w:rsidRPr="000F7C00">
              <w:rPr>
                <w:rFonts w:ascii="Times New Roman" w:hAnsi="Times New Roman"/>
                <w:i/>
                <w:iCs/>
                <w:sz w:val="25"/>
                <w:szCs w:val="25"/>
              </w:rPr>
              <w:t>Operations</w:t>
            </w:r>
          </w:p>
        </w:tc>
        <w:tc>
          <w:tcPr>
            <w:tcW w:w="7920" w:type="dxa"/>
          </w:tcPr>
          <w:p w14:paraId="216991FA" w14:textId="77777777" w:rsidR="000F7C00" w:rsidRPr="000F7C00" w:rsidRDefault="000F7C00" w:rsidP="00DC3822">
            <w:pPr>
              <w:pStyle w:val="ListParagraph"/>
              <w:spacing w:after="40"/>
              <w:ind w:left="0"/>
              <w:rPr>
                <w:rFonts w:ascii="Times New Roman" w:hAnsi="Times New Roman"/>
                <w:i/>
                <w:iCs/>
                <w:sz w:val="25"/>
                <w:szCs w:val="25"/>
              </w:rPr>
            </w:pPr>
            <w:r w:rsidRPr="000F7C00">
              <w:rPr>
                <w:rFonts w:ascii="Times New Roman" w:hAnsi="Times New Roman"/>
                <w:i/>
                <w:iCs/>
                <w:sz w:val="25"/>
                <w:szCs w:val="25"/>
              </w:rPr>
              <w:t>Responsible for verifying the technical feasibility and availability of resources, particularly for AMP services.</w:t>
            </w:r>
          </w:p>
        </w:tc>
      </w:tr>
      <w:tr w:rsidR="000F7C00" w:rsidRPr="009C43BD" w14:paraId="1418B235" w14:textId="77777777" w:rsidTr="000F7C00">
        <w:tc>
          <w:tcPr>
            <w:tcW w:w="2189" w:type="dxa"/>
          </w:tcPr>
          <w:p w14:paraId="4E097BE7" w14:textId="77777777" w:rsidR="000F7C00" w:rsidRPr="000F7C00" w:rsidRDefault="000F7C00" w:rsidP="00DC3822">
            <w:pPr>
              <w:spacing w:after="40"/>
              <w:rPr>
                <w:rFonts w:ascii="Times New Roman" w:hAnsi="Times New Roman"/>
                <w:i/>
                <w:iCs/>
                <w:sz w:val="25"/>
                <w:szCs w:val="25"/>
              </w:rPr>
            </w:pPr>
            <w:r w:rsidRPr="000F7C00">
              <w:rPr>
                <w:rFonts w:ascii="Times New Roman" w:hAnsi="Times New Roman"/>
                <w:i/>
                <w:iCs/>
                <w:sz w:val="25"/>
                <w:szCs w:val="25"/>
              </w:rPr>
              <w:t>Quality Assurance (QA)</w:t>
            </w:r>
          </w:p>
        </w:tc>
        <w:tc>
          <w:tcPr>
            <w:tcW w:w="7920" w:type="dxa"/>
          </w:tcPr>
          <w:p w14:paraId="5CE33943" w14:textId="77777777" w:rsidR="000F7C00" w:rsidRPr="000F7C00" w:rsidRDefault="000F7C00" w:rsidP="00DC3822">
            <w:pPr>
              <w:pStyle w:val="ListParagraph"/>
              <w:spacing w:after="40"/>
              <w:ind w:left="0"/>
              <w:rPr>
                <w:rFonts w:ascii="Times New Roman" w:hAnsi="Times New Roman"/>
                <w:i/>
                <w:iCs/>
                <w:sz w:val="25"/>
                <w:szCs w:val="25"/>
              </w:rPr>
            </w:pPr>
            <w:proofErr w:type="gramStart"/>
            <w:r w:rsidRPr="000F7C00">
              <w:rPr>
                <w:rFonts w:ascii="Times New Roman" w:hAnsi="Times New Roman"/>
                <w:i/>
                <w:iCs/>
                <w:sz w:val="25"/>
                <w:szCs w:val="25"/>
              </w:rPr>
              <w:t>Ensures</w:t>
            </w:r>
            <w:proofErr w:type="gramEnd"/>
            <w:r w:rsidRPr="000F7C00">
              <w:rPr>
                <w:rFonts w:ascii="Times New Roman" w:hAnsi="Times New Roman"/>
                <w:i/>
                <w:iCs/>
                <w:sz w:val="25"/>
                <w:szCs w:val="25"/>
              </w:rPr>
              <w:t xml:space="preserve"> that all customer-specific flow-down requirements and quality requirements, including those associated with AMP, are communicated and adhered to.</w:t>
            </w:r>
          </w:p>
        </w:tc>
      </w:tr>
    </w:tbl>
    <w:p w14:paraId="0EA2C362" w14:textId="77777777" w:rsidR="006F3058" w:rsidRPr="002867E6" w:rsidRDefault="006F3058" w:rsidP="002867E6">
      <w:pPr>
        <w:spacing w:line="360" w:lineRule="auto"/>
        <w:rPr>
          <w:sz w:val="25"/>
          <w:szCs w:val="25"/>
        </w:rPr>
      </w:pPr>
    </w:p>
    <w:p w14:paraId="5E40FB71" w14:textId="1D482004" w:rsidR="0065305D" w:rsidRPr="00C46AEF" w:rsidRDefault="0065305D" w:rsidP="00B408B4">
      <w:pPr>
        <w:pStyle w:val="Heading1"/>
        <w:tabs>
          <w:tab w:val="clear" w:pos="3600"/>
          <w:tab w:val="clear" w:pos="5760"/>
          <w:tab w:val="clear" w:pos="7200"/>
        </w:tabs>
        <w:spacing w:after="120"/>
        <w:ind w:left="0"/>
        <w:rPr>
          <w:b/>
          <w:bCs/>
          <w:sz w:val="26"/>
          <w:szCs w:val="26"/>
        </w:rPr>
      </w:pPr>
      <w:r w:rsidRPr="00C46AEF">
        <w:rPr>
          <w:b/>
          <w:bCs/>
          <w:sz w:val="26"/>
          <w:szCs w:val="26"/>
        </w:rPr>
        <w:t>Procedure Statements</w:t>
      </w:r>
    </w:p>
    <w:p w14:paraId="3A05A49D" w14:textId="58322EA3" w:rsidR="00606B5D" w:rsidRDefault="00B0373E" w:rsidP="00730111">
      <w:pPr>
        <w:pStyle w:val="Header"/>
        <w:numPr>
          <w:ilvl w:val="0"/>
          <w:numId w:val="41"/>
        </w:numPr>
        <w:tabs>
          <w:tab w:val="clear" w:pos="4320"/>
          <w:tab w:val="clear" w:pos="8640"/>
        </w:tabs>
        <w:spacing w:after="60"/>
        <w:ind w:left="360"/>
        <w:rPr>
          <w:sz w:val="25"/>
          <w:szCs w:val="25"/>
        </w:rPr>
      </w:pPr>
      <w:r w:rsidRPr="00730111">
        <w:rPr>
          <w:sz w:val="25"/>
          <w:szCs w:val="25"/>
        </w:rPr>
        <w:t xml:space="preserve">The </w:t>
      </w:r>
      <w:r w:rsidRPr="004950AD">
        <w:rPr>
          <w:b/>
          <w:bCs/>
          <w:sz w:val="25"/>
          <w:szCs w:val="25"/>
        </w:rPr>
        <w:t>Salesperson</w:t>
      </w:r>
      <w:r w:rsidRPr="00730111">
        <w:rPr>
          <w:sz w:val="25"/>
          <w:szCs w:val="25"/>
        </w:rPr>
        <w:t xml:space="preserve"> and </w:t>
      </w:r>
      <w:r w:rsidRPr="004950AD">
        <w:rPr>
          <w:b/>
          <w:bCs/>
          <w:sz w:val="25"/>
          <w:szCs w:val="25"/>
        </w:rPr>
        <w:t>AMP Estimator</w:t>
      </w:r>
      <w:r w:rsidRPr="00730111">
        <w:rPr>
          <w:sz w:val="25"/>
          <w:szCs w:val="25"/>
        </w:rPr>
        <w:t xml:space="preserve"> functions may be performed by any authorized employee who has been competently trained in quote and order entry, as well as in company sales/estimating policies. All personnel in these roles must understand </w:t>
      </w:r>
      <w:proofErr w:type="spellStart"/>
      <w:r w:rsidR="000F7C00">
        <w:rPr>
          <w:color w:val="FF0000"/>
          <w:sz w:val="25"/>
          <w:szCs w:val="25"/>
        </w:rPr>
        <w:t>ISO9001</w:t>
      </w:r>
      <w:proofErr w:type="spellEnd"/>
      <w:r w:rsidR="000F7C00">
        <w:rPr>
          <w:color w:val="FF0000"/>
          <w:sz w:val="25"/>
          <w:szCs w:val="25"/>
        </w:rPr>
        <w:t xml:space="preserve"> </w:t>
      </w:r>
      <w:r w:rsidRPr="00730111">
        <w:rPr>
          <w:sz w:val="25"/>
          <w:szCs w:val="25"/>
        </w:rPr>
        <w:t>requirements related to customer order handling and quality responsibilities.</w:t>
      </w:r>
    </w:p>
    <w:p w14:paraId="148400EB" w14:textId="77777777" w:rsidR="00B0373E" w:rsidRPr="00730111" w:rsidRDefault="00B0373E" w:rsidP="00D000F5">
      <w:pPr>
        <w:pStyle w:val="Header"/>
        <w:numPr>
          <w:ilvl w:val="0"/>
          <w:numId w:val="41"/>
        </w:numPr>
        <w:tabs>
          <w:tab w:val="clear" w:pos="4320"/>
          <w:tab w:val="clear" w:pos="8640"/>
        </w:tabs>
        <w:ind w:left="360"/>
        <w:rPr>
          <w:sz w:val="25"/>
          <w:szCs w:val="25"/>
        </w:rPr>
      </w:pPr>
      <w:r w:rsidRPr="00730111">
        <w:rPr>
          <w:sz w:val="25"/>
          <w:szCs w:val="25"/>
        </w:rPr>
        <w:t>IMS documentation shall define all customer-specific order requirements, including:</w:t>
      </w:r>
    </w:p>
    <w:p w14:paraId="2723E155" w14:textId="77777777" w:rsidR="00B0373E" w:rsidRPr="00D000F5" w:rsidRDefault="00B0373E" w:rsidP="00A56341">
      <w:pPr>
        <w:pStyle w:val="Header"/>
        <w:numPr>
          <w:ilvl w:val="0"/>
          <w:numId w:val="34"/>
        </w:numPr>
        <w:tabs>
          <w:tab w:val="clear" w:pos="720"/>
          <w:tab w:val="clear" w:pos="4320"/>
          <w:tab w:val="clear" w:pos="8640"/>
          <w:tab w:val="num" w:pos="1440"/>
        </w:tabs>
        <w:ind w:left="677" w:hanging="288"/>
        <w:rPr>
          <w:sz w:val="25"/>
          <w:szCs w:val="25"/>
        </w:rPr>
      </w:pPr>
      <w:r w:rsidRPr="00D000F5">
        <w:rPr>
          <w:sz w:val="25"/>
          <w:szCs w:val="25"/>
        </w:rPr>
        <w:t>Product, process, and specification requirements.</w:t>
      </w:r>
    </w:p>
    <w:p w14:paraId="268848EE" w14:textId="77777777" w:rsidR="00B0373E" w:rsidRPr="00D000F5" w:rsidRDefault="00B0373E" w:rsidP="00A56341">
      <w:pPr>
        <w:pStyle w:val="Header"/>
        <w:numPr>
          <w:ilvl w:val="0"/>
          <w:numId w:val="34"/>
        </w:numPr>
        <w:tabs>
          <w:tab w:val="clear" w:pos="720"/>
          <w:tab w:val="clear" w:pos="4320"/>
          <w:tab w:val="clear" w:pos="8640"/>
          <w:tab w:val="num" w:pos="1440"/>
        </w:tabs>
        <w:ind w:left="677" w:hanging="288"/>
        <w:rPr>
          <w:sz w:val="25"/>
          <w:szCs w:val="25"/>
        </w:rPr>
      </w:pPr>
      <w:r w:rsidRPr="00D000F5">
        <w:rPr>
          <w:sz w:val="25"/>
          <w:szCs w:val="25"/>
        </w:rPr>
        <w:t>Customer flow-down instructions (e.g., Domestic Only, specific packaging).</w:t>
      </w:r>
    </w:p>
    <w:p w14:paraId="55629E23" w14:textId="77777777" w:rsidR="00B0373E" w:rsidRPr="00D000F5" w:rsidRDefault="00B0373E" w:rsidP="00A56341">
      <w:pPr>
        <w:pStyle w:val="Header"/>
        <w:numPr>
          <w:ilvl w:val="0"/>
          <w:numId w:val="34"/>
        </w:numPr>
        <w:tabs>
          <w:tab w:val="clear" w:pos="720"/>
          <w:tab w:val="clear" w:pos="4320"/>
          <w:tab w:val="clear" w:pos="8640"/>
          <w:tab w:val="num" w:pos="1440"/>
        </w:tabs>
        <w:spacing w:after="60"/>
        <w:ind w:left="677" w:hanging="288"/>
        <w:rPr>
          <w:sz w:val="25"/>
          <w:szCs w:val="25"/>
        </w:rPr>
      </w:pPr>
      <w:r w:rsidRPr="00D000F5">
        <w:rPr>
          <w:sz w:val="25"/>
          <w:szCs w:val="25"/>
        </w:rPr>
        <w:t>AMP service-specific details.</w:t>
      </w:r>
    </w:p>
    <w:p w14:paraId="3AD30488" w14:textId="47DD573F" w:rsidR="00606B5D" w:rsidRPr="00730111" w:rsidRDefault="001246E5" w:rsidP="00730111">
      <w:pPr>
        <w:pStyle w:val="Header"/>
        <w:numPr>
          <w:ilvl w:val="0"/>
          <w:numId w:val="41"/>
        </w:numPr>
        <w:tabs>
          <w:tab w:val="clear" w:pos="4320"/>
          <w:tab w:val="clear" w:pos="8640"/>
        </w:tabs>
        <w:spacing w:after="60"/>
        <w:ind w:left="360"/>
        <w:rPr>
          <w:sz w:val="25"/>
          <w:szCs w:val="25"/>
        </w:rPr>
      </w:pPr>
      <w:r w:rsidRPr="00730111">
        <w:rPr>
          <w:sz w:val="25"/>
          <w:szCs w:val="25"/>
        </w:rPr>
        <w:t>Before converting a quote into an order, IMS will ensure that all changes to the quote, such as pricing updates, material availability, or customer-requested changes, are documented and approved by the customer. Quotes requiring additional processing, such as broker purchases or material to outside shops (MTOS), will be reviewed by the Purchasing department for feasibility.</w:t>
      </w:r>
    </w:p>
    <w:p w14:paraId="5D811B28" w14:textId="77777777" w:rsidR="00246855" w:rsidRPr="00730111" w:rsidRDefault="00246855" w:rsidP="00730111">
      <w:pPr>
        <w:pStyle w:val="Header"/>
        <w:numPr>
          <w:ilvl w:val="0"/>
          <w:numId w:val="41"/>
        </w:numPr>
        <w:tabs>
          <w:tab w:val="clear" w:pos="4320"/>
          <w:tab w:val="clear" w:pos="8640"/>
        </w:tabs>
        <w:spacing w:after="60"/>
        <w:ind w:left="360"/>
        <w:rPr>
          <w:sz w:val="25"/>
          <w:szCs w:val="25"/>
        </w:rPr>
      </w:pPr>
      <w:r w:rsidRPr="00730111">
        <w:rPr>
          <w:sz w:val="25"/>
          <w:szCs w:val="25"/>
        </w:rPr>
        <w:t xml:space="preserve">Orders requiring </w:t>
      </w:r>
      <w:r w:rsidRPr="000F7C00">
        <w:rPr>
          <w:sz w:val="25"/>
          <w:szCs w:val="25"/>
        </w:rPr>
        <w:t>Broker purchase or MTOS (Material to Outside Shop) processing</w:t>
      </w:r>
      <w:r w:rsidRPr="00730111">
        <w:rPr>
          <w:sz w:val="25"/>
          <w:szCs w:val="25"/>
        </w:rPr>
        <w:t xml:space="preserve"> shall follow the additional review process outlined in the training documents. Purchasing oversight is mandatory to ensure compliance with customer expectations and IMS policies.</w:t>
      </w:r>
    </w:p>
    <w:p w14:paraId="58EEE82E" w14:textId="3D563FE4" w:rsidR="00606B5D" w:rsidRDefault="003A2723" w:rsidP="00730111">
      <w:pPr>
        <w:pStyle w:val="Header"/>
        <w:numPr>
          <w:ilvl w:val="0"/>
          <w:numId w:val="41"/>
        </w:numPr>
        <w:tabs>
          <w:tab w:val="clear" w:pos="4320"/>
          <w:tab w:val="clear" w:pos="8640"/>
        </w:tabs>
        <w:spacing w:after="60"/>
        <w:ind w:left="360"/>
        <w:rPr>
          <w:sz w:val="25"/>
          <w:szCs w:val="25"/>
        </w:rPr>
      </w:pPr>
      <w:r w:rsidRPr="00252404">
        <w:rPr>
          <w:i/>
          <w:iCs/>
          <w:sz w:val="25"/>
          <w:szCs w:val="25"/>
          <w:highlight w:val="yellow"/>
        </w:rPr>
        <w:t xml:space="preserve">For customers without an existing account, C.O.D. orders may be entered using </w:t>
      </w:r>
      <w:commentRangeStart w:id="4"/>
      <w:r w:rsidRPr="00252404">
        <w:rPr>
          <w:i/>
          <w:iCs/>
          <w:sz w:val="25"/>
          <w:szCs w:val="25"/>
          <w:highlight w:val="yellow"/>
        </w:rPr>
        <w:t>the</w:t>
      </w:r>
      <w:commentRangeEnd w:id="4"/>
      <w:r w:rsidR="00252404">
        <w:rPr>
          <w:rStyle w:val="CommentReference"/>
        </w:rPr>
        <w:commentReference w:id="4"/>
      </w:r>
      <w:r w:rsidRPr="00252404">
        <w:rPr>
          <w:i/>
          <w:iCs/>
          <w:sz w:val="25"/>
          <w:szCs w:val="25"/>
          <w:highlight w:val="yellow"/>
        </w:rPr>
        <w:t xml:space="preserve"> branch’s miscellaneous account, with management approval.</w:t>
      </w:r>
      <w:r w:rsidRPr="00730111">
        <w:rPr>
          <w:sz w:val="25"/>
          <w:szCs w:val="25"/>
        </w:rPr>
        <w:t xml:space="preserve"> For AMP services, no C.O.D. orders will be accepted without prior approval from management. All AMP orders must be paid in full before the order is processed, unless the customer has open terms approved by Credit.</w:t>
      </w:r>
    </w:p>
    <w:p w14:paraId="4F229652" w14:textId="51AADD20" w:rsidR="000F7C00" w:rsidRPr="000F7C00" w:rsidRDefault="000F7C00" w:rsidP="000F7C00">
      <w:pPr>
        <w:pStyle w:val="BodyText"/>
        <w:numPr>
          <w:ilvl w:val="0"/>
          <w:numId w:val="42"/>
        </w:numPr>
        <w:spacing w:after="60"/>
        <w:jc w:val="left"/>
        <w:rPr>
          <w:rFonts w:ascii="Times New Roman" w:hAnsi="Times New Roman"/>
          <w:i/>
          <w:iCs/>
          <w:sz w:val="25"/>
          <w:szCs w:val="25"/>
        </w:rPr>
      </w:pPr>
      <w:r w:rsidRPr="000F7C00">
        <w:rPr>
          <w:rFonts w:ascii="Times New Roman" w:hAnsi="Times New Roman"/>
          <w:i/>
          <w:iCs/>
          <w:sz w:val="25"/>
          <w:szCs w:val="25"/>
        </w:rPr>
        <w:t>Quotes and orders for C.O.D. customers without an existing account may be entered using the miscellaneous account number of the selling branch. Management must approve parameters to the dollar value and miscellaneous account used when the order is for a business or wholesale transaction.</w:t>
      </w:r>
    </w:p>
    <w:p w14:paraId="6ECA810C" w14:textId="157FD203" w:rsidR="00D351BB" w:rsidRPr="00730111" w:rsidRDefault="008B74B8" w:rsidP="00730111">
      <w:pPr>
        <w:pStyle w:val="Header"/>
        <w:numPr>
          <w:ilvl w:val="0"/>
          <w:numId w:val="41"/>
        </w:numPr>
        <w:tabs>
          <w:tab w:val="clear" w:pos="4320"/>
          <w:tab w:val="clear" w:pos="8640"/>
        </w:tabs>
        <w:spacing w:after="60"/>
        <w:ind w:left="360"/>
        <w:rPr>
          <w:sz w:val="25"/>
          <w:szCs w:val="25"/>
        </w:rPr>
      </w:pPr>
      <w:r w:rsidRPr="00730111">
        <w:rPr>
          <w:sz w:val="25"/>
          <w:szCs w:val="25"/>
        </w:rPr>
        <w:t>Before converting a quote to an order, IMS will review all order details to ensure the accuracy of the delivery date, address, quantities, product availability, and pricing. Customer-requested changes, including adjustments to quantities or materials, will be communicated to the AMP Estimator for review. The AMP Estimator will verify the feasibility of the requested changes and confirm any adjustments to pricing and lead times before the quote is converted to an order.</w:t>
      </w:r>
    </w:p>
    <w:p w14:paraId="09A35F7F" w14:textId="25D4E194" w:rsidR="00D351BB" w:rsidRPr="00730111" w:rsidRDefault="00D351BB" w:rsidP="00730111">
      <w:pPr>
        <w:pStyle w:val="Header"/>
        <w:numPr>
          <w:ilvl w:val="0"/>
          <w:numId w:val="41"/>
        </w:numPr>
        <w:tabs>
          <w:tab w:val="clear" w:pos="4320"/>
          <w:tab w:val="clear" w:pos="8640"/>
        </w:tabs>
        <w:spacing w:after="60"/>
        <w:ind w:left="360"/>
        <w:rPr>
          <w:sz w:val="25"/>
          <w:szCs w:val="25"/>
        </w:rPr>
      </w:pPr>
      <w:r w:rsidRPr="00730111">
        <w:rPr>
          <w:sz w:val="25"/>
          <w:szCs w:val="25"/>
        </w:rPr>
        <w:t>Product Code "15" shall be used for all customer-supplied material orders. A full description of the material must be entered in the description field.</w:t>
      </w:r>
    </w:p>
    <w:p w14:paraId="65CFA953" w14:textId="7E99BD66" w:rsidR="004532F2" w:rsidRPr="00730111" w:rsidRDefault="004532F2" w:rsidP="009A23A3">
      <w:pPr>
        <w:pStyle w:val="Header"/>
        <w:tabs>
          <w:tab w:val="clear" w:pos="4320"/>
          <w:tab w:val="clear" w:pos="8640"/>
        </w:tabs>
        <w:spacing w:after="60"/>
        <w:ind w:left="360"/>
        <w:rPr>
          <w:sz w:val="25"/>
          <w:szCs w:val="25"/>
        </w:rPr>
      </w:pPr>
      <w:r w:rsidRPr="00730111">
        <w:rPr>
          <w:sz w:val="25"/>
          <w:szCs w:val="25"/>
        </w:rPr>
        <w:t xml:space="preserve">IMS will not process customer-supplied material for AMP services unless approved by management. For non-AMP services, customer-supplied material will be tagged with the </w:t>
      </w:r>
      <w:hyperlink r:id="rId12" w:history="1">
        <w:r w:rsidRPr="004950AD">
          <w:rPr>
            <w:rStyle w:val="Hyperlink"/>
            <w:sz w:val="25"/>
            <w:szCs w:val="25"/>
          </w:rPr>
          <w:t>Customer Supplied Product Tag</w:t>
        </w:r>
        <w:r w:rsidR="004950AD" w:rsidRPr="004950AD">
          <w:rPr>
            <w:rStyle w:val="Hyperlink"/>
            <w:sz w:val="25"/>
            <w:szCs w:val="25"/>
          </w:rPr>
          <w:t xml:space="preserve"> (CS001)</w:t>
        </w:r>
      </w:hyperlink>
      <w:r w:rsidRPr="00730111">
        <w:rPr>
          <w:sz w:val="25"/>
          <w:szCs w:val="25"/>
        </w:rPr>
        <w:t xml:space="preserve">, and tracked through the IMS system. All customer-supplied materials will be inspected for compliance with the customer’s </w:t>
      </w:r>
      <w:commentRangeStart w:id="5"/>
      <w:r w:rsidRPr="00730111">
        <w:rPr>
          <w:sz w:val="25"/>
          <w:szCs w:val="25"/>
        </w:rPr>
        <w:t>specifications</w:t>
      </w:r>
      <w:commentRangeEnd w:id="5"/>
      <w:r w:rsidR="005010A7">
        <w:rPr>
          <w:rStyle w:val="CommentReference"/>
        </w:rPr>
        <w:commentReference w:id="5"/>
      </w:r>
      <w:r w:rsidRPr="00730111">
        <w:rPr>
          <w:sz w:val="25"/>
          <w:szCs w:val="25"/>
        </w:rPr>
        <w:t xml:space="preserve"> and IMS traceability requirements before processing begins.</w:t>
      </w:r>
    </w:p>
    <w:p w14:paraId="118BB4B3" w14:textId="77777777" w:rsidR="002E77D0" w:rsidRDefault="002E77D0" w:rsidP="00730111">
      <w:pPr>
        <w:pStyle w:val="Header"/>
        <w:numPr>
          <w:ilvl w:val="0"/>
          <w:numId w:val="41"/>
        </w:numPr>
        <w:tabs>
          <w:tab w:val="clear" w:pos="4320"/>
          <w:tab w:val="clear" w:pos="8640"/>
        </w:tabs>
        <w:spacing w:after="60"/>
        <w:ind w:left="360"/>
        <w:rPr>
          <w:sz w:val="25"/>
          <w:szCs w:val="25"/>
        </w:rPr>
      </w:pPr>
      <w:r w:rsidRPr="00730111">
        <w:rPr>
          <w:sz w:val="25"/>
          <w:szCs w:val="25"/>
        </w:rPr>
        <w:t xml:space="preserve">Any customer-provided drawings or specifications will be reviewed and approved by the Sales Manager or AMP Estimator. Drawings will be marked with the Sales Order number and attached electronically in Related Documents within the IMS system. IMS will ensure that </w:t>
      </w:r>
      <w:r w:rsidRPr="00730111">
        <w:rPr>
          <w:sz w:val="25"/>
          <w:szCs w:val="25"/>
        </w:rPr>
        <w:lastRenderedPageBreak/>
        <w:t>quality control inspections are performed according to customer specifications and that all drawings are referenced during production to maintain compliance with dimensional tolerances and traceability requirements.</w:t>
      </w:r>
    </w:p>
    <w:p w14:paraId="1BE99395" w14:textId="2C3F640B" w:rsidR="000F7C00" w:rsidRPr="000F7C00" w:rsidRDefault="000F7C00" w:rsidP="000F7C00">
      <w:pPr>
        <w:pStyle w:val="Header"/>
        <w:numPr>
          <w:ilvl w:val="1"/>
          <w:numId w:val="41"/>
        </w:numPr>
        <w:tabs>
          <w:tab w:val="clear" w:pos="4320"/>
          <w:tab w:val="clear" w:pos="8640"/>
        </w:tabs>
        <w:spacing w:after="60"/>
        <w:rPr>
          <w:i/>
          <w:iCs/>
          <w:color w:val="FF0000"/>
          <w:sz w:val="25"/>
          <w:szCs w:val="25"/>
        </w:rPr>
      </w:pPr>
      <w:commentRangeStart w:id="6"/>
      <w:r w:rsidRPr="000F7C00">
        <w:rPr>
          <w:i/>
          <w:iCs/>
          <w:color w:val="FF0000"/>
          <w:sz w:val="25"/>
          <w:szCs w:val="25"/>
        </w:rPr>
        <w:t>Customers must be made aware that 99.99% of the time we are not delivering to all drawing specs but just rough dimensions and that adding a customer drawing number to our order is for reference only.</w:t>
      </w:r>
      <w:commentRangeEnd w:id="6"/>
      <w:r>
        <w:rPr>
          <w:rStyle w:val="CommentReference"/>
        </w:rPr>
        <w:commentReference w:id="6"/>
      </w:r>
    </w:p>
    <w:p w14:paraId="50D3CF7E" w14:textId="1CC6CBF8" w:rsidR="00AE1919" w:rsidRPr="00730111" w:rsidRDefault="00AE1919" w:rsidP="00730111">
      <w:pPr>
        <w:pStyle w:val="Header"/>
        <w:numPr>
          <w:ilvl w:val="0"/>
          <w:numId w:val="41"/>
        </w:numPr>
        <w:tabs>
          <w:tab w:val="clear" w:pos="4320"/>
          <w:tab w:val="clear" w:pos="8640"/>
        </w:tabs>
        <w:spacing w:after="60"/>
        <w:ind w:left="360"/>
        <w:rPr>
          <w:sz w:val="25"/>
          <w:szCs w:val="25"/>
        </w:rPr>
      </w:pPr>
      <w:r w:rsidRPr="00730111">
        <w:rPr>
          <w:sz w:val="25"/>
          <w:szCs w:val="25"/>
        </w:rPr>
        <w:t xml:space="preserve">Customers must be informed that deliveries typically adhere to rough dimensions and not </w:t>
      </w:r>
      <w:proofErr w:type="gramStart"/>
      <w:r w:rsidRPr="00730111">
        <w:rPr>
          <w:sz w:val="25"/>
          <w:szCs w:val="25"/>
        </w:rPr>
        <w:t>full</w:t>
      </w:r>
      <w:proofErr w:type="gramEnd"/>
      <w:r w:rsidRPr="00730111">
        <w:rPr>
          <w:sz w:val="25"/>
          <w:szCs w:val="25"/>
        </w:rPr>
        <w:t xml:space="preserve"> drawing specifications unless explicitly stated.</w:t>
      </w:r>
    </w:p>
    <w:p w14:paraId="5BC46C06" w14:textId="537E29EA" w:rsidR="00606B5D" w:rsidRPr="00730111" w:rsidRDefault="00AE1919" w:rsidP="00730111">
      <w:pPr>
        <w:pStyle w:val="Header"/>
        <w:numPr>
          <w:ilvl w:val="0"/>
          <w:numId w:val="41"/>
        </w:numPr>
        <w:tabs>
          <w:tab w:val="clear" w:pos="4320"/>
          <w:tab w:val="clear" w:pos="8640"/>
        </w:tabs>
        <w:spacing w:after="60"/>
        <w:ind w:left="360"/>
        <w:rPr>
          <w:sz w:val="25"/>
          <w:szCs w:val="25"/>
        </w:rPr>
      </w:pPr>
      <w:r w:rsidRPr="00730111">
        <w:rPr>
          <w:sz w:val="25"/>
          <w:szCs w:val="25"/>
        </w:rPr>
        <w:t xml:space="preserve">Quality Control inspections, </w:t>
      </w:r>
      <w:r w:rsidR="000F30D0" w:rsidRPr="00730111">
        <w:rPr>
          <w:sz w:val="25"/>
          <w:szCs w:val="25"/>
        </w:rPr>
        <w:t xml:space="preserve">when required to </w:t>
      </w:r>
      <w:r w:rsidRPr="00730111">
        <w:rPr>
          <w:sz w:val="25"/>
          <w:szCs w:val="25"/>
        </w:rPr>
        <w:t>compl</w:t>
      </w:r>
      <w:r w:rsidR="000F30D0" w:rsidRPr="00730111">
        <w:rPr>
          <w:sz w:val="25"/>
          <w:szCs w:val="25"/>
        </w:rPr>
        <w:t>y</w:t>
      </w:r>
      <w:r w:rsidRPr="00730111">
        <w:rPr>
          <w:sz w:val="25"/>
          <w:szCs w:val="25"/>
        </w:rPr>
        <w:t xml:space="preserve"> with </w:t>
      </w:r>
      <w:r w:rsidRPr="005010A7">
        <w:rPr>
          <w:i/>
          <w:iCs/>
          <w:color w:val="FF0000"/>
          <w:sz w:val="25"/>
          <w:szCs w:val="25"/>
        </w:rPr>
        <w:t>AS91</w:t>
      </w:r>
      <w:r w:rsidR="000F30D0" w:rsidRPr="005010A7">
        <w:rPr>
          <w:i/>
          <w:iCs/>
          <w:color w:val="FF0000"/>
          <w:sz w:val="25"/>
          <w:szCs w:val="25"/>
        </w:rPr>
        <w:t>2</w:t>
      </w:r>
      <w:r w:rsidRPr="00730111">
        <w:rPr>
          <w:sz w:val="25"/>
          <w:szCs w:val="25"/>
        </w:rPr>
        <w:t xml:space="preserve"> standards, must be performed</w:t>
      </w:r>
      <w:r w:rsidR="000F30D0" w:rsidRPr="00730111">
        <w:rPr>
          <w:sz w:val="25"/>
          <w:szCs w:val="25"/>
        </w:rPr>
        <w:t xml:space="preserve">. Otherwise, </w:t>
      </w:r>
      <w:r w:rsidR="00510D15" w:rsidRPr="00730111">
        <w:rPr>
          <w:sz w:val="25"/>
          <w:szCs w:val="25"/>
        </w:rPr>
        <w:t>standard inspections will be implemented.</w:t>
      </w:r>
    </w:p>
    <w:p w14:paraId="020DB629" w14:textId="0259A7C6" w:rsidR="0065305D" w:rsidRPr="00730111" w:rsidRDefault="00510D15" w:rsidP="00730111">
      <w:pPr>
        <w:pStyle w:val="Header"/>
        <w:numPr>
          <w:ilvl w:val="0"/>
          <w:numId w:val="41"/>
        </w:numPr>
        <w:tabs>
          <w:tab w:val="clear" w:pos="4320"/>
          <w:tab w:val="clear" w:pos="8640"/>
        </w:tabs>
        <w:spacing w:after="60"/>
        <w:ind w:left="360"/>
        <w:rPr>
          <w:sz w:val="25"/>
          <w:szCs w:val="25"/>
        </w:rPr>
      </w:pPr>
      <w:r w:rsidRPr="00730111">
        <w:rPr>
          <w:sz w:val="25"/>
          <w:szCs w:val="25"/>
        </w:rPr>
        <w:t>Once an order is entered into the system, or a quote is converted to an order, the order shall be submitted for Credit approval. Approved orders shall be printed in the warehouse for processing. Any delays in the credit process that may affect delivery must be addressed with the Credit team.</w:t>
      </w:r>
    </w:p>
    <w:p w14:paraId="5B303117" w14:textId="3C1695D5" w:rsidR="00510D15" w:rsidRPr="00730111" w:rsidRDefault="00DC79C6" w:rsidP="00730111">
      <w:pPr>
        <w:pStyle w:val="Header"/>
        <w:numPr>
          <w:ilvl w:val="0"/>
          <w:numId w:val="41"/>
        </w:numPr>
        <w:tabs>
          <w:tab w:val="clear" w:pos="4320"/>
          <w:tab w:val="clear" w:pos="8640"/>
        </w:tabs>
        <w:spacing w:after="60"/>
        <w:ind w:left="360"/>
        <w:rPr>
          <w:sz w:val="25"/>
          <w:szCs w:val="25"/>
        </w:rPr>
      </w:pPr>
      <w:r w:rsidRPr="00730111">
        <w:rPr>
          <w:sz w:val="25"/>
          <w:szCs w:val="25"/>
        </w:rPr>
        <w:t>Confirmed quotes, customer Purchase Orders (POs), and other supporting documents shall be marked with the relevant order number and attached electronically in "Related Documents." A hard copy may be required for certain orders, depending on branch policy.</w:t>
      </w:r>
    </w:p>
    <w:p w14:paraId="7D10B3BB" w14:textId="77777777" w:rsidR="0080221D" w:rsidRPr="00730111" w:rsidRDefault="0080221D" w:rsidP="00D000F5">
      <w:pPr>
        <w:pStyle w:val="Header"/>
        <w:numPr>
          <w:ilvl w:val="0"/>
          <w:numId w:val="41"/>
        </w:numPr>
        <w:tabs>
          <w:tab w:val="clear" w:pos="4320"/>
          <w:tab w:val="clear" w:pos="8640"/>
        </w:tabs>
        <w:ind w:left="360"/>
        <w:rPr>
          <w:sz w:val="25"/>
          <w:szCs w:val="25"/>
        </w:rPr>
      </w:pPr>
      <w:r w:rsidRPr="00730111">
        <w:rPr>
          <w:sz w:val="25"/>
          <w:szCs w:val="25"/>
        </w:rPr>
        <w:t>IMS will identify and incorporate all customer special instructions or flow-down requirements, including but not limited to:</w:t>
      </w:r>
    </w:p>
    <w:p w14:paraId="04CC1010" w14:textId="77777777" w:rsidR="0080221D" w:rsidRPr="00D000F5" w:rsidRDefault="0080221D" w:rsidP="00A56341">
      <w:pPr>
        <w:pStyle w:val="Header"/>
        <w:numPr>
          <w:ilvl w:val="0"/>
          <w:numId w:val="34"/>
        </w:numPr>
        <w:tabs>
          <w:tab w:val="clear" w:pos="720"/>
          <w:tab w:val="clear" w:pos="4320"/>
          <w:tab w:val="clear" w:pos="8640"/>
          <w:tab w:val="num" w:pos="1440"/>
        </w:tabs>
        <w:ind w:left="677" w:hanging="288"/>
        <w:rPr>
          <w:sz w:val="25"/>
          <w:szCs w:val="25"/>
        </w:rPr>
      </w:pPr>
      <w:r w:rsidRPr="00D000F5">
        <w:rPr>
          <w:sz w:val="25"/>
          <w:szCs w:val="25"/>
        </w:rPr>
        <w:t>Domestic Only requirements</w:t>
      </w:r>
    </w:p>
    <w:p w14:paraId="2390E47F" w14:textId="77777777" w:rsidR="0080221D" w:rsidRPr="00D000F5" w:rsidRDefault="0080221D" w:rsidP="00A56341">
      <w:pPr>
        <w:pStyle w:val="Header"/>
        <w:numPr>
          <w:ilvl w:val="0"/>
          <w:numId w:val="34"/>
        </w:numPr>
        <w:tabs>
          <w:tab w:val="clear" w:pos="720"/>
          <w:tab w:val="clear" w:pos="4320"/>
          <w:tab w:val="clear" w:pos="8640"/>
          <w:tab w:val="num" w:pos="1440"/>
        </w:tabs>
        <w:ind w:left="677" w:hanging="288"/>
        <w:rPr>
          <w:sz w:val="25"/>
          <w:szCs w:val="25"/>
        </w:rPr>
      </w:pPr>
      <w:r w:rsidRPr="00D000F5">
        <w:rPr>
          <w:sz w:val="25"/>
          <w:szCs w:val="25"/>
        </w:rPr>
        <w:t>Specific types of packaging</w:t>
      </w:r>
    </w:p>
    <w:p w14:paraId="089A95D6" w14:textId="77777777" w:rsidR="0080221D" w:rsidRPr="00D000F5" w:rsidRDefault="0080221D" w:rsidP="00A56341">
      <w:pPr>
        <w:pStyle w:val="Header"/>
        <w:numPr>
          <w:ilvl w:val="0"/>
          <w:numId w:val="34"/>
        </w:numPr>
        <w:tabs>
          <w:tab w:val="clear" w:pos="720"/>
          <w:tab w:val="clear" w:pos="4320"/>
          <w:tab w:val="clear" w:pos="8640"/>
          <w:tab w:val="num" w:pos="1440"/>
        </w:tabs>
        <w:ind w:left="677" w:hanging="288"/>
        <w:rPr>
          <w:sz w:val="25"/>
          <w:szCs w:val="25"/>
        </w:rPr>
      </w:pPr>
      <w:r w:rsidRPr="00D000F5">
        <w:rPr>
          <w:sz w:val="25"/>
          <w:szCs w:val="25"/>
        </w:rPr>
        <w:t>Surface finish protective coverings</w:t>
      </w:r>
    </w:p>
    <w:p w14:paraId="71DA256C" w14:textId="77777777" w:rsidR="0080221D" w:rsidRPr="00D000F5" w:rsidRDefault="0080221D" w:rsidP="00A56341">
      <w:pPr>
        <w:pStyle w:val="Header"/>
        <w:numPr>
          <w:ilvl w:val="0"/>
          <w:numId w:val="34"/>
        </w:numPr>
        <w:tabs>
          <w:tab w:val="clear" w:pos="720"/>
          <w:tab w:val="clear" w:pos="4320"/>
          <w:tab w:val="clear" w:pos="8640"/>
          <w:tab w:val="num" w:pos="1440"/>
        </w:tabs>
        <w:spacing w:after="60"/>
        <w:ind w:left="677" w:hanging="288"/>
        <w:rPr>
          <w:sz w:val="25"/>
          <w:szCs w:val="25"/>
        </w:rPr>
      </w:pPr>
      <w:r w:rsidRPr="00D000F5">
        <w:rPr>
          <w:sz w:val="25"/>
          <w:szCs w:val="25"/>
        </w:rPr>
        <w:t>Customer-specified tolerances</w:t>
      </w:r>
    </w:p>
    <w:p w14:paraId="2D72E0F9" w14:textId="7E32655A" w:rsidR="0080221D" w:rsidRPr="00D000F5" w:rsidRDefault="0080221D" w:rsidP="00D000F5">
      <w:pPr>
        <w:pStyle w:val="Header"/>
        <w:numPr>
          <w:ilvl w:val="0"/>
          <w:numId w:val="41"/>
        </w:numPr>
        <w:tabs>
          <w:tab w:val="clear" w:pos="4320"/>
          <w:tab w:val="clear" w:pos="8640"/>
        </w:tabs>
        <w:ind w:left="360"/>
        <w:rPr>
          <w:sz w:val="25"/>
          <w:szCs w:val="25"/>
        </w:rPr>
      </w:pPr>
      <w:r w:rsidRPr="00D000F5">
        <w:rPr>
          <w:sz w:val="25"/>
          <w:szCs w:val="25"/>
        </w:rPr>
        <w:t>Sales will verify that all customer-specific instructions are accurately transferred into the quote and confirmed with Warehouse Management before the quote is converted into an order.</w:t>
      </w:r>
    </w:p>
    <w:p w14:paraId="520D07A0" w14:textId="77777777" w:rsidR="00DC79C6" w:rsidRPr="00D000F5" w:rsidRDefault="00DC79C6" w:rsidP="00E50410">
      <w:pPr>
        <w:spacing w:line="360" w:lineRule="auto"/>
        <w:rPr>
          <w:sz w:val="25"/>
          <w:szCs w:val="25"/>
        </w:rPr>
      </w:pPr>
    </w:p>
    <w:p w14:paraId="124DAC61" w14:textId="5EBF725B" w:rsidR="00E50410" w:rsidRDefault="00E50410" w:rsidP="00266C7D">
      <w:pPr>
        <w:pStyle w:val="Heading1"/>
        <w:tabs>
          <w:tab w:val="clear" w:pos="3600"/>
          <w:tab w:val="clear" w:pos="5760"/>
          <w:tab w:val="clear" w:pos="7200"/>
        </w:tabs>
        <w:spacing w:after="120"/>
        <w:ind w:left="0"/>
        <w:rPr>
          <w:b/>
          <w:bCs/>
          <w:sz w:val="26"/>
          <w:szCs w:val="26"/>
        </w:rPr>
      </w:pPr>
      <w:r w:rsidRPr="0022357A">
        <w:rPr>
          <w:b/>
          <w:bCs/>
          <w:sz w:val="26"/>
          <w:szCs w:val="26"/>
        </w:rPr>
        <w:t>Risks and Mitigations</w:t>
      </w:r>
    </w:p>
    <w:tbl>
      <w:tblPr>
        <w:tblStyle w:val="TableGrid"/>
        <w:tblW w:w="10108" w:type="dxa"/>
        <w:jc w:val="center"/>
        <w:tblCellMar>
          <w:bottom w:w="29" w:type="dxa"/>
        </w:tblCellMar>
        <w:tblLook w:val="04A0" w:firstRow="1" w:lastRow="0" w:firstColumn="1" w:lastColumn="0" w:noHBand="0" w:noVBand="1"/>
      </w:tblPr>
      <w:tblGrid>
        <w:gridCol w:w="5054"/>
        <w:gridCol w:w="5054"/>
      </w:tblGrid>
      <w:tr w:rsidR="00E50410" w:rsidRPr="0022357A" w14:paraId="7053E23C" w14:textId="77777777" w:rsidTr="00003DC2">
        <w:trPr>
          <w:trHeight w:val="360"/>
          <w:tblHeader/>
          <w:jc w:val="center"/>
        </w:trPr>
        <w:tc>
          <w:tcPr>
            <w:tcW w:w="5054" w:type="dxa"/>
            <w:vAlign w:val="center"/>
          </w:tcPr>
          <w:p w14:paraId="1C8BDEA9" w14:textId="77777777" w:rsidR="00E50410" w:rsidRPr="0022357A" w:rsidRDefault="00E50410" w:rsidP="00003DC2">
            <w:pPr>
              <w:pStyle w:val="Header"/>
              <w:tabs>
                <w:tab w:val="clear" w:pos="4320"/>
                <w:tab w:val="clear" w:pos="8640"/>
              </w:tabs>
              <w:jc w:val="center"/>
              <w:rPr>
                <w:rFonts w:ascii="Times New Roman" w:hAnsi="Times New Roman"/>
                <w:sz w:val="25"/>
                <w:szCs w:val="25"/>
              </w:rPr>
            </w:pPr>
            <w:r w:rsidRPr="0022357A">
              <w:rPr>
                <w:rFonts w:ascii="Times New Roman" w:hAnsi="Times New Roman"/>
                <w:sz w:val="25"/>
                <w:szCs w:val="25"/>
              </w:rPr>
              <w:t>Risks</w:t>
            </w:r>
          </w:p>
        </w:tc>
        <w:tc>
          <w:tcPr>
            <w:tcW w:w="5054" w:type="dxa"/>
            <w:vAlign w:val="center"/>
          </w:tcPr>
          <w:p w14:paraId="3CE9CC6A" w14:textId="77777777" w:rsidR="00E50410" w:rsidRPr="0022357A" w:rsidRDefault="00E50410" w:rsidP="00003DC2">
            <w:pPr>
              <w:pStyle w:val="Header"/>
              <w:tabs>
                <w:tab w:val="clear" w:pos="4320"/>
                <w:tab w:val="clear" w:pos="8640"/>
              </w:tabs>
              <w:jc w:val="center"/>
              <w:rPr>
                <w:rFonts w:ascii="Times New Roman" w:hAnsi="Times New Roman"/>
                <w:sz w:val="25"/>
                <w:szCs w:val="25"/>
              </w:rPr>
            </w:pPr>
            <w:r w:rsidRPr="0022357A">
              <w:rPr>
                <w:rFonts w:ascii="Times New Roman" w:hAnsi="Times New Roman"/>
                <w:sz w:val="25"/>
                <w:szCs w:val="25"/>
              </w:rPr>
              <w:t>Mitigations</w:t>
            </w:r>
          </w:p>
        </w:tc>
      </w:tr>
      <w:tr w:rsidR="00E50410" w:rsidRPr="0022357A" w14:paraId="399017D8" w14:textId="77777777" w:rsidTr="00003DC2">
        <w:trPr>
          <w:jc w:val="center"/>
        </w:trPr>
        <w:tc>
          <w:tcPr>
            <w:tcW w:w="5054" w:type="dxa"/>
          </w:tcPr>
          <w:p w14:paraId="5D1B0EEE" w14:textId="3DA8DCD5" w:rsidR="00E50410" w:rsidRPr="0022357A" w:rsidRDefault="00D0323B" w:rsidP="00D0323B">
            <w:pPr>
              <w:pStyle w:val="ListParagraph"/>
              <w:spacing w:after="40"/>
              <w:ind w:left="0"/>
              <w:rPr>
                <w:rFonts w:ascii="Times New Roman" w:hAnsi="Times New Roman"/>
                <w:sz w:val="25"/>
                <w:szCs w:val="25"/>
              </w:rPr>
            </w:pPr>
            <w:r w:rsidRPr="00D0323B">
              <w:rPr>
                <w:rFonts w:ascii="Times New Roman" w:hAnsi="Times New Roman"/>
                <w:sz w:val="25"/>
                <w:szCs w:val="25"/>
              </w:rPr>
              <w:t>Slow response to order inquiries or missing information during quote process</w:t>
            </w:r>
            <w:r>
              <w:rPr>
                <w:rFonts w:ascii="Times New Roman" w:hAnsi="Times New Roman"/>
                <w:sz w:val="25"/>
                <w:szCs w:val="25"/>
              </w:rPr>
              <w:t>.</w:t>
            </w:r>
          </w:p>
        </w:tc>
        <w:tc>
          <w:tcPr>
            <w:tcW w:w="5054" w:type="dxa"/>
          </w:tcPr>
          <w:p w14:paraId="7218B978" w14:textId="16BDC946" w:rsidR="00E50410" w:rsidRPr="0022357A" w:rsidRDefault="00D0323B" w:rsidP="00E50410">
            <w:pPr>
              <w:pStyle w:val="ListParagraph"/>
              <w:spacing w:after="40"/>
              <w:ind w:left="0"/>
              <w:rPr>
                <w:rFonts w:ascii="Times New Roman" w:hAnsi="Times New Roman"/>
                <w:sz w:val="25"/>
                <w:szCs w:val="25"/>
              </w:rPr>
            </w:pPr>
            <w:r w:rsidRPr="00D0323B">
              <w:rPr>
                <w:rFonts w:ascii="Times New Roman" w:hAnsi="Times New Roman"/>
                <w:sz w:val="25"/>
                <w:szCs w:val="25"/>
              </w:rPr>
              <w:t>Web quotes are responded to within the same business day. Required quote verification ensures missing information is identified, and close monitoring tracks delays caused by Sales or the AMP Estimator.</w:t>
            </w:r>
          </w:p>
        </w:tc>
      </w:tr>
      <w:tr w:rsidR="00E50410" w:rsidRPr="0022357A" w14:paraId="298EB3DA" w14:textId="77777777" w:rsidTr="00003DC2">
        <w:trPr>
          <w:jc w:val="center"/>
        </w:trPr>
        <w:tc>
          <w:tcPr>
            <w:tcW w:w="5054" w:type="dxa"/>
          </w:tcPr>
          <w:p w14:paraId="67EF9EFF" w14:textId="78DC7CB3" w:rsidR="00E50410" w:rsidRPr="0022357A" w:rsidRDefault="00D0323B" w:rsidP="00D0323B">
            <w:pPr>
              <w:pStyle w:val="ListParagraph"/>
              <w:spacing w:after="40"/>
              <w:ind w:left="0"/>
              <w:rPr>
                <w:rFonts w:ascii="Times New Roman" w:hAnsi="Times New Roman"/>
                <w:sz w:val="25"/>
                <w:szCs w:val="25"/>
              </w:rPr>
            </w:pPr>
            <w:r w:rsidRPr="00D0323B">
              <w:rPr>
                <w:rFonts w:ascii="Times New Roman" w:hAnsi="Times New Roman"/>
                <w:sz w:val="25"/>
                <w:szCs w:val="25"/>
              </w:rPr>
              <w:t>Failure to capture customer requirements, including flow-downs and changes</w:t>
            </w:r>
            <w:r>
              <w:rPr>
                <w:rFonts w:ascii="Times New Roman" w:hAnsi="Times New Roman"/>
                <w:sz w:val="25"/>
                <w:szCs w:val="25"/>
              </w:rPr>
              <w:t>.</w:t>
            </w:r>
          </w:p>
        </w:tc>
        <w:tc>
          <w:tcPr>
            <w:tcW w:w="5054" w:type="dxa"/>
          </w:tcPr>
          <w:p w14:paraId="768A0FD7" w14:textId="549148A3" w:rsidR="00E50410" w:rsidRPr="0022357A" w:rsidRDefault="00D0323B" w:rsidP="00E50410">
            <w:pPr>
              <w:pStyle w:val="ListParagraph"/>
              <w:spacing w:after="40"/>
              <w:ind w:left="0"/>
              <w:rPr>
                <w:rFonts w:ascii="Times New Roman" w:hAnsi="Times New Roman"/>
                <w:sz w:val="25"/>
                <w:szCs w:val="25"/>
              </w:rPr>
            </w:pPr>
            <w:r w:rsidRPr="00D0323B">
              <w:rPr>
                <w:rFonts w:ascii="Times New Roman" w:hAnsi="Times New Roman"/>
                <w:sz w:val="25"/>
                <w:szCs w:val="25"/>
              </w:rPr>
              <w:t>Implement a thorough order verification process to capture all customer requirements and changes, including flow-downs, before finalizing the order.</w:t>
            </w:r>
          </w:p>
        </w:tc>
      </w:tr>
      <w:tr w:rsidR="00D0323B" w:rsidRPr="0022357A" w14:paraId="588F7D39" w14:textId="77777777" w:rsidTr="00003DC2">
        <w:trPr>
          <w:jc w:val="center"/>
        </w:trPr>
        <w:tc>
          <w:tcPr>
            <w:tcW w:w="5054" w:type="dxa"/>
          </w:tcPr>
          <w:p w14:paraId="28769B2E" w14:textId="0E0AC1BD" w:rsidR="00D0323B" w:rsidRPr="0022357A" w:rsidRDefault="00D0323B" w:rsidP="00D0323B">
            <w:pPr>
              <w:pStyle w:val="ListParagraph"/>
              <w:spacing w:after="40"/>
              <w:ind w:left="0"/>
              <w:rPr>
                <w:sz w:val="25"/>
                <w:szCs w:val="25"/>
              </w:rPr>
            </w:pPr>
            <w:r w:rsidRPr="00D0323B">
              <w:rPr>
                <w:rFonts w:ascii="Times New Roman" w:hAnsi="Times New Roman"/>
                <w:sz w:val="25"/>
                <w:szCs w:val="25"/>
              </w:rPr>
              <w:t>Inaccurate pricing, lead times, or resource availability for AMP services</w:t>
            </w:r>
            <w:r>
              <w:rPr>
                <w:rFonts w:ascii="Times New Roman" w:hAnsi="Times New Roman"/>
                <w:sz w:val="25"/>
                <w:szCs w:val="25"/>
              </w:rPr>
              <w:t>.</w:t>
            </w:r>
          </w:p>
        </w:tc>
        <w:tc>
          <w:tcPr>
            <w:tcW w:w="5054" w:type="dxa"/>
          </w:tcPr>
          <w:p w14:paraId="692C0382" w14:textId="16E42D18" w:rsidR="00D0323B" w:rsidRPr="00D0323B" w:rsidRDefault="00D0323B" w:rsidP="00E50410">
            <w:pPr>
              <w:pStyle w:val="ListParagraph"/>
              <w:spacing w:after="40"/>
              <w:ind w:left="0"/>
              <w:rPr>
                <w:rFonts w:ascii="Times New Roman" w:hAnsi="Times New Roman"/>
                <w:sz w:val="25"/>
                <w:szCs w:val="25"/>
              </w:rPr>
            </w:pPr>
            <w:r w:rsidRPr="00D0323B">
              <w:rPr>
                <w:rFonts w:ascii="Times New Roman" w:hAnsi="Times New Roman"/>
                <w:sz w:val="25"/>
                <w:szCs w:val="25"/>
              </w:rPr>
              <w:t>Feasibility checks, including resource availability, are conducted during the quote process. AMP Estimator confirms pricing and lead times before converting quotes to orders.</w:t>
            </w:r>
          </w:p>
        </w:tc>
      </w:tr>
      <w:tr w:rsidR="00D0323B" w:rsidRPr="0022357A" w14:paraId="576829B4" w14:textId="77777777" w:rsidTr="00003DC2">
        <w:trPr>
          <w:jc w:val="center"/>
        </w:trPr>
        <w:tc>
          <w:tcPr>
            <w:tcW w:w="5054" w:type="dxa"/>
          </w:tcPr>
          <w:p w14:paraId="50A766B1" w14:textId="6115BB3F" w:rsidR="00D0323B" w:rsidRPr="0022357A" w:rsidRDefault="00D0323B" w:rsidP="00D0323B">
            <w:pPr>
              <w:pStyle w:val="ListParagraph"/>
              <w:spacing w:after="40"/>
              <w:ind w:left="0"/>
              <w:rPr>
                <w:sz w:val="25"/>
                <w:szCs w:val="25"/>
              </w:rPr>
            </w:pPr>
            <w:r w:rsidRPr="00D0323B">
              <w:rPr>
                <w:rFonts w:ascii="Times New Roman" w:hAnsi="Times New Roman"/>
                <w:sz w:val="25"/>
                <w:szCs w:val="25"/>
              </w:rPr>
              <w:lastRenderedPageBreak/>
              <w:t>Ineffective training or lack of competency in staff.</w:t>
            </w:r>
          </w:p>
        </w:tc>
        <w:tc>
          <w:tcPr>
            <w:tcW w:w="5054" w:type="dxa"/>
          </w:tcPr>
          <w:p w14:paraId="411B8272" w14:textId="4E299556" w:rsidR="00D0323B" w:rsidRPr="0022357A" w:rsidRDefault="00D0323B" w:rsidP="00E50410">
            <w:pPr>
              <w:pStyle w:val="ListParagraph"/>
              <w:spacing w:after="40"/>
              <w:ind w:left="0"/>
              <w:rPr>
                <w:sz w:val="25"/>
                <w:szCs w:val="25"/>
              </w:rPr>
            </w:pPr>
            <w:r w:rsidRPr="00D0323B">
              <w:rPr>
                <w:rFonts w:ascii="Times New Roman" w:hAnsi="Times New Roman"/>
                <w:sz w:val="25"/>
                <w:szCs w:val="25"/>
              </w:rPr>
              <w:t>Maintain a robust onboarding and continuous training program, ensuring that staff are competent in AS9100 requirements and company policies.</w:t>
            </w:r>
          </w:p>
        </w:tc>
      </w:tr>
      <w:tr w:rsidR="00D0323B" w:rsidRPr="0022357A" w14:paraId="04AF335D" w14:textId="77777777" w:rsidTr="00003DC2">
        <w:trPr>
          <w:jc w:val="center"/>
        </w:trPr>
        <w:tc>
          <w:tcPr>
            <w:tcW w:w="5054" w:type="dxa"/>
          </w:tcPr>
          <w:p w14:paraId="0BCDB317" w14:textId="0E0AFC5D" w:rsidR="00D0323B" w:rsidRPr="00D0323B" w:rsidRDefault="00D0323B" w:rsidP="00D0323B">
            <w:pPr>
              <w:pStyle w:val="ListParagraph"/>
              <w:spacing w:after="40"/>
              <w:ind w:left="0"/>
              <w:rPr>
                <w:rFonts w:ascii="Times New Roman" w:hAnsi="Times New Roman"/>
                <w:sz w:val="25"/>
                <w:szCs w:val="25"/>
              </w:rPr>
            </w:pPr>
            <w:r w:rsidRPr="00D0323B">
              <w:rPr>
                <w:rFonts w:ascii="Times New Roman" w:hAnsi="Times New Roman"/>
                <w:sz w:val="25"/>
                <w:szCs w:val="25"/>
              </w:rPr>
              <w:t>Failure to manage customer-supplied material and special handling requirements.</w:t>
            </w:r>
          </w:p>
        </w:tc>
        <w:tc>
          <w:tcPr>
            <w:tcW w:w="5054" w:type="dxa"/>
          </w:tcPr>
          <w:p w14:paraId="6D5C3020" w14:textId="30A4D14B" w:rsidR="00D0323B" w:rsidRPr="0022357A" w:rsidRDefault="00D0323B" w:rsidP="00E50410">
            <w:pPr>
              <w:pStyle w:val="ListParagraph"/>
              <w:spacing w:after="40"/>
              <w:ind w:left="0"/>
              <w:rPr>
                <w:sz w:val="25"/>
                <w:szCs w:val="25"/>
              </w:rPr>
            </w:pPr>
            <w:r w:rsidRPr="00D0323B">
              <w:rPr>
                <w:rFonts w:ascii="Times New Roman" w:hAnsi="Times New Roman"/>
                <w:sz w:val="25"/>
                <w:szCs w:val="25"/>
              </w:rPr>
              <w:t>Customer-supplied material is tagged and tracked through the IMS system. Flow-down instructions are documented and communicated to all relevant departments.</w:t>
            </w:r>
          </w:p>
        </w:tc>
      </w:tr>
      <w:tr w:rsidR="00D0323B" w:rsidRPr="0022357A" w14:paraId="1B9E1359" w14:textId="77777777" w:rsidTr="00003DC2">
        <w:trPr>
          <w:jc w:val="center"/>
        </w:trPr>
        <w:tc>
          <w:tcPr>
            <w:tcW w:w="5054" w:type="dxa"/>
          </w:tcPr>
          <w:p w14:paraId="19741540" w14:textId="4F52912B" w:rsidR="00D0323B" w:rsidRPr="0022357A" w:rsidRDefault="00D0323B" w:rsidP="00D0323B">
            <w:pPr>
              <w:pStyle w:val="ListParagraph"/>
              <w:spacing w:after="40"/>
              <w:ind w:left="0"/>
              <w:rPr>
                <w:sz w:val="25"/>
                <w:szCs w:val="25"/>
              </w:rPr>
            </w:pPr>
            <w:r w:rsidRPr="00D0323B">
              <w:rPr>
                <w:rFonts w:ascii="Times New Roman" w:hAnsi="Times New Roman"/>
                <w:sz w:val="25"/>
                <w:szCs w:val="25"/>
              </w:rPr>
              <w:t>Delays due to credit approval or broker purchases/MTOS processing.</w:t>
            </w:r>
          </w:p>
        </w:tc>
        <w:tc>
          <w:tcPr>
            <w:tcW w:w="5054" w:type="dxa"/>
          </w:tcPr>
          <w:p w14:paraId="155FE9EE" w14:textId="227F097E" w:rsidR="00D0323B" w:rsidRPr="0022357A" w:rsidRDefault="00D0323B" w:rsidP="00E50410">
            <w:pPr>
              <w:pStyle w:val="ListParagraph"/>
              <w:spacing w:after="40"/>
              <w:ind w:left="0"/>
              <w:rPr>
                <w:sz w:val="25"/>
                <w:szCs w:val="25"/>
              </w:rPr>
            </w:pPr>
            <w:r w:rsidRPr="00D0323B">
              <w:rPr>
                <w:rFonts w:ascii="Times New Roman" w:hAnsi="Times New Roman"/>
                <w:sz w:val="25"/>
                <w:szCs w:val="25"/>
              </w:rPr>
              <w:t>Timely communication with the Credit team and Purchasing ensures approvals and lead times are managed without impacting order delivery.</w:t>
            </w:r>
          </w:p>
        </w:tc>
      </w:tr>
      <w:tr w:rsidR="00D0323B" w:rsidRPr="0022357A" w14:paraId="59D0AE2A" w14:textId="77777777" w:rsidTr="00003DC2">
        <w:trPr>
          <w:jc w:val="center"/>
        </w:trPr>
        <w:tc>
          <w:tcPr>
            <w:tcW w:w="5054" w:type="dxa"/>
          </w:tcPr>
          <w:p w14:paraId="7E7B4040" w14:textId="64291C97" w:rsidR="00D0323B" w:rsidRPr="0022357A" w:rsidRDefault="00D0323B" w:rsidP="00D0323B">
            <w:pPr>
              <w:pStyle w:val="ListParagraph"/>
              <w:spacing w:after="40"/>
              <w:ind w:left="0"/>
              <w:rPr>
                <w:sz w:val="25"/>
                <w:szCs w:val="25"/>
              </w:rPr>
            </w:pPr>
            <w:r w:rsidRPr="00D0323B">
              <w:rPr>
                <w:rFonts w:ascii="Times New Roman" w:hAnsi="Times New Roman"/>
                <w:sz w:val="25"/>
                <w:szCs w:val="25"/>
              </w:rPr>
              <w:t>Missing critical flow-down requirements, resulting in non-compliance with customer expectations.</w:t>
            </w:r>
          </w:p>
        </w:tc>
        <w:tc>
          <w:tcPr>
            <w:tcW w:w="5054" w:type="dxa"/>
          </w:tcPr>
          <w:p w14:paraId="595CD7D3" w14:textId="6938702B" w:rsidR="00D0323B" w:rsidRPr="0022357A" w:rsidRDefault="00D0323B" w:rsidP="00E50410">
            <w:pPr>
              <w:pStyle w:val="ListParagraph"/>
              <w:spacing w:after="40"/>
              <w:ind w:left="0"/>
              <w:rPr>
                <w:sz w:val="25"/>
                <w:szCs w:val="25"/>
              </w:rPr>
            </w:pPr>
            <w:r w:rsidRPr="00D0323B">
              <w:rPr>
                <w:rFonts w:ascii="Times New Roman" w:hAnsi="Times New Roman"/>
                <w:sz w:val="25"/>
                <w:szCs w:val="25"/>
              </w:rPr>
              <w:t>Implementation of a required order verification and sign-off process at multiple levels, including AMP Estimator reviews for custom orders.</w:t>
            </w:r>
          </w:p>
        </w:tc>
      </w:tr>
    </w:tbl>
    <w:p w14:paraId="08CDA317" w14:textId="77777777" w:rsidR="00E50410" w:rsidRPr="00E50410" w:rsidRDefault="00E50410" w:rsidP="0052467A">
      <w:pPr>
        <w:spacing w:line="360" w:lineRule="auto"/>
        <w:rPr>
          <w:b/>
          <w:bCs/>
          <w:sz w:val="25"/>
          <w:szCs w:val="25"/>
        </w:rPr>
      </w:pPr>
    </w:p>
    <w:p w14:paraId="13C73A19" w14:textId="363BB2AC" w:rsidR="00266C7D" w:rsidRPr="00C46AEF" w:rsidRDefault="00266C7D" w:rsidP="00266C7D">
      <w:pPr>
        <w:pStyle w:val="Heading1"/>
        <w:tabs>
          <w:tab w:val="clear" w:pos="3600"/>
          <w:tab w:val="clear" w:pos="5760"/>
          <w:tab w:val="clear" w:pos="7200"/>
        </w:tabs>
        <w:spacing w:after="120"/>
        <w:ind w:left="0"/>
        <w:rPr>
          <w:b/>
          <w:bCs/>
          <w:sz w:val="26"/>
          <w:szCs w:val="26"/>
        </w:rPr>
      </w:pPr>
      <w:r w:rsidRPr="00C46AEF">
        <w:rPr>
          <w:b/>
          <w:bCs/>
          <w:sz w:val="26"/>
          <w:szCs w:val="26"/>
        </w:rPr>
        <w:t>Reference and Applicable Documents</w:t>
      </w:r>
    </w:p>
    <w:p w14:paraId="5D0C9291" w14:textId="77777777" w:rsidR="00266C7D" w:rsidRDefault="00266C7D" w:rsidP="00266C7D">
      <w:pPr>
        <w:rPr>
          <w:color w:val="000000" w:themeColor="text1"/>
          <w:sz w:val="25"/>
          <w:szCs w:val="25"/>
        </w:rPr>
      </w:pPr>
      <w:r w:rsidRPr="00E50410">
        <w:rPr>
          <w:color w:val="000000" w:themeColor="text1"/>
          <w:sz w:val="25"/>
          <w:szCs w:val="25"/>
        </w:rPr>
        <w:t>Organizational Quality Processes Manual (QSM-9000)</w:t>
      </w:r>
    </w:p>
    <w:p w14:paraId="28988702" w14:textId="77777777" w:rsidR="00E50410" w:rsidRPr="00E50410" w:rsidRDefault="00E50410" w:rsidP="00E50410">
      <w:pPr>
        <w:rPr>
          <w:color w:val="000000" w:themeColor="text1"/>
          <w:sz w:val="25"/>
          <w:szCs w:val="25"/>
        </w:rPr>
      </w:pPr>
      <w:r w:rsidRPr="00E50410">
        <w:rPr>
          <w:color w:val="000000" w:themeColor="text1"/>
          <w:sz w:val="25"/>
          <w:szCs w:val="25"/>
        </w:rPr>
        <w:t xml:space="preserve">Order Processing </w:t>
      </w:r>
      <w:r w:rsidRPr="00E50410">
        <w:rPr>
          <w:color w:val="FF0000"/>
          <w:sz w:val="25"/>
          <w:szCs w:val="25"/>
        </w:rPr>
        <w:t xml:space="preserve">with AMP </w:t>
      </w:r>
      <w:r>
        <w:rPr>
          <w:color w:val="000000" w:themeColor="text1"/>
          <w:sz w:val="25"/>
          <w:szCs w:val="25"/>
        </w:rPr>
        <w:t>(</w:t>
      </w:r>
      <w:r w:rsidRPr="00C70293">
        <w:rPr>
          <w:color w:val="000000" w:themeColor="text1"/>
          <w:sz w:val="25"/>
          <w:szCs w:val="25"/>
        </w:rPr>
        <w:t>QSP 9.1</w:t>
      </w:r>
      <w:r>
        <w:rPr>
          <w:color w:val="000000" w:themeColor="text1"/>
          <w:sz w:val="25"/>
          <w:szCs w:val="25"/>
        </w:rPr>
        <w:t>)</w:t>
      </w:r>
    </w:p>
    <w:p w14:paraId="7DF00D4E" w14:textId="77777777" w:rsidR="00E50410" w:rsidRPr="00E50410" w:rsidRDefault="00E50410" w:rsidP="00E50410">
      <w:pPr>
        <w:rPr>
          <w:color w:val="000000" w:themeColor="text1"/>
          <w:sz w:val="25"/>
          <w:szCs w:val="25"/>
        </w:rPr>
      </w:pPr>
      <w:r w:rsidRPr="00E50410">
        <w:rPr>
          <w:color w:val="000000" w:themeColor="text1"/>
          <w:sz w:val="25"/>
          <w:szCs w:val="25"/>
        </w:rPr>
        <w:t>Work Order Verification</w:t>
      </w:r>
      <w:r>
        <w:rPr>
          <w:color w:val="000000" w:themeColor="text1"/>
          <w:sz w:val="25"/>
          <w:szCs w:val="25"/>
        </w:rPr>
        <w:t xml:space="preserve"> </w:t>
      </w:r>
      <w:r w:rsidRPr="00E50410">
        <w:rPr>
          <w:color w:val="000000" w:themeColor="text1"/>
          <w:sz w:val="25"/>
          <w:szCs w:val="25"/>
        </w:rPr>
        <w:t>(QSP 10.2)</w:t>
      </w:r>
    </w:p>
    <w:p w14:paraId="6AC2AB16" w14:textId="77777777" w:rsidR="00E50410" w:rsidRPr="00E50410" w:rsidRDefault="00E50410" w:rsidP="00E50410">
      <w:pPr>
        <w:rPr>
          <w:color w:val="000000" w:themeColor="text1"/>
          <w:sz w:val="25"/>
          <w:szCs w:val="25"/>
        </w:rPr>
      </w:pPr>
      <w:r w:rsidRPr="00E50410">
        <w:rPr>
          <w:color w:val="FF0000"/>
          <w:sz w:val="25"/>
          <w:szCs w:val="25"/>
        </w:rPr>
        <w:t xml:space="preserve">Quote and Order Entry Work Instruction </w:t>
      </w:r>
      <w:r>
        <w:rPr>
          <w:color w:val="000000" w:themeColor="text1"/>
          <w:sz w:val="25"/>
          <w:szCs w:val="25"/>
        </w:rPr>
        <w:t>(</w:t>
      </w:r>
      <w:r w:rsidRPr="00E50410">
        <w:rPr>
          <w:color w:val="000000" w:themeColor="text1"/>
          <w:sz w:val="25"/>
          <w:szCs w:val="25"/>
        </w:rPr>
        <w:t>QSI 3.2</w:t>
      </w:r>
      <w:r>
        <w:rPr>
          <w:color w:val="000000" w:themeColor="text1"/>
          <w:sz w:val="25"/>
          <w:szCs w:val="25"/>
        </w:rPr>
        <w:t>.</w:t>
      </w:r>
      <w:r w:rsidRPr="00E50410">
        <w:rPr>
          <w:color w:val="FF0000"/>
          <w:sz w:val="25"/>
          <w:szCs w:val="25"/>
        </w:rPr>
        <w:t>X</w:t>
      </w:r>
      <w:r>
        <w:rPr>
          <w:color w:val="000000" w:themeColor="text1"/>
          <w:sz w:val="25"/>
          <w:szCs w:val="25"/>
        </w:rPr>
        <w:t>)</w:t>
      </w:r>
    </w:p>
    <w:p w14:paraId="77825B52" w14:textId="77777777" w:rsidR="00E50410" w:rsidRDefault="00E50410" w:rsidP="00E50410">
      <w:pPr>
        <w:rPr>
          <w:color w:val="000000" w:themeColor="text1"/>
          <w:sz w:val="25"/>
          <w:szCs w:val="25"/>
        </w:rPr>
      </w:pPr>
      <w:r w:rsidRPr="00E50410">
        <w:rPr>
          <w:color w:val="000000" w:themeColor="text1"/>
          <w:sz w:val="25"/>
          <w:szCs w:val="25"/>
        </w:rPr>
        <w:t>Product Identification</w:t>
      </w:r>
      <w:r>
        <w:rPr>
          <w:color w:val="000000" w:themeColor="text1"/>
          <w:sz w:val="25"/>
          <w:szCs w:val="25"/>
        </w:rPr>
        <w:t xml:space="preserve"> (</w:t>
      </w:r>
      <w:r w:rsidRPr="00E50410">
        <w:rPr>
          <w:color w:val="000000" w:themeColor="text1"/>
          <w:sz w:val="25"/>
          <w:szCs w:val="25"/>
        </w:rPr>
        <w:t>QSI 10.1.3</w:t>
      </w:r>
      <w:r>
        <w:rPr>
          <w:color w:val="000000" w:themeColor="text1"/>
          <w:sz w:val="25"/>
          <w:szCs w:val="25"/>
        </w:rPr>
        <w:t>)</w:t>
      </w:r>
    </w:p>
    <w:p w14:paraId="465FBB70" w14:textId="5DC903CE" w:rsidR="00266C7D" w:rsidRPr="00E50410" w:rsidRDefault="00266C7D" w:rsidP="00266C7D">
      <w:pPr>
        <w:rPr>
          <w:color w:val="000000" w:themeColor="text1"/>
          <w:sz w:val="25"/>
          <w:szCs w:val="25"/>
        </w:rPr>
      </w:pPr>
      <w:r w:rsidRPr="00E50410">
        <w:rPr>
          <w:color w:val="000000" w:themeColor="text1"/>
          <w:sz w:val="25"/>
          <w:szCs w:val="25"/>
        </w:rPr>
        <w:t>Cutting and Grossing Standards</w:t>
      </w:r>
      <w:r w:rsidR="00E50410">
        <w:rPr>
          <w:color w:val="000000" w:themeColor="text1"/>
          <w:sz w:val="25"/>
          <w:szCs w:val="25"/>
        </w:rPr>
        <w:t xml:space="preserve"> (</w:t>
      </w:r>
      <w:r w:rsidR="00E50410" w:rsidRPr="00E50410">
        <w:rPr>
          <w:color w:val="000000" w:themeColor="text1"/>
          <w:sz w:val="25"/>
          <w:szCs w:val="25"/>
        </w:rPr>
        <w:t>Appendix</w:t>
      </w:r>
      <w:r w:rsidR="00E50410">
        <w:rPr>
          <w:color w:val="000000" w:themeColor="text1"/>
          <w:sz w:val="25"/>
          <w:szCs w:val="25"/>
        </w:rPr>
        <w:t>)</w:t>
      </w:r>
    </w:p>
    <w:p w14:paraId="61A68DB4" w14:textId="77777777" w:rsidR="00266C7D" w:rsidRPr="00E50410" w:rsidRDefault="00266C7D" w:rsidP="00266C7D">
      <w:pPr>
        <w:rPr>
          <w:color w:val="000000" w:themeColor="text1"/>
          <w:sz w:val="25"/>
          <w:szCs w:val="25"/>
        </w:rPr>
      </w:pPr>
      <w:r w:rsidRPr="00E50410">
        <w:rPr>
          <w:color w:val="000000" w:themeColor="text1"/>
          <w:sz w:val="25"/>
          <w:szCs w:val="25"/>
        </w:rPr>
        <w:t>Customer Supplied Product Tag (CS001)</w:t>
      </w:r>
    </w:p>
    <w:p w14:paraId="4D97204F" w14:textId="77777777" w:rsidR="00266C7D" w:rsidRPr="00E50410" w:rsidRDefault="00266C7D" w:rsidP="00266C7D">
      <w:pPr>
        <w:rPr>
          <w:color w:val="000000" w:themeColor="text1"/>
          <w:sz w:val="25"/>
          <w:szCs w:val="25"/>
        </w:rPr>
      </w:pPr>
      <w:r w:rsidRPr="00E50410">
        <w:rPr>
          <w:color w:val="000000" w:themeColor="text1"/>
          <w:sz w:val="25"/>
          <w:szCs w:val="25"/>
        </w:rPr>
        <w:t xml:space="preserve">Quotation </w:t>
      </w:r>
    </w:p>
    <w:p w14:paraId="39BF6272" w14:textId="77777777" w:rsidR="00266C7D" w:rsidRPr="00E50410" w:rsidRDefault="00266C7D" w:rsidP="00266C7D">
      <w:pPr>
        <w:rPr>
          <w:color w:val="000000" w:themeColor="text1"/>
          <w:sz w:val="25"/>
          <w:szCs w:val="25"/>
        </w:rPr>
      </w:pPr>
      <w:r w:rsidRPr="00E50410">
        <w:rPr>
          <w:color w:val="000000" w:themeColor="text1"/>
          <w:sz w:val="25"/>
          <w:szCs w:val="25"/>
        </w:rPr>
        <w:t xml:space="preserve">Customer Communications and Drawings </w:t>
      </w:r>
    </w:p>
    <w:p w14:paraId="7E3090E4" w14:textId="77777777" w:rsidR="00266C7D" w:rsidRPr="00E50410" w:rsidRDefault="00266C7D" w:rsidP="00266C7D">
      <w:pPr>
        <w:rPr>
          <w:color w:val="000000" w:themeColor="text1"/>
          <w:sz w:val="25"/>
          <w:szCs w:val="25"/>
        </w:rPr>
      </w:pPr>
      <w:r w:rsidRPr="00E50410">
        <w:rPr>
          <w:color w:val="000000" w:themeColor="text1"/>
          <w:sz w:val="25"/>
          <w:szCs w:val="25"/>
        </w:rPr>
        <w:t>Quote and Order Confirmations</w:t>
      </w:r>
    </w:p>
    <w:p w14:paraId="53A98ABB" w14:textId="26CE25A7" w:rsidR="003F6934" w:rsidRPr="00617E0A" w:rsidRDefault="003F6934" w:rsidP="004A5D97">
      <w:pPr>
        <w:spacing w:line="360" w:lineRule="auto"/>
        <w:rPr>
          <w:b/>
          <w:bCs/>
          <w:sz w:val="22"/>
          <w:szCs w:val="22"/>
        </w:rPr>
      </w:pPr>
    </w:p>
    <w:p w14:paraId="244EEBF4" w14:textId="77777777" w:rsidR="008F4E01" w:rsidRDefault="00606B5D" w:rsidP="008F4E01">
      <w:pPr>
        <w:pStyle w:val="Heading1"/>
        <w:tabs>
          <w:tab w:val="clear" w:pos="3600"/>
          <w:tab w:val="clear" w:pos="5760"/>
          <w:tab w:val="clear" w:pos="7200"/>
        </w:tabs>
        <w:spacing w:after="120"/>
        <w:ind w:left="0"/>
        <w:rPr>
          <w:b/>
          <w:bCs/>
          <w:sz w:val="26"/>
          <w:szCs w:val="26"/>
        </w:rPr>
      </w:pPr>
      <w:r w:rsidRPr="008F4E01">
        <w:rPr>
          <w:b/>
          <w:bCs/>
          <w:sz w:val="26"/>
          <w:szCs w:val="26"/>
        </w:rPr>
        <w:t>Personnel to be Trained</w:t>
      </w:r>
    </w:p>
    <w:p w14:paraId="5AFEEDFB" w14:textId="237A4251" w:rsidR="00C41EB0" w:rsidRPr="001B4338" w:rsidRDefault="00590A4E" w:rsidP="008F4E01">
      <w:pPr>
        <w:pStyle w:val="Heading1"/>
        <w:tabs>
          <w:tab w:val="clear" w:pos="3600"/>
          <w:tab w:val="clear" w:pos="5760"/>
          <w:tab w:val="clear" w:pos="7200"/>
        </w:tabs>
        <w:ind w:left="0"/>
        <w:rPr>
          <w:sz w:val="25"/>
          <w:szCs w:val="25"/>
        </w:rPr>
      </w:pPr>
      <w:r w:rsidRPr="001B4338">
        <w:rPr>
          <w:sz w:val="25"/>
          <w:szCs w:val="25"/>
        </w:rPr>
        <w:t>Executives &amp; Corporate Support*</w:t>
      </w:r>
    </w:p>
    <w:p w14:paraId="1D28B1BF" w14:textId="77777777" w:rsidR="00E141F3" w:rsidRPr="001B4338" w:rsidRDefault="00E141F3" w:rsidP="00606B5D">
      <w:pPr>
        <w:rPr>
          <w:sz w:val="25"/>
          <w:szCs w:val="25"/>
        </w:rPr>
      </w:pPr>
      <w:r w:rsidRPr="001B4338">
        <w:rPr>
          <w:sz w:val="25"/>
          <w:szCs w:val="25"/>
        </w:rPr>
        <w:t xml:space="preserve">Branch Administrative Support </w:t>
      </w:r>
    </w:p>
    <w:p w14:paraId="02ED2B1F" w14:textId="097BD296" w:rsidR="00590A4E" w:rsidRPr="001B4338" w:rsidRDefault="00590A4E" w:rsidP="002D1676">
      <w:pPr>
        <w:spacing w:after="120"/>
        <w:rPr>
          <w:sz w:val="25"/>
          <w:szCs w:val="25"/>
        </w:rPr>
      </w:pPr>
      <w:r w:rsidRPr="001B4338">
        <w:rPr>
          <w:sz w:val="25"/>
          <w:szCs w:val="25"/>
        </w:rPr>
        <w:t>Sales</w:t>
      </w:r>
    </w:p>
    <w:p w14:paraId="50CA62D9" w14:textId="42868A50" w:rsidR="00DB2FDA" w:rsidRDefault="00DB2FDA" w:rsidP="009F6897">
      <w:pPr>
        <w:pStyle w:val="BodyText"/>
        <w:widowControl w:val="0"/>
        <w:autoSpaceDE w:val="0"/>
        <w:autoSpaceDN w:val="0"/>
        <w:jc w:val="left"/>
        <w:rPr>
          <w:rFonts w:ascii="Times New Roman" w:hAnsi="Times New Roman"/>
          <w:i/>
          <w:iCs/>
          <w:sz w:val="23"/>
          <w:szCs w:val="23"/>
        </w:rPr>
      </w:pPr>
      <w:r w:rsidRPr="00866BCC">
        <w:rPr>
          <w:rFonts w:ascii="Times New Roman" w:hAnsi="Times New Roman"/>
          <w:i/>
          <w:iCs/>
          <w:sz w:val="23"/>
          <w:szCs w:val="23"/>
        </w:rPr>
        <w:t>*Other Personnel that are determined to be impacted by this process shall require training in its effective</w:t>
      </w:r>
      <w:r w:rsidR="002D1676" w:rsidRPr="00866BCC">
        <w:rPr>
          <w:rFonts w:ascii="Times New Roman" w:hAnsi="Times New Roman"/>
          <w:i/>
          <w:iCs/>
          <w:sz w:val="23"/>
          <w:szCs w:val="23"/>
        </w:rPr>
        <w:t xml:space="preserve"> </w:t>
      </w:r>
      <w:r w:rsidRPr="00866BCC">
        <w:rPr>
          <w:rFonts w:ascii="Times New Roman" w:hAnsi="Times New Roman"/>
          <w:i/>
          <w:iCs/>
          <w:sz w:val="23"/>
          <w:szCs w:val="23"/>
        </w:rPr>
        <w:t>implementation.</w:t>
      </w:r>
    </w:p>
    <w:p w14:paraId="5DA0EA68" w14:textId="77777777" w:rsidR="009F6897" w:rsidRPr="009F6897" w:rsidRDefault="009F6897" w:rsidP="009F6897">
      <w:pPr>
        <w:pStyle w:val="BodyText"/>
        <w:widowControl w:val="0"/>
        <w:autoSpaceDE w:val="0"/>
        <w:autoSpaceDN w:val="0"/>
        <w:jc w:val="left"/>
        <w:rPr>
          <w:rFonts w:ascii="Times New Roman" w:hAnsi="Times New Roman"/>
          <w:sz w:val="23"/>
          <w:szCs w:val="23"/>
        </w:rPr>
      </w:pPr>
    </w:p>
    <w:p w14:paraId="799CCC4F" w14:textId="77777777" w:rsidR="001B4338" w:rsidRPr="00595858" w:rsidRDefault="00606B5D" w:rsidP="001B4338">
      <w:pPr>
        <w:pStyle w:val="Heading1"/>
        <w:tabs>
          <w:tab w:val="clear" w:pos="3600"/>
          <w:tab w:val="clear" w:pos="5760"/>
          <w:tab w:val="clear" w:pos="7200"/>
        </w:tabs>
        <w:ind w:left="0"/>
        <w:rPr>
          <w:b/>
          <w:bCs/>
          <w:color w:val="FF0000"/>
          <w:sz w:val="25"/>
          <w:szCs w:val="25"/>
        </w:rPr>
      </w:pPr>
      <w:commentRangeStart w:id="7"/>
      <w:commentRangeStart w:id="8"/>
      <w:r w:rsidRPr="00595858">
        <w:rPr>
          <w:b/>
          <w:bCs/>
          <w:color w:val="FF0000"/>
          <w:sz w:val="25"/>
          <w:szCs w:val="25"/>
        </w:rPr>
        <w:lastRenderedPageBreak/>
        <w:t>Continual Improvement</w:t>
      </w:r>
    </w:p>
    <w:p w14:paraId="2E5BB5B0" w14:textId="4165CE01" w:rsidR="00606B5D" w:rsidRPr="001B4338" w:rsidRDefault="00606B5D" w:rsidP="00266C7D">
      <w:pPr>
        <w:pStyle w:val="Heading1"/>
        <w:tabs>
          <w:tab w:val="clear" w:pos="3600"/>
          <w:tab w:val="clear" w:pos="5760"/>
          <w:tab w:val="clear" w:pos="7200"/>
        </w:tabs>
        <w:spacing w:after="120"/>
        <w:ind w:left="0"/>
        <w:rPr>
          <w:sz w:val="25"/>
          <w:szCs w:val="25"/>
        </w:rPr>
      </w:pPr>
      <w:r w:rsidRPr="001B4338">
        <w:rPr>
          <w:sz w:val="25"/>
          <w:szCs w:val="25"/>
        </w:rPr>
        <w:t>Feedback Mechanism: A process is in place for capturing and analyzing customer feedback, complaints, and non-conformities. This information is used to drive continual improvement, in alignment with AS9100 standards.</w:t>
      </w:r>
    </w:p>
    <w:p w14:paraId="29C942D6" w14:textId="77777777" w:rsidR="001B4338" w:rsidRPr="00595858" w:rsidRDefault="00606B5D" w:rsidP="004A5D97">
      <w:pPr>
        <w:pStyle w:val="Heading1"/>
        <w:tabs>
          <w:tab w:val="clear" w:pos="3600"/>
          <w:tab w:val="clear" w:pos="5760"/>
          <w:tab w:val="clear" w:pos="7200"/>
        </w:tabs>
        <w:ind w:left="0"/>
        <w:rPr>
          <w:b/>
          <w:bCs/>
          <w:color w:val="FF0000"/>
          <w:sz w:val="25"/>
          <w:szCs w:val="25"/>
        </w:rPr>
      </w:pPr>
      <w:r w:rsidRPr="00595858">
        <w:rPr>
          <w:b/>
          <w:bCs/>
          <w:color w:val="FF0000"/>
          <w:sz w:val="25"/>
          <w:szCs w:val="25"/>
        </w:rPr>
        <w:t>Internal Audits</w:t>
      </w:r>
    </w:p>
    <w:p w14:paraId="0F55FCF4" w14:textId="3ED91A0D" w:rsidR="00606B5D" w:rsidRPr="001B4338" w:rsidRDefault="00606B5D" w:rsidP="004A5D97">
      <w:pPr>
        <w:pStyle w:val="Heading1"/>
        <w:tabs>
          <w:tab w:val="clear" w:pos="3600"/>
          <w:tab w:val="clear" w:pos="5760"/>
          <w:tab w:val="clear" w:pos="7200"/>
        </w:tabs>
        <w:ind w:left="0"/>
        <w:rPr>
          <w:sz w:val="25"/>
          <w:szCs w:val="25"/>
        </w:rPr>
      </w:pPr>
      <w:r w:rsidRPr="001B4338">
        <w:rPr>
          <w:sz w:val="25"/>
          <w:szCs w:val="25"/>
        </w:rPr>
        <w:t>Periodic internal audits will be conducted to ensure compliance with AS9100. These audits will review the quote and order entry process, identifying any areas for improvement or non-conformance.</w:t>
      </w:r>
      <w:commentRangeEnd w:id="7"/>
      <w:r w:rsidR="000D79EC">
        <w:rPr>
          <w:rStyle w:val="CommentReference"/>
        </w:rPr>
        <w:commentReference w:id="7"/>
      </w:r>
      <w:commentRangeEnd w:id="8"/>
      <w:r w:rsidR="0047521C">
        <w:rPr>
          <w:rStyle w:val="CommentReference"/>
        </w:rPr>
        <w:commentReference w:id="8"/>
      </w:r>
    </w:p>
    <w:p w14:paraId="50DE9194" w14:textId="77777777" w:rsidR="00606B5D" w:rsidRPr="004A5D97" w:rsidRDefault="00606B5D" w:rsidP="0052467A">
      <w:pPr>
        <w:spacing w:line="360" w:lineRule="auto"/>
        <w:rPr>
          <w:b/>
          <w:bCs/>
          <w:sz w:val="25"/>
          <w:szCs w:val="25"/>
        </w:rPr>
      </w:pPr>
    </w:p>
    <w:p w14:paraId="5FD39B8B" w14:textId="15DD9383" w:rsidR="006107ED" w:rsidRPr="008F4E01" w:rsidRDefault="00A155C2" w:rsidP="008F4E01">
      <w:pPr>
        <w:pStyle w:val="Heading1"/>
        <w:tabs>
          <w:tab w:val="clear" w:pos="3600"/>
          <w:tab w:val="clear" w:pos="5760"/>
          <w:tab w:val="clear" w:pos="7200"/>
        </w:tabs>
        <w:spacing w:after="120"/>
        <w:ind w:left="0"/>
        <w:rPr>
          <w:b/>
          <w:bCs/>
          <w:sz w:val="26"/>
          <w:szCs w:val="26"/>
        </w:rPr>
      </w:pPr>
      <w:r w:rsidRPr="008F4E01">
        <w:rPr>
          <w:b/>
          <w:bCs/>
          <w:sz w:val="26"/>
          <w:szCs w:val="26"/>
        </w:rPr>
        <w:t>Revisions Table</w:t>
      </w:r>
    </w:p>
    <w:tbl>
      <w:tblPr>
        <w:tblStyle w:val="TableGrid"/>
        <w:tblW w:w="10109" w:type="dxa"/>
        <w:jc w:val="center"/>
        <w:tblLook w:val="04A0" w:firstRow="1" w:lastRow="0" w:firstColumn="1" w:lastColumn="0" w:noHBand="0" w:noVBand="1"/>
      </w:tblPr>
      <w:tblGrid>
        <w:gridCol w:w="1339"/>
        <w:gridCol w:w="6610"/>
        <w:gridCol w:w="2160"/>
      </w:tblGrid>
      <w:tr w:rsidR="008F4E01" w:rsidRPr="008F4E01" w14:paraId="67BF65BB" w14:textId="77777777" w:rsidTr="00003DC2">
        <w:trPr>
          <w:cantSplit/>
          <w:trHeight w:val="360"/>
          <w:jc w:val="center"/>
        </w:trPr>
        <w:tc>
          <w:tcPr>
            <w:tcW w:w="1339" w:type="dxa"/>
            <w:vAlign w:val="center"/>
          </w:tcPr>
          <w:p w14:paraId="4056277B" w14:textId="77777777" w:rsidR="008F4E01" w:rsidRPr="008F4E01" w:rsidRDefault="008F4E01" w:rsidP="00003DC2">
            <w:pPr>
              <w:pStyle w:val="Header"/>
              <w:tabs>
                <w:tab w:val="clear" w:pos="4320"/>
                <w:tab w:val="clear" w:pos="8640"/>
              </w:tabs>
              <w:jc w:val="center"/>
              <w:rPr>
                <w:rFonts w:ascii="Times New Roman" w:hAnsi="Times New Roman"/>
                <w:sz w:val="25"/>
                <w:szCs w:val="25"/>
              </w:rPr>
            </w:pPr>
            <w:r w:rsidRPr="008F4E01">
              <w:rPr>
                <w:rFonts w:ascii="Times New Roman" w:hAnsi="Times New Roman"/>
                <w:sz w:val="25"/>
                <w:szCs w:val="25"/>
              </w:rPr>
              <w:t>Date</w:t>
            </w:r>
          </w:p>
        </w:tc>
        <w:tc>
          <w:tcPr>
            <w:tcW w:w="6610" w:type="dxa"/>
            <w:vAlign w:val="center"/>
          </w:tcPr>
          <w:p w14:paraId="443580C9" w14:textId="77777777" w:rsidR="008F4E01" w:rsidRPr="008F4E01" w:rsidRDefault="008F4E01" w:rsidP="00003DC2">
            <w:pPr>
              <w:pStyle w:val="Header"/>
              <w:tabs>
                <w:tab w:val="clear" w:pos="4320"/>
                <w:tab w:val="clear" w:pos="8640"/>
              </w:tabs>
              <w:jc w:val="center"/>
              <w:rPr>
                <w:rFonts w:ascii="Times New Roman" w:hAnsi="Times New Roman"/>
                <w:sz w:val="25"/>
                <w:szCs w:val="25"/>
              </w:rPr>
            </w:pPr>
            <w:r w:rsidRPr="008F4E01">
              <w:rPr>
                <w:rFonts w:ascii="Times New Roman" w:hAnsi="Times New Roman"/>
                <w:sz w:val="25"/>
                <w:szCs w:val="25"/>
              </w:rPr>
              <w:t>Description of Change</w:t>
            </w:r>
          </w:p>
        </w:tc>
        <w:tc>
          <w:tcPr>
            <w:tcW w:w="2160" w:type="dxa"/>
            <w:vAlign w:val="center"/>
          </w:tcPr>
          <w:p w14:paraId="539A7676" w14:textId="77777777" w:rsidR="008F4E01" w:rsidRPr="008F4E01" w:rsidRDefault="008F4E01" w:rsidP="00003DC2">
            <w:pPr>
              <w:pStyle w:val="Header"/>
              <w:tabs>
                <w:tab w:val="clear" w:pos="4320"/>
                <w:tab w:val="clear" w:pos="8640"/>
              </w:tabs>
              <w:jc w:val="center"/>
              <w:rPr>
                <w:rFonts w:ascii="Times New Roman" w:hAnsi="Times New Roman"/>
                <w:sz w:val="25"/>
                <w:szCs w:val="25"/>
              </w:rPr>
            </w:pPr>
            <w:r w:rsidRPr="008F4E01">
              <w:rPr>
                <w:rFonts w:ascii="Times New Roman" w:hAnsi="Times New Roman"/>
                <w:sz w:val="25"/>
                <w:szCs w:val="25"/>
              </w:rPr>
              <w:t>Approved by</w:t>
            </w:r>
          </w:p>
        </w:tc>
      </w:tr>
      <w:tr w:rsidR="008F4E01" w:rsidRPr="008F4E01" w14:paraId="28DF0BAC" w14:textId="77777777" w:rsidTr="008F4E01">
        <w:trPr>
          <w:cantSplit/>
          <w:trHeight w:val="360"/>
          <w:jc w:val="center"/>
        </w:trPr>
        <w:tc>
          <w:tcPr>
            <w:tcW w:w="1339" w:type="dxa"/>
          </w:tcPr>
          <w:p w14:paraId="34AEA11C" w14:textId="3B408653" w:rsidR="008F4E01" w:rsidRPr="008F4E01" w:rsidRDefault="008F4E01" w:rsidP="00003DC2">
            <w:pPr>
              <w:pStyle w:val="Header"/>
              <w:tabs>
                <w:tab w:val="clear" w:pos="4320"/>
                <w:tab w:val="clear" w:pos="8640"/>
              </w:tabs>
              <w:spacing w:after="40"/>
              <w:jc w:val="center"/>
              <w:rPr>
                <w:rFonts w:ascii="Times New Roman" w:hAnsi="Times New Roman"/>
                <w:sz w:val="25"/>
                <w:szCs w:val="25"/>
              </w:rPr>
            </w:pPr>
            <w:r w:rsidRPr="008F4E01">
              <w:rPr>
                <w:rFonts w:ascii="Times New Roman" w:hAnsi="Times New Roman"/>
                <w:sz w:val="25"/>
                <w:szCs w:val="25"/>
              </w:rPr>
              <w:t>1/3/24</w:t>
            </w:r>
          </w:p>
        </w:tc>
        <w:tc>
          <w:tcPr>
            <w:tcW w:w="6610" w:type="dxa"/>
          </w:tcPr>
          <w:p w14:paraId="2A677169" w14:textId="175F4C09" w:rsidR="008F4E01" w:rsidRPr="008F4E01" w:rsidRDefault="008F4E01" w:rsidP="00003DC2">
            <w:pPr>
              <w:pStyle w:val="Header"/>
              <w:tabs>
                <w:tab w:val="clear" w:pos="4320"/>
                <w:tab w:val="clear" w:pos="8640"/>
              </w:tabs>
              <w:spacing w:after="40"/>
              <w:rPr>
                <w:rFonts w:ascii="Times New Roman" w:hAnsi="Times New Roman"/>
                <w:sz w:val="25"/>
                <w:szCs w:val="25"/>
              </w:rPr>
            </w:pPr>
            <w:r w:rsidRPr="008F4E01">
              <w:rPr>
                <w:rFonts w:ascii="Times New Roman" w:hAnsi="Times New Roman"/>
                <w:sz w:val="25"/>
                <w:szCs w:val="25"/>
              </w:rPr>
              <w:t>Updated format. Credit Card Terms Info (CC001) is obsolete.</w:t>
            </w:r>
          </w:p>
        </w:tc>
        <w:tc>
          <w:tcPr>
            <w:tcW w:w="2160" w:type="dxa"/>
          </w:tcPr>
          <w:p w14:paraId="5D76927F" w14:textId="4B1D3782" w:rsidR="008F4E01" w:rsidRPr="008F4E01" w:rsidRDefault="008F4E01" w:rsidP="00003DC2">
            <w:pPr>
              <w:pStyle w:val="Header"/>
              <w:tabs>
                <w:tab w:val="clear" w:pos="4320"/>
                <w:tab w:val="clear" w:pos="8640"/>
              </w:tabs>
              <w:spacing w:after="40"/>
              <w:jc w:val="center"/>
              <w:rPr>
                <w:rFonts w:ascii="Times New Roman" w:hAnsi="Times New Roman"/>
                <w:sz w:val="25"/>
                <w:szCs w:val="25"/>
              </w:rPr>
            </w:pPr>
            <w:r w:rsidRPr="008F4E01">
              <w:rPr>
                <w:rFonts w:ascii="Times New Roman" w:hAnsi="Times New Roman"/>
                <w:sz w:val="25"/>
                <w:szCs w:val="25"/>
              </w:rPr>
              <w:t>Edythe Seflin</w:t>
            </w:r>
          </w:p>
        </w:tc>
      </w:tr>
      <w:tr w:rsidR="008F4E01" w:rsidRPr="008F4E01" w14:paraId="1B38A12E" w14:textId="77777777" w:rsidTr="008F4E01">
        <w:trPr>
          <w:cantSplit/>
          <w:trHeight w:val="360"/>
          <w:jc w:val="center"/>
        </w:trPr>
        <w:tc>
          <w:tcPr>
            <w:tcW w:w="1339" w:type="dxa"/>
          </w:tcPr>
          <w:p w14:paraId="213BC736" w14:textId="54B2C55A" w:rsidR="008F4E01" w:rsidRPr="008F4E01" w:rsidRDefault="008F4E01" w:rsidP="008F4E01">
            <w:pPr>
              <w:pStyle w:val="Header"/>
              <w:tabs>
                <w:tab w:val="clear" w:pos="4320"/>
                <w:tab w:val="clear" w:pos="8640"/>
              </w:tabs>
              <w:spacing w:after="40"/>
              <w:jc w:val="center"/>
              <w:rPr>
                <w:rFonts w:ascii="Times New Roman" w:hAnsi="Times New Roman"/>
                <w:sz w:val="25"/>
                <w:szCs w:val="25"/>
              </w:rPr>
            </w:pPr>
            <w:r w:rsidRPr="008F4E01">
              <w:rPr>
                <w:rFonts w:ascii="Times New Roman" w:hAnsi="Times New Roman"/>
                <w:sz w:val="25"/>
                <w:szCs w:val="25"/>
              </w:rPr>
              <w:t>TBD</w:t>
            </w:r>
          </w:p>
        </w:tc>
        <w:tc>
          <w:tcPr>
            <w:tcW w:w="6610" w:type="dxa"/>
          </w:tcPr>
          <w:p w14:paraId="0D562010" w14:textId="1117EA60" w:rsidR="008F4E01" w:rsidRPr="008F4E01" w:rsidRDefault="008F4E01" w:rsidP="00003DC2">
            <w:pPr>
              <w:pStyle w:val="Header"/>
              <w:tabs>
                <w:tab w:val="clear" w:pos="4320"/>
                <w:tab w:val="clear" w:pos="8640"/>
              </w:tabs>
              <w:spacing w:after="40"/>
              <w:rPr>
                <w:rFonts w:ascii="Times New Roman" w:hAnsi="Times New Roman"/>
                <w:sz w:val="25"/>
                <w:szCs w:val="25"/>
              </w:rPr>
            </w:pPr>
            <w:r w:rsidRPr="008F4E01">
              <w:rPr>
                <w:rFonts w:ascii="Times New Roman" w:hAnsi="Times New Roman"/>
                <w:sz w:val="25"/>
                <w:szCs w:val="25"/>
              </w:rPr>
              <w:t>Removed instructions and corrected structure.</w:t>
            </w:r>
          </w:p>
        </w:tc>
        <w:tc>
          <w:tcPr>
            <w:tcW w:w="2160" w:type="dxa"/>
          </w:tcPr>
          <w:p w14:paraId="3C18B731" w14:textId="77777777" w:rsidR="008F4E01" w:rsidRPr="008F4E01" w:rsidRDefault="008F4E01" w:rsidP="00003DC2">
            <w:pPr>
              <w:pStyle w:val="Header"/>
              <w:tabs>
                <w:tab w:val="clear" w:pos="4320"/>
                <w:tab w:val="clear" w:pos="8640"/>
              </w:tabs>
              <w:spacing w:after="40"/>
              <w:jc w:val="center"/>
              <w:rPr>
                <w:rFonts w:ascii="Times New Roman" w:hAnsi="Times New Roman"/>
                <w:sz w:val="25"/>
                <w:szCs w:val="25"/>
              </w:rPr>
            </w:pPr>
          </w:p>
        </w:tc>
      </w:tr>
    </w:tbl>
    <w:p w14:paraId="6D47B4B9" w14:textId="77777777" w:rsidR="00606B5D" w:rsidRPr="00617E0A" w:rsidRDefault="00606B5D">
      <w:pPr>
        <w:rPr>
          <w:sz w:val="22"/>
          <w:szCs w:val="22"/>
        </w:rPr>
      </w:pPr>
    </w:p>
    <w:sectPr w:rsidR="00606B5D" w:rsidRPr="00617E0A" w:rsidSect="002F12FE">
      <w:headerReference w:type="default" r:id="rId13"/>
      <w:footerReference w:type="default" r:id="rId14"/>
      <w:pgSz w:w="12240" w:h="15840" w:code="1"/>
      <w:pgMar w:top="2016" w:right="1152" w:bottom="720" w:left="1152" w:header="720" w:footer="432"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Edythe Seflin" w:date="2024-12-19T09:15:00Z" w:initials="ES">
    <w:p w14:paraId="54E27772" w14:textId="77777777" w:rsidR="0071507D" w:rsidRDefault="0071507D" w:rsidP="0071507D">
      <w:pPr>
        <w:pStyle w:val="CommentText"/>
      </w:pPr>
      <w:r>
        <w:rPr>
          <w:rStyle w:val="CommentReference"/>
        </w:rPr>
        <w:annotationRef/>
      </w:r>
      <w:r>
        <w:t>Add NEW scope to the Original QSP</w:t>
      </w:r>
    </w:p>
  </w:comment>
  <w:comment w:id="2" w:author="Rafael Maycotte" w:date="2024-10-31T09:16:00Z" w:initials="RM">
    <w:p w14:paraId="46BC418A" w14:textId="677A213D" w:rsidR="000D79EC" w:rsidRDefault="000D79EC" w:rsidP="000D79EC">
      <w:pPr>
        <w:pStyle w:val="CommentText"/>
      </w:pPr>
      <w:r>
        <w:rPr>
          <w:rStyle w:val="CommentReference"/>
        </w:rPr>
        <w:annotationRef/>
      </w:r>
      <w:r>
        <w:t>do we have anything to put here?</w:t>
      </w:r>
    </w:p>
  </w:comment>
  <w:comment w:id="3" w:author="Edythe Seflin" w:date="2024-12-19T09:15:00Z" w:initials="ES">
    <w:p w14:paraId="5B39C7AC" w14:textId="77777777" w:rsidR="0071507D" w:rsidRDefault="0071507D" w:rsidP="0071507D">
      <w:pPr>
        <w:pStyle w:val="CommentText"/>
      </w:pPr>
      <w:r>
        <w:rPr>
          <w:rStyle w:val="CommentReference"/>
        </w:rPr>
        <w:annotationRef/>
      </w:r>
      <w:r>
        <w:t xml:space="preserve">Suggest adding Terminology to the QSP as well to define MTOS and new terms </w:t>
      </w:r>
    </w:p>
  </w:comment>
  <w:comment w:id="4" w:author="Edythe Seflin" w:date="2024-12-12T10:03:00Z" w:initials="ES">
    <w:p w14:paraId="28EC3269" w14:textId="03B64A65" w:rsidR="00252404" w:rsidRDefault="00252404" w:rsidP="00252404">
      <w:pPr>
        <w:pStyle w:val="CommentText"/>
      </w:pPr>
      <w:r>
        <w:rPr>
          <w:rStyle w:val="CommentReference"/>
        </w:rPr>
        <w:annotationRef/>
      </w:r>
      <w:r>
        <w:t>Should this be removed since it will pertain to AMP only, or are we replacing 3.2?</w:t>
      </w:r>
    </w:p>
  </w:comment>
  <w:comment w:id="5" w:author="Edythe Seflin" w:date="2024-12-12T10:10:00Z" w:initials="ES">
    <w:p w14:paraId="0477AD36" w14:textId="77777777" w:rsidR="005010A7" w:rsidRDefault="005010A7" w:rsidP="005010A7">
      <w:pPr>
        <w:pStyle w:val="CommentText"/>
      </w:pPr>
      <w:r>
        <w:rPr>
          <w:rStyle w:val="CommentReference"/>
        </w:rPr>
        <w:annotationRef/>
      </w:r>
      <w:r>
        <w:t>Should we add something that indicates a customer signature is required before processing?</w:t>
      </w:r>
    </w:p>
  </w:comment>
  <w:comment w:id="6" w:author="Edythe Seflin" w:date="2024-12-24T10:06:00Z" w:initials="ES">
    <w:p w14:paraId="6F58D7BE" w14:textId="77777777" w:rsidR="000F7C00" w:rsidRDefault="000F7C00" w:rsidP="000F7C00">
      <w:pPr>
        <w:pStyle w:val="CommentText"/>
      </w:pPr>
      <w:r>
        <w:rPr>
          <w:rStyle w:val="CommentReference"/>
        </w:rPr>
        <w:annotationRef/>
      </w:r>
      <w:r>
        <w:t>This was in the OLD revision 2019</w:t>
      </w:r>
    </w:p>
  </w:comment>
  <w:comment w:id="7" w:author="Rafael Maycotte" w:date="2024-10-31T09:18:00Z" w:initials="RM">
    <w:p w14:paraId="12425917" w14:textId="6633DC23" w:rsidR="000D79EC" w:rsidRDefault="000D79EC" w:rsidP="000D79EC">
      <w:pPr>
        <w:pStyle w:val="CommentText"/>
      </w:pPr>
      <w:r>
        <w:rPr>
          <w:rStyle w:val="CommentReference"/>
        </w:rPr>
        <w:annotationRef/>
      </w:r>
      <w:r>
        <w:t>Procedure Statements?</w:t>
      </w:r>
    </w:p>
  </w:comment>
  <w:comment w:id="8" w:author="Edythe Seflin" w:date="2024-12-12T10:36:00Z" w:initials="ES">
    <w:p w14:paraId="4D1C9B78" w14:textId="77777777" w:rsidR="0047521C" w:rsidRDefault="0047521C" w:rsidP="0047521C">
      <w:pPr>
        <w:pStyle w:val="CommentText"/>
      </w:pPr>
      <w:r>
        <w:rPr>
          <w:rStyle w:val="CommentReference"/>
        </w:rPr>
        <w:annotationRef/>
      </w:r>
      <w:r>
        <w:t>These are AS9120 based components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4E27772" w15:done="0"/>
  <w15:commentEx w15:paraId="46BC418A" w15:done="0"/>
  <w15:commentEx w15:paraId="5B39C7AC" w15:paraIdParent="46BC418A" w15:done="0"/>
  <w15:commentEx w15:paraId="28EC3269" w15:done="1"/>
  <w15:commentEx w15:paraId="0477AD36" w15:done="0"/>
  <w15:commentEx w15:paraId="6F58D7BE" w15:done="0"/>
  <w15:commentEx w15:paraId="12425917" w15:done="0"/>
  <w15:commentEx w15:paraId="4D1C9B78" w15:paraIdParent="124259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398FF9A" w16cex:dateUtc="2024-12-19T17:15:00Z"/>
  <w16cex:commentExtensible w16cex:durableId="521DB597" w16cex:dateUtc="2024-10-31T16:16:00Z"/>
  <w16cex:commentExtensible w16cex:durableId="2AA9DE8F" w16cex:dateUtc="2024-12-19T17:15:00Z"/>
  <w16cex:commentExtensible w16cex:durableId="629F6778" w16cex:dateUtc="2024-12-12T18:03:00Z"/>
  <w16cex:commentExtensible w16cex:durableId="17205BB9" w16cex:dateUtc="2024-12-12T18:10:00Z"/>
  <w16cex:commentExtensible w16cex:durableId="7DB5D137" w16cex:dateUtc="2024-12-24T18:06:00Z"/>
  <w16cex:commentExtensible w16cex:durableId="1B18CF48" w16cex:dateUtc="2024-10-31T16:18:00Z"/>
  <w16cex:commentExtensible w16cex:durableId="265BACD7" w16cex:dateUtc="2024-12-12T18: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4E27772" w16cid:durableId="1398FF9A"/>
  <w16cid:commentId w16cid:paraId="46BC418A" w16cid:durableId="521DB597"/>
  <w16cid:commentId w16cid:paraId="5B39C7AC" w16cid:durableId="2AA9DE8F"/>
  <w16cid:commentId w16cid:paraId="28EC3269" w16cid:durableId="629F6778"/>
  <w16cid:commentId w16cid:paraId="0477AD36" w16cid:durableId="17205BB9"/>
  <w16cid:commentId w16cid:paraId="6F58D7BE" w16cid:durableId="7DB5D137"/>
  <w16cid:commentId w16cid:paraId="12425917" w16cid:durableId="1B18CF48"/>
  <w16cid:commentId w16cid:paraId="4D1C9B78" w16cid:durableId="265BAC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6A57DE" w14:textId="77777777" w:rsidR="0002564B" w:rsidRDefault="0002564B">
      <w:r>
        <w:separator/>
      </w:r>
    </w:p>
  </w:endnote>
  <w:endnote w:type="continuationSeparator" w:id="0">
    <w:p w14:paraId="62567866" w14:textId="77777777" w:rsidR="0002564B" w:rsidRDefault="000256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CD0F6A" w14:textId="77777777" w:rsidR="0043799A" w:rsidRDefault="0043799A" w:rsidP="00DC34F2">
    <w:pPr>
      <w:pStyle w:val="Footer"/>
      <w:spacing w:line="60" w:lineRule="exact"/>
      <w:rPr>
        <w:sz w:val="22"/>
        <w:szCs w:val="22"/>
      </w:rPr>
    </w:pPr>
  </w:p>
  <w:p w14:paraId="01D50B03" w14:textId="0E9F00C1" w:rsidR="0037119E" w:rsidRDefault="0043799A">
    <w:pPr>
      <w:pStyle w:val="Footer"/>
    </w:pPr>
    <w:r w:rsidRPr="003D122A">
      <w:rPr>
        <w:sz w:val="22"/>
        <w:szCs w:val="22"/>
      </w:rPr>
      <w:t xml:space="preserve">Page </w:t>
    </w:r>
    <w:r w:rsidRPr="003D122A">
      <w:rPr>
        <w:sz w:val="22"/>
        <w:szCs w:val="22"/>
      </w:rPr>
      <w:fldChar w:fldCharType="begin"/>
    </w:r>
    <w:r w:rsidRPr="003D122A">
      <w:rPr>
        <w:sz w:val="22"/>
        <w:szCs w:val="22"/>
      </w:rPr>
      <w:instrText xml:space="preserve"> PAGE  \* Arabic  \* MERGEFORMAT </w:instrText>
    </w:r>
    <w:r w:rsidRPr="003D122A">
      <w:rPr>
        <w:sz w:val="22"/>
        <w:szCs w:val="22"/>
      </w:rPr>
      <w:fldChar w:fldCharType="separate"/>
    </w:r>
    <w:r w:rsidR="00887790">
      <w:rPr>
        <w:noProof/>
        <w:sz w:val="22"/>
        <w:szCs w:val="22"/>
      </w:rPr>
      <w:t>4</w:t>
    </w:r>
    <w:r w:rsidRPr="003D122A">
      <w:rPr>
        <w:sz w:val="22"/>
        <w:szCs w:val="22"/>
      </w:rPr>
      <w:fldChar w:fldCharType="end"/>
    </w:r>
    <w:r w:rsidRPr="003D122A">
      <w:rPr>
        <w:sz w:val="22"/>
        <w:szCs w:val="22"/>
      </w:rPr>
      <w:t xml:space="preserve"> of </w:t>
    </w:r>
    <w:r w:rsidRPr="003D122A">
      <w:rPr>
        <w:sz w:val="22"/>
        <w:szCs w:val="22"/>
      </w:rPr>
      <w:fldChar w:fldCharType="begin"/>
    </w:r>
    <w:r w:rsidRPr="003D122A">
      <w:rPr>
        <w:sz w:val="22"/>
        <w:szCs w:val="22"/>
      </w:rPr>
      <w:instrText xml:space="preserve"> NUMPAGES  \* Arabic  \* MERGEFORMAT </w:instrText>
    </w:r>
    <w:r w:rsidRPr="003D122A">
      <w:rPr>
        <w:sz w:val="22"/>
        <w:szCs w:val="22"/>
      </w:rPr>
      <w:fldChar w:fldCharType="separate"/>
    </w:r>
    <w:r w:rsidR="00887790">
      <w:rPr>
        <w:noProof/>
        <w:sz w:val="22"/>
        <w:szCs w:val="22"/>
      </w:rPr>
      <w:t>6</w:t>
    </w:r>
    <w:r w:rsidRPr="003D122A">
      <w:rPr>
        <w:sz w:val="22"/>
        <w:szCs w:val="22"/>
      </w:rPr>
      <w:fldChar w:fldCharType="end"/>
    </w:r>
    <w:r w:rsidRPr="003D122A">
      <w:rPr>
        <w:sz w:val="22"/>
        <w:szCs w:val="22"/>
      </w:rPr>
      <w:ptab w:relativeTo="margin" w:alignment="center" w:leader="none"/>
    </w:r>
    <w:r w:rsidRPr="000D276B">
      <w:rPr>
        <w:color w:val="FF0000"/>
        <w:sz w:val="22"/>
        <w:szCs w:val="22"/>
      </w:rPr>
      <w:t>Printouts are Uncontrolled</w:t>
    </w:r>
    <w:r w:rsidRPr="003D122A">
      <w:rPr>
        <w:sz w:val="22"/>
        <w:szCs w:val="22"/>
      </w:rPr>
      <w:ptab w:relativeTo="margin" w:alignment="right" w:leader="none"/>
    </w:r>
    <w:r w:rsidRPr="003D122A">
      <w:rPr>
        <w:sz w:val="22"/>
        <w:szCs w:val="22"/>
      </w:rPr>
      <w:t xml:space="preserve">Rev </w:t>
    </w:r>
    <w:r w:rsidR="00FA23B1">
      <w:rPr>
        <w:sz w:val="22"/>
        <w:szCs w:val="22"/>
      </w:rPr>
      <w:t>TBD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27D4CE" w14:textId="77777777" w:rsidR="0002564B" w:rsidRDefault="0002564B">
      <w:r>
        <w:separator/>
      </w:r>
    </w:p>
  </w:footnote>
  <w:footnote w:type="continuationSeparator" w:id="0">
    <w:p w14:paraId="354A1D33" w14:textId="77777777" w:rsidR="0002564B" w:rsidRDefault="000256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74C710" w14:textId="3559C7B7" w:rsidR="001969F3" w:rsidRDefault="00617E0A" w:rsidP="001969F3">
    <w:pPr>
      <w:pStyle w:val="Header"/>
      <w:rPr>
        <w:rFonts w:ascii="Arial" w:hAnsi="Arial" w:cs="Arial"/>
      </w:rPr>
    </w:pPr>
    <w:bookmarkStart w:id="9" w:name="_Hlk175821626"/>
    <w:r>
      <w:rPr>
        <w:rFonts w:ascii="Arial" w:hAnsi="Arial" w:cs="Arial"/>
        <w:noProof/>
        <w:sz w:val="19"/>
        <w:szCs w:val="19"/>
      </w:rPr>
      <mc:AlternateContent>
        <mc:Choice Requires="wps">
          <w:drawing>
            <wp:anchor distT="0" distB="0" distL="114300" distR="114300" simplePos="0" relativeHeight="251659264" behindDoc="0" locked="0" layoutInCell="1" allowOverlap="1" wp14:anchorId="6267F6D6" wp14:editId="3D9A1540">
              <wp:simplePos x="0" y="0"/>
              <wp:positionH relativeFrom="margin">
                <wp:posOffset>-763325</wp:posOffset>
              </wp:positionH>
              <wp:positionV relativeFrom="paragraph">
                <wp:posOffset>-290223</wp:posOffset>
              </wp:positionV>
              <wp:extent cx="7863840" cy="822960"/>
              <wp:effectExtent l="0" t="0" r="3810" b="0"/>
              <wp:wrapNone/>
              <wp:docPr id="4" name="Rectangle 4"/>
              <wp:cNvGraphicFramePr/>
              <a:graphic xmlns:a="http://schemas.openxmlformats.org/drawingml/2006/main">
                <a:graphicData uri="http://schemas.microsoft.com/office/word/2010/wordprocessingShape">
                  <wps:wsp>
                    <wps:cNvSpPr/>
                    <wps:spPr>
                      <a:xfrm>
                        <a:off x="0" y="0"/>
                        <a:ext cx="7863840" cy="822960"/>
                      </a:xfrm>
                      <a:prstGeom prst="rect">
                        <a:avLst/>
                      </a:prstGeom>
                      <a:solidFill>
                        <a:srgbClr val="18397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EA2B7C" w14:textId="67692F14" w:rsidR="001969F3" w:rsidRPr="00D94777" w:rsidRDefault="001969F3" w:rsidP="001969F3">
                          <w:pPr>
                            <w:pStyle w:val="Header"/>
                            <w:spacing w:before="40"/>
                            <w:jc w:val="right"/>
                            <w:rPr>
                              <w:b/>
                              <w:sz w:val="16"/>
                              <w:szCs w:val="16"/>
                            </w:rPr>
                          </w:pPr>
                          <w:r w:rsidRPr="001969F3">
                            <w:rPr>
                              <w:b/>
                              <w:sz w:val="30"/>
                              <w:szCs w:val="30"/>
                            </w:rPr>
                            <w:t>Quote and Order Entry</w:t>
                          </w:r>
                          <w:r>
                            <w:rPr>
                              <w:b/>
                              <w:sz w:val="30"/>
                              <w:szCs w:val="30"/>
                            </w:rPr>
                            <w:t xml:space="preserve"> </w:t>
                          </w:r>
                          <w:r w:rsidRPr="00D94777">
                            <w:rPr>
                              <w:b/>
                              <w:sz w:val="16"/>
                              <w:szCs w:val="16"/>
                            </w:rPr>
                            <w:t xml:space="preserve">   </w:t>
                          </w:r>
                          <w:r>
                            <w:rPr>
                              <w:b/>
                              <w:sz w:val="16"/>
                              <w:szCs w:val="16"/>
                            </w:rPr>
                            <w:t xml:space="preserve">                  </w:t>
                          </w:r>
                          <w:r w:rsidRPr="00D94777">
                            <w:rPr>
                              <w:b/>
                              <w:color w:val="0D2A87"/>
                              <w:sz w:val="16"/>
                              <w:szCs w:val="16"/>
                            </w:rPr>
                            <w:t>‘</w:t>
                          </w:r>
                        </w:p>
                        <w:p w14:paraId="24930007" w14:textId="69310443" w:rsidR="001969F3" w:rsidRPr="00D86070" w:rsidRDefault="00B67B24" w:rsidP="001969F3">
                          <w:pPr>
                            <w:pStyle w:val="Header"/>
                            <w:spacing w:before="40"/>
                            <w:jc w:val="right"/>
                            <w:rPr>
                              <w:b/>
                              <w:sz w:val="25"/>
                              <w:szCs w:val="25"/>
                            </w:rPr>
                          </w:pPr>
                          <w:r w:rsidRPr="00B67B24">
                            <w:rPr>
                              <w:b/>
                              <w:sz w:val="27"/>
                              <w:szCs w:val="27"/>
                            </w:rPr>
                            <w:t>QSP 3.2</w:t>
                          </w:r>
                          <w:r w:rsidR="001969F3">
                            <w:rPr>
                              <w:b/>
                              <w:sz w:val="27"/>
                              <w:szCs w:val="27"/>
                            </w:rPr>
                            <w:t xml:space="preserve"> </w:t>
                          </w:r>
                          <w:r w:rsidR="001969F3" w:rsidRPr="00D94777">
                            <w:rPr>
                              <w:b/>
                              <w:sz w:val="16"/>
                              <w:szCs w:val="16"/>
                            </w:rPr>
                            <w:t xml:space="preserve">   </w:t>
                          </w:r>
                          <w:r w:rsidR="001969F3">
                            <w:rPr>
                              <w:b/>
                              <w:sz w:val="16"/>
                              <w:szCs w:val="16"/>
                            </w:rPr>
                            <w:t xml:space="preserve">                  </w:t>
                          </w:r>
                          <w:r w:rsidR="001969F3" w:rsidRPr="00D94777">
                            <w:rPr>
                              <w:b/>
                              <w:color w:val="0D2A87"/>
                              <w:sz w:val="16"/>
                              <w:szCs w:val="16"/>
                            </w:rPr>
                            <w:t>‘</w:t>
                          </w:r>
                          <w:r w:rsidR="001969F3" w:rsidRPr="00D94777">
                            <w:rPr>
                              <w:b/>
                              <w:sz w:val="16"/>
                              <w:szCs w:val="16"/>
                            </w:rPr>
                            <w:t xml:space="preserve">      </w:t>
                          </w:r>
                          <w:r w:rsidR="001969F3" w:rsidRPr="00D86070">
                            <w:rPr>
                              <w:b/>
                              <w:sz w:val="25"/>
                              <w:szCs w:val="25"/>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7F6D6" id="Rectangle 4" o:spid="_x0000_s1026" style="position:absolute;margin-left:-60.1pt;margin-top:-22.85pt;width:619.2pt;height:64.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" fillcolor="#183975" stroked="f" strokeweight="1pt">
              <v:textbox>
                <w:txbxContent>
                  <w:p w14:paraId="1AEA2B7C" w14:textId="67692F14" w:rsidR="001969F3" w:rsidRPr="00D94777" w:rsidRDefault="001969F3" w:rsidP="001969F3">
                    <w:pPr>
                      <w:pStyle w:val="Header"/>
                      <w:spacing w:before="40"/>
                      <w:jc w:val="right"/>
                      <w:rPr>
                        <w:b/>
                        <w:sz w:val="16"/>
                        <w:szCs w:val="16"/>
                      </w:rPr>
                    </w:pPr>
                    <w:r w:rsidRPr="001969F3">
                      <w:rPr>
                        <w:b/>
                        <w:sz w:val="30"/>
                        <w:szCs w:val="30"/>
                      </w:rPr>
                      <w:t>Quote and Order Entry</w:t>
                    </w:r>
                    <w:r>
                      <w:rPr>
                        <w:b/>
                        <w:sz w:val="30"/>
                        <w:szCs w:val="30"/>
                      </w:rPr>
                      <w:t xml:space="preserve"> </w:t>
                    </w:r>
                    <w:r w:rsidRPr="00D94777">
                      <w:rPr>
                        <w:b/>
                        <w:sz w:val="16"/>
                        <w:szCs w:val="16"/>
                      </w:rPr>
                      <w:t xml:space="preserve">   </w:t>
                    </w:r>
                    <w:r>
                      <w:rPr>
                        <w:b/>
                        <w:sz w:val="16"/>
                        <w:szCs w:val="16"/>
                      </w:rPr>
                      <w:t xml:space="preserve">                  </w:t>
                    </w:r>
                    <w:r w:rsidRPr="00D94777">
                      <w:rPr>
                        <w:b/>
                        <w:color w:val="0D2A87"/>
                        <w:sz w:val="16"/>
                        <w:szCs w:val="16"/>
                      </w:rPr>
                      <w:t>‘</w:t>
                    </w:r>
                  </w:p>
                  <w:p w14:paraId="24930007" w14:textId="69310443" w:rsidR="001969F3" w:rsidRPr="00D86070" w:rsidRDefault="00B67B24" w:rsidP="001969F3">
                    <w:pPr>
                      <w:pStyle w:val="Header"/>
                      <w:spacing w:before="40"/>
                      <w:jc w:val="right"/>
                      <w:rPr>
                        <w:b/>
                        <w:sz w:val="25"/>
                        <w:szCs w:val="25"/>
                      </w:rPr>
                    </w:pPr>
                    <w:r w:rsidRPr="00B67B24">
                      <w:rPr>
                        <w:b/>
                        <w:sz w:val="27"/>
                        <w:szCs w:val="27"/>
                      </w:rPr>
                      <w:t>QSP 3.2</w:t>
                    </w:r>
                    <w:r w:rsidR="001969F3">
                      <w:rPr>
                        <w:b/>
                        <w:sz w:val="27"/>
                        <w:szCs w:val="27"/>
                      </w:rPr>
                      <w:t xml:space="preserve"> </w:t>
                    </w:r>
                    <w:r w:rsidR="001969F3" w:rsidRPr="00D94777">
                      <w:rPr>
                        <w:b/>
                        <w:sz w:val="16"/>
                        <w:szCs w:val="16"/>
                      </w:rPr>
                      <w:t xml:space="preserve">   </w:t>
                    </w:r>
                    <w:r w:rsidR="001969F3">
                      <w:rPr>
                        <w:b/>
                        <w:sz w:val="16"/>
                        <w:szCs w:val="16"/>
                      </w:rPr>
                      <w:t xml:space="preserve">                  </w:t>
                    </w:r>
                    <w:r w:rsidR="001969F3" w:rsidRPr="00D94777">
                      <w:rPr>
                        <w:b/>
                        <w:color w:val="0D2A87"/>
                        <w:sz w:val="16"/>
                        <w:szCs w:val="16"/>
                      </w:rPr>
                      <w:t>‘</w:t>
                    </w:r>
                    <w:r w:rsidR="001969F3" w:rsidRPr="00D94777">
                      <w:rPr>
                        <w:b/>
                        <w:sz w:val="16"/>
                        <w:szCs w:val="16"/>
                      </w:rPr>
                      <w:t xml:space="preserve">      </w:t>
                    </w:r>
                    <w:r w:rsidR="001969F3" w:rsidRPr="00D86070">
                      <w:rPr>
                        <w:b/>
                        <w:sz w:val="25"/>
                        <w:szCs w:val="25"/>
                      </w:rPr>
                      <w:t xml:space="preserve">      </w:t>
                    </w:r>
                  </w:p>
                </w:txbxContent>
              </v:textbox>
              <w10:wrap anchorx="margin"/>
            </v:rect>
          </w:pict>
        </mc:Fallback>
      </mc:AlternateContent>
    </w:r>
    <w:r w:rsidR="001969F3">
      <w:rPr>
        <w:noProof/>
      </w:rPr>
      <w:drawing>
        <wp:anchor distT="0" distB="0" distL="114300" distR="114300" simplePos="0" relativeHeight="251661312" behindDoc="0" locked="0" layoutInCell="1" allowOverlap="1" wp14:anchorId="39058555" wp14:editId="23D8E386">
          <wp:simplePos x="0" y="0"/>
          <wp:positionH relativeFrom="page">
            <wp:posOffset>1755775</wp:posOffset>
          </wp:positionH>
          <wp:positionV relativeFrom="page">
            <wp:posOffset>400354</wp:posOffset>
          </wp:positionV>
          <wp:extent cx="1569845" cy="356616"/>
          <wp:effectExtent l="0" t="0" r="0" b="5715"/>
          <wp:wrapNone/>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a:picLocks noChangeAspect="1" noChangeArrowheads="1"/>
                  </pic:cNvPicPr>
                </pic:nvPicPr>
                <pic:blipFill rotWithShape="1">
                  <a:blip r:embed="rId1" r:link="rId2">
                    <a:extLst>
                      <a:ext uri="{28A0092B-C50C-407E-A947-70E740481C1C}">
                        <a14:useLocalDpi xmlns:a14="http://schemas.microsoft.com/office/drawing/2010/main" val="0"/>
                      </a:ext>
                    </a:extLst>
                  </a:blip>
                  <a:srcRect l="19459" b="28933"/>
                  <a:stretch/>
                </pic:blipFill>
                <pic:spPr bwMode="auto">
                  <a:xfrm>
                    <a:off x="0" y="0"/>
                    <a:ext cx="1569845" cy="35661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969F3">
      <w:rPr>
        <w:noProof/>
      </w:rPr>
      <w:drawing>
        <wp:anchor distT="0" distB="0" distL="114300" distR="114300" simplePos="0" relativeHeight="251660288" behindDoc="1" locked="0" layoutInCell="1" allowOverlap="1" wp14:anchorId="529D56C2" wp14:editId="5996D3A4">
          <wp:simplePos x="0" y="0"/>
          <wp:positionH relativeFrom="column">
            <wp:posOffset>-138761</wp:posOffset>
          </wp:positionH>
          <wp:positionV relativeFrom="paragraph">
            <wp:posOffset>-433705</wp:posOffset>
          </wp:positionV>
          <wp:extent cx="1092200" cy="1097280"/>
          <wp:effectExtent l="0" t="0" r="0" b="7620"/>
          <wp:wrapTight wrapText="bothSides">
            <wp:wrapPolygon edited="0">
              <wp:start x="9042" y="0"/>
              <wp:lineTo x="6405" y="375"/>
              <wp:lineTo x="377" y="4500"/>
              <wp:lineTo x="0" y="8625"/>
              <wp:lineTo x="0" y="14250"/>
              <wp:lineTo x="2260" y="18000"/>
              <wp:lineTo x="2260" y="18750"/>
              <wp:lineTo x="7158" y="21375"/>
              <wp:lineTo x="8288" y="21375"/>
              <wp:lineTo x="12809" y="21375"/>
              <wp:lineTo x="13940" y="21375"/>
              <wp:lineTo x="19214" y="18375"/>
              <wp:lineTo x="19214" y="18000"/>
              <wp:lineTo x="21098" y="13875"/>
              <wp:lineTo x="21098" y="8625"/>
              <wp:lineTo x="20721" y="4500"/>
              <wp:lineTo x="15070" y="375"/>
              <wp:lineTo x="12056" y="0"/>
              <wp:lineTo x="9042" y="0"/>
            </wp:wrapPolygon>
          </wp:wrapTight>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92200" cy="1097280"/>
                  </a:xfrm>
                  <a:prstGeom prst="rect">
                    <a:avLst/>
                  </a:prstGeom>
                  <a:noFill/>
                  <a:ln>
                    <a:noFill/>
                  </a:ln>
                </pic:spPr>
              </pic:pic>
            </a:graphicData>
          </a:graphic>
          <wp14:sizeRelH relativeFrom="page">
            <wp14:pctWidth>0</wp14:pctWidth>
          </wp14:sizeRelH>
          <wp14:sizeRelV relativeFrom="page">
            <wp14:pctHeight>0</wp14:pctHeight>
          </wp14:sizeRelV>
        </wp:anchor>
      </w:drawing>
    </w:r>
    <w:r w:rsidR="001969F3" w:rsidRPr="00477FBE">
      <w:rPr>
        <w:rFonts w:ascii="Arial" w:hAnsi="Arial" w:cs="Arial"/>
        <w:noProof/>
      </w:rPr>
      <w:t xml:space="preserve"> </w:t>
    </w:r>
  </w:p>
  <w:bookmarkEnd w:id="9"/>
  <w:p w14:paraId="6D06B14A" w14:textId="1DD5C0E9" w:rsidR="0029736A" w:rsidRPr="001969F3" w:rsidRDefault="0029736A" w:rsidP="001969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10AB6"/>
    <w:multiLevelType w:val="hybridMultilevel"/>
    <w:tmpl w:val="90AE0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F65609"/>
    <w:multiLevelType w:val="hybridMultilevel"/>
    <w:tmpl w:val="E54C1A48"/>
    <w:lvl w:ilvl="0" w:tplc="AB0ED87E">
      <w:start w:val="1"/>
      <w:numFmt w:val="upperLetter"/>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7D3CED"/>
    <w:multiLevelType w:val="hybridMultilevel"/>
    <w:tmpl w:val="28B869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D761067"/>
    <w:multiLevelType w:val="hybridMultilevel"/>
    <w:tmpl w:val="C0B6A79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6D3CA0"/>
    <w:multiLevelType w:val="hybridMultilevel"/>
    <w:tmpl w:val="AC060782"/>
    <w:lvl w:ilvl="0" w:tplc="C200076A">
      <w:start w:val="1"/>
      <w:numFmt w:val="upperLetter"/>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3A012AA"/>
    <w:multiLevelType w:val="hybridMultilevel"/>
    <w:tmpl w:val="D270D45E"/>
    <w:lvl w:ilvl="0" w:tplc="B29A6EB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F35AAA"/>
    <w:multiLevelType w:val="hybridMultilevel"/>
    <w:tmpl w:val="AC060782"/>
    <w:lvl w:ilvl="0" w:tplc="FFFFFFFF">
      <w:start w:val="1"/>
      <w:numFmt w:val="upp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613089F"/>
    <w:multiLevelType w:val="hybridMultilevel"/>
    <w:tmpl w:val="D44058DE"/>
    <w:lvl w:ilvl="0" w:tplc="04090015">
      <w:start w:val="1"/>
      <w:numFmt w:val="upp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81170AE"/>
    <w:multiLevelType w:val="hybridMultilevel"/>
    <w:tmpl w:val="18BC4EBE"/>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C760DC6"/>
    <w:multiLevelType w:val="hybridMultilevel"/>
    <w:tmpl w:val="184675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EB1DCB"/>
    <w:multiLevelType w:val="hybridMultilevel"/>
    <w:tmpl w:val="983849D0"/>
    <w:lvl w:ilvl="0" w:tplc="281AAFB0">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8632AEF"/>
    <w:multiLevelType w:val="hybridMultilevel"/>
    <w:tmpl w:val="A3441610"/>
    <w:lvl w:ilvl="0" w:tplc="FFFFFFFF">
      <w:start w:val="1"/>
      <w:numFmt w:val="upperLetter"/>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720" w:hanging="360"/>
      </w:pPr>
      <w:rPr>
        <w:rFonts w:ascii="Symbol" w:hAnsi="Symbol" w:hint="default"/>
      </w:rPr>
    </w:lvl>
    <w:lvl w:ilvl="3" w:tplc="04090001">
      <w:start w:val="1"/>
      <w:numFmt w:val="bullet"/>
      <w:lvlText w:val=""/>
      <w:lvlJc w:val="left"/>
      <w:pPr>
        <w:ind w:left="720" w:hanging="360"/>
      </w:pPr>
      <w:rPr>
        <w:rFonts w:ascii="Symbol" w:hAnsi="Symbol"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89766F8"/>
    <w:multiLevelType w:val="multilevel"/>
    <w:tmpl w:val="0996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D28AE"/>
    <w:multiLevelType w:val="hybridMultilevel"/>
    <w:tmpl w:val="B85892C6"/>
    <w:lvl w:ilvl="0" w:tplc="B29A6EB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54368D"/>
    <w:multiLevelType w:val="hybridMultilevel"/>
    <w:tmpl w:val="F9BC59CC"/>
    <w:lvl w:ilvl="0" w:tplc="40905338">
      <w:start w:val="1"/>
      <w:numFmt w:val="bullet"/>
      <w:lvlText w:val=""/>
      <w:lvlJc w:val="left"/>
      <w:pPr>
        <w:ind w:left="720" w:hanging="360"/>
      </w:pPr>
      <w:rPr>
        <w:rFonts w:ascii="Symbol" w:hAnsi="Symbol" w:hint="default"/>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0F43878"/>
    <w:multiLevelType w:val="hybridMultilevel"/>
    <w:tmpl w:val="14BE24E0"/>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5DF7A62"/>
    <w:multiLevelType w:val="multilevel"/>
    <w:tmpl w:val="5CD4C1C4"/>
    <w:lvl w:ilvl="0">
      <w:start w:val="1"/>
      <w:numFmt w:val="bullet"/>
      <w:lvlText w:val=""/>
      <w:lvlJc w:val="left"/>
      <w:pPr>
        <w:tabs>
          <w:tab w:val="num" w:pos="720"/>
        </w:tabs>
        <w:ind w:left="720" w:hanging="360"/>
      </w:pPr>
      <w:rPr>
        <w:rFonts w:ascii="Symbol" w:hAnsi="Symbol" w:hint="default"/>
        <w:sz w:val="25"/>
        <w:szCs w:val="25"/>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7126F1"/>
    <w:multiLevelType w:val="hybridMultilevel"/>
    <w:tmpl w:val="8F226E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8F2E27"/>
    <w:multiLevelType w:val="hybridMultilevel"/>
    <w:tmpl w:val="59E072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CF6728"/>
    <w:multiLevelType w:val="hybridMultilevel"/>
    <w:tmpl w:val="6A86232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0400C2C"/>
    <w:multiLevelType w:val="hybridMultilevel"/>
    <w:tmpl w:val="597EA84A"/>
    <w:lvl w:ilvl="0" w:tplc="FFFFFFFF">
      <w:start w:val="1"/>
      <w:numFmt w:val="upperLetter"/>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720" w:hanging="360"/>
      </w:pPr>
      <w:rPr>
        <w:rFonts w:ascii="Symbol" w:hAnsi="Symbol" w:hint="default"/>
      </w:rPr>
    </w:lvl>
    <w:lvl w:ilvl="3" w:tplc="04090001">
      <w:start w:val="1"/>
      <w:numFmt w:val="bullet"/>
      <w:lvlText w:val=""/>
      <w:lvlJc w:val="left"/>
      <w:pPr>
        <w:ind w:left="720" w:hanging="360"/>
      </w:pPr>
      <w:rPr>
        <w:rFonts w:ascii="Symbol" w:hAnsi="Symbol"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0D26E87"/>
    <w:multiLevelType w:val="hybridMultilevel"/>
    <w:tmpl w:val="1F94F4B4"/>
    <w:lvl w:ilvl="0" w:tplc="23A848A2">
      <w:start w:val="1"/>
      <w:numFmt w:val="bullet"/>
      <w:lvlText w:val="⁃"/>
      <w:lvlJc w:val="righ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1DD0758"/>
    <w:multiLevelType w:val="hybridMultilevel"/>
    <w:tmpl w:val="C1B24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FB6752"/>
    <w:multiLevelType w:val="hybridMultilevel"/>
    <w:tmpl w:val="274ABD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314282A"/>
    <w:multiLevelType w:val="hybridMultilevel"/>
    <w:tmpl w:val="F0AC9D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375E33"/>
    <w:multiLevelType w:val="hybridMultilevel"/>
    <w:tmpl w:val="4CBA14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743B00"/>
    <w:multiLevelType w:val="hybridMultilevel"/>
    <w:tmpl w:val="A802F0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9191011"/>
    <w:multiLevelType w:val="hybridMultilevel"/>
    <w:tmpl w:val="2AB85A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AE85EBA"/>
    <w:multiLevelType w:val="hybridMultilevel"/>
    <w:tmpl w:val="7E340E64"/>
    <w:lvl w:ilvl="0" w:tplc="FFFFFFFF">
      <w:start w:val="1"/>
      <w:numFmt w:val="upperLetter"/>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21B15DC"/>
    <w:multiLevelType w:val="hybridMultilevel"/>
    <w:tmpl w:val="84DEA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0C5250"/>
    <w:multiLevelType w:val="hybridMultilevel"/>
    <w:tmpl w:val="F5C4E6A4"/>
    <w:lvl w:ilvl="0" w:tplc="B2726B5C">
      <w:start w:val="1"/>
      <w:numFmt w:val="bullet"/>
      <w:lvlText w:val=""/>
      <w:lvlJc w:val="left"/>
      <w:pPr>
        <w:ind w:left="720" w:hanging="360"/>
      </w:pPr>
      <w:rPr>
        <w:rFonts w:ascii="Symbol" w:hAnsi="Symbol" w:hint="default"/>
        <w:sz w:val="25"/>
        <w:szCs w:val="2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293D9A"/>
    <w:multiLevelType w:val="hybridMultilevel"/>
    <w:tmpl w:val="5D261896"/>
    <w:lvl w:ilvl="0" w:tplc="04090001">
      <w:start w:val="1"/>
      <w:numFmt w:val="bullet"/>
      <w:lvlText w:val=""/>
      <w:lvlJc w:val="left"/>
      <w:pPr>
        <w:ind w:left="2160" w:hanging="360"/>
      </w:pPr>
      <w:rPr>
        <w:rFonts w:ascii="Symbol" w:hAnsi="Symbol" w:hint="default"/>
        <w:sz w:val="25"/>
        <w:szCs w:val="2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1439C6"/>
    <w:multiLevelType w:val="multilevel"/>
    <w:tmpl w:val="2E7E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4F05B0"/>
    <w:multiLevelType w:val="hybridMultilevel"/>
    <w:tmpl w:val="8CB69BB8"/>
    <w:lvl w:ilvl="0" w:tplc="FFFFFFFF">
      <w:start w:val="1"/>
      <w:numFmt w:val="upperLetter"/>
      <w:lvlText w:val="%1."/>
      <w:lvlJc w:val="left"/>
      <w:pPr>
        <w:ind w:left="720" w:hanging="360"/>
      </w:pPr>
    </w:lvl>
    <w:lvl w:ilvl="1" w:tplc="FFFFFFFF">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9154C6C"/>
    <w:multiLevelType w:val="hybridMultilevel"/>
    <w:tmpl w:val="6972DBA6"/>
    <w:lvl w:ilvl="0" w:tplc="AF18D222">
      <w:start w:val="7"/>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C903B36"/>
    <w:multiLevelType w:val="hybridMultilevel"/>
    <w:tmpl w:val="9F5E6E96"/>
    <w:lvl w:ilvl="0" w:tplc="FFFFFFFF">
      <w:start w:val="1"/>
      <w:numFmt w:val="upperLetter"/>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720" w:hanging="360"/>
      </w:pPr>
      <w:rPr>
        <w:rFonts w:ascii="Symbol" w:hAnsi="Symbol" w:hint="default"/>
      </w:rPr>
    </w:lvl>
    <w:lvl w:ilvl="3" w:tplc="E7D0C074">
      <w:start w:val="1"/>
      <w:numFmt w:val="bullet"/>
      <w:lvlText w:val="­"/>
      <w:lvlJc w:val="left"/>
      <w:pPr>
        <w:ind w:left="720" w:hanging="360"/>
      </w:pPr>
      <w:rPr>
        <w:rFonts w:ascii="Courier New" w:hAnsi="Courier New"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5496E21"/>
    <w:multiLevelType w:val="hybridMultilevel"/>
    <w:tmpl w:val="6778D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B47555"/>
    <w:multiLevelType w:val="hybridMultilevel"/>
    <w:tmpl w:val="36D4E934"/>
    <w:lvl w:ilvl="0" w:tplc="EED640B0">
      <w:start w:val="1"/>
      <w:numFmt w:val="upperLetter"/>
      <w:lvlText w:val="%1."/>
      <w:lvlJc w:val="left"/>
      <w:pPr>
        <w:ind w:left="720" w:hanging="360"/>
      </w:pPr>
      <w:rPr>
        <w:rFonts w:hint="default"/>
        <w:sz w:val="25"/>
        <w:szCs w:val="25"/>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4B6AFC"/>
    <w:multiLevelType w:val="hybridMultilevel"/>
    <w:tmpl w:val="31E6B0F2"/>
    <w:lvl w:ilvl="0" w:tplc="B29A6EB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AD3EDB"/>
    <w:multiLevelType w:val="hybridMultilevel"/>
    <w:tmpl w:val="7C16CD3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BD56A77"/>
    <w:multiLevelType w:val="multilevel"/>
    <w:tmpl w:val="2B16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E07DF4"/>
    <w:multiLevelType w:val="hybridMultilevel"/>
    <w:tmpl w:val="8F0AD866"/>
    <w:lvl w:ilvl="0" w:tplc="E6F4C2DE">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1887354">
    <w:abstractNumId w:val="31"/>
  </w:num>
  <w:num w:numId="2" w16cid:durableId="2011250270">
    <w:abstractNumId w:val="9"/>
  </w:num>
  <w:num w:numId="3" w16cid:durableId="1193693390">
    <w:abstractNumId w:val="0"/>
  </w:num>
  <w:num w:numId="4" w16cid:durableId="1636326227">
    <w:abstractNumId w:val="25"/>
  </w:num>
  <w:num w:numId="5" w16cid:durableId="74212681">
    <w:abstractNumId w:val="17"/>
  </w:num>
  <w:num w:numId="6" w16cid:durableId="2107386590">
    <w:abstractNumId w:val="26"/>
  </w:num>
  <w:num w:numId="7" w16cid:durableId="1465082481">
    <w:abstractNumId w:val="30"/>
  </w:num>
  <w:num w:numId="8" w16cid:durableId="796875593">
    <w:abstractNumId w:val="24"/>
  </w:num>
  <w:num w:numId="9" w16cid:durableId="1928420448">
    <w:abstractNumId w:val="27"/>
  </w:num>
  <w:num w:numId="10" w16cid:durableId="872770196">
    <w:abstractNumId w:val="41"/>
  </w:num>
  <w:num w:numId="11" w16cid:durableId="1337683056">
    <w:abstractNumId w:val="34"/>
  </w:num>
  <w:num w:numId="12" w16cid:durableId="580287467">
    <w:abstractNumId w:val="18"/>
  </w:num>
  <w:num w:numId="13" w16cid:durableId="460265287">
    <w:abstractNumId w:val="23"/>
  </w:num>
  <w:num w:numId="14" w16cid:durableId="2078045831">
    <w:abstractNumId w:val="7"/>
  </w:num>
  <w:num w:numId="15" w16cid:durableId="12198033">
    <w:abstractNumId w:val="3"/>
  </w:num>
  <w:num w:numId="16" w16cid:durableId="690421889">
    <w:abstractNumId w:val="39"/>
  </w:num>
  <w:num w:numId="17" w16cid:durableId="1745489186">
    <w:abstractNumId w:val="1"/>
  </w:num>
  <w:num w:numId="18" w16cid:durableId="1826897761">
    <w:abstractNumId w:val="14"/>
  </w:num>
  <w:num w:numId="19" w16cid:durableId="1208566352">
    <w:abstractNumId w:val="19"/>
  </w:num>
  <w:num w:numId="20" w16cid:durableId="364986345">
    <w:abstractNumId w:val="8"/>
  </w:num>
  <w:num w:numId="21" w16cid:durableId="593243408">
    <w:abstractNumId w:val="15"/>
  </w:num>
  <w:num w:numId="22" w16cid:durableId="1259171061">
    <w:abstractNumId w:val="28"/>
  </w:num>
  <w:num w:numId="23" w16cid:durableId="1502546792">
    <w:abstractNumId w:val="33"/>
  </w:num>
  <w:num w:numId="24" w16cid:durableId="1350521440">
    <w:abstractNumId w:val="4"/>
  </w:num>
  <w:num w:numId="25" w16cid:durableId="1544558995">
    <w:abstractNumId w:val="11"/>
  </w:num>
  <w:num w:numId="26" w16cid:durableId="1138452098">
    <w:abstractNumId w:val="35"/>
  </w:num>
  <w:num w:numId="27" w16cid:durableId="793332348">
    <w:abstractNumId w:val="20"/>
  </w:num>
  <w:num w:numId="28" w16cid:durableId="1816601716">
    <w:abstractNumId w:val="6"/>
  </w:num>
  <w:num w:numId="29" w16cid:durableId="1801339759">
    <w:abstractNumId w:val="21"/>
  </w:num>
  <w:num w:numId="30" w16cid:durableId="1896314991">
    <w:abstractNumId w:val="2"/>
  </w:num>
  <w:num w:numId="31" w16cid:durableId="442916540">
    <w:abstractNumId w:val="10"/>
  </w:num>
  <w:num w:numId="32" w16cid:durableId="1688409520">
    <w:abstractNumId w:val="22"/>
  </w:num>
  <w:num w:numId="33" w16cid:durableId="1217200686">
    <w:abstractNumId w:val="5"/>
  </w:num>
  <w:num w:numId="34" w16cid:durableId="1735622291">
    <w:abstractNumId w:val="16"/>
  </w:num>
  <w:num w:numId="35" w16cid:durableId="269436167">
    <w:abstractNumId w:val="38"/>
  </w:num>
  <w:num w:numId="36" w16cid:durableId="770586598">
    <w:abstractNumId w:val="13"/>
  </w:num>
  <w:num w:numId="37" w16cid:durableId="574245238">
    <w:abstractNumId w:val="40"/>
  </w:num>
  <w:num w:numId="38" w16cid:durableId="1835336190">
    <w:abstractNumId w:val="32"/>
  </w:num>
  <w:num w:numId="39" w16cid:durableId="915433270">
    <w:abstractNumId w:val="12"/>
  </w:num>
  <w:num w:numId="40" w16cid:durableId="1382241507">
    <w:abstractNumId w:val="29"/>
  </w:num>
  <w:num w:numId="41" w16cid:durableId="1380127710">
    <w:abstractNumId w:val="37"/>
  </w:num>
  <w:num w:numId="42" w16cid:durableId="1948006495">
    <w:abstractNumId w:val="36"/>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Edythe Seflin">
    <w15:presenceInfo w15:providerId="AD" w15:userId="S::eseflin@IMSMETALS.com::2866c911-7818-488a-82e9-78b7a72cdd96"/>
  </w15:person>
  <w15:person w15:author="Rafael Maycotte">
    <w15:presenceInfo w15:providerId="AD" w15:userId="S::RMaycotte@IMSMETALS.com::e1952445-b737-4a14-87d8-3211e497c1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activeWritingStyle w:appName="MSWord" w:lang="en-US" w:vendorID="64" w:dllVersion="5" w:nlCheck="1" w:checkStyle="1"/>
  <w:activeWritingStyle w:appName="MSWord" w:lang="en-US" w:vendorID="64" w:dllVersion="6" w:nlCheck="1" w:checkStyle="1"/>
  <w:activeWritingStyle w:appName="MSWord" w:lang="es-MX" w:vendorID="64" w:dllVersion="6" w:nlCheck="1" w:checkStyle="0"/>
  <w:activeWritingStyle w:appName="MSWord" w:lang="en-US" w:vendorID="64" w:dllVersion="0" w:nlCheck="1" w:checkStyle="0"/>
  <w:activeWritingStyle w:appName="MSWord" w:lang="es-MX"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fill="f" fillcolor="navy" strokecolor="#333">
      <v:fill color="navy" on="f"/>
      <v:stroke color="#333"/>
      <o:colormru v:ext="edit" colors="#c09,#f3c,#963,#fcf,#f9f,#f93,#fc0,#ffb9f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6E9"/>
    <w:rsid w:val="00000B13"/>
    <w:rsid w:val="000015BD"/>
    <w:rsid w:val="000030D4"/>
    <w:rsid w:val="000035A1"/>
    <w:rsid w:val="00003853"/>
    <w:rsid w:val="000056F0"/>
    <w:rsid w:val="0000574D"/>
    <w:rsid w:val="00005C83"/>
    <w:rsid w:val="00005E69"/>
    <w:rsid w:val="00005E81"/>
    <w:rsid w:val="00006433"/>
    <w:rsid w:val="00006691"/>
    <w:rsid w:val="00007BEF"/>
    <w:rsid w:val="000101E4"/>
    <w:rsid w:val="00010793"/>
    <w:rsid w:val="0001162E"/>
    <w:rsid w:val="000138F3"/>
    <w:rsid w:val="00013DFE"/>
    <w:rsid w:val="00016D35"/>
    <w:rsid w:val="00017280"/>
    <w:rsid w:val="00022C8D"/>
    <w:rsid w:val="00024562"/>
    <w:rsid w:val="0002564B"/>
    <w:rsid w:val="000271F4"/>
    <w:rsid w:val="000311A2"/>
    <w:rsid w:val="00031ED9"/>
    <w:rsid w:val="0003314C"/>
    <w:rsid w:val="00033F16"/>
    <w:rsid w:val="000345A1"/>
    <w:rsid w:val="000347EF"/>
    <w:rsid w:val="00036CB6"/>
    <w:rsid w:val="00040E12"/>
    <w:rsid w:val="00043AA3"/>
    <w:rsid w:val="0004480D"/>
    <w:rsid w:val="00045746"/>
    <w:rsid w:val="00050A06"/>
    <w:rsid w:val="00051304"/>
    <w:rsid w:val="000534D5"/>
    <w:rsid w:val="00053CDE"/>
    <w:rsid w:val="0005457C"/>
    <w:rsid w:val="0005482C"/>
    <w:rsid w:val="00055252"/>
    <w:rsid w:val="000558A9"/>
    <w:rsid w:val="00056D59"/>
    <w:rsid w:val="000576C8"/>
    <w:rsid w:val="00057FEB"/>
    <w:rsid w:val="000610DA"/>
    <w:rsid w:val="00061286"/>
    <w:rsid w:val="000613C3"/>
    <w:rsid w:val="00061400"/>
    <w:rsid w:val="00061E9C"/>
    <w:rsid w:val="00062C2A"/>
    <w:rsid w:val="000630D5"/>
    <w:rsid w:val="00063179"/>
    <w:rsid w:val="0006347B"/>
    <w:rsid w:val="00065399"/>
    <w:rsid w:val="00065BA1"/>
    <w:rsid w:val="0006630D"/>
    <w:rsid w:val="00066A01"/>
    <w:rsid w:val="000701AA"/>
    <w:rsid w:val="00070340"/>
    <w:rsid w:val="00070F7F"/>
    <w:rsid w:val="00071864"/>
    <w:rsid w:val="00071FA0"/>
    <w:rsid w:val="000720E2"/>
    <w:rsid w:val="00074159"/>
    <w:rsid w:val="00074853"/>
    <w:rsid w:val="000749E3"/>
    <w:rsid w:val="0007609F"/>
    <w:rsid w:val="00076A4D"/>
    <w:rsid w:val="0008031B"/>
    <w:rsid w:val="00081353"/>
    <w:rsid w:val="000817DE"/>
    <w:rsid w:val="000823D6"/>
    <w:rsid w:val="00082B06"/>
    <w:rsid w:val="00082D67"/>
    <w:rsid w:val="00083433"/>
    <w:rsid w:val="0008471C"/>
    <w:rsid w:val="00085197"/>
    <w:rsid w:val="00085A1B"/>
    <w:rsid w:val="00086DEA"/>
    <w:rsid w:val="00087384"/>
    <w:rsid w:val="000905DC"/>
    <w:rsid w:val="0009145B"/>
    <w:rsid w:val="0009184C"/>
    <w:rsid w:val="00091A1D"/>
    <w:rsid w:val="00093BDE"/>
    <w:rsid w:val="000943DA"/>
    <w:rsid w:val="00096DD0"/>
    <w:rsid w:val="00097990"/>
    <w:rsid w:val="000A1E7B"/>
    <w:rsid w:val="000A1FB3"/>
    <w:rsid w:val="000A1FF9"/>
    <w:rsid w:val="000A57DC"/>
    <w:rsid w:val="000A5813"/>
    <w:rsid w:val="000A5B5A"/>
    <w:rsid w:val="000B012A"/>
    <w:rsid w:val="000B10E9"/>
    <w:rsid w:val="000B113F"/>
    <w:rsid w:val="000B2DC7"/>
    <w:rsid w:val="000B446A"/>
    <w:rsid w:val="000B524C"/>
    <w:rsid w:val="000B55F1"/>
    <w:rsid w:val="000B5949"/>
    <w:rsid w:val="000B68E5"/>
    <w:rsid w:val="000B7ABC"/>
    <w:rsid w:val="000B7CBD"/>
    <w:rsid w:val="000C033B"/>
    <w:rsid w:val="000C0AE1"/>
    <w:rsid w:val="000C0CD8"/>
    <w:rsid w:val="000C1CD9"/>
    <w:rsid w:val="000C37E2"/>
    <w:rsid w:val="000C3A43"/>
    <w:rsid w:val="000C3CA4"/>
    <w:rsid w:val="000C4479"/>
    <w:rsid w:val="000C5023"/>
    <w:rsid w:val="000C7D34"/>
    <w:rsid w:val="000D0235"/>
    <w:rsid w:val="000D0496"/>
    <w:rsid w:val="000D0646"/>
    <w:rsid w:val="000D08EA"/>
    <w:rsid w:val="000D155D"/>
    <w:rsid w:val="000D1835"/>
    <w:rsid w:val="000D25B5"/>
    <w:rsid w:val="000D276B"/>
    <w:rsid w:val="000D3349"/>
    <w:rsid w:val="000D49D6"/>
    <w:rsid w:val="000D4DA5"/>
    <w:rsid w:val="000D79EC"/>
    <w:rsid w:val="000E0548"/>
    <w:rsid w:val="000E1753"/>
    <w:rsid w:val="000E17BD"/>
    <w:rsid w:val="000E1EB4"/>
    <w:rsid w:val="000E239B"/>
    <w:rsid w:val="000E2977"/>
    <w:rsid w:val="000F030A"/>
    <w:rsid w:val="000F2AF5"/>
    <w:rsid w:val="000F30D0"/>
    <w:rsid w:val="000F4019"/>
    <w:rsid w:val="000F50E9"/>
    <w:rsid w:val="000F7910"/>
    <w:rsid w:val="000F7C00"/>
    <w:rsid w:val="0010080A"/>
    <w:rsid w:val="0010224F"/>
    <w:rsid w:val="0010576B"/>
    <w:rsid w:val="0010689C"/>
    <w:rsid w:val="0010702E"/>
    <w:rsid w:val="00107E19"/>
    <w:rsid w:val="00111EB7"/>
    <w:rsid w:val="001161DE"/>
    <w:rsid w:val="001169FD"/>
    <w:rsid w:val="00116ED3"/>
    <w:rsid w:val="00117A6A"/>
    <w:rsid w:val="0012009D"/>
    <w:rsid w:val="0012216C"/>
    <w:rsid w:val="001221A2"/>
    <w:rsid w:val="001246E5"/>
    <w:rsid w:val="00124754"/>
    <w:rsid w:val="001248B2"/>
    <w:rsid w:val="00126249"/>
    <w:rsid w:val="00126814"/>
    <w:rsid w:val="00126F81"/>
    <w:rsid w:val="00127C29"/>
    <w:rsid w:val="001324B8"/>
    <w:rsid w:val="001414A0"/>
    <w:rsid w:val="001416AE"/>
    <w:rsid w:val="00142ADA"/>
    <w:rsid w:val="00142DC5"/>
    <w:rsid w:val="00145F48"/>
    <w:rsid w:val="00145F58"/>
    <w:rsid w:val="001462D4"/>
    <w:rsid w:val="00146BE0"/>
    <w:rsid w:val="00147E43"/>
    <w:rsid w:val="00150BA5"/>
    <w:rsid w:val="0015200B"/>
    <w:rsid w:val="00154E01"/>
    <w:rsid w:val="00155558"/>
    <w:rsid w:val="00156DC7"/>
    <w:rsid w:val="0015758C"/>
    <w:rsid w:val="00160936"/>
    <w:rsid w:val="00160C22"/>
    <w:rsid w:val="001614BE"/>
    <w:rsid w:val="00161806"/>
    <w:rsid w:val="001624AB"/>
    <w:rsid w:val="00163447"/>
    <w:rsid w:val="00164ECA"/>
    <w:rsid w:val="001653D3"/>
    <w:rsid w:val="00165DC5"/>
    <w:rsid w:val="00167CEF"/>
    <w:rsid w:val="00170546"/>
    <w:rsid w:val="00171110"/>
    <w:rsid w:val="001721D5"/>
    <w:rsid w:val="0017233C"/>
    <w:rsid w:val="0017397B"/>
    <w:rsid w:val="00174782"/>
    <w:rsid w:val="00174C7F"/>
    <w:rsid w:val="0017653E"/>
    <w:rsid w:val="00177F1A"/>
    <w:rsid w:val="00180E8C"/>
    <w:rsid w:val="001833AB"/>
    <w:rsid w:val="0018422B"/>
    <w:rsid w:val="001855A1"/>
    <w:rsid w:val="0018681A"/>
    <w:rsid w:val="00193586"/>
    <w:rsid w:val="00194068"/>
    <w:rsid w:val="00194A02"/>
    <w:rsid w:val="0019502C"/>
    <w:rsid w:val="001954AD"/>
    <w:rsid w:val="001969F3"/>
    <w:rsid w:val="0019798B"/>
    <w:rsid w:val="001A0067"/>
    <w:rsid w:val="001A04D2"/>
    <w:rsid w:val="001A14C8"/>
    <w:rsid w:val="001A3B10"/>
    <w:rsid w:val="001A4CF7"/>
    <w:rsid w:val="001A4E8D"/>
    <w:rsid w:val="001A5273"/>
    <w:rsid w:val="001A56C5"/>
    <w:rsid w:val="001A74BB"/>
    <w:rsid w:val="001B0FCB"/>
    <w:rsid w:val="001B107F"/>
    <w:rsid w:val="001B1D4A"/>
    <w:rsid w:val="001B2685"/>
    <w:rsid w:val="001B4338"/>
    <w:rsid w:val="001B4B49"/>
    <w:rsid w:val="001B51E7"/>
    <w:rsid w:val="001B6F1B"/>
    <w:rsid w:val="001C03A8"/>
    <w:rsid w:val="001C1732"/>
    <w:rsid w:val="001C2026"/>
    <w:rsid w:val="001C21B2"/>
    <w:rsid w:val="001C2D65"/>
    <w:rsid w:val="001C2E55"/>
    <w:rsid w:val="001C2ECB"/>
    <w:rsid w:val="001C3532"/>
    <w:rsid w:val="001C5517"/>
    <w:rsid w:val="001C63ED"/>
    <w:rsid w:val="001C6562"/>
    <w:rsid w:val="001C67A3"/>
    <w:rsid w:val="001D01B4"/>
    <w:rsid w:val="001D0528"/>
    <w:rsid w:val="001D0903"/>
    <w:rsid w:val="001D0D4D"/>
    <w:rsid w:val="001D1CCE"/>
    <w:rsid w:val="001D2D6C"/>
    <w:rsid w:val="001D4010"/>
    <w:rsid w:val="001D6638"/>
    <w:rsid w:val="001D6C03"/>
    <w:rsid w:val="001D70BF"/>
    <w:rsid w:val="001D7564"/>
    <w:rsid w:val="001E4E99"/>
    <w:rsid w:val="001E535B"/>
    <w:rsid w:val="001E7C22"/>
    <w:rsid w:val="001F0EEF"/>
    <w:rsid w:val="001F113E"/>
    <w:rsid w:val="001F1418"/>
    <w:rsid w:val="001F53BA"/>
    <w:rsid w:val="001F5655"/>
    <w:rsid w:val="001F5BD0"/>
    <w:rsid w:val="001F659D"/>
    <w:rsid w:val="001F670E"/>
    <w:rsid w:val="001F6B53"/>
    <w:rsid w:val="001F6B7D"/>
    <w:rsid w:val="001F756E"/>
    <w:rsid w:val="00200ACC"/>
    <w:rsid w:val="00201240"/>
    <w:rsid w:val="0020371D"/>
    <w:rsid w:val="002044E3"/>
    <w:rsid w:val="00206D36"/>
    <w:rsid w:val="0021084A"/>
    <w:rsid w:val="00210D25"/>
    <w:rsid w:val="00212026"/>
    <w:rsid w:val="0021320B"/>
    <w:rsid w:val="00213512"/>
    <w:rsid w:val="002151EC"/>
    <w:rsid w:val="00215459"/>
    <w:rsid w:val="002158D2"/>
    <w:rsid w:val="00215CDC"/>
    <w:rsid w:val="002237A7"/>
    <w:rsid w:val="002241EA"/>
    <w:rsid w:val="002243FB"/>
    <w:rsid w:val="00224CBE"/>
    <w:rsid w:val="00226DF2"/>
    <w:rsid w:val="00226F21"/>
    <w:rsid w:val="00227871"/>
    <w:rsid w:val="00227D33"/>
    <w:rsid w:val="00231178"/>
    <w:rsid w:val="002311D1"/>
    <w:rsid w:val="002330B5"/>
    <w:rsid w:val="002338E1"/>
    <w:rsid w:val="00234D26"/>
    <w:rsid w:val="00234D60"/>
    <w:rsid w:val="00234F88"/>
    <w:rsid w:val="00235048"/>
    <w:rsid w:val="0023567C"/>
    <w:rsid w:val="002356ED"/>
    <w:rsid w:val="00235A56"/>
    <w:rsid w:val="00237190"/>
    <w:rsid w:val="00237691"/>
    <w:rsid w:val="00241601"/>
    <w:rsid w:val="00241E99"/>
    <w:rsid w:val="00242B3B"/>
    <w:rsid w:val="00242FED"/>
    <w:rsid w:val="002443B6"/>
    <w:rsid w:val="00244873"/>
    <w:rsid w:val="00246197"/>
    <w:rsid w:val="00246855"/>
    <w:rsid w:val="0025028F"/>
    <w:rsid w:val="00252404"/>
    <w:rsid w:val="0025413C"/>
    <w:rsid w:val="00254F27"/>
    <w:rsid w:val="00256218"/>
    <w:rsid w:val="0026087D"/>
    <w:rsid w:val="002618B5"/>
    <w:rsid w:val="00262048"/>
    <w:rsid w:val="00263755"/>
    <w:rsid w:val="00263ACA"/>
    <w:rsid w:val="002658AA"/>
    <w:rsid w:val="00266C7D"/>
    <w:rsid w:val="00266C88"/>
    <w:rsid w:val="00271A22"/>
    <w:rsid w:val="00271C8B"/>
    <w:rsid w:val="00272F3E"/>
    <w:rsid w:val="002765C1"/>
    <w:rsid w:val="00277CA9"/>
    <w:rsid w:val="00280116"/>
    <w:rsid w:val="00281545"/>
    <w:rsid w:val="002826BD"/>
    <w:rsid w:val="002843DE"/>
    <w:rsid w:val="00284AE9"/>
    <w:rsid w:val="00285AB8"/>
    <w:rsid w:val="0028670A"/>
    <w:rsid w:val="002867E6"/>
    <w:rsid w:val="00286913"/>
    <w:rsid w:val="00286FFD"/>
    <w:rsid w:val="00287524"/>
    <w:rsid w:val="002934CE"/>
    <w:rsid w:val="0029518B"/>
    <w:rsid w:val="00295628"/>
    <w:rsid w:val="002971DD"/>
    <w:rsid w:val="0029736A"/>
    <w:rsid w:val="00297919"/>
    <w:rsid w:val="002A009D"/>
    <w:rsid w:val="002A0E70"/>
    <w:rsid w:val="002A1119"/>
    <w:rsid w:val="002A2314"/>
    <w:rsid w:val="002A4D76"/>
    <w:rsid w:val="002B1100"/>
    <w:rsid w:val="002B25AA"/>
    <w:rsid w:val="002B55C4"/>
    <w:rsid w:val="002B5F47"/>
    <w:rsid w:val="002B6906"/>
    <w:rsid w:val="002C07E8"/>
    <w:rsid w:val="002C0E6D"/>
    <w:rsid w:val="002C1A7D"/>
    <w:rsid w:val="002C3AF8"/>
    <w:rsid w:val="002C475C"/>
    <w:rsid w:val="002C4780"/>
    <w:rsid w:val="002C5350"/>
    <w:rsid w:val="002C564A"/>
    <w:rsid w:val="002D0719"/>
    <w:rsid w:val="002D1676"/>
    <w:rsid w:val="002D1843"/>
    <w:rsid w:val="002D190E"/>
    <w:rsid w:val="002D1BC7"/>
    <w:rsid w:val="002D21E3"/>
    <w:rsid w:val="002D3037"/>
    <w:rsid w:val="002D4159"/>
    <w:rsid w:val="002D444D"/>
    <w:rsid w:val="002D4B31"/>
    <w:rsid w:val="002D4B53"/>
    <w:rsid w:val="002D58F6"/>
    <w:rsid w:val="002D6D87"/>
    <w:rsid w:val="002D76CC"/>
    <w:rsid w:val="002E51E9"/>
    <w:rsid w:val="002E536D"/>
    <w:rsid w:val="002E5811"/>
    <w:rsid w:val="002E5E0A"/>
    <w:rsid w:val="002E7014"/>
    <w:rsid w:val="002E77D0"/>
    <w:rsid w:val="002F12FE"/>
    <w:rsid w:val="002F1A83"/>
    <w:rsid w:val="002F260C"/>
    <w:rsid w:val="002F3EEE"/>
    <w:rsid w:val="002F444B"/>
    <w:rsid w:val="00304DC5"/>
    <w:rsid w:val="0030623B"/>
    <w:rsid w:val="00306BD3"/>
    <w:rsid w:val="0031047A"/>
    <w:rsid w:val="00311162"/>
    <w:rsid w:val="003115FF"/>
    <w:rsid w:val="00311F8A"/>
    <w:rsid w:val="003125D6"/>
    <w:rsid w:val="003127E5"/>
    <w:rsid w:val="0031281C"/>
    <w:rsid w:val="00313117"/>
    <w:rsid w:val="00313126"/>
    <w:rsid w:val="0031380C"/>
    <w:rsid w:val="00314CC0"/>
    <w:rsid w:val="003151DC"/>
    <w:rsid w:val="00316AF6"/>
    <w:rsid w:val="0032016B"/>
    <w:rsid w:val="003206BE"/>
    <w:rsid w:val="00321169"/>
    <w:rsid w:val="0032298B"/>
    <w:rsid w:val="0032558D"/>
    <w:rsid w:val="00325DB6"/>
    <w:rsid w:val="003266F7"/>
    <w:rsid w:val="0033245C"/>
    <w:rsid w:val="003325F9"/>
    <w:rsid w:val="00333318"/>
    <w:rsid w:val="00333C55"/>
    <w:rsid w:val="00334C03"/>
    <w:rsid w:val="00337983"/>
    <w:rsid w:val="00337CAE"/>
    <w:rsid w:val="00337E05"/>
    <w:rsid w:val="003440F7"/>
    <w:rsid w:val="00344B8D"/>
    <w:rsid w:val="0034519B"/>
    <w:rsid w:val="00345DE2"/>
    <w:rsid w:val="00346115"/>
    <w:rsid w:val="00347694"/>
    <w:rsid w:val="00347DCE"/>
    <w:rsid w:val="0035004D"/>
    <w:rsid w:val="0035218C"/>
    <w:rsid w:val="0035390D"/>
    <w:rsid w:val="00353F20"/>
    <w:rsid w:val="00354430"/>
    <w:rsid w:val="003559DD"/>
    <w:rsid w:val="00355FCE"/>
    <w:rsid w:val="003642EE"/>
    <w:rsid w:val="00364B12"/>
    <w:rsid w:val="00364F58"/>
    <w:rsid w:val="00366FC1"/>
    <w:rsid w:val="0037119E"/>
    <w:rsid w:val="00371F38"/>
    <w:rsid w:val="003725C3"/>
    <w:rsid w:val="00373E05"/>
    <w:rsid w:val="0037437D"/>
    <w:rsid w:val="00376B1B"/>
    <w:rsid w:val="00377539"/>
    <w:rsid w:val="0037754A"/>
    <w:rsid w:val="00377EED"/>
    <w:rsid w:val="00381884"/>
    <w:rsid w:val="00382062"/>
    <w:rsid w:val="003826E9"/>
    <w:rsid w:val="00383567"/>
    <w:rsid w:val="003836E9"/>
    <w:rsid w:val="00385C7D"/>
    <w:rsid w:val="0038663F"/>
    <w:rsid w:val="00387101"/>
    <w:rsid w:val="00387426"/>
    <w:rsid w:val="00390CE9"/>
    <w:rsid w:val="0039107A"/>
    <w:rsid w:val="003931C2"/>
    <w:rsid w:val="00393BB1"/>
    <w:rsid w:val="00396174"/>
    <w:rsid w:val="00396712"/>
    <w:rsid w:val="00397801"/>
    <w:rsid w:val="00397FEB"/>
    <w:rsid w:val="003A0CE8"/>
    <w:rsid w:val="003A2723"/>
    <w:rsid w:val="003A348B"/>
    <w:rsid w:val="003A4873"/>
    <w:rsid w:val="003A4D39"/>
    <w:rsid w:val="003A4EAA"/>
    <w:rsid w:val="003A515B"/>
    <w:rsid w:val="003A55F3"/>
    <w:rsid w:val="003A6171"/>
    <w:rsid w:val="003A76B0"/>
    <w:rsid w:val="003B11EB"/>
    <w:rsid w:val="003B2592"/>
    <w:rsid w:val="003B338A"/>
    <w:rsid w:val="003B374F"/>
    <w:rsid w:val="003B4812"/>
    <w:rsid w:val="003B53F1"/>
    <w:rsid w:val="003B73B2"/>
    <w:rsid w:val="003C3293"/>
    <w:rsid w:val="003C3904"/>
    <w:rsid w:val="003C3C58"/>
    <w:rsid w:val="003C47D6"/>
    <w:rsid w:val="003C4C81"/>
    <w:rsid w:val="003C5098"/>
    <w:rsid w:val="003C53D0"/>
    <w:rsid w:val="003C5CF8"/>
    <w:rsid w:val="003C716A"/>
    <w:rsid w:val="003D02AD"/>
    <w:rsid w:val="003D0C3F"/>
    <w:rsid w:val="003D12D9"/>
    <w:rsid w:val="003D13F5"/>
    <w:rsid w:val="003D2074"/>
    <w:rsid w:val="003D2558"/>
    <w:rsid w:val="003D4BFF"/>
    <w:rsid w:val="003D524C"/>
    <w:rsid w:val="003D6CA3"/>
    <w:rsid w:val="003D7726"/>
    <w:rsid w:val="003D7C14"/>
    <w:rsid w:val="003D7DAD"/>
    <w:rsid w:val="003E15D9"/>
    <w:rsid w:val="003E1E6B"/>
    <w:rsid w:val="003E2FD2"/>
    <w:rsid w:val="003E3113"/>
    <w:rsid w:val="003E39F1"/>
    <w:rsid w:val="003E5134"/>
    <w:rsid w:val="003E610A"/>
    <w:rsid w:val="003E628D"/>
    <w:rsid w:val="003E666E"/>
    <w:rsid w:val="003E6B69"/>
    <w:rsid w:val="003E74D8"/>
    <w:rsid w:val="003F202B"/>
    <w:rsid w:val="003F37B0"/>
    <w:rsid w:val="003F3A30"/>
    <w:rsid w:val="003F3DC8"/>
    <w:rsid w:val="003F4C7C"/>
    <w:rsid w:val="003F6934"/>
    <w:rsid w:val="003F69AF"/>
    <w:rsid w:val="003F7233"/>
    <w:rsid w:val="00401494"/>
    <w:rsid w:val="00401E64"/>
    <w:rsid w:val="00402127"/>
    <w:rsid w:val="00404BC0"/>
    <w:rsid w:val="00404E4C"/>
    <w:rsid w:val="00406694"/>
    <w:rsid w:val="00406B5D"/>
    <w:rsid w:val="004074EB"/>
    <w:rsid w:val="00407534"/>
    <w:rsid w:val="00407E5D"/>
    <w:rsid w:val="00410622"/>
    <w:rsid w:val="00410B49"/>
    <w:rsid w:val="0041136D"/>
    <w:rsid w:val="0041354A"/>
    <w:rsid w:val="004145F0"/>
    <w:rsid w:val="0041509E"/>
    <w:rsid w:val="00415249"/>
    <w:rsid w:val="0041694A"/>
    <w:rsid w:val="00416EB4"/>
    <w:rsid w:val="00417CFA"/>
    <w:rsid w:val="00417FD3"/>
    <w:rsid w:val="0042087C"/>
    <w:rsid w:val="004212B7"/>
    <w:rsid w:val="00422FAF"/>
    <w:rsid w:val="004244F0"/>
    <w:rsid w:val="004246A1"/>
    <w:rsid w:val="00424BA1"/>
    <w:rsid w:val="00424FA0"/>
    <w:rsid w:val="00425EFD"/>
    <w:rsid w:val="00426297"/>
    <w:rsid w:val="0042766A"/>
    <w:rsid w:val="00427D58"/>
    <w:rsid w:val="004307A0"/>
    <w:rsid w:val="00430E64"/>
    <w:rsid w:val="00430F13"/>
    <w:rsid w:val="004311B9"/>
    <w:rsid w:val="00432212"/>
    <w:rsid w:val="00433B32"/>
    <w:rsid w:val="00434E7B"/>
    <w:rsid w:val="0043556F"/>
    <w:rsid w:val="0043799A"/>
    <w:rsid w:val="004416A3"/>
    <w:rsid w:val="00441E46"/>
    <w:rsid w:val="00443406"/>
    <w:rsid w:val="00443A14"/>
    <w:rsid w:val="00447F86"/>
    <w:rsid w:val="0045051F"/>
    <w:rsid w:val="00450E95"/>
    <w:rsid w:val="004532F2"/>
    <w:rsid w:val="00453375"/>
    <w:rsid w:val="0045375C"/>
    <w:rsid w:val="00453C6E"/>
    <w:rsid w:val="004541A5"/>
    <w:rsid w:val="00454CC7"/>
    <w:rsid w:val="00455322"/>
    <w:rsid w:val="004557FE"/>
    <w:rsid w:val="0045644F"/>
    <w:rsid w:val="0045686D"/>
    <w:rsid w:val="00460CE8"/>
    <w:rsid w:val="00461601"/>
    <w:rsid w:val="00461EAE"/>
    <w:rsid w:val="00463531"/>
    <w:rsid w:val="004637AA"/>
    <w:rsid w:val="00463EB8"/>
    <w:rsid w:val="00463FA6"/>
    <w:rsid w:val="00465357"/>
    <w:rsid w:val="004669C3"/>
    <w:rsid w:val="00467D23"/>
    <w:rsid w:val="00470168"/>
    <w:rsid w:val="00470F21"/>
    <w:rsid w:val="00472F7F"/>
    <w:rsid w:val="00474B40"/>
    <w:rsid w:val="0047521C"/>
    <w:rsid w:val="004765CD"/>
    <w:rsid w:val="00477527"/>
    <w:rsid w:val="00477FBE"/>
    <w:rsid w:val="00480040"/>
    <w:rsid w:val="0048179A"/>
    <w:rsid w:val="00481A56"/>
    <w:rsid w:val="004842E5"/>
    <w:rsid w:val="00484374"/>
    <w:rsid w:val="00486455"/>
    <w:rsid w:val="00486621"/>
    <w:rsid w:val="00487625"/>
    <w:rsid w:val="00487AF6"/>
    <w:rsid w:val="004900F3"/>
    <w:rsid w:val="00490715"/>
    <w:rsid w:val="0049296E"/>
    <w:rsid w:val="004935E0"/>
    <w:rsid w:val="004950AD"/>
    <w:rsid w:val="004951E9"/>
    <w:rsid w:val="004A07B0"/>
    <w:rsid w:val="004A0A5C"/>
    <w:rsid w:val="004A199E"/>
    <w:rsid w:val="004A342D"/>
    <w:rsid w:val="004A47BC"/>
    <w:rsid w:val="004A5138"/>
    <w:rsid w:val="004A5160"/>
    <w:rsid w:val="004A5D97"/>
    <w:rsid w:val="004A5FB4"/>
    <w:rsid w:val="004A6569"/>
    <w:rsid w:val="004A70F0"/>
    <w:rsid w:val="004A782A"/>
    <w:rsid w:val="004B12BC"/>
    <w:rsid w:val="004B1F02"/>
    <w:rsid w:val="004B2DE9"/>
    <w:rsid w:val="004B3329"/>
    <w:rsid w:val="004B38BE"/>
    <w:rsid w:val="004B38FF"/>
    <w:rsid w:val="004B40AA"/>
    <w:rsid w:val="004B4A35"/>
    <w:rsid w:val="004B7558"/>
    <w:rsid w:val="004B7F3F"/>
    <w:rsid w:val="004C0786"/>
    <w:rsid w:val="004C68A1"/>
    <w:rsid w:val="004C7B6F"/>
    <w:rsid w:val="004D00FD"/>
    <w:rsid w:val="004D1597"/>
    <w:rsid w:val="004D1FD2"/>
    <w:rsid w:val="004D6A1D"/>
    <w:rsid w:val="004D7F3E"/>
    <w:rsid w:val="004E0EBF"/>
    <w:rsid w:val="004E2E54"/>
    <w:rsid w:val="004E390F"/>
    <w:rsid w:val="004E7960"/>
    <w:rsid w:val="004F3F1B"/>
    <w:rsid w:val="004F560E"/>
    <w:rsid w:val="004F6158"/>
    <w:rsid w:val="004F6264"/>
    <w:rsid w:val="004F681B"/>
    <w:rsid w:val="004F6ABD"/>
    <w:rsid w:val="004F7D37"/>
    <w:rsid w:val="005010A7"/>
    <w:rsid w:val="00501B4F"/>
    <w:rsid w:val="00501EF6"/>
    <w:rsid w:val="00504728"/>
    <w:rsid w:val="00504911"/>
    <w:rsid w:val="00504E81"/>
    <w:rsid w:val="00505638"/>
    <w:rsid w:val="00505DF3"/>
    <w:rsid w:val="005104D9"/>
    <w:rsid w:val="00510618"/>
    <w:rsid w:val="00510857"/>
    <w:rsid w:val="00510D15"/>
    <w:rsid w:val="00511D57"/>
    <w:rsid w:val="005123EE"/>
    <w:rsid w:val="005147B2"/>
    <w:rsid w:val="0051526F"/>
    <w:rsid w:val="00516C36"/>
    <w:rsid w:val="005205E0"/>
    <w:rsid w:val="00521B1B"/>
    <w:rsid w:val="00522239"/>
    <w:rsid w:val="0052228D"/>
    <w:rsid w:val="00523403"/>
    <w:rsid w:val="00523CD7"/>
    <w:rsid w:val="0052467A"/>
    <w:rsid w:val="00524BF6"/>
    <w:rsid w:val="00524FE1"/>
    <w:rsid w:val="005252F7"/>
    <w:rsid w:val="00525ACC"/>
    <w:rsid w:val="005263D4"/>
    <w:rsid w:val="005265D3"/>
    <w:rsid w:val="0053052A"/>
    <w:rsid w:val="005305B2"/>
    <w:rsid w:val="00530D01"/>
    <w:rsid w:val="0053118B"/>
    <w:rsid w:val="005318AB"/>
    <w:rsid w:val="00534497"/>
    <w:rsid w:val="0053450F"/>
    <w:rsid w:val="005347EF"/>
    <w:rsid w:val="00535D02"/>
    <w:rsid w:val="00535E0A"/>
    <w:rsid w:val="00536CD7"/>
    <w:rsid w:val="005402E0"/>
    <w:rsid w:val="00540326"/>
    <w:rsid w:val="00541686"/>
    <w:rsid w:val="0054291B"/>
    <w:rsid w:val="00542A97"/>
    <w:rsid w:val="00542A98"/>
    <w:rsid w:val="005446D3"/>
    <w:rsid w:val="005461AD"/>
    <w:rsid w:val="0054712D"/>
    <w:rsid w:val="00550F9D"/>
    <w:rsid w:val="005512B0"/>
    <w:rsid w:val="00553215"/>
    <w:rsid w:val="00553FC3"/>
    <w:rsid w:val="00555101"/>
    <w:rsid w:val="005567A7"/>
    <w:rsid w:val="00562E47"/>
    <w:rsid w:val="00564777"/>
    <w:rsid w:val="005670B4"/>
    <w:rsid w:val="00570EF3"/>
    <w:rsid w:val="005719CD"/>
    <w:rsid w:val="0057229C"/>
    <w:rsid w:val="0057335F"/>
    <w:rsid w:val="005737EA"/>
    <w:rsid w:val="00573EC4"/>
    <w:rsid w:val="00574325"/>
    <w:rsid w:val="0057439A"/>
    <w:rsid w:val="00576206"/>
    <w:rsid w:val="00577124"/>
    <w:rsid w:val="00584A00"/>
    <w:rsid w:val="00585B58"/>
    <w:rsid w:val="00586E93"/>
    <w:rsid w:val="0058782B"/>
    <w:rsid w:val="00590024"/>
    <w:rsid w:val="00590A4E"/>
    <w:rsid w:val="0059127B"/>
    <w:rsid w:val="00591973"/>
    <w:rsid w:val="00592046"/>
    <w:rsid w:val="005920BC"/>
    <w:rsid w:val="005935AF"/>
    <w:rsid w:val="00595267"/>
    <w:rsid w:val="00595858"/>
    <w:rsid w:val="005958EF"/>
    <w:rsid w:val="005962B4"/>
    <w:rsid w:val="005971BF"/>
    <w:rsid w:val="005979F7"/>
    <w:rsid w:val="005A0619"/>
    <w:rsid w:val="005A2D91"/>
    <w:rsid w:val="005A3770"/>
    <w:rsid w:val="005A3BE2"/>
    <w:rsid w:val="005A4C83"/>
    <w:rsid w:val="005A75E8"/>
    <w:rsid w:val="005A7A47"/>
    <w:rsid w:val="005B2C34"/>
    <w:rsid w:val="005B2CFB"/>
    <w:rsid w:val="005B46CF"/>
    <w:rsid w:val="005B4ABE"/>
    <w:rsid w:val="005B4E8A"/>
    <w:rsid w:val="005B588B"/>
    <w:rsid w:val="005C111F"/>
    <w:rsid w:val="005C17EE"/>
    <w:rsid w:val="005C4A65"/>
    <w:rsid w:val="005C5925"/>
    <w:rsid w:val="005C5DFE"/>
    <w:rsid w:val="005C6E22"/>
    <w:rsid w:val="005C77AF"/>
    <w:rsid w:val="005C7A70"/>
    <w:rsid w:val="005D43FE"/>
    <w:rsid w:val="005D46F7"/>
    <w:rsid w:val="005D5107"/>
    <w:rsid w:val="005D624F"/>
    <w:rsid w:val="005D6B7A"/>
    <w:rsid w:val="005D7A3F"/>
    <w:rsid w:val="005E05B7"/>
    <w:rsid w:val="005E208E"/>
    <w:rsid w:val="005E35E6"/>
    <w:rsid w:val="005E39D3"/>
    <w:rsid w:val="005E4D39"/>
    <w:rsid w:val="005E7CFC"/>
    <w:rsid w:val="005F0B40"/>
    <w:rsid w:val="005F144C"/>
    <w:rsid w:val="005F1634"/>
    <w:rsid w:val="005F21CF"/>
    <w:rsid w:val="005F3059"/>
    <w:rsid w:val="005F38ED"/>
    <w:rsid w:val="005F5075"/>
    <w:rsid w:val="005F5BCD"/>
    <w:rsid w:val="005F5FE5"/>
    <w:rsid w:val="005F687E"/>
    <w:rsid w:val="005F72FA"/>
    <w:rsid w:val="005F7569"/>
    <w:rsid w:val="005F7A95"/>
    <w:rsid w:val="00602C6A"/>
    <w:rsid w:val="006049C6"/>
    <w:rsid w:val="006063F6"/>
    <w:rsid w:val="00606AEF"/>
    <w:rsid w:val="00606B5D"/>
    <w:rsid w:val="00607FF0"/>
    <w:rsid w:val="006101CF"/>
    <w:rsid w:val="006107ED"/>
    <w:rsid w:val="00613C1D"/>
    <w:rsid w:val="00613DF5"/>
    <w:rsid w:val="00615573"/>
    <w:rsid w:val="00615DBE"/>
    <w:rsid w:val="00616098"/>
    <w:rsid w:val="00617BB6"/>
    <w:rsid w:val="00617E0A"/>
    <w:rsid w:val="00622848"/>
    <w:rsid w:val="006242D6"/>
    <w:rsid w:val="006256E9"/>
    <w:rsid w:val="0062663A"/>
    <w:rsid w:val="00626D05"/>
    <w:rsid w:val="00627E21"/>
    <w:rsid w:val="00630340"/>
    <w:rsid w:val="00631152"/>
    <w:rsid w:val="00631ED6"/>
    <w:rsid w:val="006325E7"/>
    <w:rsid w:val="00632EFB"/>
    <w:rsid w:val="0063340C"/>
    <w:rsid w:val="00633481"/>
    <w:rsid w:val="006340BF"/>
    <w:rsid w:val="00635EF1"/>
    <w:rsid w:val="0063647D"/>
    <w:rsid w:val="00637172"/>
    <w:rsid w:val="0064020D"/>
    <w:rsid w:val="00640757"/>
    <w:rsid w:val="00641403"/>
    <w:rsid w:val="006427A7"/>
    <w:rsid w:val="00643E13"/>
    <w:rsid w:val="00645EF2"/>
    <w:rsid w:val="006460ED"/>
    <w:rsid w:val="00646C33"/>
    <w:rsid w:val="00652CBC"/>
    <w:rsid w:val="0065305D"/>
    <w:rsid w:val="00653ADE"/>
    <w:rsid w:val="00653E8A"/>
    <w:rsid w:val="0065455A"/>
    <w:rsid w:val="00655271"/>
    <w:rsid w:val="00655662"/>
    <w:rsid w:val="00663847"/>
    <w:rsid w:val="00664F2E"/>
    <w:rsid w:val="0066529C"/>
    <w:rsid w:val="0066547F"/>
    <w:rsid w:val="0066609E"/>
    <w:rsid w:val="00667022"/>
    <w:rsid w:val="0066706B"/>
    <w:rsid w:val="00667E58"/>
    <w:rsid w:val="006729D9"/>
    <w:rsid w:val="0067406D"/>
    <w:rsid w:val="006751A1"/>
    <w:rsid w:val="006774FE"/>
    <w:rsid w:val="00677666"/>
    <w:rsid w:val="00681B78"/>
    <w:rsid w:val="0068246E"/>
    <w:rsid w:val="0068262B"/>
    <w:rsid w:val="00686D80"/>
    <w:rsid w:val="00687091"/>
    <w:rsid w:val="00687C17"/>
    <w:rsid w:val="00687F79"/>
    <w:rsid w:val="00693805"/>
    <w:rsid w:val="00694EB3"/>
    <w:rsid w:val="006A016F"/>
    <w:rsid w:val="006A2525"/>
    <w:rsid w:val="006A28B1"/>
    <w:rsid w:val="006A32FA"/>
    <w:rsid w:val="006A3FDA"/>
    <w:rsid w:val="006A400E"/>
    <w:rsid w:val="006B0D90"/>
    <w:rsid w:val="006B2279"/>
    <w:rsid w:val="006B3124"/>
    <w:rsid w:val="006B35F8"/>
    <w:rsid w:val="006B536D"/>
    <w:rsid w:val="006B59FC"/>
    <w:rsid w:val="006B6FC1"/>
    <w:rsid w:val="006B7439"/>
    <w:rsid w:val="006C2735"/>
    <w:rsid w:val="006C30E9"/>
    <w:rsid w:val="006C54DC"/>
    <w:rsid w:val="006C5B53"/>
    <w:rsid w:val="006C6506"/>
    <w:rsid w:val="006D2A8E"/>
    <w:rsid w:val="006D3541"/>
    <w:rsid w:val="006D373C"/>
    <w:rsid w:val="006D4683"/>
    <w:rsid w:val="006D50A4"/>
    <w:rsid w:val="006D5523"/>
    <w:rsid w:val="006D56CF"/>
    <w:rsid w:val="006D5BCD"/>
    <w:rsid w:val="006D5C72"/>
    <w:rsid w:val="006D6B7E"/>
    <w:rsid w:val="006D75A1"/>
    <w:rsid w:val="006D7723"/>
    <w:rsid w:val="006E034C"/>
    <w:rsid w:val="006E06E9"/>
    <w:rsid w:val="006E0EE2"/>
    <w:rsid w:val="006E2320"/>
    <w:rsid w:val="006E3F3B"/>
    <w:rsid w:val="006E5BE7"/>
    <w:rsid w:val="006E717F"/>
    <w:rsid w:val="006E71ED"/>
    <w:rsid w:val="006E79FC"/>
    <w:rsid w:val="006F0185"/>
    <w:rsid w:val="006F1923"/>
    <w:rsid w:val="006F1F84"/>
    <w:rsid w:val="006F3058"/>
    <w:rsid w:val="006F47C0"/>
    <w:rsid w:val="006F5287"/>
    <w:rsid w:val="006F64C1"/>
    <w:rsid w:val="006F71F4"/>
    <w:rsid w:val="006F738E"/>
    <w:rsid w:val="00703D39"/>
    <w:rsid w:val="007047D2"/>
    <w:rsid w:val="00706CC7"/>
    <w:rsid w:val="00707284"/>
    <w:rsid w:val="00707E75"/>
    <w:rsid w:val="007127F2"/>
    <w:rsid w:val="00712CAB"/>
    <w:rsid w:val="00713D26"/>
    <w:rsid w:val="0071507D"/>
    <w:rsid w:val="00716A9C"/>
    <w:rsid w:val="007205E0"/>
    <w:rsid w:val="00721856"/>
    <w:rsid w:val="00721A42"/>
    <w:rsid w:val="00725D1D"/>
    <w:rsid w:val="00725DB3"/>
    <w:rsid w:val="00726181"/>
    <w:rsid w:val="00727CDB"/>
    <w:rsid w:val="00730111"/>
    <w:rsid w:val="00732880"/>
    <w:rsid w:val="00732A37"/>
    <w:rsid w:val="00733875"/>
    <w:rsid w:val="007342D5"/>
    <w:rsid w:val="00736641"/>
    <w:rsid w:val="00737851"/>
    <w:rsid w:val="00737E34"/>
    <w:rsid w:val="00740404"/>
    <w:rsid w:val="0074117B"/>
    <w:rsid w:val="00742347"/>
    <w:rsid w:val="00742B2E"/>
    <w:rsid w:val="00742DB4"/>
    <w:rsid w:val="007454AA"/>
    <w:rsid w:val="00746EB7"/>
    <w:rsid w:val="00754E7B"/>
    <w:rsid w:val="007559D0"/>
    <w:rsid w:val="00755C86"/>
    <w:rsid w:val="00756703"/>
    <w:rsid w:val="00757D1A"/>
    <w:rsid w:val="0076004A"/>
    <w:rsid w:val="00760674"/>
    <w:rsid w:val="00762B7E"/>
    <w:rsid w:val="007664A8"/>
    <w:rsid w:val="007668B9"/>
    <w:rsid w:val="007669C0"/>
    <w:rsid w:val="00766E5E"/>
    <w:rsid w:val="00767AF1"/>
    <w:rsid w:val="0077064B"/>
    <w:rsid w:val="00771593"/>
    <w:rsid w:val="00773464"/>
    <w:rsid w:val="007737DA"/>
    <w:rsid w:val="00774493"/>
    <w:rsid w:val="00775817"/>
    <w:rsid w:val="0078004B"/>
    <w:rsid w:val="00780CA8"/>
    <w:rsid w:val="00781049"/>
    <w:rsid w:val="007820AC"/>
    <w:rsid w:val="007837D3"/>
    <w:rsid w:val="00784CAF"/>
    <w:rsid w:val="00787515"/>
    <w:rsid w:val="0079047D"/>
    <w:rsid w:val="00791475"/>
    <w:rsid w:val="0079227A"/>
    <w:rsid w:val="00793876"/>
    <w:rsid w:val="00795108"/>
    <w:rsid w:val="0079533C"/>
    <w:rsid w:val="007A0BEA"/>
    <w:rsid w:val="007A422A"/>
    <w:rsid w:val="007A62A9"/>
    <w:rsid w:val="007B1E3E"/>
    <w:rsid w:val="007B2AD0"/>
    <w:rsid w:val="007B333D"/>
    <w:rsid w:val="007B4DF8"/>
    <w:rsid w:val="007C200B"/>
    <w:rsid w:val="007C49BA"/>
    <w:rsid w:val="007C5759"/>
    <w:rsid w:val="007C59E7"/>
    <w:rsid w:val="007C5BC3"/>
    <w:rsid w:val="007C60EC"/>
    <w:rsid w:val="007C7E06"/>
    <w:rsid w:val="007D266B"/>
    <w:rsid w:val="007D38BA"/>
    <w:rsid w:val="007D3B4E"/>
    <w:rsid w:val="007D3E21"/>
    <w:rsid w:val="007D42D2"/>
    <w:rsid w:val="007D5086"/>
    <w:rsid w:val="007D5254"/>
    <w:rsid w:val="007D5701"/>
    <w:rsid w:val="007D5937"/>
    <w:rsid w:val="007D5FDF"/>
    <w:rsid w:val="007D64C7"/>
    <w:rsid w:val="007D7399"/>
    <w:rsid w:val="007D7A44"/>
    <w:rsid w:val="007D7C34"/>
    <w:rsid w:val="007E1048"/>
    <w:rsid w:val="007E1459"/>
    <w:rsid w:val="007E29D7"/>
    <w:rsid w:val="007E3829"/>
    <w:rsid w:val="007E3B70"/>
    <w:rsid w:val="007E3E2E"/>
    <w:rsid w:val="007E3FD3"/>
    <w:rsid w:val="007E6441"/>
    <w:rsid w:val="007F20A0"/>
    <w:rsid w:val="007F2572"/>
    <w:rsid w:val="007F2BB9"/>
    <w:rsid w:val="007F2E7C"/>
    <w:rsid w:val="007F327F"/>
    <w:rsid w:val="007F34CF"/>
    <w:rsid w:val="007F3C00"/>
    <w:rsid w:val="007F4151"/>
    <w:rsid w:val="007F6DE3"/>
    <w:rsid w:val="007F72C4"/>
    <w:rsid w:val="007F778F"/>
    <w:rsid w:val="007F7978"/>
    <w:rsid w:val="007F7C7E"/>
    <w:rsid w:val="00800CFF"/>
    <w:rsid w:val="0080104E"/>
    <w:rsid w:val="0080221D"/>
    <w:rsid w:val="00802D7A"/>
    <w:rsid w:val="00803A53"/>
    <w:rsid w:val="00804386"/>
    <w:rsid w:val="00806C03"/>
    <w:rsid w:val="00806E1B"/>
    <w:rsid w:val="00807705"/>
    <w:rsid w:val="00807E88"/>
    <w:rsid w:val="00807F2C"/>
    <w:rsid w:val="00810BC3"/>
    <w:rsid w:val="008112CC"/>
    <w:rsid w:val="00811DD4"/>
    <w:rsid w:val="0081477D"/>
    <w:rsid w:val="008159D7"/>
    <w:rsid w:val="00820F18"/>
    <w:rsid w:val="008210C0"/>
    <w:rsid w:val="00822BE0"/>
    <w:rsid w:val="00822CE6"/>
    <w:rsid w:val="00823236"/>
    <w:rsid w:val="0082373D"/>
    <w:rsid w:val="00823C97"/>
    <w:rsid w:val="008243B3"/>
    <w:rsid w:val="008247B8"/>
    <w:rsid w:val="00827C51"/>
    <w:rsid w:val="00827EDA"/>
    <w:rsid w:val="00830349"/>
    <w:rsid w:val="008309F7"/>
    <w:rsid w:val="00831DBB"/>
    <w:rsid w:val="008320B9"/>
    <w:rsid w:val="00834619"/>
    <w:rsid w:val="00841107"/>
    <w:rsid w:val="00841A18"/>
    <w:rsid w:val="00843A69"/>
    <w:rsid w:val="008445BC"/>
    <w:rsid w:val="00845406"/>
    <w:rsid w:val="00847F98"/>
    <w:rsid w:val="00850A6E"/>
    <w:rsid w:val="00851078"/>
    <w:rsid w:val="00852CAF"/>
    <w:rsid w:val="00853F2C"/>
    <w:rsid w:val="008559E5"/>
    <w:rsid w:val="008566F1"/>
    <w:rsid w:val="00856C65"/>
    <w:rsid w:val="008620E5"/>
    <w:rsid w:val="008627A5"/>
    <w:rsid w:val="008636C8"/>
    <w:rsid w:val="00863CC5"/>
    <w:rsid w:val="008640E1"/>
    <w:rsid w:val="0086581F"/>
    <w:rsid w:val="00865B89"/>
    <w:rsid w:val="00865C2E"/>
    <w:rsid w:val="0086644D"/>
    <w:rsid w:val="00866821"/>
    <w:rsid w:val="00866981"/>
    <w:rsid w:val="00866BCC"/>
    <w:rsid w:val="008672AB"/>
    <w:rsid w:val="008676DB"/>
    <w:rsid w:val="00871A4F"/>
    <w:rsid w:val="008726C4"/>
    <w:rsid w:val="008742E4"/>
    <w:rsid w:val="008744AA"/>
    <w:rsid w:val="00875718"/>
    <w:rsid w:val="008759B8"/>
    <w:rsid w:val="00880074"/>
    <w:rsid w:val="00880466"/>
    <w:rsid w:val="00880711"/>
    <w:rsid w:val="00880CAC"/>
    <w:rsid w:val="00885D37"/>
    <w:rsid w:val="00885ECE"/>
    <w:rsid w:val="00886F22"/>
    <w:rsid w:val="00887790"/>
    <w:rsid w:val="00891B3D"/>
    <w:rsid w:val="00892B6E"/>
    <w:rsid w:val="0089549D"/>
    <w:rsid w:val="0089609A"/>
    <w:rsid w:val="0089644F"/>
    <w:rsid w:val="00897BDB"/>
    <w:rsid w:val="008A125C"/>
    <w:rsid w:val="008A1862"/>
    <w:rsid w:val="008A3719"/>
    <w:rsid w:val="008A4EAF"/>
    <w:rsid w:val="008A647E"/>
    <w:rsid w:val="008A680F"/>
    <w:rsid w:val="008A73F3"/>
    <w:rsid w:val="008A7BFF"/>
    <w:rsid w:val="008B2A60"/>
    <w:rsid w:val="008B33C8"/>
    <w:rsid w:val="008B3690"/>
    <w:rsid w:val="008B3E4D"/>
    <w:rsid w:val="008B4C12"/>
    <w:rsid w:val="008B544A"/>
    <w:rsid w:val="008B57D4"/>
    <w:rsid w:val="008B667A"/>
    <w:rsid w:val="008B74B8"/>
    <w:rsid w:val="008B771E"/>
    <w:rsid w:val="008B787C"/>
    <w:rsid w:val="008B795C"/>
    <w:rsid w:val="008C034B"/>
    <w:rsid w:val="008C0ABB"/>
    <w:rsid w:val="008C2876"/>
    <w:rsid w:val="008C3304"/>
    <w:rsid w:val="008C3352"/>
    <w:rsid w:val="008C3CB0"/>
    <w:rsid w:val="008C417E"/>
    <w:rsid w:val="008C44E7"/>
    <w:rsid w:val="008C50A3"/>
    <w:rsid w:val="008C66AB"/>
    <w:rsid w:val="008C70FE"/>
    <w:rsid w:val="008C73DE"/>
    <w:rsid w:val="008D07AF"/>
    <w:rsid w:val="008D2FC7"/>
    <w:rsid w:val="008D477F"/>
    <w:rsid w:val="008D4831"/>
    <w:rsid w:val="008D5200"/>
    <w:rsid w:val="008E02AA"/>
    <w:rsid w:val="008E2A37"/>
    <w:rsid w:val="008E6FBB"/>
    <w:rsid w:val="008F180E"/>
    <w:rsid w:val="008F18E3"/>
    <w:rsid w:val="008F27DC"/>
    <w:rsid w:val="008F2B3C"/>
    <w:rsid w:val="008F3D0C"/>
    <w:rsid w:val="008F4E01"/>
    <w:rsid w:val="008F57B3"/>
    <w:rsid w:val="008F6948"/>
    <w:rsid w:val="008F776A"/>
    <w:rsid w:val="00901CF5"/>
    <w:rsid w:val="00903CB5"/>
    <w:rsid w:val="00903D48"/>
    <w:rsid w:val="00904B2A"/>
    <w:rsid w:val="009052CF"/>
    <w:rsid w:val="00906429"/>
    <w:rsid w:val="00906AC1"/>
    <w:rsid w:val="00906AF9"/>
    <w:rsid w:val="00906AFD"/>
    <w:rsid w:val="009071E9"/>
    <w:rsid w:val="00907223"/>
    <w:rsid w:val="009074FC"/>
    <w:rsid w:val="00907C98"/>
    <w:rsid w:val="009100E3"/>
    <w:rsid w:val="00911490"/>
    <w:rsid w:val="00911617"/>
    <w:rsid w:val="00911A7B"/>
    <w:rsid w:val="00911B2F"/>
    <w:rsid w:val="00911F3B"/>
    <w:rsid w:val="00912289"/>
    <w:rsid w:val="009125F4"/>
    <w:rsid w:val="0091342F"/>
    <w:rsid w:val="00913D8F"/>
    <w:rsid w:val="00914516"/>
    <w:rsid w:val="009147A0"/>
    <w:rsid w:val="00914BCE"/>
    <w:rsid w:val="00915A09"/>
    <w:rsid w:val="00920943"/>
    <w:rsid w:val="0092207B"/>
    <w:rsid w:val="009221C6"/>
    <w:rsid w:val="00924AA7"/>
    <w:rsid w:val="00925083"/>
    <w:rsid w:val="009253E9"/>
    <w:rsid w:val="009278F1"/>
    <w:rsid w:val="0093045A"/>
    <w:rsid w:val="00930B04"/>
    <w:rsid w:val="00933136"/>
    <w:rsid w:val="009342C8"/>
    <w:rsid w:val="00941BE6"/>
    <w:rsid w:val="0094311E"/>
    <w:rsid w:val="00943CD1"/>
    <w:rsid w:val="00944A1F"/>
    <w:rsid w:val="00944A8A"/>
    <w:rsid w:val="00946873"/>
    <w:rsid w:val="00947D4E"/>
    <w:rsid w:val="0095233B"/>
    <w:rsid w:val="009527F3"/>
    <w:rsid w:val="00952ADB"/>
    <w:rsid w:val="00955AA6"/>
    <w:rsid w:val="00955DC5"/>
    <w:rsid w:val="0096159A"/>
    <w:rsid w:val="0096214B"/>
    <w:rsid w:val="00962644"/>
    <w:rsid w:val="00963517"/>
    <w:rsid w:val="00965A5F"/>
    <w:rsid w:val="00965BA3"/>
    <w:rsid w:val="00965CAB"/>
    <w:rsid w:val="009676A5"/>
    <w:rsid w:val="00970689"/>
    <w:rsid w:val="009729E1"/>
    <w:rsid w:val="00972AED"/>
    <w:rsid w:val="00973DB0"/>
    <w:rsid w:val="00973E2E"/>
    <w:rsid w:val="00974DD9"/>
    <w:rsid w:val="00975B69"/>
    <w:rsid w:val="009762D8"/>
    <w:rsid w:val="0097644D"/>
    <w:rsid w:val="0097670A"/>
    <w:rsid w:val="00976CF7"/>
    <w:rsid w:val="009819AA"/>
    <w:rsid w:val="00982043"/>
    <w:rsid w:val="0098295A"/>
    <w:rsid w:val="00982BA4"/>
    <w:rsid w:val="0098391A"/>
    <w:rsid w:val="00983960"/>
    <w:rsid w:val="00983D52"/>
    <w:rsid w:val="009842C9"/>
    <w:rsid w:val="00984F55"/>
    <w:rsid w:val="00986CA0"/>
    <w:rsid w:val="00987423"/>
    <w:rsid w:val="009878FD"/>
    <w:rsid w:val="00990182"/>
    <w:rsid w:val="0099022F"/>
    <w:rsid w:val="009932D4"/>
    <w:rsid w:val="00993526"/>
    <w:rsid w:val="00993B3E"/>
    <w:rsid w:val="00994DF4"/>
    <w:rsid w:val="0099548A"/>
    <w:rsid w:val="00995BEA"/>
    <w:rsid w:val="00995C54"/>
    <w:rsid w:val="009967C5"/>
    <w:rsid w:val="00996821"/>
    <w:rsid w:val="0099697F"/>
    <w:rsid w:val="009A01D5"/>
    <w:rsid w:val="009A036D"/>
    <w:rsid w:val="009A0824"/>
    <w:rsid w:val="009A0C0C"/>
    <w:rsid w:val="009A113D"/>
    <w:rsid w:val="009A12D5"/>
    <w:rsid w:val="009A23A3"/>
    <w:rsid w:val="009A4AFB"/>
    <w:rsid w:val="009A62BC"/>
    <w:rsid w:val="009A678E"/>
    <w:rsid w:val="009A6CEA"/>
    <w:rsid w:val="009A6D4B"/>
    <w:rsid w:val="009B1EAF"/>
    <w:rsid w:val="009B4191"/>
    <w:rsid w:val="009B449D"/>
    <w:rsid w:val="009B4A2D"/>
    <w:rsid w:val="009B7523"/>
    <w:rsid w:val="009C1A27"/>
    <w:rsid w:val="009C52E6"/>
    <w:rsid w:val="009C5C0F"/>
    <w:rsid w:val="009C7E46"/>
    <w:rsid w:val="009D2095"/>
    <w:rsid w:val="009D21D3"/>
    <w:rsid w:val="009D28CD"/>
    <w:rsid w:val="009D4C42"/>
    <w:rsid w:val="009D5C4B"/>
    <w:rsid w:val="009D770A"/>
    <w:rsid w:val="009E06E6"/>
    <w:rsid w:val="009E0C01"/>
    <w:rsid w:val="009E1462"/>
    <w:rsid w:val="009E34F9"/>
    <w:rsid w:val="009E3694"/>
    <w:rsid w:val="009E4B95"/>
    <w:rsid w:val="009E53D5"/>
    <w:rsid w:val="009E5517"/>
    <w:rsid w:val="009E5595"/>
    <w:rsid w:val="009E5F33"/>
    <w:rsid w:val="009E64D7"/>
    <w:rsid w:val="009E7018"/>
    <w:rsid w:val="009F0436"/>
    <w:rsid w:val="009F10E0"/>
    <w:rsid w:val="009F1617"/>
    <w:rsid w:val="009F1E84"/>
    <w:rsid w:val="009F2699"/>
    <w:rsid w:val="009F2BC3"/>
    <w:rsid w:val="009F4113"/>
    <w:rsid w:val="009F459A"/>
    <w:rsid w:val="009F473E"/>
    <w:rsid w:val="009F5C83"/>
    <w:rsid w:val="009F6897"/>
    <w:rsid w:val="00A0093C"/>
    <w:rsid w:val="00A00C97"/>
    <w:rsid w:val="00A00D33"/>
    <w:rsid w:val="00A015E6"/>
    <w:rsid w:val="00A015F5"/>
    <w:rsid w:val="00A0179F"/>
    <w:rsid w:val="00A01EA2"/>
    <w:rsid w:val="00A02293"/>
    <w:rsid w:val="00A05AC9"/>
    <w:rsid w:val="00A109F4"/>
    <w:rsid w:val="00A11D9E"/>
    <w:rsid w:val="00A125A5"/>
    <w:rsid w:val="00A13686"/>
    <w:rsid w:val="00A14608"/>
    <w:rsid w:val="00A15398"/>
    <w:rsid w:val="00A153A1"/>
    <w:rsid w:val="00A155C2"/>
    <w:rsid w:val="00A17442"/>
    <w:rsid w:val="00A174B0"/>
    <w:rsid w:val="00A17802"/>
    <w:rsid w:val="00A22146"/>
    <w:rsid w:val="00A22661"/>
    <w:rsid w:val="00A24AD7"/>
    <w:rsid w:val="00A24BC7"/>
    <w:rsid w:val="00A25958"/>
    <w:rsid w:val="00A35599"/>
    <w:rsid w:val="00A36718"/>
    <w:rsid w:val="00A41EC4"/>
    <w:rsid w:val="00A423B4"/>
    <w:rsid w:val="00A42FFE"/>
    <w:rsid w:val="00A44503"/>
    <w:rsid w:val="00A52340"/>
    <w:rsid w:val="00A54724"/>
    <w:rsid w:val="00A55574"/>
    <w:rsid w:val="00A55F3F"/>
    <w:rsid w:val="00A561F6"/>
    <w:rsid w:val="00A56341"/>
    <w:rsid w:val="00A565C5"/>
    <w:rsid w:val="00A56BA7"/>
    <w:rsid w:val="00A571BF"/>
    <w:rsid w:val="00A60954"/>
    <w:rsid w:val="00A60E53"/>
    <w:rsid w:val="00A60EA3"/>
    <w:rsid w:val="00A61474"/>
    <w:rsid w:val="00A62700"/>
    <w:rsid w:val="00A629F0"/>
    <w:rsid w:val="00A634CD"/>
    <w:rsid w:val="00A636D7"/>
    <w:rsid w:val="00A644E2"/>
    <w:rsid w:val="00A6453F"/>
    <w:rsid w:val="00A65A67"/>
    <w:rsid w:val="00A663A4"/>
    <w:rsid w:val="00A66D72"/>
    <w:rsid w:val="00A67DF9"/>
    <w:rsid w:val="00A72742"/>
    <w:rsid w:val="00A72F14"/>
    <w:rsid w:val="00A733E8"/>
    <w:rsid w:val="00A73510"/>
    <w:rsid w:val="00A73764"/>
    <w:rsid w:val="00A73E76"/>
    <w:rsid w:val="00A75AE0"/>
    <w:rsid w:val="00A75F0E"/>
    <w:rsid w:val="00A8000E"/>
    <w:rsid w:val="00A805BC"/>
    <w:rsid w:val="00A8065D"/>
    <w:rsid w:val="00A80C99"/>
    <w:rsid w:val="00A81E2F"/>
    <w:rsid w:val="00A84378"/>
    <w:rsid w:val="00A85926"/>
    <w:rsid w:val="00A91520"/>
    <w:rsid w:val="00A92B8A"/>
    <w:rsid w:val="00A9371B"/>
    <w:rsid w:val="00A93EEB"/>
    <w:rsid w:val="00A93F64"/>
    <w:rsid w:val="00A946F4"/>
    <w:rsid w:val="00A9507B"/>
    <w:rsid w:val="00A958F8"/>
    <w:rsid w:val="00A95DA6"/>
    <w:rsid w:val="00A968DB"/>
    <w:rsid w:val="00A96AEE"/>
    <w:rsid w:val="00A96B83"/>
    <w:rsid w:val="00A976B1"/>
    <w:rsid w:val="00AA148C"/>
    <w:rsid w:val="00AA26F4"/>
    <w:rsid w:val="00AA3966"/>
    <w:rsid w:val="00AA547E"/>
    <w:rsid w:val="00AA5B4B"/>
    <w:rsid w:val="00AB1DE7"/>
    <w:rsid w:val="00AB298D"/>
    <w:rsid w:val="00AB3BE4"/>
    <w:rsid w:val="00AB4754"/>
    <w:rsid w:val="00AB49AF"/>
    <w:rsid w:val="00AB4D79"/>
    <w:rsid w:val="00AB5A5A"/>
    <w:rsid w:val="00AB5D77"/>
    <w:rsid w:val="00AC00BD"/>
    <w:rsid w:val="00AC1289"/>
    <w:rsid w:val="00AC3410"/>
    <w:rsid w:val="00AC3857"/>
    <w:rsid w:val="00AC38D3"/>
    <w:rsid w:val="00AC5358"/>
    <w:rsid w:val="00AC577C"/>
    <w:rsid w:val="00AC6E4C"/>
    <w:rsid w:val="00AC6E61"/>
    <w:rsid w:val="00AD07CF"/>
    <w:rsid w:val="00AD1B18"/>
    <w:rsid w:val="00AD1E41"/>
    <w:rsid w:val="00AD22EB"/>
    <w:rsid w:val="00AD306A"/>
    <w:rsid w:val="00AD4966"/>
    <w:rsid w:val="00AD6185"/>
    <w:rsid w:val="00AD664E"/>
    <w:rsid w:val="00AD748F"/>
    <w:rsid w:val="00AE020D"/>
    <w:rsid w:val="00AE1919"/>
    <w:rsid w:val="00AE27D2"/>
    <w:rsid w:val="00AE5F4A"/>
    <w:rsid w:val="00AE62FC"/>
    <w:rsid w:val="00AE67ED"/>
    <w:rsid w:val="00AE6F27"/>
    <w:rsid w:val="00AE7410"/>
    <w:rsid w:val="00AE7CBB"/>
    <w:rsid w:val="00AF0C24"/>
    <w:rsid w:val="00AF1882"/>
    <w:rsid w:val="00AF2B9B"/>
    <w:rsid w:val="00AF3676"/>
    <w:rsid w:val="00AF3FA9"/>
    <w:rsid w:val="00AF4E3A"/>
    <w:rsid w:val="00AF6559"/>
    <w:rsid w:val="00AF7F20"/>
    <w:rsid w:val="00B020AC"/>
    <w:rsid w:val="00B03363"/>
    <w:rsid w:val="00B0373E"/>
    <w:rsid w:val="00B06118"/>
    <w:rsid w:val="00B068A2"/>
    <w:rsid w:val="00B06B43"/>
    <w:rsid w:val="00B10C28"/>
    <w:rsid w:val="00B114B5"/>
    <w:rsid w:val="00B11626"/>
    <w:rsid w:val="00B11C35"/>
    <w:rsid w:val="00B12490"/>
    <w:rsid w:val="00B12971"/>
    <w:rsid w:val="00B13D6B"/>
    <w:rsid w:val="00B13E20"/>
    <w:rsid w:val="00B14273"/>
    <w:rsid w:val="00B14460"/>
    <w:rsid w:val="00B14622"/>
    <w:rsid w:val="00B1474D"/>
    <w:rsid w:val="00B155D4"/>
    <w:rsid w:val="00B15605"/>
    <w:rsid w:val="00B15D0D"/>
    <w:rsid w:val="00B16026"/>
    <w:rsid w:val="00B16E62"/>
    <w:rsid w:val="00B16ED0"/>
    <w:rsid w:val="00B17D4D"/>
    <w:rsid w:val="00B17E20"/>
    <w:rsid w:val="00B17F21"/>
    <w:rsid w:val="00B2002C"/>
    <w:rsid w:val="00B228A3"/>
    <w:rsid w:val="00B22EB6"/>
    <w:rsid w:val="00B23234"/>
    <w:rsid w:val="00B23481"/>
    <w:rsid w:val="00B23848"/>
    <w:rsid w:val="00B23D89"/>
    <w:rsid w:val="00B27405"/>
    <w:rsid w:val="00B27E5D"/>
    <w:rsid w:val="00B32239"/>
    <w:rsid w:val="00B3356C"/>
    <w:rsid w:val="00B341B6"/>
    <w:rsid w:val="00B350B3"/>
    <w:rsid w:val="00B360F9"/>
    <w:rsid w:val="00B368F2"/>
    <w:rsid w:val="00B3760E"/>
    <w:rsid w:val="00B37EC2"/>
    <w:rsid w:val="00B40330"/>
    <w:rsid w:val="00B408B4"/>
    <w:rsid w:val="00B41588"/>
    <w:rsid w:val="00B4433E"/>
    <w:rsid w:val="00B44C3F"/>
    <w:rsid w:val="00B46040"/>
    <w:rsid w:val="00B479AA"/>
    <w:rsid w:val="00B507E2"/>
    <w:rsid w:val="00B5092D"/>
    <w:rsid w:val="00B51E95"/>
    <w:rsid w:val="00B52BBB"/>
    <w:rsid w:val="00B53A16"/>
    <w:rsid w:val="00B54298"/>
    <w:rsid w:val="00B54AB0"/>
    <w:rsid w:val="00B54C24"/>
    <w:rsid w:val="00B5655A"/>
    <w:rsid w:val="00B568CF"/>
    <w:rsid w:val="00B57F18"/>
    <w:rsid w:val="00B60392"/>
    <w:rsid w:val="00B6178C"/>
    <w:rsid w:val="00B6223D"/>
    <w:rsid w:val="00B66EB3"/>
    <w:rsid w:val="00B67B24"/>
    <w:rsid w:val="00B70974"/>
    <w:rsid w:val="00B7112A"/>
    <w:rsid w:val="00B723BD"/>
    <w:rsid w:val="00B73CD2"/>
    <w:rsid w:val="00B741C9"/>
    <w:rsid w:val="00B75AA0"/>
    <w:rsid w:val="00B80416"/>
    <w:rsid w:val="00B829B0"/>
    <w:rsid w:val="00B82C08"/>
    <w:rsid w:val="00B84FBA"/>
    <w:rsid w:val="00B86515"/>
    <w:rsid w:val="00B92116"/>
    <w:rsid w:val="00B94F5B"/>
    <w:rsid w:val="00B96D10"/>
    <w:rsid w:val="00BA071F"/>
    <w:rsid w:val="00BA07F0"/>
    <w:rsid w:val="00BA0D9B"/>
    <w:rsid w:val="00BA1AA8"/>
    <w:rsid w:val="00BA2285"/>
    <w:rsid w:val="00BA246C"/>
    <w:rsid w:val="00BA4CDC"/>
    <w:rsid w:val="00BA6310"/>
    <w:rsid w:val="00BA66A9"/>
    <w:rsid w:val="00BA6A26"/>
    <w:rsid w:val="00BB0719"/>
    <w:rsid w:val="00BB0829"/>
    <w:rsid w:val="00BB2A28"/>
    <w:rsid w:val="00BB3302"/>
    <w:rsid w:val="00BB395F"/>
    <w:rsid w:val="00BB4841"/>
    <w:rsid w:val="00BB5065"/>
    <w:rsid w:val="00BB5625"/>
    <w:rsid w:val="00BB5D5C"/>
    <w:rsid w:val="00BB604D"/>
    <w:rsid w:val="00BB63E5"/>
    <w:rsid w:val="00BB69A5"/>
    <w:rsid w:val="00BB69BE"/>
    <w:rsid w:val="00BB7020"/>
    <w:rsid w:val="00BB76CF"/>
    <w:rsid w:val="00BB7EC8"/>
    <w:rsid w:val="00BC285B"/>
    <w:rsid w:val="00BC2A38"/>
    <w:rsid w:val="00BC31A8"/>
    <w:rsid w:val="00BC65DA"/>
    <w:rsid w:val="00BD1383"/>
    <w:rsid w:val="00BD29B4"/>
    <w:rsid w:val="00BD47A8"/>
    <w:rsid w:val="00BD762E"/>
    <w:rsid w:val="00BE0BF7"/>
    <w:rsid w:val="00BE0DEB"/>
    <w:rsid w:val="00BE119F"/>
    <w:rsid w:val="00BE20FC"/>
    <w:rsid w:val="00BE4BAF"/>
    <w:rsid w:val="00BE7C0B"/>
    <w:rsid w:val="00BF0008"/>
    <w:rsid w:val="00BF1B36"/>
    <w:rsid w:val="00BF2933"/>
    <w:rsid w:val="00BF4A7A"/>
    <w:rsid w:val="00BF5F0D"/>
    <w:rsid w:val="00BF6128"/>
    <w:rsid w:val="00C015D2"/>
    <w:rsid w:val="00C025CB"/>
    <w:rsid w:val="00C02AD5"/>
    <w:rsid w:val="00C036C7"/>
    <w:rsid w:val="00C04383"/>
    <w:rsid w:val="00C05629"/>
    <w:rsid w:val="00C06446"/>
    <w:rsid w:val="00C06820"/>
    <w:rsid w:val="00C0703B"/>
    <w:rsid w:val="00C07E30"/>
    <w:rsid w:val="00C11EE1"/>
    <w:rsid w:val="00C14947"/>
    <w:rsid w:val="00C16A52"/>
    <w:rsid w:val="00C1701B"/>
    <w:rsid w:val="00C172EC"/>
    <w:rsid w:val="00C20423"/>
    <w:rsid w:val="00C2148D"/>
    <w:rsid w:val="00C21BC1"/>
    <w:rsid w:val="00C21E7B"/>
    <w:rsid w:val="00C21F9D"/>
    <w:rsid w:val="00C23981"/>
    <w:rsid w:val="00C24C21"/>
    <w:rsid w:val="00C254F9"/>
    <w:rsid w:val="00C273FA"/>
    <w:rsid w:val="00C3032E"/>
    <w:rsid w:val="00C305F7"/>
    <w:rsid w:val="00C3060F"/>
    <w:rsid w:val="00C30DAF"/>
    <w:rsid w:val="00C319D1"/>
    <w:rsid w:val="00C31F85"/>
    <w:rsid w:val="00C33CAB"/>
    <w:rsid w:val="00C36BDF"/>
    <w:rsid w:val="00C37795"/>
    <w:rsid w:val="00C40D6C"/>
    <w:rsid w:val="00C419B0"/>
    <w:rsid w:val="00C41EB0"/>
    <w:rsid w:val="00C41F43"/>
    <w:rsid w:val="00C42C60"/>
    <w:rsid w:val="00C42DF1"/>
    <w:rsid w:val="00C449C0"/>
    <w:rsid w:val="00C44FFB"/>
    <w:rsid w:val="00C45D2B"/>
    <w:rsid w:val="00C46AEF"/>
    <w:rsid w:val="00C471FE"/>
    <w:rsid w:val="00C47A33"/>
    <w:rsid w:val="00C52FD2"/>
    <w:rsid w:val="00C5348B"/>
    <w:rsid w:val="00C5532E"/>
    <w:rsid w:val="00C55FA7"/>
    <w:rsid w:val="00C569C9"/>
    <w:rsid w:val="00C56ED4"/>
    <w:rsid w:val="00C56F0F"/>
    <w:rsid w:val="00C57D29"/>
    <w:rsid w:val="00C60394"/>
    <w:rsid w:val="00C60F33"/>
    <w:rsid w:val="00C61C48"/>
    <w:rsid w:val="00C62F45"/>
    <w:rsid w:val="00C631E5"/>
    <w:rsid w:val="00C634F4"/>
    <w:rsid w:val="00C63A2E"/>
    <w:rsid w:val="00C63AA2"/>
    <w:rsid w:val="00C65684"/>
    <w:rsid w:val="00C65EA2"/>
    <w:rsid w:val="00C67157"/>
    <w:rsid w:val="00C70293"/>
    <w:rsid w:val="00C71D9A"/>
    <w:rsid w:val="00C7211C"/>
    <w:rsid w:val="00C72B03"/>
    <w:rsid w:val="00C72F0F"/>
    <w:rsid w:val="00C73AB4"/>
    <w:rsid w:val="00C73DAF"/>
    <w:rsid w:val="00C74FE3"/>
    <w:rsid w:val="00C76791"/>
    <w:rsid w:val="00C76A48"/>
    <w:rsid w:val="00C76CED"/>
    <w:rsid w:val="00C81757"/>
    <w:rsid w:val="00C841EA"/>
    <w:rsid w:val="00C84EB9"/>
    <w:rsid w:val="00C86D3D"/>
    <w:rsid w:val="00C872FB"/>
    <w:rsid w:val="00C87E7F"/>
    <w:rsid w:val="00C9096E"/>
    <w:rsid w:val="00C90D91"/>
    <w:rsid w:val="00C91C28"/>
    <w:rsid w:val="00C91F7D"/>
    <w:rsid w:val="00C93074"/>
    <w:rsid w:val="00C938A5"/>
    <w:rsid w:val="00C93EC5"/>
    <w:rsid w:val="00C94631"/>
    <w:rsid w:val="00C95E22"/>
    <w:rsid w:val="00C96706"/>
    <w:rsid w:val="00C96CD4"/>
    <w:rsid w:val="00C97583"/>
    <w:rsid w:val="00CA0ED4"/>
    <w:rsid w:val="00CA3879"/>
    <w:rsid w:val="00CA68D3"/>
    <w:rsid w:val="00CA6FD7"/>
    <w:rsid w:val="00CB01C3"/>
    <w:rsid w:val="00CB0B2B"/>
    <w:rsid w:val="00CB1FE5"/>
    <w:rsid w:val="00CB258E"/>
    <w:rsid w:val="00CB2AE3"/>
    <w:rsid w:val="00CB2FC1"/>
    <w:rsid w:val="00CB3BDE"/>
    <w:rsid w:val="00CB53C4"/>
    <w:rsid w:val="00CB55DF"/>
    <w:rsid w:val="00CB753C"/>
    <w:rsid w:val="00CC0B38"/>
    <w:rsid w:val="00CC14F5"/>
    <w:rsid w:val="00CC1770"/>
    <w:rsid w:val="00CC356D"/>
    <w:rsid w:val="00CC3780"/>
    <w:rsid w:val="00CC5832"/>
    <w:rsid w:val="00CC5F64"/>
    <w:rsid w:val="00CD09EA"/>
    <w:rsid w:val="00CD0B7E"/>
    <w:rsid w:val="00CD2157"/>
    <w:rsid w:val="00CD2425"/>
    <w:rsid w:val="00CD25F7"/>
    <w:rsid w:val="00CD765E"/>
    <w:rsid w:val="00CE0A21"/>
    <w:rsid w:val="00CE0DF2"/>
    <w:rsid w:val="00CE232B"/>
    <w:rsid w:val="00CE329D"/>
    <w:rsid w:val="00CE3659"/>
    <w:rsid w:val="00CE4C83"/>
    <w:rsid w:val="00CE6F3D"/>
    <w:rsid w:val="00CE71D8"/>
    <w:rsid w:val="00CE7693"/>
    <w:rsid w:val="00CE7DBC"/>
    <w:rsid w:val="00CF0BCB"/>
    <w:rsid w:val="00CF1F72"/>
    <w:rsid w:val="00CF55DD"/>
    <w:rsid w:val="00CF5C9C"/>
    <w:rsid w:val="00CF7F68"/>
    <w:rsid w:val="00D000F5"/>
    <w:rsid w:val="00D007D1"/>
    <w:rsid w:val="00D00E0E"/>
    <w:rsid w:val="00D02663"/>
    <w:rsid w:val="00D02730"/>
    <w:rsid w:val="00D0323B"/>
    <w:rsid w:val="00D05DC8"/>
    <w:rsid w:val="00D06781"/>
    <w:rsid w:val="00D10441"/>
    <w:rsid w:val="00D1049F"/>
    <w:rsid w:val="00D10C58"/>
    <w:rsid w:val="00D1128F"/>
    <w:rsid w:val="00D12418"/>
    <w:rsid w:val="00D12721"/>
    <w:rsid w:val="00D137E2"/>
    <w:rsid w:val="00D15C9E"/>
    <w:rsid w:val="00D16D61"/>
    <w:rsid w:val="00D174A0"/>
    <w:rsid w:val="00D176EA"/>
    <w:rsid w:val="00D17C5C"/>
    <w:rsid w:val="00D21776"/>
    <w:rsid w:val="00D22A7B"/>
    <w:rsid w:val="00D22FCA"/>
    <w:rsid w:val="00D23EB2"/>
    <w:rsid w:val="00D24639"/>
    <w:rsid w:val="00D256FD"/>
    <w:rsid w:val="00D27911"/>
    <w:rsid w:val="00D309E6"/>
    <w:rsid w:val="00D31C3C"/>
    <w:rsid w:val="00D33249"/>
    <w:rsid w:val="00D33FE8"/>
    <w:rsid w:val="00D344B0"/>
    <w:rsid w:val="00D351BB"/>
    <w:rsid w:val="00D404C6"/>
    <w:rsid w:val="00D41A6C"/>
    <w:rsid w:val="00D43C2D"/>
    <w:rsid w:val="00D44896"/>
    <w:rsid w:val="00D46167"/>
    <w:rsid w:val="00D464B9"/>
    <w:rsid w:val="00D4675C"/>
    <w:rsid w:val="00D46771"/>
    <w:rsid w:val="00D46F0E"/>
    <w:rsid w:val="00D50380"/>
    <w:rsid w:val="00D50410"/>
    <w:rsid w:val="00D51234"/>
    <w:rsid w:val="00D52204"/>
    <w:rsid w:val="00D52B7A"/>
    <w:rsid w:val="00D52F50"/>
    <w:rsid w:val="00D546A5"/>
    <w:rsid w:val="00D54B5E"/>
    <w:rsid w:val="00D55107"/>
    <w:rsid w:val="00D551DD"/>
    <w:rsid w:val="00D5549A"/>
    <w:rsid w:val="00D559C2"/>
    <w:rsid w:val="00D56055"/>
    <w:rsid w:val="00D571AB"/>
    <w:rsid w:val="00D57B75"/>
    <w:rsid w:val="00D57C65"/>
    <w:rsid w:val="00D611EA"/>
    <w:rsid w:val="00D63A34"/>
    <w:rsid w:val="00D64DE4"/>
    <w:rsid w:val="00D65044"/>
    <w:rsid w:val="00D66BEE"/>
    <w:rsid w:val="00D67865"/>
    <w:rsid w:val="00D6796B"/>
    <w:rsid w:val="00D67B58"/>
    <w:rsid w:val="00D70526"/>
    <w:rsid w:val="00D706E4"/>
    <w:rsid w:val="00D71762"/>
    <w:rsid w:val="00D71D51"/>
    <w:rsid w:val="00D73373"/>
    <w:rsid w:val="00D7478E"/>
    <w:rsid w:val="00D802FD"/>
    <w:rsid w:val="00D82619"/>
    <w:rsid w:val="00D84A30"/>
    <w:rsid w:val="00D86070"/>
    <w:rsid w:val="00D865BF"/>
    <w:rsid w:val="00D86F60"/>
    <w:rsid w:val="00D9055D"/>
    <w:rsid w:val="00D90F75"/>
    <w:rsid w:val="00D91417"/>
    <w:rsid w:val="00D915FE"/>
    <w:rsid w:val="00D91879"/>
    <w:rsid w:val="00D91A4C"/>
    <w:rsid w:val="00D92749"/>
    <w:rsid w:val="00D931E2"/>
    <w:rsid w:val="00D93519"/>
    <w:rsid w:val="00D938A9"/>
    <w:rsid w:val="00D9473D"/>
    <w:rsid w:val="00D94777"/>
    <w:rsid w:val="00D96683"/>
    <w:rsid w:val="00D97539"/>
    <w:rsid w:val="00D97737"/>
    <w:rsid w:val="00DA0759"/>
    <w:rsid w:val="00DA37D0"/>
    <w:rsid w:val="00DA3F8E"/>
    <w:rsid w:val="00DA40F3"/>
    <w:rsid w:val="00DA493F"/>
    <w:rsid w:val="00DA6FD2"/>
    <w:rsid w:val="00DB0F97"/>
    <w:rsid w:val="00DB1472"/>
    <w:rsid w:val="00DB2FDA"/>
    <w:rsid w:val="00DB374D"/>
    <w:rsid w:val="00DB3799"/>
    <w:rsid w:val="00DB3C86"/>
    <w:rsid w:val="00DB5B28"/>
    <w:rsid w:val="00DB5CAC"/>
    <w:rsid w:val="00DB784D"/>
    <w:rsid w:val="00DC1CE8"/>
    <w:rsid w:val="00DC1E0D"/>
    <w:rsid w:val="00DC1E0E"/>
    <w:rsid w:val="00DC34F2"/>
    <w:rsid w:val="00DC680B"/>
    <w:rsid w:val="00DC79C6"/>
    <w:rsid w:val="00DD0983"/>
    <w:rsid w:val="00DD118F"/>
    <w:rsid w:val="00DD1B5C"/>
    <w:rsid w:val="00DD453F"/>
    <w:rsid w:val="00DD4680"/>
    <w:rsid w:val="00DD5342"/>
    <w:rsid w:val="00DD622A"/>
    <w:rsid w:val="00DD7F72"/>
    <w:rsid w:val="00DD7F9F"/>
    <w:rsid w:val="00DE4431"/>
    <w:rsid w:val="00DE4B5A"/>
    <w:rsid w:val="00DE531F"/>
    <w:rsid w:val="00DE672E"/>
    <w:rsid w:val="00DE6B21"/>
    <w:rsid w:val="00DE6FEC"/>
    <w:rsid w:val="00DF002C"/>
    <w:rsid w:val="00DF00BA"/>
    <w:rsid w:val="00DF25CA"/>
    <w:rsid w:val="00DF503F"/>
    <w:rsid w:val="00DF536B"/>
    <w:rsid w:val="00DF5784"/>
    <w:rsid w:val="00DF5B73"/>
    <w:rsid w:val="00DF5F55"/>
    <w:rsid w:val="00DF74C0"/>
    <w:rsid w:val="00E00421"/>
    <w:rsid w:val="00E00F48"/>
    <w:rsid w:val="00E014D2"/>
    <w:rsid w:val="00E01BF2"/>
    <w:rsid w:val="00E020FA"/>
    <w:rsid w:val="00E02F74"/>
    <w:rsid w:val="00E040F2"/>
    <w:rsid w:val="00E04677"/>
    <w:rsid w:val="00E050D6"/>
    <w:rsid w:val="00E0733A"/>
    <w:rsid w:val="00E10C22"/>
    <w:rsid w:val="00E10D51"/>
    <w:rsid w:val="00E119DE"/>
    <w:rsid w:val="00E12587"/>
    <w:rsid w:val="00E12B96"/>
    <w:rsid w:val="00E1319B"/>
    <w:rsid w:val="00E13C1E"/>
    <w:rsid w:val="00E14169"/>
    <w:rsid w:val="00E141F3"/>
    <w:rsid w:val="00E142B7"/>
    <w:rsid w:val="00E15297"/>
    <w:rsid w:val="00E15872"/>
    <w:rsid w:val="00E15950"/>
    <w:rsid w:val="00E15C97"/>
    <w:rsid w:val="00E17587"/>
    <w:rsid w:val="00E17C3A"/>
    <w:rsid w:val="00E202B0"/>
    <w:rsid w:val="00E21BCC"/>
    <w:rsid w:val="00E223AD"/>
    <w:rsid w:val="00E22887"/>
    <w:rsid w:val="00E23C57"/>
    <w:rsid w:val="00E2401D"/>
    <w:rsid w:val="00E24EAB"/>
    <w:rsid w:val="00E252BB"/>
    <w:rsid w:val="00E27581"/>
    <w:rsid w:val="00E278D9"/>
    <w:rsid w:val="00E27E1F"/>
    <w:rsid w:val="00E30F93"/>
    <w:rsid w:val="00E31793"/>
    <w:rsid w:val="00E327CA"/>
    <w:rsid w:val="00E32D41"/>
    <w:rsid w:val="00E3318F"/>
    <w:rsid w:val="00E34BC2"/>
    <w:rsid w:val="00E353EB"/>
    <w:rsid w:val="00E35C5F"/>
    <w:rsid w:val="00E363CF"/>
    <w:rsid w:val="00E4087E"/>
    <w:rsid w:val="00E41096"/>
    <w:rsid w:val="00E42EEA"/>
    <w:rsid w:val="00E4521F"/>
    <w:rsid w:val="00E46601"/>
    <w:rsid w:val="00E4764B"/>
    <w:rsid w:val="00E50410"/>
    <w:rsid w:val="00E5041B"/>
    <w:rsid w:val="00E504BC"/>
    <w:rsid w:val="00E504E9"/>
    <w:rsid w:val="00E5233A"/>
    <w:rsid w:val="00E528DC"/>
    <w:rsid w:val="00E52B7D"/>
    <w:rsid w:val="00E54ADD"/>
    <w:rsid w:val="00E552F5"/>
    <w:rsid w:val="00E5539C"/>
    <w:rsid w:val="00E619AE"/>
    <w:rsid w:val="00E64545"/>
    <w:rsid w:val="00E65087"/>
    <w:rsid w:val="00E65444"/>
    <w:rsid w:val="00E6551A"/>
    <w:rsid w:val="00E65C8A"/>
    <w:rsid w:val="00E65EDC"/>
    <w:rsid w:val="00E66145"/>
    <w:rsid w:val="00E70C46"/>
    <w:rsid w:val="00E714B2"/>
    <w:rsid w:val="00E726C7"/>
    <w:rsid w:val="00E7401B"/>
    <w:rsid w:val="00E742C8"/>
    <w:rsid w:val="00E74D9A"/>
    <w:rsid w:val="00E76C41"/>
    <w:rsid w:val="00E76D11"/>
    <w:rsid w:val="00E80258"/>
    <w:rsid w:val="00E80D4B"/>
    <w:rsid w:val="00E81DD3"/>
    <w:rsid w:val="00E8238B"/>
    <w:rsid w:val="00E826A2"/>
    <w:rsid w:val="00E83897"/>
    <w:rsid w:val="00E85A76"/>
    <w:rsid w:val="00E864B3"/>
    <w:rsid w:val="00E8738C"/>
    <w:rsid w:val="00E907F4"/>
    <w:rsid w:val="00E90C34"/>
    <w:rsid w:val="00E91936"/>
    <w:rsid w:val="00E9216B"/>
    <w:rsid w:val="00E93C62"/>
    <w:rsid w:val="00E945C4"/>
    <w:rsid w:val="00E94E86"/>
    <w:rsid w:val="00E962E9"/>
    <w:rsid w:val="00EA24AD"/>
    <w:rsid w:val="00EA24EF"/>
    <w:rsid w:val="00EA4499"/>
    <w:rsid w:val="00EA558A"/>
    <w:rsid w:val="00EA73BA"/>
    <w:rsid w:val="00EB020B"/>
    <w:rsid w:val="00EB1E2F"/>
    <w:rsid w:val="00EB5395"/>
    <w:rsid w:val="00EB5ED8"/>
    <w:rsid w:val="00EB65D9"/>
    <w:rsid w:val="00EB73BD"/>
    <w:rsid w:val="00EB7FA9"/>
    <w:rsid w:val="00EC0086"/>
    <w:rsid w:val="00EC08A5"/>
    <w:rsid w:val="00EC2D44"/>
    <w:rsid w:val="00EC3F2E"/>
    <w:rsid w:val="00EC5D62"/>
    <w:rsid w:val="00EC61F0"/>
    <w:rsid w:val="00EC629A"/>
    <w:rsid w:val="00ED2AA8"/>
    <w:rsid w:val="00ED2DBE"/>
    <w:rsid w:val="00ED357F"/>
    <w:rsid w:val="00ED383D"/>
    <w:rsid w:val="00ED3FA8"/>
    <w:rsid w:val="00ED4954"/>
    <w:rsid w:val="00ED62A6"/>
    <w:rsid w:val="00ED683D"/>
    <w:rsid w:val="00ED6915"/>
    <w:rsid w:val="00ED783E"/>
    <w:rsid w:val="00EE0604"/>
    <w:rsid w:val="00EE26F3"/>
    <w:rsid w:val="00EE2AD9"/>
    <w:rsid w:val="00EE5007"/>
    <w:rsid w:val="00EF0365"/>
    <w:rsid w:val="00EF081F"/>
    <w:rsid w:val="00EF1F19"/>
    <w:rsid w:val="00EF304E"/>
    <w:rsid w:val="00EF31EE"/>
    <w:rsid w:val="00EF417E"/>
    <w:rsid w:val="00EF48C1"/>
    <w:rsid w:val="00EF55C7"/>
    <w:rsid w:val="00EF5E11"/>
    <w:rsid w:val="00EF668E"/>
    <w:rsid w:val="00EF6A17"/>
    <w:rsid w:val="00EF6CCF"/>
    <w:rsid w:val="00EF7AA0"/>
    <w:rsid w:val="00F009BD"/>
    <w:rsid w:val="00F0238B"/>
    <w:rsid w:val="00F03DC4"/>
    <w:rsid w:val="00F03F4A"/>
    <w:rsid w:val="00F061C2"/>
    <w:rsid w:val="00F0643D"/>
    <w:rsid w:val="00F075A0"/>
    <w:rsid w:val="00F07E1B"/>
    <w:rsid w:val="00F10DBB"/>
    <w:rsid w:val="00F13077"/>
    <w:rsid w:val="00F13E87"/>
    <w:rsid w:val="00F143F9"/>
    <w:rsid w:val="00F1555A"/>
    <w:rsid w:val="00F15D39"/>
    <w:rsid w:val="00F20B6C"/>
    <w:rsid w:val="00F21335"/>
    <w:rsid w:val="00F22A56"/>
    <w:rsid w:val="00F23CC6"/>
    <w:rsid w:val="00F23D05"/>
    <w:rsid w:val="00F240A3"/>
    <w:rsid w:val="00F25AF3"/>
    <w:rsid w:val="00F26F75"/>
    <w:rsid w:val="00F27426"/>
    <w:rsid w:val="00F3097C"/>
    <w:rsid w:val="00F3126C"/>
    <w:rsid w:val="00F31D0A"/>
    <w:rsid w:val="00F338E4"/>
    <w:rsid w:val="00F33F61"/>
    <w:rsid w:val="00F34058"/>
    <w:rsid w:val="00F36260"/>
    <w:rsid w:val="00F36358"/>
    <w:rsid w:val="00F40C31"/>
    <w:rsid w:val="00F415C5"/>
    <w:rsid w:val="00F42A13"/>
    <w:rsid w:val="00F43A55"/>
    <w:rsid w:val="00F44DE5"/>
    <w:rsid w:val="00F47CBD"/>
    <w:rsid w:val="00F51E3A"/>
    <w:rsid w:val="00F52234"/>
    <w:rsid w:val="00F528AA"/>
    <w:rsid w:val="00F5316A"/>
    <w:rsid w:val="00F53F30"/>
    <w:rsid w:val="00F5478A"/>
    <w:rsid w:val="00F54FD2"/>
    <w:rsid w:val="00F551BD"/>
    <w:rsid w:val="00F55C93"/>
    <w:rsid w:val="00F57303"/>
    <w:rsid w:val="00F57FFA"/>
    <w:rsid w:val="00F60A56"/>
    <w:rsid w:val="00F629E8"/>
    <w:rsid w:val="00F62DAE"/>
    <w:rsid w:val="00F65474"/>
    <w:rsid w:val="00F660BE"/>
    <w:rsid w:val="00F7127C"/>
    <w:rsid w:val="00F71665"/>
    <w:rsid w:val="00F7217F"/>
    <w:rsid w:val="00F725B4"/>
    <w:rsid w:val="00F7351A"/>
    <w:rsid w:val="00F73C43"/>
    <w:rsid w:val="00F75146"/>
    <w:rsid w:val="00F755AB"/>
    <w:rsid w:val="00F768F8"/>
    <w:rsid w:val="00F77A78"/>
    <w:rsid w:val="00F77EDA"/>
    <w:rsid w:val="00F80759"/>
    <w:rsid w:val="00F8125D"/>
    <w:rsid w:val="00F81FB6"/>
    <w:rsid w:val="00F82388"/>
    <w:rsid w:val="00F827AF"/>
    <w:rsid w:val="00F832A0"/>
    <w:rsid w:val="00F83DE1"/>
    <w:rsid w:val="00F84B93"/>
    <w:rsid w:val="00F85BBE"/>
    <w:rsid w:val="00F86604"/>
    <w:rsid w:val="00F86983"/>
    <w:rsid w:val="00F87011"/>
    <w:rsid w:val="00F90DDA"/>
    <w:rsid w:val="00F91C52"/>
    <w:rsid w:val="00F92324"/>
    <w:rsid w:val="00F924C2"/>
    <w:rsid w:val="00F93189"/>
    <w:rsid w:val="00F94582"/>
    <w:rsid w:val="00F959DB"/>
    <w:rsid w:val="00F95A33"/>
    <w:rsid w:val="00F96E24"/>
    <w:rsid w:val="00F975C3"/>
    <w:rsid w:val="00F97E84"/>
    <w:rsid w:val="00FA07B9"/>
    <w:rsid w:val="00FA0C2E"/>
    <w:rsid w:val="00FA1301"/>
    <w:rsid w:val="00FA23B1"/>
    <w:rsid w:val="00FA2523"/>
    <w:rsid w:val="00FA373B"/>
    <w:rsid w:val="00FA39EE"/>
    <w:rsid w:val="00FA43B4"/>
    <w:rsid w:val="00FA56E2"/>
    <w:rsid w:val="00FA5A71"/>
    <w:rsid w:val="00FA61B0"/>
    <w:rsid w:val="00FA62C0"/>
    <w:rsid w:val="00FA6BCA"/>
    <w:rsid w:val="00FB0DF4"/>
    <w:rsid w:val="00FB1396"/>
    <w:rsid w:val="00FB14F9"/>
    <w:rsid w:val="00FB19E2"/>
    <w:rsid w:val="00FB3FD8"/>
    <w:rsid w:val="00FB4703"/>
    <w:rsid w:val="00FB4F2F"/>
    <w:rsid w:val="00FB5203"/>
    <w:rsid w:val="00FB63F1"/>
    <w:rsid w:val="00FB6782"/>
    <w:rsid w:val="00FB6DDD"/>
    <w:rsid w:val="00FB77A0"/>
    <w:rsid w:val="00FB77DE"/>
    <w:rsid w:val="00FC1B5A"/>
    <w:rsid w:val="00FC1DC5"/>
    <w:rsid w:val="00FC43F3"/>
    <w:rsid w:val="00FC5C43"/>
    <w:rsid w:val="00FC6571"/>
    <w:rsid w:val="00FD233F"/>
    <w:rsid w:val="00FD297E"/>
    <w:rsid w:val="00FD2BB1"/>
    <w:rsid w:val="00FD3709"/>
    <w:rsid w:val="00FD4309"/>
    <w:rsid w:val="00FD62A7"/>
    <w:rsid w:val="00FD718D"/>
    <w:rsid w:val="00FD7535"/>
    <w:rsid w:val="00FE0AAE"/>
    <w:rsid w:val="00FE1251"/>
    <w:rsid w:val="00FE1E3E"/>
    <w:rsid w:val="00FE2658"/>
    <w:rsid w:val="00FE580A"/>
    <w:rsid w:val="00FE7515"/>
    <w:rsid w:val="00FF080C"/>
    <w:rsid w:val="00FF26F9"/>
    <w:rsid w:val="00FF2E09"/>
    <w:rsid w:val="00FF3FB8"/>
    <w:rsid w:val="00FF4367"/>
    <w:rsid w:val="00FF4A8A"/>
    <w:rsid w:val="00FF4E03"/>
    <w:rsid w:val="00FF4E7A"/>
    <w:rsid w:val="00FF5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navy" strokecolor="#333">
      <v:fill color="navy" on="f"/>
      <v:stroke color="#333"/>
      <o:colormru v:ext="edit" colors="#c09,#f3c,#963,#fcf,#f9f,#f93,#fc0,#ffb9ff"/>
    </o:shapedefaults>
    <o:shapelayout v:ext="edit">
      <o:idmap v:ext="edit" data="2"/>
    </o:shapelayout>
  </w:shapeDefaults>
  <w:decimalSymbol w:val="."/>
  <w:listSeparator w:val=","/>
  <w14:docId w14:val="25C863F2"/>
  <w14:defaultImageDpi w14:val="32767"/>
  <w15:chartTrackingRefBased/>
  <w15:docId w15:val="{1695069C-CDAD-4352-A543-BB2C8B823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Body Text" w:uiPriority="1"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link w:val="Heading1Char"/>
    <w:qFormat/>
    <w:pPr>
      <w:keepNext/>
      <w:tabs>
        <w:tab w:val="left" w:pos="3600"/>
        <w:tab w:val="left" w:pos="5760"/>
        <w:tab w:val="left" w:pos="7200"/>
      </w:tabs>
      <w:ind w:left="720"/>
      <w:outlineLvl w:val="0"/>
    </w:pPr>
    <w:rPr>
      <w:sz w:val="24"/>
    </w:rPr>
  </w:style>
  <w:style w:type="paragraph" w:styleId="Heading2">
    <w:name w:val="heading 2"/>
    <w:basedOn w:val="Normal"/>
    <w:next w:val="Normal"/>
    <w:qFormat/>
    <w:pPr>
      <w:keepNext/>
      <w:tabs>
        <w:tab w:val="left" w:pos="4860"/>
        <w:tab w:val="left" w:pos="6570"/>
        <w:tab w:val="left" w:pos="7650"/>
      </w:tabs>
      <w:ind w:left="720" w:right="-450"/>
      <w:outlineLvl w:val="1"/>
    </w:pPr>
    <w:rPr>
      <w:sz w:val="24"/>
    </w:rPr>
  </w:style>
  <w:style w:type="paragraph" w:styleId="Heading3">
    <w:name w:val="heading 3"/>
    <w:basedOn w:val="Normal"/>
    <w:next w:val="Normal"/>
    <w:qFormat/>
    <w:pPr>
      <w:keepNext/>
      <w:outlineLvl w:val="2"/>
    </w:pPr>
    <w:rPr>
      <w:noProof/>
      <w:sz w:val="24"/>
    </w:rPr>
  </w:style>
  <w:style w:type="paragraph" w:styleId="Heading4">
    <w:name w:val="heading 4"/>
    <w:basedOn w:val="Normal"/>
    <w:next w:val="Normal"/>
    <w:qFormat/>
    <w:pPr>
      <w:keepNext/>
      <w:jc w:val="center"/>
      <w:outlineLvl w:val="3"/>
    </w:pPr>
    <w:rPr>
      <w:sz w:val="28"/>
    </w:rPr>
  </w:style>
  <w:style w:type="paragraph" w:styleId="Heading5">
    <w:name w:val="heading 5"/>
    <w:basedOn w:val="Normal"/>
    <w:next w:val="Normal"/>
    <w:qFormat/>
    <w:pPr>
      <w:keepNext/>
      <w:tabs>
        <w:tab w:val="left" w:pos="491"/>
      </w:tabs>
      <w:ind w:left="491"/>
      <w:outlineLvl w:val="4"/>
    </w:pPr>
    <w:rPr>
      <w:sz w:val="24"/>
    </w:rPr>
  </w:style>
  <w:style w:type="paragraph" w:styleId="Heading6">
    <w:name w:val="heading 6"/>
    <w:basedOn w:val="Normal"/>
    <w:next w:val="Normal"/>
    <w:qFormat/>
    <w:pPr>
      <w:keepNext/>
      <w:jc w:val="center"/>
      <w:outlineLvl w:val="5"/>
    </w:pPr>
    <w:rPr>
      <w:b/>
      <w:bCs/>
      <w:noProof/>
      <w:sz w:val="24"/>
    </w:rPr>
  </w:style>
  <w:style w:type="paragraph" w:styleId="Heading7">
    <w:name w:val="heading 7"/>
    <w:basedOn w:val="Normal"/>
    <w:next w:val="Normal"/>
    <w:qFormat/>
    <w:pPr>
      <w:keepNext/>
      <w:ind w:left="2880"/>
      <w:outlineLvl w:val="6"/>
    </w:pPr>
    <w:rPr>
      <w:sz w:val="28"/>
    </w:rPr>
  </w:style>
  <w:style w:type="paragraph" w:styleId="Heading8">
    <w:name w:val="heading 8"/>
    <w:basedOn w:val="Normal"/>
    <w:next w:val="Normal"/>
    <w:qFormat/>
    <w:pPr>
      <w:keepNext/>
      <w:jc w:val="center"/>
      <w:outlineLvl w:val="7"/>
    </w:pPr>
    <w:rPr>
      <w:sz w:val="24"/>
    </w:rPr>
  </w:style>
  <w:style w:type="paragraph" w:styleId="Heading9">
    <w:name w:val="heading 9"/>
    <w:basedOn w:val="Normal"/>
    <w:next w:val="Normal"/>
    <w:qFormat/>
    <w:pPr>
      <w:keepNext/>
      <w:tabs>
        <w:tab w:val="left" w:pos="1872"/>
      </w:tabs>
      <w:outlineLvl w:val="8"/>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lockText">
    <w:name w:val="Block Text"/>
    <w:basedOn w:val="Normal"/>
    <w:pPr>
      <w:tabs>
        <w:tab w:val="left" w:pos="4860"/>
        <w:tab w:val="left" w:pos="6570"/>
        <w:tab w:val="left" w:pos="7650"/>
      </w:tabs>
      <w:ind w:left="720" w:right="-450"/>
    </w:pPr>
    <w:rPr>
      <w:sz w:val="24"/>
    </w:rPr>
  </w:style>
  <w:style w:type="character" w:styleId="PageNumber">
    <w:name w:val="page number"/>
    <w:basedOn w:val="DefaultParagraphFont"/>
  </w:style>
  <w:style w:type="paragraph" w:styleId="BodyTextIndent">
    <w:name w:val="Body Text Indent"/>
    <w:basedOn w:val="Normal"/>
    <w:pPr>
      <w:ind w:left="720"/>
    </w:pPr>
    <w:rPr>
      <w:sz w:val="24"/>
    </w:rPr>
  </w:style>
  <w:style w:type="paragraph" w:styleId="BodyText">
    <w:name w:val="Body Text"/>
    <w:basedOn w:val="Normal"/>
    <w:link w:val="BodyTextChar"/>
    <w:uiPriority w:val="1"/>
    <w:qFormat/>
    <w:pPr>
      <w:jc w:val="center"/>
    </w:pPr>
    <w:rPr>
      <w:rFonts w:ascii="Comic Sans MS" w:hAnsi="Comic Sans MS"/>
      <w:sz w:val="16"/>
    </w:rPr>
  </w:style>
  <w:style w:type="paragraph" w:styleId="BalloonText">
    <w:name w:val="Balloon Text"/>
    <w:basedOn w:val="Normal"/>
    <w:semiHidden/>
    <w:rsid w:val="00EC3F2E"/>
    <w:rPr>
      <w:rFonts w:ascii="Tahoma" w:hAnsi="Tahoma" w:cs="Tahoma"/>
      <w:sz w:val="16"/>
      <w:szCs w:val="16"/>
    </w:rPr>
  </w:style>
  <w:style w:type="table" w:styleId="TableGrid">
    <w:name w:val="Table Grid"/>
    <w:basedOn w:val="TableNormal"/>
    <w:uiPriority w:val="39"/>
    <w:rsid w:val="00843A6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6E06E9"/>
    <w:pPr>
      <w:ind w:left="720"/>
    </w:pPr>
  </w:style>
  <w:style w:type="character" w:customStyle="1" w:styleId="FooterChar">
    <w:name w:val="Footer Char"/>
    <w:basedOn w:val="DefaultParagraphFont"/>
    <w:link w:val="Footer"/>
    <w:uiPriority w:val="99"/>
    <w:rsid w:val="0037119E"/>
  </w:style>
  <w:style w:type="character" w:customStyle="1" w:styleId="HeaderChar">
    <w:name w:val="Header Char"/>
    <w:basedOn w:val="DefaultParagraphFont"/>
    <w:link w:val="Header"/>
    <w:rsid w:val="00ED2AA8"/>
  </w:style>
  <w:style w:type="character" w:styleId="Hyperlink">
    <w:name w:val="Hyperlink"/>
    <w:basedOn w:val="DefaultParagraphFont"/>
    <w:rsid w:val="00694EB3"/>
    <w:rPr>
      <w:color w:val="0563C1" w:themeColor="hyperlink"/>
      <w:u w:val="single"/>
    </w:rPr>
  </w:style>
  <w:style w:type="character" w:customStyle="1" w:styleId="UnresolvedMention1">
    <w:name w:val="Unresolved Mention1"/>
    <w:basedOn w:val="DefaultParagraphFont"/>
    <w:uiPriority w:val="99"/>
    <w:semiHidden/>
    <w:unhideWhenUsed/>
    <w:rsid w:val="00694EB3"/>
    <w:rPr>
      <w:color w:val="605E5C"/>
      <w:shd w:val="clear" w:color="auto" w:fill="E1DFDD"/>
    </w:rPr>
  </w:style>
  <w:style w:type="character" w:customStyle="1" w:styleId="UnresolvedMention2">
    <w:name w:val="Unresolved Mention2"/>
    <w:basedOn w:val="DefaultParagraphFont"/>
    <w:uiPriority w:val="99"/>
    <w:semiHidden/>
    <w:unhideWhenUsed/>
    <w:rsid w:val="0032558D"/>
    <w:rPr>
      <w:color w:val="605E5C"/>
      <w:shd w:val="clear" w:color="auto" w:fill="E1DFDD"/>
    </w:rPr>
  </w:style>
  <w:style w:type="character" w:styleId="FollowedHyperlink">
    <w:name w:val="FollowedHyperlink"/>
    <w:basedOn w:val="DefaultParagraphFont"/>
    <w:rsid w:val="0032558D"/>
    <w:rPr>
      <w:color w:val="954F72" w:themeColor="followedHyperlink"/>
      <w:u w:val="single"/>
    </w:rPr>
  </w:style>
  <w:style w:type="character" w:styleId="CommentReference">
    <w:name w:val="annotation reference"/>
    <w:basedOn w:val="DefaultParagraphFont"/>
    <w:rsid w:val="00C74FE3"/>
    <w:rPr>
      <w:sz w:val="16"/>
      <w:szCs w:val="16"/>
    </w:rPr>
  </w:style>
  <w:style w:type="paragraph" w:styleId="CommentText">
    <w:name w:val="annotation text"/>
    <w:basedOn w:val="Normal"/>
    <w:link w:val="CommentTextChar"/>
    <w:rsid w:val="00C74FE3"/>
  </w:style>
  <w:style w:type="character" w:customStyle="1" w:styleId="CommentTextChar">
    <w:name w:val="Comment Text Char"/>
    <w:basedOn w:val="DefaultParagraphFont"/>
    <w:link w:val="CommentText"/>
    <w:rsid w:val="00C74FE3"/>
  </w:style>
  <w:style w:type="paragraph" w:styleId="CommentSubject">
    <w:name w:val="annotation subject"/>
    <w:basedOn w:val="CommentText"/>
    <w:next w:val="CommentText"/>
    <w:link w:val="CommentSubjectChar"/>
    <w:semiHidden/>
    <w:unhideWhenUsed/>
    <w:rsid w:val="00C74FE3"/>
    <w:rPr>
      <w:b/>
      <w:bCs/>
    </w:rPr>
  </w:style>
  <w:style w:type="character" w:customStyle="1" w:styleId="CommentSubjectChar">
    <w:name w:val="Comment Subject Char"/>
    <w:basedOn w:val="CommentTextChar"/>
    <w:link w:val="CommentSubject"/>
    <w:semiHidden/>
    <w:rsid w:val="00C74FE3"/>
    <w:rPr>
      <w:b/>
      <w:bCs/>
    </w:rPr>
  </w:style>
  <w:style w:type="paragraph" w:styleId="Revision">
    <w:name w:val="Revision"/>
    <w:hidden/>
    <w:uiPriority w:val="99"/>
    <w:semiHidden/>
    <w:rsid w:val="0097644D"/>
  </w:style>
  <w:style w:type="character" w:customStyle="1" w:styleId="UnresolvedMention3">
    <w:name w:val="Unresolved Mention3"/>
    <w:basedOn w:val="DefaultParagraphFont"/>
    <w:uiPriority w:val="99"/>
    <w:semiHidden/>
    <w:unhideWhenUsed/>
    <w:rsid w:val="00C76A48"/>
    <w:rPr>
      <w:color w:val="605E5C"/>
      <w:shd w:val="clear" w:color="auto" w:fill="E1DFDD"/>
    </w:rPr>
  </w:style>
  <w:style w:type="character" w:styleId="UnresolvedMention">
    <w:name w:val="Unresolved Mention"/>
    <w:basedOn w:val="DefaultParagraphFont"/>
    <w:uiPriority w:val="99"/>
    <w:semiHidden/>
    <w:unhideWhenUsed/>
    <w:rsid w:val="001C2E55"/>
    <w:rPr>
      <w:color w:val="605E5C"/>
      <w:shd w:val="clear" w:color="auto" w:fill="E1DFDD"/>
    </w:rPr>
  </w:style>
  <w:style w:type="paragraph" w:customStyle="1" w:styleId="Default">
    <w:name w:val="Default"/>
    <w:rsid w:val="00CB2FC1"/>
    <w:pPr>
      <w:autoSpaceDE w:val="0"/>
      <w:autoSpaceDN w:val="0"/>
      <w:adjustRightInd w:val="0"/>
    </w:pPr>
    <w:rPr>
      <w:color w:val="000000"/>
      <w:sz w:val="24"/>
      <w:szCs w:val="24"/>
    </w:rPr>
  </w:style>
  <w:style w:type="paragraph" w:styleId="NoSpacing">
    <w:name w:val="No Spacing"/>
    <w:uiPriority w:val="1"/>
    <w:qFormat/>
    <w:rsid w:val="005F5075"/>
  </w:style>
  <w:style w:type="table" w:customStyle="1" w:styleId="TableGrid1">
    <w:name w:val="Table Grid1"/>
    <w:basedOn w:val="TableNormal"/>
    <w:next w:val="TableGrid"/>
    <w:uiPriority w:val="39"/>
    <w:rsid w:val="00C76791"/>
    <w:pPr>
      <w:widowControl w:val="0"/>
      <w:autoSpaceDE w:val="0"/>
      <w:autoSpaceDN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C76791"/>
    <w:pPr>
      <w:widowControl w:val="0"/>
      <w:autoSpaceDE w:val="0"/>
      <w:autoSpaceDN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201240"/>
    <w:rPr>
      <w:rFonts w:ascii="Comic Sans MS" w:hAnsi="Comic Sans MS"/>
      <w:sz w:val="16"/>
    </w:rPr>
  </w:style>
  <w:style w:type="character" w:customStyle="1" w:styleId="Heading1Char">
    <w:name w:val="Heading 1 Char"/>
    <w:basedOn w:val="DefaultParagraphFont"/>
    <w:link w:val="Heading1"/>
    <w:rsid w:val="00C46AEF"/>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797753">
      <w:bodyDiv w:val="1"/>
      <w:marLeft w:val="0"/>
      <w:marRight w:val="0"/>
      <w:marTop w:val="0"/>
      <w:marBottom w:val="0"/>
      <w:divBdr>
        <w:top w:val="none" w:sz="0" w:space="0" w:color="auto"/>
        <w:left w:val="none" w:sz="0" w:space="0" w:color="auto"/>
        <w:bottom w:val="none" w:sz="0" w:space="0" w:color="auto"/>
        <w:right w:val="none" w:sz="0" w:space="0" w:color="auto"/>
      </w:divBdr>
    </w:div>
    <w:div w:id="99184684">
      <w:bodyDiv w:val="1"/>
      <w:marLeft w:val="0"/>
      <w:marRight w:val="0"/>
      <w:marTop w:val="0"/>
      <w:marBottom w:val="0"/>
      <w:divBdr>
        <w:top w:val="none" w:sz="0" w:space="0" w:color="auto"/>
        <w:left w:val="none" w:sz="0" w:space="0" w:color="auto"/>
        <w:bottom w:val="none" w:sz="0" w:space="0" w:color="auto"/>
        <w:right w:val="none" w:sz="0" w:space="0" w:color="auto"/>
      </w:divBdr>
    </w:div>
    <w:div w:id="203252150">
      <w:bodyDiv w:val="1"/>
      <w:marLeft w:val="0"/>
      <w:marRight w:val="0"/>
      <w:marTop w:val="0"/>
      <w:marBottom w:val="0"/>
      <w:divBdr>
        <w:top w:val="none" w:sz="0" w:space="0" w:color="auto"/>
        <w:left w:val="none" w:sz="0" w:space="0" w:color="auto"/>
        <w:bottom w:val="none" w:sz="0" w:space="0" w:color="auto"/>
        <w:right w:val="none" w:sz="0" w:space="0" w:color="auto"/>
      </w:divBdr>
    </w:div>
    <w:div w:id="251360869">
      <w:bodyDiv w:val="1"/>
      <w:marLeft w:val="0"/>
      <w:marRight w:val="0"/>
      <w:marTop w:val="0"/>
      <w:marBottom w:val="0"/>
      <w:divBdr>
        <w:top w:val="none" w:sz="0" w:space="0" w:color="auto"/>
        <w:left w:val="none" w:sz="0" w:space="0" w:color="auto"/>
        <w:bottom w:val="none" w:sz="0" w:space="0" w:color="auto"/>
        <w:right w:val="none" w:sz="0" w:space="0" w:color="auto"/>
      </w:divBdr>
    </w:div>
    <w:div w:id="285477971">
      <w:bodyDiv w:val="1"/>
      <w:marLeft w:val="0"/>
      <w:marRight w:val="0"/>
      <w:marTop w:val="0"/>
      <w:marBottom w:val="0"/>
      <w:divBdr>
        <w:top w:val="none" w:sz="0" w:space="0" w:color="auto"/>
        <w:left w:val="none" w:sz="0" w:space="0" w:color="auto"/>
        <w:bottom w:val="none" w:sz="0" w:space="0" w:color="auto"/>
        <w:right w:val="none" w:sz="0" w:space="0" w:color="auto"/>
      </w:divBdr>
    </w:div>
    <w:div w:id="315694024">
      <w:bodyDiv w:val="1"/>
      <w:marLeft w:val="0"/>
      <w:marRight w:val="0"/>
      <w:marTop w:val="0"/>
      <w:marBottom w:val="0"/>
      <w:divBdr>
        <w:top w:val="none" w:sz="0" w:space="0" w:color="auto"/>
        <w:left w:val="none" w:sz="0" w:space="0" w:color="auto"/>
        <w:bottom w:val="none" w:sz="0" w:space="0" w:color="auto"/>
        <w:right w:val="none" w:sz="0" w:space="0" w:color="auto"/>
      </w:divBdr>
    </w:div>
    <w:div w:id="546184231">
      <w:bodyDiv w:val="1"/>
      <w:marLeft w:val="0"/>
      <w:marRight w:val="0"/>
      <w:marTop w:val="0"/>
      <w:marBottom w:val="0"/>
      <w:divBdr>
        <w:top w:val="none" w:sz="0" w:space="0" w:color="auto"/>
        <w:left w:val="none" w:sz="0" w:space="0" w:color="auto"/>
        <w:bottom w:val="none" w:sz="0" w:space="0" w:color="auto"/>
        <w:right w:val="none" w:sz="0" w:space="0" w:color="auto"/>
      </w:divBdr>
    </w:div>
    <w:div w:id="549193987">
      <w:bodyDiv w:val="1"/>
      <w:marLeft w:val="0"/>
      <w:marRight w:val="0"/>
      <w:marTop w:val="0"/>
      <w:marBottom w:val="0"/>
      <w:divBdr>
        <w:top w:val="none" w:sz="0" w:space="0" w:color="auto"/>
        <w:left w:val="none" w:sz="0" w:space="0" w:color="auto"/>
        <w:bottom w:val="none" w:sz="0" w:space="0" w:color="auto"/>
        <w:right w:val="none" w:sz="0" w:space="0" w:color="auto"/>
      </w:divBdr>
    </w:div>
    <w:div w:id="588197926">
      <w:bodyDiv w:val="1"/>
      <w:marLeft w:val="0"/>
      <w:marRight w:val="0"/>
      <w:marTop w:val="0"/>
      <w:marBottom w:val="0"/>
      <w:divBdr>
        <w:top w:val="none" w:sz="0" w:space="0" w:color="auto"/>
        <w:left w:val="none" w:sz="0" w:space="0" w:color="auto"/>
        <w:bottom w:val="none" w:sz="0" w:space="0" w:color="auto"/>
        <w:right w:val="none" w:sz="0" w:space="0" w:color="auto"/>
      </w:divBdr>
    </w:div>
    <w:div w:id="712924468">
      <w:bodyDiv w:val="1"/>
      <w:marLeft w:val="0"/>
      <w:marRight w:val="0"/>
      <w:marTop w:val="0"/>
      <w:marBottom w:val="0"/>
      <w:divBdr>
        <w:top w:val="none" w:sz="0" w:space="0" w:color="auto"/>
        <w:left w:val="none" w:sz="0" w:space="0" w:color="auto"/>
        <w:bottom w:val="none" w:sz="0" w:space="0" w:color="auto"/>
        <w:right w:val="none" w:sz="0" w:space="0" w:color="auto"/>
      </w:divBdr>
    </w:div>
    <w:div w:id="909802375">
      <w:bodyDiv w:val="1"/>
      <w:marLeft w:val="0"/>
      <w:marRight w:val="0"/>
      <w:marTop w:val="0"/>
      <w:marBottom w:val="0"/>
      <w:divBdr>
        <w:top w:val="none" w:sz="0" w:space="0" w:color="auto"/>
        <w:left w:val="none" w:sz="0" w:space="0" w:color="auto"/>
        <w:bottom w:val="none" w:sz="0" w:space="0" w:color="auto"/>
        <w:right w:val="none" w:sz="0" w:space="0" w:color="auto"/>
      </w:divBdr>
    </w:div>
    <w:div w:id="924655628">
      <w:bodyDiv w:val="1"/>
      <w:marLeft w:val="0"/>
      <w:marRight w:val="0"/>
      <w:marTop w:val="0"/>
      <w:marBottom w:val="0"/>
      <w:divBdr>
        <w:top w:val="none" w:sz="0" w:space="0" w:color="auto"/>
        <w:left w:val="none" w:sz="0" w:space="0" w:color="auto"/>
        <w:bottom w:val="none" w:sz="0" w:space="0" w:color="auto"/>
        <w:right w:val="none" w:sz="0" w:space="0" w:color="auto"/>
      </w:divBdr>
    </w:div>
    <w:div w:id="968705541">
      <w:bodyDiv w:val="1"/>
      <w:marLeft w:val="0"/>
      <w:marRight w:val="0"/>
      <w:marTop w:val="0"/>
      <w:marBottom w:val="0"/>
      <w:divBdr>
        <w:top w:val="none" w:sz="0" w:space="0" w:color="auto"/>
        <w:left w:val="none" w:sz="0" w:space="0" w:color="auto"/>
        <w:bottom w:val="none" w:sz="0" w:space="0" w:color="auto"/>
        <w:right w:val="none" w:sz="0" w:space="0" w:color="auto"/>
      </w:divBdr>
    </w:div>
    <w:div w:id="1219977231">
      <w:bodyDiv w:val="1"/>
      <w:marLeft w:val="0"/>
      <w:marRight w:val="0"/>
      <w:marTop w:val="0"/>
      <w:marBottom w:val="0"/>
      <w:divBdr>
        <w:top w:val="none" w:sz="0" w:space="0" w:color="auto"/>
        <w:left w:val="none" w:sz="0" w:space="0" w:color="auto"/>
        <w:bottom w:val="none" w:sz="0" w:space="0" w:color="auto"/>
        <w:right w:val="none" w:sz="0" w:space="0" w:color="auto"/>
      </w:divBdr>
    </w:div>
    <w:div w:id="1228806350">
      <w:bodyDiv w:val="1"/>
      <w:marLeft w:val="0"/>
      <w:marRight w:val="0"/>
      <w:marTop w:val="0"/>
      <w:marBottom w:val="0"/>
      <w:divBdr>
        <w:top w:val="none" w:sz="0" w:space="0" w:color="auto"/>
        <w:left w:val="none" w:sz="0" w:space="0" w:color="auto"/>
        <w:bottom w:val="none" w:sz="0" w:space="0" w:color="auto"/>
        <w:right w:val="none" w:sz="0" w:space="0" w:color="auto"/>
      </w:divBdr>
    </w:div>
    <w:div w:id="1669598723">
      <w:bodyDiv w:val="1"/>
      <w:marLeft w:val="0"/>
      <w:marRight w:val="0"/>
      <w:marTop w:val="0"/>
      <w:marBottom w:val="0"/>
      <w:divBdr>
        <w:top w:val="none" w:sz="0" w:space="0" w:color="auto"/>
        <w:left w:val="none" w:sz="0" w:space="0" w:color="auto"/>
        <w:bottom w:val="none" w:sz="0" w:space="0" w:color="auto"/>
        <w:right w:val="none" w:sz="0" w:space="0" w:color="auto"/>
      </w:divBdr>
    </w:div>
    <w:div w:id="1794598136">
      <w:bodyDiv w:val="1"/>
      <w:marLeft w:val="0"/>
      <w:marRight w:val="0"/>
      <w:marTop w:val="0"/>
      <w:marBottom w:val="0"/>
      <w:divBdr>
        <w:top w:val="none" w:sz="0" w:space="0" w:color="auto"/>
        <w:left w:val="none" w:sz="0" w:space="0" w:color="auto"/>
        <w:bottom w:val="none" w:sz="0" w:space="0" w:color="auto"/>
        <w:right w:val="none" w:sz="0" w:space="0" w:color="auto"/>
      </w:divBdr>
    </w:div>
    <w:div w:id="1837529649">
      <w:bodyDiv w:val="1"/>
      <w:marLeft w:val="0"/>
      <w:marRight w:val="0"/>
      <w:marTop w:val="0"/>
      <w:marBottom w:val="0"/>
      <w:divBdr>
        <w:top w:val="none" w:sz="0" w:space="0" w:color="auto"/>
        <w:left w:val="none" w:sz="0" w:space="0" w:color="auto"/>
        <w:bottom w:val="none" w:sz="0" w:space="0" w:color="auto"/>
        <w:right w:val="none" w:sz="0" w:space="0" w:color="auto"/>
      </w:divBdr>
    </w:div>
    <w:div w:id="1851796249">
      <w:bodyDiv w:val="1"/>
      <w:marLeft w:val="0"/>
      <w:marRight w:val="0"/>
      <w:marTop w:val="0"/>
      <w:marBottom w:val="0"/>
      <w:divBdr>
        <w:top w:val="none" w:sz="0" w:space="0" w:color="auto"/>
        <w:left w:val="none" w:sz="0" w:space="0" w:color="auto"/>
        <w:bottom w:val="none" w:sz="0" w:space="0" w:color="auto"/>
        <w:right w:val="none" w:sz="0" w:space="0" w:color="auto"/>
      </w:divBdr>
    </w:div>
    <w:div w:id="1886942196">
      <w:bodyDiv w:val="1"/>
      <w:marLeft w:val="0"/>
      <w:marRight w:val="0"/>
      <w:marTop w:val="0"/>
      <w:marBottom w:val="0"/>
      <w:divBdr>
        <w:top w:val="none" w:sz="0" w:space="0" w:color="auto"/>
        <w:left w:val="none" w:sz="0" w:space="0" w:color="auto"/>
        <w:bottom w:val="none" w:sz="0" w:space="0" w:color="auto"/>
        <w:right w:val="none" w:sz="0" w:space="0" w:color="auto"/>
      </w:divBdr>
    </w:div>
    <w:div w:id="2006736909">
      <w:bodyDiv w:val="1"/>
      <w:marLeft w:val="0"/>
      <w:marRight w:val="0"/>
      <w:marTop w:val="0"/>
      <w:marBottom w:val="0"/>
      <w:divBdr>
        <w:top w:val="none" w:sz="0" w:space="0" w:color="auto"/>
        <w:left w:val="none" w:sz="0" w:space="0" w:color="auto"/>
        <w:bottom w:val="none" w:sz="0" w:space="0" w:color="auto"/>
        <w:right w:val="none" w:sz="0" w:space="0" w:color="auto"/>
      </w:divBdr>
    </w:div>
    <w:div w:id="2014255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I:\Support\IQProcesses\IQ%20Process%20Documents\Forms\CS001%20Customer%20Supplied%20Product%20Tag.jpg"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cid:B9C9F4B0-ACF4-4370-8736-3D07D1DBC3AB@lan"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3E376-1340-40D3-9BB4-0FF8B61AB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1810</Words>
  <Characters>10969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5</vt:lpstr>
    </vt:vector>
  </TitlesOfParts>
  <Company>IMS</Company>
  <LinksUpToDate>false</LinksUpToDate>
  <CharactersWithSpaces>12754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dc:title>
  <dc:subject/>
  <dc:creator>julie</dc:creator>
  <cp:keywords/>
  <cp:lastModifiedBy>Edythe Seflin</cp:lastModifiedBy>
  <cp:revision>3</cp:revision>
  <cp:lastPrinted>2024-08-28T16:21:00Z</cp:lastPrinted>
  <dcterms:created xsi:type="dcterms:W3CDTF">2024-12-19T19:27:00Z</dcterms:created>
  <dcterms:modified xsi:type="dcterms:W3CDTF">2024-12-24T18:08:00Z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454ca2de31fc7a6442f2c131a4ee2b7963418e88b28c738cfd5d55245c93ced3</vt:lpwstr>
  </property>
</Properties>
</file>