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D0D58" w14:textId="6B10C36D" w:rsidR="008C7639" w:rsidRPr="00F0477A" w:rsidRDefault="008C7639" w:rsidP="00F0477A">
      <w:bookmarkStart w:id="0" w:name="_Toc533144187"/>
      <w:r w:rsidRPr="00F0477A">
        <w:t>Objective</w:t>
      </w:r>
      <w:bookmarkEnd w:id="0"/>
    </w:p>
    <w:p w14:paraId="55168994" w14:textId="03A5D69F" w:rsidR="00A26CAE" w:rsidRPr="00F0477A" w:rsidRDefault="00A26CAE" w:rsidP="00F0477A">
      <w:bookmarkStart w:id="1" w:name="_Toc533144188"/>
      <w:r w:rsidRPr="00F0477A">
        <w:t>The objective of this procedure is to provide a process for remote witness and conformity inspections by Burrana Inspectors, or a FAA DER/DAR. Burrana has submitted the process to the FAA for approval to meet:</w:t>
      </w:r>
    </w:p>
    <w:p w14:paraId="72E65EBB" w14:textId="1622B7D9" w:rsidR="00A26CAE" w:rsidRPr="00F0477A" w:rsidRDefault="00A26CAE" w:rsidP="00F0477A">
      <w:r w:rsidRPr="00F0477A">
        <w:t>the expectations laid out in 14 CFR Part 21</w:t>
      </w:r>
      <w:r w:rsidR="00805F2D" w:rsidRPr="00F0477A">
        <w:t xml:space="preserve">.137 </w:t>
      </w:r>
    </w:p>
    <w:p w14:paraId="0ACD337C" w14:textId="5C00078B" w:rsidR="00A26CAE" w:rsidRPr="00F0477A" w:rsidRDefault="00A26CAE" w:rsidP="00F0477A">
      <w:r w:rsidRPr="00F0477A">
        <w:t>the requirements laid out in PS-AIR-21-1901</w:t>
      </w:r>
    </w:p>
    <w:p w14:paraId="7C56C6F3" w14:textId="5B3CD09B" w:rsidR="00A26CAE" w:rsidRPr="00F0477A" w:rsidRDefault="00A26CAE" w:rsidP="00F0477A">
      <w:r w:rsidRPr="00F0477A">
        <w:t>the requirements of the Burrana Production Quality Manual</w:t>
      </w:r>
    </w:p>
    <w:p w14:paraId="19F8A8EE" w14:textId="10E48FBD" w:rsidR="008C7639" w:rsidRPr="00F0477A" w:rsidRDefault="008C7639" w:rsidP="00F0477A">
      <w:r w:rsidRPr="00F0477A">
        <w:t>Responsibilities</w:t>
      </w:r>
      <w:bookmarkEnd w:id="1"/>
    </w:p>
    <w:p w14:paraId="014A4524" w14:textId="229145DA" w:rsidR="00F56F60" w:rsidRPr="00F0477A" w:rsidRDefault="00422DA7" w:rsidP="00F0477A">
      <w:bookmarkStart w:id="2" w:name="_Toc533144189"/>
      <w:r w:rsidRPr="00F0477A">
        <w:t xml:space="preserve">The VP Quality along with the </w:t>
      </w:r>
      <w:r w:rsidR="00F56F60" w:rsidRPr="00F0477A">
        <w:t>Accountable Manager as defined and approved by the FAA and/or their delegate is responsible for the maintenance of this Procedure.</w:t>
      </w:r>
    </w:p>
    <w:p w14:paraId="0DFFED42" w14:textId="3916DC1E" w:rsidR="00F0477A" w:rsidRPr="00F0477A" w:rsidRDefault="00F0477A" w:rsidP="00F0477A">
      <w:r w:rsidRPr="00F0477A">
        <w:t xml:space="preserve">The Accountable Manager is also called the Authorized Representative (AR). </w:t>
      </w:r>
    </w:p>
    <w:p w14:paraId="5318A14D" w14:textId="489862BF" w:rsidR="00037280" w:rsidRPr="00F0477A" w:rsidRDefault="00037280" w:rsidP="00F0477A"/>
    <w:p w14:paraId="5F2C75DC" w14:textId="04F55709" w:rsidR="008C7639" w:rsidRPr="00F0477A" w:rsidRDefault="008C7639" w:rsidP="00F0477A">
      <w:r w:rsidRPr="00F0477A">
        <w:t>Definitions</w:t>
      </w:r>
      <w:bookmarkEnd w:id="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
        <w:gridCol w:w="2112"/>
        <w:gridCol w:w="7506"/>
      </w:tblGrid>
      <w:tr w:rsidR="0000426A" w:rsidRPr="00F0477A" w14:paraId="5B590F6C" w14:textId="77777777" w:rsidTr="00777289">
        <w:trPr>
          <w:trHeight w:val="425"/>
        </w:trPr>
        <w:tc>
          <w:tcPr>
            <w:tcW w:w="1102" w:type="pct"/>
            <w:gridSpan w:val="2"/>
            <w:shd w:val="clear" w:color="auto" w:fill="333333"/>
            <w:vAlign w:val="center"/>
          </w:tcPr>
          <w:p w14:paraId="4BDBF42D" w14:textId="77777777" w:rsidR="0000426A" w:rsidRPr="00F0477A" w:rsidRDefault="0000426A" w:rsidP="00F0477A">
            <w:r w:rsidRPr="00F0477A">
              <w:t>Term</w:t>
            </w:r>
          </w:p>
        </w:tc>
        <w:tc>
          <w:tcPr>
            <w:tcW w:w="3898" w:type="pct"/>
            <w:shd w:val="clear" w:color="auto" w:fill="333333"/>
            <w:vAlign w:val="center"/>
          </w:tcPr>
          <w:p w14:paraId="50334E8B" w14:textId="77777777" w:rsidR="0000426A" w:rsidRPr="00F0477A" w:rsidRDefault="0000426A" w:rsidP="00F0477A">
            <w:r w:rsidRPr="00F0477A">
              <w:t>Meaning</w:t>
            </w:r>
          </w:p>
        </w:tc>
      </w:tr>
      <w:tr w:rsidR="0000426A" w:rsidRPr="00F0477A" w14:paraId="2D4DDF4B" w14:textId="77777777" w:rsidTr="00777289">
        <w:trPr>
          <w:trHeight w:val="397"/>
        </w:trPr>
        <w:tc>
          <w:tcPr>
            <w:tcW w:w="1102" w:type="pct"/>
            <w:gridSpan w:val="2"/>
            <w:tcBorders>
              <w:left w:val="nil"/>
            </w:tcBorders>
          </w:tcPr>
          <w:p w14:paraId="02B195C7" w14:textId="369BD8E2" w:rsidR="0000426A" w:rsidRPr="00F0477A" w:rsidRDefault="00C53DF0" w:rsidP="00F0477A">
            <w:r w:rsidRPr="00F0477A">
              <w:t>DAR</w:t>
            </w:r>
          </w:p>
        </w:tc>
        <w:tc>
          <w:tcPr>
            <w:tcW w:w="3898" w:type="pct"/>
            <w:tcBorders>
              <w:right w:val="nil"/>
            </w:tcBorders>
          </w:tcPr>
          <w:p w14:paraId="71CBAA36" w14:textId="0E5F2C19" w:rsidR="0000426A" w:rsidRPr="00F0477A" w:rsidRDefault="00C53DF0" w:rsidP="00F0477A">
            <w:r w:rsidRPr="00F0477A">
              <w:t>Designated Airworthiness Representative</w:t>
            </w:r>
          </w:p>
        </w:tc>
      </w:tr>
      <w:tr w:rsidR="00C53DF0" w:rsidRPr="00F0477A" w14:paraId="1B6B2A69" w14:textId="77777777" w:rsidTr="00777289">
        <w:trPr>
          <w:trHeight w:val="397"/>
        </w:trPr>
        <w:tc>
          <w:tcPr>
            <w:tcW w:w="1102" w:type="pct"/>
            <w:gridSpan w:val="2"/>
            <w:tcBorders>
              <w:left w:val="nil"/>
            </w:tcBorders>
          </w:tcPr>
          <w:p w14:paraId="34F1AF79" w14:textId="0621A54F" w:rsidR="00C53DF0" w:rsidRPr="00F0477A" w:rsidRDefault="00C53DF0" w:rsidP="00F0477A">
            <w:r w:rsidRPr="00F0477A">
              <w:t>DER</w:t>
            </w:r>
          </w:p>
        </w:tc>
        <w:tc>
          <w:tcPr>
            <w:tcW w:w="3898" w:type="pct"/>
            <w:tcBorders>
              <w:right w:val="nil"/>
            </w:tcBorders>
          </w:tcPr>
          <w:p w14:paraId="36E572A0" w14:textId="17F70EFB" w:rsidR="00C53DF0" w:rsidRPr="00F0477A" w:rsidRDefault="00B86D31" w:rsidP="00F0477A">
            <w:r w:rsidRPr="00F0477A">
              <w:t>Designated Engineering Representative</w:t>
            </w:r>
          </w:p>
        </w:tc>
      </w:tr>
      <w:tr w:rsidR="00C53DF0" w:rsidRPr="00F0477A" w14:paraId="740C3F38" w14:textId="77777777" w:rsidTr="00777289">
        <w:trPr>
          <w:trHeight w:val="397"/>
        </w:trPr>
        <w:tc>
          <w:tcPr>
            <w:tcW w:w="1102" w:type="pct"/>
            <w:gridSpan w:val="2"/>
            <w:tcBorders>
              <w:left w:val="nil"/>
            </w:tcBorders>
          </w:tcPr>
          <w:p w14:paraId="688DC110" w14:textId="033E1B36" w:rsidR="00C53DF0" w:rsidRPr="00F0477A" w:rsidRDefault="00C53DF0" w:rsidP="00F0477A">
            <w:r w:rsidRPr="00F0477A">
              <w:t>AR</w:t>
            </w:r>
          </w:p>
        </w:tc>
        <w:tc>
          <w:tcPr>
            <w:tcW w:w="3898" w:type="pct"/>
            <w:tcBorders>
              <w:right w:val="nil"/>
            </w:tcBorders>
          </w:tcPr>
          <w:p w14:paraId="21347228" w14:textId="37F767A1" w:rsidR="00C53DF0" w:rsidRPr="00F0477A" w:rsidRDefault="00C53DF0" w:rsidP="00F0477A">
            <w:r w:rsidRPr="00F0477A">
              <w:t>Authorized Representative</w:t>
            </w:r>
          </w:p>
        </w:tc>
      </w:tr>
      <w:tr w:rsidR="00C53DF0" w:rsidRPr="00F0477A" w14:paraId="6DAF5255" w14:textId="77777777" w:rsidTr="00777289">
        <w:trPr>
          <w:trHeight w:val="397"/>
        </w:trPr>
        <w:tc>
          <w:tcPr>
            <w:tcW w:w="1102" w:type="pct"/>
            <w:gridSpan w:val="2"/>
            <w:tcBorders>
              <w:left w:val="nil"/>
            </w:tcBorders>
          </w:tcPr>
          <w:p w14:paraId="3AECAC7B" w14:textId="5E2B6F52" w:rsidR="00C53DF0" w:rsidRPr="00F0477A" w:rsidRDefault="00C53DF0" w:rsidP="00F0477A">
            <w:r w:rsidRPr="00F0477A">
              <w:t>MRO</w:t>
            </w:r>
          </w:p>
        </w:tc>
        <w:tc>
          <w:tcPr>
            <w:tcW w:w="3898" w:type="pct"/>
            <w:tcBorders>
              <w:right w:val="nil"/>
            </w:tcBorders>
          </w:tcPr>
          <w:p w14:paraId="24A1C92C" w14:textId="3EA3EA4B" w:rsidR="00C53DF0" w:rsidRPr="00F0477A" w:rsidRDefault="00C53DF0" w:rsidP="00F0477A">
            <w:r w:rsidRPr="00F0477A">
              <w:t>Maintenance and Repair Organization</w:t>
            </w:r>
          </w:p>
        </w:tc>
      </w:tr>
      <w:tr w:rsidR="00C53DF0" w:rsidRPr="00F0477A" w14:paraId="1F0A4245" w14:textId="77777777" w:rsidTr="00777289">
        <w:trPr>
          <w:trHeight w:val="397"/>
        </w:trPr>
        <w:tc>
          <w:tcPr>
            <w:tcW w:w="1102" w:type="pct"/>
            <w:gridSpan w:val="2"/>
            <w:tcBorders>
              <w:left w:val="nil"/>
            </w:tcBorders>
          </w:tcPr>
          <w:p w14:paraId="5B41B851" w14:textId="761F3F01" w:rsidR="00C53DF0" w:rsidRPr="00F0477A" w:rsidRDefault="00C53DF0" w:rsidP="00F0477A">
            <w:r w:rsidRPr="00F0477A">
              <w:t>IFE</w:t>
            </w:r>
          </w:p>
        </w:tc>
        <w:tc>
          <w:tcPr>
            <w:tcW w:w="3898" w:type="pct"/>
            <w:tcBorders>
              <w:right w:val="nil"/>
            </w:tcBorders>
          </w:tcPr>
          <w:p w14:paraId="0348E873" w14:textId="3FCE7A34" w:rsidR="00C53DF0" w:rsidRPr="00F0477A" w:rsidRDefault="00C53DF0" w:rsidP="00F0477A">
            <w:r w:rsidRPr="00F0477A">
              <w:t>In-Flight Entertainment</w:t>
            </w:r>
          </w:p>
        </w:tc>
      </w:tr>
      <w:tr w:rsidR="00C53DF0" w:rsidRPr="00F0477A" w14:paraId="25FE8D62" w14:textId="77777777" w:rsidTr="00777289">
        <w:trPr>
          <w:trHeight w:val="397"/>
        </w:trPr>
        <w:tc>
          <w:tcPr>
            <w:tcW w:w="1102" w:type="pct"/>
            <w:gridSpan w:val="2"/>
            <w:tcBorders>
              <w:left w:val="nil"/>
            </w:tcBorders>
          </w:tcPr>
          <w:p w14:paraId="65F8BA94" w14:textId="271EA9F3" w:rsidR="00C53DF0" w:rsidRPr="00F0477A" w:rsidRDefault="00C53DF0" w:rsidP="00F0477A">
            <w:r w:rsidRPr="00F0477A">
              <w:t>FOD</w:t>
            </w:r>
          </w:p>
        </w:tc>
        <w:tc>
          <w:tcPr>
            <w:tcW w:w="3898" w:type="pct"/>
            <w:tcBorders>
              <w:right w:val="nil"/>
            </w:tcBorders>
          </w:tcPr>
          <w:p w14:paraId="121AB781" w14:textId="46267705" w:rsidR="00C53DF0" w:rsidRPr="00F0477A" w:rsidRDefault="00C53DF0" w:rsidP="00F0477A">
            <w:r w:rsidRPr="00F0477A">
              <w:t>Foreign Object Damage</w:t>
            </w:r>
          </w:p>
        </w:tc>
      </w:tr>
      <w:tr w:rsidR="00C918F3" w:rsidRPr="00F0477A" w14:paraId="38688FEA" w14:textId="77777777" w:rsidTr="00777289">
        <w:trPr>
          <w:gridBefore w:val="1"/>
          <w:wBefore w:w="5" w:type="pct"/>
          <w:trHeight w:val="397"/>
        </w:trPr>
        <w:tc>
          <w:tcPr>
            <w:tcW w:w="1097" w:type="pct"/>
            <w:tcBorders>
              <w:left w:val="nil"/>
            </w:tcBorders>
          </w:tcPr>
          <w:p w14:paraId="6362E384" w14:textId="77777777" w:rsidR="00C918F3" w:rsidRPr="00F0477A" w:rsidRDefault="00C918F3" w:rsidP="00F0477A">
            <w:r w:rsidRPr="00F0477A">
              <w:t>Form 8100-1</w:t>
            </w:r>
          </w:p>
        </w:tc>
        <w:tc>
          <w:tcPr>
            <w:tcW w:w="3898" w:type="pct"/>
            <w:tcBorders>
              <w:right w:val="nil"/>
            </w:tcBorders>
          </w:tcPr>
          <w:p w14:paraId="63BF2E85" w14:textId="258BC5F7" w:rsidR="00C918F3" w:rsidRPr="00F0477A" w:rsidRDefault="00C918F3" w:rsidP="00F0477A">
            <w:r w:rsidRPr="00F0477A">
              <w:t>FAA Conformity Inspection Record</w:t>
            </w:r>
          </w:p>
        </w:tc>
      </w:tr>
      <w:tr w:rsidR="00B86D31" w:rsidRPr="00F0477A" w14:paraId="0231A80B" w14:textId="77777777" w:rsidTr="00777289">
        <w:trPr>
          <w:trHeight w:val="397"/>
        </w:trPr>
        <w:tc>
          <w:tcPr>
            <w:tcW w:w="1102" w:type="pct"/>
            <w:gridSpan w:val="2"/>
            <w:tcBorders>
              <w:left w:val="nil"/>
            </w:tcBorders>
          </w:tcPr>
          <w:p w14:paraId="1FC14747" w14:textId="1BB76D81" w:rsidR="00B86D31" w:rsidRPr="00F0477A" w:rsidRDefault="00B86D31" w:rsidP="00F0477A">
            <w:r w:rsidRPr="00F0477A">
              <w:t>Form 8130-3</w:t>
            </w:r>
          </w:p>
        </w:tc>
        <w:tc>
          <w:tcPr>
            <w:tcW w:w="3898" w:type="pct"/>
            <w:tcBorders>
              <w:right w:val="nil"/>
            </w:tcBorders>
          </w:tcPr>
          <w:p w14:paraId="54D81F32" w14:textId="79618678" w:rsidR="00B86D31" w:rsidRPr="00F0477A" w:rsidRDefault="00B86D31" w:rsidP="00F0477A">
            <w:r w:rsidRPr="00F0477A">
              <w:t>FAA Authorized Release Certificate</w:t>
            </w:r>
          </w:p>
        </w:tc>
      </w:tr>
      <w:tr w:rsidR="00B86D31" w:rsidRPr="00F0477A" w14:paraId="619248EF" w14:textId="77777777" w:rsidTr="00777289">
        <w:trPr>
          <w:trHeight w:val="397"/>
        </w:trPr>
        <w:tc>
          <w:tcPr>
            <w:tcW w:w="1102" w:type="pct"/>
            <w:gridSpan w:val="2"/>
            <w:tcBorders>
              <w:left w:val="nil"/>
            </w:tcBorders>
          </w:tcPr>
          <w:p w14:paraId="24D71534" w14:textId="4457D220" w:rsidR="00B86D31" w:rsidRPr="00F0477A" w:rsidRDefault="00B86D31" w:rsidP="00F0477A">
            <w:r w:rsidRPr="00F0477A">
              <w:t>Form 8130-9</w:t>
            </w:r>
          </w:p>
        </w:tc>
        <w:tc>
          <w:tcPr>
            <w:tcW w:w="3898" w:type="pct"/>
            <w:tcBorders>
              <w:right w:val="nil"/>
            </w:tcBorders>
          </w:tcPr>
          <w:p w14:paraId="6A5532FF" w14:textId="2DFC600C" w:rsidR="00B86D31" w:rsidRPr="00F0477A" w:rsidRDefault="00B86D31" w:rsidP="00F0477A">
            <w:r w:rsidRPr="00F0477A">
              <w:t>FAA Statement of Conformity</w:t>
            </w:r>
          </w:p>
        </w:tc>
      </w:tr>
      <w:tr w:rsidR="000F5B38" w:rsidRPr="00F0477A" w14:paraId="766710D3" w14:textId="77777777" w:rsidTr="00777289">
        <w:trPr>
          <w:trHeight w:val="397"/>
        </w:trPr>
        <w:tc>
          <w:tcPr>
            <w:tcW w:w="1102" w:type="pct"/>
            <w:gridSpan w:val="2"/>
            <w:tcBorders>
              <w:left w:val="nil"/>
            </w:tcBorders>
          </w:tcPr>
          <w:p w14:paraId="772EA32C" w14:textId="4A750061" w:rsidR="000F5B38" w:rsidRPr="00F0477A" w:rsidRDefault="000F5B38" w:rsidP="00F0477A">
            <w:r w:rsidRPr="00F0477A">
              <w:t>Remote Technology</w:t>
            </w:r>
          </w:p>
        </w:tc>
        <w:tc>
          <w:tcPr>
            <w:tcW w:w="3898" w:type="pct"/>
            <w:tcBorders>
              <w:right w:val="nil"/>
            </w:tcBorders>
          </w:tcPr>
          <w:p w14:paraId="5336BFC0" w14:textId="3D527B48" w:rsidR="000F5B38" w:rsidRPr="00F0477A" w:rsidRDefault="000F5B38" w:rsidP="00F0477A">
            <w:r w:rsidRPr="00F0477A">
              <w:t>The technology that allows users to work from an offsite location</w:t>
            </w:r>
          </w:p>
        </w:tc>
      </w:tr>
    </w:tbl>
    <w:p w14:paraId="42CF4346" w14:textId="77777777" w:rsidR="0026333E" w:rsidRPr="00F0477A" w:rsidRDefault="0026333E" w:rsidP="00F0477A">
      <w:bookmarkStart w:id="3" w:name="_Toc533144190"/>
      <w:r w:rsidRPr="00F0477A">
        <w:br w:type="page"/>
      </w:r>
    </w:p>
    <w:bookmarkEnd w:id="3"/>
    <w:p w14:paraId="304A521B" w14:textId="385214B0" w:rsidR="00A26CAE" w:rsidRPr="00F0477A" w:rsidRDefault="00777289" w:rsidP="00F0477A">
      <w:r w:rsidRPr="00F0477A">
        <w:lastRenderedPageBreak/>
        <w:t>Scope</w:t>
      </w:r>
    </w:p>
    <w:p w14:paraId="7F3F2A81" w14:textId="78387316" w:rsidR="008D2614" w:rsidRPr="00F0477A" w:rsidRDefault="00A26CAE" w:rsidP="00F0477A">
      <w:r w:rsidRPr="00F0477A">
        <w:t xml:space="preserve">Remote inspections have become necessary due to world events which can cause restrictions to travel. It is also </w:t>
      </w:r>
      <w:r w:rsidR="008D2614" w:rsidRPr="00F0477A">
        <w:t>providing</w:t>
      </w:r>
      <w:r w:rsidRPr="00F0477A">
        <w:t xml:space="preserve"> a</w:t>
      </w:r>
      <w:r w:rsidR="008D2614" w:rsidRPr="00F0477A">
        <w:t>n</w:t>
      </w:r>
      <w:r w:rsidRPr="00F0477A">
        <w:t xml:space="preserve"> </w:t>
      </w:r>
      <w:r w:rsidR="008D2614" w:rsidRPr="00F0477A">
        <w:t xml:space="preserve">option </w:t>
      </w:r>
      <w:r w:rsidRPr="00F0477A">
        <w:t xml:space="preserve">to improve business </w:t>
      </w:r>
      <w:r w:rsidR="008D2614" w:rsidRPr="00F0477A">
        <w:t>processes in reducing cost and turnaround time for products and services.</w:t>
      </w:r>
    </w:p>
    <w:p w14:paraId="7B0BDDD1" w14:textId="0C75C744" w:rsidR="00A26CAE" w:rsidRPr="00F0477A" w:rsidRDefault="008D2614" w:rsidP="00F0477A">
      <w:r w:rsidRPr="00F0477A">
        <w:t>This procedure provides the structure for not only Burrana Inspectors to carry out remote conformity inspections, but to</w:t>
      </w:r>
      <w:r w:rsidR="00D239DC">
        <w:t xml:space="preserve"> also</w:t>
      </w:r>
      <w:r w:rsidRPr="00F0477A">
        <w:t xml:space="preserve"> allow the FAA and their designated engineers to carry out remote witness and inspections on Burrana products.</w:t>
      </w:r>
    </w:p>
    <w:p w14:paraId="6BF5A1F4" w14:textId="6AFD1C99" w:rsidR="0038626D" w:rsidRPr="00F0477A" w:rsidRDefault="0038626D" w:rsidP="00F0477A">
      <w:r w:rsidRPr="00F0477A">
        <w:t>To issue an Authorized Release Certificate, refer to SPR-852-10 Issuance of FAA Form 8130-3.</w:t>
      </w:r>
    </w:p>
    <w:p w14:paraId="7767BF64" w14:textId="77777777" w:rsidR="003442DB" w:rsidRPr="00F0477A" w:rsidRDefault="003442DB" w:rsidP="00F0477A">
      <w:r w:rsidRPr="00F0477A">
        <w:t xml:space="preserve">Remote Technology  </w:t>
      </w:r>
    </w:p>
    <w:p w14:paraId="62265124" w14:textId="77777777" w:rsidR="003442DB" w:rsidRPr="00F0477A" w:rsidRDefault="003442DB" w:rsidP="00F0477A">
      <w:r w:rsidRPr="00F0477A">
        <w:t xml:space="preserve">Burrana will use Remote Technology in the form of live video and audio feeds, for the remote conformity inspection of parts from remote location. These remote inspections or tests shall: </w:t>
      </w:r>
    </w:p>
    <w:p w14:paraId="7303CEFB" w14:textId="77777777" w:rsidR="003442DB" w:rsidRPr="00F0477A" w:rsidRDefault="003442DB" w:rsidP="00F0477A">
      <w:r w:rsidRPr="00F0477A">
        <w:t xml:space="preserve">Not be pre-recorded </w:t>
      </w:r>
    </w:p>
    <w:p w14:paraId="74286B84" w14:textId="77777777" w:rsidR="003442DB" w:rsidRPr="00F0477A" w:rsidRDefault="003442DB" w:rsidP="00F0477A">
      <w:r w:rsidRPr="00F0477A">
        <w:t xml:space="preserve">Not be conducted without scheduled timeframes </w:t>
      </w:r>
    </w:p>
    <w:p w14:paraId="4DB19C5E" w14:textId="77777777" w:rsidR="003442DB" w:rsidRPr="00F0477A" w:rsidRDefault="003442DB" w:rsidP="00F0477A">
      <w:r w:rsidRPr="00F0477A">
        <w:t xml:space="preserve">Use equipment suitable to the inspection </w:t>
      </w:r>
    </w:p>
    <w:p w14:paraId="31C88DE7" w14:textId="77777777" w:rsidR="003442DB" w:rsidRPr="00F0477A" w:rsidRDefault="003442DB" w:rsidP="00F0477A">
      <w:r w:rsidRPr="00F0477A">
        <w:t xml:space="preserve">Utilize a resolution with enough detail to approve, without doubt, the parts conform to the written requirements </w:t>
      </w:r>
    </w:p>
    <w:p w14:paraId="75F8A2E4" w14:textId="77777777" w:rsidR="003442DB" w:rsidRPr="00F0477A" w:rsidRDefault="003442DB" w:rsidP="00F0477A">
      <w:r w:rsidRPr="00F0477A">
        <w:t xml:space="preserve">Be conducted with appropriate instruction and personnel to conduct the remote test. </w:t>
      </w:r>
    </w:p>
    <w:p w14:paraId="5E8E0C12" w14:textId="77777777" w:rsidR="003442DB" w:rsidRPr="00F0477A" w:rsidRDefault="003442DB" w:rsidP="00F0477A">
      <w:r w:rsidRPr="00F0477A">
        <w:t>Allow easy verbal communication</w:t>
      </w:r>
    </w:p>
    <w:p w14:paraId="0A720980" w14:textId="77777777" w:rsidR="003442DB" w:rsidRPr="00F0477A" w:rsidRDefault="003442DB" w:rsidP="00F0477A">
      <w:r w:rsidRPr="00F0477A">
        <w:t xml:space="preserve">Burrana In-Flight Entertainment products (IFE) are considered “non-critical” parts and therefor Remote Technology would be considered appropriate when properly controlled. If at any time the status changes to a “Critical” part, this process will be re-evaluated and submitted to the FAA for additional approvals. </w:t>
      </w:r>
    </w:p>
    <w:p w14:paraId="53E329BF" w14:textId="77777777" w:rsidR="003442DB" w:rsidRPr="00F0477A" w:rsidRDefault="003442DB" w:rsidP="00F0477A">
      <w:r w:rsidRPr="00F0477A">
        <w:t xml:space="preserve">Burrana will record and keep the video and audio feeds whenever possible to include as a review during internal audit or to share with the DER/DAR as required. </w:t>
      </w:r>
    </w:p>
    <w:p w14:paraId="43377B33" w14:textId="45707AF4" w:rsidR="008D2614" w:rsidRPr="00F0477A" w:rsidRDefault="008D2614" w:rsidP="00F0477A">
      <w:r w:rsidRPr="00F0477A">
        <w:t>Burrana</w:t>
      </w:r>
      <w:r w:rsidR="00C86C7A">
        <w:t xml:space="preserve"> Remote PMA</w:t>
      </w:r>
      <w:r w:rsidRPr="00F0477A">
        <w:t xml:space="preserve"> Inspections</w:t>
      </w:r>
    </w:p>
    <w:p w14:paraId="5141F4E9" w14:textId="0FA20157" w:rsidR="00665FCE" w:rsidRPr="00F0477A" w:rsidRDefault="008D2614" w:rsidP="00F0477A">
      <w:r w:rsidRPr="00F0477A">
        <w:t>Personnel</w:t>
      </w:r>
    </w:p>
    <w:p w14:paraId="094CE011" w14:textId="2FCC7219" w:rsidR="00F11E76" w:rsidRPr="00F0477A" w:rsidRDefault="00F11E76" w:rsidP="00F0477A">
      <w:r w:rsidRPr="00F0477A">
        <w:t xml:space="preserve">Burrana takes into consideration the skills and training of the inspector completing the conformity inspection or testing and the supplier’s employee presenting that remote inspection or test. </w:t>
      </w:r>
    </w:p>
    <w:p w14:paraId="7893DD03" w14:textId="213C62E4" w:rsidR="00F11E76" w:rsidRPr="00F0477A" w:rsidRDefault="00F11E76" w:rsidP="00F0477A">
      <w:r w:rsidRPr="00F0477A">
        <w:t xml:space="preserve">It is the responsibility of the Burrana Quality Manager to verify the </w:t>
      </w:r>
      <w:r w:rsidR="001F075C" w:rsidRPr="00F0477A">
        <w:t xml:space="preserve">participating </w:t>
      </w:r>
      <w:r w:rsidRPr="00F0477A">
        <w:t>employees have the appropriate level of competency and that training is up to date.</w:t>
      </w:r>
    </w:p>
    <w:p w14:paraId="44F914AA" w14:textId="55356700" w:rsidR="00F11E76" w:rsidRPr="00F0477A" w:rsidRDefault="00F11E76" w:rsidP="00F0477A">
      <w:r w:rsidRPr="00F0477A">
        <w:t xml:space="preserve">It is the responsibility of the Burrana Quality Inspector to determine the appropriate tools, environment, tests, and key characteristics are identified </w:t>
      </w:r>
      <w:r w:rsidR="00FB0C7F">
        <w:t>before</w:t>
      </w:r>
      <w:r w:rsidRPr="00F0477A">
        <w:t xml:space="preserve"> the implementation of the process for remote conformity.</w:t>
      </w:r>
    </w:p>
    <w:p w14:paraId="0FC3AD55" w14:textId="6CA8A45C" w:rsidR="00F11E76" w:rsidRPr="00F0477A" w:rsidRDefault="00F11E76" w:rsidP="00F0477A">
      <w:r w:rsidRPr="00F0477A">
        <w:t xml:space="preserve">Burrana will only use Remote Technology for a conformity on an approved supplier or MRO Facility with appropriate </w:t>
      </w:r>
      <w:r w:rsidR="00D80A29" w:rsidRPr="00F0477A">
        <w:t>instruction</w:t>
      </w:r>
      <w:r w:rsidRPr="00F0477A">
        <w:t xml:space="preserve"> and personnel to conduct the remote </w:t>
      </w:r>
      <w:r w:rsidR="00EE49F4" w:rsidRPr="00F0477A">
        <w:t>inspection</w:t>
      </w:r>
      <w:r w:rsidRPr="00F0477A">
        <w:t>.</w:t>
      </w:r>
      <w:r w:rsidR="00013024">
        <w:t xml:space="preserve"> These personnel must be </w:t>
      </w:r>
      <w:r w:rsidR="00013024">
        <w:lastRenderedPageBreak/>
        <w:t xml:space="preserve">employees of the Burrana organization and </w:t>
      </w:r>
      <w:r w:rsidR="00DB7F37">
        <w:t>listed on F-851-</w:t>
      </w:r>
      <w:r w:rsidR="00C05074">
        <w:t>07</w:t>
      </w:r>
      <w:r w:rsidR="00DB7F37">
        <w:t xml:space="preserve"> </w:t>
      </w:r>
      <w:r w:rsidR="00C05074">
        <w:t xml:space="preserve">Remote </w:t>
      </w:r>
      <w:r w:rsidR="00DB7F37">
        <w:t xml:space="preserve">Inspection </w:t>
      </w:r>
      <w:r w:rsidR="00671E15">
        <w:t xml:space="preserve">Authorized Locations and Personnel. </w:t>
      </w:r>
      <w:r w:rsidRPr="00F0477A">
        <w:t xml:space="preserve"> </w:t>
      </w:r>
    </w:p>
    <w:p w14:paraId="6CA5B80D" w14:textId="77777777" w:rsidR="00F11E76" w:rsidRPr="00F0477A" w:rsidRDefault="00F11E76" w:rsidP="00F0477A">
      <w:r w:rsidRPr="00F0477A">
        <w:t xml:space="preserve">Tools and environmental controls </w:t>
      </w:r>
    </w:p>
    <w:p w14:paraId="1D7F022C" w14:textId="50EF425E" w:rsidR="00F11E76" w:rsidRPr="00F0477A" w:rsidRDefault="00F11E76" w:rsidP="00F0477A">
      <w:r w:rsidRPr="00F0477A">
        <w:t xml:space="preserve">Tools used for remote conformity inspection or testing shall be calibrated and the tool number and last calibration date recorded on </w:t>
      </w:r>
      <w:r w:rsidR="007D6024" w:rsidRPr="00F0477A">
        <w:t>QC-F-851-01</w:t>
      </w:r>
      <w:r w:rsidR="004411A2" w:rsidRPr="00F0477A">
        <w:t xml:space="preserve"> – Checklist for </w:t>
      </w:r>
      <w:r w:rsidR="000D0FD1" w:rsidRPr="00F0477A">
        <w:t>R</w:t>
      </w:r>
      <w:r w:rsidR="004411A2" w:rsidRPr="00F0477A">
        <w:t>emote Inspection</w:t>
      </w:r>
      <w:r w:rsidR="000D0FD1" w:rsidRPr="00F0477A">
        <w:t xml:space="preserve"> form</w:t>
      </w:r>
      <w:r w:rsidRPr="00F0477A">
        <w:t xml:space="preserve">. </w:t>
      </w:r>
    </w:p>
    <w:p w14:paraId="1DC07EFB" w14:textId="43771A94" w:rsidR="00F11E76" w:rsidRPr="00F0477A" w:rsidRDefault="00F11E76" w:rsidP="00F0477A">
      <w:r w:rsidRPr="00F0477A">
        <w:t xml:space="preserve">The environment used to do the </w:t>
      </w:r>
      <w:r w:rsidR="00156C8A" w:rsidRPr="00F0477A">
        <w:t xml:space="preserve">Remote Conformity </w:t>
      </w:r>
      <w:r w:rsidRPr="00F0477A">
        <w:t>shall be free of excess distractions and controlled to the degree necessary to give confidence in the remote technology being used for the conformity or testing.</w:t>
      </w:r>
    </w:p>
    <w:p w14:paraId="03F43B81" w14:textId="77777777" w:rsidR="00F11E76" w:rsidRPr="00F0477A" w:rsidRDefault="00F11E76" w:rsidP="00F0477A">
      <w:r w:rsidRPr="00F0477A">
        <w:t xml:space="preserve">When necessary, multiple angles will be required to review key characteristics as well as extra lighting. When this occurs, those will be requested and noted on the documentation. </w:t>
      </w:r>
    </w:p>
    <w:p w14:paraId="6BB8E630" w14:textId="77777777" w:rsidR="00F11E76" w:rsidRPr="00F0477A" w:rsidRDefault="00F11E76" w:rsidP="00F0477A">
      <w:r w:rsidRPr="00F0477A">
        <w:t xml:space="preserve">There are no unique testing devices needed for the conformity of Burrana IFE Products. </w:t>
      </w:r>
    </w:p>
    <w:p w14:paraId="6DC681C7" w14:textId="3965CC8B" w:rsidR="00F11E76" w:rsidRPr="00F0477A" w:rsidRDefault="00F11E76" w:rsidP="00F0477A">
      <w:r w:rsidRPr="00F0477A">
        <w:t xml:space="preserve">In the event of an </w:t>
      </w:r>
      <w:r w:rsidR="003442DB" w:rsidRPr="00F0477A">
        <w:t xml:space="preserve">inspection </w:t>
      </w:r>
      <w:r w:rsidRPr="00F0477A">
        <w:t xml:space="preserve">interruption </w:t>
      </w:r>
    </w:p>
    <w:p w14:paraId="4DE75ED4" w14:textId="77777777" w:rsidR="0075288A" w:rsidRPr="00F0477A" w:rsidRDefault="00F11E76" w:rsidP="00F0477A">
      <w:r w:rsidRPr="00F0477A">
        <w:t xml:space="preserve">Burrana will re-validate any test or inspection that is interrupted by environmental or mechanical failures to maintain confidence in the conformity inspection or test. </w:t>
      </w:r>
    </w:p>
    <w:p w14:paraId="3408CA09" w14:textId="77777777" w:rsidR="0075288A" w:rsidRPr="00F0477A" w:rsidRDefault="00F11E76" w:rsidP="00F0477A">
      <w:r w:rsidRPr="00F0477A">
        <w:t xml:space="preserve">Failure of Equipment or incomplete inspection </w:t>
      </w:r>
    </w:p>
    <w:p w14:paraId="5B3F8BB5" w14:textId="77777777" w:rsidR="0075288A" w:rsidRPr="00F0477A" w:rsidRDefault="00F11E76" w:rsidP="00F0477A">
      <w:r w:rsidRPr="00F0477A">
        <w:t xml:space="preserve">If for any reason, there is an equipment failure the inspector will take into consideration one or more of the following: </w:t>
      </w:r>
    </w:p>
    <w:p w14:paraId="6862D048" w14:textId="1087B3A3" w:rsidR="0075288A" w:rsidRPr="00F0477A" w:rsidRDefault="00F11E76" w:rsidP="00F0477A">
      <w:r w:rsidRPr="00F0477A">
        <w:t>A secondary inspection or test may be conducted if the failure can be rectified</w:t>
      </w:r>
      <w:r w:rsidR="0075288A" w:rsidRPr="00F0477A">
        <w:t>,</w:t>
      </w:r>
      <w:r w:rsidRPr="00F0477A">
        <w:t xml:space="preserve"> or</w:t>
      </w:r>
    </w:p>
    <w:p w14:paraId="4056B888" w14:textId="77777777" w:rsidR="0075288A" w:rsidRPr="00F0477A" w:rsidRDefault="00F11E76" w:rsidP="00F0477A">
      <w:r w:rsidRPr="00F0477A">
        <w:t>The product will be shipped to our location to complete per our requirements</w:t>
      </w:r>
      <w:r w:rsidR="0075288A" w:rsidRPr="00F0477A">
        <w:t>,</w:t>
      </w:r>
      <w:r w:rsidRPr="00F0477A">
        <w:t xml:space="preserve"> or</w:t>
      </w:r>
    </w:p>
    <w:p w14:paraId="360D12BE" w14:textId="77777777" w:rsidR="0075288A" w:rsidRPr="00F0477A" w:rsidRDefault="00F11E76" w:rsidP="00F0477A">
      <w:r w:rsidRPr="00F0477A">
        <w:t xml:space="preserve">A qualified quality control technician will travel to the facility to inspect in person </w:t>
      </w:r>
    </w:p>
    <w:p w14:paraId="60B9B950" w14:textId="6A5D72BE" w:rsidR="0075288A" w:rsidRPr="00F0477A" w:rsidRDefault="00F11E76" w:rsidP="00F0477A">
      <w:r w:rsidRPr="00F0477A">
        <w:t xml:space="preserve">This anomaly shall be recorded on the test or inspection documentation </w:t>
      </w:r>
    </w:p>
    <w:p w14:paraId="7249A395" w14:textId="648447B9" w:rsidR="003442DB" w:rsidRPr="00F0477A" w:rsidRDefault="00F11E76" w:rsidP="00F0477A">
      <w:r w:rsidRPr="00F0477A">
        <w:t xml:space="preserve">The Burrana inspector will document </w:t>
      </w:r>
      <w:r w:rsidR="00F56F60" w:rsidRPr="00F0477A">
        <w:t xml:space="preserve">per P-870-01 - Control of Nonconforming Outputs </w:t>
      </w:r>
      <w:r w:rsidRPr="00F0477A">
        <w:t>any failures</w:t>
      </w:r>
      <w:r w:rsidR="003442DB" w:rsidRPr="00F0477A">
        <w:t xml:space="preserve"> discovered during the remote viewing process.</w:t>
      </w:r>
    </w:p>
    <w:p w14:paraId="53F4D327" w14:textId="77777777" w:rsidR="003442DB" w:rsidRPr="00F0477A" w:rsidRDefault="003442DB" w:rsidP="00F0477A">
      <w:r w:rsidRPr="00F0477A">
        <w:t>Improvement</w:t>
      </w:r>
    </w:p>
    <w:p w14:paraId="7EE5C94D" w14:textId="66E2DCD5" w:rsidR="00874E4C" w:rsidRDefault="003442DB" w:rsidP="00F0477A">
      <w:r w:rsidRPr="00F0477A">
        <w:t>The Burrana inspector will document any opportunities for improvement discovered during the remote viewing process per the Corrective Action</w:t>
      </w:r>
      <w:r w:rsidR="005513BD">
        <w:t>s</w:t>
      </w:r>
      <w:r w:rsidRPr="00F0477A">
        <w:t xml:space="preserve"> </w:t>
      </w:r>
      <w:r w:rsidR="007D6024" w:rsidRPr="00F0477A">
        <w:t xml:space="preserve">module in </w:t>
      </w:r>
      <w:r w:rsidR="00874E4C">
        <w:t>QwizPro</w:t>
      </w:r>
      <w:r w:rsidR="007D6024" w:rsidRPr="00F0477A">
        <w:t xml:space="preserve"> per </w:t>
      </w:r>
      <w:r w:rsidR="00874E4C">
        <w:t>P</w:t>
      </w:r>
      <w:r w:rsidR="004072F1">
        <w:t>-1020-01</w:t>
      </w:r>
    </w:p>
    <w:p w14:paraId="3464C8AF" w14:textId="6FD9502D" w:rsidR="00161416" w:rsidRPr="00F0477A" w:rsidRDefault="00F11E76" w:rsidP="00F0477A">
      <w:r w:rsidRPr="00F0477A">
        <w:t xml:space="preserve">This is to allow for future improvements and review by the management team to create a more secure and reliable system for remote inspection or test. </w:t>
      </w:r>
    </w:p>
    <w:p w14:paraId="398DC957" w14:textId="77777777" w:rsidR="00161416" w:rsidRPr="00F0477A" w:rsidRDefault="00F11E76" w:rsidP="00F0477A">
      <w:r w:rsidRPr="00F0477A">
        <w:t xml:space="preserve">Documented Information </w:t>
      </w:r>
    </w:p>
    <w:p w14:paraId="74FA2C22" w14:textId="3CDD5C5A" w:rsidR="00161416" w:rsidRPr="00F0477A" w:rsidRDefault="00F11E76" w:rsidP="00F0477A">
      <w:r w:rsidRPr="00F0477A">
        <w:t xml:space="preserve">The inspector completing the remote inspection of production articles will document the inspection process using </w:t>
      </w:r>
      <w:r w:rsidR="007D6024" w:rsidRPr="00F0477A">
        <w:t>QC-F-851-01 – Checklist for Remote Inspection form</w:t>
      </w:r>
      <w:r w:rsidRPr="00F0477A">
        <w:t>, recording key characteristics and documents reviewed to determine conformity during the remote inspection</w:t>
      </w:r>
      <w:r w:rsidR="007D6024" w:rsidRPr="00F0477A">
        <w:t>.</w:t>
      </w:r>
      <w:r w:rsidRPr="00F0477A">
        <w:t xml:space="preserve"> </w:t>
      </w:r>
    </w:p>
    <w:p w14:paraId="25082F52" w14:textId="77777777" w:rsidR="00126374" w:rsidRPr="00F0477A" w:rsidRDefault="00F56F60" w:rsidP="00F0477A">
      <w:r w:rsidRPr="00F0477A">
        <w:t xml:space="preserve">QC-F-851-01 </w:t>
      </w:r>
      <w:r w:rsidR="00F11E76" w:rsidRPr="00F0477A">
        <w:t>consists of several questions that relate to the conformity of the product, as well as safety, environment, and documentation. Further care is taken in efforts to prevent FOD and other issues identified through lessons learned.</w:t>
      </w:r>
    </w:p>
    <w:p w14:paraId="491A0067" w14:textId="219EE226" w:rsidR="00161416" w:rsidRDefault="00126374" w:rsidP="00F0477A">
      <w:r w:rsidRPr="00F0477A">
        <w:lastRenderedPageBreak/>
        <w:t>The form contains a tab for PMA articles, MRO articles, Instructions, and an 8100-1 embedded form, each on an identified tab.</w:t>
      </w:r>
      <w:r w:rsidR="00F11E76" w:rsidRPr="00F0477A">
        <w:t xml:space="preserve"> </w:t>
      </w:r>
    </w:p>
    <w:p w14:paraId="0D8DDD72" w14:textId="77090641" w:rsidR="00C525F0" w:rsidRPr="00F0477A" w:rsidRDefault="00C525F0" w:rsidP="00F0477A">
      <w:r>
        <w:t>When Remote conformity is completed at an approved supplier, a final inspection is provided for review in advance of the scheduled remote inspection to validate</w:t>
      </w:r>
      <w:r w:rsidR="0016067D">
        <w:t xml:space="preserve"> dimensional inspections. </w:t>
      </w:r>
    </w:p>
    <w:p w14:paraId="693A8E14" w14:textId="77777777" w:rsidR="0016067D" w:rsidRDefault="0016067D" w:rsidP="00F0477A"/>
    <w:p w14:paraId="18AF6FC4" w14:textId="36EEF671" w:rsidR="0016067D" w:rsidRDefault="0016067D" w:rsidP="00F0477A">
      <w:r>
        <w:t>Remote Test</w:t>
      </w:r>
      <w:r w:rsidR="00C86C7A">
        <w:t xml:space="preserve">ing/Test Witnessing </w:t>
      </w:r>
    </w:p>
    <w:p w14:paraId="3DFB811F" w14:textId="06698211" w:rsidR="00161416" w:rsidRPr="00F0477A" w:rsidRDefault="00F11E76" w:rsidP="00F0477A">
      <w:r w:rsidRPr="00F0477A">
        <w:t xml:space="preserve">For remote testing the test procedures will be filled out onsite and provided to the remote witnessing Burrana Engineer for completion and signing the remote test report. </w:t>
      </w:r>
    </w:p>
    <w:p w14:paraId="22BB8EF2" w14:textId="5E66D013" w:rsidR="00161416" w:rsidRPr="00F0477A" w:rsidRDefault="00F11E76" w:rsidP="00F0477A">
      <w:r w:rsidRPr="00F0477A">
        <w:t xml:space="preserve">Additionally, Burrana will provide an agent letter to the </w:t>
      </w:r>
      <w:r w:rsidR="00CF479B" w:rsidRPr="00F0477A">
        <w:t>appropriate</w:t>
      </w:r>
      <w:r w:rsidRPr="00F0477A">
        <w:t xml:space="preserve"> </w:t>
      </w:r>
      <w:r w:rsidR="00CF479B" w:rsidRPr="00F0477A">
        <w:t>designee</w:t>
      </w:r>
      <w:r w:rsidRPr="00F0477A">
        <w:t xml:space="preserve"> allowing them to sign the </w:t>
      </w:r>
      <w:r w:rsidR="0038626D" w:rsidRPr="00F0477A">
        <w:t xml:space="preserve">FAA </w:t>
      </w:r>
      <w:r w:rsidR="00B86D31" w:rsidRPr="00F0477A">
        <w:t>Form</w:t>
      </w:r>
      <w:r w:rsidR="00CF479B" w:rsidRPr="00F0477A">
        <w:t>s,</w:t>
      </w:r>
      <w:r w:rsidR="00B86D31" w:rsidRPr="00F0477A">
        <w:t xml:space="preserve"> </w:t>
      </w:r>
      <w:r w:rsidRPr="00F0477A">
        <w:t>or any other required documentation</w:t>
      </w:r>
      <w:r w:rsidR="00CF479B" w:rsidRPr="00F0477A">
        <w:t>,</w:t>
      </w:r>
      <w:r w:rsidRPr="00F0477A">
        <w:t xml:space="preserve"> needed for installation conformity prior to the test event. </w:t>
      </w:r>
    </w:p>
    <w:p w14:paraId="014A7E9E" w14:textId="7DB6C903" w:rsidR="00805F2D" w:rsidRPr="00F0477A" w:rsidRDefault="00805F2D" w:rsidP="00F0477A">
      <w:r w:rsidRPr="00F0477A">
        <w:t xml:space="preserve">8100-1 may be disregarded when deemed appropriate based on the assessment of the inspector. </w:t>
      </w:r>
    </w:p>
    <w:p w14:paraId="1CD1CE35" w14:textId="77777777" w:rsidR="00805F2D" w:rsidRPr="00F0477A" w:rsidRDefault="00805F2D" w:rsidP="00F0477A"/>
    <w:p w14:paraId="54BE1380" w14:textId="32165F89" w:rsidR="007D6024" w:rsidRPr="00F0477A" w:rsidRDefault="007D6024" w:rsidP="00F0477A">
      <w:r w:rsidRPr="00F0477A">
        <w:t>FAA Testing on Burrana Products</w:t>
      </w:r>
    </w:p>
    <w:p w14:paraId="3045ECC6" w14:textId="4B595D22" w:rsidR="007D6024" w:rsidRPr="00F0477A" w:rsidRDefault="007D6024" w:rsidP="00F0477A">
      <w:r w:rsidRPr="00F0477A">
        <w:t xml:space="preserve">FAA and their </w:t>
      </w:r>
      <w:r w:rsidR="00CF479B" w:rsidRPr="00F0477A">
        <w:t>delegates</w:t>
      </w:r>
      <w:r w:rsidRPr="00F0477A">
        <w:t xml:space="preserve"> </w:t>
      </w:r>
      <w:r w:rsidR="00CF479B" w:rsidRPr="00F0477A">
        <w:t>can</w:t>
      </w:r>
      <w:r w:rsidRPr="00F0477A">
        <w:t xml:space="preserve"> use this procedure to carry out remote witness and inspections on Burrana products.</w:t>
      </w:r>
    </w:p>
    <w:p w14:paraId="5E2E819C" w14:textId="0211E378" w:rsidR="007D6024" w:rsidRPr="00F0477A" w:rsidRDefault="007D6024" w:rsidP="00F0477A">
      <w:r w:rsidRPr="00F0477A">
        <w:t>Note: This remote Conformity and Test Witnessing procedure must be references in the applicable DAR/DER procedures.</w:t>
      </w:r>
    </w:p>
    <w:p w14:paraId="0350204E" w14:textId="47CF6622" w:rsidR="007D6024" w:rsidRPr="00F0477A" w:rsidRDefault="007D6024" w:rsidP="00F0477A">
      <w:r w:rsidRPr="00F0477A">
        <w:t>The DER/DAR is to use FAA Form 8100-1 in place of the Burrana QC-F-851-01 – Checklist for Remote Inspection form</w:t>
      </w:r>
      <w:r w:rsidR="00CF479B" w:rsidRPr="00F0477A">
        <w:t xml:space="preserve"> to capture the inspection results</w:t>
      </w:r>
      <w:r w:rsidRPr="00F0477A">
        <w:t>.</w:t>
      </w:r>
    </w:p>
    <w:p w14:paraId="3302496C" w14:textId="042E3BEE" w:rsidR="007D6024" w:rsidRPr="00F0477A" w:rsidRDefault="007D6024" w:rsidP="00F0477A">
      <w:r w:rsidRPr="00F0477A">
        <w:t xml:space="preserve">For remote </w:t>
      </w:r>
      <w:r w:rsidR="00D51821" w:rsidRPr="00F0477A">
        <w:t xml:space="preserve">functional </w:t>
      </w:r>
      <w:r w:rsidRPr="00F0477A">
        <w:t>testing</w:t>
      </w:r>
      <w:r w:rsidR="00D51821" w:rsidRPr="00F0477A">
        <w:t>,</w:t>
      </w:r>
      <w:r w:rsidRPr="00F0477A">
        <w:t xml:space="preserve"> the test procedures will be filled out onsite and provided to the remote witnessing DER for completion and signing the remote test report. </w:t>
      </w:r>
    </w:p>
    <w:p w14:paraId="4A5D3BEC" w14:textId="1C9F8F37" w:rsidR="00161416" w:rsidRPr="00F0477A" w:rsidRDefault="00F11E76" w:rsidP="00F0477A">
      <w:r w:rsidRPr="00F0477A">
        <w:t>Internal Audit Process</w:t>
      </w:r>
    </w:p>
    <w:p w14:paraId="77A9A831" w14:textId="686B3009" w:rsidR="00161416" w:rsidRPr="00F0477A" w:rsidRDefault="00F11E76" w:rsidP="00F0477A">
      <w:r w:rsidRPr="00F0477A">
        <w:t>Burrana follows an internal audit process, which is documented in CORP-P-920-01 (</w:t>
      </w:r>
      <w:bookmarkStart w:id="4" w:name="_Hlk126575907"/>
      <w:r w:rsidRPr="00F0477A">
        <w:t>Internal Aud</w:t>
      </w:r>
      <w:bookmarkEnd w:id="4"/>
      <w:r w:rsidRPr="00F0477A">
        <w:t xml:space="preserve">its) and recorded in </w:t>
      </w:r>
      <w:r w:rsidR="00874E4C">
        <w:t>QwizPro</w:t>
      </w:r>
      <w:r w:rsidRPr="00F0477A">
        <w:t xml:space="preserve"> for retrieval and review. The process to </w:t>
      </w:r>
      <w:bookmarkStart w:id="5" w:name="_Hlk126575996"/>
      <w:bookmarkStart w:id="6" w:name="_Hlk126576335"/>
      <w:r w:rsidRPr="00F0477A">
        <w:t>review th</w:t>
      </w:r>
      <w:r w:rsidR="00651AE2" w:rsidRPr="00F0477A">
        <w:t>is</w:t>
      </w:r>
      <w:r w:rsidRPr="00F0477A">
        <w:t xml:space="preserve"> </w:t>
      </w:r>
      <w:r w:rsidR="00651AE2" w:rsidRPr="00F0477A">
        <w:t>R</w:t>
      </w:r>
      <w:r w:rsidRPr="00F0477A">
        <w:t xml:space="preserve">emote </w:t>
      </w:r>
      <w:r w:rsidR="00651AE2" w:rsidRPr="00F0477A">
        <w:t>C</w:t>
      </w:r>
      <w:r w:rsidRPr="00F0477A">
        <w:t xml:space="preserve">onformity and </w:t>
      </w:r>
      <w:r w:rsidR="00651AE2" w:rsidRPr="00F0477A">
        <w:t>T</w:t>
      </w:r>
      <w:r w:rsidRPr="00F0477A">
        <w:t xml:space="preserve">est </w:t>
      </w:r>
      <w:r w:rsidR="00651AE2" w:rsidRPr="00F0477A">
        <w:t>Witnessing</w:t>
      </w:r>
      <w:r w:rsidRPr="00F0477A">
        <w:t xml:space="preserve"> procedure </w:t>
      </w:r>
      <w:bookmarkEnd w:id="5"/>
      <w:r w:rsidRPr="00F0477A">
        <w:t xml:space="preserve">will be included in this audit cycle as a separately identified procedural audit and will include: </w:t>
      </w:r>
      <w:bookmarkEnd w:id="6"/>
    </w:p>
    <w:p w14:paraId="0973B7FC" w14:textId="77777777" w:rsidR="00161416" w:rsidRPr="00F0477A" w:rsidRDefault="00F11E76" w:rsidP="00F0477A">
      <w:r w:rsidRPr="00F0477A">
        <w:t xml:space="preserve"> Review of this procedure </w:t>
      </w:r>
    </w:p>
    <w:p w14:paraId="2CCC1A03" w14:textId="77777777" w:rsidR="00161416" w:rsidRPr="00F0477A" w:rsidRDefault="00F11E76" w:rsidP="00F0477A">
      <w:r w:rsidRPr="00F0477A">
        <w:t xml:space="preserve">Review of supporting documents used during remote conformity inspections or tests </w:t>
      </w:r>
    </w:p>
    <w:p w14:paraId="310CE56C" w14:textId="04D6119A" w:rsidR="00161416" w:rsidRPr="00F0477A" w:rsidRDefault="00F11E76" w:rsidP="00F0477A">
      <w:r w:rsidRPr="00F0477A">
        <w:t xml:space="preserve">Review of 3 (if available) </w:t>
      </w:r>
      <w:r w:rsidR="00156C8A" w:rsidRPr="00F0477A">
        <w:t xml:space="preserve">Remote Conformity </w:t>
      </w:r>
      <w:r w:rsidRPr="00F0477A">
        <w:t xml:space="preserve">or test approvals, at random, to verify process adherence </w:t>
      </w:r>
    </w:p>
    <w:p w14:paraId="78373CE0" w14:textId="55AB80A7" w:rsidR="00161416" w:rsidRPr="00F0477A" w:rsidRDefault="00F11E76" w:rsidP="00F0477A">
      <w:r w:rsidRPr="00F0477A">
        <w:t xml:space="preserve">Review of training records and certificates for those approved to complete remote conformities and tests. </w:t>
      </w:r>
    </w:p>
    <w:p w14:paraId="586FAC1F" w14:textId="77777777" w:rsidR="00161416" w:rsidRPr="00F0477A" w:rsidRDefault="00F11E76" w:rsidP="00F0477A">
      <w:r w:rsidRPr="00F0477A">
        <w:t xml:space="preserve">Production Conformity Inspection </w:t>
      </w:r>
    </w:p>
    <w:p w14:paraId="780B1430" w14:textId="77777777" w:rsidR="00161416" w:rsidRPr="00F0477A" w:rsidRDefault="00F11E76" w:rsidP="00F0477A">
      <w:r w:rsidRPr="00F0477A">
        <w:t xml:space="preserve">A Production or prototype Conformity is defined as the Validation of an article produced by Burrana Inc. or a qualified supplier that has undergone approval using the Burrana Quality Management System. </w:t>
      </w:r>
    </w:p>
    <w:p w14:paraId="4A5A905C" w14:textId="236E02CF" w:rsidR="00161416" w:rsidRPr="00F0477A" w:rsidRDefault="00F11E76" w:rsidP="00F0477A">
      <w:r w:rsidRPr="00F0477A">
        <w:lastRenderedPageBreak/>
        <w:t>Burrana will follow the Process Flow Diagram (</w:t>
      </w:r>
      <w:r w:rsidR="000B0AE2" w:rsidRPr="00F0477A">
        <w:t>A</w:t>
      </w:r>
      <w:r w:rsidRPr="00F0477A">
        <w:t xml:space="preserve">ppendix 1, 2 and 3) for determination of remote conformity or test needs. This document will also be required to be reflected in the suppliers Quality Documentation regarding Conformity Inspections. </w:t>
      </w:r>
    </w:p>
    <w:p w14:paraId="2B0CA588" w14:textId="002452F8" w:rsidR="00161416" w:rsidRPr="00F0477A" w:rsidRDefault="00161416" w:rsidP="00F0477A">
      <w:r w:rsidRPr="00F0477A">
        <w:br w:type="page"/>
      </w:r>
    </w:p>
    <w:p w14:paraId="2FE1EF3A" w14:textId="7614CEBD" w:rsidR="00EA6713" w:rsidRPr="00F0477A" w:rsidRDefault="00887158" w:rsidP="00F0477A">
      <w:r w:rsidRPr="00F0477A">
        <w:lastRenderedPageBreak/>
        <w:t>References</w:t>
      </w:r>
    </w:p>
    <w:p w14:paraId="7E8CD6A8" w14:textId="77777777" w:rsidR="00887158" w:rsidRPr="00F0477A" w:rsidRDefault="00887158" w:rsidP="00F0477A">
      <w:bookmarkStart w:id="7" w:name="_Ref126316167"/>
      <w:r w:rsidRPr="00F0477A">
        <w:t>CORP-P-720-01 Competence &amp; Awareness</w:t>
      </w:r>
      <w:bookmarkEnd w:id="7"/>
    </w:p>
    <w:p w14:paraId="7C13DC3F" w14:textId="43C0D207" w:rsidR="00887158" w:rsidRPr="00F0477A" w:rsidRDefault="00887158" w:rsidP="00F0477A">
      <w:bookmarkStart w:id="8" w:name="_Ref126316186"/>
      <w:r w:rsidRPr="00F0477A">
        <w:t>CORP-P-720-02 Certificat</w:t>
      </w:r>
      <w:r w:rsidR="000B0AE2" w:rsidRPr="00F0477A">
        <w:t>ion</w:t>
      </w:r>
      <w:r w:rsidRPr="00F0477A">
        <w:t xml:space="preserve"> Training</w:t>
      </w:r>
      <w:bookmarkEnd w:id="8"/>
    </w:p>
    <w:p w14:paraId="75D816DE" w14:textId="51040C97" w:rsidR="002671FC" w:rsidRPr="00F0477A" w:rsidRDefault="002671FC" w:rsidP="00F0477A">
      <w:bookmarkStart w:id="9" w:name="_Ref126316630"/>
      <w:r w:rsidRPr="00F0477A">
        <w:t>CORP-P-811-01 Operational Risk Management</w:t>
      </w:r>
      <w:bookmarkEnd w:id="9"/>
    </w:p>
    <w:p w14:paraId="519C1F6D" w14:textId="77777777" w:rsidR="002671FC" w:rsidRPr="00F0477A" w:rsidRDefault="002671FC" w:rsidP="00F0477A">
      <w:bookmarkStart w:id="10" w:name="_Ref126316560"/>
      <w:r w:rsidRPr="00F0477A">
        <w:t>CORP-P-920-01 Internal Audits</w:t>
      </w:r>
      <w:bookmarkEnd w:id="10"/>
    </w:p>
    <w:p w14:paraId="26EF378D" w14:textId="2E10E9BD" w:rsidR="002671FC" w:rsidRPr="00D07E09" w:rsidRDefault="002671FC" w:rsidP="00F0477A">
      <w:pPr>
        <w:rPr>
          <w:lang w:val="pt-BR"/>
        </w:rPr>
      </w:pPr>
      <w:bookmarkStart w:id="11" w:name="_Ref126315858"/>
      <w:r w:rsidRPr="00D07E09">
        <w:rPr>
          <w:lang w:val="pt-BR"/>
        </w:rPr>
        <w:t>FAA 14 CFR part 21</w:t>
      </w:r>
      <w:bookmarkEnd w:id="11"/>
      <w:r w:rsidR="00805F2D" w:rsidRPr="00D07E09">
        <w:rPr>
          <w:lang w:val="pt-BR"/>
        </w:rPr>
        <w:t>.137 a-o</w:t>
      </w:r>
    </w:p>
    <w:p w14:paraId="10A192F0" w14:textId="68356BE1" w:rsidR="00805F2D" w:rsidRPr="00D07E09" w:rsidRDefault="00805F2D" w:rsidP="00F0477A">
      <w:pPr>
        <w:rPr>
          <w:lang w:val="pt-BR"/>
        </w:rPr>
      </w:pPr>
      <w:r w:rsidRPr="00D07E09">
        <w:rPr>
          <w:lang w:val="pt-BR"/>
        </w:rPr>
        <w:t>FAA 14 CFR 21.137 o</w:t>
      </w:r>
    </w:p>
    <w:p w14:paraId="4232DBE9" w14:textId="6E332A3C" w:rsidR="002671FC" w:rsidRPr="00F0477A" w:rsidRDefault="002671FC" w:rsidP="00F0477A">
      <w:bookmarkStart w:id="12" w:name="_Ref126316484"/>
      <w:r w:rsidRPr="00F0477A">
        <w:t>FAA Form 8100-1</w:t>
      </w:r>
      <w:bookmarkEnd w:id="12"/>
    </w:p>
    <w:p w14:paraId="342B629F" w14:textId="1D0F7860" w:rsidR="002671FC" w:rsidRPr="00F0477A" w:rsidRDefault="002671FC" w:rsidP="00F0477A">
      <w:bookmarkStart w:id="13" w:name="_Ref126315847"/>
      <w:r w:rsidRPr="00F0477A">
        <w:t>FAA Form 8130-</w:t>
      </w:r>
      <w:r w:rsidR="00156C8A" w:rsidRPr="00F0477A">
        <w:t>9</w:t>
      </w:r>
      <w:bookmarkEnd w:id="13"/>
    </w:p>
    <w:p w14:paraId="16CC3721" w14:textId="77777777" w:rsidR="002671FC" w:rsidRPr="00F0477A" w:rsidRDefault="002671FC" w:rsidP="00F0477A">
      <w:bookmarkStart w:id="14" w:name="_Ref126315949"/>
      <w:r w:rsidRPr="00F0477A">
        <w:t>PQM-422-1 PMA STC Quality Manual</w:t>
      </w:r>
      <w:bookmarkEnd w:id="14"/>
    </w:p>
    <w:p w14:paraId="44CDCFA2" w14:textId="77777777" w:rsidR="002671FC" w:rsidRPr="00F0477A" w:rsidRDefault="002671FC" w:rsidP="00F0477A">
      <w:bookmarkStart w:id="15" w:name="_Ref126315819"/>
      <w:r w:rsidRPr="00F0477A">
        <w:t>PS – AIR – 21 – 1901 Use of Remote Technology During the Performance of Inspections and Tests</w:t>
      </w:r>
      <w:bookmarkEnd w:id="15"/>
    </w:p>
    <w:p w14:paraId="20F553F3" w14:textId="43FFF4A2" w:rsidR="00887158" w:rsidRPr="00F0477A" w:rsidRDefault="000B0AE2" w:rsidP="00F0477A">
      <w:bookmarkStart w:id="16" w:name="_Ref126316501"/>
      <w:r w:rsidRPr="00F0477A">
        <w:t>QA</w:t>
      </w:r>
      <w:r w:rsidR="00887158" w:rsidRPr="00F0477A">
        <w:t xml:space="preserve">-P-750-01 </w:t>
      </w:r>
      <w:r w:rsidRPr="00F0477A">
        <w:t xml:space="preserve">Control of </w:t>
      </w:r>
      <w:r w:rsidR="00887158" w:rsidRPr="00F0477A">
        <w:t>Document</w:t>
      </w:r>
      <w:r w:rsidRPr="00F0477A">
        <w:t>ed Information</w:t>
      </w:r>
      <w:bookmarkEnd w:id="16"/>
    </w:p>
    <w:p w14:paraId="33981DA6" w14:textId="15430D89" w:rsidR="002671FC" w:rsidRPr="00F0477A" w:rsidRDefault="002671FC" w:rsidP="00F0477A">
      <w:bookmarkStart w:id="17" w:name="_Ref126316573"/>
      <w:r w:rsidRPr="00F0477A">
        <w:t>QA-P-930-01 Management Review</w:t>
      </w:r>
      <w:bookmarkEnd w:id="17"/>
    </w:p>
    <w:p w14:paraId="35D20825" w14:textId="6133C8F8" w:rsidR="00887158" w:rsidRPr="00F0477A" w:rsidRDefault="000B0AE2" w:rsidP="00F0477A">
      <w:bookmarkStart w:id="18" w:name="_Ref126316666"/>
      <w:r w:rsidRPr="00F0477A">
        <w:t>QC</w:t>
      </w:r>
      <w:r w:rsidR="00887158" w:rsidRPr="00F0477A">
        <w:t>-P-851-</w:t>
      </w:r>
      <w:r w:rsidRPr="00F0477A">
        <w:t xml:space="preserve">04 </w:t>
      </w:r>
      <w:r w:rsidR="00887158" w:rsidRPr="00F0477A">
        <w:t>Control of Production and Service Provision</w:t>
      </w:r>
      <w:bookmarkEnd w:id="18"/>
    </w:p>
    <w:p w14:paraId="558F3634" w14:textId="5A485E63" w:rsidR="00887158" w:rsidRPr="00F0477A" w:rsidRDefault="002671FC" w:rsidP="00F0477A">
      <w:bookmarkStart w:id="19" w:name="_Ref126316381"/>
      <w:r w:rsidRPr="00F0477A">
        <w:t>QC</w:t>
      </w:r>
      <w:r w:rsidR="00887158" w:rsidRPr="00F0477A">
        <w:t>-P-870-01 Control of Non</w:t>
      </w:r>
      <w:r w:rsidRPr="00F0477A">
        <w:t>-C</w:t>
      </w:r>
      <w:r w:rsidR="00887158" w:rsidRPr="00F0477A">
        <w:t>onforming Outputs</w:t>
      </w:r>
      <w:bookmarkEnd w:id="19"/>
    </w:p>
    <w:p w14:paraId="721F3CA8" w14:textId="583AB722" w:rsidR="00887158" w:rsidRPr="00F0477A" w:rsidRDefault="002671FC" w:rsidP="00F0477A">
      <w:bookmarkStart w:id="20" w:name="_Ref126316225"/>
      <w:r w:rsidRPr="00F0477A">
        <w:t>QC</w:t>
      </w:r>
      <w:r w:rsidR="00887158" w:rsidRPr="00F0477A">
        <w:t>-P-870-02 COS Response Team</w:t>
      </w:r>
      <w:bookmarkEnd w:id="20"/>
    </w:p>
    <w:p w14:paraId="026D128A" w14:textId="1C5CFE16" w:rsidR="002671FC" w:rsidRPr="00F0477A" w:rsidRDefault="002671FC" w:rsidP="00F0477A">
      <w:bookmarkStart w:id="21" w:name="_Ref126315974"/>
      <w:bookmarkStart w:id="22" w:name="_Ref126316208"/>
      <w:r w:rsidRPr="00F0477A">
        <w:t>QC-P-715-01 Control of Monitoring and Measuring Equipment</w:t>
      </w:r>
      <w:bookmarkEnd w:id="21"/>
      <w:bookmarkEnd w:id="22"/>
    </w:p>
    <w:p w14:paraId="237BDB2D" w14:textId="12A08B0F" w:rsidR="002671FC" w:rsidRPr="00F0477A" w:rsidRDefault="002671FC" w:rsidP="00F0477A">
      <w:bookmarkStart w:id="23" w:name="_Ref126316512"/>
      <w:r w:rsidRPr="00F0477A">
        <w:t>QC-F-851-01 Checklist for Remote Inspection</w:t>
      </w:r>
      <w:bookmarkEnd w:id="23"/>
    </w:p>
    <w:p w14:paraId="2CC4E4CB" w14:textId="0B3F0F99" w:rsidR="002671FC" w:rsidRPr="00F0477A" w:rsidRDefault="002671FC" w:rsidP="00F0477A">
      <w:bookmarkStart w:id="24" w:name="_Ref126316368"/>
      <w:r w:rsidRPr="00F0477A">
        <w:t>OPS-P-1010-01 Improvement</w:t>
      </w:r>
      <w:bookmarkEnd w:id="24"/>
    </w:p>
    <w:p w14:paraId="0D46175C" w14:textId="4F72AA7D" w:rsidR="0038626D" w:rsidRPr="00F0477A" w:rsidRDefault="0038626D" w:rsidP="00F0477A">
      <w:r w:rsidRPr="00F0477A">
        <w:t>SPR-852-10 Issuance of FAA Form 8130-3</w:t>
      </w:r>
    </w:p>
    <w:p w14:paraId="1F9DE75B" w14:textId="77777777" w:rsidR="002671FC" w:rsidRPr="00F0477A" w:rsidRDefault="002671FC" w:rsidP="00F0477A"/>
    <w:p w14:paraId="111235F4" w14:textId="77777777" w:rsidR="00887158" w:rsidRPr="00F0477A" w:rsidRDefault="00887158" w:rsidP="00F0477A">
      <w:r w:rsidRPr="00F0477A">
        <w:br w:type="page"/>
      </w:r>
    </w:p>
    <w:p w14:paraId="28A5415E" w14:textId="0DAEC1C9" w:rsidR="00161416" w:rsidRPr="00F0477A" w:rsidRDefault="00161416" w:rsidP="00F0477A">
      <w:r w:rsidRPr="00F0477A">
        <w:lastRenderedPageBreak/>
        <w:t>Appendix 1</w:t>
      </w:r>
    </w:p>
    <w:p w14:paraId="044CEEE6" w14:textId="4525A793" w:rsidR="0056578A" w:rsidRPr="00F0477A" w:rsidRDefault="00464967" w:rsidP="00F0477A">
      <w:r w:rsidRPr="00F0477A">
        <w:object w:dxaOrig="11265" w:dyaOrig="11386" w14:anchorId="0E51EA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0.8pt;height:464.85pt" o:ole="">
            <v:imagedata r:id="rId11" o:title=""/>
          </v:shape>
          <o:OLEObject Type="Embed" ProgID="Visio.Drawing.15" ShapeID="_x0000_i1025" DrawAspect="Content" ObjectID="_1803235883" r:id="rId12"/>
        </w:object>
      </w:r>
    </w:p>
    <w:p w14:paraId="50F45B99" w14:textId="7B20F66D" w:rsidR="00037280" w:rsidRPr="00F0477A" w:rsidRDefault="00474FDC" w:rsidP="00F0477A">
      <w:r w:rsidRPr="00F0477A">
        <w:rPr>
          <w:noProof/>
        </w:rPr>
        <mc:AlternateContent>
          <mc:Choice Requires="wps">
            <w:drawing>
              <wp:anchor distT="0" distB="0" distL="114300" distR="114300" simplePos="0" relativeHeight="251660288" behindDoc="0" locked="0" layoutInCell="1" allowOverlap="1" wp14:anchorId="43E6F0F5" wp14:editId="5B843CE5">
                <wp:simplePos x="0" y="0"/>
                <wp:positionH relativeFrom="column">
                  <wp:posOffset>1902460</wp:posOffset>
                </wp:positionH>
                <wp:positionV relativeFrom="line">
                  <wp:posOffset>2867025</wp:posOffset>
                </wp:positionV>
                <wp:extent cx="603250" cy="139700"/>
                <wp:effectExtent l="12700" t="12065" r="12700" b="1016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250" cy="139700"/>
                        </a:xfrm>
                        <a:prstGeom prst="rect">
                          <a:avLst/>
                        </a:prstGeom>
                        <a:solidFill>
                          <a:schemeClr val="bg1">
                            <a:lumMod val="100000"/>
                            <a:lumOff val="0"/>
                          </a:schemeClr>
                        </a:solidFill>
                        <a:ln w="12700">
                          <a:solidFill>
                            <a:schemeClr val="accent5">
                              <a:lumMod val="75000"/>
                              <a:lumOff val="0"/>
                            </a:schemeClr>
                          </a:solidFill>
                          <a:miter lim="800000"/>
                          <a:headEnd/>
                          <a:tailEnd/>
                        </a:ln>
                      </wps:spPr>
                      <wps:txbx>
                        <w:txbxContent>
                          <w:p w14:paraId="34568692" w14:textId="607DB7B0" w:rsidR="00EE49F4" w:rsidRPr="008D2614" w:rsidRDefault="00EE49F4" w:rsidP="008D2614">
                            <w:pPr>
                              <w:spacing w:after="0" w:line="240" w:lineRule="auto"/>
                              <w:ind w:left="0" w:right="0"/>
                              <w:rPr>
                                <w:sz w:val="12"/>
                                <w:szCs w:val="18"/>
                              </w:rPr>
                            </w:pPr>
                            <w:r w:rsidRPr="008D2614">
                              <w:rPr>
                                <w:sz w:val="12"/>
                                <w:szCs w:val="18"/>
                              </w:rPr>
                              <w:t>Per SPR-P-851-10</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43E6F0F5" id="_x0000_t202" coordsize="21600,21600" o:spt="202" path="m,l,21600r21600,l21600,xe">
                <v:stroke joinstyle="miter"/>
                <v:path gradientshapeok="t" o:connecttype="rect"/>
              </v:shapetype>
              <v:shape id="Text Box 4" o:spid="_x0000_s1026" type="#_x0000_t202" style="position:absolute;left:0;text-align:left;margin-left:149.8pt;margin-top:225.75pt;width:47.5pt;height:1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" fillcolor="white [3212]" strokecolor="#f63704 [2408]" strokeweight="1pt">
                <v:textbox inset="0,0,0,0">
                  <w:txbxContent>
                    <w:p w14:paraId="34568692" w14:textId="607DB7B0" w:rsidR="00EE49F4" w:rsidRPr="008D2614" w:rsidRDefault="00EE49F4" w:rsidP="008D2614">
                      <w:pPr>
                        <w:spacing w:after="0" w:line="240" w:lineRule="auto"/>
                        <w:ind w:left="0" w:right="0"/>
                        <w:rPr>
                          <w:sz w:val="12"/>
                          <w:szCs w:val="18"/>
                        </w:rPr>
                      </w:pPr>
                      <w:r w:rsidRPr="008D2614">
                        <w:rPr>
                          <w:sz w:val="12"/>
                          <w:szCs w:val="18"/>
                        </w:rPr>
                        <w:t>Per SPR-P-851-10</w:t>
                      </w:r>
                    </w:p>
                  </w:txbxContent>
                </v:textbox>
                <w10:wrap anchory="line"/>
              </v:shape>
            </w:pict>
          </mc:Fallback>
        </mc:AlternateContent>
      </w:r>
    </w:p>
    <w:p w14:paraId="48A6C058" w14:textId="77777777" w:rsidR="00037280" w:rsidRPr="00F0477A" w:rsidRDefault="00037280" w:rsidP="00F0477A">
      <w:r w:rsidRPr="00F0477A">
        <w:br w:type="page"/>
      </w:r>
    </w:p>
    <w:p w14:paraId="586AE130" w14:textId="3B50EFC2" w:rsidR="0056578A" w:rsidRPr="00F0477A" w:rsidRDefault="00037280" w:rsidP="00E70975">
      <w:pPr>
        <w:ind w:left="-576"/>
      </w:pPr>
      <w:r w:rsidRPr="00F0477A">
        <w:lastRenderedPageBreak/>
        <w:t>Appendix 2</w:t>
      </w:r>
      <w:r w:rsidR="00464967" w:rsidRPr="00F0477A">
        <w:object w:dxaOrig="13110" w:dyaOrig="11385" w14:anchorId="17561FB5">
          <v:shape id="_x0000_i1026" type="#_x0000_t75" style="width:540.3pt;height:469.45pt" o:ole="">
            <v:imagedata r:id="rId13" o:title=""/>
          </v:shape>
          <o:OLEObject Type="Embed" ProgID="Visio.Drawing.15" ShapeID="_x0000_i1026" DrawAspect="Content" ObjectID="_1803235884" r:id="rId14"/>
        </w:object>
      </w:r>
    </w:p>
    <w:p w14:paraId="64761AB0" w14:textId="26F90BD3" w:rsidR="00037280" w:rsidRPr="00F0477A" w:rsidRDefault="00474FDC" w:rsidP="00F0477A">
      <w:r w:rsidRPr="00F0477A">
        <w:rPr>
          <w:noProof/>
        </w:rPr>
        <mc:AlternateContent>
          <mc:Choice Requires="wps">
            <w:drawing>
              <wp:anchor distT="0" distB="0" distL="114300" distR="114300" simplePos="0" relativeHeight="251663360" behindDoc="0" locked="0" layoutInCell="1" allowOverlap="1" wp14:anchorId="43E6F0F5" wp14:editId="6D7119D6">
                <wp:simplePos x="0" y="0"/>
                <wp:positionH relativeFrom="column">
                  <wp:posOffset>3089910</wp:posOffset>
                </wp:positionH>
                <wp:positionV relativeFrom="line">
                  <wp:posOffset>3851275</wp:posOffset>
                </wp:positionV>
                <wp:extent cx="603250" cy="139700"/>
                <wp:effectExtent l="9525" t="9525" r="6350" b="12700"/>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250" cy="139700"/>
                        </a:xfrm>
                        <a:prstGeom prst="rect">
                          <a:avLst/>
                        </a:prstGeom>
                        <a:solidFill>
                          <a:schemeClr val="bg1">
                            <a:lumMod val="100000"/>
                            <a:lumOff val="0"/>
                          </a:schemeClr>
                        </a:solidFill>
                        <a:ln w="12700">
                          <a:solidFill>
                            <a:schemeClr val="accent5">
                              <a:lumMod val="75000"/>
                              <a:lumOff val="0"/>
                            </a:schemeClr>
                          </a:solidFill>
                          <a:miter lim="800000"/>
                          <a:headEnd/>
                          <a:tailEnd/>
                        </a:ln>
                      </wps:spPr>
                      <wps:txbx>
                        <w:txbxContent>
                          <w:p w14:paraId="612BC7DA" w14:textId="77777777" w:rsidR="007D7DC9" w:rsidRPr="008D2614" w:rsidRDefault="007D7DC9" w:rsidP="008D2614">
                            <w:pPr>
                              <w:spacing w:after="0" w:line="240" w:lineRule="auto"/>
                              <w:ind w:left="0" w:right="0"/>
                              <w:rPr>
                                <w:sz w:val="12"/>
                                <w:szCs w:val="18"/>
                              </w:rPr>
                            </w:pPr>
                            <w:r w:rsidRPr="008D2614">
                              <w:rPr>
                                <w:sz w:val="12"/>
                                <w:szCs w:val="18"/>
                              </w:rPr>
                              <w:t>Per SPR-P-851-10</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3E6F0F5" id="Text Box 7" o:spid="_x0000_s1027" type="#_x0000_t202" style="position:absolute;left:0;text-align:left;margin-left:243.3pt;margin-top:303.25pt;width:47.5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" fillcolor="white [3212]" strokecolor="#f63704 [2408]" strokeweight="1pt">
                <v:textbox inset="0,0,0,0">
                  <w:txbxContent>
                    <w:p w14:paraId="612BC7DA" w14:textId="77777777" w:rsidR="007D7DC9" w:rsidRPr="008D2614" w:rsidRDefault="007D7DC9" w:rsidP="008D2614">
                      <w:pPr>
                        <w:spacing w:after="0" w:line="240" w:lineRule="auto"/>
                        <w:ind w:left="0" w:right="0"/>
                        <w:rPr>
                          <w:sz w:val="12"/>
                          <w:szCs w:val="18"/>
                        </w:rPr>
                      </w:pPr>
                      <w:r w:rsidRPr="008D2614">
                        <w:rPr>
                          <w:sz w:val="12"/>
                          <w:szCs w:val="18"/>
                        </w:rPr>
                        <w:t>Per SPR-P-851-10</w:t>
                      </w:r>
                    </w:p>
                  </w:txbxContent>
                </v:textbox>
                <w10:wrap anchory="line"/>
              </v:shape>
            </w:pict>
          </mc:Fallback>
        </mc:AlternateContent>
      </w:r>
      <w:r w:rsidRPr="00F0477A">
        <w:rPr>
          <w:noProof/>
        </w:rPr>
        <mc:AlternateContent>
          <mc:Choice Requires="wps">
            <w:drawing>
              <wp:anchor distT="0" distB="0" distL="114300" distR="114300" simplePos="0" relativeHeight="251664384" behindDoc="0" locked="0" layoutInCell="1" allowOverlap="1" wp14:anchorId="43E6F0F5" wp14:editId="1C6E8B07">
                <wp:simplePos x="0" y="0"/>
                <wp:positionH relativeFrom="column">
                  <wp:posOffset>3089910</wp:posOffset>
                </wp:positionH>
                <wp:positionV relativeFrom="line">
                  <wp:posOffset>3082925</wp:posOffset>
                </wp:positionV>
                <wp:extent cx="603250" cy="139700"/>
                <wp:effectExtent l="9525" t="12700" r="6350" b="9525"/>
                <wp:wrapNone/>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250" cy="139700"/>
                        </a:xfrm>
                        <a:prstGeom prst="rect">
                          <a:avLst/>
                        </a:prstGeom>
                        <a:solidFill>
                          <a:schemeClr val="bg1">
                            <a:lumMod val="100000"/>
                            <a:lumOff val="0"/>
                          </a:schemeClr>
                        </a:solidFill>
                        <a:ln w="12700">
                          <a:solidFill>
                            <a:schemeClr val="accent5">
                              <a:lumMod val="75000"/>
                              <a:lumOff val="0"/>
                            </a:schemeClr>
                          </a:solidFill>
                          <a:miter lim="800000"/>
                          <a:headEnd/>
                          <a:tailEnd/>
                        </a:ln>
                      </wps:spPr>
                      <wps:txbx>
                        <w:txbxContent>
                          <w:p w14:paraId="679EEF81" w14:textId="77777777" w:rsidR="007D7DC9" w:rsidRPr="008D2614" w:rsidRDefault="007D7DC9" w:rsidP="008D2614">
                            <w:pPr>
                              <w:spacing w:after="0" w:line="240" w:lineRule="auto"/>
                              <w:ind w:left="0" w:right="0"/>
                              <w:rPr>
                                <w:sz w:val="12"/>
                                <w:szCs w:val="18"/>
                              </w:rPr>
                            </w:pPr>
                            <w:r w:rsidRPr="008D2614">
                              <w:rPr>
                                <w:sz w:val="12"/>
                                <w:szCs w:val="18"/>
                              </w:rPr>
                              <w:t>Per SPR-P-851-</w:t>
                            </w:r>
                            <w:r>
                              <w:rPr>
                                <w:sz w:val="12"/>
                                <w:szCs w:val="18"/>
                              </w:rPr>
                              <w:t>05</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3E6F0F5" id="Text Box 8" o:spid="_x0000_s1028" type="#_x0000_t202" style="position:absolute;left:0;text-align:left;margin-left:243.3pt;margin-top:242.75pt;width:47.5pt;height:1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" fillcolor="white [3212]" strokecolor="#f63704 [2408]" strokeweight="1pt">
                <v:textbox inset="0,0,0,0">
                  <w:txbxContent>
                    <w:p w14:paraId="679EEF81" w14:textId="77777777" w:rsidR="007D7DC9" w:rsidRPr="008D2614" w:rsidRDefault="007D7DC9" w:rsidP="008D2614">
                      <w:pPr>
                        <w:spacing w:after="0" w:line="240" w:lineRule="auto"/>
                        <w:ind w:left="0" w:right="0"/>
                        <w:rPr>
                          <w:sz w:val="12"/>
                          <w:szCs w:val="18"/>
                        </w:rPr>
                      </w:pPr>
                      <w:r w:rsidRPr="008D2614">
                        <w:rPr>
                          <w:sz w:val="12"/>
                          <w:szCs w:val="18"/>
                        </w:rPr>
                        <w:t>Per SPR-P-851-</w:t>
                      </w:r>
                      <w:r>
                        <w:rPr>
                          <w:sz w:val="12"/>
                          <w:szCs w:val="18"/>
                        </w:rPr>
                        <w:t>05</w:t>
                      </w:r>
                    </w:p>
                  </w:txbxContent>
                </v:textbox>
                <w10:wrap anchory="line"/>
              </v:shape>
            </w:pict>
          </mc:Fallback>
        </mc:AlternateContent>
      </w:r>
    </w:p>
    <w:p w14:paraId="21E1C0F5" w14:textId="77777777" w:rsidR="00037280" w:rsidRPr="00F0477A" w:rsidRDefault="00037280" w:rsidP="00F0477A">
      <w:r w:rsidRPr="00F0477A">
        <w:br w:type="page"/>
      </w:r>
    </w:p>
    <w:p w14:paraId="35A9F2A2" w14:textId="0F05B675" w:rsidR="00037280" w:rsidRPr="00F0477A" w:rsidRDefault="00037280" w:rsidP="00F0477A">
      <w:r w:rsidRPr="00F0477A">
        <w:lastRenderedPageBreak/>
        <w:t>Appendix 3</w:t>
      </w:r>
    </w:p>
    <w:p w14:paraId="693570AE" w14:textId="25E7F6D4" w:rsidR="00450412" w:rsidRPr="00F0477A" w:rsidRDefault="00A82F4E" w:rsidP="00F0477A">
      <w:r w:rsidRPr="00F0477A">
        <w:object w:dxaOrig="8431" w:dyaOrig="8926" w14:anchorId="68C8506E">
          <v:shape id="_x0000_i1027" type="#_x0000_t75" style="width:320.25pt;height:339.25pt" o:ole="">
            <v:imagedata r:id="rId15" o:title=""/>
          </v:shape>
          <o:OLEObject Type="Embed" ProgID="Visio.Drawing.15" ShapeID="_x0000_i1027" DrawAspect="Content" ObjectID="_1803235885" r:id="rId16"/>
        </w:object>
      </w:r>
    </w:p>
    <w:p w14:paraId="32EB5555" w14:textId="435A07C4" w:rsidR="00037280" w:rsidRPr="00F0477A" w:rsidRDefault="00037280" w:rsidP="00F0477A"/>
    <w:p w14:paraId="368704A6" w14:textId="77777777" w:rsidR="00A8513A" w:rsidRPr="00F0477A" w:rsidRDefault="00A8513A" w:rsidP="00F0477A"/>
    <w:p w14:paraId="0BFA0BE0" w14:textId="77777777" w:rsidR="00A8513A" w:rsidRPr="00F0477A" w:rsidRDefault="00A8513A" w:rsidP="00F0477A"/>
    <w:p w14:paraId="0F63556C" w14:textId="77777777" w:rsidR="00A8513A" w:rsidRPr="00F0477A" w:rsidRDefault="00A8513A" w:rsidP="00F0477A"/>
    <w:p w14:paraId="15891C6D" w14:textId="77777777" w:rsidR="00A8513A" w:rsidRPr="00F0477A" w:rsidRDefault="00A8513A" w:rsidP="00F0477A"/>
    <w:p w14:paraId="4E7DBAF2" w14:textId="77777777" w:rsidR="00A8513A" w:rsidRPr="00F0477A" w:rsidRDefault="00A8513A" w:rsidP="00F0477A"/>
    <w:p w14:paraId="02C7E937" w14:textId="77777777" w:rsidR="00A8513A" w:rsidRPr="00F0477A" w:rsidRDefault="00A8513A" w:rsidP="00F0477A"/>
    <w:p w14:paraId="2B27506C" w14:textId="77777777" w:rsidR="00A8513A" w:rsidRPr="00F0477A" w:rsidRDefault="00A8513A" w:rsidP="00F0477A"/>
    <w:p w14:paraId="56F1D859" w14:textId="77777777" w:rsidR="00A8513A" w:rsidRPr="00F0477A" w:rsidRDefault="00A8513A" w:rsidP="00F0477A"/>
    <w:p w14:paraId="4FE907F5" w14:textId="77777777" w:rsidR="00A8513A" w:rsidRPr="00F0477A" w:rsidRDefault="00A8513A" w:rsidP="00F0477A"/>
    <w:p w14:paraId="584B63AA" w14:textId="77777777" w:rsidR="00A8513A" w:rsidRPr="00F0477A" w:rsidRDefault="00A8513A" w:rsidP="00F0477A"/>
    <w:p w14:paraId="04F68FBA" w14:textId="77777777" w:rsidR="00A8513A" w:rsidRPr="00F0477A" w:rsidRDefault="00A8513A" w:rsidP="00F0477A"/>
    <w:p w14:paraId="50642BCA" w14:textId="7184F6E1" w:rsidR="00A8513A" w:rsidRPr="00D07E09" w:rsidRDefault="00A8513A" w:rsidP="00F0477A">
      <w:pPr>
        <w:rPr>
          <w:lang w:val="pt-BR"/>
        </w:rPr>
      </w:pPr>
      <w:r w:rsidRPr="00D07E09">
        <w:rPr>
          <w:lang w:val="pt-BR"/>
        </w:rPr>
        <w:lastRenderedPageBreak/>
        <w:t>Objetivo</w:t>
      </w:r>
    </w:p>
    <w:p w14:paraId="24613E97" w14:textId="77777777" w:rsidR="00A8513A" w:rsidRPr="00D07E09" w:rsidRDefault="00A8513A" w:rsidP="00F0477A">
      <w:pPr>
        <w:rPr>
          <w:lang w:val="pt-BR"/>
        </w:rPr>
      </w:pPr>
      <w:r w:rsidRPr="00D07E09">
        <w:rPr>
          <w:lang w:val="pt-BR"/>
        </w:rPr>
        <w:t>El objetivo de este procedimiento es proporcionar un proceso para inspecciones remotas de testigos y conformidad por parte de Burrana Inspectors, o FAA DER/DAR. Burrana ha presentado el proceso a la FAA para su aprobación para cumplir:</w:t>
      </w:r>
    </w:p>
    <w:p w14:paraId="41AADB88" w14:textId="640DAB55" w:rsidR="00A8513A" w:rsidRPr="00D07E09" w:rsidRDefault="00A8513A" w:rsidP="00F0477A">
      <w:pPr>
        <w:rPr>
          <w:lang w:val="pt-BR"/>
        </w:rPr>
      </w:pPr>
      <w:r w:rsidRPr="00D07E09">
        <w:rPr>
          <w:lang w:val="pt-BR"/>
        </w:rPr>
        <w:t xml:space="preserve">Las expectativas establecidas en 14 CFR Parte 21.137 </w:t>
      </w:r>
    </w:p>
    <w:p w14:paraId="52B4BE7B" w14:textId="7D33F2BC" w:rsidR="00A8513A" w:rsidRPr="00D07E09" w:rsidRDefault="00A8513A" w:rsidP="00F0477A">
      <w:pPr>
        <w:rPr>
          <w:lang w:val="pt-BR"/>
        </w:rPr>
      </w:pPr>
      <w:r w:rsidRPr="00D07E09">
        <w:rPr>
          <w:lang w:val="pt-BR"/>
        </w:rPr>
        <w:t>Los requisitos establecidos en PS-AIR-21-1901</w:t>
      </w:r>
    </w:p>
    <w:p w14:paraId="7AFC58DC" w14:textId="1CB30256" w:rsidR="00A8513A" w:rsidRPr="00D07E09" w:rsidRDefault="00A8513A" w:rsidP="00F0477A">
      <w:pPr>
        <w:rPr>
          <w:lang w:val="pt-BR"/>
        </w:rPr>
      </w:pPr>
      <w:r w:rsidRPr="00D07E09">
        <w:rPr>
          <w:lang w:val="pt-BR"/>
        </w:rPr>
        <w:t>Los requisitos del Manual de Calidad de Producción de Burrana</w:t>
      </w:r>
    </w:p>
    <w:p w14:paraId="394AE873" w14:textId="32188206" w:rsidR="00A8513A" w:rsidRPr="00D07E09" w:rsidRDefault="00A8513A" w:rsidP="00F0477A">
      <w:pPr>
        <w:rPr>
          <w:lang w:val="pt-BR"/>
        </w:rPr>
      </w:pPr>
      <w:r w:rsidRPr="00D07E09">
        <w:rPr>
          <w:lang w:val="pt-BR"/>
        </w:rPr>
        <w:t>Responsabilidades</w:t>
      </w:r>
    </w:p>
    <w:p w14:paraId="6D881D16" w14:textId="77777777" w:rsidR="00A8513A" w:rsidRPr="00D07E09" w:rsidRDefault="00A8513A" w:rsidP="00F0477A">
      <w:pPr>
        <w:rPr>
          <w:lang w:val="pt-BR"/>
        </w:rPr>
      </w:pPr>
      <w:r w:rsidRPr="00D07E09">
        <w:rPr>
          <w:lang w:val="pt-BR"/>
        </w:rPr>
        <w:t>El Gerente Responsable según lo definido y aprobado por la FAA y / o su delegado es responsable del mantenimiento de este Procedimiento.</w:t>
      </w:r>
    </w:p>
    <w:p w14:paraId="19D0C982" w14:textId="77777777" w:rsidR="00A8513A" w:rsidRPr="00D07E09" w:rsidRDefault="00A8513A" w:rsidP="00F0477A">
      <w:pPr>
        <w:rPr>
          <w:lang w:val="pt-BR"/>
        </w:rPr>
      </w:pPr>
      <w:r w:rsidRPr="00D07E09">
        <w:rPr>
          <w:lang w:val="pt-BR"/>
        </w:rPr>
        <w:t>El Director de Calidad de Burrana servirá como el Líder de Representante Autorizado (AR) designado por el Gerente Responsable.</w:t>
      </w:r>
    </w:p>
    <w:p w14:paraId="28CCC1B6" w14:textId="2103C655" w:rsidR="00A8513A" w:rsidRPr="00F0477A" w:rsidRDefault="00A8513A" w:rsidP="00F0477A">
      <w:r w:rsidRPr="00F0477A">
        <w:t>Definiciones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
        <w:gridCol w:w="2112"/>
        <w:gridCol w:w="7506"/>
      </w:tblGrid>
      <w:tr w:rsidR="00A8513A" w:rsidRPr="00F0477A" w14:paraId="217C78DB" w14:textId="77777777" w:rsidTr="00777289">
        <w:trPr>
          <w:trHeight w:val="425"/>
        </w:trPr>
        <w:tc>
          <w:tcPr>
            <w:tcW w:w="1102" w:type="pct"/>
            <w:gridSpan w:val="2"/>
            <w:shd w:val="clear" w:color="auto" w:fill="333333"/>
            <w:vAlign w:val="center"/>
          </w:tcPr>
          <w:p w14:paraId="523027FA" w14:textId="685F4849" w:rsidR="00A8513A" w:rsidRPr="00F0477A" w:rsidRDefault="00A8513A" w:rsidP="00F0477A">
            <w:r w:rsidRPr="00F0477A">
              <w:t>Término</w:t>
            </w:r>
          </w:p>
        </w:tc>
        <w:tc>
          <w:tcPr>
            <w:tcW w:w="3898" w:type="pct"/>
            <w:shd w:val="clear" w:color="auto" w:fill="333333"/>
            <w:vAlign w:val="center"/>
          </w:tcPr>
          <w:p w14:paraId="1C7A78E4" w14:textId="1C4579A3" w:rsidR="00A8513A" w:rsidRPr="00F0477A" w:rsidRDefault="00A8513A" w:rsidP="00F0477A">
            <w:r w:rsidRPr="00F0477A">
              <w:t>Significado</w:t>
            </w:r>
          </w:p>
        </w:tc>
      </w:tr>
      <w:tr w:rsidR="00A8513A" w:rsidRPr="00C4628A" w14:paraId="54752204" w14:textId="77777777" w:rsidTr="00777289">
        <w:trPr>
          <w:trHeight w:val="397"/>
        </w:trPr>
        <w:tc>
          <w:tcPr>
            <w:tcW w:w="1102" w:type="pct"/>
            <w:gridSpan w:val="2"/>
            <w:tcBorders>
              <w:left w:val="nil"/>
            </w:tcBorders>
            <w:vAlign w:val="center"/>
          </w:tcPr>
          <w:p w14:paraId="3F351B9C" w14:textId="77777777" w:rsidR="00A8513A" w:rsidRPr="00F0477A" w:rsidRDefault="00A8513A" w:rsidP="00F0477A">
            <w:r w:rsidRPr="00F0477A">
              <w:t>DAR</w:t>
            </w:r>
          </w:p>
        </w:tc>
        <w:tc>
          <w:tcPr>
            <w:tcW w:w="3898" w:type="pct"/>
            <w:tcBorders>
              <w:right w:val="nil"/>
            </w:tcBorders>
            <w:vAlign w:val="center"/>
          </w:tcPr>
          <w:p w14:paraId="73711665" w14:textId="212CC419" w:rsidR="00A8513A" w:rsidRPr="00D07E09" w:rsidRDefault="00A8513A" w:rsidP="00F0477A">
            <w:pPr>
              <w:rPr>
                <w:lang w:val="pt-BR"/>
              </w:rPr>
            </w:pPr>
            <w:r w:rsidRPr="00D07E09">
              <w:rPr>
                <w:lang w:val="pt-BR"/>
              </w:rPr>
              <w:t>Designated Airworthiness Representative (Representante de aeronavegabilidad designado)</w:t>
            </w:r>
          </w:p>
        </w:tc>
      </w:tr>
      <w:tr w:rsidR="00A8513A" w:rsidRPr="00F0477A" w14:paraId="64EE4EE5" w14:textId="77777777" w:rsidTr="00777289">
        <w:trPr>
          <w:trHeight w:val="397"/>
        </w:trPr>
        <w:tc>
          <w:tcPr>
            <w:tcW w:w="1102" w:type="pct"/>
            <w:gridSpan w:val="2"/>
            <w:tcBorders>
              <w:left w:val="nil"/>
            </w:tcBorders>
            <w:vAlign w:val="center"/>
          </w:tcPr>
          <w:p w14:paraId="2CA6E113" w14:textId="77777777" w:rsidR="00A8513A" w:rsidRPr="00F0477A" w:rsidRDefault="00A8513A" w:rsidP="00F0477A">
            <w:r w:rsidRPr="00F0477A">
              <w:t>DER</w:t>
            </w:r>
          </w:p>
        </w:tc>
        <w:tc>
          <w:tcPr>
            <w:tcW w:w="3898" w:type="pct"/>
            <w:tcBorders>
              <w:right w:val="nil"/>
            </w:tcBorders>
            <w:vAlign w:val="center"/>
          </w:tcPr>
          <w:p w14:paraId="191565C7" w14:textId="2169DD3F" w:rsidR="00A8513A" w:rsidRPr="00F0477A" w:rsidRDefault="00A8513A" w:rsidP="00F0477A">
            <w:r w:rsidRPr="00F0477A">
              <w:t>Designated Engineering Representative (Representante de ingeniería designado)</w:t>
            </w:r>
          </w:p>
        </w:tc>
      </w:tr>
      <w:tr w:rsidR="00A8513A" w:rsidRPr="00F0477A" w14:paraId="6FFA16BC" w14:textId="77777777" w:rsidTr="00777289">
        <w:trPr>
          <w:trHeight w:val="397"/>
        </w:trPr>
        <w:tc>
          <w:tcPr>
            <w:tcW w:w="1102" w:type="pct"/>
            <w:gridSpan w:val="2"/>
            <w:tcBorders>
              <w:left w:val="nil"/>
            </w:tcBorders>
            <w:vAlign w:val="center"/>
          </w:tcPr>
          <w:p w14:paraId="25558B99" w14:textId="77777777" w:rsidR="00A8513A" w:rsidRPr="00F0477A" w:rsidRDefault="00A8513A" w:rsidP="00F0477A">
            <w:r w:rsidRPr="00F0477A">
              <w:t>AR</w:t>
            </w:r>
          </w:p>
        </w:tc>
        <w:tc>
          <w:tcPr>
            <w:tcW w:w="3898" w:type="pct"/>
            <w:tcBorders>
              <w:right w:val="nil"/>
            </w:tcBorders>
            <w:vAlign w:val="center"/>
          </w:tcPr>
          <w:p w14:paraId="5DD92F57" w14:textId="336CEAE4" w:rsidR="00A8513A" w:rsidRPr="00F0477A" w:rsidRDefault="00A8513A" w:rsidP="00F0477A">
            <w:r w:rsidRPr="00F0477A">
              <w:t>Authorized Representative (Representante Autorizado)</w:t>
            </w:r>
          </w:p>
        </w:tc>
      </w:tr>
      <w:tr w:rsidR="00A8513A" w:rsidRPr="00F0477A" w14:paraId="540C0317" w14:textId="77777777" w:rsidTr="00777289">
        <w:trPr>
          <w:trHeight w:val="397"/>
        </w:trPr>
        <w:tc>
          <w:tcPr>
            <w:tcW w:w="1102" w:type="pct"/>
            <w:gridSpan w:val="2"/>
            <w:tcBorders>
              <w:left w:val="nil"/>
            </w:tcBorders>
            <w:vAlign w:val="center"/>
          </w:tcPr>
          <w:p w14:paraId="68472D58" w14:textId="77777777" w:rsidR="00A8513A" w:rsidRPr="00F0477A" w:rsidRDefault="00A8513A" w:rsidP="00F0477A">
            <w:r w:rsidRPr="00F0477A">
              <w:t>MRO</w:t>
            </w:r>
          </w:p>
        </w:tc>
        <w:tc>
          <w:tcPr>
            <w:tcW w:w="3898" w:type="pct"/>
            <w:tcBorders>
              <w:right w:val="nil"/>
            </w:tcBorders>
            <w:vAlign w:val="center"/>
          </w:tcPr>
          <w:p w14:paraId="0DA37D56" w14:textId="3DFA97E5" w:rsidR="00A8513A" w:rsidRPr="00F0477A" w:rsidRDefault="00A8513A" w:rsidP="00F0477A">
            <w:r w:rsidRPr="00F0477A">
              <w:t>Maintenance and Repair Organization (Organización de mantenimiento y reparación)</w:t>
            </w:r>
          </w:p>
        </w:tc>
      </w:tr>
      <w:tr w:rsidR="00A8513A" w:rsidRPr="00F0477A" w14:paraId="53431378" w14:textId="77777777" w:rsidTr="00777289">
        <w:trPr>
          <w:trHeight w:val="397"/>
        </w:trPr>
        <w:tc>
          <w:tcPr>
            <w:tcW w:w="1102" w:type="pct"/>
            <w:gridSpan w:val="2"/>
            <w:tcBorders>
              <w:left w:val="nil"/>
            </w:tcBorders>
            <w:vAlign w:val="center"/>
          </w:tcPr>
          <w:p w14:paraId="6BDF61B2" w14:textId="77777777" w:rsidR="00A8513A" w:rsidRPr="00F0477A" w:rsidRDefault="00A8513A" w:rsidP="00F0477A">
            <w:r w:rsidRPr="00F0477A">
              <w:t>IFE</w:t>
            </w:r>
          </w:p>
        </w:tc>
        <w:tc>
          <w:tcPr>
            <w:tcW w:w="3898" w:type="pct"/>
            <w:tcBorders>
              <w:right w:val="nil"/>
            </w:tcBorders>
            <w:vAlign w:val="center"/>
          </w:tcPr>
          <w:p w14:paraId="73B3C96B" w14:textId="55B756FA" w:rsidR="00A8513A" w:rsidRPr="00F0477A" w:rsidRDefault="00A8513A" w:rsidP="00F0477A">
            <w:r w:rsidRPr="00F0477A">
              <w:t>In-Flight Entertainment (Entretenimiento a bordo)</w:t>
            </w:r>
          </w:p>
        </w:tc>
      </w:tr>
      <w:tr w:rsidR="00A8513A" w:rsidRPr="00C4628A" w14:paraId="32E15276" w14:textId="77777777" w:rsidTr="00777289">
        <w:trPr>
          <w:trHeight w:val="397"/>
        </w:trPr>
        <w:tc>
          <w:tcPr>
            <w:tcW w:w="1102" w:type="pct"/>
            <w:gridSpan w:val="2"/>
            <w:tcBorders>
              <w:left w:val="nil"/>
            </w:tcBorders>
            <w:vAlign w:val="center"/>
          </w:tcPr>
          <w:p w14:paraId="4F4EB756" w14:textId="77777777" w:rsidR="00A8513A" w:rsidRPr="00F0477A" w:rsidRDefault="00A8513A" w:rsidP="00F0477A">
            <w:r w:rsidRPr="00F0477A">
              <w:t>FOD</w:t>
            </w:r>
          </w:p>
        </w:tc>
        <w:tc>
          <w:tcPr>
            <w:tcW w:w="3898" w:type="pct"/>
            <w:tcBorders>
              <w:right w:val="nil"/>
            </w:tcBorders>
            <w:vAlign w:val="center"/>
          </w:tcPr>
          <w:p w14:paraId="19DC48CB" w14:textId="2378225C" w:rsidR="00A8513A" w:rsidRPr="00F0477A" w:rsidRDefault="00A8513A" w:rsidP="00F0477A">
            <w:pPr>
              <w:rPr>
                <w:lang w:val="pt-BR"/>
              </w:rPr>
            </w:pPr>
            <w:r w:rsidRPr="00F0477A">
              <w:rPr>
                <w:lang w:val="pt-BR"/>
              </w:rPr>
              <w:t>Foreign Object Damage (</w:t>
            </w:r>
            <w:r w:rsidRPr="00D07E09">
              <w:rPr>
                <w:lang w:val="pt-BR"/>
              </w:rPr>
              <w:t>Daños por objetos extraños)</w:t>
            </w:r>
          </w:p>
        </w:tc>
      </w:tr>
      <w:tr w:rsidR="00A8513A" w:rsidRPr="00C4628A" w14:paraId="22EA2621" w14:textId="77777777" w:rsidTr="00777289">
        <w:trPr>
          <w:gridBefore w:val="1"/>
          <w:wBefore w:w="5" w:type="pct"/>
          <w:trHeight w:val="397"/>
        </w:trPr>
        <w:tc>
          <w:tcPr>
            <w:tcW w:w="1097" w:type="pct"/>
            <w:tcBorders>
              <w:left w:val="nil"/>
            </w:tcBorders>
            <w:vAlign w:val="center"/>
          </w:tcPr>
          <w:p w14:paraId="092553FC" w14:textId="77777777" w:rsidR="00A8513A" w:rsidRPr="00F0477A" w:rsidRDefault="00A8513A" w:rsidP="00F0477A">
            <w:r w:rsidRPr="00F0477A">
              <w:t>Form 8100-1</w:t>
            </w:r>
          </w:p>
        </w:tc>
        <w:tc>
          <w:tcPr>
            <w:tcW w:w="3898" w:type="pct"/>
            <w:tcBorders>
              <w:right w:val="nil"/>
            </w:tcBorders>
            <w:vAlign w:val="center"/>
          </w:tcPr>
          <w:p w14:paraId="78139939" w14:textId="7E3BC7BF" w:rsidR="00A8513A" w:rsidRPr="00D07E09" w:rsidRDefault="00A8513A" w:rsidP="00F0477A">
            <w:pPr>
              <w:rPr>
                <w:lang w:val="pt-BR"/>
              </w:rPr>
            </w:pPr>
            <w:r w:rsidRPr="00D07E09">
              <w:rPr>
                <w:lang w:val="pt-BR"/>
              </w:rPr>
              <w:t>FAA Conformity Inspection Record (Registro de inspección de conformidad de la FAA)</w:t>
            </w:r>
          </w:p>
        </w:tc>
      </w:tr>
      <w:tr w:rsidR="00A8513A" w:rsidRPr="00C4628A" w14:paraId="1503B7C4" w14:textId="77777777" w:rsidTr="00777289">
        <w:trPr>
          <w:trHeight w:val="397"/>
        </w:trPr>
        <w:tc>
          <w:tcPr>
            <w:tcW w:w="1102" w:type="pct"/>
            <w:gridSpan w:val="2"/>
            <w:tcBorders>
              <w:left w:val="nil"/>
            </w:tcBorders>
            <w:vAlign w:val="center"/>
          </w:tcPr>
          <w:p w14:paraId="0BC594BC" w14:textId="77777777" w:rsidR="00A8513A" w:rsidRPr="00F0477A" w:rsidRDefault="00A8513A" w:rsidP="00F0477A">
            <w:r w:rsidRPr="00F0477A">
              <w:t>Form 8130-3</w:t>
            </w:r>
          </w:p>
        </w:tc>
        <w:tc>
          <w:tcPr>
            <w:tcW w:w="3898" w:type="pct"/>
            <w:tcBorders>
              <w:right w:val="nil"/>
            </w:tcBorders>
            <w:vAlign w:val="center"/>
          </w:tcPr>
          <w:p w14:paraId="35E7B47C" w14:textId="56C18735" w:rsidR="00A8513A" w:rsidRPr="00D07E09" w:rsidRDefault="00A8513A" w:rsidP="00F0477A">
            <w:pPr>
              <w:rPr>
                <w:lang w:val="pt-BR"/>
              </w:rPr>
            </w:pPr>
            <w:r w:rsidRPr="00D07E09">
              <w:rPr>
                <w:lang w:val="pt-BR"/>
              </w:rPr>
              <w:t>FAA Authorized Release Certificate (Certificado de liberación autorizada por la FAA)</w:t>
            </w:r>
          </w:p>
        </w:tc>
      </w:tr>
      <w:tr w:rsidR="00A8513A" w:rsidRPr="00F0477A" w14:paraId="073148A3" w14:textId="77777777" w:rsidTr="00777289">
        <w:trPr>
          <w:trHeight w:val="397"/>
        </w:trPr>
        <w:tc>
          <w:tcPr>
            <w:tcW w:w="1102" w:type="pct"/>
            <w:gridSpan w:val="2"/>
            <w:tcBorders>
              <w:left w:val="nil"/>
            </w:tcBorders>
            <w:vAlign w:val="center"/>
          </w:tcPr>
          <w:p w14:paraId="4AAD8EF4" w14:textId="77777777" w:rsidR="00A8513A" w:rsidRPr="00F0477A" w:rsidRDefault="00A8513A" w:rsidP="00F0477A">
            <w:r w:rsidRPr="00F0477A">
              <w:t>Form 8130-9</w:t>
            </w:r>
          </w:p>
        </w:tc>
        <w:tc>
          <w:tcPr>
            <w:tcW w:w="3898" w:type="pct"/>
            <w:tcBorders>
              <w:right w:val="nil"/>
            </w:tcBorders>
            <w:vAlign w:val="center"/>
          </w:tcPr>
          <w:p w14:paraId="7F51FBAE" w14:textId="1A9E1184" w:rsidR="00A8513A" w:rsidRPr="00F0477A" w:rsidRDefault="00A8513A" w:rsidP="00F0477A">
            <w:r w:rsidRPr="00F0477A">
              <w:t>FAA Statement of Conformity (Declaración de conformidad de la FAA)</w:t>
            </w:r>
          </w:p>
        </w:tc>
      </w:tr>
      <w:tr w:rsidR="00A8513A" w:rsidRPr="00F0477A" w14:paraId="19AF2C49" w14:textId="77777777" w:rsidTr="00777289">
        <w:trPr>
          <w:trHeight w:val="397"/>
        </w:trPr>
        <w:tc>
          <w:tcPr>
            <w:tcW w:w="1102" w:type="pct"/>
            <w:gridSpan w:val="2"/>
            <w:tcBorders>
              <w:left w:val="nil"/>
            </w:tcBorders>
            <w:vAlign w:val="center"/>
          </w:tcPr>
          <w:p w14:paraId="08BC4399" w14:textId="77777777" w:rsidR="00A8513A" w:rsidRPr="00F0477A" w:rsidRDefault="00A8513A" w:rsidP="00F0477A">
            <w:r w:rsidRPr="00F0477A">
              <w:t>Remote Technology</w:t>
            </w:r>
          </w:p>
        </w:tc>
        <w:tc>
          <w:tcPr>
            <w:tcW w:w="3898" w:type="pct"/>
            <w:tcBorders>
              <w:right w:val="nil"/>
            </w:tcBorders>
            <w:vAlign w:val="center"/>
          </w:tcPr>
          <w:p w14:paraId="397A08C4" w14:textId="5EF50B75" w:rsidR="00A8513A" w:rsidRPr="00F0477A" w:rsidRDefault="00A8513A" w:rsidP="00F0477A">
            <w:r w:rsidRPr="00F0477A">
              <w:t>The technology that allows users to work from an offsite location (Declaración de conformidad de la FAA)</w:t>
            </w:r>
          </w:p>
        </w:tc>
      </w:tr>
    </w:tbl>
    <w:p w14:paraId="21B21383" w14:textId="77777777" w:rsidR="00A8513A" w:rsidRPr="00F0477A" w:rsidRDefault="00A8513A" w:rsidP="00F0477A"/>
    <w:p w14:paraId="57E5A85D" w14:textId="77777777" w:rsidR="00A8513A" w:rsidRPr="00F0477A" w:rsidRDefault="00A8513A" w:rsidP="00F0477A"/>
    <w:p w14:paraId="5562408E" w14:textId="77777777" w:rsidR="00A8513A" w:rsidRPr="00F0477A" w:rsidRDefault="00A8513A" w:rsidP="00F0477A"/>
    <w:p w14:paraId="5D4B878F" w14:textId="77777777" w:rsidR="00A8513A" w:rsidRPr="00F0477A" w:rsidRDefault="00A8513A" w:rsidP="00F0477A"/>
    <w:p w14:paraId="49EFD7BE" w14:textId="77777777" w:rsidR="00A8513A" w:rsidRPr="00F0477A" w:rsidRDefault="00A8513A" w:rsidP="00F0477A"/>
    <w:p w14:paraId="24DD3826" w14:textId="77777777" w:rsidR="00A8513A" w:rsidRPr="00F0477A" w:rsidRDefault="00A8513A" w:rsidP="00F0477A"/>
    <w:p w14:paraId="37EFC347" w14:textId="77777777" w:rsidR="00A8513A" w:rsidRPr="00F0477A" w:rsidRDefault="00A8513A" w:rsidP="00F0477A"/>
    <w:p w14:paraId="238FE6E9" w14:textId="7FD77749" w:rsidR="00A8513A" w:rsidRPr="00D07E09" w:rsidRDefault="00A8513A" w:rsidP="00F0477A">
      <w:pPr>
        <w:rPr>
          <w:lang w:val="pt-BR"/>
        </w:rPr>
      </w:pPr>
      <w:r w:rsidRPr="00D07E09">
        <w:rPr>
          <w:lang w:val="pt-BR"/>
        </w:rPr>
        <w:t>Alcance</w:t>
      </w:r>
    </w:p>
    <w:p w14:paraId="65C2CF14" w14:textId="77777777" w:rsidR="00A8513A" w:rsidRPr="00D07E09" w:rsidRDefault="00A8513A" w:rsidP="00F0477A">
      <w:pPr>
        <w:rPr>
          <w:lang w:val="pt-BR"/>
        </w:rPr>
      </w:pPr>
      <w:r w:rsidRPr="00D07E09">
        <w:rPr>
          <w:lang w:val="pt-BR"/>
        </w:rPr>
        <w:t>Las inspecciones remotas se han vuelto necesarias debido a los eventos mundiales que pueden causar restricciones para viajar. También proporciona una opción para mejorar los procesos comerciales al reducir el costo y el tiempo de respuesta de los productos y servicios.</w:t>
      </w:r>
    </w:p>
    <w:p w14:paraId="7D8F1B3D" w14:textId="77777777" w:rsidR="00A8513A" w:rsidRPr="00D07E09" w:rsidRDefault="00A8513A" w:rsidP="00F0477A">
      <w:pPr>
        <w:rPr>
          <w:lang w:val="pt-BR"/>
        </w:rPr>
      </w:pPr>
      <w:r w:rsidRPr="00D07E09">
        <w:rPr>
          <w:lang w:val="pt-BR"/>
        </w:rPr>
        <w:t>Este procedimiento proporciona la estructura no solo para que los inspectores de Burrana lleven a cabo inspecciones de conformidad remotas, sino también para permitir que la FAA y sus ingenieros designados lleven a cabo inspecciones y testigos remotos en los productos Burrana.</w:t>
      </w:r>
    </w:p>
    <w:p w14:paraId="7614DF5B" w14:textId="77777777" w:rsidR="00A8513A" w:rsidRPr="00D07E09" w:rsidRDefault="00A8513A" w:rsidP="00F0477A">
      <w:pPr>
        <w:rPr>
          <w:lang w:val="pt-BR"/>
        </w:rPr>
      </w:pPr>
      <w:r w:rsidRPr="00D07E09">
        <w:rPr>
          <w:lang w:val="pt-BR"/>
        </w:rPr>
        <w:t>Para emitir un Certificado de Liberación Autorizada, consulte SPR-852-10 Emisión del Formulario 8130-3 de la FAA.</w:t>
      </w:r>
    </w:p>
    <w:p w14:paraId="4DB85447" w14:textId="13EBA433" w:rsidR="00A8513A" w:rsidRPr="00D07E09" w:rsidRDefault="00A8513A" w:rsidP="00F0477A">
      <w:pPr>
        <w:rPr>
          <w:lang w:val="pt-BR"/>
        </w:rPr>
      </w:pPr>
      <w:r w:rsidRPr="00D07E09">
        <w:rPr>
          <w:lang w:val="pt-BR"/>
        </w:rPr>
        <w:t>Tecnología Remota</w:t>
      </w:r>
    </w:p>
    <w:p w14:paraId="7B5D49B8" w14:textId="77777777" w:rsidR="00A8513A" w:rsidRPr="00D07E09" w:rsidRDefault="00A8513A" w:rsidP="00F0477A">
      <w:pPr>
        <w:rPr>
          <w:lang w:val="pt-BR"/>
        </w:rPr>
      </w:pPr>
      <w:r w:rsidRPr="00D07E09">
        <w:rPr>
          <w:lang w:val="pt-BR"/>
        </w:rPr>
        <w:t>Burrana utilizará tecnología remota en forma de transmisiones de video y audio en vivo, para la inspección remota de conformidad de piezas desde ubicaciones remotas. Estas inspecciones o ensayos a distancia deberán:</w:t>
      </w:r>
    </w:p>
    <w:p w14:paraId="2DC6103F" w14:textId="77777777" w:rsidR="00A8513A" w:rsidRPr="00D07E09" w:rsidRDefault="00A8513A" w:rsidP="00F0477A">
      <w:pPr>
        <w:rPr>
          <w:lang w:val="pt-BR"/>
        </w:rPr>
      </w:pPr>
      <w:r w:rsidRPr="00D07E09">
        <w:rPr>
          <w:lang w:val="pt-BR"/>
        </w:rPr>
        <w:t xml:space="preserve">No estar pregrabado </w:t>
      </w:r>
    </w:p>
    <w:p w14:paraId="226A0706" w14:textId="77777777" w:rsidR="00A8513A" w:rsidRPr="00D07E09" w:rsidRDefault="00A8513A" w:rsidP="00F0477A">
      <w:pPr>
        <w:rPr>
          <w:lang w:val="pt-BR"/>
        </w:rPr>
      </w:pPr>
      <w:r w:rsidRPr="00D07E09">
        <w:rPr>
          <w:lang w:val="pt-BR"/>
        </w:rPr>
        <w:t xml:space="preserve">No se llevará a cabo sin plazos programados </w:t>
      </w:r>
    </w:p>
    <w:p w14:paraId="589C2541" w14:textId="77777777" w:rsidR="00A8513A" w:rsidRPr="00D07E09" w:rsidRDefault="00A8513A" w:rsidP="00F0477A">
      <w:pPr>
        <w:rPr>
          <w:lang w:val="pt-BR"/>
        </w:rPr>
      </w:pPr>
      <w:r w:rsidRPr="00D07E09">
        <w:rPr>
          <w:lang w:val="pt-BR"/>
        </w:rPr>
        <w:t xml:space="preserve">Utilizar equipos adecuados para la inspección </w:t>
      </w:r>
    </w:p>
    <w:p w14:paraId="794E11AA" w14:textId="77777777" w:rsidR="00A8513A" w:rsidRPr="00D07E09" w:rsidRDefault="00A8513A" w:rsidP="00F0477A">
      <w:pPr>
        <w:rPr>
          <w:lang w:val="pt-BR"/>
        </w:rPr>
      </w:pPr>
      <w:r w:rsidRPr="00D07E09">
        <w:rPr>
          <w:lang w:val="pt-BR"/>
        </w:rPr>
        <w:t xml:space="preserve">Utilice una resolución con suficiente detalle para aprobar, sin duda, que las piezas se ajusten a los requisitos escritos </w:t>
      </w:r>
    </w:p>
    <w:p w14:paraId="4308ABE8" w14:textId="77777777" w:rsidR="00A8513A" w:rsidRPr="00D07E09" w:rsidRDefault="00A8513A" w:rsidP="00F0477A">
      <w:pPr>
        <w:rPr>
          <w:lang w:val="pt-BR"/>
        </w:rPr>
      </w:pPr>
      <w:r w:rsidRPr="00D07E09">
        <w:rPr>
          <w:lang w:val="pt-BR"/>
        </w:rPr>
        <w:t xml:space="preserve">Llevarse a cabo con la instrucción y el personal adecuados para realizar la prueba remota. </w:t>
      </w:r>
    </w:p>
    <w:p w14:paraId="2A043C29" w14:textId="3EB7B494" w:rsidR="00A8513A" w:rsidRPr="00D07E09" w:rsidRDefault="00A8513A" w:rsidP="00F0477A">
      <w:pPr>
        <w:rPr>
          <w:lang w:val="pt-BR"/>
        </w:rPr>
      </w:pPr>
      <w:r w:rsidRPr="00D07E09">
        <w:rPr>
          <w:lang w:val="pt-BR"/>
        </w:rPr>
        <w:t>Permitir una comunicación verbal fácil</w:t>
      </w:r>
    </w:p>
    <w:p w14:paraId="402EBDE1" w14:textId="77777777" w:rsidR="00A8513A" w:rsidRPr="00D07E09" w:rsidRDefault="00A8513A" w:rsidP="00F0477A">
      <w:pPr>
        <w:rPr>
          <w:lang w:val="pt-BR"/>
        </w:rPr>
      </w:pPr>
      <w:r w:rsidRPr="00D07E09">
        <w:rPr>
          <w:lang w:val="pt-BR"/>
        </w:rPr>
        <w:t xml:space="preserve">Los productos de entretenimiento a bordo (IFE) de Burrana se consideran piezas "no críticas" y, por lo tanto, la tecnología remota se consideraría apropiada cuando se controla adecuadamente. Si en algún momento el estado cambia a una parte "Crítica", este proceso será reevaluado y enviado a la FAA para aprobaciones adicionales. </w:t>
      </w:r>
    </w:p>
    <w:p w14:paraId="44BB5AEF" w14:textId="358EA0E6" w:rsidR="00A8513A" w:rsidRPr="00D07E09" w:rsidRDefault="00A8513A" w:rsidP="00F0477A">
      <w:pPr>
        <w:rPr>
          <w:lang w:val="pt-BR"/>
        </w:rPr>
      </w:pPr>
      <w:r w:rsidRPr="00D07E09">
        <w:rPr>
          <w:lang w:val="pt-BR"/>
        </w:rPr>
        <w:t xml:space="preserve">Burrana grabará y mantendrá las transmisiones de video y audio siempre que sea posible para incluirlas como una revisión durante la auditoría interna o para compartirlas con el DER / DAR según sea necesario. </w:t>
      </w:r>
    </w:p>
    <w:p w14:paraId="03D69D4B" w14:textId="11CFCA0E" w:rsidR="00A8513A" w:rsidRPr="00D07E09" w:rsidRDefault="00A8513A" w:rsidP="00F0477A">
      <w:pPr>
        <w:rPr>
          <w:lang w:val="pt-BR"/>
        </w:rPr>
      </w:pPr>
      <w:r w:rsidRPr="00D07E09">
        <w:rPr>
          <w:lang w:val="pt-BR"/>
        </w:rPr>
        <w:t>Inspecciones Burrana</w:t>
      </w:r>
    </w:p>
    <w:p w14:paraId="5B5CFFDD" w14:textId="07D3909C" w:rsidR="00A8513A" w:rsidRPr="00D07E09" w:rsidRDefault="00A8513A" w:rsidP="00F0477A">
      <w:pPr>
        <w:rPr>
          <w:lang w:val="pt-BR"/>
        </w:rPr>
      </w:pPr>
      <w:r w:rsidRPr="00D07E09">
        <w:rPr>
          <w:lang w:val="pt-BR"/>
        </w:rPr>
        <w:t>Personal</w:t>
      </w:r>
    </w:p>
    <w:p w14:paraId="307AA4D2" w14:textId="77777777" w:rsidR="00A8513A" w:rsidRPr="00D07E09" w:rsidRDefault="00A8513A" w:rsidP="00F0477A">
      <w:pPr>
        <w:rPr>
          <w:lang w:val="pt-BR"/>
        </w:rPr>
      </w:pPr>
      <w:r w:rsidRPr="00D07E09">
        <w:rPr>
          <w:lang w:val="pt-BR"/>
        </w:rPr>
        <w:t xml:space="preserve">Burrana tiene en cuenta las habilidades y la capacitación del inspector que completa la inspección o prueba de conformidad y el empleado del proveedor que presenta esa inspección o prueba remota. </w:t>
      </w:r>
    </w:p>
    <w:p w14:paraId="5DC8BF22" w14:textId="77777777" w:rsidR="00A8513A" w:rsidRPr="00D07E09" w:rsidRDefault="00A8513A" w:rsidP="00F0477A">
      <w:pPr>
        <w:rPr>
          <w:lang w:val="pt-BR"/>
        </w:rPr>
      </w:pPr>
      <w:r w:rsidRPr="00D07E09">
        <w:rPr>
          <w:lang w:val="pt-BR"/>
        </w:rPr>
        <w:lastRenderedPageBreak/>
        <w:t>Es responsabilidad del Gerente de Calidad de Burrana verificar que los empleados participantes tengan el nivel adecuado de competencia y que la capacitación esté actualizada.</w:t>
      </w:r>
    </w:p>
    <w:p w14:paraId="460A95C8" w14:textId="77777777" w:rsidR="00A8513A" w:rsidRPr="00D07E09" w:rsidRDefault="00A8513A" w:rsidP="00F0477A">
      <w:pPr>
        <w:rPr>
          <w:lang w:val="pt-BR"/>
        </w:rPr>
      </w:pPr>
      <w:r w:rsidRPr="00D07E09">
        <w:rPr>
          <w:lang w:val="pt-BR"/>
        </w:rPr>
        <w:t>Es responsabilidad del Inspector de Calidad de Burrana determinar las herramientas apropiadas, el entorno, las pruebas y las características clave que se identifican antes de la implementación del proceso para la conformidad remota.</w:t>
      </w:r>
    </w:p>
    <w:p w14:paraId="64A37D31" w14:textId="77777777" w:rsidR="00A8513A" w:rsidRPr="00D07E09" w:rsidRDefault="00A8513A" w:rsidP="00F0477A">
      <w:pPr>
        <w:rPr>
          <w:lang w:val="pt-BR"/>
        </w:rPr>
      </w:pPr>
      <w:r w:rsidRPr="00D07E09">
        <w:rPr>
          <w:lang w:val="pt-BR"/>
        </w:rPr>
        <w:t xml:space="preserve">Burrana solo utilizará la tecnología remota para una conformidad en un proveedor aprobado o instalación de MRO con la instrucción y el personal adecuados para realizar la inspección remota. </w:t>
      </w:r>
    </w:p>
    <w:p w14:paraId="29F38511" w14:textId="77777777" w:rsidR="00A8513A" w:rsidRPr="00D07E09" w:rsidRDefault="00A8513A" w:rsidP="00F0477A">
      <w:pPr>
        <w:rPr>
          <w:lang w:val="pt-BR"/>
        </w:rPr>
      </w:pPr>
    </w:p>
    <w:p w14:paraId="1F582F59" w14:textId="78EAB159" w:rsidR="00A8513A" w:rsidRPr="00D07E09" w:rsidRDefault="00A8513A" w:rsidP="00F0477A">
      <w:pPr>
        <w:rPr>
          <w:lang w:val="pt-BR"/>
        </w:rPr>
      </w:pPr>
      <w:r w:rsidRPr="00D07E09">
        <w:rPr>
          <w:lang w:val="pt-BR"/>
        </w:rPr>
        <w:t xml:space="preserve">Herramientas y Controles Ambientales </w:t>
      </w:r>
    </w:p>
    <w:p w14:paraId="68FED409" w14:textId="77777777" w:rsidR="00A8513A" w:rsidRPr="00D07E09" w:rsidRDefault="00A8513A" w:rsidP="00F0477A">
      <w:pPr>
        <w:rPr>
          <w:lang w:val="pt-BR"/>
        </w:rPr>
      </w:pPr>
      <w:r w:rsidRPr="00D07E09">
        <w:rPr>
          <w:lang w:val="pt-BR"/>
        </w:rPr>
        <w:t xml:space="preserve">Las herramientas utilizadas para la inspección o ensayo de conformidad a distancia se calibrarán y el número de herramienta y la última fecha de calibración se registrarán en el formulario QC-F-851-01 – Lista de verificación para inspección remota. </w:t>
      </w:r>
    </w:p>
    <w:p w14:paraId="6BFEB0F0" w14:textId="77777777" w:rsidR="00A8513A" w:rsidRPr="00D07E09" w:rsidRDefault="00A8513A" w:rsidP="00F0477A">
      <w:pPr>
        <w:rPr>
          <w:lang w:val="pt-BR"/>
        </w:rPr>
      </w:pPr>
      <w:r w:rsidRPr="00D07E09">
        <w:rPr>
          <w:lang w:val="pt-BR"/>
        </w:rPr>
        <w:t>El entorno utilizado para realizar la conformidad a distancia estará libre de distracciones excesivas y controlado en la medida necesaria para dar confianza en la tecnología remota que se utiliza para la conformidad o los ensayos.</w:t>
      </w:r>
    </w:p>
    <w:p w14:paraId="7012DFD1" w14:textId="77777777" w:rsidR="00A8513A" w:rsidRPr="00D07E09" w:rsidRDefault="00A8513A" w:rsidP="00F0477A">
      <w:pPr>
        <w:rPr>
          <w:lang w:val="pt-BR"/>
        </w:rPr>
      </w:pPr>
      <w:r w:rsidRPr="00D07E09">
        <w:rPr>
          <w:lang w:val="pt-BR"/>
        </w:rPr>
        <w:t xml:space="preserve">Cuando sea necesario, se requerirán múltiples ángulos para revisar las características clave, así como la iluminación adicional. Cuando esto ocurra, se solicitarán y anotarán en la documentación. </w:t>
      </w:r>
    </w:p>
    <w:p w14:paraId="42B120CE" w14:textId="69B7700F" w:rsidR="00A8513A" w:rsidRPr="00D07E09" w:rsidRDefault="00F1527A" w:rsidP="00F0477A">
      <w:pPr>
        <w:rPr>
          <w:lang w:val="pt-BR"/>
        </w:rPr>
      </w:pPr>
      <w:r w:rsidRPr="00D07E09">
        <w:rPr>
          <w:lang w:val="pt-BR"/>
        </w:rPr>
        <w:t>No se necesitan dispositivos de prueba únicos para la conformidad de los productos Burrana IFE</w:t>
      </w:r>
      <w:r w:rsidR="00A8513A" w:rsidRPr="00D07E09">
        <w:rPr>
          <w:lang w:val="pt-BR"/>
        </w:rPr>
        <w:t xml:space="preserve">. </w:t>
      </w:r>
    </w:p>
    <w:p w14:paraId="20445588" w14:textId="27693AA8" w:rsidR="00A8513A" w:rsidRPr="00D07E09" w:rsidRDefault="00F1527A" w:rsidP="00F0477A">
      <w:pPr>
        <w:rPr>
          <w:lang w:val="pt-BR"/>
        </w:rPr>
      </w:pPr>
      <w:r w:rsidRPr="00D07E09">
        <w:rPr>
          <w:lang w:val="pt-BR"/>
        </w:rPr>
        <w:t>En caso de Interrupción de Inpección</w:t>
      </w:r>
    </w:p>
    <w:p w14:paraId="45AEC1AA" w14:textId="02C6A0AC" w:rsidR="00F1527A" w:rsidRPr="00D07E09" w:rsidRDefault="00F1527A" w:rsidP="00F0477A">
      <w:pPr>
        <w:rPr>
          <w:lang w:val="pt-BR"/>
        </w:rPr>
      </w:pPr>
      <w:r w:rsidRPr="00D07E09">
        <w:rPr>
          <w:lang w:val="pt-BR"/>
        </w:rPr>
        <w:t>Burrana revalidará cualquier prueba o inspección que sea interrumpida por fallas ambientales o mecánicas para mantener la confianza en la inspección o prueba de conformidad.</w:t>
      </w:r>
    </w:p>
    <w:p w14:paraId="137B864D" w14:textId="3CB43603" w:rsidR="00A8513A" w:rsidRPr="00D07E09" w:rsidRDefault="00F1527A" w:rsidP="00F0477A">
      <w:pPr>
        <w:rPr>
          <w:lang w:val="pt-BR"/>
        </w:rPr>
      </w:pPr>
      <w:r w:rsidRPr="00D07E09">
        <w:rPr>
          <w:lang w:val="pt-BR"/>
        </w:rPr>
        <w:t xml:space="preserve">Fallo del Equipo o Inspección Incompleta </w:t>
      </w:r>
    </w:p>
    <w:p w14:paraId="1ED3F3F3" w14:textId="77777777" w:rsidR="00F1527A" w:rsidRPr="00D07E09" w:rsidRDefault="00F1527A" w:rsidP="00F0477A">
      <w:pPr>
        <w:rPr>
          <w:lang w:val="pt-BR"/>
        </w:rPr>
      </w:pPr>
      <w:r w:rsidRPr="00D07E09">
        <w:rPr>
          <w:lang w:val="pt-BR"/>
        </w:rPr>
        <w:t xml:space="preserve">Si por alguna razón, hay una falla del equipo, el inspector tomará en consideración uno o más de los siguientes: </w:t>
      </w:r>
    </w:p>
    <w:p w14:paraId="148B93A1" w14:textId="77777777" w:rsidR="00F1527A" w:rsidRPr="00D07E09" w:rsidRDefault="00F1527A" w:rsidP="00F0477A">
      <w:pPr>
        <w:rPr>
          <w:lang w:val="pt-BR"/>
        </w:rPr>
      </w:pPr>
      <w:r w:rsidRPr="00D07E09">
        <w:rPr>
          <w:lang w:val="pt-BR"/>
        </w:rPr>
        <w:t>Se puede realizar una inspección o prueba secundaria si se puede rectificar la falla, o</w:t>
      </w:r>
    </w:p>
    <w:p w14:paraId="49AB56D6" w14:textId="77777777" w:rsidR="00F1527A" w:rsidRPr="00D07E09" w:rsidRDefault="00F1527A" w:rsidP="00F0477A">
      <w:pPr>
        <w:rPr>
          <w:lang w:val="pt-BR"/>
        </w:rPr>
      </w:pPr>
      <w:r w:rsidRPr="00D07E09">
        <w:rPr>
          <w:lang w:val="pt-BR"/>
        </w:rPr>
        <w:t>El producto será enviado a nuestra ubicación para completar según nuestros requisitos, o</w:t>
      </w:r>
    </w:p>
    <w:p w14:paraId="1A520ADC" w14:textId="4D2F374B" w:rsidR="00A8513A" w:rsidRPr="00D07E09" w:rsidRDefault="00F1527A" w:rsidP="00F0477A">
      <w:pPr>
        <w:rPr>
          <w:lang w:val="pt-BR"/>
        </w:rPr>
      </w:pPr>
      <w:r w:rsidRPr="00D07E09">
        <w:rPr>
          <w:lang w:val="pt-BR"/>
        </w:rPr>
        <w:t xml:space="preserve">Un técnico de control de calidad calificado viajará a las instalaciones para inspeccionar en persona. </w:t>
      </w:r>
    </w:p>
    <w:p w14:paraId="5B53D555" w14:textId="77777777" w:rsidR="00F1527A" w:rsidRPr="00D07E09" w:rsidRDefault="00F1527A" w:rsidP="00F0477A">
      <w:pPr>
        <w:rPr>
          <w:lang w:val="pt-BR"/>
        </w:rPr>
      </w:pPr>
      <w:r w:rsidRPr="00D07E09">
        <w:rPr>
          <w:lang w:val="pt-BR"/>
        </w:rPr>
        <w:t xml:space="preserve">Esta anomalía se registrará en la documentación del ensayo o de inspección. </w:t>
      </w:r>
    </w:p>
    <w:p w14:paraId="3043B003" w14:textId="77777777" w:rsidR="00F1527A" w:rsidRPr="00D07E09" w:rsidRDefault="00F1527A" w:rsidP="00F0477A">
      <w:pPr>
        <w:rPr>
          <w:lang w:val="pt-BR"/>
        </w:rPr>
      </w:pPr>
      <w:r w:rsidRPr="00D07E09">
        <w:rPr>
          <w:lang w:val="pt-BR"/>
        </w:rPr>
        <w:t>El inspector de Burrana documentará según QC-P-870-01 - Control de salidas no conformes cualquier falla descubierta durante el proceso de visualización remota.</w:t>
      </w:r>
    </w:p>
    <w:p w14:paraId="73588D55" w14:textId="1A173158" w:rsidR="00A8513A" w:rsidRPr="00874E4C" w:rsidRDefault="00F1527A" w:rsidP="00F0477A">
      <w:pPr>
        <w:rPr>
          <w:lang w:val="pt-BR"/>
        </w:rPr>
      </w:pPr>
      <w:r w:rsidRPr="00874E4C">
        <w:rPr>
          <w:lang w:val="pt-BR"/>
        </w:rPr>
        <w:t>Mejora</w:t>
      </w:r>
    </w:p>
    <w:p w14:paraId="3C5157A1" w14:textId="7EAE1DEE" w:rsidR="00F1527A" w:rsidRPr="00874E4C" w:rsidRDefault="00F1527A" w:rsidP="00F0477A">
      <w:pPr>
        <w:rPr>
          <w:lang w:val="pt-BR"/>
        </w:rPr>
      </w:pPr>
      <w:r w:rsidRPr="00874E4C">
        <w:rPr>
          <w:lang w:val="pt-BR"/>
        </w:rPr>
        <w:t xml:space="preserve">El inspector de Burrana documentará cualquier oportunidad de mejora descubierta durante el proceso de visualización remota según el módulo de Acción Correctiva - Mejora Continua en </w:t>
      </w:r>
      <w:r w:rsidR="00874E4C" w:rsidRPr="00874E4C">
        <w:rPr>
          <w:lang w:val="pt-BR"/>
        </w:rPr>
        <w:t>QwizPro</w:t>
      </w:r>
      <w:r w:rsidRPr="00874E4C">
        <w:rPr>
          <w:lang w:val="pt-BR"/>
        </w:rPr>
        <w:t xml:space="preserve"> según QC-P-870-01 - Control de Salidas No Conformes.</w:t>
      </w:r>
    </w:p>
    <w:p w14:paraId="6EE351BE" w14:textId="77777777" w:rsidR="00F1527A" w:rsidRPr="00D07E09" w:rsidRDefault="00F1527A" w:rsidP="00F0477A">
      <w:pPr>
        <w:rPr>
          <w:lang w:val="pt-BR"/>
        </w:rPr>
      </w:pPr>
      <w:r w:rsidRPr="00D07E09">
        <w:rPr>
          <w:lang w:val="pt-BR"/>
        </w:rPr>
        <w:lastRenderedPageBreak/>
        <w:t xml:space="preserve">Esto es para permitir futuras mejoras y revisiones por parte del equipo de gestión para crear un sistema más seguro y confiable para la inspección o prueba remota. </w:t>
      </w:r>
    </w:p>
    <w:p w14:paraId="240129FD" w14:textId="0EC1495B" w:rsidR="00F1527A" w:rsidRPr="00C4628A" w:rsidRDefault="00F1527A" w:rsidP="00F0477A">
      <w:pPr>
        <w:rPr>
          <w:lang w:val="pt-BR"/>
        </w:rPr>
      </w:pPr>
      <w:r w:rsidRPr="00C4628A">
        <w:rPr>
          <w:lang w:val="pt-BR"/>
        </w:rPr>
        <w:t>Información Documentada</w:t>
      </w:r>
    </w:p>
    <w:p w14:paraId="1FB23F46" w14:textId="58215AF4" w:rsidR="00F1527A" w:rsidRPr="00D07E09" w:rsidRDefault="00F1527A" w:rsidP="00F0477A">
      <w:pPr>
        <w:rPr>
          <w:lang w:val="pt-BR"/>
        </w:rPr>
      </w:pPr>
      <w:r w:rsidRPr="00D07E09">
        <w:rPr>
          <w:lang w:val="pt-BR"/>
        </w:rPr>
        <w:t>El inspector que complete la inspección remota de los artículos de producción documentará el proceso de inspección utilizando el formulario QC-F-851-01 – Lista de verificación para inspección remota, registrando las características clave y los documentos revisados para determinar la conformidad durante la inspección remota.</w:t>
      </w:r>
    </w:p>
    <w:p w14:paraId="1C70F048" w14:textId="77777777" w:rsidR="00F1527A" w:rsidRPr="00D07E09" w:rsidRDefault="00F1527A" w:rsidP="00F0477A">
      <w:pPr>
        <w:rPr>
          <w:lang w:val="pt-BR"/>
        </w:rPr>
      </w:pPr>
      <w:r w:rsidRPr="00D07E09">
        <w:rPr>
          <w:lang w:val="pt-BR"/>
        </w:rPr>
        <w:t>QC-F-851-01 consta de varias preguntas relacionadas con la conformidad del producto, así como con la seguridad, el medio ambiente y la documentación. Se presta mayor atención a los esfuerzos por prevenir los FOD y otros problemas identificados a través de la experiencia adquirida.</w:t>
      </w:r>
    </w:p>
    <w:p w14:paraId="3D34BDAF" w14:textId="3D155987" w:rsidR="00F1527A" w:rsidRPr="00D07E09" w:rsidRDefault="00F1527A" w:rsidP="00F0477A">
      <w:pPr>
        <w:rPr>
          <w:lang w:val="pt-BR"/>
        </w:rPr>
      </w:pPr>
      <w:r w:rsidRPr="00D07E09">
        <w:rPr>
          <w:lang w:val="pt-BR"/>
        </w:rPr>
        <w:t xml:space="preserve">El formulario contiene una pestaña para artículos de PMA, artículos de MRO, instrucciones y un formulario incrustado 8100-1, cada uno en una pestaña identificada. </w:t>
      </w:r>
    </w:p>
    <w:p w14:paraId="50DFFD1B" w14:textId="77777777" w:rsidR="00F1527A" w:rsidRPr="00D07E09" w:rsidRDefault="00F1527A" w:rsidP="00F0477A">
      <w:pPr>
        <w:rPr>
          <w:lang w:val="pt-BR"/>
        </w:rPr>
      </w:pPr>
      <w:r w:rsidRPr="00D07E09">
        <w:rPr>
          <w:lang w:val="pt-BR"/>
        </w:rPr>
        <w:t xml:space="preserve">Para las pruebas remotas, los procedimientos de prueba se completarán in situ y se proporcionarán al ingeniero de Burrana testigo remoto para completar y firmar el informe de prueba remota. </w:t>
      </w:r>
    </w:p>
    <w:p w14:paraId="715872E8" w14:textId="77777777" w:rsidR="00F1527A" w:rsidRPr="00D07E09" w:rsidRDefault="00F1527A" w:rsidP="00F0477A">
      <w:pPr>
        <w:rPr>
          <w:lang w:val="pt-BR"/>
        </w:rPr>
      </w:pPr>
      <w:r w:rsidRPr="00D07E09">
        <w:rPr>
          <w:lang w:val="pt-BR"/>
        </w:rPr>
        <w:t xml:space="preserve">Además, Burrana proporcionará una carta del agente a la persona designada apropiada permitiéndole firmar los Formularios de la FAA, o cualquier otra documentación requerida, necesaria para la conformidad de la instalación antes del evento de prueba. </w:t>
      </w:r>
    </w:p>
    <w:p w14:paraId="5C315076" w14:textId="77777777" w:rsidR="00F1527A" w:rsidRPr="00D07E09" w:rsidRDefault="00F1527A" w:rsidP="00F0477A">
      <w:pPr>
        <w:rPr>
          <w:lang w:val="pt-BR"/>
        </w:rPr>
      </w:pPr>
      <w:r w:rsidRPr="00D07E09">
        <w:rPr>
          <w:lang w:val="pt-BR"/>
        </w:rPr>
        <w:t xml:space="preserve">8100-1 puede ser ignorado cuando se considere apropiado en base a la evaluación del inspector. </w:t>
      </w:r>
    </w:p>
    <w:p w14:paraId="4EAF276A" w14:textId="30CAA0BF" w:rsidR="00F1527A" w:rsidRPr="00D07E09" w:rsidRDefault="00F1527A" w:rsidP="00F0477A">
      <w:pPr>
        <w:rPr>
          <w:lang w:val="pt-BR"/>
        </w:rPr>
      </w:pPr>
      <w:r w:rsidRPr="00D07E09">
        <w:rPr>
          <w:lang w:val="pt-BR"/>
        </w:rPr>
        <w:t>Pruebas de la FAA en Productos de Burrana</w:t>
      </w:r>
    </w:p>
    <w:p w14:paraId="59EE8EE6" w14:textId="77777777" w:rsidR="00F1527A" w:rsidRPr="00D07E09" w:rsidRDefault="00F1527A" w:rsidP="00F0477A">
      <w:pPr>
        <w:rPr>
          <w:lang w:val="pt-BR"/>
        </w:rPr>
      </w:pPr>
      <w:r w:rsidRPr="00D07E09">
        <w:rPr>
          <w:lang w:val="pt-BR"/>
        </w:rPr>
        <w:t>La FAA y sus delegados pueden usar este procedimiento para llevar a cabo testigos e inspecciones remotas en los productos Burrana.</w:t>
      </w:r>
    </w:p>
    <w:p w14:paraId="2FED0657" w14:textId="77777777" w:rsidR="00F1527A" w:rsidRPr="00D07E09" w:rsidRDefault="00F1527A" w:rsidP="00F0477A">
      <w:pPr>
        <w:rPr>
          <w:lang w:val="pt-BR"/>
        </w:rPr>
      </w:pPr>
      <w:r w:rsidRPr="00D07E09">
        <w:rPr>
          <w:lang w:val="pt-BR"/>
        </w:rPr>
        <w:t>Nota: Este procedimiento remoto de conformidad y testificación de pruebas debe ser referencia en los procedimientos DAR/DER aplicables.</w:t>
      </w:r>
    </w:p>
    <w:p w14:paraId="5A23C249" w14:textId="77777777" w:rsidR="00F1527A" w:rsidRPr="00D07E09" w:rsidRDefault="00F1527A" w:rsidP="00F0477A">
      <w:pPr>
        <w:rPr>
          <w:lang w:val="pt-BR"/>
        </w:rPr>
      </w:pPr>
      <w:r w:rsidRPr="00D07E09">
        <w:rPr>
          <w:lang w:val="pt-BR"/>
        </w:rPr>
        <w:t>El DER / DAR debe usar el Formulario 8100-1 de la FAA en lugar del formulario Burrana QC-F-851-01 - Lista de verificación para inspección remota para capturar los resultados de la inspección.</w:t>
      </w:r>
    </w:p>
    <w:p w14:paraId="41F096F5" w14:textId="075A565C" w:rsidR="00F1527A" w:rsidRPr="00D07E09" w:rsidRDefault="00F1527A" w:rsidP="00F0477A">
      <w:pPr>
        <w:rPr>
          <w:lang w:val="pt-BR"/>
        </w:rPr>
      </w:pPr>
      <w:r w:rsidRPr="00D07E09">
        <w:rPr>
          <w:lang w:val="pt-BR"/>
        </w:rPr>
        <w:t xml:space="preserve">Para las pruebas funcionales remotas, los procedimientos de prueba se completarán in situ y se proporcionarán al DER testigo remoto para completar y firmar el informe de prueba remota. </w:t>
      </w:r>
    </w:p>
    <w:p w14:paraId="45DC0614" w14:textId="519E3633" w:rsidR="00F1527A" w:rsidRPr="00874E4C" w:rsidRDefault="00F1527A" w:rsidP="00F0477A">
      <w:pPr>
        <w:rPr>
          <w:lang w:val="pt-BR"/>
        </w:rPr>
      </w:pPr>
      <w:r w:rsidRPr="00874E4C">
        <w:rPr>
          <w:lang w:val="pt-BR"/>
        </w:rPr>
        <w:t xml:space="preserve">Proceso de Auditoria Interna </w:t>
      </w:r>
    </w:p>
    <w:p w14:paraId="44E05489" w14:textId="56B2BA98" w:rsidR="00F1527A" w:rsidRPr="00D07E09" w:rsidRDefault="00F1527A" w:rsidP="00F0477A">
      <w:pPr>
        <w:rPr>
          <w:lang w:val="pt-BR"/>
        </w:rPr>
      </w:pPr>
      <w:r w:rsidRPr="00874E4C">
        <w:rPr>
          <w:lang w:val="pt-BR"/>
        </w:rPr>
        <w:t xml:space="preserve">Burrana sigue un proceso de auditoría interna, que está documentado en CORP-P-920-01 (Auditorías Internas) y registrado en </w:t>
      </w:r>
      <w:r w:rsidR="00874E4C" w:rsidRPr="00874E4C">
        <w:rPr>
          <w:lang w:val="pt-BR"/>
        </w:rPr>
        <w:t>QwizPro</w:t>
      </w:r>
      <w:r w:rsidRPr="00874E4C">
        <w:rPr>
          <w:lang w:val="pt-BR"/>
        </w:rPr>
        <w:t xml:space="preserve"> para su recuperación y revisión. </w:t>
      </w:r>
      <w:r w:rsidRPr="00D07E09">
        <w:rPr>
          <w:lang w:val="pt-BR"/>
        </w:rPr>
        <w:t xml:space="preserve">El proceso para revisar este procedimiento de conformidad remota y testificación de pruebas se incluirá en este ciclo de auditoría como una auditoría de procedimiento identificada por separado e incluirá: </w:t>
      </w:r>
    </w:p>
    <w:p w14:paraId="0B8B4743" w14:textId="02D92F33" w:rsidR="00F1527A" w:rsidRPr="00D07E09" w:rsidRDefault="00F1527A" w:rsidP="00F0477A">
      <w:pPr>
        <w:rPr>
          <w:lang w:val="pt-BR"/>
        </w:rPr>
      </w:pPr>
      <w:r w:rsidRPr="00D07E09">
        <w:rPr>
          <w:lang w:val="pt-BR"/>
        </w:rPr>
        <w:t xml:space="preserve"> </w:t>
      </w:r>
      <w:r w:rsidR="00B11923" w:rsidRPr="00D07E09">
        <w:rPr>
          <w:lang w:val="pt-BR"/>
        </w:rPr>
        <w:t xml:space="preserve">Revisión de este procedimiento </w:t>
      </w:r>
      <w:r w:rsidRPr="00D07E09">
        <w:rPr>
          <w:lang w:val="pt-BR"/>
        </w:rPr>
        <w:t xml:space="preserve"> </w:t>
      </w:r>
    </w:p>
    <w:p w14:paraId="79399E18" w14:textId="585A75F0" w:rsidR="00F1527A" w:rsidRPr="00D07E09" w:rsidRDefault="00B11923" w:rsidP="00F0477A">
      <w:pPr>
        <w:rPr>
          <w:lang w:val="pt-BR"/>
        </w:rPr>
      </w:pPr>
      <w:r w:rsidRPr="00D07E09">
        <w:rPr>
          <w:lang w:val="pt-BR"/>
        </w:rPr>
        <w:t>Revisión de los documentos justificativos utilizados durante las inspecciones o ensayos de conformidad a distancia.</w:t>
      </w:r>
    </w:p>
    <w:p w14:paraId="67EDF3CF" w14:textId="77777777" w:rsidR="00B11923" w:rsidRPr="00D07E09" w:rsidRDefault="00B11923" w:rsidP="00F0477A">
      <w:pPr>
        <w:rPr>
          <w:lang w:val="pt-BR"/>
        </w:rPr>
      </w:pPr>
      <w:r w:rsidRPr="00D07E09">
        <w:rPr>
          <w:lang w:val="pt-BR"/>
        </w:rPr>
        <w:t>Revisión de 3 (si están disponibles) aprobaciones de conformidad remota o pruebas, al azar, para verificar la adherencia al proceso.</w:t>
      </w:r>
    </w:p>
    <w:p w14:paraId="7D0FBF11" w14:textId="5B79ED10" w:rsidR="00F1527A" w:rsidRPr="00D07E09" w:rsidRDefault="00B11923" w:rsidP="00F0477A">
      <w:pPr>
        <w:rPr>
          <w:lang w:val="pt-BR"/>
        </w:rPr>
      </w:pPr>
      <w:r w:rsidRPr="00D07E09">
        <w:rPr>
          <w:lang w:val="pt-BR"/>
        </w:rPr>
        <w:lastRenderedPageBreak/>
        <w:t xml:space="preserve">Revisión de registros y certificados de capacitación para aquellos aprobados para completar conformidades y pruebas remotas. </w:t>
      </w:r>
    </w:p>
    <w:p w14:paraId="6021E902" w14:textId="1AF67A26" w:rsidR="00F1527A" w:rsidRPr="00D07E09" w:rsidRDefault="00B11923" w:rsidP="00F0477A">
      <w:pPr>
        <w:rPr>
          <w:lang w:val="pt-BR"/>
        </w:rPr>
      </w:pPr>
      <w:r w:rsidRPr="00D07E09">
        <w:rPr>
          <w:lang w:val="pt-BR"/>
        </w:rPr>
        <w:t>Inspección de Conformidad de la Producción</w:t>
      </w:r>
    </w:p>
    <w:p w14:paraId="0FF4D90E" w14:textId="4AD45BF6" w:rsidR="00F1527A" w:rsidRPr="00D07E09" w:rsidRDefault="00B11923" w:rsidP="00F0477A">
      <w:pPr>
        <w:rPr>
          <w:lang w:val="pt-BR"/>
        </w:rPr>
      </w:pPr>
      <w:r w:rsidRPr="00D07E09">
        <w:rPr>
          <w:lang w:val="pt-BR"/>
        </w:rPr>
        <w:t>Una conformidad de producción o prototipo se define como la validación de un artículo producido por Burrana Inc. o un proveedor calificado que ha sido aprobado utilizando el Sistema de Gestión de Calidad de Burrana.</w:t>
      </w:r>
      <w:r w:rsidR="00F1527A" w:rsidRPr="00D07E09">
        <w:rPr>
          <w:lang w:val="pt-BR"/>
        </w:rPr>
        <w:t xml:space="preserve"> </w:t>
      </w:r>
    </w:p>
    <w:p w14:paraId="45E1308A" w14:textId="77777777" w:rsidR="00B11923" w:rsidRPr="00D07E09" w:rsidRDefault="00B11923" w:rsidP="00F0477A">
      <w:pPr>
        <w:rPr>
          <w:lang w:val="pt-BR"/>
        </w:rPr>
      </w:pPr>
      <w:r w:rsidRPr="00D07E09">
        <w:rPr>
          <w:lang w:val="pt-BR"/>
        </w:rPr>
        <w:t xml:space="preserve">Burrana seguirá el diagrama de flujo del proceso (Apéndice 1, 2 y 3) para determinar la conformidad remota o las necesidades de prueba. Este documento también deberá reflejarse en la Documentación de Calidad de los proveedores relativa a las Inspecciones de Conformidad. </w:t>
      </w:r>
    </w:p>
    <w:p w14:paraId="31199BAD" w14:textId="77777777" w:rsidR="00B11923" w:rsidRPr="00D07E09" w:rsidRDefault="00B11923" w:rsidP="00F0477A">
      <w:pPr>
        <w:rPr>
          <w:lang w:val="pt-BR"/>
        </w:rPr>
      </w:pPr>
    </w:p>
    <w:p w14:paraId="542AA719" w14:textId="77777777" w:rsidR="00B11923" w:rsidRPr="00D07E09" w:rsidRDefault="00B11923" w:rsidP="00F0477A">
      <w:pPr>
        <w:rPr>
          <w:lang w:val="pt-BR"/>
        </w:rPr>
      </w:pPr>
    </w:p>
    <w:p w14:paraId="15050A16" w14:textId="77777777" w:rsidR="00B11923" w:rsidRPr="00D07E09" w:rsidRDefault="00B11923" w:rsidP="00F0477A">
      <w:pPr>
        <w:rPr>
          <w:lang w:val="pt-BR"/>
        </w:rPr>
      </w:pPr>
    </w:p>
    <w:p w14:paraId="01C88B9F" w14:textId="77777777" w:rsidR="00B11923" w:rsidRPr="00D07E09" w:rsidRDefault="00B11923" w:rsidP="00F0477A">
      <w:pPr>
        <w:rPr>
          <w:lang w:val="pt-BR"/>
        </w:rPr>
      </w:pPr>
    </w:p>
    <w:p w14:paraId="52B5CE23" w14:textId="77777777" w:rsidR="00B11923" w:rsidRPr="00D07E09" w:rsidRDefault="00B11923" w:rsidP="00F0477A">
      <w:pPr>
        <w:rPr>
          <w:lang w:val="pt-BR"/>
        </w:rPr>
      </w:pPr>
    </w:p>
    <w:p w14:paraId="65BC94A1" w14:textId="418105B3" w:rsidR="00B11923" w:rsidRPr="00F0477A" w:rsidRDefault="00B11923" w:rsidP="00F0477A">
      <w:r w:rsidRPr="00F0477A">
        <w:t xml:space="preserve">Referencias </w:t>
      </w:r>
    </w:p>
    <w:p w14:paraId="0E9ED7A8" w14:textId="77777777" w:rsidR="00B11923" w:rsidRPr="00F0477A" w:rsidRDefault="00B11923" w:rsidP="00F0477A">
      <w:r w:rsidRPr="00F0477A">
        <w:t>CORP-P-720-01 Competence &amp; Awareness</w:t>
      </w:r>
    </w:p>
    <w:p w14:paraId="7EC40279" w14:textId="77777777" w:rsidR="00B11923" w:rsidRPr="00F0477A" w:rsidRDefault="00B11923" w:rsidP="00F0477A">
      <w:r w:rsidRPr="00F0477A">
        <w:t>CORP-P-720-02 Certification Training</w:t>
      </w:r>
    </w:p>
    <w:p w14:paraId="409FCFDF" w14:textId="77777777" w:rsidR="00B11923" w:rsidRPr="00F0477A" w:rsidRDefault="00B11923" w:rsidP="00F0477A">
      <w:r w:rsidRPr="00F0477A">
        <w:t>CORP-P-811-01 Operational Risk Management</w:t>
      </w:r>
    </w:p>
    <w:p w14:paraId="4DF677DA" w14:textId="77777777" w:rsidR="00B11923" w:rsidRPr="00F0477A" w:rsidRDefault="00B11923" w:rsidP="00F0477A">
      <w:r w:rsidRPr="00F0477A">
        <w:t>CORP-P-920-01 Internal Audits</w:t>
      </w:r>
    </w:p>
    <w:p w14:paraId="0360B7DF" w14:textId="77777777" w:rsidR="00B11923" w:rsidRPr="00D07E09" w:rsidRDefault="00B11923" w:rsidP="00F0477A">
      <w:pPr>
        <w:rPr>
          <w:lang w:val="pt-BR"/>
        </w:rPr>
      </w:pPr>
      <w:r w:rsidRPr="00D07E09">
        <w:rPr>
          <w:lang w:val="pt-BR"/>
        </w:rPr>
        <w:t>FAA 14 CFR part 21.137 a-o</w:t>
      </w:r>
    </w:p>
    <w:p w14:paraId="307A990A" w14:textId="77777777" w:rsidR="00B11923" w:rsidRPr="00D07E09" w:rsidRDefault="00B11923" w:rsidP="00F0477A">
      <w:pPr>
        <w:rPr>
          <w:lang w:val="pt-BR"/>
        </w:rPr>
      </w:pPr>
      <w:r w:rsidRPr="00D07E09">
        <w:rPr>
          <w:lang w:val="pt-BR"/>
        </w:rPr>
        <w:t>FAA 14 CFR 21.137 o</w:t>
      </w:r>
    </w:p>
    <w:p w14:paraId="6A4DE2DB" w14:textId="77777777" w:rsidR="00B11923" w:rsidRPr="00F0477A" w:rsidRDefault="00B11923" w:rsidP="00F0477A">
      <w:r w:rsidRPr="00F0477A">
        <w:t>FAA Form 8100-1</w:t>
      </w:r>
    </w:p>
    <w:p w14:paraId="4904DDAD" w14:textId="77777777" w:rsidR="00B11923" w:rsidRPr="00F0477A" w:rsidRDefault="00B11923" w:rsidP="00F0477A">
      <w:r w:rsidRPr="00F0477A">
        <w:t>FAA Form 8130-9</w:t>
      </w:r>
    </w:p>
    <w:p w14:paraId="5AB901D3" w14:textId="77777777" w:rsidR="00B11923" w:rsidRPr="00F0477A" w:rsidRDefault="00B11923" w:rsidP="00F0477A">
      <w:r w:rsidRPr="00F0477A">
        <w:t>PQM-422-1 PMA STC Quality Manual</w:t>
      </w:r>
    </w:p>
    <w:p w14:paraId="0687DC8A" w14:textId="77777777" w:rsidR="00B11923" w:rsidRPr="00F0477A" w:rsidRDefault="00B11923" w:rsidP="00F0477A">
      <w:r w:rsidRPr="00F0477A">
        <w:t>PS – AIR – 21 – 1901 Use of Remote Technology During the Performance of Inspections and Tests</w:t>
      </w:r>
    </w:p>
    <w:p w14:paraId="2524484A" w14:textId="77777777" w:rsidR="00B11923" w:rsidRPr="00F0477A" w:rsidRDefault="00B11923" w:rsidP="00F0477A">
      <w:r w:rsidRPr="00F0477A">
        <w:t>QA-P-750-01 Control of Documented Information</w:t>
      </w:r>
    </w:p>
    <w:p w14:paraId="7BF61486" w14:textId="77777777" w:rsidR="00B11923" w:rsidRPr="00F0477A" w:rsidRDefault="00B11923" w:rsidP="00F0477A">
      <w:r w:rsidRPr="00F0477A">
        <w:t>QA-P-930-01 Management Review</w:t>
      </w:r>
    </w:p>
    <w:p w14:paraId="2A7E4A1F" w14:textId="77777777" w:rsidR="00B11923" w:rsidRPr="00F0477A" w:rsidRDefault="00B11923" w:rsidP="00F0477A">
      <w:r w:rsidRPr="00F0477A">
        <w:t>QC-P-851-04 Control of Production and Service Provision</w:t>
      </w:r>
    </w:p>
    <w:p w14:paraId="49EE6166" w14:textId="77777777" w:rsidR="00B11923" w:rsidRPr="00F0477A" w:rsidRDefault="00B11923" w:rsidP="00F0477A">
      <w:r w:rsidRPr="00F0477A">
        <w:t>QC-P-870-01 Control of Non-Conforming Outputs</w:t>
      </w:r>
    </w:p>
    <w:p w14:paraId="591B7399" w14:textId="77777777" w:rsidR="00B11923" w:rsidRPr="00F0477A" w:rsidRDefault="00B11923" w:rsidP="00F0477A">
      <w:r w:rsidRPr="00F0477A">
        <w:t>QC-P-870-02 COS Response Team</w:t>
      </w:r>
    </w:p>
    <w:p w14:paraId="0D2EA3DB" w14:textId="77777777" w:rsidR="00B11923" w:rsidRPr="00F0477A" w:rsidRDefault="00B11923" w:rsidP="00F0477A">
      <w:r w:rsidRPr="00F0477A">
        <w:lastRenderedPageBreak/>
        <w:t>QC-P-715-01 Control of Monitoring and Measuring Equipment</w:t>
      </w:r>
    </w:p>
    <w:p w14:paraId="5150B1EB" w14:textId="77777777" w:rsidR="00B11923" w:rsidRPr="00F0477A" w:rsidRDefault="00B11923" w:rsidP="00F0477A">
      <w:r w:rsidRPr="00F0477A">
        <w:t>QC-F-851-01 Checklist for Remote Inspection</w:t>
      </w:r>
    </w:p>
    <w:p w14:paraId="1FC66867" w14:textId="77777777" w:rsidR="00B11923" w:rsidRPr="00F0477A" w:rsidRDefault="00B11923" w:rsidP="00F0477A">
      <w:r w:rsidRPr="00F0477A">
        <w:t>OPS-P-1010-01 Improvement</w:t>
      </w:r>
    </w:p>
    <w:p w14:paraId="199FFDB4" w14:textId="77777777" w:rsidR="00B11923" w:rsidRPr="00F0477A" w:rsidRDefault="00B11923" w:rsidP="00F0477A">
      <w:r w:rsidRPr="00F0477A">
        <w:t>SPR-852-10 Issuance of FAA Form 8130-3</w:t>
      </w:r>
    </w:p>
    <w:p w14:paraId="58B7F070" w14:textId="77777777" w:rsidR="00A8513A" w:rsidRPr="00F0477A" w:rsidRDefault="00A8513A" w:rsidP="00F0477A"/>
    <w:p w14:paraId="7FDF63CD" w14:textId="77777777" w:rsidR="00B11923" w:rsidRPr="00F0477A" w:rsidRDefault="00B11923" w:rsidP="00F0477A"/>
    <w:p w14:paraId="26391894" w14:textId="77777777" w:rsidR="00B11923" w:rsidRPr="00F0477A" w:rsidRDefault="00B11923" w:rsidP="00F0477A"/>
    <w:p w14:paraId="3B4850EC" w14:textId="77777777" w:rsidR="00B11923" w:rsidRPr="00F0477A" w:rsidRDefault="00B11923" w:rsidP="00F0477A"/>
    <w:p w14:paraId="405D3E75" w14:textId="77777777" w:rsidR="00B11923" w:rsidRPr="00F0477A" w:rsidRDefault="00B11923" w:rsidP="00F0477A"/>
    <w:p w14:paraId="191B901C" w14:textId="77777777" w:rsidR="00B11923" w:rsidRPr="00F0477A" w:rsidRDefault="00B11923" w:rsidP="00F0477A"/>
    <w:p w14:paraId="744BDB2D" w14:textId="77777777" w:rsidR="00B11923" w:rsidRPr="00F0477A" w:rsidRDefault="00B11923" w:rsidP="00F0477A"/>
    <w:p w14:paraId="16079D3B" w14:textId="77777777" w:rsidR="00B11923" w:rsidRPr="00F0477A" w:rsidRDefault="00B11923" w:rsidP="00F0477A"/>
    <w:p w14:paraId="31F2085C" w14:textId="77777777" w:rsidR="00B11923" w:rsidRPr="00F0477A" w:rsidRDefault="00B11923" w:rsidP="00F0477A"/>
    <w:p w14:paraId="47EBEF3E" w14:textId="77777777" w:rsidR="00B11923" w:rsidRPr="00F0477A" w:rsidRDefault="00B11923" w:rsidP="00F0477A"/>
    <w:p w14:paraId="3568CE5D" w14:textId="77777777" w:rsidR="00B11923" w:rsidRPr="00F0477A" w:rsidRDefault="00B11923" w:rsidP="00F0477A"/>
    <w:p w14:paraId="6AF0DE84" w14:textId="77777777" w:rsidR="00B11923" w:rsidRPr="00F0477A" w:rsidRDefault="00B11923" w:rsidP="00F0477A"/>
    <w:p w14:paraId="3E8ABEE8" w14:textId="77777777" w:rsidR="00B11923" w:rsidRPr="00F0477A" w:rsidRDefault="00B11923" w:rsidP="00F0477A"/>
    <w:p w14:paraId="552FCBA7" w14:textId="77777777" w:rsidR="00B11923" w:rsidRPr="00F0477A" w:rsidRDefault="00B11923" w:rsidP="00F0477A"/>
    <w:p w14:paraId="387F44C7" w14:textId="77777777" w:rsidR="00B11923" w:rsidRPr="00F0477A" w:rsidRDefault="00B11923" w:rsidP="00F0477A"/>
    <w:p w14:paraId="5ACADA93" w14:textId="77777777" w:rsidR="00B11923" w:rsidRPr="00F0477A" w:rsidRDefault="00B11923" w:rsidP="00F0477A"/>
    <w:p w14:paraId="5A9D924F" w14:textId="77777777" w:rsidR="00B11923" w:rsidRPr="00F0477A" w:rsidRDefault="00B11923" w:rsidP="00F0477A"/>
    <w:p w14:paraId="628FF7CB" w14:textId="4B7D2D33" w:rsidR="00B11923" w:rsidRPr="00F0477A" w:rsidRDefault="00B11923" w:rsidP="00F0477A">
      <w:r w:rsidRPr="00F0477A">
        <w:t>Apéndice 1</w:t>
      </w:r>
    </w:p>
    <w:p w14:paraId="07EE7876" w14:textId="3C3D06DC" w:rsidR="00B11923" w:rsidRPr="00F0477A" w:rsidRDefault="00464967" w:rsidP="00F0477A">
      <w:r w:rsidRPr="00F0477A">
        <w:object w:dxaOrig="11265" w:dyaOrig="11385" w14:anchorId="23A6A97C">
          <v:shape id="_x0000_i1028" type="#_x0000_t75" style="width:460.8pt;height:464.85pt" o:ole="">
            <v:imagedata r:id="rId17" o:title=""/>
          </v:shape>
          <o:OLEObject Type="Embed" ProgID="Visio.Drawing.15" ShapeID="_x0000_i1028" DrawAspect="Content" ObjectID="_1803235886" r:id="rId18"/>
        </w:object>
      </w:r>
    </w:p>
    <w:p w14:paraId="3D1E55B4" w14:textId="77777777" w:rsidR="00B11923" w:rsidRPr="00F0477A" w:rsidRDefault="00B11923" w:rsidP="00F0477A"/>
    <w:p w14:paraId="2C8E22D5" w14:textId="77777777" w:rsidR="00B11923" w:rsidRPr="00F0477A" w:rsidRDefault="00B11923" w:rsidP="00F0477A"/>
    <w:p w14:paraId="687D36B0" w14:textId="77777777" w:rsidR="00B11923" w:rsidRPr="00F0477A" w:rsidRDefault="00B11923" w:rsidP="00F0477A"/>
    <w:p w14:paraId="105E3B59" w14:textId="77777777" w:rsidR="00B11923" w:rsidRPr="00F0477A" w:rsidRDefault="00B11923" w:rsidP="00F0477A"/>
    <w:p w14:paraId="4165B02A" w14:textId="77777777" w:rsidR="00B11923" w:rsidRPr="00F0477A" w:rsidRDefault="00B11923" w:rsidP="00F0477A"/>
    <w:p w14:paraId="04A62D9F" w14:textId="77777777" w:rsidR="00B11923" w:rsidRPr="00F0477A" w:rsidRDefault="00B11923" w:rsidP="00F0477A"/>
    <w:p w14:paraId="4987F351" w14:textId="77777777" w:rsidR="00B11923" w:rsidRPr="00F0477A" w:rsidRDefault="00B11923" w:rsidP="00F0477A"/>
    <w:p w14:paraId="092224E8" w14:textId="32CDEBAE" w:rsidR="009735FF" w:rsidRPr="00F0477A" w:rsidRDefault="00B11923" w:rsidP="00F0477A">
      <w:r w:rsidRPr="00F0477A">
        <w:lastRenderedPageBreak/>
        <w:t>Apéndice 2</w:t>
      </w:r>
    </w:p>
    <w:p w14:paraId="41C5368C" w14:textId="1130FE46" w:rsidR="009735FF" w:rsidRPr="00F0477A" w:rsidRDefault="00464967" w:rsidP="00F0477A">
      <w:r w:rsidRPr="00F0477A">
        <w:object w:dxaOrig="13110" w:dyaOrig="11385" w14:anchorId="6E49683E">
          <v:shape id="_x0000_i1029" type="#_x0000_t75" style="width:540.3pt;height:469.45pt" o:ole="">
            <v:imagedata r:id="rId13" o:title=""/>
          </v:shape>
          <o:OLEObject Type="Embed" ProgID="Visio.Drawing.15" ShapeID="_x0000_i1029" DrawAspect="Content" ObjectID="_1803235887" r:id="rId19"/>
        </w:object>
      </w:r>
    </w:p>
    <w:p w14:paraId="12A6964E" w14:textId="77777777" w:rsidR="00B11923" w:rsidRPr="00F0477A" w:rsidRDefault="00B11923" w:rsidP="00F0477A"/>
    <w:p w14:paraId="2EFC4C77" w14:textId="77777777" w:rsidR="009735FF" w:rsidRPr="00F0477A" w:rsidRDefault="009735FF" w:rsidP="00F0477A"/>
    <w:p w14:paraId="5C43A729" w14:textId="77777777" w:rsidR="009735FF" w:rsidRPr="00F0477A" w:rsidRDefault="009735FF" w:rsidP="00F0477A"/>
    <w:p w14:paraId="4411AA95" w14:textId="77777777" w:rsidR="009735FF" w:rsidRPr="00F0477A" w:rsidRDefault="009735FF" w:rsidP="00F0477A"/>
    <w:p w14:paraId="02E804AF" w14:textId="77777777" w:rsidR="009735FF" w:rsidRPr="00F0477A" w:rsidRDefault="009735FF" w:rsidP="00F0477A"/>
    <w:p w14:paraId="4C411B43" w14:textId="77777777" w:rsidR="009735FF" w:rsidRPr="00F0477A" w:rsidRDefault="009735FF" w:rsidP="00F0477A"/>
    <w:p w14:paraId="6DB41898" w14:textId="77777777" w:rsidR="009735FF" w:rsidRPr="00F0477A" w:rsidRDefault="009735FF" w:rsidP="00F0477A"/>
    <w:p w14:paraId="46DC22F2" w14:textId="77777777" w:rsidR="009735FF" w:rsidRPr="00F0477A" w:rsidRDefault="009735FF" w:rsidP="00F0477A"/>
    <w:p w14:paraId="4AF3D506" w14:textId="79CFB96B" w:rsidR="009735FF" w:rsidRPr="00F0477A" w:rsidRDefault="009735FF" w:rsidP="00F0477A">
      <w:r w:rsidRPr="00F0477A">
        <w:t>Apéndice 3</w:t>
      </w:r>
    </w:p>
    <w:p w14:paraId="4E090439" w14:textId="4573AE5A" w:rsidR="009735FF" w:rsidRDefault="00464967" w:rsidP="00F0477A">
      <w:r w:rsidRPr="00F0477A">
        <w:object w:dxaOrig="8431" w:dyaOrig="8926" w14:anchorId="7F3F963D">
          <v:shape id="_x0000_i1030" type="#_x0000_t75" style="width:320.25pt;height:339.25pt" o:ole="">
            <v:imagedata r:id="rId15" o:title=""/>
          </v:shape>
          <o:OLEObject Type="Embed" ProgID="Visio.Drawing.15" ShapeID="_x0000_i1030" DrawAspect="Content" ObjectID="_1803235888" r:id="rId20"/>
        </w:object>
      </w:r>
    </w:p>
    <w:p w14:paraId="421FFF57" w14:textId="77777777" w:rsidR="00DA7863" w:rsidRDefault="00DA7863" w:rsidP="00F0477A"/>
    <w:p w14:paraId="6DC5DDC6" w14:textId="6860F419" w:rsidR="00DA7863" w:rsidRPr="00F0477A" w:rsidRDefault="00DA7863" w:rsidP="00D07E09">
      <w:pPr>
        <w:spacing w:after="0" w:line="240" w:lineRule="auto"/>
        <w:ind w:left="0" w:right="0"/>
      </w:pPr>
    </w:p>
    <w:sectPr w:rsidR="00DA7863" w:rsidRPr="00F0477A" w:rsidSect="0026333E">
      <w:headerReference w:type="even" r:id="rId21"/>
      <w:headerReference w:type="default" r:id="rId22"/>
      <w:footerReference w:type="default" r:id="rId23"/>
      <w:headerReference w:type="first" r:id="rId24"/>
      <w:footerReference w:type="first" r:id="rId25"/>
      <w:type w:val="continuous"/>
      <w:pgSz w:w="11906" w:h="16838" w:code="9"/>
      <w:pgMar w:top="1134" w:right="1134" w:bottom="1134" w:left="1134" w:header="567" w:footer="567" w:gutter="0"/>
      <w:cols w:space="709"/>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83FFB" w14:textId="77777777" w:rsidR="00851E3C" w:rsidRDefault="00851E3C" w:rsidP="001335B3">
      <w:r>
        <w:separator/>
      </w:r>
    </w:p>
  </w:endnote>
  <w:endnote w:type="continuationSeparator" w:id="0">
    <w:p w14:paraId="6FF60332" w14:textId="77777777" w:rsidR="00851E3C" w:rsidRDefault="00851E3C" w:rsidP="00133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rpid C1 SCd Regular">
    <w:altName w:val="Arial"/>
    <w:panose1 w:val="00000000000000000000"/>
    <w:charset w:val="00"/>
    <w:family w:val="swiss"/>
    <w:notTrueType/>
    <w:pitch w:val="variable"/>
    <w:sig w:usb0="A00000EF" w:usb1="5000205B" w:usb2="00000000" w:usb3="00000000" w:csb0="0000009B" w:csb1="00000000"/>
  </w:font>
  <w:font w:name="Nunito Light">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2806089"/>
      <w:docPartObj>
        <w:docPartGallery w:val="Page Numbers (Bottom of Page)"/>
        <w:docPartUnique/>
      </w:docPartObj>
    </w:sdtPr>
    <w:sdtContent>
      <w:sdt>
        <w:sdtPr>
          <w:id w:val="-1705238520"/>
          <w:docPartObj>
            <w:docPartGallery w:val="Page Numbers (Top of Page)"/>
            <w:docPartUnique/>
          </w:docPartObj>
        </w:sdtPr>
        <w:sdtContent>
          <w:p w14:paraId="175BCF3B" w14:textId="4662A4C9" w:rsidR="007C680E" w:rsidRDefault="007C680E" w:rsidP="0026333E">
            <w:pPr>
              <w:pStyle w:val="Footer"/>
              <w:pBdr>
                <w:top w:val="single" w:sz="4" w:space="1" w:color="auto"/>
              </w:pBdr>
              <w:tabs>
                <w:tab w:val="right" w:pos="9498"/>
              </w:tabs>
              <w:ind w:left="0"/>
              <w:jc w:val="left"/>
              <w:rPr>
                <w:b/>
                <w:bCs/>
                <w:sz w:val="24"/>
              </w:rPr>
            </w:pPr>
            <w:r>
              <w:t>Proprietary Information</w:t>
            </w:r>
            <w:r w:rsidR="00866181">
              <w:tab/>
              <w:t xml:space="preserve">Page </w:t>
            </w:r>
            <w:r w:rsidR="00866181">
              <w:rPr>
                <w:b/>
                <w:bCs/>
                <w:sz w:val="24"/>
              </w:rPr>
              <w:fldChar w:fldCharType="begin"/>
            </w:r>
            <w:r w:rsidR="00866181">
              <w:rPr>
                <w:b/>
                <w:bCs/>
              </w:rPr>
              <w:instrText xml:space="preserve"> PAGE </w:instrText>
            </w:r>
            <w:r w:rsidR="00866181">
              <w:rPr>
                <w:b/>
                <w:bCs/>
                <w:sz w:val="24"/>
              </w:rPr>
              <w:fldChar w:fldCharType="separate"/>
            </w:r>
            <w:r w:rsidR="00866181">
              <w:rPr>
                <w:b/>
                <w:bCs/>
                <w:noProof/>
              </w:rPr>
              <w:t>2</w:t>
            </w:r>
            <w:r w:rsidR="00866181">
              <w:rPr>
                <w:b/>
                <w:bCs/>
                <w:sz w:val="24"/>
              </w:rPr>
              <w:fldChar w:fldCharType="end"/>
            </w:r>
            <w:r w:rsidR="00866181">
              <w:t xml:space="preserve"> of </w:t>
            </w:r>
            <w:r w:rsidR="00866181">
              <w:rPr>
                <w:b/>
                <w:bCs/>
                <w:sz w:val="24"/>
              </w:rPr>
              <w:fldChar w:fldCharType="begin"/>
            </w:r>
            <w:r w:rsidR="00866181">
              <w:rPr>
                <w:b/>
                <w:bCs/>
              </w:rPr>
              <w:instrText xml:space="preserve"> NUMPAGES  </w:instrText>
            </w:r>
            <w:r w:rsidR="00866181">
              <w:rPr>
                <w:b/>
                <w:bCs/>
                <w:sz w:val="24"/>
              </w:rPr>
              <w:fldChar w:fldCharType="separate"/>
            </w:r>
            <w:r w:rsidR="00866181">
              <w:rPr>
                <w:b/>
                <w:bCs/>
                <w:noProof/>
              </w:rPr>
              <w:t>2</w:t>
            </w:r>
            <w:r w:rsidR="00866181">
              <w:rPr>
                <w:b/>
                <w:bCs/>
                <w:sz w:val="24"/>
              </w:rPr>
              <w:fldChar w:fldCharType="end"/>
            </w:r>
          </w:p>
          <w:p w14:paraId="5A928AD5" w14:textId="28ED0DF8" w:rsidR="00381BE8" w:rsidRPr="002B0871" w:rsidRDefault="00C37534" w:rsidP="0026333E">
            <w:pPr>
              <w:pStyle w:val="Footer"/>
              <w:pBdr>
                <w:top w:val="single" w:sz="4" w:space="1" w:color="auto"/>
              </w:pBdr>
              <w:ind w:left="0"/>
              <w:jc w:val="left"/>
            </w:pPr>
            <w:r>
              <w:t>Commercial-In-Confidence</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F26A" w14:textId="4780C229" w:rsidR="00096C59" w:rsidRPr="00F47490" w:rsidRDefault="00000000" w:rsidP="001335B3">
    <w:pPr>
      <w:pStyle w:val="FooterAddress"/>
    </w:pPr>
    <w:sdt>
      <w:sdtPr>
        <w:rPr>
          <w:color w:val="FF0000"/>
        </w:rPr>
        <w:alias w:val="Choose Footer &gt;&gt;&gt;&gt;"/>
        <w:tag w:val="Choose Footer &gt;&gt;&gt;&gt;"/>
        <w:id w:val="677710420"/>
        <w:docPartList>
          <w:docPartGallery w:val="Custom AutoText"/>
          <w:docPartCategory w:val="Choose Footer"/>
        </w:docPartList>
      </w:sdtPr>
      <w:sdtEndPr>
        <w:rPr>
          <w:color w:val="333333" w:themeColor="background2"/>
        </w:rPr>
      </w:sdtEndP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B648A" w14:textId="77777777" w:rsidR="00851E3C" w:rsidRDefault="00851E3C" w:rsidP="001335B3">
      <w:r>
        <w:separator/>
      </w:r>
    </w:p>
  </w:footnote>
  <w:footnote w:type="continuationSeparator" w:id="0">
    <w:p w14:paraId="4178E3D3" w14:textId="77777777" w:rsidR="00851E3C" w:rsidRDefault="00851E3C" w:rsidP="001335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9AC0E" w14:textId="77777777" w:rsidR="006B429A" w:rsidRDefault="00000000" w:rsidP="001335B3">
    <w:pPr>
      <w:pStyle w:val="Header"/>
    </w:pPr>
    <w:r>
      <w:rPr>
        <w:noProof/>
      </w:rPr>
      <w:pict w14:anchorId="3CC3EE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9803016" o:spid="_x0000_s1026" type="#_x0000_t136" style="position:absolute;left:0;text-align:left;margin-left:0;margin-top:0;width:624.2pt;height:55.05pt;rotation:315;z-index:-251655168;mso-position-horizontal:center;mso-position-horizontal-relative:margin;mso-position-vertical:center;mso-position-vertical-relative:margin" o:allowincell="f" fillcolor="silver" stroked="f">
          <v:fill opacity=".5"/>
          <v:textpath style="font-family:&quot;Calibri&quot;;font-size:1pt" string="DOCUMENT IS UNCONTROLLED ONCE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19"/>
      <w:gridCol w:w="4819"/>
    </w:tblGrid>
    <w:tr w:rsidR="00014E26" w:rsidRPr="00BF16B1" w14:paraId="5655A0BC" w14:textId="77777777" w:rsidTr="00971273">
      <w:trPr>
        <w:trHeight w:val="454"/>
      </w:trPr>
      <w:tc>
        <w:tcPr>
          <w:tcW w:w="5000" w:type="pct"/>
          <w:gridSpan w:val="2"/>
          <w:tcBorders>
            <w:bottom w:val="single" w:sz="4" w:space="0" w:color="auto"/>
          </w:tcBorders>
        </w:tcPr>
        <w:p w14:paraId="69D344D1" w14:textId="77777777" w:rsidR="00014E26" w:rsidRDefault="00014E26" w:rsidP="00014E26">
          <w:pPr>
            <w:pStyle w:val="Header"/>
            <w:jc w:val="center"/>
          </w:pPr>
          <w:r>
            <w:rPr>
              <w:noProof/>
            </w:rPr>
            <w:drawing>
              <wp:inline distT="0" distB="0" distL="0" distR="0" wp14:anchorId="42A846DD" wp14:editId="4CB372DD">
                <wp:extent cx="2360367" cy="349857"/>
                <wp:effectExtent l="0" t="0" r="1905"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rrana_logo_cmyk.svg"/>
                        <pic:cNvPicPr/>
                      </pic:nvPicPr>
                      <pic:blipFill>
                        <a:blip r:embed="rId1"/>
                        <a:stretch>
                          <a:fillRect/>
                        </a:stretch>
                      </pic:blipFill>
                      <pic:spPr>
                        <a:xfrm>
                          <a:off x="0" y="0"/>
                          <a:ext cx="2406878" cy="356751"/>
                        </a:xfrm>
                        <a:prstGeom prst="rect">
                          <a:avLst/>
                        </a:prstGeom>
                      </pic:spPr>
                    </pic:pic>
                  </a:graphicData>
                </a:graphic>
              </wp:inline>
            </w:drawing>
          </w:r>
        </w:p>
        <w:p w14:paraId="6903EADA" w14:textId="77777777" w:rsidR="00014E26" w:rsidRPr="00BF16B1" w:rsidRDefault="00014E26" w:rsidP="00014E26">
          <w:pPr>
            <w:pStyle w:val="Header"/>
            <w:jc w:val="center"/>
          </w:pPr>
        </w:p>
      </w:tc>
    </w:tr>
    <w:tr w:rsidR="00014E26" w:rsidRPr="00014E26" w14:paraId="70BC186F" w14:textId="77777777" w:rsidTr="00971273">
      <w:trPr>
        <w:trHeight w:val="454"/>
      </w:trPr>
      <w:tc>
        <w:tcPr>
          <w:tcW w:w="5000" w:type="pct"/>
          <w:gridSpan w:val="2"/>
          <w:tcBorders>
            <w:top w:val="single" w:sz="4" w:space="0" w:color="auto"/>
            <w:left w:val="single" w:sz="4" w:space="0" w:color="auto"/>
            <w:bottom w:val="single" w:sz="4" w:space="0" w:color="auto"/>
            <w:right w:val="single" w:sz="4" w:space="0" w:color="auto"/>
          </w:tcBorders>
          <w:shd w:val="clear" w:color="auto" w:fill="333333" w:themeFill="background2"/>
        </w:tcPr>
        <w:p w14:paraId="2E042996" w14:textId="563EEB63" w:rsidR="00014E26" w:rsidRPr="00014E26" w:rsidRDefault="00971273" w:rsidP="00971273">
          <w:pPr>
            <w:spacing w:after="0" w:line="320" w:lineRule="atLeast"/>
            <w:jc w:val="center"/>
            <w:outlineLvl w:val="0"/>
            <w:rPr>
              <w:rFonts w:eastAsia="Times New Roman"/>
              <w:b/>
              <w:bCs/>
              <w:iCs/>
              <w:color w:val="FFFFFF"/>
              <w:sz w:val="28"/>
            </w:rPr>
          </w:pPr>
          <w:r>
            <w:rPr>
              <w:rFonts w:eastAsia="Times New Roman"/>
              <w:b/>
              <w:bCs/>
              <w:iCs/>
              <w:color w:val="FFFFFF"/>
              <w:sz w:val="28"/>
            </w:rPr>
            <w:t>Remote Conformity and Test Witnessing</w:t>
          </w:r>
          <w:r w:rsidR="00D534F7">
            <w:rPr>
              <w:rFonts w:eastAsia="Times New Roman"/>
              <w:b/>
              <w:bCs/>
              <w:iCs/>
              <w:color w:val="FFFFFF"/>
              <w:sz w:val="28"/>
            </w:rPr>
            <w:t xml:space="preserve"> / </w:t>
          </w:r>
          <w:r w:rsidR="00D534F7">
            <w:rPr>
              <w:b/>
              <w:bCs/>
              <w:iCs/>
              <w:color w:val="FFFFFF"/>
              <w:sz w:val="28"/>
              <w:lang w:val="es"/>
            </w:rPr>
            <w:t>Conformidad remota y Testificación de Pruebas</w:t>
          </w:r>
        </w:p>
      </w:tc>
    </w:tr>
    <w:tr w:rsidR="00014E26" w:rsidRPr="00BF16B1" w14:paraId="2BD91931" w14:textId="77777777" w:rsidTr="00971273">
      <w:trPr>
        <w:trHeight w:val="454"/>
      </w:trPr>
      <w:tc>
        <w:tcPr>
          <w:tcW w:w="2500" w:type="pct"/>
          <w:tcBorders>
            <w:top w:val="single" w:sz="4" w:space="0" w:color="auto"/>
            <w:left w:val="single" w:sz="4" w:space="0" w:color="auto"/>
            <w:bottom w:val="single" w:sz="4" w:space="0" w:color="auto"/>
            <w:right w:val="single" w:sz="4" w:space="0" w:color="auto"/>
          </w:tcBorders>
        </w:tcPr>
        <w:p w14:paraId="7B025C52" w14:textId="09D91600" w:rsidR="00014E26" w:rsidRPr="003906EF" w:rsidRDefault="00014E26" w:rsidP="00014E26">
          <w:pPr>
            <w:spacing w:after="0" w:line="240" w:lineRule="auto"/>
            <w:rPr>
              <w:rFonts w:ascii="Segoe UI" w:hAnsi="Segoe UI" w:cs="Segoe UI"/>
              <w:color w:val="auto"/>
              <w:sz w:val="21"/>
              <w:szCs w:val="21"/>
              <w:lang w:val="es-MX" w:eastAsia="es-MX"/>
            </w:rPr>
          </w:pPr>
          <w:r w:rsidRPr="004A7CC2">
            <w:rPr>
              <w:b/>
              <w:sz w:val="22"/>
            </w:rPr>
            <w:t>Specification:</w:t>
          </w:r>
          <w:r w:rsidRPr="0047409E">
            <w:rPr>
              <w:sz w:val="22"/>
            </w:rPr>
            <w:t xml:space="preserve"> </w:t>
          </w:r>
          <w:r w:rsidR="00971273">
            <w:rPr>
              <w:sz w:val="22"/>
            </w:rPr>
            <w:t>SPR-P-851-</w:t>
          </w:r>
          <w:r w:rsidR="00DA7863">
            <w:rPr>
              <w:sz w:val="22"/>
            </w:rPr>
            <w:t xml:space="preserve"> </w:t>
          </w:r>
        </w:p>
      </w:tc>
      <w:tc>
        <w:tcPr>
          <w:tcW w:w="2500" w:type="pct"/>
          <w:tcBorders>
            <w:top w:val="single" w:sz="4" w:space="0" w:color="auto"/>
            <w:left w:val="single" w:sz="4" w:space="0" w:color="auto"/>
            <w:bottom w:val="single" w:sz="4" w:space="0" w:color="auto"/>
            <w:right w:val="single" w:sz="4" w:space="0" w:color="auto"/>
          </w:tcBorders>
        </w:tcPr>
        <w:p w14:paraId="249CBBB0" w14:textId="3C4C0380" w:rsidR="00014E26" w:rsidRPr="0047409E" w:rsidRDefault="00014E26" w:rsidP="00014E26">
          <w:pPr>
            <w:pStyle w:val="NormalNoSpacing"/>
            <w:ind w:left="142"/>
            <w:rPr>
              <w:sz w:val="22"/>
            </w:rPr>
          </w:pPr>
          <w:r w:rsidRPr="0047409E">
            <w:rPr>
              <w:b/>
              <w:sz w:val="22"/>
            </w:rPr>
            <w:t>Revision</w:t>
          </w:r>
          <w:r w:rsidRPr="0047409E">
            <w:rPr>
              <w:sz w:val="22"/>
            </w:rPr>
            <w:t xml:space="preserve">: </w:t>
          </w:r>
          <w:r w:rsidR="00DA7863">
            <w:rPr>
              <w:sz w:val="22"/>
            </w:rPr>
            <w:t xml:space="preserve"> </w:t>
          </w:r>
        </w:p>
      </w:tc>
    </w:tr>
  </w:tbl>
  <w:p w14:paraId="1804E135" w14:textId="77777777" w:rsidR="00381BE8" w:rsidRPr="00BF16B1" w:rsidRDefault="00000000" w:rsidP="001335B3">
    <w:pPr>
      <w:pStyle w:val="Header"/>
    </w:pPr>
    <w:r>
      <w:rPr>
        <w:noProof/>
      </w:rPr>
      <w:pict w14:anchorId="04721EB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9803017" o:spid="_x0000_s1027" type="#_x0000_t136" style="position:absolute;left:0;text-align:left;margin-left:0;margin-top:0;width:624.2pt;height:55.05pt;rotation:315;z-index:-251653120;mso-position-horizontal:center;mso-position-horizontal-relative:margin;mso-position-vertical:center;mso-position-vertical-relative:margin" o:allowincell="f" fillcolor="silver" stroked="f">
          <v:fill opacity=".5"/>
          <v:textpath style="font-family:&quot;Calibri&quot;;font-size:1pt" string="DOCUMENT IS UNCONTROLLED ONCE PRINTE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7497096"/>
      <w:lock w:val="sdtContentLocked"/>
    </w:sdtPr>
    <w:sdtEndPr>
      <w:rPr>
        <w:noProof/>
      </w:rPr>
    </w:sdtEndPr>
    <w:sdtContent>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38"/>
        </w:tblGrid>
        <w:tr w:rsidR="00452473" w14:paraId="2406118E" w14:textId="77777777" w:rsidTr="00452473">
          <w:tc>
            <w:tcPr>
              <w:tcW w:w="5000" w:type="pct"/>
            </w:tcPr>
            <w:p w14:paraId="64336DBF" w14:textId="77777777" w:rsidR="00444E23" w:rsidRDefault="0067535D" w:rsidP="001335B3">
              <w:pPr>
                <w:pStyle w:val="Header"/>
              </w:pPr>
              <w:r>
                <w:rPr>
                  <w:noProof/>
                </w:rPr>
                <w:drawing>
                  <wp:inline distT="0" distB="0" distL="0" distR="0" wp14:anchorId="2DEDC6E9" wp14:editId="15F49604">
                    <wp:extent cx="2403767" cy="356400"/>
                    <wp:effectExtent l="0" t="0" r="0" b="5715"/>
                    <wp:docPr id="5" name="Picture 5" descr="Burrana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VGAsset 1@4x.png"/>
                            <pic:cNvPicPr/>
                          </pic:nvPicPr>
                          <pic:blipFill>
                            <a:blip r:embed="rId1"/>
                            <a:stretch>
                              <a:fillRect/>
                            </a:stretch>
                          </pic:blipFill>
                          <pic:spPr>
                            <a:xfrm>
                              <a:off x="0" y="0"/>
                              <a:ext cx="2403767" cy="356400"/>
                            </a:xfrm>
                            <a:prstGeom prst="rect">
                              <a:avLst/>
                            </a:prstGeom>
                          </pic:spPr>
                        </pic:pic>
                      </a:graphicData>
                    </a:graphic>
                  </wp:inline>
                </w:drawing>
              </w:r>
            </w:p>
          </w:tc>
        </w:tr>
        <w:tr w:rsidR="006077C9" w14:paraId="74D9F565" w14:textId="77777777" w:rsidTr="006A286B">
          <w:trPr>
            <w:trHeight w:val="56"/>
          </w:trPr>
          <w:tc>
            <w:tcPr>
              <w:tcW w:w="5000" w:type="pct"/>
            </w:tcPr>
            <w:p w14:paraId="17DC2DE9" w14:textId="77777777" w:rsidR="006077C9" w:rsidRDefault="00000000" w:rsidP="001335B3">
              <w:pPr>
                <w:pStyle w:val="Header"/>
                <w:rPr>
                  <w:noProof/>
                </w:rPr>
              </w:pPr>
            </w:p>
          </w:tc>
        </w:tr>
      </w:tbl>
    </w:sdtContent>
  </w:sdt>
  <w:p w14:paraId="68A814E8" w14:textId="77777777" w:rsidR="00381BE8" w:rsidRDefault="00000000" w:rsidP="001335B3">
    <w:pPr>
      <w:pStyle w:val="Header"/>
    </w:pPr>
    <w:r>
      <w:rPr>
        <w:noProof/>
      </w:rPr>
      <w:pict w14:anchorId="632BC1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9803015" o:spid="_x0000_s1025" type="#_x0000_t136" style="position:absolute;left:0;text-align:left;margin-left:0;margin-top:0;width:624.2pt;height:55.05pt;rotation:315;z-index:-251657216;mso-position-horizontal:center;mso-position-horizontal-relative:margin;mso-position-vertical:center;mso-position-vertical-relative:margin" o:allowincell="f" fillcolor="silver" stroked="f">
          <v:fill opacity=".5"/>
          <v:textpath style="font-family:&quot;Calibri&quot;;font-size:1pt" string="DOCUMENT IS UNCONTROLLED ONCE PRINT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4E65"/>
    <w:multiLevelType w:val="multilevel"/>
    <w:tmpl w:val="A1884C2E"/>
    <w:styleLink w:val="Headings"/>
    <w:lvl w:ilvl="0">
      <w:start w:val="1"/>
      <w:numFmt w:val="decimal"/>
      <w:lvlText w:val="%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decimal"/>
      <w:lvlText w:val="%4."/>
      <w:lvlJc w:val="left"/>
      <w:pPr>
        <w:tabs>
          <w:tab w:val="num" w:pos="357"/>
        </w:tabs>
        <w:ind w:left="357" w:hanging="357"/>
      </w:pPr>
      <w:rPr>
        <w:rFonts w:hint="default"/>
        <w:b/>
        <w:i w:val="0"/>
        <w:color w:val="41B6E6" w:themeColor="text2"/>
      </w:rPr>
    </w:lvl>
    <w:lvl w:ilvl="4">
      <w:start w:val="1"/>
      <w:numFmt w:val="lowerLetter"/>
      <w:lvlText w:val="%5."/>
      <w:lvlJc w:val="left"/>
      <w:pPr>
        <w:tabs>
          <w:tab w:val="num" w:pos="720"/>
        </w:tabs>
        <w:ind w:left="720" w:hanging="363"/>
      </w:pPr>
      <w:rPr>
        <w:rFonts w:hint="default"/>
        <w:b/>
        <w:i w:val="0"/>
        <w:color w:val="41B6E6" w:themeColor="text2"/>
      </w:rPr>
    </w:lvl>
    <w:lvl w:ilvl="5">
      <w:start w:val="1"/>
      <w:numFmt w:val="lowerRoman"/>
      <w:lvlText w:val="%6."/>
      <w:lvlJc w:val="left"/>
      <w:pPr>
        <w:tabs>
          <w:tab w:val="num" w:pos="1077"/>
        </w:tabs>
        <w:ind w:left="1077" w:hanging="357"/>
      </w:pPr>
      <w:rPr>
        <w:rFonts w:hint="default"/>
        <w:b/>
        <w:i w:val="0"/>
        <w:color w:val="41B6E6" w:themeColor="text2"/>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 w15:restartNumberingAfterBreak="0">
    <w:nsid w:val="0C5D7AB6"/>
    <w:multiLevelType w:val="hybridMultilevel"/>
    <w:tmpl w:val="16E0D0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CF27A3"/>
    <w:multiLevelType w:val="multilevel"/>
    <w:tmpl w:val="9E6E64A4"/>
    <w:lvl w:ilvl="0">
      <w:start w:val="1"/>
      <w:numFmt w:val="bullet"/>
      <w:lvlText w:val=""/>
      <w:lvlJc w:val="left"/>
      <w:pPr>
        <w:ind w:left="357" w:hanging="357"/>
      </w:pPr>
      <w:rPr>
        <w:rFonts w:ascii="Symbol" w:hAnsi="Symbol" w:hint="default"/>
      </w:rPr>
    </w:lvl>
    <w:lvl w:ilvl="1">
      <w:start w:val="1"/>
      <w:numFmt w:val="bullet"/>
      <w:lvlText w:val="−"/>
      <w:lvlJc w:val="left"/>
      <w:pPr>
        <w:tabs>
          <w:tab w:val="num" w:pos="714"/>
        </w:tabs>
        <w:ind w:left="714" w:hanging="357"/>
      </w:pPr>
      <w:rPr>
        <w:rFonts w:ascii="Calibri" w:hAnsi="Calibri" w:hint="default"/>
      </w:rPr>
    </w:lvl>
    <w:lvl w:ilvl="2">
      <w:start w:val="1"/>
      <w:numFmt w:val="bullet"/>
      <w:lvlText w:val="−"/>
      <w:lvlJc w:val="left"/>
      <w:pPr>
        <w:ind w:left="1071" w:hanging="357"/>
      </w:pPr>
      <w:rPr>
        <w:rFonts w:ascii="Calibri" w:hAnsi="Calibri" w:hint="default"/>
      </w:rPr>
    </w:lvl>
    <w:lvl w:ilvl="3">
      <w:start w:val="1"/>
      <w:numFmt w:val="bullet"/>
      <w:lvlText w:val="−"/>
      <w:lvlJc w:val="left"/>
      <w:pPr>
        <w:ind w:left="1428" w:hanging="357"/>
      </w:pPr>
      <w:rPr>
        <w:rFonts w:ascii="Calibri" w:hAnsi="Calibri" w:hint="default"/>
      </w:rPr>
    </w:lvl>
    <w:lvl w:ilvl="4">
      <w:start w:val="1"/>
      <w:numFmt w:val="bullet"/>
      <w:pStyle w:val="ListBullet5"/>
      <w:lvlText w:val="−"/>
      <w:lvlJc w:val="left"/>
      <w:pPr>
        <w:ind w:left="1785" w:hanging="357"/>
      </w:pPr>
      <w:rPr>
        <w:rFonts w:ascii="Calibri" w:hAnsi="Calibri" w:hint="default"/>
      </w:rPr>
    </w:lvl>
    <w:lvl w:ilvl="5">
      <w:start w:val="1"/>
      <w:numFmt w:val="bullet"/>
      <w:lvlText w:val="−"/>
      <w:lvlJc w:val="left"/>
      <w:pPr>
        <w:ind w:left="2142" w:hanging="357"/>
      </w:pPr>
      <w:rPr>
        <w:rFonts w:ascii="Calibri" w:hAnsi="Calibri" w:hint="default"/>
      </w:rPr>
    </w:lvl>
    <w:lvl w:ilvl="6">
      <w:start w:val="1"/>
      <w:numFmt w:val="bullet"/>
      <w:lvlText w:val="−"/>
      <w:lvlJc w:val="left"/>
      <w:pPr>
        <w:ind w:left="2499" w:hanging="357"/>
      </w:pPr>
      <w:rPr>
        <w:rFonts w:ascii="Calibri" w:hAnsi="Calibri" w:hint="default"/>
      </w:rPr>
    </w:lvl>
    <w:lvl w:ilvl="7">
      <w:start w:val="1"/>
      <w:numFmt w:val="bullet"/>
      <w:lvlText w:val="−"/>
      <w:lvlJc w:val="left"/>
      <w:pPr>
        <w:ind w:left="2856" w:hanging="357"/>
      </w:pPr>
      <w:rPr>
        <w:rFonts w:ascii="Calibri" w:hAnsi="Calibri" w:hint="default"/>
      </w:rPr>
    </w:lvl>
    <w:lvl w:ilvl="8">
      <w:start w:val="1"/>
      <w:numFmt w:val="bullet"/>
      <w:lvlText w:val="−"/>
      <w:lvlJc w:val="left"/>
      <w:pPr>
        <w:ind w:left="3213" w:hanging="357"/>
      </w:pPr>
      <w:rPr>
        <w:rFonts w:ascii="Calibri" w:hAnsi="Calibri" w:hint="default"/>
      </w:rPr>
    </w:lvl>
  </w:abstractNum>
  <w:abstractNum w:abstractNumId="3" w15:restartNumberingAfterBreak="0">
    <w:nsid w:val="3BFF773C"/>
    <w:multiLevelType w:val="multilevel"/>
    <w:tmpl w:val="36A825BA"/>
    <w:lvl w:ilvl="0">
      <w:start w:val="1"/>
      <w:numFmt w:val="lowerLetter"/>
      <w:pStyle w:val="List"/>
      <w:lvlText w:val="%1)"/>
      <w:lvlJc w:val="left"/>
      <w:pPr>
        <w:ind w:left="1431" w:hanging="360"/>
      </w:pPr>
      <w:rPr>
        <w:rFonts w:hint="default"/>
        <w:b w:val="0"/>
        <w:bCs/>
        <w:color w:val="333333" w:themeColor="background2"/>
      </w:rPr>
    </w:lvl>
    <w:lvl w:ilvl="1">
      <w:start w:val="1"/>
      <w:numFmt w:val="lowerRoman"/>
      <w:pStyle w:val="List2"/>
      <w:lvlText w:val="%2."/>
      <w:lvlJc w:val="left"/>
      <w:pPr>
        <w:ind w:left="2563" w:hanging="357"/>
      </w:pPr>
    </w:lvl>
    <w:lvl w:ilvl="2">
      <w:start w:val="1"/>
      <w:numFmt w:val="decimal"/>
      <w:pStyle w:val="List3"/>
      <w:lvlText w:val="%3."/>
      <w:lvlJc w:val="left"/>
      <w:pPr>
        <w:ind w:left="2142" w:hanging="357"/>
      </w:pPr>
      <w:rPr>
        <w:rFonts w:hint="default"/>
        <w:b/>
        <w:color w:val="333333" w:themeColor="background2"/>
      </w:rPr>
    </w:lvl>
    <w:lvl w:ilvl="3">
      <w:start w:val="1"/>
      <w:numFmt w:val="none"/>
      <w:lvlText w:val=""/>
      <w:lvlJc w:val="left"/>
      <w:pPr>
        <w:ind w:left="2499" w:hanging="357"/>
      </w:pPr>
      <w:rPr>
        <w:rFonts w:hint="default"/>
      </w:rPr>
    </w:lvl>
    <w:lvl w:ilvl="4">
      <w:start w:val="1"/>
      <w:numFmt w:val="none"/>
      <w:lvlText w:val=""/>
      <w:lvlJc w:val="left"/>
      <w:pPr>
        <w:ind w:left="2856" w:hanging="357"/>
      </w:pPr>
      <w:rPr>
        <w:rFonts w:hint="default"/>
      </w:rPr>
    </w:lvl>
    <w:lvl w:ilvl="5">
      <w:start w:val="1"/>
      <w:numFmt w:val="none"/>
      <w:lvlText w:val=""/>
      <w:lvlJc w:val="left"/>
      <w:pPr>
        <w:ind w:left="3213" w:hanging="357"/>
      </w:pPr>
      <w:rPr>
        <w:rFonts w:hint="default"/>
      </w:rPr>
    </w:lvl>
    <w:lvl w:ilvl="6">
      <w:start w:val="1"/>
      <w:numFmt w:val="none"/>
      <w:lvlText w:val=""/>
      <w:lvlJc w:val="left"/>
      <w:pPr>
        <w:ind w:left="3570" w:hanging="357"/>
      </w:pPr>
      <w:rPr>
        <w:rFonts w:hint="default"/>
      </w:rPr>
    </w:lvl>
    <w:lvl w:ilvl="7">
      <w:start w:val="1"/>
      <w:numFmt w:val="none"/>
      <w:lvlText w:val=""/>
      <w:lvlJc w:val="left"/>
      <w:pPr>
        <w:ind w:left="3927" w:hanging="357"/>
      </w:pPr>
      <w:rPr>
        <w:rFonts w:hint="default"/>
      </w:rPr>
    </w:lvl>
    <w:lvl w:ilvl="8">
      <w:start w:val="1"/>
      <w:numFmt w:val="none"/>
      <w:lvlText w:val=""/>
      <w:lvlJc w:val="left"/>
      <w:pPr>
        <w:ind w:left="4284" w:hanging="357"/>
      </w:pPr>
      <w:rPr>
        <w:rFonts w:hint="default"/>
      </w:rPr>
    </w:lvl>
  </w:abstractNum>
  <w:abstractNum w:abstractNumId="4" w15:restartNumberingAfterBreak="0">
    <w:nsid w:val="415E0125"/>
    <w:multiLevelType w:val="multilevel"/>
    <w:tmpl w:val="67769E4C"/>
    <w:styleLink w:val="Bullets"/>
    <w:lvl w:ilvl="0">
      <w:start w:val="1"/>
      <w:numFmt w:val="bullet"/>
      <w:pStyle w:val="ListBullet"/>
      <w:lvlText w:val=""/>
      <w:lvlJc w:val="left"/>
      <w:pPr>
        <w:tabs>
          <w:tab w:val="num" w:pos="357"/>
        </w:tabs>
        <w:ind w:left="357" w:hanging="357"/>
      </w:pPr>
      <w:rPr>
        <w:rFonts w:ascii="Symbol" w:hAnsi="Symbol" w:hint="default"/>
        <w:color w:val="333333" w:themeColor="background2"/>
      </w:rPr>
    </w:lvl>
    <w:lvl w:ilvl="1">
      <w:start w:val="1"/>
      <w:numFmt w:val="bullet"/>
      <w:pStyle w:val="ListBullet2"/>
      <w:lvlText w:val="○"/>
      <w:lvlJc w:val="left"/>
      <w:pPr>
        <w:tabs>
          <w:tab w:val="num" w:pos="714"/>
        </w:tabs>
        <w:ind w:left="714" w:hanging="357"/>
      </w:pPr>
      <w:rPr>
        <w:rFonts w:ascii="Calibri" w:hAnsi="Calibri" w:hint="default"/>
        <w:color w:val="auto"/>
      </w:rPr>
    </w:lvl>
    <w:lvl w:ilvl="2">
      <w:start w:val="1"/>
      <w:numFmt w:val="bullet"/>
      <w:pStyle w:val="ListBullet3"/>
      <w:lvlText w:val="−"/>
      <w:lvlJc w:val="left"/>
      <w:pPr>
        <w:tabs>
          <w:tab w:val="num" w:pos="1072"/>
        </w:tabs>
        <w:ind w:left="1071" w:hanging="357"/>
      </w:pPr>
      <w:rPr>
        <w:rFonts w:ascii="Calibri" w:hAnsi="Calibri" w:hint="default"/>
        <w:color w:val="333333" w:themeColor="background2"/>
      </w:rPr>
    </w:lvl>
    <w:lvl w:ilvl="3">
      <w:start w:val="1"/>
      <w:numFmt w:val="bullet"/>
      <w:lvlText w:val="−"/>
      <w:lvlJc w:val="left"/>
      <w:pPr>
        <w:tabs>
          <w:tab w:val="num" w:pos="1468"/>
        </w:tabs>
        <w:ind w:left="1428" w:hanging="357"/>
      </w:pPr>
      <w:rPr>
        <w:rFonts w:ascii="Calibri" w:hAnsi="Calibri" w:hint="default"/>
      </w:rPr>
    </w:lvl>
    <w:lvl w:ilvl="4">
      <w:start w:val="1"/>
      <w:numFmt w:val="bullet"/>
      <w:lvlText w:val="−"/>
      <w:lvlJc w:val="left"/>
      <w:pPr>
        <w:tabs>
          <w:tab w:val="num" w:pos="1825"/>
        </w:tabs>
        <w:ind w:left="1785" w:hanging="357"/>
      </w:pPr>
      <w:rPr>
        <w:rFonts w:ascii="Calibri" w:hAnsi="Calibri" w:hint="default"/>
      </w:rPr>
    </w:lvl>
    <w:lvl w:ilvl="5">
      <w:start w:val="1"/>
      <w:numFmt w:val="bullet"/>
      <w:lvlText w:val="−"/>
      <w:lvlJc w:val="left"/>
      <w:pPr>
        <w:tabs>
          <w:tab w:val="num" w:pos="2182"/>
        </w:tabs>
        <w:ind w:left="2142" w:hanging="357"/>
      </w:pPr>
      <w:rPr>
        <w:rFonts w:ascii="Calibri" w:hAnsi="Calibri" w:hint="default"/>
      </w:rPr>
    </w:lvl>
    <w:lvl w:ilvl="6">
      <w:start w:val="1"/>
      <w:numFmt w:val="bullet"/>
      <w:lvlText w:val="−"/>
      <w:lvlJc w:val="left"/>
      <w:pPr>
        <w:tabs>
          <w:tab w:val="num" w:pos="2539"/>
        </w:tabs>
        <w:ind w:left="2499" w:hanging="357"/>
      </w:pPr>
      <w:rPr>
        <w:rFonts w:ascii="Calibri" w:hAnsi="Calibri" w:hint="default"/>
      </w:rPr>
    </w:lvl>
    <w:lvl w:ilvl="7">
      <w:start w:val="1"/>
      <w:numFmt w:val="bullet"/>
      <w:lvlText w:val="−"/>
      <w:lvlJc w:val="left"/>
      <w:pPr>
        <w:tabs>
          <w:tab w:val="num" w:pos="2896"/>
        </w:tabs>
        <w:ind w:left="2856" w:hanging="357"/>
      </w:pPr>
      <w:rPr>
        <w:rFonts w:ascii="Calibri" w:hAnsi="Calibri" w:hint="default"/>
      </w:rPr>
    </w:lvl>
    <w:lvl w:ilvl="8">
      <w:start w:val="1"/>
      <w:numFmt w:val="bullet"/>
      <w:lvlText w:val="−"/>
      <w:lvlJc w:val="left"/>
      <w:pPr>
        <w:tabs>
          <w:tab w:val="num" w:pos="3253"/>
        </w:tabs>
        <w:ind w:left="3213" w:hanging="357"/>
      </w:pPr>
      <w:rPr>
        <w:rFonts w:ascii="Calibri" w:hAnsi="Calibri" w:hint="default"/>
      </w:rPr>
    </w:lvl>
  </w:abstractNum>
  <w:abstractNum w:abstractNumId="5" w15:restartNumberingAfterBreak="0">
    <w:nsid w:val="47775F06"/>
    <w:multiLevelType w:val="multilevel"/>
    <w:tmpl w:val="7652B51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1146" w:hanging="720"/>
      </w:pPr>
      <w:rPr>
        <w:rFonts w:hint="default"/>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48121CB3"/>
    <w:multiLevelType w:val="hybridMultilevel"/>
    <w:tmpl w:val="7160F5E4"/>
    <w:lvl w:ilvl="0" w:tplc="E7CC449C">
      <w:start w:val="1"/>
      <w:numFmt w:val="bullet"/>
      <w:pStyle w:val="Style1"/>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8A52E75"/>
    <w:multiLevelType w:val="multilevel"/>
    <w:tmpl w:val="AF8C2BF6"/>
    <w:styleLink w:val="NumberedList"/>
    <w:lvl w:ilvl="0">
      <w:start w:val="1"/>
      <w:numFmt w:val="decimal"/>
      <w:pStyle w:val="ListNumber"/>
      <w:lvlText w:val="%1."/>
      <w:lvlJc w:val="left"/>
      <w:pPr>
        <w:ind w:left="357" w:hanging="357"/>
      </w:pPr>
      <w:rPr>
        <w:rFonts w:hint="default"/>
        <w:b/>
        <w:i w:val="0"/>
        <w:color w:val="333333" w:themeColor="background2"/>
      </w:rPr>
    </w:lvl>
    <w:lvl w:ilvl="1">
      <w:start w:val="1"/>
      <w:numFmt w:val="lowerLetter"/>
      <w:pStyle w:val="ListNumber2"/>
      <w:lvlText w:val="%2."/>
      <w:lvlJc w:val="left"/>
      <w:pPr>
        <w:ind w:left="714" w:hanging="357"/>
      </w:pPr>
      <w:rPr>
        <w:rFonts w:hint="default"/>
        <w:b/>
        <w:i w:val="0"/>
        <w:color w:val="333333" w:themeColor="background2"/>
      </w:rPr>
    </w:lvl>
    <w:lvl w:ilvl="2">
      <w:start w:val="1"/>
      <w:numFmt w:val="lowerRoman"/>
      <w:pStyle w:val="ListNumber3"/>
      <w:lvlText w:val="%3."/>
      <w:lvlJc w:val="left"/>
      <w:pPr>
        <w:ind w:left="1071" w:hanging="357"/>
      </w:pPr>
      <w:rPr>
        <w:rFonts w:hint="default"/>
        <w:b/>
        <w:i w:val="0"/>
        <w:color w:val="333333" w:themeColor="background2"/>
      </w:rPr>
    </w:lvl>
    <w:lvl w:ilvl="3">
      <w:start w:val="1"/>
      <w:numFmt w:val="none"/>
      <w:lvlText w:val=""/>
      <w:lvlJc w:val="left"/>
      <w:pPr>
        <w:tabs>
          <w:tab w:val="num" w:pos="1072"/>
        </w:tabs>
        <w:ind w:left="1072" w:firstLine="0"/>
      </w:pPr>
      <w:rPr>
        <w:rFonts w:hint="default"/>
      </w:rPr>
    </w:lvl>
    <w:lvl w:ilvl="4">
      <w:start w:val="1"/>
      <w:numFmt w:val="none"/>
      <w:lvlText w:val=""/>
      <w:lvlJc w:val="left"/>
      <w:pPr>
        <w:ind w:left="1072" w:firstLine="0"/>
      </w:pPr>
      <w:rPr>
        <w:rFonts w:hint="default"/>
      </w:rPr>
    </w:lvl>
    <w:lvl w:ilvl="5">
      <w:start w:val="1"/>
      <w:numFmt w:val="none"/>
      <w:lvlText w:val=""/>
      <w:lvlJc w:val="left"/>
      <w:pPr>
        <w:ind w:left="1072" w:firstLine="0"/>
      </w:pPr>
      <w:rPr>
        <w:rFonts w:hint="default"/>
      </w:rPr>
    </w:lvl>
    <w:lvl w:ilvl="6">
      <w:start w:val="1"/>
      <w:numFmt w:val="none"/>
      <w:lvlText w:val=""/>
      <w:lvlJc w:val="left"/>
      <w:pPr>
        <w:ind w:left="1072" w:firstLine="0"/>
      </w:pPr>
      <w:rPr>
        <w:rFonts w:hint="default"/>
      </w:rPr>
    </w:lvl>
    <w:lvl w:ilvl="7">
      <w:start w:val="1"/>
      <w:numFmt w:val="none"/>
      <w:lvlText w:val=""/>
      <w:lvlJc w:val="left"/>
      <w:pPr>
        <w:ind w:left="1072" w:firstLine="0"/>
      </w:pPr>
      <w:rPr>
        <w:rFonts w:hint="default"/>
      </w:rPr>
    </w:lvl>
    <w:lvl w:ilvl="8">
      <w:start w:val="1"/>
      <w:numFmt w:val="none"/>
      <w:lvlText w:val=""/>
      <w:lvlJc w:val="left"/>
      <w:pPr>
        <w:ind w:left="1072" w:firstLine="0"/>
      </w:pPr>
      <w:rPr>
        <w:rFonts w:hint="default"/>
      </w:rPr>
    </w:lvl>
  </w:abstractNum>
  <w:abstractNum w:abstractNumId="8" w15:restartNumberingAfterBreak="0">
    <w:nsid w:val="4CD30B64"/>
    <w:multiLevelType w:val="multilevel"/>
    <w:tmpl w:val="AF8C2BF6"/>
    <w:numStyleLink w:val="NumberedList"/>
  </w:abstractNum>
  <w:abstractNum w:abstractNumId="9" w15:restartNumberingAfterBreak="0">
    <w:nsid w:val="4F204247"/>
    <w:multiLevelType w:val="multilevel"/>
    <w:tmpl w:val="5B0EA73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pStyle w:val="ListBullet4"/>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7D1F93"/>
    <w:multiLevelType w:val="multilevel"/>
    <w:tmpl w:val="9272B86C"/>
    <w:styleLink w:val="AlphaList"/>
    <w:lvl w:ilvl="0">
      <w:start w:val="1"/>
      <w:numFmt w:val="lowerLetter"/>
      <w:lvlText w:val="%1."/>
      <w:lvlJc w:val="left"/>
      <w:pPr>
        <w:ind w:left="357" w:hanging="357"/>
      </w:pPr>
      <w:rPr>
        <w:rFonts w:hint="default"/>
        <w:b/>
        <w:color w:val="333333" w:themeColor="background2"/>
      </w:rPr>
    </w:lvl>
    <w:lvl w:ilvl="1">
      <w:start w:val="1"/>
      <w:numFmt w:val="lowerRoman"/>
      <w:lvlText w:val="%2."/>
      <w:lvlJc w:val="left"/>
      <w:pPr>
        <w:ind w:left="714" w:hanging="357"/>
      </w:pPr>
      <w:rPr>
        <w:rFonts w:hint="default"/>
        <w:b/>
        <w:color w:val="333333" w:themeColor="background2"/>
      </w:rPr>
    </w:lvl>
    <w:lvl w:ilvl="2">
      <w:start w:val="1"/>
      <w:numFmt w:val="decimal"/>
      <w:lvlText w:val="%3."/>
      <w:lvlJc w:val="left"/>
      <w:pPr>
        <w:ind w:left="1071" w:hanging="357"/>
      </w:pPr>
      <w:rPr>
        <w:rFonts w:hint="default"/>
        <w:b/>
        <w:color w:val="333333" w:themeColor="background2"/>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11" w15:restartNumberingAfterBreak="0">
    <w:nsid w:val="6649567D"/>
    <w:multiLevelType w:val="multilevel"/>
    <w:tmpl w:val="67769E4C"/>
    <w:numStyleLink w:val="Bullets"/>
  </w:abstractNum>
  <w:abstractNum w:abstractNumId="12" w15:restartNumberingAfterBreak="0">
    <w:nsid w:val="7F717753"/>
    <w:multiLevelType w:val="hybridMultilevel"/>
    <w:tmpl w:val="8A6AA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4948887">
    <w:abstractNumId w:val="10"/>
  </w:num>
  <w:num w:numId="2" w16cid:durableId="569077175">
    <w:abstractNumId w:val="4"/>
  </w:num>
  <w:num w:numId="3" w16cid:durableId="2102948962">
    <w:abstractNumId w:val="7"/>
  </w:num>
  <w:num w:numId="4" w16cid:durableId="190457578">
    <w:abstractNumId w:val="9"/>
  </w:num>
  <w:num w:numId="5" w16cid:durableId="1919435042">
    <w:abstractNumId w:val="2"/>
  </w:num>
  <w:num w:numId="6" w16cid:durableId="1350378407">
    <w:abstractNumId w:val="0"/>
  </w:num>
  <w:num w:numId="7" w16cid:durableId="2021544702">
    <w:abstractNumId w:val="8"/>
  </w:num>
  <w:num w:numId="8" w16cid:durableId="165026122">
    <w:abstractNumId w:val="11"/>
  </w:num>
  <w:num w:numId="9" w16cid:durableId="273171475">
    <w:abstractNumId w:val="5"/>
  </w:num>
  <w:num w:numId="10" w16cid:durableId="931475004">
    <w:abstractNumId w:val="6"/>
  </w:num>
  <w:num w:numId="11" w16cid:durableId="17563955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465803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23839562">
    <w:abstractNumId w:val="3"/>
  </w:num>
  <w:num w:numId="14" w16cid:durableId="6430453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50377403">
    <w:abstractNumId w:val="12"/>
  </w:num>
  <w:num w:numId="16" w16cid:durableId="867913019">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3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ocumentProtection w:edit="forms" w:enforcement="0"/>
  <w:defaultTabStop w:val="357"/>
  <w:hyphenationZone w:val="425"/>
  <w:characterSpacingControl w:val="doNotCompress"/>
  <w:hdrShapeDefaults>
    <o:shapedefaults v:ext="edit" spidmax="2050" style="mso-position-vertical-relative:line;v-text-anchor:middle" fillcolor="none [3212]" strokecolor="none [2408]">
      <v:fill color="none [3212]"/>
      <v:stroke color="none [2408]" weight="1pt"/>
      <v:textbox inset=",2.5mm,,2.5mm"/>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86B"/>
    <w:rsid w:val="0000426A"/>
    <w:rsid w:val="00007268"/>
    <w:rsid w:val="00012103"/>
    <w:rsid w:val="00013024"/>
    <w:rsid w:val="000139D7"/>
    <w:rsid w:val="0001486F"/>
    <w:rsid w:val="00014E26"/>
    <w:rsid w:val="0002132B"/>
    <w:rsid w:val="00026B4B"/>
    <w:rsid w:val="0003140E"/>
    <w:rsid w:val="000349FB"/>
    <w:rsid w:val="00037280"/>
    <w:rsid w:val="000379AA"/>
    <w:rsid w:val="000407BC"/>
    <w:rsid w:val="00043CB5"/>
    <w:rsid w:val="000456A7"/>
    <w:rsid w:val="00046EC3"/>
    <w:rsid w:val="000505A2"/>
    <w:rsid w:val="00050647"/>
    <w:rsid w:val="00051B12"/>
    <w:rsid w:val="000522C3"/>
    <w:rsid w:val="000525C0"/>
    <w:rsid w:val="00055A1C"/>
    <w:rsid w:val="00066FCB"/>
    <w:rsid w:val="0006753B"/>
    <w:rsid w:val="00070F93"/>
    <w:rsid w:val="000775BA"/>
    <w:rsid w:val="000877DB"/>
    <w:rsid w:val="000943E0"/>
    <w:rsid w:val="00096C59"/>
    <w:rsid w:val="000A5984"/>
    <w:rsid w:val="000B0AE2"/>
    <w:rsid w:val="000B0B79"/>
    <w:rsid w:val="000B1DAE"/>
    <w:rsid w:val="000B2095"/>
    <w:rsid w:val="000B21A6"/>
    <w:rsid w:val="000B3066"/>
    <w:rsid w:val="000B5FF9"/>
    <w:rsid w:val="000B7E04"/>
    <w:rsid w:val="000B7F5D"/>
    <w:rsid w:val="000C0EFB"/>
    <w:rsid w:val="000C0FD8"/>
    <w:rsid w:val="000C3369"/>
    <w:rsid w:val="000C448A"/>
    <w:rsid w:val="000D0FD1"/>
    <w:rsid w:val="000D3F89"/>
    <w:rsid w:val="000D518E"/>
    <w:rsid w:val="000E7343"/>
    <w:rsid w:val="000F5B38"/>
    <w:rsid w:val="001014F7"/>
    <w:rsid w:val="001034BC"/>
    <w:rsid w:val="001050C2"/>
    <w:rsid w:val="0011106A"/>
    <w:rsid w:val="00112B48"/>
    <w:rsid w:val="00116B55"/>
    <w:rsid w:val="0012506F"/>
    <w:rsid w:val="00126374"/>
    <w:rsid w:val="001335B3"/>
    <w:rsid w:val="00143043"/>
    <w:rsid w:val="00143049"/>
    <w:rsid w:val="00143588"/>
    <w:rsid w:val="00145BD6"/>
    <w:rsid w:val="00156915"/>
    <w:rsid w:val="00156C8A"/>
    <w:rsid w:val="0016067D"/>
    <w:rsid w:val="00160F3F"/>
    <w:rsid w:val="00161416"/>
    <w:rsid w:val="00172CB1"/>
    <w:rsid w:val="0017318C"/>
    <w:rsid w:val="001766E2"/>
    <w:rsid w:val="00177AD1"/>
    <w:rsid w:val="00181FD7"/>
    <w:rsid w:val="0018394F"/>
    <w:rsid w:val="00185D10"/>
    <w:rsid w:val="0018706D"/>
    <w:rsid w:val="0018727F"/>
    <w:rsid w:val="00190B93"/>
    <w:rsid w:val="001963FE"/>
    <w:rsid w:val="001A2E76"/>
    <w:rsid w:val="001B31F5"/>
    <w:rsid w:val="001C03FA"/>
    <w:rsid w:val="001C27A3"/>
    <w:rsid w:val="001C4075"/>
    <w:rsid w:val="001C475D"/>
    <w:rsid w:val="001C718A"/>
    <w:rsid w:val="001C7B43"/>
    <w:rsid w:val="001C7B77"/>
    <w:rsid w:val="001D1A03"/>
    <w:rsid w:val="001D2BFE"/>
    <w:rsid w:val="001D5F06"/>
    <w:rsid w:val="001E1589"/>
    <w:rsid w:val="001E3D27"/>
    <w:rsid w:val="001F075C"/>
    <w:rsid w:val="001F341E"/>
    <w:rsid w:val="001F6558"/>
    <w:rsid w:val="001F6DC1"/>
    <w:rsid w:val="00201A5F"/>
    <w:rsid w:val="002050E8"/>
    <w:rsid w:val="00217E2C"/>
    <w:rsid w:val="00226D92"/>
    <w:rsid w:val="00227E43"/>
    <w:rsid w:val="00232982"/>
    <w:rsid w:val="00235B0F"/>
    <w:rsid w:val="00240B78"/>
    <w:rsid w:val="00243E44"/>
    <w:rsid w:val="00247C92"/>
    <w:rsid w:val="00251D18"/>
    <w:rsid w:val="00254415"/>
    <w:rsid w:val="00255262"/>
    <w:rsid w:val="00256167"/>
    <w:rsid w:val="00261893"/>
    <w:rsid w:val="00262DCF"/>
    <w:rsid w:val="0026333E"/>
    <w:rsid w:val="00263A5F"/>
    <w:rsid w:val="00264B73"/>
    <w:rsid w:val="002671FC"/>
    <w:rsid w:val="00270052"/>
    <w:rsid w:val="00273783"/>
    <w:rsid w:val="00280298"/>
    <w:rsid w:val="00280608"/>
    <w:rsid w:val="00280904"/>
    <w:rsid w:val="00283614"/>
    <w:rsid w:val="00284EAB"/>
    <w:rsid w:val="00287ABB"/>
    <w:rsid w:val="00291313"/>
    <w:rsid w:val="002936C0"/>
    <w:rsid w:val="0029482E"/>
    <w:rsid w:val="00294C01"/>
    <w:rsid w:val="002A78E7"/>
    <w:rsid w:val="002A7E31"/>
    <w:rsid w:val="002B0871"/>
    <w:rsid w:val="002B202B"/>
    <w:rsid w:val="002B5B91"/>
    <w:rsid w:val="002B6D21"/>
    <w:rsid w:val="002C216E"/>
    <w:rsid w:val="002C2175"/>
    <w:rsid w:val="002C411A"/>
    <w:rsid w:val="002D2D3F"/>
    <w:rsid w:val="002D2DD4"/>
    <w:rsid w:val="002D69E9"/>
    <w:rsid w:val="002F071C"/>
    <w:rsid w:val="002F1354"/>
    <w:rsid w:val="002F29C7"/>
    <w:rsid w:val="002F493E"/>
    <w:rsid w:val="00301B90"/>
    <w:rsid w:val="003147F1"/>
    <w:rsid w:val="00316B1B"/>
    <w:rsid w:val="00317C81"/>
    <w:rsid w:val="0032164E"/>
    <w:rsid w:val="003247F7"/>
    <w:rsid w:val="00325FF6"/>
    <w:rsid w:val="00330607"/>
    <w:rsid w:val="0033258C"/>
    <w:rsid w:val="003342D3"/>
    <w:rsid w:val="0033517E"/>
    <w:rsid w:val="003352AA"/>
    <w:rsid w:val="00336D8A"/>
    <w:rsid w:val="00340CAF"/>
    <w:rsid w:val="003442DB"/>
    <w:rsid w:val="00344BD0"/>
    <w:rsid w:val="00347F1E"/>
    <w:rsid w:val="003552FE"/>
    <w:rsid w:val="00356AF3"/>
    <w:rsid w:val="00357074"/>
    <w:rsid w:val="00363D2B"/>
    <w:rsid w:val="003644A2"/>
    <w:rsid w:val="00373457"/>
    <w:rsid w:val="00375A52"/>
    <w:rsid w:val="003811A3"/>
    <w:rsid w:val="00381BE8"/>
    <w:rsid w:val="00383CAC"/>
    <w:rsid w:val="0038585A"/>
    <w:rsid w:val="0038626D"/>
    <w:rsid w:val="003A128B"/>
    <w:rsid w:val="003A269F"/>
    <w:rsid w:val="003A2C2C"/>
    <w:rsid w:val="003B2212"/>
    <w:rsid w:val="003C57E3"/>
    <w:rsid w:val="003D12CA"/>
    <w:rsid w:val="003D1A55"/>
    <w:rsid w:val="003D4301"/>
    <w:rsid w:val="003D4EE8"/>
    <w:rsid w:val="003E1526"/>
    <w:rsid w:val="003E5F74"/>
    <w:rsid w:val="003E748E"/>
    <w:rsid w:val="003F00CA"/>
    <w:rsid w:val="003F079C"/>
    <w:rsid w:val="003F710C"/>
    <w:rsid w:val="003F7B6A"/>
    <w:rsid w:val="00400296"/>
    <w:rsid w:val="004072F1"/>
    <w:rsid w:val="00410C73"/>
    <w:rsid w:val="00422DA7"/>
    <w:rsid w:val="00423A42"/>
    <w:rsid w:val="00425582"/>
    <w:rsid w:val="00426062"/>
    <w:rsid w:val="004343AB"/>
    <w:rsid w:val="004411A2"/>
    <w:rsid w:val="00442BA4"/>
    <w:rsid w:val="00444E23"/>
    <w:rsid w:val="004467F1"/>
    <w:rsid w:val="00450412"/>
    <w:rsid w:val="00452473"/>
    <w:rsid w:val="00453CC9"/>
    <w:rsid w:val="00454EAB"/>
    <w:rsid w:val="00457359"/>
    <w:rsid w:val="00460717"/>
    <w:rsid w:val="004607A3"/>
    <w:rsid w:val="00462F9F"/>
    <w:rsid w:val="00464967"/>
    <w:rsid w:val="00471429"/>
    <w:rsid w:val="004728E0"/>
    <w:rsid w:val="00474FDC"/>
    <w:rsid w:val="00476166"/>
    <w:rsid w:val="00482333"/>
    <w:rsid w:val="004829A5"/>
    <w:rsid w:val="00483CA4"/>
    <w:rsid w:val="00484C99"/>
    <w:rsid w:val="004950CB"/>
    <w:rsid w:val="004974AE"/>
    <w:rsid w:val="004A0077"/>
    <w:rsid w:val="004A06F9"/>
    <w:rsid w:val="004A12D1"/>
    <w:rsid w:val="004A6FC2"/>
    <w:rsid w:val="004B1469"/>
    <w:rsid w:val="004B44EC"/>
    <w:rsid w:val="004B5D52"/>
    <w:rsid w:val="004B6A06"/>
    <w:rsid w:val="004C4291"/>
    <w:rsid w:val="004C728A"/>
    <w:rsid w:val="004F0B1D"/>
    <w:rsid w:val="004F3B27"/>
    <w:rsid w:val="005018F9"/>
    <w:rsid w:val="00505FEF"/>
    <w:rsid w:val="00507A95"/>
    <w:rsid w:val="00512E53"/>
    <w:rsid w:val="0051521B"/>
    <w:rsid w:val="00521DAF"/>
    <w:rsid w:val="005254E3"/>
    <w:rsid w:val="00526F72"/>
    <w:rsid w:val="00527880"/>
    <w:rsid w:val="00527E25"/>
    <w:rsid w:val="0053256D"/>
    <w:rsid w:val="0053455A"/>
    <w:rsid w:val="00540378"/>
    <w:rsid w:val="00541414"/>
    <w:rsid w:val="00542C98"/>
    <w:rsid w:val="0055015D"/>
    <w:rsid w:val="00550708"/>
    <w:rsid w:val="005513BD"/>
    <w:rsid w:val="00552868"/>
    <w:rsid w:val="00555719"/>
    <w:rsid w:val="005578AD"/>
    <w:rsid w:val="00557D31"/>
    <w:rsid w:val="00562E41"/>
    <w:rsid w:val="005637F3"/>
    <w:rsid w:val="0056578A"/>
    <w:rsid w:val="00567225"/>
    <w:rsid w:val="00573428"/>
    <w:rsid w:val="00573C15"/>
    <w:rsid w:val="005821D2"/>
    <w:rsid w:val="005846F0"/>
    <w:rsid w:val="00586EAE"/>
    <w:rsid w:val="0059087B"/>
    <w:rsid w:val="00591BC0"/>
    <w:rsid w:val="005A1034"/>
    <w:rsid w:val="005A4AE2"/>
    <w:rsid w:val="005A524A"/>
    <w:rsid w:val="005A7419"/>
    <w:rsid w:val="005B2D73"/>
    <w:rsid w:val="005C02F5"/>
    <w:rsid w:val="005C48BA"/>
    <w:rsid w:val="005C7664"/>
    <w:rsid w:val="005C7836"/>
    <w:rsid w:val="005C783F"/>
    <w:rsid w:val="005D0C67"/>
    <w:rsid w:val="005D0EAD"/>
    <w:rsid w:val="005D6984"/>
    <w:rsid w:val="005E5CFD"/>
    <w:rsid w:val="005F6CC5"/>
    <w:rsid w:val="006043F3"/>
    <w:rsid w:val="00605EBA"/>
    <w:rsid w:val="006077C9"/>
    <w:rsid w:val="00611D4A"/>
    <w:rsid w:val="00613BE8"/>
    <w:rsid w:val="0062348B"/>
    <w:rsid w:val="00631D05"/>
    <w:rsid w:val="00633E65"/>
    <w:rsid w:val="00635BCD"/>
    <w:rsid w:val="00637BD3"/>
    <w:rsid w:val="006424A5"/>
    <w:rsid w:val="00651AE2"/>
    <w:rsid w:val="00660494"/>
    <w:rsid w:val="006617C5"/>
    <w:rsid w:val="00665FCE"/>
    <w:rsid w:val="00666103"/>
    <w:rsid w:val="00670C7D"/>
    <w:rsid w:val="00671E15"/>
    <w:rsid w:val="00672956"/>
    <w:rsid w:val="00673E87"/>
    <w:rsid w:val="0067535D"/>
    <w:rsid w:val="006753FE"/>
    <w:rsid w:val="00675725"/>
    <w:rsid w:val="0068090D"/>
    <w:rsid w:val="00692385"/>
    <w:rsid w:val="00693DE2"/>
    <w:rsid w:val="006950DA"/>
    <w:rsid w:val="006A1082"/>
    <w:rsid w:val="006A286B"/>
    <w:rsid w:val="006A2B92"/>
    <w:rsid w:val="006A3C83"/>
    <w:rsid w:val="006A3EDB"/>
    <w:rsid w:val="006B3F9E"/>
    <w:rsid w:val="006B429A"/>
    <w:rsid w:val="006B5EF7"/>
    <w:rsid w:val="006C2A6B"/>
    <w:rsid w:val="006C34A4"/>
    <w:rsid w:val="006C3B57"/>
    <w:rsid w:val="006C44C3"/>
    <w:rsid w:val="006C5FDB"/>
    <w:rsid w:val="006C7C3D"/>
    <w:rsid w:val="006D175E"/>
    <w:rsid w:val="006D7298"/>
    <w:rsid w:val="006E3169"/>
    <w:rsid w:val="006E4680"/>
    <w:rsid w:val="006E4CE9"/>
    <w:rsid w:val="006F1A5C"/>
    <w:rsid w:val="006F32ED"/>
    <w:rsid w:val="006F3312"/>
    <w:rsid w:val="006F4540"/>
    <w:rsid w:val="006F64A3"/>
    <w:rsid w:val="007052DA"/>
    <w:rsid w:val="00710DD2"/>
    <w:rsid w:val="007114DA"/>
    <w:rsid w:val="0071204C"/>
    <w:rsid w:val="007122C8"/>
    <w:rsid w:val="00714649"/>
    <w:rsid w:val="00721082"/>
    <w:rsid w:val="00721CFA"/>
    <w:rsid w:val="00724050"/>
    <w:rsid w:val="0073492C"/>
    <w:rsid w:val="0073597D"/>
    <w:rsid w:val="007404AC"/>
    <w:rsid w:val="00743C5C"/>
    <w:rsid w:val="0075173A"/>
    <w:rsid w:val="00751F79"/>
    <w:rsid w:val="0075288A"/>
    <w:rsid w:val="007552CF"/>
    <w:rsid w:val="007754AE"/>
    <w:rsid w:val="00777289"/>
    <w:rsid w:val="007821E7"/>
    <w:rsid w:val="007825EA"/>
    <w:rsid w:val="0078432E"/>
    <w:rsid w:val="0078727E"/>
    <w:rsid w:val="00794C62"/>
    <w:rsid w:val="007A43B1"/>
    <w:rsid w:val="007B3EC1"/>
    <w:rsid w:val="007B46A4"/>
    <w:rsid w:val="007B4913"/>
    <w:rsid w:val="007C63F5"/>
    <w:rsid w:val="007C680E"/>
    <w:rsid w:val="007C7119"/>
    <w:rsid w:val="007D405A"/>
    <w:rsid w:val="007D6024"/>
    <w:rsid w:val="007D7DC9"/>
    <w:rsid w:val="007E01F1"/>
    <w:rsid w:val="007E753E"/>
    <w:rsid w:val="007F6556"/>
    <w:rsid w:val="00801A4F"/>
    <w:rsid w:val="00805F2D"/>
    <w:rsid w:val="0080638E"/>
    <w:rsid w:val="00824E15"/>
    <w:rsid w:val="00826805"/>
    <w:rsid w:val="00827C04"/>
    <w:rsid w:val="00835AD4"/>
    <w:rsid w:val="008436AE"/>
    <w:rsid w:val="00846026"/>
    <w:rsid w:val="0084607D"/>
    <w:rsid w:val="008472AF"/>
    <w:rsid w:val="00850ABE"/>
    <w:rsid w:val="00851E3C"/>
    <w:rsid w:val="00851F09"/>
    <w:rsid w:val="00855A92"/>
    <w:rsid w:val="008571C1"/>
    <w:rsid w:val="00860043"/>
    <w:rsid w:val="00860B25"/>
    <w:rsid w:val="008654C1"/>
    <w:rsid w:val="00866181"/>
    <w:rsid w:val="00871EF5"/>
    <w:rsid w:val="008746ED"/>
    <w:rsid w:val="00874E4C"/>
    <w:rsid w:val="008750A5"/>
    <w:rsid w:val="00881D65"/>
    <w:rsid w:val="00884532"/>
    <w:rsid w:val="008863A2"/>
    <w:rsid w:val="00887158"/>
    <w:rsid w:val="00887EC4"/>
    <w:rsid w:val="00895DEC"/>
    <w:rsid w:val="008A16BF"/>
    <w:rsid w:val="008A7584"/>
    <w:rsid w:val="008A7C37"/>
    <w:rsid w:val="008B0242"/>
    <w:rsid w:val="008B26F0"/>
    <w:rsid w:val="008B27F9"/>
    <w:rsid w:val="008B6CDC"/>
    <w:rsid w:val="008C237C"/>
    <w:rsid w:val="008C57E1"/>
    <w:rsid w:val="008C7639"/>
    <w:rsid w:val="008D2614"/>
    <w:rsid w:val="008D63D4"/>
    <w:rsid w:val="008E03C0"/>
    <w:rsid w:val="008E337D"/>
    <w:rsid w:val="008E60AC"/>
    <w:rsid w:val="008E7CD5"/>
    <w:rsid w:val="008E7D2A"/>
    <w:rsid w:val="008F1DC1"/>
    <w:rsid w:val="008F22A2"/>
    <w:rsid w:val="008F2E7E"/>
    <w:rsid w:val="008F3946"/>
    <w:rsid w:val="008F4699"/>
    <w:rsid w:val="00900410"/>
    <w:rsid w:val="00901808"/>
    <w:rsid w:val="009125C5"/>
    <w:rsid w:val="00923367"/>
    <w:rsid w:val="00930E32"/>
    <w:rsid w:val="009404EF"/>
    <w:rsid w:val="009410D7"/>
    <w:rsid w:val="0094227B"/>
    <w:rsid w:val="009428E3"/>
    <w:rsid w:val="00943748"/>
    <w:rsid w:val="00944281"/>
    <w:rsid w:val="009442D8"/>
    <w:rsid w:val="009452D0"/>
    <w:rsid w:val="00945B71"/>
    <w:rsid w:val="00950E13"/>
    <w:rsid w:val="00960901"/>
    <w:rsid w:val="00961C5F"/>
    <w:rsid w:val="0096692A"/>
    <w:rsid w:val="00967333"/>
    <w:rsid w:val="00971273"/>
    <w:rsid w:val="009735FF"/>
    <w:rsid w:val="009826B3"/>
    <w:rsid w:val="009865EE"/>
    <w:rsid w:val="00992234"/>
    <w:rsid w:val="00992A0E"/>
    <w:rsid w:val="009963EF"/>
    <w:rsid w:val="00997487"/>
    <w:rsid w:val="00997EA0"/>
    <w:rsid w:val="009A2A64"/>
    <w:rsid w:val="009A35C5"/>
    <w:rsid w:val="009A39B1"/>
    <w:rsid w:val="009A44A6"/>
    <w:rsid w:val="009A474C"/>
    <w:rsid w:val="009A553E"/>
    <w:rsid w:val="009B7112"/>
    <w:rsid w:val="009C036F"/>
    <w:rsid w:val="009C0EBD"/>
    <w:rsid w:val="009C1458"/>
    <w:rsid w:val="009C4D3D"/>
    <w:rsid w:val="009C5BAD"/>
    <w:rsid w:val="009C7202"/>
    <w:rsid w:val="009E4161"/>
    <w:rsid w:val="009E4B52"/>
    <w:rsid w:val="009F2C3F"/>
    <w:rsid w:val="009F41FE"/>
    <w:rsid w:val="009F59DA"/>
    <w:rsid w:val="009F7236"/>
    <w:rsid w:val="009F7B32"/>
    <w:rsid w:val="00A01F42"/>
    <w:rsid w:val="00A026C0"/>
    <w:rsid w:val="00A07989"/>
    <w:rsid w:val="00A07D54"/>
    <w:rsid w:val="00A102EF"/>
    <w:rsid w:val="00A109AE"/>
    <w:rsid w:val="00A12117"/>
    <w:rsid w:val="00A1339E"/>
    <w:rsid w:val="00A167F6"/>
    <w:rsid w:val="00A20E2A"/>
    <w:rsid w:val="00A25BC9"/>
    <w:rsid w:val="00A26CAE"/>
    <w:rsid w:val="00A30483"/>
    <w:rsid w:val="00A30C5F"/>
    <w:rsid w:val="00A36C26"/>
    <w:rsid w:val="00A401A7"/>
    <w:rsid w:val="00A4180F"/>
    <w:rsid w:val="00A41BC5"/>
    <w:rsid w:val="00A4235A"/>
    <w:rsid w:val="00A42AB1"/>
    <w:rsid w:val="00A435A8"/>
    <w:rsid w:val="00A514DF"/>
    <w:rsid w:val="00A51C0F"/>
    <w:rsid w:val="00A534CF"/>
    <w:rsid w:val="00A5408E"/>
    <w:rsid w:val="00A60EF7"/>
    <w:rsid w:val="00A612AE"/>
    <w:rsid w:val="00A66F3E"/>
    <w:rsid w:val="00A67C11"/>
    <w:rsid w:val="00A7644E"/>
    <w:rsid w:val="00A77A96"/>
    <w:rsid w:val="00A82F4E"/>
    <w:rsid w:val="00A843C2"/>
    <w:rsid w:val="00A8513A"/>
    <w:rsid w:val="00A91B99"/>
    <w:rsid w:val="00A91EE9"/>
    <w:rsid w:val="00A921EC"/>
    <w:rsid w:val="00A92710"/>
    <w:rsid w:val="00A96353"/>
    <w:rsid w:val="00A9700F"/>
    <w:rsid w:val="00AA0B33"/>
    <w:rsid w:val="00AA2C04"/>
    <w:rsid w:val="00AA3E5E"/>
    <w:rsid w:val="00AA462E"/>
    <w:rsid w:val="00AA689F"/>
    <w:rsid w:val="00AB3929"/>
    <w:rsid w:val="00AB4C35"/>
    <w:rsid w:val="00AB6039"/>
    <w:rsid w:val="00AC235A"/>
    <w:rsid w:val="00AD590C"/>
    <w:rsid w:val="00AD6E6C"/>
    <w:rsid w:val="00AE118B"/>
    <w:rsid w:val="00AE1862"/>
    <w:rsid w:val="00AE5C48"/>
    <w:rsid w:val="00AE6EB4"/>
    <w:rsid w:val="00AE7C67"/>
    <w:rsid w:val="00AF0065"/>
    <w:rsid w:val="00AF421E"/>
    <w:rsid w:val="00AF7402"/>
    <w:rsid w:val="00B01DAB"/>
    <w:rsid w:val="00B04CCB"/>
    <w:rsid w:val="00B07C73"/>
    <w:rsid w:val="00B11923"/>
    <w:rsid w:val="00B1646F"/>
    <w:rsid w:val="00B16764"/>
    <w:rsid w:val="00B2390E"/>
    <w:rsid w:val="00B25B8F"/>
    <w:rsid w:val="00B268D3"/>
    <w:rsid w:val="00B27CF5"/>
    <w:rsid w:val="00B31A9D"/>
    <w:rsid w:val="00B31DC2"/>
    <w:rsid w:val="00B34F2F"/>
    <w:rsid w:val="00B422BA"/>
    <w:rsid w:val="00B42D2B"/>
    <w:rsid w:val="00B43489"/>
    <w:rsid w:val="00B664EA"/>
    <w:rsid w:val="00B747D6"/>
    <w:rsid w:val="00B74FFC"/>
    <w:rsid w:val="00B868D4"/>
    <w:rsid w:val="00B86D31"/>
    <w:rsid w:val="00B90BE5"/>
    <w:rsid w:val="00B925F1"/>
    <w:rsid w:val="00B934D0"/>
    <w:rsid w:val="00B95134"/>
    <w:rsid w:val="00B95B2A"/>
    <w:rsid w:val="00BB2070"/>
    <w:rsid w:val="00BB6E74"/>
    <w:rsid w:val="00BC3DFD"/>
    <w:rsid w:val="00BC4C19"/>
    <w:rsid w:val="00BC6D6D"/>
    <w:rsid w:val="00BD0B79"/>
    <w:rsid w:val="00BD2725"/>
    <w:rsid w:val="00BD2E72"/>
    <w:rsid w:val="00BD3866"/>
    <w:rsid w:val="00BD49E6"/>
    <w:rsid w:val="00BD543E"/>
    <w:rsid w:val="00BE7DC0"/>
    <w:rsid w:val="00BF16B1"/>
    <w:rsid w:val="00BF1CBC"/>
    <w:rsid w:val="00BF7800"/>
    <w:rsid w:val="00C0082D"/>
    <w:rsid w:val="00C029A8"/>
    <w:rsid w:val="00C030D9"/>
    <w:rsid w:val="00C05074"/>
    <w:rsid w:val="00C07A11"/>
    <w:rsid w:val="00C10179"/>
    <w:rsid w:val="00C10A73"/>
    <w:rsid w:val="00C1693A"/>
    <w:rsid w:val="00C17588"/>
    <w:rsid w:val="00C24855"/>
    <w:rsid w:val="00C3398F"/>
    <w:rsid w:val="00C34054"/>
    <w:rsid w:val="00C3633A"/>
    <w:rsid w:val="00C374A9"/>
    <w:rsid w:val="00C37534"/>
    <w:rsid w:val="00C4274E"/>
    <w:rsid w:val="00C4628A"/>
    <w:rsid w:val="00C47A6E"/>
    <w:rsid w:val="00C525F0"/>
    <w:rsid w:val="00C53DF0"/>
    <w:rsid w:val="00C54A8D"/>
    <w:rsid w:val="00C54B40"/>
    <w:rsid w:val="00C57A99"/>
    <w:rsid w:val="00C61A60"/>
    <w:rsid w:val="00C657C0"/>
    <w:rsid w:val="00C71ADD"/>
    <w:rsid w:val="00C75402"/>
    <w:rsid w:val="00C76AAB"/>
    <w:rsid w:val="00C77EF0"/>
    <w:rsid w:val="00C8094B"/>
    <w:rsid w:val="00C83428"/>
    <w:rsid w:val="00C86C7A"/>
    <w:rsid w:val="00C873C6"/>
    <w:rsid w:val="00C918F3"/>
    <w:rsid w:val="00C93197"/>
    <w:rsid w:val="00C93573"/>
    <w:rsid w:val="00C93816"/>
    <w:rsid w:val="00C96590"/>
    <w:rsid w:val="00C965DF"/>
    <w:rsid w:val="00C97464"/>
    <w:rsid w:val="00CB1202"/>
    <w:rsid w:val="00CB2DB5"/>
    <w:rsid w:val="00CB3116"/>
    <w:rsid w:val="00CB55CC"/>
    <w:rsid w:val="00CB78B4"/>
    <w:rsid w:val="00CC1805"/>
    <w:rsid w:val="00CC4126"/>
    <w:rsid w:val="00CC5615"/>
    <w:rsid w:val="00CD233A"/>
    <w:rsid w:val="00CD3AD4"/>
    <w:rsid w:val="00CD4442"/>
    <w:rsid w:val="00CD48F0"/>
    <w:rsid w:val="00CD6B23"/>
    <w:rsid w:val="00CE56C7"/>
    <w:rsid w:val="00CF479B"/>
    <w:rsid w:val="00D00B11"/>
    <w:rsid w:val="00D01E55"/>
    <w:rsid w:val="00D045F6"/>
    <w:rsid w:val="00D058F3"/>
    <w:rsid w:val="00D07E09"/>
    <w:rsid w:val="00D126B6"/>
    <w:rsid w:val="00D149CB"/>
    <w:rsid w:val="00D17C3E"/>
    <w:rsid w:val="00D239DC"/>
    <w:rsid w:val="00D2574E"/>
    <w:rsid w:val="00D30D95"/>
    <w:rsid w:val="00D33FCF"/>
    <w:rsid w:val="00D36D5B"/>
    <w:rsid w:val="00D3756B"/>
    <w:rsid w:val="00D37DB9"/>
    <w:rsid w:val="00D44F71"/>
    <w:rsid w:val="00D46EA1"/>
    <w:rsid w:val="00D50ADA"/>
    <w:rsid w:val="00D51247"/>
    <w:rsid w:val="00D51821"/>
    <w:rsid w:val="00D51DAA"/>
    <w:rsid w:val="00D534F7"/>
    <w:rsid w:val="00D56EAC"/>
    <w:rsid w:val="00D57811"/>
    <w:rsid w:val="00D613BA"/>
    <w:rsid w:val="00D654C8"/>
    <w:rsid w:val="00D65D27"/>
    <w:rsid w:val="00D663D2"/>
    <w:rsid w:val="00D74F95"/>
    <w:rsid w:val="00D80A29"/>
    <w:rsid w:val="00D8610B"/>
    <w:rsid w:val="00D8742C"/>
    <w:rsid w:val="00D93D45"/>
    <w:rsid w:val="00DA6916"/>
    <w:rsid w:val="00DA7863"/>
    <w:rsid w:val="00DB1961"/>
    <w:rsid w:val="00DB1D6C"/>
    <w:rsid w:val="00DB2E15"/>
    <w:rsid w:val="00DB3B2D"/>
    <w:rsid w:val="00DB4233"/>
    <w:rsid w:val="00DB5A28"/>
    <w:rsid w:val="00DB6093"/>
    <w:rsid w:val="00DB7F37"/>
    <w:rsid w:val="00DC0485"/>
    <w:rsid w:val="00DC68E4"/>
    <w:rsid w:val="00DD3D99"/>
    <w:rsid w:val="00DD4DAC"/>
    <w:rsid w:val="00DD644F"/>
    <w:rsid w:val="00DE2AF6"/>
    <w:rsid w:val="00DE6074"/>
    <w:rsid w:val="00DF0D92"/>
    <w:rsid w:val="00DF1BE2"/>
    <w:rsid w:val="00DF4C7F"/>
    <w:rsid w:val="00DF5A79"/>
    <w:rsid w:val="00E00CD9"/>
    <w:rsid w:val="00E01F19"/>
    <w:rsid w:val="00E03C96"/>
    <w:rsid w:val="00E05AAA"/>
    <w:rsid w:val="00E176A8"/>
    <w:rsid w:val="00E2160A"/>
    <w:rsid w:val="00E21EED"/>
    <w:rsid w:val="00E24435"/>
    <w:rsid w:val="00E247C7"/>
    <w:rsid w:val="00E253A0"/>
    <w:rsid w:val="00E306FB"/>
    <w:rsid w:val="00E331F5"/>
    <w:rsid w:val="00E3322E"/>
    <w:rsid w:val="00E4514E"/>
    <w:rsid w:val="00E45CB9"/>
    <w:rsid w:val="00E466CD"/>
    <w:rsid w:val="00E5049A"/>
    <w:rsid w:val="00E54CE6"/>
    <w:rsid w:val="00E62E88"/>
    <w:rsid w:val="00E70975"/>
    <w:rsid w:val="00E90B63"/>
    <w:rsid w:val="00E9154C"/>
    <w:rsid w:val="00E95642"/>
    <w:rsid w:val="00EA32B4"/>
    <w:rsid w:val="00EA3D39"/>
    <w:rsid w:val="00EA6713"/>
    <w:rsid w:val="00EB09BD"/>
    <w:rsid w:val="00EB0B85"/>
    <w:rsid w:val="00EB3F8B"/>
    <w:rsid w:val="00EB7E97"/>
    <w:rsid w:val="00EC372E"/>
    <w:rsid w:val="00ED088B"/>
    <w:rsid w:val="00ED1DC3"/>
    <w:rsid w:val="00ED5067"/>
    <w:rsid w:val="00EE0D39"/>
    <w:rsid w:val="00EE2368"/>
    <w:rsid w:val="00EE49F4"/>
    <w:rsid w:val="00EF1079"/>
    <w:rsid w:val="00EF16E9"/>
    <w:rsid w:val="00EF253F"/>
    <w:rsid w:val="00F02400"/>
    <w:rsid w:val="00F02C43"/>
    <w:rsid w:val="00F0477A"/>
    <w:rsid w:val="00F11E76"/>
    <w:rsid w:val="00F1527A"/>
    <w:rsid w:val="00F25949"/>
    <w:rsid w:val="00F30772"/>
    <w:rsid w:val="00F30C86"/>
    <w:rsid w:val="00F40F0D"/>
    <w:rsid w:val="00F4122A"/>
    <w:rsid w:val="00F451E7"/>
    <w:rsid w:val="00F46E23"/>
    <w:rsid w:val="00F54E07"/>
    <w:rsid w:val="00F554D8"/>
    <w:rsid w:val="00F56F60"/>
    <w:rsid w:val="00F617AD"/>
    <w:rsid w:val="00F62D62"/>
    <w:rsid w:val="00F6682D"/>
    <w:rsid w:val="00F77EC7"/>
    <w:rsid w:val="00F812CA"/>
    <w:rsid w:val="00F84BF5"/>
    <w:rsid w:val="00F87000"/>
    <w:rsid w:val="00F87FD2"/>
    <w:rsid w:val="00F958EC"/>
    <w:rsid w:val="00F961F0"/>
    <w:rsid w:val="00F97CFF"/>
    <w:rsid w:val="00FA02E7"/>
    <w:rsid w:val="00FA24D7"/>
    <w:rsid w:val="00FB0C7F"/>
    <w:rsid w:val="00FC20AD"/>
    <w:rsid w:val="00FC6930"/>
    <w:rsid w:val="00FC7AAF"/>
    <w:rsid w:val="00FD0FE6"/>
    <w:rsid w:val="00FE384F"/>
    <w:rsid w:val="00FE440F"/>
    <w:rsid w:val="00FE4E25"/>
    <w:rsid w:val="00FE53FA"/>
    <w:rsid w:val="00FE5443"/>
    <w:rsid w:val="00FE5EA2"/>
    <w:rsid w:val="00FF277A"/>
    <w:rsid w:val="00FF577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mso-position-vertical-relative:line;v-text-anchor:middle" fillcolor="none [3212]" strokecolor="none [2408]">
      <v:fill color="none [3212]"/>
      <v:stroke color="none [2408]" weight="1pt"/>
      <v:textbox inset=",2.5mm,,2.5mm"/>
    </o:shapedefaults>
    <o:shapelayout v:ext="edit">
      <o:idmap v:ext="edit" data="2"/>
    </o:shapelayout>
  </w:shapeDefaults>
  <w:decimalSymbol w:val="."/>
  <w:listSeparator w:val=","/>
  <w14:docId w14:val="3874F16E"/>
  <w15:docId w15:val="{28C09F7F-1001-4304-8269-579FC2085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8"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29"/>
    <w:lsdException w:name="index 2" w:semiHidden="1" w:uiPriority="29"/>
    <w:lsdException w:name="index 3" w:semiHidden="1" w:uiPriority="29"/>
    <w:lsdException w:name="index 4" w:semiHidden="1" w:uiPriority="29"/>
    <w:lsdException w:name="index 5" w:semiHidden="1" w:uiPriority="29"/>
    <w:lsdException w:name="index 6" w:semiHidden="1" w:uiPriority="29"/>
    <w:lsdException w:name="index 7" w:semiHidden="1" w:uiPriority="29"/>
    <w:lsdException w:name="index 8" w:semiHidden="1" w:uiPriority="29"/>
    <w:lsdException w:name="index 9" w:semiHidden="1" w:uiPriority="29"/>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20" w:unhideWhenUsed="1"/>
    <w:lsdException w:name="toc 6" w:semiHidden="1" w:uiPriority="20" w:unhideWhenUsed="1"/>
    <w:lsdException w:name="toc 7" w:semiHidden="1" w:uiPriority="20" w:unhideWhenUsed="1"/>
    <w:lsdException w:name="toc 8" w:semiHidden="1" w:uiPriority="20" w:unhideWhenUsed="1"/>
    <w:lsdException w:name="toc 9" w:semiHidden="1" w:uiPriority="20" w:unhideWhenUsed="1"/>
    <w:lsdException w:name="Normal Indent" w:semiHidden="1" w:uiPriority="29"/>
    <w:lsdException w:name="footnote text" w:semiHidden="1" w:uiPriority="9" w:unhideWhenUsed="1"/>
    <w:lsdException w:name="annotation text" w:semiHidden="1" w:uiPriority="29" w:unhideWhenUsed="1"/>
    <w:lsdException w:name="header" w:semiHidden="1" w:uiPriority="29" w:unhideWhenUsed="1"/>
    <w:lsdException w:name="footer" w:semiHidden="1" w:uiPriority="99" w:unhideWhenUsed="1" w:qFormat="1"/>
    <w:lsdException w:name="index heading" w:semiHidden="1" w:uiPriority="29"/>
    <w:lsdException w:name="caption" w:semiHidden="1" w:uiPriority="0" w:unhideWhenUsed="1" w:qFormat="1"/>
    <w:lsdException w:name="table of figures" w:semiHidden="1" w:unhideWhenUsed="1"/>
    <w:lsdException w:name="envelope address" w:semiHidden="1" w:uiPriority="9" w:unhideWhenUsed="1"/>
    <w:lsdException w:name="envelope return" w:semiHidden="1" w:uiPriority="9" w:unhideWhenUsed="1"/>
    <w:lsdException w:name="footnote reference" w:semiHidden="1" w:uiPriority="9" w:unhideWhenUsed="1"/>
    <w:lsdException w:name="annotation reference" w:semiHidden="1" w:uiPriority="29" w:unhideWhenUsed="1"/>
    <w:lsdException w:name="line number" w:semiHidden="1" w:uiPriority="29"/>
    <w:lsdException w:name="page number" w:semiHidden="1" w:uiPriority="19"/>
    <w:lsdException w:name="endnote reference" w:semiHidden="1" w:uiPriority="9" w:unhideWhenUsed="1"/>
    <w:lsdException w:name="endnote text" w:semiHidden="1" w:uiPriority="9" w:unhideWhenUsed="1"/>
    <w:lsdException w:name="table of authorities" w:semiHidden="1" w:unhideWhenUsed="1"/>
    <w:lsdException w:name="macro" w:semiHidden="1" w:uiPriority="29"/>
    <w:lsdException w:name="toa heading" w:semiHidden="1" w:uiPriority="20" w:unhideWhenUsed="1"/>
    <w:lsdException w:name="List" w:semiHidden="1" w:uiPriority="6" w:unhideWhenUsed="1" w:qFormat="1"/>
    <w:lsdException w:name="List Bullet" w:semiHidden="1" w:uiPriority="3" w:unhideWhenUsed="1" w:qFormat="1"/>
    <w:lsdException w:name="List Number" w:uiPriority="3" w:qFormat="1"/>
    <w:lsdException w:name="List 2" w:semiHidden="1" w:uiPriority="6" w:unhideWhenUsed="1" w:qFormat="1"/>
    <w:lsdException w:name="List 3" w:semiHidden="1" w:uiPriority="6" w:unhideWhenUsed="1"/>
    <w:lsdException w:name="List 4" w:semiHidden="1" w:uiPriority="6"/>
    <w:lsdException w:name="List 5" w:semiHidden="1" w:uiPriority="6"/>
    <w:lsdException w:name="List Bullet 2" w:semiHidden="1" w:uiPriority="3" w:unhideWhenUsed="1"/>
    <w:lsdException w:name="List Bullet 3" w:semiHidden="1" w:uiPriority="3" w:unhideWhenUsed="1"/>
    <w:lsdException w:name="List Bullet 4" w:semiHidden="1" w:uiPriority="3" w:unhideWhenUsed="1"/>
    <w:lsdException w:name="List Bullet 5" w:semiHidden="1" w:uiPriority="3" w:unhideWhenUsed="1"/>
    <w:lsdException w:name="List Number 2" w:semiHidden="1" w:uiPriority="3" w:unhideWhenUsed="1"/>
    <w:lsdException w:name="List Number 3" w:semiHidden="1" w:uiPriority="3" w:unhideWhenUsed="1"/>
    <w:lsdException w:name="List Number 4" w:semiHidden="1" w:uiPriority="3" w:unhideWhenUsed="1"/>
    <w:lsdException w:name="List Number 5" w:semiHidden="1" w:uiPriority="3" w:unhideWhenUsed="1"/>
    <w:lsdException w:name="Title" w:uiPriority="0"/>
    <w:lsdException w:name="Closing" w:semiHidden="1" w:uiPriority="29" w:unhideWhenUsed="1"/>
    <w:lsdException w:name="Signature" w:semiHidden="1" w:uiPriority="19"/>
    <w:lsdException w:name="Default Paragraph Font" w:semiHidden="1" w:uiPriority="0" w:unhideWhenUsed="1"/>
    <w:lsdException w:name="Body Text" w:semiHidden="1" w:uiPriority="1" w:qFormat="1"/>
    <w:lsdException w:name="Body Text Indent" w:semiHidden="1" w:uiPriority="29"/>
    <w:lsdException w:name="List Continue" w:semiHidden="1" w:uiPriority="29"/>
    <w:lsdException w:name="List Continue 2" w:semiHidden="1" w:uiPriority="29"/>
    <w:lsdException w:name="List Continue 3" w:semiHidden="1" w:uiPriority="29"/>
    <w:lsdException w:name="List Continue 4" w:semiHidden="1" w:uiPriority="29"/>
    <w:lsdException w:name="List Continue 5" w:semiHidden="1" w:uiPriority="29"/>
    <w:lsdException w:name="Message Header" w:semiHidden="1" w:uiPriority="29"/>
    <w:lsdException w:name="Subtitle" w:uiPriority="0" w:qFormat="1"/>
    <w:lsdException w:name="Salutation" w:semiHidden="1" w:uiPriority="19"/>
    <w:lsdException w:name="Date" w:uiPriority="0"/>
    <w:lsdException w:name="Body Text First Indent" w:semiHidden="1" w:uiPriority="29"/>
    <w:lsdException w:name="Body Text First Indent 2" w:semiHidden="1" w:uiPriority="29"/>
    <w:lsdException w:name="Note Heading" w:semiHidden="1" w:uiPriority="29"/>
    <w:lsdException w:name="Body Text 2" w:semiHidden="1" w:uiPriority="29"/>
    <w:lsdException w:name="Body Text 3" w:semiHidden="1" w:uiPriority="29"/>
    <w:lsdException w:name="Body Text Indent 2" w:semiHidden="1" w:uiPriority="29"/>
    <w:lsdException w:name="Body Text Indent 3" w:semiHidden="1" w:uiPriority="29"/>
    <w:lsdException w:name="Block Text" w:semiHidden="1" w:uiPriority="29"/>
    <w:lsdException w:name="Hyperlink" w:semiHidden="1" w:uiPriority="99" w:unhideWhenUsed="1"/>
    <w:lsdException w:name="FollowedHyperlink" w:semiHidden="1" w:uiPriority="9" w:unhideWhenUsed="1"/>
    <w:lsdException w:name="Strong" w:semiHidden="1" w:uiPriority="19"/>
    <w:lsdException w:name="Emphasis" w:semiHidden="1" w:uiPriority="9"/>
    <w:lsdException w:name="Document Map" w:semiHidden="1" w:uiPriority="9" w:unhideWhenUsed="1"/>
    <w:lsdException w:name="Plain Text" w:semiHidden="1" w:uiPriority="19"/>
    <w:lsdException w:name="E-mail Signature" w:semiHidden="1" w:uiPriority="9" w:unhideWhenUsed="1"/>
    <w:lsdException w:name="HTML Top of Form" w:semiHidden="1" w:uiPriority="0" w:unhideWhenUsed="1"/>
    <w:lsdException w:name="HTML Bottom of Form" w:semiHidden="1" w:uiPriority="0" w:unhideWhenUsed="1"/>
    <w:lsdException w:name="Normal (Web)" w:semiHidden="1" w:uiPriority="29"/>
    <w:lsdException w:name="HTML Acronym" w:semiHidden="1" w:uiPriority="29"/>
    <w:lsdException w:name="HTML Address" w:semiHidden="1" w:uiPriority="29"/>
    <w:lsdException w:name="HTML Cite" w:semiHidden="1" w:uiPriority="29"/>
    <w:lsdException w:name="HTML Code" w:semiHidden="1" w:uiPriority="29"/>
    <w:lsdException w:name="HTML Definition" w:semiHidden="1" w:uiPriority="29"/>
    <w:lsdException w:name="HTML Keyboard" w:semiHidden="1" w:uiPriority="29"/>
    <w:lsdException w:name="HTML Preformatted" w:semiHidden="1" w:uiPriority="99"/>
    <w:lsdException w:name="HTML Sample" w:semiHidden="1" w:uiPriority="29"/>
    <w:lsdException w:name="HTML Typewriter" w:semiHidden="1" w:uiPriority="29"/>
    <w:lsdException w:name="HTML Variable" w:semiHidden="1" w:uiPriority="29" w:unhideWhenUsed="1"/>
    <w:lsdException w:name="Normal Table" w:semiHidden="1" w:unhideWhenUsed="1"/>
    <w:lsdException w:name="annotation subject" w:semiHidden="1" w:uiPriority="29" w:unhideWhenUsed="1"/>
    <w:lsdException w:name="No List" w:semiHidden="1" w:uiPriority="0"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uiPriority="99"/>
    <w:lsdException w:name="No Spacing" w:uiPriority="3"/>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semiHidden="1" w:uiPriority="1" w:qFormat="1"/>
    <w:lsdException w:name="Quote" w:semiHidden="1" w:uiPriority="29"/>
    <w:lsdException w:name="Intense Quote" w:semiHidden="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
    <w:qFormat/>
    <w:rsid w:val="0075288A"/>
    <w:pPr>
      <w:spacing w:after="227" w:line="240" w:lineRule="atLeast"/>
      <w:ind w:left="709" w:right="113"/>
    </w:pPr>
    <w:rPr>
      <w:rFonts w:asciiTheme="minorHAnsi" w:eastAsia="Century Gothic" w:hAnsiTheme="minorHAnsi" w:cs="Calibri"/>
      <w:color w:val="333333" w:themeColor="background2"/>
      <w:szCs w:val="28"/>
      <w:lang w:eastAsia="en-US"/>
    </w:rPr>
  </w:style>
  <w:style w:type="paragraph" w:styleId="Heading1">
    <w:name w:val="heading 1"/>
    <w:basedOn w:val="Normal"/>
    <w:next w:val="Normal"/>
    <w:link w:val="Heading1Char"/>
    <w:uiPriority w:val="9"/>
    <w:qFormat/>
    <w:rsid w:val="005C7836"/>
    <w:pPr>
      <w:numPr>
        <w:numId w:val="9"/>
      </w:numPr>
      <w:spacing w:before="100" w:after="100" w:line="320" w:lineRule="atLeast"/>
      <w:outlineLvl w:val="0"/>
    </w:pPr>
    <w:rPr>
      <w:rFonts w:asciiTheme="majorHAnsi" w:hAnsiTheme="majorHAnsi"/>
      <w:b/>
      <w:bCs/>
      <w:iCs/>
      <w:color w:val="41B6E6" w:themeColor="text2"/>
      <w:sz w:val="28"/>
    </w:rPr>
  </w:style>
  <w:style w:type="paragraph" w:styleId="Heading2">
    <w:name w:val="heading 2"/>
    <w:basedOn w:val="Heading1"/>
    <w:next w:val="Normal"/>
    <w:link w:val="Heading2Char"/>
    <w:uiPriority w:val="9"/>
    <w:qFormat/>
    <w:rsid w:val="0000426A"/>
    <w:pPr>
      <w:numPr>
        <w:ilvl w:val="1"/>
      </w:numPr>
      <w:spacing w:before="240" w:after="80" w:line="240" w:lineRule="atLeast"/>
      <w:outlineLvl w:val="1"/>
    </w:pPr>
    <w:rPr>
      <w:rFonts w:asciiTheme="minorHAnsi" w:hAnsiTheme="minorHAnsi"/>
      <w:color w:val="606EB2" w:themeColor="accent1"/>
      <w:sz w:val="24"/>
      <w:szCs w:val="26"/>
    </w:rPr>
  </w:style>
  <w:style w:type="paragraph" w:styleId="Heading3">
    <w:name w:val="heading 3"/>
    <w:basedOn w:val="Normal"/>
    <w:next w:val="Normal"/>
    <w:link w:val="Heading3Char"/>
    <w:uiPriority w:val="9"/>
    <w:qFormat/>
    <w:rsid w:val="005C7836"/>
    <w:pPr>
      <w:numPr>
        <w:ilvl w:val="2"/>
        <w:numId w:val="9"/>
      </w:numPr>
      <w:tabs>
        <w:tab w:val="left" w:pos="993"/>
      </w:tabs>
      <w:spacing w:before="100" w:after="80"/>
      <w:outlineLvl w:val="2"/>
    </w:pPr>
    <w:rPr>
      <w:bCs/>
      <w:szCs w:val="20"/>
    </w:rPr>
  </w:style>
  <w:style w:type="paragraph" w:styleId="Heading4">
    <w:name w:val="heading 4"/>
    <w:basedOn w:val="Heading3"/>
    <w:next w:val="Normal"/>
    <w:link w:val="Heading4Char"/>
    <w:uiPriority w:val="9"/>
    <w:semiHidden/>
    <w:qFormat/>
    <w:rsid w:val="0075288A"/>
    <w:pPr>
      <w:numPr>
        <w:ilvl w:val="3"/>
      </w:numPr>
      <w:outlineLvl w:val="3"/>
    </w:pPr>
    <w:rPr>
      <w:iCs/>
    </w:rPr>
  </w:style>
  <w:style w:type="paragraph" w:styleId="Heading5">
    <w:name w:val="heading 5"/>
    <w:basedOn w:val="Normal"/>
    <w:next w:val="Normal"/>
    <w:link w:val="Heading5Char"/>
    <w:uiPriority w:val="9"/>
    <w:unhideWhenUsed/>
    <w:qFormat/>
    <w:rsid w:val="0000426A"/>
    <w:pPr>
      <w:keepNext/>
      <w:keepLines/>
      <w:numPr>
        <w:ilvl w:val="4"/>
        <w:numId w:val="9"/>
      </w:numPr>
      <w:spacing w:before="40" w:after="0"/>
      <w:outlineLvl w:val="4"/>
    </w:pPr>
    <w:rPr>
      <w:rFonts w:asciiTheme="majorHAnsi" w:eastAsiaTheme="majorEastAsia" w:hAnsiTheme="majorHAnsi" w:cstheme="majorBidi"/>
      <w:color w:val="434E8A" w:themeColor="accent1" w:themeShade="BF"/>
    </w:rPr>
  </w:style>
  <w:style w:type="paragraph" w:styleId="Heading6">
    <w:name w:val="heading 6"/>
    <w:basedOn w:val="Normal"/>
    <w:next w:val="Normal"/>
    <w:link w:val="Heading6Char"/>
    <w:uiPriority w:val="9"/>
    <w:semiHidden/>
    <w:unhideWhenUsed/>
    <w:qFormat/>
    <w:rsid w:val="005C7836"/>
    <w:pPr>
      <w:keepNext/>
      <w:keepLines/>
      <w:numPr>
        <w:ilvl w:val="5"/>
        <w:numId w:val="9"/>
      </w:numPr>
      <w:spacing w:before="40" w:after="0"/>
      <w:outlineLvl w:val="5"/>
    </w:pPr>
    <w:rPr>
      <w:rFonts w:asciiTheme="majorHAnsi" w:eastAsiaTheme="majorEastAsia" w:hAnsiTheme="majorHAnsi" w:cstheme="majorBidi"/>
      <w:color w:val="2C345B" w:themeColor="accent1" w:themeShade="7F"/>
    </w:rPr>
  </w:style>
  <w:style w:type="paragraph" w:styleId="Heading7">
    <w:name w:val="heading 7"/>
    <w:basedOn w:val="Normal"/>
    <w:next w:val="Normal"/>
    <w:link w:val="Heading7Char"/>
    <w:uiPriority w:val="9"/>
    <w:semiHidden/>
    <w:unhideWhenUsed/>
    <w:qFormat/>
    <w:rsid w:val="005C7836"/>
    <w:pPr>
      <w:keepNext/>
      <w:keepLines/>
      <w:numPr>
        <w:ilvl w:val="6"/>
        <w:numId w:val="9"/>
      </w:numPr>
      <w:spacing w:before="40" w:after="0"/>
      <w:outlineLvl w:val="6"/>
    </w:pPr>
    <w:rPr>
      <w:rFonts w:asciiTheme="majorHAnsi" w:eastAsiaTheme="majorEastAsia" w:hAnsiTheme="majorHAnsi" w:cstheme="majorBidi"/>
      <w:i/>
      <w:iCs/>
      <w:color w:val="2C345B" w:themeColor="accent1" w:themeShade="7F"/>
    </w:rPr>
  </w:style>
  <w:style w:type="paragraph" w:styleId="Heading8">
    <w:name w:val="heading 8"/>
    <w:basedOn w:val="Normal"/>
    <w:next w:val="Normal"/>
    <w:link w:val="Heading8Char"/>
    <w:uiPriority w:val="9"/>
    <w:semiHidden/>
    <w:unhideWhenUsed/>
    <w:qFormat/>
    <w:rsid w:val="005C7836"/>
    <w:pPr>
      <w:keepNext/>
      <w:keepLines/>
      <w:numPr>
        <w:ilvl w:val="7"/>
        <w:numId w:val="9"/>
      </w:numPr>
      <w:spacing w:before="40" w:after="0"/>
      <w:outlineLvl w:val="7"/>
    </w:pPr>
    <w:rPr>
      <w:rFonts w:asciiTheme="majorHAnsi" w:eastAsiaTheme="majorEastAsia" w:hAnsiTheme="majorHAnsi" w:cstheme="majorBidi"/>
      <w:color w:val="463E40" w:themeColor="text1" w:themeTint="D8"/>
      <w:sz w:val="21"/>
      <w:szCs w:val="21"/>
    </w:rPr>
  </w:style>
  <w:style w:type="paragraph" w:styleId="Heading9">
    <w:name w:val="heading 9"/>
    <w:basedOn w:val="Normal"/>
    <w:next w:val="Normal"/>
    <w:link w:val="Heading9Char"/>
    <w:uiPriority w:val="9"/>
    <w:semiHidden/>
    <w:unhideWhenUsed/>
    <w:qFormat/>
    <w:rsid w:val="005C7836"/>
    <w:pPr>
      <w:keepNext/>
      <w:keepLines/>
      <w:numPr>
        <w:ilvl w:val="8"/>
        <w:numId w:val="9"/>
      </w:numPr>
      <w:spacing w:before="40" w:after="0"/>
      <w:outlineLvl w:val="8"/>
    </w:pPr>
    <w:rPr>
      <w:rFonts w:asciiTheme="majorHAnsi" w:eastAsiaTheme="majorEastAsia" w:hAnsiTheme="majorHAnsi" w:cstheme="majorBidi"/>
      <w:i/>
      <w:iCs/>
      <w:color w:val="463E4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8"/>
    <w:rsid w:val="00827C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29"/>
    <w:rsid w:val="00BD2E72"/>
    <w:pPr>
      <w:spacing w:after="0" w:line="240" w:lineRule="auto"/>
    </w:pPr>
    <w:rPr>
      <w:color w:val="FFFFFF"/>
    </w:rPr>
  </w:style>
  <w:style w:type="character" w:customStyle="1" w:styleId="HeaderChar">
    <w:name w:val="Header Char"/>
    <w:basedOn w:val="DefaultParagraphFont"/>
    <w:link w:val="Header"/>
    <w:uiPriority w:val="29"/>
    <w:rsid w:val="00F87FD2"/>
    <w:rPr>
      <w:rFonts w:asciiTheme="minorHAnsi" w:hAnsiTheme="minorHAnsi" w:cs="Calibri"/>
      <w:color w:val="FFFFFF"/>
      <w:sz w:val="18"/>
      <w:szCs w:val="24"/>
    </w:rPr>
  </w:style>
  <w:style w:type="paragraph" w:styleId="Footer">
    <w:name w:val="footer"/>
    <w:basedOn w:val="Normal"/>
    <w:link w:val="FooterChar"/>
    <w:uiPriority w:val="99"/>
    <w:qFormat/>
    <w:rsid w:val="00CC1805"/>
    <w:pPr>
      <w:spacing w:after="0" w:line="240" w:lineRule="auto"/>
      <w:jc w:val="right"/>
    </w:pPr>
  </w:style>
  <w:style w:type="character" w:customStyle="1" w:styleId="FooterChar">
    <w:name w:val="Footer Char"/>
    <w:basedOn w:val="DefaultParagraphFont"/>
    <w:link w:val="Footer"/>
    <w:uiPriority w:val="99"/>
    <w:rsid w:val="00CC1805"/>
    <w:rPr>
      <w:rFonts w:asciiTheme="minorHAnsi" w:hAnsiTheme="minorHAnsi" w:cs="Calibri"/>
      <w:color w:val="333333" w:themeColor="background2"/>
      <w:sz w:val="18"/>
      <w:szCs w:val="24"/>
    </w:rPr>
  </w:style>
  <w:style w:type="paragraph" w:styleId="BalloonText">
    <w:name w:val="Balloon Text"/>
    <w:basedOn w:val="Normal"/>
    <w:link w:val="BalloonTextChar"/>
    <w:uiPriority w:val="29"/>
    <w:semiHidden/>
    <w:rsid w:val="006753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29"/>
    <w:semiHidden/>
    <w:rsid w:val="00E4514E"/>
    <w:rPr>
      <w:rFonts w:ascii="Tahoma" w:hAnsi="Tahoma" w:cs="Tahoma"/>
      <w:sz w:val="16"/>
      <w:szCs w:val="16"/>
    </w:rPr>
  </w:style>
  <w:style w:type="paragraph" w:customStyle="1" w:styleId="Labels">
    <w:name w:val="Labels"/>
    <w:basedOn w:val="Normal"/>
    <w:uiPriority w:val="29"/>
    <w:semiHidden/>
    <w:rsid w:val="00A67C11"/>
    <w:rPr>
      <w:b/>
      <w:color w:val="FC7753" w:themeColor="accent5"/>
    </w:rPr>
  </w:style>
  <w:style w:type="paragraph" w:customStyle="1" w:styleId="Detail">
    <w:name w:val="Detail"/>
    <w:basedOn w:val="Normal"/>
    <w:uiPriority w:val="9"/>
    <w:semiHidden/>
    <w:rsid w:val="00A67C11"/>
  </w:style>
  <w:style w:type="paragraph" w:styleId="ListNumber">
    <w:name w:val="List Number"/>
    <w:basedOn w:val="Normal"/>
    <w:uiPriority w:val="4"/>
    <w:qFormat/>
    <w:rsid w:val="00997487"/>
    <w:pPr>
      <w:numPr>
        <w:numId w:val="7"/>
      </w:numPr>
      <w:ind w:left="1134" w:hanging="425"/>
    </w:pPr>
    <w:rPr>
      <w:rFonts w:cstheme="minorBidi"/>
      <w:szCs w:val="20"/>
    </w:rPr>
  </w:style>
  <w:style w:type="paragraph" w:styleId="ListBullet">
    <w:name w:val="List Bullet"/>
    <w:basedOn w:val="Normal"/>
    <w:uiPriority w:val="5"/>
    <w:qFormat/>
    <w:rsid w:val="0000426A"/>
    <w:pPr>
      <w:numPr>
        <w:numId w:val="8"/>
      </w:numPr>
      <w:tabs>
        <w:tab w:val="clear" w:pos="357"/>
        <w:tab w:val="num" w:pos="1418"/>
      </w:tabs>
      <w:spacing w:before="60" w:after="60"/>
      <w:ind w:left="1417" w:hanging="425"/>
    </w:pPr>
    <w:rPr>
      <w:rFonts w:cstheme="minorBidi"/>
      <w:szCs w:val="20"/>
    </w:rPr>
  </w:style>
  <w:style w:type="paragraph" w:styleId="Date">
    <w:name w:val="Date"/>
    <w:basedOn w:val="Normal"/>
    <w:next w:val="Normal"/>
    <w:link w:val="DateChar"/>
    <w:uiPriority w:val="20"/>
    <w:semiHidden/>
    <w:rsid w:val="00F958EC"/>
    <w:pPr>
      <w:spacing w:after="0" w:line="240" w:lineRule="auto"/>
    </w:pPr>
    <w:rPr>
      <w:rFonts w:ascii="Corpid C1 SCd Regular" w:hAnsi="Corpid C1 SCd Regular"/>
      <w:color w:val="FFFFFF"/>
    </w:rPr>
  </w:style>
  <w:style w:type="character" w:customStyle="1" w:styleId="DateChar">
    <w:name w:val="Date Char"/>
    <w:basedOn w:val="DefaultParagraphFont"/>
    <w:link w:val="Date"/>
    <w:uiPriority w:val="20"/>
    <w:semiHidden/>
    <w:rsid w:val="00E4514E"/>
    <w:rPr>
      <w:rFonts w:ascii="Corpid C1 SCd Regular" w:hAnsi="Corpid C1 SCd Regular" w:cs="Calibri"/>
      <w:color w:val="FFFFFF"/>
      <w:sz w:val="18"/>
      <w:szCs w:val="24"/>
    </w:rPr>
  </w:style>
  <w:style w:type="paragraph" w:customStyle="1" w:styleId="IntroCopy">
    <w:name w:val="IntroCopy"/>
    <w:basedOn w:val="Normal"/>
    <w:uiPriority w:val="29"/>
    <w:semiHidden/>
    <w:qFormat/>
    <w:rsid w:val="006E4680"/>
    <w:pPr>
      <w:spacing w:after="320" w:line="228" w:lineRule="auto"/>
    </w:pPr>
    <w:rPr>
      <w:color w:val="41B6E6" w:themeColor="text2"/>
      <w:sz w:val="32"/>
    </w:rPr>
  </w:style>
  <w:style w:type="character" w:styleId="PlaceholderText">
    <w:name w:val="Placeholder Text"/>
    <w:basedOn w:val="DefaultParagraphFont"/>
    <w:uiPriority w:val="99"/>
    <w:semiHidden/>
    <w:rsid w:val="0032164E"/>
    <w:rPr>
      <w:vanish/>
      <w:color w:val="606EB2" w:themeColor="accent1"/>
    </w:rPr>
  </w:style>
  <w:style w:type="numbering" w:customStyle="1" w:styleId="AlphaList">
    <w:name w:val="_Alpha List"/>
    <w:uiPriority w:val="99"/>
    <w:rsid w:val="00573428"/>
    <w:pPr>
      <w:numPr>
        <w:numId w:val="1"/>
      </w:numPr>
    </w:pPr>
  </w:style>
  <w:style w:type="paragraph" w:styleId="Caption">
    <w:name w:val="caption"/>
    <w:basedOn w:val="Normal"/>
    <w:next w:val="Normal"/>
    <w:uiPriority w:val="29"/>
    <w:semiHidden/>
    <w:qFormat/>
    <w:rsid w:val="0026333E"/>
    <w:pPr>
      <w:keepNext/>
      <w:spacing w:after="0" w:line="360" w:lineRule="auto"/>
      <w:jc w:val="center"/>
    </w:pPr>
    <w:rPr>
      <w:b/>
      <w:bCs/>
      <w:color w:val="231F20" w:themeColor="text1"/>
      <w:szCs w:val="18"/>
    </w:rPr>
  </w:style>
  <w:style w:type="paragraph" w:customStyle="1" w:styleId="TableHeading">
    <w:name w:val="Table Heading"/>
    <w:basedOn w:val="Normal"/>
    <w:uiPriority w:val="9"/>
    <w:qFormat/>
    <w:rsid w:val="006077C9"/>
    <w:pPr>
      <w:spacing w:before="20" w:after="20" w:line="240" w:lineRule="auto"/>
    </w:pPr>
    <w:rPr>
      <w:b/>
      <w:bCs/>
    </w:rPr>
  </w:style>
  <w:style w:type="paragraph" w:styleId="Title">
    <w:name w:val="Title"/>
    <w:basedOn w:val="Normal"/>
    <w:next w:val="Subtitle"/>
    <w:link w:val="TitleChar"/>
    <w:semiHidden/>
    <w:rsid w:val="00AB6039"/>
    <w:pPr>
      <w:pageBreakBefore/>
      <w:spacing w:after="40" w:line="240" w:lineRule="auto"/>
    </w:pPr>
    <w:rPr>
      <w:rFonts w:asciiTheme="majorHAnsi" w:eastAsiaTheme="majorEastAsia" w:hAnsiTheme="majorHAnsi" w:cstheme="majorBidi"/>
      <w:b/>
      <w:color w:val="41B6E6" w:themeColor="text2"/>
      <w:kern w:val="28"/>
      <w:sz w:val="56"/>
      <w:szCs w:val="52"/>
    </w:rPr>
  </w:style>
  <w:style w:type="character" w:customStyle="1" w:styleId="TitleChar">
    <w:name w:val="Title Char"/>
    <w:basedOn w:val="DefaultParagraphFont"/>
    <w:link w:val="Title"/>
    <w:semiHidden/>
    <w:rsid w:val="006077C9"/>
    <w:rPr>
      <w:rFonts w:asciiTheme="majorHAnsi" w:eastAsiaTheme="majorEastAsia" w:hAnsiTheme="majorHAnsi" w:cstheme="majorBidi"/>
      <w:b/>
      <w:color w:val="41B6E6" w:themeColor="text2"/>
      <w:kern w:val="28"/>
      <w:sz w:val="56"/>
      <w:szCs w:val="52"/>
    </w:rPr>
  </w:style>
  <w:style w:type="table" w:styleId="ListTable3-Accent1">
    <w:name w:val="List Table 3 Accent 1"/>
    <w:basedOn w:val="TableNormal"/>
    <w:uiPriority w:val="98"/>
    <w:semiHidden/>
    <w:rsid w:val="007E01F1"/>
    <w:rPr>
      <w:rFonts w:asciiTheme="minorHAnsi" w:eastAsia="Century Gothic" w:hAnsiTheme="minorHAnsi" w:cstheme="minorBidi"/>
      <w:lang w:eastAsia="en-US"/>
    </w:rPr>
    <w:tblPr>
      <w:tblStyleRowBandSize w:val="1"/>
      <w:tblStyleColBandSize w:val="1"/>
      <w:tblInd w:w="57" w:type="dxa"/>
      <w:tblBorders>
        <w:top w:val="single" w:sz="4" w:space="0" w:color="606EB2" w:themeColor="accent1"/>
        <w:left w:val="single" w:sz="4" w:space="0" w:color="606EB2" w:themeColor="accent1"/>
        <w:bottom w:val="single" w:sz="4" w:space="0" w:color="606EB2" w:themeColor="accent1"/>
        <w:right w:val="single" w:sz="4" w:space="0" w:color="606EB2" w:themeColor="accent1"/>
      </w:tblBorders>
      <w:tblCellMar>
        <w:top w:w="57" w:type="dxa"/>
        <w:left w:w="57" w:type="dxa"/>
        <w:bottom w:w="57" w:type="dxa"/>
        <w:right w:w="57" w:type="dxa"/>
      </w:tblCellMar>
    </w:tblPr>
    <w:tblStylePr w:type="firstRow">
      <w:rPr>
        <w:b/>
        <w:bCs/>
        <w:color w:val="FFFFFF" w:themeColor="background1"/>
      </w:rPr>
      <w:tblPr/>
      <w:tcPr>
        <w:shd w:val="clear" w:color="auto" w:fill="606EB2" w:themeFill="accent1"/>
      </w:tcPr>
    </w:tblStylePr>
    <w:tblStylePr w:type="lastRow">
      <w:rPr>
        <w:b/>
        <w:bCs/>
      </w:rPr>
      <w:tblPr/>
      <w:tcPr>
        <w:tcBorders>
          <w:top w:val="double" w:sz="4" w:space="0" w:color="606EB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06EB2" w:themeColor="accent1"/>
          <w:right w:val="single" w:sz="4" w:space="0" w:color="606EB2" w:themeColor="accent1"/>
        </w:tcBorders>
      </w:tcPr>
    </w:tblStylePr>
    <w:tblStylePr w:type="band1Horz">
      <w:tblPr/>
      <w:tcPr>
        <w:tcBorders>
          <w:top w:val="single" w:sz="4" w:space="0" w:color="606EB2" w:themeColor="accent1"/>
          <w:bottom w:val="single" w:sz="4" w:space="0" w:color="606EB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06EB2" w:themeColor="accent1"/>
          <w:left w:val="nil"/>
        </w:tcBorders>
      </w:tcPr>
    </w:tblStylePr>
    <w:tblStylePr w:type="swCell">
      <w:tblPr/>
      <w:tcPr>
        <w:tcBorders>
          <w:top w:val="double" w:sz="4" w:space="0" w:color="606EB2" w:themeColor="accent1"/>
          <w:right w:val="nil"/>
        </w:tcBorders>
      </w:tcPr>
    </w:tblStylePr>
  </w:style>
  <w:style w:type="numbering" w:customStyle="1" w:styleId="Bullets">
    <w:name w:val="_Bullets"/>
    <w:uiPriority w:val="99"/>
    <w:rsid w:val="00B74FFC"/>
    <w:pPr>
      <w:numPr>
        <w:numId w:val="2"/>
      </w:numPr>
    </w:pPr>
  </w:style>
  <w:style w:type="numbering" w:customStyle="1" w:styleId="NumberedList">
    <w:name w:val="_Numbered List"/>
    <w:uiPriority w:val="99"/>
    <w:rsid w:val="00BD49E6"/>
    <w:pPr>
      <w:numPr>
        <w:numId w:val="3"/>
      </w:numPr>
    </w:pPr>
  </w:style>
  <w:style w:type="paragraph" w:styleId="List">
    <w:name w:val="List"/>
    <w:basedOn w:val="Normal"/>
    <w:uiPriority w:val="6"/>
    <w:qFormat/>
    <w:rsid w:val="005C7836"/>
    <w:pPr>
      <w:numPr>
        <w:numId w:val="13"/>
      </w:numPr>
      <w:spacing w:before="80" w:after="100"/>
    </w:pPr>
    <w:rPr>
      <w:rFonts w:cstheme="minorBidi"/>
      <w:szCs w:val="20"/>
    </w:rPr>
  </w:style>
  <w:style w:type="paragraph" w:styleId="List2">
    <w:name w:val="List 2"/>
    <w:basedOn w:val="Normal"/>
    <w:uiPriority w:val="6"/>
    <w:unhideWhenUsed/>
    <w:qFormat/>
    <w:rsid w:val="001335B3"/>
    <w:pPr>
      <w:numPr>
        <w:ilvl w:val="1"/>
        <w:numId w:val="13"/>
      </w:numPr>
    </w:pPr>
    <w:rPr>
      <w:rFonts w:cstheme="minorBidi"/>
      <w:szCs w:val="20"/>
    </w:rPr>
  </w:style>
  <w:style w:type="paragraph" w:styleId="List3">
    <w:name w:val="List 3"/>
    <w:basedOn w:val="Normal"/>
    <w:uiPriority w:val="6"/>
    <w:unhideWhenUsed/>
    <w:rsid w:val="00721082"/>
    <w:pPr>
      <w:numPr>
        <w:ilvl w:val="2"/>
        <w:numId w:val="13"/>
      </w:numPr>
      <w:spacing w:after="233" w:line="240" w:lineRule="auto"/>
    </w:pPr>
    <w:rPr>
      <w:rFonts w:cstheme="minorBidi"/>
      <w:szCs w:val="20"/>
    </w:rPr>
  </w:style>
  <w:style w:type="paragraph" w:styleId="ListNumber2">
    <w:name w:val="List Number 2"/>
    <w:basedOn w:val="Normal"/>
    <w:uiPriority w:val="4"/>
    <w:rsid w:val="00B74FFC"/>
    <w:pPr>
      <w:numPr>
        <w:ilvl w:val="1"/>
        <w:numId w:val="7"/>
      </w:numPr>
    </w:pPr>
    <w:rPr>
      <w:rFonts w:cstheme="minorBidi"/>
      <w:szCs w:val="20"/>
    </w:rPr>
  </w:style>
  <w:style w:type="paragraph" w:styleId="ListNumber3">
    <w:name w:val="List Number 3"/>
    <w:basedOn w:val="Normal"/>
    <w:uiPriority w:val="4"/>
    <w:rsid w:val="00B74FFC"/>
    <w:pPr>
      <w:numPr>
        <w:ilvl w:val="2"/>
        <w:numId w:val="7"/>
      </w:numPr>
    </w:pPr>
    <w:rPr>
      <w:rFonts w:cstheme="minorBidi"/>
      <w:szCs w:val="20"/>
    </w:rPr>
  </w:style>
  <w:style w:type="paragraph" w:styleId="ListNumber4">
    <w:name w:val="List Number 4"/>
    <w:basedOn w:val="Normal"/>
    <w:uiPriority w:val="4"/>
    <w:semiHidden/>
    <w:rsid w:val="00287ABB"/>
    <w:pPr>
      <w:spacing w:after="100" w:line="240" w:lineRule="auto"/>
      <w:contextualSpacing/>
    </w:pPr>
    <w:rPr>
      <w:rFonts w:cstheme="minorBidi"/>
      <w:szCs w:val="20"/>
    </w:rPr>
  </w:style>
  <w:style w:type="paragraph" w:styleId="ListNumber5">
    <w:name w:val="List Number 5"/>
    <w:basedOn w:val="Normal"/>
    <w:uiPriority w:val="4"/>
    <w:semiHidden/>
    <w:unhideWhenUsed/>
    <w:rsid w:val="00287ABB"/>
    <w:pPr>
      <w:spacing w:after="100" w:line="240" w:lineRule="auto"/>
      <w:contextualSpacing/>
    </w:pPr>
    <w:rPr>
      <w:rFonts w:cstheme="minorBidi"/>
      <w:szCs w:val="20"/>
    </w:rPr>
  </w:style>
  <w:style w:type="table" w:styleId="GridTable1Light">
    <w:name w:val="Grid Table 1 Light"/>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ABA0A3" w:themeColor="text1" w:themeTint="66"/>
        <w:left w:val="single" w:sz="4" w:space="0" w:color="ABA0A3" w:themeColor="text1" w:themeTint="66"/>
        <w:bottom w:val="single" w:sz="4" w:space="0" w:color="ABA0A3" w:themeColor="text1" w:themeTint="66"/>
        <w:right w:val="single" w:sz="4" w:space="0" w:color="ABA0A3" w:themeColor="text1" w:themeTint="66"/>
        <w:insideH w:val="single" w:sz="4" w:space="0" w:color="ABA0A3" w:themeColor="text1" w:themeTint="66"/>
        <w:insideV w:val="single" w:sz="4" w:space="0" w:color="ABA0A3" w:themeColor="text1" w:themeTint="66"/>
      </w:tblBorders>
      <w:tblCellMar>
        <w:top w:w="57" w:type="dxa"/>
        <w:left w:w="57" w:type="dxa"/>
        <w:bottom w:w="57" w:type="dxa"/>
        <w:right w:w="57" w:type="dxa"/>
      </w:tblCellMar>
    </w:tblPr>
    <w:tblStylePr w:type="firstRow">
      <w:rPr>
        <w:b/>
        <w:bCs/>
      </w:rPr>
      <w:tblPr/>
      <w:tcPr>
        <w:tcBorders>
          <w:bottom w:val="single" w:sz="12" w:space="0" w:color="807276" w:themeColor="text1" w:themeTint="99"/>
        </w:tcBorders>
      </w:tcPr>
    </w:tblStylePr>
    <w:tblStylePr w:type="lastRow">
      <w:rPr>
        <w:b/>
        <w:bCs/>
      </w:rPr>
      <w:tblPr/>
      <w:tcPr>
        <w:tcBorders>
          <w:top w:val="double" w:sz="2" w:space="0" w:color="80727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BFC4E0" w:themeColor="accent1" w:themeTint="66"/>
        <w:left w:val="single" w:sz="4" w:space="0" w:color="BFC4E0" w:themeColor="accent1" w:themeTint="66"/>
        <w:bottom w:val="single" w:sz="4" w:space="0" w:color="BFC4E0" w:themeColor="accent1" w:themeTint="66"/>
        <w:right w:val="single" w:sz="4" w:space="0" w:color="BFC4E0" w:themeColor="accent1" w:themeTint="66"/>
        <w:insideH w:val="single" w:sz="4" w:space="0" w:color="BFC4E0" w:themeColor="accent1" w:themeTint="66"/>
        <w:insideV w:val="single" w:sz="4" w:space="0" w:color="BFC4E0" w:themeColor="accent1" w:themeTint="66"/>
      </w:tblBorders>
      <w:tblCellMar>
        <w:top w:w="57" w:type="dxa"/>
        <w:left w:w="57" w:type="dxa"/>
        <w:bottom w:w="57" w:type="dxa"/>
        <w:right w:w="57" w:type="dxa"/>
      </w:tblCellMar>
    </w:tblPr>
    <w:tblStylePr w:type="firstRow">
      <w:rPr>
        <w:b/>
        <w:bCs/>
      </w:rPr>
      <w:tblPr/>
      <w:tcPr>
        <w:tcBorders>
          <w:bottom w:val="single" w:sz="12" w:space="0" w:color="9FA7D0" w:themeColor="accent1" w:themeTint="99"/>
        </w:tcBorders>
      </w:tcPr>
    </w:tblStylePr>
    <w:tblStylePr w:type="lastRow">
      <w:rPr>
        <w:b/>
        <w:bCs/>
      </w:rPr>
      <w:tblPr/>
      <w:tcPr>
        <w:tcBorders>
          <w:top w:val="double" w:sz="2" w:space="0" w:color="9FA7D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B3E1F5" w:themeColor="accent2" w:themeTint="66"/>
        <w:left w:val="single" w:sz="4" w:space="0" w:color="B3E1F5" w:themeColor="accent2" w:themeTint="66"/>
        <w:bottom w:val="single" w:sz="4" w:space="0" w:color="B3E1F5" w:themeColor="accent2" w:themeTint="66"/>
        <w:right w:val="single" w:sz="4" w:space="0" w:color="B3E1F5" w:themeColor="accent2" w:themeTint="66"/>
        <w:insideH w:val="single" w:sz="4" w:space="0" w:color="B3E1F5" w:themeColor="accent2" w:themeTint="66"/>
        <w:insideV w:val="single" w:sz="4" w:space="0" w:color="B3E1F5" w:themeColor="accent2" w:themeTint="66"/>
      </w:tblBorders>
      <w:tblCellMar>
        <w:top w:w="57" w:type="dxa"/>
        <w:left w:w="57" w:type="dxa"/>
        <w:bottom w:w="57" w:type="dxa"/>
        <w:right w:w="57" w:type="dxa"/>
      </w:tblCellMar>
    </w:tblPr>
    <w:tblStylePr w:type="firstRow">
      <w:rPr>
        <w:b/>
        <w:bCs/>
      </w:rPr>
      <w:tblPr/>
      <w:tcPr>
        <w:tcBorders>
          <w:bottom w:val="single" w:sz="12" w:space="0" w:color="8DD2F0" w:themeColor="accent2" w:themeTint="99"/>
        </w:tcBorders>
      </w:tcPr>
    </w:tblStylePr>
    <w:tblStylePr w:type="lastRow">
      <w:rPr>
        <w:b/>
        <w:bCs/>
      </w:rPr>
      <w:tblPr/>
      <w:tcPr>
        <w:tcBorders>
          <w:top w:val="double" w:sz="2" w:space="0" w:color="8DD2F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7FF7E6" w:themeColor="accent3" w:themeTint="66"/>
        <w:left w:val="single" w:sz="4" w:space="0" w:color="7FF7E6" w:themeColor="accent3" w:themeTint="66"/>
        <w:bottom w:val="single" w:sz="4" w:space="0" w:color="7FF7E6" w:themeColor="accent3" w:themeTint="66"/>
        <w:right w:val="single" w:sz="4" w:space="0" w:color="7FF7E6" w:themeColor="accent3" w:themeTint="66"/>
        <w:insideH w:val="single" w:sz="4" w:space="0" w:color="7FF7E6" w:themeColor="accent3" w:themeTint="66"/>
        <w:insideV w:val="single" w:sz="4" w:space="0" w:color="7FF7E6" w:themeColor="accent3" w:themeTint="66"/>
      </w:tblBorders>
      <w:tblCellMar>
        <w:top w:w="57" w:type="dxa"/>
        <w:left w:w="57" w:type="dxa"/>
        <w:bottom w:w="57" w:type="dxa"/>
        <w:right w:w="57" w:type="dxa"/>
      </w:tblCellMar>
    </w:tblPr>
    <w:tblStylePr w:type="firstRow">
      <w:rPr>
        <w:b/>
        <w:bCs/>
      </w:rPr>
      <w:tblPr/>
      <w:tcPr>
        <w:tcBorders>
          <w:bottom w:val="single" w:sz="12" w:space="0" w:color="3FF3D9" w:themeColor="accent3" w:themeTint="99"/>
        </w:tcBorders>
      </w:tcPr>
    </w:tblStylePr>
    <w:tblStylePr w:type="lastRow">
      <w:rPr>
        <w:b/>
        <w:bCs/>
      </w:rPr>
      <w:tblPr/>
      <w:tcPr>
        <w:tcBorders>
          <w:top w:val="double" w:sz="2" w:space="0" w:color="3FF3D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7EDC8" w:themeColor="accent4" w:themeTint="66"/>
        <w:left w:val="single" w:sz="4" w:space="0" w:color="F7EDC8" w:themeColor="accent4" w:themeTint="66"/>
        <w:bottom w:val="single" w:sz="4" w:space="0" w:color="F7EDC8" w:themeColor="accent4" w:themeTint="66"/>
        <w:right w:val="single" w:sz="4" w:space="0" w:color="F7EDC8" w:themeColor="accent4" w:themeTint="66"/>
        <w:insideH w:val="single" w:sz="4" w:space="0" w:color="F7EDC8" w:themeColor="accent4" w:themeTint="66"/>
        <w:insideV w:val="single" w:sz="4" w:space="0" w:color="F7EDC8" w:themeColor="accent4" w:themeTint="66"/>
      </w:tblBorders>
      <w:tblCellMar>
        <w:top w:w="57" w:type="dxa"/>
        <w:left w:w="57" w:type="dxa"/>
        <w:bottom w:w="57" w:type="dxa"/>
        <w:right w:w="57" w:type="dxa"/>
      </w:tblCellMar>
    </w:tblPr>
    <w:tblStylePr w:type="firstRow">
      <w:rPr>
        <w:b/>
        <w:bCs/>
      </w:rPr>
      <w:tblPr/>
      <w:tcPr>
        <w:tcBorders>
          <w:bottom w:val="single" w:sz="12" w:space="0" w:color="F4E4AD" w:themeColor="accent4" w:themeTint="99"/>
        </w:tcBorders>
      </w:tcPr>
    </w:tblStylePr>
    <w:tblStylePr w:type="lastRow">
      <w:rPr>
        <w:b/>
        <w:bCs/>
      </w:rPr>
      <w:tblPr/>
      <w:tcPr>
        <w:tcBorders>
          <w:top w:val="double" w:sz="2" w:space="0" w:color="F4E4AD"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C8BA" w:themeColor="accent5" w:themeTint="66"/>
        <w:left w:val="single" w:sz="4" w:space="0" w:color="FDC8BA" w:themeColor="accent5" w:themeTint="66"/>
        <w:bottom w:val="single" w:sz="4" w:space="0" w:color="FDC8BA" w:themeColor="accent5" w:themeTint="66"/>
        <w:right w:val="single" w:sz="4" w:space="0" w:color="FDC8BA" w:themeColor="accent5" w:themeTint="66"/>
        <w:insideH w:val="single" w:sz="4" w:space="0" w:color="FDC8BA" w:themeColor="accent5" w:themeTint="66"/>
        <w:insideV w:val="single" w:sz="4" w:space="0" w:color="FDC8BA" w:themeColor="accent5" w:themeTint="66"/>
      </w:tblBorders>
      <w:tblCellMar>
        <w:top w:w="57" w:type="dxa"/>
        <w:left w:w="57" w:type="dxa"/>
        <w:bottom w:w="57" w:type="dxa"/>
        <w:right w:w="57" w:type="dxa"/>
      </w:tblCellMar>
    </w:tblPr>
    <w:tblStylePr w:type="firstRow">
      <w:rPr>
        <w:b/>
        <w:bCs/>
      </w:rPr>
      <w:tblPr/>
      <w:tcPr>
        <w:tcBorders>
          <w:bottom w:val="single" w:sz="12" w:space="0" w:color="FDAD97" w:themeColor="accent5" w:themeTint="99"/>
        </w:tcBorders>
      </w:tcPr>
    </w:tblStylePr>
    <w:tblStylePr w:type="lastRow">
      <w:rPr>
        <w:b/>
        <w:bCs/>
      </w:rPr>
      <w:tblPr/>
      <w:tcPr>
        <w:tcBorders>
          <w:top w:val="double" w:sz="2" w:space="0" w:color="FDAD97"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76C7" w:themeColor="accent6" w:themeTint="66"/>
        <w:left w:val="single" w:sz="4" w:space="0" w:color="FF76C7" w:themeColor="accent6" w:themeTint="66"/>
        <w:bottom w:val="single" w:sz="4" w:space="0" w:color="FF76C7" w:themeColor="accent6" w:themeTint="66"/>
        <w:right w:val="single" w:sz="4" w:space="0" w:color="FF76C7" w:themeColor="accent6" w:themeTint="66"/>
        <w:insideH w:val="single" w:sz="4" w:space="0" w:color="FF76C7" w:themeColor="accent6" w:themeTint="66"/>
        <w:insideV w:val="single" w:sz="4" w:space="0" w:color="FF76C7" w:themeColor="accent6" w:themeTint="66"/>
      </w:tblBorders>
      <w:tblCellMar>
        <w:top w:w="57" w:type="dxa"/>
        <w:left w:w="57" w:type="dxa"/>
        <w:bottom w:w="57" w:type="dxa"/>
        <w:right w:w="57" w:type="dxa"/>
      </w:tblCellMar>
    </w:tblPr>
    <w:tblStylePr w:type="firstRow">
      <w:rPr>
        <w:b/>
        <w:bCs/>
      </w:rPr>
      <w:tblPr/>
      <w:tcPr>
        <w:tcBorders>
          <w:bottom w:val="single" w:sz="12" w:space="0" w:color="FF31AB" w:themeColor="accent6" w:themeTint="99"/>
        </w:tcBorders>
      </w:tcPr>
    </w:tblStylePr>
    <w:tblStylePr w:type="lastRow">
      <w:rPr>
        <w:b/>
        <w:bCs/>
      </w:rPr>
      <w:tblPr/>
      <w:tcPr>
        <w:tcBorders>
          <w:top w:val="double" w:sz="2" w:space="0" w:color="FF31AB"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807276" w:themeColor="text1" w:themeTint="99"/>
        <w:bottom w:val="single" w:sz="2" w:space="0" w:color="807276" w:themeColor="text1" w:themeTint="99"/>
        <w:insideH w:val="single" w:sz="2" w:space="0" w:color="807276" w:themeColor="text1" w:themeTint="99"/>
        <w:insideV w:val="single" w:sz="2" w:space="0" w:color="807276" w:themeColor="text1" w:themeTint="99"/>
      </w:tblBorders>
      <w:tblCellMar>
        <w:top w:w="57" w:type="dxa"/>
        <w:left w:w="57" w:type="dxa"/>
        <w:bottom w:w="57" w:type="dxa"/>
        <w:right w:w="57" w:type="dxa"/>
      </w:tblCellMar>
    </w:tblPr>
    <w:tblStylePr w:type="firstRow">
      <w:rPr>
        <w:b/>
        <w:bCs/>
      </w:rPr>
      <w:tblPr/>
      <w:tcPr>
        <w:tcBorders>
          <w:top w:val="nil"/>
          <w:bottom w:val="single" w:sz="12" w:space="0" w:color="807276" w:themeColor="text1" w:themeTint="99"/>
          <w:insideH w:val="nil"/>
          <w:insideV w:val="nil"/>
        </w:tcBorders>
        <w:shd w:val="clear" w:color="auto" w:fill="FFFFFF" w:themeFill="background1"/>
      </w:tcPr>
    </w:tblStylePr>
    <w:tblStylePr w:type="lastRow">
      <w:rPr>
        <w:b/>
        <w:bCs/>
      </w:rPr>
      <w:tblPr/>
      <w:tcPr>
        <w:tcBorders>
          <w:top w:val="double" w:sz="2" w:space="0" w:color="80727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GridTable2-Accent1">
    <w:name w:val="Grid Table 2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9FA7D0" w:themeColor="accent1" w:themeTint="99"/>
        <w:bottom w:val="single" w:sz="2" w:space="0" w:color="9FA7D0" w:themeColor="accent1" w:themeTint="99"/>
        <w:insideH w:val="single" w:sz="2" w:space="0" w:color="9FA7D0" w:themeColor="accent1" w:themeTint="99"/>
        <w:insideV w:val="single" w:sz="2" w:space="0" w:color="9FA7D0" w:themeColor="accent1" w:themeTint="99"/>
      </w:tblBorders>
      <w:tblCellMar>
        <w:top w:w="57" w:type="dxa"/>
        <w:left w:w="57" w:type="dxa"/>
        <w:bottom w:w="57" w:type="dxa"/>
        <w:right w:w="57" w:type="dxa"/>
      </w:tblCellMar>
    </w:tblPr>
    <w:tblStylePr w:type="firstRow">
      <w:rPr>
        <w:b/>
        <w:bCs/>
      </w:rPr>
      <w:tblPr/>
      <w:tcPr>
        <w:tcBorders>
          <w:top w:val="nil"/>
          <w:bottom w:val="single" w:sz="12" w:space="0" w:color="9FA7D0" w:themeColor="accent1" w:themeTint="99"/>
          <w:insideH w:val="nil"/>
          <w:insideV w:val="nil"/>
        </w:tcBorders>
        <w:shd w:val="clear" w:color="auto" w:fill="FFFFFF" w:themeFill="background1"/>
      </w:tcPr>
    </w:tblStylePr>
    <w:tblStylePr w:type="lastRow">
      <w:rPr>
        <w:b/>
        <w:bCs/>
      </w:rPr>
      <w:tblPr/>
      <w:tcPr>
        <w:tcBorders>
          <w:top w:val="double" w:sz="2" w:space="0" w:color="9FA7D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GridTable2-Accent2">
    <w:name w:val="Grid Table 2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8DD2F0" w:themeColor="accent2" w:themeTint="99"/>
        <w:bottom w:val="single" w:sz="2" w:space="0" w:color="8DD2F0" w:themeColor="accent2" w:themeTint="99"/>
        <w:insideH w:val="single" w:sz="2" w:space="0" w:color="8DD2F0" w:themeColor="accent2" w:themeTint="99"/>
        <w:insideV w:val="single" w:sz="2" w:space="0" w:color="8DD2F0" w:themeColor="accent2" w:themeTint="99"/>
      </w:tblBorders>
      <w:tblCellMar>
        <w:top w:w="57" w:type="dxa"/>
        <w:left w:w="57" w:type="dxa"/>
        <w:bottom w:w="57" w:type="dxa"/>
        <w:right w:w="57" w:type="dxa"/>
      </w:tblCellMar>
    </w:tblPr>
    <w:tblStylePr w:type="firstRow">
      <w:rPr>
        <w:b/>
        <w:bCs/>
      </w:rPr>
      <w:tblPr/>
      <w:tcPr>
        <w:tcBorders>
          <w:top w:val="nil"/>
          <w:bottom w:val="single" w:sz="12" w:space="0" w:color="8DD2F0" w:themeColor="accent2" w:themeTint="99"/>
          <w:insideH w:val="nil"/>
          <w:insideV w:val="nil"/>
        </w:tcBorders>
        <w:shd w:val="clear" w:color="auto" w:fill="FFFFFF" w:themeFill="background1"/>
      </w:tcPr>
    </w:tblStylePr>
    <w:tblStylePr w:type="lastRow">
      <w:rPr>
        <w:b/>
        <w:bCs/>
      </w:rPr>
      <w:tblPr/>
      <w:tcPr>
        <w:tcBorders>
          <w:top w:val="double" w:sz="2" w:space="0" w:color="8DD2F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GridTable2-Accent3">
    <w:name w:val="Grid Table 2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3FF3D9" w:themeColor="accent3" w:themeTint="99"/>
        <w:bottom w:val="single" w:sz="2" w:space="0" w:color="3FF3D9" w:themeColor="accent3" w:themeTint="99"/>
        <w:insideH w:val="single" w:sz="2" w:space="0" w:color="3FF3D9" w:themeColor="accent3" w:themeTint="99"/>
        <w:insideV w:val="single" w:sz="2" w:space="0" w:color="3FF3D9" w:themeColor="accent3" w:themeTint="99"/>
      </w:tblBorders>
      <w:tblCellMar>
        <w:top w:w="57" w:type="dxa"/>
        <w:left w:w="57" w:type="dxa"/>
        <w:bottom w:w="57" w:type="dxa"/>
        <w:right w:w="57" w:type="dxa"/>
      </w:tblCellMar>
    </w:tblPr>
    <w:tblStylePr w:type="firstRow">
      <w:rPr>
        <w:b/>
        <w:bCs/>
      </w:rPr>
      <w:tblPr/>
      <w:tcPr>
        <w:tcBorders>
          <w:top w:val="nil"/>
          <w:bottom w:val="single" w:sz="12" w:space="0" w:color="3FF3D9" w:themeColor="accent3" w:themeTint="99"/>
          <w:insideH w:val="nil"/>
          <w:insideV w:val="nil"/>
        </w:tcBorders>
        <w:shd w:val="clear" w:color="auto" w:fill="FFFFFF" w:themeFill="background1"/>
      </w:tcPr>
    </w:tblStylePr>
    <w:tblStylePr w:type="lastRow">
      <w:rPr>
        <w:b/>
        <w:bCs/>
      </w:rPr>
      <w:tblPr/>
      <w:tcPr>
        <w:tcBorders>
          <w:top w:val="double" w:sz="2" w:space="0" w:color="3FF3D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GridTable2-Accent4">
    <w:name w:val="Grid Table 2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F4E4AD" w:themeColor="accent4" w:themeTint="99"/>
        <w:bottom w:val="single" w:sz="2" w:space="0" w:color="F4E4AD" w:themeColor="accent4" w:themeTint="99"/>
        <w:insideH w:val="single" w:sz="2" w:space="0" w:color="F4E4AD" w:themeColor="accent4" w:themeTint="99"/>
        <w:insideV w:val="single" w:sz="2" w:space="0" w:color="F4E4AD" w:themeColor="accent4" w:themeTint="99"/>
      </w:tblBorders>
      <w:tblCellMar>
        <w:top w:w="57" w:type="dxa"/>
        <w:left w:w="57" w:type="dxa"/>
        <w:bottom w:w="57" w:type="dxa"/>
        <w:right w:w="57" w:type="dxa"/>
      </w:tblCellMar>
    </w:tblPr>
    <w:tblStylePr w:type="firstRow">
      <w:rPr>
        <w:b/>
        <w:bCs/>
      </w:rPr>
      <w:tblPr/>
      <w:tcPr>
        <w:tcBorders>
          <w:top w:val="nil"/>
          <w:bottom w:val="single" w:sz="12" w:space="0" w:color="F4E4AD" w:themeColor="accent4" w:themeTint="99"/>
          <w:insideH w:val="nil"/>
          <w:insideV w:val="nil"/>
        </w:tcBorders>
        <w:shd w:val="clear" w:color="auto" w:fill="FFFFFF" w:themeFill="background1"/>
      </w:tcPr>
    </w:tblStylePr>
    <w:tblStylePr w:type="lastRow">
      <w:rPr>
        <w:b/>
        <w:bCs/>
      </w:rPr>
      <w:tblPr/>
      <w:tcPr>
        <w:tcBorders>
          <w:top w:val="double" w:sz="2" w:space="0" w:color="F4E4A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GridTable2-Accent5">
    <w:name w:val="Grid Table 2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FDAD97" w:themeColor="accent5" w:themeTint="99"/>
        <w:bottom w:val="single" w:sz="2" w:space="0" w:color="FDAD97" w:themeColor="accent5" w:themeTint="99"/>
        <w:insideH w:val="single" w:sz="2" w:space="0" w:color="FDAD97" w:themeColor="accent5" w:themeTint="99"/>
        <w:insideV w:val="single" w:sz="2" w:space="0" w:color="FDAD97" w:themeColor="accent5" w:themeTint="99"/>
      </w:tblBorders>
      <w:tblCellMar>
        <w:top w:w="57" w:type="dxa"/>
        <w:left w:w="57" w:type="dxa"/>
        <w:bottom w:w="57" w:type="dxa"/>
        <w:right w:w="57" w:type="dxa"/>
      </w:tblCellMar>
    </w:tblPr>
    <w:tblStylePr w:type="firstRow">
      <w:rPr>
        <w:b/>
        <w:bCs/>
      </w:rPr>
      <w:tblPr/>
      <w:tcPr>
        <w:tcBorders>
          <w:top w:val="nil"/>
          <w:bottom w:val="single" w:sz="12" w:space="0" w:color="FDAD97" w:themeColor="accent5" w:themeTint="99"/>
          <w:insideH w:val="nil"/>
          <w:insideV w:val="nil"/>
        </w:tcBorders>
        <w:shd w:val="clear" w:color="auto" w:fill="FFFFFF" w:themeFill="background1"/>
      </w:tcPr>
    </w:tblStylePr>
    <w:tblStylePr w:type="lastRow">
      <w:rPr>
        <w:b/>
        <w:bCs/>
      </w:rPr>
      <w:tblPr/>
      <w:tcPr>
        <w:tcBorders>
          <w:top w:val="double" w:sz="2" w:space="0" w:color="FDAD97"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GridTable2-Accent6">
    <w:name w:val="Grid Table 2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FF31AB" w:themeColor="accent6" w:themeTint="99"/>
        <w:bottom w:val="single" w:sz="2" w:space="0" w:color="FF31AB" w:themeColor="accent6" w:themeTint="99"/>
        <w:insideH w:val="single" w:sz="2" w:space="0" w:color="FF31AB" w:themeColor="accent6" w:themeTint="99"/>
        <w:insideV w:val="single" w:sz="2" w:space="0" w:color="FF31AB" w:themeColor="accent6" w:themeTint="99"/>
      </w:tblBorders>
      <w:tblCellMar>
        <w:top w:w="57" w:type="dxa"/>
        <w:left w:w="57" w:type="dxa"/>
        <w:bottom w:w="57" w:type="dxa"/>
        <w:right w:w="57" w:type="dxa"/>
      </w:tblCellMar>
    </w:tblPr>
    <w:tblStylePr w:type="firstRow">
      <w:rPr>
        <w:b/>
        <w:bCs/>
      </w:rPr>
      <w:tblPr/>
      <w:tcPr>
        <w:tcBorders>
          <w:top w:val="nil"/>
          <w:bottom w:val="single" w:sz="12" w:space="0" w:color="FF31AB" w:themeColor="accent6" w:themeTint="99"/>
          <w:insideH w:val="nil"/>
          <w:insideV w:val="nil"/>
        </w:tcBorders>
        <w:shd w:val="clear" w:color="auto" w:fill="FFFFFF" w:themeFill="background1"/>
      </w:tcPr>
    </w:tblStylePr>
    <w:tblStylePr w:type="lastRow">
      <w:rPr>
        <w:b/>
        <w:bCs/>
      </w:rPr>
      <w:tblPr/>
      <w:tcPr>
        <w:tcBorders>
          <w:top w:val="double" w:sz="2" w:space="0" w:color="FF31A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GridTable3">
    <w:name w:val="Grid Table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sz="4" w:space="0" w:color="807276" w:themeColor="text1" w:themeTint="99"/>
        </w:tcBorders>
      </w:tcPr>
    </w:tblStylePr>
    <w:tblStylePr w:type="nwCell">
      <w:tblPr/>
      <w:tcPr>
        <w:tcBorders>
          <w:bottom w:val="single" w:sz="4" w:space="0" w:color="807276" w:themeColor="text1" w:themeTint="99"/>
        </w:tcBorders>
      </w:tcPr>
    </w:tblStylePr>
    <w:tblStylePr w:type="seCell">
      <w:tblPr/>
      <w:tcPr>
        <w:tcBorders>
          <w:top w:val="single" w:sz="4" w:space="0" w:color="807276" w:themeColor="text1" w:themeTint="99"/>
        </w:tcBorders>
      </w:tcPr>
    </w:tblStylePr>
    <w:tblStylePr w:type="swCell">
      <w:tblPr/>
      <w:tcPr>
        <w:tcBorders>
          <w:top w:val="single" w:sz="4" w:space="0" w:color="807276" w:themeColor="text1" w:themeTint="99"/>
        </w:tcBorders>
      </w:tcPr>
    </w:tblStylePr>
  </w:style>
  <w:style w:type="table" w:styleId="GridTable3-Accent1">
    <w:name w:val="Grid Table 3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bottom w:val="single" w:sz="4" w:space="0" w:color="9FA7D0" w:themeColor="accent1" w:themeTint="99"/>
        </w:tcBorders>
      </w:tcPr>
    </w:tblStylePr>
    <w:tblStylePr w:type="nwCell">
      <w:tblPr/>
      <w:tcPr>
        <w:tcBorders>
          <w:bottom w:val="single" w:sz="4" w:space="0" w:color="9FA7D0" w:themeColor="accent1" w:themeTint="99"/>
        </w:tcBorders>
      </w:tcPr>
    </w:tblStylePr>
    <w:tblStylePr w:type="seCell">
      <w:tblPr/>
      <w:tcPr>
        <w:tcBorders>
          <w:top w:val="single" w:sz="4" w:space="0" w:color="9FA7D0" w:themeColor="accent1" w:themeTint="99"/>
        </w:tcBorders>
      </w:tcPr>
    </w:tblStylePr>
    <w:tblStylePr w:type="swCell">
      <w:tblPr/>
      <w:tcPr>
        <w:tcBorders>
          <w:top w:val="single" w:sz="4" w:space="0" w:color="9FA7D0" w:themeColor="accent1" w:themeTint="99"/>
        </w:tcBorders>
      </w:tcPr>
    </w:tblStylePr>
  </w:style>
  <w:style w:type="table" w:styleId="GridTable3-Accent2">
    <w:name w:val="Grid Table 3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bottom w:val="single" w:sz="4" w:space="0" w:color="8DD2F0" w:themeColor="accent2" w:themeTint="99"/>
        </w:tcBorders>
      </w:tcPr>
    </w:tblStylePr>
    <w:tblStylePr w:type="nwCell">
      <w:tblPr/>
      <w:tcPr>
        <w:tcBorders>
          <w:bottom w:val="single" w:sz="4" w:space="0" w:color="8DD2F0" w:themeColor="accent2" w:themeTint="99"/>
        </w:tcBorders>
      </w:tcPr>
    </w:tblStylePr>
    <w:tblStylePr w:type="seCell">
      <w:tblPr/>
      <w:tcPr>
        <w:tcBorders>
          <w:top w:val="single" w:sz="4" w:space="0" w:color="8DD2F0" w:themeColor="accent2" w:themeTint="99"/>
        </w:tcBorders>
      </w:tcPr>
    </w:tblStylePr>
    <w:tblStylePr w:type="swCell">
      <w:tblPr/>
      <w:tcPr>
        <w:tcBorders>
          <w:top w:val="single" w:sz="4" w:space="0" w:color="8DD2F0" w:themeColor="accent2" w:themeTint="99"/>
        </w:tcBorders>
      </w:tcPr>
    </w:tblStylePr>
  </w:style>
  <w:style w:type="table" w:styleId="GridTable3-Accent3">
    <w:name w:val="Grid Table 3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bottom w:val="single" w:sz="4" w:space="0" w:color="3FF3D9" w:themeColor="accent3" w:themeTint="99"/>
        </w:tcBorders>
      </w:tcPr>
    </w:tblStylePr>
    <w:tblStylePr w:type="nwCell">
      <w:tblPr/>
      <w:tcPr>
        <w:tcBorders>
          <w:bottom w:val="single" w:sz="4" w:space="0" w:color="3FF3D9" w:themeColor="accent3" w:themeTint="99"/>
        </w:tcBorders>
      </w:tcPr>
    </w:tblStylePr>
    <w:tblStylePr w:type="seCell">
      <w:tblPr/>
      <w:tcPr>
        <w:tcBorders>
          <w:top w:val="single" w:sz="4" w:space="0" w:color="3FF3D9" w:themeColor="accent3" w:themeTint="99"/>
        </w:tcBorders>
      </w:tcPr>
    </w:tblStylePr>
    <w:tblStylePr w:type="swCell">
      <w:tblPr/>
      <w:tcPr>
        <w:tcBorders>
          <w:top w:val="single" w:sz="4" w:space="0" w:color="3FF3D9" w:themeColor="accent3" w:themeTint="99"/>
        </w:tcBorders>
      </w:tcPr>
    </w:tblStylePr>
  </w:style>
  <w:style w:type="table" w:styleId="GridTable3-Accent4">
    <w:name w:val="Grid Table 3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bottom w:val="single" w:sz="4" w:space="0" w:color="F4E4AD" w:themeColor="accent4" w:themeTint="99"/>
        </w:tcBorders>
      </w:tcPr>
    </w:tblStylePr>
    <w:tblStylePr w:type="nwCell">
      <w:tblPr/>
      <w:tcPr>
        <w:tcBorders>
          <w:bottom w:val="single" w:sz="4" w:space="0" w:color="F4E4AD" w:themeColor="accent4" w:themeTint="99"/>
        </w:tcBorders>
      </w:tcPr>
    </w:tblStylePr>
    <w:tblStylePr w:type="seCell">
      <w:tblPr/>
      <w:tcPr>
        <w:tcBorders>
          <w:top w:val="single" w:sz="4" w:space="0" w:color="F4E4AD" w:themeColor="accent4" w:themeTint="99"/>
        </w:tcBorders>
      </w:tcPr>
    </w:tblStylePr>
    <w:tblStylePr w:type="swCell">
      <w:tblPr/>
      <w:tcPr>
        <w:tcBorders>
          <w:top w:val="single" w:sz="4" w:space="0" w:color="F4E4AD" w:themeColor="accent4" w:themeTint="99"/>
        </w:tcBorders>
      </w:tcPr>
    </w:tblStylePr>
  </w:style>
  <w:style w:type="table" w:styleId="GridTable3-Accent5">
    <w:name w:val="Grid Table 3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bottom w:val="single" w:sz="4" w:space="0" w:color="FDAD97" w:themeColor="accent5" w:themeTint="99"/>
        </w:tcBorders>
      </w:tcPr>
    </w:tblStylePr>
    <w:tblStylePr w:type="nwCell">
      <w:tblPr/>
      <w:tcPr>
        <w:tcBorders>
          <w:bottom w:val="single" w:sz="4" w:space="0" w:color="FDAD97" w:themeColor="accent5" w:themeTint="99"/>
        </w:tcBorders>
      </w:tcPr>
    </w:tblStylePr>
    <w:tblStylePr w:type="seCell">
      <w:tblPr/>
      <w:tcPr>
        <w:tcBorders>
          <w:top w:val="single" w:sz="4" w:space="0" w:color="FDAD97" w:themeColor="accent5" w:themeTint="99"/>
        </w:tcBorders>
      </w:tcPr>
    </w:tblStylePr>
    <w:tblStylePr w:type="swCell">
      <w:tblPr/>
      <w:tcPr>
        <w:tcBorders>
          <w:top w:val="single" w:sz="4" w:space="0" w:color="FDAD97" w:themeColor="accent5" w:themeTint="99"/>
        </w:tcBorders>
      </w:tcPr>
    </w:tblStylePr>
  </w:style>
  <w:style w:type="table" w:styleId="GridTable3-Accent6">
    <w:name w:val="Grid Table 3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bottom w:val="single" w:sz="4" w:space="0" w:color="FF31AB" w:themeColor="accent6" w:themeTint="99"/>
        </w:tcBorders>
      </w:tcPr>
    </w:tblStylePr>
    <w:tblStylePr w:type="nwCell">
      <w:tblPr/>
      <w:tcPr>
        <w:tcBorders>
          <w:bottom w:val="single" w:sz="4" w:space="0" w:color="FF31AB" w:themeColor="accent6" w:themeTint="99"/>
        </w:tcBorders>
      </w:tcPr>
    </w:tblStylePr>
    <w:tblStylePr w:type="seCell">
      <w:tblPr/>
      <w:tcPr>
        <w:tcBorders>
          <w:top w:val="single" w:sz="4" w:space="0" w:color="FF31AB" w:themeColor="accent6" w:themeTint="99"/>
        </w:tcBorders>
      </w:tcPr>
    </w:tblStylePr>
    <w:tblStylePr w:type="swCell">
      <w:tblPr/>
      <w:tcPr>
        <w:tcBorders>
          <w:top w:val="single" w:sz="4" w:space="0" w:color="FF31AB" w:themeColor="accent6" w:themeTint="99"/>
        </w:tcBorders>
      </w:tcPr>
    </w:tblStylePr>
  </w:style>
  <w:style w:type="table" w:styleId="GridTable4">
    <w:name w:val="Grid Table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insideV w:val="nil"/>
        </w:tcBorders>
        <w:shd w:val="clear" w:color="auto" w:fill="231F20" w:themeFill="text1"/>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GridTable4-Accent1">
    <w:name w:val="Grid Table 4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606EB2" w:themeColor="accent1"/>
          <w:left w:val="single" w:sz="4" w:space="0" w:color="606EB2" w:themeColor="accent1"/>
          <w:bottom w:val="single" w:sz="4" w:space="0" w:color="606EB2" w:themeColor="accent1"/>
          <w:right w:val="single" w:sz="4" w:space="0" w:color="606EB2" w:themeColor="accent1"/>
          <w:insideH w:val="nil"/>
          <w:insideV w:val="nil"/>
        </w:tcBorders>
        <w:shd w:val="clear" w:color="auto" w:fill="606EB2" w:themeFill="accent1"/>
      </w:tcPr>
    </w:tblStylePr>
    <w:tblStylePr w:type="lastRow">
      <w:rPr>
        <w:b/>
        <w:bCs/>
      </w:rPr>
      <w:tblPr/>
      <w:tcPr>
        <w:tcBorders>
          <w:top w:val="double" w:sz="4" w:space="0" w:color="606EB2" w:themeColor="accent1"/>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GridTable4-Accent2">
    <w:name w:val="Grid Table 4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41B6E6" w:themeColor="accent2"/>
          <w:left w:val="single" w:sz="4" w:space="0" w:color="41B6E6" w:themeColor="accent2"/>
          <w:bottom w:val="single" w:sz="4" w:space="0" w:color="41B6E6" w:themeColor="accent2"/>
          <w:right w:val="single" w:sz="4" w:space="0" w:color="41B6E6" w:themeColor="accent2"/>
          <w:insideH w:val="nil"/>
          <w:insideV w:val="nil"/>
        </w:tcBorders>
        <w:shd w:val="clear" w:color="auto" w:fill="41B6E6" w:themeFill="accent2"/>
      </w:tcPr>
    </w:tblStylePr>
    <w:tblStylePr w:type="lastRow">
      <w:rPr>
        <w:b/>
        <w:bCs/>
      </w:rPr>
      <w:tblPr/>
      <w:tcPr>
        <w:tcBorders>
          <w:top w:val="double" w:sz="4" w:space="0" w:color="41B6E6" w:themeColor="accent2"/>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GridTable4-Accent3">
    <w:name w:val="Grid Table 4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0AA08B" w:themeColor="accent3"/>
          <w:left w:val="single" w:sz="4" w:space="0" w:color="0AA08B" w:themeColor="accent3"/>
          <w:bottom w:val="single" w:sz="4" w:space="0" w:color="0AA08B" w:themeColor="accent3"/>
          <w:right w:val="single" w:sz="4" w:space="0" w:color="0AA08B" w:themeColor="accent3"/>
          <w:insideH w:val="nil"/>
          <w:insideV w:val="nil"/>
        </w:tcBorders>
        <w:shd w:val="clear" w:color="auto" w:fill="0AA08B" w:themeFill="accent3"/>
      </w:tcPr>
    </w:tblStylePr>
    <w:tblStylePr w:type="lastRow">
      <w:rPr>
        <w:b/>
        <w:bCs/>
      </w:rPr>
      <w:tblPr/>
      <w:tcPr>
        <w:tcBorders>
          <w:top w:val="double" w:sz="4" w:space="0" w:color="0AA08B" w:themeColor="accent3"/>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GridTable4-Accent4">
    <w:name w:val="Grid Table 4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EDD378" w:themeColor="accent4"/>
          <w:left w:val="single" w:sz="4" w:space="0" w:color="EDD378" w:themeColor="accent4"/>
          <w:bottom w:val="single" w:sz="4" w:space="0" w:color="EDD378" w:themeColor="accent4"/>
          <w:right w:val="single" w:sz="4" w:space="0" w:color="EDD378" w:themeColor="accent4"/>
          <w:insideH w:val="nil"/>
          <w:insideV w:val="nil"/>
        </w:tcBorders>
        <w:shd w:val="clear" w:color="auto" w:fill="EDD378" w:themeFill="accent4"/>
      </w:tcPr>
    </w:tblStylePr>
    <w:tblStylePr w:type="lastRow">
      <w:rPr>
        <w:b/>
        <w:bCs/>
      </w:rPr>
      <w:tblPr/>
      <w:tcPr>
        <w:tcBorders>
          <w:top w:val="double" w:sz="4" w:space="0" w:color="EDD378" w:themeColor="accent4"/>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GridTable4-Accent5">
    <w:name w:val="Grid Table 4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FC7753" w:themeColor="accent5"/>
          <w:left w:val="single" w:sz="4" w:space="0" w:color="FC7753" w:themeColor="accent5"/>
          <w:bottom w:val="single" w:sz="4" w:space="0" w:color="FC7753" w:themeColor="accent5"/>
          <w:right w:val="single" w:sz="4" w:space="0" w:color="FC7753" w:themeColor="accent5"/>
          <w:insideH w:val="nil"/>
          <w:insideV w:val="nil"/>
        </w:tcBorders>
        <w:shd w:val="clear" w:color="auto" w:fill="FC7753" w:themeFill="accent5"/>
      </w:tcPr>
    </w:tblStylePr>
    <w:tblStylePr w:type="lastRow">
      <w:rPr>
        <w:b/>
        <w:bCs/>
      </w:rPr>
      <w:tblPr/>
      <w:tcPr>
        <w:tcBorders>
          <w:top w:val="double" w:sz="4" w:space="0" w:color="FC7753" w:themeColor="accent5"/>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GridTable4-Accent6">
    <w:name w:val="Grid Table 4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A80064" w:themeColor="accent6"/>
          <w:left w:val="single" w:sz="4" w:space="0" w:color="A80064" w:themeColor="accent6"/>
          <w:bottom w:val="single" w:sz="4" w:space="0" w:color="A80064" w:themeColor="accent6"/>
          <w:right w:val="single" w:sz="4" w:space="0" w:color="A80064" w:themeColor="accent6"/>
          <w:insideH w:val="nil"/>
          <w:insideV w:val="nil"/>
        </w:tcBorders>
        <w:shd w:val="clear" w:color="auto" w:fill="A80064" w:themeFill="accent6"/>
      </w:tcPr>
    </w:tblStylePr>
    <w:tblStylePr w:type="lastRow">
      <w:rPr>
        <w:b/>
        <w:bCs/>
      </w:rPr>
      <w:tblPr/>
      <w:tcPr>
        <w:tcBorders>
          <w:top w:val="double" w:sz="4" w:space="0" w:color="A80064" w:themeColor="accent6"/>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GridTable5Dark">
    <w:name w:val="Grid Table 5 Dark"/>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5CFD1"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31F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31F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31F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31F20" w:themeFill="text1"/>
      </w:tcPr>
    </w:tblStylePr>
    <w:tblStylePr w:type="band1Vert">
      <w:tblPr/>
      <w:tcPr>
        <w:shd w:val="clear" w:color="auto" w:fill="ABA0A3" w:themeFill="text1" w:themeFillTint="66"/>
      </w:tcPr>
    </w:tblStylePr>
    <w:tblStylePr w:type="band1Horz">
      <w:tblPr/>
      <w:tcPr>
        <w:shd w:val="clear" w:color="auto" w:fill="ABA0A3" w:themeFill="text1" w:themeFillTint="66"/>
      </w:tcPr>
    </w:tblStylePr>
  </w:style>
  <w:style w:type="table" w:styleId="GridTable5Dark-Accent1">
    <w:name w:val="Grid Table 5 Dark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FE1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06EB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06EB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06EB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06EB2" w:themeFill="accent1"/>
      </w:tcPr>
    </w:tblStylePr>
    <w:tblStylePr w:type="band1Vert">
      <w:tblPr/>
      <w:tcPr>
        <w:shd w:val="clear" w:color="auto" w:fill="BFC4E0" w:themeFill="accent1" w:themeFillTint="66"/>
      </w:tcPr>
    </w:tblStylePr>
    <w:tblStylePr w:type="band1Horz">
      <w:tblPr/>
      <w:tcPr>
        <w:shd w:val="clear" w:color="auto" w:fill="BFC4E0" w:themeFill="accent1" w:themeFillTint="66"/>
      </w:tcPr>
    </w:tblStylePr>
  </w:style>
  <w:style w:type="table" w:styleId="GridTable5Dark-Accent2">
    <w:name w:val="Grid Table 5 Dark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9F0F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B6E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B6E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B6E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B6E6" w:themeFill="accent2"/>
      </w:tcPr>
    </w:tblStylePr>
    <w:tblStylePr w:type="band1Vert">
      <w:tblPr/>
      <w:tcPr>
        <w:shd w:val="clear" w:color="auto" w:fill="B3E1F5" w:themeFill="accent2" w:themeFillTint="66"/>
      </w:tcPr>
    </w:tblStylePr>
    <w:tblStylePr w:type="band1Horz">
      <w:tblPr/>
      <w:tcPr>
        <w:shd w:val="clear" w:color="auto" w:fill="B3E1F5" w:themeFill="accent2" w:themeFillTint="66"/>
      </w:tcPr>
    </w:tblStylePr>
  </w:style>
  <w:style w:type="table" w:styleId="GridTable5Dark-Accent3">
    <w:name w:val="Grid Table 5 Dark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BFFBF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AA08B"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AA08B"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AA08B"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AA08B" w:themeFill="accent3"/>
      </w:tcPr>
    </w:tblStylePr>
    <w:tblStylePr w:type="band1Vert">
      <w:tblPr/>
      <w:tcPr>
        <w:shd w:val="clear" w:color="auto" w:fill="7FF7E6" w:themeFill="accent3" w:themeFillTint="66"/>
      </w:tcPr>
    </w:tblStylePr>
    <w:tblStylePr w:type="band1Horz">
      <w:tblPr/>
      <w:tcPr>
        <w:shd w:val="clear" w:color="auto" w:fill="7FF7E6" w:themeFill="accent3" w:themeFillTint="66"/>
      </w:tcPr>
    </w:tblStylePr>
  </w:style>
  <w:style w:type="table" w:styleId="GridTable5Dark-Accent4">
    <w:name w:val="Grid Table 5 Dark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BF6E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D37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D37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D37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D378" w:themeFill="accent4"/>
      </w:tcPr>
    </w:tblStylePr>
    <w:tblStylePr w:type="band1Vert">
      <w:tblPr/>
      <w:tcPr>
        <w:shd w:val="clear" w:color="auto" w:fill="F7EDC8" w:themeFill="accent4" w:themeFillTint="66"/>
      </w:tcPr>
    </w:tblStylePr>
    <w:tblStylePr w:type="band1Horz">
      <w:tblPr/>
      <w:tcPr>
        <w:shd w:val="clear" w:color="auto" w:fill="F7EDC8" w:themeFill="accent4" w:themeFillTint="66"/>
      </w:tcPr>
    </w:tblStylePr>
  </w:style>
  <w:style w:type="table" w:styleId="GridTable5Dark-Accent5">
    <w:name w:val="Grid Table 5 Dark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EE3D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C775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C775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C775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C7753" w:themeFill="accent5"/>
      </w:tcPr>
    </w:tblStylePr>
    <w:tblStylePr w:type="band1Vert">
      <w:tblPr/>
      <w:tcPr>
        <w:shd w:val="clear" w:color="auto" w:fill="FDC8BA" w:themeFill="accent5" w:themeFillTint="66"/>
      </w:tcPr>
    </w:tblStylePr>
    <w:tblStylePr w:type="band1Horz">
      <w:tblPr/>
      <w:tcPr>
        <w:shd w:val="clear" w:color="auto" w:fill="FDC8BA" w:themeFill="accent5" w:themeFillTint="66"/>
      </w:tcPr>
    </w:tblStylePr>
  </w:style>
  <w:style w:type="table" w:styleId="GridTable5Dark-Accent6">
    <w:name w:val="Grid Table 5 Dark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FBAE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006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006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006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0064" w:themeFill="accent6"/>
      </w:tcPr>
    </w:tblStylePr>
    <w:tblStylePr w:type="band1Vert">
      <w:tblPr/>
      <w:tcPr>
        <w:shd w:val="clear" w:color="auto" w:fill="FF76C7" w:themeFill="accent6" w:themeFillTint="66"/>
      </w:tcPr>
    </w:tblStylePr>
    <w:tblStylePr w:type="band1Horz">
      <w:tblPr/>
      <w:tcPr>
        <w:shd w:val="clear" w:color="auto" w:fill="FF76C7" w:themeFill="accent6" w:themeFillTint="66"/>
      </w:tcPr>
    </w:tblStylePr>
  </w:style>
  <w:style w:type="table" w:styleId="GridTable6Colorful">
    <w:name w:val="Grid Table 6 Colorful"/>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57" w:type="dxa"/>
      </w:tblCellMar>
    </w:tblPr>
    <w:tblStylePr w:type="firstRow">
      <w:rPr>
        <w:b/>
        <w:bCs/>
      </w:rPr>
      <w:tblPr/>
      <w:tcPr>
        <w:tcBorders>
          <w:bottom w:val="single" w:sz="12" w:space="0" w:color="807276" w:themeColor="text1" w:themeTint="99"/>
        </w:tcBorders>
      </w:tcPr>
    </w:tblStylePr>
    <w:tblStylePr w:type="lastRow">
      <w:rPr>
        <w:b/>
        <w:bCs/>
      </w:rPr>
      <w:tblPr/>
      <w:tcPr>
        <w:tcBorders>
          <w:top w:val="doub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GridTable6Colorful-Accent1">
    <w:name w:val="Grid Table 6 Colorful Accent 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57" w:type="dxa"/>
      </w:tblCellMar>
    </w:tblPr>
    <w:tblStylePr w:type="firstRow">
      <w:rPr>
        <w:b/>
        <w:bCs/>
      </w:rPr>
      <w:tblPr/>
      <w:tcPr>
        <w:tcBorders>
          <w:bottom w:val="single" w:sz="12" w:space="0" w:color="9FA7D0" w:themeColor="accent1" w:themeTint="99"/>
        </w:tcBorders>
      </w:tcPr>
    </w:tblStylePr>
    <w:tblStylePr w:type="lastRow">
      <w:rPr>
        <w:b/>
        <w:bCs/>
      </w:rPr>
      <w:tblPr/>
      <w:tcPr>
        <w:tcBorders>
          <w:top w:val="doub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GridTable6Colorful-Accent2">
    <w:name w:val="Grid Table 6 Colorful Accent 2"/>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57" w:type="dxa"/>
      </w:tblCellMar>
    </w:tblPr>
    <w:tblStylePr w:type="firstRow">
      <w:rPr>
        <w:b/>
        <w:bCs/>
      </w:rPr>
      <w:tblPr/>
      <w:tcPr>
        <w:tcBorders>
          <w:bottom w:val="single" w:sz="12" w:space="0" w:color="8DD2F0" w:themeColor="accent2" w:themeTint="99"/>
        </w:tcBorders>
      </w:tcPr>
    </w:tblStylePr>
    <w:tblStylePr w:type="lastRow">
      <w:rPr>
        <w:b/>
        <w:bCs/>
      </w:rPr>
      <w:tblPr/>
      <w:tcPr>
        <w:tcBorders>
          <w:top w:val="doub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GridTable6Colorful-Accent3">
    <w:name w:val="Grid Table 6 Colorful Accent 3"/>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57" w:type="dxa"/>
      </w:tblCellMar>
    </w:tblPr>
    <w:tblStylePr w:type="firstRow">
      <w:rPr>
        <w:b/>
        <w:bCs/>
      </w:rPr>
      <w:tblPr/>
      <w:tcPr>
        <w:tcBorders>
          <w:bottom w:val="single" w:sz="12" w:space="0" w:color="3FF3D9" w:themeColor="accent3" w:themeTint="99"/>
        </w:tcBorders>
      </w:tcPr>
    </w:tblStylePr>
    <w:tblStylePr w:type="lastRow">
      <w:rPr>
        <w:b/>
        <w:bCs/>
      </w:rPr>
      <w:tblPr/>
      <w:tcPr>
        <w:tcBorders>
          <w:top w:val="doub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GridTable6Colorful-Accent4">
    <w:name w:val="Grid Table 6 Colorful Accent 4"/>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57" w:type="dxa"/>
      </w:tblCellMar>
    </w:tblPr>
    <w:tblStylePr w:type="firstRow">
      <w:rPr>
        <w:b/>
        <w:bCs/>
      </w:rPr>
      <w:tblPr/>
      <w:tcPr>
        <w:tcBorders>
          <w:bottom w:val="single" w:sz="12" w:space="0" w:color="F4E4AD" w:themeColor="accent4" w:themeTint="99"/>
        </w:tcBorders>
      </w:tcPr>
    </w:tblStylePr>
    <w:tblStylePr w:type="lastRow">
      <w:rPr>
        <w:b/>
        <w:bCs/>
      </w:rPr>
      <w:tblPr/>
      <w:tcPr>
        <w:tcBorders>
          <w:top w:val="doub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GridTable6Colorful-Accent5">
    <w:name w:val="Grid Table 6 Colorful Accent 5"/>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57" w:type="dxa"/>
      </w:tblCellMar>
    </w:tblPr>
    <w:tblStylePr w:type="firstRow">
      <w:rPr>
        <w:b/>
        <w:bCs/>
      </w:rPr>
      <w:tblPr/>
      <w:tcPr>
        <w:tcBorders>
          <w:bottom w:val="single" w:sz="12" w:space="0" w:color="FDAD97" w:themeColor="accent5" w:themeTint="99"/>
        </w:tcBorders>
      </w:tcPr>
    </w:tblStylePr>
    <w:tblStylePr w:type="lastRow">
      <w:rPr>
        <w:b/>
        <w:bCs/>
      </w:rPr>
      <w:tblPr/>
      <w:tcPr>
        <w:tcBorders>
          <w:top w:val="doub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GridTable6Colorful-Accent6">
    <w:name w:val="Grid Table 6 Colorful Accent 6"/>
    <w:basedOn w:val="TableNormal"/>
    <w:uiPriority w:val="98"/>
    <w:semiHidden/>
    <w:rsid w:val="00573428"/>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57" w:type="dxa"/>
      </w:tblCellMar>
    </w:tblPr>
    <w:tblStylePr w:type="firstRow">
      <w:rPr>
        <w:b/>
        <w:bCs/>
      </w:rPr>
      <w:tblPr/>
      <w:tcPr>
        <w:tcBorders>
          <w:bottom w:val="single" w:sz="12" w:space="0" w:color="FF31AB" w:themeColor="accent6" w:themeTint="99"/>
        </w:tcBorders>
      </w:tcPr>
    </w:tblStylePr>
    <w:tblStylePr w:type="lastRow">
      <w:rPr>
        <w:b/>
        <w:bCs/>
      </w:rPr>
      <w:tblPr/>
      <w:tcPr>
        <w:tcBorders>
          <w:top w:val="doub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GridTable7Colorful">
    <w:name w:val="Grid Table 7 Colorful"/>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sz="4" w:space="0" w:color="807276" w:themeColor="text1" w:themeTint="99"/>
        </w:tcBorders>
      </w:tcPr>
    </w:tblStylePr>
    <w:tblStylePr w:type="nwCell">
      <w:tblPr/>
      <w:tcPr>
        <w:tcBorders>
          <w:bottom w:val="single" w:sz="4" w:space="0" w:color="807276" w:themeColor="text1" w:themeTint="99"/>
        </w:tcBorders>
      </w:tcPr>
    </w:tblStylePr>
    <w:tblStylePr w:type="seCell">
      <w:tblPr/>
      <w:tcPr>
        <w:tcBorders>
          <w:top w:val="single" w:sz="4" w:space="0" w:color="807276" w:themeColor="text1" w:themeTint="99"/>
        </w:tcBorders>
      </w:tcPr>
    </w:tblStylePr>
    <w:tblStylePr w:type="swCell">
      <w:tblPr/>
      <w:tcPr>
        <w:tcBorders>
          <w:top w:val="single" w:sz="4" w:space="0" w:color="807276" w:themeColor="text1" w:themeTint="99"/>
        </w:tcBorders>
      </w:tcPr>
    </w:tblStylePr>
  </w:style>
  <w:style w:type="table" w:styleId="GridTable7Colorful-Accent1">
    <w:name w:val="Grid Table 7 Colorful Accent 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bottom w:val="single" w:sz="4" w:space="0" w:color="9FA7D0" w:themeColor="accent1" w:themeTint="99"/>
        </w:tcBorders>
      </w:tcPr>
    </w:tblStylePr>
    <w:tblStylePr w:type="nwCell">
      <w:tblPr/>
      <w:tcPr>
        <w:tcBorders>
          <w:bottom w:val="single" w:sz="4" w:space="0" w:color="9FA7D0" w:themeColor="accent1" w:themeTint="99"/>
        </w:tcBorders>
      </w:tcPr>
    </w:tblStylePr>
    <w:tblStylePr w:type="seCell">
      <w:tblPr/>
      <w:tcPr>
        <w:tcBorders>
          <w:top w:val="single" w:sz="4" w:space="0" w:color="9FA7D0" w:themeColor="accent1" w:themeTint="99"/>
        </w:tcBorders>
      </w:tcPr>
    </w:tblStylePr>
    <w:tblStylePr w:type="swCell">
      <w:tblPr/>
      <w:tcPr>
        <w:tcBorders>
          <w:top w:val="single" w:sz="4" w:space="0" w:color="9FA7D0" w:themeColor="accent1" w:themeTint="99"/>
        </w:tcBorders>
      </w:tcPr>
    </w:tblStylePr>
  </w:style>
  <w:style w:type="table" w:styleId="GridTable7Colorful-Accent2">
    <w:name w:val="Grid Table 7 Colorful Accent 2"/>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bottom w:val="single" w:sz="4" w:space="0" w:color="8DD2F0" w:themeColor="accent2" w:themeTint="99"/>
        </w:tcBorders>
      </w:tcPr>
    </w:tblStylePr>
    <w:tblStylePr w:type="nwCell">
      <w:tblPr/>
      <w:tcPr>
        <w:tcBorders>
          <w:bottom w:val="single" w:sz="4" w:space="0" w:color="8DD2F0" w:themeColor="accent2" w:themeTint="99"/>
        </w:tcBorders>
      </w:tcPr>
    </w:tblStylePr>
    <w:tblStylePr w:type="seCell">
      <w:tblPr/>
      <w:tcPr>
        <w:tcBorders>
          <w:top w:val="single" w:sz="4" w:space="0" w:color="8DD2F0" w:themeColor="accent2" w:themeTint="99"/>
        </w:tcBorders>
      </w:tcPr>
    </w:tblStylePr>
    <w:tblStylePr w:type="swCell">
      <w:tblPr/>
      <w:tcPr>
        <w:tcBorders>
          <w:top w:val="single" w:sz="4" w:space="0" w:color="8DD2F0" w:themeColor="accent2" w:themeTint="99"/>
        </w:tcBorders>
      </w:tcPr>
    </w:tblStylePr>
  </w:style>
  <w:style w:type="table" w:styleId="GridTable7Colorful-Accent3">
    <w:name w:val="Grid Table 7 Colorful Accent 3"/>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bottom w:val="single" w:sz="4" w:space="0" w:color="3FF3D9" w:themeColor="accent3" w:themeTint="99"/>
        </w:tcBorders>
      </w:tcPr>
    </w:tblStylePr>
    <w:tblStylePr w:type="nwCell">
      <w:tblPr/>
      <w:tcPr>
        <w:tcBorders>
          <w:bottom w:val="single" w:sz="4" w:space="0" w:color="3FF3D9" w:themeColor="accent3" w:themeTint="99"/>
        </w:tcBorders>
      </w:tcPr>
    </w:tblStylePr>
    <w:tblStylePr w:type="seCell">
      <w:tblPr/>
      <w:tcPr>
        <w:tcBorders>
          <w:top w:val="single" w:sz="4" w:space="0" w:color="3FF3D9" w:themeColor="accent3" w:themeTint="99"/>
        </w:tcBorders>
      </w:tcPr>
    </w:tblStylePr>
    <w:tblStylePr w:type="swCell">
      <w:tblPr/>
      <w:tcPr>
        <w:tcBorders>
          <w:top w:val="single" w:sz="4" w:space="0" w:color="3FF3D9" w:themeColor="accent3" w:themeTint="99"/>
        </w:tcBorders>
      </w:tcPr>
    </w:tblStylePr>
  </w:style>
  <w:style w:type="table" w:styleId="GridTable7Colorful-Accent4">
    <w:name w:val="Grid Table 7 Colorful Accent 4"/>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bottom w:val="single" w:sz="4" w:space="0" w:color="F4E4AD" w:themeColor="accent4" w:themeTint="99"/>
        </w:tcBorders>
      </w:tcPr>
    </w:tblStylePr>
    <w:tblStylePr w:type="nwCell">
      <w:tblPr/>
      <w:tcPr>
        <w:tcBorders>
          <w:bottom w:val="single" w:sz="4" w:space="0" w:color="F4E4AD" w:themeColor="accent4" w:themeTint="99"/>
        </w:tcBorders>
      </w:tcPr>
    </w:tblStylePr>
    <w:tblStylePr w:type="seCell">
      <w:tblPr/>
      <w:tcPr>
        <w:tcBorders>
          <w:top w:val="single" w:sz="4" w:space="0" w:color="F4E4AD" w:themeColor="accent4" w:themeTint="99"/>
        </w:tcBorders>
      </w:tcPr>
    </w:tblStylePr>
    <w:tblStylePr w:type="swCell">
      <w:tblPr/>
      <w:tcPr>
        <w:tcBorders>
          <w:top w:val="single" w:sz="4" w:space="0" w:color="F4E4AD" w:themeColor="accent4" w:themeTint="99"/>
        </w:tcBorders>
      </w:tcPr>
    </w:tblStylePr>
  </w:style>
  <w:style w:type="table" w:styleId="GridTable7Colorful-Accent5">
    <w:name w:val="Grid Table 7 Colorful Accent 5"/>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bottom w:val="single" w:sz="4" w:space="0" w:color="FDAD97" w:themeColor="accent5" w:themeTint="99"/>
        </w:tcBorders>
      </w:tcPr>
    </w:tblStylePr>
    <w:tblStylePr w:type="nwCell">
      <w:tblPr/>
      <w:tcPr>
        <w:tcBorders>
          <w:bottom w:val="single" w:sz="4" w:space="0" w:color="FDAD97" w:themeColor="accent5" w:themeTint="99"/>
        </w:tcBorders>
      </w:tcPr>
    </w:tblStylePr>
    <w:tblStylePr w:type="seCell">
      <w:tblPr/>
      <w:tcPr>
        <w:tcBorders>
          <w:top w:val="single" w:sz="4" w:space="0" w:color="FDAD97" w:themeColor="accent5" w:themeTint="99"/>
        </w:tcBorders>
      </w:tcPr>
    </w:tblStylePr>
    <w:tblStylePr w:type="swCell">
      <w:tblPr/>
      <w:tcPr>
        <w:tcBorders>
          <w:top w:val="single" w:sz="4" w:space="0" w:color="FDAD97" w:themeColor="accent5" w:themeTint="99"/>
        </w:tcBorders>
      </w:tcPr>
    </w:tblStylePr>
  </w:style>
  <w:style w:type="table" w:styleId="GridTable7Colorful-Accent6">
    <w:name w:val="Grid Table 7 Colorful Accent 6"/>
    <w:basedOn w:val="TableNormal"/>
    <w:uiPriority w:val="98"/>
    <w:semiHidden/>
    <w:rsid w:val="00573428"/>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bottom w:val="single" w:sz="4" w:space="0" w:color="FF31AB" w:themeColor="accent6" w:themeTint="99"/>
        </w:tcBorders>
      </w:tcPr>
    </w:tblStylePr>
    <w:tblStylePr w:type="nwCell">
      <w:tblPr/>
      <w:tcPr>
        <w:tcBorders>
          <w:bottom w:val="single" w:sz="4" w:space="0" w:color="FF31AB" w:themeColor="accent6" w:themeTint="99"/>
        </w:tcBorders>
      </w:tcPr>
    </w:tblStylePr>
    <w:tblStylePr w:type="seCell">
      <w:tblPr/>
      <w:tcPr>
        <w:tcBorders>
          <w:top w:val="single" w:sz="4" w:space="0" w:color="FF31AB" w:themeColor="accent6" w:themeTint="99"/>
        </w:tcBorders>
      </w:tcPr>
    </w:tblStylePr>
    <w:tblStylePr w:type="swCell">
      <w:tblPr/>
      <w:tcPr>
        <w:tcBorders>
          <w:top w:val="single" w:sz="4" w:space="0" w:color="FF31AB" w:themeColor="accent6" w:themeTint="99"/>
        </w:tcBorders>
      </w:tcPr>
    </w:tblStylePr>
  </w:style>
  <w:style w:type="table" w:styleId="ListTable1Light">
    <w:name w:val="List Table 1 Light"/>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807276" w:themeColor="text1" w:themeTint="99"/>
        </w:tcBorders>
      </w:tcPr>
    </w:tblStylePr>
    <w:tblStylePr w:type="lastRow">
      <w:rPr>
        <w:b/>
        <w:bCs/>
      </w:rPr>
      <w:tblPr/>
      <w:tcPr>
        <w:tcBorders>
          <w:top w:val="sing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ListTable1Light-Accent1">
    <w:name w:val="List Table 1 Light Accent 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9FA7D0" w:themeColor="accent1" w:themeTint="99"/>
        </w:tcBorders>
      </w:tcPr>
    </w:tblStylePr>
    <w:tblStylePr w:type="lastRow">
      <w:rPr>
        <w:b/>
        <w:bCs/>
      </w:rPr>
      <w:tblPr/>
      <w:tcPr>
        <w:tcBorders>
          <w:top w:val="sing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ListTable1Light-Accent2">
    <w:name w:val="List Table 1 Light Accent 2"/>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8DD2F0" w:themeColor="accent2" w:themeTint="99"/>
        </w:tcBorders>
      </w:tcPr>
    </w:tblStylePr>
    <w:tblStylePr w:type="lastRow">
      <w:rPr>
        <w:b/>
        <w:bCs/>
      </w:rPr>
      <w:tblPr/>
      <w:tcPr>
        <w:tcBorders>
          <w:top w:val="sing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ListTable1Light-Accent3">
    <w:name w:val="List Table 1 Light Accent 3"/>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3FF3D9" w:themeColor="accent3" w:themeTint="99"/>
        </w:tcBorders>
      </w:tcPr>
    </w:tblStylePr>
    <w:tblStylePr w:type="lastRow">
      <w:rPr>
        <w:b/>
        <w:bCs/>
      </w:rPr>
      <w:tblPr/>
      <w:tcPr>
        <w:tcBorders>
          <w:top w:val="sing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ListTable1Light-Accent4">
    <w:name w:val="List Table 1 Light Accent 4"/>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4E4AD" w:themeColor="accent4" w:themeTint="99"/>
        </w:tcBorders>
      </w:tcPr>
    </w:tblStylePr>
    <w:tblStylePr w:type="lastRow">
      <w:rPr>
        <w:b/>
        <w:bCs/>
      </w:rPr>
      <w:tblPr/>
      <w:tcPr>
        <w:tcBorders>
          <w:top w:val="sing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ListTable1Light-Accent5">
    <w:name w:val="List Table 1 Light Accent 5"/>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DAD97" w:themeColor="accent5" w:themeTint="99"/>
        </w:tcBorders>
      </w:tcPr>
    </w:tblStylePr>
    <w:tblStylePr w:type="lastRow">
      <w:rPr>
        <w:b/>
        <w:bCs/>
      </w:rPr>
      <w:tblPr/>
      <w:tcPr>
        <w:tcBorders>
          <w:top w:val="sing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ListTable1Light-Accent6">
    <w:name w:val="List Table 1 Light Accent 6"/>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F31AB" w:themeColor="accent6" w:themeTint="99"/>
        </w:tcBorders>
      </w:tcPr>
    </w:tblStylePr>
    <w:tblStylePr w:type="lastRow">
      <w:rPr>
        <w:b/>
        <w:bCs/>
      </w:rPr>
      <w:tblPr/>
      <w:tcPr>
        <w:tcBorders>
          <w:top w:val="sing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ListTable2">
    <w:name w:val="List Table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bottom w:val="single" w:sz="4" w:space="0" w:color="807276" w:themeColor="text1" w:themeTint="99"/>
        <w:insideH w:val="single" w:sz="4" w:space="0" w:color="807276" w:themeColor="text1"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ListTable2-Accent1">
    <w:name w:val="List Table 2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bottom w:val="single" w:sz="4" w:space="0" w:color="9FA7D0" w:themeColor="accent1" w:themeTint="99"/>
        <w:insideH w:val="single" w:sz="4" w:space="0" w:color="9FA7D0" w:themeColor="accent1"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ListTable2-Accent2">
    <w:name w:val="List Table 2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bottom w:val="single" w:sz="4" w:space="0" w:color="8DD2F0" w:themeColor="accent2" w:themeTint="99"/>
        <w:insideH w:val="single" w:sz="4" w:space="0" w:color="8DD2F0" w:themeColor="accent2"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ListTable2-Accent3">
    <w:name w:val="List Table 2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bottom w:val="single" w:sz="4" w:space="0" w:color="3FF3D9" w:themeColor="accent3" w:themeTint="99"/>
        <w:insideH w:val="single" w:sz="4" w:space="0" w:color="3FF3D9" w:themeColor="accent3"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ListTable2-Accent4">
    <w:name w:val="List Table 2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bottom w:val="single" w:sz="4" w:space="0" w:color="F4E4AD" w:themeColor="accent4" w:themeTint="99"/>
        <w:insideH w:val="single" w:sz="4" w:space="0" w:color="F4E4AD" w:themeColor="accent4"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ListTable2-Accent5">
    <w:name w:val="List Table 2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bottom w:val="single" w:sz="4" w:space="0" w:color="FDAD97" w:themeColor="accent5" w:themeTint="99"/>
        <w:insideH w:val="single" w:sz="4" w:space="0" w:color="FDAD97" w:themeColor="accent5"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ListTable2-Accent6">
    <w:name w:val="List Table 2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bottom w:val="single" w:sz="4" w:space="0" w:color="FF31AB" w:themeColor="accent6" w:themeTint="99"/>
        <w:insideH w:val="single" w:sz="4" w:space="0" w:color="FF31AB" w:themeColor="accent6"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ListTable3">
    <w:name w:val="List Table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231F20" w:themeColor="text1"/>
        <w:left w:val="single" w:sz="4" w:space="0" w:color="231F20" w:themeColor="text1"/>
        <w:bottom w:val="single" w:sz="4" w:space="0" w:color="231F20" w:themeColor="text1"/>
        <w:right w:val="single" w:sz="4" w:space="0" w:color="231F20" w:themeColor="text1"/>
      </w:tblBorders>
      <w:tblCellMar>
        <w:top w:w="57" w:type="dxa"/>
        <w:left w:w="57" w:type="dxa"/>
        <w:bottom w:w="57" w:type="dxa"/>
        <w:right w:w="57" w:type="dxa"/>
      </w:tblCellMar>
    </w:tblPr>
    <w:tblStylePr w:type="firstRow">
      <w:rPr>
        <w:b/>
        <w:bCs/>
        <w:color w:val="FFFFFF" w:themeColor="background1"/>
      </w:rPr>
      <w:tblPr/>
      <w:tcPr>
        <w:shd w:val="clear" w:color="auto" w:fill="231F20" w:themeFill="text1"/>
      </w:tcPr>
    </w:tblStylePr>
    <w:tblStylePr w:type="lastRow">
      <w:rPr>
        <w:b/>
        <w:bCs/>
      </w:rPr>
      <w:tblPr/>
      <w:tcPr>
        <w:tcBorders>
          <w:top w:val="double" w:sz="4" w:space="0" w:color="231F2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31F20" w:themeColor="text1"/>
          <w:right w:val="single" w:sz="4" w:space="0" w:color="231F20" w:themeColor="text1"/>
        </w:tcBorders>
      </w:tcPr>
    </w:tblStylePr>
    <w:tblStylePr w:type="band1Horz">
      <w:tblPr/>
      <w:tcPr>
        <w:tcBorders>
          <w:top w:val="single" w:sz="4" w:space="0" w:color="231F20" w:themeColor="text1"/>
          <w:bottom w:val="single" w:sz="4" w:space="0" w:color="231F2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31F20" w:themeColor="text1"/>
          <w:left w:val="nil"/>
        </w:tcBorders>
      </w:tcPr>
    </w:tblStylePr>
    <w:tblStylePr w:type="swCell">
      <w:tblPr/>
      <w:tcPr>
        <w:tcBorders>
          <w:top w:val="double" w:sz="4" w:space="0" w:color="231F20" w:themeColor="text1"/>
          <w:right w:val="nil"/>
        </w:tcBorders>
      </w:tcPr>
    </w:tblStylePr>
  </w:style>
  <w:style w:type="table" w:styleId="ListTable3-Accent2">
    <w:name w:val="List Table 3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41B6E6" w:themeColor="accent2"/>
        <w:left w:val="single" w:sz="4" w:space="0" w:color="41B6E6" w:themeColor="accent2"/>
        <w:bottom w:val="single" w:sz="4" w:space="0" w:color="41B6E6" w:themeColor="accent2"/>
        <w:right w:val="single" w:sz="4" w:space="0" w:color="41B6E6" w:themeColor="accent2"/>
      </w:tblBorders>
      <w:tblCellMar>
        <w:top w:w="57" w:type="dxa"/>
        <w:left w:w="57" w:type="dxa"/>
        <w:bottom w:w="57" w:type="dxa"/>
        <w:right w:w="57" w:type="dxa"/>
      </w:tblCellMar>
    </w:tblPr>
    <w:tblStylePr w:type="firstRow">
      <w:rPr>
        <w:b/>
        <w:bCs/>
        <w:color w:val="FFFFFF" w:themeColor="background1"/>
      </w:rPr>
      <w:tblPr/>
      <w:tcPr>
        <w:shd w:val="clear" w:color="auto" w:fill="41B6E6" w:themeFill="accent2"/>
      </w:tcPr>
    </w:tblStylePr>
    <w:tblStylePr w:type="lastRow">
      <w:rPr>
        <w:b/>
        <w:bCs/>
      </w:rPr>
      <w:tblPr/>
      <w:tcPr>
        <w:tcBorders>
          <w:top w:val="double" w:sz="4" w:space="0" w:color="41B6E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B6E6" w:themeColor="accent2"/>
          <w:right w:val="single" w:sz="4" w:space="0" w:color="41B6E6" w:themeColor="accent2"/>
        </w:tcBorders>
      </w:tcPr>
    </w:tblStylePr>
    <w:tblStylePr w:type="band1Horz">
      <w:tblPr/>
      <w:tcPr>
        <w:tcBorders>
          <w:top w:val="single" w:sz="4" w:space="0" w:color="41B6E6" w:themeColor="accent2"/>
          <w:bottom w:val="single" w:sz="4" w:space="0" w:color="41B6E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B6E6" w:themeColor="accent2"/>
          <w:left w:val="nil"/>
        </w:tcBorders>
      </w:tcPr>
    </w:tblStylePr>
    <w:tblStylePr w:type="swCell">
      <w:tblPr/>
      <w:tcPr>
        <w:tcBorders>
          <w:top w:val="double" w:sz="4" w:space="0" w:color="41B6E6" w:themeColor="accent2"/>
          <w:right w:val="nil"/>
        </w:tcBorders>
      </w:tcPr>
    </w:tblStylePr>
  </w:style>
  <w:style w:type="table" w:styleId="ListTable3-Accent3">
    <w:name w:val="List Table 3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0AA08B" w:themeColor="accent3"/>
        <w:left w:val="single" w:sz="4" w:space="0" w:color="0AA08B" w:themeColor="accent3"/>
        <w:bottom w:val="single" w:sz="4" w:space="0" w:color="0AA08B" w:themeColor="accent3"/>
        <w:right w:val="single" w:sz="4" w:space="0" w:color="0AA08B" w:themeColor="accent3"/>
      </w:tblBorders>
      <w:tblCellMar>
        <w:top w:w="57" w:type="dxa"/>
        <w:left w:w="57" w:type="dxa"/>
        <w:bottom w:w="57" w:type="dxa"/>
        <w:right w:w="57" w:type="dxa"/>
      </w:tblCellMar>
    </w:tblPr>
    <w:tblStylePr w:type="firstRow">
      <w:rPr>
        <w:b/>
        <w:bCs/>
        <w:color w:val="FFFFFF" w:themeColor="background1"/>
      </w:rPr>
      <w:tblPr/>
      <w:tcPr>
        <w:shd w:val="clear" w:color="auto" w:fill="0AA08B" w:themeFill="accent3"/>
      </w:tcPr>
    </w:tblStylePr>
    <w:tblStylePr w:type="lastRow">
      <w:rPr>
        <w:b/>
        <w:bCs/>
      </w:rPr>
      <w:tblPr/>
      <w:tcPr>
        <w:tcBorders>
          <w:top w:val="double" w:sz="4" w:space="0" w:color="0AA0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AA08B" w:themeColor="accent3"/>
          <w:right w:val="single" w:sz="4" w:space="0" w:color="0AA08B" w:themeColor="accent3"/>
        </w:tcBorders>
      </w:tcPr>
    </w:tblStylePr>
    <w:tblStylePr w:type="band1Horz">
      <w:tblPr/>
      <w:tcPr>
        <w:tcBorders>
          <w:top w:val="single" w:sz="4" w:space="0" w:color="0AA08B" w:themeColor="accent3"/>
          <w:bottom w:val="single" w:sz="4" w:space="0" w:color="0AA0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AA08B" w:themeColor="accent3"/>
          <w:left w:val="nil"/>
        </w:tcBorders>
      </w:tcPr>
    </w:tblStylePr>
    <w:tblStylePr w:type="swCell">
      <w:tblPr/>
      <w:tcPr>
        <w:tcBorders>
          <w:top w:val="double" w:sz="4" w:space="0" w:color="0AA08B" w:themeColor="accent3"/>
          <w:right w:val="nil"/>
        </w:tcBorders>
      </w:tcPr>
    </w:tblStylePr>
  </w:style>
  <w:style w:type="table" w:styleId="ListTable3-Accent4">
    <w:name w:val="List Table 3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EDD378" w:themeColor="accent4"/>
        <w:left w:val="single" w:sz="4" w:space="0" w:color="EDD378" w:themeColor="accent4"/>
        <w:bottom w:val="single" w:sz="4" w:space="0" w:color="EDD378" w:themeColor="accent4"/>
        <w:right w:val="single" w:sz="4" w:space="0" w:color="EDD378" w:themeColor="accent4"/>
      </w:tblBorders>
      <w:tblCellMar>
        <w:top w:w="57" w:type="dxa"/>
        <w:left w:w="57" w:type="dxa"/>
        <w:bottom w:w="57" w:type="dxa"/>
        <w:right w:w="57" w:type="dxa"/>
      </w:tblCellMar>
    </w:tblPr>
    <w:tblStylePr w:type="firstRow">
      <w:rPr>
        <w:b/>
        <w:bCs/>
        <w:color w:val="FFFFFF" w:themeColor="background1"/>
      </w:rPr>
      <w:tblPr/>
      <w:tcPr>
        <w:shd w:val="clear" w:color="auto" w:fill="EDD378" w:themeFill="accent4"/>
      </w:tcPr>
    </w:tblStylePr>
    <w:tblStylePr w:type="lastRow">
      <w:rPr>
        <w:b/>
        <w:bCs/>
      </w:rPr>
      <w:tblPr/>
      <w:tcPr>
        <w:tcBorders>
          <w:top w:val="double" w:sz="4" w:space="0" w:color="EDD37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D378" w:themeColor="accent4"/>
          <w:right w:val="single" w:sz="4" w:space="0" w:color="EDD378" w:themeColor="accent4"/>
        </w:tcBorders>
      </w:tcPr>
    </w:tblStylePr>
    <w:tblStylePr w:type="band1Horz">
      <w:tblPr/>
      <w:tcPr>
        <w:tcBorders>
          <w:top w:val="single" w:sz="4" w:space="0" w:color="EDD378" w:themeColor="accent4"/>
          <w:bottom w:val="single" w:sz="4" w:space="0" w:color="EDD37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D378" w:themeColor="accent4"/>
          <w:left w:val="nil"/>
        </w:tcBorders>
      </w:tcPr>
    </w:tblStylePr>
    <w:tblStylePr w:type="swCell">
      <w:tblPr/>
      <w:tcPr>
        <w:tcBorders>
          <w:top w:val="double" w:sz="4" w:space="0" w:color="EDD378" w:themeColor="accent4"/>
          <w:right w:val="nil"/>
        </w:tcBorders>
      </w:tcPr>
    </w:tblStylePr>
  </w:style>
  <w:style w:type="table" w:styleId="ListTable3-Accent5">
    <w:name w:val="List Table 3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C7753" w:themeColor="accent5"/>
        <w:left w:val="single" w:sz="4" w:space="0" w:color="FC7753" w:themeColor="accent5"/>
        <w:bottom w:val="single" w:sz="4" w:space="0" w:color="FC7753" w:themeColor="accent5"/>
        <w:right w:val="single" w:sz="4" w:space="0" w:color="FC7753" w:themeColor="accent5"/>
      </w:tblBorders>
      <w:tblCellMar>
        <w:top w:w="57" w:type="dxa"/>
        <w:left w:w="57" w:type="dxa"/>
        <w:bottom w:w="57" w:type="dxa"/>
        <w:right w:w="57" w:type="dxa"/>
      </w:tblCellMar>
    </w:tblPr>
    <w:tblStylePr w:type="firstRow">
      <w:rPr>
        <w:b/>
        <w:bCs/>
        <w:color w:val="FFFFFF" w:themeColor="background1"/>
      </w:rPr>
      <w:tblPr/>
      <w:tcPr>
        <w:shd w:val="clear" w:color="auto" w:fill="FC7753" w:themeFill="accent5"/>
      </w:tcPr>
    </w:tblStylePr>
    <w:tblStylePr w:type="lastRow">
      <w:rPr>
        <w:b/>
        <w:bCs/>
      </w:rPr>
      <w:tblPr/>
      <w:tcPr>
        <w:tcBorders>
          <w:top w:val="double" w:sz="4" w:space="0" w:color="FC775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C7753" w:themeColor="accent5"/>
          <w:right w:val="single" w:sz="4" w:space="0" w:color="FC7753" w:themeColor="accent5"/>
        </w:tcBorders>
      </w:tcPr>
    </w:tblStylePr>
    <w:tblStylePr w:type="band1Horz">
      <w:tblPr/>
      <w:tcPr>
        <w:tcBorders>
          <w:top w:val="single" w:sz="4" w:space="0" w:color="FC7753" w:themeColor="accent5"/>
          <w:bottom w:val="single" w:sz="4" w:space="0" w:color="FC775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C7753" w:themeColor="accent5"/>
          <w:left w:val="nil"/>
        </w:tcBorders>
      </w:tcPr>
    </w:tblStylePr>
    <w:tblStylePr w:type="swCell">
      <w:tblPr/>
      <w:tcPr>
        <w:tcBorders>
          <w:top w:val="double" w:sz="4" w:space="0" w:color="FC7753" w:themeColor="accent5"/>
          <w:right w:val="nil"/>
        </w:tcBorders>
      </w:tcPr>
    </w:tblStylePr>
  </w:style>
  <w:style w:type="table" w:styleId="ListTable3-Accent6">
    <w:name w:val="List Table 3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A80064" w:themeColor="accent6"/>
        <w:left w:val="single" w:sz="4" w:space="0" w:color="A80064" w:themeColor="accent6"/>
        <w:bottom w:val="single" w:sz="4" w:space="0" w:color="A80064" w:themeColor="accent6"/>
        <w:right w:val="single" w:sz="4" w:space="0" w:color="A80064" w:themeColor="accent6"/>
      </w:tblBorders>
      <w:tblCellMar>
        <w:top w:w="57" w:type="dxa"/>
        <w:left w:w="57" w:type="dxa"/>
        <w:bottom w:w="57" w:type="dxa"/>
        <w:right w:w="57" w:type="dxa"/>
      </w:tblCellMar>
    </w:tblPr>
    <w:tblStylePr w:type="firstRow">
      <w:rPr>
        <w:b/>
        <w:bCs/>
        <w:color w:val="FFFFFF" w:themeColor="background1"/>
      </w:rPr>
      <w:tblPr/>
      <w:tcPr>
        <w:shd w:val="clear" w:color="auto" w:fill="A80064" w:themeFill="accent6"/>
      </w:tcPr>
    </w:tblStylePr>
    <w:tblStylePr w:type="lastRow">
      <w:rPr>
        <w:b/>
        <w:bCs/>
      </w:rPr>
      <w:tblPr/>
      <w:tcPr>
        <w:tcBorders>
          <w:top w:val="double" w:sz="4" w:space="0" w:color="A8006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0064" w:themeColor="accent6"/>
          <w:right w:val="single" w:sz="4" w:space="0" w:color="A80064" w:themeColor="accent6"/>
        </w:tcBorders>
      </w:tcPr>
    </w:tblStylePr>
    <w:tblStylePr w:type="band1Horz">
      <w:tblPr/>
      <w:tcPr>
        <w:tcBorders>
          <w:top w:val="single" w:sz="4" w:space="0" w:color="A80064" w:themeColor="accent6"/>
          <w:bottom w:val="single" w:sz="4" w:space="0" w:color="A8006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0064" w:themeColor="accent6"/>
          <w:left w:val="nil"/>
        </w:tcBorders>
      </w:tcPr>
    </w:tblStylePr>
    <w:tblStylePr w:type="swCell">
      <w:tblPr/>
      <w:tcPr>
        <w:tcBorders>
          <w:top w:val="double" w:sz="4" w:space="0" w:color="A80064" w:themeColor="accent6"/>
          <w:right w:val="nil"/>
        </w:tcBorders>
      </w:tcPr>
    </w:tblStylePr>
  </w:style>
  <w:style w:type="table" w:styleId="ListTable4">
    <w:name w:val="List Table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tcBorders>
        <w:shd w:val="clear" w:color="auto" w:fill="231F20" w:themeFill="text1"/>
      </w:tcPr>
    </w:tblStylePr>
    <w:tblStylePr w:type="lastRow">
      <w:rPr>
        <w:b/>
        <w:bCs/>
      </w:rPr>
      <w:tblPr/>
      <w:tcPr>
        <w:tcBorders>
          <w:top w:val="doub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ListTable4-Accent1">
    <w:name w:val="List Table 4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606EB2" w:themeColor="accent1"/>
          <w:left w:val="single" w:sz="4" w:space="0" w:color="606EB2" w:themeColor="accent1"/>
          <w:bottom w:val="single" w:sz="4" w:space="0" w:color="606EB2" w:themeColor="accent1"/>
          <w:right w:val="single" w:sz="4" w:space="0" w:color="606EB2" w:themeColor="accent1"/>
          <w:insideH w:val="nil"/>
        </w:tcBorders>
        <w:shd w:val="clear" w:color="auto" w:fill="606EB2" w:themeFill="accent1"/>
      </w:tcPr>
    </w:tblStylePr>
    <w:tblStylePr w:type="lastRow">
      <w:rPr>
        <w:b/>
        <w:bCs/>
      </w:rPr>
      <w:tblPr/>
      <w:tcPr>
        <w:tcBorders>
          <w:top w:val="doub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ListTable4-Accent2">
    <w:name w:val="List Table 4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41B6E6" w:themeColor="accent2"/>
          <w:left w:val="single" w:sz="4" w:space="0" w:color="41B6E6" w:themeColor="accent2"/>
          <w:bottom w:val="single" w:sz="4" w:space="0" w:color="41B6E6" w:themeColor="accent2"/>
          <w:right w:val="single" w:sz="4" w:space="0" w:color="41B6E6" w:themeColor="accent2"/>
          <w:insideH w:val="nil"/>
        </w:tcBorders>
        <w:shd w:val="clear" w:color="auto" w:fill="41B6E6" w:themeFill="accent2"/>
      </w:tcPr>
    </w:tblStylePr>
    <w:tblStylePr w:type="lastRow">
      <w:rPr>
        <w:b/>
        <w:bCs/>
      </w:rPr>
      <w:tblPr/>
      <w:tcPr>
        <w:tcBorders>
          <w:top w:val="doub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ListTable4-Accent3">
    <w:name w:val="List Table 4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0AA08B" w:themeColor="accent3"/>
          <w:left w:val="single" w:sz="4" w:space="0" w:color="0AA08B" w:themeColor="accent3"/>
          <w:bottom w:val="single" w:sz="4" w:space="0" w:color="0AA08B" w:themeColor="accent3"/>
          <w:right w:val="single" w:sz="4" w:space="0" w:color="0AA08B" w:themeColor="accent3"/>
          <w:insideH w:val="nil"/>
        </w:tcBorders>
        <w:shd w:val="clear" w:color="auto" w:fill="0AA08B" w:themeFill="accent3"/>
      </w:tcPr>
    </w:tblStylePr>
    <w:tblStylePr w:type="lastRow">
      <w:rPr>
        <w:b/>
        <w:bCs/>
      </w:rPr>
      <w:tblPr/>
      <w:tcPr>
        <w:tcBorders>
          <w:top w:val="doub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ListTable4-Accent4">
    <w:name w:val="List Table 4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EDD378" w:themeColor="accent4"/>
          <w:left w:val="single" w:sz="4" w:space="0" w:color="EDD378" w:themeColor="accent4"/>
          <w:bottom w:val="single" w:sz="4" w:space="0" w:color="EDD378" w:themeColor="accent4"/>
          <w:right w:val="single" w:sz="4" w:space="0" w:color="EDD378" w:themeColor="accent4"/>
          <w:insideH w:val="nil"/>
        </w:tcBorders>
        <w:shd w:val="clear" w:color="auto" w:fill="EDD378" w:themeFill="accent4"/>
      </w:tcPr>
    </w:tblStylePr>
    <w:tblStylePr w:type="lastRow">
      <w:rPr>
        <w:b/>
        <w:bCs/>
      </w:rPr>
      <w:tblPr/>
      <w:tcPr>
        <w:tcBorders>
          <w:top w:val="doub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ListTable4-Accent5">
    <w:name w:val="List Table 4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FC7753" w:themeColor="accent5"/>
          <w:left w:val="single" w:sz="4" w:space="0" w:color="FC7753" w:themeColor="accent5"/>
          <w:bottom w:val="single" w:sz="4" w:space="0" w:color="FC7753" w:themeColor="accent5"/>
          <w:right w:val="single" w:sz="4" w:space="0" w:color="FC7753" w:themeColor="accent5"/>
          <w:insideH w:val="nil"/>
        </w:tcBorders>
        <w:shd w:val="clear" w:color="auto" w:fill="FC7753" w:themeFill="accent5"/>
      </w:tcPr>
    </w:tblStylePr>
    <w:tblStylePr w:type="lastRow">
      <w:rPr>
        <w:b/>
        <w:bCs/>
      </w:rPr>
      <w:tblPr/>
      <w:tcPr>
        <w:tcBorders>
          <w:top w:val="doub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ListTable4-Accent6">
    <w:name w:val="List Table 4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A80064" w:themeColor="accent6"/>
          <w:left w:val="single" w:sz="4" w:space="0" w:color="A80064" w:themeColor="accent6"/>
          <w:bottom w:val="single" w:sz="4" w:space="0" w:color="A80064" w:themeColor="accent6"/>
          <w:right w:val="single" w:sz="4" w:space="0" w:color="A80064" w:themeColor="accent6"/>
          <w:insideH w:val="nil"/>
        </w:tcBorders>
        <w:shd w:val="clear" w:color="auto" w:fill="A80064" w:themeFill="accent6"/>
      </w:tcPr>
    </w:tblStylePr>
    <w:tblStylePr w:type="lastRow">
      <w:rPr>
        <w:b/>
        <w:bCs/>
      </w:rPr>
      <w:tblPr/>
      <w:tcPr>
        <w:tcBorders>
          <w:top w:val="doub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ListTable5Dark">
    <w:name w:val="List Table 5 Dark"/>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231F20" w:themeColor="text1"/>
        <w:left w:val="single" w:sz="24" w:space="0" w:color="231F20" w:themeColor="text1"/>
        <w:bottom w:val="single" w:sz="24" w:space="0" w:color="231F20" w:themeColor="text1"/>
        <w:right w:val="single" w:sz="24" w:space="0" w:color="231F20" w:themeColor="text1"/>
      </w:tblBorders>
      <w:tblCellMar>
        <w:top w:w="85" w:type="dxa"/>
        <w:left w:w="85" w:type="dxa"/>
        <w:bottom w:w="85" w:type="dxa"/>
        <w:right w:w="85" w:type="dxa"/>
      </w:tblCellMar>
    </w:tblPr>
    <w:tcPr>
      <w:shd w:val="clear" w:color="auto" w:fill="231F2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606EB2" w:themeColor="accent1"/>
        <w:left w:val="single" w:sz="24" w:space="0" w:color="606EB2" w:themeColor="accent1"/>
        <w:bottom w:val="single" w:sz="24" w:space="0" w:color="606EB2" w:themeColor="accent1"/>
        <w:right w:val="single" w:sz="24" w:space="0" w:color="606EB2" w:themeColor="accent1"/>
      </w:tblBorders>
      <w:tblCellMar>
        <w:top w:w="85" w:type="dxa"/>
        <w:left w:w="85" w:type="dxa"/>
        <w:bottom w:w="85" w:type="dxa"/>
        <w:right w:w="85" w:type="dxa"/>
      </w:tblCellMar>
    </w:tblPr>
    <w:tcPr>
      <w:shd w:val="clear" w:color="auto" w:fill="606EB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41B6E6" w:themeColor="accent2"/>
        <w:left w:val="single" w:sz="24" w:space="0" w:color="41B6E6" w:themeColor="accent2"/>
        <w:bottom w:val="single" w:sz="24" w:space="0" w:color="41B6E6" w:themeColor="accent2"/>
        <w:right w:val="single" w:sz="24" w:space="0" w:color="41B6E6" w:themeColor="accent2"/>
      </w:tblBorders>
      <w:tblCellMar>
        <w:top w:w="85" w:type="dxa"/>
        <w:left w:w="85" w:type="dxa"/>
        <w:bottom w:w="85" w:type="dxa"/>
        <w:right w:w="85" w:type="dxa"/>
      </w:tblCellMar>
    </w:tblPr>
    <w:tcPr>
      <w:shd w:val="clear" w:color="auto" w:fill="41B6E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0AA08B" w:themeColor="accent3"/>
        <w:left w:val="single" w:sz="24" w:space="0" w:color="0AA08B" w:themeColor="accent3"/>
        <w:bottom w:val="single" w:sz="24" w:space="0" w:color="0AA08B" w:themeColor="accent3"/>
        <w:right w:val="single" w:sz="24" w:space="0" w:color="0AA08B" w:themeColor="accent3"/>
      </w:tblBorders>
      <w:tblCellMar>
        <w:top w:w="85" w:type="dxa"/>
        <w:left w:w="85" w:type="dxa"/>
        <w:bottom w:w="85" w:type="dxa"/>
        <w:right w:w="85" w:type="dxa"/>
      </w:tblCellMar>
    </w:tblPr>
    <w:tcPr>
      <w:shd w:val="clear" w:color="auto" w:fill="0AA08B"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EDD378" w:themeColor="accent4"/>
        <w:left w:val="single" w:sz="24" w:space="0" w:color="EDD378" w:themeColor="accent4"/>
        <w:bottom w:val="single" w:sz="24" w:space="0" w:color="EDD378" w:themeColor="accent4"/>
        <w:right w:val="single" w:sz="24" w:space="0" w:color="EDD378" w:themeColor="accent4"/>
      </w:tblBorders>
      <w:tblCellMar>
        <w:top w:w="85" w:type="dxa"/>
        <w:left w:w="85" w:type="dxa"/>
        <w:bottom w:w="85" w:type="dxa"/>
        <w:right w:w="85" w:type="dxa"/>
      </w:tblCellMar>
    </w:tblPr>
    <w:tcPr>
      <w:shd w:val="clear" w:color="auto" w:fill="EDD37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FC7753" w:themeColor="accent5"/>
        <w:left w:val="single" w:sz="24" w:space="0" w:color="FC7753" w:themeColor="accent5"/>
        <w:bottom w:val="single" w:sz="24" w:space="0" w:color="FC7753" w:themeColor="accent5"/>
        <w:right w:val="single" w:sz="24" w:space="0" w:color="FC7753" w:themeColor="accent5"/>
      </w:tblBorders>
      <w:tblCellMar>
        <w:top w:w="85" w:type="dxa"/>
        <w:left w:w="85" w:type="dxa"/>
        <w:bottom w:w="85" w:type="dxa"/>
        <w:right w:w="85" w:type="dxa"/>
      </w:tblCellMar>
    </w:tblPr>
    <w:tcPr>
      <w:shd w:val="clear" w:color="auto" w:fill="FC775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A80064" w:themeColor="accent6"/>
        <w:left w:val="single" w:sz="24" w:space="0" w:color="A80064" w:themeColor="accent6"/>
        <w:bottom w:val="single" w:sz="24" w:space="0" w:color="A80064" w:themeColor="accent6"/>
        <w:right w:val="single" w:sz="24" w:space="0" w:color="A80064" w:themeColor="accent6"/>
      </w:tblBorders>
      <w:tblCellMar>
        <w:top w:w="85" w:type="dxa"/>
        <w:left w:w="85" w:type="dxa"/>
        <w:bottom w:w="85" w:type="dxa"/>
        <w:right w:w="85" w:type="dxa"/>
      </w:tblCellMar>
    </w:tblPr>
    <w:tcPr>
      <w:shd w:val="clear" w:color="auto" w:fill="A8006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Borders>
        <w:top w:val="single" w:sz="4" w:space="0" w:color="231F20" w:themeColor="text1"/>
        <w:bottom w:val="single" w:sz="4" w:space="0" w:color="231F20" w:themeColor="text1"/>
      </w:tblBorders>
      <w:tblCellMar>
        <w:top w:w="57" w:type="dxa"/>
        <w:left w:w="57" w:type="dxa"/>
        <w:bottom w:w="57" w:type="dxa"/>
        <w:right w:w="57" w:type="dxa"/>
      </w:tblCellMar>
    </w:tblPr>
    <w:tblStylePr w:type="firstRow">
      <w:rPr>
        <w:b/>
        <w:bCs/>
      </w:rPr>
      <w:tblPr/>
      <w:tcPr>
        <w:tcBorders>
          <w:bottom w:val="single" w:sz="4" w:space="0" w:color="231F20" w:themeColor="text1"/>
        </w:tcBorders>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ListTable6Colorful-Accent1">
    <w:name w:val="List Table 6 Colorful Accent 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606EB2" w:themeColor="accent1"/>
        <w:bottom w:val="single" w:sz="4" w:space="0" w:color="606EB2" w:themeColor="accent1"/>
      </w:tblBorders>
      <w:tblCellMar>
        <w:top w:w="57" w:type="dxa"/>
        <w:left w:w="57" w:type="dxa"/>
        <w:bottom w:w="57" w:type="dxa"/>
        <w:right w:w="57" w:type="dxa"/>
      </w:tblCellMar>
    </w:tblPr>
    <w:tblStylePr w:type="firstRow">
      <w:rPr>
        <w:b/>
        <w:bCs/>
      </w:rPr>
      <w:tblPr/>
      <w:tcPr>
        <w:tcBorders>
          <w:bottom w:val="single" w:sz="4" w:space="0" w:color="606EB2" w:themeColor="accent1"/>
        </w:tcBorders>
      </w:tcPr>
    </w:tblStylePr>
    <w:tblStylePr w:type="lastRow">
      <w:rPr>
        <w:b/>
        <w:bCs/>
      </w:rPr>
      <w:tblPr/>
      <w:tcPr>
        <w:tcBorders>
          <w:top w:val="double" w:sz="4" w:space="0" w:color="606EB2" w:themeColor="accent1"/>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ListTable6Colorful-Accent2">
    <w:name w:val="List Table 6 Colorful Accent 2"/>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41B6E6" w:themeColor="accent2"/>
        <w:bottom w:val="single" w:sz="4" w:space="0" w:color="41B6E6" w:themeColor="accent2"/>
      </w:tblBorders>
      <w:tblCellMar>
        <w:top w:w="57" w:type="dxa"/>
        <w:left w:w="57" w:type="dxa"/>
        <w:bottom w:w="57" w:type="dxa"/>
        <w:right w:w="57" w:type="dxa"/>
      </w:tblCellMar>
    </w:tblPr>
    <w:tblStylePr w:type="firstRow">
      <w:rPr>
        <w:b/>
        <w:bCs/>
      </w:rPr>
      <w:tblPr/>
      <w:tcPr>
        <w:tcBorders>
          <w:bottom w:val="single" w:sz="4" w:space="0" w:color="41B6E6" w:themeColor="accent2"/>
        </w:tcBorders>
      </w:tcPr>
    </w:tblStylePr>
    <w:tblStylePr w:type="lastRow">
      <w:rPr>
        <w:b/>
        <w:bCs/>
      </w:rPr>
      <w:tblPr/>
      <w:tcPr>
        <w:tcBorders>
          <w:top w:val="double" w:sz="4" w:space="0" w:color="41B6E6" w:themeColor="accent2"/>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ListTable6Colorful-Accent3">
    <w:name w:val="List Table 6 Colorful Accent 3"/>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0AA08B" w:themeColor="accent3"/>
        <w:bottom w:val="single" w:sz="4" w:space="0" w:color="0AA08B" w:themeColor="accent3"/>
      </w:tblBorders>
      <w:tblCellMar>
        <w:top w:w="57" w:type="dxa"/>
        <w:left w:w="57" w:type="dxa"/>
        <w:bottom w:w="57" w:type="dxa"/>
        <w:right w:w="57" w:type="dxa"/>
      </w:tblCellMar>
    </w:tblPr>
    <w:tblStylePr w:type="firstRow">
      <w:rPr>
        <w:b/>
        <w:bCs/>
      </w:rPr>
      <w:tblPr/>
      <w:tcPr>
        <w:tcBorders>
          <w:bottom w:val="single" w:sz="4" w:space="0" w:color="0AA08B" w:themeColor="accent3"/>
        </w:tcBorders>
      </w:tcPr>
    </w:tblStylePr>
    <w:tblStylePr w:type="lastRow">
      <w:rPr>
        <w:b/>
        <w:bCs/>
      </w:rPr>
      <w:tblPr/>
      <w:tcPr>
        <w:tcBorders>
          <w:top w:val="double" w:sz="4" w:space="0" w:color="0AA08B" w:themeColor="accent3"/>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ListTable6Colorful-Accent4">
    <w:name w:val="List Table 6 Colorful Accent 4"/>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EDD378" w:themeColor="accent4"/>
        <w:bottom w:val="single" w:sz="4" w:space="0" w:color="EDD378" w:themeColor="accent4"/>
      </w:tblBorders>
      <w:tblCellMar>
        <w:top w:w="57" w:type="dxa"/>
        <w:left w:w="57" w:type="dxa"/>
        <w:bottom w:w="57" w:type="dxa"/>
        <w:right w:w="57" w:type="dxa"/>
      </w:tblCellMar>
    </w:tblPr>
    <w:tblStylePr w:type="firstRow">
      <w:rPr>
        <w:b/>
        <w:bCs/>
      </w:rPr>
      <w:tblPr/>
      <w:tcPr>
        <w:tcBorders>
          <w:bottom w:val="single" w:sz="4" w:space="0" w:color="EDD378" w:themeColor="accent4"/>
        </w:tcBorders>
      </w:tcPr>
    </w:tblStylePr>
    <w:tblStylePr w:type="lastRow">
      <w:rPr>
        <w:b/>
        <w:bCs/>
      </w:rPr>
      <w:tblPr/>
      <w:tcPr>
        <w:tcBorders>
          <w:top w:val="double" w:sz="4" w:space="0" w:color="EDD378" w:themeColor="accent4"/>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ListTable6Colorful-Accent5">
    <w:name w:val="List Table 6 Colorful Accent 5"/>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C7753" w:themeColor="accent5"/>
        <w:bottom w:val="single" w:sz="4" w:space="0" w:color="FC7753" w:themeColor="accent5"/>
      </w:tblBorders>
      <w:tblCellMar>
        <w:top w:w="57" w:type="dxa"/>
        <w:left w:w="57" w:type="dxa"/>
        <w:bottom w:w="57" w:type="dxa"/>
        <w:right w:w="57" w:type="dxa"/>
      </w:tblCellMar>
    </w:tblPr>
    <w:tblStylePr w:type="firstRow">
      <w:rPr>
        <w:b/>
        <w:bCs/>
      </w:rPr>
      <w:tblPr/>
      <w:tcPr>
        <w:tcBorders>
          <w:bottom w:val="single" w:sz="4" w:space="0" w:color="FC7753" w:themeColor="accent5"/>
        </w:tcBorders>
      </w:tcPr>
    </w:tblStylePr>
    <w:tblStylePr w:type="lastRow">
      <w:rPr>
        <w:b/>
        <w:bCs/>
      </w:rPr>
      <w:tblPr/>
      <w:tcPr>
        <w:tcBorders>
          <w:top w:val="double" w:sz="4" w:space="0" w:color="FC7753" w:themeColor="accent5"/>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ListTable6Colorful-Accent6">
    <w:name w:val="List Table 6 Colorful Accent 6"/>
    <w:basedOn w:val="TableNormal"/>
    <w:uiPriority w:val="98"/>
    <w:semiHidden/>
    <w:rsid w:val="00573428"/>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A80064" w:themeColor="accent6"/>
        <w:bottom w:val="single" w:sz="4" w:space="0" w:color="A80064" w:themeColor="accent6"/>
      </w:tblBorders>
      <w:tblCellMar>
        <w:top w:w="57" w:type="dxa"/>
        <w:left w:w="57" w:type="dxa"/>
        <w:bottom w:w="57" w:type="dxa"/>
        <w:right w:w="57" w:type="dxa"/>
      </w:tblCellMar>
    </w:tblPr>
    <w:tblStylePr w:type="firstRow">
      <w:rPr>
        <w:b/>
        <w:bCs/>
      </w:rPr>
      <w:tblPr/>
      <w:tcPr>
        <w:tcBorders>
          <w:bottom w:val="single" w:sz="4" w:space="0" w:color="A80064" w:themeColor="accent6"/>
        </w:tcBorders>
      </w:tcPr>
    </w:tblStylePr>
    <w:tblStylePr w:type="lastRow">
      <w:rPr>
        <w:b/>
        <w:bCs/>
      </w:rPr>
      <w:tblPr/>
      <w:tcPr>
        <w:tcBorders>
          <w:top w:val="double" w:sz="4" w:space="0" w:color="A80064" w:themeColor="accent6"/>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ListTable7Colorful">
    <w:name w:val="List Table 7 Colorful"/>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231F2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31F2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31F2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31F20" w:themeColor="text1"/>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606EB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06EB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06EB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06EB2" w:themeColor="accent1"/>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41B6E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B6E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B6E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B6E6" w:themeColor="accent2"/>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0AA08B"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AA08B"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AA08B"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AA08B" w:themeColor="accent3"/>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EDD37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D37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D37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D378" w:themeColor="accent4"/>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FC775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C775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C775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C7753" w:themeColor="accent5"/>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6888C" w:themeColor="text1" w:themeTint="80"/>
        <w:bottom w:val="single" w:sz="4" w:space="0" w:color="96888C" w:themeColor="text1" w:themeTint="80"/>
      </w:tblBorders>
      <w:tblCellMar>
        <w:top w:w="57" w:type="dxa"/>
        <w:left w:w="57" w:type="dxa"/>
        <w:bottom w:w="57" w:type="dxa"/>
        <w:right w:w="57" w:type="dxa"/>
      </w:tblCellMar>
    </w:tblPr>
    <w:tblStylePr w:type="firstRow">
      <w:rPr>
        <w:b/>
        <w:bCs/>
      </w:rPr>
      <w:tblPr/>
      <w:tcPr>
        <w:tcBorders>
          <w:bottom w:val="single" w:sz="4" w:space="0" w:color="96888C" w:themeColor="text1" w:themeTint="80"/>
        </w:tcBorders>
      </w:tcPr>
    </w:tblStylePr>
    <w:tblStylePr w:type="lastRow">
      <w:rPr>
        <w:b/>
        <w:bCs/>
      </w:rPr>
      <w:tblPr/>
      <w:tcPr>
        <w:tcBorders>
          <w:top w:val="single" w:sz="4" w:space="0" w:color="96888C" w:themeColor="text1" w:themeTint="80"/>
        </w:tcBorders>
      </w:tcPr>
    </w:tblStylePr>
    <w:tblStylePr w:type="firstCol">
      <w:rPr>
        <w:b/>
        <w:bCs/>
      </w:rPr>
    </w:tblStylePr>
    <w:tblStylePr w:type="lastCol">
      <w:rPr>
        <w:b/>
        <w:bCs/>
      </w:rPr>
    </w:tblStylePr>
    <w:tblStylePr w:type="band1Vert">
      <w:tblPr/>
      <w:tcPr>
        <w:tcBorders>
          <w:left w:val="single" w:sz="4" w:space="0" w:color="96888C" w:themeColor="text1" w:themeTint="80"/>
          <w:right w:val="single" w:sz="4" w:space="0" w:color="96888C" w:themeColor="text1" w:themeTint="80"/>
        </w:tcBorders>
      </w:tcPr>
    </w:tblStylePr>
    <w:tblStylePr w:type="band2Vert">
      <w:tblPr/>
      <w:tcPr>
        <w:tcBorders>
          <w:left w:val="single" w:sz="4" w:space="0" w:color="96888C" w:themeColor="text1" w:themeTint="80"/>
          <w:right w:val="single" w:sz="4" w:space="0" w:color="96888C" w:themeColor="text1" w:themeTint="80"/>
        </w:tcBorders>
      </w:tcPr>
    </w:tblStylePr>
    <w:tblStylePr w:type="band1Horz">
      <w:tblPr/>
      <w:tcPr>
        <w:tcBorders>
          <w:top w:val="single" w:sz="4" w:space="0" w:color="96888C" w:themeColor="text1" w:themeTint="80"/>
          <w:bottom w:val="single" w:sz="4" w:space="0" w:color="96888C" w:themeColor="text1" w:themeTint="80"/>
        </w:tcBorders>
      </w:tcPr>
    </w:tblStylePr>
  </w:style>
  <w:style w:type="table" w:styleId="PlainTable3">
    <w:name w:val="Plain Table 3"/>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caps/>
      </w:rPr>
      <w:tblPr/>
      <w:tcPr>
        <w:tcBorders>
          <w:bottom w:val="single" w:sz="4" w:space="0" w:color="96888C"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6888C"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113" w:type="dxa"/>
      </w:tblCellMar>
    </w:tblPr>
    <w:tblStylePr w:type="firstRow">
      <w:rPr>
        <w:rFonts w:asciiTheme="majorHAnsi" w:eastAsiaTheme="majorEastAsia" w:hAnsiTheme="majorHAnsi" w:cstheme="majorBidi"/>
        <w:i/>
        <w:iCs/>
        <w:sz w:val="26"/>
      </w:rPr>
      <w:tblPr/>
      <w:tcPr>
        <w:tcBorders>
          <w:bottom w:val="single" w:sz="4" w:space="0" w:color="96888C"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88C"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88C"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88C"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Bullet2">
    <w:name w:val="List Bullet 2"/>
    <w:basedOn w:val="Normal"/>
    <w:uiPriority w:val="5"/>
    <w:rsid w:val="0026333E"/>
    <w:pPr>
      <w:numPr>
        <w:ilvl w:val="1"/>
        <w:numId w:val="8"/>
      </w:numPr>
      <w:spacing w:before="120" w:after="120"/>
    </w:pPr>
    <w:rPr>
      <w:rFonts w:cstheme="minorBidi"/>
      <w:szCs w:val="20"/>
    </w:rPr>
  </w:style>
  <w:style w:type="paragraph" w:styleId="ListBullet3">
    <w:name w:val="List Bullet 3"/>
    <w:basedOn w:val="Normal"/>
    <w:uiPriority w:val="5"/>
    <w:rsid w:val="00B74FFC"/>
    <w:pPr>
      <w:numPr>
        <w:ilvl w:val="2"/>
        <w:numId w:val="8"/>
      </w:numPr>
    </w:pPr>
    <w:rPr>
      <w:rFonts w:cstheme="minorBidi"/>
      <w:szCs w:val="20"/>
    </w:rPr>
  </w:style>
  <w:style w:type="paragraph" w:styleId="ListBullet4">
    <w:name w:val="List Bullet 4"/>
    <w:basedOn w:val="Normal"/>
    <w:uiPriority w:val="5"/>
    <w:semiHidden/>
    <w:unhideWhenUsed/>
    <w:rsid w:val="00B664EA"/>
    <w:pPr>
      <w:numPr>
        <w:ilvl w:val="3"/>
        <w:numId w:val="4"/>
      </w:numPr>
      <w:spacing w:after="100" w:line="240" w:lineRule="auto"/>
      <w:contextualSpacing/>
    </w:pPr>
    <w:rPr>
      <w:rFonts w:cstheme="minorBidi"/>
      <w:szCs w:val="20"/>
    </w:rPr>
  </w:style>
  <w:style w:type="paragraph" w:styleId="ListBullet5">
    <w:name w:val="List Bullet 5"/>
    <w:basedOn w:val="Normal"/>
    <w:uiPriority w:val="5"/>
    <w:semiHidden/>
    <w:unhideWhenUsed/>
    <w:rsid w:val="00B664EA"/>
    <w:pPr>
      <w:numPr>
        <w:ilvl w:val="4"/>
        <w:numId w:val="5"/>
      </w:numPr>
      <w:spacing w:after="100" w:line="240" w:lineRule="auto"/>
      <w:contextualSpacing/>
    </w:pPr>
    <w:rPr>
      <w:rFonts w:cstheme="minorBidi"/>
      <w:szCs w:val="20"/>
    </w:rPr>
  </w:style>
  <w:style w:type="character" w:customStyle="1" w:styleId="Heading1Char">
    <w:name w:val="Heading 1 Char"/>
    <w:basedOn w:val="DefaultParagraphFont"/>
    <w:link w:val="Heading1"/>
    <w:uiPriority w:val="9"/>
    <w:rsid w:val="005C7836"/>
    <w:rPr>
      <w:rFonts w:asciiTheme="majorHAnsi" w:eastAsia="Century Gothic" w:hAnsiTheme="majorHAnsi" w:cs="Calibri"/>
      <w:b/>
      <w:bCs/>
      <w:iCs/>
      <w:color w:val="41B6E6" w:themeColor="text2"/>
      <w:sz w:val="28"/>
      <w:szCs w:val="28"/>
      <w:lang w:eastAsia="en-US"/>
    </w:rPr>
  </w:style>
  <w:style w:type="paragraph" w:customStyle="1" w:styleId="TableText">
    <w:name w:val="Table Text"/>
    <w:basedOn w:val="Normal"/>
    <w:uiPriority w:val="9"/>
    <w:qFormat/>
    <w:rsid w:val="00591BC0"/>
    <w:pPr>
      <w:spacing w:after="0"/>
    </w:pPr>
  </w:style>
  <w:style w:type="paragraph" w:customStyle="1" w:styleId="Footer2">
    <w:name w:val="Footer 2"/>
    <w:basedOn w:val="Footer"/>
    <w:uiPriority w:val="21"/>
    <w:semiHidden/>
    <w:qFormat/>
    <w:rsid w:val="00DB6093"/>
    <w:pPr>
      <w:jc w:val="left"/>
    </w:pPr>
    <w:rPr>
      <w:b/>
      <w:color w:val="231F20" w:themeColor="text1"/>
    </w:rPr>
  </w:style>
  <w:style w:type="character" w:styleId="Hyperlink">
    <w:name w:val="Hyperlink"/>
    <w:basedOn w:val="DefaultParagraphFont"/>
    <w:uiPriority w:val="99"/>
    <w:unhideWhenUsed/>
    <w:rsid w:val="009442D8"/>
    <w:rPr>
      <w:color w:val="41B6E6" w:themeColor="text2"/>
      <w:u w:val="single"/>
    </w:rPr>
  </w:style>
  <w:style w:type="character" w:styleId="UnresolvedMention">
    <w:name w:val="Unresolved Mention"/>
    <w:basedOn w:val="DefaultParagraphFont"/>
    <w:uiPriority w:val="99"/>
    <w:semiHidden/>
    <w:unhideWhenUsed/>
    <w:rsid w:val="009442D8"/>
    <w:rPr>
      <w:color w:val="605E5C"/>
      <w:shd w:val="clear" w:color="auto" w:fill="E1DFDD"/>
    </w:rPr>
  </w:style>
  <w:style w:type="paragraph" w:styleId="TOC2">
    <w:name w:val="toc 2"/>
    <w:basedOn w:val="Normal"/>
    <w:next w:val="Normal"/>
    <w:autoRedefine/>
    <w:uiPriority w:val="39"/>
    <w:rsid w:val="000943E0"/>
    <w:pPr>
      <w:tabs>
        <w:tab w:val="right" w:leader="dot" w:pos="7938"/>
      </w:tabs>
      <w:spacing w:after="0"/>
    </w:pPr>
    <w:rPr>
      <w:noProof/>
    </w:rPr>
  </w:style>
  <w:style w:type="paragraph" w:styleId="TOC1">
    <w:name w:val="toc 1"/>
    <w:basedOn w:val="Normal"/>
    <w:next w:val="Normal"/>
    <w:uiPriority w:val="39"/>
    <w:rsid w:val="00FA24D7"/>
    <w:pPr>
      <w:tabs>
        <w:tab w:val="right" w:leader="dot" w:pos="7938"/>
      </w:tabs>
      <w:spacing w:before="100" w:after="0"/>
      <w:contextualSpacing/>
    </w:pPr>
    <w:rPr>
      <w:b/>
      <w:noProof/>
      <w:color w:val="41B6E6" w:themeColor="text2"/>
    </w:rPr>
  </w:style>
  <w:style w:type="paragraph" w:styleId="NoSpacing">
    <w:name w:val="No Spacing"/>
    <w:uiPriority w:val="3"/>
    <w:semiHidden/>
    <w:rsid w:val="00F87FD2"/>
    <w:rPr>
      <w:rFonts w:asciiTheme="minorHAnsi" w:hAnsiTheme="minorHAnsi" w:cs="Calibri"/>
      <w:sz w:val="18"/>
      <w:szCs w:val="24"/>
    </w:rPr>
  </w:style>
  <w:style w:type="numbering" w:customStyle="1" w:styleId="Headings">
    <w:name w:val="Headings"/>
    <w:uiPriority w:val="99"/>
    <w:rsid w:val="00280298"/>
    <w:pPr>
      <w:numPr>
        <w:numId w:val="6"/>
      </w:numPr>
    </w:pPr>
  </w:style>
  <w:style w:type="paragraph" w:customStyle="1" w:styleId="NormalIndentedL2">
    <w:name w:val="Normal Indented L2"/>
    <w:basedOn w:val="Normal"/>
    <w:uiPriority w:val="3"/>
    <w:rsid w:val="00381BE8"/>
    <w:pPr>
      <w:ind w:left="357"/>
    </w:pPr>
  </w:style>
  <w:style w:type="paragraph" w:customStyle="1" w:styleId="NormalIndentedL3">
    <w:name w:val="Normal Indented L3"/>
    <w:basedOn w:val="NormalIndentedL2"/>
    <w:uiPriority w:val="3"/>
    <w:rsid w:val="00381BE8"/>
    <w:pPr>
      <w:ind w:left="714"/>
    </w:pPr>
  </w:style>
  <w:style w:type="paragraph" w:styleId="TOC3">
    <w:name w:val="toc 3"/>
    <w:basedOn w:val="Normal"/>
    <w:next w:val="Normal"/>
    <w:uiPriority w:val="39"/>
    <w:rsid w:val="000943E0"/>
    <w:pPr>
      <w:tabs>
        <w:tab w:val="left" w:pos="454"/>
        <w:tab w:val="right" w:leader="dot" w:pos="7938"/>
      </w:tabs>
      <w:spacing w:after="100"/>
      <w:ind w:left="454" w:hanging="454"/>
      <w:contextualSpacing/>
    </w:pPr>
    <w:rPr>
      <w:noProof/>
    </w:rPr>
  </w:style>
  <w:style w:type="paragraph" w:customStyle="1" w:styleId="NormalBold">
    <w:name w:val="Normal Bold"/>
    <w:basedOn w:val="Normal"/>
    <w:link w:val="NormalBoldChar"/>
    <w:uiPriority w:val="3"/>
    <w:semiHidden/>
    <w:qFormat/>
    <w:rsid w:val="00542C98"/>
    <w:rPr>
      <w:b/>
    </w:rPr>
  </w:style>
  <w:style w:type="paragraph" w:styleId="ListParagraph">
    <w:name w:val="List Paragraph"/>
    <w:basedOn w:val="Normal"/>
    <w:link w:val="ListParagraphChar"/>
    <w:uiPriority w:val="1"/>
    <w:qFormat/>
    <w:rsid w:val="0018727F"/>
    <w:pPr>
      <w:spacing w:line="259" w:lineRule="auto"/>
      <w:ind w:left="720"/>
      <w:contextualSpacing/>
    </w:pPr>
    <w:rPr>
      <w:rFonts w:eastAsiaTheme="minorHAnsi" w:cstheme="minorBidi"/>
      <w:szCs w:val="22"/>
    </w:rPr>
  </w:style>
  <w:style w:type="character" w:customStyle="1" w:styleId="NormalBoldChar">
    <w:name w:val="Normal Bold Char"/>
    <w:basedOn w:val="DefaultParagraphFont"/>
    <w:link w:val="NormalBold"/>
    <w:uiPriority w:val="3"/>
    <w:semiHidden/>
    <w:rsid w:val="003D4EE8"/>
    <w:rPr>
      <w:rFonts w:asciiTheme="minorHAnsi" w:hAnsiTheme="minorHAnsi" w:cs="Calibri"/>
      <w:b/>
      <w:sz w:val="18"/>
      <w:szCs w:val="24"/>
    </w:rPr>
  </w:style>
  <w:style w:type="character" w:customStyle="1" w:styleId="Heading4Char">
    <w:name w:val="Heading 4 Char"/>
    <w:basedOn w:val="DefaultParagraphFont"/>
    <w:link w:val="Heading4"/>
    <w:uiPriority w:val="9"/>
    <w:semiHidden/>
    <w:rsid w:val="0075288A"/>
    <w:rPr>
      <w:rFonts w:asciiTheme="minorHAnsi" w:eastAsia="Century Gothic" w:hAnsiTheme="minorHAnsi" w:cs="Calibri"/>
      <w:bCs/>
      <w:iCs/>
      <w:color w:val="333333" w:themeColor="background2"/>
      <w:lang w:eastAsia="en-US"/>
    </w:rPr>
  </w:style>
  <w:style w:type="paragraph" w:styleId="TOC4">
    <w:name w:val="toc 4"/>
    <w:basedOn w:val="Normal"/>
    <w:next w:val="Normal"/>
    <w:autoRedefine/>
    <w:uiPriority w:val="39"/>
    <w:semiHidden/>
    <w:rsid w:val="000943E0"/>
    <w:pPr>
      <w:tabs>
        <w:tab w:val="right" w:leader="dot" w:pos="7938"/>
      </w:tabs>
      <w:spacing w:after="100"/>
      <w:ind w:left="454"/>
      <w:contextualSpacing/>
    </w:pPr>
    <w:rPr>
      <w:noProof/>
    </w:rPr>
  </w:style>
  <w:style w:type="paragraph" w:customStyle="1" w:styleId="FooterColour">
    <w:name w:val="Footer Colour"/>
    <w:basedOn w:val="Footer"/>
    <w:link w:val="FooterColourChar"/>
    <w:uiPriority w:val="21"/>
    <w:semiHidden/>
    <w:qFormat/>
    <w:rsid w:val="00B747D6"/>
    <w:rPr>
      <w:b/>
      <w:color w:val="41B6E6" w:themeColor="text2"/>
    </w:rPr>
  </w:style>
  <w:style w:type="paragraph" w:styleId="Subtitle">
    <w:name w:val="Subtitle"/>
    <w:basedOn w:val="Normal"/>
    <w:next w:val="Normal"/>
    <w:link w:val="SubtitleChar"/>
    <w:uiPriority w:val="1"/>
    <w:semiHidden/>
    <w:qFormat/>
    <w:rsid w:val="00AB6039"/>
    <w:pPr>
      <w:numPr>
        <w:ilvl w:val="1"/>
      </w:numPr>
      <w:spacing w:after="640" w:line="240" w:lineRule="auto"/>
      <w:ind w:left="709"/>
    </w:pPr>
    <w:rPr>
      <w:rFonts w:eastAsiaTheme="minorEastAsia" w:cstheme="minorBidi"/>
      <w:b/>
      <w:sz w:val="32"/>
      <w:szCs w:val="22"/>
    </w:rPr>
  </w:style>
  <w:style w:type="character" w:customStyle="1" w:styleId="FooterColourChar">
    <w:name w:val="Footer Colour Char"/>
    <w:basedOn w:val="FooterChar"/>
    <w:link w:val="FooterColour"/>
    <w:uiPriority w:val="21"/>
    <w:semiHidden/>
    <w:rsid w:val="003D4EE8"/>
    <w:rPr>
      <w:rFonts w:asciiTheme="minorHAnsi" w:hAnsiTheme="minorHAnsi" w:cs="Calibri"/>
      <w:b/>
      <w:color w:val="41B6E6" w:themeColor="text2"/>
      <w:sz w:val="18"/>
      <w:szCs w:val="24"/>
    </w:rPr>
  </w:style>
  <w:style w:type="character" w:customStyle="1" w:styleId="SubtitleChar">
    <w:name w:val="Subtitle Char"/>
    <w:basedOn w:val="DefaultParagraphFont"/>
    <w:link w:val="Subtitle"/>
    <w:uiPriority w:val="1"/>
    <w:semiHidden/>
    <w:rsid w:val="006077C9"/>
    <w:rPr>
      <w:rFonts w:asciiTheme="minorHAnsi" w:eastAsiaTheme="minorEastAsia" w:hAnsiTheme="minorHAnsi" w:cstheme="minorBidi"/>
      <w:b/>
      <w:color w:val="333333" w:themeColor="background2"/>
      <w:sz w:val="32"/>
      <w:szCs w:val="22"/>
    </w:rPr>
  </w:style>
  <w:style w:type="table" w:customStyle="1" w:styleId="CompanyTable">
    <w:name w:val="_Company Table"/>
    <w:basedOn w:val="TableNormal"/>
    <w:uiPriority w:val="99"/>
    <w:rsid w:val="006077C9"/>
    <w:rPr>
      <w:rFonts w:asciiTheme="minorHAnsi" w:hAnsiTheme="minorHAnsi"/>
      <w:color w:val="333333" w:themeColor="background2"/>
    </w:rPr>
    <w:tblPr>
      <w:tblStyleRowBandSize w:val="1"/>
      <w:tblBorders>
        <w:top w:val="single" w:sz="4" w:space="0" w:color="333333" w:themeColor="background2"/>
        <w:bottom w:val="single" w:sz="4" w:space="0" w:color="333333" w:themeColor="background2"/>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Pr>
    <w:tcPr>
      <w:shd w:val="clear" w:color="auto" w:fill="FFFFFF" w:themeFill="background1"/>
    </w:tcPr>
    <w:tblStylePr w:type="firstRow">
      <w:rPr>
        <w:b w:val="0"/>
        <w:color w:val="231F20" w:themeColor="text1"/>
      </w:rPr>
      <w:tblPr/>
      <w:tcPr>
        <w:tcBorders>
          <w:top w:val="nil"/>
          <w:left w:val="nil"/>
          <w:bottom w:val="single" w:sz="12" w:space="0" w:color="auto"/>
          <w:right w:val="nil"/>
          <w:insideH w:val="nil"/>
          <w:insideV w:val="nil"/>
          <w:tl2br w:val="nil"/>
          <w:tr2bl w:val="nil"/>
        </w:tcBorders>
        <w:shd w:val="clear" w:color="auto" w:fill="FFFFFF" w:themeFill="background1"/>
      </w:tcPr>
    </w:tblStylePr>
    <w:tblStylePr w:type="band2Horz">
      <w:tblPr/>
      <w:tcPr>
        <w:shd w:val="clear" w:color="auto" w:fill="F2F2F2" w:themeFill="background1" w:themeFillShade="F2"/>
      </w:tcPr>
    </w:tblStylePr>
  </w:style>
  <w:style w:type="table" w:customStyle="1" w:styleId="PlainGridColoured">
    <w:name w:val="_Plain Grid Coloured"/>
    <w:basedOn w:val="TableNormal"/>
    <w:uiPriority w:val="99"/>
    <w:rsid w:val="001C03FA"/>
    <w:rPr>
      <w:rFonts w:asciiTheme="minorHAnsi" w:hAnsiTheme="minorHAnsi"/>
    </w:rPr>
    <w:tblPr>
      <w:tblBorders>
        <w:top w:val="single" w:sz="4" w:space="0" w:color="41B6E6" w:themeColor="text2"/>
        <w:left w:val="single" w:sz="4" w:space="0" w:color="41B6E6" w:themeColor="text2"/>
        <w:bottom w:val="single" w:sz="4" w:space="0" w:color="41B6E6" w:themeColor="text2"/>
        <w:right w:val="single" w:sz="4" w:space="0" w:color="41B6E6" w:themeColor="text2"/>
        <w:insideH w:val="single" w:sz="4" w:space="0" w:color="41B6E6" w:themeColor="text2"/>
        <w:insideV w:val="single" w:sz="4" w:space="0" w:color="41B6E6" w:themeColor="text2"/>
      </w:tblBorders>
      <w:tblCellMar>
        <w:top w:w="57" w:type="dxa"/>
        <w:left w:w="57" w:type="dxa"/>
        <w:bottom w:w="57" w:type="dxa"/>
        <w:right w:w="57" w:type="dxa"/>
      </w:tblCellMar>
    </w:tblPr>
  </w:style>
  <w:style w:type="table" w:customStyle="1" w:styleId="PlainGridBlack">
    <w:name w:val="_Plain Grid Black"/>
    <w:basedOn w:val="TableNormal"/>
    <w:uiPriority w:val="99"/>
    <w:rsid w:val="001F6DC1"/>
    <w:rPr>
      <w:rFonts w:asciiTheme="minorHAnsi" w:hAnsiTheme="minorHAnsi"/>
      <w:color w:val="606EB2" w:themeColor="accent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style>
  <w:style w:type="table" w:styleId="ColorfulGrid">
    <w:name w:val="Colorful Grid"/>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D5CFD1" w:themeFill="text1" w:themeFillTint="33"/>
    </w:tcPr>
    <w:tblStylePr w:type="firstRow">
      <w:rPr>
        <w:b/>
        <w:bCs/>
      </w:rPr>
      <w:tblPr/>
      <w:tcPr>
        <w:shd w:val="clear" w:color="auto" w:fill="ABA0A3" w:themeFill="text1" w:themeFillTint="66"/>
      </w:tcPr>
    </w:tblStylePr>
    <w:tblStylePr w:type="lastRow">
      <w:rPr>
        <w:b/>
        <w:bCs/>
        <w:color w:val="231F20" w:themeColor="text1"/>
      </w:rPr>
      <w:tblPr/>
      <w:tcPr>
        <w:shd w:val="clear" w:color="auto" w:fill="ABA0A3" w:themeFill="text1" w:themeFillTint="66"/>
      </w:tcPr>
    </w:tblStylePr>
    <w:tblStylePr w:type="firstCol">
      <w:rPr>
        <w:color w:val="FFFFFF" w:themeColor="background1"/>
      </w:rPr>
      <w:tblPr/>
      <w:tcPr>
        <w:shd w:val="clear" w:color="auto" w:fill="1A1717" w:themeFill="text1" w:themeFillShade="BF"/>
      </w:tcPr>
    </w:tblStylePr>
    <w:tblStylePr w:type="lastCol">
      <w:rPr>
        <w:color w:val="FFFFFF" w:themeColor="background1"/>
      </w:rPr>
      <w:tblPr/>
      <w:tcPr>
        <w:shd w:val="clear" w:color="auto" w:fill="1A1717" w:themeFill="text1" w:themeFillShade="BF"/>
      </w:tcPr>
    </w:tblStylePr>
    <w:tblStylePr w:type="band1Vert">
      <w:tblPr/>
      <w:tcPr>
        <w:shd w:val="clear" w:color="auto" w:fill="97898C" w:themeFill="text1" w:themeFillTint="7F"/>
      </w:tcPr>
    </w:tblStylePr>
    <w:tblStylePr w:type="band1Horz">
      <w:tblPr/>
      <w:tcPr>
        <w:shd w:val="clear" w:color="auto" w:fill="97898C" w:themeFill="text1" w:themeFillTint="7F"/>
      </w:tcPr>
    </w:tblStylePr>
  </w:style>
  <w:style w:type="table" w:styleId="ColorfulGrid-Accent1">
    <w:name w:val="Colorful Grid Accent 1"/>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DFE1EF" w:themeFill="accent1" w:themeFillTint="33"/>
    </w:tcPr>
    <w:tblStylePr w:type="firstRow">
      <w:rPr>
        <w:b/>
        <w:bCs/>
      </w:rPr>
      <w:tblPr/>
      <w:tcPr>
        <w:shd w:val="clear" w:color="auto" w:fill="BFC4E0" w:themeFill="accent1" w:themeFillTint="66"/>
      </w:tcPr>
    </w:tblStylePr>
    <w:tblStylePr w:type="lastRow">
      <w:rPr>
        <w:b/>
        <w:bCs/>
        <w:color w:val="231F20" w:themeColor="text1"/>
      </w:rPr>
      <w:tblPr/>
      <w:tcPr>
        <w:shd w:val="clear" w:color="auto" w:fill="BFC4E0" w:themeFill="accent1" w:themeFillTint="66"/>
      </w:tcPr>
    </w:tblStylePr>
    <w:tblStylePr w:type="firstCol">
      <w:rPr>
        <w:color w:val="FFFFFF" w:themeColor="background1"/>
      </w:rPr>
      <w:tblPr/>
      <w:tcPr>
        <w:shd w:val="clear" w:color="auto" w:fill="434E8A" w:themeFill="accent1" w:themeFillShade="BF"/>
      </w:tcPr>
    </w:tblStylePr>
    <w:tblStylePr w:type="lastCol">
      <w:rPr>
        <w:color w:val="FFFFFF" w:themeColor="background1"/>
      </w:rPr>
      <w:tblPr/>
      <w:tcPr>
        <w:shd w:val="clear" w:color="auto" w:fill="434E8A" w:themeFill="accent1" w:themeFillShade="BF"/>
      </w:tcPr>
    </w:tblStylePr>
    <w:tblStylePr w:type="band1Vert">
      <w:tblPr/>
      <w:tcPr>
        <w:shd w:val="clear" w:color="auto" w:fill="AFB6D8" w:themeFill="accent1" w:themeFillTint="7F"/>
      </w:tcPr>
    </w:tblStylePr>
    <w:tblStylePr w:type="band1Horz">
      <w:tblPr/>
      <w:tcPr>
        <w:shd w:val="clear" w:color="auto" w:fill="AFB6D8" w:themeFill="accent1" w:themeFillTint="7F"/>
      </w:tcPr>
    </w:tblStylePr>
  </w:style>
  <w:style w:type="table" w:styleId="ColorfulGrid-Accent2">
    <w:name w:val="Colorful Grid Accent 2"/>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D9F0FA" w:themeFill="accent2" w:themeFillTint="33"/>
    </w:tcPr>
    <w:tblStylePr w:type="firstRow">
      <w:rPr>
        <w:b/>
        <w:bCs/>
      </w:rPr>
      <w:tblPr/>
      <w:tcPr>
        <w:shd w:val="clear" w:color="auto" w:fill="B3E1F5" w:themeFill="accent2" w:themeFillTint="66"/>
      </w:tcPr>
    </w:tblStylePr>
    <w:tblStylePr w:type="lastRow">
      <w:rPr>
        <w:b/>
        <w:bCs/>
        <w:color w:val="231F20" w:themeColor="text1"/>
      </w:rPr>
      <w:tblPr/>
      <w:tcPr>
        <w:shd w:val="clear" w:color="auto" w:fill="B3E1F5" w:themeFill="accent2" w:themeFillTint="66"/>
      </w:tcPr>
    </w:tblStylePr>
    <w:tblStylePr w:type="firstCol">
      <w:rPr>
        <w:color w:val="FFFFFF" w:themeColor="background1"/>
      </w:rPr>
      <w:tblPr/>
      <w:tcPr>
        <w:shd w:val="clear" w:color="auto" w:fill="1991C2" w:themeFill="accent2" w:themeFillShade="BF"/>
      </w:tcPr>
    </w:tblStylePr>
    <w:tblStylePr w:type="lastCol">
      <w:rPr>
        <w:color w:val="FFFFFF" w:themeColor="background1"/>
      </w:rPr>
      <w:tblPr/>
      <w:tcPr>
        <w:shd w:val="clear" w:color="auto" w:fill="1991C2" w:themeFill="accent2" w:themeFillShade="BF"/>
      </w:tcPr>
    </w:tblStylePr>
    <w:tblStylePr w:type="band1Vert">
      <w:tblPr/>
      <w:tcPr>
        <w:shd w:val="clear" w:color="auto" w:fill="A0DAF2" w:themeFill="accent2" w:themeFillTint="7F"/>
      </w:tcPr>
    </w:tblStylePr>
    <w:tblStylePr w:type="band1Horz">
      <w:tblPr/>
      <w:tcPr>
        <w:shd w:val="clear" w:color="auto" w:fill="A0DAF2" w:themeFill="accent2" w:themeFillTint="7F"/>
      </w:tcPr>
    </w:tblStylePr>
  </w:style>
  <w:style w:type="table" w:styleId="ColorfulGrid-Accent3">
    <w:name w:val="Colorful Grid Accent 3"/>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BFFBF2" w:themeFill="accent3" w:themeFillTint="33"/>
    </w:tcPr>
    <w:tblStylePr w:type="firstRow">
      <w:rPr>
        <w:b/>
        <w:bCs/>
      </w:rPr>
      <w:tblPr/>
      <w:tcPr>
        <w:shd w:val="clear" w:color="auto" w:fill="7FF7E6" w:themeFill="accent3" w:themeFillTint="66"/>
      </w:tcPr>
    </w:tblStylePr>
    <w:tblStylePr w:type="lastRow">
      <w:rPr>
        <w:b/>
        <w:bCs/>
        <w:color w:val="231F20" w:themeColor="text1"/>
      </w:rPr>
      <w:tblPr/>
      <w:tcPr>
        <w:shd w:val="clear" w:color="auto" w:fill="7FF7E6" w:themeFill="accent3" w:themeFillTint="66"/>
      </w:tcPr>
    </w:tblStylePr>
    <w:tblStylePr w:type="firstCol">
      <w:rPr>
        <w:color w:val="FFFFFF" w:themeColor="background1"/>
      </w:rPr>
      <w:tblPr/>
      <w:tcPr>
        <w:shd w:val="clear" w:color="auto" w:fill="077767" w:themeFill="accent3" w:themeFillShade="BF"/>
      </w:tcPr>
    </w:tblStylePr>
    <w:tblStylePr w:type="lastCol">
      <w:rPr>
        <w:color w:val="FFFFFF" w:themeColor="background1"/>
      </w:rPr>
      <w:tblPr/>
      <w:tcPr>
        <w:shd w:val="clear" w:color="auto" w:fill="077767" w:themeFill="accent3" w:themeFillShade="BF"/>
      </w:tcPr>
    </w:tblStylePr>
    <w:tblStylePr w:type="band1Vert">
      <w:tblPr/>
      <w:tcPr>
        <w:shd w:val="clear" w:color="auto" w:fill="5FF5E0" w:themeFill="accent3" w:themeFillTint="7F"/>
      </w:tcPr>
    </w:tblStylePr>
    <w:tblStylePr w:type="band1Horz">
      <w:tblPr/>
      <w:tcPr>
        <w:shd w:val="clear" w:color="auto" w:fill="5FF5E0" w:themeFill="accent3" w:themeFillTint="7F"/>
      </w:tcPr>
    </w:tblStylePr>
  </w:style>
  <w:style w:type="table" w:styleId="ColorfulGrid-Accent4">
    <w:name w:val="Colorful Grid Accent 4"/>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FBF6E3" w:themeFill="accent4" w:themeFillTint="33"/>
    </w:tcPr>
    <w:tblStylePr w:type="firstRow">
      <w:rPr>
        <w:b/>
        <w:bCs/>
      </w:rPr>
      <w:tblPr/>
      <w:tcPr>
        <w:shd w:val="clear" w:color="auto" w:fill="F7EDC8" w:themeFill="accent4" w:themeFillTint="66"/>
      </w:tcPr>
    </w:tblStylePr>
    <w:tblStylePr w:type="lastRow">
      <w:rPr>
        <w:b/>
        <w:bCs/>
        <w:color w:val="231F20" w:themeColor="text1"/>
      </w:rPr>
      <w:tblPr/>
      <w:tcPr>
        <w:shd w:val="clear" w:color="auto" w:fill="F7EDC8" w:themeFill="accent4" w:themeFillTint="66"/>
      </w:tcPr>
    </w:tblStylePr>
    <w:tblStylePr w:type="firstCol">
      <w:rPr>
        <w:color w:val="FFFFFF" w:themeColor="background1"/>
      </w:rPr>
      <w:tblPr/>
      <w:tcPr>
        <w:shd w:val="clear" w:color="auto" w:fill="E2B828" w:themeFill="accent4" w:themeFillShade="BF"/>
      </w:tcPr>
    </w:tblStylePr>
    <w:tblStylePr w:type="lastCol">
      <w:rPr>
        <w:color w:val="FFFFFF" w:themeColor="background1"/>
      </w:rPr>
      <w:tblPr/>
      <w:tcPr>
        <w:shd w:val="clear" w:color="auto" w:fill="E2B828" w:themeFill="accent4" w:themeFillShade="BF"/>
      </w:tcPr>
    </w:tblStylePr>
    <w:tblStylePr w:type="band1Vert">
      <w:tblPr/>
      <w:tcPr>
        <w:shd w:val="clear" w:color="auto" w:fill="F6E9BB" w:themeFill="accent4" w:themeFillTint="7F"/>
      </w:tcPr>
    </w:tblStylePr>
    <w:tblStylePr w:type="band1Horz">
      <w:tblPr/>
      <w:tcPr>
        <w:shd w:val="clear" w:color="auto" w:fill="F6E9BB" w:themeFill="accent4" w:themeFillTint="7F"/>
      </w:tcPr>
    </w:tblStylePr>
  </w:style>
  <w:style w:type="table" w:styleId="ColorfulGrid-Accent5">
    <w:name w:val="Colorful Grid Accent 5"/>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FEE3DC" w:themeFill="accent5" w:themeFillTint="33"/>
    </w:tcPr>
    <w:tblStylePr w:type="firstRow">
      <w:rPr>
        <w:b/>
        <w:bCs/>
      </w:rPr>
      <w:tblPr/>
      <w:tcPr>
        <w:shd w:val="clear" w:color="auto" w:fill="FDC8BA" w:themeFill="accent5" w:themeFillTint="66"/>
      </w:tcPr>
    </w:tblStylePr>
    <w:tblStylePr w:type="lastRow">
      <w:rPr>
        <w:b/>
        <w:bCs/>
        <w:color w:val="231F20" w:themeColor="text1"/>
      </w:rPr>
      <w:tblPr/>
      <w:tcPr>
        <w:shd w:val="clear" w:color="auto" w:fill="FDC8BA" w:themeFill="accent5" w:themeFillTint="66"/>
      </w:tcPr>
    </w:tblStylePr>
    <w:tblStylePr w:type="firstCol">
      <w:rPr>
        <w:color w:val="FFFFFF" w:themeColor="background1"/>
      </w:rPr>
      <w:tblPr/>
      <w:tcPr>
        <w:shd w:val="clear" w:color="auto" w:fill="F63704" w:themeFill="accent5" w:themeFillShade="BF"/>
      </w:tcPr>
    </w:tblStylePr>
    <w:tblStylePr w:type="lastCol">
      <w:rPr>
        <w:color w:val="FFFFFF" w:themeColor="background1"/>
      </w:rPr>
      <w:tblPr/>
      <w:tcPr>
        <w:shd w:val="clear" w:color="auto" w:fill="F63704" w:themeFill="accent5" w:themeFillShade="BF"/>
      </w:tcPr>
    </w:tblStylePr>
    <w:tblStylePr w:type="band1Vert">
      <w:tblPr/>
      <w:tcPr>
        <w:shd w:val="clear" w:color="auto" w:fill="FDBBA9" w:themeFill="accent5" w:themeFillTint="7F"/>
      </w:tcPr>
    </w:tblStylePr>
    <w:tblStylePr w:type="band1Horz">
      <w:tblPr/>
      <w:tcPr>
        <w:shd w:val="clear" w:color="auto" w:fill="FDBBA9" w:themeFill="accent5" w:themeFillTint="7F"/>
      </w:tcPr>
    </w:tblStylePr>
  </w:style>
  <w:style w:type="table" w:styleId="ColorfulGrid-Accent6">
    <w:name w:val="Colorful Grid Accent 6"/>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FFBAE2" w:themeFill="accent6" w:themeFillTint="33"/>
    </w:tcPr>
    <w:tblStylePr w:type="firstRow">
      <w:rPr>
        <w:b/>
        <w:bCs/>
      </w:rPr>
      <w:tblPr/>
      <w:tcPr>
        <w:shd w:val="clear" w:color="auto" w:fill="FF76C7" w:themeFill="accent6" w:themeFillTint="66"/>
      </w:tcPr>
    </w:tblStylePr>
    <w:tblStylePr w:type="lastRow">
      <w:rPr>
        <w:b/>
        <w:bCs/>
        <w:color w:val="231F20" w:themeColor="text1"/>
      </w:rPr>
      <w:tblPr/>
      <w:tcPr>
        <w:shd w:val="clear" w:color="auto" w:fill="FF76C7" w:themeFill="accent6" w:themeFillTint="66"/>
      </w:tcPr>
    </w:tblStylePr>
    <w:tblStylePr w:type="firstCol">
      <w:rPr>
        <w:color w:val="FFFFFF" w:themeColor="background1"/>
      </w:rPr>
      <w:tblPr/>
      <w:tcPr>
        <w:shd w:val="clear" w:color="auto" w:fill="7D004A" w:themeFill="accent6" w:themeFillShade="BF"/>
      </w:tcPr>
    </w:tblStylePr>
    <w:tblStylePr w:type="lastCol">
      <w:rPr>
        <w:color w:val="FFFFFF" w:themeColor="background1"/>
      </w:rPr>
      <w:tblPr/>
      <w:tcPr>
        <w:shd w:val="clear" w:color="auto" w:fill="7D004A" w:themeFill="accent6" w:themeFillShade="BF"/>
      </w:tcPr>
    </w:tblStylePr>
    <w:tblStylePr w:type="band1Vert">
      <w:tblPr/>
      <w:tcPr>
        <w:shd w:val="clear" w:color="auto" w:fill="FF54B9" w:themeFill="accent6" w:themeFillTint="7F"/>
      </w:tcPr>
    </w:tblStylePr>
    <w:tblStylePr w:type="band1Horz">
      <w:tblPr/>
      <w:tcPr>
        <w:shd w:val="clear" w:color="auto" w:fill="FF54B9" w:themeFill="accent6" w:themeFillTint="7F"/>
      </w:tcPr>
    </w:tblStylePr>
  </w:style>
  <w:style w:type="table" w:styleId="ColorfulList">
    <w:name w:val="Colorful List"/>
    <w:basedOn w:val="TableNormal"/>
    <w:uiPriority w:val="98"/>
    <w:semiHidden/>
    <w:unhideWhenUsed/>
    <w:rsid w:val="001F6DC1"/>
    <w:rPr>
      <w:color w:val="231F20" w:themeColor="text1"/>
    </w:rPr>
    <w:tblPr>
      <w:tblStyleRowBandSize w:val="1"/>
      <w:tblStyleColBandSize w:val="1"/>
    </w:tblPr>
    <w:tcPr>
      <w:shd w:val="clear" w:color="auto" w:fill="EAE7E8" w:themeFill="text1"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C4C6" w:themeFill="text1" w:themeFillTint="3F"/>
      </w:tcPr>
    </w:tblStylePr>
    <w:tblStylePr w:type="band1Horz">
      <w:tblPr/>
      <w:tcPr>
        <w:shd w:val="clear" w:color="auto" w:fill="D5CFD1" w:themeFill="text1" w:themeFillTint="33"/>
      </w:tcPr>
    </w:tblStylePr>
  </w:style>
  <w:style w:type="table" w:styleId="ColorfulList-Accent1">
    <w:name w:val="Colorful List Accent 1"/>
    <w:basedOn w:val="TableNormal"/>
    <w:uiPriority w:val="98"/>
    <w:semiHidden/>
    <w:unhideWhenUsed/>
    <w:rsid w:val="001F6DC1"/>
    <w:rPr>
      <w:color w:val="231F20" w:themeColor="text1"/>
    </w:rPr>
    <w:tblPr>
      <w:tblStyleRowBandSize w:val="1"/>
      <w:tblStyleColBandSize w:val="1"/>
    </w:tblPr>
    <w:tcPr>
      <w:shd w:val="clear" w:color="auto" w:fill="EFF0F7" w:themeFill="accent1"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BEC" w:themeFill="accent1" w:themeFillTint="3F"/>
      </w:tcPr>
    </w:tblStylePr>
    <w:tblStylePr w:type="band1Horz">
      <w:tblPr/>
      <w:tcPr>
        <w:shd w:val="clear" w:color="auto" w:fill="DFE1EF" w:themeFill="accent1" w:themeFillTint="33"/>
      </w:tcPr>
    </w:tblStylePr>
  </w:style>
  <w:style w:type="table" w:styleId="ColorfulList-Accent2">
    <w:name w:val="Colorful List Accent 2"/>
    <w:basedOn w:val="TableNormal"/>
    <w:uiPriority w:val="98"/>
    <w:semiHidden/>
    <w:unhideWhenUsed/>
    <w:rsid w:val="001F6DC1"/>
    <w:rPr>
      <w:color w:val="231F20" w:themeColor="text1"/>
    </w:rPr>
    <w:tblPr>
      <w:tblStyleRowBandSize w:val="1"/>
      <w:tblStyleColBandSize w:val="1"/>
    </w:tblPr>
    <w:tcPr>
      <w:shd w:val="clear" w:color="auto" w:fill="ECF7FC" w:themeFill="accent2"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CF8" w:themeFill="accent2" w:themeFillTint="3F"/>
      </w:tcPr>
    </w:tblStylePr>
    <w:tblStylePr w:type="band1Horz">
      <w:tblPr/>
      <w:tcPr>
        <w:shd w:val="clear" w:color="auto" w:fill="D9F0FA" w:themeFill="accent2" w:themeFillTint="33"/>
      </w:tcPr>
    </w:tblStylePr>
  </w:style>
  <w:style w:type="table" w:styleId="ColorfulList-Accent3">
    <w:name w:val="Colorful List Accent 3"/>
    <w:basedOn w:val="TableNormal"/>
    <w:uiPriority w:val="98"/>
    <w:semiHidden/>
    <w:unhideWhenUsed/>
    <w:rsid w:val="001F6DC1"/>
    <w:rPr>
      <w:color w:val="231F20" w:themeColor="text1"/>
    </w:rPr>
    <w:tblPr>
      <w:tblStyleRowBandSize w:val="1"/>
      <w:tblStyleColBandSize w:val="1"/>
    </w:tblPr>
    <w:tcPr>
      <w:shd w:val="clear" w:color="auto" w:fill="DFFDF8" w:themeFill="accent3" w:themeFillTint="19"/>
    </w:tcPr>
    <w:tblStylePr w:type="firstRow">
      <w:rPr>
        <w:b/>
        <w:bCs/>
        <w:color w:val="FFFFFF" w:themeColor="background1"/>
      </w:rPr>
      <w:tblPr/>
      <w:tcPr>
        <w:tcBorders>
          <w:bottom w:val="single" w:sz="12" w:space="0" w:color="FFFFFF" w:themeColor="background1"/>
        </w:tcBorders>
        <w:shd w:val="clear" w:color="auto" w:fill="E4BE38" w:themeFill="accent4" w:themeFillShade="CC"/>
      </w:tcPr>
    </w:tblStylePr>
    <w:tblStylePr w:type="lastRow">
      <w:rPr>
        <w:b/>
        <w:bCs/>
        <w:color w:val="E4BE38" w:themeColor="accent4"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FAEF" w:themeFill="accent3" w:themeFillTint="3F"/>
      </w:tcPr>
    </w:tblStylePr>
    <w:tblStylePr w:type="band1Horz">
      <w:tblPr/>
      <w:tcPr>
        <w:shd w:val="clear" w:color="auto" w:fill="BFFBF2" w:themeFill="accent3" w:themeFillTint="33"/>
      </w:tcPr>
    </w:tblStylePr>
  </w:style>
  <w:style w:type="table" w:styleId="ColorfulList-Accent4">
    <w:name w:val="Colorful List Accent 4"/>
    <w:basedOn w:val="TableNormal"/>
    <w:uiPriority w:val="98"/>
    <w:semiHidden/>
    <w:unhideWhenUsed/>
    <w:rsid w:val="001F6DC1"/>
    <w:rPr>
      <w:color w:val="231F20" w:themeColor="text1"/>
    </w:rPr>
    <w:tblPr>
      <w:tblStyleRowBandSize w:val="1"/>
      <w:tblStyleColBandSize w:val="1"/>
    </w:tblPr>
    <w:tcPr>
      <w:shd w:val="clear" w:color="auto" w:fill="FDFAF1" w:themeFill="accent4" w:themeFillTint="19"/>
    </w:tcPr>
    <w:tblStylePr w:type="firstRow">
      <w:rPr>
        <w:b/>
        <w:bCs/>
        <w:color w:val="FFFFFF" w:themeColor="background1"/>
      </w:rPr>
      <w:tblPr/>
      <w:tcPr>
        <w:tcBorders>
          <w:bottom w:val="single" w:sz="12" w:space="0" w:color="FFFFFF" w:themeColor="background1"/>
        </w:tcBorders>
        <w:shd w:val="clear" w:color="auto" w:fill="08806F" w:themeFill="accent3" w:themeFillShade="CC"/>
      </w:tcPr>
    </w:tblStylePr>
    <w:tblStylePr w:type="lastRow">
      <w:rPr>
        <w:b/>
        <w:bCs/>
        <w:color w:val="08806F" w:themeColor="accent3"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4DD" w:themeFill="accent4" w:themeFillTint="3F"/>
      </w:tcPr>
    </w:tblStylePr>
    <w:tblStylePr w:type="band1Horz">
      <w:tblPr/>
      <w:tcPr>
        <w:shd w:val="clear" w:color="auto" w:fill="FBF6E3" w:themeFill="accent4" w:themeFillTint="33"/>
      </w:tcPr>
    </w:tblStylePr>
  </w:style>
  <w:style w:type="table" w:styleId="ColorfulList-Accent5">
    <w:name w:val="Colorful List Accent 5"/>
    <w:basedOn w:val="TableNormal"/>
    <w:uiPriority w:val="98"/>
    <w:semiHidden/>
    <w:unhideWhenUsed/>
    <w:rsid w:val="001F6DC1"/>
    <w:rPr>
      <w:color w:val="231F20" w:themeColor="text1"/>
    </w:rPr>
    <w:tblPr>
      <w:tblStyleRowBandSize w:val="1"/>
      <w:tblStyleColBandSize w:val="1"/>
    </w:tblPr>
    <w:tcPr>
      <w:shd w:val="clear" w:color="auto" w:fill="FEF1ED" w:themeFill="accent5" w:themeFillTint="19"/>
    </w:tcPr>
    <w:tblStylePr w:type="firstRow">
      <w:rPr>
        <w:b/>
        <w:bCs/>
        <w:color w:val="FFFFFF" w:themeColor="background1"/>
      </w:rPr>
      <w:tblPr/>
      <w:tcPr>
        <w:tcBorders>
          <w:bottom w:val="single" w:sz="12" w:space="0" w:color="FFFFFF" w:themeColor="background1"/>
        </w:tcBorders>
        <w:shd w:val="clear" w:color="auto" w:fill="86004F" w:themeFill="accent6" w:themeFillShade="CC"/>
      </w:tcPr>
    </w:tblStylePr>
    <w:tblStylePr w:type="lastRow">
      <w:rPr>
        <w:b/>
        <w:bCs/>
        <w:color w:val="86004F" w:themeColor="accent6"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DDD4" w:themeFill="accent5" w:themeFillTint="3F"/>
      </w:tcPr>
    </w:tblStylePr>
    <w:tblStylePr w:type="band1Horz">
      <w:tblPr/>
      <w:tcPr>
        <w:shd w:val="clear" w:color="auto" w:fill="FEE3DC" w:themeFill="accent5" w:themeFillTint="33"/>
      </w:tcPr>
    </w:tblStylePr>
  </w:style>
  <w:style w:type="table" w:styleId="ColorfulList-Accent6">
    <w:name w:val="Colorful List Accent 6"/>
    <w:basedOn w:val="TableNormal"/>
    <w:uiPriority w:val="98"/>
    <w:semiHidden/>
    <w:unhideWhenUsed/>
    <w:rsid w:val="001F6DC1"/>
    <w:rPr>
      <w:color w:val="231F20" w:themeColor="text1"/>
    </w:rPr>
    <w:tblPr>
      <w:tblStyleRowBandSize w:val="1"/>
      <w:tblStyleColBandSize w:val="1"/>
    </w:tblPr>
    <w:tcPr>
      <w:shd w:val="clear" w:color="auto" w:fill="FFDDF1" w:themeFill="accent6" w:themeFillTint="19"/>
    </w:tcPr>
    <w:tblStylePr w:type="firstRow">
      <w:rPr>
        <w:b/>
        <w:bCs/>
        <w:color w:val="FFFFFF" w:themeColor="background1"/>
      </w:rPr>
      <w:tblPr/>
      <w:tcPr>
        <w:tcBorders>
          <w:bottom w:val="single" w:sz="12" w:space="0" w:color="FFFFFF" w:themeColor="background1"/>
        </w:tcBorders>
        <w:shd w:val="clear" w:color="auto" w:fill="FA4211" w:themeFill="accent5" w:themeFillShade="CC"/>
      </w:tcPr>
    </w:tblStylePr>
    <w:tblStylePr w:type="lastRow">
      <w:rPr>
        <w:b/>
        <w:bCs/>
        <w:color w:val="FA4211" w:themeColor="accent5"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ADC" w:themeFill="accent6" w:themeFillTint="3F"/>
      </w:tcPr>
    </w:tblStylePr>
    <w:tblStylePr w:type="band1Horz">
      <w:tblPr/>
      <w:tcPr>
        <w:shd w:val="clear" w:color="auto" w:fill="FFBAE2" w:themeFill="accent6" w:themeFillTint="33"/>
      </w:tcPr>
    </w:tblStylePr>
  </w:style>
  <w:style w:type="table" w:styleId="ColorfulShading">
    <w:name w:val="Colorful Shading"/>
    <w:basedOn w:val="TableNormal"/>
    <w:uiPriority w:val="98"/>
    <w:semiHidden/>
    <w:unhideWhenUsed/>
    <w:rsid w:val="001F6DC1"/>
    <w:rPr>
      <w:color w:val="231F20" w:themeColor="text1"/>
    </w:rPr>
    <w:tblPr>
      <w:tblStyleRowBandSize w:val="1"/>
      <w:tblStyleColBandSize w:val="1"/>
      <w:tblBorders>
        <w:top w:val="single" w:sz="24" w:space="0" w:color="41B6E6" w:themeColor="accent2"/>
        <w:left w:val="single" w:sz="4" w:space="0" w:color="231F20" w:themeColor="text1"/>
        <w:bottom w:val="single" w:sz="4" w:space="0" w:color="231F20" w:themeColor="text1"/>
        <w:right w:val="single" w:sz="4" w:space="0" w:color="231F20" w:themeColor="text1"/>
        <w:insideH w:val="single" w:sz="4" w:space="0" w:color="FFFFFF" w:themeColor="background1"/>
        <w:insideV w:val="single" w:sz="4" w:space="0" w:color="FFFFFF" w:themeColor="background1"/>
      </w:tblBorders>
    </w:tblPr>
    <w:tcPr>
      <w:shd w:val="clear" w:color="auto" w:fill="EAE7E8" w:themeFill="text1"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41213" w:themeFill="text1" w:themeFillShade="99"/>
      </w:tcPr>
    </w:tblStylePr>
    <w:tblStylePr w:type="firstCol">
      <w:rPr>
        <w:color w:val="FFFFFF" w:themeColor="background1"/>
      </w:rPr>
      <w:tblPr/>
      <w:tcPr>
        <w:tcBorders>
          <w:top w:val="nil"/>
          <w:left w:val="nil"/>
          <w:bottom w:val="nil"/>
          <w:right w:val="nil"/>
          <w:insideH w:val="single" w:sz="4" w:space="0" w:color="141213" w:themeColor="text1" w:themeShade="99"/>
          <w:insideV w:val="nil"/>
        </w:tcBorders>
        <w:shd w:val="clear" w:color="auto" w:fill="1412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A1717" w:themeFill="text1" w:themeFillShade="BF"/>
      </w:tcPr>
    </w:tblStylePr>
    <w:tblStylePr w:type="band1Vert">
      <w:tblPr/>
      <w:tcPr>
        <w:shd w:val="clear" w:color="auto" w:fill="ABA0A3" w:themeFill="text1" w:themeFillTint="66"/>
      </w:tcPr>
    </w:tblStylePr>
    <w:tblStylePr w:type="band1Horz">
      <w:tblPr/>
      <w:tcPr>
        <w:shd w:val="clear" w:color="auto" w:fill="97898C" w:themeFill="text1" w:themeFillTint="7F"/>
      </w:tcPr>
    </w:tblStylePr>
    <w:tblStylePr w:type="neCell">
      <w:rPr>
        <w:color w:val="231F20" w:themeColor="text1"/>
      </w:rPr>
    </w:tblStylePr>
    <w:tblStylePr w:type="nwCell">
      <w:rPr>
        <w:color w:val="231F20" w:themeColor="text1"/>
      </w:rPr>
    </w:tblStylePr>
  </w:style>
  <w:style w:type="table" w:styleId="ColorfulShading-Accent1">
    <w:name w:val="Colorful Shading Accent 1"/>
    <w:basedOn w:val="TableNormal"/>
    <w:uiPriority w:val="98"/>
    <w:semiHidden/>
    <w:unhideWhenUsed/>
    <w:rsid w:val="001F6DC1"/>
    <w:rPr>
      <w:color w:val="231F20" w:themeColor="text1"/>
    </w:rPr>
    <w:tblPr>
      <w:tblStyleRowBandSize w:val="1"/>
      <w:tblStyleColBandSize w:val="1"/>
      <w:tblBorders>
        <w:top w:val="single" w:sz="24" w:space="0" w:color="41B6E6" w:themeColor="accent2"/>
        <w:left w:val="single" w:sz="4" w:space="0" w:color="606EB2" w:themeColor="accent1"/>
        <w:bottom w:val="single" w:sz="4" w:space="0" w:color="606EB2" w:themeColor="accent1"/>
        <w:right w:val="single" w:sz="4" w:space="0" w:color="606EB2" w:themeColor="accent1"/>
        <w:insideH w:val="single" w:sz="4" w:space="0" w:color="FFFFFF" w:themeColor="background1"/>
        <w:insideV w:val="single" w:sz="4" w:space="0" w:color="FFFFFF" w:themeColor="background1"/>
      </w:tblBorders>
    </w:tblPr>
    <w:tcPr>
      <w:shd w:val="clear" w:color="auto" w:fill="EFF0F7" w:themeFill="accent1"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53F6E" w:themeFill="accent1" w:themeFillShade="99"/>
      </w:tcPr>
    </w:tblStylePr>
    <w:tblStylePr w:type="firstCol">
      <w:rPr>
        <w:color w:val="FFFFFF" w:themeColor="background1"/>
      </w:rPr>
      <w:tblPr/>
      <w:tcPr>
        <w:tcBorders>
          <w:top w:val="nil"/>
          <w:left w:val="nil"/>
          <w:bottom w:val="nil"/>
          <w:right w:val="nil"/>
          <w:insideH w:val="single" w:sz="4" w:space="0" w:color="353F6E" w:themeColor="accent1" w:themeShade="99"/>
          <w:insideV w:val="nil"/>
        </w:tcBorders>
        <w:shd w:val="clear" w:color="auto" w:fill="353F6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53F6E" w:themeFill="accent1" w:themeFillShade="99"/>
      </w:tcPr>
    </w:tblStylePr>
    <w:tblStylePr w:type="band1Vert">
      <w:tblPr/>
      <w:tcPr>
        <w:shd w:val="clear" w:color="auto" w:fill="BFC4E0" w:themeFill="accent1" w:themeFillTint="66"/>
      </w:tcPr>
    </w:tblStylePr>
    <w:tblStylePr w:type="band1Horz">
      <w:tblPr/>
      <w:tcPr>
        <w:shd w:val="clear" w:color="auto" w:fill="AFB6D8" w:themeFill="accent1" w:themeFillTint="7F"/>
      </w:tcPr>
    </w:tblStylePr>
    <w:tblStylePr w:type="neCell">
      <w:rPr>
        <w:color w:val="231F20" w:themeColor="text1"/>
      </w:rPr>
    </w:tblStylePr>
    <w:tblStylePr w:type="nwCell">
      <w:rPr>
        <w:color w:val="231F20" w:themeColor="text1"/>
      </w:rPr>
    </w:tblStylePr>
  </w:style>
  <w:style w:type="table" w:styleId="ColorfulShading-Accent2">
    <w:name w:val="Colorful Shading Accent 2"/>
    <w:basedOn w:val="TableNormal"/>
    <w:uiPriority w:val="98"/>
    <w:semiHidden/>
    <w:unhideWhenUsed/>
    <w:rsid w:val="001F6DC1"/>
    <w:rPr>
      <w:color w:val="231F20" w:themeColor="text1"/>
    </w:rPr>
    <w:tblPr>
      <w:tblStyleRowBandSize w:val="1"/>
      <w:tblStyleColBandSize w:val="1"/>
      <w:tblBorders>
        <w:top w:val="single" w:sz="24" w:space="0" w:color="41B6E6" w:themeColor="accent2"/>
        <w:left w:val="single" w:sz="4" w:space="0" w:color="41B6E6" w:themeColor="accent2"/>
        <w:bottom w:val="single" w:sz="4" w:space="0" w:color="41B6E6" w:themeColor="accent2"/>
        <w:right w:val="single" w:sz="4" w:space="0" w:color="41B6E6" w:themeColor="accent2"/>
        <w:insideH w:val="single" w:sz="4" w:space="0" w:color="FFFFFF" w:themeColor="background1"/>
        <w:insideV w:val="single" w:sz="4" w:space="0" w:color="FFFFFF" w:themeColor="background1"/>
      </w:tblBorders>
    </w:tblPr>
    <w:tcPr>
      <w:shd w:val="clear" w:color="auto" w:fill="ECF7FC" w:themeFill="accent2"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4749C" w:themeFill="accent2" w:themeFillShade="99"/>
      </w:tcPr>
    </w:tblStylePr>
    <w:tblStylePr w:type="firstCol">
      <w:rPr>
        <w:color w:val="FFFFFF" w:themeColor="background1"/>
      </w:rPr>
      <w:tblPr/>
      <w:tcPr>
        <w:tcBorders>
          <w:top w:val="nil"/>
          <w:left w:val="nil"/>
          <w:bottom w:val="nil"/>
          <w:right w:val="nil"/>
          <w:insideH w:val="single" w:sz="4" w:space="0" w:color="14749C" w:themeColor="accent2" w:themeShade="99"/>
          <w:insideV w:val="nil"/>
        </w:tcBorders>
        <w:shd w:val="clear" w:color="auto" w:fill="14749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4749C" w:themeFill="accent2" w:themeFillShade="99"/>
      </w:tcPr>
    </w:tblStylePr>
    <w:tblStylePr w:type="band1Vert">
      <w:tblPr/>
      <w:tcPr>
        <w:shd w:val="clear" w:color="auto" w:fill="B3E1F5" w:themeFill="accent2" w:themeFillTint="66"/>
      </w:tcPr>
    </w:tblStylePr>
    <w:tblStylePr w:type="band1Horz">
      <w:tblPr/>
      <w:tcPr>
        <w:shd w:val="clear" w:color="auto" w:fill="A0DAF2" w:themeFill="accent2" w:themeFillTint="7F"/>
      </w:tcPr>
    </w:tblStylePr>
    <w:tblStylePr w:type="neCell">
      <w:rPr>
        <w:color w:val="231F20" w:themeColor="text1"/>
      </w:rPr>
    </w:tblStylePr>
    <w:tblStylePr w:type="nwCell">
      <w:rPr>
        <w:color w:val="231F20" w:themeColor="text1"/>
      </w:rPr>
    </w:tblStylePr>
  </w:style>
  <w:style w:type="table" w:styleId="ColorfulShading-Accent3">
    <w:name w:val="Colorful Shading Accent 3"/>
    <w:basedOn w:val="TableNormal"/>
    <w:uiPriority w:val="98"/>
    <w:semiHidden/>
    <w:unhideWhenUsed/>
    <w:rsid w:val="001F6DC1"/>
    <w:rPr>
      <w:color w:val="231F20" w:themeColor="text1"/>
    </w:rPr>
    <w:tblPr>
      <w:tblStyleRowBandSize w:val="1"/>
      <w:tblStyleColBandSize w:val="1"/>
      <w:tblBorders>
        <w:top w:val="single" w:sz="24" w:space="0" w:color="EDD378" w:themeColor="accent4"/>
        <w:left w:val="single" w:sz="4" w:space="0" w:color="0AA08B" w:themeColor="accent3"/>
        <w:bottom w:val="single" w:sz="4" w:space="0" w:color="0AA08B" w:themeColor="accent3"/>
        <w:right w:val="single" w:sz="4" w:space="0" w:color="0AA08B" w:themeColor="accent3"/>
        <w:insideH w:val="single" w:sz="4" w:space="0" w:color="FFFFFF" w:themeColor="background1"/>
        <w:insideV w:val="single" w:sz="4" w:space="0" w:color="FFFFFF" w:themeColor="background1"/>
      </w:tblBorders>
    </w:tblPr>
    <w:tcPr>
      <w:shd w:val="clear" w:color="auto" w:fill="DFFDF8" w:themeFill="accent3" w:themeFillTint="19"/>
    </w:tcPr>
    <w:tblStylePr w:type="firstRow">
      <w:rPr>
        <w:b/>
        <w:bCs/>
      </w:rPr>
      <w:tblPr/>
      <w:tcPr>
        <w:tcBorders>
          <w:top w:val="nil"/>
          <w:left w:val="nil"/>
          <w:bottom w:val="single" w:sz="24" w:space="0" w:color="EDD37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66053" w:themeFill="accent3" w:themeFillShade="99"/>
      </w:tcPr>
    </w:tblStylePr>
    <w:tblStylePr w:type="firstCol">
      <w:rPr>
        <w:color w:val="FFFFFF" w:themeColor="background1"/>
      </w:rPr>
      <w:tblPr/>
      <w:tcPr>
        <w:tcBorders>
          <w:top w:val="nil"/>
          <w:left w:val="nil"/>
          <w:bottom w:val="nil"/>
          <w:right w:val="nil"/>
          <w:insideH w:val="single" w:sz="4" w:space="0" w:color="066053" w:themeColor="accent3" w:themeShade="99"/>
          <w:insideV w:val="nil"/>
        </w:tcBorders>
        <w:shd w:val="clear" w:color="auto" w:fill="06605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66053" w:themeFill="accent3" w:themeFillShade="99"/>
      </w:tcPr>
    </w:tblStylePr>
    <w:tblStylePr w:type="band1Vert">
      <w:tblPr/>
      <w:tcPr>
        <w:shd w:val="clear" w:color="auto" w:fill="7FF7E6" w:themeFill="accent3" w:themeFillTint="66"/>
      </w:tcPr>
    </w:tblStylePr>
    <w:tblStylePr w:type="band1Horz">
      <w:tblPr/>
      <w:tcPr>
        <w:shd w:val="clear" w:color="auto" w:fill="5FF5E0" w:themeFill="accent3" w:themeFillTint="7F"/>
      </w:tcPr>
    </w:tblStylePr>
  </w:style>
  <w:style w:type="table" w:styleId="ColorfulShading-Accent4">
    <w:name w:val="Colorful Shading Accent 4"/>
    <w:basedOn w:val="TableNormal"/>
    <w:uiPriority w:val="98"/>
    <w:semiHidden/>
    <w:unhideWhenUsed/>
    <w:rsid w:val="001F6DC1"/>
    <w:rPr>
      <w:color w:val="231F20" w:themeColor="text1"/>
    </w:rPr>
    <w:tblPr>
      <w:tblStyleRowBandSize w:val="1"/>
      <w:tblStyleColBandSize w:val="1"/>
      <w:tblBorders>
        <w:top w:val="single" w:sz="24" w:space="0" w:color="0AA08B" w:themeColor="accent3"/>
        <w:left w:val="single" w:sz="4" w:space="0" w:color="EDD378" w:themeColor="accent4"/>
        <w:bottom w:val="single" w:sz="4" w:space="0" w:color="EDD378" w:themeColor="accent4"/>
        <w:right w:val="single" w:sz="4" w:space="0" w:color="EDD378" w:themeColor="accent4"/>
        <w:insideH w:val="single" w:sz="4" w:space="0" w:color="FFFFFF" w:themeColor="background1"/>
        <w:insideV w:val="single" w:sz="4" w:space="0" w:color="FFFFFF" w:themeColor="background1"/>
      </w:tblBorders>
    </w:tblPr>
    <w:tcPr>
      <w:shd w:val="clear" w:color="auto" w:fill="FDFAF1" w:themeFill="accent4" w:themeFillTint="19"/>
    </w:tcPr>
    <w:tblStylePr w:type="firstRow">
      <w:rPr>
        <w:b/>
        <w:bCs/>
      </w:rPr>
      <w:tblPr/>
      <w:tcPr>
        <w:tcBorders>
          <w:top w:val="nil"/>
          <w:left w:val="nil"/>
          <w:bottom w:val="single" w:sz="24" w:space="0" w:color="0AA08B"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C9819" w:themeFill="accent4" w:themeFillShade="99"/>
      </w:tcPr>
    </w:tblStylePr>
    <w:tblStylePr w:type="firstCol">
      <w:rPr>
        <w:color w:val="FFFFFF" w:themeColor="background1"/>
      </w:rPr>
      <w:tblPr/>
      <w:tcPr>
        <w:tcBorders>
          <w:top w:val="nil"/>
          <w:left w:val="nil"/>
          <w:bottom w:val="nil"/>
          <w:right w:val="nil"/>
          <w:insideH w:val="single" w:sz="4" w:space="0" w:color="BC9819" w:themeColor="accent4" w:themeShade="99"/>
          <w:insideV w:val="nil"/>
        </w:tcBorders>
        <w:shd w:val="clear" w:color="auto" w:fill="BC981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9819" w:themeFill="accent4" w:themeFillShade="99"/>
      </w:tcPr>
    </w:tblStylePr>
    <w:tblStylePr w:type="band1Vert">
      <w:tblPr/>
      <w:tcPr>
        <w:shd w:val="clear" w:color="auto" w:fill="F7EDC8" w:themeFill="accent4" w:themeFillTint="66"/>
      </w:tcPr>
    </w:tblStylePr>
    <w:tblStylePr w:type="band1Horz">
      <w:tblPr/>
      <w:tcPr>
        <w:shd w:val="clear" w:color="auto" w:fill="F6E9BB" w:themeFill="accent4" w:themeFillTint="7F"/>
      </w:tcPr>
    </w:tblStylePr>
    <w:tblStylePr w:type="neCell">
      <w:rPr>
        <w:color w:val="231F20" w:themeColor="text1"/>
      </w:rPr>
    </w:tblStylePr>
    <w:tblStylePr w:type="nwCell">
      <w:rPr>
        <w:color w:val="231F20" w:themeColor="text1"/>
      </w:rPr>
    </w:tblStylePr>
  </w:style>
  <w:style w:type="table" w:styleId="ColorfulShading-Accent5">
    <w:name w:val="Colorful Shading Accent 5"/>
    <w:basedOn w:val="TableNormal"/>
    <w:uiPriority w:val="98"/>
    <w:semiHidden/>
    <w:unhideWhenUsed/>
    <w:rsid w:val="001F6DC1"/>
    <w:rPr>
      <w:color w:val="231F20" w:themeColor="text1"/>
    </w:rPr>
    <w:tblPr>
      <w:tblStyleRowBandSize w:val="1"/>
      <w:tblStyleColBandSize w:val="1"/>
      <w:tblBorders>
        <w:top w:val="single" w:sz="24" w:space="0" w:color="A80064" w:themeColor="accent6"/>
        <w:left w:val="single" w:sz="4" w:space="0" w:color="FC7753" w:themeColor="accent5"/>
        <w:bottom w:val="single" w:sz="4" w:space="0" w:color="FC7753" w:themeColor="accent5"/>
        <w:right w:val="single" w:sz="4" w:space="0" w:color="FC7753" w:themeColor="accent5"/>
        <w:insideH w:val="single" w:sz="4" w:space="0" w:color="FFFFFF" w:themeColor="background1"/>
        <w:insideV w:val="single" w:sz="4" w:space="0" w:color="FFFFFF" w:themeColor="background1"/>
      </w:tblBorders>
    </w:tblPr>
    <w:tcPr>
      <w:shd w:val="clear" w:color="auto" w:fill="FEF1ED" w:themeFill="accent5" w:themeFillTint="19"/>
    </w:tcPr>
    <w:tblStylePr w:type="firstRow">
      <w:rPr>
        <w:b/>
        <w:bCs/>
      </w:rPr>
      <w:tblPr/>
      <w:tcPr>
        <w:tcBorders>
          <w:top w:val="nil"/>
          <w:left w:val="nil"/>
          <w:bottom w:val="single" w:sz="24" w:space="0" w:color="A8006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52C03" w:themeFill="accent5" w:themeFillShade="99"/>
      </w:tcPr>
    </w:tblStylePr>
    <w:tblStylePr w:type="firstCol">
      <w:rPr>
        <w:color w:val="FFFFFF" w:themeColor="background1"/>
      </w:rPr>
      <w:tblPr/>
      <w:tcPr>
        <w:tcBorders>
          <w:top w:val="nil"/>
          <w:left w:val="nil"/>
          <w:bottom w:val="nil"/>
          <w:right w:val="nil"/>
          <w:insideH w:val="single" w:sz="4" w:space="0" w:color="C52C03" w:themeColor="accent5" w:themeShade="99"/>
          <w:insideV w:val="nil"/>
        </w:tcBorders>
        <w:shd w:val="clear" w:color="auto" w:fill="C52C0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C52C03" w:themeFill="accent5" w:themeFillShade="99"/>
      </w:tcPr>
    </w:tblStylePr>
    <w:tblStylePr w:type="band1Vert">
      <w:tblPr/>
      <w:tcPr>
        <w:shd w:val="clear" w:color="auto" w:fill="FDC8BA" w:themeFill="accent5" w:themeFillTint="66"/>
      </w:tcPr>
    </w:tblStylePr>
    <w:tblStylePr w:type="band1Horz">
      <w:tblPr/>
      <w:tcPr>
        <w:shd w:val="clear" w:color="auto" w:fill="FDBBA9" w:themeFill="accent5" w:themeFillTint="7F"/>
      </w:tcPr>
    </w:tblStylePr>
    <w:tblStylePr w:type="neCell">
      <w:rPr>
        <w:color w:val="231F20" w:themeColor="text1"/>
      </w:rPr>
    </w:tblStylePr>
    <w:tblStylePr w:type="nwCell">
      <w:rPr>
        <w:color w:val="231F20" w:themeColor="text1"/>
      </w:rPr>
    </w:tblStylePr>
  </w:style>
  <w:style w:type="table" w:styleId="ColorfulShading-Accent6">
    <w:name w:val="Colorful Shading Accent 6"/>
    <w:basedOn w:val="TableNormal"/>
    <w:uiPriority w:val="98"/>
    <w:semiHidden/>
    <w:unhideWhenUsed/>
    <w:rsid w:val="001F6DC1"/>
    <w:rPr>
      <w:color w:val="231F20" w:themeColor="text1"/>
    </w:rPr>
    <w:tblPr>
      <w:tblStyleRowBandSize w:val="1"/>
      <w:tblStyleColBandSize w:val="1"/>
      <w:tblBorders>
        <w:top w:val="single" w:sz="24" w:space="0" w:color="FC7753" w:themeColor="accent5"/>
        <w:left w:val="single" w:sz="4" w:space="0" w:color="A80064" w:themeColor="accent6"/>
        <w:bottom w:val="single" w:sz="4" w:space="0" w:color="A80064" w:themeColor="accent6"/>
        <w:right w:val="single" w:sz="4" w:space="0" w:color="A80064" w:themeColor="accent6"/>
        <w:insideH w:val="single" w:sz="4" w:space="0" w:color="FFFFFF" w:themeColor="background1"/>
        <w:insideV w:val="single" w:sz="4" w:space="0" w:color="FFFFFF" w:themeColor="background1"/>
      </w:tblBorders>
    </w:tblPr>
    <w:tcPr>
      <w:shd w:val="clear" w:color="auto" w:fill="FFDDF1" w:themeFill="accent6" w:themeFillTint="19"/>
    </w:tcPr>
    <w:tblStylePr w:type="firstRow">
      <w:rPr>
        <w:b/>
        <w:bCs/>
      </w:rPr>
      <w:tblPr/>
      <w:tcPr>
        <w:tcBorders>
          <w:top w:val="nil"/>
          <w:left w:val="nil"/>
          <w:bottom w:val="single" w:sz="24" w:space="0" w:color="FC775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003B" w:themeFill="accent6" w:themeFillShade="99"/>
      </w:tcPr>
    </w:tblStylePr>
    <w:tblStylePr w:type="firstCol">
      <w:rPr>
        <w:color w:val="FFFFFF" w:themeColor="background1"/>
      </w:rPr>
      <w:tblPr/>
      <w:tcPr>
        <w:tcBorders>
          <w:top w:val="nil"/>
          <w:left w:val="nil"/>
          <w:bottom w:val="nil"/>
          <w:right w:val="nil"/>
          <w:insideH w:val="single" w:sz="4" w:space="0" w:color="64003B" w:themeColor="accent6" w:themeShade="99"/>
          <w:insideV w:val="nil"/>
        </w:tcBorders>
        <w:shd w:val="clear" w:color="auto" w:fill="64003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4003B" w:themeFill="accent6" w:themeFillShade="99"/>
      </w:tcPr>
    </w:tblStylePr>
    <w:tblStylePr w:type="band1Vert">
      <w:tblPr/>
      <w:tcPr>
        <w:shd w:val="clear" w:color="auto" w:fill="FF76C7" w:themeFill="accent6" w:themeFillTint="66"/>
      </w:tcPr>
    </w:tblStylePr>
    <w:tblStylePr w:type="band1Horz">
      <w:tblPr/>
      <w:tcPr>
        <w:shd w:val="clear" w:color="auto" w:fill="FF54B9" w:themeFill="accent6" w:themeFillTint="7F"/>
      </w:tcPr>
    </w:tblStylePr>
    <w:tblStylePr w:type="neCell">
      <w:rPr>
        <w:color w:val="231F20" w:themeColor="text1"/>
      </w:rPr>
    </w:tblStylePr>
    <w:tblStylePr w:type="nwCell">
      <w:rPr>
        <w:color w:val="231F20" w:themeColor="text1"/>
      </w:rPr>
    </w:tblStylePr>
  </w:style>
  <w:style w:type="table" w:styleId="DarkList">
    <w:name w:val="Dark List"/>
    <w:basedOn w:val="TableNormal"/>
    <w:uiPriority w:val="98"/>
    <w:semiHidden/>
    <w:unhideWhenUsed/>
    <w:rsid w:val="001F6DC1"/>
    <w:rPr>
      <w:color w:val="FFFFFF" w:themeColor="background1"/>
    </w:rPr>
    <w:tblPr>
      <w:tblStyleRowBandSize w:val="1"/>
      <w:tblStyleColBandSize w:val="1"/>
    </w:tblPr>
    <w:tcPr>
      <w:shd w:val="clear" w:color="auto" w:fill="231F20" w:themeFill="text1"/>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110F0F"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A171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A1717" w:themeFill="text1" w:themeFillShade="BF"/>
      </w:tcPr>
    </w:tblStylePr>
    <w:tblStylePr w:type="band1Vert">
      <w:tblPr/>
      <w:tcPr>
        <w:tcBorders>
          <w:top w:val="nil"/>
          <w:left w:val="nil"/>
          <w:bottom w:val="nil"/>
          <w:right w:val="nil"/>
          <w:insideH w:val="nil"/>
          <w:insideV w:val="nil"/>
        </w:tcBorders>
        <w:shd w:val="clear" w:color="auto" w:fill="1A1717" w:themeFill="text1" w:themeFillShade="BF"/>
      </w:tcPr>
    </w:tblStylePr>
    <w:tblStylePr w:type="band1Horz">
      <w:tblPr/>
      <w:tcPr>
        <w:tcBorders>
          <w:top w:val="nil"/>
          <w:left w:val="nil"/>
          <w:bottom w:val="nil"/>
          <w:right w:val="nil"/>
          <w:insideH w:val="nil"/>
          <w:insideV w:val="nil"/>
        </w:tcBorders>
        <w:shd w:val="clear" w:color="auto" w:fill="1A1717" w:themeFill="text1" w:themeFillShade="BF"/>
      </w:tcPr>
    </w:tblStylePr>
  </w:style>
  <w:style w:type="table" w:styleId="DarkList-Accent1">
    <w:name w:val="Dark List Accent 1"/>
    <w:basedOn w:val="TableNormal"/>
    <w:uiPriority w:val="98"/>
    <w:semiHidden/>
    <w:unhideWhenUsed/>
    <w:rsid w:val="001F6DC1"/>
    <w:rPr>
      <w:color w:val="FFFFFF" w:themeColor="background1"/>
    </w:rPr>
    <w:tblPr>
      <w:tblStyleRowBandSize w:val="1"/>
      <w:tblStyleColBandSize w:val="1"/>
    </w:tblPr>
    <w:tcPr>
      <w:shd w:val="clear" w:color="auto" w:fill="606EB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2C345B"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34E8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34E8A" w:themeFill="accent1" w:themeFillShade="BF"/>
      </w:tcPr>
    </w:tblStylePr>
    <w:tblStylePr w:type="band1Vert">
      <w:tblPr/>
      <w:tcPr>
        <w:tcBorders>
          <w:top w:val="nil"/>
          <w:left w:val="nil"/>
          <w:bottom w:val="nil"/>
          <w:right w:val="nil"/>
          <w:insideH w:val="nil"/>
          <w:insideV w:val="nil"/>
        </w:tcBorders>
        <w:shd w:val="clear" w:color="auto" w:fill="434E8A" w:themeFill="accent1" w:themeFillShade="BF"/>
      </w:tcPr>
    </w:tblStylePr>
    <w:tblStylePr w:type="band1Horz">
      <w:tblPr/>
      <w:tcPr>
        <w:tcBorders>
          <w:top w:val="nil"/>
          <w:left w:val="nil"/>
          <w:bottom w:val="nil"/>
          <w:right w:val="nil"/>
          <w:insideH w:val="nil"/>
          <w:insideV w:val="nil"/>
        </w:tcBorders>
        <w:shd w:val="clear" w:color="auto" w:fill="434E8A" w:themeFill="accent1" w:themeFillShade="BF"/>
      </w:tcPr>
    </w:tblStylePr>
  </w:style>
  <w:style w:type="table" w:styleId="DarkList-Accent2">
    <w:name w:val="Dark List Accent 2"/>
    <w:basedOn w:val="TableNormal"/>
    <w:uiPriority w:val="98"/>
    <w:semiHidden/>
    <w:unhideWhenUsed/>
    <w:rsid w:val="001F6DC1"/>
    <w:rPr>
      <w:color w:val="FFFFFF" w:themeColor="background1"/>
    </w:rPr>
    <w:tblPr>
      <w:tblStyleRowBandSize w:val="1"/>
      <w:tblStyleColBandSize w:val="1"/>
    </w:tblPr>
    <w:tcPr>
      <w:shd w:val="clear" w:color="auto" w:fill="41B6E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11608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991C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991C2" w:themeFill="accent2" w:themeFillShade="BF"/>
      </w:tcPr>
    </w:tblStylePr>
    <w:tblStylePr w:type="band1Vert">
      <w:tblPr/>
      <w:tcPr>
        <w:tcBorders>
          <w:top w:val="nil"/>
          <w:left w:val="nil"/>
          <w:bottom w:val="nil"/>
          <w:right w:val="nil"/>
          <w:insideH w:val="nil"/>
          <w:insideV w:val="nil"/>
        </w:tcBorders>
        <w:shd w:val="clear" w:color="auto" w:fill="1991C2" w:themeFill="accent2" w:themeFillShade="BF"/>
      </w:tcPr>
    </w:tblStylePr>
    <w:tblStylePr w:type="band1Horz">
      <w:tblPr/>
      <w:tcPr>
        <w:tcBorders>
          <w:top w:val="nil"/>
          <w:left w:val="nil"/>
          <w:bottom w:val="nil"/>
          <w:right w:val="nil"/>
          <w:insideH w:val="nil"/>
          <w:insideV w:val="nil"/>
        </w:tcBorders>
        <w:shd w:val="clear" w:color="auto" w:fill="1991C2" w:themeFill="accent2" w:themeFillShade="BF"/>
      </w:tcPr>
    </w:tblStylePr>
  </w:style>
  <w:style w:type="table" w:styleId="DarkList-Accent3">
    <w:name w:val="Dark List Accent 3"/>
    <w:basedOn w:val="TableNormal"/>
    <w:uiPriority w:val="98"/>
    <w:semiHidden/>
    <w:unhideWhenUsed/>
    <w:rsid w:val="001F6DC1"/>
    <w:rPr>
      <w:color w:val="FFFFFF" w:themeColor="background1"/>
    </w:rPr>
    <w:tblPr>
      <w:tblStyleRowBandSize w:val="1"/>
      <w:tblStyleColBandSize w:val="1"/>
    </w:tblPr>
    <w:tcPr>
      <w:shd w:val="clear" w:color="auto" w:fill="0AA08B"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054F4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7776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77767" w:themeFill="accent3" w:themeFillShade="BF"/>
      </w:tcPr>
    </w:tblStylePr>
    <w:tblStylePr w:type="band1Vert">
      <w:tblPr/>
      <w:tcPr>
        <w:tcBorders>
          <w:top w:val="nil"/>
          <w:left w:val="nil"/>
          <w:bottom w:val="nil"/>
          <w:right w:val="nil"/>
          <w:insideH w:val="nil"/>
          <w:insideV w:val="nil"/>
        </w:tcBorders>
        <w:shd w:val="clear" w:color="auto" w:fill="077767" w:themeFill="accent3" w:themeFillShade="BF"/>
      </w:tcPr>
    </w:tblStylePr>
    <w:tblStylePr w:type="band1Horz">
      <w:tblPr/>
      <w:tcPr>
        <w:tcBorders>
          <w:top w:val="nil"/>
          <w:left w:val="nil"/>
          <w:bottom w:val="nil"/>
          <w:right w:val="nil"/>
          <w:insideH w:val="nil"/>
          <w:insideV w:val="nil"/>
        </w:tcBorders>
        <w:shd w:val="clear" w:color="auto" w:fill="077767" w:themeFill="accent3" w:themeFillShade="BF"/>
      </w:tcPr>
    </w:tblStylePr>
  </w:style>
  <w:style w:type="table" w:styleId="DarkList-Accent4">
    <w:name w:val="Dark List Accent 4"/>
    <w:basedOn w:val="TableNormal"/>
    <w:uiPriority w:val="98"/>
    <w:semiHidden/>
    <w:unhideWhenUsed/>
    <w:rsid w:val="001F6DC1"/>
    <w:rPr>
      <w:color w:val="FFFFFF" w:themeColor="background1"/>
    </w:rPr>
    <w:tblPr>
      <w:tblStyleRowBandSize w:val="1"/>
      <w:tblStyleColBandSize w:val="1"/>
    </w:tblPr>
    <w:tcPr>
      <w:shd w:val="clear" w:color="auto" w:fill="EDD37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9C7E1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E2B82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E2B828" w:themeFill="accent4" w:themeFillShade="BF"/>
      </w:tcPr>
    </w:tblStylePr>
    <w:tblStylePr w:type="band1Vert">
      <w:tblPr/>
      <w:tcPr>
        <w:tcBorders>
          <w:top w:val="nil"/>
          <w:left w:val="nil"/>
          <w:bottom w:val="nil"/>
          <w:right w:val="nil"/>
          <w:insideH w:val="nil"/>
          <w:insideV w:val="nil"/>
        </w:tcBorders>
        <w:shd w:val="clear" w:color="auto" w:fill="E2B828" w:themeFill="accent4" w:themeFillShade="BF"/>
      </w:tcPr>
    </w:tblStylePr>
    <w:tblStylePr w:type="band1Horz">
      <w:tblPr/>
      <w:tcPr>
        <w:tcBorders>
          <w:top w:val="nil"/>
          <w:left w:val="nil"/>
          <w:bottom w:val="nil"/>
          <w:right w:val="nil"/>
          <w:insideH w:val="nil"/>
          <w:insideV w:val="nil"/>
        </w:tcBorders>
        <w:shd w:val="clear" w:color="auto" w:fill="E2B828" w:themeFill="accent4" w:themeFillShade="BF"/>
      </w:tcPr>
    </w:tblStylePr>
  </w:style>
  <w:style w:type="table" w:styleId="DarkList-Accent5">
    <w:name w:val="Dark List Accent 5"/>
    <w:basedOn w:val="TableNormal"/>
    <w:uiPriority w:val="98"/>
    <w:semiHidden/>
    <w:unhideWhenUsed/>
    <w:rsid w:val="001F6DC1"/>
    <w:rPr>
      <w:color w:val="FFFFFF" w:themeColor="background1"/>
    </w:rPr>
    <w:tblPr>
      <w:tblStyleRowBandSize w:val="1"/>
      <w:tblStyleColBandSize w:val="1"/>
    </w:tblPr>
    <w:tcPr>
      <w:shd w:val="clear" w:color="auto" w:fill="FC775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A3250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6370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63704" w:themeFill="accent5" w:themeFillShade="BF"/>
      </w:tcPr>
    </w:tblStylePr>
    <w:tblStylePr w:type="band1Vert">
      <w:tblPr/>
      <w:tcPr>
        <w:tcBorders>
          <w:top w:val="nil"/>
          <w:left w:val="nil"/>
          <w:bottom w:val="nil"/>
          <w:right w:val="nil"/>
          <w:insideH w:val="nil"/>
          <w:insideV w:val="nil"/>
        </w:tcBorders>
        <w:shd w:val="clear" w:color="auto" w:fill="F63704" w:themeFill="accent5" w:themeFillShade="BF"/>
      </w:tcPr>
    </w:tblStylePr>
    <w:tblStylePr w:type="band1Horz">
      <w:tblPr/>
      <w:tcPr>
        <w:tcBorders>
          <w:top w:val="nil"/>
          <w:left w:val="nil"/>
          <w:bottom w:val="nil"/>
          <w:right w:val="nil"/>
          <w:insideH w:val="nil"/>
          <w:insideV w:val="nil"/>
        </w:tcBorders>
        <w:shd w:val="clear" w:color="auto" w:fill="F63704" w:themeFill="accent5" w:themeFillShade="BF"/>
      </w:tcPr>
    </w:tblStylePr>
  </w:style>
  <w:style w:type="table" w:styleId="DarkList-Accent6">
    <w:name w:val="Dark List Accent 6"/>
    <w:basedOn w:val="TableNormal"/>
    <w:uiPriority w:val="98"/>
    <w:semiHidden/>
    <w:unhideWhenUsed/>
    <w:rsid w:val="001F6DC1"/>
    <w:rPr>
      <w:color w:val="FFFFFF" w:themeColor="background1"/>
    </w:rPr>
    <w:tblPr>
      <w:tblStyleRowBandSize w:val="1"/>
      <w:tblStyleColBandSize w:val="1"/>
    </w:tblPr>
    <w:tcPr>
      <w:shd w:val="clear" w:color="auto" w:fill="A8006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53003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D004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D004A" w:themeFill="accent6" w:themeFillShade="BF"/>
      </w:tcPr>
    </w:tblStylePr>
    <w:tblStylePr w:type="band1Vert">
      <w:tblPr/>
      <w:tcPr>
        <w:tcBorders>
          <w:top w:val="nil"/>
          <w:left w:val="nil"/>
          <w:bottom w:val="nil"/>
          <w:right w:val="nil"/>
          <w:insideH w:val="nil"/>
          <w:insideV w:val="nil"/>
        </w:tcBorders>
        <w:shd w:val="clear" w:color="auto" w:fill="7D004A" w:themeFill="accent6" w:themeFillShade="BF"/>
      </w:tcPr>
    </w:tblStylePr>
    <w:tblStylePr w:type="band1Horz">
      <w:tblPr/>
      <w:tcPr>
        <w:tcBorders>
          <w:top w:val="nil"/>
          <w:left w:val="nil"/>
          <w:bottom w:val="nil"/>
          <w:right w:val="nil"/>
          <w:insideH w:val="nil"/>
          <w:insideV w:val="nil"/>
        </w:tcBorders>
        <w:shd w:val="clear" w:color="auto" w:fill="7D004A" w:themeFill="accent6" w:themeFillShade="BF"/>
      </w:tcPr>
    </w:tblStylePr>
  </w:style>
  <w:style w:type="table" w:styleId="LightGrid">
    <w:name w:val="Light Grid"/>
    <w:basedOn w:val="TableNormal"/>
    <w:uiPriority w:val="98"/>
    <w:semiHidden/>
    <w:unhideWhenUsed/>
    <w:rsid w:val="001F6DC1"/>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insideH w:val="single" w:sz="8" w:space="0" w:color="231F20" w:themeColor="text1"/>
        <w:insideV w:val="single" w:sz="8" w:space="0" w:color="231F2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1F20" w:themeColor="text1"/>
          <w:left w:val="single" w:sz="8" w:space="0" w:color="231F20" w:themeColor="text1"/>
          <w:bottom w:val="single" w:sz="18" w:space="0" w:color="231F20" w:themeColor="text1"/>
          <w:right w:val="single" w:sz="8" w:space="0" w:color="231F20" w:themeColor="text1"/>
          <w:insideH w:val="nil"/>
          <w:insideV w:val="single" w:sz="8" w:space="0" w:color="231F2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1F20" w:themeColor="text1"/>
          <w:left w:val="single" w:sz="8" w:space="0" w:color="231F20" w:themeColor="text1"/>
          <w:bottom w:val="single" w:sz="8" w:space="0" w:color="231F20" w:themeColor="text1"/>
          <w:right w:val="single" w:sz="8" w:space="0" w:color="231F20" w:themeColor="text1"/>
          <w:insideH w:val="nil"/>
          <w:insideV w:val="single" w:sz="8" w:space="0" w:color="231F2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tblStylePr w:type="band1Vert">
      <w:tblPr/>
      <w:tcPr>
        <w:tcBorders>
          <w:top w:val="single" w:sz="8" w:space="0" w:color="231F20" w:themeColor="text1"/>
          <w:left w:val="single" w:sz="8" w:space="0" w:color="231F20" w:themeColor="text1"/>
          <w:bottom w:val="single" w:sz="8" w:space="0" w:color="231F20" w:themeColor="text1"/>
          <w:right w:val="single" w:sz="8" w:space="0" w:color="231F20" w:themeColor="text1"/>
        </w:tcBorders>
        <w:shd w:val="clear" w:color="auto" w:fill="CBC4C6" w:themeFill="text1" w:themeFillTint="3F"/>
      </w:tcPr>
    </w:tblStylePr>
    <w:tblStylePr w:type="band1Horz">
      <w:tblPr/>
      <w:tcPr>
        <w:tcBorders>
          <w:top w:val="single" w:sz="8" w:space="0" w:color="231F20" w:themeColor="text1"/>
          <w:left w:val="single" w:sz="8" w:space="0" w:color="231F20" w:themeColor="text1"/>
          <w:bottom w:val="single" w:sz="8" w:space="0" w:color="231F20" w:themeColor="text1"/>
          <w:right w:val="single" w:sz="8" w:space="0" w:color="231F20" w:themeColor="text1"/>
          <w:insideV w:val="single" w:sz="8" w:space="0" w:color="231F20" w:themeColor="text1"/>
        </w:tcBorders>
        <w:shd w:val="clear" w:color="auto" w:fill="CBC4C6" w:themeFill="text1" w:themeFillTint="3F"/>
      </w:tcPr>
    </w:tblStylePr>
    <w:tblStylePr w:type="band2Horz">
      <w:tblPr/>
      <w:tcPr>
        <w:tcBorders>
          <w:top w:val="single" w:sz="8" w:space="0" w:color="231F20" w:themeColor="text1"/>
          <w:left w:val="single" w:sz="8" w:space="0" w:color="231F20" w:themeColor="text1"/>
          <w:bottom w:val="single" w:sz="8" w:space="0" w:color="231F20" w:themeColor="text1"/>
          <w:right w:val="single" w:sz="8" w:space="0" w:color="231F20" w:themeColor="text1"/>
          <w:insideV w:val="single" w:sz="8" w:space="0" w:color="231F20" w:themeColor="text1"/>
        </w:tcBorders>
      </w:tcPr>
    </w:tblStylePr>
  </w:style>
  <w:style w:type="table" w:styleId="LightGrid-Accent1">
    <w:name w:val="Light Grid Accent 1"/>
    <w:basedOn w:val="TableNormal"/>
    <w:uiPriority w:val="98"/>
    <w:semiHidden/>
    <w:unhideWhenUsed/>
    <w:rsid w:val="001F6DC1"/>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insideH w:val="single" w:sz="8" w:space="0" w:color="606EB2" w:themeColor="accent1"/>
        <w:insideV w:val="single" w:sz="8" w:space="0" w:color="606EB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06EB2" w:themeColor="accent1"/>
          <w:left w:val="single" w:sz="8" w:space="0" w:color="606EB2" w:themeColor="accent1"/>
          <w:bottom w:val="single" w:sz="18" w:space="0" w:color="606EB2" w:themeColor="accent1"/>
          <w:right w:val="single" w:sz="8" w:space="0" w:color="606EB2" w:themeColor="accent1"/>
          <w:insideH w:val="nil"/>
          <w:insideV w:val="single" w:sz="8" w:space="0" w:color="606EB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06EB2" w:themeColor="accent1"/>
          <w:left w:val="single" w:sz="8" w:space="0" w:color="606EB2" w:themeColor="accent1"/>
          <w:bottom w:val="single" w:sz="8" w:space="0" w:color="606EB2" w:themeColor="accent1"/>
          <w:right w:val="single" w:sz="8" w:space="0" w:color="606EB2" w:themeColor="accent1"/>
          <w:insideH w:val="nil"/>
          <w:insideV w:val="single" w:sz="8" w:space="0" w:color="606EB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tblStylePr w:type="band1Vert">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shd w:val="clear" w:color="auto" w:fill="D7DBEC" w:themeFill="accent1" w:themeFillTint="3F"/>
      </w:tcPr>
    </w:tblStylePr>
    <w:tblStylePr w:type="band1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insideV w:val="single" w:sz="8" w:space="0" w:color="606EB2" w:themeColor="accent1"/>
        </w:tcBorders>
        <w:shd w:val="clear" w:color="auto" w:fill="D7DBEC" w:themeFill="accent1" w:themeFillTint="3F"/>
      </w:tcPr>
    </w:tblStylePr>
    <w:tblStylePr w:type="band2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insideV w:val="single" w:sz="8" w:space="0" w:color="606EB2" w:themeColor="accent1"/>
        </w:tcBorders>
      </w:tcPr>
    </w:tblStylePr>
  </w:style>
  <w:style w:type="table" w:styleId="LightGrid-Accent2">
    <w:name w:val="Light Grid Accent 2"/>
    <w:basedOn w:val="TableNormal"/>
    <w:uiPriority w:val="98"/>
    <w:semiHidden/>
    <w:unhideWhenUsed/>
    <w:rsid w:val="001F6DC1"/>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insideH w:val="single" w:sz="8" w:space="0" w:color="41B6E6" w:themeColor="accent2"/>
        <w:insideV w:val="single" w:sz="8" w:space="0" w:color="41B6E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B6E6" w:themeColor="accent2"/>
          <w:left w:val="single" w:sz="8" w:space="0" w:color="41B6E6" w:themeColor="accent2"/>
          <w:bottom w:val="single" w:sz="18" w:space="0" w:color="41B6E6" w:themeColor="accent2"/>
          <w:right w:val="single" w:sz="8" w:space="0" w:color="41B6E6" w:themeColor="accent2"/>
          <w:insideH w:val="nil"/>
          <w:insideV w:val="single" w:sz="8" w:space="0" w:color="41B6E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B6E6" w:themeColor="accent2"/>
          <w:left w:val="single" w:sz="8" w:space="0" w:color="41B6E6" w:themeColor="accent2"/>
          <w:bottom w:val="single" w:sz="8" w:space="0" w:color="41B6E6" w:themeColor="accent2"/>
          <w:right w:val="single" w:sz="8" w:space="0" w:color="41B6E6" w:themeColor="accent2"/>
          <w:insideH w:val="nil"/>
          <w:insideV w:val="single" w:sz="8" w:space="0" w:color="41B6E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tblStylePr w:type="band1Vert">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shd w:val="clear" w:color="auto" w:fill="CFECF8" w:themeFill="accent2" w:themeFillTint="3F"/>
      </w:tcPr>
    </w:tblStylePr>
    <w:tblStylePr w:type="band1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insideV w:val="single" w:sz="8" w:space="0" w:color="41B6E6" w:themeColor="accent2"/>
        </w:tcBorders>
        <w:shd w:val="clear" w:color="auto" w:fill="CFECF8" w:themeFill="accent2" w:themeFillTint="3F"/>
      </w:tcPr>
    </w:tblStylePr>
    <w:tblStylePr w:type="band2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insideV w:val="single" w:sz="8" w:space="0" w:color="41B6E6" w:themeColor="accent2"/>
        </w:tcBorders>
      </w:tcPr>
    </w:tblStylePr>
  </w:style>
  <w:style w:type="table" w:styleId="LightGrid-Accent3">
    <w:name w:val="Light Grid Accent 3"/>
    <w:basedOn w:val="TableNormal"/>
    <w:uiPriority w:val="98"/>
    <w:semiHidden/>
    <w:unhideWhenUsed/>
    <w:rsid w:val="001F6DC1"/>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insideH w:val="single" w:sz="8" w:space="0" w:color="0AA08B" w:themeColor="accent3"/>
        <w:insideV w:val="single" w:sz="8" w:space="0" w:color="0AA08B"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AA08B" w:themeColor="accent3"/>
          <w:left w:val="single" w:sz="8" w:space="0" w:color="0AA08B" w:themeColor="accent3"/>
          <w:bottom w:val="single" w:sz="18" w:space="0" w:color="0AA08B" w:themeColor="accent3"/>
          <w:right w:val="single" w:sz="8" w:space="0" w:color="0AA08B" w:themeColor="accent3"/>
          <w:insideH w:val="nil"/>
          <w:insideV w:val="single" w:sz="8" w:space="0" w:color="0AA08B"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AA08B" w:themeColor="accent3"/>
          <w:left w:val="single" w:sz="8" w:space="0" w:color="0AA08B" w:themeColor="accent3"/>
          <w:bottom w:val="single" w:sz="8" w:space="0" w:color="0AA08B" w:themeColor="accent3"/>
          <w:right w:val="single" w:sz="8" w:space="0" w:color="0AA08B" w:themeColor="accent3"/>
          <w:insideH w:val="nil"/>
          <w:insideV w:val="single" w:sz="8" w:space="0" w:color="0AA08B"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tblStylePr w:type="band1Vert">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shd w:val="clear" w:color="auto" w:fill="AFFAEF" w:themeFill="accent3" w:themeFillTint="3F"/>
      </w:tcPr>
    </w:tblStylePr>
    <w:tblStylePr w:type="band1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insideV w:val="single" w:sz="8" w:space="0" w:color="0AA08B" w:themeColor="accent3"/>
        </w:tcBorders>
        <w:shd w:val="clear" w:color="auto" w:fill="AFFAEF" w:themeFill="accent3" w:themeFillTint="3F"/>
      </w:tcPr>
    </w:tblStylePr>
    <w:tblStylePr w:type="band2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insideV w:val="single" w:sz="8" w:space="0" w:color="0AA08B" w:themeColor="accent3"/>
        </w:tcBorders>
      </w:tcPr>
    </w:tblStylePr>
  </w:style>
  <w:style w:type="table" w:styleId="LightGrid-Accent4">
    <w:name w:val="Light Grid Accent 4"/>
    <w:basedOn w:val="TableNormal"/>
    <w:uiPriority w:val="98"/>
    <w:semiHidden/>
    <w:unhideWhenUsed/>
    <w:rsid w:val="001F6DC1"/>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insideH w:val="single" w:sz="8" w:space="0" w:color="EDD378" w:themeColor="accent4"/>
        <w:insideV w:val="single" w:sz="8" w:space="0" w:color="EDD37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D378" w:themeColor="accent4"/>
          <w:left w:val="single" w:sz="8" w:space="0" w:color="EDD378" w:themeColor="accent4"/>
          <w:bottom w:val="single" w:sz="18" w:space="0" w:color="EDD378" w:themeColor="accent4"/>
          <w:right w:val="single" w:sz="8" w:space="0" w:color="EDD378" w:themeColor="accent4"/>
          <w:insideH w:val="nil"/>
          <w:insideV w:val="single" w:sz="8" w:space="0" w:color="EDD37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D378" w:themeColor="accent4"/>
          <w:left w:val="single" w:sz="8" w:space="0" w:color="EDD378" w:themeColor="accent4"/>
          <w:bottom w:val="single" w:sz="8" w:space="0" w:color="EDD378" w:themeColor="accent4"/>
          <w:right w:val="single" w:sz="8" w:space="0" w:color="EDD378" w:themeColor="accent4"/>
          <w:insideH w:val="nil"/>
          <w:insideV w:val="single" w:sz="8" w:space="0" w:color="EDD37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tblStylePr w:type="band1Vert">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shd w:val="clear" w:color="auto" w:fill="FAF4DD" w:themeFill="accent4" w:themeFillTint="3F"/>
      </w:tcPr>
    </w:tblStylePr>
    <w:tblStylePr w:type="band1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insideV w:val="single" w:sz="8" w:space="0" w:color="EDD378" w:themeColor="accent4"/>
        </w:tcBorders>
        <w:shd w:val="clear" w:color="auto" w:fill="FAF4DD" w:themeFill="accent4" w:themeFillTint="3F"/>
      </w:tcPr>
    </w:tblStylePr>
    <w:tblStylePr w:type="band2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insideV w:val="single" w:sz="8" w:space="0" w:color="EDD378" w:themeColor="accent4"/>
        </w:tcBorders>
      </w:tcPr>
    </w:tblStylePr>
  </w:style>
  <w:style w:type="table" w:styleId="LightGrid-Accent5">
    <w:name w:val="Light Grid Accent 5"/>
    <w:basedOn w:val="TableNormal"/>
    <w:uiPriority w:val="98"/>
    <w:semiHidden/>
    <w:unhideWhenUsed/>
    <w:rsid w:val="001F6DC1"/>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insideH w:val="single" w:sz="8" w:space="0" w:color="FC7753" w:themeColor="accent5"/>
        <w:insideV w:val="single" w:sz="8" w:space="0" w:color="FC775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C7753" w:themeColor="accent5"/>
          <w:left w:val="single" w:sz="8" w:space="0" w:color="FC7753" w:themeColor="accent5"/>
          <w:bottom w:val="single" w:sz="18" w:space="0" w:color="FC7753" w:themeColor="accent5"/>
          <w:right w:val="single" w:sz="8" w:space="0" w:color="FC7753" w:themeColor="accent5"/>
          <w:insideH w:val="nil"/>
          <w:insideV w:val="single" w:sz="8" w:space="0" w:color="FC775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C7753" w:themeColor="accent5"/>
          <w:left w:val="single" w:sz="8" w:space="0" w:color="FC7753" w:themeColor="accent5"/>
          <w:bottom w:val="single" w:sz="8" w:space="0" w:color="FC7753" w:themeColor="accent5"/>
          <w:right w:val="single" w:sz="8" w:space="0" w:color="FC7753" w:themeColor="accent5"/>
          <w:insideH w:val="nil"/>
          <w:insideV w:val="single" w:sz="8" w:space="0" w:color="FC775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tblStylePr w:type="band1Vert">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shd w:val="clear" w:color="auto" w:fill="FEDDD4" w:themeFill="accent5" w:themeFillTint="3F"/>
      </w:tcPr>
    </w:tblStylePr>
    <w:tblStylePr w:type="band1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insideV w:val="single" w:sz="8" w:space="0" w:color="FC7753" w:themeColor="accent5"/>
        </w:tcBorders>
        <w:shd w:val="clear" w:color="auto" w:fill="FEDDD4" w:themeFill="accent5" w:themeFillTint="3F"/>
      </w:tcPr>
    </w:tblStylePr>
    <w:tblStylePr w:type="band2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insideV w:val="single" w:sz="8" w:space="0" w:color="FC7753" w:themeColor="accent5"/>
        </w:tcBorders>
      </w:tcPr>
    </w:tblStylePr>
  </w:style>
  <w:style w:type="table" w:styleId="LightGrid-Accent6">
    <w:name w:val="Light Grid Accent 6"/>
    <w:basedOn w:val="TableNormal"/>
    <w:uiPriority w:val="98"/>
    <w:semiHidden/>
    <w:unhideWhenUsed/>
    <w:rsid w:val="001F6DC1"/>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insideH w:val="single" w:sz="8" w:space="0" w:color="A80064" w:themeColor="accent6"/>
        <w:insideV w:val="single" w:sz="8" w:space="0" w:color="A8006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0064" w:themeColor="accent6"/>
          <w:left w:val="single" w:sz="8" w:space="0" w:color="A80064" w:themeColor="accent6"/>
          <w:bottom w:val="single" w:sz="18" w:space="0" w:color="A80064" w:themeColor="accent6"/>
          <w:right w:val="single" w:sz="8" w:space="0" w:color="A80064" w:themeColor="accent6"/>
          <w:insideH w:val="nil"/>
          <w:insideV w:val="single" w:sz="8" w:space="0" w:color="A8006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0064" w:themeColor="accent6"/>
          <w:left w:val="single" w:sz="8" w:space="0" w:color="A80064" w:themeColor="accent6"/>
          <w:bottom w:val="single" w:sz="8" w:space="0" w:color="A80064" w:themeColor="accent6"/>
          <w:right w:val="single" w:sz="8" w:space="0" w:color="A80064" w:themeColor="accent6"/>
          <w:insideH w:val="nil"/>
          <w:insideV w:val="single" w:sz="8" w:space="0" w:color="A8006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tblStylePr w:type="band1Vert">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shd w:val="clear" w:color="auto" w:fill="FFAADC" w:themeFill="accent6" w:themeFillTint="3F"/>
      </w:tcPr>
    </w:tblStylePr>
    <w:tblStylePr w:type="band1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insideV w:val="single" w:sz="8" w:space="0" w:color="A80064" w:themeColor="accent6"/>
        </w:tcBorders>
        <w:shd w:val="clear" w:color="auto" w:fill="FFAADC" w:themeFill="accent6" w:themeFillTint="3F"/>
      </w:tcPr>
    </w:tblStylePr>
    <w:tblStylePr w:type="band2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insideV w:val="single" w:sz="8" w:space="0" w:color="A80064" w:themeColor="accent6"/>
        </w:tcBorders>
      </w:tcPr>
    </w:tblStylePr>
  </w:style>
  <w:style w:type="table" w:styleId="LightList">
    <w:name w:val="Light List"/>
    <w:basedOn w:val="TableNormal"/>
    <w:uiPriority w:val="98"/>
    <w:semiHidden/>
    <w:unhideWhenUsed/>
    <w:rsid w:val="001F6DC1"/>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tblBorders>
    </w:tblPr>
    <w:tblStylePr w:type="firstRow">
      <w:pPr>
        <w:spacing w:before="0" w:after="0" w:line="240" w:lineRule="auto"/>
      </w:pPr>
      <w:rPr>
        <w:b/>
        <w:bCs/>
        <w:color w:val="FFFFFF" w:themeColor="background1"/>
      </w:rPr>
      <w:tblPr/>
      <w:tcPr>
        <w:shd w:val="clear" w:color="auto" w:fill="231F20" w:themeFill="text1"/>
      </w:tcPr>
    </w:tblStylePr>
    <w:tblStylePr w:type="lastRow">
      <w:pPr>
        <w:spacing w:before="0" w:after="0" w:line="240" w:lineRule="auto"/>
      </w:pPr>
      <w:rPr>
        <w:b/>
        <w:bCs/>
      </w:rPr>
      <w:tblPr/>
      <w:tcPr>
        <w:tcBorders>
          <w:top w:val="double" w:sz="6" w:space="0" w:color="231F20" w:themeColor="text1"/>
          <w:left w:val="single" w:sz="8" w:space="0" w:color="231F20" w:themeColor="text1"/>
          <w:bottom w:val="single" w:sz="8" w:space="0" w:color="231F20" w:themeColor="text1"/>
          <w:right w:val="single" w:sz="8" w:space="0" w:color="231F20" w:themeColor="text1"/>
        </w:tcBorders>
      </w:tcPr>
    </w:tblStylePr>
    <w:tblStylePr w:type="firstCol">
      <w:rPr>
        <w:b/>
        <w:bCs/>
      </w:rPr>
    </w:tblStylePr>
    <w:tblStylePr w:type="lastCol">
      <w:rPr>
        <w:b/>
        <w:bCs/>
      </w:rPr>
    </w:tblStylePr>
    <w:tblStylePr w:type="band1Vert">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tblStylePr w:type="band1Horz">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style>
  <w:style w:type="table" w:styleId="LightList-Accent1">
    <w:name w:val="Light List Accent 1"/>
    <w:basedOn w:val="TableNormal"/>
    <w:uiPriority w:val="98"/>
    <w:semiHidden/>
    <w:unhideWhenUsed/>
    <w:rsid w:val="001F6DC1"/>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tblBorders>
    </w:tblPr>
    <w:tblStylePr w:type="firstRow">
      <w:pPr>
        <w:spacing w:before="0" w:after="0" w:line="240" w:lineRule="auto"/>
      </w:pPr>
      <w:rPr>
        <w:b/>
        <w:bCs/>
        <w:color w:val="FFFFFF" w:themeColor="background1"/>
      </w:rPr>
      <w:tblPr/>
      <w:tcPr>
        <w:shd w:val="clear" w:color="auto" w:fill="606EB2" w:themeFill="accent1"/>
      </w:tcPr>
    </w:tblStylePr>
    <w:tblStylePr w:type="lastRow">
      <w:pPr>
        <w:spacing w:before="0" w:after="0" w:line="240" w:lineRule="auto"/>
      </w:pPr>
      <w:rPr>
        <w:b/>
        <w:bCs/>
      </w:rPr>
      <w:tblPr/>
      <w:tcPr>
        <w:tcBorders>
          <w:top w:val="double" w:sz="6" w:space="0" w:color="606EB2" w:themeColor="accent1"/>
          <w:left w:val="single" w:sz="8" w:space="0" w:color="606EB2" w:themeColor="accent1"/>
          <w:bottom w:val="single" w:sz="8" w:space="0" w:color="606EB2" w:themeColor="accent1"/>
          <w:right w:val="single" w:sz="8" w:space="0" w:color="606EB2" w:themeColor="accent1"/>
        </w:tcBorders>
      </w:tcPr>
    </w:tblStylePr>
    <w:tblStylePr w:type="firstCol">
      <w:rPr>
        <w:b/>
        <w:bCs/>
      </w:rPr>
    </w:tblStylePr>
    <w:tblStylePr w:type="lastCol">
      <w:rPr>
        <w:b/>
        <w:bCs/>
      </w:rPr>
    </w:tblStylePr>
    <w:tblStylePr w:type="band1Vert">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tblStylePr w:type="band1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style>
  <w:style w:type="table" w:styleId="LightList-Accent2">
    <w:name w:val="Light List Accent 2"/>
    <w:basedOn w:val="TableNormal"/>
    <w:uiPriority w:val="98"/>
    <w:semiHidden/>
    <w:unhideWhenUsed/>
    <w:rsid w:val="001F6DC1"/>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tblBorders>
    </w:tblPr>
    <w:tblStylePr w:type="firstRow">
      <w:pPr>
        <w:spacing w:before="0" w:after="0" w:line="240" w:lineRule="auto"/>
      </w:pPr>
      <w:rPr>
        <w:b/>
        <w:bCs/>
        <w:color w:val="FFFFFF" w:themeColor="background1"/>
      </w:rPr>
      <w:tblPr/>
      <w:tcPr>
        <w:shd w:val="clear" w:color="auto" w:fill="41B6E6" w:themeFill="accent2"/>
      </w:tcPr>
    </w:tblStylePr>
    <w:tblStylePr w:type="lastRow">
      <w:pPr>
        <w:spacing w:before="0" w:after="0" w:line="240" w:lineRule="auto"/>
      </w:pPr>
      <w:rPr>
        <w:b/>
        <w:bCs/>
      </w:rPr>
      <w:tblPr/>
      <w:tcPr>
        <w:tcBorders>
          <w:top w:val="double" w:sz="6" w:space="0" w:color="41B6E6" w:themeColor="accent2"/>
          <w:left w:val="single" w:sz="8" w:space="0" w:color="41B6E6" w:themeColor="accent2"/>
          <w:bottom w:val="single" w:sz="8" w:space="0" w:color="41B6E6" w:themeColor="accent2"/>
          <w:right w:val="single" w:sz="8" w:space="0" w:color="41B6E6" w:themeColor="accent2"/>
        </w:tcBorders>
      </w:tcPr>
    </w:tblStylePr>
    <w:tblStylePr w:type="firstCol">
      <w:rPr>
        <w:b/>
        <w:bCs/>
      </w:rPr>
    </w:tblStylePr>
    <w:tblStylePr w:type="lastCol">
      <w:rPr>
        <w:b/>
        <w:bCs/>
      </w:rPr>
    </w:tblStylePr>
    <w:tblStylePr w:type="band1Vert">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tblStylePr w:type="band1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style>
  <w:style w:type="table" w:styleId="LightList-Accent3">
    <w:name w:val="Light List Accent 3"/>
    <w:basedOn w:val="TableNormal"/>
    <w:uiPriority w:val="98"/>
    <w:semiHidden/>
    <w:unhideWhenUsed/>
    <w:rsid w:val="001F6DC1"/>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tblBorders>
    </w:tblPr>
    <w:tblStylePr w:type="firstRow">
      <w:pPr>
        <w:spacing w:before="0" w:after="0" w:line="240" w:lineRule="auto"/>
      </w:pPr>
      <w:rPr>
        <w:b/>
        <w:bCs/>
        <w:color w:val="FFFFFF" w:themeColor="background1"/>
      </w:rPr>
      <w:tblPr/>
      <w:tcPr>
        <w:shd w:val="clear" w:color="auto" w:fill="0AA08B" w:themeFill="accent3"/>
      </w:tcPr>
    </w:tblStylePr>
    <w:tblStylePr w:type="lastRow">
      <w:pPr>
        <w:spacing w:before="0" w:after="0" w:line="240" w:lineRule="auto"/>
      </w:pPr>
      <w:rPr>
        <w:b/>
        <w:bCs/>
      </w:rPr>
      <w:tblPr/>
      <w:tcPr>
        <w:tcBorders>
          <w:top w:val="double" w:sz="6" w:space="0" w:color="0AA08B" w:themeColor="accent3"/>
          <w:left w:val="single" w:sz="8" w:space="0" w:color="0AA08B" w:themeColor="accent3"/>
          <w:bottom w:val="single" w:sz="8" w:space="0" w:color="0AA08B" w:themeColor="accent3"/>
          <w:right w:val="single" w:sz="8" w:space="0" w:color="0AA08B" w:themeColor="accent3"/>
        </w:tcBorders>
      </w:tcPr>
    </w:tblStylePr>
    <w:tblStylePr w:type="firstCol">
      <w:rPr>
        <w:b/>
        <w:bCs/>
      </w:rPr>
    </w:tblStylePr>
    <w:tblStylePr w:type="lastCol">
      <w:rPr>
        <w:b/>
        <w:bCs/>
      </w:rPr>
    </w:tblStylePr>
    <w:tblStylePr w:type="band1Vert">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tblStylePr w:type="band1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style>
  <w:style w:type="table" w:styleId="LightList-Accent4">
    <w:name w:val="Light List Accent 4"/>
    <w:basedOn w:val="TableNormal"/>
    <w:uiPriority w:val="98"/>
    <w:semiHidden/>
    <w:unhideWhenUsed/>
    <w:rsid w:val="001F6DC1"/>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tblBorders>
    </w:tblPr>
    <w:tblStylePr w:type="firstRow">
      <w:pPr>
        <w:spacing w:before="0" w:after="0" w:line="240" w:lineRule="auto"/>
      </w:pPr>
      <w:rPr>
        <w:b/>
        <w:bCs/>
        <w:color w:val="FFFFFF" w:themeColor="background1"/>
      </w:rPr>
      <w:tblPr/>
      <w:tcPr>
        <w:shd w:val="clear" w:color="auto" w:fill="EDD378" w:themeFill="accent4"/>
      </w:tcPr>
    </w:tblStylePr>
    <w:tblStylePr w:type="lastRow">
      <w:pPr>
        <w:spacing w:before="0" w:after="0" w:line="240" w:lineRule="auto"/>
      </w:pPr>
      <w:rPr>
        <w:b/>
        <w:bCs/>
      </w:rPr>
      <w:tblPr/>
      <w:tcPr>
        <w:tcBorders>
          <w:top w:val="double" w:sz="6" w:space="0" w:color="EDD378" w:themeColor="accent4"/>
          <w:left w:val="single" w:sz="8" w:space="0" w:color="EDD378" w:themeColor="accent4"/>
          <w:bottom w:val="single" w:sz="8" w:space="0" w:color="EDD378" w:themeColor="accent4"/>
          <w:right w:val="single" w:sz="8" w:space="0" w:color="EDD378" w:themeColor="accent4"/>
        </w:tcBorders>
      </w:tcPr>
    </w:tblStylePr>
    <w:tblStylePr w:type="firstCol">
      <w:rPr>
        <w:b/>
        <w:bCs/>
      </w:rPr>
    </w:tblStylePr>
    <w:tblStylePr w:type="lastCol">
      <w:rPr>
        <w:b/>
        <w:bCs/>
      </w:rPr>
    </w:tblStylePr>
    <w:tblStylePr w:type="band1Vert">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tblStylePr w:type="band1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style>
  <w:style w:type="table" w:styleId="LightList-Accent5">
    <w:name w:val="Light List Accent 5"/>
    <w:basedOn w:val="TableNormal"/>
    <w:uiPriority w:val="98"/>
    <w:semiHidden/>
    <w:unhideWhenUsed/>
    <w:rsid w:val="001F6DC1"/>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tblBorders>
    </w:tblPr>
    <w:tblStylePr w:type="firstRow">
      <w:pPr>
        <w:spacing w:before="0" w:after="0" w:line="240" w:lineRule="auto"/>
      </w:pPr>
      <w:rPr>
        <w:b/>
        <w:bCs/>
        <w:color w:val="FFFFFF" w:themeColor="background1"/>
      </w:rPr>
      <w:tblPr/>
      <w:tcPr>
        <w:shd w:val="clear" w:color="auto" w:fill="FC7753" w:themeFill="accent5"/>
      </w:tcPr>
    </w:tblStylePr>
    <w:tblStylePr w:type="lastRow">
      <w:pPr>
        <w:spacing w:before="0" w:after="0" w:line="240" w:lineRule="auto"/>
      </w:pPr>
      <w:rPr>
        <w:b/>
        <w:bCs/>
      </w:rPr>
      <w:tblPr/>
      <w:tcPr>
        <w:tcBorders>
          <w:top w:val="double" w:sz="6" w:space="0" w:color="FC7753" w:themeColor="accent5"/>
          <w:left w:val="single" w:sz="8" w:space="0" w:color="FC7753" w:themeColor="accent5"/>
          <w:bottom w:val="single" w:sz="8" w:space="0" w:color="FC7753" w:themeColor="accent5"/>
          <w:right w:val="single" w:sz="8" w:space="0" w:color="FC7753" w:themeColor="accent5"/>
        </w:tcBorders>
      </w:tcPr>
    </w:tblStylePr>
    <w:tblStylePr w:type="firstCol">
      <w:rPr>
        <w:b/>
        <w:bCs/>
      </w:rPr>
    </w:tblStylePr>
    <w:tblStylePr w:type="lastCol">
      <w:rPr>
        <w:b/>
        <w:bCs/>
      </w:rPr>
    </w:tblStylePr>
    <w:tblStylePr w:type="band1Vert">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tblStylePr w:type="band1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style>
  <w:style w:type="table" w:styleId="LightList-Accent6">
    <w:name w:val="Light List Accent 6"/>
    <w:basedOn w:val="TableNormal"/>
    <w:uiPriority w:val="98"/>
    <w:semiHidden/>
    <w:unhideWhenUsed/>
    <w:rsid w:val="001F6DC1"/>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tblBorders>
    </w:tblPr>
    <w:tblStylePr w:type="firstRow">
      <w:pPr>
        <w:spacing w:before="0" w:after="0" w:line="240" w:lineRule="auto"/>
      </w:pPr>
      <w:rPr>
        <w:b/>
        <w:bCs/>
        <w:color w:val="FFFFFF" w:themeColor="background1"/>
      </w:rPr>
      <w:tblPr/>
      <w:tcPr>
        <w:shd w:val="clear" w:color="auto" w:fill="A80064" w:themeFill="accent6"/>
      </w:tcPr>
    </w:tblStylePr>
    <w:tblStylePr w:type="lastRow">
      <w:pPr>
        <w:spacing w:before="0" w:after="0" w:line="240" w:lineRule="auto"/>
      </w:pPr>
      <w:rPr>
        <w:b/>
        <w:bCs/>
      </w:rPr>
      <w:tblPr/>
      <w:tcPr>
        <w:tcBorders>
          <w:top w:val="double" w:sz="6" w:space="0" w:color="A80064" w:themeColor="accent6"/>
          <w:left w:val="single" w:sz="8" w:space="0" w:color="A80064" w:themeColor="accent6"/>
          <w:bottom w:val="single" w:sz="8" w:space="0" w:color="A80064" w:themeColor="accent6"/>
          <w:right w:val="single" w:sz="8" w:space="0" w:color="A80064" w:themeColor="accent6"/>
        </w:tcBorders>
      </w:tcPr>
    </w:tblStylePr>
    <w:tblStylePr w:type="firstCol">
      <w:rPr>
        <w:b/>
        <w:bCs/>
      </w:rPr>
    </w:tblStylePr>
    <w:tblStylePr w:type="lastCol">
      <w:rPr>
        <w:b/>
        <w:bCs/>
      </w:rPr>
    </w:tblStylePr>
    <w:tblStylePr w:type="band1Vert">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tblStylePr w:type="band1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style>
  <w:style w:type="table" w:styleId="LightShading">
    <w:name w:val="Light Shading"/>
    <w:basedOn w:val="TableNormal"/>
    <w:uiPriority w:val="98"/>
    <w:semiHidden/>
    <w:unhideWhenUsed/>
    <w:rsid w:val="001F6DC1"/>
    <w:rPr>
      <w:color w:val="1A1717" w:themeColor="text1" w:themeShade="BF"/>
    </w:rPr>
    <w:tblPr>
      <w:tblStyleRowBandSize w:val="1"/>
      <w:tblStyleColBandSize w:val="1"/>
      <w:tblBorders>
        <w:top w:val="single" w:sz="8" w:space="0" w:color="231F20" w:themeColor="text1"/>
        <w:bottom w:val="single" w:sz="8" w:space="0" w:color="231F20" w:themeColor="text1"/>
      </w:tblBorders>
    </w:tblPr>
    <w:tblStylePr w:type="firstRow">
      <w:pPr>
        <w:spacing w:before="0" w:after="0" w:line="240" w:lineRule="auto"/>
      </w:pPr>
      <w:rPr>
        <w:b/>
        <w:bCs/>
      </w:rPr>
      <w:tblPr/>
      <w:tcPr>
        <w:tcBorders>
          <w:top w:val="single" w:sz="8" w:space="0" w:color="231F20" w:themeColor="text1"/>
          <w:left w:val="nil"/>
          <w:bottom w:val="single" w:sz="8" w:space="0" w:color="231F20" w:themeColor="text1"/>
          <w:right w:val="nil"/>
          <w:insideH w:val="nil"/>
          <w:insideV w:val="nil"/>
        </w:tcBorders>
      </w:tcPr>
    </w:tblStylePr>
    <w:tblStylePr w:type="lastRow">
      <w:pPr>
        <w:spacing w:before="0" w:after="0" w:line="240" w:lineRule="auto"/>
      </w:pPr>
      <w:rPr>
        <w:b/>
        <w:bCs/>
      </w:rPr>
      <w:tblPr/>
      <w:tcPr>
        <w:tcBorders>
          <w:top w:val="single" w:sz="8" w:space="0" w:color="231F20" w:themeColor="text1"/>
          <w:left w:val="nil"/>
          <w:bottom w:val="single" w:sz="8" w:space="0" w:color="231F2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4C6" w:themeFill="text1" w:themeFillTint="3F"/>
      </w:tcPr>
    </w:tblStylePr>
    <w:tblStylePr w:type="band1Horz">
      <w:tblPr/>
      <w:tcPr>
        <w:tcBorders>
          <w:left w:val="nil"/>
          <w:right w:val="nil"/>
          <w:insideH w:val="nil"/>
          <w:insideV w:val="nil"/>
        </w:tcBorders>
        <w:shd w:val="clear" w:color="auto" w:fill="CBC4C6" w:themeFill="text1" w:themeFillTint="3F"/>
      </w:tcPr>
    </w:tblStylePr>
  </w:style>
  <w:style w:type="table" w:styleId="LightShading-Accent1">
    <w:name w:val="Light Shading Accent 1"/>
    <w:basedOn w:val="TableNormal"/>
    <w:uiPriority w:val="98"/>
    <w:semiHidden/>
    <w:unhideWhenUsed/>
    <w:rsid w:val="001F6DC1"/>
    <w:rPr>
      <w:color w:val="434E8A" w:themeColor="accent1" w:themeShade="BF"/>
    </w:rPr>
    <w:tblPr>
      <w:tblStyleRowBandSize w:val="1"/>
      <w:tblStyleColBandSize w:val="1"/>
      <w:tblBorders>
        <w:top w:val="single" w:sz="8" w:space="0" w:color="606EB2" w:themeColor="accent1"/>
        <w:bottom w:val="single" w:sz="8" w:space="0" w:color="606EB2" w:themeColor="accent1"/>
      </w:tblBorders>
    </w:tblPr>
    <w:tblStylePr w:type="firstRow">
      <w:pPr>
        <w:spacing w:before="0" w:after="0" w:line="240" w:lineRule="auto"/>
      </w:pPr>
      <w:rPr>
        <w:b/>
        <w:bCs/>
      </w:rPr>
      <w:tblPr/>
      <w:tcPr>
        <w:tcBorders>
          <w:top w:val="single" w:sz="8" w:space="0" w:color="606EB2" w:themeColor="accent1"/>
          <w:left w:val="nil"/>
          <w:bottom w:val="single" w:sz="8" w:space="0" w:color="606EB2" w:themeColor="accent1"/>
          <w:right w:val="nil"/>
          <w:insideH w:val="nil"/>
          <w:insideV w:val="nil"/>
        </w:tcBorders>
      </w:tcPr>
    </w:tblStylePr>
    <w:tblStylePr w:type="lastRow">
      <w:pPr>
        <w:spacing w:before="0" w:after="0" w:line="240" w:lineRule="auto"/>
      </w:pPr>
      <w:rPr>
        <w:b/>
        <w:bCs/>
      </w:rPr>
      <w:tblPr/>
      <w:tcPr>
        <w:tcBorders>
          <w:top w:val="single" w:sz="8" w:space="0" w:color="606EB2" w:themeColor="accent1"/>
          <w:left w:val="nil"/>
          <w:bottom w:val="single" w:sz="8" w:space="0" w:color="606EB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BEC" w:themeFill="accent1" w:themeFillTint="3F"/>
      </w:tcPr>
    </w:tblStylePr>
    <w:tblStylePr w:type="band1Horz">
      <w:tblPr/>
      <w:tcPr>
        <w:tcBorders>
          <w:left w:val="nil"/>
          <w:right w:val="nil"/>
          <w:insideH w:val="nil"/>
          <w:insideV w:val="nil"/>
        </w:tcBorders>
        <w:shd w:val="clear" w:color="auto" w:fill="D7DBEC" w:themeFill="accent1" w:themeFillTint="3F"/>
      </w:tcPr>
    </w:tblStylePr>
  </w:style>
  <w:style w:type="table" w:styleId="LightShading-Accent2">
    <w:name w:val="Light Shading Accent 2"/>
    <w:basedOn w:val="TableNormal"/>
    <w:uiPriority w:val="98"/>
    <w:semiHidden/>
    <w:unhideWhenUsed/>
    <w:rsid w:val="001F6DC1"/>
    <w:rPr>
      <w:color w:val="1991C2" w:themeColor="accent2" w:themeShade="BF"/>
    </w:rPr>
    <w:tblPr>
      <w:tblStyleRowBandSize w:val="1"/>
      <w:tblStyleColBandSize w:val="1"/>
      <w:tblBorders>
        <w:top w:val="single" w:sz="8" w:space="0" w:color="41B6E6" w:themeColor="accent2"/>
        <w:bottom w:val="single" w:sz="8" w:space="0" w:color="41B6E6" w:themeColor="accent2"/>
      </w:tblBorders>
    </w:tblPr>
    <w:tblStylePr w:type="firstRow">
      <w:pPr>
        <w:spacing w:before="0" w:after="0" w:line="240" w:lineRule="auto"/>
      </w:pPr>
      <w:rPr>
        <w:b/>
        <w:bCs/>
      </w:rPr>
      <w:tblPr/>
      <w:tcPr>
        <w:tcBorders>
          <w:top w:val="single" w:sz="8" w:space="0" w:color="41B6E6" w:themeColor="accent2"/>
          <w:left w:val="nil"/>
          <w:bottom w:val="single" w:sz="8" w:space="0" w:color="41B6E6" w:themeColor="accent2"/>
          <w:right w:val="nil"/>
          <w:insideH w:val="nil"/>
          <w:insideV w:val="nil"/>
        </w:tcBorders>
      </w:tcPr>
    </w:tblStylePr>
    <w:tblStylePr w:type="lastRow">
      <w:pPr>
        <w:spacing w:before="0" w:after="0" w:line="240" w:lineRule="auto"/>
      </w:pPr>
      <w:rPr>
        <w:b/>
        <w:bCs/>
      </w:rPr>
      <w:tblPr/>
      <w:tcPr>
        <w:tcBorders>
          <w:top w:val="single" w:sz="8" w:space="0" w:color="41B6E6" w:themeColor="accent2"/>
          <w:left w:val="nil"/>
          <w:bottom w:val="single" w:sz="8" w:space="0" w:color="41B6E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CF8" w:themeFill="accent2" w:themeFillTint="3F"/>
      </w:tcPr>
    </w:tblStylePr>
    <w:tblStylePr w:type="band1Horz">
      <w:tblPr/>
      <w:tcPr>
        <w:tcBorders>
          <w:left w:val="nil"/>
          <w:right w:val="nil"/>
          <w:insideH w:val="nil"/>
          <w:insideV w:val="nil"/>
        </w:tcBorders>
        <w:shd w:val="clear" w:color="auto" w:fill="CFECF8" w:themeFill="accent2" w:themeFillTint="3F"/>
      </w:tcPr>
    </w:tblStylePr>
  </w:style>
  <w:style w:type="table" w:styleId="LightShading-Accent3">
    <w:name w:val="Light Shading Accent 3"/>
    <w:basedOn w:val="TableNormal"/>
    <w:uiPriority w:val="98"/>
    <w:semiHidden/>
    <w:unhideWhenUsed/>
    <w:rsid w:val="001F6DC1"/>
    <w:rPr>
      <w:color w:val="077767" w:themeColor="accent3" w:themeShade="BF"/>
    </w:rPr>
    <w:tblPr>
      <w:tblStyleRowBandSize w:val="1"/>
      <w:tblStyleColBandSize w:val="1"/>
      <w:tblBorders>
        <w:top w:val="single" w:sz="8" w:space="0" w:color="0AA08B" w:themeColor="accent3"/>
        <w:bottom w:val="single" w:sz="8" w:space="0" w:color="0AA08B" w:themeColor="accent3"/>
      </w:tblBorders>
    </w:tblPr>
    <w:tblStylePr w:type="firstRow">
      <w:pPr>
        <w:spacing w:before="0" w:after="0" w:line="240" w:lineRule="auto"/>
      </w:pPr>
      <w:rPr>
        <w:b/>
        <w:bCs/>
      </w:rPr>
      <w:tblPr/>
      <w:tcPr>
        <w:tcBorders>
          <w:top w:val="single" w:sz="8" w:space="0" w:color="0AA08B" w:themeColor="accent3"/>
          <w:left w:val="nil"/>
          <w:bottom w:val="single" w:sz="8" w:space="0" w:color="0AA08B" w:themeColor="accent3"/>
          <w:right w:val="nil"/>
          <w:insideH w:val="nil"/>
          <w:insideV w:val="nil"/>
        </w:tcBorders>
      </w:tcPr>
    </w:tblStylePr>
    <w:tblStylePr w:type="lastRow">
      <w:pPr>
        <w:spacing w:before="0" w:after="0" w:line="240" w:lineRule="auto"/>
      </w:pPr>
      <w:rPr>
        <w:b/>
        <w:bCs/>
      </w:rPr>
      <w:tblPr/>
      <w:tcPr>
        <w:tcBorders>
          <w:top w:val="single" w:sz="8" w:space="0" w:color="0AA08B" w:themeColor="accent3"/>
          <w:left w:val="nil"/>
          <w:bottom w:val="single" w:sz="8" w:space="0" w:color="0AA08B"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FAEF" w:themeFill="accent3" w:themeFillTint="3F"/>
      </w:tcPr>
    </w:tblStylePr>
    <w:tblStylePr w:type="band1Horz">
      <w:tblPr/>
      <w:tcPr>
        <w:tcBorders>
          <w:left w:val="nil"/>
          <w:right w:val="nil"/>
          <w:insideH w:val="nil"/>
          <w:insideV w:val="nil"/>
        </w:tcBorders>
        <w:shd w:val="clear" w:color="auto" w:fill="AFFAEF" w:themeFill="accent3" w:themeFillTint="3F"/>
      </w:tcPr>
    </w:tblStylePr>
  </w:style>
  <w:style w:type="table" w:styleId="LightShading-Accent4">
    <w:name w:val="Light Shading Accent 4"/>
    <w:basedOn w:val="TableNormal"/>
    <w:uiPriority w:val="98"/>
    <w:semiHidden/>
    <w:unhideWhenUsed/>
    <w:rsid w:val="001F6DC1"/>
    <w:rPr>
      <w:color w:val="E2B828" w:themeColor="accent4" w:themeShade="BF"/>
    </w:rPr>
    <w:tblPr>
      <w:tblStyleRowBandSize w:val="1"/>
      <w:tblStyleColBandSize w:val="1"/>
      <w:tblBorders>
        <w:top w:val="single" w:sz="8" w:space="0" w:color="EDD378" w:themeColor="accent4"/>
        <w:bottom w:val="single" w:sz="8" w:space="0" w:color="EDD378" w:themeColor="accent4"/>
      </w:tblBorders>
    </w:tblPr>
    <w:tblStylePr w:type="firstRow">
      <w:pPr>
        <w:spacing w:before="0" w:after="0" w:line="240" w:lineRule="auto"/>
      </w:pPr>
      <w:rPr>
        <w:b/>
        <w:bCs/>
      </w:rPr>
      <w:tblPr/>
      <w:tcPr>
        <w:tcBorders>
          <w:top w:val="single" w:sz="8" w:space="0" w:color="EDD378" w:themeColor="accent4"/>
          <w:left w:val="nil"/>
          <w:bottom w:val="single" w:sz="8" w:space="0" w:color="EDD378" w:themeColor="accent4"/>
          <w:right w:val="nil"/>
          <w:insideH w:val="nil"/>
          <w:insideV w:val="nil"/>
        </w:tcBorders>
      </w:tcPr>
    </w:tblStylePr>
    <w:tblStylePr w:type="lastRow">
      <w:pPr>
        <w:spacing w:before="0" w:after="0" w:line="240" w:lineRule="auto"/>
      </w:pPr>
      <w:rPr>
        <w:b/>
        <w:bCs/>
      </w:rPr>
      <w:tblPr/>
      <w:tcPr>
        <w:tcBorders>
          <w:top w:val="single" w:sz="8" w:space="0" w:color="EDD378" w:themeColor="accent4"/>
          <w:left w:val="nil"/>
          <w:bottom w:val="single" w:sz="8" w:space="0" w:color="EDD37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4DD" w:themeFill="accent4" w:themeFillTint="3F"/>
      </w:tcPr>
    </w:tblStylePr>
    <w:tblStylePr w:type="band1Horz">
      <w:tblPr/>
      <w:tcPr>
        <w:tcBorders>
          <w:left w:val="nil"/>
          <w:right w:val="nil"/>
          <w:insideH w:val="nil"/>
          <w:insideV w:val="nil"/>
        </w:tcBorders>
        <w:shd w:val="clear" w:color="auto" w:fill="FAF4DD" w:themeFill="accent4" w:themeFillTint="3F"/>
      </w:tcPr>
    </w:tblStylePr>
  </w:style>
  <w:style w:type="table" w:styleId="LightShading-Accent5">
    <w:name w:val="Light Shading Accent 5"/>
    <w:basedOn w:val="TableNormal"/>
    <w:uiPriority w:val="98"/>
    <w:semiHidden/>
    <w:unhideWhenUsed/>
    <w:rsid w:val="001F6DC1"/>
    <w:rPr>
      <w:color w:val="F63704" w:themeColor="accent5" w:themeShade="BF"/>
    </w:rPr>
    <w:tblPr>
      <w:tblStyleRowBandSize w:val="1"/>
      <w:tblStyleColBandSize w:val="1"/>
      <w:tblBorders>
        <w:top w:val="single" w:sz="8" w:space="0" w:color="FC7753" w:themeColor="accent5"/>
        <w:bottom w:val="single" w:sz="8" w:space="0" w:color="FC7753" w:themeColor="accent5"/>
      </w:tblBorders>
    </w:tblPr>
    <w:tblStylePr w:type="firstRow">
      <w:pPr>
        <w:spacing w:before="0" w:after="0" w:line="240" w:lineRule="auto"/>
      </w:pPr>
      <w:rPr>
        <w:b/>
        <w:bCs/>
      </w:rPr>
      <w:tblPr/>
      <w:tcPr>
        <w:tcBorders>
          <w:top w:val="single" w:sz="8" w:space="0" w:color="FC7753" w:themeColor="accent5"/>
          <w:left w:val="nil"/>
          <w:bottom w:val="single" w:sz="8" w:space="0" w:color="FC7753" w:themeColor="accent5"/>
          <w:right w:val="nil"/>
          <w:insideH w:val="nil"/>
          <w:insideV w:val="nil"/>
        </w:tcBorders>
      </w:tcPr>
    </w:tblStylePr>
    <w:tblStylePr w:type="lastRow">
      <w:pPr>
        <w:spacing w:before="0" w:after="0" w:line="240" w:lineRule="auto"/>
      </w:pPr>
      <w:rPr>
        <w:b/>
        <w:bCs/>
      </w:rPr>
      <w:tblPr/>
      <w:tcPr>
        <w:tcBorders>
          <w:top w:val="single" w:sz="8" w:space="0" w:color="FC7753" w:themeColor="accent5"/>
          <w:left w:val="nil"/>
          <w:bottom w:val="single" w:sz="8" w:space="0" w:color="FC775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DDD4" w:themeFill="accent5" w:themeFillTint="3F"/>
      </w:tcPr>
    </w:tblStylePr>
    <w:tblStylePr w:type="band1Horz">
      <w:tblPr/>
      <w:tcPr>
        <w:tcBorders>
          <w:left w:val="nil"/>
          <w:right w:val="nil"/>
          <w:insideH w:val="nil"/>
          <w:insideV w:val="nil"/>
        </w:tcBorders>
        <w:shd w:val="clear" w:color="auto" w:fill="FEDDD4" w:themeFill="accent5" w:themeFillTint="3F"/>
      </w:tcPr>
    </w:tblStylePr>
  </w:style>
  <w:style w:type="table" w:styleId="LightShading-Accent6">
    <w:name w:val="Light Shading Accent 6"/>
    <w:basedOn w:val="TableNormal"/>
    <w:uiPriority w:val="98"/>
    <w:semiHidden/>
    <w:unhideWhenUsed/>
    <w:rsid w:val="001F6DC1"/>
    <w:rPr>
      <w:color w:val="7D004A" w:themeColor="accent6" w:themeShade="BF"/>
    </w:rPr>
    <w:tblPr>
      <w:tblStyleRowBandSize w:val="1"/>
      <w:tblStyleColBandSize w:val="1"/>
      <w:tblBorders>
        <w:top w:val="single" w:sz="8" w:space="0" w:color="A80064" w:themeColor="accent6"/>
        <w:bottom w:val="single" w:sz="8" w:space="0" w:color="A80064" w:themeColor="accent6"/>
      </w:tblBorders>
    </w:tblPr>
    <w:tblStylePr w:type="firstRow">
      <w:pPr>
        <w:spacing w:before="0" w:after="0" w:line="240" w:lineRule="auto"/>
      </w:pPr>
      <w:rPr>
        <w:b/>
        <w:bCs/>
      </w:rPr>
      <w:tblPr/>
      <w:tcPr>
        <w:tcBorders>
          <w:top w:val="single" w:sz="8" w:space="0" w:color="A80064" w:themeColor="accent6"/>
          <w:left w:val="nil"/>
          <w:bottom w:val="single" w:sz="8" w:space="0" w:color="A80064" w:themeColor="accent6"/>
          <w:right w:val="nil"/>
          <w:insideH w:val="nil"/>
          <w:insideV w:val="nil"/>
        </w:tcBorders>
      </w:tcPr>
    </w:tblStylePr>
    <w:tblStylePr w:type="lastRow">
      <w:pPr>
        <w:spacing w:before="0" w:after="0" w:line="240" w:lineRule="auto"/>
      </w:pPr>
      <w:rPr>
        <w:b/>
        <w:bCs/>
      </w:rPr>
      <w:tblPr/>
      <w:tcPr>
        <w:tcBorders>
          <w:top w:val="single" w:sz="8" w:space="0" w:color="A80064" w:themeColor="accent6"/>
          <w:left w:val="nil"/>
          <w:bottom w:val="single" w:sz="8" w:space="0" w:color="A8006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ADC" w:themeFill="accent6" w:themeFillTint="3F"/>
      </w:tcPr>
    </w:tblStylePr>
    <w:tblStylePr w:type="band1Horz">
      <w:tblPr/>
      <w:tcPr>
        <w:tcBorders>
          <w:left w:val="nil"/>
          <w:right w:val="nil"/>
          <w:insideH w:val="nil"/>
          <w:insideV w:val="nil"/>
        </w:tcBorders>
        <w:shd w:val="clear" w:color="auto" w:fill="FFAADC" w:themeFill="accent6" w:themeFillTint="3F"/>
      </w:tcPr>
    </w:tblStylePr>
  </w:style>
  <w:style w:type="table" w:styleId="ListTable7Colorful-Accent6">
    <w:name w:val="List Table 7 Colorful Accent 6"/>
    <w:basedOn w:val="TableNormal"/>
    <w:uiPriority w:val="98"/>
    <w:semiHidden/>
    <w:rsid w:val="001F6DC1"/>
    <w:rPr>
      <w:color w:val="7D004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006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006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006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0064" w:themeColor="accent6"/>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98"/>
    <w:semiHidden/>
    <w:unhideWhenUsed/>
    <w:rsid w:val="001F6DC1"/>
    <w:tblPr>
      <w:tblStyleRowBandSize w:val="1"/>
      <w:tblStyleColBandSize w:val="1"/>
      <w:tbl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single" w:sz="8" w:space="0" w:color="5D5356" w:themeColor="text1" w:themeTint="BF"/>
        <w:insideV w:val="single" w:sz="8" w:space="0" w:color="5D5356" w:themeColor="text1" w:themeTint="BF"/>
      </w:tblBorders>
    </w:tblPr>
    <w:tcPr>
      <w:shd w:val="clear" w:color="auto" w:fill="CBC4C6" w:themeFill="text1" w:themeFillTint="3F"/>
    </w:tcPr>
    <w:tblStylePr w:type="firstRow">
      <w:rPr>
        <w:b/>
        <w:bCs/>
      </w:rPr>
    </w:tblStylePr>
    <w:tblStylePr w:type="lastRow">
      <w:rPr>
        <w:b/>
        <w:bCs/>
      </w:rPr>
      <w:tblPr/>
      <w:tcPr>
        <w:tcBorders>
          <w:top w:val="single" w:sz="18" w:space="0" w:color="5D5356" w:themeColor="text1" w:themeTint="BF"/>
        </w:tcBorders>
      </w:tcPr>
    </w:tblStylePr>
    <w:tblStylePr w:type="firstCol">
      <w:rPr>
        <w:b/>
        <w:bCs/>
      </w:rPr>
    </w:tblStylePr>
    <w:tblStylePr w:type="lastCol">
      <w:rPr>
        <w:b/>
        <w:bCs/>
      </w:rPr>
    </w:tblStylePr>
    <w:tblStylePr w:type="band1Vert">
      <w:tblPr/>
      <w:tcPr>
        <w:shd w:val="clear" w:color="auto" w:fill="97898C" w:themeFill="text1" w:themeFillTint="7F"/>
      </w:tcPr>
    </w:tblStylePr>
    <w:tblStylePr w:type="band1Horz">
      <w:tblPr/>
      <w:tcPr>
        <w:shd w:val="clear" w:color="auto" w:fill="97898C" w:themeFill="text1" w:themeFillTint="7F"/>
      </w:tcPr>
    </w:tblStylePr>
  </w:style>
  <w:style w:type="table" w:styleId="MediumGrid1-Accent1">
    <w:name w:val="Medium Grid 1 Accent 1"/>
    <w:basedOn w:val="TableNormal"/>
    <w:uiPriority w:val="98"/>
    <w:semiHidden/>
    <w:unhideWhenUsed/>
    <w:rsid w:val="001F6DC1"/>
    <w:tblPr>
      <w:tblStyleRowBandSize w:val="1"/>
      <w:tblStyleColBandSize w:val="1"/>
      <w:tbl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single" w:sz="8" w:space="0" w:color="8792C5" w:themeColor="accent1" w:themeTint="BF"/>
        <w:insideV w:val="single" w:sz="8" w:space="0" w:color="8792C5" w:themeColor="accent1" w:themeTint="BF"/>
      </w:tblBorders>
    </w:tblPr>
    <w:tcPr>
      <w:shd w:val="clear" w:color="auto" w:fill="D7DBEC" w:themeFill="accent1" w:themeFillTint="3F"/>
    </w:tcPr>
    <w:tblStylePr w:type="firstRow">
      <w:rPr>
        <w:b/>
        <w:bCs/>
      </w:rPr>
    </w:tblStylePr>
    <w:tblStylePr w:type="lastRow">
      <w:rPr>
        <w:b/>
        <w:bCs/>
      </w:rPr>
      <w:tblPr/>
      <w:tcPr>
        <w:tcBorders>
          <w:top w:val="single" w:sz="18" w:space="0" w:color="8792C5" w:themeColor="accent1" w:themeTint="BF"/>
        </w:tcBorders>
      </w:tcPr>
    </w:tblStylePr>
    <w:tblStylePr w:type="firstCol">
      <w:rPr>
        <w:b/>
        <w:bCs/>
      </w:rPr>
    </w:tblStylePr>
    <w:tblStylePr w:type="lastCol">
      <w:rPr>
        <w:b/>
        <w:bCs/>
      </w:rPr>
    </w:tblStylePr>
    <w:tblStylePr w:type="band1Vert">
      <w:tblPr/>
      <w:tcPr>
        <w:shd w:val="clear" w:color="auto" w:fill="AFB6D8" w:themeFill="accent1" w:themeFillTint="7F"/>
      </w:tcPr>
    </w:tblStylePr>
    <w:tblStylePr w:type="band1Horz">
      <w:tblPr/>
      <w:tcPr>
        <w:shd w:val="clear" w:color="auto" w:fill="AFB6D8" w:themeFill="accent1" w:themeFillTint="7F"/>
      </w:tcPr>
    </w:tblStylePr>
  </w:style>
  <w:style w:type="table" w:styleId="MediumGrid1-Accent2">
    <w:name w:val="Medium Grid 1 Accent 2"/>
    <w:basedOn w:val="TableNormal"/>
    <w:uiPriority w:val="98"/>
    <w:semiHidden/>
    <w:unhideWhenUsed/>
    <w:rsid w:val="001F6DC1"/>
    <w:tblPr>
      <w:tblStyleRowBandSize w:val="1"/>
      <w:tblStyleColBandSize w:val="1"/>
      <w:tbl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single" w:sz="8" w:space="0" w:color="70C7EC" w:themeColor="accent2" w:themeTint="BF"/>
        <w:insideV w:val="single" w:sz="8" w:space="0" w:color="70C7EC" w:themeColor="accent2" w:themeTint="BF"/>
      </w:tblBorders>
    </w:tblPr>
    <w:tcPr>
      <w:shd w:val="clear" w:color="auto" w:fill="CFECF8" w:themeFill="accent2" w:themeFillTint="3F"/>
    </w:tcPr>
    <w:tblStylePr w:type="firstRow">
      <w:rPr>
        <w:b/>
        <w:bCs/>
      </w:rPr>
    </w:tblStylePr>
    <w:tblStylePr w:type="lastRow">
      <w:rPr>
        <w:b/>
        <w:bCs/>
      </w:rPr>
      <w:tblPr/>
      <w:tcPr>
        <w:tcBorders>
          <w:top w:val="single" w:sz="18" w:space="0" w:color="70C7EC" w:themeColor="accent2" w:themeTint="BF"/>
        </w:tcBorders>
      </w:tcPr>
    </w:tblStylePr>
    <w:tblStylePr w:type="firstCol">
      <w:rPr>
        <w:b/>
        <w:bCs/>
      </w:rPr>
    </w:tblStylePr>
    <w:tblStylePr w:type="lastCol">
      <w:rPr>
        <w:b/>
        <w:bCs/>
      </w:rPr>
    </w:tblStylePr>
    <w:tblStylePr w:type="band1Vert">
      <w:tblPr/>
      <w:tcPr>
        <w:shd w:val="clear" w:color="auto" w:fill="A0DAF2" w:themeFill="accent2" w:themeFillTint="7F"/>
      </w:tcPr>
    </w:tblStylePr>
    <w:tblStylePr w:type="band1Horz">
      <w:tblPr/>
      <w:tcPr>
        <w:shd w:val="clear" w:color="auto" w:fill="A0DAF2" w:themeFill="accent2" w:themeFillTint="7F"/>
      </w:tcPr>
    </w:tblStylePr>
  </w:style>
  <w:style w:type="table" w:styleId="MediumGrid1-Accent3">
    <w:name w:val="Medium Grid 1 Accent 3"/>
    <w:basedOn w:val="TableNormal"/>
    <w:uiPriority w:val="98"/>
    <w:semiHidden/>
    <w:unhideWhenUsed/>
    <w:rsid w:val="001F6DC1"/>
    <w:tblPr>
      <w:tblStyleRowBandSize w:val="1"/>
      <w:tblStyleColBandSize w:val="1"/>
      <w:tbl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single" w:sz="8" w:space="0" w:color="0FF0D0" w:themeColor="accent3" w:themeTint="BF"/>
        <w:insideV w:val="single" w:sz="8" w:space="0" w:color="0FF0D0" w:themeColor="accent3" w:themeTint="BF"/>
      </w:tblBorders>
    </w:tblPr>
    <w:tcPr>
      <w:shd w:val="clear" w:color="auto" w:fill="AFFAEF" w:themeFill="accent3" w:themeFillTint="3F"/>
    </w:tcPr>
    <w:tblStylePr w:type="firstRow">
      <w:rPr>
        <w:b/>
        <w:bCs/>
      </w:rPr>
    </w:tblStylePr>
    <w:tblStylePr w:type="lastRow">
      <w:rPr>
        <w:b/>
        <w:bCs/>
      </w:rPr>
      <w:tblPr/>
      <w:tcPr>
        <w:tcBorders>
          <w:top w:val="single" w:sz="18" w:space="0" w:color="0FF0D0" w:themeColor="accent3" w:themeTint="BF"/>
        </w:tcBorders>
      </w:tcPr>
    </w:tblStylePr>
    <w:tblStylePr w:type="firstCol">
      <w:rPr>
        <w:b/>
        <w:bCs/>
      </w:rPr>
    </w:tblStylePr>
    <w:tblStylePr w:type="lastCol">
      <w:rPr>
        <w:b/>
        <w:bCs/>
      </w:rPr>
    </w:tblStylePr>
    <w:tblStylePr w:type="band1Vert">
      <w:tblPr/>
      <w:tcPr>
        <w:shd w:val="clear" w:color="auto" w:fill="5FF5E0" w:themeFill="accent3" w:themeFillTint="7F"/>
      </w:tcPr>
    </w:tblStylePr>
    <w:tblStylePr w:type="band1Horz">
      <w:tblPr/>
      <w:tcPr>
        <w:shd w:val="clear" w:color="auto" w:fill="5FF5E0" w:themeFill="accent3" w:themeFillTint="7F"/>
      </w:tcPr>
    </w:tblStylePr>
  </w:style>
  <w:style w:type="table" w:styleId="MediumGrid1-Accent4">
    <w:name w:val="Medium Grid 1 Accent 4"/>
    <w:basedOn w:val="TableNormal"/>
    <w:uiPriority w:val="98"/>
    <w:semiHidden/>
    <w:unhideWhenUsed/>
    <w:rsid w:val="001F6DC1"/>
    <w:tblPr>
      <w:tblStyleRowBandSize w:val="1"/>
      <w:tblStyleColBandSize w:val="1"/>
      <w:tbl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single" w:sz="8" w:space="0" w:color="F1DD99" w:themeColor="accent4" w:themeTint="BF"/>
        <w:insideV w:val="single" w:sz="8" w:space="0" w:color="F1DD99" w:themeColor="accent4" w:themeTint="BF"/>
      </w:tblBorders>
    </w:tblPr>
    <w:tcPr>
      <w:shd w:val="clear" w:color="auto" w:fill="FAF4DD" w:themeFill="accent4" w:themeFillTint="3F"/>
    </w:tcPr>
    <w:tblStylePr w:type="firstRow">
      <w:rPr>
        <w:b/>
        <w:bCs/>
      </w:rPr>
    </w:tblStylePr>
    <w:tblStylePr w:type="lastRow">
      <w:rPr>
        <w:b/>
        <w:bCs/>
      </w:rPr>
      <w:tblPr/>
      <w:tcPr>
        <w:tcBorders>
          <w:top w:val="single" w:sz="18" w:space="0" w:color="F1DD99" w:themeColor="accent4" w:themeTint="BF"/>
        </w:tcBorders>
      </w:tcPr>
    </w:tblStylePr>
    <w:tblStylePr w:type="firstCol">
      <w:rPr>
        <w:b/>
        <w:bCs/>
      </w:rPr>
    </w:tblStylePr>
    <w:tblStylePr w:type="lastCol">
      <w:rPr>
        <w:b/>
        <w:bCs/>
      </w:rPr>
    </w:tblStylePr>
    <w:tblStylePr w:type="band1Vert">
      <w:tblPr/>
      <w:tcPr>
        <w:shd w:val="clear" w:color="auto" w:fill="F6E9BB" w:themeFill="accent4" w:themeFillTint="7F"/>
      </w:tcPr>
    </w:tblStylePr>
    <w:tblStylePr w:type="band1Horz">
      <w:tblPr/>
      <w:tcPr>
        <w:shd w:val="clear" w:color="auto" w:fill="F6E9BB" w:themeFill="accent4" w:themeFillTint="7F"/>
      </w:tcPr>
    </w:tblStylePr>
  </w:style>
  <w:style w:type="table" w:styleId="MediumGrid1-Accent5">
    <w:name w:val="Medium Grid 1 Accent 5"/>
    <w:basedOn w:val="TableNormal"/>
    <w:uiPriority w:val="98"/>
    <w:semiHidden/>
    <w:unhideWhenUsed/>
    <w:rsid w:val="001F6DC1"/>
    <w:tblPr>
      <w:tblStyleRowBandSize w:val="1"/>
      <w:tblStyleColBandSize w:val="1"/>
      <w:tbl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single" w:sz="8" w:space="0" w:color="FC987D" w:themeColor="accent5" w:themeTint="BF"/>
        <w:insideV w:val="single" w:sz="8" w:space="0" w:color="FC987D" w:themeColor="accent5" w:themeTint="BF"/>
      </w:tblBorders>
    </w:tblPr>
    <w:tcPr>
      <w:shd w:val="clear" w:color="auto" w:fill="FEDDD4" w:themeFill="accent5" w:themeFillTint="3F"/>
    </w:tcPr>
    <w:tblStylePr w:type="firstRow">
      <w:rPr>
        <w:b/>
        <w:bCs/>
      </w:rPr>
    </w:tblStylePr>
    <w:tblStylePr w:type="lastRow">
      <w:rPr>
        <w:b/>
        <w:bCs/>
      </w:rPr>
      <w:tblPr/>
      <w:tcPr>
        <w:tcBorders>
          <w:top w:val="single" w:sz="18" w:space="0" w:color="FC987D" w:themeColor="accent5" w:themeTint="BF"/>
        </w:tcBorders>
      </w:tcPr>
    </w:tblStylePr>
    <w:tblStylePr w:type="firstCol">
      <w:rPr>
        <w:b/>
        <w:bCs/>
      </w:rPr>
    </w:tblStylePr>
    <w:tblStylePr w:type="lastCol">
      <w:rPr>
        <w:b/>
        <w:bCs/>
      </w:rPr>
    </w:tblStylePr>
    <w:tblStylePr w:type="band1Vert">
      <w:tblPr/>
      <w:tcPr>
        <w:shd w:val="clear" w:color="auto" w:fill="FDBBA9" w:themeFill="accent5" w:themeFillTint="7F"/>
      </w:tcPr>
    </w:tblStylePr>
    <w:tblStylePr w:type="band1Horz">
      <w:tblPr/>
      <w:tcPr>
        <w:shd w:val="clear" w:color="auto" w:fill="FDBBA9" w:themeFill="accent5" w:themeFillTint="7F"/>
      </w:tcPr>
    </w:tblStylePr>
  </w:style>
  <w:style w:type="table" w:styleId="MediumGrid1-Accent6">
    <w:name w:val="Medium Grid 1 Accent 6"/>
    <w:basedOn w:val="TableNormal"/>
    <w:uiPriority w:val="98"/>
    <w:semiHidden/>
    <w:unhideWhenUsed/>
    <w:rsid w:val="001F6DC1"/>
    <w:tblPr>
      <w:tblStyleRowBandSize w:val="1"/>
      <w:tblStyleColBandSize w:val="1"/>
      <w:tbl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single" w:sz="8" w:space="0" w:color="FD0096" w:themeColor="accent6" w:themeTint="BF"/>
        <w:insideV w:val="single" w:sz="8" w:space="0" w:color="FD0096" w:themeColor="accent6" w:themeTint="BF"/>
      </w:tblBorders>
    </w:tblPr>
    <w:tcPr>
      <w:shd w:val="clear" w:color="auto" w:fill="FFAADC" w:themeFill="accent6" w:themeFillTint="3F"/>
    </w:tcPr>
    <w:tblStylePr w:type="firstRow">
      <w:rPr>
        <w:b/>
        <w:bCs/>
      </w:rPr>
    </w:tblStylePr>
    <w:tblStylePr w:type="lastRow">
      <w:rPr>
        <w:b/>
        <w:bCs/>
      </w:rPr>
      <w:tblPr/>
      <w:tcPr>
        <w:tcBorders>
          <w:top w:val="single" w:sz="18" w:space="0" w:color="FD0096" w:themeColor="accent6" w:themeTint="BF"/>
        </w:tcBorders>
      </w:tcPr>
    </w:tblStylePr>
    <w:tblStylePr w:type="firstCol">
      <w:rPr>
        <w:b/>
        <w:bCs/>
      </w:rPr>
    </w:tblStylePr>
    <w:tblStylePr w:type="lastCol">
      <w:rPr>
        <w:b/>
        <w:bCs/>
      </w:rPr>
    </w:tblStylePr>
    <w:tblStylePr w:type="band1Vert">
      <w:tblPr/>
      <w:tcPr>
        <w:shd w:val="clear" w:color="auto" w:fill="FF54B9" w:themeFill="accent6" w:themeFillTint="7F"/>
      </w:tcPr>
    </w:tblStylePr>
    <w:tblStylePr w:type="band1Horz">
      <w:tblPr/>
      <w:tcPr>
        <w:shd w:val="clear" w:color="auto" w:fill="FF54B9" w:themeFill="accent6" w:themeFillTint="7F"/>
      </w:tcPr>
    </w:tblStylePr>
  </w:style>
  <w:style w:type="table" w:styleId="MediumGrid2">
    <w:name w:val="Medium Grid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insideH w:val="single" w:sz="8" w:space="0" w:color="231F20" w:themeColor="text1"/>
        <w:insideV w:val="single" w:sz="8" w:space="0" w:color="231F20" w:themeColor="text1"/>
      </w:tblBorders>
    </w:tblPr>
    <w:tcPr>
      <w:shd w:val="clear" w:color="auto" w:fill="CBC4C6" w:themeFill="text1" w:themeFillTint="3F"/>
    </w:tcPr>
    <w:tblStylePr w:type="firstRow">
      <w:rPr>
        <w:b/>
        <w:bCs/>
        <w:color w:val="231F20" w:themeColor="text1"/>
      </w:rPr>
      <w:tblPr/>
      <w:tcPr>
        <w:shd w:val="clear" w:color="auto" w:fill="EAE7E8" w:themeFill="text1"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5CFD1" w:themeFill="text1" w:themeFillTint="33"/>
      </w:tcPr>
    </w:tblStylePr>
    <w:tblStylePr w:type="band1Vert">
      <w:tblPr/>
      <w:tcPr>
        <w:shd w:val="clear" w:color="auto" w:fill="97898C" w:themeFill="text1" w:themeFillTint="7F"/>
      </w:tcPr>
    </w:tblStylePr>
    <w:tblStylePr w:type="band1Horz">
      <w:tblPr/>
      <w:tcPr>
        <w:tcBorders>
          <w:insideH w:val="single" w:sz="6" w:space="0" w:color="231F20" w:themeColor="text1"/>
          <w:insideV w:val="single" w:sz="6" w:space="0" w:color="231F20" w:themeColor="text1"/>
        </w:tcBorders>
        <w:shd w:val="clear" w:color="auto" w:fill="97898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insideH w:val="single" w:sz="8" w:space="0" w:color="606EB2" w:themeColor="accent1"/>
        <w:insideV w:val="single" w:sz="8" w:space="0" w:color="606EB2" w:themeColor="accent1"/>
      </w:tblBorders>
    </w:tblPr>
    <w:tcPr>
      <w:shd w:val="clear" w:color="auto" w:fill="D7DBEC" w:themeFill="accent1" w:themeFillTint="3F"/>
    </w:tcPr>
    <w:tblStylePr w:type="firstRow">
      <w:rPr>
        <w:b/>
        <w:bCs/>
        <w:color w:val="231F20" w:themeColor="text1"/>
      </w:rPr>
      <w:tblPr/>
      <w:tcPr>
        <w:shd w:val="clear" w:color="auto" w:fill="EFF0F7" w:themeFill="accent1"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FE1EF" w:themeFill="accent1" w:themeFillTint="33"/>
      </w:tcPr>
    </w:tblStylePr>
    <w:tblStylePr w:type="band1Vert">
      <w:tblPr/>
      <w:tcPr>
        <w:shd w:val="clear" w:color="auto" w:fill="AFB6D8" w:themeFill="accent1" w:themeFillTint="7F"/>
      </w:tcPr>
    </w:tblStylePr>
    <w:tblStylePr w:type="band1Horz">
      <w:tblPr/>
      <w:tcPr>
        <w:tcBorders>
          <w:insideH w:val="single" w:sz="6" w:space="0" w:color="606EB2" w:themeColor="accent1"/>
          <w:insideV w:val="single" w:sz="6" w:space="0" w:color="606EB2" w:themeColor="accent1"/>
        </w:tcBorders>
        <w:shd w:val="clear" w:color="auto" w:fill="AFB6D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insideH w:val="single" w:sz="8" w:space="0" w:color="41B6E6" w:themeColor="accent2"/>
        <w:insideV w:val="single" w:sz="8" w:space="0" w:color="41B6E6" w:themeColor="accent2"/>
      </w:tblBorders>
    </w:tblPr>
    <w:tcPr>
      <w:shd w:val="clear" w:color="auto" w:fill="CFECF8" w:themeFill="accent2" w:themeFillTint="3F"/>
    </w:tcPr>
    <w:tblStylePr w:type="firstRow">
      <w:rPr>
        <w:b/>
        <w:bCs/>
        <w:color w:val="231F20" w:themeColor="text1"/>
      </w:rPr>
      <w:tblPr/>
      <w:tcPr>
        <w:shd w:val="clear" w:color="auto" w:fill="ECF7FC" w:themeFill="accent2"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9F0FA" w:themeFill="accent2" w:themeFillTint="33"/>
      </w:tcPr>
    </w:tblStylePr>
    <w:tblStylePr w:type="band1Vert">
      <w:tblPr/>
      <w:tcPr>
        <w:shd w:val="clear" w:color="auto" w:fill="A0DAF2" w:themeFill="accent2" w:themeFillTint="7F"/>
      </w:tcPr>
    </w:tblStylePr>
    <w:tblStylePr w:type="band1Horz">
      <w:tblPr/>
      <w:tcPr>
        <w:tcBorders>
          <w:insideH w:val="single" w:sz="6" w:space="0" w:color="41B6E6" w:themeColor="accent2"/>
          <w:insideV w:val="single" w:sz="6" w:space="0" w:color="41B6E6" w:themeColor="accent2"/>
        </w:tcBorders>
        <w:shd w:val="clear" w:color="auto" w:fill="A0DAF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insideH w:val="single" w:sz="8" w:space="0" w:color="0AA08B" w:themeColor="accent3"/>
        <w:insideV w:val="single" w:sz="8" w:space="0" w:color="0AA08B" w:themeColor="accent3"/>
      </w:tblBorders>
    </w:tblPr>
    <w:tcPr>
      <w:shd w:val="clear" w:color="auto" w:fill="AFFAEF" w:themeFill="accent3" w:themeFillTint="3F"/>
    </w:tcPr>
    <w:tblStylePr w:type="firstRow">
      <w:rPr>
        <w:b/>
        <w:bCs/>
        <w:color w:val="231F20" w:themeColor="text1"/>
      </w:rPr>
      <w:tblPr/>
      <w:tcPr>
        <w:shd w:val="clear" w:color="auto" w:fill="DFFDF8" w:themeFill="accent3"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BFFBF2" w:themeFill="accent3" w:themeFillTint="33"/>
      </w:tcPr>
    </w:tblStylePr>
    <w:tblStylePr w:type="band1Vert">
      <w:tblPr/>
      <w:tcPr>
        <w:shd w:val="clear" w:color="auto" w:fill="5FF5E0" w:themeFill="accent3" w:themeFillTint="7F"/>
      </w:tcPr>
    </w:tblStylePr>
    <w:tblStylePr w:type="band1Horz">
      <w:tblPr/>
      <w:tcPr>
        <w:tcBorders>
          <w:insideH w:val="single" w:sz="6" w:space="0" w:color="0AA08B" w:themeColor="accent3"/>
          <w:insideV w:val="single" w:sz="6" w:space="0" w:color="0AA08B" w:themeColor="accent3"/>
        </w:tcBorders>
        <w:shd w:val="clear" w:color="auto" w:fill="5FF5E0"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insideH w:val="single" w:sz="8" w:space="0" w:color="EDD378" w:themeColor="accent4"/>
        <w:insideV w:val="single" w:sz="8" w:space="0" w:color="EDD378" w:themeColor="accent4"/>
      </w:tblBorders>
    </w:tblPr>
    <w:tcPr>
      <w:shd w:val="clear" w:color="auto" w:fill="FAF4DD" w:themeFill="accent4" w:themeFillTint="3F"/>
    </w:tcPr>
    <w:tblStylePr w:type="firstRow">
      <w:rPr>
        <w:b/>
        <w:bCs/>
        <w:color w:val="231F20" w:themeColor="text1"/>
      </w:rPr>
      <w:tblPr/>
      <w:tcPr>
        <w:shd w:val="clear" w:color="auto" w:fill="FDFAF1" w:themeFill="accent4"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BF6E3" w:themeFill="accent4" w:themeFillTint="33"/>
      </w:tcPr>
    </w:tblStylePr>
    <w:tblStylePr w:type="band1Vert">
      <w:tblPr/>
      <w:tcPr>
        <w:shd w:val="clear" w:color="auto" w:fill="F6E9BB" w:themeFill="accent4" w:themeFillTint="7F"/>
      </w:tcPr>
    </w:tblStylePr>
    <w:tblStylePr w:type="band1Horz">
      <w:tblPr/>
      <w:tcPr>
        <w:tcBorders>
          <w:insideH w:val="single" w:sz="6" w:space="0" w:color="EDD378" w:themeColor="accent4"/>
          <w:insideV w:val="single" w:sz="6" w:space="0" w:color="EDD378" w:themeColor="accent4"/>
        </w:tcBorders>
        <w:shd w:val="clear" w:color="auto" w:fill="F6E9B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insideH w:val="single" w:sz="8" w:space="0" w:color="FC7753" w:themeColor="accent5"/>
        <w:insideV w:val="single" w:sz="8" w:space="0" w:color="FC7753" w:themeColor="accent5"/>
      </w:tblBorders>
    </w:tblPr>
    <w:tcPr>
      <w:shd w:val="clear" w:color="auto" w:fill="FEDDD4" w:themeFill="accent5" w:themeFillTint="3F"/>
    </w:tcPr>
    <w:tblStylePr w:type="firstRow">
      <w:rPr>
        <w:b/>
        <w:bCs/>
        <w:color w:val="231F20" w:themeColor="text1"/>
      </w:rPr>
      <w:tblPr/>
      <w:tcPr>
        <w:shd w:val="clear" w:color="auto" w:fill="FEF1ED" w:themeFill="accent5"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EE3DC" w:themeFill="accent5" w:themeFillTint="33"/>
      </w:tcPr>
    </w:tblStylePr>
    <w:tblStylePr w:type="band1Vert">
      <w:tblPr/>
      <w:tcPr>
        <w:shd w:val="clear" w:color="auto" w:fill="FDBBA9" w:themeFill="accent5" w:themeFillTint="7F"/>
      </w:tcPr>
    </w:tblStylePr>
    <w:tblStylePr w:type="band1Horz">
      <w:tblPr/>
      <w:tcPr>
        <w:tcBorders>
          <w:insideH w:val="single" w:sz="6" w:space="0" w:color="FC7753" w:themeColor="accent5"/>
          <w:insideV w:val="single" w:sz="6" w:space="0" w:color="FC7753" w:themeColor="accent5"/>
        </w:tcBorders>
        <w:shd w:val="clear" w:color="auto" w:fill="FDBBA9"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insideH w:val="single" w:sz="8" w:space="0" w:color="A80064" w:themeColor="accent6"/>
        <w:insideV w:val="single" w:sz="8" w:space="0" w:color="A80064" w:themeColor="accent6"/>
      </w:tblBorders>
    </w:tblPr>
    <w:tcPr>
      <w:shd w:val="clear" w:color="auto" w:fill="FFAADC" w:themeFill="accent6" w:themeFillTint="3F"/>
    </w:tcPr>
    <w:tblStylePr w:type="firstRow">
      <w:rPr>
        <w:b/>
        <w:bCs/>
        <w:color w:val="231F20" w:themeColor="text1"/>
      </w:rPr>
      <w:tblPr/>
      <w:tcPr>
        <w:shd w:val="clear" w:color="auto" w:fill="FFDDF1" w:themeFill="accent6"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FBAE2" w:themeFill="accent6" w:themeFillTint="33"/>
      </w:tcPr>
    </w:tblStylePr>
    <w:tblStylePr w:type="band1Vert">
      <w:tblPr/>
      <w:tcPr>
        <w:shd w:val="clear" w:color="auto" w:fill="FF54B9" w:themeFill="accent6" w:themeFillTint="7F"/>
      </w:tcPr>
    </w:tblStylePr>
    <w:tblStylePr w:type="band1Horz">
      <w:tblPr/>
      <w:tcPr>
        <w:tcBorders>
          <w:insideH w:val="single" w:sz="6" w:space="0" w:color="A80064" w:themeColor="accent6"/>
          <w:insideV w:val="single" w:sz="6" w:space="0" w:color="A80064" w:themeColor="accent6"/>
        </w:tcBorders>
        <w:shd w:val="clear" w:color="auto" w:fill="FF54B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C4C6"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31F2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31F2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31F2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31F2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7898C"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7898C" w:themeFill="text1" w:themeFillTint="7F"/>
      </w:tcPr>
    </w:tblStylePr>
  </w:style>
  <w:style w:type="table" w:styleId="MediumGrid3-Accent1">
    <w:name w:val="Medium Grid 3 Accent 1"/>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BE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06EB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06EB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06EB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06EB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B6D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B6D8" w:themeFill="accent1" w:themeFillTint="7F"/>
      </w:tcPr>
    </w:tblStylePr>
  </w:style>
  <w:style w:type="table" w:styleId="MediumGrid3-Accent2">
    <w:name w:val="Medium Grid 3 Accent 2"/>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ECF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B6E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B6E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B6E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B6E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AF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AF2" w:themeFill="accent2" w:themeFillTint="7F"/>
      </w:tcPr>
    </w:tblStylePr>
  </w:style>
  <w:style w:type="table" w:styleId="MediumGrid3-Accent3">
    <w:name w:val="Medium Grid 3 Accent 3"/>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FAE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AA08B"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AA08B"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AA08B"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AA08B"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FF5E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FF5E0" w:themeFill="accent3" w:themeFillTint="7F"/>
      </w:tcPr>
    </w:tblStylePr>
  </w:style>
  <w:style w:type="table" w:styleId="MediumGrid3-Accent4">
    <w:name w:val="Medium Grid 3 Accent 4"/>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4D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D37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D37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D37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D37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E9B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E9BB" w:themeFill="accent4" w:themeFillTint="7F"/>
      </w:tcPr>
    </w:tblStylePr>
  </w:style>
  <w:style w:type="table" w:styleId="MediumGrid3-Accent5">
    <w:name w:val="Medium Grid 3 Accent 5"/>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DDD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775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775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775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775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BBA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BBA9" w:themeFill="accent5" w:themeFillTint="7F"/>
      </w:tcPr>
    </w:tblStylePr>
  </w:style>
  <w:style w:type="table" w:styleId="MediumGrid3-Accent6">
    <w:name w:val="Medium Grid 3 Accent 6"/>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AD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006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006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006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006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54B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54B9" w:themeFill="accent6" w:themeFillTint="7F"/>
      </w:tcPr>
    </w:tblStylePr>
  </w:style>
  <w:style w:type="table" w:styleId="MediumList1">
    <w:name w:val="Medium List 1"/>
    <w:basedOn w:val="TableNormal"/>
    <w:uiPriority w:val="98"/>
    <w:semiHidden/>
    <w:unhideWhenUsed/>
    <w:rsid w:val="001F6DC1"/>
    <w:rPr>
      <w:color w:val="231F20" w:themeColor="text1"/>
    </w:rPr>
    <w:tblPr>
      <w:tblStyleRowBandSize w:val="1"/>
      <w:tblStyleColBandSize w:val="1"/>
      <w:tblBorders>
        <w:top w:val="single" w:sz="8" w:space="0" w:color="231F20" w:themeColor="text1"/>
        <w:bottom w:val="single" w:sz="8" w:space="0" w:color="231F20" w:themeColor="text1"/>
      </w:tblBorders>
    </w:tblPr>
    <w:tblStylePr w:type="firstRow">
      <w:rPr>
        <w:rFonts w:asciiTheme="majorHAnsi" w:eastAsiaTheme="majorEastAsia" w:hAnsiTheme="majorHAnsi" w:cstheme="majorBidi"/>
      </w:rPr>
      <w:tblPr/>
      <w:tcPr>
        <w:tcBorders>
          <w:top w:val="nil"/>
          <w:bottom w:val="single" w:sz="8" w:space="0" w:color="231F20" w:themeColor="text1"/>
        </w:tcBorders>
      </w:tcPr>
    </w:tblStylePr>
    <w:tblStylePr w:type="lastRow">
      <w:rPr>
        <w:b/>
        <w:bCs/>
        <w:color w:val="41B6E6" w:themeColor="text2"/>
      </w:rPr>
      <w:tblPr/>
      <w:tcPr>
        <w:tcBorders>
          <w:top w:val="single" w:sz="8" w:space="0" w:color="231F20" w:themeColor="text1"/>
          <w:bottom w:val="single" w:sz="8" w:space="0" w:color="231F20" w:themeColor="text1"/>
        </w:tcBorders>
      </w:tcPr>
    </w:tblStylePr>
    <w:tblStylePr w:type="firstCol">
      <w:rPr>
        <w:b/>
        <w:bCs/>
      </w:rPr>
    </w:tblStylePr>
    <w:tblStylePr w:type="lastCol">
      <w:rPr>
        <w:b/>
        <w:bCs/>
      </w:rPr>
      <w:tblPr/>
      <w:tcPr>
        <w:tcBorders>
          <w:top w:val="single" w:sz="8" w:space="0" w:color="231F20" w:themeColor="text1"/>
          <w:bottom w:val="single" w:sz="8" w:space="0" w:color="231F20" w:themeColor="text1"/>
        </w:tcBorders>
      </w:tcPr>
    </w:tblStylePr>
    <w:tblStylePr w:type="band1Vert">
      <w:tblPr/>
      <w:tcPr>
        <w:shd w:val="clear" w:color="auto" w:fill="CBC4C6" w:themeFill="text1" w:themeFillTint="3F"/>
      </w:tcPr>
    </w:tblStylePr>
    <w:tblStylePr w:type="band1Horz">
      <w:tblPr/>
      <w:tcPr>
        <w:shd w:val="clear" w:color="auto" w:fill="CBC4C6" w:themeFill="text1" w:themeFillTint="3F"/>
      </w:tcPr>
    </w:tblStylePr>
  </w:style>
  <w:style w:type="table" w:styleId="MediumList1-Accent1">
    <w:name w:val="Medium List 1 Accent 1"/>
    <w:basedOn w:val="TableNormal"/>
    <w:uiPriority w:val="98"/>
    <w:semiHidden/>
    <w:unhideWhenUsed/>
    <w:rsid w:val="001F6DC1"/>
    <w:rPr>
      <w:color w:val="231F20" w:themeColor="text1"/>
    </w:rPr>
    <w:tblPr>
      <w:tblStyleRowBandSize w:val="1"/>
      <w:tblStyleColBandSize w:val="1"/>
      <w:tblBorders>
        <w:top w:val="single" w:sz="8" w:space="0" w:color="606EB2" w:themeColor="accent1"/>
        <w:bottom w:val="single" w:sz="8" w:space="0" w:color="606EB2" w:themeColor="accent1"/>
      </w:tblBorders>
    </w:tblPr>
    <w:tblStylePr w:type="firstRow">
      <w:rPr>
        <w:rFonts w:asciiTheme="majorHAnsi" w:eastAsiaTheme="majorEastAsia" w:hAnsiTheme="majorHAnsi" w:cstheme="majorBidi"/>
      </w:rPr>
      <w:tblPr/>
      <w:tcPr>
        <w:tcBorders>
          <w:top w:val="nil"/>
          <w:bottom w:val="single" w:sz="8" w:space="0" w:color="606EB2" w:themeColor="accent1"/>
        </w:tcBorders>
      </w:tcPr>
    </w:tblStylePr>
    <w:tblStylePr w:type="lastRow">
      <w:rPr>
        <w:b/>
        <w:bCs/>
        <w:color w:val="41B6E6" w:themeColor="text2"/>
      </w:rPr>
      <w:tblPr/>
      <w:tcPr>
        <w:tcBorders>
          <w:top w:val="single" w:sz="8" w:space="0" w:color="606EB2" w:themeColor="accent1"/>
          <w:bottom w:val="single" w:sz="8" w:space="0" w:color="606EB2" w:themeColor="accent1"/>
        </w:tcBorders>
      </w:tcPr>
    </w:tblStylePr>
    <w:tblStylePr w:type="firstCol">
      <w:rPr>
        <w:b/>
        <w:bCs/>
      </w:rPr>
    </w:tblStylePr>
    <w:tblStylePr w:type="lastCol">
      <w:rPr>
        <w:b/>
        <w:bCs/>
      </w:rPr>
      <w:tblPr/>
      <w:tcPr>
        <w:tcBorders>
          <w:top w:val="single" w:sz="8" w:space="0" w:color="606EB2" w:themeColor="accent1"/>
          <w:bottom w:val="single" w:sz="8" w:space="0" w:color="606EB2" w:themeColor="accent1"/>
        </w:tcBorders>
      </w:tcPr>
    </w:tblStylePr>
    <w:tblStylePr w:type="band1Vert">
      <w:tblPr/>
      <w:tcPr>
        <w:shd w:val="clear" w:color="auto" w:fill="D7DBEC" w:themeFill="accent1" w:themeFillTint="3F"/>
      </w:tcPr>
    </w:tblStylePr>
    <w:tblStylePr w:type="band1Horz">
      <w:tblPr/>
      <w:tcPr>
        <w:shd w:val="clear" w:color="auto" w:fill="D7DBEC" w:themeFill="accent1" w:themeFillTint="3F"/>
      </w:tcPr>
    </w:tblStylePr>
  </w:style>
  <w:style w:type="table" w:styleId="MediumList1-Accent2">
    <w:name w:val="Medium List 1 Accent 2"/>
    <w:basedOn w:val="TableNormal"/>
    <w:uiPriority w:val="98"/>
    <w:semiHidden/>
    <w:unhideWhenUsed/>
    <w:rsid w:val="001F6DC1"/>
    <w:rPr>
      <w:color w:val="231F20" w:themeColor="text1"/>
    </w:rPr>
    <w:tblPr>
      <w:tblStyleRowBandSize w:val="1"/>
      <w:tblStyleColBandSize w:val="1"/>
      <w:tblBorders>
        <w:top w:val="single" w:sz="8" w:space="0" w:color="41B6E6" w:themeColor="accent2"/>
        <w:bottom w:val="single" w:sz="8" w:space="0" w:color="41B6E6" w:themeColor="accent2"/>
      </w:tblBorders>
    </w:tblPr>
    <w:tblStylePr w:type="firstRow">
      <w:rPr>
        <w:rFonts w:asciiTheme="majorHAnsi" w:eastAsiaTheme="majorEastAsia" w:hAnsiTheme="majorHAnsi" w:cstheme="majorBidi"/>
      </w:rPr>
      <w:tblPr/>
      <w:tcPr>
        <w:tcBorders>
          <w:top w:val="nil"/>
          <w:bottom w:val="single" w:sz="8" w:space="0" w:color="41B6E6" w:themeColor="accent2"/>
        </w:tcBorders>
      </w:tcPr>
    </w:tblStylePr>
    <w:tblStylePr w:type="lastRow">
      <w:rPr>
        <w:b/>
        <w:bCs/>
        <w:color w:val="41B6E6" w:themeColor="text2"/>
      </w:rPr>
      <w:tblPr/>
      <w:tcPr>
        <w:tcBorders>
          <w:top w:val="single" w:sz="8" w:space="0" w:color="41B6E6" w:themeColor="accent2"/>
          <w:bottom w:val="single" w:sz="8" w:space="0" w:color="41B6E6" w:themeColor="accent2"/>
        </w:tcBorders>
      </w:tcPr>
    </w:tblStylePr>
    <w:tblStylePr w:type="firstCol">
      <w:rPr>
        <w:b/>
        <w:bCs/>
      </w:rPr>
    </w:tblStylePr>
    <w:tblStylePr w:type="lastCol">
      <w:rPr>
        <w:b/>
        <w:bCs/>
      </w:rPr>
      <w:tblPr/>
      <w:tcPr>
        <w:tcBorders>
          <w:top w:val="single" w:sz="8" w:space="0" w:color="41B6E6" w:themeColor="accent2"/>
          <w:bottom w:val="single" w:sz="8" w:space="0" w:color="41B6E6" w:themeColor="accent2"/>
        </w:tcBorders>
      </w:tcPr>
    </w:tblStylePr>
    <w:tblStylePr w:type="band1Vert">
      <w:tblPr/>
      <w:tcPr>
        <w:shd w:val="clear" w:color="auto" w:fill="CFECF8" w:themeFill="accent2" w:themeFillTint="3F"/>
      </w:tcPr>
    </w:tblStylePr>
    <w:tblStylePr w:type="band1Horz">
      <w:tblPr/>
      <w:tcPr>
        <w:shd w:val="clear" w:color="auto" w:fill="CFECF8" w:themeFill="accent2" w:themeFillTint="3F"/>
      </w:tcPr>
    </w:tblStylePr>
  </w:style>
  <w:style w:type="table" w:styleId="MediumList1-Accent3">
    <w:name w:val="Medium List 1 Accent 3"/>
    <w:basedOn w:val="TableNormal"/>
    <w:uiPriority w:val="98"/>
    <w:semiHidden/>
    <w:unhideWhenUsed/>
    <w:rsid w:val="001F6DC1"/>
    <w:rPr>
      <w:color w:val="231F20" w:themeColor="text1"/>
    </w:rPr>
    <w:tblPr>
      <w:tblStyleRowBandSize w:val="1"/>
      <w:tblStyleColBandSize w:val="1"/>
      <w:tblBorders>
        <w:top w:val="single" w:sz="8" w:space="0" w:color="0AA08B" w:themeColor="accent3"/>
        <w:bottom w:val="single" w:sz="8" w:space="0" w:color="0AA08B" w:themeColor="accent3"/>
      </w:tblBorders>
    </w:tblPr>
    <w:tblStylePr w:type="firstRow">
      <w:rPr>
        <w:rFonts w:asciiTheme="majorHAnsi" w:eastAsiaTheme="majorEastAsia" w:hAnsiTheme="majorHAnsi" w:cstheme="majorBidi"/>
      </w:rPr>
      <w:tblPr/>
      <w:tcPr>
        <w:tcBorders>
          <w:top w:val="nil"/>
          <w:bottom w:val="single" w:sz="8" w:space="0" w:color="0AA08B" w:themeColor="accent3"/>
        </w:tcBorders>
      </w:tcPr>
    </w:tblStylePr>
    <w:tblStylePr w:type="lastRow">
      <w:rPr>
        <w:b/>
        <w:bCs/>
        <w:color w:val="41B6E6" w:themeColor="text2"/>
      </w:rPr>
      <w:tblPr/>
      <w:tcPr>
        <w:tcBorders>
          <w:top w:val="single" w:sz="8" w:space="0" w:color="0AA08B" w:themeColor="accent3"/>
          <w:bottom w:val="single" w:sz="8" w:space="0" w:color="0AA08B" w:themeColor="accent3"/>
        </w:tcBorders>
      </w:tcPr>
    </w:tblStylePr>
    <w:tblStylePr w:type="firstCol">
      <w:rPr>
        <w:b/>
        <w:bCs/>
      </w:rPr>
    </w:tblStylePr>
    <w:tblStylePr w:type="lastCol">
      <w:rPr>
        <w:b/>
        <w:bCs/>
      </w:rPr>
      <w:tblPr/>
      <w:tcPr>
        <w:tcBorders>
          <w:top w:val="single" w:sz="8" w:space="0" w:color="0AA08B" w:themeColor="accent3"/>
          <w:bottom w:val="single" w:sz="8" w:space="0" w:color="0AA08B" w:themeColor="accent3"/>
        </w:tcBorders>
      </w:tcPr>
    </w:tblStylePr>
    <w:tblStylePr w:type="band1Vert">
      <w:tblPr/>
      <w:tcPr>
        <w:shd w:val="clear" w:color="auto" w:fill="AFFAEF" w:themeFill="accent3" w:themeFillTint="3F"/>
      </w:tcPr>
    </w:tblStylePr>
    <w:tblStylePr w:type="band1Horz">
      <w:tblPr/>
      <w:tcPr>
        <w:shd w:val="clear" w:color="auto" w:fill="AFFAEF" w:themeFill="accent3" w:themeFillTint="3F"/>
      </w:tcPr>
    </w:tblStylePr>
  </w:style>
  <w:style w:type="table" w:styleId="MediumList1-Accent4">
    <w:name w:val="Medium List 1 Accent 4"/>
    <w:basedOn w:val="TableNormal"/>
    <w:uiPriority w:val="98"/>
    <w:semiHidden/>
    <w:unhideWhenUsed/>
    <w:rsid w:val="001F6DC1"/>
    <w:rPr>
      <w:color w:val="231F20" w:themeColor="text1"/>
    </w:rPr>
    <w:tblPr>
      <w:tblStyleRowBandSize w:val="1"/>
      <w:tblStyleColBandSize w:val="1"/>
      <w:tblBorders>
        <w:top w:val="single" w:sz="8" w:space="0" w:color="EDD378" w:themeColor="accent4"/>
        <w:bottom w:val="single" w:sz="8" w:space="0" w:color="EDD378" w:themeColor="accent4"/>
      </w:tblBorders>
    </w:tblPr>
    <w:tblStylePr w:type="firstRow">
      <w:rPr>
        <w:rFonts w:asciiTheme="majorHAnsi" w:eastAsiaTheme="majorEastAsia" w:hAnsiTheme="majorHAnsi" w:cstheme="majorBidi"/>
      </w:rPr>
      <w:tblPr/>
      <w:tcPr>
        <w:tcBorders>
          <w:top w:val="nil"/>
          <w:bottom w:val="single" w:sz="8" w:space="0" w:color="EDD378" w:themeColor="accent4"/>
        </w:tcBorders>
      </w:tcPr>
    </w:tblStylePr>
    <w:tblStylePr w:type="lastRow">
      <w:rPr>
        <w:b/>
        <w:bCs/>
        <w:color w:val="41B6E6" w:themeColor="text2"/>
      </w:rPr>
      <w:tblPr/>
      <w:tcPr>
        <w:tcBorders>
          <w:top w:val="single" w:sz="8" w:space="0" w:color="EDD378" w:themeColor="accent4"/>
          <w:bottom w:val="single" w:sz="8" w:space="0" w:color="EDD378" w:themeColor="accent4"/>
        </w:tcBorders>
      </w:tcPr>
    </w:tblStylePr>
    <w:tblStylePr w:type="firstCol">
      <w:rPr>
        <w:b/>
        <w:bCs/>
      </w:rPr>
    </w:tblStylePr>
    <w:tblStylePr w:type="lastCol">
      <w:rPr>
        <w:b/>
        <w:bCs/>
      </w:rPr>
      <w:tblPr/>
      <w:tcPr>
        <w:tcBorders>
          <w:top w:val="single" w:sz="8" w:space="0" w:color="EDD378" w:themeColor="accent4"/>
          <w:bottom w:val="single" w:sz="8" w:space="0" w:color="EDD378" w:themeColor="accent4"/>
        </w:tcBorders>
      </w:tcPr>
    </w:tblStylePr>
    <w:tblStylePr w:type="band1Vert">
      <w:tblPr/>
      <w:tcPr>
        <w:shd w:val="clear" w:color="auto" w:fill="FAF4DD" w:themeFill="accent4" w:themeFillTint="3F"/>
      </w:tcPr>
    </w:tblStylePr>
    <w:tblStylePr w:type="band1Horz">
      <w:tblPr/>
      <w:tcPr>
        <w:shd w:val="clear" w:color="auto" w:fill="FAF4DD" w:themeFill="accent4" w:themeFillTint="3F"/>
      </w:tcPr>
    </w:tblStylePr>
  </w:style>
  <w:style w:type="table" w:styleId="MediumList1-Accent5">
    <w:name w:val="Medium List 1 Accent 5"/>
    <w:basedOn w:val="TableNormal"/>
    <w:uiPriority w:val="98"/>
    <w:semiHidden/>
    <w:unhideWhenUsed/>
    <w:rsid w:val="001F6DC1"/>
    <w:rPr>
      <w:color w:val="231F20" w:themeColor="text1"/>
    </w:rPr>
    <w:tblPr>
      <w:tblStyleRowBandSize w:val="1"/>
      <w:tblStyleColBandSize w:val="1"/>
      <w:tblBorders>
        <w:top w:val="single" w:sz="8" w:space="0" w:color="FC7753" w:themeColor="accent5"/>
        <w:bottom w:val="single" w:sz="8" w:space="0" w:color="FC7753" w:themeColor="accent5"/>
      </w:tblBorders>
    </w:tblPr>
    <w:tblStylePr w:type="firstRow">
      <w:rPr>
        <w:rFonts w:asciiTheme="majorHAnsi" w:eastAsiaTheme="majorEastAsia" w:hAnsiTheme="majorHAnsi" w:cstheme="majorBidi"/>
      </w:rPr>
      <w:tblPr/>
      <w:tcPr>
        <w:tcBorders>
          <w:top w:val="nil"/>
          <w:bottom w:val="single" w:sz="8" w:space="0" w:color="FC7753" w:themeColor="accent5"/>
        </w:tcBorders>
      </w:tcPr>
    </w:tblStylePr>
    <w:tblStylePr w:type="lastRow">
      <w:rPr>
        <w:b/>
        <w:bCs/>
        <w:color w:val="41B6E6" w:themeColor="text2"/>
      </w:rPr>
      <w:tblPr/>
      <w:tcPr>
        <w:tcBorders>
          <w:top w:val="single" w:sz="8" w:space="0" w:color="FC7753" w:themeColor="accent5"/>
          <w:bottom w:val="single" w:sz="8" w:space="0" w:color="FC7753" w:themeColor="accent5"/>
        </w:tcBorders>
      </w:tcPr>
    </w:tblStylePr>
    <w:tblStylePr w:type="firstCol">
      <w:rPr>
        <w:b/>
        <w:bCs/>
      </w:rPr>
    </w:tblStylePr>
    <w:tblStylePr w:type="lastCol">
      <w:rPr>
        <w:b/>
        <w:bCs/>
      </w:rPr>
      <w:tblPr/>
      <w:tcPr>
        <w:tcBorders>
          <w:top w:val="single" w:sz="8" w:space="0" w:color="FC7753" w:themeColor="accent5"/>
          <w:bottom w:val="single" w:sz="8" w:space="0" w:color="FC7753" w:themeColor="accent5"/>
        </w:tcBorders>
      </w:tcPr>
    </w:tblStylePr>
    <w:tblStylePr w:type="band1Vert">
      <w:tblPr/>
      <w:tcPr>
        <w:shd w:val="clear" w:color="auto" w:fill="FEDDD4" w:themeFill="accent5" w:themeFillTint="3F"/>
      </w:tcPr>
    </w:tblStylePr>
    <w:tblStylePr w:type="band1Horz">
      <w:tblPr/>
      <w:tcPr>
        <w:shd w:val="clear" w:color="auto" w:fill="FEDDD4" w:themeFill="accent5" w:themeFillTint="3F"/>
      </w:tcPr>
    </w:tblStylePr>
  </w:style>
  <w:style w:type="table" w:styleId="MediumList1-Accent6">
    <w:name w:val="Medium List 1 Accent 6"/>
    <w:basedOn w:val="TableNormal"/>
    <w:uiPriority w:val="98"/>
    <w:semiHidden/>
    <w:unhideWhenUsed/>
    <w:rsid w:val="001F6DC1"/>
    <w:rPr>
      <w:color w:val="231F20" w:themeColor="text1"/>
    </w:rPr>
    <w:tblPr>
      <w:tblStyleRowBandSize w:val="1"/>
      <w:tblStyleColBandSize w:val="1"/>
      <w:tblBorders>
        <w:top w:val="single" w:sz="8" w:space="0" w:color="A80064" w:themeColor="accent6"/>
        <w:bottom w:val="single" w:sz="8" w:space="0" w:color="A80064" w:themeColor="accent6"/>
      </w:tblBorders>
    </w:tblPr>
    <w:tblStylePr w:type="firstRow">
      <w:rPr>
        <w:rFonts w:asciiTheme="majorHAnsi" w:eastAsiaTheme="majorEastAsia" w:hAnsiTheme="majorHAnsi" w:cstheme="majorBidi"/>
      </w:rPr>
      <w:tblPr/>
      <w:tcPr>
        <w:tcBorders>
          <w:top w:val="nil"/>
          <w:bottom w:val="single" w:sz="8" w:space="0" w:color="A80064" w:themeColor="accent6"/>
        </w:tcBorders>
      </w:tcPr>
    </w:tblStylePr>
    <w:tblStylePr w:type="lastRow">
      <w:rPr>
        <w:b/>
        <w:bCs/>
        <w:color w:val="41B6E6" w:themeColor="text2"/>
      </w:rPr>
      <w:tblPr/>
      <w:tcPr>
        <w:tcBorders>
          <w:top w:val="single" w:sz="8" w:space="0" w:color="A80064" w:themeColor="accent6"/>
          <w:bottom w:val="single" w:sz="8" w:space="0" w:color="A80064" w:themeColor="accent6"/>
        </w:tcBorders>
      </w:tcPr>
    </w:tblStylePr>
    <w:tblStylePr w:type="firstCol">
      <w:rPr>
        <w:b/>
        <w:bCs/>
      </w:rPr>
    </w:tblStylePr>
    <w:tblStylePr w:type="lastCol">
      <w:rPr>
        <w:b/>
        <w:bCs/>
      </w:rPr>
      <w:tblPr/>
      <w:tcPr>
        <w:tcBorders>
          <w:top w:val="single" w:sz="8" w:space="0" w:color="A80064" w:themeColor="accent6"/>
          <w:bottom w:val="single" w:sz="8" w:space="0" w:color="A80064" w:themeColor="accent6"/>
        </w:tcBorders>
      </w:tcPr>
    </w:tblStylePr>
    <w:tblStylePr w:type="band1Vert">
      <w:tblPr/>
      <w:tcPr>
        <w:shd w:val="clear" w:color="auto" w:fill="FFAADC" w:themeFill="accent6" w:themeFillTint="3F"/>
      </w:tcPr>
    </w:tblStylePr>
    <w:tblStylePr w:type="band1Horz">
      <w:tblPr/>
      <w:tcPr>
        <w:shd w:val="clear" w:color="auto" w:fill="FFAADC" w:themeFill="accent6" w:themeFillTint="3F"/>
      </w:tcPr>
    </w:tblStylePr>
  </w:style>
  <w:style w:type="table" w:styleId="MediumList2">
    <w:name w:val="Medium List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tblBorders>
    </w:tblPr>
    <w:tblStylePr w:type="firstRow">
      <w:rPr>
        <w:sz w:val="24"/>
        <w:szCs w:val="24"/>
      </w:rPr>
      <w:tblPr/>
      <w:tcPr>
        <w:tcBorders>
          <w:top w:val="nil"/>
          <w:left w:val="nil"/>
          <w:bottom w:val="single" w:sz="24" w:space="0" w:color="231F2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31F20" w:themeColor="text1"/>
          <w:insideH w:val="nil"/>
          <w:insideV w:val="nil"/>
        </w:tcBorders>
        <w:shd w:val="clear" w:color="auto" w:fill="FFFFFF" w:themeFill="background1"/>
      </w:tcPr>
    </w:tblStylePr>
    <w:tblStylePr w:type="lastCol">
      <w:tblPr/>
      <w:tcPr>
        <w:tcBorders>
          <w:top w:val="nil"/>
          <w:left w:val="single" w:sz="8" w:space="0" w:color="231F2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C4C6" w:themeFill="text1" w:themeFillTint="3F"/>
      </w:tcPr>
    </w:tblStylePr>
    <w:tblStylePr w:type="band1Horz">
      <w:tblPr/>
      <w:tcPr>
        <w:tcBorders>
          <w:top w:val="nil"/>
          <w:bottom w:val="nil"/>
          <w:insideH w:val="nil"/>
          <w:insideV w:val="nil"/>
        </w:tcBorders>
        <w:shd w:val="clear" w:color="auto" w:fill="CBC4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tblBorders>
    </w:tblPr>
    <w:tblStylePr w:type="firstRow">
      <w:rPr>
        <w:sz w:val="24"/>
        <w:szCs w:val="24"/>
      </w:rPr>
      <w:tblPr/>
      <w:tcPr>
        <w:tcBorders>
          <w:top w:val="nil"/>
          <w:left w:val="nil"/>
          <w:bottom w:val="single" w:sz="24" w:space="0" w:color="606EB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06EB2" w:themeColor="accent1"/>
          <w:insideH w:val="nil"/>
          <w:insideV w:val="nil"/>
        </w:tcBorders>
        <w:shd w:val="clear" w:color="auto" w:fill="FFFFFF" w:themeFill="background1"/>
      </w:tcPr>
    </w:tblStylePr>
    <w:tblStylePr w:type="lastCol">
      <w:tblPr/>
      <w:tcPr>
        <w:tcBorders>
          <w:top w:val="nil"/>
          <w:left w:val="single" w:sz="8" w:space="0" w:color="606EB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BEC" w:themeFill="accent1" w:themeFillTint="3F"/>
      </w:tcPr>
    </w:tblStylePr>
    <w:tblStylePr w:type="band1Horz">
      <w:tblPr/>
      <w:tcPr>
        <w:tcBorders>
          <w:top w:val="nil"/>
          <w:bottom w:val="nil"/>
          <w:insideH w:val="nil"/>
          <w:insideV w:val="nil"/>
        </w:tcBorders>
        <w:shd w:val="clear" w:color="auto" w:fill="D7DBE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tblBorders>
    </w:tblPr>
    <w:tblStylePr w:type="firstRow">
      <w:rPr>
        <w:sz w:val="24"/>
        <w:szCs w:val="24"/>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B6E6" w:themeColor="accent2"/>
          <w:insideH w:val="nil"/>
          <w:insideV w:val="nil"/>
        </w:tcBorders>
        <w:shd w:val="clear" w:color="auto" w:fill="FFFFFF" w:themeFill="background1"/>
      </w:tcPr>
    </w:tblStylePr>
    <w:tblStylePr w:type="lastCol">
      <w:tblPr/>
      <w:tcPr>
        <w:tcBorders>
          <w:top w:val="nil"/>
          <w:left w:val="single" w:sz="8" w:space="0" w:color="41B6E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ECF8" w:themeFill="accent2" w:themeFillTint="3F"/>
      </w:tcPr>
    </w:tblStylePr>
    <w:tblStylePr w:type="band1Horz">
      <w:tblPr/>
      <w:tcPr>
        <w:tcBorders>
          <w:top w:val="nil"/>
          <w:bottom w:val="nil"/>
          <w:insideH w:val="nil"/>
          <w:insideV w:val="nil"/>
        </w:tcBorders>
        <w:shd w:val="clear" w:color="auto" w:fill="CFECF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tblBorders>
    </w:tblPr>
    <w:tblStylePr w:type="firstRow">
      <w:rPr>
        <w:sz w:val="24"/>
        <w:szCs w:val="24"/>
      </w:rPr>
      <w:tblPr/>
      <w:tcPr>
        <w:tcBorders>
          <w:top w:val="nil"/>
          <w:left w:val="nil"/>
          <w:bottom w:val="single" w:sz="24" w:space="0" w:color="0AA08B"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AA08B" w:themeColor="accent3"/>
          <w:insideH w:val="nil"/>
          <w:insideV w:val="nil"/>
        </w:tcBorders>
        <w:shd w:val="clear" w:color="auto" w:fill="FFFFFF" w:themeFill="background1"/>
      </w:tcPr>
    </w:tblStylePr>
    <w:tblStylePr w:type="lastCol">
      <w:tblPr/>
      <w:tcPr>
        <w:tcBorders>
          <w:top w:val="nil"/>
          <w:left w:val="single" w:sz="8" w:space="0" w:color="0AA08B"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FAEF" w:themeFill="accent3" w:themeFillTint="3F"/>
      </w:tcPr>
    </w:tblStylePr>
    <w:tblStylePr w:type="band1Horz">
      <w:tblPr/>
      <w:tcPr>
        <w:tcBorders>
          <w:top w:val="nil"/>
          <w:bottom w:val="nil"/>
          <w:insideH w:val="nil"/>
          <w:insideV w:val="nil"/>
        </w:tcBorders>
        <w:shd w:val="clear" w:color="auto" w:fill="AFFAE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tblBorders>
    </w:tblPr>
    <w:tblStylePr w:type="firstRow">
      <w:rPr>
        <w:sz w:val="24"/>
        <w:szCs w:val="24"/>
      </w:rPr>
      <w:tblPr/>
      <w:tcPr>
        <w:tcBorders>
          <w:top w:val="nil"/>
          <w:left w:val="nil"/>
          <w:bottom w:val="single" w:sz="24" w:space="0" w:color="EDD37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D378" w:themeColor="accent4"/>
          <w:insideH w:val="nil"/>
          <w:insideV w:val="nil"/>
        </w:tcBorders>
        <w:shd w:val="clear" w:color="auto" w:fill="FFFFFF" w:themeFill="background1"/>
      </w:tcPr>
    </w:tblStylePr>
    <w:tblStylePr w:type="lastCol">
      <w:tblPr/>
      <w:tcPr>
        <w:tcBorders>
          <w:top w:val="nil"/>
          <w:left w:val="single" w:sz="8" w:space="0" w:color="EDD37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4DD" w:themeFill="accent4" w:themeFillTint="3F"/>
      </w:tcPr>
    </w:tblStylePr>
    <w:tblStylePr w:type="band1Horz">
      <w:tblPr/>
      <w:tcPr>
        <w:tcBorders>
          <w:top w:val="nil"/>
          <w:bottom w:val="nil"/>
          <w:insideH w:val="nil"/>
          <w:insideV w:val="nil"/>
        </w:tcBorders>
        <w:shd w:val="clear" w:color="auto" w:fill="FAF4D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tblBorders>
    </w:tblPr>
    <w:tblStylePr w:type="firstRow">
      <w:rPr>
        <w:sz w:val="24"/>
        <w:szCs w:val="24"/>
      </w:rPr>
      <w:tblPr/>
      <w:tcPr>
        <w:tcBorders>
          <w:top w:val="nil"/>
          <w:left w:val="nil"/>
          <w:bottom w:val="single" w:sz="24" w:space="0" w:color="FC7753"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C7753" w:themeColor="accent5"/>
          <w:insideH w:val="nil"/>
          <w:insideV w:val="nil"/>
        </w:tcBorders>
        <w:shd w:val="clear" w:color="auto" w:fill="FFFFFF" w:themeFill="background1"/>
      </w:tcPr>
    </w:tblStylePr>
    <w:tblStylePr w:type="lastCol">
      <w:tblPr/>
      <w:tcPr>
        <w:tcBorders>
          <w:top w:val="nil"/>
          <w:left w:val="single" w:sz="8" w:space="0" w:color="FC775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DDD4" w:themeFill="accent5" w:themeFillTint="3F"/>
      </w:tcPr>
    </w:tblStylePr>
    <w:tblStylePr w:type="band1Horz">
      <w:tblPr/>
      <w:tcPr>
        <w:tcBorders>
          <w:top w:val="nil"/>
          <w:bottom w:val="nil"/>
          <w:insideH w:val="nil"/>
          <w:insideV w:val="nil"/>
        </w:tcBorders>
        <w:shd w:val="clear" w:color="auto" w:fill="FEDDD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tblBorders>
    </w:tblPr>
    <w:tblStylePr w:type="firstRow">
      <w:rPr>
        <w:sz w:val="24"/>
        <w:szCs w:val="24"/>
      </w:rPr>
      <w:tblPr/>
      <w:tcPr>
        <w:tcBorders>
          <w:top w:val="nil"/>
          <w:left w:val="nil"/>
          <w:bottom w:val="single" w:sz="24" w:space="0" w:color="A80064"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0064" w:themeColor="accent6"/>
          <w:insideH w:val="nil"/>
          <w:insideV w:val="nil"/>
        </w:tcBorders>
        <w:shd w:val="clear" w:color="auto" w:fill="FFFFFF" w:themeFill="background1"/>
      </w:tcPr>
    </w:tblStylePr>
    <w:tblStylePr w:type="lastCol">
      <w:tblPr/>
      <w:tcPr>
        <w:tcBorders>
          <w:top w:val="nil"/>
          <w:left w:val="single" w:sz="8" w:space="0" w:color="A8006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ADC" w:themeFill="accent6" w:themeFillTint="3F"/>
      </w:tcPr>
    </w:tblStylePr>
    <w:tblStylePr w:type="band1Horz">
      <w:tblPr/>
      <w:tcPr>
        <w:tcBorders>
          <w:top w:val="nil"/>
          <w:bottom w:val="nil"/>
          <w:insideH w:val="nil"/>
          <w:insideV w:val="nil"/>
        </w:tcBorders>
        <w:shd w:val="clear" w:color="auto" w:fill="FFAAD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8"/>
    <w:semiHidden/>
    <w:unhideWhenUsed/>
    <w:rsid w:val="001F6DC1"/>
    <w:tblPr>
      <w:tblStyleRowBandSize w:val="1"/>
      <w:tblStyleColBandSize w:val="1"/>
      <w:tbl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single" w:sz="8" w:space="0" w:color="5D5356" w:themeColor="text1" w:themeTint="BF"/>
      </w:tblBorders>
    </w:tblPr>
    <w:tblStylePr w:type="firstRow">
      <w:pPr>
        <w:spacing w:before="0" w:after="0" w:line="240" w:lineRule="auto"/>
      </w:pPr>
      <w:rPr>
        <w:b/>
        <w:bCs/>
        <w:color w:val="FFFFFF" w:themeColor="background1"/>
      </w:rPr>
      <w:tblPr/>
      <w:tcPr>
        <w:tc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nil"/>
          <w:insideV w:val="nil"/>
        </w:tcBorders>
        <w:shd w:val="clear" w:color="auto" w:fill="231F20" w:themeFill="text1"/>
      </w:tcPr>
    </w:tblStylePr>
    <w:tblStylePr w:type="lastRow">
      <w:pPr>
        <w:spacing w:before="0" w:after="0" w:line="240" w:lineRule="auto"/>
      </w:pPr>
      <w:rPr>
        <w:b/>
        <w:bCs/>
      </w:rPr>
      <w:tblPr/>
      <w:tcPr>
        <w:tcBorders>
          <w:top w:val="double" w:sz="6"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nil"/>
          <w:insideV w:val="nil"/>
        </w:tcBorders>
      </w:tcPr>
    </w:tblStylePr>
    <w:tblStylePr w:type="firstCol">
      <w:rPr>
        <w:b/>
        <w:bCs/>
      </w:rPr>
    </w:tblStylePr>
    <w:tblStylePr w:type="lastCol">
      <w:rPr>
        <w:b/>
        <w:bCs/>
      </w:rPr>
    </w:tblStylePr>
    <w:tblStylePr w:type="band1Vert">
      <w:tblPr/>
      <w:tcPr>
        <w:shd w:val="clear" w:color="auto" w:fill="CBC4C6" w:themeFill="text1" w:themeFillTint="3F"/>
      </w:tcPr>
    </w:tblStylePr>
    <w:tblStylePr w:type="band1Horz">
      <w:tblPr/>
      <w:tcPr>
        <w:tcBorders>
          <w:insideH w:val="nil"/>
          <w:insideV w:val="nil"/>
        </w:tcBorders>
        <w:shd w:val="clear" w:color="auto" w:fill="CBC4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8"/>
    <w:semiHidden/>
    <w:unhideWhenUsed/>
    <w:rsid w:val="001F6DC1"/>
    <w:tblPr>
      <w:tblStyleRowBandSize w:val="1"/>
      <w:tblStyleColBandSize w:val="1"/>
      <w:tbl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single" w:sz="8" w:space="0" w:color="8792C5" w:themeColor="accent1" w:themeTint="BF"/>
      </w:tblBorders>
    </w:tblPr>
    <w:tblStylePr w:type="firstRow">
      <w:pPr>
        <w:spacing w:before="0" w:after="0" w:line="240" w:lineRule="auto"/>
      </w:pPr>
      <w:rPr>
        <w:b/>
        <w:bCs/>
        <w:color w:val="FFFFFF" w:themeColor="background1"/>
      </w:rPr>
      <w:tblPr/>
      <w:tcPr>
        <w:tc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nil"/>
          <w:insideV w:val="nil"/>
        </w:tcBorders>
        <w:shd w:val="clear" w:color="auto" w:fill="606EB2" w:themeFill="accent1"/>
      </w:tcPr>
    </w:tblStylePr>
    <w:tblStylePr w:type="lastRow">
      <w:pPr>
        <w:spacing w:before="0" w:after="0" w:line="240" w:lineRule="auto"/>
      </w:pPr>
      <w:rPr>
        <w:b/>
        <w:bCs/>
      </w:rPr>
      <w:tblPr/>
      <w:tcPr>
        <w:tcBorders>
          <w:top w:val="double" w:sz="6"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nil"/>
          <w:insideV w:val="nil"/>
        </w:tcBorders>
      </w:tcPr>
    </w:tblStylePr>
    <w:tblStylePr w:type="firstCol">
      <w:rPr>
        <w:b/>
        <w:bCs/>
      </w:rPr>
    </w:tblStylePr>
    <w:tblStylePr w:type="lastCol">
      <w:rPr>
        <w:b/>
        <w:bCs/>
      </w:rPr>
    </w:tblStylePr>
    <w:tblStylePr w:type="band1Vert">
      <w:tblPr/>
      <w:tcPr>
        <w:shd w:val="clear" w:color="auto" w:fill="D7DBEC" w:themeFill="accent1" w:themeFillTint="3F"/>
      </w:tcPr>
    </w:tblStylePr>
    <w:tblStylePr w:type="band1Horz">
      <w:tblPr/>
      <w:tcPr>
        <w:tcBorders>
          <w:insideH w:val="nil"/>
          <w:insideV w:val="nil"/>
        </w:tcBorders>
        <w:shd w:val="clear" w:color="auto" w:fill="D7DBEC"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8"/>
    <w:semiHidden/>
    <w:unhideWhenUsed/>
    <w:rsid w:val="001F6DC1"/>
    <w:tblPr>
      <w:tblStyleRowBandSize w:val="1"/>
      <w:tblStyleColBandSize w:val="1"/>
      <w:tbl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single" w:sz="8" w:space="0" w:color="70C7EC" w:themeColor="accent2" w:themeTint="BF"/>
      </w:tblBorders>
    </w:tblPr>
    <w:tblStylePr w:type="firstRow">
      <w:pPr>
        <w:spacing w:before="0" w:after="0" w:line="240" w:lineRule="auto"/>
      </w:pPr>
      <w:rPr>
        <w:b/>
        <w:bCs/>
        <w:color w:val="FFFFFF" w:themeColor="background1"/>
      </w:rPr>
      <w:tblPr/>
      <w:tcPr>
        <w:tc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nil"/>
          <w:insideV w:val="nil"/>
        </w:tcBorders>
        <w:shd w:val="clear" w:color="auto" w:fill="41B6E6" w:themeFill="accent2"/>
      </w:tcPr>
    </w:tblStylePr>
    <w:tblStylePr w:type="lastRow">
      <w:pPr>
        <w:spacing w:before="0" w:after="0" w:line="240" w:lineRule="auto"/>
      </w:pPr>
      <w:rPr>
        <w:b/>
        <w:bCs/>
      </w:rPr>
      <w:tblPr/>
      <w:tcPr>
        <w:tcBorders>
          <w:top w:val="double" w:sz="6"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nil"/>
          <w:insideV w:val="nil"/>
        </w:tcBorders>
      </w:tcPr>
    </w:tblStylePr>
    <w:tblStylePr w:type="firstCol">
      <w:rPr>
        <w:b/>
        <w:bCs/>
      </w:rPr>
    </w:tblStylePr>
    <w:tblStylePr w:type="lastCol">
      <w:rPr>
        <w:b/>
        <w:bCs/>
      </w:rPr>
    </w:tblStylePr>
    <w:tblStylePr w:type="band1Vert">
      <w:tblPr/>
      <w:tcPr>
        <w:shd w:val="clear" w:color="auto" w:fill="CFECF8" w:themeFill="accent2" w:themeFillTint="3F"/>
      </w:tcPr>
    </w:tblStylePr>
    <w:tblStylePr w:type="band1Horz">
      <w:tblPr/>
      <w:tcPr>
        <w:tcBorders>
          <w:insideH w:val="nil"/>
          <w:insideV w:val="nil"/>
        </w:tcBorders>
        <w:shd w:val="clear" w:color="auto" w:fill="CFECF8"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8"/>
    <w:semiHidden/>
    <w:unhideWhenUsed/>
    <w:rsid w:val="001F6DC1"/>
    <w:tblPr>
      <w:tblStyleRowBandSize w:val="1"/>
      <w:tblStyleColBandSize w:val="1"/>
      <w:tbl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single" w:sz="8" w:space="0" w:color="0FF0D0" w:themeColor="accent3" w:themeTint="BF"/>
      </w:tblBorders>
    </w:tblPr>
    <w:tblStylePr w:type="firstRow">
      <w:pPr>
        <w:spacing w:before="0" w:after="0" w:line="240" w:lineRule="auto"/>
      </w:pPr>
      <w:rPr>
        <w:b/>
        <w:bCs/>
        <w:color w:val="FFFFFF" w:themeColor="background1"/>
      </w:rPr>
      <w:tblPr/>
      <w:tcPr>
        <w:tc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nil"/>
          <w:insideV w:val="nil"/>
        </w:tcBorders>
        <w:shd w:val="clear" w:color="auto" w:fill="0AA08B" w:themeFill="accent3"/>
      </w:tcPr>
    </w:tblStylePr>
    <w:tblStylePr w:type="lastRow">
      <w:pPr>
        <w:spacing w:before="0" w:after="0" w:line="240" w:lineRule="auto"/>
      </w:pPr>
      <w:rPr>
        <w:b/>
        <w:bCs/>
      </w:rPr>
      <w:tblPr/>
      <w:tcPr>
        <w:tcBorders>
          <w:top w:val="double" w:sz="6"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nil"/>
          <w:insideV w:val="nil"/>
        </w:tcBorders>
      </w:tcPr>
    </w:tblStylePr>
    <w:tblStylePr w:type="firstCol">
      <w:rPr>
        <w:b/>
        <w:bCs/>
      </w:rPr>
    </w:tblStylePr>
    <w:tblStylePr w:type="lastCol">
      <w:rPr>
        <w:b/>
        <w:bCs/>
      </w:rPr>
    </w:tblStylePr>
    <w:tblStylePr w:type="band1Vert">
      <w:tblPr/>
      <w:tcPr>
        <w:shd w:val="clear" w:color="auto" w:fill="AFFAEF" w:themeFill="accent3" w:themeFillTint="3F"/>
      </w:tcPr>
    </w:tblStylePr>
    <w:tblStylePr w:type="band1Horz">
      <w:tblPr/>
      <w:tcPr>
        <w:tcBorders>
          <w:insideH w:val="nil"/>
          <w:insideV w:val="nil"/>
        </w:tcBorders>
        <w:shd w:val="clear" w:color="auto" w:fill="AFFAE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8"/>
    <w:semiHidden/>
    <w:unhideWhenUsed/>
    <w:rsid w:val="001F6DC1"/>
    <w:tblPr>
      <w:tblStyleRowBandSize w:val="1"/>
      <w:tblStyleColBandSize w:val="1"/>
      <w:tbl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single" w:sz="8" w:space="0" w:color="F1DD99" w:themeColor="accent4" w:themeTint="BF"/>
      </w:tblBorders>
    </w:tblPr>
    <w:tblStylePr w:type="firstRow">
      <w:pPr>
        <w:spacing w:before="0" w:after="0" w:line="240" w:lineRule="auto"/>
      </w:pPr>
      <w:rPr>
        <w:b/>
        <w:bCs/>
        <w:color w:val="FFFFFF" w:themeColor="background1"/>
      </w:rPr>
      <w:tblPr/>
      <w:tcPr>
        <w:tc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nil"/>
          <w:insideV w:val="nil"/>
        </w:tcBorders>
        <w:shd w:val="clear" w:color="auto" w:fill="EDD378" w:themeFill="accent4"/>
      </w:tcPr>
    </w:tblStylePr>
    <w:tblStylePr w:type="lastRow">
      <w:pPr>
        <w:spacing w:before="0" w:after="0" w:line="240" w:lineRule="auto"/>
      </w:pPr>
      <w:rPr>
        <w:b/>
        <w:bCs/>
      </w:rPr>
      <w:tblPr/>
      <w:tcPr>
        <w:tcBorders>
          <w:top w:val="double" w:sz="6"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F4DD" w:themeFill="accent4" w:themeFillTint="3F"/>
      </w:tcPr>
    </w:tblStylePr>
    <w:tblStylePr w:type="band1Horz">
      <w:tblPr/>
      <w:tcPr>
        <w:tcBorders>
          <w:insideH w:val="nil"/>
          <w:insideV w:val="nil"/>
        </w:tcBorders>
        <w:shd w:val="clear" w:color="auto" w:fill="FAF4D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8"/>
    <w:semiHidden/>
    <w:unhideWhenUsed/>
    <w:rsid w:val="001F6DC1"/>
    <w:tblPr>
      <w:tblStyleRowBandSize w:val="1"/>
      <w:tblStyleColBandSize w:val="1"/>
      <w:tbl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single" w:sz="8" w:space="0" w:color="FC987D" w:themeColor="accent5" w:themeTint="BF"/>
      </w:tblBorders>
    </w:tblPr>
    <w:tblStylePr w:type="firstRow">
      <w:pPr>
        <w:spacing w:before="0" w:after="0" w:line="240" w:lineRule="auto"/>
      </w:pPr>
      <w:rPr>
        <w:b/>
        <w:bCs/>
        <w:color w:val="FFFFFF" w:themeColor="background1"/>
      </w:rPr>
      <w:tblPr/>
      <w:tcPr>
        <w:tc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nil"/>
          <w:insideV w:val="nil"/>
        </w:tcBorders>
        <w:shd w:val="clear" w:color="auto" w:fill="FC7753" w:themeFill="accent5"/>
      </w:tcPr>
    </w:tblStylePr>
    <w:tblStylePr w:type="lastRow">
      <w:pPr>
        <w:spacing w:before="0" w:after="0" w:line="240" w:lineRule="auto"/>
      </w:pPr>
      <w:rPr>
        <w:b/>
        <w:bCs/>
      </w:rPr>
      <w:tblPr/>
      <w:tcPr>
        <w:tcBorders>
          <w:top w:val="double" w:sz="6"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DDD4" w:themeFill="accent5" w:themeFillTint="3F"/>
      </w:tcPr>
    </w:tblStylePr>
    <w:tblStylePr w:type="band1Horz">
      <w:tblPr/>
      <w:tcPr>
        <w:tcBorders>
          <w:insideH w:val="nil"/>
          <w:insideV w:val="nil"/>
        </w:tcBorders>
        <w:shd w:val="clear" w:color="auto" w:fill="FEDDD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8"/>
    <w:semiHidden/>
    <w:unhideWhenUsed/>
    <w:rsid w:val="001F6DC1"/>
    <w:tblPr>
      <w:tblStyleRowBandSize w:val="1"/>
      <w:tblStyleColBandSize w:val="1"/>
      <w:tbl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single" w:sz="8" w:space="0" w:color="FD0096" w:themeColor="accent6" w:themeTint="BF"/>
      </w:tblBorders>
    </w:tblPr>
    <w:tblStylePr w:type="firstRow">
      <w:pPr>
        <w:spacing w:before="0" w:after="0" w:line="240" w:lineRule="auto"/>
      </w:pPr>
      <w:rPr>
        <w:b/>
        <w:bCs/>
        <w:color w:val="FFFFFF" w:themeColor="background1"/>
      </w:rPr>
      <w:tblPr/>
      <w:tcPr>
        <w:tc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nil"/>
          <w:insideV w:val="nil"/>
        </w:tcBorders>
        <w:shd w:val="clear" w:color="auto" w:fill="A80064" w:themeFill="accent6"/>
      </w:tcPr>
    </w:tblStylePr>
    <w:tblStylePr w:type="lastRow">
      <w:pPr>
        <w:spacing w:before="0" w:after="0" w:line="240" w:lineRule="auto"/>
      </w:pPr>
      <w:rPr>
        <w:b/>
        <w:bCs/>
      </w:rPr>
      <w:tblPr/>
      <w:tcPr>
        <w:tcBorders>
          <w:top w:val="double" w:sz="6"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AADC" w:themeFill="accent6" w:themeFillTint="3F"/>
      </w:tcPr>
    </w:tblStylePr>
    <w:tblStylePr w:type="band1Horz">
      <w:tblPr/>
      <w:tcPr>
        <w:tcBorders>
          <w:insideH w:val="nil"/>
          <w:insideV w:val="nil"/>
        </w:tcBorders>
        <w:shd w:val="clear" w:color="auto" w:fill="FFAAD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31F2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31F20" w:themeFill="text1"/>
      </w:tcPr>
    </w:tblStylePr>
    <w:tblStylePr w:type="lastCol">
      <w:rPr>
        <w:b/>
        <w:bCs/>
        <w:color w:val="FFFFFF" w:themeColor="background1"/>
      </w:rPr>
      <w:tblPr/>
      <w:tcPr>
        <w:tcBorders>
          <w:left w:val="nil"/>
          <w:right w:val="nil"/>
          <w:insideH w:val="nil"/>
          <w:insideV w:val="nil"/>
        </w:tcBorders>
        <w:shd w:val="clear" w:color="auto" w:fill="231F2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06EB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06EB2" w:themeFill="accent1"/>
      </w:tcPr>
    </w:tblStylePr>
    <w:tblStylePr w:type="lastCol">
      <w:rPr>
        <w:b/>
        <w:bCs/>
        <w:color w:val="FFFFFF" w:themeColor="background1"/>
      </w:rPr>
      <w:tblPr/>
      <w:tcPr>
        <w:tcBorders>
          <w:left w:val="nil"/>
          <w:right w:val="nil"/>
          <w:insideH w:val="nil"/>
          <w:insideV w:val="nil"/>
        </w:tcBorders>
        <w:shd w:val="clear" w:color="auto" w:fill="606EB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B6E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1B6E6" w:themeFill="accent2"/>
      </w:tcPr>
    </w:tblStylePr>
    <w:tblStylePr w:type="lastCol">
      <w:rPr>
        <w:b/>
        <w:bCs/>
        <w:color w:val="FFFFFF" w:themeColor="background1"/>
      </w:rPr>
      <w:tblPr/>
      <w:tcPr>
        <w:tcBorders>
          <w:left w:val="nil"/>
          <w:right w:val="nil"/>
          <w:insideH w:val="nil"/>
          <w:insideV w:val="nil"/>
        </w:tcBorders>
        <w:shd w:val="clear" w:color="auto" w:fill="41B6E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AA08B"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AA08B" w:themeFill="accent3"/>
      </w:tcPr>
    </w:tblStylePr>
    <w:tblStylePr w:type="lastCol">
      <w:rPr>
        <w:b/>
        <w:bCs/>
        <w:color w:val="FFFFFF" w:themeColor="background1"/>
      </w:rPr>
      <w:tblPr/>
      <w:tcPr>
        <w:tcBorders>
          <w:left w:val="nil"/>
          <w:right w:val="nil"/>
          <w:insideH w:val="nil"/>
          <w:insideV w:val="nil"/>
        </w:tcBorders>
        <w:shd w:val="clear" w:color="auto" w:fill="0AA08B"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D37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D378" w:themeFill="accent4"/>
      </w:tcPr>
    </w:tblStylePr>
    <w:tblStylePr w:type="lastCol">
      <w:rPr>
        <w:b/>
        <w:bCs/>
        <w:color w:val="FFFFFF" w:themeColor="background1"/>
      </w:rPr>
      <w:tblPr/>
      <w:tcPr>
        <w:tcBorders>
          <w:left w:val="nil"/>
          <w:right w:val="nil"/>
          <w:insideH w:val="nil"/>
          <w:insideV w:val="nil"/>
        </w:tcBorders>
        <w:shd w:val="clear" w:color="auto" w:fill="EDD37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775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C7753" w:themeFill="accent5"/>
      </w:tcPr>
    </w:tblStylePr>
    <w:tblStylePr w:type="lastCol">
      <w:rPr>
        <w:b/>
        <w:bCs/>
        <w:color w:val="FFFFFF" w:themeColor="background1"/>
      </w:rPr>
      <w:tblPr/>
      <w:tcPr>
        <w:tcBorders>
          <w:left w:val="nil"/>
          <w:right w:val="nil"/>
          <w:insideH w:val="nil"/>
          <w:insideV w:val="nil"/>
        </w:tcBorders>
        <w:shd w:val="clear" w:color="auto" w:fill="FC775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006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0064" w:themeFill="accent6"/>
      </w:tcPr>
    </w:tblStylePr>
    <w:tblStylePr w:type="lastCol">
      <w:rPr>
        <w:b/>
        <w:bCs/>
        <w:color w:val="FFFFFF" w:themeColor="background1"/>
      </w:rPr>
      <w:tblPr/>
      <w:tcPr>
        <w:tcBorders>
          <w:left w:val="nil"/>
          <w:right w:val="nil"/>
          <w:insideH w:val="nil"/>
          <w:insideV w:val="nil"/>
        </w:tcBorders>
        <w:shd w:val="clear" w:color="auto" w:fill="A8006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able3Deffects1">
    <w:name w:val="Table 3D effects 1"/>
    <w:basedOn w:val="TableNormal"/>
    <w:uiPriority w:val="98"/>
    <w:semiHidden/>
    <w:unhideWhenUsed/>
    <w:rsid w:val="001F6DC1"/>
    <w:pPr>
      <w:spacing w:after="227" w:line="22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8"/>
    <w:semiHidden/>
    <w:unhideWhenUsed/>
    <w:rsid w:val="001F6DC1"/>
    <w:pPr>
      <w:spacing w:after="227" w:line="22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8"/>
    <w:semiHidden/>
    <w:unhideWhenUsed/>
    <w:rsid w:val="001F6DC1"/>
    <w:pPr>
      <w:spacing w:after="227" w:line="22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8"/>
    <w:semiHidden/>
    <w:unhideWhenUsed/>
    <w:rsid w:val="001F6DC1"/>
    <w:pPr>
      <w:spacing w:after="227" w:line="22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8"/>
    <w:semiHidden/>
    <w:unhideWhenUsed/>
    <w:rsid w:val="001F6DC1"/>
    <w:pPr>
      <w:spacing w:after="227" w:line="22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8"/>
    <w:semiHidden/>
    <w:unhideWhenUsed/>
    <w:rsid w:val="001F6DC1"/>
    <w:pPr>
      <w:spacing w:after="227" w:line="22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8"/>
    <w:semiHidden/>
    <w:unhideWhenUsed/>
    <w:rsid w:val="001F6DC1"/>
    <w:pPr>
      <w:spacing w:after="227" w:line="22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8"/>
    <w:semiHidden/>
    <w:unhideWhenUsed/>
    <w:rsid w:val="001F6DC1"/>
    <w:pPr>
      <w:spacing w:after="227" w:line="22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8"/>
    <w:semiHidden/>
    <w:unhideWhenUsed/>
    <w:rsid w:val="001F6DC1"/>
    <w:pPr>
      <w:spacing w:after="227" w:line="22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8"/>
    <w:semiHidden/>
    <w:unhideWhenUsed/>
    <w:rsid w:val="001F6DC1"/>
    <w:pPr>
      <w:spacing w:after="227" w:line="22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8"/>
    <w:semiHidden/>
    <w:unhideWhenUsed/>
    <w:rsid w:val="001F6DC1"/>
    <w:pPr>
      <w:spacing w:after="227" w:line="22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8"/>
    <w:semiHidden/>
    <w:unhideWhenUsed/>
    <w:rsid w:val="001F6DC1"/>
    <w:pPr>
      <w:spacing w:after="227" w:line="22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8"/>
    <w:semiHidden/>
    <w:unhideWhenUsed/>
    <w:rsid w:val="001F6DC1"/>
    <w:pPr>
      <w:spacing w:after="227" w:line="22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8"/>
    <w:semiHidden/>
    <w:unhideWhenUsed/>
    <w:rsid w:val="001F6DC1"/>
    <w:pPr>
      <w:spacing w:after="227" w:line="22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8"/>
    <w:semiHidden/>
    <w:unhideWhenUsed/>
    <w:rsid w:val="001F6DC1"/>
    <w:pPr>
      <w:spacing w:after="227" w:line="22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8"/>
    <w:semiHidden/>
    <w:unhideWhenUsed/>
    <w:rsid w:val="001F6DC1"/>
    <w:pPr>
      <w:spacing w:after="227" w:line="22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8"/>
    <w:semiHidden/>
    <w:unhideWhenUsed/>
    <w:rsid w:val="001F6DC1"/>
    <w:pPr>
      <w:spacing w:after="227" w:line="22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8"/>
    <w:semiHidden/>
    <w:unhideWhenUsed/>
    <w:rsid w:val="001F6DC1"/>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8"/>
    <w:semiHidden/>
    <w:unhideWhenUsed/>
    <w:rsid w:val="001F6DC1"/>
    <w:pPr>
      <w:spacing w:after="227" w:line="22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8"/>
    <w:semiHidden/>
    <w:unhideWhenUsed/>
    <w:rsid w:val="001F6DC1"/>
    <w:pPr>
      <w:spacing w:after="227" w:line="22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8"/>
    <w:semiHidden/>
    <w:unhideWhenUsed/>
    <w:rsid w:val="001F6DC1"/>
    <w:pPr>
      <w:spacing w:after="227" w:line="22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8"/>
    <w:semiHidden/>
    <w:unhideWhenUsed/>
    <w:rsid w:val="001F6DC1"/>
    <w:pPr>
      <w:spacing w:after="227" w:line="22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8"/>
    <w:semiHidden/>
    <w:unhideWhenUsed/>
    <w:rsid w:val="001F6DC1"/>
    <w:pPr>
      <w:spacing w:after="227" w:line="22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8"/>
    <w:semiHidden/>
    <w:rsid w:val="001F6D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8"/>
    <w:semiHidden/>
    <w:unhideWhenUsed/>
    <w:rsid w:val="001F6DC1"/>
    <w:pPr>
      <w:spacing w:after="227" w:line="22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8"/>
    <w:semiHidden/>
    <w:unhideWhenUsed/>
    <w:rsid w:val="001F6DC1"/>
    <w:pPr>
      <w:spacing w:after="227" w:line="22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8"/>
    <w:semiHidden/>
    <w:unhideWhenUsed/>
    <w:rsid w:val="001F6DC1"/>
    <w:pPr>
      <w:spacing w:after="227" w:line="22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8"/>
    <w:semiHidden/>
    <w:unhideWhenUsed/>
    <w:rsid w:val="001F6DC1"/>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8"/>
    <w:semiHidden/>
    <w:unhideWhenUsed/>
    <w:rsid w:val="001F6DC1"/>
    <w:pPr>
      <w:spacing w:after="227" w:line="22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8"/>
    <w:semiHidden/>
    <w:unhideWhenUsed/>
    <w:rsid w:val="001F6DC1"/>
    <w:pPr>
      <w:spacing w:after="227" w:line="22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8"/>
    <w:semiHidden/>
    <w:unhideWhenUsed/>
    <w:rsid w:val="001F6DC1"/>
    <w:pPr>
      <w:spacing w:after="227" w:line="22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8"/>
    <w:semiHidden/>
    <w:unhideWhenUsed/>
    <w:rsid w:val="001F6DC1"/>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8"/>
    <w:semiHidden/>
    <w:unhideWhenUsed/>
    <w:rsid w:val="001F6DC1"/>
    <w:pPr>
      <w:spacing w:after="227" w:line="22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8"/>
    <w:semiHidden/>
    <w:unhideWhenUsed/>
    <w:rsid w:val="001F6DC1"/>
    <w:pPr>
      <w:spacing w:after="227" w:line="22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8"/>
    <w:semiHidden/>
    <w:unhideWhenUsed/>
    <w:rsid w:val="001F6DC1"/>
    <w:pPr>
      <w:spacing w:after="227" w:line="22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8"/>
    <w:semiHidden/>
    <w:unhideWhenUsed/>
    <w:rsid w:val="001F6DC1"/>
    <w:pPr>
      <w:spacing w:after="227" w:line="22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8"/>
    <w:semiHidden/>
    <w:unhideWhenUsed/>
    <w:rsid w:val="001F6DC1"/>
    <w:pPr>
      <w:spacing w:after="227" w:line="22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8"/>
    <w:semiHidden/>
    <w:unhideWhenUsed/>
    <w:rsid w:val="001F6DC1"/>
    <w:pPr>
      <w:spacing w:after="227" w:line="22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8"/>
    <w:semiHidden/>
    <w:unhideWhenUsed/>
    <w:rsid w:val="001F6DC1"/>
    <w:pPr>
      <w:spacing w:after="227" w:line="22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8"/>
    <w:semiHidden/>
    <w:unhideWhenUsed/>
    <w:rsid w:val="001F6DC1"/>
    <w:pPr>
      <w:spacing w:after="227" w:line="22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Heading">
    <w:name w:val="TOC Heading"/>
    <w:basedOn w:val="Title"/>
    <w:next w:val="Normal"/>
    <w:uiPriority w:val="39"/>
    <w:qFormat/>
    <w:rsid w:val="0026333E"/>
    <w:pPr>
      <w:jc w:val="center"/>
    </w:pPr>
    <w:rPr>
      <w:rFonts w:asciiTheme="minorHAnsi" w:hAnsiTheme="minorHAnsi" w:cstheme="minorHAnsi"/>
      <w:color w:val="FFFFFF" w:themeColor="background1"/>
      <w:sz w:val="28"/>
      <w:szCs w:val="24"/>
    </w:rPr>
  </w:style>
  <w:style w:type="paragraph" w:customStyle="1" w:styleId="FooterAddress">
    <w:name w:val="Footer Address"/>
    <w:basedOn w:val="Footer"/>
    <w:uiPriority w:val="19"/>
    <w:semiHidden/>
    <w:qFormat/>
    <w:rsid w:val="00BF16B1"/>
    <w:pPr>
      <w:jc w:val="center"/>
    </w:pPr>
    <w:rPr>
      <w:rFonts w:ascii="Nunito Light" w:hAnsi="Nunito Light"/>
    </w:rPr>
  </w:style>
  <w:style w:type="paragraph" w:customStyle="1" w:styleId="NormalNoSpacing">
    <w:name w:val="Normal No Spacing"/>
    <w:basedOn w:val="Normal"/>
    <w:uiPriority w:val="3"/>
    <w:qFormat/>
    <w:rsid w:val="00591BC0"/>
    <w:pPr>
      <w:spacing w:after="0"/>
    </w:pPr>
    <w:rPr>
      <w:rFonts w:eastAsiaTheme="majorEastAsia"/>
    </w:rPr>
  </w:style>
  <w:style w:type="character" w:styleId="CommentReference">
    <w:name w:val="annotation reference"/>
    <w:basedOn w:val="DefaultParagraphFont"/>
    <w:uiPriority w:val="29"/>
    <w:semiHidden/>
    <w:unhideWhenUsed/>
    <w:rsid w:val="008C7639"/>
    <w:rPr>
      <w:sz w:val="16"/>
      <w:szCs w:val="16"/>
    </w:rPr>
  </w:style>
  <w:style w:type="paragraph" w:styleId="CommentText">
    <w:name w:val="annotation text"/>
    <w:basedOn w:val="Normal"/>
    <w:link w:val="CommentTextChar"/>
    <w:uiPriority w:val="29"/>
    <w:semiHidden/>
    <w:unhideWhenUsed/>
    <w:rsid w:val="008C7639"/>
    <w:pPr>
      <w:spacing w:line="240" w:lineRule="auto"/>
    </w:pPr>
    <w:rPr>
      <w:szCs w:val="20"/>
    </w:rPr>
  </w:style>
  <w:style w:type="character" w:customStyle="1" w:styleId="CommentTextChar">
    <w:name w:val="Comment Text Char"/>
    <w:basedOn w:val="DefaultParagraphFont"/>
    <w:link w:val="CommentText"/>
    <w:uiPriority w:val="29"/>
    <w:semiHidden/>
    <w:rsid w:val="008C7639"/>
    <w:rPr>
      <w:rFonts w:asciiTheme="minorHAnsi" w:hAnsiTheme="minorHAnsi" w:cs="Calibri"/>
      <w:color w:val="333333" w:themeColor="background2"/>
    </w:rPr>
  </w:style>
  <w:style w:type="paragraph" w:customStyle="1" w:styleId="TableParagraph">
    <w:name w:val="Table Paragraph"/>
    <w:basedOn w:val="Normal"/>
    <w:uiPriority w:val="1"/>
    <w:qFormat/>
    <w:rsid w:val="0000426A"/>
    <w:pPr>
      <w:widowControl w:val="0"/>
      <w:autoSpaceDE w:val="0"/>
      <w:autoSpaceDN w:val="0"/>
      <w:spacing w:after="0" w:line="240" w:lineRule="auto"/>
      <w:ind w:left="0" w:right="0"/>
    </w:pPr>
    <w:rPr>
      <w:rFonts w:ascii="Calibri" w:eastAsia="Calibri" w:hAnsi="Calibri"/>
      <w:color w:val="auto"/>
      <w:sz w:val="22"/>
      <w:szCs w:val="22"/>
      <w:lang w:val="en-US"/>
    </w:rPr>
  </w:style>
  <w:style w:type="character" w:customStyle="1" w:styleId="Heading5Char">
    <w:name w:val="Heading 5 Char"/>
    <w:basedOn w:val="DefaultParagraphFont"/>
    <w:link w:val="Heading5"/>
    <w:uiPriority w:val="9"/>
    <w:rsid w:val="0000426A"/>
    <w:rPr>
      <w:rFonts w:asciiTheme="majorHAnsi" w:eastAsiaTheme="majorEastAsia" w:hAnsiTheme="majorHAnsi" w:cstheme="majorBidi"/>
      <w:color w:val="434E8A" w:themeColor="accent1" w:themeShade="BF"/>
      <w:szCs w:val="28"/>
      <w:lang w:eastAsia="en-US"/>
    </w:rPr>
  </w:style>
  <w:style w:type="character" w:customStyle="1" w:styleId="Heading6Char">
    <w:name w:val="Heading 6 Char"/>
    <w:basedOn w:val="DefaultParagraphFont"/>
    <w:link w:val="Heading6"/>
    <w:uiPriority w:val="9"/>
    <w:semiHidden/>
    <w:rsid w:val="005C7836"/>
    <w:rPr>
      <w:rFonts w:asciiTheme="majorHAnsi" w:eastAsiaTheme="majorEastAsia" w:hAnsiTheme="majorHAnsi" w:cstheme="majorBidi"/>
      <w:color w:val="2C345B" w:themeColor="accent1" w:themeShade="7F"/>
      <w:szCs w:val="28"/>
      <w:lang w:eastAsia="en-US"/>
    </w:rPr>
  </w:style>
  <w:style w:type="character" w:customStyle="1" w:styleId="Heading7Char">
    <w:name w:val="Heading 7 Char"/>
    <w:basedOn w:val="DefaultParagraphFont"/>
    <w:link w:val="Heading7"/>
    <w:uiPriority w:val="9"/>
    <w:semiHidden/>
    <w:rsid w:val="005C7836"/>
    <w:rPr>
      <w:rFonts w:asciiTheme="majorHAnsi" w:eastAsiaTheme="majorEastAsia" w:hAnsiTheme="majorHAnsi" w:cstheme="majorBidi"/>
      <w:i/>
      <w:iCs/>
      <w:color w:val="2C345B" w:themeColor="accent1" w:themeShade="7F"/>
      <w:szCs w:val="28"/>
      <w:lang w:eastAsia="en-US"/>
    </w:rPr>
  </w:style>
  <w:style w:type="character" w:customStyle="1" w:styleId="Heading8Char">
    <w:name w:val="Heading 8 Char"/>
    <w:basedOn w:val="DefaultParagraphFont"/>
    <w:link w:val="Heading8"/>
    <w:uiPriority w:val="9"/>
    <w:semiHidden/>
    <w:rsid w:val="005C7836"/>
    <w:rPr>
      <w:rFonts w:asciiTheme="majorHAnsi" w:eastAsiaTheme="majorEastAsia" w:hAnsiTheme="majorHAnsi" w:cstheme="majorBidi"/>
      <w:color w:val="463E40" w:themeColor="text1" w:themeTint="D8"/>
      <w:sz w:val="21"/>
      <w:szCs w:val="21"/>
      <w:lang w:eastAsia="en-US"/>
    </w:rPr>
  </w:style>
  <w:style w:type="character" w:customStyle="1" w:styleId="Heading9Char">
    <w:name w:val="Heading 9 Char"/>
    <w:basedOn w:val="DefaultParagraphFont"/>
    <w:link w:val="Heading9"/>
    <w:uiPriority w:val="9"/>
    <w:semiHidden/>
    <w:rsid w:val="005C7836"/>
    <w:rPr>
      <w:rFonts w:asciiTheme="majorHAnsi" w:eastAsiaTheme="majorEastAsia" w:hAnsiTheme="majorHAnsi" w:cstheme="majorBidi"/>
      <w:i/>
      <w:iCs/>
      <w:color w:val="463E40" w:themeColor="text1" w:themeTint="D8"/>
      <w:sz w:val="21"/>
      <w:szCs w:val="21"/>
      <w:lang w:eastAsia="en-US"/>
    </w:rPr>
  </w:style>
  <w:style w:type="paragraph" w:customStyle="1" w:styleId="Step">
    <w:name w:val="Step"/>
    <w:basedOn w:val="Normal"/>
    <w:uiPriority w:val="3"/>
    <w:qFormat/>
    <w:rsid w:val="00997487"/>
    <w:pPr>
      <w:tabs>
        <w:tab w:val="left" w:pos="1418"/>
      </w:tabs>
      <w:ind w:left="1418" w:hanging="709"/>
    </w:pPr>
  </w:style>
  <w:style w:type="character" w:customStyle="1" w:styleId="Heading2Char">
    <w:name w:val="Heading 2 Char"/>
    <w:basedOn w:val="DefaultParagraphFont"/>
    <w:link w:val="Heading2"/>
    <w:uiPriority w:val="9"/>
    <w:rsid w:val="0026333E"/>
    <w:rPr>
      <w:rFonts w:asciiTheme="minorHAnsi" w:eastAsia="Century Gothic" w:hAnsiTheme="minorHAnsi" w:cs="Calibri"/>
      <w:b/>
      <w:bCs/>
      <w:iCs/>
      <w:color w:val="606EB2" w:themeColor="accent1"/>
      <w:sz w:val="24"/>
      <w:szCs w:val="26"/>
      <w:lang w:eastAsia="en-US"/>
    </w:rPr>
  </w:style>
  <w:style w:type="character" w:customStyle="1" w:styleId="Heading3Char">
    <w:name w:val="Heading 3 Char"/>
    <w:basedOn w:val="DefaultParagraphFont"/>
    <w:link w:val="Heading3"/>
    <w:uiPriority w:val="9"/>
    <w:rsid w:val="0026333E"/>
    <w:rPr>
      <w:rFonts w:asciiTheme="minorHAnsi" w:eastAsia="Century Gothic" w:hAnsiTheme="minorHAnsi" w:cs="Calibri"/>
      <w:bCs/>
      <w:color w:val="333333" w:themeColor="background2"/>
      <w:lang w:eastAsia="en-US"/>
    </w:rPr>
  </w:style>
  <w:style w:type="paragraph" w:styleId="BodyText">
    <w:name w:val="Body Text"/>
    <w:basedOn w:val="Normal"/>
    <w:link w:val="BodyTextChar"/>
    <w:uiPriority w:val="1"/>
    <w:qFormat/>
    <w:rsid w:val="0026333E"/>
    <w:pPr>
      <w:widowControl w:val="0"/>
      <w:autoSpaceDE w:val="0"/>
      <w:autoSpaceDN w:val="0"/>
      <w:spacing w:after="0" w:line="240" w:lineRule="auto"/>
      <w:ind w:left="0" w:right="0"/>
    </w:pPr>
    <w:rPr>
      <w:rFonts w:ascii="Calibri" w:eastAsia="Calibri" w:hAnsi="Calibri"/>
      <w:color w:val="auto"/>
      <w:sz w:val="22"/>
      <w:szCs w:val="22"/>
      <w:lang w:val="en-US"/>
    </w:rPr>
  </w:style>
  <w:style w:type="character" w:customStyle="1" w:styleId="BodyTextChar">
    <w:name w:val="Body Text Char"/>
    <w:basedOn w:val="DefaultParagraphFont"/>
    <w:link w:val="BodyText"/>
    <w:uiPriority w:val="1"/>
    <w:rsid w:val="0026333E"/>
    <w:rPr>
      <w:rFonts w:ascii="Calibri" w:eastAsia="Calibri" w:hAnsi="Calibri" w:cs="Calibri"/>
      <w:sz w:val="22"/>
      <w:szCs w:val="22"/>
      <w:lang w:val="en-US" w:eastAsia="en-US"/>
    </w:rPr>
  </w:style>
  <w:style w:type="paragraph" w:styleId="HTMLPreformatted">
    <w:name w:val="HTML Preformatted"/>
    <w:basedOn w:val="Normal"/>
    <w:link w:val="HTMLPreformattedChar"/>
    <w:uiPriority w:val="99"/>
    <w:unhideWhenUsed/>
    <w:rsid w:val="00263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pPr>
    <w:rPr>
      <w:rFonts w:ascii="Courier New" w:eastAsia="Times New Roman" w:hAnsi="Courier New" w:cs="Courier New"/>
      <w:color w:val="auto"/>
      <w:szCs w:val="20"/>
      <w:lang w:val="en-US"/>
    </w:rPr>
  </w:style>
  <w:style w:type="character" w:customStyle="1" w:styleId="HTMLPreformattedChar">
    <w:name w:val="HTML Preformatted Char"/>
    <w:basedOn w:val="DefaultParagraphFont"/>
    <w:link w:val="HTMLPreformatted"/>
    <w:uiPriority w:val="99"/>
    <w:rsid w:val="0026333E"/>
    <w:rPr>
      <w:rFonts w:ascii="Courier New" w:hAnsi="Courier New" w:cs="Courier New"/>
      <w:lang w:val="en-US" w:eastAsia="en-US"/>
    </w:rPr>
  </w:style>
  <w:style w:type="character" w:customStyle="1" w:styleId="y2iqfc">
    <w:name w:val="y2iqfc"/>
    <w:basedOn w:val="DefaultParagraphFont"/>
    <w:rsid w:val="0026333E"/>
  </w:style>
  <w:style w:type="character" w:customStyle="1" w:styleId="ListParagraphChar">
    <w:name w:val="List Paragraph Char"/>
    <w:basedOn w:val="DefaultParagraphFont"/>
    <w:link w:val="ListParagraph"/>
    <w:uiPriority w:val="1"/>
    <w:rsid w:val="0026333E"/>
    <w:rPr>
      <w:rFonts w:asciiTheme="minorHAnsi" w:eastAsiaTheme="minorHAnsi" w:hAnsiTheme="minorHAnsi" w:cstheme="minorBidi"/>
      <w:color w:val="333333" w:themeColor="background2"/>
      <w:szCs w:val="22"/>
      <w:lang w:eastAsia="en-US"/>
    </w:rPr>
  </w:style>
  <w:style w:type="paragraph" w:styleId="Revision">
    <w:name w:val="Revision"/>
    <w:hidden/>
    <w:uiPriority w:val="99"/>
    <w:semiHidden/>
    <w:rsid w:val="0026333E"/>
    <w:rPr>
      <w:rFonts w:ascii="Calibri" w:eastAsia="Calibri" w:hAnsi="Calibri" w:cs="Calibri"/>
      <w:sz w:val="22"/>
      <w:szCs w:val="22"/>
      <w:lang w:val="en-US" w:eastAsia="en-US"/>
    </w:rPr>
  </w:style>
  <w:style w:type="paragraph" w:customStyle="1" w:styleId="Style1">
    <w:name w:val="Style1"/>
    <w:basedOn w:val="Normal"/>
    <w:qFormat/>
    <w:rsid w:val="0026333E"/>
    <w:pPr>
      <w:widowControl w:val="0"/>
      <w:numPr>
        <w:numId w:val="10"/>
      </w:numPr>
      <w:autoSpaceDE w:val="0"/>
      <w:autoSpaceDN w:val="0"/>
      <w:spacing w:after="0" w:line="240" w:lineRule="auto"/>
      <w:ind w:left="1134" w:right="0"/>
    </w:pPr>
    <w:rPr>
      <w:rFonts w:eastAsia="Calibri" w:cstheme="minorHAnsi"/>
      <w:color w:val="auto"/>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51809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package" Target="embeddings/Microsoft_Visio_Drawing3.vsdx"/><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package" Target="embeddings/Microsoft_Visio_Drawing.vsdx"/><Relationship Id="rId17" Type="http://schemas.openxmlformats.org/officeDocument/2006/relationships/image" Target="media/image4.emf"/><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package" Target="embeddings/Microsoft_Visio_Drawing2.vsdx"/><Relationship Id="rId20" Type="http://schemas.openxmlformats.org/officeDocument/2006/relationships/package" Target="embeddings/Microsoft_Visio_Drawing5.vsd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package" Target="embeddings/Microsoft_Visio_Drawing4.vsd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Visio_Drawing1.vsdx"/><Relationship Id="rId22" Type="http://schemas.openxmlformats.org/officeDocument/2006/relationships/header" Target="header2.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lea\Dropbox%20(Burrana)\All%20QMS%20Approved%20Documents\Templates\Quality%20Procedure%20Template_Brian%20Olea_201218.dotx" TargetMode="External"/></Relationships>
</file>

<file path=word/theme/theme1.xml><?xml version="1.0" encoding="utf-8"?>
<a:theme xmlns:a="http://schemas.openxmlformats.org/drawingml/2006/main" name="Office Theme">
  <a:themeElements>
    <a:clrScheme name="Custom 23">
      <a:dk1>
        <a:srgbClr val="231F20"/>
      </a:dk1>
      <a:lt1>
        <a:sysClr val="window" lastClr="FFFFFF"/>
      </a:lt1>
      <a:dk2>
        <a:srgbClr val="41B6E6"/>
      </a:dk2>
      <a:lt2>
        <a:srgbClr val="333333"/>
      </a:lt2>
      <a:accent1>
        <a:srgbClr val="606EB2"/>
      </a:accent1>
      <a:accent2>
        <a:srgbClr val="41B6E6"/>
      </a:accent2>
      <a:accent3>
        <a:srgbClr val="0AA08B"/>
      </a:accent3>
      <a:accent4>
        <a:srgbClr val="EDD378"/>
      </a:accent4>
      <a:accent5>
        <a:srgbClr val="FC7753"/>
      </a:accent5>
      <a:accent6>
        <a:srgbClr val="A80064"/>
      </a:accent6>
      <a:hlink>
        <a:srgbClr val="333333"/>
      </a:hlink>
      <a:folHlink>
        <a:srgbClr val="333333"/>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A582953BB9EE49AF49CE46415FE81A" ma:contentTypeVersion="10" ma:contentTypeDescription="Create a new document." ma:contentTypeScope="" ma:versionID="cdfc408c8da8c3fbc96262365a6e131a">
  <xsd:schema xmlns:xsd="http://www.w3.org/2001/XMLSchema" xmlns:xs="http://www.w3.org/2001/XMLSchema" xmlns:p="http://schemas.microsoft.com/office/2006/metadata/properties" xmlns:ns2="77b11456-7bb1-4e5f-8c53-710e6704167d" xmlns:ns3="73f82dd9-73ec-4523-b8ba-32ce39ec6136" targetNamespace="http://schemas.microsoft.com/office/2006/metadata/properties" ma:root="true" ma:fieldsID="5928bcbb150dfd0b3d7fb014263c8331" ns2:_="" ns3:_="">
    <xsd:import namespace="77b11456-7bb1-4e5f-8c53-710e6704167d"/>
    <xsd:import namespace="73f82dd9-73ec-4523-b8ba-32ce39ec613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b11456-7bb1-4e5f-8c53-710e6704167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3f82dd9-73ec-4523-b8ba-32ce39ec613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91386EF-2A27-4BC1-A06B-1C7118A113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b11456-7bb1-4e5f-8c53-710e6704167d"/>
    <ds:schemaRef ds:uri="73f82dd9-73ec-4523-b8ba-32ce39ec61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68C6E7-8A99-49E2-BB45-873E47412D0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21578E4-E49C-4B56-91FE-EEB6AF18E844}">
  <ds:schemaRefs>
    <ds:schemaRef ds:uri="http://schemas.microsoft.com/sharepoint/v3/contenttype/forms"/>
  </ds:schemaRefs>
</ds:datastoreItem>
</file>

<file path=customXml/itemProps4.xml><?xml version="1.0" encoding="utf-8"?>
<ds:datastoreItem xmlns:ds="http://schemas.openxmlformats.org/officeDocument/2006/customXml" ds:itemID="{9C86E462-B7A4-494F-B08B-84C5D7F6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Quality Procedure Template_Brian Olea_201218.dotx</Template>
  <TotalTime>24</TotalTime>
  <Pages>18</Pages>
  <Words>2947</Words>
  <Characters>17096</Characters>
  <Application>Microsoft Office Word</Application>
  <DocSecurity>2</DocSecurity>
  <Lines>416</Lines>
  <Paragraphs>267</Paragraphs>
  <ScaleCrop>false</ScaleCrop>
  <HeadingPairs>
    <vt:vector size="2" baseType="variant">
      <vt:variant>
        <vt:lpstr>Title</vt:lpstr>
      </vt:variant>
      <vt:variant>
        <vt:i4>1</vt:i4>
      </vt:variant>
    </vt:vector>
  </HeadingPairs>
  <TitlesOfParts>
    <vt:vector size="1" baseType="lpstr">
      <vt:lpstr/>
    </vt:vector>
  </TitlesOfParts>
  <Company>Burrana</Company>
  <LinksUpToDate>false</LinksUpToDate>
  <CharactersWithSpaces>19776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Bower</dc:creator>
  <cp:keywords/>
  <dc:description/>
  <cp:lastModifiedBy>Brian Olea</cp:lastModifiedBy>
  <cp:revision>20</cp:revision>
  <cp:lastPrinted>2023-02-03T05:15:00Z</cp:lastPrinted>
  <dcterms:created xsi:type="dcterms:W3CDTF">2024-01-03T23:15:00Z</dcterms:created>
  <dcterms:modified xsi:type="dcterms:W3CDTF">2025-03-12T03:57:00Z</dcterms:modified>
  <cp:category>Letter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Title">
    <vt:lpwstr>HeaderTitle</vt:lpwstr>
  </property>
  <property fmtid="{D5CDD505-2E9C-101B-9397-08002B2CF9AE}" pid="3" name="ContentTypeId">
    <vt:lpwstr>0x0101002EA582953BB9EE49AF49CE46415FE81A</vt:lpwstr>
  </property>
</Properties>
</file>