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4D850C" w14:textId="77777777" w:rsidR="00632AC8" w:rsidRPr="00800FBF" w:rsidRDefault="00632AC8" w:rsidP="00E0458C">
      <w:pPr>
        <w:spacing w:after="0"/>
        <w:jc w:val="center"/>
        <w:rPr>
          <w:rFonts w:asciiTheme="minorHAnsi" w:hAnsiTheme="minorHAnsi" w:cstheme="minorHAnsi"/>
          <w:b/>
        </w:rPr>
      </w:pPr>
    </w:p>
    <w:p w14:paraId="61F5FB8B" w14:textId="23B31911" w:rsidR="00632AC8" w:rsidRPr="00800FBF" w:rsidRDefault="00632AC8" w:rsidP="00632AC8">
      <w:pPr>
        <w:rPr>
          <w:rFonts w:asciiTheme="minorHAnsi" w:hAnsiTheme="minorHAnsi" w:cstheme="minorHAnsi"/>
        </w:rPr>
      </w:pPr>
    </w:p>
    <w:p w14:paraId="34BFE9B3" w14:textId="77777777" w:rsidR="00632AC8" w:rsidRPr="00800FBF" w:rsidRDefault="00D1483E" w:rsidP="00CE405F">
      <w:pPr>
        <w:jc w:val="center"/>
        <w:rPr>
          <w:rFonts w:asciiTheme="minorHAnsi" w:hAnsiTheme="minorHAnsi" w:cstheme="minorHAnsi"/>
        </w:rPr>
      </w:pPr>
      <w:r w:rsidRPr="00800FBF">
        <w:rPr>
          <w:rFonts w:asciiTheme="minorHAnsi" w:hAnsiTheme="minorHAnsi" w:cstheme="minorHAnsi"/>
          <w:noProof/>
        </w:rPr>
        <w:drawing>
          <wp:inline distT="0" distB="0" distL="0" distR="0" wp14:anchorId="7AF2991D" wp14:editId="47E8F1EF">
            <wp:extent cx="6013722" cy="85333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urrana_logo_rgb.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16221" cy="867881"/>
                    </a:xfrm>
                    <a:prstGeom prst="rect">
                      <a:avLst/>
                    </a:prstGeom>
                  </pic:spPr>
                </pic:pic>
              </a:graphicData>
            </a:graphic>
          </wp:inline>
        </w:drawing>
      </w:r>
    </w:p>
    <w:p w14:paraId="41754893" w14:textId="38FE1065" w:rsidR="00632AC8" w:rsidRPr="00800FBF" w:rsidRDefault="00632AC8" w:rsidP="003C33D9">
      <w:pPr>
        <w:spacing w:before="2760"/>
        <w:jc w:val="center"/>
        <w:rPr>
          <w:rFonts w:asciiTheme="minorHAnsi" w:hAnsiTheme="minorHAnsi" w:cstheme="minorHAnsi"/>
          <w:b/>
          <w:sz w:val="72"/>
        </w:rPr>
      </w:pPr>
      <w:r w:rsidRPr="00800FBF">
        <w:rPr>
          <w:rFonts w:asciiTheme="minorHAnsi" w:hAnsiTheme="minorHAnsi" w:cstheme="minorHAnsi"/>
          <w:b/>
          <w:sz w:val="72"/>
        </w:rPr>
        <w:t>FAA PMA/STC</w:t>
      </w:r>
      <w:r w:rsidRPr="00800FBF">
        <w:rPr>
          <w:rFonts w:asciiTheme="minorHAnsi" w:hAnsiTheme="minorHAnsi" w:cstheme="minorHAnsi"/>
          <w:b/>
          <w:sz w:val="72"/>
        </w:rPr>
        <w:br/>
        <w:t>QUALITY MANUAL</w:t>
      </w:r>
    </w:p>
    <w:p w14:paraId="61D02EC8" w14:textId="5A118D47" w:rsidR="00E730EB" w:rsidRPr="00800FBF" w:rsidRDefault="00E730EB" w:rsidP="00E730EB">
      <w:pPr>
        <w:spacing w:before="120"/>
        <w:jc w:val="center"/>
        <w:rPr>
          <w:rFonts w:asciiTheme="minorHAnsi" w:hAnsiTheme="minorHAnsi" w:cstheme="minorHAnsi"/>
          <w:b/>
          <w:sz w:val="54"/>
        </w:rPr>
      </w:pPr>
      <w:r w:rsidRPr="00800FBF">
        <w:rPr>
          <w:rFonts w:asciiTheme="minorHAnsi" w:hAnsiTheme="minorHAnsi" w:cstheme="minorHAnsi"/>
          <w:b/>
          <w:sz w:val="72"/>
        </w:rPr>
        <w:t>(PQM)</w:t>
      </w:r>
    </w:p>
    <w:p w14:paraId="4B6E135B" w14:textId="6350237B" w:rsidR="00632AC8" w:rsidRPr="00800FBF" w:rsidRDefault="00632AC8" w:rsidP="00632AC8">
      <w:pPr>
        <w:spacing w:before="600"/>
        <w:jc w:val="center"/>
        <w:rPr>
          <w:rFonts w:asciiTheme="minorHAnsi" w:hAnsiTheme="minorHAnsi" w:cstheme="minorHAnsi"/>
          <w:sz w:val="48"/>
        </w:rPr>
      </w:pPr>
      <w:r w:rsidRPr="00800FBF">
        <w:rPr>
          <w:rFonts w:asciiTheme="minorHAnsi" w:hAnsiTheme="minorHAnsi" w:cstheme="minorHAnsi"/>
          <w:sz w:val="48"/>
        </w:rPr>
        <w:t>Document No</w:t>
      </w:r>
      <w:r w:rsidR="003C33D9" w:rsidRPr="00800FBF">
        <w:rPr>
          <w:rFonts w:asciiTheme="minorHAnsi" w:hAnsiTheme="minorHAnsi" w:cstheme="minorHAnsi"/>
          <w:sz w:val="48"/>
        </w:rPr>
        <w:t>.</w:t>
      </w:r>
      <w:r w:rsidR="00193DDD" w:rsidRPr="00800FBF">
        <w:rPr>
          <w:rFonts w:asciiTheme="minorHAnsi" w:hAnsiTheme="minorHAnsi" w:cstheme="minorHAnsi"/>
          <w:sz w:val="48"/>
        </w:rPr>
        <w:t>:</w:t>
      </w:r>
      <w:r w:rsidR="00193DDD" w:rsidRPr="00800FBF">
        <w:rPr>
          <w:rFonts w:asciiTheme="minorHAnsi" w:hAnsiTheme="minorHAnsi" w:cstheme="minorHAnsi"/>
          <w:sz w:val="48"/>
        </w:rPr>
        <w:br/>
      </w:r>
      <w:r w:rsidR="00D81ED0">
        <w:rPr>
          <w:rFonts w:asciiTheme="minorHAnsi" w:hAnsiTheme="minorHAnsi" w:cstheme="minorHAnsi"/>
          <w:sz w:val="48"/>
        </w:rPr>
        <w:t>PQM-422-1</w:t>
      </w:r>
    </w:p>
    <w:p w14:paraId="58E96FBC" w14:textId="2B92023B" w:rsidR="00632AC8" w:rsidRPr="00800FBF" w:rsidRDefault="00632AC8" w:rsidP="00632AC8">
      <w:pPr>
        <w:spacing w:before="600"/>
        <w:jc w:val="center"/>
        <w:rPr>
          <w:rFonts w:asciiTheme="minorHAnsi" w:hAnsiTheme="minorHAnsi" w:cstheme="minorHAnsi"/>
          <w:sz w:val="48"/>
        </w:rPr>
      </w:pPr>
      <w:r w:rsidRPr="00800FBF">
        <w:rPr>
          <w:rFonts w:asciiTheme="minorHAnsi" w:hAnsiTheme="minorHAnsi" w:cstheme="minorHAnsi"/>
          <w:sz w:val="48"/>
        </w:rPr>
        <w:t xml:space="preserve">Revision </w:t>
      </w:r>
      <w:r w:rsidR="00522A2D">
        <w:rPr>
          <w:rFonts w:asciiTheme="minorHAnsi" w:hAnsiTheme="minorHAnsi" w:cstheme="minorHAnsi"/>
          <w:sz w:val="48"/>
        </w:rPr>
        <w:t>H</w:t>
      </w:r>
    </w:p>
    <w:p w14:paraId="0E706BCC" w14:textId="77777777" w:rsidR="00632AC8" w:rsidRPr="00800FBF" w:rsidRDefault="00632AC8" w:rsidP="00632AC8">
      <w:pPr>
        <w:tabs>
          <w:tab w:val="left" w:pos="2700"/>
        </w:tabs>
        <w:rPr>
          <w:rFonts w:asciiTheme="minorHAnsi" w:hAnsiTheme="minorHAnsi" w:cstheme="minorHAnsi"/>
        </w:rPr>
      </w:pPr>
    </w:p>
    <w:p w14:paraId="09E42530" w14:textId="77777777" w:rsidR="003C33D9" w:rsidRPr="00800FBF" w:rsidRDefault="003C33D9" w:rsidP="00632AC8">
      <w:pPr>
        <w:tabs>
          <w:tab w:val="left" w:pos="2700"/>
        </w:tabs>
        <w:rPr>
          <w:rFonts w:asciiTheme="minorHAnsi" w:hAnsiTheme="minorHAnsi" w:cstheme="minorHAnsi"/>
        </w:rPr>
        <w:sectPr w:rsidR="003C33D9" w:rsidRPr="00800FBF" w:rsidSect="00632AC8">
          <w:headerReference w:type="default" r:id="rId9"/>
          <w:footerReference w:type="default" r:id="rId10"/>
          <w:pgSz w:w="12240" w:h="15840"/>
          <w:pgMar w:top="818" w:right="720" w:bottom="720" w:left="720" w:header="720" w:footer="720" w:gutter="0"/>
          <w:pgBorders>
            <w:top w:val="single" w:sz="12" w:space="0" w:color="auto"/>
            <w:left w:val="single" w:sz="12" w:space="4" w:color="auto"/>
            <w:bottom w:val="single" w:sz="12" w:space="1" w:color="auto"/>
            <w:right w:val="single" w:sz="12" w:space="4" w:color="auto"/>
          </w:pgBorders>
          <w:cols w:space="720"/>
          <w:titlePg/>
          <w:docGrid w:linePitch="360"/>
        </w:sectPr>
      </w:pPr>
    </w:p>
    <w:sdt>
      <w:sdtPr>
        <w:rPr>
          <w:rFonts w:ascii="Helvetica" w:hAnsi="Helvetica" w:cs="Times New Roman"/>
          <w:b w:val="0"/>
          <w:bCs w:val="0"/>
          <w:color w:val="auto"/>
          <w:sz w:val="22"/>
          <w:szCs w:val="24"/>
        </w:rPr>
        <w:id w:val="403952900"/>
        <w:docPartObj>
          <w:docPartGallery w:val="Table of Contents"/>
          <w:docPartUnique/>
        </w:docPartObj>
      </w:sdtPr>
      <w:sdtEndPr>
        <w:rPr>
          <w:noProof/>
        </w:rPr>
      </w:sdtEndPr>
      <w:sdtContent>
        <w:p w14:paraId="5E82F047" w14:textId="06C343B8" w:rsidR="0052458E" w:rsidRPr="00522A2D" w:rsidRDefault="0052458E" w:rsidP="00FC4052">
          <w:pPr>
            <w:pStyle w:val="TOCHeading"/>
          </w:pPr>
          <w:r w:rsidRPr="00522A2D">
            <w:t>Contents</w:t>
          </w:r>
        </w:p>
        <w:p w14:paraId="1B20CA9D" w14:textId="103104B9" w:rsidR="00854746" w:rsidRDefault="0052458E" w:rsidP="00854746">
          <w:pPr>
            <w:pStyle w:val="TOC1"/>
            <w:framePr w:wrap="around"/>
            <w:rPr>
              <w:rFonts w:asciiTheme="minorHAnsi" w:eastAsiaTheme="minorEastAsia" w:hAnsiTheme="minorHAnsi" w:cstheme="minorBidi"/>
              <w:b w:val="0"/>
              <w:bCs w:val="0"/>
              <w:sz w:val="22"/>
              <w:szCs w:val="22"/>
            </w:rPr>
          </w:pPr>
          <w:r w:rsidRPr="003C5099">
            <w:rPr>
              <w:sz w:val="16"/>
              <w:szCs w:val="18"/>
            </w:rPr>
            <w:fldChar w:fldCharType="begin"/>
          </w:r>
          <w:r w:rsidRPr="003C5099">
            <w:rPr>
              <w:sz w:val="16"/>
              <w:szCs w:val="18"/>
            </w:rPr>
            <w:instrText xml:space="preserve"> TOC \o "1-3" \h \z \u </w:instrText>
          </w:r>
          <w:r w:rsidRPr="003C5099">
            <w:rPr>
              <w:sz w:val="16"/>
              <w:szCs w:val="18"/>
            </w:rPr>
            <w:fldChar w:fldCharType="separate"/>
          </w:r>
          <w:hyperlink w:anchor="_Toc125819529" w:history="1">
            <w:r w:rsidR="00854746" w:rsidRPr="00DB7AB8">
              <w:rPr>
                <w:rStyle w:val="Hyperlink"/>
              </w:rPr>
              <w:t>Scope</w:t>
            </w:r>
            <w:r w:rsidR="00854746">
              <w:rPr>
                <w:webHidden/>
              </w:rPr>
              <w:tab/>
            </w:r>
            <w:r w:rsidR="00854746">
              <w:rPr>
                <w:webHidden/>
              </w:rPr>
              <w:fldChar w:fldCharType="begin"/>
            </w:r>
            <w:r w:rsidR="00854746">
              <w:rPr>
                <w:webHidden/>
              </w:rPr>
              <w:instrText xml:space="preserve"> PAGEREF _Toc125819529 \h </w:instrText>
            </w:r>
            <w:r w:rsidR="00854746">
              <w:rPr>
                <w:webHidden/>
              </w:rPr>
            </w:r>
            <w:r w:rsidR="00854746">
              <w:rPr>
                <w:webHidden/>
              </w:rPr>
              <w:fldChar w:fldCharType="separate"/>
            </w:r>
            <w:r w:rsidR="00000A19">
              <w:rPr>
                <w:webHidden/>
              </w:rPr>
              <w:t>2</w:t>
            </w:r>
            <w:r w:rsidR="00854746">
              <w:rPr>
                <w:webHidden/>
              </w:rPr>
              <w:fldChar w:fldCharType="end"/>
            </w:r>
          </w:hyperlink>
        </w:p>
        <w:p w14:paraId="5409B948" w14:textId="3CAFE747" w:rsidR="00854746" w:rsidRDefault="00000000" w:rsidP="00854746">
          <w:pPr>
            <w:pStyle w:val="TOC1"/>
            <w:framePr w:wrap="around"/>
            <w:rPr>
              <w:rFonts w:asciiTheme="minorHAnsi" w:eastAsiaTheme="minorEastAsia" w:hAnsiTheme="minorHAnsi" w:cstheme="minorBidi"/>
              <w:b w:val="0"/>
              <w:bCs w:val="0"/>
              <w:sz w:val="22"/>
              <w:szCs w:val="22"/>
            </w:rPr>
          </w:pPr>
          <w:hyperlink w:anchor="_Toc125819530" w:history="1">
            <w:r w:rsidR="00854746" w:rsidRPr="00DB7AB8">
              <w:rPr>
                <w:rStyle w:val="Hyperlink"/>
              </w:rPr>
              <w:t>Responsibilities</w:t>
            </w:r>
            <w:r w:rsidR="00854746">
              <w:rPr>
                <w:webHidden/>
              </w:rPr>
              <w:tab/>
            </w:r>
            <w:r w:rsidR="00854746">
              <w:rPr>
                <w:webHidden/>
              </w:rPr>
              <w:fldChar w:fldCharType="begin"/>
            </w:r>
            <w:r w:rsidR="00854746">
              <w:rPr>
                <w:webHidden/>
              </w:rPr>
              <w:instrText xml:space="preserve"> PAGEREF _Toc125819530 \h </w:instrText>
            </w:r>
            <w:r w:rsidR="00854746">
              <w:rPr>
                <w:webHidden/>
              </w:rPr>
            </w:r>
            <w:r w:rsidR="00854746">
              <w:rPr>
                <w:webHidden/>
              </w:rPr>
              <w:fldChar w:fldCharType="separate"/>
            </w:r>
            <w:r w:rsidR="00000A19">
              <w:rPr>
                <w:webHidden/>
              </w:rPr>
              <w:t>3</w:t>
            </w:r>
            <w:r w:rsidR="00854746">
              <w:rPr>
                <w:webHidden/>
              </w:rPr>
              <w:fldChar w:fldCharType="end"/>
            </w:r>
          </w:hyperlink>
        </w:p>
        <w:p w14:paraId="1415ED9B" w14:textId="29AA00DE" w:rsidR="00854746" w:rsidRDefault="00000000" w:rsidP="00854746">
          <w:pPr>
            <w:pStyle w:val="TOC1"/>
            <w:framePr w:wrap="around"/>
            <w:rPr>
              <w:rFonts w:asciiTheme="minorHAnsi" w:eastAsiaTheme="minorEastAsia" w:hAnsiTheme="minorHAnsi" w:cstheme="minorBidi"/>
              <w:b w:val="0"/>
              <w:bCs w:val="0"/>
              <w:sz w:val="22"/>
              <w:szCs w:val="22"/>
            </w:rPr>
          </w:pPr>
          <w:hyperlink w:anchor="_Toc125819531" w:history="1">
            <w:r w:rsidR="00854746" w:rsidRPr="00DB7AB8">
              <w:rPr>
                <w:rStyle w:val="Hyperlink"/>
              </w:rPr>
              <w:t>Definition of Terms</w:t>
            </w:r>
            <w:r w:rsidR="00854746">
              <w:rPr>
                <w:webHidden/>
              </w:rPr>
              <w:tab/>
            </w:r>
            <w:r w:rsidR="00854746">
              <w:rPr>
                <w:webHidden/>
              </w:rPr>
              <w:fldChar w:fldCharType="begin"/>
            </w:r>
            <w:r w:rsidR="00854746">
              <w:rPr>
                <w:webHidden/>
              </w:rPr>
              <w:instrText xml:space="preserve"> PAGEREF _Toc125819531 \h </w:instrText>
            </w:r>
            <w:r w:rsidR="00854746">
              <w:rPr>
                <w:webHidden/>
              </w:rPr>
            </w:r>
            <w:r w:rsidR="00854746">
              <w:rPr>
                <w:webHidden/>
              </w:rPr>
              <w:fldChar w:fldCharType="separate"/>
            </w:r>
            <w:r w:rsidR="00000A19">
              <w:rPr>
                <w:webHidden/>
              </w:rPr>
              <w:t>3</w:t>
            </w:r>
            <w:r w:rsidR="00854746">
              <w:rPr>
                <w:webHidden/>
              </w:rPr>
              <w:fldChar w:fldCharType="end"/>
            </w:r>
          </w:hyperlink>
        </w:p>
        <w:p w14:paraId="2848FCBF" w14:textId="4F938CBE" w:rsidR="00854746" w:rsidRDefault="00000000" w:rsidP="00854746">
          <w:pPr>
            <w:pStyle w:val="TOC1"/>
            <w:framePr w:wrap="around"/>
            <w:rPr>
              <w:rFonts w:asciiTheme="minorHAnsi" w:eastAsiaTheme="minorEastAsia" w:hAnsiTheme="minorHAnsi" w:cstheme="minorBidi"/>
              <w:b w:val="0"/>
              <w:bCs w:val="0"/>
              <w:sz w:val="22"/>
              <w:szCs w:val="22"/>
            </w:rPr>
          </w:pPr>
          <w:hyperlink w:anchor="_Toc125819532" w:history="1">
            <w:r w:rsidR="00854746" w:rsidRPr="00DB7AB8">
              <w:rPr>
                <w:rStyle w:val="Hyperlink"/>
              </w:rPr>
              <w:t>Quality System Requirements</w:t>
            </w:r>
            <w:r w:rsidR="00854746">
              <w:rPr>
                <w:webHidden/>
              </w:rPr>
              <w:tab/>
            </w:r>
            <w:r w:rsidR="00854746">
              <w:rPr>
                <w:webHidden/>
              </w:rPr>
              <w:fldChar w:fldCharType="begin"/>
            </w:r>
            <w:r w:rsidR="00854746">
              <w:rPr>
                <w:webHidden/>
              </w:rPr>
              <w:instrText xml:space="preserve"> PAGEREF _Toc125819532 \h </w:instrText>
            </w:r>
            <w:r w:rsidR="00854746">
              <w:rPr>
                <w:webHidden/>
              </w:rPr>
            </w:r>
            <w:r w:rsidR="00854746">
              <w:rPr>
                <w:webHidden/>
              </w:rPr>
              <w:fldChar w:fldCharType="separate"/>
            </w:r>
            <w:r w:rsidR="00000A19">
              <w:rPr>
                <w:webHidden/>
              </w:rPr>
              <w:t>3</w:t>
            </w:r>
            <w:r w:rsidR="00854746">
              <w:rPr>
                <w:webHidden/>
              </w:rPr>
              <w:fldChar w:fldCharType="end"/>
            </w:r>
          </w:hyperlink>
        </w:p>
        <w:p w14:paraId="1314F006" w14:textId="42231063" w:rsidR="00854746" w:rsidRDefault="00000000" w:rsidP="00854746">
          <w:pPr>
            <w:pStyle w:val="TOC2"/>
            <w:framePr w:wrap="around"/>
            <w:rPr>
              <w:rFonts w:asciiTheme="minorHAnsi" w:eastAsiaTheme="minorEastAsia" w:hAnsiTheme="minorHAnsi" w:cstheme="minorBidi"/>
              <w:b w:val="0"/>
              <w:i w:val="0"/>
              <w:iCs w:val="0"/>
              <w:sz w:val="22"/>
              <w:szCs w:val="22"/>
            </w:rPr>
          </w:pPr>
          <w:hyperlink w:anchor="_Toc125819533" w:history="1">
            <w:r w:rsidR="00854746" w:rsidRPr="00DB7AB8">
              <w:rPr>
                <w:rStyle w:val="Hyperlink"/>
              </w:rPr>
              <w:t>1.1</w:t>
            </w:r>
            <w:r w:rsidR="00854746">
              <w:rPr>
                <w:rFonts w:asciiTheme="minorHAnsi" w:eastAsiaTheme="minorEastAsia" w:hAnsiTheme="minorHAnsi" w:cstheme="minorBidi"/>
                <w:b w:val="0"/>
                <w:i w:val="0"/>
                <w:iCs w:val="0"/>
                <w:sz w:val="22"/>
                <w:szCs w:val="22"/>
              </w:rPr>
              <w:tab/>
            </w:r>
            <w:r w:rsidR="00854746" w:rsidRPr="00DB7AB8">
              <w:rPr>
                <w:rStyle w:val="Hyperlink"/>
              </w:rPr>
              <w:t>Introduction</w:t>
            </w:r>
            <w:r w:rsidR="00854746">
              <w:rPr>
                <w:webHidden/>
              </w:rPr>
              <w:tab/>
            </w:r>
            <w:r w:rsidR="00854746">
              <w:rPr>
                <w:webHidden/>
              </w:rPr>
              <w:fldChar w:fldCharType="begin"/>
            </w:r>
            <w:r w:rsidR="00854746">
              <w:rPr>
                <w:webHidden/>
              </w:rPr>
              <w:instrText xml:space="preserve"> PAGEREF _Toc125819533 \h </w:instrText>
            </w:r>
            <w:r w:rsidR="00854746">
              <w:rPr>
                <w:webHidden/>
              </w:rPr>
            </w:r>
            <w:r w:rsidR="00854746">
              <w:rPr>
                <w:webHidden/>
              </w:rPr>
              <w:fldChar w:fldCharType="separate"/>
            </w:r>
            <w:r w:rsidR="00000A19">
              <w:rPr>
                <w:webHidden/>
              </w:rPr>
              <w:t>3</w:t>
            </w:r>
            <w:r w:rsidR="00854746">
              <w:rPr>
                <w:webHidden/>
              </w:rPr>
              <w:fldChar w:fldCharType="end"/>
            </w:r>
          </w:hyperlink>
        </w:p>
        <w:p w14:paraId="2548D858" w14:textId="16017122" w:rsidR="00854746" w:rsidRDefault="00000000" w:rsidP="00854746">
          <w:pPr>
            <w:pStyle w:val="TOC3"/>
            <w:framePr w:wrap="around"/>
            <w:rPr>
              <w:rFonts w:asciiTheme="minorHAnsi" w:eastAsiaTheme="minorEastAsia" w:hAnsiTheme="minorHAnsi" w:cstheme="minorBidi"/>
              <w:i w:val="0"/>
              <w:sz w:val="22"/>
              <w:szCs w:val="22"/>
            </w:rPr>
          </w:pPr>
          <w:hyperlink w:anchor="_Toc125819534" w:history="1">
            <w:r w:rsidR="00854746" w:rsidRPr="00DB7AB8">
              <w:rPr>
                <w:rStyle w:val="Hyperlink"/>
                <w:rFonts w:cstheme="minorHAnsi"/>
              </w:rPr>
              <w:t>1.1.1</w:t>
            </w:r>
            <w:r w:rsidR="00854746">
              <w:rPr>
                <w:rFonts w:asciiTheme="minorHAnsi" w:eastAsiaTheme="minorEastAsia" w:hAnsiTheme="minorHAnsi" w:cstheme="minorBidi"/>
                <w:i w:val="0"/>
                <w:sz w:val="22"/>
                <w:szCs w:val="22"/>
              </w:rPr>
              <w:tab/>
            </w:r>
            <w:r w:rsidR="00854746" w:rsidRPr="00DB7AB8">
              <w:rPr>
                <w:rStyle w:val="Hyperlink"/>
                <w:rFonts w:cstheme="minorHAnsi"/>
              </w:rPr>
              <w:t>14 CFR §21.308 Quality manual</w:t>
            </w:r>
            <w:r w:rsidR="00854746">
              <w:rPr>
                <w:webHidden/>
              </w:rPr>
              <w:tab/>
            </w:r>
            <w:r w:rsidR="00854746">
              <w:rPr>
                <w:webHidden/>
              </w:rPr>
              <w:fldChar w:fldCharType="begin"/>
            </w:r>
            <w:r w:rsidR="00854746">
              <w:rPr>
                <w:webHidden/>
              </w:rPr>
              <w:instrText xml:space="preserve"> PAGEREF _Toc125819534 \h </w:instrText>
            </w:r>
            <w:r w:rsidR="00854746">
              <w:rPr>
                <w:webHidden/>
              </w:rPr>
            </w:r>
            <w:r w:rsidR="00854746">
              <w:rPr>
                <w:webHidden/>
              </w:rPr>
              <w:fldChar w:fldCharType="separate"/>
            </w:r>
            <w:r w:rsidR="00000A19">
              <w:rPr>
                <w:webHidden/>
              </w:rPr>
              <w:t>5</w:t>
            </w:r>
            <w:r w:rsidR="00854746">
              <w:rPr>
                <w:webHidden/>
              </w:rPr>
              <w:fldChar w:fldCharType="end"/>
            </w:r>
          </w:hyperlink>
        </w:p>
        <w:p w14:paraId="76A06A5A" w14:textId="501B85F9" w:rsidR="00854746" w:rsidRDefault="00000000" w:rsidP="00854746">
          <w:pPr>
            <w:pStyle w:val="TOC3"/>
            <w:framePr w:wrap="around"/>
            <w:rPr>
              <w:rFonts w:asciiTheme="minorHAnsi" w:eastAsiaTheme="minorEastAsia" w:hAnsiTheme="minorHAnsi" w:cstheme="minorBidi"/>
              <w:i w:val="0"/>
              <w:sz w:val="22"/>
              <w:szCs w:val="22"/>
            </w:rPr>
          </w:pPr>
          <w:hyperlink w:anchor="_Toc125819535" w:history="1">
            <w:r w:rsidR="00854746" w:rsidRPr="00DB7AB8">
              <w:rPr>
                <w:rStyle w:val="Hyperlink"/>
                <w:rFonts w:cstheme="minorHAnsi"/>
              </w:rPr>
              <w:t>1.1.2</w:t>
            </w:r>
            <w:r w:rsidR="00854746">
              <w:rPr>
                <w:rFonts w:asciiTheme="minorHAnsi" w:eastAsiaTheme="minorEastAsia" w:hAnsiTheme="minorHAnsi" w:cstheme="minorBidi"/>
                <w:i w:val="0"/>
                <w:sz w:val="22"/>
                <w:szCs w:val="22"/>
              </w:rPr>
              <w:tab/>
            </w:r>
            <w:r w:rsidR="00854746" w:rsidRPr="00DB7AB8">
              <w:rPr>
                <w:rStyle w:val="Hyperlink"/>
                <w:rFonts w:cstheme="minorHAnsi"/>
              </w:rPr>
              <w:t>14 CFR §21.310 Inspections and tests</w:t>
            </w:r>
            <w:r w:rsidR="00854746">
              <w:rPr>
                <w:webHidden/>
              </w:rPr>
              <w:tab/>
            </w:r>
            <w:r w:rsidR="00854746">
              <w:rPr>
                <w:webHidden/>
              </w:rPr>
              <w:fldChar w:fldCharType="begin"/>
            </w:r>
            <w:r w:rsidR="00854746">
              <w:rPr>
                <w:webHidden/>
              </w:rPr>
              <w:instrText xml:space="preserve"> PAGEREF _Toc125819535 \h </w:instrText>
            </w:r>
            <w:r w:rsidR="00854746">
              <w:rPr>
                <w:webHidden/>
              </w:rPr>
            </w:r>
            <w:r w:rsidR="00854746">
              <w:rPr>
                <w:webHidden/>
              </w:rPr>
              <w:fldChar w:fldCharType="separate"/>
            </w:r>
            <w:r w:rsidR="00000A19">
              <w:rPr>
                <w:webHidden/>
              </w:rPr>
              <w:t>5</w:t>
            </w:r>
            <w:r w:rsidR="00854746">
              <w:rPr>
                <w:webHidden/>
              </w:rPr>
              <w:fldChar w:fldCharType="end"/>
            </w:r>
          </w:hyperlink>
        </w:p>
        <w:p w14:paraId="031CFC5B" w14:textId="1F826544" w:rsidR="00854746" w:rsidRDefault="00000000" w:rsidP="00854746">
          <w:pPr>
            <w:pStyle w:val="TOC3"/>
            <w:framePr w:wrap="around"/>
            <w:rPr>
              <w:rFonts w:asciiTheme="minorHAnsi" w:eastAsiaTheme="minorEastAsia" w:hAnsiTheme="minorHAnsi" w:cstheme="minorBidi"/>
              <w:i w:val="0"/>
              <w:sz w:val="22"/>
              <w:szCs w:val="22"/>
            </w:rPr>
          </w:pPr>
          <w:hyperlink w:anchor="_Toc125819536" w:history="1">
            <w:r w:rsidR="00854746" w:rsidRPr="00DB7AB8">
              <w:rPr>
                <w:rStyle w:val="Hyperlink"/>
                <w:rFonts w:cstheme="minorHAnsi"/>
              </w:rPr>
              <w:t>1.1.3</w:t>
            </w:r>
            <w:r w:rsidR="00854746">
              <w:rPr>
                <w:rFonts w:asciiTheme="minorHAnsi" w:eastAsiaTheme="minorEastAsia" w:hAnsiTheme="minorHAnsi" w:cstheme="minorBidi"/>
                <w:i w:val="0"/>
                <w:sz w:val="22"/>
                <w:szCs w:val="22"/>
              </w:rPr>
              <w:tab/>
            </w:r>
            <w:r w:rsidR="00854746" w:rsidRPr="00DB7AB8">
              <w:rPr>
                <w:rStyle w:val="Hyperlink"/>
                <w:rFonts w:cstheme="minorHAnsi"/>
              </w:rPr>
              <w:t>14 CFR §21.320 Changes in quality system</w:t>
            </w:r>
            <w:r w:rsidR="00854746">
              <w:rPr>
                <w:webHidden/>
              </w:rPr>
              <w:tab/>
            </w:r>
            <w:r w:rsidR="00854746">
              <w:rPr>
                <w:webHidden/>
              </w:rPr>
              <w:fldChar w:fldCharType="begin"/>
            </w:r>
            <w:r w:rsidR="00854746">
              <w:rPr>
                <w:webHidden/>
              </w:rPr>
              <w:instrText xml:space="preserve"> PAGEREF _Toc125819536 \h </w:instrText>
            </w:r>
            <w:r w:rsidR="00854746">
              <w:rPr>
                <w:webHidden/>
              </w:rPr>
            </w:r>
            <w:r w:rsidR="00854746">
              <w:rPr>
                <w:webHidden/>
              </w:rPr>
              <w:fldChar w:fldCharType="separate"/>
            </w:r>
            <w:r w:rsidR="00000A19">
              <w:rPr>
                <w:webHidden/>
              </w:rPr>
              <w:t>6</w:t>
            </w:r>
            <w:r w:rsidR="00854746">
              <w:rPr>
                <w:webHidden/>
              </w:rPr>
              <w:fldChar w:fldCharType="end"/>
            </w:r>
          </w:hyperlink>
        </w:p>
        <w:p w14:paraId="0A09D3B4" w14:textId="27531255" w:rsidR="00854746" w:rsidRDefault="00000000" w:rsidP="00854746">
          <w:pPr>
            <w:pStyle w:val="TOC3"/>
            <w:framePr w:wrap="around"/>
            <w:rPr>
              <w:rFonts w:asciiTheme="minorHAnsi" w:eastAsiaTheme="minorEastAsia" w:hAnsiTheme="minorHAnsi" w:cstheme="minorBidi"/>
              <w:i w:val="0"/>
              <w:sz w:val="22"/>
              <w:szCs w:val="22"/>
            </w:rPr>
          </w:pPr>
          <w:hyperlink w:anchor="_Toc125819537" w:history="1">
            <w:r w:rsidR="00854746" w:rsidRPr="00DB7AB8">
              <w:rPr>
                <w:rStyle w:val="Hyperlink"/>
                <w:rFonts w:cstheme="minorHAnsi"/>
              </w:rPr>
              <w:t>1.1.4</w:t>
            </w:r>
            <w:r w:rsidR="00854746">
              <w:rPr>
                <w:rFonts w:asciiTheme="minorHAnsi" w:eastAsiaTheme="minorEastAsia" w:hAnsiTheme="minorHAnsi" w:cstheme="minorBidi"/>
                <w:i w:val="0"/>
                <w:sz w:val="22"/>
                <w:szCs w:val="22"/>
              </w:rPr>
              <w:tab/>
            </w:r>
            <w:r w:rsidR="00854746" w:rsidRPr="00DB7AB8">
              <w:rPr>
                <w:rStyle w:val="Hyperlink"/>
                <w:rFonts w:cstheme="minorHAnsi"/>
              </w:rPr>
              <w:t>14 CFR §21.305 Organization</w:t>
            </w:r>
            <w:r w:rsidR="00854746">
              <w:rPr>
                <w:webHidden/>
              </w:rPr>
              <w:tab/>
            </w:r>
            <w:r w:rsidR="00854746">
              <w:rPr>
                <w:webHidden/>
              </w:rPr>
              <w:fldChar w:fldCharType="begin"/>
            </w:r>
            <w:r w:rsidR="00854746">
              <w:rPr>
                <w:webHidden/>
              </w:rPr>
              <w:instrText xml:space="preserve"> PAGEREF _Toc125819537 \h </w:instrText>
            </w:r>
            <w:r w:rsidR="00854746">
              <w:rPr>
                <w:webHidden/>
              </w:rPr>
            </w:r>
            <w:r w:rsidR="00854746">
              <w:rPr>
                <w:webHidden/>
              </w:rPr>
              <w:fldChar w:fldCharType="separate"/>
            </w:r>
            <w:r w:rsidR="00000A19">
              <w:rPr>
                <w:webHidden/>
              </w:rPr>
              <w:t>6</w:t>
            </w:r>
            <w:r w:rsidR="00854746">
              <w:rPr>
                <w:webHidden/>
              </w:rPr>
              <w:fldChar w:fldCharType="end"/>
            </w:r>
          </w:hyperlink>
        </w:p>
        <w:p w14:paraId="360B4D0D" w14:textId="01D3411D" w:rsidR="00854746" w:rsidRDefault="00000000" w:rsidP="00854746">
          <w:pPr>
            <w:pStyle w:val="TOC3"/>
            <w:framePr w:wrap="around"/>
            <w:rPr>
              <w:rFonts w:asciiTheme="minorHAnsi" w:eastAsiaTheme="minorEastAsia" w:hAnsiTheme="minorHAnsi" w:cstheme="minorBidi"/>
              <w:i w:val="0"/>
              <w:sz w:val="22"/>
              <w:szCs w:val="22"/>
            </w:rPr>
          </w:pPr>
          <w:hyperlink w:anchor="_Toc125819538" w:history="1">
            <w:r w:rsidR="00854746" w:rsidRPr="00DB7AB8">
              <w:rPr>
                <w:rStyle w:val="Hyperlink"/>
                <w:rFonts w:cstheme="minorHAnsi"/>
              </w:rPr>
              <w:t>1.1.5</w:t>
            </w:r>
            <w:r w:rsidR="00854746">
              <w:rPr>
                <w:rFonts w:asciiTheme="minorHAnsi" w:eastAsiaTheme="minorEastAsia" w:hAnsiTheme="minorHAnsi" w:cstheme="minorBidi"/>
                <w:i w:val="0"/>
                <w:sz w:val="22"/>
                <w:szCs w:val="22"/>
              </w:rPr>
              <w:tab/>
            </w:r>
            <w:r w:rsidR="00854746" w:rsidRPr="00DB7AB8">
              <w:rPr>
                <w:rStyle w:val="Hyperlink"/>
                <w:rFonts w:cstheme="minorHAnsi"/>
              </w:rPr>
              <w:t>14 CFR §21.309 Location of/or change to manufacturing facilities</w:t>
            </w:r>
            <w:r w:rsidR="00854746">
              <w:rPr>
                <w:webHidden/>
              </w:rPr>
              <w:tab/>
            </w:r>
            <w:r w:rsidR="00854746">
              <w:rPr>
                <w:webHidden/>
              </w:rPr>
              <w:fldChar w:fldCharType="begin"/>
            </w:r>
            <w:r w:rsidR="00854746">
              <w:rPr>
                <w:webHidden/>
              </w:rPr>
              <w:instrText xml:space="preserve"> PAGEREF _Toc125819538 \h </w:instrText>
            </w:r>
            <w:r w:rsidR="00854746">
              <w:rPr>
                <w:webHidden/>
              </w:rPr>
            </w:r>
            <w:r w:rsidR="00854746">
              <w:rPr>
                <w:webHidden/>
              </w:rPr>
              <w:fldChar w:fldCharType="separate"/>
            </w:r>
            <w:r w:rsidR="00000A19">
              <w:rPr>
                <w:webHidden/>
              </w:rPr>
              <w:t>6</w:t>
            </w:r>
            <w:r w:rsidR="00854746">
              <w:rPr>
                <w:webHidden/>
              </w:rPr>
              <w:fldChar w:fldCharType="end"/>
            </w:r>
          </w:hyperlink>
        </w:p>
        <w:p w14:paraId="6A97C015" w14:textId="5803B07A" w:rsidR="00854746" w:rsidRDefault="00000000" w:rsidP="00854746">
          <w:pPr>
            <w:pStyle w:val="TOC3"/>
            <w:framePr w:wrap="around"/>
            <w:rPr>
              <w:rFonts w:asciiTheme="minorHAnsi" w:eastAsiaTheme="minorEastAsia" w:hAnsiTheme="minorHAnsi" w:cstheme="minorBidi"/>
              <w:i w:val="0"/>
              <w:sz w:val="22"/>
              <w:szCs w:val="22"/>
            </w:rPr>
          </w:pPr>
          <w:hyperlink w:anchor="_Toc125819539" w:history="1">
            <w:r w:rsidR="00854746" w:rsidRPr="00DB7AB8">
              <w:rPr>
                <w:rStyle w:val="Hyperlink"/>
                <w:rFonts w:cstheme="minorHAnsi"/>
              </w:rPr>
              <w:t>1.1.6</w:t>
            </w:r>
            <w:r w:rsidR="00854746">
              <w:rPr>
                <w:rFonts w:asciiTheme="minorHAnsi" w:eastAsiaTheme="minorEastAsia" w:hAnsiTheme="minorHAnsi" w:cstheme="minorBidi"/>
                <w:i w:val="0"/>
                <w:sz w:val="22"/>
                <w:szCs w:val="22"/>
              </w:rPr>
              <w:tab/>
            </w:r>
            <w:r w:rsidR="00854746" w:rsidRPr="00DB7AB8">
              <w:rPr>
                <w:rStyle w:val="Hyperlink"/>
                <w:rFonts w:cstheme="minorHAnsi"/>
              </w:rPr>
              <w:t>14 CFR §21.310 Inspection and test</w:t>
            </w:r>
            <w:r w:rsidR="00854746">
              <w:rPr>
                <w:webHidden/>
              </w:rPr>
              <w:tab/>
            </w:r>
            <w:r w:rsidR="00854746">
              <w:rPr>
                <w:webHidden/>
              </w:rPr>
              <w:fldChar w:fldCharType="begin"/>
            </w:r>
            <w:r w:rsidR="00854746">
              <w:rPr>
                <w:webHidden/>
              </w:rPr>
              <w:instrText xml:space="preserve"> PAGEREF _Toc125819539 \h </w:instrText>
            </w:r>
            <w:r w:rsidR="00854746">
              <w:rPr>
                <w:webHidden/>
              </w:rPr>
            </w:r>
            <w:r w:rsidR="00854746">
              <w:rPr>
                <w:webHidden/>
              </w:rPr>
              <w:fldChar w:fldCharType="separate"/>
            </w:r>
            <w:r w:rsidR="00000A19">
              <w:rPr>
                <w:webHidden/>
              </w:rPr>
              <w:t>7</w:t>
            </w:r>
            <w:r w:rsidR="00854746">
              <w:rPr>
                <w:webHidden/>
              </w:rPr>
              <w:fldChar w:fldCharType="end"/>
            </w:r>
          </w:hyperlink>
        </w:p>
        <w:p w14:paraId="5AB0C469" w14:textId="24FB8F03" w:rsidR="00854746" w:rsidRDefault="00000000" w:rsidP="00854746">
          <w:pPr>
            <w:pStyle w:val="TOC3"/>
            <w:framePr w:wrap="around"/>
            <w:rPr>
              <w:rFonts w:asciiTheme="minorHAnsi" w:eastAsiaTheme="minorEastAsia" w:hAnsiTheme="minorHAnsi" w:cstheme="minorBidi"/>
              <w:i w:val="0"/>
              <w:sz w:val="22"/>
              <w:szCs w:val="22"/>
            </w:rPr>
          </w:pPr>
          <w:hyperlink w:anchor="_Toc125819540" w:history="1">
            <w:r w:rsidR="00854746" w:rsidRPr="00DB7AB8">
              <w:rPr>
                <w:rStyle w:val="Hyperlink"/>
                <w:rFonts w:cstheme="minorHAnsi"/>
              </w:rPr>
              <w:t>1.1.7</w:t>
            </w:r>
            <w:r w:rsidR="00854746">
              <w:rPr>
                <w:rFonts w:asciiTheme="minorHAnsi" w:eastAsiaTheme="minorEastAsia" w:hAnsiTheme="minorHAnsi" w:cstheme="minorBidi"/>
                <w:i w:val="0"/>
                <w:sz w:val="22"/>
                <w:szCs w:val="22"/>
              </w:rPr>
              <w:tab/>
            </w:r>
            <w:r w:rsidR="00854746" w:rsidRPr="00DB7AB8">
              <w:rPr>
                <w:rStyle w:val="Hyperlink"/>
                <w:rFonts w:cstheme="minorHAnsi"/>
              </w:rPr>
              <w:t>14 CFR §21.316 Responsibility of Holder</w:t>
            </w:r>
            <w:r w:rsidR="00854746">
              <w:rPr>
                <w:webHidden/>
              </w:rPr>
              <w:tab/>
            </w:r>
            <w:r w:rsidR="00854746">
              <w:rPr>
                <w:webHidden/>
              </w:rPr>
              <w:fldChar w:fldCharType="begin"/>
            </w:r>
            <w:r w:rsidR="00854746">
              <w:rPr>
                <w:webHidden/>
              </w:rPr>
              <w:instrText xml:space="preserve"> PAGEREF _Toc125819540 \h </w:instrText>
            </w:r>
            <w:r w:rsidR="00854746">
              <w:rPr>
                <w:webHidden/>
              </w:rPr>
            </w:r>
            <w:r w:rsidR="00854746">
              <w:rPr>
                <w:webHidden/>
              </w:rPr>
              <w:fldChar w:fldCharType="separate"/>
            </w:r>
            <w:r w:rsidR="00000A19">
              <w:rPr>
                <w:webHidden/>
              </w:rPr>
              <w:t>7</w:t>
            </w:r>
            <w:r w:rsidR="00854746">
              <w:rPr>
                <w:webHidden/>
              </w:rPr>
              <w:fldChar w:fldCharType="end"/>
            </w:r>
          </w:hyperlink>
        </w:p>
        <w:p w14:paraId="4A6BE7BB" w14:textId="5C895889" w:rsidR="00854746" w:rsidRDefault="00000000" w:rsidP="00854746">
          <w:pPr>
            <w:pStyle w:val="TOC3"/>
            <w:framePr w:wrap="around"/>
            <w:rPr>
              <w:rFonts w:asciiTheme="minorHAnsi" w:eastAsiaTheme="minorEastAsia" w:hAnsiTheme="minorHAnsi" w:cstheme="minorBidi"/>
              <w:i w:val="0"/>
              <w:sz w:val="22"/>
              <w:szCs w:val="22"/>
            </w:rPr>
          </w:pPr>
          <w:hyperlink w:anchor="_Toc125819541" w:history="1">
            <w:r w:rsidR="00854746" w:rsidRPr="00DB7AB8">
              <w:rPr>
                <w:rStyle w:val="Hyperlink"/>
                <w:rFonts w:cstheme="minorHAnsi"/>
              </w:rPr>
              <w:t>1.1.8</w:t>
            </w:r>
            <w:r w:rsidR="00854746">
              <w:rPr>
                <w:rFonts w:asciiTheme="minorHAnsi" w:eastAsiaTheme="minorEastAsia" w:hAnsiTheme="minorHAnsi" w:cstheme="minorBidi"/>
                <w:i w:val="0"/>
                <w:sz w:val="22"/>
                <w:szCs w:val="22"/>
              </w:rPr>
              <w:tab/>
            </w:r>
            <w:r w:rsidR="00854746" w:rsidRPr="00DB7AB8">
              <w:rPr>
                <w:rStyle w:val="Hyperlink"/>
                <w:rFonts w:cstheme="minorHAnsi"/>
                <w:bCs/>
              </w:rPr>
              <w:t>14 CFR §21.319 Design changes</w:t>
            </w:r>
            <w:r w:rsidR="00854746">
              <w:rPr>
                <w:webHidden/>
              </w:rPr>
              <w:tab/>
            </w:r>
            <w:r w:rsidR="00854746">
              <w:rPr>
                <w:webHidden/>
              </w:rPr>
              <w:fldChar w:fldCharType="begin"/>
            </w:r>
            <w:r w:rsidR="00854746">
              <w:rPr>
                <w:webHidden/>
              </w:rPr>
              <w:instrText xml:space="preserve"> PAGEREF _Toc125819541 \h </w:instrText>
            </w:r>
            <w:r w:rsidR="00854746">
              <w:rPr>
                <w:webHidden/>
              </w:rPr>
            </w:r>
            <w:r w:rsidR="00854746">
              <w:rPr>
                <w:webHidden/>
              </w:rPr>
              <w:fldChar w:fldCharType="separate"/>
            </w:r>
            <w:r w:rsidR="00000A19">
              <w:rPr>
                <w:webHidden/>
              </w:rPr>
              <w:t>8</w:t>
            </w:r>
            <w:r w:rsidR="00854746">
              <w:rPr>
                <w:webHidden/>
              </w:rPr>
              <w:fldChar w:fldCharType="end"/>
            </w:r>
          </w:hyperlink>
        </w:p>
        <w:p w14:paraId="28A5C6E1" w14:textId="047CA23B" w:rsidR="00854746" w:rsidRDefault="00000000" w:rsidP="00854746">
          <w:pPr>
            <w:pStyle w:val="TOC3"/>
            <w:framePr w:wrap="around"/>
            <w:rPr>
              <w:rFonts w:asciiTheme="minorHAnsi" w:eastAsiaTheme="minorEastAsia" w:hAnsiTheme="minorHAnsi" w:cstheme="minorBidi"/>
              <w:i w:val="0"/>
              <w:sz w:val="22"/>
              <w:szCs w:val="22"/>
            </w:rPr>
          </w:pPr>
          <w:hyperlink w:anchor="_Toc125819542" w:history="1">
            <w:r w:rsidR="00854746" w:rsidRPr="00DB7AB8">
              <w:rPr>
                <w:rStyle w:val="Hyperlink"/>
                <w:rFonts w:cstheme="minorHAnsi"/>
              </w:rPr>
              <w:t>1.1.9</w:t>
            </w:r>
            <w:r w:rsidR="00854746">
              <w:rPr>
                <w:rFonts w:asciiTheme="minorHAnsi" w:eastAsiaTheme="minorEastAsia" w:hAnsiTheme="minorHAnsi" w:cstheme="minorBidi"/>
                <w:i w:val="0"/>
                <w:sz w:val="22"/>
                <w:szCs w:val="22"/>
              </w:rPr>
              <w:tab/>
            </w:r>
            <w:r w:rsidR="00854746" w:rsidRPr="00DB7AB8">
              <w:rPr>
                <w:rStyle w:val="Hyperlink"/>
                <w:rFonts w:cstheme="minorHAnsi"/>
              </w:rPr>
              <w:t>14 CFR §21.320 Changes in quality system.</w:t>
            </w:r>
            <w:r w:rsidR="00854746">
              <w:rPr>
                <w:webHidden/>
              </w:rPr>
              <w:tab/>
            </w:r>
            <w:r w:rsidR="00854746">
              <w:rPr>
                <w:webHidden/>
              </w:rPr>
              <w:fldChar w:fldCharType="begin"/>
            </w:r>
            <w:r w:rsidR="00854746">
              <w:rPr>
                <w:webHidden/>
              </w:rPr>
              <w:instrText xml:space="preserve"> PAGEREF _Toc125819542 \h </w:instrText>
            </w:r>
            <w:r w:rsidR="00854746">
              <w:rPr>
                <w:webHidden/>
              </w:rPr>
            </w:r>
            <w:r w:rsidR="00854746">
              <w:rPr>
                <w:webHidden/>
              </w:rPr>
              <w:fldChar w:fldCharType="separate"/>
            </w:r>
            <w:r w:rsidR="00000A19">
              <w:rPr>
                <w:webHidden/>
              </w:rPr>
              <w:t>8</w:t>
            </w:r>
            <w:r w:rsidR="00854746">
              <w:rPr>
                <w:webHidden/>
              </w:rPr>
              <w:fldChar w:fldCharType="end"/>
            </w:r>
          </w:hyperlink>
        </w:p>
        <w:p w14:paraId="7ACB6653" w14:textId="0A92195F" w:rsidR="00854746" w:rsidRDefault="00000000" w:rsidP="00854746">
          <w:pPr>
            <w:pStyle w:val="TOC3"/>
            <w:framePr w:wrap="around"/>
            <w:rPr>
              <w:rFonts w:asciiTheme="minorHAnsi" w:eastAsiaTheme="minorEastAsia" w:hAnsiTheme="minorHAnsi" w:cstheme="minorBidi"/>
              <w:i w:val="0"/>
              <w:sz w:val="22"/>
              <w:szCs w:val="22"/>
            </w:rPr>
          </w:pPr>
          <w:hyperlink w:anchor="_Toc125819543" w:history="1">
            <w:r w:rsidR="00854746" w:rsidRPr="00DB7AB8">
              <w:rPr>
                <w:rStyle w:val="Hyperlink"/>
                <w:rFonts w:cstheme="minorHAnsi"/>
              </w:rPr>
              <w:t>1.1.10</w:t>
            </w:r>
            <w:r w:rsidR="00854746">
              <w:rPr>
                <w:rFonts w:asciiTheme="minorHAnsi" w:eastAsiaTheme="minorEastAsia" w:hAnsiTheme="minorHAnsi" w:cstheme="minorBidi"/>
                <w:i w:val="0"/>
                <w:sz w:val="22"/>
                <w:szCs w:val="22"/>
              </w:rPr>
              <w:tab/>
            </w:r>
            <w:r w:rsidR="00854746" w:rsidRPr="00DB7AB8">
              <w:rPr>
                <w:rStyle w:val="Hyperlink"/>
                <w:rFonts w:cstheme="minorHAnsi"/>
              </w:rPr>
              <w:t>14 CFR §21.3 Reporting of failures, malfunctions, and defects</w:t>
            </w:r>
            <w:r w:rsidR="00854746">
              <w:rPr>
                <w:webHidden/>
              </w:rPr>
              <w:tab/>
            </w:r>
            <w:r w:rsidR="00854746">
              <w:rPr>
                <w:webHidden/>
              </w:rPr>
              <w:fldChar w:fldCharType="begin"/>
            </w:r>
            <w:r w:rsidR="00854746">
              <w:rPr>
                <w:webHidden/>
              </w:rPr>
              <w:instrText xml:space="preserve"> PAGEREF _Toc125819543 \h </w:instrText>
            </w:r>
            <w:r w:rsidR="00854746">
              <w:rPr>
                <w:webHidden/>
              </w:rPr>
            </w:r>
            <w:r w:rsidR="00854746">
              <w:rPr>
                <w:webHidden/>
              </w:rPr>
              <w:fldChar w:fldCharType="separate"/>
            </w:r>
            <w:r w:rsidR="00000A19">
              <w:rPr>
                <w:webHidden/>
              </w:rPr>
              <w:t>9</w:t>
            </w:r>
            <w:r w:rsidR="00854746">
              <w:rPr>
                <w:webHidden/>
              </w:rPr>
              <w:fldChar w:fldCharType="end"/>
            </w:r>
          </w:hyperlink>
        </w:p>
        <w:p w14:paraId="68216E05" w14:textId="2DCBFD5F" w:rsidR="00854746" w:rsidRDefault="00000000" w:rsidP="00854746">
          <w:pPr>
            <w:pStyle w:val="TOC2"/>
            <w:framePr w:wrap="around"/>
            <w:rPr>
              <w:rFonts w:asciiTheme="minorHAnsi" w:eastAsiaTheme="minorEastAsia" w:hAnsiTheme="minorHAnsi" w:cstheme="minorBidi"/>
              <w:b w:val="0"/>
              <w:i w:val="0"/>
              <w:iCs w:val="0"/>
              <w:sz w:val="22"/>
              <w:szCs w:val="22"/>
            </w:rPr>
          </w:pPr>
          <w:hyperlink w:anchor="_Toc125819544" w:history="1">
            <w:r w:rsidR="00854746" w:rsidRPr="00DB7AB8">
              <w:rPr>
                <w:rStyle w:val="Hyperlink"/>
              </w:rPr>
              <w:t>1.2</w:t>
            </w:r>
            <w:r w:rsidR="00854746">
              <w:rPr>
                <w:rFonts w:asciiTheme="minorHAnsi" w:eastAsiaTheme="minorEastAsia" w:hAnsiTheme="minorHAnsi" w:cstheme="minorBidi"/>
                <w:b w:val="0"/>
                <w:i w:val="0"/>
                <w:iCs w:val="0"/>
                <w:sz w:val="22"/>
                <w:szCs w:val="22"/>
              </w:rPr>
              <w:tab/>
            </w:r>
            <w:r w:rsidR="00854746" w:rsidRPr="00DB7AB8">
              <w:rPr>
                <w:rStyle w:val="Hyperlink"/>
              </w:rPr>
              <w:t>Quality System Regulatory Compliance</w:t>
            </w:r>
            <w:r w:rsidR="00854746">
              <w:rPr>
                <w:webHidden/>
              </w:rPr>
              <w:tab/>
            </w:r>
            <w:r w:rsidR="00854746">
              <w:rPr>
                <w:webHidden/>
              </w:rPr>
              <w:fldChar w:fldCharType="begin"/>
            </w:r>
            <w:r w:rsidR="00854746">
              <w:rPr>
                <w:webHidden/>
              </w:rPr>
              <w:instrText xml:space="preserve"> PAGEREF _Toc125819544 \h </w:instrText>
            </w:r>
            <w:r w:rsidR="00854746">
              <w:rPr>
                <w:webHidden/>
              </w:rPr>
            </w:r>
            <w:r w:rsidR="00854746">
              <w:rPr>
                <w:webHidden/>
              </w:rPr>
              <w:fldChar w:fldCharType="separate"/>
            </w:r>
            <w:r w:rsidR="00000A19">
              <w:rPr>
                <w:webHidden/>
              </w:rPr>
              <w:t>9</w:t>
            </w:r>
            <w:r w:rsidR="00854746">
              <w:rPr>
                <w:webHidden/>
              </w:rPr>
              <w:fldChar w:fldCharType="end"/>
            </w:r>
          </w:hyperlink>
        </w:p>
        <w:p w14:paraId="658696FF" w14:textId="58C3B9C7" w:rsidR="00854746" w:rsidRDefault="00000000" w:rsidP="00854746">
          <w:pPr>
            <w:pStyle w:val="TOC2"/>
            <w:framePr w:wrap="around"/>
            <w:rPr>
              <w:rFonts w:asciiTheme="minorHAnsi" w:eastAsiaTheme="minorEastAsia" w:hAnsiTheme="minorHAnsi" w:cstheme="minorBidi"/>
              <w:b w:val="0"/>
              <w:i w:val="0"/>
              <w:iCs w:val="0"/>
              <w:sz w:val="22"/>
              <w:szCs w:val="22"/>
            </w:rPr>
          </w:pPr>
          <w:hyperlink w:anchor="_Toc125819545" w:history="1">
            <w:r w:rsidR="00854746" w:rsidRPr="00DB7AB8">
              <w:rPr>
                <w:rStyle w:val="Hyperlink"/>
              </w:rPr>
              <w:t>1.3</w:t>
            </w:r>
            <w:r w:rsidR="00854746">
              <w:rPr>
                <w:rFonts w:asciiTheme="minorHAnsi" w:eastAsiaTheme="minorEastAsia" w:hAnsiTheme="minorHAnsi" w:cstheme="minorBidi"/>
                <w:b w:val="0"/>
                <w:i w:val="0"/>
                <w:iCs w:val="0"/>
                <w:sz w:val="22"/>
                <w:szCs w:val="22"/>
              </w:rPr>
              <w:tab/>
            </w:r>
            <w:r w:rsidR="00854746" w:rsidRPr="00DB7AB8">
              <w:rPr>
                <w:rStyle w:val="Hyperlink"/>
              </w:rPr>
              <w:t>Manual Revisions</w:t>
            </w:r>
            <w:r w:rsidR="00854746">
              <w:rPr>
                <w:webHidden/>
              </w:rPr>
              <w:tab/>
            </w:r>
            <w:r w:rsidR="00854746">
              <w:rPr>
                <w:webHidden/>
              </w:rPr>
              <w:fldChar w:fldCharType="begin"/>
            </w:r>
            <w:r w:rsidR="00854746">
              <w:rPr>
                <w:webHidden/>
              </w:rPr>
              <w:instrText xml:space="preserve"> PAGEREF _Toc125819545 \h </w:instrText>
            </w:r>
            <w:r w:rsidR="00854746">
              <w:rPr>
                <w:webHidden/>
              </w:rPr>
            </w:r>
            <w:r w:rsidR="00854746">
              <w:rPr>
                <w:webHidden/>
              </w:rPr>
              <w:fldChar w:fldCharType="separate"/>
            </w:r>
            <w:r w:rsidR="00000A19">
              <w:rPr>
                <w:webHidden/>
              </w:rPr>
              <w:t>9</w:t>
            </w:r>
            <w:r w:rsidR="00854746">
              <w:rPr>
                <w:webHidden/>
              </w:rPr>
              <w:fldChar w:fldCharType="end"/>
            </w:r>
          </w:hyperlink>
        </w:p>
        <w:p w14:paraId="775BA507" w14:textId="733EA03F" w:rsidR="00854746" w:rsidRDefault="00000000" w:rsidP="00854746">
          <w:pPr>
            <w:pStyle w:val="TOC2"/>
            <w:framePr w:wrap="around"/>
            <w:rPr>
              <w:rFonts w:asciiTheme="minorHAnsi" w:eastAsiaTheme="minorEastAsia" w:hAnsiTheme="minorHAnsi" w:cstheme="minorBidi"/>
              <w:b w:val="0"/>
              <w:i w:val="0"/>
              <w:iCs w:val="0"/>
              <w:sz w:val="22"/>
              <w:szCs w:val="22"/>
            </w:rPr>
          </w:pPr>
          <w:hyperlink w:anchor="_Toc125819546" w:history="1">
            <w:r w:rsidR="00854746" w:rsidRPr="00DB7AB8">
              <w:rPr>
                <w:rStyle w:val="Hyperlink"/>
              </w:rPr>
              <w:t>1.4</w:t>
            </w:r>
            <w:r w:rsidR="00854746">
              <w:rPr>
                <w:rFonts w:asciiTheme="minorHAnsi" w:eastAsiaTheme="minorEastAsia" w:hAnsiTheme="minorHAnsi" w:cstheme="minorBidi"/>
                <w:b w:val="0"/>
                <w:i w:val="0"/>
                <w:iCs w:val="0"/>
                <w:sz w:val="22"/>
                <w:szCs w:val="22"/>
              </w:rPr>
              <w:tab/>
            </w:r>
            <w:r w:rsidR="00854746" w:rsidRPr="00DB7AB8">
              <w:rPr>
                <w:rStyle w:val="Hyperlink"/>
              </w:rPr>
              <w:t>Marking requirements for PMA articles, Life limited and Critical parts</w:t>
            </w:r>
            <w:r w:rsidR="00854746">
              <w:rPr>
                <w:webHidden/>
              </w:rPr>
              <w:tab/>
            </w:r>
            <w:r w:rsidR="00854746">
              <w:rPr>
                <w:webHidden/>
              </w:rPr>
              <w:fldChar w:fldCharType="begin"/>
            </w:r>
            <w:r w:rsidR="00854746">
              <w:rPr>
                <w:webHidden/>
              </w:rPr>
              <w:instrText xml:space="preserve"> PAGEREF _Toc125819546 \h </w:instrText>
            </w:r>
            <w:r w:rsidR="00854746">
              <w:rPr>
                <w:webHidden/>
              </w:rPr>
            </w:r>
            <w:r w:rsidR="00854746">
              <w:rPr>
                <w:webHidden/>
              </w:rPr>
              <w:fldChar w:fldCharType="separate"/>
            </w:r>
            <w:r w:rsidR="00000A19">
              <w:rPr>
                <w:webHidden/>
              </w:rPr>
              <w:t>10</w:t>
            </w:r>
            <w:r w:rsidR="00854746">
              <w:rPr>
                <w:webHidden/>
              </w:rPr>
              <w:fldChar w:fldCharType="end"/>
            </w:r>
          </w:hyperlink>
        </w:p>
        <w:p w14:paraId="11D6E911" w14:textId="6FFC965C" w:rsidR="00854746" w:rsidRDefault="00000000" w:rsidP="00854746">
          <w:pPr>
            <w:pStyle w:val="TOC3"/>
            <w:framePr w:wrap="around"/>
            <w:rPr>
              <w:rFonts w:asciiTheme="minorHAnsi" w:eastAsiaTheme="minorEastAsia" w:hAnsiTheme="minorHAnsi" w:cstheme="minorBidi"/>
              <w:i w:val="0"/>
              <w:sz w:val="22"/>
              <w:szCs w:val="22"/>
            </w:rPr>
          </w:pPr>
          <w:hyperlink w:anchor="_Toc125819547" w:history="1">
            <w:r w:rsidR="00854746" w:rsidRPr="00DB7AB8">
              <w:rPr>
                <w:rStyle w:val="Hyperlink"/>
                <w:rFonts w:cstheme="minorHAnsi"/>
              </w:rPr>
              <w:t>1.4.1</w:t>
            </w:r>
            <w:r w:rsidR="00854746">
              <w:rPr>
                <w:rFonts w:asciiTheme="minorHAnsi" w:eastAsiaTheme="minorEastAsia" w:hAnsiTheme="minorHAnsi" w:cstheme="minorBidi"/>
                <w:i w:val="0"/>
                <w:sz w:val="22"/>
                <w:szCs w:val="22"/>
              </w:rPr>
              <w:tab/>
            </w:r>
            <w:r w:rsidR="00854746" w:rsidRPr="00DB7AB8">
              <w:rPr>
                <w:rStyle w:val="Hyperlink"/>
                <w:rFonts w:cstheme="minorHAnsi"/>
              </w:rPr>
              <w:t>14 CFR §45.15 Marking requirements for PMA articles and Critical parts</w:t>
            </w:r>
            <w:r w:rsidR="00854746">
              <w:rPr>
                <w:webHidden/>
              </w:rPr>
              <w:tab/>
            </w:r>
            <w:r w:rsidR="00854746">
              <w:rPr>
                <w:webHidden/>
              </w:rPr>
              <w:fldChar w:fldCharType="begin"/>
            </w:r>
            <w:r w:rsidR="00854746">
              <w:rPr>
                <w:webHidden/>
              </w:rPr>
              <w:instrText xml:space="preserve"> PAGEREF _Toc125819547 \h </w:instrText>
            </w:r>
            <w:r w:rsidR="00854746">
              <w:rPr>
                <w:webHidden/>
              </w:rPr>
            </w:r>
            <w:r w:rsidR="00854746">
              <w:rPr>
                <w:webHidden/>
              </w:rPr>
              <w:fldChar w:fldCharType="separate"/>
            </w:r>
            <w:r w:rsidR="00000A19">
              <w:rPr>
                <w:webHidden/>
              </w:rPr>
              <w:t>10</w:t>
            </w:r>
            <w:r w:rsidR="00854746">
              <w:rPr>
                <w:webHidden/>
              </w:rPr>
              <w:fldChar w:fldCharType="end"/>
            </w:r>
          </w:hyperlink>
        </w:p>
        <w:p w14:paraId="7CB7FDD3" w14:textId="699A6CFC" w:rsidR="00854746" w:rsidRDefault="00000000" w:rsidP="00854746">
          <w:pPr>
            <w:pStyle w:val="TOC3"/>
            <w:framePr w:wrap="around"/>
            <w:rPr>
              <w:rFonts w:asciiTheme="minorHAnsi" w:eastAsiaTheme="minorEastAsia" w:hAnsiTheme="minorHAnsi" w:cstheme="minorBidi"/>
              <w:i w:val="0"/>
              <w:sz w:val="22"/>
              <w:szCs w:val="22"/>
            </w:rPr>
          </w:pPr>
          <w:hyperlink w:anchor="_Toc125819548" w:history="1">
            <w:r w:rsidR="00854746" w:rsidRPr="00DB7AB8">
              <w:rPr>
                <w:rStyle w:val="Hyperlink"/>
                <w:rFonts w:cstheme="minorHAnsi"/>
              </w:rPr>
              <w:t>1.4.2</w:t>
            </w:r>
            <w:r w:rsidR="00854746">
              <w:rPr>
                <w:rFonts w:asciiTheme="minorHAnsi" w:eastAsiaTheme="minorEastAsia" w:hAnsiTheme="minorHAnsi" w:cstheme="minorBidi"/>
                <w:i w:val="0"/>
                <w:sz w:val="22"/>
                <w:szCs w:val="22"/>
              </w:rPr>
              <w:tab/>
            </w:r>
            <w:r w:rsidR="00854746" w:rsidRPr="00DB7AB8">
              <w:rPr>
                <w:rStyle w:val="Hyperlink"/>
                <w:rFonts w:cstheme="minorHAnsi"/>
                <w:bCs/>
                <w:iCs/>
              </w:rPr>
              <w:t>14 CFR §</w:t>
            </w:r>
            <w:r w:rsidR="00854746" w:rsidRPr="00DB7AB8">
              <w:rPr>
                <w:rStyle w:val="Hyperlink"/>
                <w:rFonts w:cstheme="minorHAnsi"/>
                <w:iCs/>
              </w:rPr>
              <w:t xml:space="preserve">45.16 </w:t>
            </w:r>
            <w:r w:rsidR="00854746" w:rsidRPr="00DB7AB8">
              <w:rPr>
                <w:rStyle w:val="Hyperlink"/>
                <w:rFonts w:cstheme="minorHAnsi"/>
              </w:rPr>
              <w:t>Marking of life-limited parts</w:t>
            </w:r>
            <w:r w:rsidR="00854746">
              <w:rPr>
                <w:webHidden/>
              </w:rPr>
              <w:tab/>
            </w:r>
            <w:r w:rsidR="00854746">
              <w:rPr>
                <w:webHidden/>
              </w:rPr>
              <w:fldChar w:fldCharType="begin"/>
            </w:r>
            <w:r w:rsidR="00854746">
              <w:rPr>
                <w:webHidden/>
              </w:rPr>
              <w:instrText xml:space="preserve"> PAGEREF _Toc125819548 \h </w:instrText>
            </w:r>
            <w:r w:rsidR="00854746">
              <w:rPr>
                <w:webHidden/>
              </w:rPr>
            </w:r>
            <w:r w:rsidR="00854746">
              <w:rPr>
                <w:webHidden/>
              </w:rPr>
              <w:fldChar w:fldCharType="separate"/>
            </w:r>
            <w:r w:rsidR="00000A19">
              <w:rPr>
                <w:webHidden/>
              </w:rPr>
              <w:t>10</w:t>
            </w:r>
            <w:r w:rsidR="00854746">
              <w:rPr>
                <w:webHidden/>
              </w:rPr>
              <w:fldChar w:fldCharType="end"/>
            </w:r>
          </w:hyperlink>
        </w:p>
        <w:p w14:paraId="399180E3" w14:textId="1403709A" w:rsidR="00854746" w:rsidRDefault="00000000" w:rsidP="00854746">
          <w:pPr>
            <w:pStyle w:val="TOC2"/>
            <w:framePr w:wrap="around"/>
            <w:rPr>
              <w:rFonts w:asciiTheme="minorHAnsi" w:eastAsiaTheme="minorEastAsia" w:hAnsiTheme="minorHAnsi" w:cstheme="minorBidi"/>
              <w:b w:val="0"/>
              <w:i w:val="0"/>
              <w:iCs w:val="0"/>
              <w:sz w:val="22"/>
              <w:szCs w:val="22"/>
            </w:rPr>
          </w:pPr>
          <w:hyperlink w:anchor="_Toc125819549" w:history="1">
            <w:r w:rsidR="00854746" w:rsidRPr="00DB7AB8">
              <w:rPr>
                <w:rStyle w:val="Hyperlink"/>
              </w:rPr>
              <w:t>1.5</w:t>
            </w:r>
            <w:r w:rsidR="00854746">
              <w:rPr>
                <w:rFonts w:asciiTheme="minorHAnsi" w:eastAsiaTheme="minorEastAsia" w:hAnsiTheme="minorHAnsi" w:cstheme="minorBidi"/>
                <w:b w:val="0"/>
                <w:i w:val="0"/>
                <w:iCs w:val="0"/>
                <w:sz w:val="22"/>
                <w:szCs w:val="22"/>
              </w:rPr>
              <w:tab/>
            </w:r>
            <w:r w:rsidR="00854746" w:rsidRPr="00DB7AB8">
              <w:rPr>
                <w:rStyle w:val="Hyperlink"/>
              </w:rPr>
              <w:t>14 CFR 21, Subpart G, “Production Certificates”, sections §21.137(a) thru 21.137(o)</w:t>
            </w:r>
            <w:r w:rsidR="00854746">
              <w:rPr>
                <w:webHidden/>
              </w:rPr>
              <w:tab/>
            </w:r>
            <w:r w:rsidR="00854746">
              <w:rPr>
                <w:webHidden/>
              </w:rPr>
              <w:fldChar w:fldCharType="begin"/>
            </w:r>
            <w:r w:rsidR="00854746">
              <w:rPr>
                <w:webHidden/>
              </w:rPr>
              <w:instrText xml:space="preserve"> PAGEREF _Toc125819549 \h </w:instrText>
            </w:r>
            <w:r w:rsidR="00854746">
              <w:rPr>
                <w:webHidden/>
              </w:rPr>
            </w:r>
            <w:r w:rsidR="00854746">
              <w:rPr>
                <w:webHidden/>
              </w:rPr>
              <w:fldChar w:fldCharType="separate"/>
            </w:r>
            <w:r w:rsidR="00000A19">
              <w:rPr>
                <w:webHidden/>
              </w:rPr>
              <w:t>11</w:t>
            </w:r>
            <w:r w:rsidR="00854746">
              <w:rPr>
                <w:webHidden/>
              </w:rPr>
              <w:fldChar w:fldCharType="end"/>
            </w:r>
          </w:hyperlink>
        </w:p>
        <w:p w14:paraId="1E0A5A69" w14:textId="6745EF1F" w:rsidR="00854746" w:rsidRDefault="00000000" w:rsidP="00854746">
          <w:pPr>
            <w:pStyle w:val="TOC3"/>
            <w:framePr w:wrap="around"/>
            <w:rPr>
              <w:rFonts w:asciiTheme="minorHAnsi" w:eastAsiaTheme="minorEastAsia" w:hAnsiTheme="minorHAnsi" w:cstheme="minorBidi"/>
              <w:i w:val="0"/>
              <w:sz w:val="22"/>
              <w:szCs w:val="22"/>
            </w:rPr>
          </w:pPr>
          <w:hyperlink w:anchor="_Toc125819550" w:history="1">
            <w:r w:rsidR="00854746" w:rsidRPr="00DB7AB8">
              <w:rPr>
                <w:rStyle w:val="Hyperlink"/>
                <w:rFonts w:cstheme="minorHAnsi"/>
                <w:bCs/>
              </w:rPr>
              <w:t>1.5.1</w:t>
            </w:r>
            <w:r w:rsidR="00854746">
              <w:rPr>
                <w:rFonts w:asciiTheme="minorHAnsi" w:eastAsiaTheme="minorEastAsia" w:hAnsiTheme="minorHAnsi" w:cstheme="minorBidi"/>
                <w:i w:val="0"/>
                <w:sz w:val="22"/>
                <w:szCs w:val="22"/>
              </w:rPr>
              <w:tab/>
            </w:r>
            <w:r w:rsidR="00854746" w:rsidRPr="00DB7AB8">
              <w:rPr>
                <w:rStyle w:val="Hyperlink"/>
                <w:rFonts w:cstheme="minorHAnsi"/>
                <w:bCs/>
              </w:rPr>
              <w:t>Burrana uses the approved SPR-F-750-08 PQPDL (Production Quality Procedure Document List) to capture all requirements in documentation and their current approved revisions.</w:t>
            </w:r>
            <w:r w:rsidR="00854746">
              <w:rPr>
                <w:webHidden/>
              </w:rPr>
              <w:tab/>
            </w:r>
            <w:r w:rsidR="00854746">
              <w:rPr>
                <w:webHidden/>
              </w:rPr>
              <w:fldChar w:fldCharType="begin"/>
            </w:r>
            <w:r w:rsidR="00854746">
              <w:rPr>
                <w:webHidden/>
              </w:rPr>
              <w:instrText xml:space="preserve"> PAGEREF _Toc125819550 \h </w:instrText>
            </w:r>
            <w:r w:rsidR="00854746">
              <w:rPr>
                <w:webHidden/>
              </w:rPr>
            </w:r>
            <w:r w:rsidR="00854746">
              <w:rPr>
                <w:webHidden/>
              </w:rPr>
              <w:fldChar w:fldCharType="separate"/>
            </w:r>
            <w:r w:rsidR="00000A19">
              <w:rPr>
                <w:webHidden/>
              </w:rPr>
              <w:t>11</w:t>
            </w:r>
            <w:r w:rsidR="00854746">
              <w:rPr>
                <w:webHidden/>
              </w:rPr>
              <w:fldChar w:fldCharType="end"/>
            </w:r>
          </w:hyperlink>
        </w:p>
        <w:p w14:paraId="0E3B2EBC" w14:textId="0EDB4BA4" w:rsidR="00854746" w:rsidRDefault="00000000" w:rsidP="00854746">
          <w:pPr>
            <w:pStyle w:val="TOC3"/>
            <w:framePr w:wrap="around"/>
            <w:rPr>
              <w:rFonts w:asciiTheme="minorHAnsi" w:eastAsiaTheme="minorEastAsia" w:hAnsiTheme="minorHAnsi" w:cstheme="minorBidi"/>
              <w:i w:val="0"/>
              <w:sz w:val="22"/>
              <w:szCs w:val="22"/>
            </w:rPr>
          </w:pPr>
          <w:hyperlink w:anchor="_Toc125819551" w:history="1">
            <w:r w:rsidR="00854746" w:rsidRPr="00DB7AB8">
              <w:rPr>
                <w:rStyle w:val="Hyperlink"/>
                <w:rFonts w:cstheme="minorHAnsi"/>
                <w:bCs/>
              </w:rPr>
              <w:t>1.5.2</w:t>
            </w:r>
            <w:r w:rsidR="00854746">
              <w:rPr>
                <w:rFonts w:asciiTheme="minorHAnsi" w:eastAsiaTheme="minorEastAsia" w:hAnsiTheme="minorHAnsi" w:cstheme="minorBidi"/>
                <w:i w:val="0"/>
                <w:sz w:val="22"/>
                <w:szCs w:val="22"/>
              </w:rPr>
              <w:tab/>
            </w:r>
            <w:r w:rsidR="00854746" w:rsidRPr="00DB7AB8">
              <w:rPr>
                <w:rStyle w:val="Hyperlink"/>
                <w:rFonts w:cstheme="minorHAnsi"/>
                <w:bCs/>
              </w:rPr>
              <w:t>As required by 14 CFR Part 21 as of this writing, Burrana’s approved quality management system includes documentation that covers the following 15 items and captures them in the PQPDL:</w:t>
            </w:r>
            <w:r w:rsidR="00854746">
              <w:rPr>
                <w:webHidden/>
              </w:rPr>
              <w:tab/>
            </w:r>
            <w:r w:rsidR="00854746">
              <w:rPr>
                <w:webHidden/>
              </w:rPr>
              <w:fldChar w:fldCharType="begin"/>
            </w:r>
            <w:r w:rsidR="00854746">
              <w:rPr>
                <w:webHidden/>
              </w:rPr>
              <w:instrText xml:space="preserve"> PAGEREF _Toc125819551 \h </w:instrText>
            </w:r>
            <w:r w:rsidR="00854746">
              <w:rPr>
                <w:webHidden/>
              </w:rPr>
            </w:r>
            <w:r w:rsidR="00854746">
              <w:rPr>
                <w:webHidden/>
              </w:rPr>
              <w:fldChar w:fldCharType="separate"/>
            </w:r>
            <w:r w:rsidR="00000A19">
              <w:rPr>
                <w:webHidden/>
              </w:rPr>
              <w:t>11</w:t>
            </w:r>
            <w:r w:rsidR="00854746">
              <w:rPr>
                <w:webHidden/>
              </w:rPr>
              <w:fldChar w:fldCharType="end"/>
            </w:r>
          </w:hyperlink>
        </w:p>
        <w:p w14:paraId="0F7CABCE" w14:textId="2236D470" w:rsidR="00854746" w:rsidRDefault="00000000" w:rsidP="00854746">
          <w:pPr>
            <w:pStyle w:val="TOC1"/>
            <w:framePr w:wrap="around"/>
            <w:rPr>
              <w:rFonts w:asciiTheme="minorHAnsi" w:eastAsiaTheme="minorEastAsia" w:hAnsiTheme="minorHAnsi" w:cstheme="minorBidi"/>
              <w:b w:val="0"/>
              <w:bCs w:val="0"/>
              <w:sz w:val="22"/>
              <w:szCs w:val="22"/>
            </w:rPr>
          </w:pPr>
          <w:hyperlink w:anchor="_Toc125819552" w:history="1">
            <w:r w:rsidR="00854746" w:rsidRPr="00DB7AB8">
              <w:rPr>
                <w:rStyle w:val="Hyperlink"/>
              </w:rPr>
              <w:t>References</w:t>
            </w:r>
            <w:r w:rsidR="00854746">
              <w:rPr>
                <w:webHidden/>
              </w:rPr>
              <w:tab/>
            </w:r>
            <w:r w:rsidR="00854746">
              <w:rPr>
                <w:webHidden/>
              </w:rPr>
              <w:fldChar w:fldCharType="begin"/>
            </w:r>
            <w:r w:rsidR="00854746">
              <w:rPr>
                <w:webHidden/>
              </w:rPr>
              <w:instrText xml:space="preserve"> PAGEREF _Toc125819552 \h </w:instrText>
            </w:r>
            <w:r w:rsidR="00854746">
              <w:rPr>
                <w:webHidden/>
              </w:rPr>
            </w:r>
            <w:r w:rsidR="00854746">
              <w:rPr>
                <w:webHidden/>
              </w:rPr>
              <w:fldChar w:fldCharType="separate"/>
            </w:r>
            <w:r w:rsidR="00000A19">
              <w:rPr>
                <w:webHidden/>
              </w:rPr>
              <w:t>12</w:t>
            </w:r>
            <w:r w:rsidR="00854746">
              <w:rPr>
                <w:webHidden/>
              </w:rPr>
              <w:fldChar w:fldCharType="end"/>
            </w:r>
          </w:hyperlink>
        </w:p>
        <w:p w14:paraId="3CD7B895" w14:textId="3523FB7B" w:rsidR="00854746" w:rsidRDefault="00000000" w:rsidP="00854746">
          <w:pPr>
            <w:pStyle w:val="TOC1"/>
            <w:framePr w:wrap="around"/>
            <w:rPr>
              <w:rFonts w:asciiTheme="minorHAnsi" w:eastAsiaTheme="minorEastAsia" w:hAnsiTheme="minorHAnsi" w:cstheme="minorBidi"/>
              <w:b w:val="0"/>
              <w:bCs w:val="0"/>
              <w:sz w:val="22"/>
              <w:szCs w:val="22"/>
            </w:rPr>
          </w:pPr>
          <w:hyperlink w:anchor="_Toc125819553" w:history="1">
            <w:r w:rsidR="00854746" w:rsidRPr="00DB7AB8">
              <w:rPr>
                <w:rStyle w:val="Hyperlink"/>
              </w:rPr>
              <w:t>Record of Revisions</w:t>
            </w:r>
            <w:r w:rsidR="00854746">
              <w:rPr>
                <w:webHidden/>
              </w:rPr>
              <w:tab/>
            </w:r>
            <w:r w:rsidR="00854746">
              <w:rPr>
                <w:webHidden/>
              </w:rPr>
              <w:fldChar w:fldCharType="begin"/>
            </w:r>
            <w:r w:rsidR="00854746">
              <w:rPr>
                <w:webHidden/>
              </w:rPr>
              <w:instrText xml:space="preserve"> PAGEREF _Toc125819553 \h </w:instrText>
            </w:r>
            <w:r w:rsidR="00854746">
              <w:rPr>
                <w:webHidden/>
              </w:rPr>
            </w:r>
            <w:r w:rsidR="00854746">
              <w:rPr>
                <w:webHidden/>
              </w:rPr>
              <w:fldChar w:fldCharType="separate"/>
            </w:r>
            <w:r w:rsidR="00000A19">
              <w:rPr>
                <w:webHidden/>
              </w:rPr>
              <w:t>12</w:t>
            </w:r>
            <w:r w:rsidR="00854746">
              <w:rPr>
                <w:webHidden/>
              </w:rPr>
              <w:fldChar w:fldCharType="end"/>
            </w:r>
          </w:hyperlink>
        </w:p>
        <w:p w14:paraId="3AD0EF31" w14:textId="2712B9F0" w:rsidR="00854746" w:rsidRDefault="00000000" w:rsidP="00854746">
          <w:pPr>
            <w:pStyle w:val="TOC1"/>
            <w:framePr w:wrap="around"/>
            <w:rPr>
              <w:rFonts w:asciiTheme="minorHAnsi" w:eastAsiaTheme="minorEastAsia" w:hAnsiTheme="minorHAnsi" w:cstheme="minorBidi"/>
              <w:b w:val="0"/>
              <w:bCs w:val="0"/>
              <w:sz w:val="22"/>
              <w:szCs w:val="22"/>
            </w:rPr>
          </w:pPr>
          <w:hyperlink w:anchor="_Toc125819554" w:history="1">
            <w:r w:rsidR="00854746" w:rsidRPr="00DB7AB8">
              <w:rPr>
                <w:rStyle w:val="Hyperlink"/>
              </w:rPr>
              <w:t>Appendix 1 A-530-02</w:t>
            </w:r>
            <w:r w:rsidR="00854746">
              <w:rPr>
                <w:webHidden/>
              </w:rPr>
              <w:tab/>
            </w:r>
            <w:r w:rsidR="00854746">
              <w:rPr>
                <w:webHidden/>
              </w:rPr>
              <w:fldChar w:fldCharType="begin"/>
            </w:r>
            <w:r w:rsidR="00854746">
              <w:rPr>
                <w:webHidden/>
              </w:rPr>
              <w:instrText xml:space="preserve"> PAGEREF _Toc125819554 \h </w:instrText>
            </w:r>
            <w:r w:rsidR="00854746">
              <w:rPr>
                <w:webHidden/>
              </w:rPr>
            </w:r>
            <w:r w:rsidR="00854746">
              <w:rPr>
                <w:webHidden/>
              </w:rPr>
              <w:fldChar w:fldCharType="separate"/>
            </w:r>
            <w:r w:rsidR="00000A19">
              <w:rPr>
                <w:webHidden/>
              </w:rPr>
              <w:t>13</w:t>
            </w:r>
            <w:r w:rsidR="00854746">
              <w:rPr>
                <w:webHidden/>
              </w:rPr>
              <w:fldChar w:fldCharType="end"/>
            </w:r>
          </w:hyperlink>
        </w:p>
        <w:p w14:paraId="7C74F414" w14:textId="3925DF46" w:rsidR="00854746" w:rsidRDefault="00000000" w:rsidP="00854746">
          <w:pPr>
            <w:pStyle w:val="TOC1"/>
            <w:framePr w:wrap="around"/>
            <w:rPr>
              <w:rFonts w:asciiTheme="minorHAnsi" w:eastAsiaTheme="minorEastAsia" w:hAnsiTheme="minorHAnsi" w:cstheme="minorBidi"/>
              <w:b w:val="0"/>
              <w:bCs w:val="0"/>
              <w:sz w:val="22"/>
              <w:szCs w:val="22"/>
            </w:rPr>
          </w:pPr>
          <w:hyperlink w:anchor="_Toc125819555" w:history="1">
            <w:r w:rsidR="00854746" w:rsidRPr="00DB7AB8">
              <w:rPr>
                <w:rStyle w:val="Hyperlink"/>
              </w:rPr>
              <w:t>Appendix 2 FAA Approved PMA/STC Quality Document List</w:t>
            </w:r>
            <w:r w:rsidR="00854746">
              <w:rPr>
                <w:webHidden/>
              </w:rPr>
              <w:tab/>
            </w:r>
            <w:r w:rsidR="00854746">
              <w:rPr>
                <w:webHidden/>
              </w:rPr>
              <w:fldChar w:fldCharType="begin"/>
            </w:r>
            <w:r w:rsidR="00854746">
              <w:rPr>
                <w:webHidden/>
              </w:rPr>
              <w:instrText xml:space="preserve"> PAGEREF _Toc125819555 \h </w:instrText>
            </w:r>
            <w:r w:rsidR="00854746">
              <w:rPr>
                <w:webHidden/>
              </w:rPr>
            </w:r>
            <w:r w:rsidR="00854746">
              <w:rPr>
                <w:webHidden/>
              </w:rPr>
              <w:fldChar w:fldCharType="separate"/>
            </w:r>
            <w:r w:rsidR="00000A19">
              <w:rPr>
                <w:webHidden/>
              </w:rPr>
              <w:t>14</w:t>
            </w:r>
            <w:r w:rsidR="00854746">
              <w:rPr>
                <w:webHidden/>
              </w:rPr>
              <w:fldChar w:fldCharType="end"/>
            </w:r>
          </w:hyperlink>
        </w:p>
        <w:p w14:paraId="6048CDED" w14:textId="2DC495D5" w:rsidR="0052458E" w:rsidRDefault="0052458E">
          <w:r w:rsidRPr="003C5099">
            <w:rPr>
              <w:b/>
              <w:bCs/>
              <w:noProof/>
              <w:sz w:val="20"/>
              <w:szCs w:val="22"/>
            </w:rPr>
            <w:fldChar w:fldCharType="end"/>
          </w:r>
        </w:p>
      </w:sdtContent>
    </w:sdt>
    <w:p w14:paraId="7796C4C4" w14:textId="77777777" w:rsidR="00000A19" w:rsidRDefault="00000A19" w:rsidP="00FC4052">
      <w:pPr>
        <w:pStyle w:val="Heading1"/>
      </w:pPr>
      <w:bookmarkStart w:id="0" w:name="_Toc43824388"/>
      <w:bookmarkStart w:id="1" w:name="_Toc125819529"/>
    </w:p>
    <w:p w14:paraId="3535BCF1" w14:textId="77777777" w:rsidR="00000A19" w:rsidRDefault="00000A19" w:rsidP="00FC4052">
      <w:pPr>
        <w:pStyle w:val="Heading1"/>
      </w:pPr>
    </w:p>
    <w:p w14:paraId="750841F7" w14:textId="77777777" w:rsidR="00000A19" w:rsidRDefault="00000A19" w:rsidP="00FC4052">
      <w:pPr>
        <w:pStyle w:val="Heading1"/>
      </w:pPr>
    </w:p>
    <w:p w14:paraId="63907F35" w14:textId="77777777" w:rsidR="00000A19" w:rsidRDefault="00000A19" w:rsidP="00FC4052">
      <w:pPr>
        <w:pStyle w:val="Heading1"/>
      </w:pPr>
    </w:p>
    <w:p w14:paraId="2521A76F" w14:textId="77777777" w:rsidR="00000A19" w:rsidRDefault="00000A19" w:rsidP="00FC4052">
      <w:pPr>
        <w:pStyle w:val="Heading1"/>
      </w:pPr>
    </w:p>
    <w:p w14:paraId="69A11933" w14:textId="77777777" w:rsidR="00000A19" w:rsidRDefault="00000A19" w:rsidP="00FC4052">
      <w:pPr>
        <w:pStyle w:val="Heading1"/>
      </w:pPr>
    </w:p>
    <w:p w14:paraId="61F64A45" w14:textId="77777777" w:rsidR="00522A2D" w:rsidRPr="00522A2D" w:rsidRDefault="00522A2D" w:rsidP="00522A2D">
      <w:pPr>
        <w:pStyle w:val="BodyText"/>
      </w:pPr>
    </w:p>
    <w:p w14:paraId="0776722C" w14:textId="77777777" w:rsidR="00000A19" w:rsidRDefault="00000A19" w:rsidP="00FC4052">
      <w:pPr>
        <w:pStyle w:val="Heading1"/>
      </w:pPr>
    </w:p>
    <w:p w14:paraId="282A7B89" w14:textId="77777777" w:rsidR="00000A19" w:rsidRDefault="00000A19" w:rsidP="00FC4052">
      <w:pPr>
        <w:pStyle w:val="Heading1"/>
      </w:pPr>
    </w:p>
    <w:p w14:paraId="1369FE27" w14:textId="77777777" w:rsidR="00000A19" w:rsidRDefault="00000A19" w:rsidP="00FC4052">
      <w:pPr>
        <w:pStyle w:val="Heading1"/>
      </w:pPr>
    </w:p>
    <w:p w14:paraId="32BE1E8E" w14:textId="77777777" w:rsidR="00000A19" w:rsidRDefault="00000A19" w:rsidP="00FC4052">
      <w:pPr>
        <w:pStyle w:val="Heading1"/>
      </w:pPr>
    </w:p>
    <w:p w14:paraId="175195D5" w14:textId="7FCA3F2B" w:rsidR="004B7D30" w:rsidRDefault="004B7D30" w:rsidP="00FC4052">
      <w:pPr>
        <w:pStyle w:val="Heading1"/>
      </w:pPr>
      <w:r w:rsidRPr="00000A19">
        <w:t>Scope</w:t>
      </w:r>
      <w:bookmarkEnd w:id="0"/>
      <w:bookmarkEnd w:id="1"/>
    </w:p>
    <w:p w14:paraId="3DFCD10C" w14:textId="77777777" w:rsidR="00000A19" w:rsidRPr="00000A19" w:rsidRDefault="00000A19" w:rsidP="00000A19">
      <w:pPr>
        <w:pStyle w:val="NoSpacing"/>
      </w:pPr>
    </w:p>
    <w:p w14:paraId="2FEDD7FC" w14:textId="70644FDE" w:rsidR="004B7D30" w:rsidRPr="00800FBF" w:rsidRDefault="006C1BA4" w:rsidP="00000A19">
      <w:pPr>
        <w:ind w:left="540"/>
        <w:jc w:val="both"/>
        <w:rPr>
          <w:rFonts w:asciiTheme="minorHAnsi" w:eastAsia="Calibri" w:hAnsiTheme="minorHAnsi" w:cstheme="minorHAnsi"/>
        </w:rPr>
      </w:pPr>
      <w:r w:rsidRPr="00800FBF">
        <w:rPr>
          <w:rFonts w:asciiTheme="minorHAnsi" w:eastAsia="Calibri" w:hAnsiTheme="minorHAnsi" w:cstheme="minorHAnsi"/>
        </w:rPr>
        <w:t>This FAA PMA/STC Quality Manual is an introduction and guide through the Quality System requirements</w:t>
      </w:r>
      <w:r w:rsidR="005F4D54" w:rsidRPr="00800FBF">
        <w:rPr>
          <w:rFonts w:asciiTheme="minorHAnsi" w:eastAsia="Calibri" w:hAnsiTheme="minorHAnsi" w:cstheme="minorHAnsi"/>
        </w:rPr>
        <w:t xml:space="preserve"> for</w:t>
      </w:r>
      <w:r w:rsidRPr="00800FBF">
        <w:rPr>
          <w:rFonts w:asciiTheme="minorHAnsi" w:eastAsia="Calibri" w:hAnsiTheme="minorHAnsi" w:cstheme="minorHAnsi"/>
        </w:rPr>
        <w:t xml:space="preserve"> </w:t>
      </w:r>
      <w:r w:rsidR="000F1957" w:rsidRPr="00800FBF">
        <w:rPr>
          <w:rFonts w:asciiTheme="minorHAnsi" w:eastAsia="Calibri" w:hAnsiTheme="minorHAnsi" w:cstheme="minorHAnsi"/>
        </w:rPr>
        <w:t>Burrana</w:t>
      </w:r>
      <w:r w:rsidR="005F4D54" w:rsidRPr="00800FBF">
        <w:rPr>
          <w:rFonts w:asciiTheme="minorHAnsi" w:eastAsia="Calibri" w:hAnsiTheme="minorHAnsi" w:cstheme="minorHAnsi"/>
        </w:rPr>
        <w:t xml:space="preserve"> for the manufacturing of articles as a </w:t>
      </w:r>
      <w:r w:rsidR="00800FBF" w:rsidRPr="00800FBF">
        <w:rPr>
          <w:rFonts w:asciiTheme="minorHAnsi" w:eastAsia="Calibri" w:hAnsiTheme="minorHAnsi" w:cstheme="minorHAnsi"/>
        </w:rPr>
        <w:t>P</w:t>
      </w:r>
      <w:r w:rsidR="005F4D54" w:rsidRPr="00800FBF">
        <w:rPr>
          <w:rFonts w:asciiTheme="minorHAnsi" w:eastAsia="Calibri" w:hAnsiTheme="minorHAnsi" w:cstheme="minorHAnsi"/>
        </w:rPr>
        <w:t xml:space="preserve">roduction </w:t>
      </w:r>
      <w:r w:rsidR="00800FBF" w:rsidRPr="00800FBF">
        <w:rPr>
          <w:rFonts w:asciiTheme="minorHAnsi" w:eastAsia="Calibri" w:hAnsiTheme="minorHAnsi" w:cstheme="minorHAnsi"/>
        </w:rPr>
        <w:t>A</w:t>
      </w:r>
      <w:r w:rsidR="005F4D54" w:rsidRPr="00800FBF">
        <w:rPr>
          <w:rFonts w:asciiTheme="minorHAnsi" w:eastAsia="Calibri" w:hAnsiTheme="minorHAnsi" w:cstheme="minorHAnsi"/>
        </w:rPr>
        <w:t xml:space="preserve">pproval </w:t>
      </w:r>
      <w:r w:rsidR="00800FBF" w:rsidRPr="00800FBF">
        <w:rPr>
          <w:rFonts w:asciiTheme="minorHAnsi" w:eastAsia="Calibri" w:hAnsiTheme="minorHAnsi" w:cstheme="minorHAnsi"/>
        </w:rPr>
        <w:t>H</w:t>
      </w:r>
      <w:r w:rsidR="005F4D54" w:rsidRPr="00800FBF">
        <w:rPr>
          <w:rFonts w:asciiTheme="minorHAnsi" w:eastAsia="Calibri" w:hAnsiTheme="minorHAnsi" w:cstheme="minorHAnsi"/>
        </w:rPr>
        <w:t>older</w:t>
      </w:r>
      <w:r w:rsidR="00D6385F" w:rsidRPr="00800FBF">
        <w:rPr>
          <w:rFonts w:asciiTheme="minorHAnsi" w:eastAsia="Calibri" w:hAnsiTheme="minorHAnsi" w:cstheme="minorHAnsi"/>
        </w:rPr>
        <w:t xml:space="preserve"> (PAH)</w:t>
      </w:r>
      <w:r w:rsidR="005F4D54" w:rsidRPr="00800FBF">
        <w:rPr>
          <w:rFonts w:asciiTheme="minorHAnsi" w:eastAsia="Calibri" w:hAnsiTheme="minorHAnsi" w:cstheme="minorHAnsi"/>
        </w:rPr>
        <w:t>.</w:t>
      </w:r>
    </w:p>
    <w:p w14:paraId="52839C96" w14:textId="40EB687E" w:rsidR="00564205" w:rsidRDefault="00220D68" w:rsidP="00000A19">
      <w:pPr>
        <w:ind w:left="540"/>
        <w:jc w:val="both"/>
        <w:rPr>
          <w:rFonts w:asciiTheme="minorHAnsi" w:eastAsia="Calibri" w:hAnsiTheme="minorHAnsi" w:cstheme="minorHAnsi"/>
        </w:rPr>
      </w:pPr>
      <w:r w:rsidRPr="00800FBF">
        <w:rPr>
          <w:rFonts w:asciiTheme="minorHAnsi" w:eastAsia="Calibri" w:hAnsiTheme="minorHAnsi" w:cstheme="minorHAnsi"/>
        </w:rPr>
        <w:t>A</w:t>
      </w:r>
      <w:r w:rsidR="00564205" w:rsidRPr="00800FBF">
        <w:rPr>
          <w:rFonts w:asciiTheme="minorHAnsi" w:eastAsia="Calibri" w:hAnsiTheme="minorHAnsi" w:cstheme="minorHAnsi"/>
        </w:rPr>
        <w:t xml:space="preserve">s a result of </w:t>
      </w:r>
      <w:r w:rsidR="000F1957" w:rsidRPr="00800FBF">
        <w:rPr>
          <w:rFonts w:asciiTheme="minorHAnsi" w:eastAsia="Calibri" w:hAnsiTheme="minorHAnsi" w:cstheme="minorHAnsi"/>
        </w:rPr>
        <w:t>Burrana</w:t>
      </w:r>
      <w:r w:rsidRPr="00800FBF">
        <w:rPr>
          <w:rFonts w:asciiTheme="minorHAnsi" w:eastAsia="Calibri" w:hAnsiTheme="minorHAnsi" w:cstheme="minorHAnsi"/>
        </w:rPr>
        <w:t>’s</w:t>
      </w:r>
      <w:r w:rsidR="00564205" w:rsidRPr="00800FBF">
        <w:rPr>
          <w:rFonts w:asciiTheme="minorHAnsi" w:eastAsia="Calibri" w:hAnsiTheme="minorHAnsi" w:cstheme="minorHAnsi"/>
        </w:rPr>
        <w:t xml:space="preserve"> need to hold Parts Manufacturing Approvals (PMAs) and to be granted production approval holder status from the </w:t>
      </w:r>
      <w:r w:rsidR="00F16F11" w:rsidRPr="00800FBF">
        <w:rPr>
          <w:rFonts w:asciiTheme="minorHAnsi" w:eastAsia="Calibri" w:hAnsiTheme="minorHAnsi" w:cstheme="minorHAnsi"/>
        </w:rPr>
        <w:t>Fe</w:t>
      </w:r>
      <w:r w:rsidRPr="00800FBF">
        <w:rPr>
          <w:rFonts w:asciiTheme="minorHAnsi" w:eastAsia="Calibri" w:hAnsiTheme="minorHAnsi" w:cstheme="minorHAnsi"/>
        </w:rPr>
        <w:t>deral Aviation Administration (</w:t>
      </w:r>
      <w:r w:rsidR="00564205" w:rsidRPr="00800FBF">
        <w:rPr>
          <w:rFonts w:asciiTheme="minorHAnsi" w:eastAsia="Calibri" w:hAnsiTheme="minorHAnsi" w:cstheme="minorHAnsi"/>
        </w:rPr>
        <w:t>FAA</w:t>
      </w:r>
      <w:r w:rsidRPr="00800FBF">
        <w:rPr>
          <w:rFonts w:asciiTheme="minorHAnsi" w:eastAsia="Calibri" w:hAnsiTheme="minorHAnsi" w:cstheme="minorHAnsi"/>
        </w:rPr>
        <w:t>), t</w:t>
      </w:r>
      <w:r w:rsidR="00564205" w:rsidRPr="00800FBF">
        <w:rPr>
          <w:rFonts w:asciiTheme="minorHAnsi" w:eastAsia="Calibri" w:hAnsiTheme="minorHAnsi" w:cstheme="minorHAnsi"/>
        </w:rPr>
        <w:t>his document was written to fulfill the requirements for a Quality Manual</w:t>
      </w:r>
      <w:r w:rsidR="00800FBF" w:rsidRPr="00800FBF">
        <w:rPr>
          <w:rFonts w:asciiTheme="minorHAnsi" w:eastAsia="Calibri" w:hAnsiTheme="minorHAnsi" w:cstheme="minorHAnsi"/>
        </w:rPr>
        <w:t>.</w:t>
      </w:r>
    </w:p>
    <w:p w14:paraId="27052AD7" w14:textId="491B6B05" w:rsidR="00762EA6" w:rsidRDefault="00762EA6" w:rsidP="00000A19">
      <w:pPr>
        <w:tabs>
          <w:tab w:val="left" w:pos="990"/>
        </w:tabs>
        <w:ind w:left="540"/>
        <w:jc w:val="both"/>
        <w:rPr>
          <w:rFonts w:asciiTheme="minorHAnsi" w:eastAsia="Calibri" w:hAnsiTheme="minorHAnsi" w:cstheme="minorHAnsi"/>
        </w:rPr>
      </w:pPr>
      <w:r>
        <w:rPr>
          <w:rFonts w:asciiTheme="minorHAnsi" w:eastAsia="Calibri" w:hAnsiTheme="minorHAnsi" w:cstheme="minorHAnsi"/>
        </w:rPr>
        <w:t>Burrana Locations</w:t>
      </w:r>
    </w:p>
    <w:p w14:paraId="7FBB0185" w14:textId="20FCB13B" w:rsidR="00762EA6" w:rsidRDefault="00762EA6" w:rsidP="00000A19">
      <w:pPr>
        <w:tabs>
          <w:tab w:val="left" w:pos="990"/>
        </w:tabs>
        <w:ind w:left="540"/>
        <w:jc w:val="both"/>
        <w:rPr>
          <w:rFonts w:ascii="Roboto" w:hAnsi="Roboto"/>
          <w:color w:val="202124"/>
          <w:sz w:val="21"/>
          <w:szCs w:val="21"/>
          <w:shd w:val="clear" w:color="auto" w:fill="FFFFFF"/>
        </w:rPr>
      </w:pPr>
      <w:r>
        <w:rPr>
          <w:rFonts w:asciiTheme="minorHAnsi" w:eastAsia="Calibri" w:hAnsiTheme="minorHAnsi" w:cstheme="minorHAnsi"/>
        </w:rPr>
        <w:t xml:space="preserve">Main location - </w:t>
      </w:r>
      <w:r>
        <w:rPr>
          <w:rFonts w:ascii="Roboto" w:hAnsi="Roboto"/>
          <w:color w:val="202124"/>
          <w:sz w:val="21"/>
          <w:szCs w:val="21"/>
          <w:shd w:val="clear" w:color="auto" w:fill="FFFFFF"/>
        </w:rPr>
        <w:t>743 W Spring Creek Pl Suite 100 (Suite 500, Springville, UT 84663</w:t>
      </w:r>
    </w:p>
    <w:p w14:paraId="54871F0F" w14:textId="54085C76" w:rsidR="00762EA6" w:rsidRDefault="00762EA6" w:rsidP="00000A19">
      <w:pPr>
        <w:ind w:left="540"/>
        <w:jc w:val="both"/>
        <w:rPr>
          <w:rFonts w:asciiTheme="minorHAnsi" w:hAnsiTheme="minorHAnsi" w:cstheme="minorHAnsi"/>
        </w:rPr>
      </w:pPr>
      <w:r>
        <w:rPr>
          <w:rFonts w:asciiTheme="minorHAnsi" w:eastAsia="Calibri" w:hAnsiTheme="minorHAnsi" w:cstheme="minorHAnsi"/>
        </w:rPr>
        <w:t>Satellite location for inspection of PMA articles –</w:t>
      </w:r>
      <w:r>
        <w:rPr>
          <w:rFonts w:asciiTheme="minorHAnsi" w:hAnsiTheme="minorHAnsi" w:cstheme="minorHAnsi"/>
        </w:rPr>
        <w:t xml:space="preserve"> UPS SCS building, 1757 Carr Road, Suite 100 E, Calexico, CA 92231.</w:t>
      </w:r>
    </w:p>
    <w:p w14:paraId="4D3E949A" w14:textId="77777777" w:rsidR="00762EA6" w:rsidRPr="00800FBF" w:rsidRDefault="00762EA6" w:rsidP="00000A19">
      <w:pPr>
        <w:pStyle w:val="NoSpacing"/>
      </w:pPr>
    </w:p>
    <w:p w14:paraId="1E1B0F9E" w14:textId="77777777" w:rsidR="004B7D30" w:rsidRDefault="004B7D30" w:rsidP="00FC4052">
      <w:pPr>
        <w:pStyle w:val="Heading1"/>
      </w:pPr>
      <w:bookmarkStart w:id="2" w:name="_Toc43824389"/>
      <w:bookmarkStart w:id="3" w:name="_Toc125819530"/>
      <w:r w:rsidRPr="00800FBF">
        <w:t>Responsibilities</w:t>
      </w:r>
      <w:bookmarkEnd w:id="2"/>
      <w:bookmarkEnd w:id="3"/>
    </w:p>
    <w:p w14:paraId="731FD2C1" w14:textId="77777777" w:rsidR="00000A19" w:rsidRPr="00000A19" w:rsidRDefault="00000A19" w:rsidP="00000A19">
      <w:pPr>
        <w:pStyle w:val="NoSpacing"/>
      </w:pPr>
    </w:p>
    <w:p w14:paraId="30CDF24F" w14:textId="63234E8D" w:rsidR="005F4D54" w:rsidRDefault="005F4D54" w:rsidP="00000A19">
      <w:pPr>
        <w:ind w:left="540"/>
        <w:jc w:val="both"/>
        <w:rPr>
          <w:rFonts w:asciiTheme="minorHAnsi" w:hAnsiTheme="minorHAnsi" w:cstheme="minorHAnsi"/>
        </w:rPr>
      </w:pPr>
      <w:r w:rsidRPr="00800FBF">
        <w:rPr>
          <w:rFonts w:asciiTheme="minorHAnsi" w:hAnsiTheme="minorHAnsi" w:cstheme="minorHAnsi"/>
        </w:rPr>
        <w:t xml:space="preserve">The Quality Manager is responsible for this manual. All </w:t>
      </w:r>
      <w:r w:rsidR="000F1957" w:rsidRPr="00800FBF">
        <w:rPr>
          <w:rFonts w:asciiTheme="minorHAnsi" w:hAnsiTheme="minorHAnsi" w:cstheme="minorHAnsi"/>
        </w:rPr>
        <w:t>Burrana</w:t>
      </w:r>
      <w:r w:rsidRPr="00800FBF">
        <w:rPr>
          <w:rFonts w:asciiTheme="minorHAnsi" w:hAnsiTheme="minorHAnsi" w:cstheme="minorHAnsi"/>
        </w:rPr>
        <w:t xml:space="preserve"> employees are responsible to adhere to the </w:t>
      </w:r>
      <w:r w:rsidR="00D6385F" w:rsidRPr="00800FBF">
        <w:rPr>
          <w:rFonts w:asciiTheme="minorHAnsi" w:hAnsiTheme="minorHAnsi" w:cstheme="minorHAnsi"/>
        </w:rPr>
        <w:t>requirements outlined in this manual.</w:t>
      </w:r>
    </w:p>
    <w:p w14:paraId="635D9900" w14:textId="77777777" w:rsidR="00000A19" w:rsidRPr="00800FBF" w:rsidRDefault="00000A19" w:rsidP="00000A19">
      <w:pPr>
        <w:pStyle w:val="NoSpacing"/>
      </w:pPr>
    </w:p>
    <w:p w14:paraId="67D58E9F" w14:textId="4215D488" w:rsidR="004B7D30" w:rsidRDefault="004B7D30" w:rsidP="00FC4052">
      <w:pPr>
        <w:pStyle w:val="Heading1"/>
      </w:pPr>
      <w:bookmarkStart w:id="4" w:name="_Toc43824390"/>
      <w:bookmarkStart w:id="5" w:name="_Toc125819531"/>
      <w:r w:rsidRPr="00800FBF">
        <w:t>Definition</w:t>
      </w:r>
      <w:r w:rsidR="006C1BA4" w:rsidRPr="00800FBF">
        <w:t xml:space="preserve"> of Term</w:t>
      </w:r>
      <w:r w:rsidRPr="00800FBF">
        <w:t>s</w:t>
      </w:r>
      <w:bookmarkEnd w:id="4"/>
      <w:bookmarkEnd w:id="5"/>
    </w:p>
    <w:p w14:paraId="7BD123CF" w14:textId="77777777" w:rsidR="00000A19" w:rsidRPr="00000A19" w:rsidRDefault="00000A19" w:rsidP="00000A19">
      <w:pPr>
        <w:pStyle w:val="NoSpacing"/>
      </w:pPr>
    </w:p>
    <w:tbl>
      <w:tblPr>
        <w:tblStyle w:val="TableGrid"/>
        <w:tblW w:w="4502" w:type="pct"/>
        <w:jc w:val="center"/>
        <w:tblInd w:w="0" w:type="dxa"/>
        <w:tblLayout w:type="fixed"/>
        <w:tblLook w:val="04A0" w:firstRow="1" w:lastRow="0" w:firstColumn="1" w:lastColumn="0" w:noHBand="0" w:noVBand="1"/>
      </w:tblPr>
      <w:tblGrid>
        <w:gridCol w:w="1749"/>
        <w:gridCol w:w="7966"/>
      </w:tblGrid>
      <w:tr w:rsidR="00D6385F" w:rsidRPr="00800FBF" w14:paraId="096D400F" w14:textId="77777777" w:rsidTr="00453532">
        <w:trPr>
          <w:trHeight w:val="157"/>
          <w:jc w:val="center"/>
        </w:trPr>
        <w:tc>
          <w:tcPr>
            <w:tcW w:w="900" w:type="pct"/>
            <w:shd w:val="clear" w:color="auto" w:fill="404040" w:themeFill="text1" w:themeFillTint="BF"/>
          </w:tcPr>
          <w:p w14:paraId="06CD665F" w14:textId="77777777" w:rsidR="00D6385F" w:rsidRPr="00453532" w:rsidRDefault="00D6385F" w:rsidP="00DE6239">
            <w:pPr>
              <w:pStyle w:val="BodyText"/>
              <w:spacing w:before="60" w:after="60"/>
              <w:ind w:left="0" w:right="0"/>
              <w:jc w:val="center"/>
              <w:rPr>
                <w:rFonts w:asciiTheme="minorHAnsi" w:hAnsiTheme="minorHAnsi" w:cstheme="minorHAnsi"/>
                <w:b/>
                <w:color w:val="FFFFFF" w:themeColor="background1"/>
                <w:sz w:val="20"/>
                <w:szCs w:val="18"/>
              </w:rPr>
            </w:pPr>
            <w:r w:rsidRPr="00453532">
              <w:rPr>
                <w:rFonts w:asciiTheme="minorHAnsi" w:hAnsiTheme="minorHAnsi" w:cstheme="minorHAnsi"/>
                <w:b/>
                <w:color w:val="FFFFFF" w:themeColor="background1"/>
                <w:sz w:val="20"/>
                <w:szCs w:val="18"/>
              </w:rPr>
              <w:t>TERM</w:t>
            </w:r>
          </w:p>
        </w:tc>
        <w:tc>
          <w:tcPr>
            <w:tcW w:w="4100" w:type="pct"/>
            <w:shd w:val="clear" w:color="auto" w:fill="404040" w:themeFill="text1" w:themeFillTint="BF"/>
          </w:tcPr>
          <w:p w14:paraId="10DD009D" w14:textId="77777777" w:rsidR="00D6385F" w:rsidRPr="00453532" w:rsidRDefault="00D6385F" w:rsidP="00593F12">
            <w:pPr>
              <w:pStyle w:val="BodyText"/>
              <w:spacing w:before="60" w:after="60"/>
              <w:ind w:left="0" w:right="0"/>
              <w:rPr>
                <w:rFonts w:asciiTheme="minorHAnsi" w:hAnsiTheme="minorHAnsi" w:cstheme="minorHAnsi"/>
                <w:b/>
                <w:color w:val="FFFFFF" w:themeColor="background1"/>
                <w:sz w:val="20"/>
                <w:szCs w:val="18"/>
              </w:rPr>
            </w:pPr>
            <w:r w:rsidRPr="00453532">
              <w:rPr>
                <w:rFonts w:asciiTheme="minorHAnsi" w:hAnsiTheme="minorHAnsi" w:cstheme="minorHAnsi"/>
                <w:b/>
                <w:color w:val="FFFFFF" w:themeColor="background1"/>
                <w:sz w:val="20"/>
                <w:szCs w:val="18"/>
              </w:rPr>
              <w:t>MEANING</w:t>
            </w:r>
          </w:p>
        </w:tc>
      </w:tr>
      <w:tr w:rsidR="00D6385F" w:rsidRPr="00800FBF" w14:paraId="2D0DE72A" w14:textId="77777777" w:rsidTr="00453532">
        <w:trPr>
          <w:trHeight w:val="279"/>
          <w:jc w:val="center"/>
        </w:trPr>
        <w:tc>
          <w:tcPr>
            <w:tcW w:w="900" w:type="pct"/>
          </w:tcPr>
          <w:p w14:paraId="3F3F3BB1" w14:textId="77777777" w:rsidR="00D6385F" w:rsidRPr="00453532" w:rsidRDefault="00D6385F" w:rsidP="00DE6239">
            <w:pPr>
              <w:pStyle w:val="BodyText"/>
              <w:spacing w:before="60" w:after="60"/>
              <w:ind w:left="0" w:right="0"/>
              <w:jc w:val="center"/>
              <w:rPr>
                <w:rFonts w:asciiTheme="minorHAnsi" w:hAnsiTheme="minorHAnsi" w:cstheme="minorHAnsi"/>
                <w:sz w:val="16"/>
                <w:szCs w:val="14"/>
              </w:rPr>
            </w:pPr>
            <w:r w:rsidRPr="00453532">
              <w:rPr>
                <w:rFonts w:asciiTheme="minorHAnsi" w:hAnsiTheme="minorHAnsi" w:cstheme="minorHAnsi"/>
                <w:sz w:val="16"/>
                <w:szCs w:val="14"/>
              </w:rPr>
              <w:t>14 CFR</w:t>
            </w:r>
          </w:p>
        </w:tc>
        <w:tc>
          <w:tcPr>
            <w:tcW w:w="4100" w:type="pct"/>
          </w:tcPr>
          <w:p w14:paraId="77E1D0A3" w14:textId="77777777" w:rsidR="00D6385F" w:rsidRPr="00453532" w:rsidRDefault="00D6385F" w:rsidP="00DE6239">
            <w:pPr>
              <w:pStyle w:val="BodyText"/>
              <w:spacing w:before="60" w:after="60"/>
              <w:ind w:left="0" w:right="0"/>
              <w:rPr>
                <w:rFonts w:asciiTheme="minorHAnsi" w:hAnsiTheme="minorHAnsi" w:cstheme="minorHAnsi"/>
                <w:sz w:val="16"/>
                <w:szCs w:val="14"/>
              </w:rPr>
            </w:pPr>
            <w:r w:rsidRPr="00453532">
              <w:rPr>
                <w:rFonts w:asciiTheme="minorHAnsi" w:hAnsiTheme="minorHAnsi" w:cstheme="minorHAnsi"/>
                <w:sz w:val="16"/>
                <w:szCs w:val="14"/>
              </w:rPr>
              <w:t>Code of Federal Regulations for Civil Aviation (USA)</w:t>
            </w:r>
          </w:p>
        </w:tc>
      </w:tr>
      <w:tr w:rsidR="00AC02CD" w:rsidRPr="00800FBF" w14:paraId="11A38E41" w14:textId="77777777" w:rsidTr="00453532">
        <w:trPr>
          <w:trHeight w:val="157"/>
          <w:jc w:val="center"/>
        </w:trPr>
        <w:tc>
          <w:tcPr>
            <w:tcW w:w="900" w:type="pct"/>
          </w:tcPr>
          <w:p w14:paraId="096A0A1B" w14:textId="1963AD66" w:rsidR="00AC02CD" w:rsidRPr="00453532" w:rsidRDefault="00663523" w:rsidP="00DE6239">
            <w:pPr>
              <w:pStyle w:val="BodyText"/>
              <w:spacing w:before="60" w:after="60"/>
              <w:ind w:left="0" w:right="0"/>
              <w:jc w:val="center"/>
              <w:rPr>
                <w:rFonts w:asciiTheme="minorHAnsi" w:hAnsiTheme="minorHAnsi" w:cstheme="minorHAnsi"/>
                <w:sz w:val="16"/>
                <w:szCs w:val="14"/>
              </w:rPr>
            </w:pPr>
            <w:r w:rsidRPr="00453532">
              <w:rPr>
                <w:rFonts w:asciiTheme="minorHAnsi" w:hAnsiTheme="minorHAnsi" w:cstheme="minorHAnsi"/>
                <w:sz w:val="16"/>
                <w:szCs w:val="14"/>
              </w:rPr>
              <w:t>CLOA</w:t>
            </w:r>
          </w:p>
        </w:tc>
        <w:tc>
          <w:tcPr>
            <w:tcW w:w="4100" w:type="pct"/>
          </w:tcPr>
          <w:p w14:paraId="44126B1A" w14:textId="0F112785" w:rsidR="00AC02CD" w:rsidRPr="00453532" w:rsidRDefault="00AC02CD" w:rsidP="00DE6239">
            <w:pPr>
              <w:pStyle w:val="BodyText"/>
              <w:spacing w:before="60" w:after="60"/>
              <w:ind w:left="0" w:right="0"/>
              <w:rPr>
                <w:rFonts w:asciiTheme="minorHAnsi" w:hAnsiTheme="minorHAnsi" w:cstheme="minorHAnsi"/>
                <w:sz w:val="16"/>
                <w:szCs w:val="14"/>
              </w:rPr>
            </w:pPr>
            <w:r w:rsidRPr="00453532">
              <w:rPr>
                <w:rFonts w:asciiTheme="minorHAnsi" w:hAnsiTheme="minorHAnsi" w:cstheme="minorHAnsi"/>
                <w:sz w:val="16"/>
                <w:szCs w:val="14"/>
              </w:rPr>
              <w:t>Certificate</w:t>
            </w:r>
            <w:r w:rsidR="0087789C" w:rsidRPr="00453532">
              <w:rPr>
                <w:rFonts w:asciiTheme="minorHAnsi" w:hAnsiTheme="minorHAnsi" w:cstheme="minorHAnsi"/>
                <w:sz w:val="16"/>
                <w:szCs w:val="14"/>
              </w:rPr>
              <w:t xml:space="preserve"> and Letter</w:t>
            </w:r>
            <w:r w:rsidRPr="00453532">
              <w:rPr>
                <w:rFonts w:asciiTheme="minorHAnsi" w:hAnsiTheme="minorHAnsi" w:cstheme="minorHAnsi"/>
                <w:sz w:val="16"/>
                <w:szCs w:val="14"/>
              </w:rPr>
              <w:t xml:space="preserve"> of Authority</w:t>
            </w:r>
          </w:p>
        </w:tc>
      </w:tr>
      <w:tr w:rsidR="00723FA6" w:rsidRPr="00800FBF" w14:paraId="22684FA3" w14:textId="77777777" w:rsidTr="00453532">
        <w:trPr>
          <w:trHeight w:val="151"/>
          <w:jc w:val="center"/>
        </w:trPr>
        <w:tc>
          <w:tcPr>
            <w:tcW w:w="900" w:type="pct"/>
          </w:tcPr>
          <w:p w14:paraId="4A9503DE" w14:textId="77777777" w:rsidR="00723FA6" w:rsidRPr="00453532" w:rsidRDefault="00723FA6" w:rsidP="00DE6239">
            <w:pPr>
              <w:pStyle w:val="BodyText"/>
              <w:spacing w:before="60" w:after="60"/>
              <w:ind w:left="0" w:right="0"/>
              <w:jc w:val="center"/>
              <w:rPr>
                <w:rFonts w:asciiTheme="minorHAnsi" w:hAnsiTheme="minorHAnsi" w:cstheme="minorHAnsi"/>
                <w:sz w:val="16"/>
                <w:szCs w:val="14"/>
              </w:rPr>
            </w:pPr>
            <w:r w:rsidRPr="00453532">
              <w:rPr>
                <w:rFonts w:asciiTheme="minorHAnsi" w:hAnsiTheme="minorHAnsi" w:cstheme="minorHAnsi"/>
                <w:sz w:val="16"/>
                <w:szCs w:val="14"/>
              </w:rPr>
              <w:t>COS</w:t>
            </w:r>
          </w:p>
        </w:tc>
        <w:tc>
          <w:tcPr>
            <w:tcW w:w="4100" w:type="pct"/>
          </w:tcPr>
          <w:p w14:paraId="51C23496" w14:textId="77777777" w:rsidR="00723FA6" w:rsidRPr="00453532" w:rsidRDefault="00710FDA" w:rsidP="00DE6239">
            <w:pPr>
              <w:pStyle w:val="BodyText"/>
              <w:spacing w:before="60" w:after="60"/>
              <w:ind w:left="0" w:right="0"/>
              <w:rPr>
                <w:rFonts w:asciiTheme="minorHAnsi" w:hAnsiTheme="minorHAnsi" w:cstheme="minorHAnsi"/>
                <w:sz w:val="16"/>
                <w:szCs w:val="14"/>
              </w:rPr>
            </w:pPr>
            <w:r w:rsidRPr="00453532">
              <w:rPr>
                <w:rFonts w:asciiTheme="minorHAnsi" w:hAnsiTheme="minorHAnsi" w:cstheme="minorHAnsi"/>
                <w:sz w:val="16"/>
                <w:szCs w:val="14"/>
              </w:rPr>
              <w:t>Continuous Operational Safety</w:t>
            </w:r>
          </w:p>
        </w:tc>
      </w:tr>
      <w:tr w:rsidR="00AC02CD" w:rsidRPr="00800FBF" w14:paraId="59FD2C52" w14:textId="77777777" w:rsidTr="00453532">
        <w:trPr>
          <w:trHeight w:val="157"/>
          <w:jc w:val="center"/>
        </w:trPr>
        <w:tc>
          <w:tcPr>
            <w:tcW w:w="900" w:type="pct"/>
          </w:tcPr>
          <w:p w14:paraId="16C3DE55" w14:textId="77777777" w:rsidR="00AC02CD" w:rsidRPr="00453532" w:rsidRDefault="00AC02CD" w:rsidP="001B1218">
            <w:pPr>
              <w:pStyle w:val="BodyText"/>
              <w:spacing w:before="60" w:after="60"/>
              <w:ind w:left="0" w:right="0"/>
              <w:jc w:val="center"/>
              <w:rPr>
                <w:rFonts w:asciiTheme="minorHAnsi" w:hAnsiTheme="minorHAnsi" w:cstheme="minorHAnsi"/>
                <w:sz w:val="16"/>
                <w:szCs w:val="14"/>
              </w:rPr>
            </w:pPr>
            <w:r w:rsidRPr="00453532">
              <w:rPr>
                <w:rFonts w:asciiTheme="minorHAnsi" w:hAnsiTheme="minorHAnsi" w:cstheme="minorHAnsi"/>
                <w:sz w:val="16"/>
                <w:szCs w:val="14"/>
              </w:rPr>
              <w:t>ESD</w:t>
            </w:r>
          </w:p>
        </w:tc>
        <w:tc>
          <w:tcPr>
            <w:tcW w:w="4100" w:type="pct"/>
          </w:tcPr>
          <w:p w14:paraId="73352C9B" w14:textId="77777777" w:rsidR="00AC02CD" w:rsidRPr="00453532" w:rsidRDefault="00AC02CD" w:rsidP="001B1218">
            <w:pPr>
              <w:pStyle w:val="BodyText"/>
              <w:spacing w:before="60" w:after="60"/>
              <w:ind w:left="0" w:right="0"/>
              <w:rPr>
                <w:rFonts w:asciiTheme="minorHAnsi" w:hAnsiTheme="minorHAnsi" w:cstheme="minorHAnsi"/>
                <w:sz w:val="16"/>
                <w:szCs w:val="14"/>
              </w:rPr>
            </w:pPr>
            <w:r w:rsidRPr="00453532">
              <w:rPr>
                <w:rFonts w:asciiTheme="minorHAnsi" w:hAnsiTheme="minorHAnsi" w:cstheme="minorHAnsi"/>
                <w:sz w:val="16"/>
                <w:szCs w:val="14"/>
              </w:rPr>
              <w:t>Electrostatic Discharge</w:t>
            </w:r>
          </w:p>
        </w:tc>
      </w:tr>
      <w:tr w:rsidR="00220D68" w:rsidRPr="00800FBF" w14:paraId="2A6A727A" w14:textId="77777777" w:rsidTr="00453532">
        <w:trPr>
          <w:trHeight w:val="151"/>
          <w:jc w:val="center"/>
        </w:trPr>
        <w:tc>
          <w:tcPr>
            <w:tcW w:w="900" w:type="pct"/>
          </w:tcPr>
          <w:p w14:paraId="609A22EC" w14:textId="77777777" w:rsidR="00220D68" w:rsidRPr="00453532" w:rsidRDefault="00220D68" w:rsidP="00DE6239">
            <w:pPr>
              <w:pStyle w:val="BodyText"/>
              <w:spacing w:before="60" w:after="60"/>
              <w:ind w:left="0" w:right="0"/>
              <w:jc w:val="center"/>
              <w:rPr>
                <w:rFonts w:asciiTheme="minorHAnsi" w:hAnsiTheme="minorHAnsi" w:cstheme="minorHAnsi"/>
                <w:sz w:val="16"/>
                <w:szCs w:val="14"/>
              </w:rPr>
            </w:pPr>
            <w:r w:rsidRPr="00453532">
              <w:rPr>
                <w:rFonts w:asciiTheme="minorHAnsi" w:hAnsiTheme="minorHAnsi" w:cstheme="minorHAnsi"/>
                <w:sz w:val="16"/>
                <w:szCs w:val="14"/>
              </w:rPr>
              <w:t>FAA</w:t>
            </w:r>
          </w:p>
        </w:tc>
        <w:tc>
          <w:tcPr>
            <w:tcW w:w="4100" w:type="pct"/>
          </w:tcPr>
          <w:p w14:paraId="143AAF79" w14:textId="77777777" w:rsidR="00220D68" w:rsidRPr="00453532" w:rsidRDefault="00220D68" w:rsidP="00DE6239">
            <w:pPr>
              <w:pStyle w:val="BodyText"/>
              <w:spacing w:before="60" w:after="60"/>
              <w:ind w:left="0" w:right="0"/>
              <w:rPr>
                <w:rFonts w:asciiTheme="minorHAnsi" w:hAnsiTheme="minorHAnsi" w:cstheme="minorHAnsi"/>
                <w:sz w:val="16"/>
                <w:szCs w:val="14"/>
              </w:rPr>
            </w:pPr>
            <w:r w:rsidRPr="00453532">
              <w:rPr>
                <w:rFonts w:asciiTheme="minorHAnsi" w:hAnsiTheme="minorHAnsi" w:cstheme="minorHAnsi"/>
                <w:sz w:val="16"/>
                <w:szCs w:val="14"/>
              </w:rPr>
              <w:t>Federal Aviation Administration</w:t>
            </w:r>
          </w:p>
        </w:tc>
      </w:tr>
      <w:tr w:rsidR="004C348C" w:rsidRPr="00800FBF" w14:paraId="4D46F8F0" w14:textId="77777777" w:rsidTr="00453532">
        <w:trPr>
          <w:trHeight w:val="157"/>
          <w:jc w:val="center"/>
        </w:trPr>
        <w:tc>
          <w:tcPr>
            <w:tcW w:w="900" w:type="pct"/>
          </w:tcPr>
          <w:p w14:paraId="50B66AAA" w14:textId="77777777" w:rsidR="004C348C" w:rsidRPr="00453532" w:rsidRDefault="004C348C" w:rsidP="00DE6239">
            <w:pPr>
              <w:pStyle w:val="BodyText"/>
              <w:spacing w:before="60" w:after="60"/>
              <w:ind w:left="0" w:right="0"/>
              <w:jc w:val="center"/>
              <w:rPr>
                <w:rFonts w:asciiTheme="minorHAnsi" w:hAnsiTheme="minorHAnsi" w:cstheme="minorHAnsi"/>
                <w:sz w:val="16"/>
                <w:szCs w:val="14"/>
              </w:rPr>
            </w:pPr>
            <w:r w:rsidRPr="00453532">
              <w:rPr>
                <w:rFonts w:asciiTheme="minorHAnsi" w:hAnsiTheme="minorHAnsi" w:cstheme="minorHAnsi"/>
                <w:sz w:val="16"/>
                <w:szCs w:val="14"/>
              </w:rPr>
              <w:t>FAIR</w:t>
            </w:r>
          </w:p>
        </w:tc>
        <w:tc>
          <w:tcPr>
            <w:tcW w:w="4100" w:type="pct"/>
          </w:tcPr>
          <w:p w14:paraId="0126EC61" w14:textId="77777777" w:rsidR="004C348C" w:rsidRPr="00453532" w:rsidRDefault="004C348C" w:rsidP="00DE6239">
            <w:pPr>
              <w:pStyle w:val="BodyText"/>
              <w:spacing w:before="60" w:after="60"/>
              <w:ind w:left="0" w:right="0"/>
              <w:rPr>
                <w:rFonts w:asciiTheme="minorHAnsi" w:hAnsiTheme="minorHAnsi" w:cstheme="minorHAnsi"/>
                <w:sz w:val="16"/>
                <w:szCs w:val="14"/>
              </w:rPr>
            </w:pPr>
            <w:r w:rsidRPr="00453532">
              <w:rPr>
                <w:rFonts w:asciiTheme="minorHAnsi" w:hAnsiTheme="minorHAnsi" w:cstheme="minorHAnsi"/>
                <w:sz w:val="16"/>
                <w:szCs w:val="14"/>
              </w:rPr>
              <w:t>First Article Inspection Report</w:t>
            </w:r>
          </w:p>
        </w:tc>
      </w:tr>
      <w:tr w:rsidR="00AC02CD" w:rsidRPr="00800FBF" w14:paraId="6950CBFE" w14:textId="77777777" w:rsidTr="00453532">
        <w:trPr>
          <w:trHeight w:val="157"/>
          <w:jc w:val="center"/>
        </w:trPr>
        <w:tc>
          <w:tcPr>
            <w:tcW w:w="900" w:type="pct"/>
          </w:tcPr>
          <w:p w14:paraId="36C8F5C4" w14:textId="77777777" w:rsidR="00AC02CD" w:rsidRPr="00453532" w:rsidRDefault="00AC02CD" w:rsidP="00DE6239">
            <w:pPr>
              <w:pStyle w:val="BodyText"/>
              <w:spacing w:before="60" w:after="60"/>
              <w:ind w:left="0" w:right="0"/>
              <w:jc w:val="center"/>
              <w:rPr>
                <w:rFonts w:asciiTheme="minorHAnsi" w:hAnsiTheme="minorHAnsi" w:cstheme="minorHAnsi"/>
                <w:sz w:val="16"/>
                <w:szCs w:val="14"/>
              </w:rPr>
            </w:pPr>
            <w:r w:rsidRPr="00453532">
              <w:rPr>
                <w:rFonts w:asciiTheme="minorHAnsi" w:hAnsiTheme="minorHAnsi" w:cstheme="minorHAnsi"/>
                <w:sz w:val="16"/>
                <w:szCs w:val="14"/>
              </w:rPr>
              <w:t>FOD</w:t>
            </w:r>
          </w:p>
        </w:tc>
        <w:tc>
          <w:tcPr>
            <w:tcW w:w="4100" w:type="pct"/>
          </w:tcPr>
          <w:p w14:paraId="568938B1" w14:textId="77777777" w:rsidR="00AC02CD" w:rsidRPr="00453532" w:rsidRDefault="00AC02CD" w:rsidP="00DE6239">
            <w:pPr>
              <w:pStyle w:val="BodyText"/>
              <w:spacing w:before="60" w:after="60"/>
              <w:ind w:left="0" w:right="0"/>
              <w:rPr>
                <w:rFonts w:asciiTheme="minorHAnsi" w:hAnsiTheme="minorHAnsi" w:cstheme="minorHAnsi"/>
                <w:sz w:val="16"/>
                <w:szCs w:val="14"/>
              </w:rPr>
            </w:pPr>
            <w:r w:rsidRPr="00453532">
              <w:rPr>
                <w:rFonts w:asciiTheme="minorHAnsi" w:hAnsiTheme="minorHAnsi" w:cstheme="minorHAnsi"/>
                <w:sz w:val="16"/>
                <w:szCs w:val="14"/>
              </w:rPr>
              <w:t>Foreign Object Damage</w:t>
            </w:r>
          </w:p>
        </w:tc>
      </w:tr>
      <w:tr w:rsidR="001B1218" w:rsidRPr="00800FBF" w14:paraId="5447FA09" w14:textId="77777777" w:rsidTr="00453532">
        <w:trPr>
          <w:trHeight w:val="151"/>
          <w:jc w:val="center"/>
        </w:trPr>
        <w:tc>
          <w:tcPr>
            <w:tcW w:w="900" w:type="pct"/>
          </w:tcPr>
          <w:p w14:paraId="5BAECC7A" w14:textId="77777777" w:rsidR="001B1218" w:rsidRPr="00453532" w:rsidRDefault="001B1218" w:rsidP="00DE6239">
            <w:pPr>
              <w:pStyle w:val="BodyText"/>
              <w:spacing w:before="60" w:after="60"/>
              <w:ind w:left="0" w:right="0"/>
              <w:jc w:val="center"/>
              <w:rPr>
                <w:rFonts w:asciiTheme="minorHAnsi" w:hAnsiTheme="minorHAnsi" w:cstheme="minorHAnsi"/>
                <w:sz w:val="16"/>
                <w:szCs w:val="14"/>
              </w:rPr>
            </w:pPr>
            <w:r w:rsidRPr="00453532">
              <w:rPr>
                <w:rFonts w:asciiTheme="minorHAnsi" w:hAnsiTheme="minorHAnsi" w:cstheme="minorHAnsi"/>
                <w:sz w:val="16"/>
                <w:szCs w:val="14"/>
              </w:rPr>
              <w:t>GQMS</w:t>
            </w:r>
          </w:p>
        </w:tc>
        <w:tc>
          <w:tcPr>
            <w:tcW w:w="4100" w:type="pct"/>
          </w:tcPr>
          <w:p w14:paraId="5BE7522A" w14:textId="77777777" w:rsidR="001B1218" w:rsidRPr="00453532" w:rsidRDefault="001B1218" w:rsidP="00DE6239">
            <w:pPr>
              <w:pStyle w:val="BodyText"/>
              <w:spacing w:before="60" w:after="60"/>
              <w:ind w:left="0" w:right="0"/>
              <w:rPr>
                <w:rFonts w:asciiTheme="minorHAnsi" w:hAnsiTheme="minorHAnsi" w:cstheme="minorHAnsi"/>
                <w:sz w:val="16"/>
                <w:szCs w:val="14"/>
              </w:rPr>
            </w:pPr>
            <w:r w:rsidRPr="00453532">
              <w:rPr>
                <w:rFonts w:asciiTheme="minorHAnsi" w:hAnsiTheme="minorHAnsi" w:cstheme="minorHAnsi"/>
                <w:sz w:val="16"/>
                <w:szCs w:val="14"/>
              </w:rPr>
              <w:t>Global Quality Management System</w:t>
            </w:r>
          </w:p>
        </w:tc>
      </w:tr>
      <w:tr w:rsidR="004C348C" w:rsidRPr="00800FBF" w14:paraId="4D812CB1" w14:textId="77777777" w:rsidTr="00453532">
        <w:trPr>
          <w:trHeight w:val="157"/>
          <w:jc w:val="center"/>
        </w:trPr>
        <w:tc>
          <w:tcPr>
            <w:tcW w:w="900" w:type="pct"/>
          </w:tcPr>
          <w:p w14:paraId="685010DF" w14:textId="77777777" w:rsidR="004C348C" w:rsidRPr="00453532" w:rsidRDefault="004C348C" w:rsidP="00DE6239">
            <w:pPr>
              <w:pStyle w:val="BodyText"/>
              <w:spacing w:before="60" w:after="60"/>
              <w:ind w:left="0" w:right="0"/>
              <w:jc w:val="center"/>
              <w:rPr>
                <w:rFonts w:asciiTheme="minorHAnsi" w:hAnsiTheme="minorHAnsi" w:cstheme="minorHAnsi"/>
                <w:sz w:val="16"/>
                <w:szCs w:val="14"/>
              </w:rPr>
            </w:pPr>
            <w:r w:rsidRPr="00453532">
              <w:rPr>
                <w:rFonts w:asciiTheme="minorHAnsi" w:hAnsiTheme="minorHAnsi" w:cstheme="minorHAnsi"/>
                <w:sz w:val="16"/>
                <w:szCs w:val="14"/>
              </w:rPr>
              <w:t>MIDO</w:t>
            </w:r>
          </w:p>
        </w:tc>
        <w:tc>
          <w:tcPr>
            <w:tcW w:w="4100" w:type="pct"/>
          </w:tcPr>
          <w:p w14:paraId="62A4208A" w14:textId="77777777" w:rsidR="004C348C" w:rsidRPr="00453532" w:rsidRDefault="004C348C" w:rsidP="00DE6239">
            <w:pPr>
              <w:pStyle w:val="BodyText"/>
              <w:spacing w:before="60" w:after="60"/>
              <w:ind w:left="0" w:right="0"/>
              <w:rPr>
                <w:rFonts w:asciiTheme="minorHAnsi" w:hAnsiTheme="minorHAnsi" w:cstheme="minorHAnsi"/>
                <w:sz w:val="16"/>
                <w:szCs w:val="14"/>
              </w:rPr>
            </w:pPr>
            <w:r w:rsidRPr="00453532">
              <w:rPr>
                <w:rFonts w:asciiTheme="minorHAnsi" w:hAnsiTheme="minorHAnsi" w:cstheme="minorHAnsi"/>
                <w:sz w:val="16"/>
                <w:szCs w:val="14"/>
              </w:rPr>
              <w:t>Manufacturing Inspection District Office</w:t>
            </w:r>
          </w:p>
        </w:tc>
      </w:tr>
      <w:tr w:rsidR="00D6385F" w:rsidRPr="00800FBF" w14:paraId="2EF0483D" w14:textId="77777777" w:rsidTr="00453532">
        <w:trPr>
          <w:trHeight w:val="151"/>
          <w:jc w:val="center"/>
        </w:trPr>
        <w:tc>
          <w:tcPr>
            <w:tcW w:w="900" w:type="pct"/>
          </w:tcPr>
          <w:p w14:paraId="6F9C64FB" w14:textId="77777777" w:rsidR="00D6385F" w:rsidRPr="00453532" w:rsidRDefault="00D6385F" w:rsidP="00DE6239">
            <w:pPr>
              <w:pStyle w:val="BodyText"/>
              <w:spacing w:before="60" w:after="60"/>
              <w:ind w:left="0" w:right="0"/>
              <w:jc w:val="center"/>
              <w:rPr>
                <w:rFonts w:asciiTheme="minorHAnsi" w:hAnsiTheme="minorHAnsi" w:cstheme="minorHAnsi"/>
                <w:sz w:val="16"/>
                <w:szCs w:val="14"/>
              </w:rPr>
            </w:pPr>
            <w:r w:rsidRPr="00453532">
              <w:rPr>
                <w:rFonts w:asciiTheme="minorHAnsi" w:hAnsiTheme="minorHAnsi" w:cstheme="minorHAnsi"/>
                <w:sz w:val="16"/>
                <w:szCs w:val="14"/>
              </w:rPr>
              <w:t>PAH</w:t>
            </w:r>
          </w:p>
        </w:tc>
        <w:tc>
          <w:tcPr>
            <w:tcW w:w="4100" w:type="pct"/>
          </w:tcPr>
          <w:p w14:paraId="5DDAD37D" w14:textId="77777777" w:rsidR="00D6385F" w:rsidRPr="00453532" w:rsidRDefault="00D6385F" w:rsidP="00DE6239">
            <w:pPr>
              <w:pStyle w:val="BodyText"/>
              <w:spacing w:before="60" w:after="60"/>
              <w:ind w:left="0" w:right="0"/>
              <w:rPr>
                <w:rFonts w:asciiTheme="minorHAnsi" w:hAnsiTheme="minorHAnsi" w:cstheme="minorHAnsi"/>
                <w:sz w:val="16"/>
                <w:szCs w:val="14"/>
              </w:rPr>
            </w:pPr>
            <w:r w:rsidRPr="00453532">
              <w:rPr>
                <w:rFonts w:asciiTheme="minorHAnsi" w:hAnsiTheme="minorHAnsi" w:cstheme="minorHAnsi"/>
                <w:sz w:val="16"/>
                <w:szCs w:val="14"/>
              </w:rPr>
              <w:t>Production Approval Holder</w:t>
            </w:r>
          </w:p>
        </w:tc>
      </w:tr>
      <w:tr w:rsidR="004C348C" w:rsidRPr="00800FBF" w14:paraId="2862894B" w14:textId="77777777" w:rsidTr="00453532">
        <w:trPr>
          <w:trHeight w:val="157"/>
          <w:jc w:val="center"/>
        </w:trPr>
        <w:tc>
          <w:tcPr>
            <w:tcW w:w="900" w:type="pct"/>
          </w:tcPr>
          <w:p w14:paraId="5310203B" w14:textId="77777777" w:rsidR="004C348C" w:rsidRPr="00453532" w:rsidRDefault="004C348C" w:rsidP="00DE6239">
            <w:pPr>
              <w:pStyle w:val="BodyText"/>
              <w:spacing w:before="60" w:after="60"/>
              <w:ind w:left="0" w:right="0"/>
              <w:jc w:val="center"/>
              <w:rPr>
                <w:rFonts w:asciiTheme="minorHAnsi" w:hAnsiTheme="minorHAnsi" w:cstheme="minorHAnsi"/>
                <w:sz w:val="16"/>
                <w:szCs w:val="14"/>
              </w:rPr>
            </w:pPr>
            <w:r w:rsidRPr="00453532">
              <w:rPr>
                <w:rFonts w:asciiTheme="minorHAnsi" w:hAnsiTheme="minorHAnsi" w:cstheme="minorHAnsi"/>
                <w:sz w:val="16"/>
                <w:szCs w:val="14"/>
              </w:rPr>
              <w:t>PMA</w:t>
            </w:r>
          </w:p>
        </w:tc>
        <w:tc>
          <w:tcPr>
            <w:tcW w:w="4100" w:type="pct"/>
          </w:tcPr>
          <w:p w14:paraId="2CB149A2" w14:textId="77777777" w:rsidR="004C348C" w:rsidRPr="00453532" w:rsidRDefault="004C348C" w:rsidP="00DE6239">
            <w:pPr>
              <w:pStyle w:val="BodyText"/>
              <w:spacing w:before="60" w:after="60"/>
              <w:ind w:left="0" w:right="0"/>
              <w:rPr>
                <w:rFonts w:asciiTheme="minorHAnsi" w:hAnsiTheme="minorHAnsi" w:cstheme="minorHAnsi"/>
                <w:sz w:val="16"/>
                <w:szCs w:val="14"/>
              </w:rPr>
            </w:pPr>
            <w:r w:rsidRPr="00453532">
              <w:rPr>
                <w:rFonts w:asciiTheme="minorHAnsi" w:hAnsiTheme="minorHAnsi" w:cstheme="minorHAnsi"/>
                <w:sz w:val="16"/>
                <w:szCs w:val="14"/>
              </w:rPr>
              <w:t>Parts Manufacturing Approval</w:t>
            </w:r>
          </w:p>
        </w:tc>
      </w:tr>
      <w:tr w:rsidR="001B1218" w:rsidRPr="00800FBF" w14:paraId="2C750336" w14:textId="77777777" w:rsidTr="00453532">
        <w:trPr>
          <w:trHeight w:val="151"/>
          <w:jc w:val="center"/>
        </w:trPr>
        <w:tc>
          <w:tcPr>
            <w:tcW w:w="900" w:type="pct"/>
          </w:tcPr>
          <w:p w14:paraId="6739D9FC" w14:textId="77777777" w:rsidR="001B1218" w:rsidRPr="00453532" w:rsidRDefault="001B1218" w:rsidP="00DE6239">
            <w:pPr>
              <w:pStyle w:val="BodyText"/>
              <w:spacing w:before="60" w:after="60"/>
              <w:ind w:left="0" w:right="0"/>
              <w:jc w:val="center"/>
              <w:rPr>
                <w:rFonts w:asciiTheme="minorHAnsi" w:hAnsiTheme="minorHAnsi" w:cstheme="minorHAnsi"/>
                <w:sz w:val="16"/>
                <w:szCs w:val="14"/>
              </w:rPr>
            </w:pPr>
            <w:r w:rsidRPr="00453532">
              <w:rPr>
                <w:rFonts w:asciiTheme="minorHAnsi" w:hAnsiTheme="minorHAnsi" w:cstheme="minorHAnsi"/>
                <w:sz w:val="16"/>
                <w:szCs w:val="14"/>
              </w:rPr>
              <w:t>PQM</w:t>
            </w:r>
          </w:p>
        </w:tc>
        <w:tc>
          <w:tcPr>
            <w:tcW w:w="4100" w:type="pct"/>
          </w:tcPr>
          <w:p w14:paraId="316C8D49" w14:textId="3BFF6036" w:rsidR="001B1218" w:rsidRPr="00453532" w:rsidRDefault="001B1218" w:rsidP="00DE6239">
            <w:pPr>
              <w:pStyle w:val="BodyText"/>
              <w:spacing w:before="60" w:after="60"/>
              <w:ind w:left="0" w:right="0"/>
              <w:rPr>
                <w:rFonts w:asciiTheme="minorHAnsi" w:hAnsiTheme="minorHAnsi" w:cstheme="minorHAnsi"/>
                <w:sz w:val="16"/>
                <w:szCs w:val="14"/>
              </w:rPr>
            </w:pPr>
            <w:r w:rsidRPr="00453532">
              <w:rPr>
                <w:rFonts w:asciiTheme="minorHAnsi" w:hAnsiTheme="minorHAnsi" w:cstheme="minorHAnsi"/>
                <w:sz w:val="16"/>
                <w:szCs w:val="14"/>
              </w:rPr>
              <w:t>Production Quality Manual</w:t>
            </w:r>
            <w:r w:rsidR="00E730EB" w:rsidRPr="00453532">
              <w:rPr>
                <w:rFonts w:asciiTheme="minorHAnsi" w:hAnsiTheme="minorHAnsi" w:cstheme="minorHAnsi"/>
                <w:sz w:val="16"/>
                <w:szCs w:val="14"/>
              </w:rPr>
              <w:t xml:space="preserve"> – FAA PMA/STC Quality Manual</w:t>
            </w:r>
          </w:p>
        </w:tc>
      </w:tr>
      <w:tr w:rsidR="00AC02CD" w:rsidRPr="00800FBF" w14:paraId="2D518BFE" w14:textId="77777777" w:rsidTr="00453532">
        <w:trPr>
          <w:trHeight w:val="157"/>
          <w:jc w:val="center"/>
        </w:trPr>
        <w:tc>
          <w:tcPr>
            <w:tcW w:w="900" w:type="pct"/>
          </w:tcPr>
          <w:p w14:paraId="2008F25B" w14:textId="77777777" w:rsidR="00AC02CD" w:rsidRPr="00453532" w:rsidRDefault="00AC02CD" w:rsidP="00DE6239">
            <w:pPr>
              <w:pStyle w:val="BodyText"/>
              <w:spacing w:before="60" w:after="60"/>
              <w:ind w:left="0" w:right="0"/>
              <w:jc w:val="center"/>
              <w:rPr>
                <w:rFonts w:asciiTheme="minorHAnsi" w:hAnsiTheme="minorHAnsi" w:cstheme="minorHAnsi"/>
                <w:sz w:val="16"/>
                <w:szCs w:val="14"/>
              </w:rPr>
            </w:pPr>
            <w:r w:rsidRPr="00453532">
              <w:rPr>
                <w:rFonts w:asciiTheme="minorHAnsi" w:hAnsiTheme="minorHAnsi" w:cstheme="minorHAnsi"/>
                <w:sz w:val="16"/>
                <w:szCs w:val="14"/>
              </w:rPr>
              <w:t>QMS</w:t>
            </w:r>
          </w:p>
        </w:tc>
        <w:tc>
          <w:tcPr>
            <w:tcW w:w="4100" w:type="pct"/>
          </w:tcPr>
          <w:p w14:paraId="12464854" w14:textId="77777777" w:rsidR="00AC02CD" w:rsidRPr="00453532" w:rsidRDefault="00AC02CD" w:rsidP="00DE6239">
            <w:pPr>
              <w:pStyle w:val="BodyText"/>
              <w:spacing w:before="60" w:after="60"/>
              <w:ind w:left="0" w:right="0"/>
              <w:rPr>
                <w:rFonts w:asciiTheme="minorHAnsi" w:hAnsiTheme="minorHAnsi" w:cstheme="minorHAnsi"/>
                <w:sz w:val="16"/>
                <w:szCs w:val="14"/>
              </w:rPr>
            </w:pPr>
            <w:r w:rsidRPr="00453532">
              <w:rPr>
                <w:rFonts w:asciiTheme="minorHAnsi" w:hAnsiTheme="minorHAnsi" w:cstheme="minorHAnsi"/>
                <w:sz w:val="16"/>
                <w:szCs w:val="14"/>
              </w:rPr>
              <w:t>Quality Management System</w:t>
            </w:r>
          </w:p>
        </w:tc>
      </w:tr>
      <w:tr w:rsidR="00AC02CD" w:rsidRPr="00800FBF" w14:paraId="2E9D9BEC" w14:textId="77777777" w:rsidTr="00453532">
        <w:trPr>
          <w:trHeight w:val="234"/>
          <w:jc w:val="center"/>
        </w:trPr>
        <w:tc>
          <w:tcPr>
            <w:tcW w:w="900" w:type="pct"/>
          </w:tcPr>
          <w:p w14:paraId="2C746212" w14:textId="77777777" w:rsidR="00AC02CD" w:rsidRPr="00453532" w:rsidRDefault="00AC02CD" w:rsidP="00DE6239">
            <w:pPr>
              <w:pStyle w:val="BodyText"/>
              <w:spacing w:before="60" w:after="60"/>
              <w:ind w:left="0" w:right="0"/>
              <w:jc w:val="center"/>
              <w:rPr>
                <w:rFonts w:asciiTheme="minorHAnsi" w:hAnsiTheme="minorHAnsi" w:cstheme="minorHAnsi"/>
                <w:sz w:val="16"/>
                <w:szCs w:val="14"/>
              </w:rPr>
            </w:pPr>
            <w:r w:rsidRPr="00453532">
              <w:rPr>
                <w:rFonts w:asciiTheme="minorHAnsi" w:hAnsiTheme="minorHAnsi" w:cstheme="minorHAnsi"/>
                <w:sz w:val="16"/>
                <w:szCs w:val="14"/>
              </w:rPr>
              <w:t>QSM</w:t>
            </w:r>
          </w:p>
        </w:tc>
        <w:tc>
          <w:tcPr>
            <w:tcW w:w="4100" w:type="pct"/>
          </w:tcPr>
          <w:p w14:paraId="07E31B5E" w14:textId="77777777" w:rsidR="00AC02CD" w:rsidRPr="00453532" w:rsidRDefault="00AC02CD" w:rsidP="00DE6239">
            <w:pPr>
              <w:pStyle w:val="BodyText"/>
              <w:spacing w:before="60" w:after="60"/>
              <w:ind w:left="0" w:right="0"/>
              <w:rPr>
                <w:rFonts w:asciiTheme="minorHAnsi" w:hAnsiTheme="minorHAnsi" w:cstheme="minorHAnsi"/>
                <w:sz w:val="16"/>
                <w:szCs w:val="14"/>
              </w:rPr>
            </w:pPr>
            <w:r w:rsidRPr="00453532">
              <w:rPr>
                <w:rFonts w:asciiTheme="minorHAnsi" w:hAnsiTheme="minorHAnsi" w:cstheme="minorHAnsi"/>
                <w:sz w:val="16"/>
                <w:szCs w:val="14"/>
              </w:rPr>
              <w:t>Quality System Manual</w:t>
            </w:r>
          </w:p>
        </w:tc>
      </w:tr>
      <w:tr w:rsidR="00D6385F" w:rsidRPr="00800FBF" w14:paraId="3B7BFFB9" w14:textId="77777777" w:rsidTr="00453532">
        <w:trPr>
          <w:trHeight w:val="151"/>
          <w:jc w:val="center"/>
        </w:trPr>
        <w:tc>
          <w:tcPr>
            <w:tcW w:w="900" w:type="pct"/>
          </w:tcPr>
          <w:p w14:paraId="6F737E1B" w14:textId="77777777" w:rsidR="00D6385F" w:rsidRPr="00453532" w:rsidRDefault="004C348C" w:rsidP="00DE6239">
            <w:pPr>
              <w:pStyle w:val="BodyText"/>
              <w:spacing w:before="60" w:after="60"/>
              <w:ind w:left="0" w:right="0"/>
              <w:jc w:val="center"/>
              <w:rPr>
                <w:rFonts w:asciiTheme="minorHAnsi" w:hAnsiTheme="minorHAnsi" w:cstheme="minorHAnsi"/>
                <w:sz w:val="16"/>
                <w:szCs w:val="16"/>
              </w:rPr>
            </w:pPr>
            <w:r w:rsidRPr="00453532">
              <w:rPr>
                <w:rFonts w:asciiTheme="minorHAnsi" w:hAnsiTheme="minorHAnsi" w:cstheme="minorHAnsi"/>
                <w:sz w:val="16"/>
                <w:szCs w:val="16"/>
              </w:rPr>
              <w:t>SOP</w:t>
            </w:r>
          </w:p>
        </w:tc>
        <w:tc>
          <w:tcPr>
            <w:tcW w:w="4100" w:type="pct"/>
          </w:tcPr>
          <w:p w14:paraId="3CB9B5B0" w14:textId="77777777" w:rsidR="00D6385F" w:rsidRPr="00453532" w:rsidRDefault="004C348C" w:rsidP="00DE6239">
            <w:pPr>
              <w:pStyle w:val="BodyText"/>
              <w:spacing w:before="60" w:after="60"/>
              <w:ind w:left="0" w:right="0"/>
              <w:rPr>
                <w:rFonts w:asciiTheme="minorHAnsi" w:hAnsiTheme="minorHAnsi" w:cstheme="minorHAnsi"/>
                <w:sz w:val="16"/>
                <w:szCs w:val="16"/>
              </w:rPr>
            </w:pPr>
            <w:r w:rsidRPr="00453532">
              <w:rPr>
                <w:rFonts w:asciiTheme="minorHAnsi" w:hAnsiTheme="minorHAnsi" w:cstheme="minorHAnsi"/>
                <w:sz w:val="16"/>
                <w:szCs w:val="16"/>
              </w:rPr>
              <w:t>Standard Operating Procedure</w:t>
            </w:r>
          </w:p>
        </w:tc>
      </w:tr>
      <w:tr w:rsidR="00AC02CD" w:rsidRPr="00800FBF" w14:paraId="3B3646DF" w14:textId="77777777" w:rsidTr="00453532">
        <w:trPr>
          <w:trHeight w:val="151"/>
          <w:jc w:val="center"/>
        </w:trPr>
        <w:tc>
          <w:tcPr>
            <w:tcW w:w="900" w:type="pct"/>
          </w:tcPr>
          <w:p w14:paraId="1F0E2D6E" w14:textId="77777777" w:rsidR="00AC02CD" w:rsidRPr="00453532" w:rsidRDefault="00AC02CD" w:rsidP="00DE6239">
            <w:pPr>
              <w:pStyle w:val="BodyText"/>
              <w:spacing w:before="60" w:after="60"/>
              <w:ind w:left="0" w:right="0"/>
              <w:jc w:val="center"/>
              <w:rPr>
                <w:rFonts w:asciiTheme="minorHAnsi" w:hAnsiTheme="minorHAnsi" w:cstheme="minorHAnsi"/>
                <w:sz w:val="16"/>
                <w:szCs w:val="16"/>
              </w:rPr>
            </w:pPr>
            <w:r w:rsidRPr="00453532">
              <w:rPr>
                <w:rFonts w:asciiTheme="minorHAnsi" w:hAnsiTheme="minorHAnsi" w:cstheme="minorHAnsi"/>
                <w:sz w:val="16"/>
                <w:szCs w:val="16"/>
              </w:rPr>
              <w:lastRenderedPageBreak/>
              <w:t>STC</w:t>
            </w:r>
          </w:p>
        </w:tc>
        <w:tc>
          <w:tcPr>
            <w:tcW w:w="4100" w:type="pct"/>
          </w:tcPr>
          <w:p w14:paraId="7DF1AAE6" w14:textId="77777777" w:rsidR="00AC02CD" w:rsidRPr="00453532" w:rsidRDefault="00AC02CD" w:rsidP="00DE6239">
            <w:pPr>
              <w:pStyle w:val="BodyText"/>
              <w:spacing w:before="60" w:after="60"/>
              <w:ind w:left="0" w:right="0"/>
              <w:rPr>
                <w:rFonts w:asciiTheme="minorHAnsi" w:hAnsiTheme="minorHAnsi" w:cstheme="minorHAnsi"/>
                <w:sz w:val="16"/>
                <w:szCs w:val="16"/>
              </w:rPr>
            </w:pPr>
            <w:r w:rsidRPr="00453532">
              <w:rPr>
                <w:rFonts w:asciiTheme="minorHAnsi" w:hAnsiTheme="minorHAnsi" w:cstheme="minorHAnsi"/>
                <w:sz w:val="16"/>
                <w:szCs w:val="16"/>
              </w:rPr>
              <w:t>Supplemental Type Certificate</w:t>
            </w:r>
          </w:p>
        </w:tc>
      </w:tr>
    </w:tbl>
    <w:p w14:paraId="20A25E10" w14:textId="0BF98DE6" w:rsidR="00220D68" w:rsidRDefault="009A6F05" w:rsidP="00FC4052">
      <w:pPr>
        <w:pStyle w:val="Heading1"/>
        <w:rPr>
          <w:rFonts w:eastAsia="Calibri"/>
        </w:rPr>
      </w:pPr>
      <w:bookmarkStart w:id="6" w:name="_Toc43824391"/>
      <w:bookmarkStart w:id="7" w:name="_Toc125819532"/>
      <w:r w:rsidRPr="00800FBF">
        <w:rPr>
          <w:rFonts w:eastAsia="Calibri"/>
        </w:rPr>
        <w:t>Quality System Requirements</w:t>
      </w:r>
      <w:bookmarkEnd w:id="6"/>
      <w:bookmarkEnd w:id="7"/>
    </w:p>
    <w:p w14:paraId="58A90448" w14:textId="77777777" w:rsidR="00453532" w:rsidRPr="00453532" w:rsidRDefault="00453532" w:rsidP="00453532">
      <w:pPr>
        <w:pStyle w:val="BodyText"/>
      </w:pPr>
    </w:p>
    <w:p w14:paraId="0FFF50F9" w14:textId="6E928652" w:rsidR="006554E8" w:rsidRPr="00800FBF" w:rsidRDefault="006C1BA4" w:rsidP="00FC4052">
      <w:pPr>
        <w:pStyle w:val="Heading2"/>
        <w:rPr>
          <w:rFonts w:eastAsia="Calibri"/>
        </w:rPr>
      </w:pPr>
      <w:bookmarkStart w:id="8" w:name="_Toc43824392"/>
      <w:bookmarkStart w:id="9" w:name="_Toc125819533"/>
      <w:r w:rsidRPr="00800FBF">
        <w:rPr>
          <w:rFonts w:eastAsia="Calibri"/>
        </w:rPr>
        <w:t>Introduction</w:t>
      </w:r>
      <w:bookmarkEnd w:id="8"/>
      <w:bookmarkEnd w:id="9"/>
    </w:p>
    <w:p w14:paraId="50D22D08" w14:textId="19E352D6" w:rsidR="00AF220F" w:rsidRDefault="00AF220F" w:rsidP="00000A19">
      <w:pPr>
        <w:pStyle w:val="BodyText"/>
        <w:jc w:val="both"/>
        <w:rPr>
          <w:rFonts w:asciiTheme="minorHAnsi" w:hAnsiTheme="minorHAnsi" w:cstheme="minorHAnsi"/>
        </w:rPr>
      </w:pPr>
      <w:r w:rsidRPr="00800FBF">
        <w:rPr>
          <w:rFonts w:asciiTheme="minorHAnsi" w:hAnsiTheme="minorHAnsi" w:cstheme="minorHAnsi"/>
        </w:rPr>
        <w:t xml:space="preserve">The </w:t>
      </w:r>
      <w:r w:rsidR="000F1957" w:rsidRPr="00800FBF">
        <w:rPr>
          <w:rFonts w:asciiTheme="minorHAnsi" w:hAnsiTheme="minorHAnsi" w:cstheme="minorHAnsi"/>
        </w:rPr>
        <w:t>Burrana</w:t>
      </w:r>
      <w:r w:rsidRPr="00800FBF">
        <w:rPr>
          <w:rFonts w:asciiTheme="minorHAnsi" w:hAnsiTheme="minorHAnsi" w:cstheme="minorHAnsi"/>
        </w:rPr>
        <w:t xml:space="preserve"> Global Quality Management System (GQMS) consists of central Quality System Manual (QSM) and associated Standard Operating Procedures (SOP). Diverse manuals, such as this FAA </w:t>
      </w:r>
      <w:r w:rsidR="00466843" w:rsidRPr="00466843">
        <w:rPr>
          <w:rFonts w:asciiTheme="minorHAnsi" w:hAnsiTheme="minorHAnsi" w:cstheme="minorHAnsi"/>
        </w:rPr>
        <w:t>PMA/STC Quality Manual (PQM) have been created as a guide to show how our GQMS complies with applicable regulatory requirements of the FAA 21 CFR a-o (refer to Figure 4-1).</w:t>
      </w:r>
    </w:p>
    <w:p w14:paraId="2A167E2C" w14:textId="273A21A5" w:rsidR="000F242E" w:rsidRPr="000F38A1" w:rsidRDefault="000F38A1" w:rsidP="000F38A1">
      <w:pPr>
        <w:pStyle w:val="NoSpacing"/>
        <w:ind w:left="0"/>
        <w:jc w:val="center"/>
      </w:pPr>
      <w:r>
        <w:object w:dxaOrig="12285" w:dyaOrig="7965" w14:anchorId="1F3B47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7.35pt;height:403.2pt" o:ole="">
            <v:imagedata r:id="rId11" o:title=""/>
          </v:shape>
          <o:OLEObject Type="Embed" ProgID="Visio.Drawing.15" ShapeID="_x0000_i1025" DrawAspect="Content" ObjectID="_1787655367" r:id="rId12"/>
        </w:object>
      </w:r>
      <w:r w:rsidR="000F242E" w:rsidRPr="00800FBF">
        <w:rPr>
          <w:rFonts w:asciiTheme="minorHAnsi" w:hAnsiTheme="minorHAnsi" w:cstheme="minorHAnsi"/>
        </w:rPr>
        <w:t xml:space="preserve">Figure </w:t>
      </w:r>
      <w:r w:rsidR="000F242E" w:rsidRPr="00800FBF">
        <w:rPr>
          <w:rFonts w:asciiTheme="minorHAnsi" w:hAnsiTheme="minorHAnsi" w:cstheme="minorHAnsi"/>
        </w:rPr>
        <w:fldChar w:fldCharType="begin"/>
      </w:r>
      <w:r w:rsidR="000F242E" w:rsidRPr="00800FBF">
        <w:rPr>
          <w:rFonts w:asciiTheme="minorHAnsi" w:hAnsiTheme="minorHAnsi" w:cstheme="minorHAnsi"/>
        </w:rPr>
        <w:instrText xml:space="preserve"> STYLEREF 1 \s </w:instrText>
      </w:r>
      <w:r w:rsidR="000F242E" w:rsidRPr="00800FBF">
        <w:rPr>
          <w:rFonts w:asciiTheme="minorHAnsi" w:hAnsiTheme="minorHAnsi" w:cstheme="minorHAnsi"/>
        </w:rPr>
        <w:fldChar w:fldCharType="separate"/>
      </w:r>
      <w:r w:rsidR="00CD76A9" w:rsidRPr="00800FBF">
        <w:rPr>
          <w:rFonts w:asciiTheme="minorHAnsi" w:hAnsiTheme="minorHAnsi" w:cstheme="minorHAnsi"/>
          <w:noProof/>
        </w:rPr>
        <w:t>4</w:t>
      </w:r>
      <w:r w:rsidR="000F242E" w:rsidRPr="00800FBF">
        <w:rPr>
          <w:rFonts w:asciiTheme="minorHAnsi" w:hAnsiTheme="minorHAnsi" w:cstheme="minorHAnsi"/>
        </w:rPr>
        <w:fldChar w:fldCharType="end"/>
      </w:r>
      <w:r w:rsidR="000F242E" w:rsidRPr="00800FBF">
        <w:rPr>
          <w:rFonts w:asciiTheme="minorHAnsi" w:hAnsiTheme="minorHAnsi" w:cstheme="minorHAnsi"/>
        </w:rPr>
        <w:noBreakHyphen/>
      </w:r>
      <w:r w:rsidR="000F242E" w:rsidRPr="00800FBF">
        <w:rPr>
          <w:rFonts w:asciiTheme="minorHAnsi" w:hAnsiTheme="minorHAnsi" w:cstheme="minorHAnsi"/>
        </w:rPr>
        <w:fldChar w:fldCharType="begin"/>
      </w:r>
      <w:r w:rsidR="000F242E" w:rsidRPr="00800FBF">
        <w:rPr>
          <w:rFonts w:asciiTheme="minorHAnsi" w:hAnsiTheme="minorHAnsi" w:cstheme="minorHAnsi"/>
        </w:rPr>
        <w:instrText xml:space="preserve"> SEQ Figure \* ARABIC \s 1 </w:instrText>
      </w:r>
      <w:r w:rsidR="000F242E" w:rsidRPr="00800FBF">
        <w:rPr>
          <w:rFonts w:asciiTheme="minorHAnsi" w:hAnsiTheme="minorHAnsi" w:cstheme="minorHAnsi"/>
        </w:rPr>
        <w:fldChar w:fldCharType="separate"/>
      </w:r>
      <w:r w:rsidR="00CD76A9" w:rsidRPr="00800FBF">
        <w:rPr>
          <w:rFonts w:asciiTheme="minorHAnsi" w:hAnsiTheme="minorHAnsi" w:cstheme="minorHAnsi"/>
          <w:noProof/>
        </w:rPr>
        <w:t>1</w:t>
      </w:r>
      <w:r w:rsidR="000F242E" w:rsidRPr="00800FBF">
        <w:rPr>
          <w:rFonts w:asciiTheme="minorHAnsi" w:hAnsiTheme="minorHAnsi" w:cstheme="minorHAnsi"/>
        </w:rPr>
        <w:fldChar w:fldCharType="end"/>
      </w:r>
      <w:r w:rsidR="00593F12" w:rsidRPr="00800FBF">
        <w:rPr>
          <w:rFonts w:asciiTheme="minorHAnsi" w:hAnsiTheme="minorHAnsi" w:cstheme="minorHAnsi"/>
        </w:rPr>
        <w:t xml:space="preserve"> –</w:t>
      </w:r>
      <w:r w:rsidR="000F242E" w:rsidRPr="00800FBF">
        <w:rPr>
          <w:rFonts w:asciiTheme="minorHAnsi" w:hAnsiTheme="minorHAnsi" w:cstheme="minorHAnsi"/>
        </w:rPr>
        <w:t xml:space="preserve"> Global Quality Management System</w:t>
      </w:r>
    </w:p>
    <w:p w14:paraId="5C61914D" w14:textId="3BFEEA25" w:rsidR="00466843" w:rsidRDefault="00466843">
      <w:pPr>
        <w:spacing w:after="0"/>
        <w:ind w:left="0" w:right="0"/>
        <w:rPr>
          <w:rFonts w:asciiTheme="minorHAnsi" w:eastAsia="Calibri" w:hAnsiTheme="minorHAnsi" w:cstheme="minorHAnsi"/>
          <w:b/>
          <w:noProof/>
          <w:szCs w:val="20"/>
        </w:rPr>
      </w:pPr>
      <w:bookmarkStart w:id="10" w:name="_Toc43824393"/>
      <w:r>
        <w:rPr>
          <w:rFonts w:asciiTheme="minorHAnsi" w:eastAsia="Calibri" w:hAnsiTheme="minorHAnsi" w:cstheme="minorHAnsi"/>
        </w:rPr>
        <w:br w:type="page"/>
      </w:r>
    </w:p>
    <w:p w14:paraId="3BF337E6" w14:textId="548F8525" w:rsidR="0051128C" w:rsidRPr="00800FBF" w:rsidRDefault="006554E8" w:rsidP="003B24C0">
      <w:pPr>
        <w:pStyle w:val="Heading3"/>
        <w:ind w:hanging="810"/>
        <w:jc w:val="both"/>
        <w:rPr>
          <w:rFonts w:asciiTheme="minorHAnsi" w:eastAsia="Calibri" w:hAnsiTheme="minorHAnsi" w:cstheme="minorHAnsi"/>
        </w:rPr>
      </w:pPr>
      <w:bookmarkStart w:id="11" w:name="_Toc125819534"/>
      <w:r w:rsidRPr="00800FBF">
        <w:rPr>
          <w:rFonts w:asciiTheme="minorHAnsi" w:eastAsia="Calibri" w:hAnsiTheme="minorHAnsi" w:cstheme="minorHAnsi"/>
        </w:rPr>
        <w:lastRenderedPageBreak/>
        <w:t>14 CFR §21.308 Quality manual</w:t>
      </w:r>
      <w:bookmarkEnd w:id="10"/>
      <w:bookmarkEnd w:id="11"/>
      <w:r w:rsidRPr="00800FBF">
        <w:rPr>
          <w:rFonts w:asciiTheme="minorHAnsi" w:eastAsia="Calibri" w:hAnsiTheme="minorHAnsi" w:cstheme="minorHAnsi"/>
        </w:rPr>
        <w:t xml:space="preserve"> </w:t>
      </w:r>
    </w:p>
    <w:p w14:paraId="7CB44B31" w14:textId="45EBAE4A" w:rsidR="006554E8" w:rsidRPr="00800FBF" w:rsidRDefault="006554E8" w:rsidP="003B24C0">
      <w:pPr>
        <w:ind w:left="0" w:firstLine="540"/>
        <w:jc w:val="both"/>
        <w:rPr>
          <w:rFonts w:asciiTheme="minorHAnsi" w:eastAsia="Calibri" w:hAnsiTheme="minorHAnsi" w:cstheme="minorHAnsi"/>
          <w:b/>
        </w:rPr>
      </w:pPr>
      <w:r w:rsidRPr="00800FBF">
        <w:rPr>
          <w:rFonts w:asciiTheme="minorHAnsi" w:eastAsia="Calibri" w:hAnsiTheme="minorHAnsi" w:cstheme="minorHAnsi"/>
        </w:rPr>
        <w:t>(Primary responsibility: Quality</w:t>
      </w:r>
      <w:r w:rsidR="00466843">
        <w:rPr>
          <w:rFonts w:asciiTheme="minorHAnsi" w:eastAsia="Calibri" w:hAnsiTheme="minorHAnsi" w:cstheme="minorHAnsi"/>
        </w:rPr>
        <w:t xml:space="preserve"> Director</w:t>
      </w:r>
      <w:r w:rsidRPr="00800FBF">
        <w:rPr>
          <w:rFonts w:asciiTheme="minorHAnsi" w:eastAsia="Calibri" w:hAnsiTheme="minorHAnsi" w:cstheme="minorHAnsi"/>
        </w:rPr>
        <w:t>)</w:t>
      </w:r>
    </w:p>
    <w:p w14:paraId="2BB5926F" w14:textId="4381F548" w:rsidR="006554E8" w:rsidRPr="00800FBF" w:rsidRDefault="004E5BC8" w:rsidP="003B24C0">
      <w:pPr>
        <w:keepNext/>
        <w:keepLines/>
        <w:ind w:left="540"/>
        <w:jc w:val="both"/>
        <w:rPr>
          <w:rFonts w:asciiTheme="minorHAnsi" w:eastAsia="Calibri" w:hAnsiTheme="minorHAnsi" w:cstheme="minorHAnsi"/>
        </w:rPr>
      </w:pPr>
      <w:r w:rsidRPr="00800FBF">
        <w:rPr>
          <w:rFonts w:asciiTheme="minorHAnsi" w:eastAsia="Calibri" w:hAnsiTheme="minorHAnsi" w:cstheme="minorHAnsi"/>
        </w:rPr>
        <w:t>As</w:t>
      </w:r>
      <w:r w:rsidR="006554E8" w:rsidRPr="00800FBF">
        <w:rPr>
          <w:rFonts w:asciiTheme="minorHAnsi" w:eastAsia="Calibri" w:hAnsiTheme="minorHAnsi" w:cstheme="minorHAnsi"/>
        </w:rPr>
        <w:t xml:space="preserve"> a result of the need </w:t>
      </w:r>
      <w:r w:rsidRPr="00800FBF">
        <w:rPr>
          <w:rFonts w:asciiTheme="minorHAnsi" w:eastAsia="Calibri" w:hAnsiTheme="minorHAnsi" w:cstheme="minorHAnsi"/>
        </w:rPr>
        <w:t xml:space="preserve">for </w:t>
      </w:r>
      <w:r w:rsidR="000F1957" w:rsidRPr="00800FBF">
        <w:rPr>
          <w:rFonts w:asciiTheme="minorHAnsi" w:eastAsia="Calibri" w:hAnsiTheme="minorHAnsi" w:cstheme="minorHAnsi"/>
        </w:rPr>
        <w:t>Burrana</w:t>
      </w:r>
      <w:r w:rsidRPr="00800FBF">
        <w:rPr>
          <w:rFonts w:asciiTheme="minorHAnsi" w:eastAsia="Calibri" w:hAnsiTheme="minorHAnsi" w:cstheme="minorHAnsi"/>
        </w:rPr>
        <w:t>, Inc.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w:t>
      </w:r>
      <w:r w:rsidR="006554E8" w:rsidRPr="00800FBF">
        <w:rPr>
          <w:rFonts w:asciiTheme="minorHAnsi" w:eastAsia="Calibri" w:hAnsiTheme="minorHAnsi" w:cstheme="minorHAnsi"/>
        </w:rPr>
        <w:t xml:space="preserve">to hold Parts Manufacturing Approvals (PMAs) and to be granted </w:t>
      </w:r>
      <w:r w:rsidR="00D6385F" w:rsidRPr="00800FBF">
        <w:rPr>
          <w:rFonts w:asciiTheme="minorHAnsi" w:eastAsia="Calibri" w:hAnsiTheme="minorHAnsi" w:cstheme="minorHAnsi"/>
        </w:rPr>
        <w:t>production approval holder</w:t>
      </w:r>
      <w:r w:rsidR="006554E8" w:rsidRPr="00800FBF">
        <w:rPr>
          <w:rFonts w:asciiTheme="minorHAnsi" w:eastAsia="Calibri" w:hAnsiTheme="minorHAnsi" w:cstheme="minorHAnsi"/>
        </w:rPr>
        <w:t xml:space="preserve"> </w:t>
      </w:r>
      <w:r w:rsidR="00564205" w:rsidRPr="00800FBF">
        <w:rPr>
          <w:rFonts w:asciiTheme="minorHAnsi" w:eastAsia="Calibri" w:hAnsiTheme="minorHAnsi" w:cstheme="minorHAnsi"/>
        </w:rPr>
        <w:t xml:space="preserve">status </w:t>
      </w:r>
      <w:r w:rsidR="006554E8" w:rsidRPr="00800FBF">
        <w:rPr>
          <w:rFonts w:asciiTheme="minorHAnsi" w:eastAsia="Calibri" w:hAnsiTheme="minorHAnsi" w:cstheme="minorHAnsi"/>
        </w:rPr>
        <w:t xml:space="preserve">from the FAA. This </w:t>
      </w:r>
      <w:r w:rsidR="00564205" w:rsidRPr="00800FBF">
        <w:rPr>
          <w:rFonts w:asciiTheme="minorHAnsi" w:eastAsia="Calibri" w:hAnsiTheme="minorHAnsi" w:cstheme="minorHAnsi"/>
        </w:rPr>
        <w:t>document</w:t>
      </w:r>
      <w:r w:rsidR="006554E8" w:rsidRPr="00800FBF">
        <w:rPr>
          <w:rFonts w:asciiTheme="minorHAnsi" w:eastAsia="Calibri" w:hAnsiTheme="minorHAnsi" w:cstheme="minorHAnsi"/>
        </w:rPr>
        <w:t xml:space="preserve"> was written to fulfill the requirements for a Quality Manual as outlined in Title 14 of the Code of Federal Regulations (CFR) Part 21 (a.k.a., 14 CFR Part 21), in “Quality Manual” paragraph</w:t>
      </w:r>
      <w:r w:rsidR="00730333">
        <w:rPr>
          <w:rFonts w:asciiTheme="minorHAnsi" w:eastAsia="Calibri" w:hAnsiTheme="minorHAnsi" w:cstheme="minorHAnsi"/>
        </w:rPr>
        <w:t xml:space="preserve"> </w:t>
      </w:r>
      <w:r w:rsidR="00D6385F" w:rsidRPr="00800FBF">
        <w:rPr>
          <w:rFonts w:asciiTheme="minorHAnsi" w:eastAsia="Calibri" w:hAnsiTheme="minorHAnsi" w:cstheme="minorHAnsi"/>
        </w:rPr>
        <w:t>§21.308</w:t>
      </w:r>
    </w:p>
    <w:p w14:paraId="6FBF7B12" w14:textId="3BD53E20" w:rsidR="006554E8" w:rsidRPr="00800FBF" w:rsidRDefault="00890DCE" w:rsidP="003B24C0">
      <w:pPr>
        <w:keepNext/>
        <w:ind w:left="540"/>
        <w:jc w:val="both"/>
        <w:rPr>
          <w:rFonts w:asciiTheme="minorHAnsi" w:eastAsia="Calibri" w:hAnsiTheme="minorHAnsi" w:cstheme="minorHAnsi"/>
        </w:rPr>
      </w:pPr>
      <w:r w:rsidRPr="00800FBF">
        <w:rPr>
          <w:rFonts w:asciiTheme="minorHAnsi" w:eastAsia="Calibri" w:hAnsiTheme="minorHAnsi" w:cstheme="minorHAnsi"/>
        </w:rPr>
        <w:t xml:space="preserve">The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Quality Management System (QMS) as referenced in t</w:t>
      </w:r>
      <w:r w:rsidR="006C7526" w:rsidRPr="00800FBF">
        <w:rPr>
          <w:rFonts w:asciiTheme="minorHAnsi" w:eastAsia="Calibri" w:hAnsiTheme="minorHAnsi" w:cstheme="minorHAnsi"/>
        </w:rPr>
        <w:t xml:space="preserve">his manual </w:t>
      </w:r>
      <w:r w:rsidR="006554E8" w:rsidRPr="00800FBF">
        <w:rPr>
          <w:rFonts w:asciiTheme="minorHAnsi" w:eastAsia="Calibri" w:hAnsiTheme="minorHAnsi" w:cstheme="minorHAnsi"/>
        </w:rPr>
        <w:t>address</w:t>
      </w:r>
      <w:r w:rsidR="006C7526" w:rsidRPr="00800FBF">
        <w:rPr>
          <w:rFonts w:asciiTheme="minorHAnsi" w:eastAsia="Calibri" w:hAnsiTheme="minorHAnsi" w:cstheme="minorHAnsi"/>
        </w:rPr>
        <w:t>es</w:t>
      </w:r>
      <w:r w:rsidR="006554E8" w:rsidRPr="00800FBF">
        <w:rPr>
          <w:rFonts w:asciiTheme="minorHAnsi" w:eastAsia="Calibri" w:hAnsiTheme="minorHAnsi" w:cstheme="minorHAnsi"/>
        </w:rPr>
        <w:t xml:space="preserve"> the specific quality manual requirements as detailed in 14 CFR part 21, §21.137. </w:t>
      </w:r>
      <w:r w:rsidR="006C7526" w:rsidRPr="00800FBF">
        <w:rPr>
          <w:rFonts w:asciiTheme="minorHAnsi" w:eastAsia="Calibri" w:hAnsiTheme="minorHAnsi" w:cstheme="minorHAnsi"/>
        </w:rPr>
        <w:t xml:space="preserve">This manual and the </w:t>
      </w:r>
      <w:r w:rsidR="000F1957" w:rsidRPr="00000A19">
        <w:rPr>
          <w:rFonts w:asciiTheme="minorHAnsi" w:eastAsia="Calibri" w:hAnsiTheme="minorHAnsi" w:cstheme="minorHAnsi"/>
        </w:rPr>
        <w:t>Burrana</w:t>
      </w:r>
      <w:r w:rsidR="006C7526" w:rsidRPr="00000A19">
        <w:rPr>
          <w:rFonts w:asciiTheme="minorHAnsi" w:eastAsia="Calibri" w:hAnsiTheme="minorHAnsi" w:cstheme="minorHAnsi"/>
        </w:rPr>
        <w:t xml:space="preserve"> </w:t>
      </w:r>
      <w:r w:rsidR="00683C0B" w:rsidRPr="00000A19">
        <w:rPr>
          <w:rFonts w:asciiTheme="minorHAnsi" w:eastAsia="Calibri" w:hAnsiTheme="minorHAnsi" w:cstheme="minorHAnsi"/>
        </w:rPr>
        <w:t>QSM-44</w:t>
      </w:r>
      <w:r w:rsidR="00000A19">
        <w:rPr>
          <w:rFonts w:asciiTheme="minorHAnsi" w:eastAsia="Calibri" w:hAnsiTheme="minorHAnsi" w:cstheme="minorHAnsi"/>
        </w:rPr>
        <w:t>1</w:t>
      </w:r>
      <w:r w:rsidR="00683C0B" w:rsidRPr="00000A19">
        <w:rPr>
          <w:rFonts w:asciiTheme="minorHAnsi" w:eastAsia="Calibri" w:hAnsiTheme="minorHAnsi" w:cstheme="minorHAnsi"/>
        </w:rPr>
        <w:t>-1</w:t>
      </w:r>
      <w:r w:rsidRPr="00800FBF">
        <w:rPr>
          <w:rFonts w:asciiTheme="minorHAnsi" w:eastAsia="Calibri" w:hAnsiTheme="minorHAnsi" w:cstheme="minorHAnsi"/>
        </w:rPr>
        <w:t xml:space="preserve"> Quality System Manual (QSM)</w:t>
      </w:r>
      <w:r w:rsidR="006554E8" w:rsidRPr="00800FBF">
        <w:rPr>
          <w:rFonts w:asciiTheme="minorHAnsi" w:eastAsia="Calibri" w:hAnsiTheme="minorHAnsi" w:cstheme="minorHAnsi"/>
        </w:rPr>
        <w:t xml:space="preserve"> describes </w:t>
      </w:r>
      <w:r w:rsidR="000F1957"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’s quality system, it is written in the English language, it is retrievable in a form acceptable to the FAA, and it must be approved by the FAA before use. For the purposes of the FAA Phoenix Manufacturing Inspection District Office (MIDO), this quality manual applies to </w:t>
      </w:r>
      <w:r w:rsidR="000F1957"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 as a production approval holder for the manufacture of FAA approved articles and products.</w:t>
      </w:r>
    </w:p>
    <w:p w14:paraId="1FE15E12" w14:textId="2984E6F2" w:rsidR="006554E8" w:rsidRPr="00800FBF" w:rsidRDefault="006554E8" w:rsidP="003B24C0">
      <w:pPr>
        <w:keepNext/>
        <w:ind w:left="540"/>
        <w:jc w:val="both"/>
        <w:rPr>
          <w:rFonts w:asciiTheme="minorHAnsi" w:hAnsiTheme="minorHAnsi" w:cstheme="minorHAnsi"/>
        </w:rPr>
      </w:pPr>
      <w:r w:rsidRPr="00800FBF">
        <w:rPr>
          <w:rFonts w:asciiTheme="minorHAnsi" w:hAnsiTheme="minorHAnsi" w:cstheme="minorHAnsi"/>
        </w:rPr>
        <w:t xml:space="preserve">This </w:t>
      </w:r>
      <w:r w:rsidR="00890DCE" w:rsidRPr="00800FBF">
        <w:rPr>
          <w:rFonts w:asciiTheme="minorHAnsi" w:hAnsiTheme="minorHAnsi" w:cstheme="minorHAnsi"/>
        </w:rPr>
        <w:t>m</w:t>
      </w:r>
      <w:r w:rsidRPr="00800FBF">
        <w:rPr>
          <w:rFonts w:asciiTheme="minorHAnsi" w:hAnsiTheme="minorHAnsi" w:cstheme="minorHAnsi"/>
        </w:rPr>
        <w:t xml:space="preserve">anual has been written to ensure the conformity of components and assemblies to </w:t>
      </w:r>
      <w:r w:rsidR="000F1957" w:rsidRPr="00800FBF">
        <w:rPr>
          <w:rFonts w:asciiTheme="minorHAnsi" w:hAnsiTheme="minorHAnsi" w:cstheme="minorHAnsi"/>
        </w:rPr>
        <w:t>Burrana</w:t>
      </w:r>
      <w:r w:rsidRPr="00800FBF">
        <w:rPr>
          <w:rFonts w:asciiTheme="minorHAnsi" w:hAnsiTheme="minorHAnsi" w:cstheme="minorHAnsi"/>
        </w:rPr>
        <w:t xml:space="preserve"> FAA approved design data. The FAA Parts Manufacturing Approval programs are under the management of </w:t>
      </w:r>
      <w:r w:rsidR="000F1957" w:rsidRPr="00800FBF">
        <w:rPr>
          <w:rFonts w:asciiTheme="minorHAnsi" w:hAnsiTheme="minorHAnsi" w:cstheme="minorHAnsi"/>
        </w:rPr>
        <w:t>Burrana</w:t>
      </w:r>
      <w:r w:rsidRPr="00800FBF">
        <w:rPr>
          <w:rFonts w:asciiTheme="minorHAnsi" w:hAnsiTheme="minorHAnsi" w:cstheme="minorHAnsi"/>
        </w:rPr>
        <w:t xml:space="preserve">, with the </w:t>
      </w:r>
      <w:r w:rsidR="00E730EB" w:rsidRPr="00800FBF">
        <w:rPr>
          <w:rFonts w:asciiTheme="minorHAnsi" w:hAnsiTheme="minorHAnsi" w:cstheme="minorHAnsi"/>
        </w:rPr>
        <w:t xml:space="preserve">Global </w:t>
      </w:r>
      <w:r w:rsidRPr="00800FBF">
        <w:rPr>
          <w:rFonts w:asciiTheme="minorHAnsi" w:hAnsiTheme="minorHAnsi" w:cstheme="minorHAnsi"/>
        </w:rPr>
        <w:t>Quality</w:t>
      </w:r>
      <w:r w:rsidR="00E730EB" w:rsidRPr="00800FBF">
        <w:rPr>
          <w:rFonts w:asciiTheme="minorHAnsi" w:hAnsiTheme="minorHAnsi" w:cstheme="minorHAnsi"/>
        </w:rPr>
        <w:t xml:space="preserve"> Assurance and Regulatory Compliance</w:t>
      </w:r>
      <w:r w:rsidRPr="00800FBF">
        <w:rPr>
          <w:rFonts w:asciiTheme="minorHAnsi" w:hAnsiTheme="minorHAnsi" w:cstheme="minorHAnsi"/>
        </w:rPr>
        <w:t xml:space="preserve"> Manager acting as the FAA’s primary point of contract for this manual. The management recognizes it is fully responsible for the quality of its PMA products, regardless of whether manufactured in-house at </w:t>
      </w:r>
      <w:r w:rsidR="000F1957" w:rsidRPr="00800FBF">
        <w:rPr>
          <w:rFonts w:asciiTheme="minorHAnsi" w:hAnsiTheme="minorHAnsi" w:cstheme="minorHAnsi"/>
        </w:rPr>
        <w:t>Burrana</w:t>
      </w:r>
      <w:r w:rsidRPr="00800FBF">
        <w:rPr>
          <w:rFonts w:asciiTheme="minorHAnsi" w:hAnsiTheme="minorHAnsi" w:cstheme="minorHAnsi"/>
        </w:rPr>
        <w:t xml:space="preserve"> or subcontracted to outside suppliers.</w:t>
      </w:r>
    </w:p>
    <w:p w14:paraId="23E2AE2F" w14:textId="77777777" w:rsidR="006554E8" w:rsidRPr="00800FBF" w:rsidRDefault="006554E8" w:rsidP="003B24C0">
      <w:pPr>
        <w:keepNext/>
        <w:ind w:left="540"/>
        <w:jc w:val="both"/>
        <w:rPr>
          <w:rFonts w:asciiTheme="minorHAnsi" w:hAnsiTheme="minorHAnsi" w:cstheme="minorHAnsi"/>
        </w:rPr>
      </w:pPr>
      <w:r w:rsidRPr="00800FBF">
        <w:rPr>
          <w:rFonts w:asciiTheme="minorHAnsi" w:hAnsiTheme="minorHAnsi" w:cstheme="minorHAnsi"/>
        </w:rPr>
        <w:t xml:space="preserve">Note: Procedural changes to SOP’s and Work Instructions that may affect the inspection, conformity, or airworthiness </w:t>
      </w:r>
      <w:r w:rsidR="004E5BC8" w:rsidRPr="00800FBF">
        <w:rPr>
          <w:rFonts w:asciiTheme="minorHAnsi" w:hAnsiTheme="minorHAnsi" w:cstheme="minorHAnsi"/>
        </w:rPr>
        <w:t>of</w:t>
      </w:r>
      <w:r w:rsidRPr="00800FBF">
        <w:rPr>
          <w:rFonts w:asciiTheme="minorHAnsi" w:hAnsiTheme="minorHAnsi" w:cstheme="minorHAnsi"/>
        </w:rPr>
        <w:t xml:space="preserve"> article</w:t>
      </w:r>
      <w:r w:rsidR="004E5BC8" w:rsidRPr="00800FBF">
        <w:rPr>
          <w:rFonts w:asciiTheme="minorHAnsi" w:hAnsiTheme="minorHAnsi" w:cstheme="minorHAnsi"/>
        </w:rPr>
        <w:t>s</w:t>
      </w:r>
      <w:r w:rsidRPr="00800FBF">
        <w:rPr>
          <w:rFonts w:asciiTheme="minorHAnsi" w:hAnsiTheme="minorHAnsi" w:cstheme="minorHAnsi"/>
        </w:rPr>
        <w:t xml:space="preserve"> must be reported to the FAA.</w:t>
      </w:r>
    </w:p>
    <w:p w14:paraId="4A410C27" w14:textId="2A3D7DE2" w:rsidR="006554E8" w:rsidRPr="00800FBF" w:rsidRDefault="006554E8" w:rsidP="003B24C0">
      <w:pPr>
        <w:keepNext/>
        <w:spacing w:after="60"/>
        <w:ind w:left="540"/>
        <w:jc w:val="both"/>
        <w:rPr>
          <w:rFonts w:asciiTheme="minorHAnsi" w:hAnsiTheme="minorHAnsi" w:cstheme="minorHAnsi"/>
        </w:rPr>
      </w:pPr>
      <w:r w:rsidRPr="00800FBF">
        <w:rPr>
          <w:rFonts w:asciiTheme="minorHAnsi" w:hAnsiTheme="minorHAnsi" w:cstheme="minorHAnsi"/>
        </w:rPr>
        <w:t>Validation:</w:t>
      </w:r>
    </w:p>
    <w:p w14:paraId="3C7C0E28" w14:textId="77777777" w:rsidR="006554E8" w:rsidRPr="00800FBF" w:rsidRDefault="000F1957" w:rsidP="003B24C0">
      <w:pPr>
        <w:keepNext/>
        <w:ind w:left="540"/>
        <w:jc w:val="both"/>
        <w:rPr>
          <w:rFonts w:asciiTheme="minorHAnsi" w:hAnsiTheme="minorHAnsi" w:cstheme="minorHAnsi"/>
        </w:rPr>
      </w:pPr>
      <w:r w:rsidRPr="00800FBF">
        <w:rPr>
          <w:rFonts w:asciiTheme="minorHAnsi" w:hAnsiTheme="minorHAnsi" w:cstheme="minorHAnsi"/>
        </w:rPr>
        <w:t>Burrana</w:t>
      </w:r>
      <w:r w:rsidR="006554E8" w:rsidRPr="00800FBF">
        <w:rPr>
          <w:rFonts w:asciiTheme="minorHAnsi" w:hAnsiTheme="minorHAnsi" w:cstheme="minorHAnsi"/>
        </w:rPr>
        <w:t xml:space="preserve"> shall inform the FAA, in writing, of changes that may affect the inspection, conformity, or airworthiness, including all risk mitigation plans as well. </w:t>
      </w:r>
      <w:r w:rsidRPr="00800FBF">
        <w:rPr>
          <w:rFonts w:asciiTheme="minorHAnsi" w:hAnsiTheme="minorHAnsi" w:cstheme="minorHAnsi"/>
        </w:rPr>
        <w:t>Burrana</w:t>
      </w:r>
      <w:r w:rsidR="006554E8" w:rsidRPr="00800FBF">
        <w:rPr>
          <w:rFonts w:asciiTheme="minorHAnsi" w:hAnsiTheme="minorHAnsi" w:cstheme="minorHAnsi"/>
        </w:rPr>
        <w:t xml:space="preserve"> will continue to review this procedure and all procedures annually to assure compliance. Annual reviews will be documented in the Quality Management Review. </w:t>
      </w:r>
    </w:p>
    <w:p w14:paraId="7E37F423" w14:textId="55BAC251" w:rsidR="0051128C" w:rsidRPr="00800FBF" w:rsidRDefault="006554E8" w:rsidP="003B24C0">
      <w:pPr>
        <w:pStyle w:val="Heading3"/>
        <w:ind w:hanging="810"/>
        <w:jc w:val="both"/>
        <w:rPr>
          <w:rFonts w:asciiTheme="minorHAnsi" w:eastAsia="Calibri" w:hAnsiTheme="minorHAnsi" w:cstheme="minorHAnsi"/>
        </w:rPr>
      </w:pPr>
      <w:bookmarkStart w:id="12" w:name="_Toc43824394"/>
      <w:bookmarkStart w:id="13" w:name="_Toc125819535"/>
      <w:r w:rsidRPr="00800FBF">
        <w:rPr>
          <w:rFonts w:asciiTheme="minorHAnsi" w:eastAsia="Calibri" w:hAnsiTheme="minorHAnsi" w:cstheme="minorHAnsi"/>
        </w:rPr>
        <w:t xml:space="preserve">14 </w:t>
      </w:r>
      <w:r w:rsidR="00B52D27" w:rsidRPr="00800FBF">
        <w:rPr>
          <w:rFonts w:asciiTheme="minorHAnsi" w:eastAsia="Calibri" w:hAnsiTheme="minorHAnsi" w:cstheme="minorHAnsi"/>
        </w:rPr>
        <w:t xml:space="preserve">CFR </w:t>
      </w:r>
      <w:r w:rsidRPr="00800FBF">
        <w:rPr>
          <w:rFonts w:asciiTheme="minorHAnsi" w:eastAsia="Calibri" w:hAnsiTheme="minorHAnsi" w:cstheme="minorHAnsi"/>
        </w:rPr>
        <w:t>§21.310</w:t>
      </w:r>
      <w:r w:rsidR="00730333">
        <w:rPr>
          <w:rFonts w:asciiTheme="minorHAnsi" w:eastAsia="Calibri" w:hAnsiTheme="minorHAnsi" w:cstheme="minorHAnsi"/>
        </w:rPr>
        <w:t xml:space="preserve"> </w:t>
      </w:r>
      <w:r w:rsidRPr="00800FBF">
        <w:rPr>
          <w:rFonts w:asciiTheme="minorHAnsi" w:eastAsia="Calibri" w:hAnsiTheme="minorHAnsi" w:cstheme="minorHAnsi"/>
        </w:rPr>
        <w:t>Inspections and tests</w:t>
      </w:r>
      <w:bookmarkEnd w:id="12"/>
      <w:bookmarkEnd w:id="13"/>
      <w:r w:rsidRPr="00800FBF">
        <w:rPr>
          <w:rFonts w:asciiTheme="minorHAnsi" w:eastAsia="Calibri" w:hAnsiTheme="minorHAnsi" w:cstheme="minorHAnsi"/>
        </w:rPr>
        <w:t xml:space="preserve"> </w:t>
      </w:r>
    </w:p>
    <w:p w14:paraId="439DDA3A" w14:textId="539FAE62" w:rsidR="006554E8" w:rsidRPr="00800FBF" w:rsidRDefault="006554E8" w:rsidP="003B24C0">
      <w:pPr>
        <w:ind w:left="540"/>
        <w:jc w:val="both"/>
        <w:rPr>
          <w:rFonts w:asciiTheme="minorHAnsi" w:eastAsia="Calibri" w:hAnsiTheme="minorHAnsi" w:cstheme="minorHAnsi"/>
        </w:rPr>
      </w:pPr>
      <w:r w:rsidRPr="00800FBF">
        <w:rPr>
          <w:rFonts w:asciiTheme="minorHAnsi" w:eastAsia="Calibri" w:hAnsiTheme="minorHAnsi" w:cstheme="minorHAnsi"/>
        </w:rPr>
        <w:t>(Primary responsibility: Quality)</w:t>
      </w:r>
    </w:p>
    <w:p w14:paraId="19C9B21F" w14:textId="26F9A645" w:rsidR="006554E8" w:rsidRPr="00800FBF" w:rsidRDefault="006554E8" w:rsidP="003B24C0">
      <w:pPr>
        <w:ind w:left="540"/>
        <w:jc w:val="both"/>
        <w:rPr>
          <w:rFonts w:asciiTheme="minorHAnsi" w:eastAsia="Calibri" w:hAnsiTheme="minorHAnsi" w:cstheme="minorHAnsi"/>
        </w:rPr>
      </w:pPr>
      <w:r w:rsidRPr="00800FBF">
        <w:rPr>
          <w:rFonts w:asciiTheme="minorHAnsi" w:eastAsia="Calibri" w:hAnsiTheme="minorHAnsi" w:cstheme="minorHAnsi"/>
        </w:rPr>
        <w:t xml:space="preserve">In compliance with 14 CFR Part 21, paragraph </w:t>
      </w:r>
      <w:r w:rsidR="0051128C" w:rsidRPr="00800FBF">
        <w:rPr>
          <w:rFonts w:asciiTheme="minorHAnsi" w:eastAsia="Calibri" w:hAnsiTheme="minorHAnsi" w:cstheme="minorHAnsi"/>
        </w:rPr>
        <w:t>§</w:t>
      </w:r>
      <w:r w:rsidRPr="00800FBF">
        <w:rPr>
          <w:rFonts w:asciiTheme="minorHAnsi" w:eastAsia="Calibri" w:hAnsiTheme="minorHAnsi" w:cstheme="minorHAnsi"/>
        </w:rPr>
        <w:t>21.</w:t>
      </w:r>
      <w:r w:rsidR="00730333">
        <w:rPr>
          <w:rFonts w:asciiTheme="minorHAnsi" w:eastAsia="Calibri" w:hAnsiTheme="minorHAnsi" w:cstheme="minorHAnsi"/>
        </w:rPr>
        <w:t>31</w:t>
      </w:r>
      <w:r w:rsidRPr="00800FBF">
        <w:rPr>
          <w:rFonts w:asciiTheme="minorHAnsi" w:eastAsia="Calibri" w:hAnsiTheme="minorHAnsi" w:cstheme="minorHAnsi"/>
        </w:rPr>
        <w:t xml:space="preserve">0, “Inspections and tests”,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must allow the FAA to inspect its quality system, facilities, technical data, and any manufactured products or articles and witness any tests, including any inspections or tests at a supplier facility, necessary to determine compliance with the applicable FAA rule.</w:t>
      </w:r>
    </w:p>
    <w:p w14:paraId="69C31AF0" w14:textId="0614AD62" w:rsidR="006554E8" w:rsidRPr="00800FBF" w:rsidRDefault="006554E8" w:rsidP="003B24C0">
      <w:pPr>
        <w:spacing w:after="60"/>
        <w:ind w:left="540"/>
        <w:jc w:val="both"/>
        <w:rPr>
          <w:rFonts w:asciiTheme="minorHAnsi" w:eastAsia="Calibri" w:hAnsiTheme="minorHAnsi" w:cstheme="minorHAnsi"/>
        </w:rPr>
      </w:pPr>
      <w:r w:rsidRPr="00800FBF">
        <w:rPr>
          <w:rFonts w:asciiTheme="minorHAnsi" w:eastAsia="Calibri" w:hAnsiTheme="minorHAnsi" w:cstheme="minorHAnsi"/>
        </w:rPr>
        <w:t xml:space="preserve">Validation: </w:t>
      </w:r>
    </w:p>
    <w:p w14:paraId="7CED548E" w14:textId="04D09AFF" w:rsidR="006554E8" w:rsidRPr="00800FBF" w:rsidRDefault="000F1957" w:rsidP="003B24C0">
      <w:pPr>
        <w:ind w:left="540"/>
        <w:jc w:val="both"/>
        <w:rPr>
          <w:rFonts w:asciiTheme="minorHAnsi" w:eastAsia="Calibri" w:hAnsiTheme="minorHAnsi" w:cstheme="minorHAnsi"/>
          <w:i/>
          <w:iCs/>
          <w:szCs w:val="22"/>
        </w:rPr>
      </w:pPr>
      <w:r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 has and shall continue to allow the FAA access to our facility and will pass this requirement to our suppliers. This requirement is passed to each and every supplier upon acceptance of our purchase order. Reference </w:t>
      </w:r>
      <w:r w:rsidR="00683C0B" w:rsidRPr="00000A19">
        <w:rPr>
          <w:rFonts w:asciiTheme="minorHAnsi" w:eastAsia="Calibri" w:hAnsiTheme="minorHAnsi" w:cstheme="minorHAnsi"/>
        </w:rPr>
        <w:t>PUR-QSM-842-01</w:t>
      </w:r>
      <w:r w:rsidR="006554E8" w:rsidRPr="00800FBF">
        <w:rPr>
          <w:rFonts w:asciiTheme="minorHAnsi" w:eastAsia="Calibri" w:hAnsiTheme="minorHAnsi" w:cstheme="minorHAnsi"/>
        </w:rPr>
        <w:t xml:space="preserve"> section 2.1- Supplier Quality Requirements PMA. This shall remain in place for all suppliers. </w:t>
      </w:r>
      <w:r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 will review this procedure annually for compliance.</w:t>
      </w:r>
    </w:p>
    <w:p w14:paraId="37D1D6F4" w14:textId="05E55430" w:rsidR="0051128C" w:rsidRPr="00800FBF" w:rsidRDefault="006554E8" w:rsidP="003B24C0">
      <w:pPr>
        <w:pStyle w:val="Heading3"/>
        <w:ind w:hanging="810"/>
        <w:rPr>
          <w:rFonts w:asciiTheme="minorHAnsi" w:eastAsia="Calibri" w:hAnsiTheme="minorHAnsi" w:cstheme="minorHAnsi"/>
        </w:rPr>
      </w:pPr>
      <w:bookmarkStart w:id="14" w:name="_Toc43824395"/>
      <w:bookmarkStart w:id="15" w:name="_Toc125819536"/>
      <w:r w:rsidRPr="00800FBF">
        <w:rPr>
          <w:rFonts w:asciiTheme="minorHAnsi" w:eastAsia="Calibri" w:hAnsiTheme="minorHAnsi" w:cstheme="minorHAnsi"/>
          <w:color w:val="000000"/>
        </w:rPr>
        <w:lastRenderedPageBreak/>
        <w:t xml:space="preserve">14 </w:t>
      </w:r>
      <w:r w:rsidR="00B52D27" w:rsidRPr="00800FBF">
        <w:rPr>
          <w:rFonts w:asciiTheme="minorHAnsi" w:eastAsia="Calibri" w:hAnsiTheme="minorHAnsi" w:cstheme="minorHAnsi"/>
          <w:color w:val="000000"/>
        </w:rPr>
        <w:t>CFR §</w:t>
      </w:r>
      <w:r w:rsidRPr="00800FBF">
        <w:rPr>
          <w:rFonts w:asciiTheme="minorHAnsi" w:eastAsia="Calibri" w:hAnsiTheme="minorHAnsi" w:cstheme="minorHAnsi"/>
          <w:color w:val="000000"/>
        </w:rPr>
        <w:t>21.</w:t>
      </w:r>
      <w:r w:rsidR="00CD6A90">
        <w:rPr>
          <w:rFonts w:asciiTheme="minorHAnsi" w:eastAsia="Calibri" w:hAnsiTheme="minorHAnsi" w:cstheme="minorHAnsi"/>
        </w:rPr>
        <w:t>32</w:t>
      </w:r>
      <w:r w:rsidRPr="00800FBF">
        <w:rPr>
          <w:rFonts w:asciiTheme="minorHAnsi" w:eastAsia="Calibri" w:hAnsiTheme="minorHAnsi" w:cstheme="minorHAnsi"/>
        </w:rPr>
        <w:t>0 Changes in quality system</w:t>
      </w:r>
      <w:bookmarkEnd w:id="14"/>
      <w:bookmarkEnd w:id="15"/>
      <w:r w:rsidRPr="00800FBF">
        <w:rPr>
          <w:rFonts w:asciiTheme="minorHAnsi" w:eastAsia="Calibri" w:hAnsiTheme="minorHAnsi" w:cstheme="minorHAnsi"/>
        </w:rPr>
        <w:t xml:space="preserve"> </w:t>
      </w:r>
    </w:p>
    <w:p w14:paraId="083022CA" w14:textId="70D0CBEF" w:rsidR="006554E8" w:rsidRPr="00800FBF" w:rsidRDefault="006554E8" w:rsidP="003B24C0">
      <w:pPr>
        <w:ind w:left="540"/>
        <w:jc w:val="both"/>
        <w:rPr>
          <w:rFonts w:asciiTheme="minorHAnsi" w:eastAsia="Calibri" w:hAnsiTheme="minorHAnsi" w:cstheme="minorHAnsi"/>
        </w:rPr>
      </w:pPr>
      <w:r w:rsidRPr="00800FBF">
        <w:rPr>
          <w:rFonts w:asciiTheme="minorHAnsi" w:eastAsia="Calibri" w:hAnsiTheme="minorHAnsi" w:cstheme="minorHAnsi"/>
        </w:rPr>
        <w:t>(Primary responsibility: Quality)</w:t>
      </w:r>
    </w:p>
    <w:p w14:paraId="39B3522F" w14:textId="5C2F843E" w:rsidR="006554E8" w:rsidRPr="00800FBF" w:rsidRDefault="006554E8" w:rsidP="003B24C0">
      <w:pPr>
        <w:ind w:left="540"/>
        <w:jc w:val="both"/>
        <w:rPr>
          <w:rFonts w:asciiTheme="minorHAnsi" w:eastAsia="Calibri" w:hAnsiTheme="minorHAnsi" w:cstheme="minorHAnsi"/>
        </w:rPr>
      </w:pPr>
      <w:r w:rsidRPr="00800FBF">
        <w:rPr>
          <w:rFonts w:asciiTheme="minorHAnsi" w:eastAsia="Calibri" w:hAnsiTheme="minorHAnsi" w:cstheme="minorHAnsi"/>
        </w:rPr>
        <w:t>In compliance with 14 CFR Part 21, paragraph §21.</w:t>
      </w:r>
      <w:r w:rsidR="00CD6A90">
        <w:rPr>
          <w:rFonts w:asciiTheme="minorHAnsi" w:eastAsia="Calibri" w:hAnsiTheme="minorHAnsi" w:cstheme="minorHAnsi"/>
        </w:rPr>
        <w:t>320</w:t>
      </w:r>
      <w:r w:rsidRPr="00800FBF">
        <w:rPr>
          <w:rFonts w:asciiTheme="minorHAnsi" w:eastAsia="Calibri" w:hAnsiTheme="minorHAnsi" w:cstheme="minorHAnsi"/>
        </w:rPr>
        <w:t xml:space="preserve">,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acknowledges that each change to the quality system is subject to review by the FAA. In addition,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shall notify the FAA, in writing, </w:t>
      </w:r>
      <w:r w:rsidR="00466843">
        <w:rPr>
          <w:rFonts w:asciiTheme="minorHAnsi" w:eastAsia="Calibri" w:hAnsiTheme="minorHAnsi" w:cstheme="minorHAnsi"/>
        </w:rPr>
        <w:t xml:space="preserve">Using the approved </w:t>
      </w:r>
      <w:r w:rsidR="00000A19">
        <w:rPr>
          <w:rFonts w:asciiTheme="minorHAnsi" w:eastAsia="Calibri" w:hAnsiTheme="minorHAnsi" w:cstheme="minorHAnsi"/>
        </w:rPr>
        <w:t>SPR-</w:t>
      </w:r>
      <w:r w:rsidR="00466843">
        <w:rPr>
          <w:rFonts w:asciiTheme="minorHAnsi" w:eastAsia="Calibri" w:hAnsiTheme="minorHAnsi" w:cstheme="minorHAnsi"/>
        </w:rPr>
        <w:t xml:space="preserve">F-750-08 PQPDL </w:t>
      </w:r>
      <w:r w:rsidR="00730333">
        <w:rPr>
          <w:rFonts w:asciiTheme="minorHAnsi" w:eastAsia="Calibri" w:hAnsiTheme="minorHAnsi" w:cstheme="minorHAnsi"/>
        </w:rPr>
        <w:t xml:space="preserve">immediately of </w:t>
      </w:r>
      <w:r w:rsidRPr="00800FBF">
        <w:rPr>
          <w:rFonts w:asciiTheme="minorHAnsi" w:eastAsia="Calibri" w:hAnsiTheme="minorHAnsi" w:cstheme="minorHAnsi"/>
        </w:rPr>
        <w:t>any change that may affect the inspection, conformity, or airworthiness of its product or article.</w:t>
      </w:r>
    </w:p>
    <w:p w14:paraId="2F64B4C2" w14:textId="152C8DDB" w:rsidR="006554E8" w:rsidRPr="00800FBF" w:rsidRDefault="006554E8" w:rsidP="003B24C0">
      <w:pPr>
        <w:spacing w:after="60"/>
        <w:ind w:left="540"/>
        <w:jc w:val="both"/>
        <w:rPr>
          <w:rFonts w:asciiTheme="minorHAnsi" w:eastAsia="Calibri" w:hAnsiTheme="minorHAnsi" w:cstheme="minorHAnsi"/>
        </w:rPr>
      </w:pPr>
      <w:r w:rsidRPr="00800FBF">
        <w:rPr>
          <w:rFonts w:asciiTheme="minorHAnsi" w:eastAsia="Calibri" w:hAnsiTheme="minorHAnsi" w:cstheme="minorHAnsi"/>
        </w:rPr>
        <w:t xml:space="preserve">Validation: </w:t>
      </w:r>
    </w:p>
    <w:p w14:paraId="45774E98" w14:textId="13EAC4DE" w:rsidR="006554E8" w:rsidRPr="00800FBF" w:rsidRDefault="006554E8" w:rsidP="003B24C0">
      <w:pPr>
        <w:ind w:left="540"/>
        <w:jc w:val="both"/>
        <w:rPr>
          <w:rFonts w:asciiTheme="minorHAnsi" w:eastAsia="Calibri" w:hAnsiTheme="minorHAnsi" w:cstheme="minorHAnsi"/>
        </w:rPr>
      </w:pPr>
      <w:r w:rsidRPr="00800FBF">
        <w:rPr>
          <w:rFonts w:asciiTheme="minorHAnsi" w:eastAsia="Calibri" w:hAnsiTheme="minorHAnsi" w:cstheme="minorHAnsi"/>
        </w:rPr>
        <w:t xml:space="preserve">Quality will notify the FAA in writing within ten business days of any changes that affect inspection, conformity, or airworthiness of its product. Each procedure revision will be evaluated and documented for its impact on inspection, conformity, or airworthiness of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products. </w:t>
      </w:r>
    </w:p>
    <w:p w14:paraId="0D0EE813" w14:textId="6D3EF9B6" w:rsidR="00165481" w:rsidRPr="00800FBF" w:rsidRDefault="00165481" w:rsidP="003B24C0">
      <w:pPr>
        <w:pStyle w:val="Heading3"/>
        <w:ind w:hanging="810"/>
        <w:rPr>
          <w:rFonts w:asciiTheme="minorHAnsi" w:eastAsia="Calibri" w:hAnsiTheme="minorHAnsi" w:cstheme="minorHAnsi"/>
        </w:rPr>
      </w:pPr>
      <w:bookmarkStart w:id="16" w:name="_Toc43824396"/>
      <w:bookmarkStart w:id="17" w:name="_Toc125819537"/>
      <w:r w:rsidRPr="00800FBF">
        <w:rPr>
          <w:rFonts w:asciiTheme="minorHAnsi" w:eastAsia="Calibri" w:hAnsiTheme="minorHAnsi" w:cstheme="minorHAnsi"/>
        </w:rPr>
        <w:t xml:space="preserve">14 </w:t>
      </w:r>
      <w:r w:rsidR="00B52D27" w:rsidRPr="00800FBF">
        <w:rPr>
          <w:rFonts w:asciiTheme="minorHAnsi" w:eastAsia="Calibri" w:hAnsiTheme="minorHAnsi" w:cstheme="minorHAnsi"/>
        </w:rPr>
        <w:t>CFR §</w:t>
      </w:r>
      <w:r w:rsidRPr="00800FBF">
        <w:rPr>
          <w:rFonts w:asciiTheme="minorHAnsi" w:eastAsia="Calibri" w:hAnsiTheme="minorHAnsi" w:cstheme="minorHAnsi"/>
        </w:rPr>
        <w:t>21.305 Organization</w:t>
      </w:r>
      <w:bookmarkEnd w:id="16"/>
      <w:bookmarkEnd w:id="17"/>
    </w:p>
    <w:p w14:paraId="0FE9E5FD" w14:textId="3AC9C42A" w:rsidR="00165481" w:rsidRPr="00800FBF" w:rsidRDefault="00874006" w:rsidP="003B24C0">
      <w:pPr>
        <w:ind w:left="540"/>
        <w:jc w:val="both"/>
        <w:rPr>
          <w:rFonts w:asciiTheme="minorHAnsi" w:hAnsiTheme="minorHAnsi" w:cstheme="minorHAnsi"/>
        </w:rPr>
      </w:pPr>
      <w:r w:rsidRPr="00800FBF">
        <w:rPr>
          <w:rFonts w:asciiTheme="minorHAnsi" w:hAnsiTheme="minorHAnsi" w:cstheme="minorHAnsi"/>
        </w:rPr>
        <w:t xml:space="preserve">In compliance with 14 CFR Part 21.305, </w:t>
      </w:r>
      <w:r w:rsidR="000F1957" w:rsidRPr="00800FBF">
        <w:rPr>
          <w:rFonts w:asciiTheme="minorHAnsi" w:hAnsiTheme="minorHAnsi" w:cstheme="minorHAnsi"/>
        </w:rPr>
        <w:t>Burrana</w:t>
      </w:r>
      <w:r w:rsidRPr="00800FBF">
        <w:rPr>
          <w:rFonts w:asciiTheme="minorHAnsi" w:hAnsiTheme="minorHAnsi" w:cstheme="minorHAnsi"/>
        </w:rPr>
        <w:t xml:space="preserve"> must provide the FAA with a document describing assigned responsibilities and delegated authority, and the functional relationship of those responsible for quality to management and other organizational components.</w:t>
      </w:r>
    </w:p>
    <w:p w14:paraId="1B28E085" w14:textId="16BF099B" w:rsidR="00874006" w:rsidRPr="00800FBF" w:rsidRDefault="00874006" w:rsidP="003B24C0">
      <w:pPr>
        <w:ind w:left="540"/>
        <w:jc w:val="both"/>
        <w:rPr>
          <w:rFonts w:asciiTheme="minorHAnsi" w:eastAsia="Calibri" w:hAnsiTheme="minorHAnsi" w:cstheme="minorHAnsi"/>
        </w:rPr>
      </w:pPr>
      <w:r w:rsidRPr="00800FBF">
        <w:rPr>
          <w:rFonts w:asciiTheme="minorHAnsi" w:hAnsiTheme="minorHAnsi" w:cstheme="minorHAnsi"/>
        </w:rPr>
        <w:t xml:space="preserve">Validation: See </w:t>
      </w:r>
      <w:r w:rsidR="00D81ED0" w:rsidRPr="00DA0E41">
        <w:rPr>
          <w:rFonts w:asciiTheme="minorHAnsi" w:hAnsiTheme="minorHAnsi" w:cstheme="minorHAnsi"/>
        </w:rPr>
        <w:t>QSM-441-1</w:t>
      </w:r>
      <w:r w:rsidRPr="00DA0E41">
        <w:rPr>
          <w:rFonts w:asciiTheme="minorHAnsi" w:hAnsiTheme="minorHAnsi" w:cstheme="minorHAnsi"/>
        </w:rPr>
        <w:t xml:space="preserve"> Quality System Manual</w:t>
      </w:r>
      <w:r w:rsidRPr="00800FBF">
        <w:rPr>
          <w:rFonts w:asciiTheme="minorHAnsi" w:hAnsiTheme="minorHAnsi" w:cstheme="minorHAnsi"/>
        </w:rPr>
        <w:t xml:space="preserve">, </w:t>
      </w:r>
      <w:r w:rsidRPr="00800FBF">
        <w:rPr>
          <w:rFonts w:asciiTheme="minorHAnsi" w:eastAsia="Calibri" w:hAnsiTheme="minorHAnsi" w:cstheme="minorHAnsi"/>
        </w:rPr>
        <w:t>§</w:t>
      </w:r>
      <w:r w:rsidR="00441C2A" w:rsidRPr="00800FBF">
        <w:rPr>
          <w:rFonts w:asciiTheme="minorHAnsi" w:eastAsia="Calibri" w:hAnsiTheme="minorHAnsi" w:cstheme="minorHAnsi"/>
        </w:rPr>
        <w:t>2.2</w:t>
      </w:r>
      <w:r w:rsidRPr="00800FBF">
        <w:rPr>
          <w:rFonts w:asciiTheme="minorHAnsi" w:eastAsia="Calibri" w:hAnsiTheme="minorHAnsi" w:cstheme="minorHAnsi"/>
        </w:rPr>
        <w:t xml:space="preserve"> for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organizational information.</w:t>
      </w:r>
    </w:p>
    <w:p w14:paraId="74F88D29" w14:textId="3F02B129" w:rsidR="008304D1" w:rsidRPr="00800FBF" w:rsidRDefault="006B1E0E" w:rsidP="003B24C0">
      <w:pPr>
        <w:ind w:hanging="180"/>
        <w:jc w:val="both"/>
        <w:rPr>
          <w:rFonts w:asciiTheme="minorHAnsi" w:eastAsia="Calibri" w:hAnsiTheme="minorHAnsi" w:cstheme="minorHAnsi"/>
        </w:rPr>
      </w:pPr>
      <w:r w:rsidRPr="00800FBF">
        <w:rPr>
          <w:rFonts w:asciiTheme="minorHAnsi" w:eastAsia="Calibri" w:hAnsiTheme="minorHAnsi" w:cstheme="minorHAnsi"/>
        </w:rPr>
        <w:t>Structural Org Chart Appendix 1</w:t>
      </w:r>
    </w:p>
    <w:p w14:paraId="0A3A1E58" w14:textId="77777777" w:rsidR="0051128C" w:rsidRPr="00800FBF" w:rsidRDefault="006554E8" w:rsidP="003B24C0">
      <w:pPr>
        <w:pStyle w:val="Heading3"/>
        <w:ind w:hanging="810"/>
        <w:rPr>
          <w:rFonts w:asciiTheme="minorHAnsi" w:eastAsia="Calibri" w:hAnsiTheme="minorHAnsi" w:cstheme="minorHAnsi"/>
        </w:rPr>
      </w:pPr>
      <w:bookmarkStart w:id="18" w:name="_Toc43824397"/>
      <w:bookmarkStart w:id="19" w:name="_Toc125819538"/>
      <w:r w:rsidRPr="00800FBF">
        <w:rPr>
          <w:rFonts w:asciiTheme="minorHAnsi" w:eastAsia="Calibri" w:hAnsiTheme="minorHAnsi" w:cstheme="minorHAnsi"/>
        </w:rPr>
        <w:t xml:space="preserve">14 </w:t>
      </w:r>
      <w:r w:rsidR="00B52D27" w:rsidRPr="00800FBF">
        <w:rPr>
          <w:rFonts w:asciiTheme="minorHAnsi" w:eastAsia="Calibri" w:hAnsiTheme="minorHAnsi" w:cstheme="minorHAnsi"/>
        </w:rPr>
        <w:t>CFR §</w:t>
      </w:r>
      <w:r w:rsidRPr="00800FBF">
        <w:rPr>
          <w:rFonts w:asciiTheme="minorHAnsi" w:eastAsia="Calibri" w:hAnsiTheme="minorHAnsi" w:cstheme="minorHAnsi"/>
        </w:rPr>
        <w:t>21.309 Location of/or cha</w:t>
      </w:r>
      <w:r w:rsidR="0051128C" w:rsidRPr="00800FBF">
        <w:rPr>
          <w:rFonts w:asciiTheme="minorHAnsi" w:eastAsia="Calibri" w:hAnsiTheme="minorHAnsi" w:cstheme="minorHAnsi"/>
        </w:rPr>
        <w:t>nge to manufacturing facilities</w:t>
      </w:r>
      <w:bookmarkEnd w:id="18"/>
      <w:bookmarkEnd w:id="19"/>
    </w:p>
    <w:p w14:paraId="72AAC924" w14:textId="3A74AE90" w:rsidR="006554E8" w:rsidRPr="00800FBF" w:rsidRDefault="006554E8" w:rsidP="003B24C0">
      <w:pPr>
        <w:tabs>
          <w:tab w:val="left" w:pos="900"/>
        </w:tabs>
        <w:ind w:left="540"/>
        <w:jc w:val="both"/>
        <w:rPr>
          <w:rFonts w:asciiTheme="minorHAnsi" w:eastAsia="Calibri" w:hAnsiTheme="minorHAnsi" w:cstheme="minorHAnsi"/>
        </w:rPr>
      </w:pPr>
      <w:r w:rsidRPr="00800FBF">
        <w:rPr>
          <w:rFonts w:asciiTheme="minorHAnsi" w:eastAsia="Calibri" w:hAnsiTheme="minorHAnsi" w:cstheme="minorHAnsi"/>
        </w:rPr>
        <w:t xml:space="preserve">(Primary responsibility: Quality) </w:t>
      </w:r>
    </w:p>
    <w:p w14:paraId="1CF36C9B" w14:textId="77777777" w:rsidR="006554E8" w:rsidRPr="00800FBF" w:rsidRDefault="006554E8" w:rsidP="003B24C0">
      <w:pPr>
        <w:ind w:left="540"/>
        <w:jc w:val="both"/>
        <w:rPr>
          <w:rFonts w:asciiTheme="minorHAnsi" w:eastAsia="Calibri" w:hAnsiTheme="minorHAnsi" w:cstheme="minorHAnsi"/>
        </w:rPr>
      </w:pPr>
      <w:r w:rsidRPr="00800FBF">
        <w:rPr>
          <w:rFonts w:asciiTheme="minorHAnsi" w:eastAsia="Calibri" w:hAnsiTheme="minorHAnsi" w:cstheme="minorHAnsi"/>
        </w:rPr>
        <w:t xml:space="preserve">In compliance with 14 CFR Part 21, Paragraph </w:t>
      </w:r>
      <w:r w:rsidR="0051128C" w:rsidRPr="00800FBF">
        <w:rPr>
          <w:rFonts w:asciiTheme="minorHAnsi" w:eastAsia="Calibri" w:hAnsiTheme="minorHAnsi" w:cstheme="minorHAnsi"/>
        </w:rPr>
        <w:t>§</w:t>
      </w:r>
      <w:r w:rsidRPr="00800FBF">
        <w:rPr>
          <w:rFonts w:asciiTheme="minorHAnsi" w:eastAsia="Calibri" w:hAnsiTheme="minorHAnsi" w:cstheme="minorHAnsi"/>
        </w:rPr>
        <w:t xml:space="preserve">21.309(a)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may obtain a PMA for manufacturing facilities located outside of the United State</w:t>
      </w:r>
      <w:r w:rsidR="008F2B22" w:rsidRPr="00800FBF">
        <w:rPr>
          <w:rFonts w:asciiTheme="minorHAnsi" w:eastAsia="Calibri" w:hAnsiTheme="minorHAnsi" w:cstheme="minorHAnsi"/>
        </w:rPr>
        <w:t>s</w:t>
      </w:r>
      <w:r w:rsidRPr="00800FBF">
        <w:rPr>
          <w:rFonts w:asciiTheme="minorHAnsi" w:eastAsia="Calibri" w:hAnsiTheme="minorHAnsi" w:cstheme="minorHAnsi"/>
        </w:rPr>
        <w:t xml:space="preserve"> if the FAA finds no undue burden in administering the applicable requirements of Title 49 U.S.C. and this chapter. </w:t>
      </w:r>
    </w:p>
    <w:p w14:paraId="419A39F8" w14:textId="2959A880" w:rsidR="006554E8" w:rsidRPr="00800FBF" w:rsidRDefault="006554E8" w:rsidP="003B24C0">
      <w:pPr>
        <w:spacing w:after="60"/>
        <w:ind w:hanging="180"/>
        <w:jc w:val="both"/>
        <w:rPr>
          <w:rFonts w:asciiTheme="minorHAnsi" w:eastAsia="Calibri" w:hAnsiTheme="minorHAnsi" w:cstheme="minorHAnsi"/>
        </w:rPr>
      </w:pPr>
      <w:r w:rsidRPr="00800FBF">
        <w:rPr>
          <w:rFonts w:asciiTheme="minorHAnsi" w:eastAsia="Calibri" w:hAnsiTheme="minorHAnsi" w:cstheme="minorHAnsi"/>
        </w:rPr>
        <w:t>Validation:</w:t>
      </w:r>
    </w:p>
    <w:p w14:paraId="54AEB9C2" w14:textId="3FDDCB37" w:rsidR="006554E8" w:rsidRPr="00800FBF" w:rsidRDefault="006554E8" w:rsidP="003B24C0">
      <w:pPr>
        <w:ind w:left="540"/>
        <w:jc w:val="both"/>
        <w:rPr>
          <w:rFonts w:asciiTheme="minorHAnsi" w:eastAsia="Calibri" w:hAnsiTheme="minorHAnsi" w:cstheme="minorHAnsi"/>
        </w:rPr>
      </w:pPr>
      <w:r w:rsidRPr="00800FBF">
        <w:rPr>
          <w:rFonts w:asciiTheme="minorHAnsi" w:eastAsia="Calibri" w:hAnsiTheme="minorHAnsi" w:cstheme="minorHAnsi"/>
        </w:rPr>
        <w:t xml:space="preserve">Quality shall notify the FAA, in writing, of any product that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has made in a foreign country so that the FAA can decide if there is no undue burden prior to purchasing that product. Included in the notification will be a plan to mitigate any risk of the sourcing decision, so that the FAA can make a value decision. </w:t>
      </w:r>
    </w:p>
    <w:p w14:paraId="4E191913" w14:textId="0066948A" w:rsidR="006554E8" w:rsidRPr="00800FBF" w:rsidRDefault="006554E8" w:rsidP="003B24C0">
      <w:pPr>
        <w:ind w:left="540"/>
        <w:jc w:val="both"/>
        <w:rPr>
          <w:rFonts w:asciiTheme="minorHAnsi" w:eastAsia="Calibri" w:hAnsiTheme="minorHAnsi" w:cstheme="minorHAnsi"/>
        </w:rPr>
      </w:pPr>
      <w:r w:rsidRPr="00800FBF">
        <w:rPr>
          <w:rFonts w:asciiTheme="minorHAnsi" w:eastAsia="Calibri" w:hAnsiTheme="minorHAnsi" w:cstheme="minorHAnsi"/>
        </w:rPr>
        <w:t xml:space="preserve">In compliance with 14 CFR Part 21, Paragraph </w:t>
      </w:r>
      <w:r w:rsidR="0051128C" w:rsidRPr="00800FBF">
        <w:rPr>
          <w:rFonts w:asciiTheme="minorHAnsi" w:eastAsia="Calibri" w:hAnsiTheme="minorHAnsi" w:cstheme="minorHAnsi"/>
        </w:rPr>
        <w:t>§</w:t>
      </w:r>
      <w:r w:rsidRPr="00800FBF">
        <w:rPr>
          <w:rFonts w:asciiTheme="minorHAnsi" w:eastAsia="Calibri" w:hAnsiTheme="minorHAnsi" w:cstheme="minorHAnsi"/>
        </w:rPr>
        <w:t xml:space="preserve">21.309(b)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w:t>
      </w:r>
      <w:r w:rsidR="00965AE9" w:rsidRPr="00800FBF">
        <w:rPr>
          <w:rFonts w:asciiTheme="minorHAnsi" w:eastAsia="Calibri" w:hAnsiTheme="minorHAnsi" w:cstheme="minorHAnsi"/>
        </w:rPr>
        <w:t>shall</w:t>
      </w:r>
      <w:r w:rsidRPr="00800FBF">
        <w:rPr>
          <w:rFonts w:asciiTheme="minorHAnsi" w:eastAsia="Calibri" w:hAnsiTheme="minorHAnsi" w:cstheme="minorHAnsi"/>
        </w:rPr>
        <w:t xml:space="preserve"> </w:t>
      </w:r>
      <w:r w:rsidR="00965AE9" w:rsidRPr="00800FBF">
        <w:rPr>
          <w:rFonts w:asciiTheme="minorHAnsi" w:eastAsia="Calibri" w:hAnsiTheme="minorHAnsi" w:cstheme="minorHAnsi"/>
        </w:rPr>
        <w:t>o</w:t>
      </w:r>
      <w:r w:rsidRPr="00800FBF">
        <w:rPr>
          <w:rFonts w:asciiTheme="minorHAnsi" w:eastAsia="Calibri" w:hAnsiTheme="minorHAnsi" w:cstheme="minorHAnsi"/>
        </w:rPr>
        <w:t xml:space="preserve">btain FAA approval before making any changes to the location of its manufacturing facilities. </w:t>
      </w:r>
    </w:p>
    <w:p w14:paraId="33E3C053" w14:textId="7A5D2D8C" w:rsidR="006554E8" w:rsidRPr="00800FBF" w:rsidRDefault="006554E8" w:rsidP="003B24C0">
      <w:pPr>
        <w:spacing w:after="60"/>
        <w:ind w:left="540"/>
        <w:jc w:val="both"/>
        <w:rPr>
          <w:rFonts w:asciiTheme="minorHAnsi" w:eastAsia="Calibri" w:hAnsiTheme="minorHAnsi" w:cstheme="minorHAnsi"/>
        </w:rPr>
      </w:pPr>
      <w:r w:rsidRPr="00800FBF">
        <w:rPr>
          <w:rFonts w:asciiTheme="minorHAnsi" w:eastAsia="Calibri" w:hAnsiTheme="minorHAnsi" w:cstheme="minorHAnsi"/>
        </w:rPr>
        <w:t xml:space="preserve">Validation: </w:t>
      </w:r>
    </w:p>
    <w:p w14:paraId="43560280" w14:textId="2EB5F450" w:rsidR="006554E8" w:rsidRPr="00800FBF" w:rsidRDefault="000F1957" w:rsidP="003B24C0">
      <w:pPr>
        <w:ind w:left="540"/>
        <w:jc w:val="both"/>
        <w:rPr>
          <w:rFonts w:asciiTheme="minorHAnsi" w:eastAsia="Calibri" w:hAnsiTheme="minorHAnsi" w:cstheme="minorHAnsi"/>
        </w:rPr>
      </w:pPr>
      <w:r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 shall notify the FAA in writing of any change in location of the </w:t>
      </w:r>
      <w:r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 facility, prior to changes, to obtain FAA approval. Should a supplier change their location, this will be handled through </w:t>
      </w:r>
      <w:r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’s Supplier Quality System and must include at a minimum a First Article Inspection Report (FAIR) validating all drawing requirements. </w:t>
      </w:r>
    </w:p>
    <w:p w14:paraId="55AAB3E0" w14:textId="0033334B" w:rsidR="006554E8" w:rsidRPr="00800FBF" w:rsidRDefault="006554E8" w:rsidP="003B24C0">
      <w:pPr>
        <w:tabs>
          <w:tab w:val="left" w:pos="990"/>
        </w:tabs>
        <w:ind w:left="540"/>
        <w:jc w:val="both"/>
        <w:rPr>
          <w:rFonts w:asciiTheme="minorHAnsi" w:eastAsia="Calibri" w:hAnsiTheme="minorHAnsi" w:cstheme="minorHAnsi"/>
        </w:rPr>
      </w:pPr>
      <w:r w:rsidRPr="00800FBF">
        <w:rPr>
          <w:rFonts w:asciiTheme="minorHAnsi" w:eastAsia="Calibri" w:hAnsiTheme="minorHAnsi" w:cstheme="minorHAnsi"/>
        </w:rPr>
        <w:lastRenderedPageBreak/>
        <w:t xml:space="preserve">In compliance with 14 CFR Part 21, Paragraph </w:t>
      </w:r>
      <w:r w:rsidR="0051128C" w:rsidRPr="00800FBF">
        <w:rPr>
          <w:rFonts w:asciiTheme="minorHAnsi" w:eastAsia="Calibri" w:hAnsiTheme="minorHAnsi" w:cstheme="minorHAnsi"/>
        </w:rPr>
        <w:t>§</w:t>
      </w:r>
      <w:r w:rsidRPr="00800FBF">
        <w:rPr>
          <w:rFonts w:asciiTheme="minorHAnsi" w:eastAsia="Calibri" w:hAnsiTheme="minorHAnsi" w:cstheme="minorHAnsi"/>
        </w:rPr>
        <w:t xml:space="preserve">21.309(c)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w:t>
      </w:r>
      <w:r w:rsidR="00965AE9" w:rsidRPr="00800FBF">
        <w:rPr>
          <w:rFonts w:asciiTheme="minorHAnsi" w:eastAsia="Calibri" w:hAnsiTheme="minorHAnsi" w:cstheme="minorHAnsi"/>
        </w:rPr>
        <w:t>shall</w:t>
      </w:r>
      <w:r w:rsidRPr="00800FBF">
        <w:rPr>
          <w:rFonts w:asciiTheme="minorHAnsi" w:eastAsia="Calibri" w:hAnsiTheme="minorHAnsi" w:cstheme="minorHAnsi"/>
        </w:rPr>
        <w:t xml:space="preserve"> immediately notify the FAA, in writing, of any changes to the manufacturing facilities that may affect the inspection, conformity, or airworthiness of its PMA articles. </w:t>
      </w:r>
    </w:p>
    <w:p w14:paraId="10C38E3E" w14:textId="0174208B" w:rsidR="006554E8" w:rsidRPr="00800FBF" w:rsidRDefault="006554E8" w:rsidP="003B24C0">
      <w:pPr>
        <w:spacing w:after="60"/>
        <w:ind w:hanging="180"/>
        <w:jc w:val="both"/>
        <w:rPr>
          <w:rFonts w:asciiTheme="minorHAnsi" w:eastAsia="Calibri" w:hAnsiTheme="minorHAnsi" w:cstheme="minorHAnsi"/>
        </w:rPr>
      </w:pPr>
      <w:r w:rsidRPr="00800FBF">
        <w:rPr>
          <w:rFonts w:asciiTheme="minorHAnsi" w:eastAsia="Calibri" w:hAnsiTheme="minorHAnsi" w:cstheme="minorHAnsi"/>
        </w:rPr>
        <w:t>Validation:</w:t>
      </w:r>
    </w:p>
    <w:p w14:paraId="39348949" w14:textId="39E0442B" w:rsidR="006554E8" w:rsidRDefault="000F1957" w:rsidP="003B24C0">
      <w:pPr>
        <w:ind w:left="540"/>
        <w:jc w:val="both"/>
        <w:rPr>
          <w:rFonts w:asciiTheme="minorHAnsi" w:eastAsia="Calibri" w:hAnsiTheme="minorHAnsi" w:cstheme="minorHAnsi"/>
        </w:rPr>
      </w:pPr>
      <w:r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 shall notify the FAA in writing of any changes to the </w:t>
      </w:r>
      <w:r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 facility that may affect the inspection, </w:t>
      </w:r>
      <w:r w:rsidR="00762EA6" w:rsidRPr="00800FBF">
        <w:rPr>
          <w:rFonts w:asciiTheme="minorHAnsi" w:eastAsia="Calibri" w:hAnsiTheme="minorHAnsi" w:cstheme="minorHAnsi"/>
        </w:rPr>
        <w:t>conformity,</w:t>
      </w:r>
      <w:r w:rsidR="006554E8" w:rsidRPr="00800FBF">
        <w:rPr>
          <w:rFonts w:asciiTheme="minorHAnsi" w:eastAsia="Calibri" w:hAnsiTheme="minorHAnsi" w:cstheme="minorHAnsi"/>
        </w:rPr>
        <w:t xml:space="preserve"> or airworthiness of its PMA articles. </w:t>
      </w:r>
      <w:r w:rsidR="00965AE9"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 shall document the impact and any mitigation plans.  Should a supplier change their facilities, this will be handled through </w:t>
      </w:r>
      <w:r w:rsidRPr="00800FBF">
        <w:rPr>
          <w:rFonts w:asciiTheme="minorHAnsi" w:eastAsia="Calibri" w:hAnsiTheme="minorHAnsi" w:cstheme="minorHAnsi"/>
        </w:rPr>
        <w:t>Burrana</w:t>
      </w:r>
      <w:r w:rsidR="006554E8" w:rsidRPr="00800FBF">
        <w:rPr>
          <w:rFonts w:asciiTheme="minorHAnsi" w:eastAsia="Calibri" w:hAnsiTheme="minorHAnsi" w:cstheme="minorHAnsi"/>
        </w:rPr>
        <w:t>’s Supplier Quality System and must include at a minimum a FAIR validating all drawing requirements.</w:t>
      </w:r>
    </w:p>
    <w:p w14:paraId="6A20F077" w14:textId="3DBAA83E" w:rsidR="00762EA6" w:rsidRDefault="00762EA6" w:rsidP="003B24C0">
      <w:pPr>
        <w:ind w:hanging="180"/>
        <w:jc w:val="both"/>
        <w:rPr>
          <w:rFonts w:asciiTheme="minorHAnsi" w:eastAsia="Calibri" w:hAnsiTheme="minorHAnsi" w:cstheme="minorHAnsi"/>
        </w:rPr>
      </w:pPr>
      <w:r>
        <w:rPr>
          <w:rFonts w:asciiTheme="minorHAnsi" w:eastAsia="Calibri" w:hAnsiTheme="minorHAnsi" w:cstheme="minorHAnsi"/>
        </w:rPr>
        <w:t>Current locations for inspection are as follows:</w:t>
      </w:r>
    </w:p>
    <w:p w14:paraId="2F2CEDB9" w14:textId="77777777" w:rsidR="00762EA6" w:rsidRDefault="00762EA6" w:rsidP="003B24C0">
      <w:pPr>
        <w:ind w:left="540"/>
        <w:jc w:val="both"/>
        <w:rPr>
          <w:rFonts w:ascii="Roboto" w:hAnsi="Roboto"/>
          <w:color w:val="202124"/>
          <w:sz w:val="21"/>
          <w:szCs w:val="21"/>
          <w:shd w:val="clear" w:color="auto" w:fill="FFFFFF"/>
        </w:rPr>
      </w:pPr>
      <w:r>
        <w:rPr>
          <w:rFonts w:asciiTheme="minorHAnsi" w:eastAsia="Calibri" w:hAnsiTheme="minorHAnsi" w:cstheme="minorHAnsi"/>
        </w:rPr>
        <w:t xml:space="preserve">Main location - </w:t>
      </w:r>
      <w:r>
        <w:rPr>
          <w:rFonts w:ascii="Roboto" w:hAnsi="Roboto"/>
          <w:color w:val="202124"/>
          <w:sz w:val="21"/>
          <w:szCs w:val="21"/>
          <w:shd w:val="clear" w:color="auto" w:fill="FFFFFF"/>
        </w:rPr>
        <w:t>743 W Spring Creek Pl Suite 100 (Suite 500, Springville, UT 84663</w:t>
      </w:r>
    </w:p>
    <w:p w14:paraId="69A8A59A" w14:textId="77777777" w:rsidR="00762EA6" w:rsidRDefault="00762EA6" w:rsidP="003B24C0">
      <w:pPr>
        <w:ind w:left="540"/>
        <w:jc w:val="both"/>
        <w:rPr>
          <w:rFonts w:asciiTheme="minorHAnsi" w:hAnsiTheme="minorHAnsi" w:cstheme="minorHAnsi"/>
        </w:rPr>
      </w:pPr>
      <w:r>
        <w:rPr>
          <w:rFonts w:asciiTheme="minorHAnsi" w:eastAsia="Calibri" w:hAnsiTheme="minorHAnsi" w:cstheme="minorHAnsi"/>
        </w:rPr>
        <w:t>Satellite location for inspection of PMA articles –</w:t>
      </w:r>
      <w:r>
        <w:rPr>
          <w:rFonts w:asciiTheme="minorHAnsi" w:hAnsiTheme="minorHAnsi" w:cstheme="minorHAnsi"/>
        </w:rPr>
        <w:t xml:space="preserve"> UPS SCS building, 1757 Carr Road, Suite 100 E, Calexico, CA 92231.</w:t>
      </w:r>
    </w:p>
    <w:p w14:paraId="3CD528C4" w14:textId="7B89DE9E" w:rsidR="00762EA6" w:rsidRPr="00800FBF" w:rsidRDefault="00762EA6" w:rsidP="003B24C0">
      <w:pPr>
        <w:ind w:left="540"/>
        <w:jc w:val="both"/>
        <w:rPr>
          <w:rFonts w:asciiTheme="minorHAnsi" w:eastAsia="Calibri" w:hAnsiTheme="minorHAnsi" w:cstheme="minorHAnsi"/>
        </w:rPr>
      </w:pPr>
      <w:r>
        <w:rPr>
          <w:rFonts w:asciiTheme="minorHAnsi" w:eastAsia="Calibri" w:hAnsiTheme="minorHAnsi" w:cstheme="minorHAnsi"/>
        </w:rPr>
        <w:t>Any change to these locations or the processes maintained by them will be notified to the FAA MIDO office as required.</w:t>
      </w:r>
    </w:p>
    <w:p w14:paraId="2F83882B" w14:textId="77777777" w:rsidR="0051128C" w:rsidRPr="00800FBF" w:rsidRDefault="006554E8" w:rsidP="003B24C0">
      <w:pPr>
        <w:pStyle w:val="Heading3"/>
        <w:ind w:hanging="810"/>
        <w:rPr>
          <w:rFonts w:asciiTheme="minorHAnsi" w:eastAsia="Calibri" w:hAnsiTheme="minorHAnsi" w:cstheme="minorHAnsi"/>
        </w:rPr>
      </w:pPr>
      <w:bookmarkStart w:id="20" w:name="_Toc43824398"/>
      <w:bookmarkStart w:id="21" w:name="_Toc125819539"/>
      <w:r w:rsidRPr="00800FBF">
        <w:rPr>
          <w:rFonts w:asciiTheme="minorHAnsi" w:eastAsia="Calibri" w:hAnsiTheme="minorHAnsi" w:cstheme="minorHAnsi"/>
        </w:rPr>
        <w:t xml:space="preserve">14 </w:t>
      </w:r>
      <w:r w:rsidR="00B52D27" w:rsidRPr="00800FBF">
        <w:rPr>
          <w:rFonts w:asciiTheme="minorHAnsi" w:eastAsia="Calibri" w:hAnsiTheme="minorHAnsi" w:cstheme="minorHAnsi"/>
        </w:rPr>
        <w:t>CFR §</w:t>
      </w:r>
      <w:r w:rsidRPr="00800FBF">
        <w:rPr>
          <w:rFonts w:asciiTheme="minorHAnsi" w:eastAsia="Calibri" w:hAnsiTheme="minorHAnsi" w:cstheme="minorHAnsi"/>
        </w:rPr>
        <w:t>21.310 Inspection and test</w:t>
      </w:r>
      <w:bookmarkEnd w:id="20"/>
      <w:bookmarkEnd w:id="21"/>
    </w:p>
    <w:p w14:paraId="640B9A82" w14:textId="77777777" w:rsidR="006554E8" w:rsidRPr="00800FBF" w:rsidRDefault="006554E8" w:rsidP="003B24C0">
      <w:pPr>
        <w:keepNext/>
        <w:ind w:left="540"/>
        <w:jc w:val="both"/>
        <w:rPr>
          <w:rFonts w:asciiTheme="minorHAnsi" w:eastAsia="Calibri" w:hAnsiTheme="minorHAnsi" w:cstheme="minorHAnsi"/>
        </w:rPr>
      </w:pPr>
      <w:r w:rsidRPr="00800FBF">
        <w:rPr>
          <w:rFonts w:asciiTheme="minorHAnsi" w:eastAsia="Calibri" w:hAnsiTheme="minorHAnsi" w:cstheme="minorHAnsi"/>
        </w:rPr>
        <w:t>(Primary responsibility: Engineering)</w:t>
      </w:r>
    </w:p>
    <w:p w14:paraId="2C33529B" w14:textId="4C5BC3EC" w:rsidR="006554E8" w:rsidRPr="00800FBF" w:rsidRDefault="006554E8" w:rsidP="003B24C0">
      <w:pPr>
        <w:keepNext/>
        <w:ind w:left="540"/>
        <w:jc w:val="both"/>
        <w:rPr>
          <w:rFonts w:asciiTheme="minorHAnsi" w:eastAsia="Calibri" w:hAnsiTheme="minorHAnsi" w:cstheme="minorHAnsi"/>
        </w:rPr>
      </w:pPr>
      <w:r w:rsidRPr="00800FBF">
        <w:rPr>
          <w:rFonts w:asciiTheme="minorHAnsi" w:eastAsia="Calibri" w:hAnsiTheme="minorHAnsi" w:cstheme="minorHAnsi"/>
        </w:rPr>
        <w:t xml:space="preserve">In compliance with 14 CFR Part 21, Paragraph </w:t>
      </w:r>
      <w:r w:rsidR="0051128C" w:rsidRPr="00800FBF">
        <w:rPr>
          <w:rFonts w:asciiTheme="minorHAnsi" w:eastAsia="Calibri" w:hAnsiTheme="minorHAnsi" w:cstheme="minorHAnsi"/>
        </w:rPr>
        <w:t>§</w:t>
      </w:r>
      <w:r w:rsidRPr="00800FBF">
        <w:rPr>
          <w:rFonts w:asciiTheme="minorHAnsi" w:eastAsia="Calibri" w:hAnsiTheme="minorHAnsi" w:cstheme="minorHAnsi"/>
        </w:rPr>
        <w:t>21.310(a)</w:t>
      </w:r>
      <w:r w:rsidRPr="00800FBF">
        <w:rPr>
          <w:rFonts w:asciiTheme="minorHAnsi" w:eastAsia="Calibri" w:hAnsiTheme="minorHAnsi" w:cstheme="minorHAnsi"/>
          <w:i/>
          <w:iCs/>
        </w:rPr>
        <w:t xml:space="preserve">. </w:t>
      </w:r>
    </w:p>
    <w:p w14:paraId="47F4D4EE" w14:textId="00E4BBF4" w:rsidR="006554E8" w:rsidRPr="00800FBF" w:rsidRDefault="006554E8" w:rsidP="003B24C0">
      <w:pPr>
        <w:ind w:left="540"/>
        <w:jc w:val="both"/>
        <w:rPr>
          <w:rFonts w:asciiTheme="minorHAnsi" w:eastAsia="Calibri" w:hAnsiTheme="minorHAnsi" w:cstheme="minorHAnsi"/>
        </w:rPr>
      </w:pPr>
      <w:r w:rsidRPr="00800FBF">
        <w:rPr>
          <w:rFonts w:asciiTheme="minorHAnsi" w:eastAsia="Calibri" w:hAnsiTheme="minorHAnsi" w:cstheme="minorHAnsi"/>
        </w:rPr>
        <w:t xml:space="preserve">In compliance with 14 CFR Part 21, Paragraph </w:t>
      </w:r>
      <w:r w:rsidR="0051128C" w:rsidRPr="00800FBF">
        <w:rPr>
          <w:rFonts w:asciiTheme="minorHAnsi" w:eastAsia="Calibri" w:hAnsiTheme="minorHAnsi" w:cstheme="minorHAnsi"/>
        </w:rPr>
        <w:t>§</w:t>
      </w:r>
      <w:r w:rsidRPr="00800FBF">
        <w:rPr>
          <w:rFonts w:asciiTheme="minorHAnsi" w:eastAsia="Calibri" w:hAnsiTheme="minorHAnsi" w:cstheme="minorHAnsi"/>
        </w:rPr>
        <w:t xml:space="preserve">21.310(b)(1) Unless otherwise authorized by the FAA,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shall not present any article to the FAA for an inspection or test unless compliance with </w:t>
      </w:r>
      <w:r w:rsidR="0051128C" w:rsidRPr="00800FBF">
        <w:rPr>
          <w:rFonts w:asciiTheme="minorHAnsi" w:eastAsia="Calibri" w:hAnsiTheme="minorHAnsi" w:cstheme="minorHAnsi"/>
        </w:rPr>
        <w:t>§</w:t>
      </w:r>
      <w:r w:rsidRPr="00800FBF">
        <w:rPr>
          <w:rFonts w:asciiTheme="minorHAnsi" w:eastAsia="Calibri" w:hAnsiTheme="minorHAnsi" w:cstheme="minorHAnsi"/>
        </w:rPr>
        <w:t>21.303(b)(2) through (4) has been shown for that article.</w:t>
      </w:r>
    </w:p>
    <w:p w14:paraId="16999963" w14:textId="647590E8" w:rsidR="006554E8" w:rsidRPr="00800FBF" w:rsidRDefault="006554E8" w:rsidP="003B24C0">
      <w:pPr>
        <w:ind w:left="540"/>
        <w:jc w:val="both"/>
        <w:rPr>
          <w:rFonts w:asciiTheme="minorHAnsi" w:eastAsia="Calibri" w:hAnsiTheme="minorHAnsi" w:cstheme="minorHAnsi"/>
        </w:rPr>
      </w:pPr>
      <w:r w:rsidRPr="00800FBF">
        <w:rPr>
          <w:rFonts w:asciiTheme="minorHAnsi" w:eastAsia="Calibri" w:hAnsiTheme="minorHAnsi" w:cstheme="minorHAnsi"/>
        </w:rPr>
        <w:t xml:space="preserve">In compliance with 14 CFR Part 21, Paragraph </w:t>
      </w:r>
      <w:r w:rsidR="0051128C" w:rsidRPr="00800FBF">
        <w:rPr>
          <w:rFonts w:asciiTheme="minorHAnsi" w:eastAsia="Calibri" w:hAnsiTheme="minorHAnsi" w:cstheme="minorHAnsi"/>
        </w:rPr>
        <w:t>§</w:t>
      </w:r>
      <w:r w:rsidRPr="00800FBF">
        <w:rPr>
          <w:rFonts w:asciiTheme="minorHAnsi" w:eastAsia="Calibri" w:hAnsiTheme="minorHAnsi" w:cstheme="minorHAnsi"/>
        </w:rPr>
        <w:t xml:space="preserve">21.310(b)(2)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shall not make any change to an article between the time that compliance with </w:t>
      </w:r>
      <w:r w:rsidR="0051128C" w:rsidRPr="00800FBF">
        <w:rPr>
          <w:rFonts w:asciiTheme="minorHAnsi" w:eastAsia="Calibri" w:hAnsiTheme="minorHAnsi" w:cstheme="minorHAnsi"/>
        </w:rPr>
        <w:t>§</w:t>
      </w:r>
      <w:r w:rsidRPr="00800FBF">
        <w:rPr>
          <w:rFonts w:asciiTheme="minorHAnsi" w:eastAsia="Calibri" w:hAnsiTheme="minorHAnsi" w:cstheme="minorHAnsi"/>
        </w:rPr>
        <w:t>21.303(b)(2) through (4) is shown for that article and the time that the article is presented to the FAA for the inspection or test.</w:t>
      </w:r>
    </w:p>
    <w:p w14:paraId="1D9E2629" w14:textId="016E55F8" w:rsidR="0051128C" w:rsidRPr="00800FBF" w:rsidRDefault="006554E8" w:rsidP="0062495C">
      <w:pPr>
        <w:pStyle w:val="Heading3"/>
        <w:ind w:hanging="810"/>
        <w:rPr>
          <w:rFonts w:asciiTheme="minorHAnsi" w:eastAsia="Calibri" w:hAnsiTheme="minorHAnsi" w:cstheme="minorHAnsi"/>
        </w:rPr>
      </w:pPr>
      <w:bookmarkStart w:id="22" w:name="_Toc43824399"/>
      <w:bookmarkStart w:id="23" w:name="_Toc125819540"/>
      <w:r w:rsidRPr="00800FBF">
        <w:rPr>
          <w:rFonts w:asciiTheme="minorHAnsi" w:eastAsia="Calibri" w:hAnsiTheme="minorHAnsi" w:cstheme="minorHAnsi"/>
        </w:rPr>
        <w:t xml:space="preserve">14 </w:t>
      </w:r>
      <w:r w:rsidR="00B52D27" w:rsidRPr="00800FBF">
        <w:rPr>
          <w:rFonts w:asciiTheme="minorHAnsi" w:eastAsia="Calibri" w:hAnsiTheme="minorHAnsi" w:cstheme="minorHAnsi"/>
        </w:rPr>
        <w:t>CFR §</w:t>
      </w:r>
      <w:r w:rsidRPr="00800FBF">
        <w:rPr>
          <w:rFonts w:asciiTheme="minorHAnsi" w:eastAsia="Calibri" w:hAnsiTheme="minorHAnsi" w:cstheme="minorHAnsi"/>
        </w:rPr>
        <w:t>21.</w:t>
      </w:r>
      <w:r w:rsidR="00730333">
        <w:rPr>
          <w:rFonts w:asciiTheme="minorHAnsi" w:eastAsia="Calibri" w:hAnsiTheme="minorHAnsi" w:cstheme="minorHAnsi"/>
        </w:rPr>
        <w:t>3</w:t>
      </w:r>
      <w:r w:rsidRPr="00800FBF">
        <w:rPr>
          <w:rFonts w:asciiTheme="minorHAnsi" w:eastAsia="Calibri" w:hAnsiTheme="minorHAnsi" w:cstheme="minorHAnsi"/>
        </w:rPr>
        <w:t>16 Responsibility of Holder</w:t>
      </w:r>
      <w:bookmarkEnd w:id="22"/>
      <w:bookmarkEnd w:id="23"/>
    </w:p>
    <w:p w14:paraId="572AB967" w14:textId="653DE16F" w:rsidR="006554E8" w:rsidRPr="00800FBF" w:rsidRDefault="006554E8" w:rsidP="0062495C">
      <w:pPr>
        <w:ind w:hanging="180"/>
        <w:jc w:val="both"/>
        <w:rPr>
          <w:rFonts w:asciiTheme="minorHAnsi" w:eastAsia="Calibri" w:hAnsiTheme="minorHAnsi" w:cstheme="minorHAnsi"/>
        </w:rPr>
      </w:pPr>
      <w:r w:rsidRPr="00800FBF">
        <w:rPr>
          <w:rFonts w:asciiTheme="minorHAnsi" w:eastAsia="Calibri" w:hAnsiTheme="minorHAnsi" w:cstheme="minorHAnsi"/>
        </w:rPr>
        <w:t>(Primary responsibility: Quality)</w:t>
      </w:r>
    </w:p>
    <w:p w14:paraId="1D177B56" w14:textId="77777777" w:rsidR="006554E8" w:rsidRPr="00800FBF" w:rsidRDefault="000F1957" w:rsidP="0062495C">
      <w:pPr>
        <w:ind w:left="540"/>
        <w:jc w:val="both"/>
        <w:rPr>
          <w:rFonts w:asciiTheme="minorHAnsi" w:eastAsia="Calibri" w:hAnsiTheme="minorHAnsi" w:cstheme="minorHAnsi"/>
        </w:rPr>
      </w:pPr>
      <w:r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 will/must:</w:t>
      </w:r>
    </w:p>
    <w:p w14:paraId="28E360B2" w14:textId="44766C1E" w:rsidR="006554E8" w:rsidRPr="00800FBF" w:rsidRDefault="006554E8" w:rsidP="0062495C">
      <w:pPr>
        <w:ind w:left="810" w:hanging="270"/>
        <w:jc w:val="both"/>
        <w:rPr>
          <w:rFonts w:asciiTheme="minorHAnsi" w:eastAsia="Calibri" w:hAnsiTheme="minorHAnsi" w:cstheme="minorHAnsi"/>
        </w:rPr>
      </w:pPr>
      <w:r w:rsidRPr="00800FBF">
        <w:rPr>
          <w:rFonts w:asciiTheme="minorHAnsi" w:eastAsia="Calibri" w:hAnsiTheme="minorHAnsi" w:cstheme="minorHAnsi"/>
        </w:rPr>
        <w:t>(a) Amend th</w:t>
      </w:r>
      <w:r w:rsidR="00965AE9" w:rsidRPr="00800FBF">
        <w:rPr>
          <w:rFonts w:asciiTheme="minorHAnsi" w:eastAsia="Calibri" w:hAnsiTheme="minorHAnsi" w:cstheme="minorHAnsi"/>
        </w:rPr>
        <w:t>is</w:t>
      </w:r>
      <w:r w:rsidRPr="00800FBF">
        <w:rPr>
          <w:rFonts w:asciiTheme="minorHAnsi" w:eastAsia="Calibri" w:hAnsiTheme="minorHAnsi" w:cstheme="minorHAnsi"/>
        </w:rPr>
        <w:t xml:space="preserve"> document </w:t>
      </w:r>
      <w:r w:rsidR="00965AE9" w:rsidRPr="00800FBF">
        <w:rPr>
          <w:rFonts w:asciiTheme="minorHAnsi" w:eastAsia="Calibri" w:hAnsiTheme="minorHAnsi" w:cstheme="minorHAnsi"/>
        </w:rPr>
        <w:t xml:space="preserve">as </w:t>
      </w:r>
      <w:r w:rsidRPr="00800FBF">
        <w:rPr>
          <w:rFonts w:asciiTheme="minorHAnsi" w:eastAsia="Calibri" w:hAnsiTheme="minorHAnsi" w:cstheme="minorHAnsi"/>
        </w:rPr>
        <w:t xml:space="preserve">required by </w:t>
      </w:r>
      <w:r w:rsidR="0051128C" w:rsidRPr="00800FBF">
        <w:rPr>
          <w:rFonts w:asciiTheme="minorHAnsi" w:eastAsia="Calibri" w:hAnsiTheme="minorHAnsi" w:cstheme="minorHAnsi"/>
        </w:rPr>
        <w:t>§</w:t>
      </w:r>
      <w:r w:rsidRPr="00800FBF">
        <w:rPr>
          <w:rFonts w:asciiTheme="minorHAnsi" w:eastAsia="Calibri" w:hAnsiTheme="minorHAnsi" w:cstheme="minorHAnsi"/>
        </w:rPr>
        <w:t>21.</w:t>
      </w:r>
      <w:r w:rsidR="00965AE9" w:rsidRPr="00800FBF">
        <w:rPr>
          <w:rFonts w:asciiTheme="minorHAnsi" w:eastAsia="Calibri" w:hAnsiTheme="minorHAnsi" w:cstheme="minorHAnsi"/>
        </w:rPr>
        <w:t>30</w:t>
      </w:r>
      <w:r w:rsidRPr="00800FBF">
        <w:rPr>
          <w:rFonts w:asciiTheme="minorHAnsi" w:eastAsia="Calibri" w:hAnsiTheme="minorHAnsi" w:cstheme="minorHAnsi"/>
        </w:rPr>
        <w:t xml:space="preserve">5 as necessary to reflect changes in the organization and provide these amendments to the </w:t>
      </w:r>
      <w:proofErr w:type="gramStart"/>
      <w:r w:rsidRPr="00800FBF">
        <w:rPr>
          <w:rFonts w:asciiTheme="minorHAnsi" w:eastAsia="Calibri" w:hAnsiTheme="minorHAnsi" w:cstheme="minorHAnsi"/>
        </w:rPr>
        <w:t>FAA;</w:t>
      </w:r>
      <w:proofErr w:type="gramEnd"/>
    </w:p>
    <w:p w14:paraId="360146F6" w14:textId="6E8D31E3" w:rsidR="006554E8" w:rsidRPr="00800FBF" w:rsidRDefault="006554E8" w:rsidP="0062495C">
      <w:pPr>
        <w:ind w:hanging="180"/>
        <w:jc w:val="both"/>
        <w:rPr>
          <w:rFonts w:asciiTheme="minorHAnsi" w:eastAsia="Calibri" w:hAnsiTheme="minorHAnsi" w:cstheme="minorHAnsi"/>
        </w:rPr>
      </w:pPr>
      <w:r w:rsidRPr="00800FBF">
        <w:rPr>
          <w:rFonts w:asciiTheme="minorHAnsi" w:eastAsia="Calibri" w:hAnsiTheme="minorHAnsi" w:cstheme="minorHAnsi"/>
        </w:rPr>
        <w:t xml:space="preserve">(b) Maintain the quality system in compliance with the data and procedures approved for the </w:t>
      </w:r>
      <w:proofErr w:type="gramStart"/>
      <w:r w:rsidRPr="00800FBF">
        <w:rPr>
          <w:rFonts w:asciiTheme="minorHAnsi" w:eastAsia="Calibri" w:hAnsiTheme="minorHAnsi" w:cstheme="minorHAnsi"/>
        </w:rPr>
        <w:t>PMA;</w:t>
      </w:r>
      <w:proofErr w:type="gramEnd"/>
    </w:p>
    <w:p w14:paraId="6A0C0AFB" w14:textId="256C9D59" w:rsidR="006554E8" w:rsidRPr="00800FBF" w:rsidRDefault="006554E8" w:rsidP="0062495C">
      <w:pPr>
        <w:ind w:hanging="180"/>
        <w:jc w:val="both"/>
        <w:rPr>
          <w:rFonts w:asciiTheme="minorHAnsi" w:eastAsia="Calibri" w:hAnsiTheme="minorHAnsi" w:cstheme="minorHAnsi"/>
        </w:rPr>
      </w:pPr>
      <w:r w:rsidRPr="00800FBF">
        <w:rPr>
          <w:rFonts w:asciiTheme="minorHAnsi" w:eastAsia="Calibri" w:hAnsiTheme="minorHAnsi" w:cstheme="minorHAnsi"/>
        </w:rPr>
        <w:t xml:space="preserve">(c) Ensure that each PMA article conforms to its approved design and is in a condition for safe </w:t>
      </w:r>
      <w:proofErr w:type="gramStart"/>
      <w:r w:rsidRPr="00800FBF">
        <w:rPr>
          <w:rFonts w:asciiTheme="minorHAnsi" w:eastAsia="Calibri" w:hAnsiTheme="minorHAnsi" w:cstheme="minorHAnsi"/>
        </w:rPr>
        <w:t>operation;</w:t>
      </w:r>
      <w:proofErr w:type="gramEnd"/>
    </w:p>
    <w:p w14:paraId="6B0E2130" w14:textId="77777777" w:rsidR="006554E8" w:rsidRPr="00800FBF" w:rsidRDefault="006554E8" w:rsidP="0062495C">
      <w:pPr>
        <w:ind w:left="810" w:hanging="270"/>
        <w:jc w:val="both"/>
        <w:rPr>
          <w:rFonts w:asciiTheme="minorHAnsi" w:eastAsia="Calibri" w:hAnsiTheme="minorHAnsi" w:cstheme="minorHAnsi"/>
        </w:rPr>
      </w:pPr>
      <w:r w:rsidRPr="00800FBF">
        <w:rPr>
          <w:rFonts w:asciiTheme="minorHAnsi" w:eastAsia="Calibri" w:hAnsiTheme="minorHAnsi" w:cstheme="minorHAnsi"/>
        </w:rPr>
        <w:t xml:space="preserve">(d) Mark the PMA article for which an approval has been issued. Marking must be in accordance with part 45 of this chapter, including any critical </w:t>
      </w:r>
      <w:proofErr w:type="gramStart"/>
      <w:r w:rsidRPr="00800FBF">
        <w:rPr>
          <w:rFonts w:asciiTheme="minorHAnsi" w:eastAsia="Calibri" w:hAnsiTheme="minorHAnsi" w:cstheme="minorHAnsi"/>
        </w:rPr>
        <w:t>parts;</w:t>
      </w:r>
      <w:proofErr w:type="gramEnd"/>
    </w:p>
    <w:p w14:paraId="181C1EC2" w14:textId="4CE01CAA" w:rsidR="006554E8" w:rsidRPr="00800FBF" w:rsidRDefault="006554E8" w:rsidP="0062495C">
      <w:pPr>
        <w:ind w:left="810" w:hanging="270"/>
        <w:jc w:val="both"/>
        <w:rPr>
          <w:rFonts w:asciiTheme="minorHAnsi" w:eastAsia="Calibri" w:hAnsiTheme="minorHAnsi" w:cstheme="minorHAnsi"/>
        </w:rPr>
      </w:pPr>
      <w:r w:rsidRPr="00800FBF">
        <w:rPr>
          <w:rFonts w:asciiTheme="minorHAnsi" w:eastAsia="Calibri" w:hAnsiTheme="minorHAnsi" w:cstheme="minorHAnsi"/>
        </w:rPr>
        <w:lastRenderedPageBreak/>
        <w:t xml:space="preserve">(e) Identify any portion of the PMA article </w:t>
      </w:r>
      <w:proofErr w:type="gramStart"/>
      <w:r w:rsidRPr="00800FBF">
        <w:rPr>
          <w:rFonts w:asciiTheme="minorHAnsi" w:eastAsia="Calibri" w:hAnsiTheme="minorHAnsi" w:cstheme="minorHAnsi"/>
        </w:rPr>
        <w:t xml:space="preserve">( </w:t>
      </w:r>
      <w:r w:rsidRPr="00800FBF">
        <w:rPr>
          <w:rFonts w:asciiTheme="minorHAnsi" w:eastAsia="Calibri" w:hAnsiTheme="minorHAnsi" w:cstheme="minorHAnsi"/>
          <w:i/>
          <w:iCs/>
        </w:rPr>
        <w:t>e.g.</w:t>
      </w:r>
      <w:proofErr w:type="gramEnd"/>
      <w:r w:rsidRPr="00800FBF">
        <w:rPr>
          <w:rFonts w:asciiTheme="minorHAnsi" w:eastAsia="Calibri" w:hAnsiTheme="minorHAnsi" w:cstheme="minorHAnsi"/>
          <w:i/>
          <w:iCs/>
        </w:rPr>
        <w:t>,</w:t>
      </w:r>
      <w:r w:rsidRPr="00800FBF">
        <w:rPr>
          <w:rFonts w:asciiTheme="minorHAnsi" w:eastAsia="Calibri" w:hAnsiTheme="minorHAnsi" w:cstheme="minorHAnsi"/>
        </w:rPr>
        <w:t xml:space="preserve"> sub-assemblies, component parts, or replacement articles) that leave the manufacturer's facility as FAA approved with the manufacturer's part number and name, trademark, symbol, or other FAA approved manufacturer's identification;</w:t>
      </w:r>
    </w:p>
    <w:p w14:paraId="09D4B6BF" w14:textId="77777777" w:rsidR="006554E8" w:rsidRPr="00800FBF" w:rsidRDefault="006554E8" w:rsidP="0062495C">
      <w:pPr>
        <w:ind w:left="810" w:hanging="270"/>
        <w:jc w:val="both"/>
        <w:rPr>
          <w:rFonts w:asciiTheme="minorHAnsi" w:eastAsia="Calibri" w:hAnsiTheme="minorHAnsi" w:cstheme="minorHAnsi"/>
        </w:rPr>
      </w:pPr>
      <w:r w:rsidRPr="00800FBF">
        <w:rPr>
          <w:rFonts w:asciiTheme="minorHAnsi" w:eastAsia="Calibri" w:hAnsiTheme="minorHAnsi" w:cstheme="minorHAnsi"/>
        </w:rPr>
        <w:t xml:space="preserve">(f) Have access to design data necessary to determine conformity and airworthiness for each article produced under the </w:t>
      </w:r>
      <w:proofErr w:type="gramStart"/>
      <w:r w:rsidRPr="00800FBF">
        <w:rPr>
          <w:rFonts w:asciiTheme="minorHAnsi" w:eastAsia="Calibri" w:hAnsiTheme="minorHAnsi" w:cstheme="minorHAnsi"/>
        </w:rPr>
        <w:t>PMA;</w:t>
      </w:r>
      <w:proofErr w:type="gramEnd"/>
    </w:p>
    <w:p w14:paraId="40736EB1" w14:textId="52DD3161" w:rsidR="006554E8" w:rsidRPr="00800FBF" w:rsidRDefault="006554E8" w:rsidP="0062495C">
      <w:pPr>
        <w:ind w:left="810" w:hanging="270"/>
        <w:jc w:val="both"/>
        <w:rPr>
          <w:rFonts w:asciiTheme="minorHAnsi" w:eastAsia="Calibri" w:hAnsiTheme="minorHAnsi" w:cstheme="minorHAnsi"/>
        </w:rPr>
      </w:pPr>
      <w:r w:rsidRPr="00800FBF">
        <w:rPr>
          <w:rFonts w:asciiTheme="minorHAnsi" w:eastAsia="Calibri" w:hAnsiTheme="minorHAnsi" w:cstheme="minorHAnsi"/>
        </w:rPr>
        <w:t>(g) Retain each document granting PMA and make it available to the FAA upon request; and</w:t>
      </w:r>
    </w:p>
    <w:p w14:paraId="276A43B6" w14:textId="75599E42" w:rsidR="006554E8" w:rsidRPr="00800FBF" w:rsidRDefault="006554E8" w:rsidP="0062495C">
      <w:pPr>
        <w:tabs>
          <w:tab w:val="left" w:pos="900"/>
        </w:tabs>
        <w:ind w:left="810" w:hanging="270"/>
        <w:jc w:val="both"/>
        <w:rPr>
          <w:rFonts w:asciiTheme="minorHAnsi" w:eastAsia="Calibri" w:hAnsiTheme="minorHAnsi" w:cstheme="minorHAnsi"/>
        </w:rPr>
      </w:pPr>
      <w:r w:rsidRPr="00800FBF">
        <w:rPr>
          <w:rFonts w:asciiTheme="minorHAnsi" w:eastAsia="Calibri" w:hAnsiTheme="minorHAnsi" w:cstheme="minorHAnsi"/>
        </w:rPr>
        <w:t xml:space="preserve">(h)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does not delegate authority to its suppliers, however, should we decide to do this,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will make available to the FAA information regarding all delegation of authority to suppliers.</w:t>
      </w:r>
    </w:p>
    <w:p w14:paraId="32B45491" w14:textId="0ABC2C1C" w:rsidR="006554E8" w:rsidRPr="00800FBF" w:rsidRDefault="006554E8" w:rsidP="0062495C">
      <w:pPr>
        <w:spacing w:after="60"/>
        <w:ind w:hanging="180"/>
        <w:jc w:val="both"/>
        <w:rPr>
          <w:rFonts w:asciiTheme="minorHAnsi" w:eastAsia="Calibri" w:hAnsiTheme="minorHAnsi" w:cstheme="minorHAnsi"/>
        </w:rPr>
      </w:pPr>
      <w:r w:rsidRPr="00800FBF">
        <w:rPr>
          <w:rFonts w:asciiTheme="minorHAnsi" w:eastAsia="Calibri" w:hAnsiTheme="minorHAnsi" w:cstheme="minorHAnsi"/>
        </w:rPr>
        <w:t xml:space="preserve">Validation: </w:t>
      </w:r>
    </w:p>
    <w:p w14:paraId="4B1D0209" w14:textId="0911F3AF" w:rsidR="006554E8" w:rsidRPr="00800FBF" w:rsidRDefault="000F1957" w:rsidP="0062495C">
      <w:pPr>
        <w:ind w:left="540"/>
        <w:jc w:val="both"/>
        <w:rPr>
          <w:rFonts w:asciiTheme="minorHAnsi" w:eastAsia="Calibri" w:hAnsiTheme="minorHAnsi" w:cstheme="minorHAnsi"/>
        </w:rPr>
      </w:pPr>
      <w:r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 will perform an annual review for these requirements and assure that each procedure revision still complies with these requirements. </w:t>
      </w:r>
    </w:p>
    <w:p w14:paraId="32E3F86D" w14:textId="77777777" w:rsidR="0051128C" w:rsidRPr="00800FBF" w:rsidRDefault="0051128C" w:rsidP="0062495C">
      <w:pPr>
        <w:pStyle w:val="Heading3"/>
        <w:ind w:hanging="810"/>
        <w:rPr>
          <w:rFonts w:asciiTheme="minorHAnsi" w:eastAsia="Calibri" w:hAnsiTheme="minorHAnsi" w:cstheme="minorHAnsi"/>
        </w:rPr>
      </w:pPr>
      <w:bookmarkStart w:id="24" w:name="_Toc43824400"/>
      <w:bookmarkStart w:id="25" w:name="_Toc125819541"/>
      <w:r w:rsidRPr="00800FBF">
        <w:rPr>
          <w:rFonts w:asciiTheme="minorHAnsi" w:eastAsia="Calibri" w:hAnsiTheme="minorHAnsi" w:cstheme="minorHAnsi"/>
          <w:bCs/>
        </w:rPr>
        <w:t xml:space="preserve">14 CFR </w:t>
      </w:r>
      <w:r w:rsidR="006554E8" w:rsidRPr="00800FBF">
        <w:rPr>
          <w:rFonts w:asciiTheme="minorHAnsi" w:eastAsia="Calibri" w:hAnsiTheme="minorHAnsi" w:cstheme="minorHAnsi"/>
          <w:bCs/>
        </w:rPr>
        <w:t>§</w:t>
      </w:r>
      <w:r w:rsidRPr="00800FBF">
        <w:rPr>
          <w:rFonts w:asciiTheme="minorHAnsi" w:eastAsia="Calibri" w:hAnsiTheme="minorHAnsi" w:cstheme="minorHAnsi"/>
          <w:bCs/>
        </w:rPr>
        <w:t>21.319 Design changes</w:t>
      </w:r>
      <w:bookmarkEnd w:id="24"/>
      <w:bookmarkEnd w:id="25"/>
    </w:p>
    <w:p w14:paraId="6EBE2950" w14:textId="77777777" w:rsidR="006554E8" w:rsidRPr="00800FBF" w:rsidRDefault="006554E8" w:rsidP="0062495C">
      <w:pPr>
        <w:tabs>
          <w:tab w:val="left" w:pos="630"/>
        </w:tabs>
        <w:ind w:left="540"/>
        <w:jc w:val="both"/>
        <w:rPr>
          <w:rFonts w:asciiTheme="minorHAnsi" w:eastAsia="Calibri" w:hAnsiTheme="minorHAnsi" w:cstheme="minorHAnsi"/>
        </w:rPr>
      </w:pPr>
      <w:r w:rsidRPr="00800FBF">
        <w:rPr>
          <w:rFonts w:asciiTheme="minorHAnsi" w:eastAsia="Calibri" w:hAnsiTheme="minorHAnsi" w:cstheme="minorHAnsi"/>
        </w:rPr>
        <w:t>(Primary responsibility: Engineering)</w:t>
      </w:r>
    </w:p>
    <w:p w14:paraId="1043D95A" w14:textId="77777777" w:rsidR="006554E8" w:rsidRPr="00800FBF" w:rsidRDefault="006554E8" w:rsidP="0062495C">
      <w:pPr>
        <w:ind w:hanging="180"/>
        <w:jc w:val="both"/>
        <w:rPr>
          <w:rFonts w:asciiTheme="minorHAnsi" w:eastAsia="Calibri" w:hAnsiTheme="minorHAnsi" w:cstheme="minorHAnsi"/>
        </w:rPr>
      </w:pPr>
      <w:r w:rsidRPr="00800FBF">
        <w:rPr>
          <w:rFonts w:asciiTheme="minorHAnsi" w:eastAsia="Calibri" w:hAnsiTheme="minorHAnsi" w:cstheme="minorHAnsi"/>
        </w:rPr>
        <w:t xml:space="preserve">(a) Classification of design changes. </w:t>
      </w:r>
    </w:p>
    <w:p w14:paraId="15F60BC5" w14:textId="77777777" w:rsidR="006554E8" w:rsidRPr="00800FBF" w:rsidRDefault="006554E8" w:rsidP="0062495C">
      <w:pPr>
        <w:ind w:left="810" w:hanging="270"/>
        <w:jc w:val="both"/>
        <w:rPr>
          <w:rFonts w:asciiTheme="minorHAnsi" w:eastAsia="Calibri" w:hAnsiTheme="minorHAnsi" w:cstheme="minorHAnsi"/>
        </w:rPr>
      </w:pPr>
      <w:r w:rsidRPr="00800FBF">
        <w:rPr>
          <w:rFonts w:asciiTheme="minorHAnsi" w:eastAsia="Calibri" w:hAnsiTheme="minorHAnsi" w:cstheme="minorHAnsi"/>
        </w:rPr>
        <w:t>(1) A “minor change” to the design of an article produced under a PMA is one that has no appreciable effect on the approval basis.</w:t>
      </w:r>
    </w:p>
    <w:p w14:paraId="1B2E2F47" w14:textId="77777777" w:rsidR="006554E8" w:rsidRPr="00800FBF" w:rsidRDefault="006554E8" w:rsidP="0062495C">
      <w:pPr>
        <w:ind w:hanging="180"/>
        <w:jc w:val="both"/>
        <w:rPr>
          <w:rFonts w:asciiTheme="minorHAnsi" w:eastAsia="Calibri" w:hAnsiTheme="minorHAnsi" w:cstheme="minorHAnsi"/>
        </w:rPr>
      </w:pPr>
      <w:r w:rsidRPr="00800FBF">
        <w:rPr>
          <w:rFonts w:asciiTheme="minorHAnsi" w:eastAsia="Calibri" w:hAnsiTheme="minorHAnsi" w:cstheme="minorHAnsi"/>
        </w:rPr>
        <w:t>(2) A “major change” to the design of an article produced under a PMA is any change that is not minor.</w:t>
      </w:r>
    </w:p>
    <w:p w14:paraId="55D87ECC" w14:textId="77777777" w:rsidR="006554E8" w:rsidRPr="00800FBF" w:rsidRDefault="006554E8" w:rsidP="0062495C">
      <w:pPr>
        <w:ind w:hanging="180"/>
        <w:jc w:val="both"/>
        <w:rPr>
          <w:rFonts w:asciiTheme="minorHAnsi" w:eastAsia="Calibri" w:hAnsiTheme="minorHAnsi" w:cstheme="minorHAnsi"/>
        </w:rPr>
      </w:pPr>
      <w:r w:rsidRPr="00800FBF">
        <w:rPr>
          <w:rFonts w:asciiTheme="minorHAnsi" w:eastAsia="Calibri" w:hAnsiTheme="minorHAnsi" w:cstheme="minorHAnsi"/>
        </w:rPr>
        <w:t>(b) Approval of design changes.</w:t>
      </w:r>
    </w:p>
    <w:p w14:paraId="6D85474D" w14:textId="77777777" w:rsidR="006554E8" w:rsidRPr="00800FBF" w:rsidRDefault="006554E8" w:rsidP="0062495C">
      <w:pPr>
        <w:ind w:hanging="180"/>
        <w:jc w:val="both"/>
        <w:rPr>
          <w:rFonts w:asciiTheme="minorHAnsi" w:eastAsia="Calibri" w:hAnsiTheme="minorHAnsi" w:cstheme="minorHAnsi"/>
        </w:rPr>
      </w:pPr>
      <w:r w:rsidRPr="00800FBF">
        <w:rPr>
          <w:rFonts w:asciiTheme="minorHAnsi" w:eastAsia="Calibri" w:hAnsiTheme="minorHAnsi" w:cstheme="minorHAnsi"/>
        </w:rPr>
        <w:t>(1) Minor changes to the basic design of a PMA may be approved using a method acceptable to the FAA.</w:t>
      </w:r>
    </w:p>
    <w:p w14:paraId="2D0D4418" w14:textId="77777777" w:rsidR="006554E8" w:rsidRPr="00800FBF" w:rsidRDefault="006554E8" w:rsidP="0062495C">
      <w:pPr>
        <w:ind w:left="810" w:hanging="270"/>
        <w:jc w:val="both"/>
        <w:rPr>
          <w:rFonts w:asciiTheme="minorHAnsi" w:eastAsia="Calibri" w:hAnsiTheme="minorHAnsi" w:cstheme="minorHAnsi"/>
        </w:rPr>
      </w:pPr>
      <w:r w:rsidRPr="00800FBF">
        <w:rPr>
          <w:rFonts w:asciiTheme="minorHAnsi" w:eastAsia="Calibri" w:hAnsiTheme="minorHAnsi" w:cstheme="minorHAnsi"/>
        </w:rPr>
        <w:t>(2) The PMA holder must obtain FAA approval of any major change before including it in the design of an article produced under a PMA.</w:t>
      </w:r>
    </w:p>
    <w:p w14:paraId="70FA0E94" w14:textId="45B30FB4" w:rsidR="006554E8" w:rsidRPr="00800FBF" w:rsidRDefault="006554E8" w:rsidP="0062495C">
      <w:pPr>
        <w:spacing w:after="60"/>
        <w:ind w:hanging="180"/>
        <w:jc w:val="both"/>
        <w:rPr>
          <w:rFonts w:asciiTheme="minorHAnsi" w:eastAsia="Calibri" w:hAnsiTheme="minorHAnsi" w:cstheme="minorHAnsi"/>
        </w:rPr>
      </w:pPr>
      <w:r w:rsidRPr="00800FBF">
        <w:rPr>
          <w:rFonts w:asciiTheme="minorHAnsi" w:eastAsia="Calibri" w:hAnsiTheme="minorHAnsi" w:cstheme="minorHAnsi"/>
        </w:rPr>
        <w:t xml:space="preserve">Validation: </w:t>
      </w:r>
    </w:p>
    <w:p w14:paraId="440E3701" w14:textId="62E260F4" w:rsidR="006554E8" w:rsidRPr="00800FBF" w:rsidRDefault="000F1957" w:rsidP="0062495C">
      <w:pPr>
        <w:ind w:left="540"/>
        <w:jc w:val="both"/>
        <w:rPr>
          <w:rFonts w:asciiTheme="minorHAnsi" w:eastAsia="Calibri" w:hAnsiTheme="minorHAnsi" w:cstheme="minorHAnsi"/>
        </w:rPr>
      </w:pPr>
      <w:r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 procedure only allows minor changes by </w:t>
      </w:r>
      <w:r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 </w:t>
      </w:r>
      <w:r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 will not establish any procedure that allows the approval of major changes without FAA approval. This will be validated at </w:t>
      </w:r>
      <w:r w:rsidR="00B74703" w:rsidRPr="00800FBF">
        <w:rPr>
          <w:rFonts w:asciiTheme="minorHAnsi" w:eastAsia="Calibri" w:hAnsiTheme="minorHAnsi" w:cstheme="minorHAnsi"/>
        </w:rPr>
        <w:t>each</w:t>
      </w:r>
      <w:r w:rsidR="006554E8" w:rsidRPr="00800FBF">
        <w:rPr>
          <w:rFonts w:asciiTheme="minorHAnsi" w:eastAsia="Calibri" w:hAnsiTheme="minorHAnsi" w:cstheme="minorHAnsi"/>
        </w:rPr>
        <w:t xml:space="preserve"> procedure revision and during annual review. </w:t>
      </w:r>
    </w:p>
    <w:p w14:paraId="70610949" w14:textId="77777777" w:rsidR="0051128C" w:rsidRPr="00800FBF" w:rsidRDefault="0051128C" w:rsidP="0062495C">
      <w:pPr>
        <w:pStyle w:val="Heading3"/>
        <w:ind w:hanging="810"/>
        <w:rPr>
          <w:rFonts w:asciiTheme="minorHAnsi" w:eastAsia="Calibri" w:hAnsiTheme="minorHAnsi" w:cstheme="minorHAnsi"/>
        </w:rPr>
      </w:pPr>
      <w:bookmarkStart w:id="26" w:name="_Toc43824401"/>
      <w:bookmarkStart w:id="27" w:name="_Toc125819542"/>
      <w:r w:rsidRPr="00800FBF">
        <w:rPr>
          <w:rFonts w:asciiTheme="minorHAnsi" w:eastAsia="Calibri" w:hAnsiTheme="minorHAnsi" w:cstheme="minorHAnsi"/>
        </w:rPr>
        <w:t xml:space="preserve">14 CFR </w:t>
      </w:r>
      <w:r w:rsidR="006554E8" w:rsidRPr="00800FBF">
        <w:rPr>
          <w:rFonts w:asciiTheme="minorHAnsi" w:eastAsia="Calibri" w:hAnsiTheme="minorHAnsi" w:cstheme="minorHAnsi"/>
        </w:rPr>
        <w:t>§21.320 Changes in quality system.</w:t>
      </w:r>
      <w:bookmarkEnd w:id="26"/>
      <w:bookmarkEnd w:id="27"/>
      <w:r w:rsidR="006554E8" w:rsidRPr="00800FBF">
        <w:rPr>
          <w:rFonts w:asciiTheme="minorHAnsi" w:eastAsia="Calibri" w:hAnsiTheme="minorHAnsi" w:cstheme="minorHAnsi"/>
          <w:i/>
          <w:iCs/>
        </w:rPr>
        <w:t xml:space="preserve"> </w:t>
      </w:r>
    </w:p>
    <w:p w14:paraId="55AE3340" w14:textId="21AE5A37" w:rsidR="006554E8" w:rsidRPr="00800FBF" w:rsidRDefault="006554E8" w:rsidP="0062495C">
      <w:pPr>
        <w:ind w:hanging="180"/>
        <w:jc w:val="both"/>
        <w:rPr>
          <w:rFonts w:asciiTheme="minorHAnsi" w:eastAsia="Calibri" w:hAnsiTheme="minorHAnsi" w:cstheme="minorHAnsi"/>
          <w:b/>
        </w:rPr>
      </w:pPr>
      <w:r w:rsidRPr="00800FBF">
        <w:rPr>
          <w:rFonts w:asciiTheme="minorHAnsi" w:eastAsia="Calibri" w:hAnsiTheme="minorHAnsi" w:cstheme="minorHAnsi"/>
        </w:rPr>
        <w:t>(Primary responsibility: Quality)</w:t>
      </w:r>
    </w:p>
    <w:p w14:paraId="16F0F04D" w14:textId="77777777" w:rsidR="006554E8" w:rsidRPr="00800FBF" w:rsidRDefault="006554E8" w:rsidP="0062495C">
      <w:pPr>
        <w:ind w:hanging="180"/>
        <w:jc w:val="both"/>
        <w:rPr>
          <w:rFonts w:asciiTheme="minorHAnsi" w:eastAsia="Calibri" w:hAnsiTheme="minorHAnsi" w:cstheme="minorHAnsi"/>
        </w:rPr>
      </w:pPr>
      <w:r w:rsidRPr="00800FBF">
        <w:rPr>
          <w:rFonts w:asciiTheme="minorHAnsi" w:eastAsia="Calibri" w:hAnsiTheme="minorHAnsi" w:cstheme="minorHAnsi"/>
        </w:rPr>
        <w:t xml:space="preserve">After the issuance of a PMA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will assure that:</w:t>
      </w:r>
    </w:p>
    <w:p w14:paraId="343F697A" w14:textId="77777777" w:rsidR="006554E8" w:rsidRPr="00800FBF" w:rsidRDefault="006554E8" w:rsidP="0062495C">
      <w:pPr>
        <w:ind w:hanging="180"/>
        <w:jc w:val="both"/>
        <w:rPr>
          <w:rFonts w:asciiTheme="minorHAnsi" w:eastAsia="Calibri" w:hAnsiTheme="minorHAnsi" w:cstheme="minorHAnsi"/>
        </w:rPr>
      </w:pPr>
      <w:r w:rsidRPr="00800FBF">
        <w:rPr>
          <w:rFonts w:asciiTheme="minorHAnsi" w:eastAsia="Calibri" w:hAnsiTheme="minorHAnsi" w:cstheme="minorHAnsi"/>
        </w:rPr>
        <w:t>(a) Each change to the quality system is subject to review by the FAA; and</w:t>
      </w:r>
    </w:p>
    <w:p w14:paraId="7FBE4D4D" w14:textId="38C7C733" w:rsidR="006554E8" w:rsidRPr="00800FBF" w:rsidRDefault="006554E8" w:rsidP="0062495C">
      <w:pPr>
        <w:spacing w:after="60"/>
        <w:ind w:hanging="180"/>
        <w:jc w:val="both"/>
        <w:rPr>
          <w:rFonts w:asciiTheme="minorHAnsi" w:eastAsia="Calibri" w:hAnsiTheme="minorHAnsi" w:cstheme="minorHAnsi"/>
        </w:rPr>
      </w:pPr>
      <w:r w:rsidRPr="00800FBF">
        <w:rPr>
          <w:rFonts w:asciiTheme="minorHAnsi" w:eastAsia="Calibri" w:hAnsiTheme="minorHAnsi" w:cstheme="minorHAnsi"/>
        </w:rPr>
        <w:t xml:space="preserve">Validation: </w:t>
      </w:r>
    </w:p>
    <w:p w14:paraId="42A876F6" w14:textId="77777777" w:rsidR="006554E8" w:rsidRPr="00800FBF" w:rsidRDefault="000F1957" w:rsidP="0062495C">
      <w:pPr>
        <w:ind w:hanging="180"/>
        <w:jc w:val="both"/>
        <w:rPr>
          <w:rFonts w:asciiTheme="minorHAnsi" w:eastAsia="Calibri" w:hAnsiTheme="minorHAnsi" w:cstheme="minorHAnsi"/>
        </w:rPr>
      </w:pPr>
      <w:r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 will give the FAA unfettered access to </w:t>
      </w:r>
      <w:r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 procedures at any time. </w:t>
      </w:r>
    </w:p>
    <w:p w14:paraId="53E89C19" w14:textId="77777777" w:rsidR="006554E8" w:rsidRPr="00800FBF" w:rsidRDefault="006554E8" w:rsidP="0062495C">
      <w:pPr>
        <w:ind w:left="810" w:hanging="270"/>
        <w:jc w:val="both"/>
        <w:rPr>
          <w:rFonts w:asciiTheme="minorHAnsi" w:eastAsia="Calibri" w:hAnsiTheme="minorHAnsi" w:cstheme="minorHAnsi"/>
        </w:rPr>
      </w:pPr>
      <w:r w:rsidRPr="00800FBF">
        <w:rPr>
          <w:rFonts w:asciiTheme="minorHAnsi" w:eastAsia="Calibri" w:hAnsiTheme="minorHAnsi" w:cstheme="minorHAnsi"/>
        </w:rPr>
        <w:lastRenderedPageBreak/>
        <w:t xml:space="preserve">(b)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must immediately notify the FAA, in writing, of any change that may affect the inspection, conformity, or airworthiness of its article.</w:t>
      </w:r>
    </w:p>
    <w:p w14:paraId="1DB95808" w14:textId="1D118F4C" w:rsidR="006554E8" w:rsidRPr="00800FBF" w:rsidRDefault="006554E8" w:rsidP="0062495C">
      <w:pPr>
        <w:ind w:hanging="180"/>
        <w:jc w:val="both"/>
        <w:rPr>
          <w:rFonts w:asciiTheme="minorHAnsi" w:eastAsia="Calibri" w:hAnsiTheme="minorHAnsi" w:cstheme="minorHAnsi"/>
        </w:rPr>
      </w:pPr>
      <w:r w:rsidRPr="00800FBF">
        <w:rPr>
          <w:rFonts w:asciiTheme="minorHAnsi" w:eastAsia="Calibri" w:hAnsiTheme="minorHAnsi" w:cstheme="minorHAnsi"/>
        </w:rPr>
        <w:t xml:space="preserve">Validation: (see section </w:t>
      </w:r>
      <w:r w:rsidR="00C6076F" w:rsidRPr="00800FBF">
        <w:rPr>
          <w:rFonts w:asciiTheme="minorHAnsi" w:eastAsia="Calibri" w:hAnsiTheme="minorHAnsi" w:cstheme="minorHAnsi"/>
        </w:rPr>
        <w:t>4</w:t>
      </w:r>
      <w:r w:rsidRPr="00800FBF">
        <w:rPr>
          <w:rFonts w:asciiTheme="minorHAnsi" w:eastAsia="Calibri" w:hAnsiTheme="minorHAnsi" w:cstheme="minorHAnsi"/>
        </w:rPr>
        <w:t>.1 of this document)</w:t>
      </w:r>
    </w:p>
    <w:p w14:paraId="6A72E26D" w14:textId="6AB93FA0" w:rsidR="00B52D27" w:rsidRPr="00800FBF" w:rsidRDefault="0051128C" w:rsidP="0062495C">
      <w:pPr>
        <w:pStyle w:val="Heading3"/>
        <w:ind w:hanging="810"/>
        <w:jc w:val="both"/>
        <w:rPr>
          <w:rFonts w:asciiTheme="minorHAnsi" w:eastAsia="Calibri" w:hAnsiTheme="minorHAnsi" w:cstheme="minorHAnsi"/>
        </w:rPr>
      </w:pPr>
      <w:bookmarkStart w:id="28" w:name="_Toc43824402"/>
      <w:bookmarkStart w:id="29" w:name="_Toc125819543"/>
      <w:r w:rsidRPr="00800FBF">
        <w:rPr>
          <w:rFonts w:asciiTheme="minorHAnsi" w:eastAsia="Calibri" w:hAnsiTheme="minorHAnsi" w:cstheme="minorHAnsi"/>
        </w:rPr>
        <w:t xml:space="preserve">14 CFR </w:t>
      </w:r>
      <w:r w:rsidR="00B52D27" w:rsidRPr="00800FBF">
        <w:rPr>
          <w:rFonts w:asciiTheme="minorHAnsi" w:eastAsia="Calibri" w:hAnsiTheme="minorHAnsi" w:cstheme="minorHAnsi"/>
        </w:rPr>
        <w:t>§21.3</w:t>
      </w:r>
      <w:r w:rsidR="00DE0640" w:rsidRPr="00800FBF">
        <w:rPr>
          <w:rFonts w:asciiTheme="minorHAnsi" w:eastAsia="Calibri" w:hAnsiTheme="minorHAnsi" w:cstheme="minorHAnsi"/>
        </w:rPr>
        <w:t xml:space="preserve"> Reporting of failures, malfunctions, and defects</w:t>
      </w:r>
      <w:bookmarkEnd w:id="28"/>
      <w:bookmarkEnd w:id="29"/>
    </w:p>
    <w:p w14:paraId="5465604A" w14:textId="763997F5" w:rsidR="00DE0640" w:rsidRPr="00800FBF" w:rsidRDefault="000F1957" w:rsidP="0062495C">
      <w:pPr>
        <w:spacing w:before="240"/>
        <w:ind w:left="540"/>
        <w:jc w:val="both"/>
        <w:rPr>
          <w:rFonts w:asciiTheme="minorHAnsi" w:eastAsia="Calibri" w:hAnsiTheme="minorHAnsi" w:cstheme="minorHAnsi"/>
        </w:rPr>
      </w:pPr>
      <w:r w:rsidRPr="00800FBF">
        <w:rPr>
          <w:rFonts w:asciiTheme="minorHAnsi" w:eastAsia="Calibri" w:hAnsiTheme="minorHAnsi" w:cstheme="minorHAnsi"/>
        </w:rPr>
        <w:t>Burrana</w:t>
      </w:r>
      <w:r w:rsidR="00DE0640" w:rsidRPr="00800FBF">
        <w:rPr>
          <w:rFonts w:asciiTheme="minorHAnsi" w:eastAsia="Calibri" w:hAnsiTheme="minorHAnsi" w:cstheme="minorHAnsi"/>
        </w:rPr>
        <w:t xml:space="preserve"> will report to the regulatory authorities any failure, malfunction, or defect in any product or article it manufactures that has </w:t>
      </w:r>
      <w:r w:rsidR="00723FA6" w:rsidRPr="00800FBF">
        <w:rPr>
          <w:rFonts w:asciiTheme="minorHAnsi" w:eastAsia="Calibri" w:hAnsiTheme="minorHAnsi" w:cstheme="minorHAnsi"/>
        </w:rPr>
        <w:t xml:space="preserve">left its quality system </w:t>
      </w:r>
      <w:r w:rsidR="00DE0640" w:rsidRPr="00800FBF">
        <w:rPr>
          <w:rFonts w:asciiTheme="minorHAnsi" w:eastAsia="Calibri" w:hAnsiTheme="minorHAnsi" w:cstheme="minorHAnsi"/>
        </w:rPr>
        <w:t xml:space="preserve">resulted </w:t>
      </w:r>
      <w:r w:rsidR="00723FA6" w:rsidRPr="00800FBF">
        <w:rPr>
          <w:rFonts w:asciiTheme="minorHAnsi" w:eastAsia="Calibri" w:hAnsiTheme="minorHAnsi" w:cstheme="minorHAnsi"/>
        </w:rPr>
        <w:t xml:space="preserve">or may result </w:t>
      </w:r>
      <w:r w:rsidR="00DE0640" w:rsidRPr="00800FBF">
        <w:rPr>
          <w:rFonts w:asciiTheme="minorHAnsi" w:eastAsia="Calibri" w:hAnsiTheme="minorHAnsi" w:cstheme="minorHAnsi"/>
        </w:rPr>
        <w:t>in</w:t>
      </w:r>
      <w:r w:rsidR="00723FA6" w:rsidRPr="00800FBF">
        <w:rPr>
          <w:rFonts w:asciiTheme="minorHAnsi" w:eastAsia="Calibri" w:hAnsiTheme="minorHAnsi" w:cstheme="minorHAnsi"/>
        </w:rPr>
        <w:t xml:space="preserve"> any of the occurrences listed in 14 CFR §21.3</w:t>
      </w:r>
      <w:r w:rsidR="00936D62" w:rsidRPr="00800FBF">
        <w:rPr>
          <w:rFonts w:asciiTheme="minorHAnsi" w:eastAsia="Calibri" w:hAnsiTheme="minorHAnsi" w:cstheme="minorHAnsi"/>
        </w:rPr>
        <w:t xml:space="preserve"> </w:t>
      </w:r>
      <w:r w:rsidR="00723FA6" w:rsidRPr="00800FBF">
        <w:rPr>
          <w:rFonts w:asciiTheme="minorHAnsi" w:eastAsia="Calibri" w:hAnsiTheme="minorHAnsi" w:cstheme="minorHAnsi"/>
        </w:rPr>
        <w:t>(c).</w:t>
      </w:r>
    </w:p>
    <w:p w14:paraId="502BD7EA" w14:textId="6BA3FCAF" w:rsidR="00723FA6" w:rsidRDefault="00723FA6" w:rsidP="0062495C">
      <w:pPr>
        <w:spacing w:before="240"/>
        <w:ind w:left="1620" w:hanging="1080"/>
        <w:jc w:val="both"/>
        <w:rPr>
          <w:rFonts w:asciiTheme="minorHAnsi" w:eastAsia="Calibri" w:hAnsiTheme="minorHAnsi" w:cstheme="minorHAnsi"/>
        </w:rPr>
      </w:pPr>
      <w:r w:rsidRPr="00800FBF">
        <w:rPr>
          <w:rFonts w:asciiTheme="minorHAnsi" w:eastAsia="Calibri" w:hAnsiTheme="minorHAnsi" w:cstheme="minorHAnsi"/>
        </w:rPr>
        <w:t xml:space="preserve">Validation: </w:t>
      </w:r>
      <w:r w:rsidR="00936D62" w:rsidRPr="00800FBF">
        <w:rPr>
          <w:rFonts w:asciiTheme="minorHAnsi" w:eastAsia="Calibri" w:hAnsiTheme="minorHAnsi" w:cstheme="minorHAnsi"/>
        </w:rPr>
        <w:tab/>
      </w:r>
      <w:r w:rsidRPr="00800FBF">
        <w:rPr>
          <w:rFonts w:asciiTheme="minorHAnsi" w:eastAsia="Calibri" w:hAnsiTheme="minorHAnsi" w:cstheme="minorHAnsi"/>
        </w:rPr>
        <w:t xml:space="preserve">(see </w:t>
      </w:r>
      <w:r w:rsidR="00936D62" w:rsidRPr="00800FBF">
        <w:rPr>
          <w:rFonts w:asciiTheme="minorHAnsi" w:eastAsia="Calibri" w:hAnsiTheme="minorHAnsi" w:cstheme="minorHAnsi"/>
        </w:rPr>
        <w:t xml:space="preserve">the </w:t>
      </w:r>
      <w:r w:rsidR="000F1957" w:rsidRPr="00800FBF">
        <w:rPr>
          <w:rFonts w:asciiTheme="minorHAnsi" w:eastAsia="Calibri" w:hAnsiTheme="minorHAnsi" w:cstheme="minorHAnsi"/>
        </w:rPr>
        <w:t>Burrana</w:t>
      </w:r>
      <w:r w:rsidR="00936D62" w:rsidRPr="00800FBF">
        <w:rPr>
          <w:rFonts w:asciiTheme="minorHAnsi" w:eastAsia="Calibri" w:hAnsiTheme="minorHAnsi" w:cstheme="minorHAnsi"/>
        </w:rPr>
        <w:t xml:space="preserve"> Continuous Operational Safety (COS) procedures in</w:t>
      </w:r>
      <w:r w:rsidRPr="00800FBF">
        <w:rPr>
          <w:rFonts w:asciiTheme="minorHAnsi" w:eastAsia="Calibri" w:hAnsiTheme="minorHAnsi" w:cstheme="minorHAnsi"/>
        </w:rPr>
        <w:t xml:space="preserve"> </w:t>
      </w:r>
      <w:r w:rsidR="009B51FE">
        <w:rPr>
          <w:rFonts w:asciiTheme="minorHAnsi" w:eastAsia="Calibri" w:hAnsiTheme="minorHAnsi" w:cstheme="minorHAnsi"/>
        </w:rPr>
        <w:t>QC-P-870-02</w:t>
      </w:r>
      <w:r w:rsidRPr="00800FBF">
        <w:rPr>
          <w:rFonts w:asciiTheme="minorHAnsi" w:hAnsiTheme="minorHAnsi" w:cstheme="minorHAnsi"/>
        </w:rPr>
        <w:t xml:space="preserve"> </w:t>
      </w:r>
      <w:r w:rsidRPr="00800FBF">
        <w:rPr>
          <w:rFonts w:asciiTheme="minorHAnsi" w:eastAsia="Calibri" w:hAnsiTheme="minorHAnsi" w:cstheme="minorHAnsi"/>
        </w:rPr>
        <w:t>COS Response Team)</w:t>
      </w:r>
    </w:p>
    <w:p w14:paraId="13F9DA1F" w14:textId="77777777" w:rsidR="003B24C0" w:rsidRPr="00800FBF" w:rsidRDefault="003B24C0" w:rsidP="0062495C">
      <w:pPr>
        <w:pStyle w:val="NoSpacing"/>
        <w:jc w:val="both"/>
        <w:rPr>
          <w:rFonts w:eastAsia="Calibri"/>
        </w:rPr>
      </w:pPr>
    </w:p>
    <w:p w14:paraId="52C2B8A1" w14:textId="5C3FF7C8" w:rsidR="006554E8" w:rsidRDefault="006554E8" w:rsidP="00FC4052">
      <w:pPr>
        <w:pStyle w:val="Heading2"/>
        <w:rPr>
          <w:rFonts w:eastAsia="Calibri"/>
        </w:rPr>
      </w:pPr>
      <w:bookmarkStart w:id="30" w:name="_Toc43824403"/>
      <w:bookmarkStart w:id="31" w:name="_Toc125819544"/>
      <w:r w:rsidRPr="00800FBF">
        <w:rPr>
          <w:rFonts w:eastAsia="Calibri"/>
        </w:rPr>
        <w:t>Quality System Regulatory Compliance</w:t>
      </w:r>
      <w:bookmarkEnd w:id="30"/>
      <w:bookmarkEnd w:id="31"/>
      <w:r w:rsidRPr="00800FBF">
        <w:rPr>
          <w:rFonts w:eastAsia="Calibri"/>
        </w:rPr>
        <w:t xml:space="preserve"> </w:t>
      </w:r>
    </w:p>
    <w:p w14:paraId="40C15275" w14:textId="77777777" w:rsidR="003B24C0" w:rsidRPr="003B24C0" w:rsidRDefault="003B24C0" w:rsidP="0062495C">
      <w:pPr>
        <w:pStyle w:val="NoSpacing"/>
        <w:jc w:val="both"/>
        <w:rPr>
          <w:rFonts w:eastAsia="Calibri"/>
        </w:rPr>
      </w:pPr>
    </w:p>
    <w:p w14:paraId="1331EAAF" w14:textId="77777777" w:rsidR="006554E8" w:rsidRPr="00800FBF" w:rsidRDefault="006554E8" w:rsidP="0062495C">
      <w:pPr>
        <w:ind w:left="0" w:firstLine="540"/>
        <w:jc w:val="both"/>
        <w:rPr>
          <w:rFonts w:asciiTheme="minorHAnsi" w:eastAsia="Calibri" w:hAnsiTheme="minorHAnsi" w:cstheme="minorHAnsi"/>
        </w:rPr>
      </w:pPr>
      <w:r w:rsidRPr="00800FBF">
        <w:rPr>
          <w:rFonts w:asciiTheme="minorHAnsi" w:eastAsia="Calibri" w:hAnsiTheme="minorHAnsi" w:cstheme="minorHAnsi"/>
        </w:rPr>
        <w:t xml:space="preserve">This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quality system reflects the requirements of 14 CFR Part 21 and its associated 14 CFR Parts.</w:t>
      </w:r>
    </w:p>
    <w:p w14:paraId="7D04E827" w14:textId="77777777" w:rsidR="006554E8" w:rsidRPr="00800FBF" w:rsidRDefault="006554E8" w:rsidP="0062495C">
      <w:pPr>
        <w:spacing w:before="60" w:after="60"/>
        <w:ind w:hanging="180"/>
        <w:jc w:val="both"/>
        <w:rPr>
          <w:rFonts w:asciiTheme="minorHAnsi" w:eastAsia="Calibri" w:hAnsiTheme="minorHAnsi" w:cstheme="minorHAnsi"/>
        </w:rPr>
      </w:pPr>
      <w:r w:rsidRPr="00800FBF">
        <w:rPr>
          <w:rFonts w:asciiTheme="minorHAnsi" w:eastAsia="Calibri" w:hAnsiTheme="minorHAnsi" w:cstheme="minorHAnsi"/>
        </w:rPr>
        <w:t xml:space="preserve">These include the following: </w:t>
      </w:r>
    </w:p>
    <w:p w14:paraId="404B234B" w14:textId="77777777" w:rsidR="006554E8" w:rsidRPr="00800FBF" w:rsidRDefault="006554E8" w:rsidP="0062495C">
      <w:pPr>
        <w:numPr>
          <w:ilvl w:val="0"/>
          <w:numId w:val="16"/>
        </w:numPr>
        <w:spacing w:before="60" w:after="60"/>
        <w:jc w:val="both"/>
        <w:rPr>
          <w:rFonts w:asciiTheme="minorHAnsi" w:eastAsia="Calibri" w:hAnsiTheme="minorHAnsi" w:cstheme="minorHAnsi"/>
        </w:rPr>
      </w:pPr>
      <w:r w:rsidRPr="00800FBF">
        <w:rPr>
          <w:rFonts w:asciiTheme="minorHAnsi" w:eastAsia="Calibri" w:hAnsiTheme="minorHAnsi" w:cstheme="minorHAnsi"/>
        </w:rPr>
        <w:t xml:space="preserve">Applicable Parts of Title 14 of the Code of Federal Regulations (CFRs) </w:t>
      </w:r>
    </w:p>
    <w:p w14:paraId="1D95C94B" w14:textId="77777777" w:rsidR="006554E8" w:rsidRPr="00800FBF" w:rsidRDefault="006554E8" w:rsidP="0062495C">
      <w:pPr>
        <w:numPr>
          <w:ilvl w:val="0"/>
          <w:numId w:val="16"/>
        </w:numPr>
        <w:spacing w:before="60" w:after="60"/>
        <w:jc w:val="both"/>
        <w:rPr>
          <w:rFonts w:asciiTheme="minorHAnsi" w:eastAsia="Calibri" w:hAnsiTheme="minorHAnsi" w:cstheme="minorHAnsi"/>
        </w:rPr>
      </w:pPr>
      <w:r w:rsidRPr="00800FBF">
        <w:rPr>
          <w:rFonts w:asciiTheme="minorHAnsi" w:eastAsia="Calibri" w:hAnsiTheme="minorHAnsi" w:cstheme="minorHAnsi"/>
        </w:rPr>
        <w:t xml:space="preserve">Part 1 Definitions and Abbreviations </w:t>
      </w:r>
    </w:p>
    <w:p w14:paraId="1657FBF2" w14:textId="77777777" w:rsidR="006554E8" w:rsidRPr="00800FBF" w:rsidRDefault="006554E8" w:rsidP="0062495C">
      <w:pPr>
        <w:numPr>
          <w:ilvl w:val="0"/>
          <w:numId w:val="16"/>
        </w:numPr>
        <w:spacing w:before="60" w:after="60"/>
        <w:jc w:val="both"/>
        <w:rPr>
          <w:rFonts w:asciiTheme="minorHAnsi" w:eastAsia="Calibri" w:hAnsiTheme="minorHAnsi" w:cstheme="minorHAnsi"/>
        </w:rPr>
      </w:pPr>
      <w:r w:rsidRPr="00800FBF">
        <w:rPr>
          <w:rFonts w:asciiTheme="minorHAnsi" w:eastAsia="Calibri" w:hAnsiTheme="minorHAnsi" w:cstheme="minorHAnsi"/>
        </w:rPr>
        <w:t xml:space="preserve">Part 21 Certification Procedures for Products and Parts </w:t>
      </w:r>
    </w:p>
    <w:p w14:paraId="48692125" w14:textId="77777777" w:rsidR="006554E8" w:rsidRPr="00800FBF" w:rsidRDefault="006554E8" w:rsidP="0062495C">
      <w:pPr>
        <w:numPr>
          <w:ilvl w:val="0"/>
          <w:numId w:val="16"/>
        </w:numPr>
        <w:spacing w:before="60" w:after="60"/>
        <w:jc w:val="both"/>
        <w:rPr>
          <w:rFonts w:asciiTheme="minorHAnsi" w:eastAsia="Calibri" w:hAnsiTheme="minorHAnsi" w:cstheme="minorHAnsi"/>
        </w:rPr>
      </w:pPr>
      <w:r w:rsidRPr="00800FBF">
        <w:rPr>
          <w:rFonts w:asciiTheme="minorHAnsi" w:eastAsia="Calibri" w:hAnsiTheme="minorHAnsi" w:cstheme="minorHAnsi"/>
        </w:rPr>
        <w:t xml:space="preserve">Part 43 Maintenance, Preventive Maintenance, Rebuilding, and Alteration </w:t>
      </w:r>
    </w:p>
    <w:p w14:paraId="0429650F" w14:textId="6F6AB0E1" w:rsidR="006554E8" w:rsidRPr="00800FBF" w:rsidRDefault="006554E8" w:rsidP="0062495C">
      <w:pPr>
        <w:numPr>
          <w:ilvl w:val="0"/>
          <w:numId w:val="16"/>
        </w:numPr>
        <w:spacing w:before="60" w:after="60"/>
        <w:jc w:val="both"/>
        <w:rPr>
          <w:rFonts w:asciiTheme="minorHAnsi" w:eastAsia="Calibri" w:hAnsiTheme="minorHAnsi" w:cstheme="minorHAnsi"/>
        </w:rPr>
      </w:pPr>
      <w:r w:rsidRPr="00800FBF">
        <w:rPr>
          <w:rFonts w:asciiTheme="minorHAnsi" w:eastAsia="Calibri" w:hAnsiTheme="minorHAnsi" w:cstheme="minorHAnsi"/>
        </w:rPr>
        <w:t xml:space="preserve">Part 45 Identification and Registration Marking </w:t>
      </w:r>
    </w:p>
    <w:p w14:paraId="4316910B" w14:textId="26AB0587" w:rsidR="006554E8" w:rsidRPr="00800FBF" w:rsidRDefault="006554E8" w:rsidP="0062495C">
      <w:pPr>
        <w:spacing w:before="120"/>
        <w:ind w:left="540"/>
        <w:jc w:val="both"/>
        <w:rPr>
          <w:rFonts w:asciiTheme="minorHAnsi" w:eastAsia="Calibri" w:hAnsiTheme="minorHAnsi" w:cstheme="minorHAnsi"/>
        </w:rPr>
      </w:pPr>
      <w:r w:rsidRPr="00800FBF">
        <w:rPr>
          <w:rFonts w:asciiTheme="minorHAnsi" w:eastAsia="Calibri" w:hAnsiTheme="minorHAnsi" w:cstheme="minorHAnsi"/>
        </w:rPr>
        <w:t xml:space="preserve">Specifically,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’s quality system, as noted in this </w:t>
      </w:r>
      <w:r w:rsidR="008304D1" w:rsidRPr="00800FBF">
        <w:rPr>
          <w:rFonts w:asciiTheme="minorHAnsi" w:eastAsia="Calibri" w:hAnsiTheme="minorHAnsi" w:cstheme="minorHAnsi"/>
        </w:rPr>
        <w:t>PQM</w:t>
      </w:r>
      <w:r w:rsidRPr="00800FBF">
        <w:rPr>
          <w:rFonts w:asciiTheme="minorHAnsi" w:eastAsia="Calibri" w:hAnsiTheme="minorHAnsi" w:cstheme="minorHAnsi"/>
        </w:rPr>
        <w:t xml:space="preserve">, is organized to meet the requirements of 14 CFR Part 21 Subpart G, §21.137 “Quality system”, which is the quality system requirement for both 14 CFR Part 21 Subpart K §21.307 “Quality System” </w:t>
      </w:r>
    </w:p>
    <w:p w14:paraId="53C72D5C" w14:textId="4F50F242" w:rsidR="006554E8" w:rsidRDefault="006554E8" w:rsidP="0062495C">
      <w:pPr>
        <w:ind w:left="540"/>
        <w:jc w:val="both"/>
        <w:rPr>
          <w:rFonts w:asciiTheme="minorHAnsi" w:eastAsia="Calibri" w:hAnsiTheme="minorHAnsi" w:cstheme="minorHAnsi"/>
        </w:rPr>
      </w:pPr>
      <w:r w:rsidRPr="00800FBF">
        <w:rPr>
          <w:rFonts w:asciiTheme="minorHAnsi" w:eastAsia="Calibri" w:hAnsiTheme="minorHAnsi" w:cstheme="minorHAnsi"/>
        </w:rPr>
        <w:t xml:space="preserve">The requirements, recommendations and best practices of the documents listed in the reference section of this document were key inputs into the construction of </w:t>
      </w:r>
      <w:r w:rsidR="000F1957" w:rsidRPr="00800FBF">
        <w:rPr>
          <w:rFonts w:asciiTheme="minorHAnsi" w:eastAsia="Calibri" w:hAnsiTheme="minorHAnsi" w:cstheme="minorHAnsi"/>
        </w:rPr>
        <w:t>Burrana</w:t>
      </w:r>
      <w:r w:rsidRPr="00800FBF">
        <w:rPr>
          <w:rFonts w:asciiTheme="minorHAnsi" w:eastAsia="Calibri" w:hAnsiTheme="minorHAnsi" w:cstheme="minorHAnsi"/>
        </w:rPr>
        <w:t>’s quality assurance program and this manual.</w:t>
      </w:r>
    </w:p>
    <w:p w14:paraId="64CB235E" w14:textId="77777777" w:rsidR="003B24C0" w:rsidRPr="00800FBF" w:rsidRDefault="003B24C0" w:rsidP="003B24C0">
      <w:pPr>
        <w:pStyle w:val="NoSpacing"/>
        <w:rPr>
          <w:rFonts w:eastAsia="Calibri"/>
        </w:rPr>
      </w:pPr>
    </w:p>
    <w:p w14:paraId="1B23FE83" w14:textId="0CF9341D" w:rsidR="006554E8" w:rsidRDefault="006554E8" w:rsidP="00FC4052">
      <w:pPr>
        <w:pStyle w:val="Heading2"/>
        <w:rPr>
          <w:rFonts w:eastAsia="Calibri"/>
        </w:rPr>
      </w:pPr>
      <w:bookmarkStart w:id="32" w:name="_Toc43824404"/>
      <w:bookmarkStart w:id="33" w:name="_Toc125819545"/>
      <w:r w:rsidRPr="00800FBF">
        <w:rPr>
          <w:rFonts w:eastAsia="Calibri"/>
        </w:rPr>
        <w:t>Manual Revisions</w:t>
      </w:r>
      <w:bookmarkEnd w:id="32"/>
      <w:bookmarkEnd w:id="33"/>
      <w:r w:rsidRPr="00800FBF">
        <w:rPr>
          <w:rFonts w:eastAsia="Calibri"/>
        </w:rPr>
        <w:t xml:space="preserve"> </w:t>
      </w:r>
    </w:p>
    <w:p w14:paraId="0A97E9B2" w14:textId="77777777" w:rsidR="003B24C0" w:rsidRPr="003B24C0" w:rsidRDefault="003B24C0" w:rsidP="003B24C0">
      <w:pPr>
        <w:pStyle w:val="NoSpacing"/>
        <w:rPr>
          <w:rFonts w:eastAsia="Calibri"/>
        </w:rPr>
      </w:pPr>
    </w:p>
    <w:p w14:paraId="4EE7A422" w14:textId="53DB450F" w:rsidR="006554E8" w:rsidRPr="00800FBF" w:rsidRDefault="006C7526" w:rsidP="0062495C">
      <w:pPr>
        <w:ind w:left="540"/>
        <w:jc w:val="both"/>
        <w:rPr>
          <w:rFonts w:asciiTheme="minorHAnsi" w:eastAsia="Calibri" w:hAnsiTheme="minorHAnsi" w:cstheme="minorHAnsi"/>
        </w:rPr>
      </w:pPr>
      <w:r w:rsidRPr="00800FBF">
        <w:rPr>
          <w:rFonts w:asciiTheme="minorHAnsi" w:eastAsia="Calibri" w:hAnsiTheme="minorHAnsi" w:cstheme="minorHAnsi"/>
        </w:rPr>
        <w:t xml:space="preserve">This manual and the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QSM</w:t>
      </w:r>
      <w:r w:rsidR="006554E8" w:rsidRPr="00800FBF">
        <w:rPr>
          <w:rFonts w:asciiTheme="minorHAnsi" w:eastAsia="Calibri" w:hAnsiTheme="minorHAnsi" w:cstheme="minorHAnsi"/>
        </w:rPr>
        <w:t xml:space="preserve"> shall be revised as necessary to ensure the current requirements are addressed, and that current procedures are being followed in </w:t>
      </w:r>
      <w:r w:rsidR="003B24C0" w:rsidRPr="00800FBF">
        <w:rPr>
          <w:rFonts w:asciiTheme="minorHAnsi" w:eastAsia="Calibri" w:hAnsiTheme="minorHAnsi" w:cstheme="minorHAnsi"/>
        </w:rPr>
        <w:t>Burrana’s</w:t>
      </w:r>
      <w:r w:rsidR="006554E8" w:rsidRPr="00800FBF">
        <w:rPr>
          <w:rFonts w:asciiTheme="minorHAnsi" w:eastAsia="Calibri" w:hAnsiTheme="minorHAnsi" w:cstheme="minorHAnsi"/>
        </w:rPr>
        <w:t xml:space="preserve"> quality system. All proposed manual revisions will be submitted to the Phoenix MIDO, which is responsible for the production ce</w:t>
      </w:r>
      <w:r w:rsidR="00FB3DA5" w:rsidRPr="00800FBF">
        <w:rPr>
          <w:rFonts w:asciiTheme="minorHAnsi" w:eastAsia="Calibri" w:hAnsiTheme="minorHAnsi" w:cstheme="minorHAnsi"/>
        </w:rPr>
        <w:t xml:space="preserve">rtificate oversight of </w:t>
      </w:r>
      <w:r w:rsidR="000F1957" w:rsidRPr="00800FBF">
        <w:rPr>
          <w:rFonts w:asciiTheme="minorHAnsi" w:eastAsia="Calibri" w:hAnsiTheme="minorHAnsi" w:cstheme="minorHAnsi"/>
        </w:rPr>
        <w:t>Burrana</w:t>
      </w:r>
      <w:r w:rsidR="00FB3DA5" w:rsidRPr="00800FBF">
        <w:rPr>
          <w:rFonts w:asciiTheme="minorHAnsi" w:eastAsia="Calibri" w:hAnsiTheme="minorHAnsi" w:cstheme="minorHAnsi"/>
        </w:rPr>
        <w:t>.</w:t>
      </w:r>
    </w:p>
    <w:p w14:paraId="27907D33" w14:textId="507F5154" w:rsidR="006554E8" w:rsidRPr="00800FBF" w:rsidRDefault="006554E8" w:rsidP="00FC4052">
      <w:pPr>
        <w:ind w:left="540"/>
        <w:rPr>
          <w:rFonts w:asciiTheme="minorHAnsi" w:eastAsia="Calibri" w:hAnsiTheme="minorHAnsi" w:cstheme="minorHAnsi"/>
        </w:rPr>
      </w:pPr>
      <w:r w:rsidRPr="00800FBF">
        <w:rPr>
          <w:rFonts w:asciiTheme="minorHAnsi" w:eastAsia="Calibri" w:hAnsiTheme="minorHAnsi" w:cstheme="minorHAnsi"/>
        </w:rPr>
        <w:t xml:space="preserve">Applicable comments resulting from the FAA’s review shall be incorporated and an updated version of the document shall then be resubmitted to the MIDO for review. The proposed revision will </w:t>
      </w:r>
      <w:r w:rsidRPr="00800FBF">
        <w:rPr>
          <w:rFonts w:asciiTheme="minorHAnsi" w:eastAsia="Calibri" w:hAnsiTheme="minorHAnsi" w:cstheme="minorHAnsi"/>
          <w:u w:val="single"/>
        </w:rPr>
        <w:t>not</w:t>
      </w:r>
      <w:r w:rsidRPr="00800FBF">
        <w:rPr>
          <w:rFonts w:asciiTheme="minorHAnsi" w:eastAsia="Calibri" w:hAnsiTheme="minorHAnsi" w:cstheme="minorHAnsi"/>
        </w:rPr>
        <w:t xml:space="preserve"> be released </w:t>
      </w:r>
      <w:r w:rsidRPr="00800FBF">
        <w:rPr>
          <w:rFonts w:asciiTheme="minorHAnsi" w:eastAsia="Calibri" w:hAnsiTheme="minorHAnsi" w:cstheme="minorHAnsi"/>
        </w:rPr>
        <w:lastRenderedPageBreak/>
        <w:t xml:space="preserve">for use to the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quality system until written documentation approving the revision has b</w:t>
      </w:r>
      <w:r w:rsidR="00FB3DA5" w:rsidRPr="00800FBF">
        <w:rPr>
          <w:rFonts w:asciiTheme="minorHAnsi" w:eastAsia="Calibri" w:hAnsiTheme="minorHAnsi" w:cstheme="minorHAnsi"/>
        </w:rPr>
        <w:t>een received from the FAA MIDO.</w:t>
      </w:r>
    </w:p>
    <w:p w14:paraId="6D1FE6FD" w14:textId="4DF52453" w:rsidR="006554E8" w:rsidRDefault="006554E8" w:rsidP="00FC4052">
      <w:pPr>
        <w:ind w:left="540"/>
        <w:rPr>
          <w:rFonts w:asciiTheme="minorHAnsi" w:eastAsia="Calibri" w:hAnsiTheme="minorHAnsi" w:cstheme="minorHAnsi"/>
        </w:rPr>
      </w:pPr>
      <w:r w:rsidRPr="00800FBF">
        <w:rPr>
          <w:rFonts w:asciiTheme="minorHAnsi" w:eastAsia="Calibri" w:hAnsiTheme="minorHAnsi" w:cstheme="minorHAnsi"/>
        </w:rPr>
        <w:t xml:space="preserve">Proposed updates will be submitted when considered necessary and will be submitted on an “as needed” basis, however, this document will be reviewed annually to assure compliance and that it remains current. Whenever revisions to </w:t>
      </w:r>
      <w:r w:rsidR="006C7526" w:rsidRPr="00800FBF">
        <w:rPr>
          <w:rFonts w:asciiTheme="minorHAnsi" w:eastAsia="Calibri" w:hAnsiTheme="minorHAnsi" w:cstheme="minorHAnsi"/>
        </w:rPr>
        <w:t xml:space="preserve">this manual and the </w:t>
      </w:r>
      <w:r w:rsidR="000F1957" w:rsidRPr="00800FBF">
        <w:rPr>
          <w:rFonts w:asciiTheme="minorHAnsi" w:eastAsia="Calibri" w:hAnsiTheme="minorHAnsi" w:cstheme="minorHAnsi"/>
        </w:rPr>
        <w:t>Burrana</w:t>
      </w:r>
      <w:r w:rsidR="006C7526" w:rsidRPr="00800FBF">
        <w:rPr>
          <w:rFonts w:asciiTheme="minorHAnsi" w:eastAsia="Calibri" w:hAnsiTheme="minorHAnsi" w:cstheme="minorHAnsi"/>
        </w:rPr>
        <w:t xml:space="preserve"> QSM</w:t>
      </w:r>
      <w:r w:rsidRPr="00800FBF">
        <w:rPr>
          <w:rFonts w:asciiTheme="minorHAnsi" w:eastAsia="Calibri" w:hAnsiTheme="minorHAnsi" w:cstheme="minorHAnsi"/>
        </w:rPr>
        <w:t xml:space="preserve"> are necessary, the new revision will be identified by a revision letter (e.g. A, B, C, etc.) and a revision date.</w:t>
      </w:r>
    </w:p>
    <w:p w14:paraId="670BEDB1" w14:textId="77777777" w:rsidR="0062495C" w:rsidRPr="00800FBF" w:rsidRDefault="0062495C" w:rsidP="00FC4052">
      <w:pPr>
        <w:pStyle w:val="NoSpacing"/>
        <w:rPr>
          <w:rFonts w:eastAsia="Calibri"/>
        </w:rPr>
      </w:pPr>
    </w:p>
    <w:p w14:paraId="7BED7377" w14:textId="77777777" w:rsidR="00D04759" w:rsidRPr="00800FBF" w:rsidRDefault="006554E8" w:rsidP="00FC4052">
      <w:pPr>
        <w:pStyle w:val="Heading2"/>
        <w:rPr>
          <w:rFonts w:eastAsia="Calibri"/>
        </w:rPr>
      </w:pPr>
      <w:bookmarkStart w:id="34" w:name="_Toc43824405"/>
      <w:bookmarkStart w:id="35" w:name="_Toc125819546"/>
      <w:r w:rsidRPr="00800FBF">
        <w:rPr>
          <w:rFonts w:eastAsia="Calibri"/>
        </w:rPr>
        <w:t>Marking requirements for PMA articles, Life limited and Critical parts</w:t>
      </w:r>
      <w:bookmarkEnd w:id="34"/>
      <w:bookmarkEnd w:id="35"/>
      <w:r w:rsidRPr="00800FBF">
        <w:rPr>
          <w:rFonts w:eastAsia="Calibri"/>
        </w:rPr>
        <w:t xml:space="preserve"> </w:t>
      </w:r>
    </w:p>
    <w:p w14:paraId="5F738A4C" w14:textId="77777777" w:rsidR="006554E8" w:rsidRDefault="006554E8" w:rsidP="00FC4052">
      <w:pPr>
        <w:ind w:hanging="180"/>
        <w:rPr>
          <w:rFonts w:asciiTheme="minorHAnsi" w:eastAsia="Calibri" w:hAnsiTheme="minorHAnsi" w:cstheme="minorHAnsi"/>
        </w:rPr>
      </w:pPr>
      <w:r w:rsidRPr="00800FBF">
        <w:rPr>
          <w:rFonts w:asciiTheme="minorHAnsi" w:eastAsia="Calibri" w:hAnsiTheme="minorHAnsi" w:cstheme="minorHAnsi"/>
        </w:rPr>
        <w:t>(Primary responsibility: Engineering)</w:t>
      </w:r>
    </w:p>
    <w:p w14:paraId="6E8D7F5E" w14:textId="2DC3DCAA" w:rsidR="006554E8" w:rsidRPr="00800FBF" w:rsidRDefault="00593F12" w:rsidP="00FC4052">
      <w:pPr>
        <w:pStyle w:val="Heading3"/>
        <w:ind w:hanging="810"/>
        <w:rPr>
          <w:rFonts w:asciiTheme="minorHAnsi" w:eastAsia="Calibri" w:hAnsiTheme="minorHAnsi" w:cstheme="minorHAnsi"/>
        </w:rPr>
      </w:pPr>
      <w:bookmarkStart w:id="36" w:name="_Toc43824406"/>
      <w:bookmarkStart w:id="37" w:name="_Toc125819547"/>
      <w:r w:rsidRPr="00800FBF">
        <w:rPr>
          <w:rFonts w:asciiTheme="minorHAnsi" w:eastAsia="Calibri" w:hAnsiTheme="minorHAnsi" w:cstheme="minorHAnsi"/>
        </w:rPr>
        <w:t xml:space="preserve">14 CFR </w:t>
      </w:r>
      <w:r w:rsidR="0051128C" w:rsidRPr="00800FBF">
        <w:rPr>
          <w:rFonts w:asciiTheme="minorHAnsi" w:eastAsia="Calibri" w:hAnsiTheme="minorHAnsi" w:cstheme="minorHAnsi"/>
        </w:rPr>
        <w:t>§</w:t>
      </w:r>
      <w:r w:rsidR="006554E8" w:rsidRPr="00800FBF">
        <w:rPr>
          <w:rFonts w:asciiTheme="minorHAnsi" w:eastAsia="Calibri" w:hAnsiTheme="minorHAnsi" w:cstheme="minorHAnsi"/>
        </w:rPr>
        <w:t>45.15 Marking requirements for PMA articles</w:t>
      </w:r>
      <w:r w:rsidR="0037744A" w:rsidRPr="00800FBF">
        <w:rPr>
          <w:rFonts w:asciiTheme="minorHAnsi" w:eastAsia="Calibri" w:hAnsiTheme="minorHAnsi" w:cstheme="minorHAnsi"/>
        </w:rPr>
        <w:t xml:space="preserve"> </w:t>
      </w:r>
      <w:r w:rsidR="006554E8" w:rsidRPr="00800FBF">
        <w:rPr>
          <w:rFonts w:asciiTheme="minorHAnsi" w:eastAsia="Calibri" w:hAnsiTheme="minorHAnsi" w:cstheme="minorHAnsi"/>
        </w:rPr>
        <w:t>and Critical parts</w:t>
      </w:r>
      <w:bookmarkEnd w:id="36"/>
      <w:bookmarkEnd w:id="37"/>
      <w:r w:rsidR="006554E8" w:rsidRPr="00800FBF">
        <w:rPr>
          <w:rFonts w:asciiTheme="minorHAnsi" w:eastAsia="Calibri" w:hAnsiTheme="minorHAnsi" w:cstheme="minorHAnsi"/>
        </w:rPr>
        <w:t>  </w:t>
      </w:r>
    </w:p>
    <w:p w14:paraId="455C195B" w14:textId="77777777" w:rsidR="006554E8" w:rsidRPr="00800FBF" w:rsidRDefault="006554E8" w:rsidP="00FC4052">
      <w:pPr>
        <w:ind w:hanging="180"/>
        <w:rPr>
          <w:rFonts w:asciiTheme="minorHAnsi" w:eastAsia="Calibri" w:hAnsiTheme="minorHAnsi" w:cstheme="minorHAnsi"/>
        </w:rPr>
      </w:pPr>
      <w:r w:rsidRPr="00800FBF">
        <w:rPr>
          <w:rFonts w:asciiTheme="minorHAnsi" w:eastAsia="Calibri" w:hAnsiTheme="minorHAnsi" w:cstheme="minorHAnsi"/>
        </w:rPr>
        <w:t xml:space="preserve">(a) PMA articles: The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must permanently and legibly mark:</w:t>
      </w:r>
    </w:p>
    <w:p w14:paraId="79459A96" w14:textId="77777777" w:rsidR="006554E8" w:rsidRPr="00800FBF" w:rsidRDefault="006554E8" w:rsidP="00FC4052">
      <w:pPr>
        <w:ind w:left="810" w:hanging="270"/>
        <w:rPr>
          <w:rFonts w:asciiTheme="minorHAnsi" w:eastAsia="Calibri" w:hAnsiTheme="minorHAnsi" w:cstheme="minorHAnsi"/>
        </w:rPr>
      </w:pPr>
      <w:r w:rsidRPr="00800FBF">
        <w:rPr>
          <w:rFonts w:asciiTheme="minorHAnsi" w:eastAsia="Calibri" w:hAnsiTheme="minorHAnsi" w:cstheme="minorHAnsi"/>
        </w:rPr>
        <w:t>(1) Each PMA article, with the PMA holder's name, trademark, symbol, or other FAA approved identification and part number; and</w:t>
      </w:r>
    </w:p>
    <w:p w14:paraId="7E486739" w14:textId="4441DCE3" w:rsidR="006554E8" w:rsidRPr="00800FBF" w:rsidRDefault="006554E8" w:rsidP="00FC4052">
      <w:pPr>
        <w:ind w:hanging="180"/>
        <w:rPr>
          <w:rFonts w:asciiTheme="minorHAnsi" w:eastAsia="Calibri" w:hAnsiTheme="minorHAnsi" w:cstheme="minorHAnsi"/>
        </w:rPr>
      </w:pPr>
      <w:r w:rsidRPr="00800FBF">
        <w:rPr>
          <w:rFonts w:asciiTheme="minorHAnsi" w:eastAsia="Calibri" w:hAnsiTheme="minorHAnsi" w:cstheme="minorHAnsi"/>
        </w:rPr>
        <w:t>(2) The letters “FAA-PMA”.</w:t>
      </w:r>
    </w:p>
    <w:p w14:paraId="3AACE3ED" w14:textId="77777777" w:rsidR="006554E8" w:rsidRPr="00800FBF" w:rsidRDefault="006554E8" w:rsidP="00FC4052">
      <w:pPr>
        <w:ind w:hanging="180"/>
        <w:rPr>
          <w:rFonts w:asciiTheme="minorHAnsi" w:eastAsia="Calibri" w:hAnsiTheme="minorHAnsi" w:cstheme="minorHAnsi"/>
        </w:rPr>
      </w:pPr>
      <w:r w:rsidRPr="00800FBF">
        <w:rPr>
          <w:rFonts w:asciiTheme="minorHAnsi" w:eastAsia="Calibri" w:hAnsiTheme="minorHAnsi" w:cstheme="minorHAnsi"/>
        </w:rPr>
        <w:t xml:space="preserve">(b) TSO articles – Not applicable to </w:t>
      </w:r>
      <w:r w:rsidR="000F1957" w:rsidRPr="00800FBF">
        <w:rPr>
          <w:rFonts w:asciiTheme="minorHAnsi" w:eastAsia="Calibri" w:hAnsiTheme="minorHAnsi" w:cstheme="minorHAnsi"/>
        </w:rPr>
        <w:t>Burrana</w:t>
      </w:r>
    </w:p>
    <w:p w14:paraId="15B0DC6F" w14:textId="77777777" w:rsidR="006554E8" w:rsidRPr="00800FBF" w:rsidRDefault="006554E8" w:rsidP="00FC4052">
      <w:pPr>
        <w:ind w:left="900" w:hanging="360"/>
        <w:rPr>
          <w:rFonts w:asciiTheme="minorHAnsi" w:eastAsia="Calibri" w:hAnsiTheme="minorHAnsi" w:cstheme="minorHAnsi"/>
        </w:rPr>
      </w:pPr>
      <w:r w:rsidRPr="00800FBF">
        <w:rPr>
          <w:rFonts w:asciiTheme="minorHAnsi" w:eastAsia="Calibri" w:hAnsiTheme="minorHAnsi" w:cstheme="minorHAnsi"/>
          <w:i/>
          <w:iCs/>
        </w:rPr>
        <w:t xml:space="preserve">(c)  </w:t>
      </w:r>
      <w:r w:rsidRPr="00800FBF">
        <w:rPr>
          <w:rFonts w:asciiTheme="minorHAnsi" w:eastAsia="Calibri" w:hAnsiTheme="minorHAnsi" w:cstheme="minorHAnsi"/>
        </w:rPr>
        <w:t xml:space="preserve">For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to manufacture a </w:t>
      </w:r>
      <w:r w:rsidRPr="00800FBF">
        <w:rPr>
          <w:rFonts w:asciiTheme="minorHAnsi" w:eastAsia="Calibri" w:hAnsiTheme="minorHAnsi" w:cstheme="minorHAnsi"/>
          <w:b/>
          <w:bCs/>
          <w:i/>
          <w:iCs/>
        </w:rPr>
        <w:t>critical part</w:t>
      </w:r>
      <w:r w:rsidRPr="00800FBF">
        <w:rPr>
          <w:rFonts w:asciiTheme="minorHAnsi" w:eastAsia="Calibri" w:hAnsiTheme="minorHAnsi" w:cstheme="minorHAnsi"/>
          <w:b/>
          <w:bCs/>
        </w:rPr>
        <w:t xml:space="preserve">, </w:t>
      </w:r>
      <w:r w:rsidR="000F1957" w:rsidRPr="00800FBF">
        <w:rPr>
          <w:rFonts w:asciiTheme="minorHAnsi" w:eastAsia="Calibri" w:hAnsiTheme="minorHAnsi" w:cstheme="minorHAnsi"/>
          <w:b/>
          <w:bCs/>
        </w:rPr>
        <w:t>Burrana</w:t>
      </w:r>
      <w:r w:rsidRPr="00800FBF">
        <w:rPr>
          <w:rFonts w:asciiTheme="minorHAnsi" w:eastAsia="Calibri" w:hAnsiTheme="minorHAnsi" w:cstheme="minorHAnsi"/>
          <w:b/>
          <w:bCs/>
        </w:rPr>
        <w:t xml:space="preserve"> </w:t>
      </w:r>
      <w:r w:rsidRPr="00800FBF">
        <w:rPr>
          <w:rFonts w:asciiTheme="minorHAnsi" w:eastAsia="Calibri" w:hAnsiTheme="minorHAnsi" w:cstheme="minorHAnsi"/>
        </w:rPr>
        <w:t xml:space="preserve">must permanently and legibly mark that part with a serial number (or equivalent) unique to that part in addition to meeting the other applicable requirements of 14 CFR 45. </w:t>
      </w:r>
    </w:p>
    <w:p w14:paraId="3D053FED" w14:textId="77777777" w:rsidR="006554E8" w:rsidRPr="00800FBF" w:rsidRDefault="006554E8" w:rsidP="00FC4052">
      <w:pPr>
        <w:ind w:left="810" w:hanging="270"/>
        <w:rPr>
          <w:rFonts w:asciiTheme="minorHAnsi" w:eastAsia="Calibri" w:hAnsiTheme="minorHAnsi" w:cstheme="minorHAnsi"/>
        </w:rPr>
      </w:pPr>
      <w:r w:rsidRPr="00800FBF">
        <w:rPr>
          <w:rFonts w:asciiTheme="minorHAnsi" w:eastAsia="Calibri" w:hAnsiTheme="minorHAnsi" w:cstheme="minorHAnsi"/>
        </w:rPr>
        <w:t>(d) If the FAA finds a part or article is too small or otherwise impractical to mark with any of the information required by this part, the manufacturer must attach that information to the part or its container.</w:t>
      </w:r>
    </w:p>
    <w:p w14:paraId="0D724A62" w14:textId="64E870F2" w:rsidR="006554E8" w:rsidRPr="00800FBF" w:rsidRDefault="00593F12" w:rsidP="00FC4052">
      <w:pPr>
        <w:pStyle w:val="Heading3"/>
        <w:ind w:hanging="810"/>
        <w:rPr>
          <w:rFonts w:asciiTheme="minorHAnsi" w:eastAsia="Calibri" w:hAnsiTheme="minorHAnsi" w:cstheme="minorHAnsi"/>
          <w:szCs w:val="22"/>
        </w:rPr>
      </w:pPr>
      <w:bookmarkStart w:id="38" w:name="_Toc43824407"/>
      <w:bookmarkStart w:id="39" w:name="_Toc125819548"/>
      <w:r w:rsidRPr="00800FBF">
        <w:rPr>
          <w:rFonts w:asciiTheme="minorHAnsi" w:eastAsia="Calibri" w:hAnsiTheme="minorHAnsi" w:cstheme="minorHAnsi"/>
          <w:bCs/>
          <w:iCs/>
          <w:szCs w:val="22"/>
        </w:rPr>
        <w:t xml:space="preserve">14 CFR </w:t>
      </w:r>
      <w:r w:rsidR="006554E8" w:rsidRPr="00800FBF">
        <w:rPr>
          <w:rFonts w:asciiTheme="minorHAnsi" w:eastAsia="Calibri" w:hAnsiTheme="minorHAnsi" w:cstheme="minorHAnsi"/>
          <w:bCs/>
          <w:iCs/>
          <w:szCs w:val="22"/>
        </w:rPr>
        <w:t>§</w:t>
      </w:r>
      <w:r w:rsidR="006554E8" w:rsidRPr="00800FBF">
        <w:rPr>
          <w:rFonts w:asciiTheme="minorHAnsi" w:eastAsia="Calibri" w:hAnsiTheme="minorHAnsi" w:cstheme="minorHAnsi"/>
          <w:iCs/>
          <w:szCs w:val="22"/>
        </w:rPr>
        <w:t xml:space="preserve">45.16 </w:t>
      </w:r>
      <w:r w:rsidR="006554E8" w:rsidRPr="00800FBF">
        <w:rPr>
          <w:rFonts w:asciiTheme="minorHAnsi" w:hAnsiTheme="minorHAnsi" w:cstheme="minorHAnsi"/>
        </w:rPr>
        <w:t>Marking of life-limited parts</w:t>
      </w:r>
      <w:bookmarkEnd w:id="38"/>
      <w:bookmarkEnd w:id="39"/>
    </w:p>
    <w:p w14:paraId="749C3890" w14:textId="08489E2A" w:rsidR="006554E8" w:rsidRPr="00800FBF" w:rsidRDefault="000F1957" w:rsidP="00FC4052">
      <w:pPr>
        <w:ind w:left="540"/>
        <w:rPr>
          <w:rFonts w:asciiTheme="minorHAnsi" w:eastAsia="Calibri" w:hAnsiTheme="minorHAnsi" w:cstheme="minorHAnsi"/>
        </w:rPr>
      </w:pPr>
      <w:r w:rsidRPr="00800FBF">
        <w:rPr>
          <w:rFonts w:asciiTheme="minorHAnsi" w:eastAsia="Calibri" w:hAnsiTheme="minorHAnsi" w:cstheme="minorHAnsi"/>
        </w:rPr>
        <w:t>Burrana</w:t>
      </w:r>
      <w:r w:rsidR="006554E8" w:rsidRPr="00800FBF">
        <w:rPr>
          <w:rFonts w:asciiTheme="minorHAnsi" w:eastAsia="Calibri" w:hAnsiTheme="minorHAnsi" w:cstheme="minorHAnsi"/>
        </w:rPr>
        <w:t xml:space="preserve"> does not make any parts that are defined as </w:t>
      </w:r>
      <w:r w:rsidR="006554E8" w:rsidRPr="00800FBF">
        <w:rPr>
          <w:rFonts w:asciiTheme="minorHAnsi" w:eastAsia="Calibri" w:hAnsiTheme="minorHAnsi" w:cstheme="minorHAnsi"/>
          <w:b/>
          <w:bCs/>
          <w:i/>
          <w:iCs/>
        </w:rPr>
        <w:t xml:space="preserve">life limited </w:t>
      </w:r>
      <w:r w:rsidR="006554E8" w:rsidRPr="00800FBF">
        <w:rPr>
          <w:rFonts w:asciiTheme="minorHAnsi" w:eastAsia="Calibri" w:hAnsiTheme="minorHAnsi" w:cstheme="minorHAnsi"/>
        </w:rPr>
        <w:t xml:space="preserve">parts </w:t>
      </w:r>
      <w:proofErr w:type="gramStart"/>
      <w:r w:rsidR="006554E8" w:rsidRPr="00800FBF">
        <w:rPr>
          <w:rFonts w:asciiTheme="minorHAnsi" w:eastAsia="Calibri" w:hAnsiTheme="minorHAnsi" w:cstheme="minorHAnsi"/>
        </w:rPr>
        <w:t>at this time</w:t>
      </w:r>
      <w:proofErr w:type="gramEnd"/>
      <w:r w:rsidR="006554E8" w:rsidRPr="00800FBF">
        <w:rPr>
          <w:rFonts w:asciiTheme="minorHAnsi" w:eastAsia="Calibri" w:hAnsiTheme="minorHAnsi" w:cstheme="minorHAnsi"/>
        </w:rPr>
        <w:t xml:space="preserve">, so the marking requirements for </w:t>
      </w:r>
      <w:r w:rsidR="006554E8" w:rsidRPr="00800FBF">
        <w:rPr>
          <w:rFonts w:asciiTheme="minorHAnsi" w:eastAsia="Calibri" w:hAnsiTheme="minorHAnsi" w:cstheme="minorHAnsi"/>
          <w:b/>
          <w:bCs/>
          <w:i/>
          <w:iCs/>
        </w:rPr>
        <w:t xml:space="preserve">life limited parts </w:t>
      </w:r>
      <w:r w:rsidR="00FB3DA5" w:rsidRPr="00800FBF">
        <w:rPr>
          <w:rFonts w:asciiTheme="minorHAnsi" w:eastAsia="Calibri" w:hAnsiTheme="minorHAnsi" w:cstheme="minorHAnsi"/>
        </w:rPr>
        <w:t>are currently not applicable.</w:t>
      </w:r>
    </w:p>
    <w:p w14:paraId="418379E9" w14:textId="3A637D34" w:rsidR="006554E8" w:rsidRPr="00800FBF" w:rsidRDefault="006554E8" w:rsidP="00FC4052">
      <w:pPr>
        <w:ind w:left="540"/>
        <w:rPr>
          <w:rFonts w:eastAsia="Calibri"/>
        </w:rPr>
      </w:pPr>
      <w:r w:rsidRPr="00800FBF">
        <w:rPr>
          <w:rFonts w:asciiTheme="minorHAnsi" w:eastAsia="Calibri" w:hAnsiTheme="minorHAnsi" w:cstheme="minorHAnsi"/>
        </w:rPr>
        <w:t xml:space="preserve">Should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manufacture a </w:t>
      </w:r>
      <w:r w:rsidRPr="00800FBF">
        <w:rPr>
          <w:rFonts w:asciiTheme="minorHAnsi" w:eastAsia="Calibri" w:hAnsiTheme="minorHAnsi" w:cstheme="minorHAnsi"/>
          <w:b/>
          <w:bCs/>
          <w:i/>
          <w:iCs/>
        </w:rPr>
        <w:t>life limited part</w:t>
      </w:r>
      <w:r w:rsidRPr="00800FBF">
        <w:rPr>
          <w:rFonts w:asciiTheme="minorHAnsi" w:eastAsia="Calibri" w:hAnsiTheme="minorHAnsi" w:cstheme="minorHAnsi"/>
          <w:b/>
          <w:bCs/>
        </w:rPr>
        <w:t xml:space="preserve">, </w:t>
      </w:r>
      <w:r w:rsidR="000F1957" w:rsidRPr="00800FBF">
        <w:rPr>
          <w:rFonts w:asciiTheme="minorHAnsi" w:eastAsia="Calibri" w:hAnsiTheme="minorHAnsi" w:cstheme="minorHAnsi"/>
        </w:rPr>
        <w:t>Burrana</w:t>
      </w:r>
      <w:r w:rsidRPr="00800FBF">
        <w:rPr>
          <w:rFonts w:asciiTheme="minorHAnsi" w:eastAsia="Calibri" w:hAnsiTheme="minorHAnsi" w:cstheme="minorHAnsi"/>
        </w:rPr>
        <w:t xml:space="preserve"> must comply with §43.10 of 14 CFR Part 45, and must provide marking instructions, or must state that the part cannot be practicably marked without compromising its integrity.</w:t>
      </w:r>
      <w:r w:rsidRPr="00800FBF">
        <w:rPr>
          <w:rFonts w:eastAsia="Calibri"/>
        </w:rPr>
        <w:br w:type="page"/>
      </w:r>
      <w:bookmarkStart w:id="40" w:name="_Toc43824408"/>
      <w:r w:rsidRPr="00800FBF">
        <w:rPr>
          <w:rFonts w:eastAsia="Calibri"/>
        </w:rPr>
        <w:lastRenderedPageBreak/>
        <w:t>Quality Manual Requirements</w:t>
      </w:r>
      <w:bookmarkEnd w:id="40"/>
      <w:r w:rsidRPr="00800FBF">
        <w:rPr>
          <w:rFonts w:eastAsia="Calibri"/>
        </w:rPr>
        <w:t xml:space="preserve"> </w:t>
      </w:r>
    </w:p>
    <w:p w14:paraId="6BE8C2FF" w14:textId="057391F0" w:rsidR="006554E8" w:rsidRPr="00800FBF" w:rsidRDefault="006554E8" w:rsidP="00FC4052">
      <w:pPr>
        <w:pStyle w:val="Heading2"/>
        <w:rPr>
          <w:rFonts w:eastAsia="Calibri"/>
        </w:rPr>
      </w:pPr>
      <w:bookmarkStart w:id="41" w:name="_Toc43824409"/>
      <w:bookmarkStart w:id="42" w:name="_Toc125819549"/>
      <w:r w:rsidRPr="00800FBF">
        <w:rPr>
          <w:rFonts w:eastAsia="Calibri"/>
        </w:rPr>
        <w:t>14 CFR 21, Subpart G, “Production Certificates”, sections §21.137(a) thru 21.137(</w:t>
      </w:r>
      <w:r w:rsidR="00173DC3">
        <w:rPr>
          <w:rFonts w:eastAsia="Calibri"/>
        </w:rPr>
        <w:t>o</w:t>
      </w:r>
      <w:r w:rsidRPr="00800FBF">
        <w:rPr>
          <w:rFonts w:eastAsia="Calibri"/>
        </w:rPr>
        <w:t>)</w:t>
      </w:r>
      <w:bookmarkEnd w:id="41"/>
      <w:bookmarkEnd w:id="42"/>
      <w:r w:rsidRPr="00800FBF">
        <w:rPr>
          <w:rFonts w:eastAsia="Calibri"/>
        </w:rPr>
        <w:t xml:space="preserve"> </w:t>
      </w:r>
    </w:p>
    <w:p w14:paraId="64F1436C" w14:textId="3D589D18" w:rsidR="00FB3DA5" w:rsidRPr="0008013A" w:rsidRDefault="0008013A" w:rsidP="00FC4052">
      <w:pPr>
        <w:pStyle w:val="Heading3"/>
        <w:ind w:left="1260"/>
        <w:jc w:val="both"/>
        <w:rPr>
          <w:rFonts w:asciiTheme="minorHAnsi" w:hAnsiTheme="minorHAnsi" w:cstheme="minorHAnsi"/>
          <w:b w:val="0"/>
          <w:bCs/>
        </w:rPr>
      </w:pPr>
      <w:bookmarkStart w:id="43" w:name="_Toc125819550"/>
      <w:r w:rsidRPr="0008013A">
        <w:rPr>
          <w:rFonts w:asciiTheme="minorHAnsi" w:hAnsiTheme="minorHAnsi" w:cstheme="minorHAnsi"/>
          <w:b w:val="0"/>
          <w:bCs/>
        </w:rPr>
        <w:t>Burrana uses the approved SPR-F-750-08 PQPDL (Production Quality Procedure Document List) to capture all requirements in documentation and their current approved revisions.</w:t>
      </w:r>
      <w:bookmarkEnd w:id="43"/>
    </w:p>
    <w:p w14:paraId="1F007FD3" w14:textId="7EAB4CAD" w:rsidR="006B113A" w:rsidRPr="0008013A" w:rsidRDefault="006B113A" w:rsidP="00FC4052">
      <w:pPr>
        <w:pStyle w:val="Heading3"/>
        <w:ind w:left="1260"/>
        <w:jc w:val="both"/>
        <w:rPr>
          <w:rFonts w:asciiTheme="minorHAnsi" w:hAnsiTheme="minorHAnsi" w:cstheme="minorHAnsi"/>
          <w:b w:val="0"/>
          <w:bCs/>
        </w:rPr>
      </w:pPr>
      <w:bookmarkStart w:id="44" w:name="_Toc125819551"/>
      <w:r w:rsidRPr="0008013A">
        <w:rPr>
          <w:rFonts w:asciiTheme="minorHAnsi" w:hAnsiTheme="minorHAnsi" w:cstheme="minorHAnsi"/>
          <w:b w:val="0"/>
          <w:bCs/>
        </w:rPr>
        <w:t xml:space="preserve">As required by 14 CFR Part 21 as of this writing, </w:t>
      </w:r>
      <w:r w:rsidR="000F1957" w:rsidRPr="0008013A">
        <w:rPr>
          <w:rFonts w:asciiTheme="minorHAnsi" w:hAnsiTheme="minorHAnsi" w:cstheme="minorHAnsi"/>
          <w:b w:val="0"/>
          <w:bCs/>
        </w:rPr>
        <w:t>Burrana</w:t>
      </w:r>
      <w:r w:rsidRPr="0008013A">
        <w:rPr>
          <w:rFonts w:asciiTheme="minorHAnsi" w:hAnsiTheme="minorHAnsi" w:cstheme="minorHAnsi"/>
          <w:b w:val="0"/>
          <w:bCs/>
        </w:rPr>
        <w:t xml:space="preserve">’s </w:t>
      </w:r>
      <w:r w:rsidR="0008013A">
        <w:rPr>
          <w:rFonts w:asciiTheme="minorHAnsi" w:hAnsiTheme="minorHAnsi" w:cstheme="minorHAnsi"/>
          <w:b w:val="0"/>
          <w:bCs/>
        </w:rPr>
        <w:t xml:space="preserve">approved </w:t>
      </w:r>
      <w:r w:rsidRPr="0008013A">
        <w:rPr>
          <w:rFonts w:asciiTheme="minorHAnsi" w:hAnsiTheme="minorHAnsi" w:cstheme="minorHAnsi"/>
          <w:b w:val="0"/>
          <w:bCs/>
        </w:rPr>
        <w:t xml:space="preserve">quality </w:t>
      </w:r>
      <w:r w:rsidR="0008013A">
        <w:rPr>
          <w:rFonts w:asciiTheme="minorHAnsi" w:hAnsiTheme="minorHAnsi" w:cstheme="minorHAnsi"/>
          <w:b w:val="0"/>
          <w:bCs/>
        </w:rPr>
        <w:t xml:space="preserve">management </w:t>
      </w:r>
      <w:r w:rsidRPr="0008013A">
        <w:rPr>
          <w:rFonts w:asciiTheme="minorHAnsi" w:hAnsiTheme="minorHAnsi" w:cstheme="minorHAnsi"/>
          <w:b w:val="0"/>
          <w:bCs/>
        </w:rPr>
        <w:t>system include</w:t>
      </w:r>
      <w:r w:rsidR="0008013A" w:rsidRPr="0008013A">
        <w:rPr>
          <w:rFonts w:asciiTheme="minorHAnsi" w:hAnsiTheme="minorHAnsi" w:cstheme="minorHAnsi"/>
          <w:b w:val="0"/>
          <w:bCs/>
        </w:rPr>
        <w:t>s documentation that covers</w:t>
      </w:r>
      <w:r w:rsidRPr="0008013A">
        <w:rPr>
          <w:rFonts w:asciiTheme="minorHAnsi" w:hAnsiTheme="minorHAnsi" w:cstheme="minorHAnsi"/>
          <w:b w:val="0"/>
          <w:bCs/>
        </w:rPr>
        <w:t xml:space="preserve"> the following 1</w:t>
      </w:r>
      <w:r w:rsidR="00373A2B" w:rsidRPr="0008013A">
        <w:rPr>
          <w:rFonts w:asciiTheme="minorHAnsi" w:hAnsiTheme="minorHAnsi" w:cstheme="minorHAnsi"/>
          <w:b w:val="0"/>
          <w:bCs/>
        </w:rPr>
        <w:t>5</w:t>
      </w:r>
      <w:r w:rsidRPr="0008013A">
        <w:rPr>
          <w:rFonts w:asciiTheme="minorHAnsi" w:hAnsiTheme="minorHAnsi" w:cstheme="minorHAnsi"/>
          <w:b w:val="0"/>
          <w:bCs/>
        </w:rPr>
        <w:t xml:space="preserve"> items</w:t>
      </w:r>
      <w:r w:rsidR="0008013A">
        <w:rPr>
          <w:rFonts w:asciiTheme="minorHAnsi" w:hAnsiTheme="minorHAnsi" w:cstheme="minorHAnsi"/>
          <w:b w:val="0"/>
          <w:bCs/>
        </w:rPr>
        <w:t xml:space="preserve"> and captures them in the PQPDL</w:t>
      </w:r>
      <w:r w:rsidRPr="0008013A">
        <w:rPr>
          <w:rFonts w:asciiTheme="minorHAnsi" w:hAnsiTheme="minorHAnsi" w:cstheme="minorHAnsi"/>
          <w:b w:val="0"/>
          <w:bCs/>
        </w:rPr>
        <w:t>:</w:t>
      </w:r>
      <w:bookmarkEnd w:id="44"/>
    </w:p>
    <w:p w14:paraId="71347DBE" w14:textId="2DCF04CD" w:rsidR="006554E8" w:rsidRPr="00854746" w:rsidRDefault="006554E8" w:rsidP="00FC4052">
      <w:pPr>
        <w:pStyle w:val="ListParagraph"/>
        <w:numPr>
          <w:ilvl w:val="0"/>
          <w:numId w:val="33"/>
        </w:numPr>
        <w:jc w:val="both"/>
      </w:pPr>
      <w:bookmarkStart w:id="45" w:name="_Toc43824410"/>
      <w:r w:rsidRPr="00854746">
        <w:t>Design data control, as noted in §21.137(a</w:t>
      </w:r>
      <w:proofErr w:type="gramStart"/>
      <w:r w:rsidRPr="00854746">
        <w:t>);</w:t>
      </w:r>
      <w:bookmarkEnd w:id="45"/>
      <w:proofErr w:type="gramEnd"/>
      <w:r w:rsidRPr="00854746">
        <w:t xml:space="preserve"> </w:t>
      </w:r>
    </w:p>
    <w:p w14:paraId="3B3EA563" w14:textId="44782AC6" w:rsidR="006554E8" w:rsidRPr="00854746" w:rsidRDefault="006554E8" w:rsidP="00FC4052">
      <w:pPr>
        <w:pStyle w:val="ListParagraph"/>
        <w:numPr>
          <w:ilvl w:val="0"/>
          <w:numId w:val="33"/>
        </w:numPr>
        <w:jc w:val="both"/>
      </w:pPr>
      <w:bookmarkStart w:id="46" w:name="_Toc43824411"/>
      <w:r w:rsidRPr="00854746">
        <w:t>Document control, as noted in §21.137(b</w:t>
      </w:r>
      <w:proofErr w:type="gramStart"/>
      <w:r w:rsidRPr="00854746">
        <w:t>);</w:t>
      </w:r>
      <w:bookmarkEnd w:id="46"/>
      <w:proofErr w:type="gramEnd"/>
      <w:r w:rsidRPr="00854746">
        <w:t xml:space="preserve"> </w:t>
      </w:r>
    </w:p>
    <w:p w14:paraId="4F2A71A7" w14:textId="3EADF4F0" w:rsidR="006554E8" w:rsidRPr="00854746" w:rsidRDefault="006554E8" w:rsidP="00FC4052">
      <w:pPr>
        <w:pStyle w:val="ListParagraph"/>
        <w:numPr>
          <w:ilvl w:val="0"/>
          <w:numId w:val="33"/>
        </w:numPr>
        <w:jc w:val="both"/>
      </w:pPr>
      <w:bookmarkStart w:id="47" w:name="_Toc43824412"/>
      <w:r w:rsidRPr="00854746">
        <w:t>Supplier control, as noted in §21.137(c</w:t>
      </w:r>
      <w:proofErr w:type="gramStart"/>
      <w:r w:rsidRPr="00854746">
        <w:t>);</w:t>
      </w:r>
      <w:bookmarkEnd w:id="47"/>
      <w:proofErr w:type="gramEnd"/>
      <w:r w:rsidRPr="00854746">
        <w:t xml:space="preserve"> </w:t>
      </w:r>
    </w:p>
    <w:p w14:paraId="5B5CADD6" w14:textId="2AD3F28D" w:rsidR="006554E8" w:rsidRPr="00854746" w:rsidRDefault="006554E8" w:rsidP="00FC4052">
      <w:pPr>
        <w:pStyle w:val="ListParagraph"/>
        <w:numPr>
          <w:ilvl w:val="0"/>
          <w:numId w:val="33"/>
        </w:numPr>
        <w:jc w:val="both"/>
      </w:pPr>
      <w:bookmarkStart w:id="48" w:name="_Toc43824413"/>
      <w:r w:rsidRPr="00854746">
        <w:t>Manufacturing process control, as noted in §21.137(d</w:t>
      </w:r>
      <w:proofErr w:type="gramStart"/>
      <w:r w:rsidRPr="00854746">
        <w:t>);</w:t>
      </w:r>
      <w:bookmarkEnd w:id="48"/>
      <w:proofErr w:type="gramEnd"/>
      <w:r w:rsidRPr="00854746">
        <w:t xml:space="preserve"> </w:t>
      </w:r>
    </w:p>
    <w:p w14:paraId="36F18B7C" w14:textId="223BAEB0" w:rsidR="006554E8" w:rsidRPr="00854746" w:rsidRDefault="006554E8" w:rsidP="00FC4052">
      <w:pPr>
        <w:pStyle w:val="ListParagraph"/>
        <w:numPr>
          <w:ilvl w:val="0"/>
          <w:numId w:val="33"/>
        </w:numPr>
        <w:jc w:val="both"/>
      </w:pPr>
      <w:bookmarkStart w:id="49" w:name="_Toc43824414"/>
      <w:r w:rsidRPr="00854746">
        <w:t>Inspecting and testing, as noted in §21.137(e</w:t>
      </w:r>
      <w:proofErr w:type="gramStart"/>
      <w:r w:rsidRPr="00854746">
        <w:t>);</w:t>
      </w:r>
      <w:bookmarkEnd w:id="49"/>
      <w:proofErr w:type="gramEnd"/>
    </w:p>
    <w:p w14:paraId="2691492E" w14:textId="2930F507" w:rsidR="006554E8" w:rsidRPr="00854746" w:rsidRDefault="006554E8" w:rsidP="00FC4052">
      <w:pPr>
        <w:pStyle w:val="ListParagraph"/>
        <w:numPr>
          <w:ilvl w:val="0"/>
          <w:numId w:val="33"/>
        </w:numPr>
        <w:jc w:val="both"/>
      </w:pPr>
      <w:bookmarkStart w:id="50" w:name="_Toc43824415"/>
      <w:r w:rsidRPr="00854746">
        <w:t>Inspection, measuring, and test equipment control, as noted in §21.137(f</w:t>
      </w:r>
      <w:proofErr w:type="gramStart"/>
      <w:r w:rsidRPr="00854746">
        <w:t>);</w:t>
      </w:r>
      <w:bookmarkEnd w:id="50"/>
      <w:proofErr w:type="gramEnd"/>
      <w:r w:rsidRPr="00854746">
        <w:t xml:space="preserve"> </w:t>
      </w:r>
    </w:p>
    <w:p w14:paraId="583FC316" w14:textId="2DFBA34D" w:rsidR="006554E8" w:rsidRDefault="006554E8" w:rsidP="00FC4052">
      <w:pPr>
        <w:pStyle w:val="ListParagraph"/>
        <w:numPr>
          <w:ilvl w:val="0"/>
          <w:numId w:val="33"/>
        </w:numPr>
        <w:jc w:val="both"/>
        <w:rPr>
          <w:b/>
        </w:rPr>
      </w:pPr>
      <w:bookmarkStart w:id="51" w:name="_Toc43824416"/>
      <w:r w:rsidRPr="00854746">
        <w:t>Inspection and test status, as noted in §21.137(g</w:t>
      </w:r>
      <w:proofErr w:type="gramStart"/>
      <w:r w:rsidRPr="00854746">
        <w:t>);</w:t>
      </w:r>
      <w:bookmarkEnd w:id="51"/>
      <w:proofErr w:type="gramEnd"/>
    </w:p>
    <w:p w14:paraId="0A748F83" w14:textId="152822DB" w:rsidR="00854746" w:rsidRDefault="006554E8" w:rsidP="00FC4052">
      <w:pPr>
        <w:pStyle w:val="ListParagraph"/>
        <w:ind w:left="1496" w:hanging="776"/>
        <w:jc w:val="both"/>
      </w:pPr>
      <w:r w:rsidRPr="00854746">
        <w:t>Note:</w:t>
      </w:r>
      <w:r w:rsidRPr="00854746">
        <w:tab/>
      </w:r>
    </w:p>
    <w:p w14:paraId="759356E9" w14:textId="45BB60D4" w:rsidR="006554E8" w:rsidRPr="00854746" w:rsidRDefault="006554E8" w:rsidP="00FC4052">
      <w:pPr>
        <w:pStyle w:val="ListParagraph"/>
        <w:ind w:left="1260"/>
        <w:jc w:val="both"/>
        <w:rPr>
          <w:i/>
          <w:iCs/>
          <w:sz w:val="18"/>
          <w:szCs w:val="20"/>
        </w:rPr>
      </w:pPr>
      <w:r w:rsidRPr="00854746">
        <w:rPr>
          <w:i/>
          <w:iCs/>
          <w:sz w:val="18"/>
          <w:szCs w:val="20"/>
        </w:rPr>
        <w:t xml:space="preserve">This requirement does not include 8130-3 activities considered to be maintenance activities allowed to be performed by a manufacturer, such as rebuild or alteration functions. Refer to FAA Order 8130.21 for examples and guidance regarding the use of FAA 8130-3 forms by a PAH for approval to return to service after rebuilding, altering, or inspecting. Internal requirements indicate that a person must be authorized by </w:t>
      </w:r>
      <w:r w:rsidR="000F1957" w:rsidRPr="00854746">
        <w:rPr>
          <w:i/>
          <w:iCs/>
          <w:sz w:val="18"/>
          <w:szCs w:val="20"/>
        </w:rPr>
        <w:t>Burrana</w:t>
      </w:r>
      <w:r w:rsidRPr="00854746">
        <w:rPr>
          <w:i/>
          <w:iCs/>
          <w:sz w:val="18"/>
          <w:szCs w:val="20"/>
        </w:rPr>
        <w:t xml:space="preserve"> specifically to complete 8130-3s for this type of activity.</w:t>
      </w:r>
    </w:p>
    <w:p w14:paraId="46D60495" w14:textId="68BBB4E9" w:rsidR="00854746" w:rsidRPr="00854746" w:rsidRDefault="00854746" w:rsidP="00854746">
      <w:pPr>
        <w:pStyle w:val="ListParagraph"/>
      </w:pPr>
    </w:p>
    <w:p w14:paraId="3A8F7E86" w14:textId="7519B1C3" w:rsidR="006554E8" w:rsidRPr="00854746" w:rsidRDefault="006554E8" w:rsidP="00854746">
      <w:pPr>
        <w:pStyle w:val="ListParagraph"/>
        <w:numPr>
          <w:ilvl w:val="0"/>
          <w:numId w:val="33"/>
        </w:numPr>
      </w:pPr>
      <w:bookmarkStart w:id="52" w:name="_Ref2582605"/>
      <w:bookmarkStart w:id="53" w:name="_Toc43824417"/>
      <w:r w:rsidRPr="00854746">
        <w:t>Nonconforming product and article control, as noted in §21.137(h),</w:t>
      </w:r>
      <w:bookmarkEnd w:id="52"/>
      <w:bookmarkEnd w:id="53"/>
      <w:r w:rsidRPr="00854746">
        <w:t xml:space="preserve"> </w:t>
      </w:r>
    </w:p>
    <w:p w14:paraId="48BFC99C" w14:textId="25A536E3" w:rsidR="006554E8" w:rsidRPr="00854746" w:rsidRDefault="006554E8" w:rsidP="00854746">
      <w:pPr>
        <w:pStyle w:val="ListParagraph"/>
        <w:numPr>
          <w:ilvl w:val="0"/>
          <w:numId w:val="33"/>
        </w:numPr>
      </w:pPr>
      <w:bookmarkStart w:id="54" w:name="_Toc43824418"/>
      <w:r w:rsidRPr="00854746">
        <w:t>Corrective and preventive actions, as noted in §21.137(i</w:t>
      </w:r>
      <w:proofErr w:type="gramStart"/>
      <w:r w:rsidRPr="00854746">
        <w:t>);</w:t>
      </w:r>
      <w:bookmarkEnd w:id="54"/>
      <w:proofErr w:type="gramEnd"/>
      <w:r w:rsidRPr="00854746">
        <w:t xml:space="preserve"> </w:t>
      </w:r>
    </w:p>
    <w:p w14:paraId="6553432B" w14:textId="58DEAFA2" w:rsidR="006554E8" w:rsidRPr="00854746" w:rsidRDefault="006554E8" w:rsidP="00854746">
      <w:pPr>
        <w:pStyle w:val="ListParagraph"/>
        <w:numPr>
          <w:ilvl w:val="0"/>
          <w:numId w:val="33"/>
        </w:numPr>
      </w:pPr>
      <w:bookmarkStart w:id="55" w:name="_Toc43824419"/>
      <w:r w:rsidRPr="00854746">
        <w:t>Handling and storage, as noted in §21.137(j</w:t>
      </w:r>
      <w:proofErr w:type="gramStart"/>
      <w:r w:rsidRPr="00854746">
        <w:t>);</w:t>
      </w:r>
      <w:bookmarkEnd w:id="55"/>
      <w:proofErr w:type="gramEnd"/>
      <w:r w:rsidRPr="00854746">
        <w:t xml:space="preserve"> </w:t>
      </w:r>
    </w:p>
    <w:p w14:paraId="06EB8124" w14:textId="5D635BE8" w:rsidR="006554E8" w:rsidRPr="00854746" w:rsidRDefault="006554E8" w:rsidP="00854746">
      <w:pPr>
        <w:pStyle w:val="ListParagraph"/>
        <w:numPr>
          <w:ilvl w:val="0"/>
          <w:numId w:val="33"/>
        </w:numPr>
      </w:pPr>
      <w:bookmarkStart w:id="56" w:name="_Toc43824420"/>
      <w:r w:rsidRPr="00854746">
        <w:t>Control of quality records, as noted in §21.137(k</w:t>
      </w:r>
      <w:proofErr w:type="gramStart"/>
      <w:r w:rsidRPr="00854746">
        <w:t>);</w:t>
      </w:r>
      <w:bookmarkEnd w:id="56"/>
      <w:proofErr w:type="gramEnd"/>
      <w:r w:rsidRPr="00854746">
        <w:t xml:space="preserve"> </w:t>
      </w:r>
    </w:p>
    <w:p w14:paraId="514905EF" w14:textId="38F44EB5" w:rsidR="006554E8" w:rsidRPr="00854746" w:rsidRDefault="006554E8" w:rsidP="00854746">
      <w:pPr>
        <w:pStyle w:val="ListParagraph"/>
        <w:numPr>
          <w:ilvl w:val="0"/>
          <w:numId w:val="33"/>
        </w:numPr>
      </w:pPr>
      <w:bookmarkStart w:id="57" w:name="_Toc43824421"/>
      <w:r w:rsidRPr="00854746">
        <w:t>Internal audits, as noted in §21.137(l</w:t>
      </w:r>
      <w:proofErr w:type="gramStart"/>
      <w:r w:rsidRPr="00854746">
        <w:t>);</w:t>
      </w:r>
      <w:bookmarkEnd w:id="57"/>
      <w:proofErr w:type="gramEnd"/>
      <w:r w:rsidRPr="00854746">
        <w:t xml:space="preserve"> </w:t>
      </w:r>
    </w:p>
    <w:p w14:paraId="644E6CD0" w14:textId="331DF6BF" w:rsidR="006554E8" w:rsidRPr="00854746" w:rsidRDefault="006554E8" w:rsidP="00854746">
      <w:pPr>
        <w:pStyle w:val="ListParagraph"/>
        <w:numPr>
          <w:ilvl w:val="0"/>
          <w:numId w:val="33"/>
        </w:numPr>
      </w:pPr>
      <w:bookmarkStart w:id="58" w:name="_Toc43824422"/>
      <w:r w:rsidRPr="00854746">
        <w:t>In-service feedback, as noted in §21.137(m); and</w:t>
      </w:r>
      <w:bookmarkEnd w:id="58"/>
      <w:r w:rsidRPr="00854746">
        <w:t xml:space="preserve"> </w:t>
      </w:r>
    </w:p>
    <w:p w14:paraId="07851A10" w14:textId="563CB7BB" w:rsidR="006554E8" w:rsidRPr="00854746" w:rsidRDefault="006554E8" w:rsidP="00854746">
      <w:pPr>
        <w:pStyle w:val="ListParagraph"/>
        <w:numPr>
          <w:ilvl w:val="0"/>
          <w:numId w:val="33"/>
        </w:numPr>
      </w:pPr>
      <w:bookmarkStart w:id="59" w:name="_Toc43824423"/>
      <w:r w:rsidRPr="00854746">
        <w:t>Quality escapes, as noted in §21.137(n).</w:t>
      </w:r>
      <w:bookmarkEnd w:id="59"/>
    </w:p>
    <w:p w14:paraId="67B8ECE1" w14:textId="671499AB" w:rsidR="00271FD3" w:rsidRPr="00854746" w:rsidRDefault="00271FD3" w:rsidP="00854746">
      <w:pPr>
        <w:pStyle w:val="ListParagraph"/>
        <w:numPr>
          <w:ilvl w:val="0"/>
          <w:numId w:val="33"/>
        </w:numPr>
      </w:pPr>
      <w:bookmarkStart w:id="60" w:name="_Toc43824424"/>
      <w:bookmarkStart w:id="61" w:name="_Hlk41412268"/>
      <w:r w:rsidRPr="00854746">
        <w:t>Issu</w:t>
      </w:r>
      <w:r w:rsidR="00D031CF" w:rsidRPr="00854746">
        <w:t>e</w:t>
      </w:r>
      <w:r w:rsidRPr="00854746">
        <w:t>ing authorized release document, as noted in §21.137(o).</w:t>
      </w:r>
      <w:bookmarkEnd w:id="60"/>
    </w:p>
    <w:bookmarkEnd w:id="61"/>
    <w:p w14:paraId="4FC08B4C" w14:textId="77777777" w:rsidR="0004214B" w:rsidRPr="00800FBF" w:rsidRDefault="0004214B" w:rsidP="0004214B">
      <w:pPr>
        <w:ind w:left="1350" w:hanging="630"/>
        <w:rPr>
          <w:rFonts w:asciiTheme="minorHAnsi" w:eastAsia="Calibri" w:hAnsiTheme="minorHAnsi" w:cstheme="minorHAnsi"/>
          <w:i/>
        </w:rPr>
      </w:pPr>
    </w:p>
    <w:p w14:paraId="28ACC24B" w14:textId="77777777" w:rsidR="00AC02CD" w:rsidRPr="00800FBF" w:rsidRDefault="00AC02CD" w:rsidP="006554E8">
      <w:pPr>
        <w:spacing w:before="360"/>
        <w:ind w:left="0"/>
        <w:rPr>
          <w:rFonts w:asciiTheme="minorHAnsi" w:hAnsiTheme="minorHAnsi" w:cstheme="minorHAnsi"/>
          <w:b/>
        </w:rPr>
      </w:pPr>
    </w:p>
    <w:p w14:paraId="06A68F5E" w14:textId="77777777" w:rsidR="0004214B" w:rsidRPr="00800FBF" w:rsidRDefault="0004214B" w:rsidP="006554E8">
      <w:pPr>
        <w:spacing w:before="360"/>
        <w:ind w:left="0"/>
        <w:rPr>
          <w:rFonts w:asciiTheme="minorHAnsi" w:hAnsiTheme="minorHAnsi" w:cstheme="minorHAnsi"/>
          <w:b/>
        </w:rPr>
        <w:sectPr w:rsidR="0004214B" w:rsidRPr="00800FBF">
          <w:pgSz w:w="12240" w:h="15840"/>
          <w:pgMar w:top="818" w:right="720" w:bottom="720" w:left="720" w:header="720" w:footer="720" w:gutter="0"/>
          <w:pgBorders>
            <w:top w:val="single" w:sz="12" w:space="0" w:color="auto"/>
            <w:left w:val="single" w:sz="12" w:space="4" w:color="auto"/>
            <w:bottom w:val="single" w:sz="12" w:space="1" w:color="auto"/>
            <w:right w:val="single" w:sz="12" w:space="4" w:color="auto"/>
          </w:pgBorders>
          <w:cols w:space="720"/>
          <w:docGrid w:linePitch="360"/>
        </w:sectPr>
      </w:pPr>
    </w:p>
    <w:p w14:paraId="5AAD40D0" w14:textId="77777777" w:rsidR="003A0665" w:rsidRPr="00800FBF" w:rsidRDefault="003A0665" w:rsidP="00FC4052">
      <w:pPr>
        <w:pStyle w:val="Heading1"/>
      </w:pPr>
      <w:bookmarkStart w:id="62" w:name="_Toc43824425"/>
      <w:bookmarkStart w:id="63" w:name="_Toc125819552"/>
      <w:r w:rsidRPr="00800FBF">
        <w:lastRenderedPageBreak/>
        <w:t>References</w:t>
      </w:r>
      <w:bookmarkEnd w:id="62"/>
      <w:bookmarkEnd w:id="63"/>
    </w:p>
    <w:p w14:paraId="439C615A" w14:textId="0F5FD797" w:rsidR="003A0665" w:rsidRPr="00800FBF" w:rsidRDefault="003A0665" w:rsidP="00FC4052">
      <w:pPr>
        <w:pStyle w:val="BodyText"/>
        <w:ind w:left="0" w:firstLine="630"/>
        <w:rPr>
          <w:rFonts w:asciiTheme="minorHAnsi" w:eastAsia="Calibri" w:hAnsiTheme="minorHAnsi" w:cstheme="minorHAnsi"/>
        </w:rPr>
      </w:pPr>
      <w:r w:rsidRPr="00800FBF">
        <w:rPr>
          <w:rFonts w:asciiTheme="minorHAnsi" w:eastAsia="Calibri" w:hAnsiTheme="minorHAnsi" w:cstheme="minorHAnsi"/>
        </w:rPr>
        <w:t>FAA General</w:t>
      </w:r>
    </w:p>
    <w:tbl>
      <w:tblPr>
        <w:tblW w:w="92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11"/>
        <w:gridCol w:w="5976"/>
      </w:tblGrid>
      <w:tr w:rsidR="003A0665" w:rsidRPr="0035184F" w14:paraId="1488EA3F" w14:textId="77777777" w:rsidTr="00FC4052">
        <w:trPr>
          <w:trHeight w:val="50"/>
          <w:jc w:val="center"/>
        </w:trPr>
        <w:tc>
          <w:tcPr>
            <w:tcW w:w="3311" w:type="dxa"/>
            <w:tcBorders>
              <w:top w:val="single" w:sz="4" w:space="0" w:color="000000"/>
              <w:left w:val="single" w:sz="4" w:space="0" w:color="000000"/>
              <w:bottom w:val="single" w:sz="4" w:space="0" w:color="000000"/>
              <w:right w:val="single" w:sz="4" w:space="0" w:color="000000"/>
            </w:tcBorders>
          </w:tcPr>
          <w:p w14:paraId="614F81D9" w14:textId="77777777" w:rsidR="003A0665" w:rsidRPr="0035184F" w:rsidRDefault="003A0665" w:rsidP="003A0665">
            <w:pPr>
              <w:spacing w:before="60" w:after="60"/>
              <w:ind w:left="0" w:right="144"/>
              <w:rPr>
                <w:rFonts w:asciiTheme="minorHAnsi" w:eastAsia="Calibri" w:hAnsiTheme="minorHAnsi" w:cstheme="minorHAnsi"/>
                <w:i/>
                <w:iCs/>
                <w:sz w:val="16"/>
                <w:szCs w:val="16"/>
              </w:rPr>
            </w:pPr>
            <w:r w:rsidRPr="0035184F">
              <w:rPr>
                <w:rFonts w:asciiTheme="minorHAnsi" w:eastAsia="Calibri" w:hAnsiTheme="minorHAnsi" w:cstheme="minorHAnsi"/>
                <w:sz w:val="16"/>
                <w:szCs w:val="16"/>
              </w:rPr>
              <w:t>FAA Regulatory and Guidance Library (RGL)</w:t>
            </w:r>
          </w:p>
        </w:tc>
        <w:tc>
          <w:tcPr>
            <w:tcW w:w="5976" w:type="dxa"/>
            <w:tcBorders>
              <w:top w:val="single" w:sz="4" w:space="0" w:color="000000"/>
              <w:left w:val="single" w:sz="4" w:space="0" w:color="000000"/>
              <w:bottom w:val="single" w:sz="4" w:space="0" w:color="000000"/>
              <w:right w:val="single" w:sz="4" w:space="0" w:color="000000"/>
            </w:tcBorders>
          </w:tcPr>
          <w:p w14:paraId="42355EF6" w14:textId="77777777" w:rsidR="003A0665" w:rsidRPr="0035184F" w:rsidRDefault="003A0665" w:rsidP="003A0665">
            <w:pPr>
              <w:spacing w:before="60" w:after="60"/>
              <w:ind w:left="0" w:right="144"/>
              <w:rPr>
                <w:rFonts w:asciiTheme="minorHAnsi" w:eastAsia="Calibri" w:hAnsiTheme="minorHAnsi" w:cstheme="minorHAnsi"/>
                <w:i/>
                <w:iCs/>
                <w:sz w:val="16"/>
                <w:szCs w:val="16"/>
              </w:rPr>
            </w:pPr>
            <w:r w:rsidRPr="0035184F">
              <w:rPr>
                <w:rFonts w:asciiTheme="minorHAnsi" w:eastAsia="Calibri" w:hAnsiTheme="minorHAnsi" w:cstheme="minorHAnsi"/>
                <w:sz w:val="16"/>
                <w:szCs w:val="16"/>
              </w:rPr>
              <w:t>This can be found at found at http://rgl.faa.gov/</w:t>
            </w:r>
          </w:p>
        </w:tc>
      </w:tr>
      <w:tr w:rsidR="003A0665" w:rsidRPr="0035184F" w14:paraId="363878EB" w14:textId="77777777" w:rsidTr="00FC4052">
        <w:trPr>
          <w:trHeight w:val="468"/>
          <w:jc w:val="center"/>
        </w:trPr>
        <w:tc>
          <w:tcPr>
            <w:tcW w:w="3311" w:type="dxa"/>
            <w:tcBorders>
              <w:top w:val="single" w:sz="4" w:space="0" w:color="000000"/>
              <w:left w:val="single" w:sz="4" w:space="0" w:color="000000"/>
              <w:bottom w:val="single" w:sz="4" w:space="0" w:color="000000"/>
              <w:right w:val="single" w:sz="4" w:space="0" w:color="000000"/>
            </w:tcBorders>
          </w:tcPr>
          <w:p w14:paraId="638F356C" w14:textId="4EA7C149" w:rsidR="003A0665" w:rsidRPr="0035184F" w:rsidRDefault="003A0665" w:rsidP="003A0665">
            <w:pPr>
              <w:spacing w:before="60" w:after="60"/>
              <w:ind w:left="0" w:right="144"/>
              <w:rPr>
                <w:rFonts w:asciiTheme="minorHAnsi" w:eastAsia="Calibri" w:hAnsiTheme="minorHAnsi" w:cstheme="minorHAnsi"/>
                <w:sz w:val="16"/>
                <w:szCs w:val="16"/>
              </w:rPr>
            </w:pPr>
            <w:r w:rsidRPr="0035184F">
              <w:rPr>
                <w:rFonts w:asciiTheme="minorHAnsi" w:eastAsia="Calibri" w:hAnsiTheme="minorHAnsi" w:cstheme="minorHAnsi"/>
                <w:sz w:val="16"/>
                <w:szCs w:val="16"/>
              </w:rPr>
              <w:t xml:space="preserve">Federal Register </w:t>
            </w:r>
            <w:r w:rsidRPr="0035184F">
              <w:rPr>
                <w:rFonts w:asciiTheme="minorHAnsi" w:eastAsia="Calibri" w:hAnsiTheme="minorHAnsi" w:cstheme="minorHAnsi"/>
                <w:sz w:val="16"/>
                <w:szCs w:val="16"/>
              </w:rPr>
              <w:br/>
              <w:t>Final Rule</w:t>
            </w:r>
            <w:r w:rsidR="004E70F7" w:rsidRPr="0035184F">
              <w:rPr>
                <w:rFonts w:asciiTheme="minorHAnsi" w:eastAsia="Calibri" w:hAnsiTheme="minorHAnsi" w:cstheme="minorHAnsi"/>
                <w:sz w:val="16"/>
                <w:szCs w:val="16"/>
              </w:rPr>
              <w:t>s</w:t>
            </w:r>
            <w:r w:rsidRPr="0035184F">
              <w:rPr>
                <w:rFonts w:asciiTheme="minorHAnsi" w:eastAsia="Calibri" w:hAnsiTheme="minorHAnsi" w:cstheme="minorHAnsi"/>
                <w:sz w:val="16"/>
                <w:szCs w:val="16"/>
              </w:rPr>
              <w:t xml:space="preserve">: 14 CFR Parts 1, 21, 43, and 45, dated August 13, 2015 </w:t>
            </w:r>
          </w:p>
        </w:tc>
        <w:tc>
          <w:tcPr>
            <w:tcW w:w="5976" w:type="dxa"/>
            <w:tcBorders>
              <w:top w:val="single" w:sz="4" w:space="0" w:color="000000"/>
              <w:left w:val="single" w:sz="4" w:space="0" w:color="000000"/>
              <w:bottom w:val="single" w:sz="4" w:space="0" w:color="000000"/>
              <w:right w:val="single" w:sz="4" w:space="0" w:color="000000"/>
            </w:tcBorders>
          </w:tcPr>
          <w:p w14:paraId="08015577" w14:textId="77777777" w:rsidR="003A0665" w:rsidRPr="0035184F" w:rsidRDefault="003A0665" w:rsidP="003A0665">
            <w:pPr>
              <w:spacing w:before="60" w:after="60"/>
              <w:ind w:left="0" w:right="144"/>
              <w:rPr>
                <w:rFonts w:asciiTheme="minorHAnsi" w:eastAsia="Calibri" w:hAnsiTheme="minorHAnsi" w:cstheme="minorHAnsi"/>
                <w:sz w:val="16"/>
                <w:szCs w:val="16"/>
              </w:rPr>
            </w:pPr>
            <w:r w:rsidRPr="0035184F">
              <w:rPr>
                <w:rFonts w:asciiTheme="minorHAnsi" w:eastAsia="Calibri" w:hAnsiTheme="minorHAnsi" w:cstheme="minorHAnsi"/>
                <w:sz w:val="16"/>
                <w:szCs w:val="16"/>
              </w:rPr>
              <w:t>This can be found at: http://www.ecfr.gov/cgi-bin/text-idx?SID=b5de95e2ddcf33211a673dfdae822be3&amp;mc=true&amp;tpl=/ecfrbrowse/Title14/14cfrv1_02.tpl#0</w:t>
            </w:r>
          </w:p>
        </w:tc>
      </w:tr>
      <w:tr w:rsidR="008964A9" w:rsidRPr="0035184F" w14:paraId="7AE8C07A" w14:textId="77777777" w:rsidTr="00FC4052">
        <w:trPr>
          <w:trHeight w:val="360"/>
          <w:jc w:val="center"/>
        </w:trPr>
        <w:tc>
          <w:tcPr>
            <w:tcW w:w="3311" w:type="dxa"/>
            <w:tcBorders>
              <w:top w:val="single" w:sz="4" w:space="0" w:color="000000"/>
              <w:left w:val="single" w:sz="4" w:space="0" w:color="000000"/>
              <w:bottom w:val="single" w:sz="4" w:space="0" w:color="000000"/>
              <w:right w:val="single" w:sz="4" w:space="0" w:color="000000"/>
            </w:tcBorders>
          </w:tcPr>
          <w:p w14:paraId="61DCE874" w14:textId="3A66477C" w:rsidR="008964A9" w:rsidRPr="0035184F" w:rsidRDefault="008964A9" w:rsidP="003A0665">
            <w:pPr>
              <w:spacing w:before="60" w:after="60"/>
              <w:ind w:left="0" w:right="144"/>
              <w:rPr>
                <w:rFonts w:asciiTheme="minorHAnsi" w:eastAsia="Calibri" w:hAnsiTheme="minorHAnsi" w:cstheme="minorHAnsi"/>
                <w:sz w:val="16"/>
                <w:szCs w:val="16"/>
              </w:rPr>
            </w:pPr>
            <w:r w:rsidRPr="0035184F">
              <w:rPr>
                <w:rFonts w:asciiTheme="minorHAnsi" w:eastAsia="Calibri" w:hAnsiTheme="minorHAnsi" w:cstheme="minorHAnsi"/>
                <w:sz w:val="16"/>
                <w:szCs w:val="16"/>
              </w:rPr>
              <w:t>PS-AIR-21-1901</w:t>
            </w:r>
          </w:p>
        </w:tc>
        <w:tc>
          <w:tcPr>
            <w:tcW w:w="5976" w:type="dxa"/>
            <w:tcBorders>
              <w:top w:val="single" w:sz="4" w:space="0" w:color="000000"/>
              <w:left w:val="single" w:sz="4" w:space="0" w:color="000000"/>
              <w:bottom w:val="single" w:sz="4" w:space="0" w:color="000000"/>
              <w:right w:val="single" w:sz="4" w:space="0" w:color="000000"/>
            </w:tcBorders>
          </w:tcPr>
          <w:p w14:paraId="72CE99A2" w14:textId="509B185B" w:rsidR="008964A9" w:rsidRPr="0035184F" w:rsidRDefault="006C35E4" w:rsidP="003A0665">
            <w:pPr>
              <w:spacing w:before="60" w:after="60"/>
              <w:ind w:left="0" w:right="144"/>
              <w:rPr>
                <w:rFonts w:asciiTheme="minorHAnsi" w:eastAsia="Calibri" w:hAnsiTheme="minorHAnsi" w:cstheme="minorHAnsi"/>
                <w:sz w:val="16"/>
                <w:szCs w:val="16"/>
              </w:rPr>
            </w:pPr>
            <w:r w:rsidRPr="0035184F">
              <w:rPr>
                <w:rFonts w:asciiTheme="minorHAnsi" w:eastAsia="Calibri" w:hAnsiTheme="minorHAnsi" w:cstheme="minorHAnsi"/>
                <w:sz w:val="16"/>
                <w:szCs w:val="16"/>
              </w:rPr>
              <w:t>Use of Remote Technology During the Performance of Inspections and Tests</w:t>
            </w:r>
          </w:p>
        </w:tc>
      </w:tr>
      <w:tr w:rsidR="00814F43" w:rsidRPr="0035184F" w14:paraId="312075A0" w14:textId="77777777" w:rsidTr="00FC4052">
        <w:trPr>
          <w:trHeight w:val="468"/>
          <w:jc w:val="center"/>
        </w:trPr>
        <w:tc>
          <w:tcPr>
            <w:tcW w:w="3311" w:type="dxa"/>
            <w:tcBorders>
              <w:top w:val="single" w:sz="4" w:space="0" w:color="000000"/>
              <w:left w:val="single" w:sz="4" w:space="0" w:color="000000"/>
              <w:bottom w:val="single" w:sz="4" w:space="0" w:color="000000"/>
              <w:right w:val="single" w:sz="4" w:space="0" w:color="000000"/>
            </w:tcBorders>
          </w:tcPr>
          <w:p w14:paraId="2F55AB96" w14:textId="3B5E0747" w:rsidR="00814F43" w:rsidRPr="0035184F" w:rsidRDefault="00814F43" w:rsidP="003A0665">
            <w:pPr>
              <w:spacing w:before="60" w:after="60"/>
              <w:ind w:left="0" w:right="144"/>
              <w:rPr>
                <w:rFonts w:asciiTheme="minorHAnsi" w:eastAsia="Calibri" w:hAnsiTheme="minorHAnsi" w:cstheme="minorHAnsi"/>
                <w:sz w:val="16"/>
                <w:szCs w:val="16"/>
              </w:rPr>
            </w:pPr>
            <w:r w:rsidRPr="0035184F">
              <w:rPr>
                <w:rFonts w:asciiTheme="minorHAnsi" w:eastAsia="Calibri" w:hAnsiTheme="minorHAnsi" w:cstheme="minorHAnsi"/>
                <w:sz w:val="16"/>
                <w:szCs w:val="16"/>
              </w:rPr>
              <w:t>AC-00-68</w:t>
            </w:r>
          </w:p>
        </w:tc>
        <w:tc>
          <w:tcPr>
            <w:tcW w:w="5976" w:type="dxa"/>
            <w:tcBorders>
              <w:top w:val="single" w:sz="4" w:space="0" w:color="000000"/>
              <w:left w:val="single" w:sz="4" w:space="0" w:color="000000"/>
              <w:bottom w:val="single" w:sz="4" w:space="0" w:color="000000"/>
              <w:right w:val="single" w:sz="4" w:space="0" w:color="000000"/>
            </w:tcBorders>
          </w:tcPr>
          <w:p w14:paraId="04A460C1" w14:textId="3802881E" w:rsidR="00814F43" w:rsidRPr="0035184F" w:rsidRDefault="004E70F7" w:rsidP="00D94A3F">
            <w:pPr>
              <w:autoSpaceDE w:val="0"/>
              <w:autoSpaceDN w:val="0"/>
              <w:adjustRightInd w:val="0"/>
              <w:spacing w:after="0"/>
              <w:ind w:left="0" w:right="0"/>
              <w:rPr>
                <w:rFonts w:asciiTheme="minorHAnsi" w:eastAsia="Calibri" w:hAnsiTheme="minorHAnsi" w:cstheme="minorHAnsi"/>
                <w:sz w:val="16"/>
                <w:szCs w:val="16"/>
              </w:rPr>
            </w:pPr>
            <w:r w:rsidRPr="0035184F">
              <w:rPr>
                <w:rFonts w:asciiTheme="minorHAnsi" w:eastAsia="Calibri" w:hAnsiTheme="minorHAnsi" w:cstheme="minorHAnsi"/>
                <w:sz w:val="16"/>
                <w:szCs w:val="16"/>
              </w:rPr>
              <w:t>Aircraft Certification Service Voluntary</w:t>
            </w:r>
            <w:r w:rsidR="00D94A3F">
              <w:rPr>
                <w:rFonts w:asciiTheme="minorHAnsi" w:eastAsia="Calibri" w:hAnsiTheme="minorHAnsi" w:cstheme="minorHAnsi"/>
                <w:sz w:val="16"/>
                <w:szCs w:val="16"/>
              </w:rPr>
              <w:t xml:space="preserve"> </w:t>
            </w:r>
            <w:r w:rsidRPr="0035184F">
              <w:rPr>
                <w:rFonts w:asciiTheme="minorHAnsi" w:eastAsia="Calibri" w:hAnsiTheme="minorHAnsi" w:cstheme="minorHAnsi"/>
                <w:sz w:val="16"/>
                <w:szCs w:val="16"/>
              </w:rPr>
              <w:t>Disclosure Reporting Program</w:t>
            </w:r>
          </w:p>
        </w:tc>
      </w:tr>
      <w:tr w:rsidR="00191FEC" w:rsidRPr="0035184F" w14:paraId="0564204B" w14:textId="77777777" w:rsidTr="00FC4052">
        <w:trPr>
          <w:trHeight w:val="351"/>
          <w:jc w:val="center"/>
        </w:trPr>
        <w:tc>
          <w:tcPr>
            <w:tcW w:w="3311" w:type="dxa"/>
            <w:tcBorders>
              <w:top w:val="single" w:sz="4" w:space="0" w:color="000000"/>
              <w:left w:val="single" w:sz="4" w:space="0" w:color="000000"/>
              <w:bottom w:val="single" w:sz="4" w:space="0" w:color="000000"/>
              <w:right w:val="single" w:sz="4" w:space="0" w:color="000000"/>
            </w:tcBorders>
          </w:tcPr>
          <w:p w14:paraId="38057596" w14:textId="50AF05C7" w:rsidR="00191FEC" w:rsidRPr="0035184F" w:rsidRDefault="00191FEC" w:rsidP="003A0665">
            <w:pPr>
              <w:spacing w:before="60" w:after="60"/>
              <w:ind w:left="0" w:right="144"/>
              <w:rPr>
                <w:rFonts w:asciiTheme="minorHAnsi" w:eastAsia="Calibri" w:hAnsiTheme="minorHAnsi" w:cstheme="minorHAnsi"/>
                <w:sz w:val="16"/>
                <w:szCs w:val="16"/>
              </w:rPr>
            </w:pPr>
            <w:r w:rsidRPr="0035184F">
              <w:rPr>
                <w:rFonts w:asciiTheme="minorHAnsi" w:eastAsia="Calibri" w:hAnsiTheme="minorHAnsi" w:cstheme="minorHAnsi"/>
                <w:sz w:val="16"/>
                <w:szCs w:val="16"/>
              </w:rPr>
              <w:t xml:space="preserve">14 CFR 21.137 </w:t>
            </w:r>
          </w:p>
        </w:tc>
        <w:tc>
          <w:tcPr>
            <w:tcW w:w="5976" w:type="dxa"/>
            <w:tcBorders>
              <w:top w:val="single" w:sz="4" w:space="0" w:color="000000"/>
              <w:left w:val="single" w:sz="4" w:space="0" w:color="000000"/>
              <w:bottom w:val="single" w:sz="4" w:space="0" w:color="000000"/>
              <w:right w:val="single" w:sz="4" w:space="0" w:color="000000"/>
            </w:tcBorders>
          </w:tcPr>
          <w:p w14:paraId="447CDE2C" w14:textId="08CE1FA3" w:rsidR="00191FEC" w:rsidRPr="0035184F" w:rsidRDefault="00191FEC" w:rsidP="003A0665">
            <w:pPr>
              <w:spacing w:before="60" w:after="60"/>
              <w:ind w:left="0" w:right="144"/>
              <w:rPr>
                <w:rFonts w:asciiTheme="minorHAnsi" w:eastAsia="Calibri" w:hAnsiTheme="minorHAnsi" w:cstheme="minorHAnsi"/>
                <w:sz w:val="16"/>
                <w:szCs w:val="16"/>
              </w:rPr>
            </w:pPr>
            <w:r w:rsidRPr="0035184F">
              <w:rPr>
                <w:rFonts w:asciiTheme="minorHAnsi" w:eastAsia="Calibri" w:hAnsiTheme="minorHAnsi" w:cstheme="minorHAnsi"/>
                <w:sz w:val="16"/>
                <w:szCs w:val="16"/>
              </w:rPr>
              <w:t>Quality System</w:t>
            </w:r>
          </w:p>
        </w:tc>
      </w:tr>
      <w:tr w:rsidR="00D94A3F" w:rsidRPr="0035184F" w14:paraId="1B60054C" w14:textId="77777777" w:rsidTr="00FC4052">
        <w:trPr>
          <w:trHeight w:val="351"/>
          <w:jc w:val="center"/>
        </w:trPr>
        <w:tc>
          <w:tcPr>
            <w:tcW w:w="3311" w:type="dxa"/>
            <w:tcBorders>
              <w:top w:val="single" w:sz="4" w:space="0" w:color="000000"/>
              <w:left w:val="single" w:sz="4" w:space="0" w:color="000000"/>
              <w:bottom w:val="single" w:sz="4" w:space="0" w:color="000000"/>
              <w:right w:val="single" w:sz="4" w:space="0" w:color="000000"/>
            </w:tcBorders>
          </w:tcPr>
          <w:p w14:paraId="612FA0DB" w14:textId="5597347A" w:rsidR="00D94A3F" w:rsidRPr="0035184F" w:rsidRDefault="00D94A3F" w:rsidP="00D94A3F">
            <w:pPr>
              <w:spacing w:before="60" w:after="60"/>
              <w:ind w:left="0" w:right="144"/>
              <w:rPr>
                <w:rFonts w:asciiTheme="minorHAnsi" w:eastAsia="Calibri" w:hAnsiTheme="minorHAnsi" w:cstheme="minorHAnsi"/>
                <w:sz w:val="16"/>
                <w:szCs w:val="16"/>
              </w:rPr>
            </w:pPr>
            <w:r w:rsidRPr="00D94A3F">
              <w:rPr>
                <w:rFonts w:asciiTheme="minorHAnsi" w:eastAsia="Calibri" w:hAnsiTheme="minorHAnsi" w:cstheme="minorHAnsi"/>
                <w:sz w:val="16"/>
                <w:szCs w:val="16"/>
              </w:rPr>
              <w:t>FAA PS-AIR-21-1901</w:t>
            </w:r>
          </w:p>
        </w:tc>
        <w:tc>
          <w:tcPr>
            <w:tcW w:w="5976" w:type="dxa"/>
            <w:tcBorders>
              <w:top w:val="single" w:sz="4" w:space="0" w:color="000000"/>
              <w:left w:val="single" w:sz="4" w:space="0" w:color="000000"/>
              <w:bottom w:val="single" w:sz="4" w:space="0" w:color="000000"/>
              <w:right w:val="single" w:sz="4" w:space="0" w:color="000000"/>
            </w:tcBorders>
          </w:tcPr>
          <w:p w14:paraId="7B3AD73C" w14:textId="4A5C64E3" w:rsidR="00D94A3F" w:rsidRPr="0035184F" w:rsidRDefault="00D94A3F" w:rsidP="00D94A3F">
            <w:pPr>
              <w:spacing w:before="60" w:after="60"/>
              <w:ind w:left="0" w:right="144"/>
              <w:rPr>
                <w:rFonts w:asciiTheme="minorHAnsi" w:eastAsia="Calibri" w:hAnsiTheme="minorHAnsi" w:cstheme="minorHAnsi"/>
                <w:sz w:val="16"/>
                <w:szCs w:val="16"/>
              </w:rPr>
            </w:pPr>
            <w:r w:rsidRPr="00D94A3F">
              <w:rPr>
                <w:rFonts w:asciiTheme="minorHAnsi" w:eastAsia="Calibri" w:hAnsiTheme="minorHAnsi" w:cstheme="minorHAnsi"/>
                <w:sz w:val="16"/>
                <w:szCs w:val="16"/>
              </w:rPr>
              <w:t>Use of Remote Technology During</w:t>
            </w:r>
            <w:r>
              <w:rPr>
                <w:rFonts w:asciiTheme="minorHAnsi" w:eastAsia="Calibri" w:hAnsiTheme="minorHAnsi" w:cstheme="minorHAnsi"/>
                <w:sz w:val="16"/>
                <w:szCs w:val="16"/>
              </w:rPr>
              <w:t xml:space="preserve"> </w:t>
            </w:r>
            <w:r w:rsidRPr="00D94A3F">
              <w:rPr>
                <w:rFonts w:asciiTheme="minorHAnsi" w:eastAsia="Calibri" w:hAnsiTheme="minorHAnsi" w:cstheme="minorHAnsi"/>
                <w:sz w:val="16"/>
                <w:szCs w:val="16"/>
              </w:rPr>
              <w:t>the Performance of Inspections and Tests</w:t>
            </w:r>
          </w:p>
        </w:tc>
      </w:tr>
      <w:tr w:rsidR="00C164F3" w:rsidRPr="0035184F" w14:paraId="2492A10A" w14:textId="77777777" w:rsidTr="00FC4052">
        <w:trPr>
          <w:trHeight w:val="351"/>
          <w:jc w:val="center"/>
        </w:trPr>
        <w:tc>
          <w:tcPr>
            <w:tcW w:w="3311" w:type="dxa"/>
            <w:tcBorders>
              <w:top w:val="single" w:sz="4" w:space="0" w:color="000000"/>
              <w:left w:val="single" w:sz="4" w:space="0" w:color="000000"/>
              <w:bottom w:val="single" w:sz="4" w:space="0" w:color="000000"/>
              <w:right w:val="single" w:sz="4" w:space="0" w:color="000000"/>
            </w:tcBorders>
          </w:tcPr>
          <w:p w14:paraId="50402394" w14:textId="05D7A53C" w:rsidR="00C164F3" w:rsidRPr="00D94A3F" w:rsidRDefault="00C164F3" w:rsidP="00D94A3F">
            <w:pPr>
              <w:spacing w:before="60" w:after="60"/>
              <w:ind w:left="0" w:right="144"/>
              <w:rPr>
                <w:rFonts w:asciiTheme="minorHAnsi" w:eastAsia="Calibri" w:hAnsiTheme="minorHAnsi" w:cstheme="minorHAnsi"/>
                <w:sz w:val="16"/>
                <w:szCs w:val="16"/>
              </w:rPr>
            </w:pPr>
            <w:r w:rsidRPr="00C164F3">
              <w:rPr>
                <w:rFonts w:asciiTheme="minorHAnsi" w:eastAsia="Calibri" w:hAnsiTheme="minorHAnsi" w:cstheme="minorHAnsi"/>
                <w:sz w:val="16"/>
                <w:szCs w:val="16"/>
              </w:rPr>
              <w:t>AC 00-68 FAA Order for Self-Disclosure</w:t>
            </w:r>
          </w:p>
        </w:tc>
        <w:tc>
          <w:tcPr>
            <w:tcW w:w="5976" w:type="dxa"/>
            <w:tcBorders>
              <w:top w:val="single" w:sz="4" w:space="0" w:color="000000"/>
              <w:left w:val="single" w:sz="4" w:space="0" w:color="000000"/>
              <w:bottom w:val="single" w:sz="4" w:space="0" w:color="000000"/>
              <w:right w:val="single" w:sz="4" w:space="0" w:color="000000"/>
            </w:tcBorders>
          </w:tcPr>
          <w:p w14:paraId="47A1C86C" w14:textId="7A74566A" w:rsidR="00C164F3" w:rsidRPr="00D94A3F" w:rsidRDefault="00000000" w:rsidP="00D94A3F">
            <w:pPr>
              <w:spacing w:before="60" w:after="60"/>
              <w:ind w:left="0" w:right="144"/>
              <w:rPr>
                <w:rFonts w:asciiTheme="minorHAnsi" w:eastAsia="Calibri" w:hAnsiTheme="minorHAnsi" w:cstheme="minorHAnsi"/>
                <w:sz w:val="16"/>
                <w:szCs w:val="16"/>
              </w:rPr>
            </w:pPr>
            <w:hyperlink r:id="rId13" w:history="1">
              <w:r w:rsidR="00C164F3" w:rsidRPr="00C67FF6">
                <w:rPr>
                  <w:rStyle w:val="Hyperlink"/>
                  <w:rFonts w:eastAsia="Calibri"/>
                  <w:sz w:val="16"/>
                  <w:szCs w:val="16"/>
                </w:rPr>
                <w:t>https://www.faa.gov/documentLibrary/media/Advisory_Circular/AC_00-68.pdf</w:t>
              </w:r>
            </w:hyperlink>
          </w:p>
        </w:tc>
      </w:tr>
    </w:tbl>
    <w:p w14:paraId="2F839C2D" w14:textId="42A361A9" w:rsidR="003A0665" w:rsidRDefault="003A0665" w:rsidP="00FC4052">
      <w:pPr>
        <w:spacing w:before="240"/>
        <w:ind w:hanging="270"/>
        <w:rPr>
          <w:rFonts w:cs="Arial"/>
          <w:b/>
          <w:noProof/>
          <w:kern w:val="28"/>
          <w:sz w:val="24"/>
          <w:szCs w:val="22"/>
        </w:rPr>
      </w:pPr>
      <w:r w:rsidRPr="00FC4052">
        <w:rPr>
          <w:rFonts w:cs="Arial"/>
          <w:b/>
          <w:noProof/>
          <w:kern w:val="28"/>
          <w:sz w:val="24"/>
          <w:szCs w:val="22"/>
        </w:rPr>
        <w:t>FAA Orders</w:t>
      </w:r>
    </w:p>
    <w:p w14:paraId="100DD58A" w14:textId="77777777" w:rsidR="00FC4052" w:rsidRPr="00FC4052" w:rsidRDefault="00FC4052" w:rsidP="00FC4052">
      <w:pPr>
        <w:pStyle w:val="NoSpacing"/>
        <w:rPr>
          <w:noProof/>
        </w:rPr>
      </w:pPr>
    </w:p>
    <w:tbl>
      <w:tblPr>
        <w:tblW w:w="92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2"/>
        <w:gridCol w:w="7366"/>
      </w:tblGrid>
      <w:tr w:rsidR="003A0665" w:rsidRPr="0035184F" w14:paraId="6195365F" w14:textId="77777777" w:rsidTr="00FC4052">
        <w:trPr>
          <w:trHeight w:val="50"/>
          <w:jc w:val="center"/>
        </w:trPr>
        <w:tc>
          <w:tcPr>
            <w:tcW w:w="1902" w:type="dxa"/>
            <w:tcBorders>
              <w:top w:val="single" w:sz="4" w:space="0" w:color="000000"/>
              <w:left w:val="single" w:sz="4" w:space="0" w:color="000000"/>
              <w:bottom w:val="single" w:sz="4" w:space="0" w:color="000000"/>
              <w:right w:val="single" w:sz="4" w:space="0" w:color="000000"/>
            </w:tcBorders>
          </w:tcPr>
          <w:p w14:paraId="670B24CA" w14:textId="77777777" w:rsidR="003A0665" w:rsidRPr="0035184F" w:rsidRDefault="003A0665" w:rsidP="003A0665">
            <w:pPr>
              <w:spacing w:before="60" w:after="60"/>
              <w:ind w:left="0" w:right="144"/>
              <w:rPr>
                <w:rFonts w:asciiTheme="minorHAnsi" w:eastAsia="Calibri" w:hAnsiTheme="minorHAnsi" w:cstheme="minorHAnsi"/>
                <w:sz w:val="18"/>
                <w:szCs w:val="20"/>
              </w:rPr>
            </w:pPr>
            <w:r w:rsidRPr="0035184F">
              <w:rPr>
                <w:rFonts w:asciiTheme="minorHAnsi" w:eastAsia="Calibri" w:hAnsiTheme="minorHAnsi" w:cstheme="minorHAnsi"/>
                <w:sz w:val="18"/>
                <w:szCs w:val="20"/>
              </w:rPr>
              <w:t>Order 8120.22</w:t>
            </w:r>
          </w:p>
        </w:tc>
        <w:tc>
          <w:tcPr>
            <w:tcW w:w="7366" w:type="dxa"/>
            <w:tcBorders>
              <w:top w:val="single" w:sz="4" w:space="0" w:color="000000"/>
              <w:left w:val="single" w:sz="4" w:space="0" w:color="000000"/>
              <w:bottom w:val="single" w:sz="4" w:space="0" w:color="000000"/>
              <w:right w:val="single" w:sz="4" w:space="0" w:color="000000"/>
            </w:tcBorders>
          </w:tcPr>
          <w:p w14:paraId="318F4D4C" w14:textId="77777777" w:rsidR="003A0665" w:rsidRPr="0035184F" w:rsidRDefault="003A0665" w:rsidP="003A0665">
            <w:pPr>
              <w:tabs>
                <w:tab w:val="left" w:pos="2150"/>
              </w:tabs>
              <w:spacing w:before="60" w:after="60"/>
              <w:ind w:left="0" w:right="144"/>
              <w:rPr>
                <w:rFonts w:asciiTheme="minorHAnsi" w:eastAsia="Calibri" w:hAnsiTheme="minorHAnsi" w:cstheme="minorHAnsi"/>
                <w:sz w:val="18"/>
                <w:szCs w:val="20"/>
              </w:rPr>
            </w:pPr>
            <w:r w:rsidRPr="0035184F">
              <w:rPr>
                <w:rFonts w:asciiTheme="minorHAnsi" w:eastAsia="Calibri" w:hAnsiTheme="minorHAnsi" w:cstheme="minorHAnsi"/>
                <w:sz w:val="18"/>
                <w:szCs w:val="20"/>
              </w:rPr>
              <w:t>Production Approval Procedures</w:t>
            </w:r>
          </w:p>
        </w:tc>
      </w:tr>
      <w:tr w:rsidR="003A0665" w:rsidRPr="0035184F" w14:paraId="121DD3A6" w14:textId="77777777" w:rsidTr="00FC4052">
        <w:trPr>
          <w:trHeight w:val="117"/>
          <w:jc w:val="center"/>
        </w:trPr>
        <w:tc>
          <w:tcPr>
            <w:tcW w:w="1902" w:type="dxa"/>
            <w:tcBorders>
              <w:top w:val="single" w:sz="4" w:space="0" w:color="000000"/>
              <w:left w:val="single" w:sz="4" w:space="0" w:color="000000"/>
              <w:bottom w:val="single" w:sz="4" w:space="0" w:color="000000"/>
              <w:right w:val="single" w:sz="4" w:space="0" w:color="000000"/>
            </w:tcBorders>
          </w:tcPr>
          <w:p w14:paraId="3453CB94" w14:textId="77777777" w:rsidR="003A0665" w:rsidRPr="0035184F" w:rsidRDefault="003A0665" w:rsidP="003A0665">
            <w:pPr>
              <w:spacing w:before="60" w:after="60"/>
              <w:ind w:left="0" w:right="144"/>
              <w:rPr>
                <w:rFonts w:asciiTheme="minorHAnsi" w:eastAsia="Calibri" w:hAnsiTheme="minorHAnsi" w:cstheme="minorHAnsi"/>
                <w:sz w:val="18"/>
                <w:szCs w:val="20"/>
              </w:rPr>
            </w:pPr>
            <w:r w:rsidRPr="0035184F">
              <w:rPr>
                <w:rFonts w:asciiTheme="minorHAnsi" w:eastAsia="Calibri" w:hAnsiTheme="minorHAnsi" w:cstheme="minorHAnsi"/>
                <w:sz w:val="18"/>
                <w:szCs w:val="20"/>
              </w:rPr>
              <w:t>Order 8120.23</w:t>
            </w:r>
          </w:p>
        </w:tc>
        <w:tc>
          <w:tcPr>
            <w:tcW w:w="7366" w:type="dxa"/>
            <w:tcBorders>
              <w:top w:val="single" w:sz="4" w:space="0" w:color="000000"/>
              <w:left w:val="single" w:sz="4" w:space="0" w:color="000000"/>
              <w:bottom w:val="single" w:sz="4" w:space="0" w:color="000000"/>
              <w:right w:val="single" w:sz="4" w:space="0" w:color="000000"/>
            </w:tcBorders>
          </w:tcPr>
          <w:p w14:paraId="0DB5CA48" w14:textId="77777777" w:rsidR="003A0665" w:rsidRPr="0035184F" w:rsidRDefault="003A0665" w:rsidP="003A0665">
            <w:pPr>
              <w:spacing w:before="60" w:after="60"/>
              <w:ind w:left="0" w:right="144"/>
              <w:rPr>
                <w:rFonts w:asciiTheme="minorHAnsi" w:eastAsia="Calibri" w:hAnsiTheme="minorHAnsi" w:cstheme="minorHAnsi"/>
                <w:sz w:val="18"/>
                <w:szCs w:val="20"/>
              </w:rPr>
            </w:pPr>
            <w:r w:rsidRPr="0035184F">
              <w:rPr>
                <w:rFonts w:asciiTheme="minorHAnsi" w:eastAsia="Calibri" w:hAnsiTheme="minorHAnsi" w:cstheme="minorHAnsi"/>
                <w:sz w:val="18"/>
                <w:szCs w:val="20"/>
              </w:rPr>
              <w:t>Certificate Management of Production Approval Holders</w:t>
            </w:r>
          </w:p>
        </w:tc>
      </w:tr>
      <w:tr w:rsidR="003A0665" w:rsidRPr="0035184F" w14:paraId="10A3665B" w14:textId="77777777" w:rsidTr="00FC4052">
        <w:trPr>
          <w:trHeight w:val="261"/>
          <w:jc w:val="center"/>
        </w:trPr>
        <w:tc>
          <w:tcPr>
            <w:tcW w:w="1902" w:type="dxa"/>
            <w:tcBorders>
              <w:top w:val="single" w:sz="4" w:space="0" w:color="000000"/>
              <w:left w:val="single" w:sz="4" w:space="0" w:color="000000"/>
              <w:bottom w:val="single" w:sz="4" w:space="0" w:color="000000"/>
              <w:right w:val="single" w:sz="4" w:space="0" w:color="000000"/>
            </w:tcBorders>
          </w:tcPr>
          <w:p w14:paraId="406B74EB" w14:textId="77777777" w:rsidR="003A0665" w:rsidRPr="0035184F" w:rsidRDefault="003A0665" w:rsidP="003A0665">
            <w:pPr>
              <w:spacing w:before="60" w:after="60"/>
              <w:ind w:left="0" w:right="144"/>
              <w:rPr>
                <w:rFonts w:asciiTheme="minorHAnsi" w:eastAsia="Calibri" w:hAnsiTheme="minorHAnsi" w:cstheme="minorHAnsi"/>
                <w:sz w:val="18"/>
                <w:szCs w:val="20"/>
              </w:rPr>
            </w:pPr>
            <w:r w:rsidRPr="0035184F">
              <w:rPr>
                <w:rFonts w:asciiTheme="minorHAnsi" w:eastAsia="Calibri" w:hAnsiTheme="minorHAnsi" w:cstheme="minorHAnsi"/>
                <w:sz w:val="18"/>
                <w:szCs w:val="20"/>
              </w:rPr>
              <w:t>Order 8130.21</w:t>
            </w:r>
          </w:p>
        </w:tc>
        <w:tc>
          <w:tcPr>
            <w:tcW w:w="7366" w:type="dxa"/>
            <w:tcBorders>
              <w:top w:val="single" w:sz="4" w:space="0" w:color="000000"/>
              <w:left w:val="single" w:sz="4" w:space="0" w:color="000000"/>
              <w:bottom w:val="single" w:sz="4" w:space="0" w:color="000000"/>
              <w:right w:val="single" w:sz="4" w:space="0" w:color="000000"/>
            </w:tcBorders>
          </w:tcPr>
          <w:p w14:paraId="757124F3" w14:textId="77777777" w:rsidR="003A0665" w:rsidRPr="0035184F" w:rsidRDefault="003A0665" w:rsidP="003A0665">
            <w:pPr>
              <w:spacing w:before="60" w:after="60"/>
              <w:ind w:left="0" w:right="144"/>
              <w:rPr>
                <w:rFonts w:asciiTheme="minorHAnsi" w:eastAsia="Calibri" w:hAnsiTheme="minorHAnsi" w:cstheme="minorHAnsi"/>
                <w:sz w:val="18"/>
                <w:szCs w:val="20"/>
              </w:rPr>
            </w:pPr>
            <w:r w:rsidRPr="0035184F">
              <w:rPr>
                <w:rFonts w:asciiTheme="minorHAnsi" w:eastAsia="Calibri" w:hAnsiTheme="minorHAnsi" w:cstheme="minorHAnsi"/>
                <w:sz w:val="18"/>
                <w:szCs w:val="20"/>
              </w:rPr>
              <w:t xml:space="preserve">Procedures for Completion and use of the Authorized Release Certificate, FAA Form 8130-3, Airworthiness Approval Tag </w:t>
            </w:r>
          </w:p>
        </w:tc>
      </w:tr>
      <w:tr w:rsidR="003A0665" w:rsidRPr="0035184F" w14:paraId="2FD9549B" w14:textId="77777777" w:rsidTr="00FC4052">
        <w:trPr>
          <w:trHeight w:val="117"/>
          <w:jc w:val="center"/>
        </w:trPr>
        <w:tc>
          <w:tcPr>
            <w:tcW w:w="1902" w:type="dxa"/>
            <w:tcBorders>
              <w:top w:val="single" w:sz="4" w:space="0" w:color="000000"/>
              <w:left w:val="single" w:sz="4" w:space="0" w:color="000000"/>
              <w:bottom w:val="single" w:sz="4" w:space="0" w:color="000000"/>
              <w:right w:val="single" w:sz="4" w:space="0" w:color="000000"/>
            </w:tcBorders>
          </w:tcPr>
          <w:p w14:paraId="679A7012" w14:textId="77777777" w:rsidR="003A0665" w:rsidRPr="0035184F" w:rsidRDefault="003A0665" w:rsidP="003A0665">
            <w:pPr>
              <w:spacing w:before="60" w:after="60"/>
              <w:ind w:left="0" w:right="144"/>
              <w:rPr>
                <w:rFonts w:asciiTheme="minorHAnsi" w:eastAsia="Calibri" w:hAnsiTheme="minorHAnsi" w:cstheme="minorHAnsi"/>
                <w:sz w:val="18"/>
                <w:szCs w:val="20"/>
              </w:rPr>
            </w:pPr>
            <w:r w:rsidRPr="0035184F">
              <w:rPr>
                <w:rFonts w:asciiTheme="minorHAnsi" w:eastAsia="Calibri" w:hAnsiTheme="minorHAnsi" w:cstheme="minorHAnsi"/>
                <w:sz w:val="18"/>
                <w:szCs w:val="20"/>
              </w:rPr>
              <w:t>Order 8110.42</w:t>
            </w:r>
          </w:p>
        </w:tc>
        <w:tc>
          <w:tcPr>
            <w:tcW w:w="7366" w:type="dxa"/>
            <w:tcBorders>
              <w:top w:val="single" w:sz="4" w:space="0" w:color="000000"/>
              <w:left w:val="single" w:sz="4" w:space="0" w:color="000000"/>
              <w:bottom w:val="single" w:sz="4" w:space="0" w:color="000000"/>
              <w:right w:val="single" w:sz="4" w:space="0" w:color="000000"/>
            </w:tcBorders>
          </w:tcPr>
          <w:p w14:paraId="2ACA5987" w14:textId="77777777" w:rsidR="003A0665" w:rsidRPr="0035184F" w:rsidRDefault="003A0665" w:rsidP="003A0665">
            <w:pPr>
              <w:spacing w:before="60" w:after="60"/>
              <w:ind w:left="0" w:right="144"/>
              <w:rPr>
                <w:rFonts w:asciiTheme="minorHAnsi" w:eastAsia="Calibri" w:hAnsiTheme="minorHAnsi" w:cstheme="minorHAnsi"/>
                <w:sz w:val="18"/>
                <w:szCs w:val="20"/>
              </w:rPr>
            </w:pPr>
            <w:r w:rsidRPr="0035184F">
              <w:rPr>
                <w:rFonts w:asciiTheme="minorHAnsi" w:eastAsia="Calibri" w:hAnsiTheme="minorHAnsi" w:cstheme="minorHAnsi"/>
                <w:sz w:val="18"/>
                <w:szCs w:val="20"/>
              </w:rPr>
              <w:t xml:space="preserve">Parts Manufacturer Approval Procedures </w:t>
            </w:r>
          </w:p>
        </w:tc>
      </w:tr>
    </w:tbl>
    <w:p w14:paraId="593AC8D6" w14:textId="77777777" w:rsidR="00C164F3" w:rsidRDefault="00C164F3" w:rsidP="00FC4052">
      <w:pPr>
        <w:pStyle w:val="Heading1"/>
      </w:pPr>
      <w:bookmarkStart w:id="64" w:name="_Toc43824426"/>
      <w:bookmarkStart w:id="65" w:name="_Toc125819553"/>
      <w:bookmarkStart w:id="66" w:name="_Hlk7699330"/>
    </w:p>
    <w:p w14:paraId="5F02A92E" w14:textId="4AE89F79" w:rsidR="003A0665" w:rsidRDefault="003A0665" w:rsidP="00FC4052">
      <w:pPr>
        <w:pStyle w:val="Heading1"/>
      </w:pPr>
      <w:r w:rsidRPr="00800FBF">
        <w:t>Record of Revisions</w:t>
      </w:r>
      <w:bookmarkEnd w:id="64"/>
      <w:bookmarkEnd w:id="65"/>
    </w:p>
    <w:p w14:paraId="6FE2EEDD" w14:textId="77777777" w:rsidR="00FC4052" w:rsidRPr="00FC4052" w:rsidRDefault="00FC4052" w:rsidP="00FC4052">
      <w:pPr>
        <w:pStyle w:val="NoSpacing"/>
      </w:pPr>
    </w:p>
    <w:tbl>
      <w:tblPr>
        <w:tblStyle w:val="TableGrid"/>
        <w:tblW w:w="0" w:type="auto"/>
        <w:tblInd w:w="949" w:type="dxa"/>
        <w:tblLook w:val="04A0" w:firstRow="1" w:lastRow="0" w:firstColumn="1" w:lastColumn="0" w:noHBand="0" w:noVBand="1"/>
      </w:tblPr>
      <w:tblGrid>
        <w:gridCol w:w="669"/>
        <w:gridCol w:w="4726"/>
        <w:gridCol w:w="2191"/>
        <w:gridCol w:w="1684"/>
      </w:tblGrid>
      <w:tr w:rsidR="003A0665" w:rsidRPr="0035184F" w14:paraId="1BB23064" w14:textId="77777777" w:rsidTr="003A0665">
        <w:tc>
          <w:tcPr>
            <w:tcW w:w="669" w:type="dxa"/>
          </w:tcPr>
          <w:p w14:paraId="35309FC3" w14:textId="23C7DDF9" w:rsidR="003A0665" w:rsidRPr="0035184F" w:rsidRDefault="003A0665" w:rsidP="003A0665">
            <w:pPr>
              <w:pStyle w:val="BodyText"/>
              <w:ind w:left="0" w:right="0"/>
              <w:jc w:val="center"/>
              <w:rPr>
                <w:rFonts w:asciiTheme="minorHAnsi" w:hAnsiTheme="minorHAnsi" w:cstheme="minorHAnsi"/>
                <w:sz w:val="16"/>
                <w:szCs w:val="16"/>
              </w:rPr>
            </w:pPr>
            <w:r w:rsidRPr="0035184F">
              <w:rPr>
                <w:rFonts w:asciiTheme="minorHAnsi" w:hAnsiTheme="minorHAnsi" w:cstheme="minorHAnsi"/>
                <w:sz w:val="16"/>
                <w:szCs w:val="16"/>
              </w:rPr>
              <w:t>Rev.</w:t>
            </w:r>
          </w:p>
        </w:tc>
        <w:tc>
          <w:tcPr>
            <w:tcW w:w="4726" w:type="dxa"/>
          </w:tcPr>
          <w:p w14:paraId="256DC113" w14:textId="5D48EAA5" w:rsidR="003A0665" w:rsidRPr="0035184F" w:rsidRDefault="003A0665" w:rsidP="003A0665">
            <w:pPr>
              <w:pStyle w:val="BodyText"/>
              <w:ind w:left="0" w:right="0"/>
              <w:rPr>
                <w:rFonts w:asciiTheme="minorHAnsi" w:hAnsiTheme="minorHAnsi" w:cstheme="minorHAnsi"/>
                <w:sz w:val="16"/>
                <w:szCs w:val="16"/>
              </w:rPr>
            </w:pPr>
            <w:r w:rsidRPr="0035184F">
              <w:rPr>
                <w:rFonts w:asciiTheme="minorHAnsi" w:hAnsiTheme="minorHAnsi" w:cstheme="minorHAnsi"/>
                <w:sz w:val="16"/>
                <w:szCs w:val="16"/>
              </w:rPr>
              <w:t>Description of Change</w:t>
            </w:r>
          </w:p>
        </w:tc>
        <w:tc>
          <w:tcPr>
            <w:tcW w:w="2191" w:type="dxa"/>
          </w:tcPr>
          <w:p w14:paraId="7E94C972" w14:textId="0D05998A" w:rsidR="003A0665" w:rsidRPr="0035184F" w:rsidRDefault="003A0665" w:rsidP="003A0665">
            <w:pPr>
              <w:pStyle w:val="BodyText"/>
              <w:ind w:left="0" w:right="0"/>
              <w:rPr>
                <w:rFonts w:asciiTheme="minorHAnsi" w:hAnsiTheme="minorHAnsi" w:cstheme="minorHAnsi"/>
                <w:sz w:val="16"/>
                <w:szCs w:val="16"/>
              </w:rPr>
            </w:pPr>
            <w:r w:rsidRPr="0035184F">
              <w:rPr>
                <w:rFonts w:asciiTheme="minorHAnsi" w:hAnsiTheme="minorHAnsi" w:cstheme="minorHAnsi"/>
                <w:sz w:val="16"/>
                <w:szCs w:val="16"/>
              </w:rPr>
              <w:t>Approver</w:t>
            </w:r>
          </w:p>
        </w:tc>
        <w:tc>
          <w:tcPr>
            <w:tcW w:w="1684" w:type="dxa"/>
          </w:tcPr>
          <w:p w14:paraId="2D01088F" w14:textId="2623DB64" w:rsidR="003A0665" w:rsidRPr="0035184F" w:rsidRDefault="003A0665" w:rsidP="003A0665">
            <w:pPr>
              <w:pStyle w:val="BodyText"/>
              <w:ind w:left="0" w:right="0"/>
              <w:rPr>
                <w:rFonts w:asciiTheme="minorHAnsi" w:hAnsiTheme="minorHAnsi" w:cstheme="minorHAnsi"/>
                <w:sz w:val="16"/>
                <w:szCs w:val="16"/>
              </w:rPr>
            </w:pPr>
            <w:r w:rsidRPr="0035184F">
              <w:rPr>
                <w:rFonts w:asciiTheme="minorHAnsi" w:hAnsiTheme="minorHAnsi" w:cstheme="minorHAnsi"/>
                <w:sz w:val="16"/>
                <w:szCs w:val="16"/>
              </w:rPr>
              <w:t>Eff. Date</w:t>
            </w:r>
          </w:p>
        </w:tc>
      </w:tr>
      <w:tr w:rsidR="003A0665" w:rsidRPr="0035184F" w14:paraId="64E8A243" w14:textId="77777777" w:rsidTr="00590D2C">
        <w:tc>
          <w:tcPr>
            <w:tcW w:w="669" w:type="dxa"/>
            <w:vAlign w:val="center"/>
          </w:tcPr>
          <w:p w14:paraId="1DF72906" w14:textId="7F16073F" w:rsidR="003A0665" w:rsidRPr="0035184F" w:rsidRDefault="003A0665" w:rsidP="003A0665">
            <w:pPr>
              <w:pStyle w:val="BodyText"/>
              <w:ind w:left="0" w:right="0"/>
              <w:jc w:val="center"/>
              <w:rPr>
                <w:rFonts w:asciiTheme="minorHAnsi" w:hAnsiTheme="minorHAnsi" w:cstheme="minorHAnsi"/>
                <w:sz w:val="16"/>
                <w:szCs w:val="16"/>
              </w:rPr>
            </w:pPr>
            <w:r w:rsidRPr="0035184F">
              <w:rPr>
                <w:rFonts w:asciiTheme="minorHAnsi" w:hAnsiTheme="minorHAnsi" w:cstheme="minorHAnsi"/>
                <w:sz w:val="16"/>
                <w:szCs w:val="16"/>
              </w:rPr>
              <w:t>D</w:t>
            </w:r>
          </w:p>
        </w:tc>
        <w:tc>
          <w:tcPr>
            <w:tcW w:w="4726" w:type="dxa"/>
            <w:vAlign w:val="center"/>
          </w:tcPr>
          <w:p w14:paraId="2DED839A" w14:textId="0077D003" w:rsidR="003A0665" w:rsidRPr="0035184F" w:rsidRDefault="003A0665" w:rsidP="003A0665">
            <w:pPr>
              <w:pStyle w:val="BodyText"/>
              <w:ind w:left="0" w:right="0"/>
              <w:rPr>
                <w:rFonts w:asciiTheme="minorHAnsi" w:hAnsiTheme="minorHAnsi" w:cstheme="minorHAnsi"/>
                <w:sz w:val="16"/>
                <w:szCs w:val="16"/>
              </w:rPr>
            </w:pPr>
            <w:r w:rsidRPr="0035184F">
              <w:rPr>
                <w:rFonts w:asciiTheme="minorHAnsi" w:hAnsiTheme="minorHAnsi" w:cstheme="minorHAnsi"/>
                <w:sz w:val="16"/>
                <w:szCs w:val="16"/>
              </w:rPr>
              <w:t>Company name changed to Burrana, Inc.</w:t>
            </w:r>
            <w:r w:rsidR="00590D2C" w:rsidRPr="0035184F">
              <w:rPr>
                <w:rFonts w:asciiTheme="minorHAnsi" w:hAnsiTheme="minorHAnsi" w:cstheme="minorHAnsi"/>
                <w:sz w:val="16"/>
                <w:szCs w:val="16"/>
              </w:rPr>
              <w:t xml:space="preserve"> – all pages</w:t>
            </w:r>
          </w:p>
        </w:tc>
        <w:tc>
          <w:tcPr>
            <w:tcW w:w="2191" w:type="dxa"/>
            <w:vAlign w:val="center"/>
          </w:tcPr>
          <w:p w14:paraId="0BDE7C2C" w14:textId="0F7FC257" w:rsidR="003A0665" w:rsidRPr="0035184F" w:rsidRDefault="003A0665" w:rsidP="003A0665">
            <w:pPr>
              <w:pStyle w:val="BodyText"/>
              <w:ind w:left="0" w:right="0"/>
              <w:rPr>
                <w:rFonts w:asciiTheme="minorHAnsi" w:hAnsiTheme="minorHAnsi" w:cstheme="minorHAnsi"/>
                <w:sz w:val="16"/>
                <w:szCs w:val="16"/>
              </w:rPr>
            </w:pPr>
            <w:r w:rsidRPr="0035184F">
              <w:rPr>
                <w:rFonts w:asciiTheme="minorHAnsi" w:hAnsiTheme="minorHAnsi" w:cstheme="minorHAnsi"/>
                <w:sz w:val="16"/>
                <w:szCs w:val="16"/>
              </w:rPr>
              <w:t>M. Craig Leftwich</w:t>
            </w:r>
          </w:p>
        </w:tc>
        <w:tc>
          <w:tcPr>
            <w:tcW w:w="1684" w:type="dxa"/>
            <w:vAlign w:val="center"/>
          </w:tcPr>
          <w:p w14:paraId="714E5390" w14:textId="65D33672" w:rsidR="003A0665" w:rsidRPr="0035184F" w:rsidRDefault="003A0665" w:rsidP="003A0665">
            <w:pPr>
              <w:pStyle w:val="BodyText"/>
              <w:ind w:left="0" w:right="0"/>
              <w:rPr>
                <w:rFonts w:asciiTheme="minorHAnsi" w:hAnsiTheme="minorHAnsi" w:cstheme="minorHAnsi"/>
                <w:sz w:val="16"/>
                <w:szCs w:val="16"/>
              </w:rPr>
            </w:pPr>
            <w:r w:rsidRPr="0035184F">
              <w:rPr>
                <w:rFonts w:asciiTheme="minorHAnsi" w:hAnsiTheme="minorHAnsi" w:cstheme="minorHAnsi"/>
                <w:sz w:val="16"/>
                <w:szCs w:val="16"/>
              </w:rPr>
              <w:t>02-MAY-2019</w:t>
            </w:r>
          </w:p>
        </w:tc>
      </w:tr>
      <w:tr w:rsidR="008964A9" w:rsidRPr="0035184F" w14:paraId="0ECDE634" w14:textId="77777777" w:rsidTr="00590D2C">
        <w:tc>
          <w:tcPr>
            <w:tcW w:w="669" w:type="dxa"/>
            <w:vAlign w:val="center"/>
          </w:tcPr>
          <w:p w14:paraId="56F85A6E" w14:textId="23E0A2E3" w:rsidR="008964A9" w:rsidRPr="0035184F" w:rsidRDefault="008964A9" w:rsidP="003A0665">
            <w:pPr>
              <w:pStyle w:val="BodyText"/>
              <w:ind w:left="0" w:right="0"/>
              <w:jc w:val="center"/>
              <w:rPr>
                <w:rFonts w:asciiTheme="minorHAnsi" w:hAnsiTheme="minorHAnsi" w:cstheme="minorHAnsi"/>
                <w:sz w:val="16"/>
                <w:szCs w:val="16"/>
              </w:rPr>
            </w:pPr>
            <w:r w:rsidRPr="0035184F">
              <w:rPr>
                <w:rFonts w:asciiTheme="minorHAnsi" w:hAnsiTheme="minorHAnsi" w:cstheme="minorHAnsi"/>
                <w:sz w:val="16"/>
                <w:szCs w:val="16"/>
              </w:rPr>
              <w:t>E</w:t>
            </w:r>
          </w:p>
        </w:tc>
        <w:tc>
          <w:tcPr>
            <w:tcW w:w="4726" w:type="dxa"/>
            <w:vAlign w:val="center"/>
          </w:tcPr>
          <w:p w14:paraId="015D510C" w14:textId="77777777" w:rsidR="008964A9" w:rsidRPr="0035184F" w:rsidRDefault="008964A9" w:rsidP="0035184F">
            <w:pPr>
              <w:pStyle w:val="BodyText"/>
              <w:spacing w:before="0" w:after="0"/>
              <w:ind w:left="0" w:right="0"/>
              <w:rPr>
                <w:rFonts w:asciiTheme="minorHAnsi" w:hAnsiTheme="minorHAnsi" w:cstheme="minorHAnsi"/>
                <w:sz w:val="16"/>
                <w:szCs w:val="16"/>
              </w:rPr>
            </w:pPr>
            <w:r w:rsidRPr="0035184F">
              <w:rPr>
                <w:rFonts w:asciiTheme="minorHAnsi" w:hAnsiTheme="minorHAnsi" w:cstheme="minorHAnsi"/>
                <w:sz w:val="16"/>
                <w:szCs w:val="16"/>
              </w:rPr>
              <w:t>Update to reflect new Org chart</w:t>
            </w:r>
            <w:r w:rsidR="006C35E4" w:rsidRPr="0035184F">
              <w:rPr>
                <w:rFonts w:asciiTheme="minorHAnsi" w:hAnsiTheme="minorHAnsi" w:cstheme="minorHAnsi"/>
                <w:sz w:val="16"/>
                <w:szCs w:val="16"/>
              </w:rPr>
              <w:t xml:space="preserve">, updated for remote inspection, updated to remove references to </w:t>
            </w:r>
            <w:r w:rsidR="00814F43" w:rsidRPr="0035184F">
              <w:rPr>
                <w:rFonts w:asciiTheme="minorHAnsi" w:hAnsiTheme="minorHAnsi" w:cstheme="minorHAnsi"/>
                <w:sz w:val="16"/>
                <w:szCs w:val="16"/>
              </w:rPr>
              <w:t>non-related documents</w:t>
            </w:r>
            <w:r w:rsidR="00E376E9" w:rsidRPr="0035184F">
              <w:rPr>
                <w:rFonts w:asciiTheme="minorHAnsi" w:hAnsiTheme="minorHAnsi" w:cstheme="minorHAnsi"/>
                <w:sz w:val="16"/>
                <w:szCs w:val="16"/>
              </w:rPr>
              <w:t xml:space="preserve"> (TSSO)</w:t>
            </w:r>
            <w:r w:rsidR="00814F43" w:rsidRPr="0035184F">
              <w:rPr>
                <w:rFonts w:asciiTheme="minorHAnsi" w:hAnsiTheme="minorHAnsi" w:cstheme="minorHAnsi"/>
                <w:sz w:val="16"/>
                <w:szCs w:val="16"/>
              </w:rPr>
              <w:t>, added reference to AC-00-68 for self</w:t>
            </w:r>
            <w:r w:rsidR="001F446F" w:rsidRPr="0035184F">
              <w:rPr>
                <w:rFonts w:asciiTheme="minorHAnsi" w:hAnsiTheme="minorHAnsi" w:cstheme="minorHAnsi"/>
                <w:sz w:val="16"/>
                <w:szCs w:val="16"/>
              </w:rPr>
              <w:t>-</w:t>
            </w:r>
            <w:r w:rsidR="00814F43" w:rsidRPr="0035184F">
              <w:rPr>
                <w:rFonts w:asciiTheme="minorHAnsi" w:hAnsiTheme="minorHAnsi" w:cstheme="minorHAnsi"/>
                <w:sz w:val="16"/>
                <w:szCs w:val="16"/>
              </w:rPr>
              <w:t>disclosure</w:t>
            </w:r>
            <w:r w:rsidR="006B1E0E" w:rsidRPr="0035184F">
              <w:rPr>
                <w:rFonts w:asciiTheme="minorHAnsi" w:hAnsiTheme="minorHAnsi" w:cstheme="minorHAnsi"/>
                <w:sz w:val="16"/>
                <w:szCs w:val="16"/>
              </w:rPr>
              <w:t>, Table 5.1</w:t>
            </w:r>
            <w:r w:rsidR="00663523" w:rsidRPr="0035184F">
              <w:rPr>
                <w:rFonts w:asciiTheme="minorHAnsi" w:hAnsiTheme="minorHAnsi" w:cstheme="minorHAnsi"/>
                <w:sz w:val="16"/>
                <w:szCs w:val="16"/>
              </w:rPr>
              <w:t>, Removed “0” from document number where incorrect and updated “COA” to CLOA”</w:t>
            </w:r>
          </w:p>
          <w:p w14:paraId="21B008F7" w14:textId="77777777" w:rsidR="000E5226" w:rsidRPr="0035184F" w:rsidRDefault="000E5226" w:rsidP="0035184F">
            <w:pPr>
              <w:pStyle w:val="BodyText"/>
              <w:spacing w:before="0" w:after="0"/>
              <w:ind w:left="0" w:right="0"/>
              <w:rPr>
                <w:rFonts w:asciiTheme="minorHAnsi" w:hAnsiTheme="minorHAnsi" w:cstheme="minorHAnsi"/>
                <w:sz w:val="16"/>
                <w:szCs w:val="16"/>
              </w:rPr>
            </w:pPr>
            <w:r w:rsidRPr="0035184F">
              <w:rPr>
                <w:rFonts w:asciiTheme="minorHAnsi" w:hAnsiTheme="minorHAnsi" w:cstheme="minorHAnsi"/>
                <w:sz w:val="16"/>
                <w:szCs w:val="16"/>
              </w:rPr>
              <w:t>Added in section 5.1.15 to include requirements of 21.317 (o)</w:t>
            </w:r>
          </w:p>
          <w:p w14:paraId="542D8439" w14:textId="2A7F4F39" w:rsidR="00325A40" w:rsidRDefault="00325A40" w:rsidP="0035184F">
            <w:pPr>
              <w:pStyle w:val="BodyText"/>
              <w:spacing w:before="0" w:after="0"/>
              <w:ind w:left="0" w:right="0"/>
              <w:rPr>
                <w:rFonts w:asciiTheme="minorHAnsi" w:hAnsiTheme="minorHAnsi" w:cstheme="minorHAnsi"/>
                <w:sz w:val="16"/>
                <w:szCs w:val="16"/>
              </w:rPr>
            </w:pPr>
            <w:r w:rsidRPr="0035184F">
              <w:rPr>
                <w:rFonts w:asciiTheme="minorHAnsi" w:hAnsiTheme="minorHAnsi" w:cstheme="minorHAnsi"/>
                <w:sz w:val="16"/>
                <w:szCs w:val="16"/>
              </w:rPr>
              <w:t>Corrected 21.416 to 21.316</w:t>
            </w:r>
          </w:p>
          <w:p w14:paraId="710EF633" w14:textId="6D056399" w:rsidR="0035184F" w:rsidRDefault="0035184F" w:rsidP="0035184F">
            <w:pPr>
              <w:pStyle w:val="BodyText"/>
              <w:spacing w:before="0" w:after="0"/>
              <w:ind w:left="0" w:right="0"/>
              <w:rPr>
                <w:rFonts w:asciiTheme="minorHAnsi" w:hAnsiTheme="minorHAnsi" w:cstheme="minorHAnsi"/>
                <w:sz w:val="16"/>
                <w:szCs w:val="16"/>
              </w:rPr>
            </w:pPr>
            <w:r>
              <w:rPr>
                <w:rFonts w:asciiTheme="minorHAnsi" w:hAnsiTheme="minorHAnsi" w:cstheme="minorHAnsi"/>
                <w:sz w:val="16"/>
                <w:szCs w:val="16"/>
              </w:rPr>
              <w:t>Removed 21.138 from 4.1.1</w:t>
            </w:r>
          </w:p>
          <w:p w14:paraId="61F5B721" w14:textId="326B1B18" w:rsidR="0035184F" w:rsidRDefault="0035184F" w:rsidP="0035184F">
            <w:pPr>
              <w:pStyle w:val="BodyText"/>
              <w:spacing w:before="0" w:after="0"/>
              <w:ind w:left="0" w:right="0"/>
              <w:rPr>
                <w:rFonts w:asciiTheme="minorHAnsi" w:hAnsiTheme="minorHAnsi" w:cstheme="minorHAnsi"/>
                <w:sz w:val="16"/>
                <w:szCs w:val="16"/>
              </w:rPr>
            </w:pPr>
            <w:r>
              <w:rPr>
                <w:rFonts w:asciiTheme="minorHAnsi" w:hAnsiTheme="minorHAnsi" w:cstheme="minorHAnsi"/>
                <w:sz w:val="16"/>
                <w:szCs w:val="16"/>
              </w:rPr>
              <w:t>Corrected 21.150 to 21.320</w:t>
            </w:r>
          </w:p>
          <w:p w14:paraId="10B217EA" w14:textId="4B76204F" w:rsidR="0035184F" w:rsidRPr="0035184F" w:rsidRDefault="0035184F" w:rsidP="0035184F">
            <w:pPr>
              <w:pStyle w:val="BodyText"/>
              <w:spacing w:before="0" w:after="0"/>
              <w:ind w:left="0" w:right="0"/>
              <w:rPr>
                <w:rFonts w:asciiTheme="minorHAnsi" w:hAnsiTheme="minorHAnsi" w:cstheme="minorHAnsi"/>
                <w:sz w:val="16"/>
                <w:szCs w:val="16"/>
              </w:rPr>
            </w:pPr>
            <w:r>
              <w:rPr>
                <w:rFonts w:asciiTheme="minorHAnsi" w:hAnsiTheme="minorHAnsi" w:cstheme="minorHAnsi"/>
                <w:sz w:val="16"/>
                <w:szCs w:val="16"/>
              </w:rPr>
              <w:t>Removed 21.140 from 4.1.2</w:t>
            </w:r>
          </w:p>
        </w:tc>
        <w:tc>
          <w:tcPr>
            <w:tcW w:w="2191" w:type="dxa"/>
            <w:vAlign w:val="center"/>
          </w:tcPr>
          <w:p w14:paraId="1B4C1958" w14:textId="62ADEB38" w:rsidR="008964A9" w:rsidRPr="0035184F" w:rsidRDefault="008964A9" w:rsidP="003A0665">
            <w:pPr>
              <w:pStyle w:val="BodyText"/>
              <w:ind w:left="0" w:right="0"/>
              <w:rPr>
                <w:rFonts w:asciiTheme="minorHAnsi" w:hAnsiTheme="minorHAnsi" w:cstheme="minorHAnsi"/>
                <w:sz w:val="16"/>
                <w:szCs w:val="16"/>
              </w:rPr>
            </w:pPr>
            <w:r w:rsidRPr="0035184F">
              <w:rPr>
                <w:rFonts w:asciiTheme="minorHAnsi" w:hAnsiTheme="minorHAnsi" w:cstheme="minorHAnsi"/>
                <w:sz w:val="16"/>
                <w:szCs w:val="16"/>
              </w:rPr>
              <w:t>Brian R. Olea</w:t>
            </w:r>
          </w:p>
        </w:tc>
        <w:tc>
          <w:tcPr>
            <w:tcW w:w="1684" w:type="dxa"/>
            <w:vAlign w:val="center"/>
          </w:tcPr>
          <w:p w14:paraId="5174F453" w14:textId="241002C8" w:rsidR="008964A9" w:rsidRPr="0035184F" w:rsidRDefault="00800EEB" w:rsidP="003A0665">
            <w:pPr>
              <w:pStyle w:val="BodyText"/>
              <w:ind w:left="0" w:right="0"/>
              <w:rPr>
                <w:rFonts w:asciiTheme="minorHAnsi" w:hAnsiTheme="minorHAnsi" w:cstheme="minorHAnsi"/>
                <w:sz w:val="16"/>
                <w:szCs w:val="16"/>
              </w:rPr>
            </w:pPr>
            <w:r w:rsidRPr="0035184F">
              <w:rPr>
                <w:rFonts w:asciiTheme="minorHAnsi" w:hAnsiTheme="minorHAnsi" w:cstheme="minorHAnsi"/>
                <w:sz w:val="16"/>
                <w:szCs w:val="16"/>
              </w:rPr>
              <w:t>28 May</w:t>
            </w:r>
            <w:r w:rsidR="008964A9" w:rsidRPr="0035184F">
              <w:rPr>
                <w:rFonts w:asciiTheme="minorHAnsi" w:hAnsiTheme="minorHAnsi" w:cstheme="minorHAnsi"/>
                <w:sz w:val="16"/>
                <w:szCs w:val="16"/>
              </w:rPr>
              <w:t xml:space="preserve"> 2020</w:t>
            </w:r>
          </w:p>
        </w:tc>
      </w:tr>
      <w:tr w:rsidR="00D94A3F" w:rsidRPr="0035184F" w14:paraId="723A8DD5" w14:textId="77777777" w:rsidTr="00590D2C">
        <w:tc>
          <w:tcPr>
            <w:tcW w:w="669" w:type="dxa"/>
            <w:vAlign w:val="center"/>
          </w:tcPr>
          <w:p w14:paraId="4D4A9D61" w14:textId="4B60106D" w:rsidR="00D94A3F" w:rsidRPr="0035184F" w:rsidRDefault="00D94A3F" w:rsidP="003A0665">
            <w:pPr>
              <w:pStyle w:val="BodyText"/>
              <w:ind w:left="0" w:right="0"/>
              <w:jc w:val="center"/>
              <w:rPr>
                <w:rFonts w:asciiTheme="minorHAnsi" w:hAnsiTheme="minorHAnsi" w:cstheme="minorHAnsi"/>
                <w:sz w:val="16"/>
                <w:szCs w:val="16"/>
              </w:rPr>
            </w:pPr>
            <w:r>
              <w:rPr>
                <w:rFonts w:asciiTheme="minorHAnsi" w:hAnsiTheme="minorHAnsi" w:cstheme="minorHAnsi"/>
                <w:sz w:val="16"/>
                <w:szCs w:val="16"/>
              </w:rPr>
              <w:t>F</w:t>
            </w:r>
          </w:p>
        </w:tc>
        <w:tc>
          <w:tcPr>
            <w:tcW w:w="4726" w:type="dxa"/>
            <w:vAlign w:val="center"/>
          </w:tcPr>
          <w:p w14:paraId="0BF15FAA" w14:textId="6B689091" w:rsidR="00D94A3F" w:rsidRPr="00D57605" w:rsidRDefault="00543BBA" w:rsidP="0035184F">
            <w:pPr>
              <w:pStyle w:val="BodyText"/>
              <w:spacing w:before="0" w:after="0"/>
              <w:ind w:left="0" w:right="0"/>
              <w:rPr>
                <w:rFonts w:asciiTheme="minorHAnsi" w:hAnsiTheme="minorHAnsi" w:cstheme="minorHAnsi"/>
                <w:sz w:val="14"/>
                <w:szCs w:val="14"/>
              </w:rPr>
            </w:pPr>
            <w:r w:rsidRPr="00D57605">
              <w:rPr>
                <w:rFonts w:asciiTheme="minorHAnsi" w:hAnsiTheme="minorHAnsi" w:cstheme="minorHAnsi"/>
                <w:sz w:val="14"/>
                <w:szCs w:val="14"/>
              </w:rPr>
              <w:t>Added Appendix 2 PQ</w:t>
            </w:r>
            <w:r w:rsidR="00D95B00" w:rsidRPr="00D57605">
              <w:rPr>
                <w:rFonts w:asciiTheme="minorHAnsi" w:hAnsiTheme="minorHAnsi" w:cstheme="minorHAnsi"/>
                <w:sz w:val="14"/>
                <w:szCs w:val="14"/>
              </w:rPr>
              <w:t>P</w:t>
            </w:r>
            <w:r w:rsidRPr="00D57605">
              <w:rPr>
                <w:rFonts w:asciiTheme="minorHAnsi" w:hAnsiTheme="minorHAnsi" w:cstheme="minorHAnsi"/>
                <w:sz w:val="14"/>
                <w:szCs w:val="14"/>
              </w:rPr>
              <w:t>DL</w:t>
            </w:r>
          </w:p>
          <w:p w14:paraId="1E018166" w14:textId="77777777" w:rsidR="00543BBA" w:rsidRPr="00D57605" w:rsidRDefault="00543BBA" w:rsidP="0035184F">
            <w:pPr>
              <w:pStyle w:val="BodyText"/>
              <w:spacing w:before="0" w:after="0"/>
              <w:ind w:left="0" w:right="0"/>
              <w:rPr>
                <w:rFonts w:asciiTheme="minorHAnsi" w:hAnsiTheme="minorHAnsi" w:cstheme="minorHAnsi"/>
                <w:sz w:val="14"/>
                <w:szCs w:val="14"/>
              </w:rPr>
            </w:pPr>
            <w:r w:rsidRPr="00D57605">
              <w:rPr>
                <w:rFonts w:asciiTheme="minorHAnsi" w:hAnsiTheme="minorHAnsi" w:cstheme="minorHAnsi"/>
                <w:sz w:val="14"/>
                <w:szCs w:val="14"/>
              </w:rPr>
              <w:t>5.1.15 Updated for remote inspections</w:t>
            </w:r>
          </w:p>
          <w:p w14:paraId="77C2490E" w14:textId="77777777" w:rsidR="00543BBA" w:rsidRPr="00D57605" w:rsidRDefault="00543BBA" w:rsidP="0035184F">
            <w:pPr>
              <w:pStyle w:val="BodyText"/>
              <w:spacing w:before="0" w:after="0"/>
              <w:ind w:left="0" w:right="0"/>
              <w:rPr>
                <w:rFonts w:asciiTheme="minorHAnsi" w:hAnsiTheme="minorHAnsi" w:cstheme="minorHAnsi"/>
                <w:sz w:val="14"/>
                <w:szCs w:val="14"/>
              </w:rPr>
            </w:pPr>
            <w:r w:rsidRPr="00D57605">
              <w:rPr>
                <w:rFonts w:asciiTheme="minorHAnsi" w:hAnsiTheme="minorHAnsi" w:cstheme="minorHAnsi"/>
                <w:sz w:val="14"/>
                <w:szCs w:val="14"/>
              </w:rPr>
              <w:t xml:space="preserve">5.1.7 </w:t>
            </w:r>
            <w:r w:rsidR="002A799B" w:rsidRPr="00D57605">
              <w:rPr>
                <w:rFonts w:asciiTheme="minorHAnsi" w:hAnsiTheme="minorHAnsi" w:cstheme="minorHAnsi"/>
                <w:sz w:val="14"/>
                <w:szCs w:val="14"/>
              </w:rPr>
              <w:t xml:space="preserve">added </w:t>
            </w:r>
            <w:r w:rsidRPr="00D57605">
              <w:rPr>
                <w:rFonts w:asciiTheme="minorHAnsi" w:hAnsiTheme="minorHAnsi" w:cstheme="minorHAnsi"/>
                <w:sz w:val="14"/>
                <w:szCs w:val="14"/>
              </w:rPr>
              <w:t xml:space="preserve">Reference to (o) and removed </w:t>
            </w:r>
            <w:r w:rsidR="002A799B" w:rsidRPr="00D57605">
              <w:rPr>
                <w:rFonts w:asciiTheme="minorHAnsi" w:hAnsiTheme="minorHAnsi" w:cstheme="minorHAnsi"/>
                <w:sz w:val="14"/>
                <w:szCs w:val="14"/>
              </w:rPr>
              <w:t>requirement for FAA appointed inspections</w:t>
            </w:r>
          </w:p>
          <w:p w14:paraId="37430136" w14:textId="77777777" w:rsidR="000E7848" w:rsidRPr="00D57605" w:rsidRDefault="000E7848" w:rsidP="0035184F">
            <w:pPr>
              <w:pStyle w:val="BodyText"/>
              <w:spacing w:before="0" w:after="0"/>
              <w:ind w:left="0" w:right="0"/>
              <w:rPr>
                <w:rFonts w:asciiTheme="minorHAnsi" w:hAnsiTheme="minorHAnsi" w:cstheme="minorHAnsi"/>
                <w:sz w:val="14"/>
                <w:szCs w:val="14"/>
              </w:rPr>
            </w:pPr>
            <w:r w:rsidRPr="00D57605">
              <w:rPr>
                <w:rFonts w:asciiTheme="minorHAnsi" w:hAnsiTheme="minorHAnsi" w:cstheme="minorHAnsi"/>
                <w:sz w:val="14"/>
                <w:szCs w:val="14"/>
              </w:rPr>
              <w:t>Removed “must have” and replaced with “maintains”</w:t>
            </w:r>
          </w:p>
          <w:p w14:paraId="3F9FADEA" w14:textId="77777777" w:rsidR="00795A3D" w:rsidRDefault="00795A3D" w:rsidP="0035184F">
            <w:pPr>
              <w:pStyle w:val="BodyText"/>
              <w:spacing w:before="0" w:after="0"/>
              <w:ind w:left="0" w:right="0"/>
              <w:rPr>
                <w:rFonts w:asciiTheme="minorHAnsi" w:hAnsiTheme="minorHAnsi" w:cstheme="minorHAnsi"/>
                <w:color w:val="000000"/>
                <w:sz w:val="14"/>
                <w:szCs w:val="14"/>
              </w:rPr>
            </w:pPr>
            <w:r w:rsidRPr="00D57605">
              <w:rPr>
                <w:rFonts w:asciiTheme="minorHAnsi" w:hAnsiTheme="minorHAnsi" w:cstheme="minorHAnsi"/>
                <w:sz w:val="14"/>
                <w:szCs w:val="14"/>
              </w:rPr>
              <w:t xml:space="preserve">Included </w:t>
            </w:r>
            <w:r w:rsidRPr="00D57605">
              <w:rPr>
                <w:rFonts w:asciiTheme="minorHAnsi" w:hAnsiTheme="minorHAnsi" w:cstheme="minorHAnsi"/>
                <w:color w:val="000000"/>
                <w:sz w:val="14"/>
                <w:szCs w:val="14"/>
              </w:rPr>
              <w:t>SPR-P-852-11 Authorized Representative in (o)</w:t>
            </w:r>
          </w:p>
          <w:p w14:paraId="6BE79860" w14:textId="77777777" w:rsidR="00D57605" w:rsidRDefault="00D57605" w:rsidP="0035184F">
            <w:pPr>
              <w:pStyle w:val="BodyText"/>
              <w:spacing w:before="0" w:after="0"/>
              <w:ind w:left="0" w:right="0"/>
              <w:rPr>
                <w:rFonts w:asciiTheme="minorHAnsi" w:hAnsiTheme="minorHAnsi" w:cstheme="minorHAnsi"/>
                <w:sz w:val="14"/>
                <w:szCs w:val="14"/>
              </w:rPr>
            </w:pPr>
            <w:r>
              <w:rPr>
                <w:rFonts w:asciiTheme="minorHAnsi" w:hAnsiTheme="minorHAnsi" w:cstheme="minorHAnsi"/>
                <w:sz w:val="14"/>
                <w:szCs w:val="14"/>
              </w:rPr>
              <w:t>Updated Table of Contents</w:t>
            </w:r>
          </w:p>
          <w:p w14:paraId="42846269" w14:textId="45CD3142" w:rsidR="00D57605" w:rsidRPr="0035184F" w:rsidRDefault="00D57605" w:rsidP="0035184F">
            <w:pPr>
              <w:pStyle w:val="BodyText"/>
              <w:spacing w:before="0" w:after="0"/>
              <w:ind w:left="0" w:right="0"/>
              <w:rPr>
                <w:rFonts w:asciiTheme="minorHAnsi" w:hAnsiTheme="minorHAnsi" w:cstheme="minorHAnsi"/>
                <w:sz w:val="16"/>
                <w:szCs w:val="16"/>
              </w:rPr>
            </w:pPr>
          </w:p>
        </w:tc>
        <w:tc>
          <w:tcPr>
            <w:tcW w:w="2191" w:type="dxa"/>
            <w:vAlign w:val="center"/>
          </w:tcPr>
          <w:p w14:paraId="64E2282A" w14:textId="77777777" w:rsidR="00D94A3F" w:rsidRDefault="00D94A3F" w:rsidP="003A0665">
            <w:pPr>
              <w:pStyle w:val="BodyText"/>
              <w:ind w:left="0" w:right="0"/>
              <w:rPr>
                <w:rFonts w:asciiTheme="minorHAnsi" w:hAnsiTheme="minorHAnsi" w:cstheme="minorHAnsi"/>
                <w:sz w:val="16"/>
                <w:szCs w:val="16"/>
              </w:rPr>
            </w:pPr>
            <w:r>
              <w:rPr>
                <w:rFonts w:asciiTheme="minorHAnsi" w:hAnsiTheme="minorHAnsi" w:cstheme="minorHAnsi"/>
                <w:sz w:val="16"/>
                <w:szCs w:val="16"/>
              </w:rPr>
              <w:t>Brian R. Olea</w:t>
            </w:r>
          </w:p>
          <w:p w14:paraId="6BC03D9E" w14:textId="1B88A9AE" w:rsidR="0052458E" w:rsidRPr="0035184F" w:rsidRDefault="0052458E" w:rsidP="003A0665">
            <w:pPr>
              <w:pStyle w:val="BodyText"/>
              <w:ind w:left="0" w:right="0"/>
              <w:rPr>
                <w:rFonts w:asciiTheme="minorHAnsi" w:hAnsiTheme="minorHAnsi" w:cstheme="minorHAnsi"/>
                <w:sz w:val="16"/>
                <w:szCs w:val="16"/>
              </w:rPr>
            </w:pPr>
          </w:p>
        </w:tc>
        <w:tc>
          <w:tcPr>
            <w:tcW w:w="1684" w:type="dxa"/>
            <w:vAlign w:val="center"/>
          </w:tcPr>
          <w:p w14:paraId="4908D0AE" w14:textId="035A0C0D" w:rsidR="00D94A3F" w:rsidRPr="0035184F" w:rsidRDefault="00795A3D" w:rsidP="003A0665">
            <w:pPr>
              <w:pStyle w:val="BodyText"/>
              <w:ind w:left="0" w:right="0"/>
              <w:rPr>
                <w:rFonts w:asciiTheme="minorHAnsi" w:hAnsiTheme="minorHAnsi" w:cstheme="minorHAnsi"/>
                <w:sz w:val="16"/>
                <w:szCs w:val="16"/>
              </w:rPr>
            </w:pPr>
            <w:r>
              <w:rPr>
                <w:rFonts w:asciiTheme="minorHAnsi" w:hAnsiTheme="minorHAnsi" w:cstheme="minorHAnsi"/>
                <w:sz w:val="16"/>
                <w:szCs w:val="16"/>
              </w:rPr>
              <w:t>1 Jul 2020</w:t>
            </w:r>
          </w:p>
        </w:tc>
      </w:tr>
    </w:tbl>
    <w:p w14:paraId="1354B0BA" w14:textId="75B0A221" w:rsidR="008964A9" w:rsidRPr="00800FBF" w:rsidRDefault="008964A9" w:rsidP="00FC4052">
      <w:pPr>
        <w:pStyle w:val="Heading1"/>
      </w:pPr>
      <w:bookmarkStart w:id="67" w:name="_Toc43824427"/>
      <w:bookmarkStart w:id="68" w:name="_Toc125819554"/>
      <w:bookmarkEnd w:id="66"/>
      <w:r w:rsidRPr="00800FBF">
        <w:lastRenderedPageBreak/>
        <w:t>Appendix 1</w:t>
      </w:r>
      <w:r w:rsidR="001F446F" w:rsidRPr="00800FBF">
        <w:t xml:space="preserve"> A-530-0</w:t>
      </w:r>
      <w:r w:rsidR="0097490E">
        <w:t>2</w:t>
      </w:r>
      <w:bookmarkEnd w:id="67"/>
      <w:bookmarkEnd w:id="68"/>
    </w:p>
    <w:p w14:paraId="405A8CA0" w14:textId="547C414C" w:rsidR="00407648" w:rsidRDefault="00407648" w:rsidP="00F94EEA">
      <w:pPr>
        <w:rPr>
          <w:rFonts w:asciiTheme="minorHAnsi" w:hAnsiTheme="minorHAnsi" w:cstheme="minorHAnsi"/>
        </w:rPr>
      </w:pPr>
    </w:p>
    <w:p w14:paraId="4224D63E" w14:textId="4CCBDF1A" w:rsidR="00407648" w:rsidRDefault="00000000" w:rsidP="00F94EEA">
      <w:pPr>
        <w:rPr>
          <w:rFonts w:asciiTheme="minorHAnsi" w:hAnsiTheme="minorHAnsi" w:cstheme="minorHAnsi"/>
        </w:rPr>
      </w:pPr>
      <w:r>
        <w:rPr>
          <w:rFonts w:asciiTheme="minorHAnsi" w:hAnsiTheme="minorHAnsi" w:cstheme="minorHAnsi"/>
          <w:noProof/>
        </w:rPr>
        <w:object w:dxaOrig="1440" w:dyaOrig="1440" w14:anchorId="4EDCA0DC">
          <v:shape id="_x0000_s2051" type="#_x0000_t75" style="position:absolute;left:0;text-align:left;margin-left:.9pt;margin-top:56.7pt;width:607.25pt;height:418.3pt;z-index:251905024;mso-position-horizontal-relative:margin;mso-position-vertical-relative:margin">
            <v:imagedata r:id="rId14" o:title=""/>
            <w10:wrap type="square" anchorx="margin" anchory="margin"/>
          </v:shape>
          <o:OLEObject Type="Embed" ProgID="Visio.Drawing.15" ShapeID="_x0000_s2051" DrawAspect="Content" ObjectID="_1787655368" r:id="rId15"/>
        </w:object>
      </w:r>
    </w:p>
    <w:p w14:paraId="0370FD9A" w14:textId="77777777" w:rsidR="00407648" w:rsidRDefault="00407648" w:rsidP="00F94EEA">
      <w:pPr>
        <w:rPr>
          <w:rFonts w:asciiTheme="minorHAnsi" w:hAnsiTheme="minorHAnsi" w:cstheme="minorHAnsi"/>
        </w:rPr>
      </w:pPr>
    </w:p>
    <w:p w14:paraId="2A2599E3" w14:textId="77777777" w:rsidR="00407648" w:rsidRDefault="00407648" w:rsidP="00F94EEA">
      <w:pPr>
        <w:rPr>
          <w:rFonts w:asciiTheme="minorHAnsi" w:hAnsiTheme="minorHAnsi" w:cstheme="minorHAnsi"/>
        </w:rPr>
      </w:pPr>
    </w:p>
    <w:p w14:paraId="6FC9D1CD" w14:textId="77777777" w:rsidR="00407648" w:rsidRDefault="00407648" w:rsidP="00F94EEA">
      <w:pPr>
        <w:rPr>
          <w:rFonts w:asciiTheme="minorHAnsi" w:hAnsiTheme="minorHAnsi" w:cstheme="minorHAnsi"/>
        </w:rPr>
      </w:pPr>
    </w:p>
    <w:p w14:paraId="3AB640E0" w14:textId="77777777" w:rsidR="00407648" w:rsidRDefault="00407648" w:rsidP="00F94EEA">
      <w:pPr>
        <w:rPr>
          <w:rFonts w:asciiTheme="minorHAnsi" w:hAnsiTheme="minorHAnsi" w:cstheme="minorHAnsi"/>
        </w:rPr>
      </w:pPr>
    </w:p>
    <w:p w14:paraId="29D73BAD" w14:textId="77777777" w:rsidR="00253B71" w:rsidRDefault="00407648" w:rsidP="00FC4052">
      <w:pPr>
        <w:pStyle w:val="Heading1"/>
      </w:pPr>
      <w:r>
        <w:br w:type="page"/>
      </w:r>
      <w:bookmarkStart w:id="69" w:name="_Toc125819555"/>
      <w:bookmarkStart w:id="70" w:name="_Toc43824428"/>
      <w:r>
        <w:lastRenderedPageBreak/>
        <w:t>Appendix 2</w:t>
      </w:r>
      <w:r w:rsidR="00D95B00">
        <w:t xml:space="preserve"> </w:t>
      </w:r>
      <w:r>
        <w:t>FAA Approved PMA/STC Quality Document List</w:t>
      </w:r>
      <w:bookmarkEnd w:id="69"/>
      <w:r w:rsidR="00893231">
        <w:t xml:space="preserve"> </w:t>
      </w:r>
    </w:p>
    <w:bookmarkEnd w:id="70"/>
    <w:p w14:paraId="77D0CD13" w14:textId="24E95A01" w:rsidR="00893231" w:rsidRPr="00800FBF" w:rsidRDefault="00D95B00" w:rsidP="00FC4052">
      <w:pPr>
        <w:pStyle w:val="Default"/>
        <w:ind w:left="630" w:right="990"/>
        <w:jc w:val="both"/>
        <w:rPr>
          <w:rFonts w:asciiTheme="minorHAnsi" w:hAnsiTheme="minorHAnsi" w:cstheme="minorHAnsi"/>
        </w:rPr>
      </w:pPr>
      <w:r>
        <w:rPr>
          <w:rFonts w:asciiTheme="minorHAnsi" w:hAnsiTheme="minorHAnsi" w:cstheme="minorHAnsi"/>
        </w:rPr>
        <w:t>This</w:t>
      </w:r>
      <w:r w:rsidR="00E55815">
        <w:rPr>
          <w:rFonts w:asciiTheme="minorHAnsi" w:hAnsiTheme="minorHAnsi" w:cstheme="minorHAnsi"/>
        </w:rPr>
        <w:t xml:space="preserve"> list</w:t>
      </w:r>
      <w:r>
        <w:rPr>
          <w:rFonts w:asciiTheme="minorHAnsi" w:hAnsiTheme="minorHAnsi" w:cstheme="minorHAnsi"/>
        </w:rPr>
        <w:t xml:space="preserve"> is documented on </w:t>
      </w:r>
      <w:r w:rsidR="00FC4052">
        <w:rPr>
          <w:rFonts w:asciiTheme="minorHAnsi" w:hAnsiTheme="minorHAnsi" w:cstheme="minorHAnsi"/>
        </w:rPr>
        <w:t>SPR-</w:t>
      </w:r>
      <w:r w:rsidRPr="00FC4052">
        <w:rPr>
          <w:rFonts w:asciiTheme="minorHAnsi" w:hAnsiTheme="minorHAnsi" w:cstheme="minorHAnsi"/>
        </w:rPr>
        <w:t>F-750-08</w:t>
      </w:r>
      <w:r>
        <w:rPr>
          <w:rFonts w:asciiTheme="minorHAnsi" w:hAnsiTheme="minorHAnsi" w:cstheme="minorHAnsi"/>
        </w:rPr>
        <w:t xml:space="preserve"> </w:t>
      </w:r>
      <w:r w:rsidR="00753C54" w:rsidRPr="00753C54">
        <w:rPr>
          <w:rFonts w:asciiTheme="minorHAnsi" w:hAnsiTheme="minorHAnsi" w:cstheme="minorHAnsi"/>
        </w:rPr>
        <w:t>Production Quality Procedure Document List</w:t>
      </w:r>
      <w:r w:rsidR="00753C54">
        <w:rPr>
          <w:color w:val="323232"/>
          <w:sz w:val="22"/>
          <w:szCs w:val="22"/>
        </w:rPr>
        <w:t xml:space="preserve"> (</w:t>
      </w:r>
      <w:r>
        <w:rPr>
          <w:rFonts w:asciiTheme="minorHAnsi" w:hAnsiTheme="minorHAnsi" w:cstheme="minorHAnsi"/>
        </w:rPr>
        <w:t>PQPDL</w:t>
      </w:r>
      <w:r w:rsidR="00753C54">
        <w:rPr>
          <w:rFonts w:asciiTheme="minorHAnsi" w:hAnsiTheme="minorHAnsi" w:cstheme="minorHAnsi"/>
        </w:rPr>
        <w:t>)</w:t>
      </w:r>
      <w:r w:rsidR="00E55815">
        <w:rPr>
          <w:rFonts w:asciiTheme="minorHAnsi" w:hAnsiTheme="minorHAnsi" w:cstheme="minorHAnsi"/>
        </w:rPr>
        <w:t xml:space="preserve"> and approved by the FAA MIDO when changes are required. PQPDL will list the latest revision of the document and will be used as approval for document changes when they are submitted for approval. </w:t>
      </w:r>
    </w:p>
    <w:sectPr w:rsidR="00893231" w:rsidRPr="00800FBF">
      <w:pgSz w:w="12240" w:h="15840"/>
      <w:pgMar w:top="818" w:right="720" w:bottom="720" w:left="720" w:header="720" w:footer="720" w:gutter="0"/>
      <w:pgBorders>
        <w:top w:val="single" w:sz="12" w:space="0" w:color="auto"/>
        <w:left w:val="single" w:sz="12" w:space="4" w:color="auto"/>
        <w:bottom w:val="single" w:sz="12" w:space="1" w:color="auto"/>
        <w:right w:val="single" w:sz="12"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3DFEBD" w14:textId="77777777" w:rsidR="0094750D" w:rsidRDefault="0094750D">
      <w:r>
        <w:separator/>
      </w:r>
    </w:p>
  </w:endnote>
  <w:endnote w:type="continuationSeparator" w:id="0">
    <w:p w14:paraId="03E1176C" w14:textId="77777777" w:rsidR="0094750D" w:rsidRDefault="00947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5407"/>
      <w:gridCol w:w="5393"/>
    </w:tblGrid>
    <w:tr w:rsidR="001F09FB" w14:paraId="44FF8DA9" w14:textId="77777777">
      <w:trPr>
        <w:trHeight w:val="360"/>
      </w:trPr>
      <w:tc>
        <w:tcPr>
          <w:tcW w:w="5508" w:type="dxa"/>
        </w:tcPr>
        <w:p w14:paraId="5FA10EF4" w14:textId="4F56E021" w:rsidR="001F09FB" w:rsidRDefault="001F09FB">
          <w:pPr>
            <w:pStyle w:val="Footer"/>
            <w:rPr>
              <w:rStyle w:val="Emphasis"/>
              <w:rFonts w:eastAsia="Calibri" w:cs="Times New Roman"/>
              <w:i/>
              <w:sz w:val="20"/>
              <w:szCs w:val="22"/>
            </w:rPr>
          </w:pPr>
        </w:p>
      </w:tc>
      <w:tc>
        <w:tcPr>
          <w:tcW w:w="5508" w:type="dxa"/>
        </w:tcPr>
        <w:p w14:paraId="40C79DDA" w14:textId="77777777" w:rsidR="001F09FB" w:rsidRDefault="001F09FB">
          <w:pPr>
            <w:pStyle w:val="Footer"/>
            <w:jc w:val="right"/>
            <w:rPr>
              <w:rFonts w:eastAsia="Calibri"/>
              <w:szCs w:val="22"/>
            </w:rPr>
          </w:pPr>
        </w:p>
      </w:tc>
    </w:tr>
    <w:tr w:rsidR="001F09FB" w14:paraId="430F78C3" w14:textId="77777777">
      <w:tc>
        <w:tcPr>
          <w:tcW w:w="5508" w:type="dxa"/>
        </w:tcPr>
        <w:p w14:paraId="1AEA6197" w14:textId="77777777" w:rsidR="001F09FB" w:rsidRDefault="001F09FB">
          <w:pPr>
            <w:pStyle w:val="Footer"/>
            <w:rPr>
              <w:rFonts w:eastAsia="Calibri"/>
              <w:szCs w:val="22"/>
            </w:rPr>
          </w:pPr>
          <w:r>
            <w:rPr>
              <w:rFonts w:eastAsia="Calibri"/>
              <w:szCs w:val="22"/>
            </w:rPr>
            <w:t xml:space="preserve"> </w:t>
          </w:r>
          <w:r>
            <w:rPr>
              <w:rStyle w:val="Emphasis"/>
              <w:rFonts w:eastAsia="Calibri" w:cs="Times New Roman"/>
              <w:i/>
              <w:sz w:val="20"/>
              <w:szCs w:val="22"/>
            </w:rPr>
            <w:t xml:space="preserve"> Burrana Proprietary Information</w:t>
          </w:r>
        </w:p>
      </w:tc>
      <w:tc>
        <w:tcPr>
          <w:tcW w:w="5508" w:type="dxa"/>
        </w:tcPr>
        <w:p w14:paraId="2CAEA57D" w14:textId="77777777" w:rsidR="001F09FB" w:rsidRDefault="001F09FB">
          <w:pPr>
            <w:pStyle w:val="Footer"/>
            <w:jc w:val="right"/>
            <w:rPr>
              <w:rFonts w:eastAsia="Calibri"/>
              <w:szCs w:val="22"/>
            </w:rPr>
          </w:pPr>
          <w:r>
            <w:rPr>
              <w:rFonts w:eastAsia="Calibri"/>
              <w:szCs w:val="22"/>
            </w:rPr>
            <w:t xml:space="preserve">Page </w:t>
          </w:r>
          <w:r>
            <w:rPr>
              <w:rFonts w:eastAsia="Calibri"/>
              <w:szCs w:val="22"/>
            </w:rPr>
            <w:fldChar w:fldCharType="begin"/>
          </w:r>
          <w:r>
            <w:rPr>
              <w:rFonts w:eastAsia="Calibri"/>
              <w:szCs w:val="22"/>
            </w:rPr>
            <w:instrText xml:space="preserve"> PAGE </w:instrText>
          </w:r>
          <w:r>
            <w:rPr>
              <w:rFonts w:eastAsia="Calibri"/>
              <w:szCs w:val="22"/>
            </w:rPr>
            <w:fldChar w:fldCharType="separate"/>
          </w:r>
          <w:r>
            <w:rPr>
              <w:rFonts w:eastAsia="Calibri"/>
              <w:noProof/>
              <w:szCs w:val="22"/>
            </w:rPr>
            <w:t>17</w:t>
          </w:r>
          <w:r>
            <w:rPr>
              <w:rFonts w:eastAsia="Calibri"/>
              <w:noProof/>
              <w:szCs w:val="22"/>
            </w:rPr>
            <w:fldChar w:fldCharType="end"/>
          </w:r>
          <w:r>
            <w:rPr>
              <w:rFonts w:eastAsia="Calibri"/>
              <w:szCs w:val="22"/>
            </w:rPr>
            <w:t xml:space="preserve"> of </w:t>
          </w:r>
          <w:r>
            <w:rPr>
              <w:rFonts w:eastAsia="Calibri"/>
              <w:szCs w:val="22"/>
            </w:rPr>
            <w:fldChar w:fldCharType="begin"/>
          </w:r>
          <w:r>
            <w:rPr>
              <w:rFonts w:eastAsia="Calibri"/>
              <w:szCs w:val="22"/>
            </w:rPr>
            <w:instrText xml:space="preserve"> NUMPAGES  </w:instrText>
          </w:r>
          <w:r>
            <w:rPr>
              <w:rFonts w:eastAsia="Calibri"/>
              <w:szCs w:val="22"/>
            </w:rPr>
            <w:fldChar w:fldCharType="separate"/>
          </w:r>
          <w:r>
            <w:rPr>
              <w:rFonts w:eastAsia="Calibri"/>
              <w:noProof/>
              <w:szCs w:val="22"/>
            </w:rPr>
            <w:t>17</w:t>
          </w:r>
          <w:r>
            <w:rPr>
              <w:rFonts w:eastAsia="Calibri"/>
              <w:noProof/>
              <w:szCs w:val="22"/>
            </w:rPr>
            <w:fldChar w:fldCharType="end"/>
          </w:r>
        </w:p>
      </w:tc>
    </w:tr>
  </w:tbl>
  <w:p w14:paraId="4398AE33" w14:textId="77777777" w:rsidR="001F09FB" w:rsidRDefault="001F09FB">
    <w:pPr>
      <w:pStyle w:val="Header"/>
      <w:tabs>
        <w:tab w:val="clear" w:pos="4320"/>
        <w:tab w:val="clear" w:pos="8640"/>
        <w:tab w:val="center" w:pos="5400"/>
        <w:tab w:val="right" w:pos="10800"/>
      </w:tabs>
      <w:spacing w:before="28"/>
      <w:ind w:left="0"/>
      <w:rPr>
        <w:b/>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127179" w14:textId="77777777" w:rsidR="0094750D" w:rsidRDefault="0094750D">
      <w:r>
        <w:separator/>
      </w:r>
    </w:p>
  </w:footnote>
  <w:footnote w:type="continuationSeparator" w:id="0">
    <w:p w14:paraId="26A4289B" w14:textId="77777777" w:rsidR="0094750D" w:rsidRDefault="00947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75"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64"/>
      <w:gridCol w:w="3600"/>
      <w:gridCol w:w="1711"/>
    </w:tblGrid>
    <w:tr w:rsidR="001F09FB" w14:paraId="1FFE5E01" w14:textId="77777777" w:rsidTr="00CE405F">
      <w:trPr>
        <w:trHeight w:hRule="exact" w:val="370"/>
      </w:trPr>
      <w:tc>
        <w:tcPr>
          <w:tcW w:w="5664" w:type="dxa"/>
          <w:vMerge w:val="restart"/>
          <w:tcBorders>
            <w:top w:val="nil"/>
            <w:left w:val="nil"/>
            <w:right w:val="single" w:sz="4" w:space="0" w:color="auto"/>
          </w:tcBorders>
          <w:vAlign w:val="center"/>
        </w:tcPr>
        <w:p w14:paraId="453EA719" w14:textId="77777777" w:rsidR="001F09FB" w:rsidRPr="00605272" w:rsidRDefault="001F09FB">
          <w:pPr>
            <w:pStyle w:val="Footer"/>
            <w:tabs>
              <w:tab w:val="left" w:pos="720"/>
            </w:tabs>
            <w:spacing w:before="30" w:after="30"/>
            <w:jc w:val="center"/>
            <w:rPr>
              <w:i w:val="0"/>
              <w:szCs w:val="20"/>
            </w:rPr>
          </w:pPr>
          <w:r>
            <w:rPr>
              <w:noProof/>
              <w:lang w:val="en-AU" w:eastAsia="en-AU"/>
            </w:rPr>
            <w:drawing>
              <wp:inline distT="0" distB="0" distL="0" distR="0" wp14:anchorId="3008BEAE" wp14:editId="5A87EB55">
                <wp:extent cx="2419350" cy="342900"/>
                <wp:effectExtent l="0" t="0" r="0" b="0"/>
                <wp:docPr id="715466259" name="Picture 715466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urrana - large - no background.jpg"/>
                        <pic:cNvPicPr/>
                      </pic:nvPicPr>
                      <pic:blipFill>
                        <a:blip r:embed="rId1">
                          <a:extLst>
                            <a:ext uri="{28A0092B-C50C-407E-A947-70E740481C1C}">
                              <a14:useLocalDpi xmlns:a14="http://schemas.microsoft.com/office/drawing/2010/main" val="0"/>
                            </a:ext>
                          </a:extLst>
                        </a:blip>
                        <a:stretch>
                          <a:fillRect/>
                        </a:stretch>
                      </pic:blipFill>
                      <pic:spPr>
                        <a:xfrm>
                          <a:off x="0" y="0"/>
                          <a:ext cx="2419350" cy="342900"/>
                        </a:xfrm>
                        <a:prstGeom prst="rect">
                          <a:avLst/>
                        </a:prstGeom>
                      </pic:spPr>
                    </pic:pic>
                  </a:graphicData>
                </a:graphic>
              </wp:inline>
            </w:drawing>
          </w:r>
        </w:p>
      </w:tc>
      <w:tc>
        <w:tcPr>
          <w:tcW w:w="5311" w:type="dxa"/>
          <w:gridSpan w:val="2"/>
          <w:tcBorders>
            <w:top w:val="nil"/>
            <w:left w:val="single" w:sz="4" w:space="0" w:color="auto"/>
            <w:bottom w:val="nil"/>
            <w:right w:val="nil"/>
          </w:tcBorders>
          <w:vAlign w:val="center"/>
        </w:tcPr>
        <w:p w14:paraId="0F9D48CB" w14:textId="77777777" w:rsidR="001F09FB" w:rsidRDefault="001F09FB">
          <w:pPr>
            <w:tabs>
              <w:tab w:val="left" w:pos="1692"/>
            </w:tabs>
            <w:spacing w:before="60" w:after="60"/>
            <w:ind w:left="94" w:right="72"/>
            <w:jc w:val="center"/>
            <w:rPr>
              <w:b/>
              <w:sz w:val="20"/>
              <w:szCs w:val="20"/>
            </w:rPr>
          </w:pPr>
          <w:r>
            <w:rPr>
              <w:b/>
              <w:sz w:val="20"/>
              <w:szCs w:val="20"/>
            </w:rPr>
            <w:t>Production Quality Manual (PQM)</w:t>
          </w:r>
        </w:p>
      </w:tc>
    </w:tr>
    <w:tr w:rsidR="001F09FB" w14:paraId="01859E3A" w14:textId="77777777" w:rsidTr="00CE405F">
      <w:trPr>
        <w:trHeight w:hRule="exact" w:val="284"/>
      </w:trPr>
      <w:tc>
        <w:tcPr>
          <w:tcW w:w="5664" w:type="dxa"/>
          <w:vMerge/>
          <w:tcBorders>
            <w:left w:val="nil"/>
            <w:right w:val="single" w:sz="4" w:space="0" w:color="auto"/>
          </w:tcBorders>
          <w:vAlign w:val="center"/>
        </w:tcPr>
        <w:p w14:paraId="7C69000F" w14:textId="77777777" w:rsidR="001F09FB" w:rsidRPr="00605272" w:rsidRDefault="001F09FB">
          <w:pPr>
            <w:pStyle w:val="Footer"/>
            <w:tabs>
              <w:tab w:val="left" w:pos="720"/>
            </w:tabs>
            <w:spacing w:before="30" w:after="30"/>
            <w:jc w:val="center"/>
            <w:rPr>
              <w:i w:val="0"/>
              <w:szCs w:val="20"/>
            </w:rPr>
          </w:pPr>
        </w:p>
      </w:tc>
      <w:tc>
        <w:tcPr>
          <w:tcW w:w="3600" w:type="dxa"/>
          <w:tcBorders>
            <w:top w:val="single" w:sz="4" w:space="0" w:color="auto"/>
            <w:left w:val="single" w:sz="4" w:space="0" w:color="auto"/>
            <w:bottom w:val="nil"/>
            <w:right w:val="single" w:sz="4" w:space="0" w:color="auto"/>
          </w:tcBorders>
          <w:vAlign w:val="center"/>
        </w:tcPr>
        <w:p w14:paraId="63344C63" w14:textId="77777777" w:rsidR="001F09FB" w:rsidRDefault="001F09FB">
          <w:pPr>
            <w:ind w:left="0" w:right="72"/>
            <w:rPr>
              <w:rFonts w:ascii="Arial" w:hAnsi="Arial" w:cs="Arial"/>
              <w:sz w:val="20"/>
              <w:szCs w:val="20"/>
            </w:rPr>
          </w:pPr>
          <w:r>
            <w:rPr>
              <w:sz w:val="20"/>
              <w:szCs w:val="20"/>
            </w:rPr>
            <w:t>Specification:</w:t>
          </w:r>
          <w:r>
            <w:rPr>
              <w:rFonts w:ascii="Arial" w:hAnsi="Arial" w:cs="Arial"/>
              <w:sz w:val="20"/>
              <w:szCs w:val="20"/>
            </w:rPr>
            <w:t xml:space="preserve"> </w:t>
          </w:r>
        </w:p>
      </w:tc>
      <w:tc>
        <w:tcPr>
          <w:tcW w:w="1711" w:type="dxa"/>
          <w:tcBorders>
            <w:top w:val="single" w:sz="4" w:space="0" w:color="auto"/>
            <w:left w:val="single" w:sz="4" w:space="0" w:color="auto"/>
            <w:bottom w:val="nil"/>
            <w:right w:val="nil"/>
          </w:tcBorders>
          <w:vAlign w:val="center"/>
        </w:tcPr>
        <w:p w14:paraId="6863656D" w14:textId="77777777" w:rsidR="001F09FB" w:rsidRDefault="001F09FB">
          <w:pPr>
            <w:tabs>
              <w:tab w:val="left" w:pos="1692"/>
            </w:tabs>
            <w:ind w:left="94" w:right="72"/>
            <w:jc w:val="both"/>
            <w:rPr>
              <w:sz w:val="20"/>
              <w:szCs w:val="20"/>
            </w:rPr>
          </w:pPr>
          <w:r>
            <w:rPr>
              <w:sz w:val="20"/>
              <w:szCs w:val="20"/>
            </w:rPr>
            <w:t>Revision:</w:t>
          </w:r>
        </w:p>
        <w:p w14:paraId="48370347" w14:textId="77777777" w:rsidR="001F09FB" w:rsidRDefault="001F09FB">
          <w:pPr>
            <w:tabs>
              <w:tab w:val="left" w:pos="1692"/>
            </w:tabs>
            <w:ind w:left="94" w:right="72"/>
            <w:jc w:val="both"/>
            <w:rPr>
              <w:sz w:val="20"/>
              <w:szCs w:val="20"/>
            </w:rPr>
          </w:pPr>
        </w:p>
      </w:tc>
    </w:tr>
    <w:tr w:rsidR="001F09FB" w14:paraId="7F0D1834" w14:textId="77777777" w:rsidTr="00CE405F">
      <w:trPr>
        <w:trHeight w:hRule="exact" w:val="324"/>
      </w:trPr>
      <w:tc>
        <w:tcPr>
          <w:tcW w:w="5664" w:type="dxa"/>
          <w:vMerge/>
          <w:tcBorders>
            <w:left w:val="nil"/>
            <w:right w:val="single" w:sz="4" w:space="0" w:color="auto"/>
          </w:tcBorders>
          <w:vAlign w:val="center"/>
        </w:tcPr>
        <w:p w14:paraId="7E13CBF7" w14:textId="77777777" w:rsidR="001F09FB" w:rsidRPr="00605272" w:rsidRDefault="001F09FB">
          <w:pPr>
            <w:pStyle w:val="Footer"/>
            <w:tabs>
              <w:tab w:val="left" w:pos="720"/>
            </w:tabs>
            <w:spacing w:before="30" w:after="30"/>
            <w:jc w:val="center"/>
            <w:rPr>
              <w:i w:val="0"/>
              <w:sz w:val="28"/>
              <w:szCs w:val="28"/>
            </w:rPr>
          </w:pPr>
        </w:p>
      </w:tc>
      <w:tc>
        <w:tcPr>
          <w:tcW w:w="3600" w:type="dxa"/>
          <w:tcBorders>
            <w:top w:val="nil"/>
            <w:left w:val="single" w:sz="4" w:space="0" w:color="auto"/>
            <w:bottom w:val="single" w:sz="4" w:space="0" w:color="auto"/>
            <w:right w:val="single" w:sz="4" w:space="0" w:color="auto"/>
          </w:tcBorders>
          <w:vAlign w:val="center"/>
        </w:tcPr>
        <w:p w14:paraId="5884CC13" w14:textId="59F1092B" w:rsidR="001F09FB" w:rsidRDefault="00595A9D" w:rsidP="00D246DC">
          <w:pPr>
            <w:pStyle w:val="HeaderInfo"/>
          </w:pPr>
          <w:r>
            <w:t>PQM-442-1</w:t>
          </w:r>
        </w:p>
      </w:tc>
      <w:tc>
        <w:tcPr>
          <w:tcW w:w="1711" w:type="dxa"/>
          <w:tcBorders>
            <w:top w:val="nil"/>
            <w:left w:val="single" w:sz="4" w:space="0" w:color="auto"/>
            <w:bottom w:val="single" w:sz="4" w:space="0" w:color="auto"/>
            <w:right w:val="nil"/>
          </w:tcBorders>
          <w:vAlign w:val="center"/>
        </w:tcPr>
        <w:p w14:paraId="7995D854" w14:textId="61434EEC" w:rsidR="001F09FB" w:rsidRDefault="00000A19" w:rsidP="00000A19">
          <w:pPr>
            <w:pStyle w:val="HeaderInfo"/>
          </w:pPr>
          <w:r>
            <w:t>H</w:t>
          </w:r>
        </w:p>
        <w:p w14:paraId="04991025" w14:textId="77777777" w:rsidR="001F09FB" w:rsidRDefault="001F09FB">
          <w:pPr>
            <w:pStyle w:val="HeaderInfo"/>
          </w:pPr>
        </w:p>
      </w:tc>
    </w:tr>
    <w:tr w:rsidR="001F09FB" w14:paraId="6DC3B712" w14:textId="77777777" w:rsidTr="00CE405F">
      <w:trPr>
        <w:trHeight w:hRule="exact" w:val="743"/>
      </w:trPr>
      <w:tc>
        <w:tcPr>
          <w:tcW w:w="5664" w:type="dxa"/>
          <w:vMerge/>
          <w:tcBorders>
            <w:left w:val="nil"/>
            <w:bottom w:val="single" w:sz="4" w:space="0" w:color="auto"/>
            <w:right w:val="single" w:sz="4" w:space="0" w:color="auto"/>
          </w:tcBorders>
          <w:vAlign w:val="center"/>
        </w:tcPr>
        <w:p w14:paraId="34668F02" w14:textId="77777777" w:rsidR="001F09FB" w:rsidRPr="00605272" w:rsidRDefault="001F09FB">
          <w:pPr>
            <w:ind w:left="0" w:right="149"/>
          </w:pPr>
        </w:p>
      </w:tc>
      <w:tc>
        <w:tcPr>
          <w:tcW w:w="5311" w:type="dxa"/>
          <w:gridSpan w:val="2"/>
          <w:tcBorders>
            <w:top w:val="single" w:sz="4" w:space="0" w:color="auto"/>
            <w:left w:val="single" w:sz="4" w:space="0" w:color="auto"/>
            <w:bottom w:val="single" w:sz="4" w:space="0" w:color="auto"/>
            <w:right w:val="nil"/>
          </w:tcBorders>
          <w:vAlign w:val="center"/>
        </w:tcPr>
        <w:p w14:paraId="5D890CFA" w14:textId="0C30F577" w:rsidR="001F09FB" w:rsidRDefault="00000000" w:rsidP="00605272">
          <w:pPr>
            <w:pStyle w:val="HeaderInfo"/>
          </w:pPr>
          <w:fldSimple w:instr=" SUBJECT   \* MERGEFORMAT ">
            <w:r w:rsidR="001F09FB">
              <w:t>FAA PMA/STC Quality Manual</w:t>
            </w:r>
          </w:fldSimple>
        </w:p>
      </w:tc>
    </w:tr>
  </w:tbl>
  <w:p w14:paraId="08532F18" w14:textId="10A2B1F1" w:rsidR="001F09FB" w:rsidRDefault="001F09FB">
    <w:pPr>
      <w:pStyle w:val="Header"/>
      <w:tabs>
        <w:tab w:val="left" w:pos="720"/>
      </w:tabs>
      <w:spacing w:before="28" w:after="28"/>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C52EFEAC"/>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EB8CFC0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6354078"/>
    <w:multiLevelType w:val="hybridMultilevel"/>
    <w:tmpl w:val="58CE3AA4"/>
    <w:lvl w:ilvl="0" w:tplc="01FA37C2">
      <w:start w:val="1"/>
      <w:numFmt w:val="decimal"/>
      <w:pStyle w:val="NumberList"/>
      <w:lvlText w:val="%1."/>
      <w:lvlJc w:val="left"/>
      <w:pPr>
        <w:ind w:left="1080" w:hanging="360"/>
      </w:pPr>
      <w:rPr>
        <w:rFonts w:ascii="Arial" w:hAnsi="Arial" w:cs="Times New Roman" w:hint="default"/>
        <w:b w:val="0"/>
        <w:i w:val="0"/>
        <w:sz w:val="22"/>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92E49EA"/>
    <w:multiLevelType w:val="hybridMultilevel"/>
    <w:tmpl w:val="989C0C1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0B863775"/>
    <w:multiLevelType w:val="hybridMultilevel"/>
    <w:tmpl w:val="8CEEE6D2"/>
    <w:lvl w:ilvl="0" w:tplc="EA3C9DE8">
      <w:start w:val="1"/>
      <w:numFmt w:val="bullet"/>
      <w:pStyle w:val="BulletList"/>
      <w:lvlText w:val="•"/>
      <w:lvlJc w:val="left"/>
      <w:pPr>
        <w:ind w:left="1800" w:hanging="360"/>
      </w:pPr>
      <w:rPr>
        <w:rFonts w:ascii="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0F990B2C"/>
    <w:multiLevelType w:val="hybridMultilevel"/>
    <w:tmpl w:val="7922A26E"/>
    <w:lvl w:ilvl="0" w:tplc="369EAFB0">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color w:val="auto"/>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55059"/>
    <w:multiLevelType w:val="hybridMultilevel"/>
    <w:tmpl w:val="76DC339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3E7762"/>
    <w:multiLevelType w:val="hybridMultilevel"/>
    <w:tmpl w:val="90E2B940"/>
    <w:lvl w:ilvl="0" w:tplc="0409000B">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55D0826"/>
    <w:multiLevelType w:val="hybridMultilevel"/>
    <w:tmpl w:val="A194147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328D0816"/>
    <w:multiLevelType w:val="hybridMultilevel"/>
    <w:tmpl w:val="E1CE4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C27C27"/>
    <w:multiLevelType w:val="multilevel"/>
    <w:tmpl w:val="A6D4B944"/>
    <w:lvl w:ilvl="0">
      <w:start w:val="1"/>
      <w:numFmt w:val="decimal"/>
      <w:lvlText w:val="%1"/>
      <w:lvlJc w:val="left"/>
      <w:pPr>
        <w:ind w:left="1062" w:hanging="432"/>
      </w:pPr>
    </w:lvl>
    <w:lvl w:ilvl="1">
      <w:start w:val="1"/>
      <w:numFmt w:val="decimal"/>
      <w:pStyle w:val="Heading2"/>
      <w:lvlText w:val="%1.%2"/>
      <w:lvlJc w:val="left"/>
      <w:pPr>
        <w:ind w:left="1206" w:hanging="576"/>
      </w:pPr>
    </w:lvl>
    <w:lvl w:ilvl="2">
      <w:start w:val="1"/>
      <w:numFmt w:val="decimal"/>
      <w:pStyle w:val="Heading3"/>
      <w:lvlText w:val="%1.%2.%3"/>
      <w:lvlJc w:val="left"/>
      <w:pPr>
        <w:ind w:left="1350" w:hanging="720"/>
      </w:pPr>
    </w:lvl>
    <w:lvl w:ilvl="3">
      <w:start w:val="1"/>
      <w:numFmt w:val="decimal"/>
      <w:pStyle w:val="Heading4"/>
      <w:lvlText w:val="%1.%2.%3.%4"/>
      <w:lvlJc w:val="left"/>
      <w:pPr>
        <w:ind w:left="1494" w:hanging="864"/>
      </w:pPr>
    </w:lvl>
    <w:lvl w:ilvl="4">
      <w:start w:val="1"/>
      <w:numFmt w:val="decimal"/>
      <w:pStyle w:val="Heading5"/>
      <w:lvlText w:val="%1.%2.%3.%4.%5"/>
      <w:lvlJc w:val="left"/>
      <w:pPr>
        <w:ind w:left="1638" w:hanging="1008"/>
      </w:pPr>
    </w:lvl>
    <w:lvl w:ilvl="5">
      <w:start w:val="1"/>
      <w:numFmt w:val="decimal"/>
      <w:pStyle w:val="Heading6"/>
      <w:lvlText w:val="%1.%2.%3.%4.%5.%6"/>
      <w:lvlJc w:val="left"/>
      <w:pPr>
        <w:ind w:left="1782" w:hanging="1152"/>
      </w:pPr>
    </w:lvl>
    <w:lvl w:ilvl="6">
      <w:start w:val="1"/>
      <w:numFmt w:val="decimal"/>
      <w:pStyle w:val="Heading7"/>
      <w:lvlText w:val="%1.%2.%3.%4.%5.%6.%7"/>
      <w:lvlJc w:val="left"/>
      <w:pPr>
        <w:ind w:left="1926" w:hanging="1296"/>
      </w:pPr>
    </w:lvl>
    <w:lvl w:ilvl="7">
      <w:start w:val="1"/>
      <w:numFmt w:val="decimal"/>
      <w:pStyle w:val="Heading8"/>
      <w:lvlText w:val="%1.%2.%3.%4.%5.%6.%7.%8"/>
      <w:lvlJc w:val="left"/>
      <w:pPr>
        <w:ind w:left="2070" w:hanging="1440"/>
      </w:pPr>
    </w:lvl>
    <w:lvl w:ilvl="8">
      <w:start w:val="1"/>
      <w:numFmt w:val="decimal"/>
      <w:pStyle w:val="Heading9"/>
      <w:lvlText w:val="%1.%2.%3.%4.%5.%6.%7.%8.%9"/>
      <w:lvlJc w:val="left"/>
      <w:pPr>
        <w:ind w:left="2214" w:hanging="1584"/>
      </w:pPr>
    </w:lvl>
  </w:abstractNum>
  <w:abstractNum w:abstractNumId="11" w15:restartNumberingAfterBreak="0">
    <w:nsid w:val="3329702A"/>
    <w:multiLevelType w:val="hybridMultilevel"/>
    <w:tmpl w:val="7A6CE0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2B7EC4"/>
    <w:multiLevelType w:val="hybridMultilevel"/>
    <w:tmpl w:val="D4AC415C"/>
    <w:lvl w:ilvl="0" w:tplc="0409000B">
      <w:start w:val="1"/>
      <w:numFmt w:val="bullet"/>
      <w:lvlText w:val=""/>
      <w:lvlJc w:val="left"/>
      <w:pPr>
        <w:ind w:left="2452" w:hanging="360"/>
      </w:pPr>
      <w:rPr>
        <w:rFonts w:ascii="Wingdings" w:hAnsi="Wingdings" w:hint="default"/>
      </w:rPr>
    </w:lvl>
    <w:lvl w:ilvl="1" w:tplc="04090003" w:tentative="1">
      <w:start w:val="1"/>
      <w:numFmt w:val="bullet"/>
      <w:lvlText w:val="o"/>
      <w:lvlJc w:val="left"/>
      <w:pPr>
        <w:ind w:left="2182" w:hanging="360"/>
      </w:pPr>
      <w:rPr>
        <w:rFonts w:ascii="Courier New" w:hAnsi="Courier New" w:cs="Courier New" w:hint="default"/>
      </w:rPr>
    </w:lvl>
    <w:lvl w:ilvl="2" w:tplc="04090005" w:tentative="1">
      <w:start w:val="1"/>
      <w:numFmt w:val="bullet"/>
      <w:lvlText w:val=""/>
      <w:lvlJc w:val="left"/>
      <w:pPr>
        <w:ind w:left="2902" w:hanging="360"/>
      </w:pPr>
      <w:rPr>
        <w:rFonts w:ascii="Wingdings" w:hAnsi="Wingdings" w:hint="default"/>
      </w:rPr>
    </w:lvl>
    <w:lvl w:ilvl="3" w:tplc="04090001" w:tentative="1">
      <w:start w:val="1"/>
      <w:numFmt w:val="bullet"/>
      <w:lvlText w:val=""/>
      <w:lvlJc w:val="left"/>
      <w:pPr>
        <w:ind w:left="3622" w:hanging="360"/>
      </w:pPr>
      <w:rPr>
        <w:rFonts w:ascii="Symbol" w:hAnsi="Symbol" w:hint="default"/>
      </w:rPr>
    </w:lvl>
    <w:lvl w:ilvl="4" w:tplc="04090003" w:tentative="1">
      <w:start w:val="1"/>
      <w:numFmt w:val="bullet"/>
      <w:lvlText w:val="o"/>
      <w:lvlJc w:val="left"/>
      <w:pPr>
        <w:ind w:left="4342" w:hanging="360"/>
      </w:pPr>
      <w:rPr>
        <w:rFonts w:ascii="Courier New" w:hAnsi="Courier New" w:cs="Courier New" w:hint="default"/>
      </w:rPr>
    </w:lvl>
    <w:lvl w:ilvl="5" w:tplc="04090005" w:tentative="1">
      <w:start w:val="1"/>
      <w:numFmt w:val="bullet"/>
      <w:lvlText w:val=""/>
      <w:lvlJc w:val="left"/>
      <w:pPr>
        <w:ind w:left="5062" w:hanging="360"/>
      </w:pPr>
      <w:rPr>
        <w:rFonts w:ascii="Wingdings" w:hAnsi="Wingdings" w:hint="default"/>
      </w:rPr>
    </w:lvl>
    <w:lvl w:ilvl="6" w:tplc="04090001" w:tentative="1">
      <w:start w:val="1"/>
      <w:numFmt w:val="bullet"/>
      <w:lvlText w:val=""/>
      <w:lvlJc w:val="left"/>
      <w:pPr>
        <w:ind w:left="5782" w:hanging="360"/>
      </w:pPr>
      <w:rPr>
        <w:rFonts w:ascii="Symbol" w:hAnsi="Symbol" w:hint="default"/>
      </w:rPr>
    </w:lvl>
    <w:lvl w:ilvl="7" w:tplc="04090003" w:tentative="1">
      <w:start w:val="1"/>
      <w:numFmt w:val="bullet"/>
      <w:lvlText w:val="o"/>
      <w:lvlJc w:val="left"/>
      <w:pPr>
        <w:ind w:left="6502" w:hanging="360"/>
      </w:pPr>
      <w:rPr>
        <w:rFonts w:ascii="Courier New" w:hAnsi="Courier New" w:cs="Courier New" w:hint="default"/>
      </w:rPr>
    </w:lvl>
    <w:lvl w:ilvl="8" w:tplc="04090005" w:tentative="1">
      <w:start w:val="1"/>
      <w:numFmt w:val="bullet"/>
      <w:lvlText w:val=""/>
      <w:lvlJc w:val="left"/>
      <w:pPr>
        <w:ind w:left="7222" w:hanging="360"/>
      </w:pPr>
      <w:rPr>
        <w:rFonts w:ascii="Wingdings" w:hAnsi="Wingdings" w:hint="default"/>
      </w:rPr>
    </w:lvl>
  </w:abstractNum>
  <w:abstractNum w:abstractNumId="13" w15:restartNumberingAfterBreak="0">
    <w:nsid w:val="38B65602"/>
    <w:multiLevelType w:val="hybridMultilevel"/>
    <w:tmpl w:val="BE2C34D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986889"/>
    <w:multiLevelType w:val="hybridMultilevel"/>
    <w:tmpl w:val="4C781CA2"/>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490E58BA"/>
    <w:multiLevelType w:val="hybridMultilevel"/>
    <w:tmpl w:val="66286634"/>
    <w:lvl w:ilvl="0" w:tplc="04090001">
      <w:start w:val="1"/>
      <w:numFmt w:val="bullet"/>
      <w:lvlText w:val=""/>
      <w:lvlJc w:val="left"/>
      <w:pPr>
        <w:ind w:left="1782" w:hanging="360"/>
      </w:pPr>
      <w:rPr>
        <w:rFonts w:ascii="Symbol" w:hAnsi="Symbol" w:hint="default"/>
      </w:rPr>
    </w:lvl>
    <w:lvl w:ilvl="1" w:tplc="04090003" w:tentative="1">
      <w:start w:val="1"/>
      <w:numFmt w:val="bullet"/>
      <w:lvlText w:val="o"/>
      <w:lvlJc w:val="left"/>
      <w:pPr>
        <w:ind w:left="2502" w:hanging="360"/>
      </w:pPr>
      <w:rPr>
        <w:rFonts w:ascii="Courier New" w:hAnsi="Courier New" w:cs="Courier New" w:hint="default"/>
      </w:rPr>
    </w:lvl>
    <w:lvl w:ilvl="2" w:tplc="04090005" w:tentative="1">
      <w:start w:val="1"/>
      <w:numFmt w:val="bullet"/>
      <w:lvlText w:val=""/>
      <w:lvlJc w:val="left"/>
      <w:pPr>
        <w:ind w:left="3222" w:hanging="360"/>
      </w:pPr>
      <w:rPr>
        <w:rFonts w:ascii="Wingdings" w:hAnsi="Wingdings" w:hint="default"/>
      </w:rPr>
    </w:lvl>
    <w:lvl w:ilvl="3" w:tplc="04090001" w:tentative="1">
      <w:start w:val="1"/>
      <w:numFmt w:val="bullet"/>
      <w:lvlText w:val=""/>
      <w:lvlJc w:val="left"/>
      <w:pPr>
        <w:ind w:left="3942" w:hanging="360"/>
      </w:pPr>
      <w:rPr>
        <w:rFonts w:ascii="Symbol" w:hAnsi="Symbol" w:hint="default"/>
      </w:rPr>
    </w:lvl>
    <w:lvl w:ilvl="4" w:tplc="04090003" w:tentative="1">
      <w:start w:val="1"/>
      <w:numFmt w:val="bullet"/>
      <w:lvlText w:val="o"/>
      <w:lvlJc w:val="left"/>
      <w:pPr>
        <w:ind w:left="4662" w:hanging="360"/>
      </w:pPr>
      <w:rPr>
        <w:rFonts w:ascii="Courier New" w:hAnsi="Courier New" w:cs="Courier New" w:hint="default"/>
      </w:rPr>
    </w:lvl>
    <w:lvl w:ilvl="5" w:tplc="04090005" w:tentative="1">
      <w:start w:val="1"/>
      <w:numFmt w:val="bullet"/>
      <w:lvlText w:val=""/>
      <w:lvlJc w:val="left"/>
      <w:pPr>
        <w:ind w:left="5382" w:hanging="360"/>
      </w:pPr>
      <w:rPr>
        <w:rFonts w:ascii="Wingdings" w:hAnsi="Wingdings" w:hint="default"/>
      </w:rPr>
    </w:lvl>
    <w:lvl w:ilvl="6" w:tplc="04090001" w:tentative="1">
      <w:start w:val="1"/>
      <w:numFmt w:val="bullet"/>
      <w:lvlText w:val=""/>
      <w:lvlJc w:val="left"/>
      <w:pPr>
        <w:ind w:left="6102" w:hanging="360"/>
      </w:pPr>
      <w:rPr>
        <w:rFonts w:ascii="Symbol" w:hAnsi="Symbol" w:hint="default"/>
      </w:rPr>
    </w:lvl>
    <w:lvl w:ilvl="7" w:tplc="04090003" w:tentative="1">
      <w:start w:val="1"/>
      <w:numFmt w:val="bullet"/>
      <w:lvlText w:val="o"/>
      <w:lvlJc w:val="left"/>
      <w:pPr>
        <w:ind w:left="6822" w:hanging="360"/>
      </w:pPr>
      <w:rPr>
        <w:rFonts w:ascii="Courier New" w:hAnsi="Courier New" w:cs="Courier New" w:hint="default"/>
      </w:rPr>
    </w:lvl>
    <w:lvl w:ilvl="8" w:tplc="04090005" w:tentative="1">
      <w:start w:val="1"/>
      <w:numFmt w:val="bullet"/>
      <w:lvlText w:val=""/>
      <w:lvlJc w:val="left"/>
      <w:pPr>
        <w:ind w:left="7542" w:hanging="360"/>
      </w:pPr>
      <w:rPr>
        <w:rFonts w:ascii="Wingdings" w:hAnsi="Wingdings" w:hint="default"/>
      </w:rPr>
    </w:lvl>
  </w:abstractNum>
  <w:abstractNum w:abstractNumId="16" w15:restartNumberingAfterBreak="0">
    <w:nsid w:val="494A62F3"/>
    <w:multiLevelType w:val="hybridMultilevel"/>
    <w:tmpl w:val="85407EF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B10707C"/>
    <w:multiLevelType w:val="hybridMultilevel"/>
    <w:tmpl w:val="AE92CD3E"/>
    <w:lvl w:ilvl="0" w:tplc="0409000B">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E571C4B"/>
    <w:multiLevelType w:val="hybridMultilevel"/>
    <w:tmpl w:val="E72C3B3C"/>
    <w:lvl w:ilvl="0" w:tplc="04090001">
      <w:start w:val="1"/>
      <w:numFmt w:val="bullet"/>
      <w:lvlText w:val=""/>
      <w:lvlJc w:val="left"/>
      <w:pPr>
        <w:ind w:left="720" w:hanging="360"/>
      </w:pPr>
      <w:rPr>
        <w:rFonts w:ascii="Symbol" w:hAnsi="Symbol" w:hint="default"/>
      </w:rPr>
    </w:lvl>
    <w:lvl w:ilvl="1" w:tplc="47304D40">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0A16CC"/>
    <w:multiLevelType w:val="multilevel"/>
    <w:tmpl w:val="8DB4A962"/>
    <w:lvl w:ilvl="0">
      <w:start w:val="1"/>
      <w:numFmt w:val="decimal"/>
      <w:lvlText w:val="%1.0"/>
      <w:lvlJc w:val="left"/>
      <w:pPr>
        <w:tabs>
          <w:tab w:val="num" w:pos="360"/>
        </w:tabs>
        <w:ind w:left="360" w:hanging="360"/>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20" w15:restartNumberingAfterBreak="0">
    <w:nsid w:val="55EB6FAE"/>
    <w:multiLevelType w:val="hybridMultilevel"/>
    <w:tmpl w:val="A9AEF35C"/>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1" w15:restartNumberingAfterBreak="0">
    <w:nsid w:val="5F3C400D"/>
    <w:multiLevelType w:val="hybridMultilevel"/>
    <w:tmpl w:val="E0D4DA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AB60A1F"/>
    <w:multiLevelType w:val="hybridMultilevel"/>
    <w:tmpl w:val="B42C8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DF77C3B"/>
    <w:multiLevelType w:val="hybridMultilevel"/>
    <w:tmpl w:val="60CC11D4"/>
    <w:lvl w:ilvl="0" w:tplc="04090001">
      <w:start w:val="1"/>
      <w:numFmt w:val="bullet"/>
      <w:lvlText w:val=""/>
      <w:lvlJc w:val="left"/>
      <w:pPr>
        <w:ind w:left="1496" w:hanging="360"/>
      </w:pPr>
      <w:rPr>
        <w:rFonts w:ascii="Symbol" w:hAnsi="Symbol"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num w:numId="1" w16cid:durableId="2040155681">
    <w:abstractNumId w:val="10"/>
  </w:num>
  <w:num w:numId="2" w16cid:durableId="5909402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1237595">
    <w:abstractNumId w:val="1"/>
  </w:num>
  <w:num w:numId="4" w16cid:durableId="336079773">
    <w:abstractNumId w:val="0"/>
  </w:num>
  <w:num w:numId="5" w16cid:durableId="1560936555">
    <w:abstractNumId w:val="4"/>
  </w:num>
  <w:num w:numId="6" w16cid:durableId="184490015">
    <w:abstractNumId w:val="4"/>
  </w:num>
  <w:num w:numId="7" w16cid:durableId="1504322593">
    <w:abstractNumId w:val="2"/>
  </w:num>
  <w:num w:numId="8" w16cid:durableId="2133093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25682250">
    <w:abstractNumId w:val="14"/>
  </w:num>
  <w:num w:numId="10" w16cid:durableId="52817716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044393">
    <w:abstractNumId w:val="19"/>
  </w:num>
  <w:num w:numId="12" w16cid:durableId="1586723258">
    <w:abstractNumId w:val="13"/>
  </w:num>
  <w:num w:numId="13" w16cid:durableId="313723094">
    <w:abstractNumId w:val="16"/>
  </w:num>
  <w:num w:numId="14" w16cid:durableId="1865942433">
    <w:abstractNumId w:val="21"/>
  </w:num>
  <w:num w:numId="15" w16cid:durableId="1771923984">
    <w:abstractNumId w:val="15"/>
  </w:num>
  <w:num w:numId="16" w16cid:durableId="401224381">
    <w:abstractNumId w:val="6"/>
  </w:num>
  <w:num w:numId="17" w16cid:durableId="277682956">
    <w:abstractNumId w:val="12"/>
  </w:num>
  <w:num w:numId="18" w16cid:durableId="219291065">
    <w:abstractNumId w:val="7"/>
  </w:num>
  <w:num w:numId="19" w16cid:durableId="1638336941">
    <w:abstractNumId w:val="5"/>
  </w:num>
  <w:num w:numId="20" w16cid:durableId="1380209585">
    <w:abstractNumId w:val="17"/>
  </w:num>
  <w:num w:numId="21" w16cid:durableId="626551510">
    <w:abstractNumId w:val="3"/>
  </w:num>
  <w:num w:numId="22" w16cid:durableId="1623228195">
    <w:abstractNumId w:val="8"/>
  </w:num>
  <w:num w:numId="23" w16cid:durableId="274144594">
    <w:abstractNumId w:val="20"/>
  </w:num>
  <w:num w:numId="24" w16cid:durableId="721711592">
    <w:abstractNumId w:val="22"/>
  </w:num>
  <w:num w:numId="25" w16cid:durableId="923802157">
    <w:abstractNumId w:val="9"/>
  </w:num>
  <w:num w:numId="26" w16cid:durableId="1821535058">
    <w:abstractNumId w:val="18"/>
  </w:num>
  <w:num w:numId="27" w16cid:durableId="13457454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817273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834801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48760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432794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45321078">
    <w:abstractNumId w:val="11"/>
  </w:num>
  <w:num w:numId="33" w16cid:durableId="13307914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10"/>
  <w:drawingGridVerticalSpacing w:val="187"/>
  <w:displayHorizontalDrawingGridEvery w:val="2"/>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4E8"/>
    <w:rsid w:val="00000A19"/>
    <w:rsid w:val="00005670"/>
    <w:rsid w:val="00024CBB"/>
    <w:rsid w:val="0003616B"/>
    <w:rsid w:val="000376F9"/>
    <w:rsid w:val="0004214B"/>
    <w:rsid w:val="00047453"/>
    <w:rsid w:val="00054164"/>
    <w:rsid w:val="000637C7"/>
    <w:rsid w:val="00066B51"/>
    <w:rsid w:val="00073B73"/>
    <w:rsid w:val="000767BE"/>
    <w:rsid w:val="0008013A"/>
    <w:rsid w:val="000844B7"/>
    <w:rsid w:val="00091FA9"/>
    <w:rsid w:val="000A1F26"/>
    <w:rsid w:val="000A2F41"/>
    <w:rsid w:val="000A32B0"/>
    <w:rsid w:val="000A38E2"/>
    <w:rsid w:val="000A4B00"/>
    <w:rsid w:val="000B3D7A"/>
    <w:rsid w:val="000B7716"/>
    <w:rsid w:val="000C2A6A"/>
    <w:rsid w:val="000C756A"/>
    <w:rsid w:val="000D0564"/>
    <w:rsid w:val="000E3FA1"/>
    <w:rsid w:val="000E42D9"/>
    <w:rsid w:val="000E5226"/>
    <w:rsid w:val="000E7848"/>
    <w:rsid w:val="000F1957"/>
    <w:rsid w:val="000F242E"/>
    <w:rsid w:val="000F38A1"/>
    <w:rsid w:val="000F57DA"/>
    <w:rsid w:val="001108BF"/>
    <w:rsid w:val="001308E1"/>
    <w:rsid w:val="0013163D"/>
    <w:rsid w:val="0013242B"/>
    <w:rsid w:val="001442FD"/>
    <w:rsid w:val="001458EA"/>
    <w:rsid w:val="00146F67"/>
    <w:rsid w:val="00160583"/>
    <w:rsid w:val="00165481"/>
    <w:rsid w:val="00171610"/>
    <w:rsid w:val="00173DC3"/>
    <w:rsid w:val="00174A66"/>
    <w:rsid w:val="00177E29"/>
    <w:rsid w:val="00190279"/>
    <w:rsid w:val="00191FEC"/>
    <w:rsid w:val="00193DDD"/>
    <w:rsid w:val="00197FED"/>
    <w:rsid w:val="001B1218"/>
    <w:rsid w:val="001C37AD"/>
    <w:rsid w:val="001C4165"/>
    <w:rsid w:val="001C4729"/>
    <w:rsid w:val="001E0411"/>
    <w:rsid w:val="001F09FB"/>
    <w:rsid w:val="001F446F"/>
    <w:rsid w:val="0020606A"/>
    <w:rsid w:val="0021096D"/>
    <w:rsid w:val="00210A95"/>
    <w:rsid w:val="00217B4F"/>
    <w:rsid w:val="00220D68"/>
    <w:rsid w:val="002243FC"/>
    <w:rsid w:val="002250B8"/>
    <w:rsid w:val="00227722"/>
    <w:rsid w:val="002479CE"/>
    <w:rsid w:val="00253B71"/>
    <w:rsid w:val="002561C7"/>
    <w:rsid w:val="00263BBF"/>
    <w:rsid w:val="00271FD3"/>
    <w:rsid w:val="002762C9"/>
    <w:rsid w:val="00292B30"/>
    <w:rsid w:val="00292E59"/>
    <w:rsid w:val="00293017"/>
    <w:rsid w:val="002A799B"/>
    <w:rsid w:val="002B2311"/>
    <w:rsid w:val="002B6254"/>
    <w:rsid w:val="002C2673"/>
    <w:rsid w:val="002C36EF"/>
    <w:rsid w:val="002C4A18"/>
    <w:rsid w:val="002D3313"/>
    <w:rsid w:val="002E57F8"/>
    <w:rsid w:val="003056C4"/>
    <w:rsid w:val="003139A8"/>
    <w:rsid w:val="003206D0"/>
    <w:rsid w:val="0032220B"/>
    <w:rsid w:val="00325A40"/>
    <w:rsid w:val="003309A0"/>
    <w:rsid w:val="00336155"/>
    <w:rsid w:val="00344A5C"/>
    <w:rsid w:val="0035184F"/>
    <w:rsid w:val="003575D1"/>
    <w:rsid w:val="00373653"/>
    <w:rsid w:val="00373A2B"/>
    <w:rsid w:val="0037744A"/>
    <w:rsid w:val="003A044B"/>
    <w:rsid w:val="003A0665"/>
    <w:rsid w:val="003B24C0"/>
    <w:rsid w:val="003C33D9"/>
    <w:rsid w:val="003C5099"/>
    <w:rsid w:val="003C54ED"/>
    <w:rsid w:val="003C6AE9"/>
    <w:rsid w:val="003D2681"/>
    <w:rsid w:val="003E482E"/>
    <w:rsid w:val="003F55DA"/>
    <w:rsid w:val="00401B46"/>
    <w:rsid w:val="00407648"/>
    <w:rsid w:val="0041549C"/>
    <w:rsid w:val="004302F3"/>
    <w:rsid w:val="00441C2A"/>
    <w:rsid w:val="00441E51"/>
    <w:rsid w:val="00453532"/>
    <w:rsid w:val="00466843"/>
    <w:rsid w:val="00467D9C"/>
    <w:rsid w:val="0047193D"/>
    <w:rsid w:val="00480F54"/>
    <w:rsid w:val="00492005"/>
    <w:rsid w:val="00497C25"/>
    <w:rsid w:val="004A66F2"/>
    <w:rsid w:val="004A69CA"/>
    <w:rsid w:val="004B5447"/>
    <w:rsid w:val="004B6AA6"/>
    <w:rsid w:val="004B7D30"/>
    <w:rsid w:val="004C348C"/>
    <w:rsid w:val="004E5BC8"/>
    <w:rsid w:val="004E5CA3"/>
    <w:rsid w:val="004E5FF7"/>
    <w:rsid w:val="004E70F7"/>
    <w:rsid w:val="004F0D1A"/>
    <w:rsid w:val="004F7B19"/>
    <w:rsid w:val="00502DAB"/>
    <w:rsid w:val="00506321"/>
    <w:rsid w:val="0051128C"/>
    <w:rsid w:val="00514050"/>
    <w:rsid w:val="00522A2D"/>
    <w:rsid w:val="0052458E"/>
    <w:rsid w:val="00543BBA"/>
    <w:rsid w:val="00544F48"/>
    <w:rsid w:val="00546DB2"/>
    <w:rsid w:val="00553F1C"/>
    <w:rsid w:val="005606D3"/>
    <w:rsid w:val="005632F7"/>
    <w:rsid w:val="00564205"/>
    <w:rsid w:val="00577E5A"/>
    <w:rsid w:val="00577FF9"/>
    <w:rsid w:val="00590D2C"/>
    <w:rsid w:val="00592664"/>
    <w:rsid w:val="00593F12"/>
    <w:rsid w:val="00595A9D"/>
    <w:rsid w:val="005A1FCC"/>
    <w:rsid w:val="005C3C69"/>
    <w:rsid w:val="005D4C99"/>
    <w:rsid w:val="005E28B6"/>
    <w:rsid w:val="005F3C85"/>
    <w:rsid w:val="005F4D54"/>
    <w:rsid w:val="0060208E"/>
    <w:rsid w:val="00605272"/>
    <w:rsid w:val="006129AC"/>
    <w:rsid w:val="00614F4C"/>
    <w:rsid w:val="0062495C"/>
    <w:rsid w:val="00627E65"/>
    <w:rsid w:val="0063183E"/>
    <w:rsid w:val="00632AC8"/>
    <w:rsid w:val="00633236"/>
    <w:rsid w:val="00633D2B"/>
    <w:rsid w:val="00637FA7"/>
    <w:rsid w:val="006520FA"/>
    <w:rsid w:val="006554E8"/>
    <w:rsid w:val="00655673"/>
    <w:rsid w:val="00663523"/>
    <w:rsid w:val="00667E54"/>
    <w:rsid w:val="00683C0B"/>
    <w:rsid w:val="00690B0C"/>
    <w:rsid w:val="006A57AD"/>
    <w:rsid w:val="006B113A"/>
    <w:rsid w:val="006B1E0E"/>
    <w:rsid w:val="006B4F6B"/>
    <w:rsid w:val="006C1BA4"/>
    <w:rsid w:val="006C35E4"/>
    <w:rsid w:val="006C7526"/>
    <w:rsid w:val="006E4B15"/>
    <w:rsid w:val="006E6A63"/>
    <w:rsid w:val="006F71E8"/>
    <w:rsid w:val="007040D4"/>
    <w:rsid w:val="00706E6D"/>
    <w:rsid w:val="00710FDA"/>
    <w:rsid w:val="0071752F"/>
    <w:rsid w:val="00723FA6"/>
    <w:rsid w:val="00730333"/>
    <w:rsid w:val="007303AA"/>
    <w:rsid w:val="007353DB"/>
    <w:rsid w:val="00736A3B"/>
    <w:rsid w:val="00740453"/>
    <w:rsid w:val="00741857"/>
    <w:rsid w:val="007504CC"/>
    <w:rsid w:val="007539C2"/>
    <w:rsid w:val="00753C54"/>
    <w:rsid w:val="00762EA6"/>
    <w:rsid w:val="00763A95"/>
    <w:rsid w:val="00784259"/>
    <w:rsid w:val="0078612B"/>
    <w:rsid w:val="007902AF"/>
    <w:rsid w:val="00795A3D"/>
    <w:rsid w:val="007A4C25"/>
    <w:rsid w:val="007B23E8"/>
    <w:rsid w:val="007E55BF"/>
    <w:rsid w:val="00800EEB"/>
    <w:rsid w:val="00800FBF"/>
    <w:rsid w:val="00814F43"/>
    <w:rsid w:val="00820843"/>
    <w:rsid w:val="008304D1"/>
    <w:rsid w:val="008315F8"/>
    <w:rsid w:val="00834A2A"/>
    <w:rsid w:val="00836191"/>
    <w:rsid w:val="00842149"/>
    <w:rsid w:val="008441EB"/>
    <w:rsid w:val="00854746"/>
    <w:rsid w:val="00855851"/>
    <w:rsid w:val="00865094"/>
    <w:rsid w:val="00871C2D"/>
    <w:rsid w:val="00873015"/>
    <w:rsid w:val="00874006"/>
    <w:rsid w:val="008769E7"/>
    <w:rsid w:val="0087789C"/>
    <w:rsid w:val="0088092A"/>
    <w:rsid w:val="00890DCE"/>
    <w:rsid w:val="00892875"/>
    <w:rsid w:val="00893231"/>
    <w:rsid w:val="008964A9"/>
    <w:rsid w:val="008A776F"/>
    <w:rsid w:val="008C18A7"/>
    <w:rsid w:val="008D1045"/>
    <w:rsid w:val="008E4E6F"/>
    <w:rsid w:val="008F2B22"/>
    <w:rsid w:val="0090055A"/>
    <w:rsid w:val="00901457"/>
    <w:rsid w:val="00936D62"/>
    <w:rsid w:val="00942EE4"/>
    <w:rsid w:val="0094750D"/>
    <w:rsid w:val="00950945"/>
    <w:rsid w:val="009630D1"/>
    <w:rsid w:val="00965AE9"/>
    <w:rsid w:val="00966D08"/>
    <w:rsid w:val="00972920"/>
    <w:rsid w:val="0097490E"/>
    <w:rsid w:val="00975374"/>
    <w:rsid w:val="009764CF"/>
    <w:rsid w:val="0098122A"/>
    <w:rsid w:val="009A2297"/>
    <w:rsid w:val="009A6F05"/>
    <w:rsid w:val="009B51FE"/>
    <w:rsid w:val="009C08A1"/>
    <w:rsid w:val="009E621E"/>
    <w:rsid w:val="009F6EF8"/>
    <w:rsid w:val="00A024AE"/>
    <w:rsid w:val="00A14021"/>
    <w:rsid w:val="00A226BB"/>
    <w:rsid w:val="00A317AE"/>
    <w:rsid w:val="00A41523"/>
    <w:rsid w:val="00A660BF"/>
    <w:rsid w:val="00A971C2"/>
    <w:rsid w:val="00AA00A5"/>
    <w:rsid w:val="00AA3B80"/>
    <w:rsid w:val="00AC02CD"/>
    <w:rsid w:val="00AC1BCA"/>
    <w:rsid w:val="00AD5646"/>
    <w:rsid w:val="00AE2A00"/>
    <w:rsid w:val="00AE7313"/>
    <w:rsid w:val="00AF220F"/>
    <w:rsid w:val="00AF7972"/>
    <w:rsid w:val="00B0681A"/>
    <w:rsid w:val="00B141C0"/>
    <w:rsid w:val="00B201A5"/>
    <w:rsid w:val="00B21898"/>
    <w:rsid w:val="00B31C34"/>
    <w:rsid w:val="00B32163"/>
    <w:rsid w:val="00B52D27"/>
    <w:rsid w:val="00B55DA5"/>
    <w:rsid w:val="00B61BF1"/>
    <w:rsid w:val="00B61C12"/>
    <w:rsid w:val="00B72F2A"/>
    <w:rsid w:val="00B74703"/>
    <w:rsid w:val="00B851FB"/>
    <w:rsid w:val="00B92FEF"/>
    <w:rsid w:val="00B94134"/>
    <w:rsid w:val="00B94DFB"/>
    <w:rsid w:val="00BB1A96"/>
    <w:rsid w:val="00BB6106"/>
    <w:rsid w:val="00BE2D20"/>
    <w:rsid w:val="00C164F3"/>
    <w:rsid w:val="00C335AF"/>
    <w:rsid w:val="00C43423"/>
    <w:rsid w:val="00C43831"/>
    <w:rsid w:val="00C5107B"/>
    <w:rsid w:val="00C6076F"/>
    <w:rsid w:val="00C718D6"/>
    <w:rsid w:val="00C84DE2"/>
    <w:rsid w:val="00C9324C"/>
    <w:rsid w:val="00CA5B97"/>
    <w:rsid w:val="00CB68B1"/>
    <w:rsid w:val="00CC35DC"/>
    <w:rsid w:val="00CC45F0"/>
    <w:rsid w:val="00CC71EF"/>
    <w:rsid w:val="00CD4C6C"/>
    <w:rsid w:val="00CD6A90"/>
    <w:rsid w:val="00CD76A9"/>
    <w:rsid w:val="00CE405F"/>
    <w:rsid w:val="00CE6F55"/>
    <w:rsid w:val="00CF5FB6"/>
    <w:rsid w:val="00D031CF"/>
    <w:rsid w:val="00D04759"/>
    <w:rsid w:val="00D11212"/>
    <w:rsid w:val="00D123B0"/>
    <w:rsid w:val="00D1483E"/>
    <w:rsid w:val="00D246DC"/>
    <w:rsid w:val="00D26CF5"/>
    <w:rsid w:val="00D3391B"/>
    <w:rsid w:val="00D43588"/>
    <w:rsid w:val="00D55AFB"/>
    <w:rsid w:val="00D57605"/>
    <w:rsid w:val="00D6385F"/>
    <w:rsid w:val="00D732E7"/>
    <w:rsid w:val="00D81ED0"/>
    <w:rsid w:val="00D94A3F"/>
    <w:rsid w:val="00D95B00"/>
    <w:rsid w:val="00DA0E41"/>
    <w:rsid w:val="00DA4101"/>
    <w:rsid w:val="00DB5B10"/>
    <w:rsid w:val="00DB6D8A"/>
    <w:rsid w:val="00DC44A9"/>
    <w:rsid w:val="00DD0B12"/>
    <w:rsid w:val="00DD469D"/>
    <w:rsid w:val="00DE0640"/>
    <w:rsid w:val="00DE6239"/>
    <w:rsid w:val="00E0458C"/>
    <w:rsid w:val="00E27947"/>
    <w:rsid w:val="00E35DBE"/>
    <w:rsid w:val="00E376E9"/>
    <w:rsid w:val="00E530AE"/>
    <w:rsid w:val="00E54A22"/>
    <w:rsid w:val="00E55815"/>
    <w:rsid w:val="00E56717"/>
    <w:rsid w:val="00E60031"/>
    <w:rsid w:val="00E601AD"/>
    <w:rsid w:val="00E66F0F"/>
    <w:rsid w:val="00E730EB"/>
    <w:rsid w:val="00E9484D"/>
    <w:rsid w:val="00E974F2"/>
    <w:rsid w:val="00EC4D62"/>
    <w:rsid w:val="00EC7DB6"/>
    <w:rsid w:val="00ED2ECC"/>
    <w:rsid w:val="00EE6862"/>
    <w:rsid w:val="00EF7B15"/>
    <w:rsid w:val="00F1003F"/>
    <w:rsid w:val="00F1497E"/>
    <w:rsid w:val="00F16F11"/>
    <w:rsid w:val="00F2441F"/>
    <w:rsid w:val="00F26573"/>
    <w:rsid w:val="00F274F9"/>
    <w:rsid w:val="00F31CB5"/>
    <w:rsid w:val="00F32C90"/>
    <w:rsid w:val="00F61CD2"/>
    <w:rsid w:val="00F87C49"/>
    <w:rsid w:val="00F94EEA"/>
    <w:rsid w:val="00FA1CAA"/>
    <w:rsid w:val="00FA359A"/>
    <w:rsid w:val="00FB3DA5"/>
    <w:rsid w:val="00FB7A93"/>
    <w:rsid w:val="00FC4052"/>
    <w:rsid w:val="00FE6803"/>
    <w:rsid w:val="00FF58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79B002DF"/>
  <w15:chartTrackingRefBased/>
  <w15:docId w15:val="{6D3C0DD0-8E33-43DD-ADFB-6C5A249C7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ind w:left="720" w:right="720"/>
    </w:pPr>
    <w:rPr>
      <w:rFonts w:ascii="Helvetica" w:hAnsi="Helvetica"/>
      <w:sz w:val="22"/>
      <w:szCs w:val="24"/>
      <w:lang w:val="en-US" w:eastAsia="en-US"/>
    </w:rPr>
  </w:style>
  <w:style w:type="paragraph" w:styleId="Heading1">
    <w:name w:val="heading 1"/>
    <w:basedOn w:val="Normal"/>
    <w:next w:val="BodyText"/>
    <w:link w:val="Heading1Char"/>
    <w:autoRedefine/>
    <w:qFormat/>
    <w:rsid w:val="00FC4052"/>
    <w:pPr>
      <w:tabs>
        <w:tab w:val="left" w:pos="450"/>
      </w:tabs>
      <w:spacing w:after="0"/>
      <w:ind w:left="0" w:firstLine="630"/>
      <w:jc w:val="both"/>
      <w:outlineLvl w:val="0"/>
    </w:pPr>
    <w:rPr>
      <w:rFonts w:cs="Arial"/>
      <w:b/>
      <w:noProof/>
      <w:kern w:val="28"/>
      <w:sz w:val="24"/>
      <w:szCs w:val="22"/>
    </w:rPr>
  </w:style>
  <w:style w:type="paragraph" w:styleId="Heading2">
    <w:name w:val="heading 2"/>
    <w:basedOn w:val="Heading1"/>
    <w:next w:val="BodyText"/>
    <w:autoRedefine/>
    <w:qFormat/>
    <w:rsid w:val="0062495C"/>
    <w:pPr>
      <w:keepNext/>
      <w:numPr>
        <w:ilvl w:val="1"/>
        <w:numId w:val="1"/>
      </w:numPr>
      <w:tabs>
        <w:tab w:val="clear" w:pos="450"/>
      </w:tabs>
      <w:ind w:right="0" w:hanging="666"/>
      <w:outlineLvl w:val="1"/>
    </w:pPr>
    <w:rPr>
      <w:szCs w:val="24"/>
    </w:rPr>
  </w:style>
  <w:style w:type="paragraph" w:styleId="Heading3">
    <w:name w:val="heading 3"/>
    <w:basedOn w:val="Normal"/>
    <w:next w:val="BodyText"/>
    <w:qFormat/>
    <w:pPr>
      <w:keepNext/>
      <w:numPr>
        <w:ilvl w:val="2"/>
        <w:numId w:val="2"/>
      </w:numPr>
      <w:spacing w:before="240"/>
      <w:outlineLvl w:val="2"/>
    </w:pPr>
    <w:rPr>
      <w:b/>
      <w:noProof/>
      <w:szCs w:val="20"/>
    </w:rPr>
  </w:style>
  <w:style w:type="paragraph" w:styleId="Heading4">
    <w:name w:val="heading 4"/>
    <w:basedOn w:val="Normal"/>
    <w:next w:val="Normal"/>
    <w:qFormat/>
    <w:pPr>
      <w:keepNext/>
      <w:numPr>
        <w:ilvl w:val="3"/>
        <w:numId w:val="2"/>
      </w:numPr>
      <w:spacing w:before="120"/>
      <w:ind w:right="144"/>
      <w:outlineLvl w:val="3"/>
    </w:pPr>
    <w:rPr>
      <w:b/>
      <w:noProof/>
      <w:szCs w:val="20"/>
    </w:rPr>
  </w:style>
  <w:style w:type="paragraph" w:styleId="Heading5">
    <w:name w:val="heading 5"/>
    <w:basedOn w:val="Normal"/>
    <w:next w:val="Normal"/>
    <w:qFormat/>
    <w:pPr>
      <w:numPr>
        <w:ilvl w:val="4"/>
        <w:numId w:val="2"/>
      </w:numPr>
      <w:tabs>
        <w:tab w:val="left" w:pos="4320"/>
      </w:tabs>
      <w:spacing w:before="120"/>
      <w:ind w:right="288"/>
      <w:outlineLvl w:val="4"/>
    </w:pPr>
    <w:rPr>
      <w:b/>
      <w:noProof/>
      <w:szCs w:val="20"/>
    </w:rPr>
  </w:style>
  <w:style w:type="paragraph" w:styleId="Heading6">
    <w:name w:val="heading 6"/>
    <w:basedOn w:val="Normal"/>
    <w:next w:val="Normal"/>
    <w:link w:val="Heading6Char"/>
    <w:qFormat/>
    <w:pPr>
      <w:numPr>
        <w:ilvl w:val="5"/>
        <w:numId w:val="2"/>
      </w:numPr>
      <w:tabs>
        <w:tab w:val="left" w:pos="4950"/>
      </w:tabs>
      <w:spacing w:before="120"/>
      <w:ind w:right="288"/>
      <w:outlineLvl w:val="5"/>
    </w:pPr>
    <w:rPr>
      <w:b/>
      <w:noProof/>
      <w:szCs w:val="20"/>
    </w:rPr>
  </w:style>
  <w:style w:type="paragraph" w:styleId="Heading7">
    <w:name w:val="heading 7"/>
    <w:basedOn w:val="Normal"/>
    <w:next w:val="Normal"/>
    <w:qFormat/>
    <w:pPr>
      <w:numPr>
        <w:ilvl w:val="6"/>
        <w:numId w:val="2"/>
      </w:numPr>
      <w:tabs>
        <w:tab w:val="left" w:pos="5490"/>
      </w:tabs>
      <w:spacing w:before="120"/>
      <w:ind w:right="288"/>
      <w:outlineLvl w:val="6"/>
    </w:pPr>
    <w:rPr>
      <w:b/>
      <w:noProof/>
      <w:szCs w:val="20"/>
    </w:rPr>
  </w:style>
  <w:style w:type="paragraph" w:styleId="Heading8">
    <w:name w:val="heading 8"/>
    <w:basedOn w:val="Normal"/>
    <w:next w:val="Normal"/>
    <w:qFormat/>
    <w:pPr>
      <w:numPr>
        <w:ilvl w:val="7"/>
        <w:numId w:val="2"/>
      </w:numPr>
      <w:tabs>
        <w:tab w:val="left" w:pos="5940"/>
      </w:tabs>
      <w:spacing w:before="120"/>
      <w:ind w:right="288"/>
      <w:outlineLvl w:val="7"/>
    </w:pPr>
    <w:rPr>
      <w:b/>
      <w:noProof/>
      <w:szCs w:val="20"/>
    </w:rPr>
  </w:style>
  <w:style w:type="paragraph" w:styleId="Heading9">
    <w:name w:val="heading 9"/>
    <w:basedOn w:val="Normal"/>
    <w:next w:val="Normal"/>
    <w:qFormat/>
    <w:pPr>
      <w:numPr>
        <w:ilvl w:val="8"/>
        <w:numId w:val="2"/>
      </w:numPr>
      <w:tabs>
        <w:tab w:val="left" w:pos="6570"/>
      </w:tabs>
      <w:spacing w:before="120"/>
      <w:ind w:right="288"/>
      <w:outlineLvl w:val="8"/>
    </w:pPr>
    <w:rPr>
      <w:b/>
      <w:noProo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Emphasis">
    <w:name w:val="Emphasis"/>
    <w:qFormat/>
    <w:rPr>
      <w:rFonts w:ascii="Helvetica" w:hAnsi="Helvetica" w:cs="Helvetica" w:hint="default"/>
      <w:i/>
      <w:iCs w:val="0"/>
      <w:sz w:val="22"/>
    </w:rPr>
  </w:style>
  <w:style w:type="paragraph" w:styleId="BodyText">
    <w:name w:val="Body Text"/>
    <w:basedOn w:val="Normal"/>
    <w:link w:val="BodyTextChar"/>
    <w:pPr>
      <w:tabs>
        <w:tab w:val="left" w:pos="720"/>
      </w:tabs>
      <w:spacing w:before="120"/>
    </w:pPr>
    <w:rPr>
      <w:szCs w:val="20"/>
    </w:rPr>
  </w:style>
  <w:style w:type="character" w:customStyle="1" w:styleId="Heading1Char">
    <w:name w:val="Heading 1 Char"/>
    <w:link w:val="Heading1"/>
    <w:locked/>
    <w:rsid w:val="00FC4052"/>
    <w:rPr>
      <w:rFonts w:ascii="Helvetica" w:hAnsi="Helvetica" w:cs="Arial"/>
      <w:b/>
      <w:noProof/>
      <w:kern w:val="28"/>
      <w:sz w:val="24"/>
      <w:szCs w:val="22"/>
      <w:lang w:val="en-US" w:eastAsia="en-US"/>
    </w:rPr>
  </w:style>
  <w:style w:type="character" w:customStyle="1" w:styleId="Heading6Char">
    <w:name w:val="Heading 6 Char"/>
    <w:link w:val="Heading6"/>
    <w:locked/>
    <w:rPr>
      <w:rFonts w:ascii="Helvetica" w:hAnsi="Helvetica" w:cs="Helvetica" w:hint="default"/>
      <w:b/>
      <w:bCs w:val="0"/>
      <w:noProof/>
      <w:sz w:val="24"/>
    </w:rPr>
  </w:style>
  <w:style w:type="character" w:styleId="Strong">
    <w:name w:val="Strong"/>
    <w:qFormat/>
    <w:rPr>
      <w:rFonts w:ascii="Calibri" w:hAnsi="Calibri" w:hint="default"/>
      <w:b/>
      <w:bCs/>
      <w:sz w:val="24"/>
    </w:rPr>
  </w:style>
  <w:style w:type="paragraph" w:styleId="NormalWeb">
    <w:name w:val="Normal (Web)"/>
    <w:basedOn w:val="Normal"/>
    <w:pPr>
      <w:spacing w:before="100" w:beforeAutospacing="1" w:after="100" w:afterAutospacing="1"/>
    </w:pPr>
  </w:style>
  <w:style w:type="paragraph" w:styleId="Index1">
    <w:name w:val="index 1"/>
    <w:basedOn w:val="Normal"/>
    <w:next w:val="Normal"/>
    <w:autoRedefine/>
    <w:pPr>
      <w:ind w:left="240" w:hanging="240"/>
    </w:pPr>
  </w:style>
  <w:style w:type="paragraph" w:styleId="TOC1">
    <w:name w:val="toc 1"/>
    <w:basedOn w:val="Normal"/>
    <w:next w:val="Normal"/>
    <w:autoRedefine/>
    <w:uiPriority w:val="39"/>
    <w:rsid w:val="00E0458C"/>
    <w:pPr>
      <w:framePr w:hSpace="180" w:wrap="around" w:vAnchor="text" w:hAnchor="margin" w:y="149"/>
      <w:tabs>
        <w:tab w:val="left" w:pos="313"/>
        <w:tab w:val="right" w:leader="dot" w:pos="10348"/>
      </w:tabs>
      <w:spacing w:before="40" w:after="0"/>
      <w:ind w:left="313" w:right="176" w:hanging="313"/>
    </w:pPr>
    <w:rPr>
      <w:rFonts w:eastAsia="Calibri" w:cs="Calibri"/>
      <w:b/>
      <w:bCs/>
      <w:noProof/>
      <w:sz w:val="18"/>
      <w:szCs w:val="20"/>
    </w:rPr>
  </w:style>
  <w:style w:type="paragraph" w:styleId="TOC2">
    <w:name w:val="toc 2"/>
    <w:basedOn w:val="Normal"/>
    <w:next w:val="Normal"/>
    <w:autoRedefine/>
    <w:uiPriority w:val="39"/>
    <w:rsid w:val="00E0458C"/>
    <w:pPr>
      <w:framePr w:hSpace="180" w:wrap="around" w:vAnchor="text" w:hAnchor="margin" w:y="149"/>
      <w:tabs>
        <w:tab w:val="left" w:pos="993"/>
        <w:tab w:val="right" w:pos="10348"/>
      </w:tabs>
      <w:spacing w:before="40" w:after="0"/>
      <w:ind w:left="596" w:right="176" w:hanging="454"/>
    </w:pPr>
    <w:rPr>
      <w:rFonts w:eastAsia="Calibri" w:cs="Calibri"/>
      <w:b/>
      <w:i/>
      <w:iCs/>
      <w:noProof/>
      <w:sz w:val="18"/>
      <w:szCs w:val="20"/>
    </w:rPr>
  </w:style>
  <w:style w:type="paragraph" w:styleId="TOC3">
    <w:name w:val="toc 3"/>
    <w:basedOn w:val="Normal"/>
    <w:next w:val="Normal"/>
    <w:autoRedefine/>
    <w:uiPriority w:val="39"/>
    <w:rsid w:val="00762EA6"/>
    <w:pPr>
      <w:framePr w:hSpace="180" w:wrap="around" w:vAnchor="text" w:hAnchor="margin" w:y="149"/>
      <w:tabs>
        <w:tab w:val="left" w:pos="1560"/>
        <w:tab w:val="right" w:leader="dot" w:pos="10348"/>
      </w:tabs>
      <w:spacing w:before="40" w:after="0"/>
      <w:ind w:left="880" w:right="176" w:hanging="583"/>
    </w:pPr>
    <w:rPr>
      <w:rFonts w:eastAsia="Calibri" w:cs="Calibri"/>
      <w:i/>
      <w:noProof/>
      <w:sz w:val="18"/>
      <w:szCs w:val="20"/>
    </w:rPr>
  </w:style>
  <w:style w:type="paragraph" w:styleId="TOC4">
    <w:name w:val="toc 4"/>
    <w:basedOn w:val="Normal"/>
    <w:next w:val="Normal"/>
    <w:autoRedefine/>
    <w:semiHidden/>
    <w:pPr>
      <w:spacing w:after="0"/>
    </w:pPr>
    <w:rPr>
      <w:rFonts w:ascii="Calibri" w:hAnsi="Calibri" w:cs="Calibri"/>
      <w:sz w:val="20"/>
      <w:szCs w:val="20"/>
    </w:rPr>
  </w:style>
  <w:style w:type="paragraph" w:styleId="TOC5">
    <w:name w:val="toc 5"/>
    <w:basedOn w:val="Normal"/>
    <w:next w:val="Normal"/>
    <w:autoRedefine/>
    <w:pPr>
      <w:spacing w:after="0"/>
      <w:ind w:left="960"/>
    </w:pPr>
    <w:rPr>
      <w:rFonts w:ascii="Calibri" w:hAnsi="Calibri" w:cs="Calibri"/>
      <w:sz w:val="20"/>
      <w:szCs w:val="20"/>
    </w:rPr>
  </w:style>
  <w:style w:type="paragraph" w:styleId="TOC6">
    <w:name w:val="toc 6"/>
    <w:basedOn w:val="Normal"/>
    <w:next w:val="Normal"/>
    <w:autoRedefine/>
    <w:pPr>
      <w:spacing w:after="0"/>
      <w:ind w:left="1200"/>
    </w:pPr>
    <w:rPr>
      <w:rFonts w:ascii="Calibri" w:hAnsi="Calibri" w:cs="Calibri"/>
      <w:sz w:val="20"/>
      <w:szCs w:val="20"/>
    </w:rPr>
  </w:style>
  <w:style w:type="paragraph" w:styleId="TOC7">
    <w:name w:val="toc 7"/>
    <w:basedOn w:val="Normal"/>
    <w:next w:val="Normal"/>
    <w:autoRedefine/>
    <w:pPr>
      <w:spacing w:after="0"/>
      <w:ind w:left="1440"/>
    </w:pPr>
    <w:rPr>
      <w:rFonts w:ascii="Calibri" w:hAnsi="Calibri" w:cs="Calibri"/>
      <w:sz w:val="20"/>
      <w:szCs w:val="20"/>
    </w:rPr>
  </w:style>
  <w:style w:type="paragraph" w:styleId="TOC8">
    <w:name w:val="toc 8"/>
    <w:basedOn w:val="Normal"/>
    <w:next w:val="Normal"/>
    <w:autoRedefine/>
    <w:pPr>
      <w:spacing w:after="0"/>
      <w:ind w:left="1680"/>
    </w:pPr>
    <w:rPr>
      <w:rFonts w:ascii="Calibri" w:hAnsi="Calibri" w:cs="Calibri"/>
      <w:sz w:val="20"/>
      <w:szCs w:val="20"/>
    </w:rPr>
  </w:style>
  <w:style w:type="paragraph" w:styleId="TOC9">
    <w:name w:val="toc 9"/>
    <w:basedOn w:val="Normal"/>
    <w:next w:val="Normal"/>
    <w:autoRedefine/>
    <w:pPr>
      <w:spacing w:after="0"/>
      <w:ind w:left="1920"/>
    </w:pPr>
    <w:rPr>
      <w:rFonts w:ascii="Calibri" w:hAnsi="Calibri" w:cs="Calibri"/>
      <w:sz w:val="20"/>
      <w:szCs w:val="20"/>
    </w:rPr>
  </w:style>
  <w:style w:type="character" w:customStyle="1" w:styleId="FootnoteTextChar">
    <w:name w:val="Footnote Text Char"/>
    <w:link w:val="FootnoteText"/>
    <w:locked/>
    <w:rPr>
      <w:rFonts w:ascii="Calibri" w:eastAsia="Times New Roman" w:hAnsi="Calibri" w:cs="Times New Roman" w:hint="default"/>
    </w:rPr>
  </w:style>
  <w:style w:type="paragraph" w:styleId="FootnoteText">
    <w:name w:val="footnote text"/>
    <w:basedOn w:val="Normal"/>
    <w:link w:val="FootnoteTextChar"/>
    <w:rPr>
      <w:rFonts w:ascii="Calibri" w:hAnsi="Calibri"/>
      <w:sz w:val="20"/>
      <w:szCs w:val="20"/>
    </w:rPr>
  </w:style>
  <w:style w:type="character" w:customStyle="1" w:styleId="CommentTextChar">
    <w:name w:val="Comment Text Char"/>
    <w:link w:val="CommentText"/>
    <w:locked/>
    <w:rPr>
      <w:rFonts w:ascii="Arial" w:hAnsi="Arial" w:cs="Arial" w:hint="default"/>
    </w:rPr>
  </w:style>
  <w:style w:type="paragraph" w:styleId="CommentText">
    <w:name w:val="annotation text"/>
    <w:basedOn w:val="Normal"/>
    <w:link w:val="CommentTextChar"/>
    <w:rPr>
      <w:rFonts w:ascii="Arial" w:hAnsi="Arial" w:cs="Arial"/>
      <w:sz w:val="20"/>
      <w:szCs w:val="20"/>
    </w:rPr>
  </w:style>
  <w:style w:type="character" w:customStyle="1" w:styleId="HeaderChar">
    <w:name w:val="Header Char"/>
    <w:link w:val="Header"/>
    <w:locked/>
    <w:rPr>
      <w:sz w:val="24"/>
      <w:szCs w:val="24"/>
    </w:rPr>
  </w:style>
  <w:style w:type="paragraph" w:styleId="Header">
    <w:name w:val="header"/>
    <w:basedOn w:val="Normal"/>
    <w:link w:val="HeaderChar"/>
    <w:pPr>
      <w:tabs>
        <w:tab w:val="center" w:pos="4320"/>
        <w:tab w:val="right" w:pos="8640"/>
      </w:tabs>
    </w:pPr>
  </w:style>
  <w:style w:type="character" w:customStyle="1" w:styleId="FooterChar">
    <w:name w:val="Footer Char"/>
    <w:link w:val="Footer"/>
    <w:locked/>
    <w:rPr>
      <w:rFonts w:ascii="Helvetica" w:hAnsi="Helvetica" w:cs="Helvetica" w:hint="default"/>
      <w:i/>
      <w:iCs w:val="0"/>
      <w:szCs w:val="24"/>
    </w:rPr>
  </w:style>
  <w:style w:type="paragraph" w:styleId="Footer">
    <w:name w:val="footer"/>
    <w:basedOn w:val="Normal"/>
    <w:link w:val="FooterChar"/>
    <w:pPr>
      <w:tabs>
        <w:tab w:val="center" w:pos="4320"/>
        <w:tab w:val="right" w:pos="8640"/>
      </w:tabs>
      <w:spacing w:after="0"/>
      <w:ind w:left="288" w:right="288"/>
    </w:pPr>
    <w:rPr>
      <w:i/>
      <w:sz w:val="20"/>
    </w:rPr>
  </w:style>
  <w:style w:type="paragraph" w:styleId="Caption">
    <w:name w:val="caption"/>
    <w:basedOn w:val="Normal"/>
    <w:next w:val="Normal"/>
    <w:qFormat/>
    <w:pPr>
      <w:spacing w:before="40"/>
      <w:jc w:val="center"/>
    </w:pPr>
    <w:rPr>
      <w:b/>
      <w:bCs/>
      <w:szCs w:val="20"/>
    </w:rPr>
  </w:style>
  <w:style w:type="paragraph" w:styleId="TableofFigures">
    <w:name w:val="table of figures"/>
    <w:basedOn w:val="Normal"/>
    <w:next w:val="Normal"/>
    <w:semiHidden/>
  </w:style>
  <w:style w:type="paragraph" w:styleId="ListBullet">
    <w:name w:val="List Bullet"/>
    <w:basedOn w:val="Normal"/>
    <w:pPr>
      <w:tabs>
        <w:tab w:val="num" w:pos="720"/>
      </w:tabs>
      <w:spacing w:after="240"/>
      <w:ind w:right="360" w:hanging="576"/>
      <w:jc w:val="both"/>
    </w:pPr>
    <w:rPr>
      <w:rFonts w:ascii="Garamond" w:hAnsi="Garamond"/>
      <w:spacing w:val="-5"/>
      <w:szCs w:val="20"/>
    </w:rPr>
  </w:style>
  <w:style w:type="paragraph" w:styleId="ListNumber">
    <w:name w:val="List Number"/>
    <w:basedOn w:val="Normal"/>
    <w:pPr>
      <w:spacing w:after="240"/>
      <w:ind w:right="360" w:hanging="360"/>
      <w:jc w:val="both"/>
    </w:pPr>
    <w:rPr>
      <w:rFonts w:ascii="Garamond" w:hAnsi="Garamond"/>
      <w:spacing w:val="-5"/>
      <w:szCs w:val="20"/>
    </w:rPr>
  </w:style>
  <w:style w:type="character" w:customStyle="1" w:styleId="TitleChar">
    <w:name w:val="Title Char"/>
    <w:link w:val="Title"/>
    <w:locked/>
    <w:rPr>
      <w:rFonts w:ascii="Helvetica" w:eastAsia="Times New Roman" w:hAnsi="Helvetica" w:cs="Times New Roman" w:hint="default"/>
      <w:color w:val="000000"/>
      <w:spacing w:val="5"/>
      <w:kern w:val="28"/>
      <w:sz w:val="40"/>
      <w:szCs w:val="52"/>
      <w:u w:val="single"/>
    </w:rPr>
  </w:style>
  <w:style w:type="paragraph" w:styleId="Title">
    <w:name w:val="Title"/>
    <w:basedOn w:val="Normal"/>
    <w:next w:val="Normal"/>
    <w:link w:val="TitleChar"/>
    <w:qFormat/>
    <w:pPr>
      <w:spacing w:after="300"/>
      <w:contextualSpacing/>
      <w:jc w:val="center"/>
    </w:pPr>
    <w:rPr>
      <w:color w:val="000000"/>
      <w:spacing w:val="5"/>
      <w:kern w:val="28"/>
      <w:sz w:val="40"/>
      <w:szCs w:val="52"/>
      <w:u w:val="single"/>
    </w:rPr>
  </w:style>
  <w:style w:type="character" w:customStyle="1" w:styleId="BodyTextChar">
    <w:name w:val="Body Text Char"/>
    <w:link w:val="BodyText"/>
    <w:locked/>
    <w:rPr>
      <w:rFonts w:ascii="Helvetica" w:hAnsi="Helvetica" w:cs="Helvetica" w:hint="default"/>
      <w:sz w:val="24"/>
    </w:rPr>
  </w:style>
  <w:style w:type="character" w:customStyle="1" w:styleId="SubtitleChar">
    <w:name w:val="Subtitle Char"/>
    <w:link w:val="Subtitle"/>
    <w:locked/>
    <w:rPr>
      <w:rFonts w:ascii="Helvetica" w:hAnsi="Helvetica" w:cs="Helvetica" w:hint="default"/>
      <w:b/>
      <w:bCs w:val="0"/>
      <w:sz w:val="28"/>
      <w:szCs w:val="24"/>
    </w:rPr>
  </w:style>
  <w:style w:type="paragraph" w:styleId="Subtitle">
    <w:name w:val="Subtitle"/>
    <w:basedOn w:val="Normal"/>
    <w:next w:val="Normal"/>
    <w:link w:val="SubtitleChar"/>
    <w:qFormat/>
    <w:pPr>
      <w:spacing w:after="60"/>
      <w:jc w:val="center"/>
      <w:outlineLvl w:val="1"/>
    </w:pPr>
    <w:rPr>
      <w:b/>
      <w:sz w:val="28"/>
    </w:rPr>
  </w:style>
  <w:style w:type="paragraph" w:styleId="BodyText3">
    <w:name w:val="Body Text 3"/>
    <w:basedOn w:val="Normal"/>
    <w:rPr>
      <w:sz w:val="16"/>
      <w:szCs w:val="16"/>
    </w:rPr>
  </w:style>
  <w:style w:type="character" w:customStyle="1" w:styleId="DocumentMapChar">
    <w:name w:val="Document Map Char"/>
    <w:link w:val="DocumentMap"/>
    <w:locked/>
    <w:rPr>
      <w:rFonts w:ascii="Tahoma" w:hAnsi="Tahoma" w:cs="Tahoma" w:hint="default"/>
      <w:sz w:val="16"/>
      <w:szCs w:val="16"/>
    </w:rPr>
  </w:style>
  <w:style w:type="paragraph" w:styleId="DocumentMap">
    <w:name w:val="Document Map"/>
    <w:basedOn w:val="Normal"/>
    <w:link w:val="DocumentMapChar"/>
    <w:rPr>
      <w:rFonts w:ascii="Tahoma" w:hAnsi="Tahoma" w:cs="Tahoma"/>
      <w:sz w:val="16"/>
      <w:szCs w:val="16"/>
    </w:rPr>
  </w:style>
  <w:style w:type="paragraph" w:styleId="PlainText">
    <w:name w:val="Plain Text"/>
    <w:basedOn w:val="Normal"/>
    <w:rPr>
      <w:rFonts w:ascii="Courier New" w:hAnsi="Courier New" w:cs="Courier New"/>
      <w:sz w:val="20"/>
      <w:szCs w:val="20"/>
    </w:rPr>
  </w:style>
  <w:style w:type="character" w:customStyle="1" w:styleId="CommentSubjectChar">
    <w:name w:val="Comment Subject Char"/>
    <w:link w:val="CommentSubject"/>
    <w:locked/>
    <w:rPr>
      <w:rFonts w:ascii="Helvetica" w:hAnsi="Helvetica" w:cs="Arial" w:hint="default"/>
      <w:bCs/>
      <w:i/>
      <w:iCs w:val="0"/>
      <w:sz w:val="24"/>
    </w:rPr>
  </w:style>
  <w:style w:type="paragraph" w:styleId="CommentSubject">
    <w:name w:val="annotation subject"/>
    <w:basedOn w:val="CommentText"/>
    <w:next w:val="CommentText"/>
    <w:link w:val="CommentSubjectChar"/>
    <w:rPr>
      <w:rFonts w:ascii="Helvetica" w:hAnsi="Helvetica"/>
      <w:bCs/>
      <w:i/>
      <w:sz w:val="24"/>
    </w:rPr>
  </w:style>
  <w:style w:type="character" w:customStyle="1" w:styleId="BalloonTextChar">
    <w:name w:val="Balloon Text Char"/>
    <w:link w:val="BalloonText"/>
    <w:locked/>
    <w:rPr>
      <w:rFonts w:ascii="Tahoma" w:hAnsi="Tahoma" w:cs="Tahoma" w:hint="default"/>
      <w:sz w:val="16"/>
      <w:szCs w:val="16"/>
    </w:rPr>
  </w:style>
  <w:style w:type="paragraph" w:styleId="BalloonText">
    <w:name w:val="Balloon Text"/>
    <w:basedOn w:val="Normal"/>
    <w:link w:val="BalloonTextChar"/>
    <w:pPr>
      <w:spacing w:after="0"/>
    </w:pPr>
    <w:rPr>
      <w:rFonts w:ascii="Tahoma" w:hAnsi="Tahoma" w:cs="Tahoma"/>
      <w:sz w:val="16"/>
      <w:szCs w:val="16"/>
    </w:rPr>
  </w:style>
  <w:style w:type="paragraph" w:customStyle="1" w:styleId="BodyText1">
    <w:name w:val="Body Text 1"/>
    <w:basedOn w:val="BodyText"/>
    <w:pPr>
      <w:ind w:right="576"/>
    </w:pPr>
  </w:style>
  <w:style w:type="paragraph" w:customStyle="1" w:styleId="Sub-section">
    <w:name w:val="Sub-section"/>
    <w:basedOn w:val="Normal"/>
    <w:pPr>
      <w:ind w:left="576"/>
    </w:pPr>
    <w:rPr>
      <w:rFonts w:ascii="Arial" w:hAnsi="Arial"/>
      <w:szCs w:val="20"/>
    </w:rPr>
  </w:style>
  <w:style w:type="paragraph" w:customStyle="1" w:styleId="StyleHeading1ArialBefore24pt">
    <w:name w:val="Style Heading 1 + Arial Before:  24 pt"/>
    <w:basedOn w:val="Heading1"/>
    <w:pPr>
      <w:spacing w:before="480"/>
    </w:pPr>
    <w:rPr>
      <w:bCs/>
    </w:rPr>
  </w:style>
  <w:style w:type="paragraph" w:styleId="ListParagraph">
    <w:name w:val="List Paragraph"/>
    <w:basedOn w:val="Normal"/>
    <w:qFormat/>
    <w:pPr>
      <w:spacing w:after="200" w:line="276" w:lineRule="auto"/>
      <w:contextualSpacing/>
    </w:pPr>
    <w:rPr>
      <w:rFonts w:eastAsia="Calibri"/>
      <w:szCs w:val="22"/>
    </w:rPr>
  </w:style>
  <w:style w:type="paragraph" w:styleId="TOCHeading">
    <w:name w:val="TOC Heading"/>
    <w:basedOn w:val="Heading1"/>
    <w:next w:val="Normal"/>
    <w:uiPriority w:val="39"/>
    <w:qFormat/>
    <w:pPr>
      <w:keepNext/>
      <w:keepLines/>
      <w:spacing w:before="480" w:line="276" w:lineRule="auto"/>
      <w:outlineLvl w:val="9"/>
    </w:pPr>
    <w:rPr>
      <w:rFonts w:ascii="Cambria" w:hAnsi="Cambria"/>
      <w:bCs/>
      <w:noProof w:val="0"/>
      <w:color w:val="365F91"/>
      <w:kern w:val="0"/>
      <w:szCs w:val="28"/>
    </w:rPr>
  </w:style>
  <w:style w:type="character" w:customStyle="1" w:styleId="BodyTextKeepChar">
    <w:name w:val="Body Text Keep Char"/>
    <w:link w:val="BodyTextKeep"/>
    <w:locked/>
    <w:rPr>
      <w:rFonts w:ascii="Helvetica" w:hAnsi="Helvetica" w:cs="Helvetica" w:hint="default"/>
      <w:sz w:val="24"/>
    </w:rPr>
  </w:style>
  <w:style w:type="paragraph" w:customStyle="1" w:styleId="BodyTextKeep">
    <w:name w:val="Body Text Keep"/>
    <w:basedOn w:val="BodyText"/>
    <w:next w:val="BodyText"/>
    <w:link w:val="BodyTextKeepChar"/>
    <w:pPr>
      <w:keepNext/>
      <w:spacing w:after="240"/>
      <w:jc w:val="both"/>
    </w:pPr>
  </w:style>
  <w:style w:type="paragraph" w:customStyle="1" w:styleId="ChapterSubtitle">
    <w:name w:val="Chapter Subtitle"/>
    <w:basedOn w:val="Normal"/>
    <w:next w:val="BodyText"/>
    <w:pPr>
      <w:keepNext/>
      <w:keepLines/>
      <w:spacing w:after="360" w:line="240" w:lineRule="atLeast"/>
      <w:ind w:right="1800"/>
    </w:pPr>
    <w:rPr>
      <w:rFonts w:ascii="Garamond" w:hAnsi="Garamond"/>
      <w:i/>
      <w:spacing w:val="-20"/>
      <w:kern w:val="28"/>
      <w:sz w:val="28"/>
      <w:szCs w:val="20"/>
    </w:rPr>
  </w:style>
  <w:style w:type="paragraph" w:customStyle="1" w:styleId="ChapterTitle">
    <w:name w:val="Chapter Title"/>
    <w:basedOn w:val="Normal"/>
    <w:next w:val="ChapterSubtitle"/>
    <w:pPr>
      <w:keepNext/>
      <w:keepLines/>
      <w:spacing w:before="480" w:after="360" w:line="440" w:lineRule="atLeast"/>
      <w:ind w:right="2160"/>
    </w:pPr>
    <w:rPr>
      <w:rFonts w:ascii="Arial Black" w:hAnsi="Arial Black"/>
      <w:color w:val="808080"/>
      <w:spacing w:val="-35"/>
      <w:kern w:val="28"/>
      <w:sz w:val="44"/>
      <w:szCs w:val="20"/>
    </w:rPr>
  </w:style>
  <w:style w:type="paragraph" w:customStyle="1" w:styleId="BulletList">
    <w:name w:val="Bullet List"/>
    <w:basedOn w:val="ListParagraph"/>
    <w:pPr>
      <w:numPr>
        <w:numId w:val="6"/>
      </w:numPr>
      <w:spacing w:after="0" w:line="240" w:lineRule="auto"/>
    </w:pPr>
    <w:rPr>
      <w:szCs w:val="24"/>
    </w:rPr>
  </w:style>
  <w:style w:type="paragraph" w:customStyle="1" w:styleId="NumberList">
    <w:name w:val="Number List"/>
    <w:basedOn w:val="BodyText1"/>
    <w:pPr>
      <w:numPr>
        <w:numId w:val="8"/>
      </w:numPr>
      <w:spacing w:before="40"/>
    </w:pPr>
  </w:style>
  <w:style w:type="paragraph" w:customStyle="1" w:styleId="Lvl1">
    <w:name w:val="Lvl 1"/>
    <w:basedOn w:val="Normal"/>
    <w:pPr>
      <w:spacing w:after="240"/>
      <w:ind w:right="288" w:hanging="432"/>
    </w:pPr>
    <w:rPr>
      <w:rFonts w:ascii="Arial" w:hAnsi="Arial" w:cs="Arial"/>
      <w:color w:val="000000"/>
    </w:rPr>
  </w:style>
  <w:style w:type="character" w:customStyle="1" w:styleId="Lvl2Char">
    <w:name w:val="Lvl 2 Char"/>
    <w:link w:val="Lvl2"/>
    <w:locked/>
    <w:rPr>
      <w:rFonts w:ascii="Arial" w:hAnsi="Arial" w:cs="Arial" w:hint="default"/>
      <w:color w:val="000000"/>
      <w:sz w:val="24"/>
      <w:szCs w:val="24"/>
    </w:rPr>
  </w:style>
  <w:style w:type="paragraph" w:customStyle="1" w:styleId="Lvl2">
    <w:name w:val="Lvl 2"/>
    <w:basedOn w:val="Normal"/>
    <w:link w:val="Lvl2Char"/>
    <w:pPr>
      <w:spacing w:after="240"/>
      <w:ind w:left="1440" w:right="288" w:hanging="720"/>
    </w:pPr>
    <w:rPr>
      <w:rFonts w:ascii="Arial" w:hAnsi="Arial" w:cs="Arial"/>
      <w:color w:val="000000"/>
    </w:rPr>
  </w:style>
  <w:style w:type="paragraph" w:customStyle="1" w:styleId="Lvl3">
    <w:name w:val="Lvl 3"/>
    <w:basedOn w:val="ListParagraph"/>
    <w:pPr>
      <w:spacing w:after="240" w:line="240" w:lineRule="auto"/>
      <w:ind w:left="2448" w:right="288" w:hanging="1008"/>
      <w:contextualSpacing w:val="0"/>
    </w:pPr>
    <w:rPr>
      <w:rFonts w:ascii="Arial" w:hAnsi="Arial" w:cs="Arial"/>
      <w:sz w:val="24"/>
    </w:rPr>
  </w:style>
  <w:style w:type="paragraph" w:customStyle="1" w:styleId="Lvl4">
    <w:name w:val="Lvl 4"/>
    <w:basedOn w:val="ListParagraph"/>
    <w:pPr>
      <w:spacing w:after="240" w:line="240" w:lineRule="auto"/>
      <w:ind w:left="2880" w:right="288" w:hanging="720"/>
      <w:contextualSpacing w:val="0"/>
    </w:pPr>
    <w:rPr>
      <w:rFonts w:ascii="Arial" w:hAnsi="Arial" w:cs="Arial"/>
      <w:sz w:val="24"/>
    </w:rPr>
  </w:style>
  <w:style w:type="paragraph" w:customStyle="1" w:styleId="DecimalAligned">
    <w:name w:val="Decimal Aligned"/>
    <w:basedOn w:val="Normal"/>
    <w:pPr>
      <w:tabs>
        <w:tab w:val="decimal" w:pos="360"/>
      </w:tabs>
      <w:spacing w:after="200" w:line="276" w:lineRule="auto"/>
    </w:pPr>
    <w:rPr>
      <w:rFonts w:ascii="Calibri" w:hAnsi="Calibri"/>
      <w:szCs w:val="22"/>
    </w:rPr>
  </w:style>
  <w:style w:type="paragraph" w:customStyle="1" w:styleId="Sub2">
    <w:name w:val="Sub2"/>
    <w:basedOn w:val="Normal"/>
    <w:next w:val="BodyText"/>
    <w:pPr>
      <w:spacing w:after="60"/>
      <w:jc w:val="center"/>
    </w:pPr>
    <w:rPr>
      <w:b/>
      <w:sz w:val="28"/>
    </w:rPr>
  </w:style>
  <w:style w:type="character" w:customStyle="1" w:styleId="QuoteChar">
    <w:name w:val="Quote Char"/>
    <w:link w:val="Quote"/>
    <w:locked/>
    <w:rPr>
      <w:rFonts w:ascii="Calibri" w:hAnsi="Calibri" w:hint="default"/>
      <w:i/>
      <w:iCs/>
      <w:color w:val="000000"/>
      <w:sz w:val="24"/>
      <w:szCs w:val="24"/>
    </w:rPr>
  </w:style>
  <w:style w:type="paragraph" w:styleId="Quote">
    <w:name w:val="Quote"/>
    <w:basedOn w:val="Normal"/>
    <w:next w:val="Normal"/>
    <w:link w:val="QuoteChar"/>
    <w:qFormat/>
    <w:rPr>
      <w:i/>
      <w:iCs/>
      <w:color w:val="000000"/>
    </w:rPr>
  </w:style>
  <w:style w:type="paragraph" w:customStyle="1" w:styleId="OfflineNote">
    <w:name w:val="Offline Note"/>
    <w:basedOn w:val="BodyText"/>
    <w:next w:val="BodyText"/>
    <w:rPr>
      <w:i/>
      <w:color w:val="FF0000"/>
    </w:rPr>
  </w:style>
  <w:style w:type="paragraph" w:customStyle="1" w:styleId="HeaderInfo">
    <w:name w:val="Header Info"/>
    <w:basedOn w:val="Normal"/>
    <w:pPr>
      <w:spacing w:after="0"/>
      <w:ind w:left="0" w:right="0"/>
      <w:jc w:val="center"/>
    </w:pPr>
    <w:rPr>
      <w:b/>
      <w:szCs w:val="28"/>
    </w:rPr>
  </w:style>
  <w:style w:type="character" w:styleId="CommentReference">
    <w:name w:val="annotation reference"/>
    <w:rPr>
      <w:sz w:val="16"/>
      <w:szCs w:val="16"/>
    </w:rPr>
  </w:style>
  <w:style w:type="character" w:customStyle="1" w:styleId="Sub-sectionChar">
    <w:name w:val="Sub-section Char"/>
    <w:rPr>
      <w:rFonts w:ascii="Arial" w:hAnsi="Arial" w:cs="Arial" w:hint="default"/>
      <w:sz w:val="24"/>
      <w:lang w:val="en-US" w:eastAsia="en-US" w:bidi="ar-SA"/>
    </w:rPr>
  </w:style>
  <w:style w:type="character" w:customStyle="1" w:styleId="Lead-inEmphasis">
    <w:name w:val="Lead-in Emphasis"/>
    <w:rPr>
      <w:caps/>
      <w:sz w:val="22"/>
    </w:rPr>
  </w:style>
  <w:style w:type="character" w:styleId="SubtleEmphasis">
    <w:name w:val="Subtle Emphasis"/>
    <w:qFormat/>
    <w:rPr>
      <w:rFonts w:ascii="Times New Roman" w:eastAsia="Times New Roman" w:hAnsi="Times New Roman" w:cs="Times New Roman" w:hint="default"/>
      <w:bCs w:val="0"/>
      <w:i/>
      <w:iCs/>
      <w:color w:val="808080"/>
      <w:szCs w:val="22"/>
      <w:lang w:val="en-US"/>
    </w:rPr>
  </w:style>
  <w:style w:type="character" w:customStyle="1" w:styleId="StyleRed">
    <w:name w:val="Style Red"/>
    <w:rPr>
      <w:rFonts w:ascii="Helvetica" w:hAnsi="Helvetica" w:cs="Helvetica" w:hint="default"/>
      <w:i/>
      <w:iCs w:val="0"/>
      <w:color w:val="FF0000"/>
      <w:sz w:val="22"/>
    </w:rPr>
  </w:style>
  <w:style w:type="table" w:styleId="TableWeb1">
    <w:name w:val="Table Web 1"/>
    <w:basedOn w:val="TableNormal"/>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Grid">
    <w:name w:val="Table Grid"/>
    <w:basedOn w:val="TableNormal"/>
    <w:rPr>
      <w:rFonts w:ascii="Calibri" w:eastAsia="Calibri" w:hAnsi="Calibri"/>
      <w:sz w:val="22"/>
      <w:szCs w:val="22"/>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MediumShading2-Accent5">
    <w:name w:val="Medium Shading 2 Accent 5"/>
    <w:basedOn w:val="TableNormal"/>
    <w:rPr>
      <w:rFonts w:ascii="Calibri" w:hAnsi="Calibri"/>
      <w:sz w:val="22"/>
      <w:szCs w:val="22"/>
      <w:lang w:bidi="en-US"/>
    </w:rPr>
    <w:tblPr>
      <w:tblStyleRowBandSize w:val="1"/>
      <w:tblStyleColBandSize w:val="1"/>
      <w:tblInd w:w="0" w:type="nil"/>
      <w:tblBorders>
        <w:top w:val="single" w:sz="18" w:space="0" w:color="auto"/>
        <w:bottom w:val="single" w:sz="18" w:space="0" w:color="auto"/>
      </w:tblBorders>
    </w:tblPr>
    <w:tblStylePr w:type="firstRow">
      <w:pPr>
        <w:spacing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PlaceholderText">
    <w:name w:val="Placeholder Text"/>
    <w:basedOn w:val="DefaultParagraphFont"/>
    <w:uiPriority w:val="99"/>
    <w:semiHidden/>
    <w:rsid w:val="00506321"/>
    <w:rPr>
      <w:color w:val="808080"/>
    </w:rPr>
  </w:style>
  <w:style w:type="paragraph" w:styleId="Revision">
    <w:name w:val="Revision"/>
    <w:hidden/>
    <w:uiPriority w:val="99"/>
    <w:semiHidden/>
    <w:rsid w:val="00E60031"/>
    <w:rPr>
      <w:rFonts w:ascii="Helvetica" w:hAnsi="Helvetica"/>
      <w:sz w:val="22"/>
      <w:szCs w:val="24"/>
      <w:lang w:val="en-US" w:eastAsia="en-US"/>
    </w:rPr>
  </w:style>
  <w:style w:type="paragraph" w:customStyle="1" w:styleId="Default">
    <w:name w:val="Default"/>
    <w:rsid w:val="00753C54"/>
    <w:pPr>
      <w:autoSpaceDE w:val="0"/>
      <w:autoSpaceDN w:val="0"/>
      <w:adjustRightInd w:val="0"/>
    </w:pPr>
    <w:rPr>
      <w:rFonts w:ascii="Calibri" w:hAnsi="Calibri" w:cs="Calibri"/>
      <w:color w:val="000000"/>
      <w:sz w:val="24"/>
      <w:szCs w:val="24"/>
      <w:lang w:val="en-US"/>
    </w:rPr>
  </w:style>
  <w:style w:type="character" w:styleId="UnresolvedMention">
    <w:name w:val="Unresolved Mention"/>
    <w:basedOn w:val="DefaultParagraphFont"/>
    <w:uiPriority w:val="99"/>
    <w:semiHidden/>
    <w:unhideWhenUsed/>
    <w:rsid w:val="00091FA9"/>
    <w:rPr>
      <w:color w:val="605E5C"/>
      <w:shd w:val="clear" w:color="auto" w:fill="E1DFDD"/>
    </w:rPr>
  </w:style>
  <w:style w:type="paragraph" w:styleId="NoSpacing">
    <w:name w:val="No Spacing"/>
    <w:uiPriority w:val="1"/>
    <w:qFormat/>
    <w:rsid w:val="00000A19"/>
    <w:pPr>
      <w:ind w:left="720" w:right="720"/>
    </w:pPr>
    <w:rPr>
      <w:rFonts w:ascii="Helvetica" w:hAnsi="Helvetica"/>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380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faa.gov/documentLibrary/media/Advisory_Circular/AC_00-68.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package" Target="embeddings/Microsoft_Visio_Drawing1.vsdx"/><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eftwich.DIGECOR\Dropbox%20(digEcor)\QMS%202015\Docu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9D861-56B3-4F13-B002-7CA637B2D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 Template</Template>
  <TotalTime>1</TotalTime>
  <Pages>14</Pages>
  <Words>3528</Words>
  <Characters>19409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PQM-422-1</vt:lpstr>
    </vt:vector>
  </TitlesOfParts>
  <Company>Burrana</Company>
  <LinksUpToDate>false</LinksUpToDate>
  <CharactersWithSpaces>22892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PQM-422-1</dc:title>
  <dc:subject>FAA PMA/STC Quality Manual</dc:subject>
  <dc:creator>Craig Leftwich</dc:creator>
  <cp:keywords/>
  <dc:description/>
  <cp:lastModifiedBy>Sarai Siordia</cp:lastModifiedBy>
  <cp:revision>3</cp:revision>
  <cp:lastPrinted>2019-05-02T22:58:00Z</cp:lastPrinted>
  <dcterms:created xsi:type="dcterms:W3CDTF">2024-09-12T21:09:00Z</dcterms:created>
  <dcterms:modified xsi:type="dcterms:W3CDTF">2024-09-12T21:10:00Z</dcterms:modified>
  <cp:contentStatus>B</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D</vt:lpwstr>
  </property>
  <property fmtid="{D5CDD505-2E9C-101B-9397-08002B2CF9AE}" pid="3" name="Reference">
    <vt:lpwstr>4.2.2</vt:lpwstr>
  </property>
</Properties>
</file>