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8200B6" w:rsidRDefault="0028783E" w:rsidP="00E722DB">
      <w:pPr>
        <w:pStyle w:val="Heading1"/>
        <w:spacing w:after="240" w:line="240" w:lineRule="auto"/>
      </w:pPr>
      <w:r w:rsidRPr="008200B6">
        <w:t>Objective</w:t>
      </w:r>
    </w:p>
    <w:p w14:paraId="13DE8A17" w14:textId="77777777" w:rsidR="00603834" w:rsidRPr="008200B6" w:rsidRDefault="00603834" w:rsidP="00603834">
      <w:pPr>
        <w:pStyle w:val="Heading1"/>
        <w:spacing w:before="0" w:line="240" w:lineRule="auto"/>
        <w:contextualSpacing/>
        <w:rPr>
          <w:b w:val="0"/>
          <w:bCs w:val="0"/>
          <w:color w:val="auto"/>
          <w:sz w:val="22"/>
          <w:szCs w:val="22"/>
        </w:rPr>
      </w:pPr>
      <w:r w:rsidRPr="00603834">
        <w:rPr>
          <w:b w:val="0"/>
          <w:bCs w:val="0"/>
          <w:color w:val="auto"/>
          <w:sz w:val="22"/>
          <w:szCs w:val="22"/>
        </w:rPr>
        <w:t>This procedure defines the process for issuing FAA Form 8130-3 in compliance with FAA Part 21 requirements for PMA articles. It establishes the inspection processes necessary to ensure regulatory compliance, including First Article Inspection (FAIR), Commercial Off-The-Shelf (COTS) verification, in-process inspection, final inspection, and issuance of FAA Form 8130-3 for airworthiness certification. It also includes procedures for split tagging using the 8130-</w:t>
      </w:r>
      <w:proofErr w:type="gramStart"/>
      <w:r w:rsidRPr="00603834">
        <w:rPr>
          <w:b w:val="0"/>
          <w:bCs w:val="0"/>
          <w:color w:val="auto"/>
          <w:sz w:val="22"/>
          <w:szCs w:val="22"/>
        </w:rPr>
        <w:t>3ST</w:t>
      </w:r>
      <w:proofErr w:type="gramEnd"/>
      <w:r w:rsidRPr="00603834">
        <w:rPr>
          <w:b w:val="0"/>
          <w:bCs w:val="0"/>
          <w:color w:val="auto"/>
          <w:sz w:val="22"/>
          <w:szCs w:val="22"/>
        </w:rPr>
        <w:t xml:space="preserve"> template to maintain traceability and proper documentation. This procedure ensures that all PMA articles meet the applicable FAA regulations before being placed into inventory or shipped to customers.</w:t>
      </w:r>
    </w:p>
    <w:p w14:paraId="44A556B8" w14:textId="067D66D4" w:rsidR="00603834" w:rsidRPr="00603834" w:rsidRDefault="00603834" w:rsidP="00603834">
      <w:pPr>
        <w:pStyle w:val="Heading1"/>
        <w:spacing w:before="0" w:line="240" w:lineRule="auto"/>
        <w:contextualSpacing/>
        <w:rPr>
          <w:b w:val="0"/>
          <w:bCs w:val="0"/>
          <w:color w:val="auto"/>
          <w:sz w:val="22"/>
          <w:szCs w:val="22"/>
        </w:rPr>
      </w:pPr>
      <w:r w:rsidRPr="00603834">
        <w:rPr>
          <w:b w:val="0"/>
          <w:bCs w:val="0"/>
          <w:color w:val="auto"/>
          <w:sz w:val="22"/>
          <w:szCs w:val="22"/>
        </w:rPr>
        <w:br/>
        <w:t>This procedure defines the process followed for the inspection of PMA and prototype parts, ensuring compliance with FAA, regulatory, and customer requirements. This includes the issuance of FAA Form 8130-3 for bulk tagging at incoming inspection and the handling of split shipments with 8130-</w:t>
      </w:r>
      <w:proofErr w:type="gramStart"/>
      <w:r w:rsidRPr="00603834">
        <w:rPr>
          <w:b w:val="0"/>
          <w:bCs w:val="0"/>
          <w:color w:val="auto"/>
          <w:sz w:val="22"/>
          <w:szCs w:val="22"/>
        </w:rPr>
        <w:t>3ST</w:t>
      </w:r>
      <w:proofErr w:type="gramEnd"/>
      <w:r w:rsidRPr="00603834">
        <w:rPr>
          <w:b w:val="0"/>
          <w:bCs w:val="0"/>
          <w:color w:val="auto"/>
          <w:sz w:val="22"/>
          <w:szCs w:val="22"/>
        </w:rPr>
        <w:t xml:space="preserve"> forms.</w:t>
      </w:r>
    </w:p>
    <w:p w14:paraId="4F5AC2AE" w14:textId="77777777" w:rsidR="000E7886" w:rsidRPr="008200B6" w:rsidRDefault="000E7886" w:rsidP="00E722DB">
      <w:pPr>
        <w:pStyle w:val="Heading1"/>
        <w:spacing w:after="240" w:line="240" w:lineRule="auto"/>
      </w:pPr>
      <w:r w:rsidRPr="000E7886">
        <w:t xml:space="preserve">Applicability </w:t>
      </w:r>
    </w:p>
    <w:p w14:paraId="3C819E5B" w14:textId="77777777" w:rsidR="00FE09F4" w:rsidRPr="008200B6" w:rsidRDefault="000E7886" w:rsidP="00E722DB">
      <w:pPr>
        <w:spacing w:before="200" w:after="240" w:line="240" w:lineRule="auto"/>
      </w:pPr>
      <w:r w:rsidRPr="000E7886">
        <w:t>This procedure applies to all PMA articles that will receive an FAA Form 8130-3, including First Article Inspections (FAIR), Commercial Off-The-Shelf (COTS) parts, incoming receiving, in-process inspection, and final inspection at Burrana facilities. It is followed by quality inspectors, auditors, and all personnel responsible for ensuring compliance with FAA, regulatory, and customer requirements. . It is followed by incoming inspection personnel, quality inspectors, and relevant stakeholders responsible for ensuring compliance with FAA, regulatory, and customer requirements.</w:t>
      </w:r>
    </w:p>
    <w:p w14:paraId="5EC24D67" w14:textId="77777777" w:rsidR="008407BC" w:rsidRPr="008200B6" w:rsidRDefault="008407BC" w:rsidP="00E722DB">
      <w:pPr>
        <w:pStyle w:val="Heading1"/>
        <w:spacing w:after="240" w:line="240" w:lineRule="auto"/>
      </w:pPr>
      <w:r w:rsidRPr="008200B6">
        <w:t>Responsibilities</w:t>
      </w:r>
    </w:p>
    <w:p w14:paraId="5F204062" w14:textId="77777777" w:rsidR="008407BC" w:rsidRPr="00D5083F" w:rsidRDefault="008407BC" w:rsidP="00E722DB">
      <w:pPr>
        <w:pStyle w:val="Heading1"/>
        <w:spacing w:after="240" w:line="240" w:lineRule="auto"/>
        <w:rPr>
          <w:b w:val="0"/>
          <w:bCs w:val="0"/>
          <w:color w:val="auto"/>
          <w:sz w:val="22"/>
          <w:szCs w:val="24"/>
        </w:rPr>
      </w:pPr>
      <w:r w:rsidRPr="00D5083F">
        <w:rPr>
          <w:b w:val="0"/>
          <w:bCs w:val="0"/>
          <w:color w:val="auto"/>
          <w:sz w:val="22"/>
          <w:szCs w:val="24"/>
        </w:rPr>
        <w:t>FAA Accountable Manager – Oversees compliance with FAA Form 8130-3 issuance and ensures adherence to this procedure.</w:t>
      </w:r>
    </w:p>
    <w:p w14:paraId="7352D2E1" w14:textId="77777777" w:rsidR="008407BC" w:rsidRPr="00D5083F" w:rsidRDefault="008407BC" w:rsidP="00E722DB">
      <w:pPr>
        <w:pStyle w:val="Heading1"/>
        <w:spacing w:after="240" w:line="240" w:lineRule="auto"/>
        <w:rPr>
          <w:b w:val="0"/>
          <w:bCs w:val="0"/>
          <w:color w:val="auto"/>
          <w:sz w:val="22"/>
          <w:szCs w:val="24"/>
        </w:rPr>
      </w:pPr>
      <w:r w:rsidRPr="00D5083F">
        <w:rPr>
          <w:b w:val="0"/>
          <w:bCs w:val="0"/>
          <w:color w:val="auto"/>
          <w:sz w:val="22"/>
          <w:szCs w:val="24"/>
        </w:rPr>
        <w:t>Quality Inspectors – Verify PMA part conformance, issue 8130-3 forms, and ensure traceability before stock placement.</w:t>
      </w:r>
    </w:p>
    <w:p w14:paraId="4B70F56D" w14:textId="77777777" w:rsidR="008407BC" w:rsidRPr="00D5083F" w:rsidRDefault="008407BC" w:rsidP="00E722DB">
      <w:pPr>
        <w:pStyle w:val="Heading1"/>
        <w:spacing w:after="240" w:line="240" w:lineRule="auto"/>
        <w:rPr>
          <w:b w:val="0"/>
          <w:bCs w:val="0"/>
          <w:color w:val="auto"/>
          <w:sz w:val="22"/>
          <w:szCs w:val="24"/>
        </w:rPr>
      </w:pPr>
      <w:r w:rsidRPr="00D5083F">
        <w:rPr>
          <w:b w:val="0"/>
          <w:bCs w:val="0"/>
          <w:color w:val="auto"/>
          <w:sz w:val="22"/>
          <w:szCs w:val="24"/>
        </w:rPr>
        <w:t>Quality Auditors – Conduct audits to confirm compliance with the 8130-3 issuance process and document retention requirements.</w:t>
      </w:r>
    </w:p>
    <w:p w14:paraId="478441D2" w14:textId="77777777" w:rsidR="008407BC" w:rsidRPr="00D5083F" w:rsidRDefault="008407BC" w:rsidP="00E722DB">
      <w:pPr>
        <w:pStyle w:val="Heading1"/>
        <w:spacing w:after="240" w:line="240" w:lineRule="auto"/>
        <w:rPr>
          <w:b w:val="0"/>
          <w:bCs w:val="0"/>
          <w:color w:val="auto"/>
          <w:sz w:val="22"/>
          <w:szCs w:val="24"/>
        </w:rPr>
      </w:pPr>
      <w:r w:rsidRPr="00D5083F">
        <w:rPr>
          <w:b w:val="0"/>
          <w:bCs w:val="0"/>
          <w:color w:val="auto"/>
          <w:sz w:val="22"/>
          <w:szCs w:val="24"/>
        </w:rPr>
        <w:t>Incoming Inspection Personnel – Determine if a bulk tag will be issued during inspection, execute the bulk tagging process if applicable, ensure correct 8130-3 documentation, and maintain proper stock handling procedures.</w:t>
      </w:r>
    </w:p>
    <w:p w14:paraId="7A80E0C6" w14:textId="77777777" w:rsidR="008407BC" w:rsidRPr="008200B6" w:rsidRDefault="008407BC" w:rsidP="00E722DB">
      <w:pPr>
        <w:spacing w:before="200" w:after="240" w:line="240" w:lineRule="auto"/>
      </w:pPr>
    </w:p>
    <w:p w14:paraId="672B94AF" w14:textId="77777777" w:rsidR="008407BC" w:rsidRPr="008200B6" w:rsidRDefault="008407BC" w:rsidP="00E722DB">
      <w:pPr>
        <w:pStyle w:val="Heading1"/>
        <w:spacing w:after="240" w:line="240" w:lineRule="auto"/>
      </w:pPr>
      <w:r w:rsidRPr="008200B6">
        <w:lastRenderedPageBreak/>
        <w:t>Definitions</w:t>
      </w:r>
    </w:p>
    <w:tbl>
      <w:tblPr>
        <w:tblStyle w:val="TableGrid"/>
        <w:tblW w:w="0" w:type="auto"/>
        <w:tblLook w:val="04A0" w:firstRow="1" w:lastRow="0" w:firstColumn="1" w:lastColumn="0" w:noHBand="0" w:noVBand="1"/>
      </w:tblPr>
      <w:tblGrid>
        <w:gridCol w:w="3105"/>
        <w:gridCol w:w="7685"/>
      </w:tblGrid>
      <w:tr w:rsidR="008407BC" w:rsidRPr="008200B6" w14:paraId="7E905522" w14:textId="77777777" w:rsidTr="008407BC">
        <w:trPr>
          <w:cantSplit/>
          <w:tblHeader/>
        </w:trPr>
        <w:tc>
          <w:tcPr>
            <w:tcW w:w="0" w:type="auto"/>
          </w:tcPr>
          <w:p w14:paraId="0DF3E25B"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8130-3 Form </w:t>
            </w:r>
          </w:p>
        </w:tc>
        <w:tc>
          <w:tcPr>
            <w:tcW w:w="0" w:type="auto"/>
          </w:tcPr>
          <w:p w14:paraId="603F7C4C"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An FAA-authorized release certificate used to certify the airworthiness of PMA parts.</w:t>
            </w:r>
          </w:p>
        </w:tc>
      </w:tr>
      <w:tr w:rsidR="008407BC" w:rsidRPr="008200B6" w14:paraId="78B02238" w14:textId="77777777" w:rsidTr="008407BC">
        <w:trPr>
          <w:cantSplit/>
          <w:tblHeader/>
        </w:trPr>
        <w:tc>
          <w:tcPr>
            <w:tcW w:w="0" w:type="auto"/>
          </w:tcPr>
          <w:p w14:paraId="021EFE47"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8130-</w:t>
            </w:r>
            <w:proofErr w:type="gramStart"/>
            <w:r w:rsidRPr="00891B84">
              <w:rPr>
                <w:b w:val="0"/>
                <w:bCs w:val="0"/>
                <w:color w:val="auto"/>
                <w:sz w:val="22"/>
                <w:szCs w:val="24"/>
              </w:rPr>
              <w:t>3ST</w:t>
            </w:r>
            <w:proofErr w:type="gramEnd"/>
            <w:r w:rsidRPr="00891B84">
              <w:rPr>
                <w:b w:val="0"/>
                <w:bCs w:val="0"/>
                <w:color w:val="auto"/>
                <w:sz w:val="22"/>
                <w:szCs w:val="24"/>
              </w:rPr>
              <w:t xml:space="preserve"> Template </w:t>
            </w:r>
          </w:p>
        </w:tc>
        <w:tc>
          <w:tcPr>
            <w:tcW w:w="0" w:type="auto"/>
          </w:tcPr>
          <w:p w14:paraId="7A0DA642"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A special form used when a bulk shipment is split to maintain traceability.</w:t>
            </w:r>
          </w:p>
        </w:tc>
      </w:tr>
      <w:tr w:rsidR="008407BC" w:rsidRPr="008200B6" w14:paraId="4AF7B181" w14:textId="77777777" w:rsidTr="008407BC">
        <w:trPr>
          <w:cantSplit/>
          <w:tblHeader/>
        </w:trPr>
        <w:tc>
          <w:tcPr>
            <w:tcW w:w="0" w:type="auto"/>
          </w:tcPr>
          <w:p w14:paraId="181DB303"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AS9100 </w:t>
            </w:r>
          </w:p>
        </w:tc>
        <w:tc>
          <w:tcPr>
            <w:tcW w:w="0" w:type="auto"/>
          </w:tcPr>
          <w:p w14:paraId="46692686"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A widely adopted and standardized quality management system for the aerospace industry.</w:t>
            </w:r>
          </w:p>
        </w:tc>
      </w:tr>
      <w:tr w:rsidR="008407BC" w:rsidRPr="008200B6" w14:paraId="1118C465" w14:textId="77777777" w:rsidTr="008407BC">
        <w:trPr>
          <w:cantSplit/>
          <w:tblHeader/>
        </w:trPr>
        <w:tc>
          <w:tcPr>
            <w:tcW w:w="0" w:type="auto"/>
          </w:tcPr>
          <w:p w14:paraId="1B617F00"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AS9102 </w:t>
            </w:r>
          </w:p>
        </w:tc>
        <w:tc>
          <w:tcPr>
            <w:tcW w:w="0" w:type="auto"/>
          </w:tcPr>
          <w:p w14:paraId="0651F460"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The standard defining First Article Inspection (FAIR) requirements.</w:t>
            </w:r>
          </w:p>
        </w:tc>
      </w:tr>
      <w:tr w:rsidR="008407BC" w:rsidRPr="008200B6" w14:paraId="075F2A9B" w14:textId="77777777" w:rsidTr="008407BC">
        <w:trPr>
          <w:cantSplit/>
          <w:tblHeader/>
        </w:trPr>
        <w:tc>
          <w:tcPr>
            <w:tcW w:w="0" w:type="auto"/>
          </w:tcPr>
          <w:p w14:paraId="7E330F09"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Bulk Tagging </w:t>
            </w:r>
          </w:p>
        </w:tc>
        <w:tc>
          <w:tcPr>
            <w:tcW w:w="0" w:type="auto"/>
          </w:tcPr>
          <w:p w14:paraId="07D4BCE4"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The issuance of a single 8130-3 Form for multiple PMA parts in a lot.</w:t>
            </w:r>
          </w:p>
        </w:tc>
      </w:tr>
      <w:tr w:rsidR="008407BC" w:rsidRPr="008200B6" w14:paraId="67913FEF" w14:textId="77777777" w:rsidTr="008407BC">
        <w:trPr>
          <w:cantSplit/>
          <w:tblHeader/>
        </w:trPr>
        <w:tc>
          <w:tcPr>
            <w:tcW w:w="0" w:type="auto"/>
          </w:tcPr>
          <w:p w14:paraId="68F2437D"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COTS (Commercial Off-The-Shelf) Parts </w:t>
            </w:r>
          </w:p>
        </w:tc>
        <w:tc>
          <w:tcPr>
            <w:tcW w:w="0" w:type="auto"/>
          </w:tcPr>
          <w:p w14:paraId="311401AE"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Standardized, commercially available components used in PMA assemblies.</w:t>
            </w:r>
          </w:p>
        </w:tc>
      </w:tr>
      <w:tr w:rsidR="008407BC" w:rsidRPr="008200B6" w14:paraId="45568A7B" w14:textId="77777777" w:rsidTr="008407BC">
        <w:trPr>
          <w:cantSplit/>
          <w:tblHeader/>
        </w:trPr>
        <w:tc>
          <w:tcPr>
            <w:tcW w:w="0" w:type="auto"/>
          </w:tcPr>
          <w:p w14:paraId="4A4E97DA"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Epicor System</w:t>
            </w:r>
          </w:p>
        </w:tc>
        <w:tc>
          <w:tcPr>
            <w:tcW w:w="0" w:type="auto"/>
          </w:tcPr>
          <w:p w14:paraId="442472D7"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The ERP system used to log all 8130-3 forms and track part movement.</w:t>
            </w:r>
          </w:p>
        </w:tc>
      </w:tr>
      <w:tr w:rsidR="008407BC" w:rsidRPr="008200B6" w14:paraId="41FD7EAA" w14:textId="77777777" w:rsidTr="008407BC">
        <w:trPr>
          <w:cantSplit/>
          <w:tblHeader/>
        </w:trPr>
        <w:tc>
          <w:tcPr>
            <w:tcW w:w="0" w:type="auto"/>
          </w:tcPr>
          <w:p w14:paraId="240B6B80"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FAIR (First Article Inspection Report)</w:t>
            </w:r>
          </w:p>
        </w:tc>
        <w:tc>
          <w:tcPr>
            <w:tcW w:w="0" w:type="auto"/>
          </w:tcPr>
          <w:p w14:paraId="6527C6AB"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A verification process to ensure a newly manufactured part meets engineering and design specifications.</w:t>
            </w:r>
          </w:p>
        </w:tc>
      </w:tr>
      <w:tr w:rsidR="008407BC" w:rsidRPr="008200B6" w14:paraId="386D60D8" w14:textId="77777777" w:rsidTr="008407BC">
        <w:trPr>
          <w:cantSplit/>
          <w:tblHeader/>
        </w:trPr>
        <w:tc>
          <w:tcPr>
            <w:tcW w:w="0" w:type="auto"/>
          </w:tcPr>
          <w:p w14:paraId="34F112DB"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Final Inspection</w:t>
            </w:r>
          </w:p>
        </w:tc>
        <w:tc>
          <w:tcPr>
            <w:tcW w:w="0" w:type="auto"/>
          </w:tcPr>
          <w:p w14:paraId="1F6D1FE5"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The last quality check performed before issuing an 8130-3 Form and releasing parts to stock or shipping.</w:t>
            </w:r>
          </w:p>
        </w:tc>
      </w:tr>
      <w:tr w:rsidR="008407BC" w:rsidRPr="008200B6" w14:paraId="3A677E12" w14:textId="77777777" w:rsidTr="008407BC">
        <w:trPr>
          <w:cantSplit/>
          <w:tblHeader/>
        </w:trPr>
        <w:tc>
          <w:tcPr>
            <w:tcW w:w="0" w:type="auto"/>
          </w:tcPr>
          <w:p w14:paraId="57291157"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Incoming Receiving Inspection</w:t>
            </w:r>
          </w:p>
        </w:tc>
        <w:tc>
          <w:tcPr>
            <w:tcW w:w="0" w:type="auto"/>
          </w:tcPr>
          <w:p w14:paraId="5D8B0C66"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The verification process performed when PMA parts are delivered to Burrana facilities.</w:t>
            </w:r>
          </w:p>
        </w:tc>
      </w:tr>
      <w:tr w:rsidR="008407BC" w:rsidRPr="008200B6" w14:paraId="03CD2BD9" w14:textId="77777777" w:rsidTr="008407BC">
        <w:trPr>
          <w:cantSplit/>
          <w:tblHeader/>
        </w:trPr>
        <w:tc>
          <w:tcPr>
            <w:tcW w:w="0" w:type="auto"/>
          </w:tcPr>
          <w:p w14:paraId="2F5C4A4A"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In-Process Inspection</w:t>
            </w:r>
          </w:p>
        </w:tc>
        <w:tc>
          <w:tcPr>
            <w:tcW w:w="0" w:type="auto"/>
          </w:tcPr>
          <w:p w14:paraId="029AB2E2"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Inspections performed during manufacturing or assembly to ensure parts meet design and quality requirements.</w:t>
            </w:r>
          </w:p>
        </w:tc>
      </w:tr>
      <w:tr w:rsidR="008407BC" w:rsidRPr="008200B6" w14:paraId="198F5759" w14:textId="77777777" w:rsidTr="008407BC">
        <w:trPr>
          <w:cantSplit/>
          <w:tblHeader/>
        </w:trPr>
        <w:tc>
          <w:tcPr>
            <w:tcW w:w="0" w:type="auto"/>
          </w:tcPr>
          <w:p w14:paraId="7117C998"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Nonconformance </w:t>
            </w:r>
          </w:p>
        </w:tc>
        <w:tc>
          <w:tcPr>
            <w:tcW w:w="0" w:type="auto"/>
          </w:tcPr>
          <w:p w14:paraId="389DD208"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Any deviation from specified requirements requiring documentation and disposition.</w:t>
            </w:r>
          </w:p>
        </w:tc>
      </w:tr>
      <w:tr w:rsidR="008407BC" w:rsidRPr="008200B6" w14:paraId="5F8EA6F3" w14:textId="77777777" w:rsidTr="008407BC">
        <w:trPr>
          <w:cantSplit/>
          <w:tblHeader/>
        </w:trPr>
        <w:tc>
          <w:tcPr>
            <w:tcW w:w="0" w:type="auto"/>
          </w:tcPr>
          <w:p w14:paraId="2B16AE07"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 xml:space="preserve">PMA (Parts Manufacturer Approval) </w:t>
            </w:r>
          </w:p>
        </w:tc>
        <w:tc>
          <w:tcPr>
            <w:tcW w:w="0" w:type="auto"/>
          </w:tcPr>
          <w:p w14:paraId="201EFAF7"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FAA approval granted to manufacturers to produce replacement or modification parts for certified aircraft.</w:t>
            </w:r>
          </w:p>
        </w:tc>
      </w:tr>
      <w:tr w:rsidR="008407BC" w:rsidRPr="008200B6" w14:paraId="3F2EB249" w14:textId="77777777" w:rsidTr="008407BC">
        <w:trPr>
          <w:cantSplit/>
          <w:tblHeader/>
        </w:trPr>
        <w:tc>
          <w:tcPr>
            <w:tcW w:w="0" w:type="auto"/>
          </w:tcPr>
          <w:p w14:paraId="7EA7B494"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QwizPro</w:t>
            </w:r>
          </w:p>
        </w:tc>
        <w:tc>
          <w:tcPr>
            <w:tcW w:w="0" w:type="auto"/>
          </w:tcPr>
          <w:p w14:paraId="02C79F16" w14:textId="77777777" w:rsidR="008407BC" w:rsidRPr="008200B6" w:rsidRDefault="008407BC" w:rsidP="00E722DB">
            <w:pPr>
              <w:pStyle w:val="Heading1"/>
              <w:spacing w:before="0" w:line="240" w:lineRule="auto"/>
              <w:rPr>
                <w:b w:val="0"/>
                <w:bCs w:val="0"/>
                <w:color w:val="auto"/>
                <w:sz w:val="22"/>
                <w:szCs w:val="24"/>
              </w:rPr>
            </w:pPr>
            <w:r w:rsidRPr="00891B84">
              <w:rPr>
                <w:b w:val="0"/>
                <w:bCs w:val="0"/>
                <w:color w:val="auto"/>
                <w:sz w:val="22"/>
                <w:szCs w:val="24"/>
              </w:rPr>
              <w:t>Burrana’s quality management software used to track inspection results and nonconformance reports.</w:t>
            </w:r>
          </w:p>
        </w:tc>
      </w:tr>
      <w:tr w:rsidR="008407BC" w:rsidRPr="008200B6" w14:paraId="3DFB9472" w14:textId="77777777" w:rsidTr="008407BC">
        <w:trPr>
          <w:cantSplit/>
          <w:tblHeader/>
        </w:trPr>
        <w:tc>
          <w:tcPr>
            <w:tcW w:w="0" w:type="auto"/>
          </w:tcPr>
          <w:p w14:paraId="7D7A6333" w14:textId="77777777" w:rsidR="008407BC" w:rsidRPr="008200B6" w:rsidRDefault="008407BC" w:rsidP="00E722DB">
            <w:pPr>
              <w:pStyle w:val="Heading1"/>
              <w:spacing w:after="240" w:line="240" w:lineRule="auto"/>
              <w:rPr>
                <w:b w:val="0"/>
                <w:bCs w:val="0"/>
                <w:color w:val="auto"/>
                <w:sz w:val="22"/>
                <w:szCs w:val="24"/>
              </w:rPr>
            </w:pPr>
            <w:r w:rsidRPr="00891B84">
              <w:rPr>
                <w:b w:val="0"/>
                <w:bCs w:val="0"/>
                <w:color w:val="auto"/>
                <w:sz w:val="22"/>
                <w:szCs w:val="24"/>
              </w:rPr>
              <w:t xml:space="preserve">Traceability </w:t>
            </w:r>
          </w:p>
        </w:tc>
        <w:tc>
          <w:tcPr>
            <w:tcW w:w="0" w:type="auto"/>
          </w:tcPr>
          <w:p w14:paraId="5B3C93B6" w14:textId="77777777" w:rsidR="008407BC" w:rsidRPr="008200B6" w:rsidRDefault="008407BC" w:rsidP="00E722DB">
            <w:pPr>
              <w:pStyle w:val="Heading1"/>
              <w:spacing w:after="240" w:line="240" w:lineRule="auto"/>
              <w:rPr>
                <w:b w:val="0"/>
                <w:bCs w:val="0"/>
                <w:color w:val="auto"/>
                <w:sz w:val="22"/>
                <w:szCs w:val="24"/>
              </w:rPr>
            </w:pPr>
            <w:r w:rsidRPr="00891B84">
              <w:rPr>
                <w:b w:val="0"/>
                <w:bCs w:val="0"/>
                <w:color w:val="auto"/>
                <w:sz w:val="22"/>
                <w:szCs w:val="24"/>
              </w:rPr>
              <w:t>The ability to track a part's manufacturing, inspection, and certification history.</w:t>
            </w:r>
          </w:p>
        </w:tc>
      </w:tr>
    </w:tbl>
    <w:p w14:paraId="5F9078BD" w14:textId="77777777" w:rsidR="008407BC" w:rsidRPr="008200B6" w:rsidRDefault="008407BC" w:rsidP="00E722DB">
      <w:pPr>
        <w:spacing w:before="200" w:after="240" w:line="240" w:lineRule="auto"/>
      </w:pPr>
    </w:p>
    <w:p w14:paraId="11784289" w14:textId="77777777" w:rsidR="008407BC" w:rsidRPr="008200B6" w:rsidRDefault="008407BC" w:rsidP="00E722DB">
      <w:pPr>
        <w:spacing w:before="200" w:after="240" w:line="240" w:lineRule="auto"/>
      </w:pPr>
    </w:p>
    <w:p w14:paraId="1F4E510D" w14:textId="77777777" w:rsidR="00E42494" w:rsidRPr="008200B6" w:rsidRDefault="00E42494" w:rsidP="00E722DB">
      <w:pPr>
        <w:pStyle w:val="Heading1"/>
        <w:spacing w:after="240" w:line="240" w:lineRule="auto"/>
        <w:rPr>
          <w:b w:val="0"/>
          <w:bCs w:val="0"/>
          <w:color w:val="auto"/>
          <w:sz w:val="22"/>
          <w:szCs w:val="24"/>
        </w:rPr>
      </w:pPr>
      <w:r w:rsidRPr="008200B6">
        <w:lastRenderedPageBreak/>
        <w:t>Process Overview</w:t>
      </w:r>
      <w:r w:rsidRPr="008200B6">
        <w:br/>
      </w:r>
      <w:r w:rsidRPr="008200B6">
        <w:rPr>
          <w:b w:val="0"/>
          <w:bCs w:val="0"/>
          <w:color w:val="auto"/>
          <w:sz w:val="22"/>
          <w:szCs w:val="24"/>
        </w:rPr>
        <w:t>All PMA parts undergo incoming inspection to verify conformance with applicable specifications and purchase order requirements. Upon successful inspection, FAA Form 8130-3 may be issued as a bulk tag, determined at the time of incoming inspection before parts are placed into stock. The 8130-3 is logged into Epicor, ensuring traceability, and hard copies are retained until the lot is depleted. Once the lot is fully consumed, digital copies are maintained per regulatory and customer requirements. For split shipments, when a bulk-lotted PMA shipment is divided into smaller quantities, a new 8130-</w:t>
      </w:r>
      <w:proofErr w:type="gramStart"/>
      <w:r w:rsidRPr="008200B6">
        <w:rPr>
          <w:b w:val="0"/>
          <w:bCs w:val="0"/>
          <w:color w:val="auto"/>
          <w:sz w:val="22"/>
          <w:szCs w:val="24"/>
        </w:rPr>
        <w:t>3ST</w:t>
      </w:r>
      <w:proofErr w:type="gramEnd"/>
      <w:r w:rsidRPr="008200B6">
        <w:rPr>
          <w:b w:val="0"/>
          <w:bCs w:val="0"/>
          <w:color w:val="auto"/>
          <w:sz w:val="22"/>
          <w:szCs w:val="24"/>
        </w:rPr>
        <w:t xml:space="preserve"> form is issued to maintain traceability. The split tag process ensures that each subset of parts retains its regulatory documentation and is properly recorded in Epicor.</w:t>
      </w:r>
    </w:p>
    <w:p w14:paraId="2649E3BC" w14:textId="547F92B2" w:rsidR="0028783E" w:rsidRPr="008200B6" w:rsidRDefault="0028783E" w:rsidP="00E722DB">
      <w:pPr>
        <w:pStyle w:val="Heading1"/>
        <w:spacing w:after="240" w:line="240" w:lineRule="auto"/>
      </w:pPr>
      <w:r w:rsidRPr="008200B6">
        <w:t>Process</w:t>
      </w:r>
    </w:p>
    <w:p w14:paraId="5F8F37C4" w14:textId="77777777" w:rsidR="00117578" w:rsidRPr="008200B6" w:rsidRDefault="00E722DB" w:rsidP="00E722DB">
      <w:pPr>
        <w:pStyle w:val="Heading2"/>
        <w:spacing w:before="200" w:after="240" w:line="240" w:lineRule="auto"/>
        <w:rPr>
          <w:rFonts w:cs="Calibri"/>
        </w:rPr>
      </w:pPr>
      <w:r w:rsidRPr="00E722DB">
        <w:rPr>
          <w:rFonts w:cs="Calibri"/>
        </w:rPr>
        <w:t xml:space="preserve">First Article Inspection (FAIR) </w:t>
      </w:r>
    </w:p>
    <w:p w14:paraId="3ADA66D7" w14:textId="79FFA5F9"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All new PMA parts or design changes undergo a First Article Inspection per AS9102 requirements. The FAIR process ensures that all design characteristics conform to applicable specifications before production approval. Upon successful completion, an FAA Form 8130-3 may be issued.</w:t>
      </w:r>
    </w:p>
    <w:p w14:paraId="2B672BE2" w14:textId="77777777" w:rsidR="00117578" w:rsidRPr="008200B6" w:rsidRDefault="00E722DB" w:rsidP="00E722DB">
      <w:pPr>
        <w:pStyle w:val="Heading2"/>
        <w:spacing w:before="200" w:after="240" w:line="240" w:lineRule="auto"/>
        <w:rPr>
          <w:rFonts w:cs="Calibri"/>
          <w:b w:val="0"/>
          <w:color w:val="auto"/>
        </w:rPr>
      </w:pPr>
      <w:r w:rsidRPr="00E722DB">
        <w:rPr>
          <w:rFonts w:cs="Calibri"/>
        </w:rPr>
        <w:t>Commercial Off-The-Shelf (COTS)</w:t>
      </w:r>
      <w:r w:rsidRPr="00E722DB">
        <w:rPr>
          <w:rFonts w:cs="Calibri"/>
          <w:b w:val="0"/>
          <w:color w:val="auto"/>
        </w:rPr>
        <w:t xml:space="preserve"> </w:t>
      </w:r>
    </w:p>
    <w:p w14:paraId="67A82227" w14:textId="30EE5CDB"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 xml:space="preserve">COTS parts used in PMA assemblies are subject to verification against purchase order and regulatory requirements. These parts do not receive FAA Form 8130-3 </w:t>
      </w:r>
      <w:r w:rsidR="006103C3" w:rsidRPr="00E722DB">
        <w:rPr>
          <w:rFonts w:cs="Calibri"/>
          <w:b w:val="0"/>
          <w:color w:val="auto"/>
        </w:rPr>
        <w:t>unless they are</w:t>
      </w:r>
      <w:r w:rsidRPr="00E722DB">
        <w:rPr>
          <w:rFonts w:cs="Calibri"/>
          <w:b w:val="0"/>
          <w:color w:val="auto"/>
        </w:rPr>
        <w:t xml:space="preserve"> integrated into a PMA-approved assembly.</w:t>
      </w:r>
    </w:p>
    <w:p w14:paraId="2319D2AD" w14:textId="77777777" w:rsidR="00117578" w:rsidRPr="008200B6" w:rsidRDefault="00E722DB" w:rsidP="00E722DB">
      <w:pPr>
        <w:pStyle w:val="Heading2"/>
        <w:spacing w:before="200" w:after="240" w:line="240" w:lineRule="auto"/>
        <w:rPr>
          <w:rFonts w:cs="Calibri"/>
        </w:rPr>
      </w:pPr>
      <w:r w:rsidRPr="00E722DB">
        <w:rPr>
          <w:rFonts w:cs="Calibri"/>
        </w:rPr>
        <w:t xml:space="preserve">Incoming Receiving Inspection </w:t>
      </w:r>
    </w:p>
    <w:p w14:paraId="383324CF" w14:textId="20D83FF1"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Incoming shipments of PMA parts undergo verification to ensure compliance with purchase order requirements, design specifications, and traceability records. If applicable, FAA Form 8130-3 is issued at this stage, with documentation recorded in Epicor.</w:t>
      </w:r>
    </w:p>
    <w:p w14:paraId="6244EFA5" w14:textId="77777777" w:rsidR="00117578" w:rsidRPr="008200B6" w:rsidRDefault="00E722DB" w:rsidP="00E722DB">
      <w:pPr>
        <w:pStyle w:val="Heading2"/>
        <w:spacing w:before="200" w:after="240" w:line="240" w:lineRule="auto"/>
        <w:rPr>
          <w:rFonts w:cs="Calibri"/>
        </w:rPr>
      </w:pPr>
      <w:r w:rsidRPr="00E722DB">
        <w:rPr>
          <w:rFonts w:cs="Calibri"/>
        </w:rPr>
        <w:t xml:space="preserve">In-Process Inspection </w:t>
      </w:r>
    </w:p>
    <w:p w14:paraId="1D17EF98" w14:textId="231E7395"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During manufacturing or assembly, in-process inspections are performed to verify that parts continue to meet design and quality requirements. Nonconformances identified during this stage are documented and dispositioned accordingly.</w:t>
      </w:r>
    </w:p>
    <w:p w14:paraId="58C44FCC" w14:textId="77777777" w:rsidR="00117578" w:rsidRPr="008200B6" w:rsidRDefault="00E722DB" w:rsidP="00E722DB">
      <w:pPr>
        <w:pStyle w:val="Heading2"/>
        <w:spacing w:before="200" w:after="240" w:line="240" w:lineRule="auto"/>
        <w:rPr>
          <w:rFonts w:cs="Calibri"/>
        </w:rPr>
      </w:pPr>
      <w:r w:rsidRPr="00E722DB">
        <w:rPr>
          <w:rFonts w:cs="Calibri"/>
        </w:rPr>
        <w:t xml:space="preserve">Final Inspection </w:t>
      </w:r>
    </w:p>
    <w:p w14:paraId="3A4F5E41" w14:textId="01133426"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Completed PMA parts undergo a final inspection to verify compliance with all required specifications. Inspection includes a review of dimensional measurements, surface finish, and material conformity. Any damage observed during inspection is documented, and disposition is determined based on FAA Part 21 requirements. If all requirements are met, the final FAA Form 8130-3 is issued, recorded in Epicor, and documented for traceability.</w:t>
      </w:r>
    </w:p>
    <w:p w14:paraId="2375D5AC" w14:textId="77777777" w:rsidR="00117578" w:rsidRPr="008200B6" w:rsidRDefault="00E722DB" w:rsidP="00E722DB">
      <w:pPr>
        <w:pStyle w:val="Heading2"/>
        <w:spacing w:before="200" w:after="240" w:line="240" w:lineRule="auto"/>
        <w:rPr>
          <w:rFonts w:cs="Calibri"/>
          <w:b w:val="0"/>
          <w:color w:val="auto"/>
        </w:rPr>
      </w:pPr>
      <w:r w:rsidRPr="00E722DB">
        <w:rPr>
          <w:rFonts w:cs="Calibri"/>
        </w:rPr>
        <w:t>Inspection Damage</w:t>
      </w:r>
      <w:r w:rsidRPr="00E722DB">
        <w:rPr>
          <w:rFonts w:cs="Calibri"/>
          <w:b w:val="0"/>
          <w:color w:val="auto"/>
        </w:rPr>
        <w:t xml:space="preserve"> </w:t>
      </w:r>
    </w:p>
    <w:p w14:paraId="11DFBAC2" w14:textId="3BF0E45F"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Parts are inspected to ensure no defects or handling damage occur during the inspection process. If damage is identified, it is documented, and the appropriate disposition is determined based on FAA Part 21 requirements and Burrana’s nonconformance procedures. Inspection personnel follow handling procedures to minimize the risk of inspection-induced damage and maintain compliance with regulatory standards.</w:t>
      </w:r>
    </w:p>
    <w:p w14:paraId="168609C2" w14:textId="77777777" w:rsidR="006103C3" w:rsidRDefault="006103C3" w:rsidP="00E722DB">
      <w:pPr>
        <w:pStyle w:val="Heading2"/>
        <w:spacing w:before="200" w:after="240" w:line="240" w:lineRule="auto"/>
        <w:rPr>
          <w:rFonts w:cs="Calibri"/>
        </w:rPr>
      </w:pPr>
    </w:p>
    <w:p w14:paraId="2C81E237" w14:textId="35D06381" w:rsidR="00117578" w:rsidRPr="008200B6" w:rsidRDefault="00E722DB" w:rsidP="00E722DB">
      <w:pPr>
        <w:pStyle w:val="Heading2"/>
        <w:spacing w:before="200" w:after="240" w:line="240" w:lineRule="auto"/>
        <w:rPr>
          <w:rFonts w:cs="Calibri"/>
          <w:b w:val="0"/>
          <w:color w:val="auto"/>
        </w:rPr>
      </w:pPr>
      <w:r w:rsidRPr="00E722DB">
        <w:rPr>
          <w:rFonts w:cs="Calibri"/>
        </w:rPr>
        <w:lastRenderedPageBreak/>
        <w:t>Measurement Considerations</w:t>
      </w:r>
      <w:r w:rsidRPr="00E722DB">
        <w:rPr>
          <w:rFonts w:cs="Calibri"/>
          <w:b w:val="0"/>
          <w:color w:val="auto"/>
        </w:rPr>
        <w:t xml:space="preserve"> </w:t>
      </w:r>
    </w:p>
    <w:p w14:paraId="4F0C6178" w14:textId="4786DB0E" w:rsidR="00E722DB" w:rsidRPr="00E722DB" w:rsidRDefault="00E722DB" w:rsidP="00E722DB">
      <w:pPr>
        <w:pStyle w:val="Heading2"/>
        <w:spacing w:before="200" w:after="240" w:line="240" w:lineRule="auto"/>
        <w:rPr>
          <w:rFonts w:cs="Calibri"/>
          <w:b w:val="0"/>
          <w:color w:val="auto"/>
        </w:rPr>
      </w:pPr>
      <w:r w:rsidRPr="00E722DB">
        <w:rPr>
          <w:rFonts w:cs="Calibri"/>
          <w:b w:val="0"/>
          <w:color w:val="auto"/>
        </w:rPr>
        <w:t xml:space="preserve">All inspections are performed using calibrated measurement tools in compliance with AS9100 and FAA requirements. Measurement techniques ensure that all dimensions meet specified tolerances, and any nonconforming measurements are addressed through Burrana’s nonconformance process. Only parts meeting all measurement criteria are eligible for FAA Form 8130-3 issuance. . Handling procedures are followed to prevent inspection-induced damage, ensuring that parts </w:t>
      </w:r>
      <w:r w:rsidR="002E0493">
        <w:rPr>
          <w:rFonts w:cs="Calibri"/>
          <w:b w:val="0"/>
          <w:color w:val="auto"/>
        </w:rPr>
        <w:t>comply</w:t>
      </w:r>
      <w:r w:rsidRPr="00E722DB">
        <w:rPr>
          <w:rFonts w:cs="Calibri"/>
          <w:b w:val="0"/>
          <w:color w:val="auto"/>
        </w:rPr>
        <w:t xml:space="preserve"> with regulatory standards. If damage occurs, it is recorded, evaluated, and dispositioned per Burrana’s nonconformance procedures. Only conforming parts meeting all measurement tolerances and inspection criteria are eligible for FAA Form 8130-3 issuance.</w:t>
      </w:r>
    </w:p>
    <w:p w14:paraId="0707B574" w14:textId="77777777" w:rsidR="0028783E" w:rsidRPr="008200B6" w:rsidRDefault="0028783E" w:rsidP="00E722DB">
      <w:pPr>
        <w:pStyle w:val="Heading1"/>
        <w:spacing w:after="240" w:line="240" w:lineRule="auto"/>
      </w:pPr>
      <w:r w:rsidRPr="008200B6">
        <w:t>Records</w:t>
      </w:r>
    </w:p>
    <w:p w14:paraId="636217FB" w14:textId="77777777" w:rsidR="00CD6536" w:rsidRPr="00CD6536" w:rsidRDefault="00CD6536" w:rsidP="00CD6536">
      <w:pPr>
        <w:pStyle w:val="Heading1"/>
        <w:spacing w:before="0" w:line="240" w:lineRule="auto"/>
        <w:rPr>
          <w:b w:val="0"/>
          <w:bCs w:val="0"/>
          <w:color w:val="auto"/>
          <w:sz w:val="22"/>
          <w:szCs w:val="24"/>
        </w:rPr>
      </w:pPr>
      <w:r w:rsidRPr="00CD6536">
        <w:rPr>
          <w:b w:val="0"/>
          <w:bCs w:val="0"/>
          <w:color w:val="auto"/>
          <w:sz w:val="22"/>
          <w:szCs w:val="24"/>
        </w:rPr>
        <w:t>First Article Inspection Report (FAIR) – AS 9102. All approved FAIRs are stored electronically on the server.</w:t>
      </w:r>
    </w:p>
    <w:p w14:paraId="453ED851" w14:textId="77777777" w:rsidR="00CD6536" w:rsidRPr="00CD6536" w:rsidRDefault="00CD6536" w:rsidP="00CD6536">
      <w:pPr>
        <w:pStyle w:val="Heading1"/>
        <w:spacing w:before="0" w:line="240" w:lineRule="auto"/>
        <w:rPr>
          <w:b w:val="0"/>
          <w:bCs w:val="0"/>
          <w:color w:val="auto"/>
          <w:sz w:val="22"/>
          <w:szCs w:val="24"/>
        </w:rPr>
      </w:pPr>
      <w:r w:rsidRPr="00CD6536">
        <w:rPr>
          <w:b w:val="0"/>
          <w:bCs w:val="0"/>
          <w:color w:val="auto"/>
          <w:sz w:val="22"/>
          <w:szCs w:val="24"/>
        </w:rPr>
        <w:t>Inspection results are filed in QwizPro, Epicor, SharePoint, and/or as hard copy files at the designated facility storage location.</w:t>
      </w:r>
    </w:p>
    <w:p w14:paraId="16FD76FE" w14:textId="77777777" w:rsidR="00CD6536" w:rsidRPr="00CD6536" w:rsidRDefault="00CD6536" w:rsidP="00CD6536">
      <w:pPr>
        <w:pStyle w:val="Heading1"/>
        <w:numPr>
          <w:ilvl w:val="0"/>
          <w:numId w:val="17"/>
        </w:numPr>
        <w:spacing w:before="0" w:line="240" w:lineRule="auto"/>
        <w:rPr>
          <w:b w:val="0"/>
          <w:bCs w:val="0"/>
          <w:color w:val="auto"/>
          <w:sz w:val="22"/>
          <w:szCs w:val="24"/>
        </w:rPr>
      </w:pPr>
      <w:r w:rsidRPr="00CD6536">
        <w:rPr>
          <w:b w:val="0"/>
          <w:bCs w:val="0"/>
          <w:color w:val="auto"/>
          <w:sz w:val="22"/>
          <w:szCs w:val="24"/>
        </w:rPr>
        <w:t>FAA Form 8130-3 – Used for bulk tagging of PMA shipments after incoming inspection.</w:t>
      </w:r>
    </w:p>
    <w:p w14:paraId="14CAA067" w14:textId="77777777" w:rsidR="00CD6536" w:rsidRPr="00CD6536" w:rsidRDefault="00CD6536" w:rsidP="00CD6536">
      <w:pPr>
        <w:pStyle w:val="Heading1"/>
        <w:numPr>
          <w:ilvl w:val="0"/>
          <w:numId w:val="17"/>
        </w:numPr>
        <w:spacing w:before="0" w:line="240" w:lineRule="auto"/>
        <w:rPr>
          <w:b w:val="0"/>
          <w:bCs w:val="0"/>
          <w:color w:val="auto"/>
          <w:sz w:val="22"/>
          <w:szCs w:val="24"/>
        </w:rPr>
      </w:pPr>
      <w:r w:rsidRPr="00CD6536">
        <w:rPr>
          <w:b w:val="0"/>
          <w:bCs w:val="0"/>
          <w:color w:val="auto"/>
          <w:sz w:val="22"/>
          <w:szCs w:val="24"/>
        </w:rPr>
        <w:t>8130-</w:t>
      </w:r>
      <w:proofErr w:type="gramStart"/>
      <w:r w:rsidRPr="00CD6536">
        <w:rPr>
          <w:b w:val="0"/>
          <w:bCs w:val="0"/>
          <w:color w:val="auto"/>
          <w:sz w:val="22"/>
          <w:szCs w:val="24"/>
        </w:rPr>
        <w:t>3ST</w:t>
      </w:r>
      <w:proofErr w:type="gramEnd"/>
      <w:r w:rsidRPr="00CD6536">
        <w:rPr>
          <w:b w:val="0"/>
          <w:bCs w:val="0"/>
          <w:color w:val="auto"/>
          <w:sz w:val="22"/>
          <w:szCs w:val="24"/>
        </w:rPr>
        <w:t xml:space="preserve"> Template – Used when a bulk shipment is split, ensuring each subset is documented.</w:t>
      </w:r>
    </w:p>
    <w:p w14:paraId="3C7856C0" w14:textId="77777777" w:rsidR="00CD6536" w:rsidRPr="00CD6536" w:rsidRDefault="00CD6536" w:rsidP="00CD6536">
      <w:pPr>
        <w:pStyle w:val="Heading1"/>
        <w:numPr>
          <w:ilvl w:val="0"/>
          <w:numId w:val="17"/>
        </w:numPr>
        <w:spacing w:before="0" w:line="240" w:lineRule="auto"/>
        <w:rPr>
          <w:b w:val="0"/>
          <w:bCs w:val="0"/>
          <w:color w:val="auto"/>
          <w:sz w:val="22"/>
          <w:szCs w:val="24"/>
        </w:rPr>
      </w:pPr>
      <w:r w:rsidRPr="00CD6536">
        <w:rPr>
          <w:b w:val="0"/>
          <w:bCs w:val="0"/>
          <w:color w:val="auto"/>
          <w:sz w:val="22"/>
          <w:szCs w:val="24"/>
        </w:rPr>
        <w:t>Epicor System – All 8130-3 forms are logged to maintain traceability.</w:t>
      </w:r>
    </w:p>
    <w:p w14:paraId="6FA4DA97" w14:textId="77777777" w:rsidR="00CD6536" w:rsidRPr="00CD6536" w:rsidRDefault="00CD6536" w:rsidP="00CD6536">
      <w:pPr>
        <w:pStyle w:val="Heading1"/>
        <w:numPr>
          <w:ilvl w:val="0"/>
          <w:numId w:val="17"/>
        </w:numPr>
        <w:spacing w:before="0" w:line="240" w:lineRule="auto"/>
        <w:rPr>
          <w:b w:val="0"/>
          <w:bCs w:val="0"/>
          <w:color w:val="auto"/>
          <w:sz w:val="22"/>
          <w:szCs w:val="24"/>
        </w:rPr>
      </w:pPr>
      <w:r w:rsidRPr="00CD6536">
        <w:rPr>
          <w:b w:val="0"/>
          <w:bCs w:val="0"/>
          <w:color w:val="auto"/>
          <w:sz w:val="22"/>
          <w:szCs w:val="24"/>
        </w:rPr>
        <w:t>Retention Requirements – Hard copies of 8130-3 are maintained until the lot is depleted, with digital copies stored in Epicor, QwizPro, or SharePoint per regulatory and customer mandates.</w:t>
      </w:r>
    </w:p>
    <w:p w14:paraId="2E98E928" w14:textId="77777777" w:rsidR="0028783E" w:rsidRPr="008200B6" w:rsidRDefault="0028783E" w:rsidP="00E722DB">
      <w:pPr>
        <w:pStyle w:val="Heading1"/>
        <w:spacing w:after="240" w:line="240" w:lineRule="auto"/>
      </w:pPr>
      <w:r w:rsidRPr="008200B6">
        <w:t>Governing Standards</w:t>
      </w:r>
    </w:p>
    <w:p w14:paraId="485EC34D" w14:textId="77777777" w:rsidR="00E54CAD" w:rsidRPr="008200B6" w:rsidRDefault="0028783E" w:rsidP="00E722DB">
      <w:pPr>
        <w:spacing w:before="200" w:after="240" w:line="240" w:lineRule="auto"/>
      </w:pPr>
      <w:r w:rsidRPr="008200B6">
        <w:t>Reference applicable standards and guidelines:</w:t>
      </w:r>
    </w:p>
    <w:p w14:paraId="2FD53F22" w14:textId="77777777" w:rsidR="00D33B42" w:rsidRPr="00D33B42" w:rsidRDefault="00D33B42" w:rsidP="00D33B42">
      <w:pPr>
        <w:pStyle w:val="ListParagraph"/>
        <w:numPr>
          <w:ilvl w:val="0"/>
          <w:numId w:val="14"/>
        </w:numPr>
        <w:spacing w:before="200" w:after="240" w:line="240" w:lineRule="auto"/>
      </w:pPr>
      <w:r w:rsidRPr="00D33B42">
        <w:t>14 CFR 21.137(e) thru (k)</w:t>
      </w:r>
    </w:p>
    <w:p w14:paraId="22E3C59C" w14:textId="77777777" w:rsidR="00D33B42" w:rsidRPr="00D33B42" w:rsidRDefault="00D33B42" w:rsidP="00D33B42">
      <w:pPr>
        <w:pStyle w:val="ListParagraph"/>
        <w:numPr>
          <w:ilvl w:val="0"/>
          <w:numId w:val="14"/>
        </w:numPr>
        <w:spacing w:before="200" w:after="240" w:line="240" w:lineRule="auto"/>
      </w:pPr>
      <w:r w:rsidRPr="00D33B42">
        <w:t>AS9100</w:t>
      </w:r>
    </w:p>
    <w:p w14:paraId="1720A560" w14:textId="77777777" w:rsidR="00D33B42" w:rsidRPr="00D33B42" w:rsidRDefault="00D33B42" w:rsidP="00D33B42">
      <w:pPr>
        <w:pStyle w:val="ListParagraph"/>
        <w:numPr>
          <w:ilvl w:val="0"/>
          <w:numId w:val="14"/>
        </w:numPr>
        <w:spacing w:before="200" w:after="240" w:line="240" w:lineRule="auto"/>
      </w:pPr>
      <w:r w:rsidRPr="00D33B42">
        <w:t>AS9102</w:t>
      </w:r>
    </w:p>
    <w:p w14:paraId="5A751416" w14:textId="77777777" w:rsidR="00D33B42" w:rsidRPr="00D33B42" w:rsidRDefault="00D33B42" w:rsidP="00D33B42">
      <w:pPr>
        <w:pStyle w:val="ListParagraph"/>
        <w:numPr>
          <w:ilvl w:val="0"/>
          <w:numId w:val="14"/>
        </w:numPr>
        <w:spacing w:before="200" w:after="240" w:line="240" w:lineRule="auto"/>
      </w:pPr>
      <w:r w:rsidRPr="00D33B42">
        <w:t>FAA Order 8130.21H – Governing issuance and use of FAA Form 8130-3</w:t>
      </w:r>
    </w:p>
    <w:p w14:paraId="58908361" w14:textId="77777777" w:rsidR="00D33B42" w:rsidRPr="00D33B42" w:rsidRDefault="00D33B42" w:rsidP="00D33B42">
      <w:pPr>
        <w:pStyle w:val="ListParagraph"/>
        <w:numPr>
          <w:ilvl w:val="0"/>
          <w:numId w:val="14"/>
        </w:numPr>
        <w:spacing w:before="200" w:after="240" w:line="240" w:lineRule="auto"/>
      </w:pPr>
      <w:r w:rsidRPr="00D33B42">
        <w:t>14 CFR Part 21 – Regulations applicable to PMA part approvals and traceability</w:t>
      </w:r>
    </w:p>
    <w:p w14:paraId="0AE71BEA" w14:textId="33CDE988" w:rsidR="0028783E" w:rsidRPr="008200B6" w:rsidRDefault="0028783E" w:rsidP="00E722DB">
      <w:pPr>
        <w:pStyle w:val="Heading1"/>
        <w:spacing w:after="240" w:line="240" w:lineRule="auto"/>
      </w:pPr>
      <w:r w:rsidRPr="008200B6">
        <w:t>Related Processes</w:t>
      </w:r>
    </w:p>
    <w:p w14:paraId="306788C6" w14:textId="228DA900" w:rsidR="00B67E97" w:rsidRPr="00D33B42" w:rsidRDefault="00B67E97" w:rsidP="00B67E97">
      <w:pPr>
        <w:pStyle w:val="ListParagraph"/>
        <w:numPr>
          <w:ilvl w:val="0"/>
          <w:numId w:val="14"/>
        </w:numPr>
        <w:spacing w:before="200" w:after="240" w:line="240" w:lineRule="auto"/>
      </w:pPr>
      <w:bookmarkStart w:id="0" w:name="_Hlk158880411"/>
      <w:r w:rsidRPr="008200B6">
        <w:t>SPR-F-750-08 PQPDL</w:t>
      </w:r>
    </w:p>
    <w:p w14:paraId="3651A83A" w14:textId="77777777" w:rsidR="00F4381F" w:rsidRPr="008200B6" w:rsidRDefault="00F4381F" w:rsidP="00E722DB">
      <w:pPr>
        <w:pStyle w:val="ListParagraph"/>
        <w:numPr>
          <w:ilvl w:val="0"/>
          <w:numId w:val="14"/>
        </w:numPr>
        <w:spacing w:before="200" w:after="240" w:line="240" w:lineRule="auto"/>
      </w:pPr>
      <w:r w:rsidRPr="008200B6">
        <w:t xml:space="preserve">QA-P-750-1 Control of documented information </w:t>
      </w:r>
    </w:p>
    <w:p w14:paraId="0900FFBC" w14:textId="20D4D04D" w:rsidR="00B67E97" w:rsidRPr="008200B6" w:rsidRDefault="00B67E97" w:rsidP="00E722DB">
      <w:pPr>
        <w:pStyle w:val="ListParagraph"/>
        <w:numPr>
          <w:ilvl w:val="0"/>
          <w:numId w:val="14"/>
        </w:numPr>
        <w:spacing w:before="200" w:after="240" w:line="240" w:lineRule="auto"/>
      </w:pPr>
      <w:r w:rsidRPr="008200B6">
        <w:t>PQM-</w:t>
      </w:r>
      <w:r w:rsidR="008200B6" w:rsidRPr="008200B6">
        <w:t>422-1 Production Quality Manual</w:t>
      </w:r>
    </w:p>
    <w:bookmarkEnd w:id="0"/>
    <w:p w14:paraId="3A7AC0B3" w14:textId="77777777" w:rsidR="00F827C0" w:rsidRPr="008200B6" w:rsidRDefault="00F827C0" w:rsidP="00E722DB">
      <w:pPr>
        <w:pStyle w:val="Heading2"/>
        <w:spacing w:before="200" w:after="240" w:line="240" w:lineRule="auto"/>
        <w:rPr>
          <w:rFonts w:cs="Calibri"/>
        </w:rPr>
      </w:pPr>
      <w:r w:rsidRPr="008200B6">
        <w:rPr>
          <w:rFonts w:cs="Calibri"/>
        </w:rPr>
        <w:t xml:space="preserve">Metrics </w:t>
      </w:r>
    </w:p>
    <w:p w14:paraId="7680A5C5" w14:textId="77777777" w:rsidR="008F4E33" w:rsidRPr="008F4E33" w:rsidRDefault="008F4E33" w:rsidP="008F4E33">
      <w:pPr>
        <w:pStyle w:val="ListParagraph"/>
        <w:numPr>
          <w:ilvl w:val="0"/>
          <w:numId w:val="14"/>
        </w:numPr>
        <w:spacing w:before="200" w:after="240" w:line="240" w:lineRule="auto"/>
      </w:pPr>
      <w:r w:rsidRPr="008F4E33">
        <w:t>Escaped Defects – The number of PMA articles that were released with nonconformances that were later identified post-delivery.</w:t>
      </w:r>
    </w:p>
    <w:p w14:paraId="40646084" w14:textId="77777777" w:rsidR="008F4E33" w:rsidRPr="008F4E33" w:rsidRDefault="008F4E33" w:rsidP="008F4E33">
      <w:pPr>
        <w:pStyle w:val="ListParagraph"/>
        <w:numPr>
          <w:ilvl w:val="0"/>
          <w:numId w:val="14"/>
        </w:numPr>
        <w:spacing w:before="200" w:after="240" w:line="240" w:lineRule="auto"/>
      </w:pPr>
      <w:r w:rsidRPr="008F4E33">
        <w:t>Audit Findings – The number of internal and external audit findings related to the PMA inspection process, 8130-3 issuance, and regulatory compliance.</w:t>
      </w:r>
    </w:p>
    <w:p w14:paraId="34289B7F" w14:textId="77777777" w:rsidR="002E0493" w:rsidRDefault="002E0493">
      <w:pPr>
        <w:spacing w:after="160" w:line="278" w:lineRule="auto"/>
        <w:rPr>
          <w:rFonts w:eastAsiaTheme="majorEastAsia"/>
          <w:b/>
          <w:color w:val="0F4761" w:themeColor="accent1" w:themeShade="BF"/>
          <w:szCs w:val="32"/>
        </w:rPr>
      </w:pPr>
      <w:r>
        <w:br w:type="page"/>
      </w:r>
    </w:p>
    <w:p w14:paraId="241E2AE5" w14:textId="260F4DCE" w:rsidR="00F827C0" w:rsidRPr="008200B6" w:rsidRDefault="00F827C0" w:rsidP="00E722DB">
      <w:pPr>
        <w:pStyle w:val="Heading2"/>
        <w:spacing w:before="200" w:after="240" w:line="240" w:lineRule="auto"/>
        <w:rPr>
          <w:rFonts w:cs="Calibri"/>
        </w:rPr>
      </w:pPr>
      <w:r w:rsidRPr="008200B6">
        <w:rPr>
          <w:rFonts w:cs="Calibri"/>
        </w:rPr>
        <w:lastRenderedPageBreak/>
        <w:t>Training</w:t>
      </w:r>
    </w:p>
    <w:p w14:paraId="7B8C14DF" w14:textId="77777777" w:rsidR="00B70822" w:rsidRPr="00B70822" w:rsidRDefault="00B70822" w:rsidP="00B70822">
      <w:pPr>
        <w:spacing w:before="200" w:after="240" w:line="240" w:lineRule="auto"/>
        <w:ind w:left="360" w:hanging="360"/>
      </w:pPr>
      <w:r w:rsidRPr="00B70822">
        <w:t>All employees involved in the PMA inspection process and FAA Form 8130-3 issuance receive training on:</w:t>
      </w:r>
    </w:p>
    <w:p w14:paraId="4809B97B" w14:textId="77777777" w:rsidR="00B70822" w:rsidRPr="00B70822" w:rsidRDefault="00B70822" w:rsidP="00B70822">
      <w:pPr>
        <w:pStyle w:val="ListParagraph"/>
        <w:numPr>
          <w:ilvl w:val="0"/>
          <w:numId w:val="14"/>
        </w:numPr>
        <w:spacing w:before="200" w:after="240" w:line="240" w:lineRule="auto"/>
      </w:pPr>
      <w:r w:rsidRPr="00B70822">
        <w:t>FAA Part 21 requirements related to airworthiness certification.</w:t>
      </w:r>
    </w:p>
    <w:p w14:paraId="381D70EF" w14:textId="77777777" w:rsidR="00B70822" w:rsidRPr="00B70822" w:rsidRDefault="00B70822" w:rsidP="00B70822">
      <w:pPr>
        <w:pStyle w:val="ListParagraph"/>
        <w:numPr>
          <w:ilvl w:val="0"/>
          <w:numId w:val="14"/>
        </w:numPr>
        <w:spacing w:before="200" w:after="240" w:line="240" w:lineRule="auto"/>
      </w:pPr>
      <w:r w:rsidRPr="00B70822">
        <w:t>Use of Epicor, QwizPro, and SharePoint for tracking and documentation.</w:t>
      </w:r>
    </w:p>
    <w:p w14:paraId="5C826514" w14:textId="77777777" w:rsidR="00B70822" w:rsidRPr="00B70822" w:rsidRDefault="00B70822" w:rsidP="00B70822">
      <w:pPr>
        <w:pStyle w:val="ListParagraph"/>
        <w:numPr>
          <w:ilvl w:val="0"/>
          <w:numId w:val="14"/>
        </w:numPr>
        <w:spacing w:before="200" w:after="240" w:line="240" w:lineRule="auto"/>
      </w:pPr>
      <w:r w:rsidRPr="00B70822">
        <w:t>Measurement techniques and calibrated tool usage.</w:t>
      </w:r>
    </w:p>
    <w:p w14:paraId="116C8B75" w14:textId="77777777" w:rsidR="00B70822" w:rsidRPr="00B70822" w:rsidRDefault="00B70822" w:rsidP="00B70822">
      <w:pPr>
        <w:pStyle w:val="ListParagraph"/>
        <w:numPr>
          <w:ilvl w:val="0"/>
          <w:numId w:val="14"/>
        </w:numPr>
        <w:spacing w:before="200" w:after="240" w:line="240" w:lineRule="auto"/>
      </w:pPr>
      <w:r w:rsidRPr="00B70822">
        <w:t>Handling of nonconforming parts and split tagging processes.</w:t>
      </w:r>
    </w:p>
    <w:p w14:paraId="0C2EBD28" w14:textId="77777777" w:rsidR="00B70822" w:rsidRPr="00B70822" w:rsidRDefault="00B70822" w:rsidP="00B70822">
      <w:pPr>
        <w:pStyle w:val="ListParagraph"/>
        <w:numPr>
          <w:ilvl w:val="0"/>
          <w:numId w:val="14"/>
        </w:numPr>
        <w:spacing w:before="200" w:after="240" w:line="240" w:lineRule="auto"/>
      </w:pPr>
      <w:r w:rsidRPr="00B70822">
        <w:t>Proper inspection documentation and FAIR compliance per AS9102. Refresher training is conducted annually or as needed based on audit findings or procedural updates.</w:t>
      </w:r>
    </w:p>
    <w:p w14:paraId="6ECE4568" w14:textId="77777777" w:rsidR="00F827C0" w:rsidRPr="008200B6" w:rsidRDefault="00F827C0" w:rsidP="00E722DB">
      <w:pPr>
        <w:pStyle w:val="Heading2"/>
        <w:spacing w:before="200" w:after="240" w:line="240" w:lineRule="auto"/>
        <w:rPr>
          <w:rFonts w:cs="Calibri"/>
        </w:rPr>
      </w:pPr>
      <w:r w:rsidRPr="008200B6">
        <w:rPr>
          <w:rFonts w:cs="Calibri"/>
        </w:rPr>
        <w:t xml:space="preserve">Opportunities and Risks </w:t>
      </w:r>
    </w:p>
    <w:p w14:paraId="7A49A9D4" w14:textId="3431EEF9" w:rsidR="00F827C0" w:rsidRPr="008200B6" w:rsidRDefault="00F827C0" w:rsidP="00E722DB">
      <w:pPr>
        <w:spacing w:before="200" w:after="240" w:line="240" w:lineRule="auto"/>
      </w:pPr>
      <w:r w:rsidRPr="008200B6">
        <w:t xml:space="preserve">The P-600-01 (Planning for the Quality Management System) procedure addresses opportunities and risks (risk-based thinking). </w:t>
      </w:r>
    </w:p>
    <w:p w14:paraId="77051E60" w14:textId="77777777" w:rsidR="00F827C0" w:rsidRPr="008200B6" w:rsidRDefault="00F827C0" w:rsidP="00E722DB">
      <w:pPr>
        <w:spacing w:before="200" w:after="240" w:line="240" w:lineRule="auto"/>
      </w:pPr>
      <w:r w:rsidRPr="008200B6">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8200B6" w:rsidRDefault="00F827C0" w:rsidP="00E722DB">
      <w:pPr>
        <w:pStyle w:val="ListParagraph"/>
        <w:numPr>
          <w:ilvl w:val="0"/>
          <w:numId w:val="15"/>
        </w:numPr>
        <w:spacing w:before="200" w:after="240" w:line="240" w:lineRule="auto"/>
      </w:pPr>
      <w:r w:rsidRPr="008200B6">
        <w:t>Give assurance that the procedure can achieve its intended result(s).</w:t>
      </w:r>
    </w:p>
    <w:p w14:paraId="21639011" w14:textId="77777777" w:rsidR="00F827C0" w:rsidRPr="008200B6" w:rsidRDefault="00F827C0" w:rsidP="00E722DB">
      <w:pPr>
        <w:pStyle w:val="ListParagraph"/>
        <w:numPr>
          <w:ilvl w:val="0"/>
          <w:numId w:val="15"/>
        </w:numPr>
        <w:spacing w:before="200" w:after="240" w:line="240" w:lineRule="auto"/>
      </w:pPr>
      <w:r w:rsidRPr="008200B6">
        <w:t>Enhance desirable effects and prevent or reduce undesired effects.</w:t>
      </w:r>
    </w:p>
    <w:p w14:paraId="039A986C" w14:textId="77777777" w:rsidR="00F827C0" w:rsidRPr="008200B6" w:rsidRDefault="00F827C0" w:rsidP="00E722DB">
      <w:pPr>
        <w:pStyle w:val="ListParagraph"/>
        <w:numPr>
          <w:ilvl w:val="0"/>
          <w:numId w:val="15"/>
        </w:numPr>
        <w:spacing w:before="200" w:after="240" w:line="240" w:lineRule="auto"/>
      </w:pPr>
      <w:r w:rsidRPr="008200B6">
        <w:t xml:space="preserve">Achieve improvement.  </w:t>
      </w:r>
    </w:p>
    <w:p w14:paraId="5CD61C35" w14:textId="77777777" w:rsidR="00F827C0" w:rsidRPr="008200B6" w:rsidRDefault="00F827C0" w:rsidP="00E722DB">
      <w:pPr>
        <w:pStyle w:val="ListParagraph"/>
        <w:numPr>
          <w:ilvl w:val="0"/>
          <w:numId w:val="15"/>
        </w:numPr>
        <w:spacing w:before="200" w:after="240" w:line="240" w:lineRule="auto"/>
      </w:pPr>
      <w:r w:rsidRPr="008200B6">
        <w:t>Whenever necessary, this information is documented.</w:t>
      </w:r>
    </w:p>
    <w:p w14:paraId="43AF8EA1" w14:textId="77777777" w:rsidR="00F827C0" w:rsidRPr="008200B6" w:rsidRDefault="00F827C0" w:rsidP="00E722DB">
      <w:pPr>
        <w:spacing w:before="200" w:after="240" w:line="240" w:lineRule="auto"/>
        <w:sectPr w:rsidR="00F827C0" w:rsidRPr="008200B6" w:rsidSect="00A47D34">
          <w:headerReference w:type="default" r:id="rId8"/>
          <w:footerReference w:type="default" r:id="rId9"/>
          <w:pgSz w:w="12240" w:h="15840" w:code="1"/>
          <w:pgMar w:top="720" w:right="720" w:bottom="1135" w:left="720" w:header="504" w:footer="510" w:gutter="0"/>
          <w:cols w:space="720"/>
          <w:docGrid w:linePitch="360"/>
        </w:sectPr>
      </w:pPr>
    </w:p>
    <w:p w14:paraId="72E505C2" w14:textId="77777777" w:rsidR="00755CD0" w:rsidRPr="002908E5" w:rsidRDefault="00755CD0" w:rsidP="00755CD0">
      <w:pPr>
        <w:pStyle w:val="Heading1"/>
        <w:spacing w:after="240" w:line="240" w:lineRule="auto"/>
        <w:rPr>
          <w:lang w:val="pt-BR"/>
        </w:rPr>
      </w:pPr>
      <w:r w:rsidRPr="002908E5">
        <w:rPr>
          <w:lang w:val="pt-BR"/>
        </w:rPr>
        <w:lastRenderedPageBreak/>
        <w:t>Objetivo</w:t>
      </w:r>
    </w:p>
    <w:p w14:paraId="571AC99A" w14:textId="77777777" w:rsidR="00755CD0" w:rsidRPr="002908E5" w:rsidRDefault="00755CD0" w:rsidP="00755CD0">
      <w:pPr>
        <w:pStyle w:val="Heading1"/>
        <w:spacing w:before="0" w:line="240" w:lineRule="auto"/>
        <w:contextualSpacing/>
        <w:rPr>
          <w:b w:val="0"/>
          <w:bCs w:val="0"/>
          <w:color w:val="auto"/>
          <w:sz w:val="22"/>
          <w:szCs w:val="22"/>
          <w:lang w:val="pt-BR"/>
        </w:rPr>
      </w:pPr>
      <w:r w:rsidRPr="002908E5">
        <w:rPr>
          <w:b w:val="0"/>
          <w:bCs w:val="0"/>
          <w:color w:val="auto"/>
          <w:sz w:val="22"/>
          <w:szCs w:val="22"/>
          <w:lang w:val="pt-BR"/>
        </w:rPr>
        <w:t>Este procedimiento define el proceso para emitir el Formulario 8130-3 de la FAA de conformidad con los requisitos de la Parte 21 de la FAA para los artículos de PMA. Establece los procesos de inspección necesarios para garantizar el cumplimiento normativo, incluida la inspección del primer artículo (FAIR), la verificación comercial lista para usar (COTS), la inspección en proceso, la inspección final y la emisión del formulario 8130-3 de la FAA para la certificación de aeronavegabilidad. También incluye procedimientos para el etiquetado dividido utilizando la plantilla 8130-3ST para mantener la trazabilidad y la documentación adecuada. Este procedimiento garantiza que todos los artículos de PMA cumplan con las regulaciones aplicables de la FAA antes de ser colocados en el inventario o enviados a los clientes.</w:t>
      </w:r>
    </w:p>
    <w:p w14:paraId="39B508F7" w14:textId="77777777" w:rsidR="00755CD0" w:rsidRPr="002908E5" w:rsidRDefault="00755CD0" w:rsidP="00755CD0">
      <w:pPr>
        <w:pStyle w:val="Heading1"/>
        <w:spacing w:before="0" w:line="240" w:lineRule="auto"/>
        <w:contextualSpacing/>
        <w:rPr>
          <w:b w:val="0"/>
          <w:bCs w:val="0"/>
          <w:color w:val="auto"/>
          <w:sz w:val="22"/>
          <w:szCs w:val="22"/>
          <w:lang w:val="pt-BR"/>
        </w:rPr>
      </w:pPr>
      <w:r w:rsidRPr="002908E5">
        <w:rPr>
          <w:b w:val="0"/>
          <w:bCs w:val="0"/>
          <w:color w:val="auto"/>
          <w:sz w:val="22"/>
          <w:szCs w:val="22"/>
          <w:lang w:val="pt-BR"/>
        </w:rPr>
        <w:br/>
        <w:t>Este procedimiento define el proceso seguido para la inspección de PMA y piezas prototipo, asegurando el cumplimiento de los requisitos de la FAA, regulatorios y del cliente. Esto incluye la emisión del Formulario 8130-3 de la FAA para el etiquetado a granel en la inspección entrante y el manejo de envíos divididos con formularios 8130-3ST.</w:t>
      </w:r>
    </w:p>
    <w:p w14:paraId="7125B469" w14:textId="77777777" w:rsidR="00755CD0" w:rsidRPr="002908E5" w:rsidRDefault="00755CD0" w:rsidP="00755CD0">
      <w:pPr>
        <w:pStyle w:val="Heading1"/>
        <w:spacing w:after="240" w:line="240" w:lineRule="auto"/>
        <w:rPr>
          <w:lang w:val="pt-BR"/>
        </w:rPr>
      </w:pPr>
      <w:r w:rsidRPr="002908E5">
        <w:rPr>
          <w:lang w:val="pt-BR"/>
        </w:rPr>
        <w:t xml:space="preserve">Aplicabilidad </w:t>
      </w:r>
    </w:p>
    <w:p w14:paraId="4E870153" w14:textId="77777777" w:rsidR="00755CD0" w:rsidRPr="002908E5" w:rsidRDefault="00755CD0" w:rsidP="00755CD0">
      <w:pPr>
        <w:spacing w:before="200" w:after="240" w:line="240" w:lineRule="auto"/>
        <w:rPr>
          <w:lang w:val="pt-BR"/>
        </w:rPr>
      </w:pPr>
      <w:r w:rsidRPr="002908E5">
        <w:rPr>
          <w:lang w:val="pt-BR"/>
        </w:rPr>
        <w:t>Este procedimiento se aplica a todos los artículos de PMA que recibirán un Formulario 8130-3 de la FAA, incluidas las inspecciones del primer artículo (FAIR), las piezas comerciales listas para usar (COTS), la recepción entrante, la inspección en proceso y la inspección final en las instalaciones de Burrana. Le siguen los inspectores de calidad, los auditores y todo el personal responsable de garantizar el cumplimiento de los requisitos de la FAA, los reglamentos y los requisitos del cliente. . Le siguen el personal de inspección entrante, los inspectores de calidad y las partes interesadas relevantes responsables de garantizar el cumplimiento de los requisitos de la FAA, los reglamentarios y los del cliente.</w:t>
      </w:r>
    </w:p>
    <w:p w14:paraId="2C4ABD9F" w14:textId="77777777" w:rsidR="00755CD0" w:rsidRPr="002908E5" w:rsidRDefault="00755CD0" w:rsidP="00755CD0">
      <w:pPr>
        <w:pStyle w:val="Heading1"/>
        <w:spacing w:after="240" w:line="240" w:lineRule="auto"/>
        <w:rPr>
          <w:lang w:val="pt-BR"/>
        </w:rPr>
      </w:pPr>
      <w:r w:rsidRPr="002908E5">
        <w:rPr>
          <w:lang w:val="pt-BR"/>
        </w:rPr>
        <w:t>Responsabilidades</w:t>
      </w:r>
    </w:p>
    <w:p w14:paraId="4A5948E3" w14:textId="77777777" w:rsidR="00755CD0" w:rsidRPr="002908E5" w:rsidRDefault="00755CD0" w:rsidP="00755CD0">
      <w:pPr>
        <w:pStyle w:val="Heading1"/>
        <w:spacing w:after="240" w:line="240" w:lineRule="auto"/>
        <w:rPr>
          <w:b w:val="0"/>
          <w:bCs w:val="0"/>
          <w:color w:val="auto"/>
          <w:sz w:val="22"/>
          <w:szCs w:val="24"/>
          <w:lang w:val="pt-BR"/>
        </w:rPr>
      </w:pPr>
      <w:r w:rsidRPr="002908E5">
        <w:rPr>
          <w:b w:val="0"/>
          <w:bCs w:val="0"/>
          <w:color w:val="auto"/>
          <w:sz w:val="22"/>
          <w:szCs w:val="24"/>
          <w:lang w:val="pt-BR"/>
        </w:rPr>
        <w:t>Gerente responsable de la FAA: supervisa el cumplimiento de la emisión del Formulario 8130-3 de la FAA y garantiza el cumplimiento de este procedimiento.</w:t>
      </w:r>
    </w:p>
    <w:p w14:paraId="5E4E1B48" w14:textId="77777777" w:rsidR="00755CD0" w:rsidRPr="002908E5" w:rsidRDefault="00755CD0" w:rsidP="00755CD0">
      <w:pPr>
        <w:pStyle w:val="Heading1"/>
        <w:spacing w:after="240" w:line="240" w:lineRule="auto"/>
        <w:rPr>
          <w:b w:val="0"/>
          <w:bCs w:val="0"/>
          <w:color w:val="auto"/>
          <w:sz w:val="22"/>
          <w:szCs w:val="24"/>
          <w:lang w:val="pt-BR"/>
        </w:rPr>
      </w:pPr>
      <w:r w:rsidRPr="002908E5">
        <w:rPr>
          <w:b w:val="0"/>
          <w:bCs w:val="0"/>
          <w:color w:val="auto"/>
          <w:sz w:val="22"/>
          <w:szCs w:val="24"/>
          <w:lang w:val="pt-BR"/>
        </w:rPr>
        <w:t>Inspectores de calidad: verifican la conformidad de las piezas de PMA, emiten formularios 8130-3 y garantizan la trazabilidad antes de la colocación de existencias.</w:t>
      </w:r>
    </w:p>
    <w:p w14:paraId="75798BCB" w14:textId="77777777" w:rsidR="00755CD0" w:rsidRPr="002908E5" w:rsidRDefault="00755CD0" w:rsidP="00755CD0">
      <w:pPr>
        <w:pStyle w:val="Heading1"/>
        <w:spacing w:after="240" w:line="240" w:lineRule="auto"/>
        <w:rPr>
          <w:b w:val="0"/>
          <w:bCs w:val="0"/>
          <w:color w:val="auto"/>
          <w:sz w:val="22"/>
          <w:szCs w:val="24"/>
          <w:lang w:val="pt-BR"/>
        </w:rPr>
      </w:pPr>
      <w:r w:rsidRPr="002908E5">
        <w:rPr>
          <w:b w:val="0"/>
          <w:bCs w:val="0"/>
          <w:color w:val="auto"/>
          <w:sz w:val="22"/>
          <w:szCs w:val="24"/>
          <w:lang w:val="pt-BR"/>
        </w:rPr>
        <w:t>Auditores de calidad: realizan auditorías para confirmar el cumplimiento del proceso de emisión 8130-3 y los requisitos de retención de documentos.</w:t>
      </w:r>
    </w:p>
    <w:p w14:paraId="52F4E780" w14:textId="77777777" w:rsidR="00755CD0" w:rsidRPr="002908E5" w:rsidRDefault="00755CD0" w:rsidP="00755CD0">
      <w:pPr>
        <w:pStyle w:val="Heading1"/>
        <w:spacing w:after="240" w:line="240" w:lineRule="auto"/>
        <w:rPr>
          <w:b w:val="0"/>
          <w:bCs w:val="0"/>
          <w:color w:val="auto"/>
          <w:sz w:val="22"/>
          <w:szCs w:val="24"/>
          <w:lang w:val="pt-BR"/>
        </w:rPr>
      </w:pPr>
      <w:r w:rsidRPr="002908E5">
        <w:rPr>
          <w:b w:val="0"/>
          <w:bCs w:val="0"/>
          <w:color w:val="auto"/>
          <w:sz w:val="22"/>
          <w:szCs w:val="24"/>
          <w:lang w:val="pt-BR"/>
        </w:rPr>
        <w:t>Personal de inspección entrante: determine si se emitirá una etiqueta a granel durante la inspección, ejecute el proceso de etiquetado a granel si corresponde, garantice la documentación correcta del 8130-3 y mantenga los procedimientos adecuados de manejo de existencias.</w:t>
      </w:r>
    </w:p>
    <w:p w14:paraId="186203FA" w14:textId="77777777" w:rsidR="00755CD0" w:rsidRPr="002908E5" w:rsidRDefault="00755CD0" w:rsidP="00755CD0">
      <w:pPr>
        <w:spacing w:before="200" w:after="240" w:line="240" w:lineRule="auto"/>
        <w:rPr>
          <w:lang w:val="pt-BR"/>
        </w:rPr>
      </w:pPr>
    </w:p>
    <w:p w14:paraId="033F4592" w14:textId="77777777" w:rsidR="00755CD0" w:rsidRPr="008200B6" w:rsidRDefault="00755CD0" w:rsidP="00755CD0">
      <w:pPr>
        <w:pStyle w:val="Heading1"/>
        <w:spacing w:after="240" w:line="240" w:lineRule="auto"/>
      </w:pPr>
      <w:proofErr w:type="spellStart"/>
      <w:r w:rsidRPr="008200B6">
        <w:lastRenderedPageBreak/>
        <w:t>Definiciones</w:t>
      </w:r>
      <w:proofErr w:type="spellEnd"/>
    </w:p>
    <w:tbl>
      <w:tblPr>
        <w:tblStyle w:val="TableGrid"/>
        <w:tblW w:w="0" w:type="auto"/>
        <w:tblLook w:val="04A0" w:firstRow="1" w:lastRow="0" w:firstColumn="1" w:lastColumn="0" w:noHBand="0" w:noVBand="1"/>
      </w:tblPr>
      <w:tblGrid>
        <w:gridCol w:w="2902"/>
        <w:gridCol w:w="7888"/>
      </w:tblGrid>
      <w:tr w:rsidR="00755CD0" w:rsidRPr="006103C3" w14:paraId="6F0ED4A5" w14:textId="77777777" w:rsidTr="00F7263D">
        <w:trPr>
          <w:cantSplit/>
          <w:tblHeader/>
        </w:trPr>
        <w:tc>
          <w:tcPr>
            <w:tcW w:w="0" w:type="auto"/>
          </w:tcPr>
          <w:p w14:paraId="2D5CAAE9" w14:textId="77777777" w:rsidR="00755CD0" w:rsidRPr="008200B6" w:rsidRDefault="00755CD0" w:rsidP="00F7263D">
            <w:pPr>
              <w:pStyle w:val="Heading1"/>
              <w:spacing w:before="0" w:line="240" w:lineRule="auto"/>
              <w:rPr>
                <w:b w:val="0"/>
                <w:bCs w:val="0"/>
                <w:color w:val="auto"/>
                <w:sz w:val="22"/>
                <w:szCs w:val="24"/>
              </w:rPr>
            </w:pPr>
            <w:proofErr w:type="spellStart"/>
            <w:r w:rsidRPr="00891B84">
              <w:rPr>
                <w:b w:val="0"/>
                <w:bCs w:val="0"/>
                <w:color w:val="auto"/>
                <w:sz w:val="22"/>
                <w:szCs w:val="24"/>
              </w:rPr>
              <w:t>Formulario</w:t>
            </w:r>
            <w:proofErr w:type="spellEnd"/>
            <w:r w:rsidRPr="00891B84">
              <w:rPr>
                <w:b w:val="0"/>
                <w:bCs w:val="0"/>
                <w:color w:val="auto"/>
                <w:sz w:val="22"/>
                <w:szCs w:val="24"/>
              </w:rPr>
              <w:t xml:space="preserve"> 8130-3 </w:t>
            </w:r>
          </w:p>
        </w:tc>
        <w:tc>
          <w:tcPr>
            <w:tcW w:w="0" w:type="auto"/>
          </w:tcPr>
          <w:p w14:paraId="57158151"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Un certificado de liberación autorizado por la FAA que se utiliza para certificar la aeronavegabilidad de las piezas PMA.</w:t>
            </w:r>
          </w:p>
        </w:tc>
      </w:tr>
      <w:tr w:rsidR="00755CD0" w:rsidRPr="006103C3" w14:paraId="3AAFFF98" w14:textId="77777777" w:rsidTr="00F7263D">
        <w:trPr>
          <w:cantSplit/>
          <w:tblHeader/>
        </w:trPr>
        <w:tc>
          <w:tcPr>
            <w:tcW w:w="0" w:type="auto"/>
          </w:tcPr>
          <w:p w14:paraId="27009E14" w14:textId="77777777" w:rsidR="00755CD0" w:rsidRPr="008200B6" w:rsidRDefault="00755CD0" w:rsidP="00F7263D">
            <w:pPr>
              <w:pStyle w:val="Heading1"/>
              <w:spacing w:before="0" w:line="240" w:lineRule="auto"/>
              <w:rPr>
                <w:b w:val="0"/>
                <w:bCs w:val="0"/>
                <w:color w:val="auto"/>
                <w:sz w:val="22"/>
                <w:szCs w:val="24"/>
              </w:rPr>
            </w:pPr>
            <w:r w:rsidRPr="00891B84">
              <w:rPr>
                <w:b w:val="0"/>
                <w:bCs w:val="0"/>
                <w:color w:val="auto"/>
                <w:sz w:val="22"/>
                <w:szCs w:val="24"/>
              </w:rPr>
              <w:t>Plantilla 8130-</w:t>
            </w:r>
            <w:proofErr w:type="gramStart"/>
            <w:r w:rsidRPr="00891B84">
              <w:rPr>
                <w:b w:val="0"/>
                <w:bCs w:val="0"/>
                <w:color w:val="auto"/>
                <w:sz w:val="22"/>
                <w:szCs w:val="24"/>
              </w:rPr>
              <w:t>3ST</w:t>
            </w:r>
            <w:proofErr w:type="gramEnd"/>
            <w:r w:rsidRPr="00891B84">
              <w:rPr>
                <w:b w:val="0"/>
                <w:bCs w:val="0"/>
                <w:color w:val="auto"/>
                <w:sz w:val="22"/>
                <w:szCs w:val="24"/>
              </w:rPr>
              <w:t xml:space="preserve"> </w:t>
            </w:r>
          </w:p>
        </w:tc>
        <w:tc>
          <w:tcPr>
            <w:tcW w:w="0" w:type="auto"/>
          </w:tcPr>
          <w:p w14:paraId="5DBD1A8A"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Un formulario especial que se utiliza cuando un envío a granel se divide para mantener la trazabilidad.</w:t>
            </w:r>
          </w:p>
        </w:tc>
      </w:tr>
      <w:tr w:rsidR="00755CD0" w:rsidRPr="006103C3" w14:paraId="227E24AC" w14:textId="77777777" w:rsidTr="00F7263D">
        <w:trPr>
          <w:cantSplit/>
          <w:tblHeader/>
        </w:trPr>
        <w:tc>
          <w:tcPr>
            <w:tcW w:w="0" w:type="auto"/>
          </w:tcPr>
          <w:p w14:paraId="0CED2D6F" w14:textId="77777777" w:rsidR="00755CD0" w:rsidRPr="008200B6" w:rsidRDefault="00755CD0" w:rsidP="00F7263D">
            <w:pPr>
              <w:pStyle w:val="Heading1"/>
              <w:spacing w:before="0" w:line="240" w:lineRule="auto"/>
              <w:rPr>
                <w:b w:val="0"/>
                <w:bCs w:val="0"/>
                <w:color w:val="auto"/>
                <w:sz w:val="22"/>
                <w:szCs w:val="24"/>
              </w:rPr>
            </w:pPr>
            <w:r w:rsidRPr="00891B84">
              <w:rPr>
                <w:b w:val="0"/>
                <w:bCs w:val="0"/>
                <w:color w:val="auto"/>
                <w:sz w:val="22"/>
                <w:szCs w:val="24"/>
              </w:rPr>
              <w:t xml:space="preserve">AS9100 </w:t>
            </w:r>
          </w:p>
        </w:tc>
        <w:tc>
          <w:tcPr>
            <w:tcW w:w="0" w:type="auto"/>
          </w:tcPr>
          <w:p w14:paraId="01F4AC2E"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Un sistema de gestión de calidad ampliamente adoptado y estandarizado para la industria aeroespacial.</w:t>
            </w:r>
          </w:p>
        </w:tc>
      </w:tr>
      <w:tr w:rsidR="00755CD0" w:rsidRPr="006103C3" w14:paraId="3F008572" w14:textId="77777777" w:rsidTr="00F7263D">
        <w:trPr>
          <w:cantSplit/>
          <w:tblHeader/>
        </w:trPr>
        <w:tc>
          <w:tcPr>
            <w:tcW w:w="0" w:type="auto"/>
          </w:tcPr>
          <w:p w14:paraId="5C51AAA9" w14:textId="77777777" w:rsidR="00755CD0" w:rsidRPr="008200B6" w:rsidRDefault="00755CD0" w:rsidP="00F7263D">
            <w:pPr>
              <w:pStyle w:val="Heading1"/>
              <w:spacing w:before="0" w:line="240" w:lineRule="auto"/>
              <w:rPr>
                <w:b w:val="0"/>
                <w:bCs w:val="0"/>
                <w:color w:val="auto"/>
                <w:sz w:val="22"/>
                <w:szCs w:val="24"/>
              </w:rPr>
            </w:pPr>
            <w:r w:rsidRPr="00891B84">
              <w:rPr>
                <w:b w:val="0"/>
                <w:bCs w:val="0"/>
                <w:color w:val="auto"/>
                <w:sz w:val="22"/>
                <w:szCs w:val="24"/>
              </w:rPr>
              <w:t xml:space="preserve">AS9102 </w:t>
            </w:r>
          </w:p>
        </w:tc>
        <w:tc>
          <w:tcPr>
            <w:tcW w:w="0" w:type="auto"/>
          </w:tcPr>
          <w:p w14:paraId="440CED83"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La norma que define los requisitos de la Inspección del Primer Artículo (FAIR).</w:t>
            </w:r>
          </w:p>
        </w:tc>
      </w:tr>
      <w:tr w:rsidR="00755CD0" w:rsidRPr="006103C3" w14:paraId="70316931" w14:textId="77777777" w:rsidTr="00F7263D">
        <w:trPr>
          <w:cantSplit/>
          <w:tblHeader/>
        </w:trPr>
        <w:tc>
          <w:tcPr>
            <w:tcW w:w="0" w:type="auto"/>
          </w:tcPr>
          <w:p w14:paraId="120C2B80" w14:textId="77777777" w:rsidR="00755CD0" w:rsidRPr="008200B6" w:rsidRDefault="00755CD0" w:rsidP="00F7263D">
            <w:pPr>
              <w:pStyle w:val="Heading1"/>
              <w:spacing w:before="0" w:line="240" w:lineRule="auto"/>
              <w:rPr>
                <w:b w:val="0"/>
                <w:bCs w:val="0"/>
                <w:color w:val="auto"/>
                <w:sz w:val="22"/>
                <w:szCs w:val="24"/>
              </w:rPr>
            </w:pPr>
            <w:proofErr w:type="spellStart"/>
            <w:r w:rsidRPr="00891B84">
              <w:rPr>
                <w:b w:val="0"/>
                <w:bCs w:val="0"/>
                <w:color w:val="auto"/>
                <w:sz w:val="22"/>
                <w:szCs w:val="24"/>
              </w:rPr>
              <w:t>Etiquetado</w:t>
            </w:r>
            <w:proofErr w:type="spellEnd"/>
            <w:r w:rsidRPr="00891B84">
              <w:rPr>
                <w:b w:val="0"/>
                <w:bCs w:val="0"/>
                <w:color w:val="auto"/>
                <w:sz w:val="22"/>
                <w:szCs w:val="24"/>
              </w:rPr>
              <w:t xml:space="preserve"> </w:t>
            </w:r>
            <w:proofErr w:type="spellStart"/>
            <w:r w:rsidRPr="00891B84">
              <w:rPr>
                <w:b w:val="0"/>
                <w:bCs w:val="0"/>
                <w:color w:val="auto"/>
                <w:sz w:val="22"/>
                <w:szCs w:val="24"/>
              </w:rPr>
              <w:t>masivo</w:t>
            </w:r>
            <w:proofErr w:type="spellEnd"/>
            <w:r w:rsidRPr="00891B84">
              <w:rPr>
                <w:b w:val="0"/>
                <w:bCs w:val="0"/>
                <w:color w:val="auto"/>
                <w:sz w:val="22"/>
                <w:szCs w:val="24"/>
              </w:rPr>
              <w:t xml:space="preserve"> </w:t>
            </w:r>
          </w:p>
        </w:tc>
        <w:tc>
          <w:tcPr>
            <w:tcW w:w="0" w:type="auto"/>
          </w:tcPr>
          <w:p w14:paraId="77ED931B"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La emisión de un solo formulario 8130-3 para múltiples partes de PMA en un lote.</w:t>
            </w:r>
          </w:p>
        </w:tc>
      </w:tr>
      <w:tr w:rsidR="00755CD0" w:rsidRPr="006103C3" w14:paraId="686DA7F7" w14:textId="77777777" w:rsidTr="00F7263D">
        <w:trPr>
          <w:cantSplit/>
          <w:tblHeader/>
        </w:trPr>
        <w:tc>
          <w:tcPr>
            <w:tcW w:w="0" w:type="auto"/>
          </w:tcPr>
          <w:p w14:paraId="329D7CB4" w14:textId="77777777" w:rsidR="00755CD0" w:rsidRPr="008200B6" w:rsidRDefault="00755CD0" w:rsidP="00F7263D">
            <w:pPr>
              <w:pStyle w:val="Heading1"/>
              <w:spacing w:before="0" w:line="240" w:lineRule="auto"/>
              <w:rPr>
                <w:b w:val="0"/>
                <w:bCs w:val="0"/>
                <w:color w:val="auto"/>
                <w:sz w:val="22"/>
                <w:szCs w:val="24"/>
              </w:rPr>
            </w:pPr>
            <w:proofErr w:type="spellStart"/>
            <w:r w:rsidRPr="00891B84">
              <w:rPr>
                <w:b w:val="0"/>
                <w:bCs w:val="0"/>
                <w:color w:val="auto"/>
                <w:sz w:val="22"/>
                <w:szCs w:val="24"/>
              </w:rPr>
              <w:t>Piezas</w:t>
            </w:r>
            <w:proofErr w:type="spellEnd"/>
            <w:r w:rsidRPr="00891B84">
              <w:rPr>
                <w:b w:val="0"/>
                <w:bCs w:val="0"/>
                <w:color w:val="auto"/>
                <w:sz w:val="22"/>
                <w:szCs w:val="24"/>
              </w:rPr>
              <w:t xml:space="preserve"> COTS (Commercial Off-The-Shelf) </w:t>
            </w:r>
          </w:p>
        </w:tc>
        <w:tc>
          <w:tcPr>
            <w:tcW w:w="0" w:type="auto"/>
          </w:tcPr>
          <w:p w14:paraId="5EC5E1A0"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Componentes estandarizados, disponibles comercialmente, utilizados en ensamblajes de PMA.</w:t>
            </w:r>
          </w:p>
        </w:tc>
      </w:tr>
      <w:tr w:rsidR="00755CD0" w:rsidRPr="006103C3" w14:paraId="7DAB36AC" w14:textId="77777777" w:rsidTr="00F7263D">
        <w:trPr>
          <w:cantSplit/>
          <w:tblHeader/>
        </w:trPr>
        <w:tc>
          <w:tcPr>
            <w:tcW w:w="0" w:type="auto"/>
          </w:tcPr>
          <w:p w14:paraId="51D19DB3" w14:textId="77777777" w:rsidR="00755CD0" w:rsidRPr="008200B6" w:rsidRDefault="00755CD0" w:rsidP="00F7263D">
            <w:pPr>
              <w:pStyle w:val="Heading1"/>
              <w:spacing w:before="0" w:line="240" w:lineRule="auto"/>
              <w:rPr>
                <w:b w:val="0"/>
                <w:bCs w:val="0"/>
                <w:color w:val="auto"/>
                <w:sz w:val="22"/>
                <w:szCs w:val="24"/>
              </w:rPr>
            </w:pPr>
            <w:r w:rsidRPr="00891B84">
              <w:rPr>
                <w:b w:val="0"/>
                <w:bCs w:val="0"/>
                <w:color w:val="auto"/>
                <w:sz w:val="22"/>
                <w:szCs w:val="24"/>
              </w:rPr>
              <w:t>Sistema Epicor</w:t>
            </w:r>
          </w:p>
        </w:tc>
        <w:tc>
          <w:tcPr>
            <w:tcW w:w="0" w:type="auto"/>
          </w:tcPr>
          <w:p w14:paraId="719BB63D"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El sistema ERP utilizado para registrar todos los formularios 8130-3 y realizar un seguimiento del movimiento de las piezas.</w:t>
            </w:r>
          </w:p>
        </w:tc>
      </w:tr>
      <w:tr w:rsidR="00755CD0" w:rsidRPr="006103C3" w14:paraId="10CD998D" w14:textId="77777777" w:rsidTr="00F7263D">
        <w:trPr>
          <w:cantSplit/>
          <w:tblHeader/>
        </w:trPr>
        <w:tc>
          <w:tcPr>
            <w:tcW w:w="0" w:type="auto"/>
          </w:tcPr>
          <w:p w14:paraId="2C5D4FB5"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FAIR (Informe de Inspección del Primer Artículo)</w:t>
            </w:r>
          </w:p>
        </w:tc>
        <w:tc>
          <w:tcPr>
            <w:tcW w:w="0" w:type="auto"/>
          </w:tcPr>
          <w:p w14:paraId="12C7A9E6"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Un proceso de verificación para garantizar que una pieza recién fabricada cumpla con las especificaciones de ingeniería y diseño.</w:t>
            </w:r>
          </w:p>
        </w:tc>
      </w:tr>
      <w:tr w:rsidR="00755CD0" w:rsidRPr="006103C3" w14:paraId="7C2B1581" w14:textId="77777777" w:rsidTr="00F7263D">
        <w:trPr>
          <w:cantSplit/>
          <w:tblHeader/>
        </w:trPr>
        <w:tc>
          <w:tcPr>
            <w:tcW w:w="0" w:type="auto"/>
          </w:tcPr>
          <w:p w14:paraId="3A886428" w14:textId="77777777" w:rsidR="00755CD0" w:rsidRPr="008200B6" w:rsidRDefault="00755CD0" w:rsidP="00F7263D">
            <w:pPr>
              <w:pStyle w:val="Heading1"/>
              <w:spacing w:before="0" w:line="240" w:lineRule="auto"/>
              <w:rPr>
                <w:b w:val="0"/>
                <w:bCs w:val="0"/>
                <w:color w:val="auto"/>
                <w:sz w:val="22"/>
                <w:szCs w:val="24"/>
              </w:rPr>
            </w:pPr>
            <w:proofErr w:type="spellStart"/>
            <w:r w:rsidRPr="00891B84">
              <w:rPr>
                <w:b w:val="0"/>
                <w:bCs w:val="0"/>
                <w:color w:val="auto"/>
                <w:sz w:val="22"/>
                <w:szCs w:val="24"/>
              </w:rPr>
              <w:t>Inspección</w:t>
            </w:r>
            <w:proofErr w:type="spellEnd"/>
            <w:r w:rsidRPr="00891B84">
              <w:rPr>
                <w:b w:val="0"/>
                <w:bCs w:val="0"/>
                <w:color w:val="auto"/>
                <w:sz w:val="22"/>
                <w:szCs w:val="24"/>
              </w:rPr>
              <w:t xml:space="preserve"> final</w:t>
            </w:r>
          </w:p>
        </w:tc>
        <w:tc>
          <w:tcPr>
            <w:tcW w:w="0" w:type="auto"/>
          </w:tcPr>
          <w:p w14:paraId="1D771346"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El último control de calidad realizado antes de emitir un formulario 8130-3 y liberar las piezas para almacenarlas o enviarlas.</w:t>
            </w:r>
          </w:p>
        </w:tc>
      </w:tr>
      <w:tr w:rsidR="00755CD0" w:rsidRPr="006103C3" w14:paraId="1865AC63" w14:textId="77777777" w:rsidTr="00F7263D">
        <w:trPr>
          <w:cantSplit/>
          <w:tblHeader/>
        </w:trPr>
        <w:tc>
          <w:tcPr>
            <w:tcW w:w="0" w:type="auto"/>
          </w:tcPr>
          <w:p w14:paraId="1BE4F518" w14:textId="77777777" w:rsidR="00755CD0" w:rsidRPr="008200B6" w:rsidRDefault="00755CD0" w:rsidP="00F7263D">
            <w:pPr>
              <w:pStyle w:val="Heading1"/>
              <w:spacing w:before="0" w:line="240" w:lineRule="auto"/>
              <w:rPr>
                <w:b w:val="0"/>
                <w:bCs w:val="0"/>
                <w:color w:val="auto"/>
                <w:sz w:val="22"/>
                <w:szCs w:val="24"/>
              </w:rPr>
            </w:pPr>
            <w:proofErr w:type="spellStart"/>
            <w:r w:rsidRPr="00891B84">
              <w:rPr>
                <w:b w:val="0"/>
                <w:bCs w:val="0"/>
                <w:color w:val="auto"/>
                <w:sz w:val="22"/>
                <w:szCs w:val="24"/>
              </w:rPr>
              <w:t>Inspección</w:t>
            </w:r>
            <w:proofErr w:type="spellEnd"/>
            <w:r w:rsidRPr="00891B84">
              <w:rPr>
                <w:b w:val="0"/>
                <w:bCs w:val="0"/>
                <w:color w:val="auto"/>
                <w:sz w:val="22"/>
                <w:szCs w:val="24"/>
              </w:rPr>
              <w:t xml:space="preserve"> de </w:t>
            </w:r>
            <w:proofErr w:type="spellStart"/>
            <w:r w:rsidRPr="00891B84">
              <w:rPr>
                <w:b w:val="0"/>
                <w:bCs w:val="0"/>
                <w:color w:val="auto"/>
                <w:sz w:val="22"/>
                <w:szCs w:val="24"/>
              </w:rPr>
              <w:t>recepción</w:t>
            </w:r>
            <w:proofErr w:type="spellEnd"/>
            <w:r w:rsidRPr="00891B84">
              <w:rPr>
                <w:b w:val="0"/>
                <w:bCs w:val="0"/>
                <w:color w:val="auto"/>
                <w:sz w:val="22"/>
                <w:szCs w:val="24"/>
              </w:rPr>
              <w:t xml:space="preserve"> </w:t>
            </w:r>
            <w:proofErr w:type="spellStart"/>
            <w:r w:rsidRPr="00891B84">
              <w:rPr>
                <w:b w:val="0"/>
                <w:bCs w:val="0"/>
                <w:color w:val="auto"/>
                <w:sz w:val="22"/>
                <w:szCs w:val="24"/>
              </w:rPr>
              <w:t>entrante</w:t>
            </w:r>
            <w:proofErr w:type="spellEnd"/>
          </w:p>
        </w:tc>
        <w:tc>
          <w:tcPr>
            <w:tcW w:w="0" w:type="auto"/>
          </w:tcPr>
          <w:p w14:paraId="399B5DAE"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El proceso de verificación que se realiza cuando las piezas de PMA se entregan a las instalaciones de Burrana.</w:t>
            </w:r>
          </w:p>
        </w:tc>
      </w:tr>
      <w:tr w:rsidR="00755CD0" w:rsidRPr="006103C3" w14:paraId="45A687B2" w14:textId="77777777" w:rsidTr="00F7263D">
        <w:trPr>
          <w:cantSplit/>
          <w:tblHeader/>
        </w:trPr>
        <w:tc>
          <w:tcPr>
            <w:tcW w:w="0" w:type="auto"/>
          </w:tcPr>
          <w:p w14:paraId="0F931315" w14:textId="77777777" w:rsidR="00755CD0" w:rsidRPr="008200B6" w:rsidRDefault="00755CD0" w:rsidP="00F7263D">
            <w:pPr>
              <w:pStyle w:val="Heading1"/>
              <w:spacing w:before="0" w:line="240" w:lineRule="auto"/>
              <w:rPr>
                <w:b w:val="0"/>
                <w:bCs w:val="0"/>
                <w:color w:val="auto"/>
                <w:sz w:val="22"/>
                <w:szCs w:val="24"/>
              </w:rPr>
            </w:pPr>
            <w:proofErr w:type="spellStart"/>
            <w:r w:rsidRPr="00891B84">
              <w:rPr>
                <w:b w:val="0"/>
                <w:bCs w:val="0"/>
                <w:color w:val="auto"/>
                <w:sz w:val="22"/>
                <w:szCs w:val="24"/>
              </w:rPr>
              <w:t>Inspección</w:t>
            </w:r>
            <w:proofErr w:type="spellEnd"/>
            <w:r w:rsidRPr="00891B84">
              <w:rPr>
                <w:b w:val="0"/>
                <w:bCs w:val="0"/>
                <w:color w:val="auto"/>
                <w:sz w:val="22"/>
                <w:szCs w:val="24"/>
              </w:rPr>
              <w:t xml:space="preserve"> </w:t>
            </w:r>
            <w:proofErr w:type="spellStart"/>
            <w:r w:rsidRPr="00891B84">
              <w:rPr>
                <w:b w:val="0"/>
                <w:bCs w:val="0"/>
                <w:color w:val="auto"/>
                <w:sz w:val="22"/>
                <w:szCs w:val="24"/>
              </w:rPr>
              <w:t>en</w:t>
            </w:r>
            <w:proofErr w:type="spellEnd"/>
            <w:r w:rsidRPr="00891B84">
              <w:rPr>
                <w:b w:val="0"/>
                <w:bCs w:val="0"/>
                <w:color w:val="auto"/>
                <w:sz w:val="22"/>
                <w:szCs w:val="24"/>
              </w:rPr>
              <w:t xml:space="preserve"> </w:t>
            </w:r>
            <w:proofErr w:type="spellStart"/>
            <w:r w:rsidRPr="00891B84">
              <w:rPr>
                <w:b w:val="0"/>
                <w:bCs w:val="0"/>
                <w:color w:val="auto"/>
                <w:sz w:val="22"/>
                <w:szCs w:val="24"/>
              </w:rPr>
              <w:t>proceso</w:t>
            </w:r>
            <w:proofErr w:type="spellEnd"/>
          </w:p>
        </w:tc>
        <w:tc>
          <w:tcPr>
            <w:tcW w:w="0" w:type="auto"/>
          </w:tcPr>
          <w:p w14:paraId="184FBA30"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Inspecciones realizadas durante la fabricación o el ensamblaje para garantizar que las piezas cumplan con los requisitos de diseño y calidad.</w:t>
            </w:r>
          </w:p>
        </w:tc>
      </w:tr>
      <w:tr w:rsidR="00755CD0" w:rsidRPr="006103C3" w14:paraId="1CF88B98" w14:textId="77777777" w:rsidTr="00F7263D">
        <w:trPr>
          <w:cantSplit/>
          <w:tblHeader/>
        </w:trPr>
        <w:tc>
          <w:tcPr>
            <w:tcW w:w="0" w:type="auto"/>
          </w:tcPr>
          <w:p w14:paraId="20B0A3B7" w14:textId="77777777" w:rsidR="00755CD0" w:rsidRPr="008200B6" w:rsidRDefault="00755CD0" w:rsidP="00F7263D">
            <w:pPr>
              <w:pStyle w:val="Heading1"/>
              <w:spacing w:before="0" w:line="240" w:lineRule="auto"/>
              <w:rPr>
                <w:b w:val="0"/>
                <w:bCs w:val="0"/>
                <w:color w:val="auto"/>
                <w:sz w:val="22"/>
                <w:szCs w:val="24"/>
              </w:rPr>
            </w:pPr>
            <w:r w:rsidRPr="00891B84">
              <w:rPr>
                <w:b w:val="0"/>
                <w:bCs w:val="0"/>
                <w:color w:val="auto"/>
                <w:sz w:val="22"/>
                <w:szCs w:val="24"/>
              </w:rPr>
              <w:t xml:space="preserve">Falta de </w:t>
            </w:r>
            <w:proofErr w:type="spellStart"/>
            <w:r w:rsidRPr="00891B84">
              <w:rPr>
                <w:b w:val="0"/>
                <w:bCs w:val="0"/>
                <w:color w:val="auto"/>
                <w:sz w:val="22"/>
                <w:szCs w:val="24"/>
              </w:rPr>
              <w:t>conformidad</w:t>
            </w:r>
            <w:proofErr w:type="spellEnd"/>
            <w:r w:rsidRPr="00891B84">
              <w:rPr>
                <w:b w:val="0"/>
                <w:bCs w:val="0"/>
                <w:color w:val="auto"/>
                <w:sz w:val="22"/>
                <w:szCs w:val="24"/>
              </w:rPr>
              <w:t xml:space="preserve"> </w:t>
            </w:r>
          </w:p>
        </w:tc>
        <w:tc>
          <w:tcPr>
            <w:tcW w:w="0" w:type="auto"/>
          </w:tcPr>
          <w:p w14:paraId="3385541C"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Cualquier desviación de los requisitos especificados que requiera documentación y disposición.</w:t>
            </w:r>
          </w:p>
        </w:tc>
      </w:tr>
      <w:tr w:rsidR="00755CD0" w:rsidRPr="006103C3" w14:paraId="2B6CE7B2" w14:textId="77777777" w:rsidTr="00F7263D">
        <w:trPr>
          <w:cantSplit/>
          <w:tblHeader/>
        </w:trPr>
        <w:tc>
          <w:tcPr>
            <w:tcW w:w="0" w:type="auto"/>
          </w:tcPr>
          <w:p w14:paraId="060FFC65"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 xml:space="preserve">PMA (Aprobación del fabricante de piezas) </w:t>
            </w:r>
          </w:p>
        </w:tc>
        <w:tc>
          <w:tcPr>
            <w:tcW w:w="0" w:type="auto"/>
          </w:tcPr>
          <w:p w14:paraId="2E526EAE"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Aprobación de la FAA otorgada a los fabricantes para producir piezas de repuesto o modificación para aeronaves certificadas.</w:t>
            </w:r>
          </w:p>
        </w:tc>
      </w:tr>
      <w:tr w:rsidR="00755CD0" w:rsidRPr="006103C3" w14:paraId="4CE23F6D" w14:textId="77777777" w:rsidTr="00F7263D">
        <w:trPr>
          <w:cantSplit/>
          <w:tblHeader/>
        </w:trPr>
        <w:tc>
          <w:tcPr>
            <w:tcW w:w="0" w:type="auto"/>
          </w:tcPr>
          <w:p w14:paraId="0C017361" w14:textId="77777777" w:rsidR="00755CD0" w:rsidRPr="008200B6" w:rsidRDefault="00755CD0" w:rsidP="00F7263D">
            <w:pPr>
              <w:pStyle w:val="Heading1"/>
              <w:spacing w:before="0" w:line="240" w:lineRule="auto"/>
              <w:rPr>
                <w:b w:val="0"/>
                <w:bCs w:val="0"/>
                <w:color w:val="auto"/>
                <w:sz w:val="22"/>
                <w:szCs w:val="24"/>
              </w:rPr>
            </w:pPr>
            <w:r w:rsidRPr="00891B84">
              <w:rPr>
                <w:b w:val="0"/>
                <w:bCs w:val="0"/>
                <w:color w:val="auto"/>
                <w:sz w:val="22"/>
                <w:szCs w:val="24"/>
              </w:rPr>
              <w:t>QwizPro</w:t>
            </w:r>
          </w:p>
        </w:tc>
        <w:tc>
          <w:tcPr>
            <w:tcW w:w="0" w:type="auto"/>
          </w:tcPr>
          <w:p w14:paraId="2EB4104E" w14:textId="77777777" w:rsidR="00755CD0" w:rsidRPr="002908E5" w:rsidRDefault="00755CD0" w:rsidP="00F7263D">
            <w:pPr>
              <w:pStyle w:val="Heading1"/>
              <w:spacing w:before="0" w:line="240" w:lineRule="auto"/>
              <w:rPr>
                <w:b w:val="0"/>
                <w:bCs w:val="0"/>
                <w:color w:val="auto"/>
                <w:sz w:val="22"/>
                <w:szCs w:val="24"/>
                <w:lang w:val="pt-BR"/>
              </w:rPr>
            </w:pPr>
            <w:r w:rsidRPr="002908E5">
              <w:rPr>
                <w:b w:val="0"/>
                <w:bCs w:val="0"/>
                <w:color w:val="auto"/>
                <w:sz w:val="22"/>
                <w:szCs w:val="24"/>
                <w:lang w:val="pt-BR"/>
              </w:rPr>
              <w:t>El software de gestión de calidad de Burrana se utiliza para realizar un seguimiento de los resultados de las inspecciones y los informes de no conformidades.</w:t>
            </w:r>
          </w:p>
        </w:tc>
      </w:tr>
      <w:tr w:rsidR="00755CD0" w:rsidRPr="006103C3" w14:paraId="02B74E18" w14:textId="77777777" w:rsidTr="00F7263D">
        <w:trPr>
          <w:cantSplit/>
          <w:tblHeader/>
        </w:trPr>
        <w:tc>
          <w:tcPr>
            <w:tcW w:w="0" w:type="auto"/>
          </w:tcPr>
          <w:p w14:paraId="1EA81031" w14:textId="77777777" w:rsidR="00755CD0" w:rsidRPr="008200B6" w:rsidRDefault="00755CD0" w:rsidP="00F7263D">
            <w:pPr>
              <w:pStyle w:val="Heading1"/>
              <w:spacing w:after="240" w:line="240" w:lineRule="auto"/>
              <w:rPr>
                <w:b w:val="0"/>
                <w:bCs w:val="0"/>
                <w:color w:val="auto"/>
                <w:sz w:val="22"/>
                <w:szCs w:val="24"/>
              </w:rPr>
            </w:pPr>
            <w:proofErr w:type="spellStart"/>
            <w:r w:rsidRPr="00891B84">
              <w:rPr>
                <w:b w:val="0"/>
                <w:bCs w:val="0"/>
                <w:color w:val="auto"/>
                <w:sz w:val="22"/>
                <w:szCs w:val="24"/>
              </w:rPr>
              <w:t>Trazabilidad</w:t>
            </w:r>
            <w:proofErr w:type="spellEnd"/>
            <w:r w:rsidRPr="00891B84">
              <w:rPr>
                <w:b w:val="0"/>
                <w:bCs w:val="0"/>
                <w:color w:val="auto"/>
                <w:sz w:val="22"/>
                <w:szCs w:val="24"/>
              </w:rPr>
              <w:t xml:space="preserve"> </w:t>
            </w:r>
          </w:p>
        </w:tc>
        <w:tc>
          <w:tcPr>
            <w:tcW w:w="0" w:type="auto"/>
          </w:tcPr>
          <w:p w14:paraId="3081E83E" w14:textId="77777777" w:rsidR="00755CD0" w:rsidRPr="002908E5" w:rsidRDefault="00755CD0" w:rsidP="00F7263D">
            <w:pPr>
              <w:pStyle w:val="Heading1"/>
              <w:spacing w:after="240" w:line="240" w:lineRule="auto"/>
              <w:rPr>
                <w:b w:val="0"/>
                <w:bCs w:val="0"/>
                <w:color w:val="auto"/>
                <w:sz w:val="22"/>
                <w:szCs w:val="24"/>
                <w:lang w:val="pt-BR"/>
              </w:rPr>
            </w:pPr>
            <w:r w:rsidRPr="002908E5">
              <w:rPr>
                <w:b w:val="0"/>
                <w:bCs w:val="0"/>
                <w:color w:val="auto"/>
                <w:sz w:val="22"/>
                <w:szCs w:val="24"/>
                <w:lang w:val="pt-BR"/>
              </w:rPr>
              <w:t>La capacidad de realizar un seguimiento del historial de fabricación, inspección y certificación de una pieza.</w:t>
            </w:r>
          </w:p>
        </w:tc>
      </w:tr>
    </w:tbl>
    <w:p w14:paraId="4D3BB1B4" w14:textId="77777777" w:rsidR="00755CD0" w:rsidRPr="002908E5" w:rsidRDefault="00755CD0" w:rsidP="00755CD0">
      <w:pPr>
        <w:spacing w:before="200" w:after="240" w:line="240" w:lineRule="auto"/>
        <w:rPr>
          <w:lang w:val="pt-BR"/>
        </w:rPr>
      </w:pPr>
    </w:p>
    <w:p w14:paraId="061D2F12" w14:textId="77777777" w:rsidR="00755CD0" w:rsidRPr="002908E5" w:rsidRDefault="00755CD0" w:rsidP="00755CD0">
      <w:pPr>
        <w:spacing w:before="200" w:after="240" w:line="240" w:lineRule="auto"/>
        <w:rPr>
          <w:lang w:val="pt-BR"/>
        </w:rPr>
      </w:pPr>
    </w:p>
    <w:p w14:paraId="28A38681" w14:textId="77777777" w:rsidR="00755CD0" w:rsidRPr="002908E5" w:rsidRDefault="00755CD0" w:rsidP="00755CD0">
      <w:pPr>
        <w:pStyle w:val="Heading1"/>
        <w:spacing w:after="240" w:line="240" w:lineRule="auto"/>
        <w:rPr>
          <w:b w:val="0"/>
          <w:bCs w:val="0"/>
          <w:color w:val="auto"/>
          <w:sz w:val="22"/>
          <w:szCs w:val="24"/>
          <w:lang w:val="pt-BR"/>
        </w:rPr>
      </w:pPr>
      <w:r w:rsidRPr="002908E5">
        <w:rPr>
          <w:lang w:val="pt-BR"/>
        </w:rPr>
        <w:lastRenderedPageBreak/>
        <w:t>Todas</w:t>
      </w:r>
      <w:r w:rsidRPr="002908E5">
        <w:rPr>
          <w:lang w:val="pt-BR"/>
        </w:rPr>
        <w:br/>
      </w:r>
      <w:r w:rsidRPr="002908E5">
        <w:rPr>
          <w:b w:val="0"/>
          <w:bCs w:val="0"/>
          <w:color w:val="auto"/>
          <w:sz w:val="22"/>
          <w:szCs w:val="24"/>
          <w:lang w:val="pt-BR"/>
        </w:rPr>
        <w:t>las piezas de PMA se someten a una inspección entrante para verificar la conformidad con las especificaciones aplicables y los requisitos de la orden de compra. Tras una inspección exitosa, el Formulario 8130-3 de la FAA puede emitirse como una etiqueta a granel, determinada en el momento de la inspección entrante antes de que las piezas se coloquen en stock. El 8130-3 se registra en Epicor, lo que garantiza la trazabilidad, y las copias impresas se conservan hasta que se agota el lote. Una vez que el lote se ha consumido por completo, las copias digitales se mantienen según los requisitos reglamentarios y del cliente. En el caso de los envíos divididos, cuando un envío de PMA a granel se divide en cantidades más pequeñas, se emite un nuevo formulario 8130-3ST para mantener la trazabilidad. El proceso de división de etiquetas garantiza que cada subconjunto de piezas conserve su documentación reglamentaria y se registre correctamente en Epicor.</w:t>
      </w:r>
    </w:p>
    <w:p w14:paraId="246BC8D9" w14:textId="77777777" w:rsidR="00755CD0" w:rsidRPr="002908E5" w:rsidRDefault="00755CD0" w:rsidP="00755CD0">
      <w:pPr>
        <w:pStyle w:val="Heading1"/>
        <w:spacing w:after="240" w:line="240" w:lineRule="auto"/>
        <w:rPr>
          <w:lang w:val="pt-BR"/>
        </w:rPr>
      </w:pPr>
      <w:r w:rsidRPr="002908E5">
        <w:rPr>
          <w:lang w:val="pt-BR"/>
        </w:rPr>
        <w:t>Proceso</w:t>
      </w:r>
    </w:p>
    <w:p w14:paraId="5604F955" w14:textId="77777777" w:rsidR="00755CD0" w:rsidRPr="002908E5" w:rsidRDefault="00755CD0" w:rsidP="00755CD0">
      <w:pPr>
        <w:pStyle w:val="Heading2"/>
        <w:spacing w:before="200" w:after="240" w:line="240" w:lineRule="auto"/>
        <w:rPr>
          <w:rFonts w:cs="Calibri"/>
          <w:lang w:val="pt-BR"/>
        </w:rPr>
      </w:pPr>
      <w:r w:rsidRPr="002908E5">
        <w:rPr>
          <w:rFonts w:cs="Calibri"/>
          <w:lang w:val="pt-BR"/>
        </w:rPr>
        <w:t xml:space="preserve">Inspección del primer artículo (FAIR) </w:t>
      </w:r>
    </w:p>
    <w:p w14:paraId="17DE1D2E"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t>Todas las piezas nuevas de PMA o los cambios de diseño se someten a una inspección del primer artículo según los requisitos de AS9102. El proceso FAIR garantiza que todas las características del diseño se ajusten a las especificaciones aplicables antes de la aprobación de la producción. Una vez completado con éxito, se puede emitir un Formulario 8130-3 de la FAA.</w:t>
      </w:r>
    </w:p>
    <w:p w14:paraId="3F122562"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lang w:val="pt-BR"/>
        </w:rPr>
        <w:t xml:space="preserve">Comercial listo para usar (COTS) </w:t>
      </w:r>
    </w:p>
    <w:p w14:paraId="3630F8DE"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t>Las piezas COTS utilizadas en los ensamblajes PMA están sujetas a verificación según los requisitos reglamentarios y de orden de compra. Estas piezas no reciben el formulario 8130-3 de la FAA a menos que se integren en un ensamblaje aprobado por la PMA.</w:t>
      </w:r>
    </w:p>
    <w:p w14:paraId="0FC83571" w14:textId="77777777" w:rsidR="00755CD0" w:rsidRPr="002908E5" w:rsidRDefault="00755CD0" w:rsidP="00755CD0">
      <w:pPr>
        <w:pStyle w:val="Heading2"/>
        <w:spacing w:before="200" w:after="240" w:line="240" w:lineRule="auto"/>
        <w:rPr>
          <w:rFonts w:cs="Calibri"/>
          <w:lang w:val="pt-BR"/>
        </w:rPr>
      </w:pPr>
      <w:r w:rsidRPr="002908E5">
        <w:rPr>
          <w:rFonts w:cs="Calibri"/>
          <w:lang w:val="pt-BR"/>
        </w:rPr>
        <w:t xml:space="preserve">Inspección de recepción entrante </w:t>
      </w:r>
    </w:p>
    <w:p w14:paraId="0EB6ECE5"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t>Los envíos entrantes de piezas de PMA se someten a verificación para garantizar el cumplimiento de los requisitos de la orden de compra, las especificaciones de diseño y los registros de trazabilidad. Si corresponde, en esta etapa se emite el Formulario FAA 8130-3, con la documentación registrada en Epicor.</w:t>
      </w:r>
    </w:p>
    <w:p w14:paraId="1AAAD38D" w14:textId="77777777" w:rsidR="00755CD0" w:rsidRPr="002908E5" w:rsidRDefault="00755CD0" w:rsidP="00755CD0">
      <w:pPr>
        <w:pStyle w:val="Heading2"/>
        <w:spacing w:before="200" w:after="240" w:line="240" w:lineRule="auto"/>
        <w:rPr>
          <w:rFonts w:cs="Calibri"/>
          <w:lang w:val="pt-BR"/>
        </w:rPr>
      </w:pPr>
      <w:r w:rsidRPr="002908E5">
        <w:rPr>
          <w:rFonts w:cs="Calibri"/>
          <w:lang w:val="pt-BR"/>
        </w:rPr>
        <w:t xml:space="preserve">Inspección en proceso </w:t>
      </w:r>
    </w:p>
    <w:p w14:paraId="26829134"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t>Durante la fabricación o el montaje, se realizan inspecciones durante el proceso para verificar que las piezas siguen cumpliendo los requisitos de diseño y calidad. Las no conformidades identificadas durante esta etapa se documentan y se eliminan en consecuencia.</w:t>
      </w:r>
    </w:p>
    <w:p w14:paraId="7A094E94" w14:textId="77777777" w:rsidR="00755CD0" w:rsidRPr="002908E5" w:rsidRDefault="00755CD0" w:rsidP="00755CD0">
      <w:pPr>
        <w:pStyle w:val="Heading2"/>
        <w:spacing w:before="200" w:after="240" w:line="240" w:lineRule="auto"/>
        <w:rPr>
          <w:rFonts w:cs="Calibri"/>
          <w:lang w:val="pt-BR"/>
        </w:rPr>
      </w:pPr>
      <w:r w:rsidRPr="002908E5">
        <w:rPr>
          <w:rFonts w:cs="Calibri"/>
          <w:lang w:val="pt-BR"/>
        </w:rPr>
        <w:t xml:space="preserve">Inspección final </w:t>
      </w:r>
    </w:p>
    <w:p w14:paraId="52188A09"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t>Las piezas PMA terminadas se someten a una inspección final para verificar el cumplimiento de todas las especificaciones requeridas. La inspección incluye una revisión de las medidas dimensionales, el acabado de la superficie y la conformidad del material. Cualquier daño observado durante la inspección se documenta y la disposición se determina en función de los requisitos de la Parte 21 de la FAA. Si se cumplen todos los requisitos, se emite el Formulario 8130-3 final de la FAA, que se registra en Epicor y se documenta para su trazabilidad.</w:t>
      </w:r>
    </w:p>
    <w:p w14:paraId="1274684B"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lang w:val="pt-BR"/>
        </w:rPr>
        <w:t xml:space="preserve">Daños en la inspección </w:t>
      </w:r>
    </w:p>
    <w:p w14:paraId="16D1C3BD"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lastRenderedPageBreak/>
        <w:t>Las piezas se inspeccionan para garantizar que no se produzcan defectos ni daños por manipulación durante el proceso de inspección. Si se identifican daños, se documentan y se determina la disposición adecuada en función de los requisitos de la Parte 21 de la FAA y los procedimientos de no conformidad de Burrana. El personal de inspección sigue los procedimientos de manipulación para minimizar el riesgo de daños inducidos por la inspección y mantener el cumplimiento de las normas reglamentarias.</w:t>
      </w:r>
    </w:p>
    <w:p w14:paraId="084EEFDF"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lang w:val="pt-BR"/>
        </w:rPr>
        <w:t xml:space="preserve">Consideraciones de medición </w:t>
      </w:r>
    </w:p>
    <w:p w14:paraId="5754F90E" w14:textId="77777777" w:rsidR="00755CD0" w:rsidRPr="002908E5" w:rsidRDefault="00755CD0" w:rsidP="00755CD0">
      <w:pPr>
        <w:pStyle w:val="Heading2"/>
        <w:spacing w:before="200" w:after="240" w:line="240" w:lineRule="auto"/>
        <w:rPr>
          <w:rFonts w:cs="Calibri"/>
          <w:b w:val="0"/>
          <w:color w:val="auto"/>
          <w:lang w:val="pt-BR"/>
        </w:rPr>
      </w:pPr>
      <w:r w:rsidRPr="002908E5">
        <w:rPr>
          <w:rFonts w:cs="Calibri"/>
          <w:b w:val="0"/>
          <w:color w:val="auto"/>
          <w:lang w:val="pt-BR"/>
        </w:rPr>
        <w:t>Todas las inspecciones se realizan utilizando herramientas de medición calibradas de acuerdo con los requisitos de AS9100 y FAA. Las técnicas de medición garantizan que todas las dimensiones cumplan con las tolerancias especificadas, y cualquier medición no conforme se aborda a través del proceso de no conformidad de Burrana. Solo las piezas que cumplen con todos los criterios de medición son elegibles para la emisión del Formulario 8130-3 de la FAA. . Se siguen los procedimientos de manipulación para evitar daños inducidos por la inspección, lo que garantiza que las piezas cumplan con las normas reglamentarias. Si se produce un daño, se registra, se evalúa y se dispone según los procedimientos de no conformidad de Burrana. Solo las piezas conformes que cumplen con todas las tolerancias de medición y criterios de inspección son elegibles para la emisión del Formulario 8130-3 de la FAA.</w:t>
      </w:r>
    </w:p>
    <w:p w14:paraId="71E36D04" w14:textId="77777777" w:rsidR="00755CD0" w:rsidRPr="002908E5" w:rsidRDefault="00755CD0" w:rsidP="00755CD0">
      <w:pPr>
        <w:pStyle w:val="Heading1"/>
        <w:spacing w:after="240" w:line="240" w:lineRule="auto"/>
        <w:rPr>
          <w:lang w:val="pt-BR"/>
        </w:rPr>
      </w:pPr>
      <w:r w:rsidRPr="002908E5">
        <w:rPr>
          <w:lang w:val="pt-BR"/>
        </w:rPr>
        <w:t>Archivo</w:t>
      </w:r>
    </w:p>
    <w:p w14:paraId="3CDA37FA" w14:textId="77777777" w:rsidR="00755CD0" w:rsidRPr="002908E5" w:rsidRDefault="00755CD0" w:rsidP="00755CD0">
      <w:pPr>
        <w:pStyle w:val="Heading1"/>
        <w:spacing w:before="0" w:line="240" w:lineRule="auto"/>
        <w:rPr>
          <w:b w:val="0"/>
          <w:bCs w:val="0"/>
          <w:color w:val="auto"/>
          <w:sz w:val="22"/>
          <w:szCs w:val="24"/>
          <w:lang w:val="pt-BR"/>
        </w:rPr>
      </w:pPr>
      <w:r w:rsidRPr="002908E5">
        <w:rPr>
          <w:b w:val="0"/>
          <w:bCs w:val="0"/>
          <w:color w:val="auto"/>
          <w:sz w:val="22"/>
          <w:szCs w:val="24"/>
          <w:lang w:val="pt-BR"/>
        </w:rPr>
        <w:t>Informe de inspección del primer artículo (FAIR) – AS 9102. Todos los FAIR aprobados se almacenan electrónicamente en el servidor.</w:t>
      </w:r>
    </w:p>
    <w:p w14:paraId="1AA23FAC" w14:textId="77777777" w:rsidR="00755CD0" w:rsidRPr="002908E5" w:rsidRDefault="00755CD0" w:rsidP="00755CD0">
      <w:pPr>
        <w:pStyle w:val="Heading1"/>
        <w:spacing w:before="0" w:line="240" w:lineRule="auto"/>
        <w:rPr>
          <w:b w:val="0"/>
          <w:bCs w:val="0"/>
          <w:color w:val="auto"/>
          <w:sz w:val="22"/>
          <w:szCs w:val="24"/>
          <w:lang w:val="pt-BR"/>
        </w:rPr>
      </w:pPr>
      <w:r w:rsidRPr="002908E5">
        <w:rPr>
          <w:b w:val="0"/>
          <w:bCs w:val="0"/>
          <w:color w:val="auto"/>
          <w:sz w:val="22"/>
          <w:szCs w:val="24"/>
          <w:lang w:val="pt-BR"/>
        </w:rPr>
        <w:t>Los resultados de la inspección se archivan en QwizPro, Epicor, SharePoint y/o como archivos impresos en la ubicación de almacenamiento de la instalación designada.</w:t>
      </w:r>
    </w:p>
    <w:p w14:paraId="5D7178C2" w14:textId="77777777" w:rsidR="00755CD0" w:rsidRPr="002908E5" w:rsidRDefault="00755CD0" w:rsidP="00755CD0">
      <w:pPr>
        <w:pStyle w:val="Heading1"/>
        <w:numPr>
          <w:ilvl w:val="0"/>
          <w:numId w:val="17"/>
        </w:numPr>
        <w:spacing w:before="0" w:line="240" w:lineRule="auto"/>
        <w:rPr>
          <w:b w:val="0"/>
          <w:bCs w:val="0"/>
          <w:color w:val="auto"/>
          <w:sz w:val="22"/>
          <w:szCs w:val="24"/>
          <w:lang w:val="pt-BR"/>
        </w:rPr>
      </w:pPr>
      <w:r w:rsidRPr="002908E5">
        <w:rPr>
          <w:b w:val="0"/>
          <w:bCs w:val="0"/>
          <w:color w:val="auto"/>
          <w:sz w:val="22"/>
          <w:szCs w:val="24"/>
          <w:lang w:val="pt-BR"/>
        </w:rPr>
        <w:t>Formulario FAA 8130-3 - Se utiliza para el etiquetado a granel de envíos PMA después de la inspección entrante.</w:t>
      </w:r>
    </w:p>
    <w:p w14:paraId="65328B0F" w14:textId="77777777" w:rsidR="00755CD0" w:rsidRPr="002908E5" w:rsidRDefault="00755CD0" w:rsidP="00755CD0">
      <w:pPr>
        <w:pStyle w:val="Heading1"/>
        <w:numPr>
          <w:ilvl w:val="0"/>
          <w:numId w:val="17"/>
        </w:numPr>
        <w:spacing w:before="0" w:line="240" w:lineRule="auto"/>
        <w:rPr>
          <w:b w:val="0"/>
          <w:bCs w:val="0"/>
          <w:color w:val="auto"/>
          <w:sz w:val="22"/>
          <w:szCs w:val="24"/>
          <w:lang w:val="pt-BR"/>
        </w:rPr>
      </w:pPr>
      <w:r w:rsidRPr="002908E5">
        <w:rPr>
          <w:b w:val="0"/>
          <w:bCs w:val="0"/>
          <w:color w:val="auto"/>
          <w:sz w:val="22"/>
          <w:szCs w:val="24"/>
          <w:lang w:val="pt-BR"/>
        </w:rPr>
        <w:t>Plantilla 8130-3ST: se utiliza cuando se divide un envío a granel, lo que garantiza que cada subconjunto esté documentado.</w:t>
      </w:r>
    </w:p>
    <w:p w14:paraId="5F0D9D75" w14:textId="77777777" w:rsidR="00755CD0" w:rsidRPr="002908E5" w:rsidRDefault="00755CD0" w:rsidP="00755CD0">
      <w:pPr>
        <w:pStyle w:val="Heading1"/>
        <w:numPr>
          <w:ilvl w:val="0"/>
          <w:numId w:val="17"/>
        </w:numPr>
        <w:spacing w:before="0" w:line="240" w:lineRule="auto"/>
        <w:rPr>
          <w:b w:val="0"/>
          <w:bCs w:val="0"/>
          <w:color w:val="auto"/>
          <w:sz w:val="22"/>
          <w:szCs w:val="24"/>
          <w:lang w:val="pt-BR"/>
        </w:rPr>
      </w:pPr>
      <w:r w:rsidRPr="002908E5">
        <w:rPr>
          <w:b w:val="0"/>
          <w:bCs w:val="0"/>
          <w:color w:val="auto"/>
          <w:sz w:val="22"/>
          <w:szCs w:val="24"/>
          <w:lang w:val="pt-BR"/>
        </w:rPr>
        <w:t>Sistema Epicor: todos los formularios 8130-3 se registran para mantener la trazabilidad.</w:t>
      </w:r>
    </w:p>
    <w:p w14:paraId="285E77A2" w14:textId="77777777" w:rsidR="00755CD0" w:rsidRPr="002908E5" w:rsidRDefault="00755CD0" w:rsidP="00755CD0">
      <w:pPr>
        <w:pStyle w:val="Heading1"/>
        <w:numPr>
          <w:ilvl w:val="0"/>
          <w:numId w:val="17"/>
        </w:numPr>
        <w:spacing w:before="0" w:line="240" w:lineRule="auto"/>
        <w:rPr>
          <w:b w:val="0"/>
          <w:bCs w:val="0"/>
          <w:color w:val="auto"/>
          <w:sz w:val="22"/>
          <w:szCs w:val="24"/>
          <w:lang w:val="pt-BR"/>
        </w:rPr>
      </w:pPr>
      <w:r w:rsidRPr="002908E5">
        <w:rPr>
          <w:b w:val="0"/>
          <w:bCs w:val="0"/>
          <w:color w:val="auto"/>
          <w:sz w:val="22"/>
          <w:szCs w:val="24"/>
          <w:lang w:val="pt-BR"/>
        </w:rPr>
        <w:t>Requisitos de retención: las copias impresas de 8130-3 se mantienen hasta que se agote el lote, con copias digitales almacenadas en Epicor, QwizPro o SharePoint según los mandatos reglamentarios y de los clientes.</w:t>
      </w:r>
    </w:p>
    <w:p w14:paraId="4B204B6E" w14:textId="77777777" w:rsidR="00755CD0" w:rsidRPr="002908E5" w:rsidRDefault="00755CD0" w:rsidP="00755CD0">
      <w:pPr>
        <w:pStyle w:val="Heading1"/>
        <w:spacing w:after="240" w:line="240" w:lineRule="auto"/>
        <w:rPr>
          <w:lang w:val="pt-BR"/>
        </w:rPr>
      </w:pPr>
      <w:r w:rsidRPr="002908E5">
        <w:rPr>
          <w:lang w:val="pt-BR"/>
        </w:rPr>
        <w:t>Normas que rigen</w:t>
      </w:r>
    </w:p>
    <w:p w14:paraId="30FAA30A" w14:textId="77777777" w:rsidR="00755CD0" w:rsidRPr="002908E5" w:rsidRDefault="00755CD0" w:rsidP="00755CD0">
      <w:pPr>
        <w:spacing w:before="200" w:after="240" w:line="240" w:lineRule="auto"/>
        <w:rPr>
          <w:lang w:val="pt-BR"/>
        </w:rPr>
      </w:pPr>
      <w:r w:rsidRPr="002908E5">
        <w:rPr>
          <w:lang w:val="pt-BR"/>
        </w:rPr>
        <w:t>Consulte las normas y directrices aplicables:</w:t>
      </w:r>
    </w:p>
    <w:p w14:paraId="1A4D7593" w14:textId="77777777" w:rsidR="00755CD0" w:rsidRPr="00D33B42" w:rsidRDefault="00755CD0" w:rsidP="00755CD0">
      <w:pPr>
        <w:pStyle w:val="ListParagraph"/>
        <w:numPr>
          <w:ilvl w:val="0"/>
          <w:numId w:val="14"/>
        </w:numPr>
        <w:spacing w:before="200" w:after="240" w:line="240" w:lineRule="auto"/>
      </w:pPr>
      <w:r w:rsidRPr="00D33B42">
        <w:t>14 CFR 21.137(e) a (k)</w:t>
      </w:r>
    </w:p>
    <w:p w14:paraId="28A4520F" w14:textId="77777777" w:rsidR="00755CD0" w:rsidRPr="00D33B42" w:rsidRDefault="00755CD0" w:rsidP="00755CD0">
      <w:pPr>
        <w:pStyle w:val="ListParagraph"/>
        <w:numPr>
          <w:ilvl w:val="0"/>
          <w:numId w:val="14"/>
        </w:numPr>
        <w:spacing w:before="200" w:after="240" w:line="240" w:lineRule="auto"/>
      </w:pPr>
      <w:r w:rsidRPr="00D33B42">
        <w:t>AS9100</w:t>
      </w:r>
    </w:p>
    <w:p w14:paraId="42ECD221" w14:textId="77777777" w:rsidR="00755CD0" w:rsidRPr="00D33B42" w:rsidRDefault="00755CD0" w:rsidP="00755CD0">
      <w:pPr>
        <w:pStyle w:val="ListParagraph"/>
        <w:numPr>
          <w:ilvl w:val="0"/>
          <w:numId w:val="14"/>
        </w:numPr>
        <w:spacing w:before="200" w:after="240" w:line="240" w:lineRule="auto"/>
      </w:pPr>
      <w:r w:rsidRPr="00D33B42">
        <w:t>AS9102</w:t>
      </w:r>
    </w:p>
    <w:p w14:paraId="12461D2C"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Orden 8130.21H de la FAA - Regulación de la emisión y el uso del Formulario 8130-3 de la FAA</w:t>
      </w:r>
    </w:p>
    <w:p w14:paraId="26D9EB04"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14 CFR Parte 21 – Regulaciones aplicables a las aprobaciones de piezas PMA y trazabilidad</w:t>
      </w:r>
    </w:p>
    <w:p w14:paraId="1119BD9D" w14:textId="77777777" w:rsidR="00755CD0" w:rsidRPr="008200B6" w:rsidRDefault="00755CD0" w:rsidP="00755CD0">
      <w:pPr>
        <w:pStyle w:val="Heading1"/>
        <w:spacing w:after="240" w:line="240" w:lineRule="auto"/>
      </w:pPr>
      <w:proofErr w:type="spellStart"/>
      <w:r w:rsidRPr="008200B6">
        <w:t>Procesos</w:t>
      </w:r>
      <w:proofErr w:type="spellEnd"/>
      <w:r w:rsidRPr="008200B6">
        <w:t xml:space="preserve"> </w:t>
      </w:r>
      <w:proofErr w:type="spellStart"/>
      <w:r w:rsidRPr="008200B6">
        <w:t>relacionados</w:t>
      </w:r>
      <w:proofErr w:type="spellEnd"/>
    </w:p>
    <w:p w14:paraId="238BFC9D" w14:textId="77777777" w:rsidR="00755CD0" w:rsidRPr="00D33B42" w:rsidRDefault="00755CD0" w:rsidP="00755CD0">
      <w:pPr>
        <w:pStyle w:val="ListParagraph"/>
        <w:numPr>
          <w:ilvl w:val="0"/>
          <w:numId w:val="14"/>
        </w:numPr>
        <w:spacing w:before="200" w:after="240" w:line="240" w:lineRule="auto"/>
      </w:pPr>
      <w:r w:rsidRPr="008200B6">
        <w:t>SPR-F-750-08 PQPDL</w:t>
      </w:r>
    </w:p>
    <w:p w14:paraId="4C66DEF0"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 xml:space="preserve">QA-P-750-1 Control de información documentada </w:t>
      </w:r>
    </w:p>
    <w:p w14:paraId="2183771B"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PQM-422-1 Manual de Calidad de Producción</w:t>
      </w:r>
    </w:p>
    <w:p w14:paraId="4B7CF916" w14:textId="77777777" w:rsidR="00755CD0" w:rsidRPr="008200B6" w:rsidRDefault="00755CD0" w:rsidP="00755CD0">
      <w:pPr>
        <w:pStyle w:val="Heading2"/>
        <w:spacing w:before="200" w:after="240" w:line="240" w:lineRule="auto"/>
        <w:rPr>
          <w:rFonts w:cs="Calibri"/>
        </w:rPr>
      </w:pPr>
      <w:r w:rsidRPr="008200B6">
        <w:rPr>
          <w:rFonts w:cs="Calibri"/>
        </w:rPr>
        <w:lastRenderedPageBreak/>
        <w:t xml:space="preserve">Métricas </w:t>
      </w:r>
    </w:p>
    <w:p w14:paraId="146C9643"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Defectos escapados: el número de artículos de PMA que se liberaron con no conformidades que se identificaron posteriormente después de la entrega.</w:t>
      </w:r>
    </w:p>
    <w:p w14:paraId="24CD56F1"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Hallazgos de auditoría: el número de hallazgos de auditoría interna y externa relacionados con el proceso de inspección de PMA, la emisión de 8130-3 y el cumplimiento normativo.</w:t>
      </w:r>
    </w:p>
    <w:p w14:paraId="748D23C7" w14:textId="77777777" w:rsidR="00755CD0" w:rsidRPr="002908E5" w:rsidRDefault="00755CD0" w:rsidP="00755CD0">
      <w:pPr>
        <w:pStyle w:val="Heading2"/>
        <w:spacing w:before="200" w:after="240" w:line="240" w:lineRule="auto"/>
        <w:rPr>
          <w:rFonts w:cs="Calibri"/>
          <w:lang w:val="pt-BR"/>
        </w:rPr>
      </w:pPr>
      <w:r w:rsidRPr="002908E5">
        <w:rPr>
          <w:rFonts w:cs="Calibri"/>
          <w:lang w:val="pt-BR"/>
        </w:rPr>
        <w:t>Adiestramiento</w:t>
      </w:r>
    </w:p>
    <w:p w14:paraId="65A28D64" w14:textId="77777777" w:rsidR="00755CD0" w:rsidRPr="002908E5" w:rsidRDefault="00755CD0" w:rsidP="00755CD0">
      <w:pPr>
        <w:spacing w:before="200" w:after="240" w:line="240" w:lineRule="auto"/>
        <w:ind w:left="360" w:hanging="360"/>
        <w:rPr>
          <w:lang w:val="pt-BR"/>
        </w:rPr>
      </w:pPr>
      <w:r w:rsidRPr="002908E5">
        <w:rPr>
          <w:lang w:val="pt-BR"/>
        </w:rPr>
        <w:t>Todos los empleados involucrados en el proceso de inspección de PMA y la emisión del Formulario 8130-3 de la FAA reciben capacitación sobre:</w:t>
      </w:r>
    </w:p>
    <w:p w14:paraId="28171829"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Requisitos de la Parte 21 de la FAA relacionados con la certificación de aeronavegabilidad.</w:t>
      </w:r>
    </w:p>
    <w:p w14:paraId="1906A6C7"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Uso de Epicor, QwizPro y SharePoint para el seguimiento y la documentación.</w:t>
      </w:r>
    </w:p>
    <w:p w14:paraId="2F38D784"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Técnicas de medición y uso de herramientas calibradas.</w:t>
      </w:r>
    </w:p>
    <w:p w14:paraId="32B0B7C6"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Manejo de piezas no conformes y procesos de etiquetado dividido.</w:t>
      </w:r>
    </w:p>
    <w:p w14:paraId="4086F215" w14:textId="77777777" w:rsidR="00755CD0" w:rsidRPr="002908E5" w:rsidRDefault="00755CD0" w:rsidP="00755CD0">
      <w:pPr>
        <w:pStyle w:val="ListParagraph"/>
        <w:numPr>
          <w:ilvl w:val="0"/>
          <w:numId w:val="14"/>
        </w:numPr>
        <w:spacing w:before="200" w:after="240" w:line="240" w:lineRule="auto"/>
        <w:rPr>
          <w:lang w:val="pt-BR"/>
        </w:rPr>
      </w:pPr>
      <w:r w:rsidRPr="002908E5">
        <w:rPr>
          <w:lang w:val="pt-BR"/>
        </w:rPr>
        <w:t>Documentación de inspección adecuada y cumplimiento FAIR según AS9102. La capacitación de actualización se lleva a cabo anualmente o según sea necesario en función de los hallazgos de la auditoría o las actualizaciones de procedimientos.</w:t>
      </w:r>
    </w:p>
    <w:p w14:paraId="1401F097" w14:textId="77777777" w:rsidR="00755CD0" w:rsidRPr="002908E5" w:rsidRDefault="00755CD0" w:rsidP="00755CD0">
      <w:pPr>
        <w:pStyle w:val="Heading2"/>
        <w:spacing w:before="200" w:after="240" w:line="240" w:lineRule="auto"/>
        <w:rPr>
          <w:rFonts w:cs="Calibri"/>
          <w:lang w:val="pt-BR"/>
        </w:rPr>
      </w:pPr>
      <w:r w:rsidRPr="002908E5">
        <w:rPr>
          <w:rFonts w:cs="Calibri"/>
          <w:lang w:val="pt-BR"/>
        </w:rPr>
        <w:t xml:space="preserve">Oportunidades y riesgos </w:t>
      </w:r>
    </w:p>
    <w:p w14:paraId="297785FB" w14:textId="77777777" w:rsidR="00755CD0" w:rsidRPr="002908E5" w:rsidRDefault="00755CD0" w:rsidP="00755CD0">
      <w:pPr>
        <w:spacing w:before="200" w:after="240" w:line="240" w:lineRule="auto"/>
        <w:rPr>
          <w:lang w:val="pt-BR"/>
        </w:rPr>
      </w:pPr>
      <w:r w:rsidRPr="002908E5">
        <w:rPr>
          <w:lang w:val="pt-BR"/>
        </w:rPr>
        <w:t xml:space="preserve">El procedimiento P-600-01 (Planificación del Sistema de Gestión de la Calidad) aborda las oportunidades y los riesgos (pensamiento basado en el riesgo). </w:t>
      </w:r>
    </w:p>
    <w:p w14:paraId="695BBFB4" w14:textId="77777777" w:rsidR="00755CD0" w:rsidRPr="002908E5" w:rsidRDefault="00755CD0" w:rsidP="00755CD0">
      <w:pPr>
        <w:spacing w:before="200" w:after="240" w:line="240" w:lineRule="auto"/>
        <w:rPr>
          <w:lang w:val="pt-BR"/>
        </w:rPr>
      </w:pPr>
      <w:r w:rsidRPr="002908E5">
        <w:rPr>
          <w:lang w:val="pt-BR"/>
        </w:rPr>
        <w:t xml:space="preserve">Burrana hace uso del conocimiento organizacional, las lecciones aprendidas y la experiencia con las actividades asociadas con la Mejora para determinar las oportunidades y los riesgos que deben abordarse y que pueden: </w:t>
      </w:r>
    </w:p>
    <w:p w14:paraId="7FD64E34" w14:textId="77777777" w:rsidR="00755CD0" w:rsidRPr="002908E5" w:rsidRDefault="00755CD0" w:rsidP="00755CD0">
      <w:pPr>
        <w:pStyle w:val="ListParagraph"/>
        <w:numPr>
          <w:ilvl w:val="0"/>
          <w:numId w:val="15"/>
        </w:numPr>
        <w:spacing w:before="200" w:after="240" w:line="240" w:lineRule="auto"/>
        <w:rPr>
          <w:lang w:val="pt-BR"/>
        </w:rPr>
      </w:pPr>
      <w:r w:rsidRPr="002908E5">
        <w:rPr>
          <w:lang w:val="pt-BR"/>
        </w:rPr>
        <w:t>Dar garantías de que el procedimiento puede lograr los resultados previstos.</w:t>
      </w:r>
    </w:p>
    <w:p w14:paraId="5B831DB8" w14:textId="77777777" w:rsidR="00755CD0" w:rsidRPr="002908E5" w:rsidRDefault="00755CD0" w:rsidP="00755CD0">
      <w:pPr>
        <w:pStyle w:val="ListParagraph"/>
        <w:numPr>
          <w:ilvl w:val="0"/>
          <w:numId w:val="15"/>
        </w:numPr>
        <w:spacing w:before="200" w:after="240" w:line="240" w:lineRule="auto"/>
        <w:rPr>
          <w:lang w:val="pt-BR"/>
        </w:rPr>
      </w:pPr>
      <w:r w:rsidRPr="002908E5">
        <w:rPr>
          <w:lang w:val="pt-BR"/>
        </w:rPr>
        <w:t>Mejorar los efectos deseables y prevenir o reducir los efectos no deseados.</w:t>
      </w:r>
    </w:p>
    <w:p w14:paraId="50180D5C" w14:textId="77777777" w:rsidR="00755CD0" w:rsidRPr="008200B6" w:rsidRDefault="00755CD0" w:rsidP="00755CD0">
      <w:pPr>
        <w:pStyle w:val="ListParagraph"/>
        <w:numPr>
          <w:ilvl w:val="0"/>
          <w:numId w:val="15"/>
        </w:numPr>
        <w:spacing w:before="200" w:after="240" w:line="240" w:lineRule="auto"/>
      </w:pPr>
      <w:proofErr w:type="spellStart"/>
      <w:r w:rsidRPr="008200B6">
        <w:t>Lograr</w:t>
      </w:r>
      <w:proofErr w:type="spellEnd"/>
      <w:r w:rsidRPr="008200B6">
        <w:t xml:space="preserve"> la </w:t>
      </w:r>
      <w:proofErr w:type="spellStart"/>
      <w:r w:rsidRPr="008200B6">
        <w:t>mejora</w:t>
      </w:r>
      <w:proofErr w:type="spellEnd"/>
      <w:r w:rsidRPr="008200B6">
        <w:t xml:space="preserve">.  </w:t>
      </w:r>
    </w:p>
    <w:p w14:paraId="1E3D1046" w14:textId="11D5E27E" w:rsidR="00724B46" w:rsidRPr="00755CD0" w:rsidRDefault="00755CD0" w:rsidP="004C137E">
      <w:pPr>
        <w:pStyle w:val="ListParagraph"/>
        <w:numPr>
          <w:ilvl w:val="0"/>
          <w:numId w:val="15"/>
        </w:numPr>
        <w:spacing w:before="200" w:after="240" w:line="240" w:lineRule="auto"/>
        <w:rPr>
          <w:lang w:val="pt-BR"/>
        </w:rPr>
      </w:pPr>
      <w:r w:rsidRPr="00755CD0">
        <w:rPr>
          <w:lang w:val="pt-BR"/>
        </w:rPr>
        <w:t>Siempre que sea necesario, esta información se documenta.</w:t>
      </w:r>
    </w:p>
    <w:sectPr w:rsidR="00724B46" w:rsidRPr="00755CD0"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946D" w14:textId="77777777" w:rsidR="004C7255" w:rsidRDefault="004C7255" w:rsidP="007C4F15">
      <w:r>
        <w:separator/>
      </w:r>
    </w:p>
  </w:endnote>
  <w:endnote w:type="continuationSeparator" w:id="0">
    <w:p w14:paraId="3BCC0CD0" w14:textId="77777777" w:rsidR="004C7255" w:rsidRDefault="004C7255" w:rsidP="007C4F15">
      <w:r>
        <w:continuationSeparator/>
      </w:r>
    </w:p>
  </w:endnote>
  <w:endnote w:type="continuationNotice" w:id="1">
    <w:p w14:paraId="0F6238A9" w14:textId="77777777" w:rsidR="004C7255" w:rsidRDefault="004C72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7F70C9D2"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171ED8">
        <w:rPr>
          <w:noProof/>
        </w:rPr>
        <w:t>5</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12E11B70"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1"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171ED8">
      <w:rPr>
        <w:noProof/>
        <w:lang w:val="es-ES"/>
      </w:rPr>
      <w:t>5</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D137" w14:textId="77777777" w:rsidR="004C7255" w:rsidRDefault="004C7255" w:rsidP="007C4F15">
      <w:r>
        <w:separator/>
      </w:r>
    </w:p>
  </w:footnote>
  <w:footnote w:type="continuationSeparator" w:id="0">
    <w:p w14:paraId="43CF1D25" w14:textId="77777777" w:rsidR="004C7255" w:rsidRDefault="004C7255" w:rsidP="007C4F15">
      <w:r>
        <w:continuationSeparator/>
      </w:r>
    </w:p>
  </w:footnote>
  <w:footnote w:type="continuationNotice" w:id="1">
    <w:p w14:paraId="76CF0AA6" w14:textId="77777777" w:rsidR="004C7255" w:rsidRDefault="004C72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704"/>
      <w:gridCol w:w="1435"/>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6302AA">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704" w:type="dxa"/>
        </w:tcPr>
        <w:p w14:paraId="24AD9F6B" w14:textId="6780AEE2" w:rsidR="00A47D34" w:rsidRPr="00166E84" w:rsidRDefault="006302AA" w:rsidP="00166E84">
          <w:pPr>
            <w:pStyle w:val="Header"/>
            <w:tabs>
              <w:tab w:val="clear" w:pos="4680"/>
              <w:tab w:val="clear" w:pos="9360"/>
            </w:tabs>
            <w:spacing w:before="120"/>
            <w:jc w:val="center"/>
            <w:rPr>
              <w:b/>
              <w:bCs/>
            </w:rPr>
          </w:pPr>
          <w:r>
            <w:rPr>
              <w:b/>
              <w:bCs/>
            </w:rPr>
            <w:t>PMA Inspection</w:t>
          </w:r>
        </w:p>
      </w:tc>
      <w:tc>
        <w:tcPr>
          <w:tcW w:w="1435" w:type="dxa"/>
        </w:tcPr>
        <w:p w14:paraId="33C998F9" w14:textId="5806477E" w:rsidR="00A47D34" w:rsidRPr="00166E84" w:rsidRDefault="006302AA" w:rsidP="00166E84">
          <w:pPr>
            <w:pStyle w:val="Header"/>
            <w:tabs>
              <w:tab w:val="clear" w:pos="4680"/>
              <w:tab w:val="clear" w:pos="9360"/>
            </w:tabs>
            <w:spacing w:before="120"/>
            <w:jc w:val="center"/>
            <w:rPr>
              <w:b/>
              <w:bCs/>
            </w:rPr>
          </w:pPr>
          <w:r>
            <w:t>P-851-02</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667A9F80" w:rsidR="00A47D34" w:rsidRPr="00166E84" w:rsidRDefault="006302AA" w:rsidP="00166E84">
          <w:pPr>
            <w:pStyle w:val="Header"/>
            <w:tabs>
              <w:tab w:val="clear" w:pos="4680"/>
              <w:tab w:val="clear" w:pos="9360"/>
            </w:tabs>
            <w:spacing w:before="120"/>
            <w:jc w:val="center"/>
            <w:rPr>
              <w:b/>
              <w:bCs/>
            </w:rPr>
          </w:pPr>
          <w:r>
            <w:t>F</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160B0056" w:rsidR="00A47D34" w:rsidRPr="00166E84" w:rsidRDefault="005C5F85" w:rsidP="00166E84">
          <w:pPr>
            <w:pStyle w:val="Header"/>
            <w:tabs>
              <w:tab w:val="clear" w:pos="4680"/>
              <w:tab w:val="clear" w:pos="9360"/>
            </w:tabs>
            <w:spacing w:before="120"/>
            <w:jc w:val="center"/>
            <w:rPr>
              <w:b/>
              <w:bCs/>
            </w:rPr>
          </w:pPr>
          <w:proofErr w:type="spellStart"/>
          <w:r>
            <w:rPr>
              <w:b/>
              <w:bCs/>
            </w:rPr>
            <w:t>Inspección</w:t>
          </w:r>
          <w:proofErr w:type="spellEnd"/>
          <w:r>
            <w:rPr>
              <w:b/>
              <w:bCs/>
            </w:rPr>
            <w:t xml:space="preserve"> PMA</w:t>
          </w:r>
        </w:p>
      </w:tc>
      <w:tc>
        <w:tcPr>
          <w:tcW w:w="1440" w:type="dxa"/>
        </w:tcPr>
        <w:p w14:paraId="2A65B3AA" w14:textId="75E9C5E8" w:rsidR="00A47D34" w:rsidRPr="00166E84" w:rsidRDefault="00A81944" w:rsidP="00166E84">
          <w:pPr>
            <w:pStyle w:val="Header"/>
            <w:tabs>
              <w:tab w:val="clear" w:pos="4680"/>
              <w:tab w:val="clear" w:pos="9360"/>
            </w:tabs>
            <w:spacing w:before="120"/>
            <w:jc w:val="center"/>
            <w:rPr>
              <w:b/>
              <w:bCs/>
            </w:rPr>
          </w:pPr>
          <w:r>
            <w:t>P-851-02</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5F4536CC" w:rsidR="00A47D34" w:rsidRPr="00166E84" w:rsidRDefault="00A81944" w:rsidP="00166E84">
          <w:pPr>
            <w:pStyle w:val="Header"/>
            <w:tabs>
              <w:tab w:val="clear" w:pos="4680"/>
              <w:tab w:val="clear" w:pos="9360"/>
            </w:tabs>
            <w:spacing w:before="120"/>
            <w:jc w:val="center"/>
            <w:rPr>
              <w:b/>
              <w:bCs/>
            </w:rPr>
          </w:pPr>
          <w:r>
            <w:t>G</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4379"/>
    <w:multiLevelType w:val="multilevel"/>
    <w:tmpl w:val="79F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E45BD"/>
    <w:multiLevelType w:val="multilevel"/>
    <w:tmpl w:val="73C6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531B6"/>
    <w:multiLevelType w:val="multilevel"/>
    <w:tmpl w:val="813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BC33E7"/>
    <w:multiLevelType w:val="multilevel"/>
    <w:tmpl w:val="C854EF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911F98"/>
    <w:multiLevelType w:val="multilevel"/>
    <w:tmpl w:val="79C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7"/>
  </w:num>
  <w:num w:numId="2" w16cid:durableId="336615081">
    <w:abstractNumId w:val="8"/>
  </w:num>
  <w:num w:numId="3" w16cid:durableId="1391733727">
    <w:abstractNumId w:val="5"/>
  </w:num>
  <w:num w:numId="4" w16cid:durableId="2031684267">
    <w:abstractNumId w:val="19"/>
  </w:num>
  <w:num w:numId="5" w16cid:durableId="324482240">
    <w:abstractNumId w:val="12"/>
  </w:num>
  <w:num w:numId="6" w16cid:durableId="1062631323">
    <w:abstractNumId w:val="7"/>
  </w:num>
  <w:num w:numId="7" w16cid:durableId="95289879">
    <w:abstractNumId w:val="2"/>
  </w:num>
  <w:num w:numId="8" w16cid:durableId="1183975246">
    <w:abstractNumId w:val="18"/>
  </w:num>
  <w:num w:numId="9" w16cid:durableId="163514665">
    <w:abstractNumId w:val="3"/>
  </w:num>
  <w:num w:numId="10" w16cid:durableId="283578515">
    <w:abstractNumId w:val="1"/>
  </w:num>
  <w:num w:numId="11" w16cid:durableId="1717198003">
    <w:abstractNumId w:val="14"/>
  </w:num>
  <w:num w:numId="12" w16cid:durableId="1896891178">
    <w:abstractNumId w:val="9"/>
  </w:num>
  <w:num w:numId="13" w16cid:durableId="290404091">
    <w:abstractNumId w:val="16"/>
  </w:num>
  <w:num w:numId="14" w16cid:durableId="71631236">
    <w:abstractNumId w:val="11"/>
  </w:num>
  <w:num w:numId="15" w16cid:durableId="117839270">
    <w:abstractNumId w:val="6"/>
  </w:num>
  <w:num w:numId="16" w16cid:durableId="1048652779">
    <w:abstractNumId w:val="13"/>
  </w:num>
  <w:num w:numId="17" w16cid:durableId="994453384">
    <w:abstractNumId w:val="0"/>
  </w:num>
  <w:num w:numId="18" w16cid:durableId="1960991219">
    <w:abstractNumId w:val="4"/>
  </w:num>
  <w:num w:numId="19" w16cid:durableId="1777753306">
    <w:abstractNumId w:val="3"/>
  </w:num>
  <w:num w:numId="20" w16cid:durableId="893590696">
    <w:abstractNumId w:val="10"/>
  </w:num>
  <w:num w:numId="21" w16cid:durableId="1875192028">
    <w:abstractNumId w:val="3"/>
  </w:num>
  <w:num w:numId="22" w16cid:durableId="732430540">
    <w:abstractNumId w:val="15"/>
  </w:num>
  <w:num w:numId="23" w16cid:durableId="4874840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62B70"/>
    <w:rsid w:val="000875F7"/>
    <w:rsid w:val="000D3969"/>
    <w:rsid w:val="000E1655"/>
    <w:rsid w:val="000E7886"/>
    <w:rsid w:val="00114F6D"/>
    <w:rsid w:val="00117578"/>
    <w:rsid w:val="00137717"/>
    <w:rsid w:val="001624A5"/>
    <w:rsid w:val="00166A55"/>
    <w:rsid w:val="00166E84"/>
    <w:rsid w:val="00171ED8"/>
    <w:rsid w:val="00183965"/>
    <w:rsid w:val="00184B46"/>
    <w:rsid w:val="001E6784"/>
    <w:rsid w:val="001F2707"/>
    <w:rsid w:val="00207DFC"/>
    <w:rsid w:val="002376C3"/>
    <w:rsid w:val="00257BC8"/>
    <w:rsid w:val="00284AC7"/>
    <w:rsid w:val="0028783E"/>
    <w:rsid w:val="002C3EC8"/>
    <w:rsid w:val="002D4291"/>
    <w:rsid w:val="002E0493"/>
    <w:rsid w:val="003874A1"/>
    <w:rsid w:val="00397FF5"/>
    <w:rsid w:val="003A7971"/>
    <w:rsid w:val="003B19FD"/>
    <w:rsid w:val="003C170B"/>
    <w:rsid w:val="003E7A67"/>
    <w:rsid w:val="00404754"/>
    <w:rsid w:val="00433621"/>
    <w:rsid w:val="004509E4"/>
    <w:rsid w:val="004539CF"/>
    <w:rsid w:val="00461D2B"/>
    <w:rsid w:val="004975F3"/>
    <w:rsid w:val="004C7255"/>
    <w:rsid w:val="005115B1"/>
    <w:rsid w:val="005152F4"/>
    <w:rsid w:val="00540DDA"/>
    <w:rsid w:val="00545B3E"/>
    <w:rsid w:val="00556843"/>
    <w:rsid w:val="00556C83"/>
    <w:rsid w:val="00556FCB"/>
    <w:rsid w:val="0058601E"/>
    <w:rsid w:val="00593B26"/>
    <w:rsid w:val="005C5F85"/>
    <w:rsid w:val="005D1DB1"/>
    <w:rsid w:val="005E4EB7"/>
    <w:rsid w:val="00603834"/>
    <w:rsid w:val="006103C3"/>
    <w:rsid w:val="00622094"/>
    <w:rsid w:val="00625774"/>
    <w:rsid w:val="006302AA"/>
    <w:rsid w:val="00641E45"/>
    <w:rsid w:val="00643233"/>
    <w:rsid w:val="006C4318"/>
    <w:rsid w:val="006F0DF4"/>
    <w:rsid w:val="0071546C"/>
    <w:rsid w:val="00724B46"/>
    <w:rsid w:val="00725CCC"/>
    <w:rsid w:val="00755CD0"/>
    <w:rsid w:val="00791F4B"/>
    <w:rsid w:val="007B76F2"/>
    <w:rsid w:val="007C4F15"/>
    <w:rsid w:val="007D10DD"/>
    <w:rsid w:val="007D4247"/>
    <w:rsid w:val="007D56E2"/>
    <w:rsid w:val="008200B6"/>
    <w:rsid w:val="00836E03"/>
    <w:rsid w:val="008407BC"/>
    <w:rsid w:val="00840AC0"/>
    <w:rsid w:val="00856535"/>
    <w:rsid w:val="008674FF"/>
    <w:rsid w:val="00891B84"/>
    <w:rsid w:val="008B48FA"/>
    <w:rsid w:val="008C0D7E"/>
    <w:rsid w:val="008C42D6"/>
    <w:rsid w:val="008F4E33"/>
    <w:rsid w:val="0094476E"/>
    <w:rsid w:val="0095257D"/>
    <w:rsid w:val="00A25100"/>
    <w:rsid w:val="00A30CFD"/>
    <w:rsid w:val="00A4271B"/>
    <w:rsid w:val="00A47D34"/>
    <w:rsid w:val="00A62DD5"/>
    <w:rsid w:val="00A76A2B"/>
    <w:rsid w:val="00A80A5E"/>
    <w:rsid w:val="00A81944"/>
    <w:rsid w:val="00AA4E4A"/>
    <w:rsid w:val="00AC2FEC"/>
    <w:rsid w:val="00AD574D"/>
    <w:rsid w:val="00AD6D8D"/>
    <w:rsid w:val="00AE00B4"/>
    <w:rsid w:val="00AE0C17"/>
    <w:rsid w:val="00AE7D3D"/>
    <w:rsid w:val="00B0557D"/>
    <w:rsid w:val="00B2023C"/>
    <w:rsid w:val="00B57B1C"/>
    <w:rsid w:val="00B67E97"/>
    <w:rsid w:val="00B70822"/>
    <w:rsid w:val="00B81CC4"/>
    <w:rsid w:val="00B82F1A"/>
    <w:rsid w:val="00B916C1"/>
    <w:rsid w:val="00BD233E"/>
    <w:rsid w:val="00BE5E16"/>
    <w:rsid w:val="00BF30EF"/>
    <w:rsid w:val="00C17678"/>
    <w:rsid w:val="00C7225C"/>
    <w:rsid w:val="00C75958"/>
    <w:rsid w:val="00C81338"/>
    <w:rsid w:val="00CD239E"/>
    <w:rsid w:val="00CD640F"/>
    <w:rsid w:val="00CD6536"/>
    <w:rsid w:val="00CF1C43"/>
    <w:rsid w:val="00D12E1C"/>
    <w:rsid w:val="00D21665"/>
    <w:rsid w:val="00D33B42"/>
    <w:rsid w:val="00D40D29"/>
    <w:rsid w:val="00D47A5B"/>
    <w:rsid w:val="00D5083F"/>
    <w:rsid w:val="00D5141D"/>
    <w:rsid w:val="00D52858"/>
    <w:rsid w:val="00DA64F4"/>
    <w:rsid w:val="00DB04E0"/>
    <w:rsid w:val="00DB78AB"/>
    <w:rsid w:val="00E1726D"/>
    <w:rsid w:val="00E264F2"/>
    <w:rsid w:val="00E42494"/>
    <w:rsid w:val="00E54CAD"/>
    <w:rsid w:val="00E67D51"/>
    <w:rsid w:val="00E70A8C"/>
    <w:rsid w:val="00E722DB"/>
    <w:rsid w:val="00E74278"/>
    <w:rsid w:val="00E9588B"/>
    <w:rsid w:val="00EB25D4"/>
    <w:rsid w:val="00EC0A2F"/>
    <w:rsid w:val="00EC4011"/>
    <w:rsid w:val="00EC653B"/>
    <w:rsid w:val="00EC6BB3"/>
    <w:rsid w:val="00ED425C"/>
    <w:rsid w:val="00EE544E"/>
    <w:rsid w:val="00EE7361"/>
    <w:rsid w:val="00F248C1"/>
    <w:rsid w:val="00F27FE2"/>
    <w:rsid w:val="00F4381F"/>
    <w:rsid w:val="00F827C0"/>
    <w:rsid w:val="00FB6ED3"/>
    <w:rsid w:val="00FC72EB"/>
    <w:rsid w:val="00FE09F4"/>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semiHidden/>
    <w:unhideWhenUsed/>
    <w:rsid w:val="00062B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8920">
      <w:bodyDiv w:val="1"/>
      <w:marLeft w:val="0"/>
      <w:marRight w:val="0"/>
      <w:marTop w:val="0"/>
      <w:marBottom w:val="0"/>
      <w:divBdr>
        <w:top w:val="none" w:sz="0" w:space="0" w:color="auto"/>
        <w:left w:val="none" w:sz="0" w:space="0" w:color="auto"/>
        <w:bottom w:val="none" w:sz="0" w:space="0" w:color="auto"/>
        <w:right w:val="none" w:sz="0" w:space="0" w:color="auto"/>
      </w:divBdr>
    </w:div>
    <w:div w:id="106702597">
      <w:bodyDiv w:val="1"/>
      <w:marLeft w:val="0"/>
      <w:marRight w:val="0"/>
      <w:marTop w:val="0"/>
      <w:marBottom w:val="0"/>
      <w:divBdr>
        <w:top w:val="none" w:sz="0" w:space="0" w:color="auto"/>
        <w:left w:val="none" w:sz="0" w:space="0" w:color="auto"/>
        <w:bottom w:val="none" w:sz="0" w:space="0" w:color="auto"/>
        <w:right w:val="none" w:sz="0" w:space="0" w:color="auto"/>
      </w:divBdr>
    </w:div>
    <w:div w:id="108593439">
      <w:bodyDiv w:val="1"/>
      <w:marLeft w:val="0"/>
      <w:marRight w:val="0"/>
      <w:marTop w:val="0"/>
      <w:marBottom w:val="0"/>
      <w:divBdr>
        <w:top w:val="none" w:sz="0" w:space="0" w:color="auto"/>
        <w:left w:val="none" w:sz="0" w:space="0" w:color="auto"/>
        <w:bottom w:val="none" w:sz="0" w:space="0" w:color="auto"/>
        <w:right w:val="none" w:sz="0" w:space="0" w:color="auto"/>
      </w:divBdr>
    </w:div>
    <w:div w:id="133718068">
      <w:bodyDiv w:val="1"/>
      <w:marLeft w:val="0"/>
      <w:marRight w:val="0"/>
      <w:marTop w:val="0"/>
      <w:marBottom w:val="0"/>
      <w:divBdr>
        <w:top w:val="none" w:sz="0" w:space="0" w:color="auto"/>
        <w:left w:val="none" w:sz="0" w:space="0" w:color="auto"/>
        <w:bottom w:val="none" w:sz="0" w:space="0" w:color="auto"/>
        <w:right w:val="none" w:sz="0" w:space="0" w:color="auto"/>
      </w:divBdr>
    </w:div>
    <w:div w:id="202989222">
      <w:bodyDiv w:val="1"/>
      <w:marLeft w:val="0"/>
      <w:marRight w:val="0"/>
      <w:marTop w:val="0"/>
      <w:marBottom w:val="0"/>
      <w:divBdr>
        <w:top w:val="none" w:sz="0" w:space="0" w:color="auto"/>
        <w:left w:val="none" w:sz="0" w:space="0" w:color="auto"/>
        <w:bottom w:val="none" w:sz="0" w:space="0" w:color="auto"/>
        <w:right w:val="none" w:sz="0" w:space="0" w:color="auto"/>
      </w:divBdr>
    </w:div>
    <w:div w:id="209390874">
      <w:bodyDiv w:val="1"/>
      <w:marLeft w:val="0"/>
      <w:marRight w:val="0"/>
      <w:marTop w:val="0"/>
      <w:marBottom w:val="0"/>
      <w:divBdr>
        <w:top w:val="none" w:sz="0" w:space="0" w:color="auto"/>
        <w:left w:val="none" w:sz="0" w:space="0" w:color="auto"/>
        <w:bottom w:val="none" w:sz="0" w:space="0" w:color="auto"/>
        <w:right w:val="none" w:sz="0" w:space="0" w:color="auto"/>
      </w:divBdr>
    </w:div>
    <w:div w:id="226762813">
      <w:bodyDiv w:val="1"/>
      <w:marLeft w:val="0"/>
      <w:marRight w:val="0"/>
      <w:marTop w:val="0"/>
      <w:marBottom w:val="0"/>
      <w:divBdr>
        <w:top w:val="none" w:sz="0" w:space="0" w:color="auto"/>
        <w:left w:val="none" w:sz="0" w:space="0" w:color="auto"/>
        <w:bottom w:val="none" w:sz="0" w:space="0" w:color="auto"/>
        <w:right w:val="none" w:sz="0" w:space="0" w:color="auto"/>
      </w:divBdr>
    </w:div>
    <w:div w:id="278149438">
      <w:bodyDiv w:val="1"/>
      <w:marLeft w:val="0"/>
      <w:marRight w:val="0"/>
      <w:marTop w:val="0"/>
      <w:marBottom w:val="0"/>
      <w:divBdr>
        <w:top w:val="none" w:sz="0" w:space="0" w:color="auto"/>
        <w:left w:val="none" w:sz="0" w:space="0" w:color="auto"/>
        <w:bottom w:val="none" w:sz="0" w:space="0" w:color="auto"/>
        <w:right w:val="none" w:sz="0" w:space="0" w:color="auto"/>
      </w:divBdr>
    </w:div>
    <w:div w:id="302662231">
      <w:bodyDiv w:val="1"/>
      <w:marLeft w:val="0"/>
      <w:marRight w:val="0"/>
      <w:marTop w:val="0"/>
      <w:marBottom w:val="0"/>
      <w:divBdr>
        <w:top w:val="none" w:sz="0" w:space="0" w:color="auto"/>
        <w:left w:val="none" w:sz="0" w:space="0" w:color="auto"/>
        <w:bottom w:val="none" w:sz="0" w:space="0" w:color="auto"/>
        <w:right w:val="none" w:sz="0" w:space="0" w:color="auto"/>
      </w:divBdr>
    </w:div>
    <w:div w:id="366568507">
      <w:bodyDiv w:val="1"/>
      <w:marLeft w:val="0"/>
      <w:marRight w:val="0"/>
      <w:marTop w:val="0"/>
      <w:marBottom w:val="0"/>
      <w:divBdr>
        <w:top w:val="none" w:sz="0" w:space="0" w:color="auto"/>
        <w:left w:val="none" w:sz="0" w:space="0" w:color="auto"/>
        <w:bottom w:val="none" w:sz="0" w:space="0" w:color="auto"/>
        <w:right w:val="none" w:sz="0" w:space="0" w:color="auto"/>
      </w:divBdr>
    </w:div>
    <w:div w:id="468013529">
      <w:bodyDiv w:val="1"/>
      <w:marLeft w:val="0"/>
      <w:marRight w:val="0"/>
      <w:marTop w:val="0"/>
      <w:marBottom w:val="0"/>
      <w:divBdr>
        <w:top w:val="none" w:sz="0" w:space="0" w:color="auto"/>
        <w:left w:val="none" w:sz="0" w:space="0" w:color="auto"/>
        <w:bottom w:val="none" w:sz="0" w:space="0" w:color="auto"/>
        <w:right w:val="none" w:sz="0" w:space="0" w:color="auto"/>
      </w:divBdr>
    </w:div>
    <w:div w:id="763503232">
      <w:bodyDiv w:val="1"/>
      <w:marLeft w:val="0"/>
      <w:marRight w:val="0"/>
      <w:marTop w:val="0"/>
      <w:marBottom w:val="0"/>
      <w:divBdr>
        <w:top w:val="none" w:sz="0" w:space="0" w:color="auto"/>
        <w:left w:val="none" w:sz="0" w:space="0" w:color="auto"/>
        <w:bottom w:val="none" w:sz="0" w:space="0" w:color="auto"/>
        <w:right w:val="none" w:sz="0" w:space="0" w:color="auto"/>
      </w:divBdr>
    </w:div>
    <w:div w:id="767774864">
      <w:bodyDiv w:val="1"/>
      <w:marLeft w:val="0"/>
      <w:marRight w:val="0"/>
      <w:marTop w:val="0"/>
      <w:marBottom w:val="0"/>
      <w:divBdr>
        <w:top w:val="none" w:sz="0" w:space="0" w:color="auto"/>
        <w:left w:val="none" w:sz="0" w:space="0" w:color="auto"/>
        <w:bottom w:val="none" w:sz="0" w:space="0" w:color="auto"/>
        <w:right w:val="none" w:sz="0" w:space="0" w:color="auto"/>
      </w:divBdr>
    </w:div>
    <w:div w:id="786239918">
      <w:bodyDiv w:val="1"/>
      <w:marLeft w:val="0"/>
      <w:marRight w:val="0"/>
      <w:marTop w:val="0"/>
      <w:marBottom w:val="0"/>
      <w:divBdr>
        <w:top w:val="none" w:sz="0" w:space="0" w:color="auto"/>
        <w:left w:val="none" w:sz="0" w:space="0" w:color="auto"/>
        <w:bottom w:val="none" w:sz="0" w:space="0" w:color="auto"/>
        <w:right w:val="none" w:sz="0" w:space="0" w:color="auto"/>
      </w:divBdr>
    </w:div>
    <w:div w:id="1128627791">
      <w:bodyDiv w:val="1"/>
      <w:marLeft w:val="0"/>
      <w:marRight w:val="0"/>
      <w:marTop w:val="0"/>
      <w:marBottom w:val="0"/>
      <w:divBdr>
        <w:top w:val="none" w:sz="0" w:space="0" w:color="auto"/>
        <w:left w:val="none" w:sz="0" w:space="0" w:color="auto"/>
        <w:bottom w:val="none" w:sz="0" w:space="0" w:color="auto"/>
        <w:right w:val="none" w:sz="0" w:space="0" w:color="auto"/>
      </w:divBdr>
    </w:div>
    <w:div w:id="1199244882">
      <w:bodyDiv w:val="1"/>
      <w:marLeft w:val="0"/>
      <w:marRight w:val="0"/>
      <w:marTop w:val="0"/>
      <w:marBottom w:val="0"/>
      <w:divBdr>
        <w:top w:val="none" w:sz="0" w:space="0" w:color="auto"/>
        <w:left w:val="none" w:sz="0" w:space="0" w:color="auto"/>
        <w:bottom w:val="none" w:sz="0" w:space="0" w:color="auto"/>
        <w:right w:val="none" w:sz="0" w:space="0" w:color="auto"/>
      </w:divBdr>
    </w:div>
    <w:div w:id="1201940316">
      <w:bodyDiv w:val="1"/>
      <w:marLeft w:val="0"/>
      <w:marRight w:val="0"/>
      <w:marTop w:val="0"/>
      <w:marBottom w:val="0"/>
      <w:divBdr>
        <w:top w:val="none" w:sz="0" w:space="0" w:color="auto"/>
        <w:left w:val="none" w:sz="0" w:space="0" w:color="auto"/>
        <w:bottom w:val="none" w:sz="0" w:space="0" w:color="auto"/>
        <w:right w:val="none" w:sz="0" w:space="0" w:color="auto"/>
      </w:divBdr>
    </w:div>
    <w:div w:id="1261642100">
      <w:bodyDiv w:val="1"/>
      <w:marLeft w:val="0"/>
      <w:marRight w:val="0"/>
      <w:marTop w:val="0"/>
      <w:marBottom w:val="0"/>
      <w:divBdr>
        <w:top w:val="none" w:sz="0" w:space="0" w:color="auto"/>
        <w:left w:val="none" w:sz="0" w:space="0" w:color="auto"/>
        <w:bottom w:val="none" w:sz="0" w:space="0" w:color="auto"/>
        <w:right w:val="none" w:sz="0" w:space="0" w:color="auto"/>
      </w:divBdr>
    </w:div>
    <w:div w:id="1337997948">
      <w:bodyDiv w:val="1"/>
      <w:marLeft w:val="0"/>
      <w:marRight w:val="0"/>
      <w:marTop w:val="0"/>
      <w:marBottom w:val="0"/>
      <w:divBdr>
        <w:top w:val="none" w:sz="0" w:space="0" w:color="auto"/>
        <w:left w:val="none" w:sz="0" w:space="0" w:color="auto"/>
        <w:bottom w:val="none" w:sz="0" w:space="0" w:color="auto"/>
        <w:right w:val="none" w:sz="0" w:space="0" w:color="auto"/>
      </w:divBdr>
    </w:div>
    <w:div w:id="1367560758">
      <w:bodyDiv w:val="1"/>
      <w:marLeft w:val="0"/>
      <w:marRight w:val="0"/>
      <w:marTop w:val="0"/>
      <w:marBottom w:val="0"/>
      <w:divBdr>
        <w:top w:val="none" w:sz="0" w:space="0" w:color="auto"/>
        <w:left w:val="none" w:sz="0" w:space="0" w:color="auto"/>
        <w:bottom w:val="none" w:sz="0" w:space="0" w:color="auto"/>
        <w:right w:val="none" w:sz="0" w:space="0" w:color="auto"/>
      </w:divBdr>
    </w:div>
    <w:div w:id="1373113205">
      <w:bodyDiv w:val="1"/>
      <w:marLeft w:val="0"/>
      <w:marRight w:val="0"/>
      <w:marTop w:val="0"/>
      <w:marBottom w:val="0"/>
      <w:divBdr>
        <w:top w:val="none" w:sz="0" w:space="0" w:color="auto"/>
        <w:left w:val="none" w:sz="0" w:space="0" w:color="auto"/>
        <w:bottom w:val="none" w:sz="0" w:space="0" w:color="auto"/>
        <w:right w:val="none" w:sz="0" w:space="0" w:color="auto"/>
      </w:divBdr>
    </w:div>
    <w:div w:id="1538202905">
      <w:bodyDiv w:val="1"/>
      <w:marLeft w:val="0"/>
      <w:marRight w:val="0"/>
      <w:marTop w:val="0"/>
      <w:marBottom w:val="0"/>
      <w:divBdr>
        <w:top w:val="none" w:sz="0" w:space="0" w:color="auto"/>
        <w:left w:val="none" w:sz="0" w:space="0" w:color="auto"/>
        <w:bottom w:val="none" w:sz="0" w:space="0" w:color="auto"/>
        <w:right w:val="none" w:sz="0" w:space="0" w:color="auto"/>
      </w:divBdr>
    </w:div>
    <w:div w:id="1735736546">
      <w:bodyDiv w:val="1"/>
      <w:marLeft w:val="0"/>
      <w:marRight w:val="0"/>
      <w:marTop w:val="0"/>
      <w:marBottom w:val="0"/>
      <w:divBdr>
        <w:top w:val="none" w:sz="0" w:space="0" w:color="auto"/>
        <w:left w:val="none" w:sz="0" w:space="0" w:color="auto"/>
        <w:bottom w:val="none" w:sz="0" w:space="0" w:color="auto"/>
        <w:right w:val="none" w:sz="0" w:space="0" w:color="auto"/>
      </w:divBdr>
    </w:div>
    <w:div w:id="1744989220">
      <w:bodyDiv w:val="1"/>
      <w:marLeft w:val="0"/>
      <w:marRight w:val="0"/>
      <w:marTop w:val="0"/>
      <w:marBottom w:val="0"/>
      <w:divBdr>
        <w:top w:val="none" w:sz="0" w:space="0" w:color="auto"/>
        <w:left w:val="none" w:sz="0" w:space="0" w:color="auto"/>
        <w:bottom w:val="none" w:sz="0" w:space="0" w:color="auto"/>
        <w:right w:val="none" w:sz="0" w:space="0" w:color="auto"/>
      </w:divBdr>
    </w:div>
    <w:div w:id="2009140136">
      <w:bodyDiv w:val="1"/>
      <w:marLeft w:val="0"/>
      <w:marRight w:val="0"/>
      <w:marTop w:val="0"/>
      <w:marBottom w:val="0"/>
      <w:divBdr>
        <w:top w:val="none" w:sz="0" w:space="0" w:color="auto"/>
        <w:left w:val="none" w:sz="0" w:space="0" w:color="auto"/>
        <w:bottom w:val="none" w:sz="0" w:space="0" w:color="auto"/>
        <w:right w:val="none" w:sz="0" w:space="0" w:color="auto"/>
      </w:divBdr>
    </w:div>
    <w:div w:id="210976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3189</Words>
  <Characters>18553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27</cp:revision>
  <dcterms:created xsi:type="dcterms:W3CDTF">2025-02-27T19:27:00Z</dcterms:created>
  <dcterms:modified xsi:type="dcterms:W3CDTF">2025-03-27T19:38:00Z</dcterms:modified>
</cp:coreProperties>
</file>