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3F883" w14:textId="6A6CDE95" w:rsidR="00F05C26" w:rsidRPr="004E7FEE" w:rsidRDefault="00F05C26" w:rsidP="00941C2C">
      <w:pPr>
        <w:pStyle w:val="Heading1"/>
        <w:rPr>
          <w:rFonts w:asciiTheme="minorHAnsi" w:hAnsiTheme="minorHAnsi" w:cstheme="minorHAnsi"/>
          <w:sz w:val="22"/>
          <w:szCs w:val="22"/>
        </w:rPr>
      </w:pPr>
      <w:r w:rsidRPr="004E7FEE">
        <w:rPr>
          <w:rFonts w:asciiTheme="minorHAnsi" w:hAnsiTheme="minorHAnsi" w:cstheme="minorHAnsi"/>
          <w:sz w:val="22"/>
          <w:szCs w:val="22"/>
        </w:rPr>
        <w:t>Process</w:t>
      </w:r>
    </w:p>
    <w:p w14:paraId="6ECB6C48" w14:textId="6DA3E7E5" w:rsidR="00F05C26" w:rsidRPr="00941C2C" w:rsidRDefault="00F05C26" w:rsidP="00941C2C">
      <w:pPr>
        <w:pStyle w:val="Heading2"/>
        <w:rPr>
          <w:sz w:val="22"/>
          <w:szCs w:val="24"/>
        </w:rPr>
      </w:pPr>
      <w:r w:rsidRPr="00941C2C">
        <w:rPr>
          <w:sz w:val="22"/>
          <w:szCs w:val="24"/>
        </w:rPr>
        <w:t>Identification and Assessment</w:t>
      </w:r>
    </w:p>
    <w:p w14:paraId="3B42E857" w14:textId="7D8FEE48" w:rsidR="00F05C26" w:rsidRPr="00DA34F5" w:rsidRDefault="00F05C26" w:rsidP="004E7FEE">
      <w:pPr>
        <w:spacing w:after="0"/>
        <w:rPr>
          <w:rFonts w:cstheme="minorHAnsi"/>
          <w:color w:val="auto"/>
          <w:sz w:val="22"/>
          <w:szCs w:val="22"/>
        </w:rPr>
      </w:pPr>
      <w:r w:rsidRPr="00FA0B86">
        <w:rPr>
          <w:rFonts w:cstheme="minorHAnsi"/>
          <w:color w:val="auto"/>
          <w:sz w:val="22"/>
          <w:szCs w:val="22"/>
        </w:rPr>
        <w:t>Change Identification:</w:t>
      </w:r>
      <w:r w:rsidRPr="00FA0B86">
        <w:rPr>
          <w:rFonts w:cstheme="minorHAnsi"/>
          <w:i/>
          <w:iCs/>
          <w:color w:val="auto"/>
          <w:sz w:val="22"/>
          <w:szCs w:val="22"/>
        </w:rPr>
        <w:t xml:space="preserve"> </w:t>
      </w:r>
      <w:r w:rsidR="00DA34F5" w:rsidRPr="00FA0B86">
        <w:rPr>
          <w:rFonts w:cstheme="minorHAnsi"/>
          <w:i/>
          <w:iCs/>
          <w:color w:val="auto"/>
          <w:sz w:val="22"/>
          <w:szCs w:val="22"/>
        </w:rPr>
        <w:t xml:space="preserve"> </w:t>
      </w:r>
      <w:r w:rsidR="00DA34F5">
        <w:rPr>
          <w:rFonts w:cstheme="minorHAnsi"/>
          <w:color w:val="auto"/>
          <w:sz w:val="22"/>
          <w:szCs w:val="22"/>
        </w:rPr>
        <w:t xml:space="preserve">Burrana has a need to move to </w:t>
      </w:r>
      <w:r w:rsidR="00B2624B">
        <w:rPr>
          <w:rFonts w:cstheme="minorHAnsi"/>
          <w:color w:val="auto"/>
          <w:sz w:val="22"/>
          <w:szCs w:val="22"/>
        </w:rPr>
        <w:t>a more proactive inspection process for 8130-3 where able. Currently inspections are done reactively based on requests placed in the schedule, which has been flagged as a cause for missed deliveries in the repair station.</w:t>
      </w:r>
    </w:p>
    <w:p w14:paraId="7281A272" w14:textId="77777777" w:rsidR="00FA0B86" w:rsidRDefault="00FA0B86" w:rsidP="00FA0B86">
      <w:pPr>
        <w:spacing w:after="0"/>
        <w:rPr>
          <w:rFonts w:cstheme="minorHAnsi"/>
          <w:color w:val="auto"/>
          <w:sz w:val="22"/>
          <w:szCs w:val="22"/>
        </w:rPr>
      </w:pPr>
    </w:p>
    <w:p w14:paraId="673EC679" w14:textId="4785C920" w:rsidR="00FA0B86" w:rsidRPr="00F26838" w:rsidRDefault="00F05C26" w:rsidP="00FA0B86">
      <w:pPr>
        <w:spacing w:after="0"/>
        <w:rPr>
          <w:rFonts w:cstheme="minorHAnsi"/>
          <w:color w:val="auto"/>
          <w:sz w:val="22"/>
          <w:szCs w:val="22"/>
        </w:rPr>
      </w:pPr>
      <w:r w:rsidRPr="00FA0B86">
        <w:rPr>
          <w:rFonts w:cstheme="minorHAnsi"/>
          <w:color w:val="auto"/>
          <w:sz w:val="22"/>
          <w:szCs w:val="22"/>
        </w:rPr>
        <w:t>Impact Analysis:</w:t>
      </w:r>
      <w:r w:rsidRPr="00FA0B86">
        <w:rPr>
          <w:rFonts w:cstheme="minorHAnsi"/>
          <w:i/>
          <w:iCs/>
          <w:color w:val="auto"/>
          <w:sz w:val="22"/>
          <w:szCs w:val="22"/>
        </w:rPr>
        <w:t xml:space="preserve"> </w:t>
      </w:r>
      <w:r w:rsidR="00FA0B86">
        <w:rPr>
          <w:rFonts w:cstheme="minorHAnsi"/>
          <w:color w:val="auto"/>
          <w:sz w:val="22"/>
          <w:szCs w:val="22"/>
        </w:rPr>
        <w:t>This change will, at first, cause time constraints due to the limited resources available within the Quality Team.</w:t>
      </w:r>
    </w:p>
    <w:p w14:paraId="10D81C16" w14:textId="6E510F7C" w:rsidR="00F05C26" w:rsidRPr="00941C2C" w:rsidRDefault="00F05C26" w:rsidP="004E7FEE">
      <w:pPr>
        <w:spacing w:after="0"/>
        <w:rPr>
          <w:rFonts w:cstheme="minorHAnsi"/>
          <w:i/>
          <w:iCs/>
          <w:color w:val="FF0000"/>
          <w:sz w:val="22"/>
          <w:szCs w:val="22"/>
        </w:rPr>
      </w:pPr>
    </w:p>
    <w:p w14:paraId="4DBA4099" w14:textId="7A697C65" w:rsidR="00F05C26" w:rsidRPr="00837384" w:rsidRDefault="00F05C26" w:rsidP="004E7FEE">
      <w:pPr>
        <w:spacing w:after="0"/>
        <w:rPr>
          <w:rFonts w:cstheme="minorHAnsi"/>
          <w:color w:val="auto"/>
          <w:sz w:val="22"/>
          <w:szCs w:val="22"/>
        </w:rPr>
      </w:pPr>
      <w:r w:rsidRPr="00837384">
        <w:rPr>
          <w:rFonts w:cstheme="minorHAnsi"/>
          <w:color w:val="auto"/>
          <w:sz w:val="22"/>
          <w:szCs w:val="22"/>
        </w:rPr>
        <w:t xml:space="preserve">Risk Assessment: </w:t>
      </w:r>
      <w:r w:rsidR="00FA0B86" w:rsidRPr="00837384">
        <w:rPr>
          <w:rFonts w:cstheme="minorHAnsi"/>
          <w:color w:val="auto"/>
          <w:sz w:val="22"/>
          <w:szCs w:val="22"/>
        </w:rPr>
        <w:t xml:space="preserve">The primary Risk is that we will need to add additional </w:t>
      </w:r>
      <w:r w:rsidR="00010308" w:rsidRPr="00837384">
        <w:rPr>
          <w:rFonts w:cstheme="minorHAnsi"/>
          <w:color w:val="auto"/>
          <w:sz w:val="22"/>
          <w:szCs w:val="22"/>
        </w:rPr>
        <w:t xml:space="preserve">inspections to the schedule that are not directly tied to revenue. This could mean a lower priority, bottlenecks on </w:t>
      </w:r>
      <w:r w:rsidR="00837384" w:rsidRPr="00837384">
        <w:rPr>
          <w:rFonts w:cstheme="minorHAnsi"/>
          <w:color w:val="auto"/>
          <w:sz w:val="22"/>
          <w:szCs w:val="22"/>
        </w:rPr>
        <w:t>needed inspections, and resource constraints</w:t>
      </w:r>
    </w:p>
    <w:p w14:paraId="7D4D07CB" w14:textId="77777777" w:rsidR="00F05C26" w:rsidRDefault="00F05C26" w:rsidP="004E7FEE">
      <w:pPr>
        <w:spacing w:after="0"/>
        <w:rPr>
          <w:rFonts w:cstheme="minorHAnsi"/>
          <w:sz w:val="22"/>
          <w:szCs w:val="22"/>
        </w:rPr>
      </w:pPr>
    </w:p>
    <w:p w14:paraId="62BE2E32" w14:textId="6A2EE3ED" w:rsidR="00F05C26" w:rsidRPr="00941C2C" w:rsidRDefault="00F05C26" w:rsidP="00941C2C">
      <w:pPr>
        <w:pStyle w:val="Heading2"/>
        <w:rPr>
          <w:rFonts w:cstheme="minorHAnsi"/>
          <w:sz w:val="22"/>
          <w:szCs w:val="22"/>
        </w:rPr>
      </w:pPr>
      <w:r w:rsidRPr="004E7FEE">
        <w:rPr>
          <w:rFonts w:cstheme="minorHAnsi"/>
          <w:sz w:val="22"/>
          <w:szCs w:val="22"/>
        </w:rPr>
        <w:t>Planning</w:t>
      </w:r>
    </w:p>
    <w:p w14:paraId="34FF3198" w14:textId="63FE7F8A" w:rsidR="00F05C26" w:rsidRPr="00837384" w:rsidRDefault="00F05C26" w:rsidP="004E7FEE">
      <w:pPr>
        <w:spacing w:after="0"/>
        <w:rPr>
          <w:rFonts w:cstheme="minorHAnsi"/>
          <w:color w:val="auto"/>
          <w:sz w:val="22"/>
          <w:szCs w:val="22"/>
        </w:rPr>
      </w:pPr>
      <w:r w:rsidRPr="00837384">
        <w:rPr>
          <w:rFonts w:cstheme="minorHAnsi"/>
          <w:color w:val="auto"/>
          <w:sz w:val="22"/>
          <w:szCs w:val="22"/>
        </w:rPr>
        <w:t xml:space="preserve">Change Plan Development: </w:t>
      </w:r>
    </w:p>
    <w:p w14:paraId="3C585392" w14:textId="77777777" w:rsidR="00837384" w:rsidRPr="00837384" w:rsidRDefault="00837384" w:rsidP="004E7FEE">
      <w:pPr>
        <w:spacing w:after="0"/>
        <w:rPr>
          <w:rFonts w:cstheme="minorHAnsi"/>
          <w:color w:val="auto"/>
          <w:sz w:val="22"/>
          <w:szCs w:val="22"/>
        </w:rPr>
      </w:pPr>
    </w:p>
    <w:tbl>
      <w:tblPr>
        <w:tblStyle w:val="TableGrid"/>
        <w:tblW w:w="5000" w:type="pct"/>
        <w:tblLook w:val="04A0" w:firstRow="1" w:lastRow="0" w:firstColumn="1" w:lastColumn="0" w:noHBand="0" w:noVBand="1"/>
      </w:tblPr>
      <w:tblGrid>
        <w:gridCol w:w="2635"/>
        <w:gridCol w:w="2700"/>
        <w:gridCol w:w="2670"/>
        <w:gridCol w:w="2451"/>
      </w:tblGrid>
      <w:tr w:rsidR="006E63AE" w:rsidRPr="00837384" w14:paraId="3641B9DB" w14:textId="011A60C2" w:rsidTr="00F30CF1">
        <w:tc>
          <w:tcPr>
            <w:tcW w:w="1260" w:type="pct"/>
          </w:tcPr>
          <w:p w14:paraId="7BF13E62" w14:textId="37F71F47" w:rsidR="006E63AE" w:rsidRPr="00837384" w:rsidRDefault="008A2874" w:rsidP="004E7FEE">
            <w:pPr>
              <w:spacing w:after="0"/>
              <w:rPr>
                <w:rFonts w:cstheme="minorHAnsi"/>
                <w:color w:val="auto"/>
                <w:sz w:val="22"/>
                <w:szCs w:val="22"/>
              </w:rPr>
            </w:pPr>
            <w:r>
              <w:rPr>
                <w:rFonts w:cstheme="minorHAnsi"/>
                <w:color w:val="auto"/>
                <w:sz w:val="22"/>
                <w:szCs w:val="22"/>
              </w:rPr>
              <w:t>C</w:t>
            </w:r>
            <w:r w:rsidR="006E63AE" w:rsidRPr="00837384">
              <w:rPr>
                <w:rFonts w:cstheme="minorHAnsi"/>
                <w:color w:val="auto"/>
                <w:sz w:val="22"/>
                <w:szCs w:val="22"/>
              </w:rPr>
              <w:t xml:space="preserve">hange </w:t>
            </w:r>
            <w:r>
              <w:rPr>
                <w:rFonts w:cstheme="minorHAnsi"/>
                <w:color w:val="auto"/>
                <w:sz w:val="22"/>
                <w:szCs w:val="22"/>
              </w:rPr>
              <w:t>P</w:t>
            </w:r>
            <w:r w:rsidR="006E63AE" w:rsidRPr="00837384">
              <w:rPr>
                <w:rFonts w:cstheme="minorHAnsi"/>
                <w:color w:val="auto"/>
                <w:sz w:val="22"/>
                <w:szCs w:val="22"/>
              </w:rPr>
              <w:t>lan</w:t>
            </w:r>
          </w:p>
        </w:tc>
        <w:tc>
          <w:tcPr>
            <w:tcW w:w="1291" w:type="pct"/>
          </w:tcPr>
          <w:p w14:paraId="70F3399F" w14:textId="41B34168" w:rsidR="006E63AE" w:rsidRPr="00837384" w:rsidRDefault="008A2874" w:rsidP="004E7FEE">
            <w:pPr>
              <w:spacing w:after="0"/>
              <w:rPr>
                <w:rFonts w:cstheme="minorHAnsi"/>
                <w:color w:val="auto"/>
                <w:sz w:val="22"/>
                <w:szCs w:val="22"/>
              </w:rPr>
            </w:pPr>
            <w:r>
              <w:rPr>
                <w:rFonts w:cstheme="minorHAnsi"/>
                <w:color w:val="auto"/>
                <w:sz w:val="22"/>
                <w:szCs w:val="22"/>
              </w:rPr>
              <w:t>T</w:t>
            </w:r>
            <w:r w:rsidR="006E63AE" w:rsidRPr="00837384">
              <w:rPr>
                <w:rFonts w:cstheme="minorHAnsi"/>
                <w:color w:val="auto"/>
                <w:sz w:val="22"/>
                <w:szCs w:val="22"/>
              </w:rPr>
              <w:t>imelines</w:t>
            </w:r>
          </w:p>
        </w:tc>
        <w:tc>
          <w:tcPr>
            <w:tcW w:w="1277" w:type="pct"/>
          </w:tcPr>
          <w:p w14:paraId="3DF68B10" w14:textId="04E39D82" w:rsidR="006E63AE" w:rsidRPr="00837384" w:rsidRDefault="008A2874" w:rsidP="004E7FEE">
            <w:pPr>
              <w:spacing w:after="0"/>
              <w:rPr>
                <w:rFonts w:cstheme="minorHAnsi"/>
                <w:color w:val="auto"/>
                <w:sz w:val="22"/>
                <w:szCs w:val="22"/>
              </w:rPr>
            </w:pPr>
            <w:r>
              <w:rPr>
                <w:rFonts w:cstheme="minorHAnsi"/>
                <w:color w:val="auto"/>
                <w:sz w:val="22"/>
                <w:szCs w:val="22"/>
              </w:rPr>
              <w:t>R</w:t>
            </w:r>
            <w:r w:rsidR="006E63AE" w:rsidRPr="00837384">
              <w:rPr>
                <w:rFonts w:cstheme="minorHAnsi"/>
                <w:color w:val="auto"/>
                <w:sz w:val="22"/>
                <w:szCs w:val="22"/>
              </w:rPr>
              <w:t>esources</w:t>
            </w:r>
          </w:p>
        </w:tc>
        <w:tc>
          <w:tcPr>
            <w:tcW w:w="1172" w:type="pct"/>
          </w:tcPr>
          <w:p w14:paraId="6BFEB277" w14:textId="2B13D350" w:rsidR="006E63AE" w:rsidRPr="00837384" w:rsidRDefault="008A2874" w:rsidP="004E7FEE">
            <w:pPr>
              <w:spacing w:after="0"/>
              <w:rPr>
                <w:rFonts w:cstheme="minorHAnsi"/>
                <w:color w:val="auto"/>
                <w:sz w:val="22"/>
                <w:szCs w:val="22"/>
              </w:rPr>
            </w:pPr>
            <w:r>
              <w:rPr>
                <w:rFonts w:cstheme="minorHAnsi"/>
                <w:color w:val="auto"/>
                <w:sz w:val="22"/>
                <w:szCs w:val="22"/>
              </w:rPr>
              <w:t>A</w:t>
            </w:r>
            <w:r w:rsidR="006E63AE" w:rsidRPr="00837384">
              <w:rPr>
                <w:rFonts w:cstheme="minorHAnsi"/>
                <w:color w:val="auto"/>
                <w:sz w:val="22"/>
                <w:szCs w:val="22"/>
              </w:rPr>
              <w:t xml:space="preserve">ctions for </w:t>
            </w:r>
            <w:r>
              <w:rPr>
                <w:rFonts w:cstheme="minorHAnsi"/>
                <w:color w:val="auto"/>
                <w:sz w:val="22"/>
                <w:szCs w:val="22"/>
              </w:rPr>
              <w:t>C</w:t>
            </w:r>
            <w:r w:rsidR="006E63AE" w:rsidRPr="00837384">
              <w:rPr>
                <w:rFonts w:cstheme="minorHAnsi"/>
                <w:color w:val="auto"/>
                <w:sz w:val="22"/>
                <w:szCs w:val="22"/>
              </w:rPr>
              <w:t>ompliance</w:t>
            </w:r>
          </w:p>
        </w:tc>
      </w:tr>
      <w:tr w:rsidR="003407B1" w:rsidRPr="00837384" w14:paraId="07E04E6D" w14:textId="446EF72F" w:rsidTr="00F30CF1">
        <w:trPr>
          <w:trHeight w:val="189"/>
        </w:trPr>
        <w:tc>
          <w:tcPr>
            <w:tcW w:w="1260" w:type="pct"/>
            <w:vMerge w:val="restart"/>
          </w:tcPr>
          <w:p w14:paraId="1283E69F" w14:textId="1DAA65A2" w:rsidR="003407B1" w:rsidRPr="00837384" w:rsidRDefault="003407B1" w:rsidP="004E7FEE">
            <w:pPr>
              <w:spacing w:after="0"/>
              <w:rPr>
                <w:rFonts w:cstheme="minorHAnsi"/>
                <w:color w:val="auto"/>
                <w:sz w:val="22"/>
                <w:szCs w:val="22"/>
              </w:rPr>
            </w:pPr>
            <w:r>
              <w:rPr>
                <w:rFonts w:cstheme="minorHAnsi"/>
                <w:color w:val="auto"/>
                <w:sz w:val="22"/>
                <w:szCs w:val="22"/>
              </w:rPr>
              <w:t>Moving from reactive to proactive inspections for issuance of 8130-3 where available</w:t>
            </w:r>
          </w:p>
        </w:tc>
        <w:tc>
          <w:tcPr>
            <w:tcW w:w="1291" w:type="pct"/>
          </w:tcPr>
          <w:p w14:paraId="69330FFE" w14:textId="7422E7AF" w:rsidR="003407B1" w:rsidRPr="00837384" w:rsidRDefault="003407B1" w:rsidP="003407B1">
            <w:pPr>
              <w:spacing w:after="0"/>
              <w:rPr>
                <w:rFonts w:cstheme="minorHAnsi"/>
                <w:color w:val="auto"/>
                <w:sz w:val="22"/>
                <w:szCs w:val="22"/>
              </w:rPr>
            </w:pPr>
            <w:r>
              <w:rPr>
                <w:rFonts w:cstheme="minorHAnsi"/>
                <w:color w:val="auto"/>
                <w:sz w:val="22"/>
                <w:szCs w:val="22"/>
              </w:rPr>
              <w:t>March 2025, initiate the plan</w:t>
            </w:r>
          </w:p>
        </w:tc>
        <w:tc>
          <w:tcPr>
            <w:tcW w:w="1277" w:type="pct"/>
          </w:tcPr>
          <w:p w14:paraId="66F95FE2" w14:textId="35905A51" w:rsidR="003407B1" w:rsidRPr="00837384" w:rsidRDefault="00A4058D" w:rsidP="004E7FEE">
            <w:pPr>
              <w:spacing w:after="0"/>
              <w:rPr>
                <w:rFonts w:cstheme="minorHAnsi"/>
                <w:color w:val="auto"/>
                <w:sz w:val="22"/>
                <w:szCs w:val="22"/>
              </w:rPr>
            </w:pPr>
            <w:r>
              <w:rPr>
                <w:rFonts w:cstheme="minorHAnsi"/>
                <w:color w:val="auto"/>
                <w:sz w:val="22"/>
                <w:szCs w:val="22"/>
              </w:rPr>
              <w:t>VP Quality. CFO</w:t>
            </w:r>
          </w:p>
        </w:tc>
        <w:tc>
          <w:tcPr>
            <w:tcW w:w="1172" w:type="pct"/>
          </w:tcPr>
          <w:p w14:paraId="700D9293" w14:textId="4CC2F6AB" w:rsidR="003407B1" w:rsidRPr="00837384" w:rsidRDefault="00A4058D" w:rsidP="004E7FEE">
            <w:pPr>
              <w:spacing w:after="0"/>
              <w:rPr>
                <w:rFonts w:cstheme="minorHAnsi"/>
                <w:color w:val="auto"/>
                <w:sz w:val="22"/>
                <w:szCs w:val="22"/>
              </w:rPr>
            </w:pPr>
            <w:r>
              <w:rPr>
                <w:rFonts w:cstheme="minorHAnsi"/>
                <w:color w:val="auto"/>
                <w:sz w:val="22"/>
                <w:szCs w:val="22"/>
              </w:rPr>
              <w:t>Create process and identify high-runner part numbers for repair station</w:t>
            </w:r>
          </w:p>
        </w:tc>
      </w:tr>
      <w:tr w:rsidR="003407B1" w:rsidRPr="00837384" w14:paraId="151404B3" w14:textId="77777777" w:rsidTr="00F30CF1">
        <w:trPr>
          <w:trHeight w:val="189"/>
        </w:trPr>
        <w:tc>
          <w:tcPr>
            <w:tcW w:w="1260" w:type="pct"/>
            <w:vMerge/>
          </w:tcPr>
          <w:p w14:paraId="2FB95138" w14:textId="77777777" w:rsidR="003407B1" w:rsidRDefault="003407B1" w:rsidP="004E7FEE">
            <w:pPr>
              <w:spacing w:after="0"/>
              <w:rPr>
                <w:rFonts w:cstheme="minorHAnsi"/>
                <w:color w:val="auto"/>
                <w:sz w:val="22"/>
                <w:szCs w:val="22"/>
              </w:rPr>
            </w:pPr>
          </w:p>
        </w:tc>
        <w:tc>
          <w:tcPr>
            <w:tcW w:w="1291" w:type="pct"/>
          </w:tcPr>
          <w:p w14:paraId="736D911B" w14:textId="0F9FE443" w:rsidR="003407B1" w:rsidRDefault="003407B1" w:rsidP="003407B1">
            <w:pPr>
              <w:spacing w:after="0"/>
              <w:rPr>
                <w:rFonts w:cstheme="minorHAnsi"/>
                <w:color w:val="auto"/>
                <w:sz w:val="22"/>
                <w:szCs w:val="22"/>
              </w:rPr>
            </w:pPr>
            <w:r>
              <w:rPr>
                <w:rFonts w:cstheme="minorHAnsi"/>
                <w:color w:val="auto"/>
                <w:sz w:val="22"/>
                <w:szCs w:val="22"/>
              </w:rPr>
              <w:t>6 Mar 25, share with Logistics and Quality</w:t>
            </w:r>
          </w:p>
        </w:tc>
        <w:tc>
          <w:tcPr>
            <w:tcW w:w="1277" w:type="pct"/>
          </w:tcPr>
          <w:p w14:paraId="4D64A8C0" w14:textId="6C22C1C1" w:rsidR="003407B1" w:rsidRPr="00837384" w:rsidRDefault="00A4058D" w:rsidP="004E7FEE">
            <w:pPr>
              <w:spacing w:after="0"/>
              <w:rPr>
                <w:rFonts w:cstheme="minorHAnsi"/>
                <w:color w:val="auto"/>
                <w:sz w:val="22"/>
                <w:szCs w:val="22"/>
              </w:rPr>
            </w:pPr>
            <w:r>
              <w:rPr>
                <w:rFonts w:cstheme="minorHAnsi"/>
                <w:color w:val="auto"/>
                <w:sz w:val="22"/>
                <w:szCs w:val="22"/>
              </w:rPr>
              <w:t>VP Quality, Director Logistics, Quality Control Manager</w:t>
            </w:r>
          </w:p>
        </w:tc>
        <w:tc>
          <w:tcPr>
            <w:tcW w:w="1172" w:type="pct"/>
          </w:tcPr>
          <w:p w14:paraId="29AAB5FA" w14:textId="7493AAEC" w:rsidR="003407B1" w:rsidRPr="00837384" w:rsidRDefault="00907A12" w:rsidP="004E7FEE">
            <w:pPr>
              <w:spacing w:after="0"/>
              <w:rPr>
                <w:rFonts w:cstheme="minorHAnsi"/>
                <w:color w:val="auto"/>
                <w:sz w:val="22"/>
                <w:szCs w:val="22"/>
              </w:rPr>
            </w:pPr>
            <w:r>
              <w:rPr>
                <w:rFonts w:cstheme="minorHAnsi"/>
                <w:color w:val="auto"/>
                <w:sz w:val="22"/>
                <w:szCs w:val="22"/>
              </w:rPr>
              <w:t>Discussion of process, identify GAPs and Opportunities</w:t>
            </w:r>
          </w:p>
        </w:tc>
      </w:tr>
      <w:tr w:rsidR="003407B1" w:rsidRPr="00837384" w14:paraId="1AAB33A6" w14:textId="77777777" w:rsidTr="00F30CF1">
        <w:trPr>
          <w:trHeight w:val="189"/>
        </w:trPr>
        <w:tc>
          <w:tcPr>
            <w:tcW w:w="1260" w:type="pct"/>
            <w:vMerge/>
          </w:tcPr>
          <w:p w14:paraId="3C050871" w14:textId="77777777" w:rsidR="003407B1" w:rsidRDefault="003407B1" w:rsidP="004E7FEE">
            <w:pPr>
              <w:spacing w:after="0"/>
              <w:rPr>
                <w:rFonts w:cstheme="minorHAnsi"/>
                <w:color w:val="auto"/>
                <w:sz w:val="22"/>
                <w:szCs w:val="22"/>
              </w:rPr>
            </w:pPr>
          </w:p>
        </w:tc>
        <w:tc>
          <w:tcPr>
            <w:tcW w:w="1291" w:type="pct"/>
          </w:tcPr>
          <w:p w14:paraId="2821A07B" w14:textId="6A255F89" w:rsidR="003407B1" w:rsidRDefault="00A4058D" w:rsidP="004E7FEE">
            <w:pPr>
              <w:spacing w:after="0"/>
              <w:rPr>
                <w:rFonts w:cstheme="minorHAnsi"/>
                <w:color w:val="auto"/>
                <w:sz w:val="22"/>
                <w:szCs w:val="22"/>
              </w:rPr>
            </w:pPr>
            <w:r>
              <w:rPr>
                <w:rFonts w:cstheme="minorHAnsi"/>
                <w:color w:val="auto"/>
                <w:sz w:val="22"/>
                <w:szCs w:val="22"/>
              </w:rPr>
              <w:t>10 Mar 25, kick</w:t>
            </w:r>
            <w:r w:rsidR="00101D8D">
              <w:rPr>
                <w:rFonts w:cstheme="minorHAnsi"/>
                <w:color w:val="auto"/>
                <w:sz w:val="22"/>
                <w:szCs w:val="22"/>
              </w:rPr>
              <w:t>-</w:t>
            </w:r>
            <w:r>
              <w:rPr>
                <w:rFonts w:cstheme="minorHAnsi"/>
                <w:color w:val="auto"/>
                <w:sz w:val="22"/>
                <w:szCs w:val="22"/>
              </w:rPr>
              <w:t>off trial run with UT</w:t>
            </w:r>
          </w:p>
        </w:tc>
        <w:tc>
          <w:tcPr>
            <w:tcW w:w="1277" w:type="pct"/>
          </w:tcPr>
          <w:p w14:paraId="426403F3" w14:textId="77777777" w:rsidR="003407B1" w:rsidRDefault="00F30CF1" w:rsidP="004E7FEE">
            <w:pPr>
              <w:spacing w:after="0"/>
              <w:rPr>
                <w:rFonts w:cstheme="minorHAnsi"/>
                <w:color w:val="auto"/>
                <w:sz w:val="22"/>
                <w:szCs w:val="22"/>
              </w:rPr>
            </w:pPr>
            <w:r>
              <w:rPr>
                <w:rFonts w:cstheme="minorHAnsi"/>
                <w:color w:val="auto"/>
                <w:sz w:val="22"/>
                <w:szCs w:val="22"/>
              </w:rPr>
              <w:t>UT Inspector</w:t>
            </w:r>
          </w:p>
          <w:p w14:paraId="2A0EE62A" w14:textId="77777777" w:rsidR="00F30CF1" w:rsidRDefault="00F30CF1" w:rsidP="004E7FEE">
            <w:pPr>
              <w:spacing w:after="0"/>
              <w:rPr>
                <w:rFonts w:cstheme="minorHAnsi"/>
                <w:color w:val="auto"/>
                <w:sz w:val="22"/>
                <w:szCs w:val="22"/>
              </w:rPr>
            </w:pPr>
            <w:r>
              <w:rPr>
                <w:rFonts w:cstheme="minorHAnsi"/>
                <w:color w:val="auto"/>
                <w:sz w:val="22"/>
                <w:szCs w:val="22"/>
              </w:rPr>
              <w:t>VP Quality</w:t>
            </w:r>
          </w:p>
          <w:p w14:paraId="66A795FE" w14:textId="77777777" w:rsidR="00F30CF1" w:rsidRDefault="00F30CF1" w:rsidP="004E7FEE">
            <w:pPr>
              <w:spacing w:after="0"/>
              <w:rPr>
                <w:rFonts w:cstheme="minorHAnsi"/>
                <w:color w:val="auto"/>
                <w:sz w:val="22"/>
                <w:szCs w:val="22"/>
              </w:rPr>
            </w:pPr>
            <w:r>
              <w:rPr>
                <w:rFonts w:cstheme="minorHAnsi"/>
                <w:color w:val="auto"/>
                <w:sz w:val="22"/>
                <w:szCs w:val="22"/>
              </w:rPr>
              <w:t>Quality Control Manager</w:t>
            </w:r>
          </w:p>
          <w:p w14:paraId="2D1668D3" w14:textId="7F445ECA" w:rsidR="00F30CF1" w:rsidRPr="00837384" w:rsidRDefault="0002563A" w:rsidP="004E7FEE">
            <w:pPr>
              <w:spacing w:after="0"/>
              <w:rPr>
                <w:rFonts w:cstheme="minorHAnsi"/>
                <w:color w:val="auto"/>
                <w:sz w:val="22"/>
                <w:szCs w:val="22"/>
              </w:rPr>
            </w:pPr>
            <w:r>
              <w:rPr>
                <w:rFonts w:cstheme="minorHAnsi"/>
                <w:color w:val="auto"/>
                <w:sz w:val="22"/>
                <w:szCs w:val="22"/>
              </w:rPr>
              <w:t>Planner</w:t>
            </w:r>
          </w:p>
        </w:tc>
        <w:tc>
          <w:tcPr>
            <w:tcW w:w="1172" w:type="pct"/>
          </w:tcPr>
          <w:p w14:paraId="4FC02DD5" w14:textId="36717A97" w:rsidR="003407B1" w:rsidRPr="00837384" w:rsidRDefault="00A11AC2" w:rsidP="004E7FEE">
            <w:pPr>
              <w:spacing w:after="0"/>
              <w:rPr>
                <w:rFonts w:cstheme="minorHAnsi"/>
                <w:color w:val="auto"/>
                <w:sz w:val="22"/>
                <w:szCs w:val="22"/>
              </w:rPr>
            </w:pPr>
            <w:r>
              <w:rPr>
                <w:rFonts w:cstheme="minorHAnsi"/>
                <w:color w:val="auto"/>
                <w:sz w:val="22"/>
                <w:szCs w:val="22"/>
              </w:rPr>
              <w:t>Select lot for trial run, inspect per written process and identify GAPs</w:t>
            </w:r>
          </w:p>
        </w:tc>
      </w:tr>
      <w:tr w:rsidR="003407B1" w:rsidRPr="00837384" w14:paraId="5C4C8DD5" w14:textId="77777777" w:rsidTr="00F30CF1">
        <w:trPr>
          <w:trHeight w:val="189"/>
        </w:trPr>
        <w:tc>
          <w:tcPr>
            <w:tcW w:w="1260" w:type="pct"/>
            <w:vMerge/>
          </w:tcPr>
          <w:p w14:paraId="34E93708" w14:textId="77777777" w:rsidR="003407B1" w:rsidRDefault="003407B1" w:rsidP="004E7FEE">
            <w:pPr>
              <w:spacing w:after="0"/>
              <w:rPr>
                <w:rFonts w:cstheme="minorHAnsi"/>
                <w:color w:val="auto"/>
                <w:sz w:val="22"/>
                <w:szCs w:val="22"/>
              </w:rPr>
            </w:pPr>
          </w:p>
        </w:tc>
        <w:tc>
          <w:tcPr>
            <w:tcW w:w="1291" w:type="pct"/>
          </w:tcPr>
          <w:p w14:paraId="71F0EB92" w14:textId="54B51601" w:rsidR="003407B1" w:rsidRDefault="00CA458B" w:rsidP="004E7FEE">
            <w:pPr>
              <w:spacing w:after="0"/>
              <w:rPr>
                <w:rFonts w:cstheme="minorHAnsi"/>
                <w:color w:val="auto"/>
                <w:sz w:val="22"/>
                <w:szCs w:val="22"/>
              </w:rPr>
            </w:pPr>
            <w:r>
              <w:rPr>
                <w:rFonts w:cstheme="minorHAnsi"/>
                <w:color w:val="auto"/>
                <w:sz w:val="22"/>
                <w:szCs w:val="22"/>
              </w:rPr>
              <w:t xml:space="preserve">Other Dates </w:t>
            </w:r>
            <w:proofErr w:type="spellStart"/>
            <w:r>
              <w:rPr>
                <w:rFonts w:cstheme="minorHAnsi"/>
                <w:color w:val="auto"/>
                <w:sz w:val="22"/>
                <w:szCs w:val="22"/>
              </w:rPr>
              <w:t>tbd</w:t>
            </w:r>
            <w:proofErr w:type="spellEnd"/>
          </w:p>
        </w:tc>
        <w:tc>
          <w:tcPr>
            <w:tcW w:w="1277" w:type="pct"/>
          </w:tcPr>
          <w:p w14:paraId="428A2CAF" w14:textId="77777777" w:rsidR="003407B1" w:rsidRPr="00837384" w:rsidRDefault="003407B1" w:rsidP="004E7FEE">
            <w:pPr>
              <w:spacing w:after="0"/>
              <w:rPr>
                <w:rFonts w:cstheme="minorHAnsi"/>
                <w:color w:val="auto"/>
                <w:sz w:val="22"/>
                <w:szCs w:val="22"/>
              </w:rPr>
            </w:pPr>
          </w:p>
        </w:tc>
        <w:tc>
          <w:tcPr>
            <w:tcW w:w="1172" w:type="pct"/>
          </w:tcPr>
          <w:p w14:paraId="49E11E19" w14:textId="77777777" w:rsidR="003407B1" w:rsidRPr="00837384" w:rsidRDefault="003407B1" w:rsidP="004E7FEE">
            <w:pPr>
              <w:spacing w:after="0"/>
              <w:rPr>
                <w:rFonts w:cstheme="minorHAnsi"/>
                <w:color w:val="auto"/>
                <w:sz w:val="22"/>
                <w:szCs w:val="22"/>
              </w:rPr>
            </w:pPr>
          </w:p>
        </w:tc>
      </w:tr>
      <w:tr w:rsidR="003407B1" w:rsidRPr="00837384" w14:paraId="7548C7DE" w14:textId="77777777" w:rsidTr="00F30CF1">
        <w:trPr>
          <w:trHeight w:val="189"/>
        </w:trPr>
        <w:tc>
          <w:tcPr>
            <w:tcW w:w="1260" w:type="pct"/>
            <w:vMerge/>
          </w:tcPr>
          <w:p w14:paraId="7FE9FBAB" w14:textId="77777777" w:rsidR="003407B1" w:rsidRDefault="003407B1" w:rsidP="004E7FEE">
            <w:pPr>
              <w:spacing w:after="0"/>
              <w:rPr>
                <w:rFonts w:cstheme="minorHAnsi"/>
                <w:color w:val="auto"/>
                <w:sz w:val="22"/>
                <w:szCs w:val="22"/>
              </w:rPr>
            </w:pPr>
          </w:p>
        </w:tc>
        <w:tc>
          <w:tcPr>
            <w:tcW w:w="1291" w:type="pct"/>
          </w:tcPr>
          <w:p w14:paraId="4E68C06A" w14:textId="77777777" w:rsidR="003407B1" w:rsidRDefault="003407B1" w:rsidP="004E7FEE">
            <w:pPr>
              <w:spacing w:after="0"/>
              <w:rPr>
                <w:rFonts w:cstheme="minorHAnsi"/>
                <w:color w:val="auto"/>
                <w:sz w:val="22"/>
                <w:szCs w:val="22"/>
              </w:rPr>
            </w:pPr>
          </w:p>
        </w:tc>
        <w:tc>
          <w:tcPr>
            <w:tcW w:w="1277" w:type="pct"/>
          </w:tcPr>
          <w:p w14:paraId="23AA6E90" w14:textId="77777777" w:rsidR="003407B1" w:rsidRPr="00837384" w:rsidRDefault="003407B1" w:rsidP="004E7FEE">
            <w:pPr>
              <w:spacing w:after="0"/>
              <w:rPr>
                <w:rFonts w:cstheme="minorHAnsi"/>
                <w:color w:val="auto"/>
                <w:sz w:val="22"/>
                <w:szCs w:val="22"/>
              </w:rPr>
            </w:pPr>
          </w:p>
        </w:tc>
        <w:tc>
          <w:tcPr>
            <w:tcW w:w="1172" w:type="pct"/>
          </w:tcPr>
          <w:p w14:paraId="5C604BCC" w14:textId="77777777" w:rsidR="003407B1" w:rsidRPr="00837384" w:rsidRDefault="003407B1" w:rsidP="004E7FEE">
            <w:pPr>
              <w:spacing w:after="0"/>
              <w:rPr>
                <w:rFonts w:cstheme="minorHAnsi"/>
                <w:color w:val="auto"/>
                <w:sz w:val="22"/>
                <w:szCs w:val="22"/>
              </w:rPr>
            </w:pPr>
          </w:p>
        </w:tc>
      </w:tr>
      <w:tr w:rsidR="006E63AE" w:rsidRPr="00837384" w14:paraId="70162063" w14:textId="262E6714" w:rsidTr="00F30CF1">
        <w:tc>
          <w:tcPr>
            <w:tcW w:w="1260" w:type="pct"/>
          </w:tcPr>
          <w:p w14:paraId="432D5F99" w14:textId="77777777" w:rsidR="006E63AE" w:rsidRPr="00837384" w:rsidRDefault="006E63AE" w:rsidP="004E7FEE">
            <w:pPr>
              <w:spacing w:after="0"/>
              <w:rPr>
                <w:rFonts w:cstheme="minorHAnsi"/>
                <w:color w:val="auto"/>
                <w:sz w:val="22"/>
                <w:szCs w:val="22"/>
              </w:rPr>
            </w:pPr>
          </w:p>
        </w:tc>
        <w:tc>
          <w:tcPr>
            <w:tcW w:w="1291" w:type="pct"/>
          </w:tcPr>
          <w:p w14:paraId="3EB94CAB" w14:textId="77777777" w:rsidR="006E63AE" w:rsidRPr="00837384" w:rsidRDefault="006E63AE" w:rsidP="004E7FEE">
            <w:pPr>
              <w:spacing w:after="0"/>
              <w:rPr>
                <w:rFonts w:cstheme="minorHAnsi"/>
                <w:color w:val="auto"/>
                <w:sz w:val="22"/>
                <w:szCs w:val="22"/>
              </w:rPr>
            </w:pPr>
          </w:p>
        </w:tc>
        <w:tc>
          <w:tcPr>
            <w:tcW w:w="1277" w:type="pct"/>
          </w:tcPr>
          <w:p w14:paraId="65BF1F06" w14:textId="77777777" w:rsidR="006E63AE" w:rsidRPr="00837384" w:rsidRDefault="006E63AE" w:rsidP="004E7FEE">
            <w:pPr>
              <w:spacing w:after="0"/>
              <w:rPr>
                <w:rFonts w:cstheme="minorHAnsi"/>
                <w:color w:val="auto"/>
                <w:sz w:val="22"/>
                <w:szCs w:val="22"/>
              </w:rPr>
            </w:pPr>
          </w:p>
        </w:tc>
        <w:tc>
          <w:tcPr>
            <w:tcW w:w="1172" w:type="pct"/>
          </w:tcPr>
          <w:p w14:paraId="5D35430E" w14:textId="77777777" w:rsidR="006E63AE" w:rsidRPr="00837384" w:rsidRDefault="006E63AE" w:rsidP="004E7FEE">
            <w:pPr>
              <w:spacing w:after="0"/>
              <w:rPr>
                <w:rFonts w:cstheme="minorHAnsi"/>
                <w:color w:val="auto"/>
                <w:sz w:val="22"/>
                <w:szCs w:val="22"/>
              </w:rPr>
            </w:pPr>
          </w:p>
        </w:tc>
      </w:tr>
    </w:tbl>
    <w:p w14:paraId="46657F0A" w14:textId="77777777" w:rsidR="00837384" w:rsidRPr="00941C2C" w:rsidRDefault="00837384" w:rsidP="004E7FEE">
      <w:pPr>
        <w:spacing w:after="0"/>
        <w:rPr>
          <w:rFonts w:cstheme="minorHAnsi"/>
          <w:i/>
          <w:iCs/>
          <w:color w:val="FF0000"/>
          <w:sz w:val="22"/>
          <w:szCs w:val="22"/>
        </w:rPr>
      </w:pPr>
    </w:p>
    <w:p w14:paraId="3D1E709B" w14:textId="464258D9" w:rsidR="00F05C26" w:rsidRPr="00CA458B" w:rsidRDefault="00F05C26" w:rsidP="004E7FEE">
      <w:pPr>
        <w:spacing w:after="0"/>
        <w:rPr>
          <w:rFonts w:cstheme="minorHAnsi"/>
          <w:color w:val="auto"/>
          <w:sz w:val="22"/>
          <w:szCs w:val="22"/>
        </w:rPr>
      </w:pPr>
      <w:r w:rsidRPr="00CA458B">
        <w:rPr>
          <w:rFonts w:cstheme="minorHAnsi"/>
          <w:color w:val="auto"/>
          <w:sz w:val="22"/>
          <w:szCs w:val="22"/>
        </w:rPr>
        <w:t xml:space="preserve">Training and Communication: </w:t>
      </w:r>
      <w:r w:rsidR="00CA458B" w:rsidRPr="00CA458B">
        <w:rPr>
          <w:rFonts w:cstheme="minorHAnsi"/>
          <w:color w:val="auto"/>
          <w:sz w:val="22"/>
          <w:szCs w:val="22"/>
        </w:rPr>
        <w:t>Training to the new SOP to be scheduled</w:t>
      </w:r>
      <w:r w:rsidR="00CA458B">
        <w:rPr>
          <w:rFonts w:cstheme="minorHAnsi"/>
          <w:color w:val="auto"/>
          <w:sz w:val="22"/>
          <w:szCs w:val="22"/>
        </w:rPr>
        <w:t xml:space="preserve">, communication to the </w:t>
      </w:r>
      <w:r w:rsidR="005F7170">
        <w:rPr>
          <w:rFonts w:cstheme="minorHAnsi"/>
          <w:color w:val="auto"/>
          <w:sz w:val="22"/>
          <w:szCs w:val="22"/>
        </w:rPr>
        <w:t>quality inspection team will occur as we progress</w:t>
      </w:r>
    </w:p>
    <w:p w14:paraId="53D2C2B9" w14:textId="77777777" w:rsidR="00F05C26" w:rsidRPr="004E7FEE" w:rsidRDefault="00F05C26" w:rsidP="004E7FEE">
      <w:pPr>
        <w:spacing w:after="0"/>
        <w:rPr>
          <w:rFonts w:cstheme="minorHAnsi"/>
          <w:sz w:val="22"/>
          <w:szCs w:val="22"/>
        </w:rPr>
      </w:pPr>
    </w:p>
    <w:p w14:paraId="578519EF" w14:textId="570C157F" w:rsidR="00F05C26" w:rsidRPr="004E7FEE" w:rsidRDefault="00F05C26" w:rsidP="00941C2C">
      <w:pPr>
        <w:pStyle w:val="Heading2"/>
        <w:rPr>
          <w:rFonts w:cstheme="minorHAnsi"/>
          <w:sz w:val="22"/>
          <w:szCs w:val="22"/>
        </w:rPr>
      </w:pPr>
      <w:r w:rsidRPr="004E7FEE">
        <w:rPr>
          <w:rFonts w:cstheme="minorHAnsi"/>
          <w:sz w:val="22"/>
          <w:szCs w:val="22"/>
        </w:rPr>
        <w:t>Implementation</w:t>
      </w:r>
    </w:p>
    <w:p w14:paraId="5730CC7D" w14:textId="43350FCF" w:rsidR="00F05C26" w:rsidRPr="005F7170" w:rsidRDefault="00F05C26" w:rsidP="004E7FEE">
      <w:pPr>
        <w:spacing w:after="0"/>
        <w:rPr>
          <w:rFonts w:cstheme="minorHAnsi"/>
          <w:color w:val="auto"/>
          <w:sz w:val="22"/>
          <w:szCs w:val="22"/>
        </w:rPr>
      </w:pPr>
      <w:r w:rsidRPr="00733399">
        <w:rPr>
          <w:rFonts w:cstheme="minorHAnsi"/>
          <w:color w:val="auto"/>
          <w:sz w:val="22"/>
          <w:szCs w:val="22"/>
        </w:rPr>
        <w:t xml:space="preserve">Execution: </w:t>
      </w:r>
      <w:r w:rsidR="005F7170">
        <w:rPr>
          <w:rFonts w:cstheme="minorHAnsi"/>
          <w:color w:val="auto"/>
          <w:sz w:val="22"/>
          <w:szCs w:val="22"/>
        </w:rPr>
        <w:t xml:space="preserve">Starting with a single part number and then progressing to additional part numbers as the process </w:t>
      </w:r>
      <w:r w:rsidR="00733399">
        <w:rPr>
          <w:rFonts w:cstheme="minorHAnsi"/>
          <w:color w:val="auto"/>
          <w:sz w:val="22"/>
          <w:szCs w:val="22"/>
        </w:rPr>
        <w:t>solidifies and GAPs are filled.</w:t>
      </w:r>
    </w:p>
    <w:p w14:paraId="57C47CF6" w14:textId="128BB11A" w:rsidR="00F05C26" w:rsidRDefault="00F05C26" w:rsidP="004E7FEE">
      <w:pPr>
        <w:spacing w:after="0"/>
        <w:rPr>
          <w:rFonts w:cstheme="minorHAnsi"/>
          <w:i/>
          <w:iCs/>
          <w:color w:val="FF0000"/>
          <w:sz w:val="22"/>
          <w:szCs w:val="22"/>
        </w:rPr>
      </w:pPr>
      <w:r w:rsidRPr="00733399">
        <w:rPr>
          <w:rFonts w:cstheme="minorHAnsi"/>
          <w:color w:val="auto"/>
          <w:sz w:val="22"/>
          <w:szCs w:val="22"/>
        </w:rPr>
        <w:t xml:space="preserve">Documentation: </w:t>
      </w:r>
      <w:r w:rsidR="00C439FD">
        <w:rPr>
          <w:rFonts w:cstheme="minorHAnsi"/>
          <w:color w:val="auto"/>
          <w:sz w:val="22"/>
          <w:szCs w:val="22"/>
        </w:rPr>
        <w:t>8130-3 and 8100-1 to be added to the Epicor system and split tags recorded as they are used.</w:t>
      </w:r>
    </w:p>
    <w:p w14:paraId="1A9B6CB3" w14:textId="77777777" w:rsidR="00941C2C" w:rsidRPr="00941C2C" w:rsidRDefault="00941C2C" w:rsidP="004E7FEE">
      <w:pPr>
        <w:spacing w:after="0"/>
        <w:rPr>
          <w:rFonts w:cstheme="minorHAnsi"/>
          <w:color w:val="auto"/>
          <w:sz w:val="22"/>
          <w:szCs w:val="22"/>
        </w:rPr>
      </w:pPr>
    </w:p>
    <w:p w14:paraId="27FACD06" w14:textId="4E81F4B9" w:rsidR="00F05C26" w:rsidRPr="004E7FEE" w:rsidRDefault="00F05C26" w:rsidP="00941C2C">
      <w:pPr>
        <w:pStyle w:val="Heading2"/>
        <w:rPr>
          <w:rFonts w:cstheme="minorHAnsi"/>
          <w:sz w:val="22"/>
          <w:szCs w:val="22"/>
        </w:rPr>
      </w:pPr>
      <w:r w:rsidRPr="004E7FEE">
        <w:rPr>
          <w:rFonts w:cstheme="minorHAnsi"/>
          <w:sz w:val="22"/>
          <w:szCs w:val="22"/>
        </w:rPr>
        <w:t>Review and Continuous Improvement</w:t>
      </w:r>
    </w:p>
    <w:p w14:paraId="77692229" w14:textId="69ADF861" w:rsidR="00F05C26" w:rsidRDefault="00F05C26" w:rsidP="00941C2C">
      <w:pPr>
        <w:spacing w:after="0"/>
        <w:rPr>
          <w:rFonts w:cstheme="minorHAnsi"/>
          <w:color w:val="auto"/>
          <w:sz w:val="22"/>
          <w:szCs w:val="22"/>
        </w:rPr>
      </w:pPr>
      <w:r w:rsidRPr="007E6165">
        <w:rPr>
          <w:rFonts w:cstheme="minorHAnsi"/>
          <w:color w:val="auto"/>
          <w:sz w:val="22"/>
          <w:szCs w:val="22"/>
        </w:rPr>
        <w:t xml:space="preserve">Post-Implementation Review: </w:t>
      </w:r>
      <w:r w:rsidR="007E6165">
        <w:rPr>
          <w:rFonts w:cstheme="minorHAnsi"/>
          <w:color w:val="auto"/>
          <w:sz w:val="22"/>
          <w:szCs w:val="22"/>
        </w:rPr>
        <w:t xml:space="preserve">The Continuous Improvement Engineer will review the results of this process </w:t>
      </w:r>
      <w:r w:rsidR="001E37BD">
        <w:rPr>
          <w:rFonts w:cstheme="minorHAnsi"/>
          <w:color w:val="auto"/>
          <w:sz w:val="22"/>
          <w:szCs w:val="22"/>
        </w:rPr>
        <w:t xml:space="preserve">6 months after implementation. </w:t>
      </w:r>
    </w:p>
    <w:p w14:paraId="7B60C683" w14:textId="506585F2" w:rsidR="001E37BD" w:rsidRDefault="001E37BD" w:rsidP="00941C2C">
      <w:pPr>
        <w:spacing w:after="0"/>
        <w:rPr>
          <w:rFonts w:cstheme="minorHAnsi"/>
          <w:color w:val="auto"/>
          <w:sz w:val="22"/>
          <w:szCs w:val="22"/>
        </w:rPr>
      </w:pPr>
      <w:r>
        <w:rPr>
          <w:rFonts w:cstheme="minorHAnsi"/>
          <w:color w:val="auto"/>
          <w:sz w:val="22"/>
          <w:szCs w:val="22"/>
        </w:rPr>
        <w:t>To be measured:</w:t>
      </w:r>
    </w:p>
    <w:p w14:paraId="180427F2" w14:textId="06B5A765" w:rsidR="001E37BD" w:rsidRDefault="001E37BD" w:rsidP="00941C2C">
      <w:pPr>
        <w:spacing w:after="0"/>
        <w:rPr>
          <w:rFonts w:cstheme="minorHAnsi"/>
          <w:color w:val="auto"/>
          <w:sz w:val="22"/>
          <w:szCs w:val="22"/>
        </w:rPr>
      </w:pPr>
      <w:r>
        <w:rPr>
          <w:rFonts w:cstheme="minorHAnsi"/>
          <w:color w:val="auto"/>
          <w:sz w:val="22"/>
          <w:szCs w:val="22"/>
        </w:rPr>
        <w:t>1) Capacity for Quality Inspections</w:t>
      </w:r>
    </w:p>
    <w:p w14:paraId="12BEFF30" w14:textId="36540D4A" w:rsidR="001E37BD" w:rsidRDefault="001E37BD" w:rsidP="00941C2C">
      <w:pPr>
        <w:spacing w:after="0"/>
        <w:rPr>
          <w:rFonts w:cstheme="minorHAnsi"/>
          <w:color w:val="auto"/>
          <w:sz w:val="22"/>
          <w:szCs w:val="22"/>
        </w:rPr>
      </w:pPr>
      <w:r>
        <w:rPr>
          <w:rFonts w:cstheme="minorHAnsi"/>
          <w:color w:val="auto"/>
          <w:sz w:val="22"/>
          <w:szCs w:val="22"/>
        </w:rPr>
        <w:t xml:space="preserve">2) lead time to complete </w:t>
      </w:r>
      <w:r w:rsidR="00A41F23">
        <w:rPr>
          <w:rFonts w:cstheme="minorHAnsi"/>
          <w:color w:val="auto"/>
          <w:sz w:val="22"/>
          <w:szCs w:val="22"/>
        </w:rPr>
        <w:t>orders for the Repair Station</w:t>
      </w:r>
    </w:p>
    <w:p w14:paraId="6776E25F" w14:textId="77777777" w:rsidR="00A41F23" w:rsidRDefault="00A41F23" w:rsidP="00941C2C">
      <w:pPr>
        <w:spacing w:after="0"/>
        <w:rPr>
          <w:rFonts w:cstheme="minorHAnsi"/>
          <w:color w:val="auto"/>
          <w:sz w:val="22"/>
          <w:szCs w:val="22"/>
        </w:rPr>
      </w:pPr>
    </w:p>
    <w:p w14:paraId="17507E33" w14:textId="649B29CA" w:rsidR="00F05C26" w:rsidRPr="007E6165" w:rsidRDefault="00F05C26" w:rsidP="00941C2C">
      <w:pPr>
        <w:spacing w:after="0"/>
        <w:rPr>
          <w:rFonts w:cstheme="minorHAnsi"/>
          <w:color w:val="auto"/>
          <w:sz w:val="22"/>
          <w:szCs w:val="22"/>
        </w:rPr>
      </w:pPr>
      <w:r w:rsidRPr="007E6165">
        <w:rPr>
          <w:rFonts w:cstheme="minorHAnsi"/>
          <w:color w:val="auto"/>
          <w:sz w:val="22"/>
          <w:szCs w:val="22"/>
        </w:rPr>
        <w:t>Continuous Improvement: Implement lessons learned in future changes.</w:t>
      </w:r>
    </w:p>
    <w:p w14:paraId="06063562" w14:textId="77777777" w:rsidR="00F05C26" w:rsidRPr="004E7FEE" w:rsidRDefault="00F05C26" w:rsidP="004E7FEE">
      <w:pPr>
        <w:spacing w:after="0"/>
        <w:rPr>
          <w:rFonts w:cstheme="minorHAnsi"/>
          <w:sz w:val="22"/>
          <w:szCs w:val="22"/>
        </w:rPr>
      </w:pPr>
    </w:p>
    <w:p w14:paraId="373AB5B0" w14:textId="2DEBDD42" w:rsidR="00F05C26" w:rsidRPr="004E7FEE" w:rsidRDefault="00941C2C" w:rsidP="00004C28">
      <w:pPr>
        <w:spacing w:after="0" w:line="240" w:lineRule="auto"/>
        <w:rPr>
          <w:rFonts w:cstheme="minorHAnsi"/>
          <w:sz w:val="22"/>
          <w:szCs w:val="22"/>
        </w:rPr>
      </w:pPr>
      <w:r>
        <w:rPr>
          <w:rFonts w:cstheme="minorHAnsi"/>
          <w:sz w:val="22"/>
          <w:szCs w:val="22"/>
        </w:rPr>
        <w:br w:type="page"/>
      </w:r>
      <w:r w:rsidR="00F05C26" w:rsidRPr="004E7FEE">
        <w:rPr>
          <w:rFonts w:cstheme="minorHAnsi"/>
          <w:sz w:val="22"/>
          <w:szCs w:val="22"/>
        </w:rPr>
        <w:lastRenderedPageBreak/>
        <w:t>Appendices</w:t>
      </w:r>
    </w:p>
    <w:p w14:paraId="6258E68B" w14:textId="77777777" w:rsidR="00F05C26" w:rsidRPr="004E7FEE" w:rsidRDefault="00F05C26" w:rsidP="004E7FEE">
      <w:pPr>
        <w:spacing w:after="0"/>
        <w:rPr>
          <w:rFonts w:cstheme="minorHAnsi"/>
          <w:sz w:val="22"/>
          <w:szCs w:val="22"/>
        </w:rPr>
      </w:pPr>
    </w:p>
    <w:p w14:paraId="079158E3" w14:textId="63576180" w:rsidR="00F05C26" w:rsidRPr="004E7FEE" w:rsidRDefault="00F05C26" w:rsidP="005B5280">
      <w:pPr>
        <w:pStyle w:val="ListParagraph"/>
        <w:numPr>
          <w:ilvl w:val="0"/>
          <w:numId w:val="13"/>
        </w:numPr>
        <w:spacing w:after="0"/>
        <w:rPr>
          <w:rFonts w:cstheme="minorHAnsi"/>
          <w:sz w:val="22"/>
        </w:rPr>
      </w:pPr>
      <w:r w:rsidRPr="004E7FEE">
        <w:rPr>
          <w:rFonts w:cstheme="minorHAnsi"/>
          <w:sz w:val="22"/>
        </w:rPr>
        <w:t>A. Change Request Form: For initiating change requests.</w:t>
      </w:r>
    </w:p>
    <w:p w14:paraId="6E0BAFA3" w14:textId="193D339C" w:rsidR="00F05C26" w:rsidRPr="004E7FEE" w:rsidRDefault="00F05C26" w:rsidP="005B5280">
      <w:pPr>
        <w:pStyle w:val="ListParagraph"/>
        <w:numPr>
          <w:ilvl w:val="0"/>
          <w:numId w:val="13"/>
        </w:numPr>
        <w:spacing w:after="0"/>
        <w:rPr>
          <w:rFonts w:cstheme="minorHAnsi"/>
          <w:sz w:val="22"/>
        </w:rPr>
      </w:pPr>
      <w:r w:rsidRPr="004E7FEE">
        <w:rPr>
          <w:rFonts w:cstheme="minorHAnsi"/>
          <w:sz w:val="22"/>
        </w:rPr>
        <w:t>B. Risk Management Framework: For risk identification, assessment, and mitigation.</w:t>
      </w:r>
    </w:p>
    <w:p w14:paraId="515E02BD" w14:textId="70B40064" w:rsidR="00F05C26" w:rsidRPr="004E7FEE" w:rsidRDefault="00F05C26" w:rsidP="005B5280">
      <w:pPr>
        <w:pStyle w:val="ListParagraph"/>
        <w:numPr>
          <w:ilvl w:val="0"/>
          <w:numId w:val="13"/>
        </w:numPr>
        <w:spacing w:after="0"/>
        <w:rPr>
          <w:rFonts w:cstheme="minorHAnsi"/>
          <w:sz w:val="22"/>
        </w:rPr>
      </w:pPr>
      <w:r w:rsidRPr="004E7FEE">
        <w:rPr>
          <w:rFonts w:cstheme="minorHAnsi"/>
          <w:sz w:val="22"/>
        </w:rPr>
        <w:t>C. Training Plan Template: For developing change-related training.</w:t>
      </w:r>
    </w:p>
    <w:p w14:paraId="1E9BF6B0" w14:textId="762DBA57" w:rsidR="00F05C26" w:rsidRPr="004E7FEE" w:rsidRDefault="00F05C26" w:rsidP="005B5280">
      <w:pPr>
        <w:pStyle w:val="ListParagraph"/>
        <w:numPr>
          <w:ilvl w:val="0"/>
          <w:numId w:val="13"/>
        </w:numPr>
        <w:spacing w:after="0"/>
        <w:rPr>
          <w:rFonts w:cstheme="minorHAnsi"/>
          <w:sz w:val="22"/>
        </w:rPr>
      </w:pPr>
      <w:r w:rsidRPr="004E7FEE">
        <w:rPr>
          <w:rFonts w:cstheme="minorHAnsi"/>
          <w:sz w:val="22"/>
        </w:rPr>
        <w:t>D. Compliance Checklist: To ensure AS9100/AS9110 compliance during changes.</w:t>
      </w:r>
    </w:p>
    <w:p w14:paraId="7C525FC1" w14:textId="77777777" w:rsidR="00F05C26" w:rsidRDefault="00F05C26" w:rsidP="004E7FEE">
      <w:pPr>
        <w:spacing w:after="0"/>
        <w:rPr>
          <w:rFonts w:cstheme="minorHAnsi"/>
          <w:sz w:val="22"/>
          <w:szCs w:val="22"/>
        </w:rPr>
      </w:pPr>
    </w:p>
    <w:p w14:paraId="7B5895F9" w14:textId="77777777" w:rsidR="00941C2C" w:rsidRDefault="00941C2C" w:rsidP="004E7FEE">
      <w:pPr>
        <w:spacing w:after="0"/>
        <w:rPr>
          <w:rFonts w:cstheme="minorHAnsi"/>
          <w:sz w:val="22"/>
          <w:szCs w:val="22"/>
        </w:rPr>
      </w:pPr>
    </w:p>
    <w:p w14:paraId="5E065046" w14:textId="77777777" w:rsidR="00941C2C" w:rsidRDefault="00941C2C" w:rsidP="004E7FEE">
      <w:pPr>
        <w:spacing w:after="0"/>
        <w:rPr>
          <w:rFonts w:cstheme="minorHAnsi"/>
          <w:sz w:val="22"/>
          <w:szCs w:val="22"/>
        </w:rPr>
      </w:pPr>
    </w:p>
    <w:p w14:paraId="19C202BA" w14:textId="77777777" w:rsidR="00941C2C" w:rsidRDefault="00941C2C" w:rsidP="004E7FEE">
      <w:pPr>
        <w:spacing w:after="0"/>
        <w:rPr>
          <w:rFonts w:cstheme="minorHAnsi"/>
          <w:sz w:val="22"/>
          <w:szCs w:val="22"/>
        </w:rPr>
      </w:pPr>
    </w:p>
    <w:p w14:paraId="7300E4CB" w14:textId="77777777" w:rsidR="00941C2C" w:rsidRDefault="00941C2C" w:rsidP="004E7FEE">
      <w:pPr>
        <w:spacing w:after="0"/>
        <w:rPr>
          <w:rFonts w:cstheme="minorHAnsi"/>
          <w:sz w:val="22"/>
          <w:szCs w:val="22"/>
        </w:rPr>
      </w:pPr>
    </w:p>
    <w:p w14:paraId="7AF74992" w14:textId="77777777" w:rsidR="00941C2C" w:rsidRDefault="00941C2C" w:rsidP="004E7FEE">
      <w:pPr>
        <w:spacing w:after="0"/>
        <w:rPr>
          <w:rFonts w:cstheme="minorHAnsi"/>
          <w:sz w:val="22"/>
          <w:szCs w:val="22"/>
        </w:rPr>
      </w:pPr>
    </w:p>
    <w:p w14:paraId="3882C6DB" w14:textId="77777777" w:rsidR="00941C2C" w:rsidRDefault="00941C2C" w:rsidP="004E7FEE">
      <w:pPr>
        <w:spacing w:after="0"/>
        <w:rPr>
          <w:rFonts w:cstheme="minorHAnsi"/>
          <w:sz w:val="22"/>
          <w:szCs w:val="22"/>
        </w:rPr>
      </w:pPr>
    </w:p>
    <w:p w14:paraId="63CBD3F0" w14:textId="77777777" w:rsidR="00941C2C" w:rsidRDefault="00941C2C" w:rsidP="004E7FEE">
      <w:pPr>
        <w:spacing w:after="0"/>
        <w:rPr>
          <w:rFonts w:cstheme="minorHAnsi"/>
          <w:sz w:val="22"/>
          <w:szCs w:val="22"/>
        </w:rPr>
      </w:pPr>
    </w:p>
    <w:p w14:paraId="7E0131D0" w14:textId="77777777" w:rsidR="00941C2C" w:rsidRDefault="00941C2C" w:rsidP="004E7FEE">
      <w:pPr>
        <w:spacing w:after="0"/>
        <w:rPr>
          <w:rFonts w:cstheme="minorHAnsi"/>
          <w:sz w:val="22"/>
          <w:szCs w:val="22"/>
        </w:rPr>
      </w:pPr>
    </w:p>
    <w:p w14:paraId="69A2B2B4" w14:textId="77777777" w:rsidR="00941C2C" w:rsidRDefault="00941C2C" w:rsidP="004E7FEE">
      <w:pPr>
        <w:spacing w:after="0"/>
        <w:rPr>
          <w:rFonts w:cstheme="minorHAnsi"/>
          <w:sz w:val="22"/>
          <w:szCs w:val="22"/>
        </w:rPr>
      </w:pPr>
    </w:p>
    <w:p w14:paraId="42038432" w14:textId="77777777" w:rsidR="00941C2C" w:rsidRDefault="00941C2C" w:rsidP="004E7FEE">
      <w:pPr>
        <w:spacing w:after="0"/>
        <w:rPr>
          <w:rFonts w:cstheme="minorHAnsi"/>
          <w:sz w:val="22"/>
          <w:szCs w:val="22"/>
        </w:rPr>
      </w:pPr>
    </w:p>
    <w:p w14:paraId="5EDFFDBC" w14:textId="77777777" w:rsidR="00941C2C" w:rsidRDefault="00941C2C" w:rsidP="004E7FEE">
      <w:pPr>
        <w:spacing w:after="0"/>
        <w:rPr>
          <w:rFonts w:cstheme="minorHAnsi"/>
          <w:sz w:val="22"/>
          <w:szCs w:val="22"/>
        </w:rPr>
      </w:pPr>
    </w:p>
    <w:p w14:paraId="2EC6006A" w14:textId="77777777" w:rsidR="00941C2C" w:rsidRDefault="00941C2C" w:rsidP="004E7FEE">
      <w:pPr>
        <w:spacing w:after="0"/>
        <w:rPr>
          <w:rFonts w:cstheme="minorHAnsi"/>
          <w:sz w:val="22"/>
          <w:szCs w:val="22"/>
        </w:rPr>
      </w:pPr>
    </w:p>
    <w:p w14:paraId="1D2273F3" w14:textId="77777777" w:rsidR="00941C2C" w:rsidRDefault="00941C2C" w:rsidP="004E7FEE">
      <w:pPr>
        <w:spacing w:after="0"/>
        <w:rPr>
          <w:rFonts w:cstheme="minorHAnsi"/>
          <w:sz w:val="22"/>
          <w:szCs w:val="22"/>
        </w:rPr>
      </w:pPr>
    </w:p>
    <w:p w14:paraId="6544EF20" w14:textId="77777777" w:rsidR="00941C2C" w:rsidRDefault="00941C2C" w:rsidP="004E7FEE">
      <w:pPr>
        <w:spacing w:after="0"/>
        <w:rPr>
          <w:rFonts w:cstheme="minorHAnsi"/>
          <w:sz w:val="22"/>
          <w:szCs w:val="22"/>
        </w:rPr>
      </w:pPr>
    </w:p>
    <w:p w14:paraId="48BD71B6" w14:textId="77777777" w:rsidR="00941C2C" w:rsidRDefault="00941C2C" w:rsidP="004E7FEE">
      <w:pPr>
        <w:spacing w:after="0"/>
        <w:rPr>
          <w:rFonts w:cstheme="minorHAnsi"/>
          <w:sz w:val="22"/>
          <w:szCs w:val="22"/>
        </w:rPr>
      </w:pPr>
    </w:p>
    <w:p w14:paraId="35B7829C" w14:textId="77777777" w:rsidR="00941C2C" w:rsidRDefault="00941C2C" w:rsidP="004E7FEE">
      <w:pPr>
        <w:spacing w:after="0"/>
        <w:rPr>
          <w:rFonts w:cstheme="minorHAnsi"/>
          <w:sz w:val="22"/>
          <w:szCs w:val="22"/>
        </w:rPr>
      </w:pPr>
    </w:p>
    <w:p w14:paraId="79C187A0" w14:textId="77777777" w:rsidR="00941C2C" w:rsidRDefault="00941C2C" w:rsidP="004E7FEE">
      <w:pPr>
        <w:spacing w:after="0"/>
        <w:rPr>
          <w:rFonts w:cstheme="minorHAnsi"/>
          <w:sz w:val="22"/>
          <w:szCs w:val="22"/>
        </w:rPr>
      </w:pPr>
    </w:p>
    <w:p w14:paraId="2833AE67" w14:textId="77777777" w:rsidR="00941C2C" w:rsidRDefault="00941C2C" w:rsidP="004E7FEE">
      <w:pPr>
        <w:spacing w:after="0"/>
        <w:rPr>
          <w:rFonts w:cstheme="minorHAnsi"/>
          <w:sz w:val="22"/>
          <w:szCs w:val="22"/>
        </w:rPr>
      </w:pPr>
    </w:p>
    <w:p w14:paraId="2C54B12A" w14:textId="77777777" w:rsidR="00941C2C" w:rsidRDefault="00941C2C" w:rsidP="004E7FEE">
      <w:pPr>
        <w:spacing w:after="0"/>
        <w:rPr>
          <w:rFonts w:cstheme="minorHAnsi"/>
          <w:sz w:val="22"/>
          <w:szCs w:val="22"/>
        </w:rPr>
      </w:pPr>
    </w:p>
    <w:p w14:paraId="2C4A5F48" w14:textId="77777777" w:rsidR="00941C2C" w:rsidRDefault="00941C2C" w:rsidP="004E7FEE">
      <w:pPr>
        <w:spacing w:after="0"/>
        <w:rPr>
          <w:rFonts w:cstheme="minorHAnsi"/>
          <w:sz w:val="22"/>
          <w:szCs w:val="22"/>
        </w:rPr>
      </w:pPr>
    </w:p>
    <w:p w14:paraId="031006FF" w14:textId="77777777" w:rsidR="00941C2C" w:rsidRDefault="00941C2C" w:rsidP="004E7FEE">
      <w:pPr>
        <w:spacing w:after="0"/>
        <w:rPr>
          <w:rFonts w:cstheme="minorHAnsi"/>
          <w:sz w:val="22"/>
          <w:szCs w:val="22"/>
        </w:rPr>
      </w:pPr>
    </w:p>
    <w:p w14:paraId="406BCC6D" w14:textId="77777777" w:rsidR="00941C2C" w:rsidRDefault="00941C2C" w:rsidP="004E7FEE">
      <w:pPr>
        <w:spacing w:after="0"/>
        <w:rPr>
          <w:rFonts w:cstheme="minorHAnsi"/>
          <w:sz w:val="22"/>
          <w:szCs w:val="22"/>
        </w:rPr>
      </w:pPr>
    </w:p>
    <w:p w14:paraId="285E1472" w14:textId="77777777" w:rsidR="00941C2C" w:rsidRDefault="00941C2C" w:rsidP="004E7FEE">
      <w:pPr>
        <w:spacing w:after="0"/>
        <w:rPr>
          <w:rFonts w:cstheme="minorHAnsi"/>
          <w:sz w:val="22"/>
          <w:szCs w:val="22"/>
        </w:rPr>
      </w:pPr>
    </w:p>
    <w:p w14:paraId="7888337E" w14:textId="77777777" w:rsidR="00941C2C" w:rsidRDefault="00941C2C" w:rsidP="004E7FEE">
      <w:pPr>
        <w:spacing w:after="0"/>
        <w:rPr>
          <w:rFonts w:cstheme="minorHAnsi"/>
          <w:sz w:val="22"/>
          <w:szCs w:val="22"/>
        </w:rPr>
      </w:pPr>
    </w:p>
    <w:p w14:paraId="6E3CF691" w14:textId="77777777" w:rsidR="00941C2C" w:rsidRDefault="00941C2C" w:rsidP="004E7FEE">
      <w:pPr>
        <w:spacing w:after="0"/>
        <w:rPr>
          <w:rFonts w:cstheme="minorHAnsi"/>
          <w:sz w:val="22"/>
          <w:szCs w:val="22"/>
        </w:rPr>
      </w:pPr>
    </w:p>
    <w:p w14:paraId="3819DF1B" w14:textId="77777777" w:rsidR="00941C2C" w:rsidRDefault="00941C2C" w:rsidP="004E7FEE">
      <w:pPr>
        <w:spacing w:after="0"/>
        <w:rPr>
          <w:rFonts w:cstheme="minorHAnsi"/>
          <w:sz w:val="22"/>
          <w:szCs w:val="22"/>
        </w:rPr>
      </w:pPr>
    </w:p>
    <w:p w14:paraId="754347A0" w14:textId="77777777" w:rsidR="00941C2C" w:rsidRDefault="00941C2C" w:rsidP="004E7FEE">
      <w:pPr>
        <w:spacing w:after="0"/>
        <w:rPr>
          <w:rFonts w:cstheme="minorHAnsi"/>
          <w:sz w:val="22"/>
          <w:szCs w:val="22"/>
        </w:rPr>
      </w:pPr>
    </w:p>
    <w:p w14:paraId="2A5ADF44" w14:textId="77777777" w:rsidR="00941C2C" w:rsidRDefault="00941C2C" w:rsidP="004E7FEE">
      <w:pPr>
        <w:spacing w:after="0"/>
        <w:rPr>
          <w:rFonts w:cstheme="minorHAnsi"/>
          <w:sz w:val="22"/>
          <w:szCs w:val="22"/>
        </w:rPr>
      </w:pPr>
    </w:p>
    <w:p w14:paraId="172EFCB7" w14:textId="77777777" w:rsidR="00941C2C" w:rsidRDefault="00941C2C" w:rsidP="004E7FEE">
      <w:pPr>
        <w:spacing w:after="0"/>
        <w:rPr>
          <w:rFonts w:cstheme="minorHAnsi"/>
          <w:sz w:val="22"/>
          <w:szCs w:val="22"/>
        </w:rPr>
      </w:pPr>
    </w:p>
    <w:p w14:paraId="5503EB0A" w14:textId="77777777" w:rsidR="00941C2C" w:rsidRDefault="00941C2C" w:rsidP="004E7FEE">
      <w:pPr>
        <w:spacing w:after="0"/>
        <w:rPr>
          <w:rFonts w:cstheme="minorHAnsi"/>
          <w:sz w:val="22"/>
          <w:szCs w:val="22"/>
        </w:rPr>
      </w:pPr>
    </w:p>
    <w:p w14:paraId="08DBE595" w14:textId="77777777" w:rsidR="00941C2C" w:rsidRDefault="00941C2C" w:rsidP="004E7FEE">
      <w:pPr>
        <w:spacing w:after="0"/>
        <w:rPr>
          <w:rFonts w:cstheme="minorHAnsi"/>
          <w:sz w:val="22"/>
          <w:szCs w:val="22"/>
        </w:rPr>
      </w:pPr>
    </w:p>
    <w:p w14:paraId="50889086" w14:textId="77777777" w:rsidR="00941C2C" w:rsidRDefault="00941C2C" w:rsidP="004E7FEE">
      <w:pPr>
        <w:spacing w:after="0"/>
        <w:rPr>
          <w:rFonts w:cstheme="minorHAnsi"/>
          <w:sz w:val="22"/>
          <w:szCs w:val="22"/>
        </w:rPr>
      </w:pPr>
    </w:p>
    <w:p w14:paraId="594FEAD4" w14:textId="77777777" w:rsidR="00941C2C" w:rsidRDefault="00941C2C" w:rsidP="004E7FEE">
      <w:pPr>
        <w:spacing w:after="0"/>
        <w:rPr>
          <w:rFonts w:cstheme="minorHAnsi"/>
          <w:sz w:val="22"/>
          <w:szCs w:val="22"/>
        </w:rPr>
      </w:pPr>
    </w:p>
    <w:p w14:paraId="51D026C7" w14:textId="77777777" w:rsidR="00941C2C" w:rsidRDefault="00941C2C" w:rsidP="004E7FEE">
      <w:pPr>
        <w:spacing w:after="0"/>
        <w:rPr>
          <w:rFonts w:cstheme="minorHAnsi"/>
          <w:sz w:val="22"/>
          <w:szCs w:val="22"/>
        </w:rPr>
      </w:pPr>
    </w:p>
    <w:p w14:paraId="13A1647D" w14:textId="77777777" w:rsidR="00941C2C" w:rsidRDefault="00941C2C" w:rsidP="004E7FEE">
      <w:pPr>
        <w:spacing w:after="0"/>
        <w:rPr>
          <w:rFonts w:cstheme="minorHAnsi"/>
          <w:sz w:val="22"/>
          <w:szCs w:val="22"/>
        </w:rPr>
      </w:pPr>
    </w:p>
    <w:p w14:paraId="4EFD332B" w14:textId="77777777" w:rsidR="00941C2C" w:rsidRDefault="00941C2C" w:rsidP="004E7FEE">
      <w:pPr>
        <w:spacing w:after="0"/>
        <w:rPr>
          <w:rFonts w:cstheme="minorHAnsi"/>
          <w:sz w:val="22"/>
          <w:szCs w:val="22"/>
        </w:rPr>
      </w:pPr>
    </w:p>
    <w:p w14:paraId="4E498F74" w14:textId="77777777" w:rsidR="00941C2C" w:rsidRDefault="00941C2C" w:rsidP="004E7FEE">
      <w:pPr>
        <w:spacing w:after="0"/>
        <w:rPr>
          <w:rFonts w:cstheme="minorHAnsi"/>
          <w:sz w:val="22"/>
          <w:szCs w:val="22"/>
        </w:rPr>
      </w:pPr>
    </w:p>
    <w:p w14:paraId="69ABA033" w14:textId="77777777" w:rsidR="00941C2C" w:rsidRDefault="00941C2C" w:rsidP="004E7FEE">
      <w:pPr>
        <w:spacing w:after="0"/>
        <w:rPr>
          <w:rFonts w:cstheme="minorHAnsi"/>
          <w:sz w:val="22"/>
          <w:szCs w:val="22"/>
        </w:rPr>
      </w:pPr>
    </w:p>
    <w:p w14:paraId="09D9458C" w14:textId="77777777" w:rsidR="00941C2C" w:rsidRDefault="00941C2C" w:rsidP="004E7FEE">
      <w:pPr>
        <w:spacing w:after="0"/>
        <w:rPr>
          <w:rFonts w:cstheme="minorHAnsi"/>
          <w:sz w:val="22"/>
          <w:szCs w:val="22"/>
        </w:rPr>
      </w:pPr>
    </w:p>
    <w:p w14:paraId="01221850" w14:textId="77777777" w:rsidR="00941C2C" w:rsidRPr="00941C2C" w:rsidRDefault="00941C2C" w:rsidP="00941C2C">
      <w:pPr>
        <w:spacing w:after="0"/>
        <w:rPr>
          <w:rFonts w:cstheme="minorHAnsi"/>
          <w:sz w:val="22"/>
          <w:szCs w:val="22"/>
        </w:rPr>
      </w:pPr>
    </w:p>
    <w:p w14:paraId="06B191A8" w14:textId="77777777" w:rsidR="00A41F23" w:rsidRDefault="00A41F23">
      <w:pPr>
        <w:spacing w:after="0" w:line="240" w:lineRule="auto"/>
        <w:rPr>
          <w:rFonts w:asciiTheme="majorHAnsi" w:hAnsiTheme="majorHAnsi"/>
          <w:b/>
          <w:bCs/>
          <w:iCs/>
          <w:color w:val="41B6E6" w:themeColor="text2"/>
          <w:sz w:val="28"/>
          <w:szCs w:val="28"/>
        </w:rPr>
      </w:pPr>
      <w:r>
        <w:br w:type="page"/>
      </w:r>
    </w:p>
    <w:p w14:paraId="140B731B" w14:textId="53DDFFF7" w:rsidR="00941C2C" w:rsidRPr="00941C2C" w:rsidRDefault="00941C2C" w:rsidP="009D72B2">
      <w:pPr>
        <w:pStyle w:val="Heading1"/>
      </w:pPr>
      <w:r w:rsidRPr="00941C2C">
        <w:lastRenderedPageBreak/>
        <w:t>A. Change Request Form</w:t>
      </w:r>
    </w:p>
    <w:p w14:paraId="6CB5E14F" w14:textId="1427C5CB" w:rsidR="00941C2C" w:rsidRPr="00941C2C" w:rsidRDefault="00941C2C" w:rsidP="00941C2C">
      <w:pPr>
        <w:spacing w:after="0"/>
        <w:rPr>
          <w:rFonts w:cstheme="minorHAnsi"/>
          <w:sz w:val="22"/>
          <w:szCs w:val="22"/>
        </w:rPr>
      </w:pPr>
      <w:r w:rsidRPr="00941C2C">
        <w:rPr>
          <w:rFonts w:cstheme="minorHAnsi"/>
          <w:sz w:val="22"/>
          <w:szCs w:val="22"/>
        </w:rPr>
        <w:t xml:space="preserve">Change Request ID: </w:t>
      </w:r>
    </w:p>
    <w:p w14:paraId="18917F09" w14:textId="0C3CF2BE" w:rsidR="00941C2C" w:rsidRPr="00941C2C" w:rsidRDefault="00941C2C" w:rsidP="00941C2C">
      <w:pPr>
        <w:spacing w:after="0"/>
        <w:rPr>
          <w:rFonts w:cstheme="minorHAnsi"/>
          <w:sz w:val="22"/>
          <w:szCs w:val="22"/>
        </w:rPr>
      </w:pPr>
      <w:r w:rsidRPr="00941C2C">
        <w:rPr>
          <w:rFonts w:cstheme="minorHAnsi"/>
          <w:sz w:val="22"/>
          <w:szCs w:val="22"/>
        </w:rPr>
        <w:t xml:space="preserve">Date Submitted: [MM/DD/YYYY]  </w:t>
      </w:r>
    </w:p>
    <w:p w14:paraId="20C34AB9" w14:textId="5D654956" w:rsidR="00941C2C" w:rsidRPr="00941C2C" w:rsidRDefault="00941C2C" w:rsidP="00941C2C">
      <w:pPr>
        <w:spacing w:after="0"/>
        <w:rPr>
          <w:rFonts w:cstheme="minorHAnsi"/>
          <w:sz w:val="22"/>
          <w:szCs w:val="22"/>
        </w:rPr>
      </w:pPr>
      <w:r w:rsidRPr="00941C2C">
        <w:rPr>
          <w:rFonts w:cstheme="minorHAnsi"/>
          <w:sz w:val="22"/>
          <w:szCs w:val="22"/>
        </w:rPr>
        <w:t xml:space="preserve">Submitted By: [Name, Department]  </w:t>
      </w:r>
    </w:p>
    <w:p w14:paraId="7F16557F" w14:textId="0EB04218" w:rsidR="00941C2C" w:rsidRPr="00941C2C" w:rsidRDefault="00941C2C" w:rsidP="00941C2C">
      <w:pPr>
        <w:spacing w:after="0"/>
        <w:rPr>
          <w:rFonts w:cstheme="minorHAnsi"/>
          <w:sz w:val="22"/>
          <w:szCs w:val="22"/>
        </w:rPr>
      </w:pPr>
      <w:r w:rsidRPr="00941C2C">
        <w:rPr>
          <w:rFonts w:cstheme="minorHAnsi"/>
          <w:sz w:val="22"/>
          <w:szCs w:val="22"/>
        </w:rPr>
        <w:t>Contact Information:</w:t>
      </w:r>
    </w:p>
    <w:p w14:paraId="16DAF57B" w14:textId="77777777" w:rsidR="00941C2C" w:rsidRPr="00941C2C" w:rsidRDefault="00941C2C" w:rsidP="00941C2C">
      <w:pPr>
        <w:spacing w:after="0"/>
        <w:rPr>
          <w:rFonts w:cstheme="minorHAnsi"/>
          <w:sz w:val="22"/>
          <w:szCs w:val="22"/>
        </w:rPr>
      </w:pPr>
    </w:p>
    <w:p w14:paraId="69082B66" w14:textId="026001AB" w:rsidR="00941C2C" w:rsidRPr="00941C2C" w:rsidRDefault="00941C2C" w:rsidP="00941C2C">
      <w:pPr>
        <w:spacing w:after="0"/>
        <w:rPr>
          <w:rFonts w:cstheme="minorHAnsi"/>
          <w:sz w:val="22"/>
          <w:szCs w:val="22"/>
        </w:rPr>
      </w:pPr>
      <w:r w:rsidRPr="00941C2C">
        <w:rPr>
          <w:rFonts w:cstheme="minorHAnsi"/>
          <w:sz w:val="22"/>
          <w:szCs w:val="22"/>
        </w:rPr>
        <w:t xml:space="preserve">Change Description:  </w:t>
      </w:r>
    </w:p>
    <w:p w14:paraId="7975DF56" w14:textId="0EBD6115" w:rsidR="00941C2C" w:rsidRPr="00941C2C" w:rsidRDefault="00A41F23" w:rsidP="00941C2C">
      <w:pPr>
        <w:spacing w:after="0"/>
        <w:rPr>
          <w:rFonts w:cstheme="minorHAnsi"/>
          <w:sz w:val="22"/>
          <w:szCs w:val="22"/>
        </w:rPr>
      </w:pPr>
      <w:r>
        <w:rPr>
          <w:rFonts w:cstheme="minorHAnsi"/>
          <w:sz w:val="22"/>
          <w:szCs w:val="22"/>
        </w:rPr>
        <w:t xml:space="preserve">Move from </w:t>
      </w:r>
      <w:r w:rsidR="00706C56">
        <w:rPr>
          <w:rFonts w:cstheme="minorHAnsi"/>
          <w:sz w:val="22"/>
          <w:szCs w:val="22"/>
        </w:rPr>
        <w:t>reactive to proactive tagging of components and bulk shipment inspections</w:t>
      </w:r>
    </w:p>
    <w:p w14:paraId="3A05ED0A" w14:textId="77777777" w:rsidR="00941C2C" w:rsidRPr="00941C2C" w:rsidRDefault="00941C2C" w:rsidP="00941C2C">
      <w:pPr>
        <w:spacing w:after="0"/>
        <w:rPr>
          <w:rFonts w:cstheme="minorHAnsi"/>
          <w:sz w:val="22"/>
          <w:szCs w:val="22"/>
        </w:rPr>
      </w:pPr>
    </w:p>
    <w:p w14:paraId="106369C9" w14:textId="6C269B7E" w:rsidR="00941C2C" w:rsidRPr="00941C2C" w:rsidRDefault="00941C2C" w:rsidP="00941C2C">
      <w:pPr>
        <w:spacing w:after="0"/>
        <w:rPr>
          <w:rFonts w:cstheme="minorHAnsi"/>
          <w:sz w:val="22"/>
          <w:szCs w:val="22"/>
        </w:rPr>
      </w:pPr>
      <w:r w:rsidRPr="00941C2C">
        <w:rPr>
          <w:rFonts w:cstheme="minorHAnsi"/>
          <w:sz w:val="22"/>
          <w:szCs w:val="22"/>
        </w:rPr>
        <w:t xml:space="preserve">Reason for Change:  </w:t>
      </w:r>
    </w:p>
    <w:p w14:paraId="50DDECA1" w14:textId="77F6F0D2" w:rsidR="00941C2C" w:rsidRPr="00941C2C" w:rsidRDefault="00941C2C" w:rsidP="00941C2C">
      <w:pPr>
        <w:spacing w:after="0"/>
        <w:rPr>
          <w:rFonts w:cstheme="minorHAnsi"/>
          <w:sz w:val="22"/>
          <w:szCs w:val="22"/>
        </w:rPr>
      </w:pPr>
      <w:proofErr w:type="gramStart"/>
      <w:r w:rsidRPr="00941C2C">
        <w:rPr>
          <w:rFonts w:cstheme="minorHAnsi"/>
          <w:sz w:val="22"/>
          <w:szCs w:val="22"/>
        </w:rPr>
        <w:t>[ ]</w:t>
      </w:r>
      <w:proofErr w:type="gramEnd"/>
      <w:r w:rsidRPr="00941C2C">
        <w:rPr>
          <w:rFonts w:cstheme="minorHAnsi"/>
          <w:sz w:val="22"/>
          <w:szCs w:val="22"/>
        </w:rPr>
        <w:t xml:space="preserve"> Regulatory Update  </w:t>
      </w:r>
    </w:p>
    <w:p w14:paraId="6CCBC78F" w14:textId="12421C1A" w:rsidR="00941C2C" w:rsidRPr="00941C2C" w:rsidRDefault="00941C2C" w:rsidP="00941C2C">
      <w:pPr>
        <w:spacing w:after="0"/>
        <w:rPr>
          <w:rFonts w:cstheme="minorHAnsi"/>
          <w:sz w:val="22"/>
          <w:szCs w:val="22"/>
        </w:rPr>
      </w:pPr>
      <w:r w:rsidRPr="00941C2C">
        <w:rPr>
          <w:rFonts w:cstheme="minorHAnsi"/>
          <w:sz w:val="22"/>
          <w:szCs w:val="22"/>
        </w:rPr>
        <w:t xml:space="preserve">[ </w:t>
      </w:r>
      <w:r w:rsidR="00706C56">
        <w:rPr>
          <w:rFonts w:cstheme="minorHAnsi"/>
          <w:sz w:val="22"/>
          <w:szCs w:val="22"/>
        </w:rPr>
        <w:t>X</w:t>
      </w:r>
      <w:r w:rsidRPr="00941C2C">
        <w:rPr>
          <w:rFonts w:cstheme="minorHAnsi"/>
          <w:sz w:val="22"/>
          <w:szCs w:val="22"/>
        </w:rPr>
        <w:t xml:space="preserve">] Process Improvement  </w:t>
      </w:r>
    </w:p>
    <w:p w14:paraId="01F9D3BC" w14:textId="77777777" w:rsidR="009D72B2" w:rsidRDefault="00941C2C" w:rsidP="00941C2C">
      <w:pPr>
        <w:spacing w:after="0"/>
        <w:rPr>
          <w:rFonts w:cstheme="minorHAnsi"/>
          <w:sz w:val="22"/>
          <w:szCs w:val="22"/>
        </w:rPr>
      </w:pPr>
      <w:proofErr w:type="gramStart"/>
      <w:r w:rsidRPr="00941C2C">
        <w:rPr>
          <w:rFonts w:cstheme="minorHAnsi"/>
          <w:sz w:val="22"/>
          <w:szCs w:val="22"/>
        </w:rPr>
        <w:t>[ ]</w:t>
      </w:r>
      <w:proofErr w:type="gramEnd"/>
      <w:r w:rsidRPr="00941C2C">
        <w:rPr>
          <w:rFonts w:cstheme="minorHAnsi"/>
          <w:sz w:val="22"/>
          <w:szCs w:val="22"/>
        </w:rPr>
        <w:t xml:space="preserve"> Safety Improvement  </w:t>
      </w:r>
    </w:p>
    <w:p w14:paraId="6751DBAD" w14:textId="683C8832" w:rsidR="00941C2C" w:rsidRPr="00941C2C" w:rsidRDefault="00941C2C" w:rsidP="00941C2C">
      <w:pPr>
        <w:spacing w:after="0"/>
        <w:rPr>
          <w:rFonts w:cstheme="minorHAnsi"/>
          <w:sz w:val="22"/>
          <w:szCs w:val="22"/>
        </w:rPr>
      </w:pPr>
      <w:proofErr w:type="gramStart"/>
      <w:r w:rsidRPr="00941C2C">
        <w:rPr>
          <w:rFonts w:cstheme="minorHAnsi"/>
          <w:sz w:val="22"/>
          <w:szCs w:val="22"/>
        </w:rPr>
        <w:t>[ ]</w:t>
      </w:r>
      <w:proofErr w:type="gramEnd"/>
      <w:r w:rsidRPr="00941C2C">
        <w:rPr>
          <w:rFonts w:cstheme="minorHAnsi"/>
          <w:sz w:val="22"/>
          <w:szCs w:val="22"/>
        </w:rPr>
        <w:t xml:space="preserve"> Quality Improvement  </w:t>
      </w:r>
    </w:p>
    <w:p w14:paraId="4A6579E0" w14:textId="77CE7F42" w:rsidR="00941C2C" w:rsidRPr="00941C2C" w:rsidRDefault="00941C2C" w:rsidP="00941C2C">
      <w:pPr>
        <w:spacing w:after="0"/>
        <w:rPr>
          <w:rFonts w:cstheme="minorHAnsi"/>
          <w:sz w:val="22"/>
          <w:szCs w:val="22"/>
        </w:rPr>
      </w:pPr>
      <w:proofErr w:type="gramStart"/>
      <w:r w:rsidRPr="00941C2C">
        <w:rPr>
          <w:rFonts w:cstheme="minorHAnsi"/>
          <w:sz w:val="22"/>
          <w:szCs w:val="22"/>
        </w:rPr>
        <w:t>[ ]</w:t>
      </w:r>
      <w:proofErr w:type="gramEnd"/>
      <w:r w:rsidRPr="00941C2C">
        <w:rPr>
          <w:rFonts w:cstheme="minorHAnsi"/>
          <w:sz w:val="22"/>
          <w:szCs w:val="22"/>
        </w:rPr>
        <w:t xml:space="preserve"> Other: [Specify]  </w:t>
      </w:r>
    </w:p>
    <w:p w14:paraId="32017425" w14:textId="77777777" w:rsidR="00941C2C" w:rsidRPr="00941C2C" w:rsidRDefault="00941C2C" w:rsidP="00941C2C">
      <w:pPr>
        <w:spacing w:after="0"/>
        <w:rPr>
          <w:rFonts w:cstheme="minorHAnsi"/>
          <w:sz w:val="22"/>
          <w:szCs w:val="22"/>
        </w:rPr>
      </w:pPr>
    </w:p>
    <w:p w14:paraId="7CD18D40" w14:textId="53477269" w:rsidR="00941C2C" w:rsidRPr="00941C2C" w:rsidRDefault="00941C2C" w:rsidP="00941C2C">
      <w:pPr>
        <w:spacing w:after="0"/>
        <w:rPr>
          <w:rFonts w:cstheme="minorHAnsi"/>
          <w:sz w:val="22"/>
          <w:szCs w:val="22"/>
        </w:rPr>
      </w:pPr>
      <w:r w:rsidRPr="00941C2C">
        <w:rPr>
          <w:rFonts w:cstheme="minorHAnsi"/>
          <w:sz w:val="22"/>
          <w:szCs w:val="22"/>
        </w:rPr>
        <w:t xml:space="preserve">Affected Areas:  </w:t>
      </w:r>
    </w:p>
    <w:p w14:paraId="0E24B9FA" w14:textId="1C1BD8BD" w:rsidR="00941C2C" w:rsidRPr="00941C2C" w:rsidRDefault="00941C2C" w:rsidP="00941C2C">
      <w:pPr>
        <w:spacing w:after="0"/>
        <w:rPr>
          <w:rFonts w:cstheme="minorHAnsi"/>
          <w:sz w:val="22"/>
          <w:szCs w:val="22"/>
        </w:rPr>
      </w:pPr>
      <w:proofErr w:type="gramStart"/>
      <w:r w:rsidRPr="00941C2C">
        <w:rPr>
          <w:rFonts w:cstheme="minorHAnsi"/>
          <w:sz w:val="22"/>
          <w:szCs w:val="22"/>
        </w:rPr>
        <w:t>[ ]</w:t>
      </w:r>
      <w:proofErr w:type="gramEnd"/>
      <w:r w:rsidRPr="00941C2C">
        <w:rPr>
          <w:rFonts w:cstheme="minorHAnsi"/>
          <w:sz w:val="22"/>
          <w:szCs w:val="22"/>
        </w:rPr>
        <w:t xml:space="preserve"> Design  </w:t>
      </w:r>
    </w:p>
    <w:p w14:paraId="31FF6AB0" w14:textId="5B1A54E4" w:rsidR="00941C2C" w:rsidRPr="00941C2C" w:rsidRDefault="00941C2C" w:rsidP="00941C2C">
      <w:pPr>
        <w:spacing w:after="0"/>
        <w:rPr>
          <w:rFonts w:cstheme="minorHAnsi"/>
          <w:sz w:val="22"/>
          <w:szCs w:val="22"/>
        </w:rPr>
      </w:pPr>
      <w:proofErr w:type="gramStart"/>
      <w:r w:rsidRPr="00941C2C">
        <w:rPr>
          <w:rFonts w:cstheme="minorHAnsi"/>
          <w:sz w:val="22"/>
          <w:szCs w:val="22"/>
        </w:rPr>
        <w:t>[ ]</w:t>
      </w:r>
      <w:proofErr w:type="gramEnd"/>
      <w:r w:rsidRPr="00941C2C">
        <w:rPr>
          <w:rFonts w:cstheme="minorHAnsi"/>
          <w:sz w:val="22"/>
          <w:szCs w:val="22"/>
        </w:rPr>
        <w:t xml:space="preserve"> Manufacturing  </w:t>
      </w:r>
    </w:p>
    <w:p w14:paraId="2EACA4A0" w14:textId="0A9C7062" w:rsidR="00941C2C" w:rsidRPr="00941C2C" w:rsidRDefault="009D72B2" w:rsidP="00941C2C">
      <w:pPr>
        <w:spacing w:after="0"/>
        <w:rPr>
          <w:rFonts w:cstheme="minorHAnsi"/>
          <w:sz w:val="22"/>
          <w:szCs w:val="22"/>
        </w:rPr>
      </w:pPr>
      <w:proofErr w:type="gramStart"/>
      <w:r>
        <w:rPr>
          <w:rFonts w:cstheme="minorHAnsi"/>
          <w:sz w:val="22"/>
          <w:szCs w:val="22"/>
        </w:rPr>
        <w:t>[</w:t>
      </w:r>
      <w:r w:rsidR="00941C2C" w:rsidRPr="00941C2C">
        <w:rPr>
          <w:rFonts w:cstheme="minorHAnsi"/>
          <w:sz w:val="22"/>
          <w:szCs w:val="22"/>
        </w:rPr>
        <w:t xml:space="preserve"> ]</w:t>
      </w:r>
      <w:proofErr w:type="gramEnd"/>
      <w:r w:rsidR="00941C2C" w:rsidRPr="00941C2C">
        <w:rPr>
          <w:rFonts w:cstheme="minorHAnsi"/>
          <w:sz w:val="22"/>
          <w:szCs w:val="22"/>
        </w:rPr>
        <w:t xml:space="preserve"> Supply Chain  </w:t>
      </w:r>
    </w:p>
    <w:p w14:paraId="30345AEE" w14:textId="0D3CD123" w:rsidR="00941C2C" w:rsidRPr="00941C2C" w:rsidRDefault="00941C2C" w:rsidP="00941C2C">
      <w:pPr>
        <w:spacing w:after="0"/>
        <w:rPr>
          <w:rFonts w:cstheme="minorHAnsi"/>
          <w:sz w:val="22"/>
          <w:szCs w:val="22"/>
        </w:rPr>
      </w:pPr>
      <w:r w:rsidRPr="00941C2C">
        <w:rPr>
          <w:rFonts w:cstheme="minorHAnsi"/>
          <w:sz w:val="22"/>
          <w:szCs w:val="22"/>
        </w:rPr>
        <w:t>[</w:t>
      </w:r>
      <w:proofErr w:type="gramStart"/>
      <w:r w:rsidR="00706C56">
        <w:rPr>
          <w:rFonts w:cstheme="minorHAnsi"/>
          <w:sz w:val="22"/>
          <w:szCs w:val="22"/>
        </w:rPr>
        <w:t>X</w:t>
      </w:r>
      <w:r w:rsidRPr="00941C2C">
        <w:rPr>
          <w:rFonts w:cstheme="minorHAnsi"/>
          <w:sz w:val="22"/>
          <w:szCs w:val="22"/>
        </w:rPr>
        <w:t xml:space="preserve"> ]</w:t>
      </w:r>
      <w:proofErr w:type="gramEnd"/>
      <w:r w:rsidRPr="00941C2C">
        <w:rPr>
          <w:rFonts w:cstheme="minorHAnsi"/>
          <w:sz w:val="22"/>
          <w:szCs w:val="22"/>
        </w:rPr>
        <w:t xml:space="preserve"> Quality Control  </w:t>
      </w:r>
    </w:p>
    <w:p w14:paraId="639116E7" w14:textId="3D6F3FD2" w:rsidR="00941C2C" w:rsidRPr="00941C2C" w:rsidRDefault="00941C2C" w:rsidP="00941C2C">
      <w:pPr>
        <w:spacing w:after="0"/>
        <w:rPr>
          <w:rFonts w:cstheme="minorHAnsi"/>
          <w:sz w:val="22"/>
          <w:szCs w:val="22"/>
        </w:rPr>
      </w:pPr>
      <w:proofErr w:type="gramStart"/>
      <w:r w:rsidRPr="00941C2C">
        <w:rPr>
          <w:rFonts w:cstheme="minorHAnsi"/>
          <w:sz w:val="22"/>
          <w:szCs w:val="22"/>
        </w:rPr>
        <w:t>[ ]</w:t>
      </w:r>
      <w:proofErr w:type="gramEnd"/>
      <w:r w:rsidRPr="00941C2C">
        <w:rPr>
          <w:rFonts w:cstheme="minorHAnsi"/>
          <w:sz w:val="22"/>
          <w:szCs w:val="22"/>
        </w:rPr>
        <w:t xml:space="preserve"> Other: [Specify]  </w:t>
      </w:r>
    </w:p>
    <w:p w14:paraId="50288FD5" w14:textId="77777777" w:rsidR="00941C2C" w:rsidRPr="00941C2C" w:rsidRDefault="00941C2C" w:rsidP="00941C2C">
      <w:pPr>
        <w:spacing w:after="0"/>
        <w:rPr>
          <w:rFonts w:cstheme="minorHAnsi"/>
          <w:sz w:val="22"/>
          <w:szCs w:val="22"/>
        </w:rPr>
      </w:pPr>
    </w:p>
    <w:p w14:paraId="3F22B825" w14:textId="798A8929" w:rsidR="00941C2C" w:rsidRPr="00941C2C" w:rsidRDefault="00941C2C" w:rsidP="00941C2C">
      <w:pPr>
        <w:spacing w:after="0"/>
        <w:rPr>
          <w:rFonts w:cstheme="minorHAnsi"/>
          <w:sz w:val="22"/>
          <w:szCs w:val="22"/>
        </w:rPr>
      </w:pPr>
      <w:r w:rsidRPr="00941C2C">
        <w:rPr>
          <w:rFonts w:cstheme="minorHAnsi"/>
          <w:sz w:val="22"/>
          <w:szCs w:val="22"/>
        </w:rPr>
        <w:t xml:space="preserve">Expected Benefits:  </w:t>
      </w:r>
    </w:p>
    <w:p w14:paraId="31FF2E25" w14:textId="6C72BF44" w:rsidR="00941C2C" w:rsidRDefault="00706C56" w:rsidP="00941C2C">
      <w:pPr>
        <w:spacing w:after="0"/>
        <w:rPr>
          <w:rFonts w:cstheme="minorHAnsi"/>
          <w:sz w:val="22"/>
          <w:szCs w:val="22"/>
        </w:rPr>
      </w:pPr>
      <w:r>
        <w:rPr>
          <w:rFonts w:cstheme="minorHAnsi"/>
          <w:sz w:val="22"/>
          <w:szCs w:val="22"/>
        </w:rPr>
        <w:t xml:space="preserve">Expected reduction in </w:t>
      </w:r>
      <w:r w:rsidR="0097174A">
        <w:rPr>
          <w:rFonts w:cstheme="minorHAnsi"/>
          <w:sz w:val="22"/>
          <w:szCs w:val="22"/>
        </w:rPr>
        <w:t>time to fulfill orders on piece parts</w:t>
      </w:r>
    </w:p>
    <w:p w14:paraId="4272360B" w14:textId="1EEA42E3" w:rsidR="0097174A" w:rsidRPr="00941C2C" w:rsidRDefault="0097174A" w:rsidP="00941C2C">
      <w:pPr>
        <w:spacing w:after="0"/>
        <w:rPr>
          <w:rFonts w:cstheme="minorHAnsi"/>
          <w:sz w:val="22"/>
          <w:szCs w:val="22"/>
        </w:rPr>
      </w:pPr>
      <w:r>
        <w:rPr>
          <w:rFonts w:cstheme="minorHAnsi"/>
          <w:sz w:val="22"/>
          <w:szCs w:val="22"/>
        </w:rPr>
        <w:t>Increase in capacity for quality inspections by removing the piece parts from the virtual inspections</w:t>
      </w:r>
    </w:p>
    <w:p w14:paraId="259A1EF4" w14:textId="77777777" w:rsidR="00941C2C" w:rsidRPr="00941C2C" w:rsidRDefault="00941C2C" w:rsidP="00941C2C">
      <w:pPr>
        <w:spacing w:after="0"/>
        <w:rPr>
          <w:rFonts w:cstheme="minorHAnsi"/>
          <w:sz w:val="22"/>
          <w:szCs w:val="22"/>
        </w:rPr>
      </w:pPr>
    </w:p>
    <w:p w14:paraId="24A2447E" w14:textId="06B02FB9" w:rsidR="00941C2C" w:rsidRPr="00941C2C" w:rsidRDefault="00941C2C" w:rsidP="00941C2C">
      <w:pPr>
        <w:spacing w:after="0"/>
        <w:rPr>
          <w:rFonts w:cstheme="minorHAnsi"/>
          <w:sz w:val="22"/>
          <w:szCs w:val="22"/>
        </w:rPr>
      </w:pPr>
      <w:r w:rsidRPr="00941C2C">
        <w:rPr>
          <w:rFonts w:cstheme="minorHAnsi"/>
          <w:sz w:val="22"/>
          <w:szCs w:val="22"/>
        </w:rPr>
        <w:t xml:space="preserve">Potential Risks:  </w:t>
      </w:r>
    </w:p>
    <w:p w14:paraId="002A650D" w14:textId="7A771311" w:rsidR="00941C2C" w:rsidRDefault="00017B0E" w:rsidP="00941C2C">
      <w:pPr>
        <w:spacing w:after="0"/>
        <w:rPr>
          <w:rFonts w:cstheme="minorHAnsi"/>
          <w:sz w:val="22"/>
          <w:szCs w:val="22"/>
        </w:rPr>
      </w:pPr>
      <w:r>
        <w:rPr>
          <w:rFonts w:cstheme="minorHAnsi"/>
          <w:sz w:val="22"/>
          <w:szCs w:val="22"/>
        </w:rPr>
        <w:t>Risks include</w:t>
      </w:r>
    </w:p>
    <w:p w14:paraId="7DE58CC6" w14:textId="283C6F01" w:rsidR="00017B0E" w:rsidRDefault="00017B0E" w:rsidP="00941C2C">
      <w:pPr>
        <w:spacing w:after="0"/>
        <w:rPr>
          <w:rFonts w:cstheme="minorHAnsi"/>
          <w:sz w:val="22"/>
          <w:szCs w:val="22"/>
        </w:rPr>
      </w:pPr>
      <w:r>
        <w:rPr>
          <w:rFonts w:cstheme="minorHAnsi"/>
          <w:sz w:val="22"/>
          <w:szCs w:val="22"/>
        </w:rPr>
        <w:t>Disruption in current schedules</w:t>
      </w:r>
    </w:p>
    <w:p w14:paraId="6319E4B9" w14:textId="0CC8A653" w:rsidR="00017B0E" w:rsidRPr="00941C2C" w:rsidRDefault="00017B0E" w:rsidP="00941C2C">
      <w:pPr>
        <w:spacing w:after="0"/>
        <w:rPr>
          <w:rFonts w:cstheme="minorHAnsi"/>
          <w:sz w:val="22"/>
          <w:szCs w:val="22"/>
        </w:rPr>
      </w:pPr>
      <w:r>
        <w:rPr>
          <w:rFonts w:cstheme="minorHAnsi"/>
          <w:sz w:val="22"/>
          <w:szCs w:val="22"/>
        </w:rPr>
        <w:t>Complications in remote inspection at incoming receiving</w:t>
      </w:r>
    </w:p>
    <w:p w14:paraId="75735DF0" w14:textId="77777777" w:rsidR="00941C2C" w:rsidRPr="00941C2C" w:rsidRDefault="00941C2C" w:rsidP="00941C2C">
      <w:pPr>
        <w:spacing w:after="0"/>
        <w:rPr>
          <w:rFonts w:cstheme="minorHAnsi"/>
          <w:sz w:val="22"/>
          <w:szCs w:val="22"/>
        </w:rPr>
      </w:pPr>
    </w:p>
    <w:p w14:paraId="2B92E104" w14:textId="77777777" w:rsidR="00941C2C" w:rsidRPr="00941C2C" w:rsidRDefault="00941C2C" w:rsidP="00941C2C">
      <w:pPr>
        <w:spacing w:after="0"/>
        <w:rPr>
          <w:rFonts w:cstheme="minorHAnsi"/>
          <w:sz w:val="22"/>
          <w:szCs w:val="22"/>
        </w:rPr>
      </w:pPr>
    </w:p>
    <w:p w14:paraId="3CCF268D" w14:textId="381F3376" w:rsidR="00941C2C" w:rsidRPr="00941C2C" w:rsidRDefault="00941C2C" w:rsidP="00941C2C">
      <w:pPr>
        <w:spacing w:after="0"/>
        <w:rPr>
          <w:rFonts w:cstheme="minorHAnsi"/>
          <w:sz w:val="22"/>
          <w:szCs w:val="22"/>
        </w:rPr>
      </w:pPr>
      <w:r w:rsidRPr="00941C2C">
        <w:rPr>
          <w:rFonts w:cstheme="minorHAnsi"/>
          <w:sz w:val="22"/>
          <w:szCs w:val="22"/>
        </w:rPr>
        <w:t xml:space="preserve">Approval Status:  </w:t>
      </w:r>
    </w:p>
    <w:p w14:paraId="7206CFBA" w14:textId="6CD1490E" w:rsidR="00941C2C" w:rsidRPr="00941C2C" w:rsidRDefault="00941C2C" w:rsidP="00941C2C">
      <w:pPr>
        <w:spacing w:after="0"/>
        <w:rPr>
          <w:rFonts w:cstheme="minorHAnsi"/>
          <w:sz w:val="22"/>
          <w:szCs w:val="22"/>
        </w:rPr>
      </w:pPr>
      <w:proofErr w:type="gramStart"/>
      <w:r w:rsidRPr="00941C2C">
        <w:rPr>
          <w:rFonts w:cstheme="minorHAnsi"/>
          <w:sz w:val="22"/>
          <w:szCs w:val="22"/>
        </w:rPr>
        <w:t>[ ]</w:t>
      </w:r>
      <w:proofErr w:type="gramEnd"/>
      <w:r w:rsidRPr="00941C2C">
        <w:rPr>
          <w:rFonts w:cstheme="minorHAnsi"/>
          <w:sz w:val="22"/>
          <w:szCs w:val="22"/>
        </w:rPr>
        <w:t xml:space="preserve"> Approved  </w:t>
      </w:r>
    </w:p>
    <w:p w14:paraId="0A5C10FA" w14:textId="1570666E" w:rsidR="00941C2C" w:rsidRPr="00941C2C" w:rsidRDefault="00941C2C" w:rsidP="00941C2C">
      <w:pPr>
        <w:spacing w:after="0"/>
        <w:rPr>
          <w:rFonts w:cstheme="minorHAnsi"/>
          <w:sz w:val="22"/>
          <w:szCs w:val="22"/>
        </w:rPr>
      </w:pPr>
      <w:proofErr w:type="gramStart"/>
      <w:r w:rsidRPr="00941C2C">
        <w:rPr>
          <w:rFonts w:cstheme="minorHAnsi"/>
          <w:sz w:val="22"/>
          <w:szCs w:val="22"/>
        </w:rPr>
        <w:t>[ ]</w:t>
      </w:r>
      <w:proofErr w:type="gramEnd"/>
      <w:r w:rsidRPr="00941C2C">
        <w:rPr>
          <w:rFonts w:cstheme="minorHAnsi"/>
          <w:sz w:val="22"/>
          <w:szCs w:val="22"/>
        </w:rPr>
        <w:t xml:space="preserve"> Rejected  </w:t>
      </w:r>
    </w:p>
    <w:p w14:paraId="09040AC9" w14:textId="33E0E7A1" w:rsidR="00941C2C" w:rsidRPr="00941C2C" w:rsidRDefault="00941C2C" w:rsidP="00941C2C">
      <w:pPr>
        <w:spacing w:after="0"/>
        <w:rPr>
          <w:rFonts w:cstheme="minorHAnsi"/>
          <w:sz w:val="22"/>
          <w:szCs w:val="22"/>
        </w:rPr>
      </w:pPr>
      <w:proofErr w:type="gramStart"/>
      <w:r w:rsidRPr="00941C2C">
        <w:rPr>
          <w:rFonts w:cstheme="minorHAnsi"/>
          <w:sz w:val="22"/>
          <w:szCs w:val="22"/>
        </w:rPr>
        <w:t>[ ]</w:t>
      </w:r>
      <w:proofErr w:type="gramEnd"/>
      <w:r w:rsidRPr="00941C2C">
        <w:rPr>
          <w:rFonts w:cstheme="minorHAnsi"/>
          <w:sz w:val="22"/>
          <w:szCs w:val="22"/>
        </w:rPr>
        <w:t xml:space="preserve"> Pending Further Review  </w:t>
      </w:r>
    </w:p>
    <w:p w14:paraId="7B1E6AD4" w14:textId="77777777" w:rsidR="00941C2C" w:rsidRPr="00941C2C" w:rsidRDefault="00941C2C" w:rsidP="00941C2C">
      <w:pPr>
        <w:spacing w:after="0"/>
        <w:rPr>
          <w:rFonts w:cstheme="minorHAnsi"/>
          <w:sz w:val="22"/>
          <w:szCs w:val="22"/>
        </w:rPr>
      </w:pPr>
    </w:p>
    <w:p w14:paraId="58F52E7E" w14:textId="6E06CF47" w:rsidR="00941C2C" w:rsidRPr="00941C2C" w:rsidRDefault="00941C2C" w:rsidP="00941C2C">
      <w:pPr>
        <w:spacing w:after="0"/>
        <w:rPr>
          <w:rFonts w:cstheme="minorHAnsi"/>
          <w:sz w:val="22"/>
          <w:szCs w:val="22"/>
        </w:rPr>
      </w:pPr>
      <w:r w:rsidRPr="00941C2C">
        <w:rPr>
          <w:rFonts w:cstheme="minorHAnsi"/>
          <w:sz w:val="22"/>
          <w:szCs w:val="22"/>
        </w:rPr>
        <w:t xml:space="preserve">Comments:  </w:t>
      </w:r>
    </w:p>
    <w:p w14:paraId="58042FCB" w14:textId="77777777" w:rsidR="00941C2C" w:rsidRPr="00941C2C" w:rsidRDefault="00941C2C" w:rsidP="00941C2C">
      <w:pPr>
        <w:spacing w:after="0"/>
        <w:rPr>
          <w:rFonts w:cstheme="minorHAnsi"/>
          <w:sz w:val="22"/>
          <w:szCs w:val="22"/>
        </w:rPr>
      </w:pPr>
    </w:p>
    <w:p w14:paraId="33AA66AC" w14:textId="1B25F5CB" w:rsidR="00941C2C" w:rsidRPr="00941C2C" w:rsidRDefault="00017B0E" w:rsidP="00941C2C">
      <w:pPr>
        <w:spacing w:after="0"/>
        <w:rPr>
          <w:rFonts w:cstheme="minorHAnsi"/>
          <w:sz w:val="22"/>
          <w:szCs w:val="22"/>
        </w:rPr>
      </w:pPr>
      <w:r>
        <w:rPr>
          <w:rFonts w:cstheme="minorHAnsi"/>
          <w:sz w:val="22"/>
          <w:szCs w:val="22"/>
        </w:rPr>
        <w:t>Written by the VP Quality and approved by the CFO</w:t>
      </w:r>
    </w:p>
    <w:p w14:paraId="2B31ABDA" w14:textId="77777777" w:rsidR="00941C2C" w:rsidRPr="00941C2C" w:rsidRDefault="00941C2C" w:rsidP="00941C2C">
      <w:pPr>
        <w:spacing w:after="0"/>
        <w:rPr>
          <w:rFonts w:cstheme="minorHAnsi"/>
          <w:sz w:val="22"/>
          <w:szCs w:val="22"/>
        </w:rPr>
      </w:pPr>
    </w:p>
    <w:p w14:paraId="183CEBFB" w14:textId="77777777" w:rsidR="009D72B2" w:rsidRDefault="00941C2C" w:rsidP="00941C2C">
      <w:pPr>
        <w:spacing w:after="0"/>
        <w:rPr>
          <w:rFonts w:cstheme="minorHAnsi"/>
          <w:sz w:val="22"/>
          <w:szCs w:val="22"/>
        </w:rPr>
      </w:pPr>
      <w:r w:rsidRPr="00941C2C">
        <w:rPr>
          <w:rFonts w:cstheme="minorHAnsi"/>
          <w:sz w:val="22"/>
          <w:szCs w:val="22"/>
        </w:rPr>
        <w:t xml:space="preserve"> </w:t>
      </w:r>
    </w:p>
    <w:p w14:paraId="4CC16F8F" w14:textId="77777777" w:rsidR="009D72B2" w:rsidRDefault="009D72B2">
      <w:pPr>
        <w:spacing w:after="0" w:line="240" w:lineRule="auto"/>
        <w:rPr>
          <w:rFonts w:cstheme="minorHAnsi"/>
          <w:sz w:val="22"/>
          <w:szCs w:val="22"/>
        </w:rPr>
      </w:pPr>
      <w:r>
        <w:rPr>
          <w:rFonts w:cstheme="minorHAnsi"/>
          <w:sz w:val="22"/>
          <w:szCs w:val="22"/>
        </w:rPr>
        <w:br w:type="page"/>
      </w:r>
    </w:p>
    <w:p w14:paraId="2B9A9C18" w14:textId="7435BDDB" w:rsidR="00941C2C" w:rsidRPr="00941C2C" w:rsidRDefault="00941C2C" w:rsidP="009D72B2">
      <w:pPr>
        <w:pStyle w:val="Heading1"/>
      </w:pPr>
      <w:r w:rsidRPr="00941C2C">
        <w:lastRenderedPageBreak/>
        <w:t>B. Risk Management Framework</w:t>
      </w:r>
    </w:p>
    <w:p w14:paraId="65630CA6" w14:textId="77777777" w:rsidR="00941C2C" w:rsidRPr="00941C2C" w:rsidRDefault="00941C2C" w:rsidP="00941C2C">
      <w:pPr>
        <w:spacing w:after="0"/>
        <w:rPr>
          <w:rFonts w:cstheme="minorHAnsi"/>
          <w:sz w:val="22"/>
          <w:szCs w:val="22"/>
        </w:rPr>
      </w:pPr>
    </w:p>
    <w:p w14:paraId="23E92488" w14:textId="48A35430" w:rsidR="00941C2C" w:rsidRPr="00941C2C" w:rsidRDefault="00941C2C" w:rsidP="00941C2C">
      <w:pPr>
        <w:spacing w:after="0"/>
        <w:rPr>
          <w:rFonts w:cstheme="minorHAnsi"/>
          <w:sz w:val="22"/>
          <w:szCs w:val="22"/>
        </w:rPr>
      </w:pPr>
      <w:r w:rsidRPr="00941C2C">
        <w:rPr>
          <w:rFonts w:cstheme="minorHAnsi"/>
          <w:sz w:val="22"/>
          <w:szCs w:val="22"/>
        </w:rPr>
        <w:t xml:space="preserve">1. Risk Identification:  </w:t>
      </w:r>
    </w:p>
    <w:p w14:paraId="422B4248" w14:textId="7DAEC304" w:rsidR="00941C2C" w:rsidRPr="00941C2C" w:rsidRDefault="000F354C" w:rsidP="00941C2C">
      <w:pPr>
        <w:spacing w:after="0"/>
        <w:rPr>
          <w:rFonts w:cstheme="minorHAnsi"/>
          <w:sz w:val="22"/>
          <w:szCs w:val="22"/>
        </w:rPr>
      </w:pPr>
      <w:r>
        <w:rPr>
          <w:rFonts w:cstheme="minorHAnsi"/>
          <w:sz w:val="22"/>
          <w:szCs w:val="22"/>
        </w:rPr>
        <w:t xml:space="preserve">Inspection schedule change could impact </w:t>
      </w:r>
      <w:r w:rsidR="0021560F">
        <w:rPr>
          <w:rFonts w:cstheme="minorHAnsi"/>
          <w:sz w:val="22"/>
          <w:szCs w:val="22"/>
        </w:rPr>
        <w:t xml:space="preserve">the current flow of inspections </w:t>
      </w:r>
    </w:p>
    <w:p w14:paraId="109AABEF" w14:textId="77777777" w:rsidR="00941C2C" w:rsidRDefault="00941C2C" w:rsidP="00941C2C">
      <w:pPr>
        <w:spacing w:after="0"/>
        <w:rPr>
          <w:rFonts w:cstheme="minorHAnsi"/>
          <w:sz w:val="22"/>
          <w:szCs w:val="22"/>
        </w:rPr>
      </w:pPr>
    </w:p>
    <w:p w14:paraId="56ABCFE3" w14:textId="632D6F2C" w:rsidR="000F79D9" w:rsidRDefault="000F79D9" w:rsidP="00941C2C">
      <w:pPr>
        <w:spacing w:after="0"/>
        <w:rPr>
          <w:rFonts w:cstheme="minorHAnsi"/>
          <w:sz w:val="22"/>
          <w:szCs w:val="22"/>
        </w:rPr>
      </w:pPr>
      <w:r>
        <w:rPr>
          <w:rFonts w:cstheme="minorHAnsi"/>
          <w:sz w:val="22"/>
          <w:szCs w:val="22"/>
        </w:rPr>
        <w:t xml:space="preserve">Remote Inspection interruption at </w:t>
      </w:r>
      <w:r w:rsidR="00E87F10">
        <w:rPr>
          <w:rFonts w:cstheme="minorHAnsi"/>
          <w:sz w:val="22"/>
          <w:szCs w:val="22"/>
        </w:rPr>
        <w:t>I</w:t>
      </w:r>
      <w:r>
        <w:rPr>
          <w:rFonts w:cstheme="minorHAnsi"/>
          <w:sz w:val="22"/>
          <w:szCs w:val="22"/>
        </w:rPr>
        <w:t xml:space="preserve">ncoming receiving </w:t>
      </w:r>
    </w:p>
    <w:p w14:paraId="7F58C5B4" w14:textId="77777777" w:rsidR="000F79D9" w:rsidRDefault="000F79D9" w:rsidP="00941C2C">
      <w:pPr>
        <w:spacing w:after="0"/>
        <w:rPr>
          <w:rFonts w:cstheme="minorHAnsi"/>
          <w:sz w:val="22"/>
          <w:szCs w:val="22"/>
        </w:rPr>
      </w:pPr>
    </w:p>
    <w:p w14:paraId="664A576A" w14:textId="79992868" w:rsidR="000F79D9" w:rsidRDefault="00E87F10" w:rsidP="00941C2C">
      <w:pPr>
        <w:spacing w:after="0"/>
        <w:rPr>
          <w:rFonts w:cstheme="minorHAnsi"/>
          <w:sz w:val="22"/>
          <w:szCs w:val="22"/>
        </w:rPr>
      </w:pPr>
      <w:r>
        <w:rPr>
          <w:rFonts w:cstheme="minorHAnsi"/>
          <w:sz w:val="22"/>
          <w:szCs w:val="22"/>
        </w:rPr>
        <w:t>Training to identify what qualifies as a Bulk inspection</w:t>
      </w:r>
    </w:p>
    <w:p w14:paraId="120E5CE2" w14:textId="77777777" w:rsidR="00E87F10" w:rsidRPr="00941C2C" w:rsidRDefault="00E87F10" w:rsidP="00941C2C">
      <w:pPr>
        <w:spacing w:after="0"/>
        <w:rPr>
          <w:rFonts w:cstheme="minorHAnsi"/>
          <w:sz w:val="22"/>
          <w:szCs w:val="22"/>
        </w:rPr>
      </w:pPr>
    </w:p>
    <w:p w14:paraId="18C2B942" w14:textId="760FED50" w:rsidR="00941C2C" w:rsidRPr="00941C2C" w:rsidRDefault="00941C2C" w:rsidP="00941C2C">
      <w:pPr>
        <w:spacing w:after="0"/>
        <w:rPr>
          <w:rFonts w:cstheme="minorHAnsi"/>
          <w:sz w:val="22"/>
          <w:szCs w:val="22"/>
        </w:rPr>
      </w:pPr>
      <w:r w:rsidRPr="00941C2C">
        <w:rPr>
          <w:rFonts w:cstheme="minorHAnsi"/>
          <w:sz w:val="22"/>
          <w:szCs w:val="22"/>
        </w:rPr>
        <w:t xml:space="preserve">2. Risk Analysis:  </w:t>
      </w:r>
    </w:p>
    <w:p w14:paraId="0149CCC2" w14:textId="7D30374C" w:rsidR="00941C2C" w:rsidRDefault="00216354" w:rsidP="00941C2C">
      <w:pPr>
        <w:spacing w:after="0"/>
        <w:rPr>
          <w:rFonts w:cstheme="minorHAnsi"/>
          <w:sz w:val="22"/>
          <w:szCs w:val="22"/>
        </w:rPr>
      </w:pPr>
      <w:r>
        <w:rPr>
          <w:rFonts w:cstheme="minorHAnsi"/>
          <w:sz w:val="22"/>
          <w:szCs w:val="22"/>
        </w:rPr>
        <w:t>1) Medium</w:t>
      </w:r>
    </w:p>
    <w:p w14:paraId="7B58E41A" w14:textId="6138AA0B" w:rsidR="00216354" w:rsidRDefault="00216354" w:rsidP="00941C2C">
      <w:pPr>
        <w:spacing w:after="0"/>
        <w:rPr>
          <w:rFonts w:cstheme="minorHAnsi"/>
          <w:sz w:val="22"/>
          <w:szCs w:val="22"/>
        </w:rPr>
      </w:pPr>
      <w:r>
        <w:rPr>
          <w:rFonts w:cstheme="minorHAnsi"/>
          <w:sz w:val="22"/>
          <w:szCs w:val="22"/>
        </w:rPr>
        <w:t>2) high</w:t>
      </w:r>
    </w:p>
    <w:p w14:paraId="1A979A65" w14:textId="7EA73559" w:rsidR="00216354" w:rsidRPr="00941C2C" w:rsidRDefault="00216354" w:rsidP="00941C2C">
      <w:pPr>
        <w:spacing w:after="0"/>
        <w:rPr>
          <w:rFonts w:cstheme="minorHAnsi"/>
          <w:sz w:val="22"/>
          <w:szCs w:val="22"/>
        </w:rPr>
      </w:pPr>
      <w:r>
        <w:rPr>
          <w:rFonts w:cstheme="minorHAnsi"/>
          <w:sz w:val="22"/>
          <w:szCs w:val="22"/>
        </w:rPr>
        <w:t>3) low</w:t>
      </w:r>
    </w:p>
    <w:p w14:paraId="0740CF4D" w14:textId="77777777" w:rsidR="00941C2C" w:rsidRPr="00941C2C" w:rsidRDefault="00941C2C" w:rsidP="00941C2C">
      <w:pPr>
        <w:spacing w:after="0"/>
        <w:rPr>
          <w:rFonts w:cstheme="minorHAnsi"/>
          <w:sz w:val="22"/>
          <w:szCs w:val="22"/>
        </w:rPr>
      </w:pPr>
    </w:p>
    <w:p w14:paraId="0526262F" w14:textId="08017B2F" w:rsidR="00941C2C" w:rsidRDefault="00941C2C" w:rsidP="00941C2C">
      <w:pPr>
        <w:spacing w:after="0"/>
        <w:rPr>
          <w:rFonts w:cstheme="minorHAnsi"/>
          <w:sz w:val="22"/>
          <w:szCs w:val="22"/>
        </w:rPr>
      </w:pPr>
      <w:r w:rsidRPr="00941C2C">
        <w:rPr>
          <w:rFonts w:cstheme="minorHAnsi"/>
          <w:sz w:val="22"/>
          <w:szCs w:val="22"/>
        </w:rPr>
        <w:t xml:space="preserve">3. Risk Prioritization:  </w:t>
      </w:r>
    </w:p>
    <w:p w14:paraId="06A85E52" w14:textId="475D5B8D" w:rsidR="000F79D9" w:rsidRPr="00941C2C" w:rsidRDefault="00216354" w:rsidP="00941C2C">
      <w:pPr>
        <w:spacing w:after="0"/>
        <w:rPr>
          <w:rFonts w:cstheme="minorHAnsi"/>
          <w:sz w:val="22"/>
          <w:szCs w:val="22"/>
        </w:rPr>
      </w:pPr>
      <w:r>
        <w:rPr>
          <w:rFonts w:cstheme="minorHAnsi"/>
          <w:sz w:val="22"/>
          <w:szCs w:val="22"/>
        </w:rPr>
        <w:t>2, 1, 3</w:t>
      </w:r>
    </w:p>
    <w:p w14:paraId="23937EFD" w14:textId="77777777" w:rsidR="00941C2C" w:rsidRPr="00941C2C" w:rsidRDefault="00941C2C" w:rsidP="00941C2C">
      <w:pPr>
        <w:spacing w:after="0"/>
        <w:rPr>
          <w:rFonts w:cstheme="minorHAnsi"/>
          <w:sz w:val="22"/>
          <w:szCs w:val="22"/>
        </w:rPr>
      </w:pPr>
    </w:p>
    <w:p w14:paraId="6C7B864D" w14:textId="5F61FB19" w:rsidR="00941C2C" w:rsidRPr="00941C2C" w:rsidRDefault="00941C2C" w:rsidP="00941C2C">
      <w:pPr>
        <w:spacing w:after="0"/>
        <w:rPr>
          <w:rFonts w:cstheme="minorHAnsi"/>
          <w:sz w:val="22"/>
          <w:szCs w:val="22"/>
        </w:rPr>
      </w:pPr>
      <w:r w:rsidRPr="00941C2C">
        <w:rPr>
          <w:rFonts w:cstheme="minorHAnsi"/>
          <w:sz w:val="22"/>
          <w:szCs w:val="22"/>
        </w:rPr>
        <w:t xml:space="preserve">4. Mitigation Strategies:  </w:t>
      </w:r>
    </w:p>
    <w:tbl>
      <w:tblPr>
        <w:tblStyle w:val="TableGrid"/>
        <w:tblW w:w="0" w:type="auto"/>
        <w:tblLook w:val="04A0" w:firstRow="1" w:lastRow="0" w:firstColumn="1" w:lastColumn="0" w:noHBand="0" w:noVBand="1"/>
      </w:tblPr>
      <w:tblGrid>
        <w:gridCol w:w="2517"/>
        <w:gridCol w:w="2905"/>
        <w:gridCol w:w="2517"/>
        <w:gridCol w:w="2517"/>
      </w:tblGrid>
      <w:tr w:rsidR="00815ACD" w14:paraId="503D91C1" w14:textId="12D04B5F" w:rsidTr="00815ACD">
        <w:tc>
          <w:tcPr>
            <w:tcW w:w="2517" w:type="dxa"/>
          </w:tcPr>
          <w:p w14:paraId="2E099331" w14:textId="5265ACF4" w:rsidR="00815ACD" w:rsidRDefault="00815ACD" w:rsidP="00941C2C">
            <w:pPr>
              <w:spacing w:after="0"/>
              <w:rPr>
                <w:rFonts w:cstheme="minorHAnsi"/>
                <w:sz w:val="22"/>
                <w:szCs w:val="22"/>
              </w:rPr>
            </w:pPr>
            <w:r>
              <w:rPr>
                <w:rFonts w:cstheme="minorHAnsi"/>
                <w:sz w:val="22"/>
                <w:szCs w:val="22"/>
              </w:rPr>
              <w:t>Risk</w:t>
            </w:r>
          </w:p>
        </w:tc>
        <w:tc>
          <w:tcPr>
            <w:tcW w:w="2905" w:type="dxa"/>
          </w:tcPr>
          <w:p w14:paraId="40607A38" w14:textId="7AEAAC97" w:rsidR="00815ACD" w:rsidRDefault="00815ACD" w:rsidP="00941C2C">
            <w:pPr>
              <w:spacing w:after="0"/>
              <w:rPr>
                <w:rFonts w:cstheme="minorHAnsi"/>
                <w:sz w:val="22"/>
                <w:szCs w:val="22"/>
              </w:rPr>
            </w:pPr>
            <w:r>
              <w:rPr>
                <w:rFonts w:cstheme="minorHAnsi"/>
                <w:sz w:val="22"/>
                <w:szCs w:val="22"/>
              </w:rPr>
              <w:t>Mitigation</w:t>
            </w:r>
          </w:p>
        </w:tc>
        <w:tc>
          <w:tcPr>
            <w:tcW w:w="2517" w:type="dxa"/>
          </w:tcPr>
          <w:p w14:paraId="6E033BAC" w14:textId="62F3E9BD" w:rsidR="00815ACD" w:rsidRDefault="00815ACD" w:rsidP="00941C2C">
            <w:pPr>
              <w:spacing w:after="0"/>
              <w:rPr>
                <w:rFonts w:cstheme="minorHAnsi"/>
                <w:sz w:val="22"/>
                <w:szCs w:val="22"/>
              </w:rPr>
            </w:pPr>
            <w:r>
              <w:rPr>
                <w:rFonts w:cstheme="minorHAnsi"/>
                <w:sz w:val="22"/>
                <w:szCs w:val="22"/>
              </w:rPr>
              <w:t>Implementation Resp.</w:t>
            </w:r>
          </w:p>
        </w:tc>
        <w:tc>
          <w:tcPr>
            <w:tcW w:w="2517" w:type="dxa"/>
          </w:tcPr>
          <w:p w14:paraId="5BE82BFD" w14:textId="3A8BB864" w:rsidR="00815ACD" w:rsidRDefault="00F46E39" w:rsidP="00941C2C">
            <w:pPr>
              <w:spacing w:after="0"/>
              <w:rPr>
                <w:rFonts w:cstheme="minorHAnsi"/>
                <w:sz w:val="22"/>
                <w:szCs w:val="22"/>
              </w:rPr>
            </w:pPr>
            <w:r>
              <w:rPr>
                <w:rFonts w:cstheme="minorHAnsi"/>
                <w:sz w:val="22"/>
                <w:szCs w:val="22"/>
              </w:rPr>
              <w:t>Monitoring and Review</w:t>
            </w:r>
          </w:p>
        </w:tc>
      </w:tr>
      <w:tr w:rsidR="00815ACD" w14:paraId="500558C7" w14:textId="19064682" w:rsidTr="00815ACD">
        <w:tc>
          <w:tcPr>
            <w:tcW w:w="2517" w:type="dxa"/>
          </w:tcPr>
          <w:p w14:paraId="7B4130CE" w14:textId="77777777" w:rsidR="00815ACD" w:rsidRPr="00941C2C" w:rsidRDefault="00815ACD" w:rsidP="009D38BC">
            <w:pPr>
              <w:spacing w:after="0"/>
              <w:rPr>
                <w:rFonts w:cstheme="minorHAnsi"/>
                <w:sz w:val="22"/>
                <w:szCs w:val="22"/>
              </w:rPr>
            </w:pPr>
            <w:r>
              <w:rPr>
                <w:rFonts w:cstheme="minorHAnsi"/>
                <w:sz w:val="22"/>
                <w:szCs w:val="22"/>
              </w:rPr>
              <w:t xml:space="preserve">Inspection schedule change could impact the current flow of inspections </w:t>
            </w:r>
          </w:p>
          <w:p w14:paraId="650D8A07" w14:textId="77777777" w:rsidR="00815ACD" w:rsidRDefault="00815ACD" w:rsidP="00941C2C">
            <w:pPr>
              <w:spacing w:after="0"/>
              <w:rPr>
                <w:rFonts w:cstheme="minorHAnsi"/>
                <w:sz w:val="22"/>
                <w:szCs w:val="22"/>
              </w:rPr>
            </w:pPr>
          </w:p>
        </w:tc>
        <w:tc>
          <w:tcPr>
            <w:tcW w:w="2905" w:type="dxa"/>
          </w:tcPr>
          <w:p w14:paraId="5375247B" w14:textId="569629E6" w:rsidR="00815ACD" w:rsidRDefault="00815ACD" w:rsidP="00941C2C">
            <w:pPr>
              <w:spacing w:after="0"/>
              <w:rPr>
                <w:rFonts w:cstheme="minorHAnsi"/>
                <w:sz w:val="22"/>
                <w:szCs w:val="22"/>
              </w:rPr>
            </w:pPr>
            <w:r>
              <w:rPr>
                <w:rFonts w:cstheme="minorHAnsi"/>
                <w:sz w:val="22"/>
                <w:szCs w:val="22"/>
              </w:rPr>
              <w:t xml:space="preserve">Use forecasting to get the bulk components that are already on site into the inspection schedule. These would start with live inspections and then add in the remote portion when we have completed the onsite. </w:t>
            </w:r>
          </w:p>
        </w:tc>
        <w:tc>
          <w:tcPr>
            <w:tcW w:w="2517" w:type="dxa"/>
          </w:tcPr>
          <w:p w14:paraId="047DBC8F" w14:textId="77777777" w:rsidR="00815ACD" w:rsidRDefault="00F46E39" w:rsidP="00941C2C">
            <w:pPr>
              <w:spacing w:after="0"/>
              <w:rPr>
                <w:rFonts w:cstheme="minorHAnsi"/>
                <w:sz w:val="22"/>
                <w:szCs w:val="22"/>
              </w:rPr>
            </w:pPr>
            <w:r>
              <w:rPr>
                <w:rFonts w:cstheme="minorHAnsi"/>
                <w:sz w:val="22"/>
                <w:szCs w:val="22"/>
              </w:rPr>
              <w:t>Logistics and Planning</w:t>
            </w:r>
          </w:p>
          <w:p w14:paraId="76E40FE6" w14:textId="11A963D2" w:rsidR="00F46E39" w:rsidRDefault="00F46E39" w:rsidP="00941C2C">
            <w:pPr>
              <w:spacing w:after="0"/>
              <w:rPr>
                <w:rFonts w:cstheme="minorHAnsi"/>
                <w:sz w:val="22"/>
                <w:szCs w:val="22"/>
              </w:rPr>
            </w:pPr>
            <w:r>
              <w:rPr>
                <w:rFonts w:cstheme="minorHAnsi"/>
                <w:sz w:val="22"/>
                <w:szCs w:val="22"/>
              </w:rPr>
              <w:t>Quality Control</w:t>
            </w:r>
          </w:p>
        </w:tc>
        <w:tc>
          <w:tcPr>
            <w:tcW w:w="2517" w:type="dxa"/>
          </w:tcPr>
          <w:p w14:paraId="20CBAF5D" w14:textId="06BB1D96" w:rsidR="00815ACD" w:rsidRDefault="0079624B" w:rsidP="00941C2C">
            <w:pPr>
              <w:spacing w:after="0"/>
              <w:rPr>
                <w:rFonts w:cstheme="minorHAnsi"/>
                <w:sz w:val="22"/>
                <w:szCs w:val="22"/>
              </w:rPr>
            </w:pPr>
            <w:r>
              <w:rPr>
                <w:rFonts w:cstheme="minorHAnsi"/>
                <w:sz w:val="22"/>
                <w:szCs w:val="22"/>
              </w:rPr>
              <w:t xml:space="preserve">Continuous Improvement Engineer to identify GAPs in the new process and raise corrective actions for </w:t>
            </w:r>
            <w:r w:rsidR="00356C60">
              <w:rPr>
                <w:rFonts w:cstheme="minorHAnsi"/>
                <w:sz w:val="22"/>
                <w:szCs w:val="22"/>
              </w:rPr>
              <w:t>investigation</w:t>
            </w:r>
          </w:p>
        </w:tc>
      </w:tr>
      <w:tr w:rsidR="00815ACD" w14:paraId="7C1B1027" w14:textId="5A29ED9A" w:rsidTr="00815ACD">
        <w:tc>
          <w:tcPr>
            <w:tcW w:w="2517" w:type="dxa"/>
          </w:tcPr>
          <w:p w14:paraId="2E8F685B" w14:textId="215B1099" w:rsidR="00815ACD" w:rsidRDefault="00815ACD" w:rsidP="009D38BC">
            <w:pPr>
              <w:spacing w:after="0"/>
              <w:rPr>
                <w:rFonts w:cstheme="minorHAnsi"/>
                <w:sz w:val="22"/>
                <w:szCs w:val="22"/>
              </w:rPr>
            </w:pPr>
            <w:r>
              <w:rPr>
                <w:rFonts w:cstheme="minorHAnsi"/>
                <w:sz w:val="22"/>
                <w:szCs w:val="22"/>
              </w:rPr>
              <w:t xml:space="preserve">Remote Inspection interruption at Incoming receiving </w:t>
            </w:r>
          </w:p>
          <w:p w14:paraId="782B98D1" w14:textId="4EA337C9" w:rsidR="00815ACD" w:rsidRDefault="00815ACD" w:rsidP="009D38BC">
            <w:pPr>
              <w:tabs>
                <w:tab w:val="left" w:pos="1537"/>
              </w:tabs>
              <w:spacing w:after="0"/>
              <w:rPr>
                <w:rFonts w:cstheme="minorHAnsi"/>
                <w:sz w:val="22"/>
                <w:szCs w:val="22"/>
              </w:rPr>
            </w:pPr>
          </w:p>
        </w:tc>
        <w:tc>
          <w:tcPr>
            <w:tcW w:w="2905" w:type="dxa"/>
          </w:tcPr>
          <w:p w14:paraId="3B92718D" w14:textId="69DECF43" w:rsidR="00815ACD" w:rsidRDefault="00815ACD" w:rsidP="00941C2C">
            <w:pPr>
              <w:spacing w:after="0"/>
              <w:rPr>
                <w:rFonts w:cstheme="minorHAnsi"/>
                <w:sz w:val="22"/>
                <w:szCs w:val="22"/>
              </w:rPr>
            </w:pPr>
            <w:r>
              <w:rPr>
                <w:rFonts w:cstheme="minorHAnsi"/>
                <w:sz w:val="22"/>
                <w:szCs w:val="22"/>
              </w:rPr>
              <w:t>When receiving components that will be “Bulk” tagged, use the schedule to add them to Virtual Inspections at predetermined times. This may include Tuesday, Wednesday, or Thursday depending on urgency.</w:t>
            </w:r>
          </w:p>
        </w:tc>
        <w:tc>
          <w:tcPr>
            <w:tcW w:w="2517" w:type="dxa"/>
          </w:tcPr>
          <w:p w14:paraId="18BA0172" w14:textId="77777777" w:rsidR="00356C60" w:rsidRDefault="00356C60" w:rsidP="00356C60">
            <w:pPr>
              <w:spacing w:after="0"/>
              <w:rPr>
                <w:rFonts w:cstheme="minorHAnsi"/>
                <w:sz w:val="22"/>
                <w:szCs w:val="22"/>
              </w:rPr>
            </w:pPr>
            <w:r>
              <w:rPr>
                <w:rFonts w:cstheme="minorHAnsi"/>
                <w:sz w:val="22"/>
                <w:szCs w:val="22"/>
              </w:rPr>
              <w:t>Logistics and Planning</w:t>
            </w:r>
          </w:p>
          <w:p w14:paraId="7A31DD15" w14:textId="32D6201F" w:rsidR="00815ACD" w:rsidRDefault="00356C60" w:rsidP="00356C60">
            <w:pPr>
              <w:spacing w:after="0"/>
              <w:rPr>
                <w:rFonts w:cstheme="minorHAnsi"/>
                <w:sz w:val="22"/>
                <w:szCs w:val="22"/>
              </w:rPr>
            </w:pPr>
            <w:r>
              <w:rPr>
                <w:rFonts w:cstheme="minorHAnsi"/>
                <w:sz w:val="22"/>
                <w:szCs w:val="22"/>
              </w:rPr>
              <w:t>Quality Control</w:t>
            </w:r>
          </w:p>
        </w:tc>
        <w:tc>
          <w:tcPr>
            <w:tcW w:w="2517" w:type="dxa"/>
          </w:tcPr>
          <w:p w14:paraId="158D2489" w14:textId="77777777" w:rsidR="00815ACD" w:rsidRDefault="00815ACD" w:rsidP="00941C2C">
            <w:pPr>
              <w:spacing w:after="0"/>
              <w:rPr>
                <w:rFonts w:cstheme="minorHAnsi"/>
                <w:sz w:val="22"/>
                <w:szCs w:val="22"/>
              </w:rPr>
            </w:pPr>
          </w:p>
        </w:tc>
      </w:tr>
      <w:tr w:rsidR="00815ACD" w14:paraId="6D2E8052" w14:textId="103EC607" w:rsidTr="00815ACD">
        <w:tc>
          <w:tcPr>
            <w:tcW w:w="2517" w:type="dxa"/>
          </w:tcPr>
          <w:p w14:paraId="1C24DEE6" w14:textId="77777777" w:rsidR="00815ACD" w:rsidRDefault="00815ACD" w:rsidP="009D38BC">
            <w:pPr>
              <w:spacing w:after="0"/>
              <w:rPr>
                <w:rFonts w:cstheme="minorHAnsi"/>
                <w:sz w:val="22"/>
                <w:szCs w:val="22"/>
              </w:rPr>
            </w:pPr>
            <w:r>
              <w:rPr>
                <w:rFonts w:cstheme="minorHAnsi"/>
                <w:sz w:val="22"/>
                <w:szCs w:val="22"/>
              </w:rPr>
              <w:t>Training to identify what qualifies as a Bulk inspection</w:t>
            </w:r>
          </w:p>
          <w:p w14:paraId="0FBC1390" w14:textId="77777777" w:rsidR="00815ACD" w:rsidRDefault="00815ACD" w:rsidP="00941C2C">
            <w:pPr>
              <w:spacing w:after="0"/>
              <w:rPr>
                <w:rFonts w:cstheme="minorHAnsi"/>
                <w:sz w:val="22"/>
                <w:szCs w:val="22"/>
              </w:rPr>
            </w:pPr>
          </w:p>
        </w:tc>
        <w:tc>
          <w:tcPr>
            <w:tcW w:w="2905" w:type="dxa"/>
          </w:tcPr>
          <w:p w14:paraId="3D4723A0" w14:textId="393B4ADC" w:rsidR="00815ACD" w:rsidRDefault="00815ACD" w:rsidP="00941C2C">
            <w:pPr>
              <w:spacing w:after="0"/>
              <w:rPr>
                <w:rFonts w:cstheme="minorHAnsi"/>
                <w:sz w:val="22"/>
                <w:szCs w:val="22"/>
              </w:rPr>
            </w:pPr>
            <w:r>
              <w:rPr>
                <w:rFonts w:cstheme="minorHAnsi"/>
                <w:sz w:val="22"/>
                <w:szCs w:val="22"/>
              </w:rPr>
              <w:t>SOP under development to be trained upon completion. Est. date 12 Mar 2025</w:t>
            </w:r>
          </w:p>
        </w:tc>
        <w:tc>
          <w:tcPr>
            <w:tcW w:w="2517" w:type="dxa"/>
          </w:tcPr>
          <w:p w14:paraId="683798C9" w14:textId="2E620B58" w:rsidR="00815ACD" w:rsidRDefault="00356C60" w:rsidP="00941C2C">
            <w:pPr>
              <w:spacing w:after="0"/>
              <w:rPr>
                <w:rFonts w:cstheme="minorHAnsi"/>
                <w:sz w:val="22"/>
                <w:szCs w:val="22"/>
              </w:rPr>
            </w:pPr>
            <w:r>
              <w:rPr>
                <w:rFonts w:cstheme="minorHAnsi"/>
                <w:sz w:val="22"/>
                <w:szCs w:val="22"/>
              </w:rPr>
              <w:t>Continuous Improvement Engineer</w:t>
            </w:r>
          </w:p>
        </w:tc>
        <w:tc>
          <w:tcPr>
            <w:tcW w:w="2517" w:type="dxa"/>
          </w:tcPr>
          <w:p w14:paraId="533FB549" w14:textId="6505C178" w:rsidR="00815ACD" w:rsidRDefault="00E908F8" w:rsidP="00941C2C">
            <w:pPr>
              <w:spacing w:after="0"/>
              <w:rPr>
                <w:rFonts w:cstheme="minorHAnsi"/>
                <w:sz w:val="22"/>
                <w:szCs w:val="22"/>
              </w:rPr>
            </w:pPr>
            <w:r>
              <w:rPr>
                <w:rFonts w:cstheme="minorHAnsi"/>
                <w:sz w:val="22"/>
                <w:szCs w:val="22"/>
              </w:rPr>
              <w:t>Internal Audit Team to review training records</w:t>
            </w:r>
          </w:p>
        </w:tc>
      </w:tr>
    </w:tbl>
    <w:p w14:paraId="6D1F6DA7" w14:textId="77777777" w:rsidR="00941C2C" w:rsidRDefault="00941C2C" w:rsidP="00941C2C">
      <w:pPr>
        <w:spacing w:after="0"/>
        <w:rPr>
          <w:rFonts w:cstheme="minorHAnsi"/>
          <w:sz w:val="22"/>
          <w:szCs w:val="22"/>
        </w:rPr>
      </w:pPr>
    </w:p>
    <w:p w14:paraId="0245D0CB" w14:textId="77777777" w:rsidR="00216354" w:rsidRDefault="00216354" w:rsidP="00941C2C">
      <w:pPr>
        <w:spacing w:after="0"/>
        <w:rPr>
          <w:rFonts w:cstheme="minorHAnsi"/>
          <w:sz w:val="22"/>
          <w:szCs w:val="22"/>
        </w:rPr>
      </w:pPr>
    </w:p>
    <w:p w14:paraId="3446CA37" w14:textId="77777777" w:rsidR="00941C2C" w:rsidRPr="00941C2C" w:rsidRDefault="00941C2C" w:rsidP="00941C2C">
      <w:pPr>
        <w:spacing w:after="0"/>
        <w:rPr>
          <w:rFonts w:cstheme="minorHAnsi"/>
          <w:sz w:val="22"/>
          <w:szCs w:val="22"/>
        </w:rPr>
      </w:pPr>
    </w:p>
    <w:p w14:paraId="13FF8C9E" w14:textId="77777777" w:rsidR="00941C2C" w:rsidRPr="00941C2C" w:rsidRDefault="00941C2C" w:rsidP="00941C2C">
      <w:pPr>
        <w:spacing w:after="0"/>
        <w:rPr>
          <w:rFonts w:cstheme="minorHAnsi"/>
          <w:sz w:val="22"/>
          <w:szCs w:val="22"/>
        </w:rPr>
      </w:pPr>
    </w:p>
    <w:p w14:paraId="71BF8042" w14:textId="77777777" w:rsidR="009D72B2" w:rsidRDefault="009D72B2">
      <w:pPr>
        <w:spacing w:after="0" w:line="240" w:lineRule="auto"/>
        <w:rPr>
          <w:rFonts w:cstheme="minorHAnsi"/>
          <w:sz w:val="22"/>
          <w:szCs w:val="22"/>
        </w:rPr>
      </w:pPr>
      <w:r>
        <w:rPr>
          <w:rFonts w:cstheme="minorHAnsi"/>
          <w:sz w:val="22"/>
          <w:szCs w:val="22"/>
        </w:rPr>
        <w:br w:type="page"/>
      </w:r>
    </w:p>
    <w:p w14:paraId="4DC2395A" w14:textId="6E4672A8" w:rsidR="00941C2C" w:rsidRPr="00941C2C" w:rsidRDefault="00941C2C" w:rsidP="009D72B2">
      <w:pPr>
        <w:pStyle w:val="Heading1"/>
      </w:pPr>
      <w:r w:rsidRPr="00941C2C">
        <w:lastRenderedPageBreak/>
        <w:t>C. Training Plan Template</w:t>
      </w:r>
      <w:r w:rsidR="009D72B2">
        <w:t xml:space="preserve"> requirements</w:t>
      </w:r>
    </w:p>
    <w:p w14:paraId="2F1F1520" w14:textId="77777777" w:rsidR="00941C2C" w:rsidRPr="00941C2C" w:rsidRDefault="00941C2C" w:rsidP="00941C2C">
      <w:pPr>
        <w:spacing w:after="0"/>
        <w:rPr>
          <w:rFonts w:cstheme="minorHAnsi"/>
          <w:sz w:val="22"/>
          <w:szCs w:val="22"/>
        </w:rPr>
      </w:pPr>
    </w:p>
    <w:p w14:paraId="567A47E3" w14:textId="49AF70AB" w:rsidR="00941C2C" w:rsidRPr="00941C2C" w:rsidRDefault="00941C2C" w:rsidP="00941C2C">
      <w:pPr>
        <w:spacing w:after="0"/>
        <w:rPr>
          <w:rFonts w:cstheme="minorHAnsi"/>
          <w:sz w:val="22"/>
          <w:szCs w:val="22"/>
        </w:rPr>
      </w:pPr>
      <w:r w:rsidRPr="00941C2C">
        <w:rPr>
          <w:rFonts w:cstheme="minorHAnsi"/>
          <w:sz w:val="22"/>
          <w:szCs w:val="22"/>
        </w:rPr>
        <w:t xml:space="preserve">Training Program Title:  </w:t>
      </w:r>
    </w:p>
    <w:p w14:paraId="2C24B272" w14:textId="3BA95F19" w:rsidR="00941C2C" w:rsidRPr="00941C2C" w:rsidRDefault="00E908F8" w:rsidP="00941C2C">
      <w:pPr>
        <w:spacing w:after="0"/>
        <w:rPr>
          <w:rFonts w:cstheme="minorHAnsi"/>
          <w:sz w:val="22"/>
          <w:szCs w:val="22"/>
        </w:rPr>
      </w:pPr>
      <w:r>
        <w:rPr>
          <w:rFonts w:cstheme="minorHAnsi"/>
          <w:sz w:val="22"/>
          <w:szCs w:val="22"/>
        </w:rPr>
        <w:t>Bulk Tags and Splitting the 8130-3</w:t>
      </w:r>
    </w:p>
    <w:p w14:paraId="16DE973C" w14:textId="77777777" w:rsidR="00941C2C" w:rsidRPr="00941C2C" w:rsidRDefault="00941C2C" w:rsidP="00941C2C">
      <w:pPr>
        <w:spacing w:after="0"/>
        <w:rPr>
          <w:rFonts w:cstheme="minorHAnsi"/>
          <w:sz w:val="22"/>
          <w:szCs w:val="22"/>
        </w:rPr>
      </w:pPr>
    </w:p>
    <w:p w14:paraId="745C87C6" w14:textId="6E0740A6" w:rsidR="00941C2C" w:rsidRPr="00941C2C" w:rsidRDefault="00941C2C" w:rsidP="00941C2C">
      <w:pPr>
        <w:spacing w:after="0"/>
        <w:rPr>
          <w:rFonts w:cstheme="minorHAnsi"/>
          <w:sz w:val="22"/>
          <w:szCs w:val="22"/>
        </w:rPr>
      </w:pPr>
      <w:r w:rsidRPr="00941C2C">
        <w:rPr>
          <w:rFonts w:cstheme="minorHAnsi"/>
          <w:sz w:val="22"/>
          <w:szCs w:val="22"/>
        </w:rPr>
        <w:t xml:space="preserve">Objective:  </w:t>
      </w:r>
    </w:p>
    <w:p w14:paraId="1CD1B2DD" w14:textId="1F2AD44F" w:rsidR="00941C2C" w:rsidRPr="00941C2C" w:rsidRDefault="00EF050E" w:rsidP="00941C2C">
      <w:pPr>
        <w:spacing w:after="0"/>
        <w:rPr>
          <w:rFonts w:cstheme="minorHAnsi"/>
          <w:sz w:val="22"/>
          <w:szCs w:val="22"/>
        </w:rPr>
      </w:pPr>
      <w:r>
        <w:rPr>
          <w:rFonts w:cstheme="minorHAnsi"/>
          <w:sz w:val="22"/>
          <w:szCs w:val="22"/>
        </w:rPr>
        <w:t>To understand the when and how of creating a bulk tag</w:t>
      </w:r>
    </w:p>
    <w:p w14:paraId="33C78C8C" w14:textId="77777777" w:rsidR="00941C2C" w:rsidRPr="00941C2C" w:rsidRDefault="00941C2C" w:rsidP="00941C2C">
      <w:pPr>
        <w:spacing w:after="0"/>
        <w:rPr>
          <w:rFonts w:cstheme="minorHAnsi"/>
          <w:sz w:val="22"/>
          <w:szCs w:val="22"/>
        </w:rPr>
      </w:pPr>
    </w:p>
    <w:p w14:paraId="09679C8C" w14:textId="41D1C13F" w:rsidR="00941C2C" w:rsidRPr="00941C2C" w:rsidRDefault="00941C2C" w:rsidP="00941C2C">
      <w:pPr>
        <w:spacing w:after="0"/>
        <w:rPr>
          <w:rFonts w:cstheme="minorHAnsi"/>
          <w:sz w:val="22"/>
          <w:szCs w:val="22"/>
        </w:rPr>
      </w:pPr>
      <w:r w:rsidRPr="00941C2C">
        <w:rPr>
          <w:rFonts w:cstheme="minorHAnsi"/>
          <w:sz w:val="22"/>
          <w:szCs w:val="22"/>
        </w:rPr>
        <w:t xml:space="preserve">Target Audience:  </w:t>
      </w:r>
    </w:p>
    <w:p w14:paraId="66ED577C" w14:textId="61F28D3B" w:rsidR="00941C2C" w:rsidRPr="00941C2C" w:rsidRDefault="003A1256" w:rsidP="00941C2C">
      <w:pPr>
        <w:spacing w:after="0"/>
        <w:rPr>
          <w:rFonts w:cstheme="minorHAnsi"/>
          <w:sz w:val="22"/>
          <w:szCs w:val="22"/>
        </w:rPr>
      </w:pPr>
      <w:r>
        <w:rPr>
          <w:rFonts w:cstheme="minorHAnsi"/>
          <w:sz w:val="22"/>
          <w:szCs w:val="22"/>
        </w:rPr>
        <w:t xml:space="preserve">Incoming receiving inspectors, </w:t>
      </w:r>
      <w:r w:rsidR="000D6F54">
        <w:rPr>
          <w:rFonts w:cstheme="minorHAnsi"/>
          <w:sz w:val="22"/>
          <w:szCs w:val="22"/>
        </w:rPr>
        <w:t>PMA authorized inspectors</w:t>
      </w:r>
    </w:p>
    <w:p w14:paraId="3A422BD4" w14:textId="77777777" w:rsidR="00941C2C" w:rsidRPr="00941C2C" w:rsidRDefault="00941C2C" w:rsidP="00941C2C">
      <w:pPr>
        <w:spacing w:after="0"/>
        <w:rPr>
          <w:rFonts w:cstheme="minorHAnsi"/>
          <w:sz w:val="22"/>
          <w:szCs w:val="22"/>
        </w:rPr>
      </w:pPr>
    </w:p>
    <w:p w14:paraId="1798408E" w14:textId="64C29B22" w:rsidR="00941C2C" w:rsidRPr="00941C2C" w:rsidRDefault="00941C2C" w:rsidP="00941C2C">
      <w:pPr>
        <w:spacing w:after="0"/>
        <w:rPr>
          <w:rFonts w:cstheme="minorHAnsi"/>
          <w:sz w:val="22"/>
          <w:szCs w:val="22"/>
        </w:rPr>
      </w:pPr>
      <w:r w:rsidRPr="00941C2C">
        <w:rPr>
          <w:rFonts w:cstheme="minorHAnsi"/>
          <w:sz w:val="22"/>
          <w:szCs w:val="22"/>
        </w:rPr>
        <w:t xml:space="preserve">Training Modules:  </w:t>
      </w:r>
    </w:p>
    <w:p w14:paraId="46F14793" w14:textId="12E373A2" w:rsidR="00941C2C" w:rsidRPr="00941C2C" w:rsidRDefault="00941C2C" w:rsidP="00941C2C">
      <w:pPr>
        <w:spacing w:after="0"/>
        <w:rPr>
          <w:rFonts w:cstheme="minorHAnsi"/>
          <w:sz w:val="22"/>
          <w:szCs w:val="22"/>
        </w:rPr>
      </w:pPr>
      <w:r w:rsidRPr="00941C2C">
        <w:rPr>
          <w:rFonts w:cstheme="minorHAnsi"/>
          <w:sz w:val="22"/>
          <w:szCs w:val="22"/>
        </w:rPr>
        <w:t xml:space="preserve">1. Module Title: </w:t>
      </w:r>
      <w:r w:rsidR="000D6F54">
        <w:rPr>
          <w:rFonts w:cstheme="minorHAnsi"/>
          <w:sz w:val="22"/>
          <w:szCs w:val="22"/>
        </w:rPr>
        <w:t>INSPECTIONS SOP</w:t>
      </w:r>
      <w:r w:rsidR="0063530F">
        <w:rPr>
          <w:rFonts w:cstheme="minorHAnsi"/>
          <w:sz w:val="22"/>
          <w:szCs w:val="22"/>
        </w:rPr>
        <w:t>-851-10</w:t>
      </w:r>
      <w:r w:rsidR="00805146">
        <w:rPr>
          <w:rFonts w:cstheme="minorHAnsi"/>
          <w:sz w:val="22"/>
          <w:szCs w:val="22"/>
        </w:rPr>
        <w:t xml:space="preserve">, </w:t>
      </w:r>
      <w:r w:rsidR="0063530F">
        <w:rPr>
          <w:rFonts w:cstheme="minorHAnsi"/>
          <w:sz w:val="22"/>
          <w:szCs w:val="22"/>
        </w:rPr>
        <w:t xml:space="preserve">PMA Inspections Procedure </w:t>
      </w:r>
      <w:r w:rsidR="00805146">
        <w:rPr>
          <w:rFonts w:cstheme="minorHAnsi"/>
          <w:sz w:val="22"/>
          <w:szCs w:val="22"/>
        </w:rPr>
        <w:t>P-851-</w:t>
      </w:r>
      <w:r w:rsidR="0063530F">
        <w:rPr>
          <w:rFonts w:cstheme="minorHAnsi"/>
          <w:sz w:val="22"/>
          <w:szCs w:val="22"/>
        </w:rPr>
        <w:t>02</w:t>
      </w:r>
      <w:r w:rsidRPr="00941C2C">
        <w:rPr>
          <w:rFonts w:cstheme="minorHAnsi"/>
          <w:sz w:val="22"/>
          <w:szCs w:val="22"/>
        </w:rPr>
        <w:t xml:space="preserve"> </w:t>
      </w:r>
    </w:p>
    <w:p w14:paraId="3153B0E3" w14:textId="1568DA41" w:rsidR="00941C2C" w:rsidRPr="009D72B2" w:rsidRDefault="00941C2C" w:rsidP="005B5280">
      <w:pPr>
        <w:pStyle w:val="ListParagraph"/>
        <w:numPr>
          <w:ilvl w:val="0"/>
          <w:numId w:val="14"/>
        </w:numPr>
        <w:spacing w:after="0"/>
        <w:rPr>
          <w:rFonts w:cstheme="minorHAnsi"/>
          <w:sz w:val="22"/>
        </w:rPr>
      </w:pPr>
      <w:r w:rsidRPr="009D72B2">
        <w:rPr>
          <w:rFonts w:cstheme="minorHAnsi"/>
          <w:sz w:val="22"/>
        </w:rPr>
        <w:t xml:space="preserve">Objective: </w:t>
      </w:r>
      <w:r w:rsidR="000D6F54">
        <w:rPr>
          <w:rFonts w:cstheme="minorHAnsi"/>
          <w:sz w:val="22"/>
        </w:rPr>
        <w:t>Maps each inspection type with flowchart</w:t>
      </w:r>
      <w:r w:rsidRPr="009D72B2">
        <w:rPr>
          <w:rFonts w:cstheme="minorHAnsi"/>
          <w:sz w:val="22"/>
        </w:rPr>
        <w:t xml:space="preserve">  </w:t>
      </w:r>
    </w:p>
    <w:p w14:paraId="72B5D02D" w14:textId="4873D06B" w:rsidR="00941C2C" w:rsidRPr="009D72B2" w:rsidRDefault="00941C2C" w:rsidP="005B5280">
      <w:pPr>
        <w:pStyle w:val="ListParagraph"/>
        <w:numPr>
          <w:ilvl w:val="0"/>
          <w:numId w:val="14"/>
        </w:numPr>
        <w:spacing w:after="0"/>
        <w:rPr>
          <w:rFonts w:cstheme="minorHAnsi"/>
          <w:sz w:val="22"/>
        </w:rPr>
      </w:pPr>
      <w:r w:rsidRPr="009D72B2">
        <w:rPr>
          <w:rFonts w:cstheme="minorHAnsi"/>
          <w:sz w:val="22"/>
        </w:rPr>
        <w:t xml:space="preserve">Duration: </w:t>
      </w:r>
      <w:r w:rsidR="003D7A91">
        <w:rPr>
          <w:rFonts w:cstheme="minorHAnsi"/>
          <w:sz w:val="22"/>
        </w:rPr>
        <w:t>TBD</w:t>
      </w:r>
      <w:r w:rsidRPr="009D72B2">
        <w:rPr>
          <w:rFonts w:cstheme="minorHAnsi"/>
          <w:sz w:val="22"/>
        </w:rPr>
        <w:t xml:space="preserve">  </w:t>
      </w:r>
    </w:p>
    <w:p w14:paraId="440034C6" w14:textId="4CC4063E" w:rsidR="00941C2C" w:rsidRPr="009D72B2" w:rsidRDefault="00941C2C" w:rsidP="005B5280">
      <w:pPr>
        <w:pStyle w:val="ListParagraph"/>
        <w:numPr>
          <w:ilvl w:val="0"/>
          <w:numId w:val="14"/>
        </w:numPr>
        <w:spacing w:after="0"/>
        <w:rPr>
          <w:rFonts w:cstheme="minorHAnsi"/>
          <w:sz w:val="22"/>
        </w:rPr>
      </w:pPr>
      <w:r w:rsidRPr="009D72B2">
        <w:rPr>
          <w:rFonts w:cstheme="minorHAnsi"/>
          <w:sz w:val="22"/>
        </w:rPr>
        <w:t xml:space="preserve">Method: </w:t>
      </w:r>
      <w:r w:rsidR="003D7A91">
        <w:rPr>
          <w:rFonts w:cstheme="minorHAnsi"/>
          <w:sz w:val="22"/>
        </w:rPr>
        <w:t>self-led</w:t>
      </w:r>
      <w:r w:rsidR="000D6F54">
        <w:rPr>
          <w:rFonts w:cstheme="minorHAnsi"/>
          <w:sz w:val="22"/>
        </w:rPr>
        <w:t xml:space="preserve">, read and </w:t>
      </w:r>
      <w:r w:rsidR="003D7A91">
        <w:rPr>
          <w:rFonts w:cstheme="minorHAnsi"/>
          <w:sz w:val="22"/>
        </w:rPr>
        <w:t>review</w:t>
      </w:r>
    </w:p>
    <w:p w14:paraId="56F57575" w14:textId="6377AADA" w:rsidR="00941C2C" w:rsidRPr="009D72B2" w:rsidRDefault="00941C2C" w:rsidP="005B5280">
      <w:pPr>
        <w:pStyle w:val="ListParagraph"/>
        <w:numPr>
          <w:ilvl w:val="0"/>
          <w:numId w:val="14"/>
        </w:numPr>
        <w:spacing w:after="0"/>
        <w:rPr>
          <w:rFonts w:cstheme="minorHAnsi"/>
          <w:sz w:val="22"/>
        </w:rPr>
      </w:pPr>
      <w:r w:rsidRPr="009D72B2">
        <w:rPr>
          <w:rFonts w:cstheme="minorHAnsi"/>
          <w:sz w:val="22"/>
        </w:rPr>
        <w:t xml:space="preserve">Materials Needed: </w:t>
      </w:r>
      <w:r w:rsidR="003D7A91">
        <w:rPr>
          <w:rFonts w:cstheme="minorHAnsi"/>
          <w:sz w:val="22"/>
        </w:rPr>
        <w:t>SOP-851-10</w:t>
      </w:r>
      <w:r w:rsidR="0063530F">
        <w:rPr>
          <w:rFonts w:cstheme="minorHAnsi"/>
          <w:sz w:val="22"/>
        </w:rPr>
        <w:t>, P-851-02</w:t>
      </w:r>
    </w:p>
    <w:p w14:paraId="21A7E811" w14:textId="77777777" w:rsidR="00941C2C" w:rsidRPr="00941C2C" w:rsidRDefault="00941C2C" w:rsidP="00941C2C">
      <w:pPr>
        <w:spacing w:after="0"/>
        <w:rPr>
          <w:rFonts w:cstheme="minorHAnsi"/>
          <w:sz w:val="22"/>
          <w:szCs w:val="22"/>
        </w:rPr>
      </w:pPr>
    </w:p>
    <w:p w14:paraId="2F7A1415" w14:textId="77777777" w:rsidR="00941C2C" w:rsidRPr="00941C2C" w:rsidRDefault="00941C2C" w:rsidP="00941C2C">
      <w:pPr>
        <w:spacing w:after="0"/>
        <w:rPr>
          <w:rFonts w:cstheme="minorHAnsi"/>
          <w:sz w:val="22"/>
          <w:szCs w:val="22"/>
        </w:rPr>
      </w:pPr>
    </w:p>
    <w:p w14:paraId="05465DB7" w14:textId="77777777" w:rsidR="00941C2C" w:rsidRPr="00941C2C" w:rsidRDefault="00941C2C" w:rsidP="00941C2C">
      <w:pPr>
        <w:spacing w:after="0"/>
        <w:rPr>
          <w:rFonts w:cstheme="minorHAnsi"/>
          <w:sz w:val="22"/>
          <w:szCs w:val="22"/>
        </w:rPr>
      </w:pPr>
    </w:p>
    <w:p w14:paraId="7785EC2D" w14:textId="2A4B66E3" w:rsidR="00941C2C" w:rsidRPr="00941C2C" w:rsidRDefault="00941C2C" w:rsidP="00941C2C">
      <w:pPr>
        <w:spacing w:after="0"/>
        <w:rPr>
          <w:rFonts w:cstheme="minorHAnsi"/>
          <w:sz w:val="22"/>
          <w:szCs w:val="22"/>
        </w:rPr>
      </w:pPr>
      <w:r w:rsidRPr="00941C2C">
        <w:rPr>
          <w:rFonts w:cstheme="minorHAnsi"/>
          <w:sz w:val="22"/>
          <w:szCs w:val="22"/>
        </w:rPr>
        <w:t xml:space="preserve">Trainers:  </w:t>
      </w:r>
    </w:p>
    <w:p w14:paraId="67C26B1D" w14:textId="70517093" w:rsidR="00941C2C" w:rsidRPr="00941C2C" w:rsidRDefault="003D7A91" w:rsidP="00941C2C">
      <w:pPr>
        <w:spacing w:after="0"/>
        <w:rPr>
          <w:rFonts w:cstheme="minorHAnsi"/>
          <w:sz w:val="22"/>
          <w:szCs w:val="22"/>
        </w:rPr>
      </w:pPr>
      <w:r>
        <w:rPr>
          <w:rFonts w:cstheme="minorHAnsi"/>
          <w:sz w:val="22"/>
          <w:szCs w:val="22"/>
        </w:rPr>
        <w:t xml:space="preserve">Sarai Siordia, </w:t>
      </w:r>
      <w:r w:rsidR="00805146">
        <w:rPr>
          <w:rFonts w:cstheme="minorHAnsi"/>
          <w:sz w:val="22"/>
          <w:szCs w:val="22"/>
        </w:rPr>
        <w:t>Training Coordinator</w:t>
      </w:r>
    </w:p>
    <w:p w14:paraId="28941F9D" w14:textId="77777777" w:rsidR="00941C2C" w:rsidRPr="00941C2C" w:rsidRDefault="00941C2C" w:rsidP="00941C2C">
      <w:pPr>
        <w:spacing w:after="0"/>
        <w:rPr>
          <w:rFonts w:cstheme="minorHAnsi"/>
          <w:sz w:val="22"/>
          <w:szCs w:val="22"/>
        </w:rPr>
      </w:pPr>
    </w:p>
    <w:p w14:paraId="558D88F9" w14:textId="68082091" w:rsidR="00941C2C" w:rsidRPr="00941C2C" w:rsidRDefault="00941C2C" w:rsidP="00941C2C">
      <w:pPr>
        <w:spacing w:after="0"/>
        <w:rPr>
          <w:rFonts w:cstheme="minorHAnsi"/>
          <w:sz w:val="22"/>
          <w:szCs w:val="22"/>
        </w:rPr>
      </w:pPr>
      <w:r w:rsidRPr="00941C2C">
        <w:rPr>
          <w:rFonts w:cstheme="minorHAnsi"/>
          <w:sz w:val="22"/>
          <w:szCs w:val="22"/>
        </w:rPr>
        <w:t xml:space="preserve">Evaluation Method:  </w:t>
      </w:r>
    </w:p>
    <w:p w14:paraId="31CCA87A" w14:textId="241A24FC" w:rsidR="00941C2C" w:rsidRPr="00941C2C" w:rsidRDefault="00805146" w:rsidP="00941C2C">
      <w:pPr>
        <w:spacing w:after="0"/>
        <w:rPr>
          <w:rFonts w:cstheme="minorHAnsi"/>
          <w:sz w:val="22"/>
          <w:szCs w:val="22"/>
        </w:rPr>
      </w:pPr>
      <w:r>
        <w:rPr>
          <w:rFonts w:cstheme="minorHAnsi"/>
          <w:sz w:val="22"/>
          <w:szCs w:val="22"/>
        </w:rPr>
        <w:t xml:space="preserve">5 question </w:t>
      </w:r>
      <w:proofErr w:type="gramStart"/>
      <w:r>
        <w:rPr>
          <w:rFonts w:cstheme="minorHAnsi"/>
          <w:sz w:val="22"/>
          <w:szCs w:val="22"/>
        </w:rPr>
        <w:t>test</w:t>
      </w:r>
      <w:proofErr w:type="gramEnd"/>
    </w:p>
    <w:p w14:paraId="13681901" w14:textId="77777777" w:rsidR="00941C2C" w:rsidRPr="00941C2C" w:rsidRDefault="00941C2C" w:rsidP="00941C2C">
      <w:pPr>
        <w:spacing w:after="0"/>
        <w:rPr>
          <w:rFonts w:cstheme="minorHAnsi"/>
          <w:sz w:val="22"/>
          <w:szCs w:val="22"/>
        </w:rPr>
      </w:pPr>
    </w:p>
    <w:p w14:paraId="1658331B" w14:textId="77777777" w:rsidR="00941C2C" w:rsidRPr="00941C2C" w:rsidRDefault="00941C2C" w:rsidP="00941C2C">
      <w:pPr>
        <w:spacing w:after="0"/>
        <w:rPr>
          <w:rFonts w:cstheme="minorHAnsi"/>
          <w:sz w:val="22"/>
          <w:szCs w:val="22"/>
        </w:rPr>
      </w:pPr>
    </w:p>
    <w:p w14:paraId="07465F6A" w14:textId="77777777" w:rsidR="009D72B2" w:rsidRDefault="009D72B2">
      <w:pPr>
        <w:spacing w:after="0" w:line="240" w:lineRule="auto"/>
        <w:rPr>
          <w:rFonts w:cstheme="minorHAnsi"/>
          <w:sz w:val="22"/>
          <w:szCs w:val="22"/>
        </w:rPr>
      </w:pPr>
      <w:r>
        <w:rPr>
          <w:rFonts w:cstheme="minorHAnsi"/>
          <w:sz w:val="22"/>
          <w:szCs w:val="22"/>
        </w:rPr>
        <w:br w:type="page"/>
      </w:r>
    </w:p>
    <w:p w14:paraId="50AD57F7" w14:textId="486BE53F" w:rsidR="00941C2C" w:rsidRPr="00941C2C" w:rsidRDefault="00941C2C" w:rsidP="009D72B2">
      <w:pPr>
        <w:pStyle w:val="Heading1"/>
      </w:pPr>
      <w:r w:rsidRPr="00941C2C">
        <w:lastRenderedPageBreak/>
        <w:t>D. Compliance Checklist for AS9100/AS9110</w:t>
      </w:r>
    </w:p>
    <w:p w14:paraId="251491AC" w14:textId="77777777" w:rsidR="00941C2C" w:rsidRPr="00941C2C" w:rsidRDefault="00941C2C" w:rsidP="00941C2C">
      <w:pPr>
        <w:spacing w:after="0"/>
        <w:rPr>
          <w:rFonts w:cstheme="minorHAnsi"/>
          <w:sz w:val="22"/>
          <w:szCs w:val="22"/>
        </w:rPr>
      </w:pPr>
    </w:p>
    <w:p w14:paraId="21253F64" w14:textId="00E24D8F" w:rsidR="00941C2C" w:rsidRPr="00941C2C" w:rsidRDefault="00941C2C" w:rsidP="00941C2C">
      <w:pPr>
        <w:spacing w:after="0"/>
        <w:rPr>
          <w:rFonts w:cstheme="minorHAnsi"/>
          <w:sz w:val="22"/>
          <w:szCs w:val="22"/>
        </w:rPr>
      </w:pPr>
      <w:r w:rsidRPr="00941C2C">
        <w:rPr>
          <w:rFonts w:cstheme="minorHAnsi"/>
          <w:sz w:val="22"/>
          <w:szCs w:val="22"/>
        </w:rPr>
        <w:t xml:space="preserve">[ </w:t>
      </w:r>
      <w:r w:rsidR="0063530F">
        <w:rPr>
          <w:rFonts w:cstheme="minorHAnsi"/>
          <w:sz w:val="22"/>
          <w:szCs w:val="22"/>
        </w:rPr>
        <w:t>X</w:t>
      </w:r>
      <w:r w:rsidRPr="00941C2C">
        <w:rPr>
          <w:rFonts w:cstheme="minorHAnsi"/>
          <w:sz w:val="22"/>
          <w:szCs w:val="22"/>
        </w:rPr>
        <w:t>] Documentation: All change management documentation is complete and up to date.</w:t>
      </w:r>
    </w:p>
    <w:p w14:paraId="16F89A62" w14:textId="3971F3EA" w:rsidR="00941C2C" w:rsidRPr="00941C2C" w:rsidRDefault="00941C2C" w:rsidP="00941C2C">
      <w:pPr>
        <w:spacing w:after="0"/>
        <w:rPr>
          <w:rFonts w:cstheme="minorHAnsi"/>
          <w:sz w:val="22"/>
          <w:szCs w:val="22"/>
        </w:rPr>
      </w:pPr>
      <w:r w:rsidRPr="00941C2C">
        <w:rPr>
          <w:rFonts w:cstheme="minorHAnsi"/>
          <w:sz w:val="22"/>
          <w:szCs w:val="22"/>
        </w:rPr>
        <w:t>[</w:t>
      </w:r>
      <w:proofErr w:type="gramStart"/>
      <w:r w:rsidR="0063530F">
        <w:rPr>
          <w:rFonts w:cstheme="minorHAnsi"/>
          <w:sz w:val="22"/>
          <w:szCs w:val="22"/>
        </w:rPr>
        <w:t>X</w:t>
      </w:r>
      <w:r w:rsidRPr="00941C2C">
        <w:rPr>
          <w:rFonts w:cstheme="minorHAnsi"/>
          <w:sz w:val="22"/>
          <w:szCs w:val="22"/>
        </w:rPr>
        <w:t xml:space="preserve"> ]</w:t>
      </w:r>
      <w:proofErr w:type="gramEnd"/>
      <w:r w:rsidRPr="00941C2C">
        <w:rPr>
          <w:rFonts w:cstheme="minorHAnsi"/>
          <w:sz w:val="22"/>
          <w:szCs w:val="22"/>
        </w:rPr>
        <w:t xml:space="preserve"> Production and Service Provision: Changes affecting production or service have been implemented with controls to ensure quality.</w:t>
      </w:r>
    </w:p>
    <w:p w14:paraId="5A475081" w14:textId="77E0E8C3" w:rsidR="00941C2C" w:rsidRPr="00941C2C" w:rsidRDefault="00941C2C" w:rsidP="00941C2C">
      <w:pPr>
        <w:spacing w:after="0"/>
        <w:rPr>
          <w:rFonts w:cstheme="minorHAnsi"/>
          <w:sz w:val="22"/>
          <w:szCs w:val="22"/>
        </w:rPr>
      </w:pPr>
      <w:r w:rsidRPr="00941C2C">
        <w:rPr>
          <w:rFonts w:cstheme="minorHAnsi"/>
          <w:sz w:val="22"/>
          <w:szCs w:val="22"/>
        </w:rPr>
        <w:t xml:space="preserve">[ </w:t>
      </w:r>
      <w:r w:rsidR="0063530F">
        <w:rPr>
          <w:rFonts w:cstheme="minorHAnsi"/>
          <w:sz w:val="22"/>
          <w:szCs w:val="22"/>
        </w:rPr>
        <w:t>TBD</w:t>
      </w:r>
      <w:r w:rsidRPr="00941C2C">
        <w:rPr>
          <w:rFonts w:cstheme="minorHAnsi"/>
          <w:sz w:val="22"/>
          <w:szCs w:val="22"/>
        </w:rPr>
        <w:t>] Monitoring and Measurement: Changes have been made without affecting the ability to monitor and measure product and service conformity.</w:t>
      </w:r>
    </w:p>
    <w:p w14:paraId="1A5668A0" w14:textId="4F3AE9C4" w:rsidR="00941C2C" w:rsidRPr="00941C2C" w:rsidRDefault="00941C2C" w:rsidP="00941C2C">
      <w:pPr>
        <w:spacing w:after="0"/>
        <w:rPr>
          <w:rFonts w:cstheme="minorHAnsi"/>
          <w:sz w:val="22"/>
          <w:szCs w:val="22"/>
        </w:rPr>
      </w:pPr>
      <w:r w:rsidRPr="00941C2C">
        <w:rPr>
          <w:rFonts w:cstheme="minorHAnsi"/>
          <w:sz w:val="22"/>
          <w:szCs w:val="22"/>
        </w:rPr>
        <w:t>[</w:t>
      </w:r>
      <w:proofErr w:type="gramStart"/>
      <w:r w:rsidR="00AB7511">
        <w:rPr>
          <w:rFonts w:cstheme="minorHAnsi"/>
          <w:sz w:val="22"/>
          <w:szCs w:val="22"/>
        </w:rPr>
        <w:t>X</w:t>
      </w:r>
      <w:r w:rsidRPr="00941C2C">
        <w:rPr>
          <w:rFonts w:cstheme="minorHAnsi"/>
          <w:sz w:val="22"/>
          <w:szCs w:val="22"/>
        </w:rPr>
        <w:t xml:space="preserve"> ]</w:t>
      </w:r>
      <w:proofErr w:type="gramEnd"/>
      <w:r w:rsidRPr="00941C2C">
        <w:rPr>
          <w:rFonts w:cstheme="minorHAnsi"/>
          <w:sz w:val="22"/>
          <w:szCs w:val="22"/>
        </w:rPr>
        <w:t xml:space="preserve"> Risk Management: Risk management processes have been applied to the change management process.</w:t>
      </w:r>
    </w:p>
    <w:p w14:paraId="7FF87E97" w14:textId="31E07242" w:rsidR="00941C2C" w:rsidRPr="00941C2C" w:rsidRDefault="00941C2C" w:rsidP="00941C2C">
      <w:pPr>
        <w:spacing w:after="0"/>
        <w:rPr>
          <w:rFonts w:cstheme="minorHAnsi"/>
          <w:sz w:val="22"/>
          <w:szCs w:val="22"/>
        </w:rPr>
      </w:pPr>
      <w:r w:rsidRPr="00941C2C">
        <w:rPr>
          <w:rFonts w:cstheme="minorHAnsi"/>
          <w:sz w:val="22"/>
          <w:szCs w:val="22"/>
        </w:rPr>
        <w:t xml:space="preserve">[ </w:t>
      </w:r>
      <w:r w:rsidR="00AB7511">
        <w:rPr>
          <w:rFonts w:cstheme="minorHAnsi"/>
          <w:sz w:val="22"/>
          <w:szCs w:val="22"/>
        </w:rPr>
        <w:t>TBD</w:t>
      </w:r>
      <w:r w:rsidRPr="00941C2C">
        <w:rPr>
          <w:rFonts w:cstheme="minorHAnsi"/>
          <w:sz w:val="22"/>
          <w:szCs w:val="22"/>
        </w:rPr>
        <w:t xml:space="preserve">] Training: Relevant personnel have been trained </w:t>
      </w:r>
      <w:r w:rsidR="009D72B2">
        <w:rPr>
          <w:rFonts w:cstheme="minorHAnsi"/>
          <w:sz w:val="22"/>
          <w:szCs w:val="22"/>
        </w:rPr>
        <w:t>with</w:t>
      </w:r>
      <w:r w:rsidRPr="00941C2C">
        <w:rPr>
          <w:rFonts w:cstheme="minorHAnsi"/>
          <w:sz w:val="22"/>
          <w:szCs w:val="22"/>
        </w:rPr>
        <w:t xml:space="preserve"> the changes.</w:t>
      </w:r>
    </w:p>
    <w:p w14:paraId="6349A968" w14:textId="77777777" w:rsidR="005B5280" w:rsidRDefault="005B5280" w:rsidP="00941C2C">
      <w:pPr>
        <w:spacing w:after="0"/>
        <w:rPr>
          <w:rFonts w:cstheme="minorHAnsi"/>
          <w:sz w:val="22"/>
          <w:szCs w:val="22"/>
        </w:rPr>
      </w:pPr>
    </w:p>
    <w:p w14:paraId="34C57CB8" w14:textId="77777777" w:rsidR="001A1562" w:rsidRDefault="001A1562">
      <w:pPr>
        <w:spacing w:after="0" w:line="240" w:lineRule="auto"/>
        <w:rPr>
          <w:rFonts w:cstheme="minorHAnsi"/>
          <w:sz w:val="22"/>
          <w:szCs w:val="22"/>
        </w:rPr>
      </w:pPr>
      <w:r>
        <w:rPr>
          <w:rFonts w:cstheme="minorHAnsi"/>
          <w:sz w:val="22"/>
          <w:szCs w:val="22"/>
        </w:rPr>
        <w:br w:type="page"/>
      </w:r>
    </w:p>
    <w:p w14:paraId="174E6222" w14:textId="77777777" w:rsidR="001A1562" w:rsidRPr="00941C2C" w:rsidRDefault="001A1562" w:rsidP="001A1562">
      <w:pPr>
        <w:pStyle w:val="Heading1"/>
        <w:rPr>
          <w:rFonts w:asciiTheme="minorHAnsi" w:hAnsiTheme="minorHAnsi" w:cstheme="minorHAnsi"/>
          <w:sz w:val="22"/>
          <w:szCs w:val="22"/>
        </w:rPr>
      </w:pPr>
      <w:proofErr w:type="spellStart"/>
      <w:r w:rsidRPr="00941C2C">
        <w:rPr>
          <w:rFonts w:asciiTheme="minorHAnsi" w:hAnsiTheme="minorHAnsi" w:cstheme="minorHAnsi"/>
          <w:sz w:val="22"/>
          <w:szCs w:val="22"/>
        </w:rPr>
        <w:lastRenderedPageBreak/>
        <w:t>Objetivo</w:t>
      </w:r>
      <w:proofErr w:type="spellEnd"/>
    </w:p>
    <w:p w14:paraId="35176A2D" w14:textId="77777777" w:rsidR="001A1562" w:rsidRPr="00272B63" w:rsidRDefault="001A1562" w:rsidP="001A1562">
      <w:pPr>
        <w:spacing w:after="0"/>
        <w:rPr>
          <w:rFonts w:cstheme="minorHAnsi"/>
          <w:sz w:val="22"/>
          <w:szCs w:val="22"/>
          <w:lang w:val="pt-BR"/>
        </w:rPr>
      </w:pPr>
      <w:r w:rsidRPr="00272B63">
        <w:rPr>
          <w:rFonts w:cstheme="minorHAnsi"/>
          <w:sz w:val="22"/>
          <w:szCs w:val="22"/>
          <w:lang w:val="pt-BR"/>
        </w:rPr>
        <w:t>Guiar los cambios relacionados con la industria aeroespacial en Burrana, asegurando el cumplimiento de las regulaciones aplicables, las normas AS9100 y AS9110, manteniendo y mejorando la calidad, garantizando la seguridad y mejorando la satisfacción del cliente a través de una gestión eficaz de los cambios organizacionales.</w:t>
      </w:r>
    </w:p>
    <w:p w14:paraId="5E51002F" w14:textId="77777777" w:rsidR="001A1562" w:rsidRPr="00272B63" w:rsidRDefault="001A1562" w:rsidP="001A1562">
      <w:pPr>
        <w:spacing w:after="0"/>
        <w:rPr>
          <w:rFonts w:cstheme="minorHAnsi"/>
          <w:sz w:val="22"/>
          <w:szCs w:val="22"/>
          <w:lang w:val="pt-BR"/>
        </w:rPr>
      </w:pPr>
    </w:p>
    <w:p w14:paraId="648101FC" w14:textId="77777777" w:rsidR="001A1562" w:rsidRPr="004E7FEE" w:rsidRDefault="001A1562" w:rsidP="001A1562">
      <w:pPr>
        <w:pStyle w:val="Heading1"/>
        <w:rPr>
          <w:rFonts w:asciiTheme="minorHAnsi" w:hAnsiTheme="minorHAnsi" w:cstheme="minorHAnsi"/>
          <w:sz w:val="22"/>
          <w:szCs w:val="22"/>
        </w:rPr>
      </w:pPr>
      <w:proofErr w:type="spellStart"/>
      <w:r w:rsidRPr="004E7FEE">
        <w:rPr>
          <w:rFonts w:asciiTheme="minorHAnsi" w:hAnsiTheme="minorHAnsi" w:cstheme="minorHAnsi"/>
          <w:sz w:val="22"/>
          <w:szCs w:val="22"/>
        </w:rPr>
        <w:t>Alcance</w:t>
      </w:r>
      <w:proofErr w:type="spellEnd"/>
    </w:p>
    <w:p w14:paraId="44360480" w14:textId="77777777" w:rsidR="001A1562" w:rsidRPr="00272B63" w:rsidRDefault="001A1562" w:rsidP="001A1562">
      <w:pPr>
        <w:spacing w:after="0"/>
        <w:rPr>
          <w:rFonts w:cstheme="minorHAnsi"/>
          <w:color w:val="auto"/>
          <w:sz w:val="22"/>
          <w:szCs w:val="22"/>
          <w:lang w:val="pt-BR"/>
        </w:rPr>
      </w:pPr>
      <w:r w:rsidRPr="00272B63">
        <w:rPr>
          <w:rFonts w:cstheme="minorHAnsi"/>
          <w:color w:val="auto"/>
          <w:sz w:val="22"/>
          <w:szCs w:val="22"/>
          <w:lang w:val="pt-BR"/>
        </w:rPr>
        <w:t>Este Plan de Gestión del Cambio (PMC) cubre los cambios dentro de Burrana que afectan directamente la calidad de los productos y servicios con respecto al SGC, centrándose específicamente en los procesos de fabricación, la logística de la cadena de suministro y los sistemas de control de calidad. Este enfoque garantiza que el CMP se concentre en la gestión e implementación de cambios críticos para mantener el cumplimiento de Burrana con los estándares AS9100/AS9110 y mantener nuestro compromiso con la garantía de calidad y la excelencia operativa.</w:t>
      </w:r>
    </w:p>
    <w:p w14:paraId="6757882D" w14:textId="77777777" w:rsidR="001A1562" w:rsidRPr="00483A08" w:rsidRDefault="001A1562" w:rsidP="001A1562">
      <w:pPr>
        <w:pStyle w:val="Heading1"/>
        <w:rPr>
          <w:rFonts w:asciiTheme="minorHAnsi" w:hAnsiTheme="minorHAnsi" w:cstheme="minorHAnsi"/>
          <w:sz w:val="22"/>
          <w:szCs w:val="22"/>
        </w:rPr>
      </w:pPr>
      <w:proofErr w:type="spellStart"/>
      <w:r w:rsidRPr="00483A08">
        <w:rPr>
          <w:rFonts w:asciiTheme="minorHAnsi" w:hAnsiTheme="minorHAnsi" w:cstheme="minorHAnsi"/>
          <w:sz w:val="22"/>
          <w:szCs w:val="22"/>
        </w:rPr>
        <w:t>Instrucciones</w:t>
      </w:r>
      <w:proofErr w:type="spellEnd"/>
      <w:r w:rsidRPr="00483A08">
        <w:rPr>
          <w:rFonts w:asciiTheme="minorHAnsi" w:hAnsiTheme="minorHAnsi" w:cstheme="minorHAnsi"/>
          <w:sz w:val="22"/>
          <w:szCs w:val="22"/>
        </w:rPr>
        <w:t xml:space="preserve"> </w:t>
      </w:r>
    </w:p>
    <w:p w14:paraId="241012D9" w14:textId="77777777" w:rsidR="001A1562" w:rsidRPr="00272B63" w:rsidRDefault="001A1562" w:rsidP="001A1562">
      <w:pPr>
        <w:spacing w:after="0"/>
        <w:rPr>
          <w:rFonts w:cstheme="minorHAnsi"/>
          <w:b/>
          <w:bCs/>
          <w:color w:val="auto"/>
          <w:sz w:val="22"/>
          <w:szCs w:val="22"/>
          <w:lang w:val="pt-BR"/>
        </w:rPr>
      </w:pPr>
      <w:r w:rsidRPr="00272B63">
        <w:rPr>
          <w:rFonts w:cstheme="minorHAnsi"/>
          <w:b/>
          <w:bCs/>
          <w:color w:val="auto"/>
          <w:sz w:val="22"/>
          <w:szCs w:val="22"/>
          <w:lang w:val="pt-BR"/>
        </w:rPr>
        <w:t xml:space="preserve">Actualice la especificación a CMP# y cárguela en los documentos como un nuevo documento. </w:t>
      </w:r>
    </w:p>
    <w:p w14:paraId="17AFC2E9" w14:textId="77777777" w:rsidR="001A1562" w:rsidRPr="00272B63" w:rsidRDefault="001A1562" w:rsidP="001A1562">
      <w:pPr>
        <w:spacing w:after="0"/>
        <w:rPr>
          <w:rFonts w:cstheme="minorHAnsi"/>
          <w:b/>
          <w:bCs/>
          <w:color w:val="auto"/>
          <w:sz w:val="22"/>
          <w:szCs w:val="22"/>
          <w:lang w:val="pt-BR"/>
        </w:rPr>
      </w:pPr>
      <w:r w:rsidRPr="00272B63">
        <w:rPr>
          <w:rFonts w:cstheme="minorHAnsi"/>
          <w:b/>
          <w:bCs/>
          <w:color w:val="auto"/>
          <w:sz w:val="22"/>
          <w:szCs w:val="22"/>
          <w:lang w:val="pt-BR"/>
        </w:rPr>
        <w:t xml:space="preserve">Las secciones en </w:t>
      </w:r>
      <w:r w:rsidRPr="00272B63">
        <w:rPr>
          <w:rFonts w:cstheme="minorHAnsi"/>
          <w:b/>
          <w:bCs/>
          <w:i/>
          <w:iCs/>
          <w:color w:val="FF0000"/>
          <w:sz w:val="22"/>
          <w:szCs w:val="22"/>
          <w:lang w:val="pt-BR"/>
        </w:rPr>
        <w:t xml:space="preserve">rojo, cursiva </w:t>
      </w:r>
      <w:r w:rsidRPr="00272B63">
        <w:rPr>
          <w:rFonts w:cstheme="minorHAnsi"/>
          <w:b/>
          <w:bCs/>
          <w:color w:val="auto"/>
          <w:sz w:val="22"/>
          <w:szCs w:val="22"/>
          <w:lang w:val="pt-BR"/>
        </w:rPr>
        <w:t xml:space="preserve">y los </w:t>
      </w:r>
      <w:r w:rsidRPr="00272B63">
        <w:rPr>
          <w:rFonts w:cstheme="minorHAnsi"/>
          <w:b/>
          <w:bCs/>
          <w:color w:val="auto"/>
          <w:sz w:val="22"/>
          <w:szCs w:val="22"/>
          <w:u w:val="single"/>
          <w:lang w:val="pt-BR"/>
        </w:rPr>
        <w:t>apéndices</w:t>
      </w:r>
      <w:r w:rsidRPr="00272B63">
        <w:rPr>
          <w:rFonts w:cstheme="minorHAnsi"/>
          <w:b/>
          <w:bCs/>
          <w:color w:val="auto"/>
          <w:sz w:val="22"/>
          <w:szCs w:val="22"/>
          <w:lang w:val="pt-BR"/>
        </w:rPr>
        <w:t xml:space="preserve"> se actualizarán con los datos de la CMP específica que se está creando. </w:t>
      </w:r>
    </w:p>
    <w:p w14:paraId="4CD52156" w14:textId="77777777" w:rsidR="001A1562" w:rsidRPr="00272B63" w:rsidRDefault="001A1562" w:rsidP="001A1562">
      <w:pPr>
        <w:spacing w:after="0"/>
        <w:rPr>
          <w:rFonts w:cstheme="minorHAnsi"/>
          <w:b/>
          <w:bCs/>
          <w:color w:val="auto"/>
          <w:sz w:val="22"/>
          <w:szCs w:val="22"/>
          <w:lang w:val="pt-BR"/>
        </w:rPr>
      </w:pPr>
      <w:r w:rsidRPr="00272B63">
        <w:rPr>
          <w:rFonts w:cstheme="minorHAnsi"/>
          <w:b/>
          <w:bCs/>
          <w:color w:val="auto"/>
          <w:sz w:val="22"/>
          <w:szCs w:val="22"/>
          <w:lang w:val="pt-BR"/>
        </w:rPr>
        <w:t>Elimine esta sección una vez completada.</w:t>
      </w:r>
    </w:p>
    <w:p w14:paraId="276CBF07" w14:textId="77777777" w:rsidR="001A1562" w:rsidRPr="004E7FEE" w:rsidRDefault="001A1562" w:rsidP="001A1562">
      <w:pPr>
        <w:pStyle w:val="Heading1"/>
        <w:rPr>
          <w:rFonts w:asciiTheme="minorHAnsi" w:hAnsiTheme="minorHAnsi" w:cstheme="minorHAnsi"/>
          <w:sz w:val="22"/>
          <w:szCs w:val="22"/>
        </w:rPr>
      </w:pPr>
      <w:proofErr w:type="spellStart"/>
      <w:r w:rsidRPr="004E7FEE">
        <w:rPr>
          <w:rFonts w:asciiTheme="minorHAnsi" w:hAnsiTheme="minorHAnsi" w:cstheme="minorHAnsi"/>
          <w:sz w:val="22"/>
          <w:szCs w:val="22"/>
        </w:rPr>
        <w:t>Responsabilidades</w:t>
      </w:r>
      <w:proofErr w:type="spellEnd"/>
    </w:p>
    <w:tbl>
      <w:tblPr>
        <w:tblStyle w:val="TableGrid"/>
        <w:tblW w:w="0" w:type="auto"/>
        <w:tblLook w:val="04A0" w:firstRow="1" w:lastRow="0" w:firstColumn="1" w:lastColumn="0" w:noHBand="0" w:noVBand="1"/>
      </w:tblPr>
      <w:tblGrid>
        <w:gridCol w:w="3209"/>
        <w:gridCol w:w="6419"/>
      </w:tblGrid>
      <w:tr w:rsidR="001A1562" w:rsidRPr="00C95ACD" w14:paraId="41A8F365" w14:textId="77777777" w:rsidTr="00D5085D">
        <w:tc>
          <w:tcPr>
            <w:tcW w:w="3209" w:type="dxa"/>
          </w:tcPr>
          <w:p w14:paraId="11E940C5" w14:textId="77777777" w:rsidR="001A1562" w:rsidRPr="00272B63" w:rsidRDefault="001A1562" w:rsidP="00D5085D">
            <w:pPr>
              <w:spacing w:after="0"/>
              <w:rPr>
                <w:rFonts w:cstheme="minorHAnsi"/>
                <w:sz w:val="22"/>
                <w:szCs w:val="22"/>
                <w:lang w:val="pt-BR"/>
              </w:rPr>
            </w:pPr>
            <w:r w:rsidRPr="00272B63">
              <w:rPr>
                <w:rFonts w:cstheme="minorHAnsi"/>
                <w:sz w:val="22"/>
                <w:szCs w:val="22"/>
                <w:lang w:val="pt-BR"/>
              </w:rPr>
              <w:t>Equipo de Gestión del Cambio</w:t>
            </w:r>
          </w:p>
        </w:tc>
        <w:tc>
          <w:tcPr>
            <w:tcW w:w="6419" w:type="dxa"/>
          </w:tcPr>
          <w:p w14:paraId="3C667525" w14:textId="77777777" w:rsidR="001A1562" w:rsidRPr="00272B63" w:rsidRDefault="001A1562" w:rsidP="00D5085D">
            <w:pPr>
              <w:spacing w:after="0"/>
              <w:rPr>
                <w:rFonts w:cstheme="minorHAnsi"/>
                <w:sz w:val="22"/>
                <w:szCs w:val="22"/>
                <w:lang w:val="pt-BR"/>
              </w:rPr>
            </w:pPr>
            <w:r w:rsidRPr="00272B63">
              <w:rPr>
                <w:rFonts w:cstheme="minorHAnsi"/>
                <w:sz w:val="22"/>
                <w:szCs w:val="22"/>
                <w:lang w:val="pt-BR"/>
              </w:rPr>
              <w:t>Liderar iniciativas de cambio, garantizando el cumplimiento de AS9100/AS9110.</w:t>
            </w:r>
          </w:p>
        </w:tc>
      </w:tr>
      <w:tr w:rsidR="001A1562" w:rsidRPr="00C95ACD" w14:paraId="00E4CE7F" w14:textId="77777777" w:rsidTr="00D5085D">
        <w:tc>
          <w:tcPr>
            <w:tcW w:w="3209" w:type="dxa"/>
          </w:tcPr>
          <w:p w14:paraId="098E3333" w14:textId="77777777" w:rsidR="001A1562" w:rsidRDefault="001A1562" w:rsidP="00D5085D">
            <w:pPr>
              <w:spacing w:after="0"/>
              <w:rPr>
                <w:rFonts w:cstheme="minorHAnsi"/>
                <w:sz w:val="22"/>
                <w:szCs w:val="22"/>
              </w:rPr>
            </w:pPr>
            <w:r>
              <w:rPr>
                <w:rFonts w:cstheme="minorHAnsi"/>
                <w:sz w:val="22"/>
                <w:szCs w:val="22"/>
              </w:rPr>
              <w:t>Director de Calidad</w:t>
            </w:r>
          </w:p>
        </w:tc>
        <w:tc>
          <w:tcPr>
            <w:tcW w:w="6419" w:type="dxa"/>
          </w:tcPr>
          <w:p w14:paraId="2F4EE646" w14:textId="77777777" w:rsidR="001A1562" w:rsidRPr="00272B63" w:rsidRDefault="001A1562" w:rsidP="00D5085D">
            <w:pPr>
              <w:spacing w:after="0"/>
              <w:rPr>
                <w:rFonts w:cstheme="minorHAnsi"/>
                <w:sz w:val="22"/>
                <w:szCs w:val="22"/>
                <w:lang w:val="pt-BR"/>
              </w:rPr>
            </w:pPr>
            <w:r w:rsidRPr="00272B63">
              <w:rPr>
                <w:rFonts w:cstheme="minorHAnsi"/>
                <w:sz w:val="22"/>
                <w:szCs w:val="22"/>
                <w:lang w:val="pt-BR"/>
              </w:rPr>
              <w:t>Supervisar el impacto del cambio en la calidad y la seguridad.</w:t>
            </w:r>
          </w:p>
        </w:tc>
      </w:tr>
      <w:tr w:rsidR="001A1562" w:rsidRPr="00C95ACD" w14:paraId="77036BC5" w14:textId="77777777" w:rsidTr="00D5085D">
        <w:tc>
          <w:tcPr>
            <w:tcW w:w="3209" w:type="dxa"/>
          </w:tcPr>
          <w:p w14:paraId="64D2810D" w14:textId="77777777" w:rsidR="001A1562" w:rsidRDefault="001A1562" w:rsidP="00D5085D">
            <w:pPr>
              <w:spacing w:after="0"/>
              <w:rPr>
                <w:rFonts w:cstheme="minorHAnsi"/>
                <w:sz w:val="22"/>
                <w:szCs w:val="22"/>
              </w:rPr>
            </w:pPr>
            <w:proofErr w:type="spellStart"/>
            <w:r>
              <w:rPr>
                <w:rFonts w:cstheme="minorHAnsi"/>
                <w:sz w:val="22"/>
                <w:szCs w:val="22"/>
              </w:rPr>
              <w:t>Gerentes</w:t>
            </w:r>
            <w:proofErr w:type="spellEnd"/>
            <w:r>
              <w:rPr>
                <w:rFonts w:cstheme="minorHAnsi"/>
                <w:sz w:val="22"/>
                <w:szCs w:val="22"/>
              </w:rPr>
              <w:t xml:space="preserve"> de Calidad</w:t>
            </w:r>
          </w:p>
        </w:tc>
        <w:tc>
          <w:tcPr>
            <w:tcW w:w="6419" w:type="dxa"/>
          </w:tcPr>
          <w:p w14:paraId="7AADC249" w14:textId="77777777" w:rsidR="001A1562" w:rsidRPr="00272B63" w:rsidRDefault="001A1562" w:rsidP="00D5085D">
            <w:pPr>
              <w:spacing w:after="0"/>
              <w:rPr>
                <w:rFonts w:cstheme="minorHAnsi"/>
                <w:sz w:val="22"/>
                <w:szCs w:val="22"/>
                <w:lang w:val="pt-BR"/>
              </w:rPr>
            </w:pPr>
            <w:r w:rsidRPr="00272B63">
              <w:rPr>
                <w:rFonts w:cstheme="minorHAnsi"/>
                <w:sz w:val="22"/>
                <w:szCs w:val="22"/>
                <w:lang w:val="pt-BR"/>
              </w:rPr>
              <w:t>Integre la gestión del cambio con la gestión de proyectos.</w:t>
            </w:r>
          </w:p>
        </w:tc>
      </w:tr>
      <w:tr w:rsidR="001A1562" w:rsidRPr="00C95ACD" w14:paraId="138F85D1" w14:textId="77777777" w:rsidTr="00D5085D">
        <w:tc>
          <w:tcPr>
            <w:tcW w:w="3209" w:type="dxa"/>
          </w:tcPr>
          <w:p w14:paraId="594A4B24" w14:textId="77777777" w:rsidR="001A1562" w:rsidRDefault="001A1562" w:rsidP="00D5085D">
            <w:pPr>
              <w:spacing w:after="0"/>
              <w:rPr>
                <w:rFonts w:cstheme="minorHAnsi"/>
                <w:sz w:val="22"/>
                <w:szCs w:val="22"/>
              </w:rPr>
            </w:pPr>
            <w:proofErr w:type="spellStart"/>
            <w:r>
              <w:rPr>
                <w:rFonts w:cstheme="minorHAnsi"/>
                <w:sz w:val="22"/>
                <w:szCs w:val="22"/>
              </w:rPr>
              <w:t>Propietarios</w:t>
            </w:r>
            <w:proofErr w:type="spellEnd"/>
            <w:r>
              <w:rPr>
                <w:rFonts w:cstheme="minorHAnsi"/>
                <w:sz w:val="22"/>
                <w:szCs w:val="22"/>
              </w:rPr>
              <w:t xml:space="preserve"> de </w:t>
            </w:r>
            <w:proofErr w:type="spellStart"/>
            <w:r>
              <w:rPr>
                <w:rFonts w:cstheme="minorHAnsi"/>
                <w:sz w:val="22"/>
                <w:szCs w:val="22"/>
              </w:rPr>
              <w:t>procesos</w:t>
            </w:r>
            <w:proofErr w:type="spellEnd"/>
          </w:p>
        </w:tc>
        <w:tc>
          <w:tcPr>
            <w:tcW w:w="6419" w:type="dxa"/>
          </w:tcPr>
          <w:p w14:paraId="1231978C" w14:textId="77777777" w:rsidR="001A1562" w:rsidRPr="00272B63" w:rsidRDefault="001A1562" w:rsidP="00D5085D">
            <w:pPr>
              <w:spacing w:after="0"/>
              <w:rPr>
                <w:rFonts w:cstheme="minorHAnsi"/>
                <w:sz w:val="22"/>
                <w:szCs w:val="22"/>
                <w:lang w:val="pt-BR"/>
              </w:rPr>
            </w:pPr>
            <w:r w:rsidRPr="00272B63">
              <w:rPr>
                <w:rFonts w:cstheme="minorHAnsi"/>
                <w:sz w:val="22"/>
                <w:szCs w:val="22"/>
                <w:lang w:val="pt-BR"/>
              </w:rPr>
              <w:t>Comunicar los cambios, asegurando la adaptación y el cumplimiento del equipo.</w:t>
            </w:r>
          </w:p>
        </w:tc>
      </w:tr>
    </w:tbl>
    <w:p w14:paraId="040D5FFF" w14:textId="77777777" w:rsidR="001A1562" w:rsidRPr="00272B63" w:rsidRDefault="001A1562" w:rsidP="001A1562">
      <w:pPr>
        <w:spacing w:after="0"/>
        <w:rPr>
          <w:rFonts w:cstheme="minorHAnsi"/>
          <w:sz w:val="22"/>
          <w:szCs w:val="22"/>
          <w:lang w:val="pt-BR"/>
        </w:rPr>
      </w:pPr>
    </w:p>
    <w:p w14:paraId="10286E8A" w14:textId="77777777" w:rsidR="001A1562" w:rsidRPr="004E7FEE" w:rsidRDefault="001A1562" w:rsidP="001A1562">
      <w:pPr>
        <w:pStyle w:val="Heading1"/>
        <w:rPr>
          <w:rFonts w:asciiTheme="minorHAnsi" w:hAnsiTheme="minorHAnsi" w:cstheme="minorHAnsi"/>
          <w:sz w:val="22"/>
          <w:szCs w:val="22"/>
        </w:rPr>
      </w:pPr>
      <w:proofErr w:type="spellStart"/>
      <w:r w:rsidRPr="004E7FEE">
        <w:rPr>
          <w:rFonts w:asciiTheme="minorHAnsi" w:hAnsiTheme="minorHAnsi" w:cstheme="minorHAnsi"/>
          <w:sz w:val="22"/>
          <w:szCs w:val="22"/>
        </w:rPr>
        <w:t>Requisitos</w:t>
      </w:r>
      <w:proofErr w:type="spellEnd"/>
      <w:r w:rsidRPr="004E7FEE">
        <w:rPr>
          <w:rFonts w:asciiTheme="minorHAnsi" w:hAnsiTheme="minorHAnsi" w:cstheme="minorHAnsi"/>
          <w:sz w:val="22"/>
          <w:szCs w:val="22"/>
        </w:rPr>
        <w:t xml:space="preserve"> de </w:t>
      </w:r>
      <w:proofErr w:type="spellStart"/>
      <w:r w:rsidRPr="004E7FEE">
        <w:rPr>
          <w:rFonts w:asciiTheme="minorHAnsi" w:hAnsiTheme="minorHAnsi" w:cstheme="minorHAnsi"/>
          <w:sz w:val="22"/>
          <w:szCs w:val="22"/>
        </w:rPr>
        <w:t>cumplimiento</w:t>
      </w:r>
      <w:proofErr w:type="spellEnd"/>
    </w:p>
    <w:p w14:paraId="7A2560BF" w14:textId="77777777" w:rsidR="001A1562" w:rsidRPr="00272B63" w:rsidRDefault="001A1562" w:rsidP="001A1562">
      <w:pPr>
        <w:spacing w:after="0"/>
        <w:rPr>
          <w:rFonts w:cstheme="minorHAnsi"/>
          <w:sz w:val="22"/>
          <w:szCs w:val="22"/>
          <w:lang w:val="pt-BR"/>
        </w:rPr>
      </w:pPr>
      <w:r w:rsidRPr="00272B63">
        <w:rPr>
          <w:rFonts w:cstheme="minorHAnsi"/>
          <w:sz w:val="22"/>
          <w:szCs w:val="22"/>
          <w:lang w:val="pt-BR"/>
        </w:rPr>
        <w:t xml:space="preserve">En apoyo de los estándares AS9100/AS9110, el CMP se centra en la planificación rigurosa y la gestión de riesgos. El CMP describe un enfoque estructurado para identificar, evaluar y abordar los riesgos y oportunidades asociados con los cambios en el sistema de gestión de la calidad. </w:t>
      </w:r>
    </w:p>
    <w:p w14:paraId="06FD7D92" w14:textId="77777777" w:rsidR="001A1562" w:rsidRPr="00272B63" w:rsidRDefault="001A1562" w:rsidP="001A1562">
      <w:pPr>
        <w:spacing w:after="0"/>
        <w:rPr>
          <w:rFonts w:cstheme="minorHAnsi"/>
          <w:sz w:val="22"/>
          <w:szCs w:val="22"/>
          <w:lang w:val="pt-BR"/>
        </w:rPr>
      </w:pPr>
      <w:r w:rsidRPr="00272B63">
        <w:rPr>
          <w:rFonts w:cstheme="minorHAnsi"/>
          <w:sz w:val="22"/>
          <w:szCs w:val="22"/>
          <w:lang w:val="pt-BR"/>
        </w:rPr>
        <w:t xml:space="preserve">El CMP garantiza la integridad del SGC a través de una cuidadosa consideración de los propósitos de cambio, los impactos potenciales, la disponibilidad de recursos, las partes interesadas y la reasignación de responsabilidades. </w:t>
      </w:r>
    </w:p>
    <w:p w14:paraId="45C6F905" w14:textId="77777777" w:rsidR="001A1562" w:rsidRPr="00272B63" w:rsidRDefault="001A1562" w:rsidP="001A1562">
      <w:pPr>
        <w:spacing w:after="0"/>
        <w:rPr>
          <w:rFonts w:cstheme="minorHAnsi"/>
          <w:sz w:val="22"/>
          <w:szCs w:val="22"/>
          <w:lang w:val="pt-BR"/>
        </w:rPr>
      </w:pPr>
      <w:r w:rsidRPr="00272B63">
        <w:rPr>
          <w:rFonts w:cstheme="minorHAnsi"/>
          <w:sz w:val="22"/>
          <w:szCs w:val="22"/>
          <w:lang w:val="pt-BR"/>
        </w:rPr>
        <w:t xml:space="preserve">Los riesgos operacionales relacionados con la provisión de productos y servicios se gestionan definiendo criterios de evaluación, identificando y mitigando riesgos y aceptando riesgos residuales, al tiempo que se mejora la capacidad del sistema de gestión de calidad para lograr los resultados previstos, mejorar los efectos deseables, reducir los efectos no deseados y lograr la mejora continua. </w:t>
      </w:r>
    </w:p>
    <w:p w14:paraId="7D4C0A62" w14:textId="77777777" w:rsidR="001A1562" w:rsidRPr="004E7FEE" w:rsidRDefault="001A1562" w:rsidP="001A1562">
      <w:pPr>
        <w:pStyle w:val="Heading1"/>
        <w:rPr>
          <w:rFonts w:asciiTheme="minorHAnsi" w:hAnsiTheme="minorHAnsi" w:cstheme="minorHAnsi"/>
          <w:sz w:val="22"/>
          <w:szCs w:val="22"/>
        </w:rPr>
      </w:pPr>
      <w:proofErr w:type="spellStart"/>
      <w:r w:rsidRPr="004E7FEE">
        <w:rPr>
          <w:rFonts w:asciiTheme="minorHAnsi" w:hAnsiTheme="minorHAnsi" w:cstheme="minorHAnsi"/>
          <w:sz w:val="22"/>
          <w:szCs w:val="22"/>
        </w:rPr>
        <w:t>Proceso</w:t>
      </w:r>
      <w:proofErr w:type="spellEnd"/>
    </w:p>
    <w:p w14:paraId="69373C13" w14:textId="77777777" w:rsidR="001A1562" w:rsidRPr="00941C2C" w:rsidRDefault="001A1562" w:rsidP="001A1562">
      <w:pPr>
        <w:pStyle w:val="Heading2"/>
        <w:rPr>
          <w:sz w:val="22"/>
          <w:szCs w:val="24"/>
        </w:rPr>
      </w:pPr>
      <w:proofErr w:type="spellStart"/>
      <w:r w:rsidRPr="00941C2C">
        <w:rPr>
          <w:sz w:val="22"/>
          <w:szCs w:val="24"/>
        </w:rPr>
        <w:t>Identificación</w:t>
      </w:r>
      <w:proofErr w:type="spellEnd"/>
      <w:r w:rsidRPr="00941C2C">
        <w:rPr>
          <w:sz w:val="22"/>
          <w:szCs w:val="24"/>
        </w:rPr>
        <w:t xml:space="preserve"> y </w:t>
      </w:r>
      <w:proofErr w:type="spellStart"/>
      <w:r w:rsidRPr="00941C2C">
        <w:rPr>
          <w:sz w:val="22"/>
          <w:szCs w:val="24"/>
        </w:rPr>
        <w:t>evaluación</w:t>
      </w:r>
      <w:proofErr w:type="spellEnd"/>
    </w:p>
    <w:p w14:paraId="07088317" w14:textId="77777777" w:rsidR="001A1562" w:rsidRPr="00272B63" w:rsidRDefault="001A1562" w:rsidP="001A1562">
      <w:pPr>
        <w:spacing w:after="0"/>
        <w:rPr>
          <w:rFonts w:cstheme="minorHAnsi"/>
          <w:color w:val="auto"/>
          <w:sz w:val="22"/>
          <w:szCs w:val="22"/>
          <w:lang w:val="pt-BR"/>
        </w:rPr>
      </w:pPr>
      <w:r w:rsidRPr="00272B63">
        <w:rPr>
          <w:rFonts w:cstheme="minorHAnsi"/>
          <w:color w:val="auto"/>
          <w:sz w:val="22"/>
          <w:szCs w:val="22"/>
          <w:lang w:val="pt-BR"/>
        </w:rPr>
        <w:t>Identificación de cambios: Burrana tiene la necesidad de pasar a un proceso de inspección más proactivo para 8130-3 cuando sea posible. Actualmente, las inspecciones se realizan de forma reactiva en función de las solicitudes realizadas en el cronograma, lo que se ha marcado como una causa de entregas perdidas en la estación de reparación.</w:t>
      </w:r>
    </w:p>
    <w:p w14:paraId="6C99C931" w14:textId="77777777" w:rsidR="001A1562" w:rsidRPr="00272B63" w:rsidRDefault="001A1562" w:rsidP="001A1562">
      <w:pPr>
        <w:spacing w:after="0"/>
        <w:rPr>
          <w:rFonts w:cstheme="minorHAnsi"/>
          <w:color w:val="auto"/>
          <w:sz w:val="22"/>
          <w:szCs w:val="22"/>
          <w:lang w:val="pt-BR"/>
        </w:rPr>
      </w:pPr>
    </w:p>
    <w:p w14:paraId="62C853B6" w14:textId="77777777" w:rsidR="001A1562" w:rsidRPr="00272B63" w:rsidRDefault="001A1562" w:rsidP="001A1562">
      <w:pPr>
        <w:spacing w:after="0"/>
        <w:rPr>
          <w:rFonts w:cstheme="minorHAnsi"/>
          <w:color w:val="auto"/>
          <w:sz w:val="22"/>
          <w:szCs w:val="22"/>
          <w:lang w:val="pt-BR"/>
        </w:rPr>
      </w:pPr>
      <w:r w:rsidRPr="00272B63">
        <w:rPr>
          <w:rFonts w:cstheme="minorHAnsi"/>
          <w:color w:val="auto"/>
          <w:sz w:val="22"/>
          <w:szCs w:val="22"/>
          <w:lang w:val="pt-BR"/>
        </w:rPr>
        <w:t>Análisis de impacto: Este cambio provocará, en un primer momento, limitaciones de tiempo debido a los limitados recursos disponibles dentro del Equipo de Calidad.</w:t>
      </w:r>
    </w:p>
    <w:p w14:paraId="3A405126" w14:textId="77777777" w:rsidR="001A1562" w:rsidRPr="00272B63" w:rsidRDefault="001A1562" w:rsidP="001A1562">
      <w:pPr>
        <w:spacing w:after="0"/>
        <w:rPr>
          <w:rFonts w:cstheme="minorHAnsi"/>
          <w:i/>
          <w:iCs/>
          <w:color w:val="FF0000"/>
          <w:sz w:val="22"/>
          <w:szCs w:val="22"/>
          <w:lang w:val="pt-BR"/>
        </w:rPr>
      </w:pPr>
    </w:p>
    <w:p w14:paraId="5075E516" w14:textId="77777777" w:rsidR="001A1562" w:rsidRPr="00272B63" w:rsidRDefault="001A1562" w:rsidP="001A1562">
      <w:pPr>
        <w:spacing w:after="0"/>
        <w:rPr>
          <w:rFonts w:cstheme="minorHAnsi"/>
          <w:color w:val="auto"/>
          <w:sz w:val="22"/>
          <w:szCs w:val="22"/>
          <w:lang w:val="pt-BR"/>
        </w:rPr>
      </w:pPr>
      <w:r w:rsidRPr="00272B63">
        <w:rPr>
          <w:rFonts w:cstheme="minorHAnsi"/>
          <w:color w:val="auto"/>
          <w:sz w:val="22"/>
          <w:szCs w:val="22"/>
          <w:lang w:val="pt-BR"/>
        </w:rPr>
        <w:t>Evaluación de riesgos: El riesgo principal es que necesitaremos agregar inspecciones adicionales al cronograma que no estén directamente vinculadas a los ingresos. Esto podría significar una prioridad más baja, cuellos de botella en las inspecciones necesarias y limitaciones de recursos</w:t>
      </w:r>
    </w:p>
    <w:p w14:paraId="55E2655E" w14:textId="77777777" w:rsidR="001A1562" w:rsidRPr="00272B63" w:rsidRDefault="001A1562" w:rsidP="001A1562">
      <w:pPr>
        <w:spacing w:after="0"/>
        <w:rPr>
          <w:rFonts w:cstheme="minorHAnsi"/>
          <w:sz w:val="22"/>
          <w:szCs w:val="22"/>
          <w:lang w:val="pt-BR"/>
        </w:rPr>
      </w:pPr>
    </w:p>
    <w:p w14:paraId="6957A1F6" w14:textId="77777777" w:rsidR="001A1562" w:rsidRPr="00272B63" w:rsidRDefault="001A1562" w:rsidP="001A1562">
      <w:pPr>
        <w:spacing w:after="0"/>
        <w:rPr>
          <w:rFonts w:cstheme="minorHAnsi"/>
          <w:sz w:val="22"/>
          <w:szCs w:val="22"/>
          <w:lang w:val="pt-BR"/>
        </w:rPr>
      </w:pPr>
    </w:p>
    <w:p w14:paraId="61ED39E6" w14:textId="77777777" w:rsidR="001A1562" w:rsidRPr="00272B63" w:rsidRDefault="001A1562" w:rsidP="001A1562">
      <w:pPr>
        <w:spacing w:after="0"/>
        <w:rPr>
          <w:rFonts w:cstheme="minorHAnsi"/>
          <w:sz w:val="22"/>
          <w:szCs w:val="22"/>
          <w:lang w:val="pt-BR"/>
        </w:rPr>
      </w:pPr>
    </w:p>
    <w:p w14:paraId="64D31D18" w14:textId="77777777" w:rsidR="001A1562" w:rsidRPr="00941C2C" w:rsidRDefault="001A1562" w:rsidP="001A1562">
      <w:pPr>
        <w:pStyle w:val="Heading2"/>
        <w:rPr>
          <w:rFonts w:cstheme="minorHAnsi"/>
          <w:sz w:val="22"/>
          <w:szCs w:val="22"/>
        </w:rPr>
      </w:pPr>
      <w:proofErr w:type="spellStart"/>
      <w:r w:rsidRPr="004E7FEE">
        <w:rPr>
          <w:rFonts w:cstheme="minorHAnsi"/>
          <w:sz w:val="22"/>
          <w:szCs w:val="22"/>
        </w:rPr>
        <w:t>Planificación</w:t>
      </w:r>
      <w:proofErr w:type="spellEnd"/>
    </w:p>
    <w:p w14:paraId="12101B2E" w14:textId="77777777" w:rsidR="001A1562" w:rsidRPr="00837384" w:rsidRDefault="001A1562" w:rsidP="001A1562">
      <w:pPr>
        <w:spacing w:after="0"/>
        <w:rPr>
          <w:rFonts w:cstheme="minorHAnsi"/>
          <w:color w:val="auto"/>
          <w:sz w:val="22"/>
          <w:szCs w:val="22"/>
        </w:rPr>
      </w:pPr>
      <w:r w:rsidRPr="00837384">
        <w:rPr>
          <w:rFonts w:cstheme="minorHAnsi"/>
          <w:color w:val="auto"/>
          <w:sz w:val="22"/>
          <w:szCs w:val="22"/>
        </w:rPr>
        <w:t xml:space="preserve">Desarrollo del Plan de Cambio: </w:t>
      </w:r>
    </w:p>
    <w:p w14:paraId="0EEF780D" w14:textId="77777777" w:rsidR="001A1562" w:rsidRPr="00837384" w:rsidRDefault="001A1562" w:rsidP="001A1562">
      <w:pPr>
        <w:spacing w:after="0"/>
        <w:rPr>
          <w:rFonts w:cstheme="minorHAnsi"/>
          <w:color w:val="auto"/>
          <w:sz w:val="22"/>
          <w:szCs w:val="22"/>
        </w:rPr>
      </w:pPr>
    </w:p>
    <w:tbl>
      <w:tblPr>
        <w:tblStyle w:val="TableGrid"/>
        <w:tblW w:w="5000" w:type="pct"/>
        <w:tblLook w:val="04A0" w:firstRow="1" w:lastRow="0" w:firstColumn="1" w:lastColumn="0" w:noHBand="0" w:noVBand="1"/>
      </w:tblPr>
      <w:tblGrid>
        <w:gridCol w:w="2635"/>
        <w:gridCol w:w="2700"/>
        <w:gridCol w:w="2670"/>
        <w:gridCol w:w="2451"/>
      </w:tblGrid>
      <w:tr w:rsidR="001A1562" w:rsidRPr="00837384" w14:paraId="75468A63" w14:textId="77777777" w:rsidTr="00D5085D">
        <w:tc>
          <w:tcPr>
            <w:tcW w:w="1260" w:type="pct"/>
          </w:tcPr>
          <w:p w14:paraId="13DD3104" w14:textId="77777777" w:rsidR="001A1562" w:rsidRPr="00837384" w:rsidRDefault="001A1562" w:rsidP="00D5085D">
            <w:pPr>
              <w:spacing w:after="0"/>
              <w:rPr>
                <w:rFonts w:cstheme="minorHAnsi"/>
                <w:color w:val="auto"/>
                <w:sz w:val="22"/>
                <w:szCs w:val="22"/>
              </w:rPr>
            </w:pPr>
            <w:proofErr w:type="spellStart"/>
            <w:r>
              <w:rPr>
                <w:rFonts w:cstheme="minorHAnsi"/>
                <w:color w:val="auto"/>
                <w:sz w:val="22"/>
                <w:szCs w:val="22"/>
              </w:rPr>
              <w:t>Cambiar</w:t>
            </w:r>
            <w:proofErr w:type="spellEnd"/>
            <w:r>
              <w:rPr>
                <w:rFonts w:cstheme="minorHAnsi"/>
                <w:color w:val="auto"/>
                <w:sz w:val="22"/>
                <w:szCs w:val="22"/>
              </w:rPr>
              <w:t xml:space="preserve"> plan</w:t>
            </w:r>
          </w:p>
        </w:tc>
        <w:tc>
          <w:tcPr>
            <w:tcW w:w="1291" w:type="pct"/>
          </w:tcPr>
          <w:p w14:paraId="27AE12F6" w14:textId="77777777" w:rsidR="001A1562" w:rsidRPr="00837384" w:rsidRDefault="001A1562" w:rsidP="00D5085D">
            <w:pPr>
              <w:spacing w:after="0"/>
              <w:rPr>
                <w:rFonts w:cstheme="minorHAnsi"/>
                <w:color w:val="auto"/>
                <w:sz w:val="22"/>
                <w:szCs w:val="22"/>
              </w:rPr>
            </w:pPr>
            <w:proofErr w:type="spellStart"/>
            <w:r>
              <w:rPr>
                <w:rFonts w:cstheme="minorHAnsi"/>
                <w:color w:val="auto"/>
                <w:sz w:val="22"/>
                <w:szCs w:val="22"/>
              </w:rPr>
              <w:t>Cronología</w:t>
            </w:r>
            <w:proofErr w:type="spellEnd"/>
          </w:p>
        </w:tc>
        <w:tc>
          <w:tcPr>
            <w:tcW w:w="1277" w:type="pct"/>
          </w:tcPr>
          <w:p w14:paraId="5C1A3D29" w14:textId="77777777" w:rsidR="001A1562" w:rsidRPr="00837384" w:rsidRDefault="001A1562" w:rsidP="00D5085D">
            <w:pPr>
              <w:spacing w:after="0"/>
              <w:rPr>
                <w:rFonts w:cstheme="minorHAnsi"/>
                <w:color w:val="auto"/>
                <w:sz w:val="22"/>
                <w:szCs w:val="22"/>
              </w:rPr>
            </w:pPr>
            <w:proofErr w:type="spellStart"/>
            <w:r>
              <w:rPr>
                <w:rFonts w:cstheme="minorHAnsi"/>
                <w:color w:val="auto"/>
                <w:sz w:val="22"/>
                <w:szCs w:val="22"/>
              </w:rPr>
              <w:t>Recursos</w:t>
            </w:r>
            <w:proofErr w:type="spellEnd"/>
          </w:p>
        </w:tc>
        <w:tc>
          <w:tcPr>
            <w:tcW w:w="1172" w:type="pct"/>
          </w:tcPr>
          <w:p w14:paraId="75A926E8" w14:textId="77777777" w:rsidR="001A1562" w:rsidRPr="00837384" w:rsidRDefault="001A1562" w:rsidP="00D5085D">
            <w:pPr>
              <w:spacing w:after="0"/>
              <w:rPr>
                <w:rFonts w:cstheme="minorHAnsi"/>
                <w:color w:val="auto"/>
                <w:sz w:val="22"/>
                <w:szCs w:val="22"/>
              </w:rPr>
            </w:pPr>
            <w:proofErr w:type="spellStart"/>
            <w:r>
              <w:rPr>
                <w:rFonts w:cstheme="minorHAnsi"/>
                <w:color w:val="auto"/>
                <w:sz w:val="22"/>
                <w:szCs w:val="22"/>
              </w:rPr>
              <w:t>Acciones</w:t>
            </w:r>
            <w:proofErr w:type="spellEnd"/>
            <w:r>
              <w:rPr>
                <w:rFonts w:cstheme="minorHAnsi"/>
                <w:color w:val="auto"/>
                <w:sz w:val="22"/>
                <w:szCs w:val="22"/>
              </w:rPr>
              <w:t xml:space="preserve"> para </w:t>
            </w:r>
            <w:proofErr w:type="spellStart"/>
            <w:r>
              <w:rPr>
                <w:rFonts w:cstheme="minorHAnsi"/>
                <w:color w:val="auto"/>
                <w:sz w:val="22"/>
                <w:szCs w:val="22"/>
              </w:rPr>
              <w:t>el</w:t>
            </w:r>
            <w:proofErr w:type="spellEnd"/>
            <w:r>
              <w:rPr>
                <w:rFonts w:cstheme="minorHAnsi"/>
                <w:color w:val="auto"/>
                <w:sz w:val="22"/>
                <w:szCs w:val="22"/>
              </w:rPr>
              <w:t xml:space="preserve"> </w:t>
            </w:r>
            <w:proofErr w:type="spellStart"/>
            <w:r>
              <w:rPr>
                <w:rFonts w:cstheme="minorHAnsi"/>
                <w:color w:val="auto"/>
                <w:sz w:val="22"/>
                <w:szCs w:val="22"/>
              </w:rPr>
              <w:t>cumplimiento</w:t>
            </w:r>
            <w:proofErr w:type="spellEnd"/>
          </w:p>
        </w:tc>
      </w:tr>
      <w:tr w:rsidR="001A1562" w:rsidRPr="00C95ACD" w14:paraId="4E558F7A" w14:textId="77777777" w:rsidTr="00D5085D">
        <w:trPr>
          <w:trHeight w:val="189"/>
        </w:trPr>
        <w:tc>
          <w:tcPr>
            <w:tcW w:w="1260" w:type="pct"/>
            <w:vMerge w:val="restart"/>
          </w:tcPr>
          <w:p w14:paraId="2E37FEC3" w14:textId="77777777" w:rsidR="001A1562" w:rsidRPr="00272B63" w:rsidRDefault="001A1562" w:rsidP="00D5085D">
            <w:pPr>
              <w:spacing w:after="0"/>
              <w:rPr>
                <w:rFonts w:cstheme="minorHAnsi"/>
                <w:color w:val="auto"/>
                <w:sz w:val="22"/>
                <w:szCs w:val="22"/>
                <w:lang w:val="pt-BR"/>
              </w:rPr>
            </w:pPr>
            <w:r w:rsidRPr="00272B63">
              <w:rPr>
                <w:rFonts w:cstheme="minorHAnsi"/>
                <w:color w:val="auto"/>
                <w:sz w:val="22"/>
                <w:szCs w:val="22"/>
                <w:lang w:val="pt-BR"/>
              </w:rPr>
              <w:t>Pasar de inspecciones reactivas a proactivas para la emisión de 8130-3 cuando esté disponible</w:t>
            </w:r>
          </w:p>
        </w:tc>
        <w:tc>
          <w:tcPr>
            <w:tcW w:w="1291" w:type="pct"/>
          </w:tcPr>
          <w:p w14:paraId="35354FFD" w14:textId="77777777" w:rsidR="001A1562" w:rsidRPr="00272B63" w:rsidRDefault="001A1562" w:rsidP="00D5085D">
            <w:pPr>
              <w:spacing w:after="0"/>
              <w:rPr>
                <w:rFonts w:cstheme="minorHAnsi"/>
                <w:color w:val="auto"/>
                <w:sz w:val="22"/>
                <w:szCs w:val="22"/>
                <w:lang w:val="pt-BR"/>
              </w:rPr>
            </w:pPr>
            <w:r w:rsidRPr="00272B63">
              <w:rPr>
                <w:rFonts w:cstheme="minorHAnsi"/>
                <w:color w:val="auto"/>
                <w:sz w:val="22"/>
                <w:szCs w:val="22"/>
                <w:lang w:val="pt-BR"/>
              </w:rPr>
              <w:t>Marzo de 2025, iniciar el plan</w:t>
            </w:r>
          </w:p>
        </w:tc>
        <w:tc>
          <w:tcPr>
            <w:tcW w:w="1277" w:type="pct"/>
          </w:tcPr>
          <w:p w14:paraId="594A6BE2" w14:textId="77777777" w:rsidR="001A1562" w:rsidRPr="00837384" w:rsidRDefault="001A1562" w:rsidP="00D5085D">
            <w:pPr>
              <w:spacing w:after="0"/>
              <w:rPr>
                <w:rFonts w:cstheme="minorHAnsi"/>
                <w:color w:val="auto"/>
                <w:sz w:val="22"/>
                <w:szCs w:val="22"/>
              </w:rPr>
            </w:pPr>
            <w:proofErr w:type="spellStart"/>
            <w:r>
              <w:rPr>
                <w:rFonts w:cstheme="minorHAnsi"/>
                <w:color w:val="auto"/>
                <w:sz w:val="22"/>
                <w:szCs w:val="22"/>
              </w:rPr>
              <w:t>Vicepresidente</w:t>
            </w:r>
            <w:proofErr w:type="spellEnd"/>
            <w:r>
              <w:rPr>
                <w:rFonts w:cstheme="minorHAnsi"/>
                <w:color w:val="auto"/>
                <w:sz w:val="22"/>
                <w:szCs w:val="22"/>
              </w:rPr>
              <w:t xml:space="preserve"> de Calidad. CFO</w:t>
            </w:r>
          </w:p>
        </w:tc>
        <w:tc>
          <w:tcPr>
            <w:tcW w:w="1172" w:type="pct"/>
          </w:tcPr>
          <w:p w14:paraId="1719A82D" w14:textId="77777777" w:rsidR="001A1562" w:rsidRPr="00272B63" w:rsidRDefault="001A1562" w:rsidP="00D5085D">
            <w:pPr>
              <w:spacing w:after="0"/>
              <w:rPr>
                <w:rFonts w:cstheme="minorHAnsi"/>
                <w:color w:val="auto"/>
                <w:sz w:val="22"/>
                <w:szCs w:val="22"/>
                <w:lang w:val="pt-BR"/>
              </w:rPr>
            </w:pPr>
            <w:r w:rsidRPr="00272B63">
              <w:rPr>
                <w:rFonts w:cstheme="minorHAnsi"/>
                <w:color w:val="auto"/>
                <w:sz w:val="22"/>
                <w:szCs w:val="22"/>
                <w:lang w:val="pt-BR"/>
              </w:rPr>
              <w:t>Cree, procese e identifique los números de pieza de alto rendimiento para la estación de reparación</w:t>
            </w:r>
          </w:p>
        </w:tc>
      </w:tr>
      <w:tr w:rsidR="001A1562" w:rsidRPr="00C95ACD" w14:paraId="43D3192D" w14:textId="77777777" w:rsidTr="00D5085D">
        <w:trPr>
          <w:trHeight w:val="189"/>
        </w:trPr>
        <w:tc>
          <w:tcPr>
            <w:tcW w:w="1260" w:type="pct"/>
            <w:vMerge/>
          </w:tcPr>
          <w:p w14:paraId="436E1FF3" w14:textId="77777777" w:rsidR="001A1562" w:rsidRPr="00272B63" w:rsidRDefault="001A1562" w:rsidP="00D5085D">
            <w:pPr>
              <w:spacing w:after="0"/>
              <w:rPr>
                <w:rFonts w:cstheme="minorHAnsi"/>
                <w:color w:val="auto"/>
                <w:sz w:val="22"/>
                <w:szCs w:val="22"/>
                <w:lang w:val="pt-BR"/>
              </w:rPr>
            </w:pPr>
          </w:p>
        </w:tc>
        <w:tc>
          <w:tcPr>
            <w:tcW w:w="1291" w:type="pct"/>
          </w:tcPr>
          <w:p w14:paraId="72CC84F1" w14:textId="77777777" w:rsidR="001A1562" w:rsidRPr="00272B63" w:rsidRDefault="001A1562" w:rsidP="00D5085D">
            <w:pPr>
              <w:spacing w:after="0"/>
              <w:rPr>
                <w:rFonts w:cstheme="minorHAnsi"/>
                <w:color w:val="auto"/>
                <w:sz w:val="22"/>
                <w:szCs w:val="22"/>
                <w:lang w:val="pt-BR"/>
              </w:rPr>
            </w:pPr>
            <w:r w:rsidRPr="00272B63">
              <w:rPr>
                <w:rFonts w:cstheme="minorHAnsi"/>
                <w:color w:val="auto"/>
                <w:sz w:val="22"/>
                <w:szCs w:val="22"/>
                <w:lang w:val="pt-BR"/>
              </w:rPr>
              <w:t>6 Mar 25, compartir con Logística y Calidad</w:t>
            </w:r>
          </w:p>
        </w:tc>
        <w:tc>
          <w:tcPr>
            <w:tcW w:w="1277" w:type="pct"/>
          </w:tcPr>
          <w:p w14:paraId="2B14FF53" w14:textId="77777777" w:rsidR="001A1562" w:rsidRPr="00272B63" w:rsidRDefault="001A1562" w:rsidP="00D5085D">
            <w:pPr>
              <w:spacing w:after="0"/>
              <w:rPr>
                <w:rFonts w:cstheme="minorHAnsi"/>
                <w:color w:val="auto"/>
                <w:sz w:val="22"/>
                <w:szCs w:val="22"/>
                <w:lang w:val="pt-BR"/>
              </w:rPr>
            </w:pPr>
            <w:r w:rsidRPr="00272B63">
              <w:rPr>
                <w:rFonts w:cstheme="minorHAnsi"/>
                <w:color w:val="auto"/>
                <w:sz w:val="22"/>
                <w:szCs w:val="22"/>
                <w:lang w:val="pt-BR"/>
              </w:rPr>
              <w:t>Vicepresidente de Calidad, Director de Logística, Gerente de Control de Calidad</w:t>
            </w:r>
          </w:p>
        </w:tc>
        <w:tc>
          <w:tcPr>
            <w:tcW w:w="1172" w:type="pct"/>
          </w:tcPr>
          <w:p w14:paraId="5F93CAAC" w14:textId="77777777" w:rsidR="001A1562" w:rsidRPr="00272B63" w:rsidRDefault="001A1562" w:rsidP="00D5085D">
            <w:pPr>
              <w:spacing w:after="0"/>
              <w:rPr>
                <w:rFonts w:cstheme="minorHAnsi"/>
                <w:color w:val="auto"/>
                <w:sz w:val="22"/>
                <w:szCs w:val="22"/>
                <w:lang w:val="pt-BR"/>
              </w:rPr>
            </w:pPr>
            <w:r w:rsidRPr="00272B63">
              <w:rPr>
                <w:rFonts w:cstheme="minorHAnsi"/>
                <w:color w:val="auto"/>
                <w:sz w:val="22"/>
                <w:szCs w:val="22"/>
                <w:lang w:val="pt-BR"/>
              </w:rPr>
              <w:t>Discusión del proceso, identificación de GAPs y Oportunidades</w:t>
            </w:r>
          </w:p>
        </w:tc>
      </w:tr>
      <w:tr w:rsidR="001A1562" w:rsidRPr="00C95ACD" w14:paraId="023E0AF7" w14:textId="77777777" w:rsidTr="00D5085D">
        <w:trPr>
          <w:trHeight w:val="189"/>
        </w:trPr>
        <w:tc>
          <w:tcPr>
            <w:tcW w:w="1260" w:type="pct"/>
            <w:vMerge/>
          </w:tcPr>
          <w:p w14:paraId="1479B462" w14:textId="77777777" w:rsidR="001A1562" w:rsidRPr="00272B63" w:rsidRDefault="001A1562" w:rsidP="00D5085D">
            <w:pPr>
              <w:spacing w:after="0"/>
              <w:rPr>
                <w:rFonts w:cstheme="minorHAnsi"/>
                <w:color w:val="auto"/>
                <w:sz w:val="22"/>
                <w:szCs w:val="22"/>
                <w:lang w:val="pt-BR"/>
              </w:rPr>
            </w:pPr>
          </w:p>
        </w:tc>
        <w:tc>
          <w:tcPr>
            <w:tcW w:w="1291" w:type="pct"/>
          </w:tcPr>
          <w:p w14:paraId="1C09CFB2" w14:textId="77777777" w:rsidR="001A1562" w:rsidRPr="00272B63" w:rsidRDefault="001A1562" w:rsidP="00D5085D">
            <w:pPr>
              <w:spacing w:after="0"/>
              <w:rPr>
                <w:rFonts w:cstheme="minorHAnsi"/>
                <w:color w:val="auto"/>
                <w:sz w:val="22"/>
                <w:szCs w:val="22"/>
                <w:lang w:val="pt-BR"/>
              </w:rPr>
            </w:pPr>
            <w:r w:rsidRPr="00272B63">
              <w:rPr>
                <w:rFonts w:cstheme="minorHAnsi"/>
                <w:color w:val="auto"/>
                <w:sz w:val="22"/>
                <w:szCs w:val="22"/>
                <w:lang w:val="pt-BR"/>
              </w:rPr>
              <w:t>10 Mar 25, inicio de la prueba con UT</w:t>
            </w:r>
          </w:p>
        </w:tc>
        <w:tc>
          <w:tcPr>
            <w:tcW w:w="1277" w:type="pct"/>
          </w:tcPr>
          <w:p w14:paraId="3F71AD11" w14:textId="77777777" w:rsidR="001A1562" w:rsidRPr="00272B63" w:rsidRDefault="001A1562" w:rsidP="00D5085D">
            <w:pPr>
              <w:spacing w:after="0"/>
              <w:rPr>
                <w:rFonts w:cstheme="minorHAnsi"/>
                <w:color w:val="auto"/>
                <w:sz w:val="22"/>
                <w:szCs w:val="22"/>
                <w:lang w:val="pt-BR"/>
              </w:rPr>
            </w:pPr>
            <w:r w:rsidRPr="00272B63">
              <w:rPr>
                <w:rFonts w:cstheme="minorHAnsi"/>
                <w:color w:val="auto"/>
                <w:sz w:val="22"/>
                <w:szCs w:val="22"/>
                <w:lang w:val="pt-BR"/>
              </w:rPr>
              <w:t>UT Inspector</w:t>
            </w:r>
          </w:p>
          <w:p w14:paraId="07093102" w14:textId="77777777" w:rsidR="001A1562" w:rsidRPr="00272B63" w:rsidRDefault="001A1562" w:rsidP="00D5085D">
            <w:pPr>
              <w:spacing w:after="0"/>
              <w:rPr>
                <w:rFonts w:cstheme="minorHAnsi"/>
                <w:color w:val="auto"/>
                <w:sz w:val="22"/>
                <w:szCs w:val="22"/>
                <w:lang w:val="pt-BR"/>
              </w:rPr>
            </w:pPr>
            <w:r w:rsidRPr="00272B63">
              <w:rPr>
                <w:rFonts w:cstheme="minorHAnsi"/>
                <w:color w:val="auto"/>
                <w:sz w:val="22"/>
                <w:szCs w:val="22"/>
                <w:lang w:val="pt-BR"/>
              </w:rPr>
              <w:t>Vicepresidente de Calidad</w:t>
            </w:r>
          </w:p>
          <w:p w14:paraId="06A9C650" w14:textId="77777777" w:rsidR="001A1562" w:rsidRPr="00272B63" w:rsidRDefault="001A1562" w:rsidP="00D5085D">
            <w:pPr>
              <w:spacing w:after="0"/>
              <w:rPr>
                <w:rFonts w:cstheme="minorHAnsi"/>
                <w:color w:val="auto"/>
                <w:sz w:val="22"/>
                <w:szCs w:val="22"/>
                <w:lang w:val="pt-BR"/>
              </w:rPr>
            </w:pPr>
            <w:r w:rsidRPr="00272B63">
              <w:rPr>
                <w:rFonts w:cstheme="minorHAnsi"/>
                <w:color w:val="auto"/>
                <w:sz w:val="22"/>
                <w:szCs w:val="22"/>
                <w:lang w:val="pt-BR"/>
              </w:rPr>
              <w:t>Gerente de Control de Calidad</w:t>
            </w:r>
          </w:p>
          <w:p w14:paraId="3A29A176" w14:textId="77777777" w:rsidR="001A1562" w:rsidRPr="00837384" w:rsidRDefault="001A1562" w:rsidP="00D5085D">
            <w:pPr>
              <w:spacing w:after="0"/>
              <w:rPr>
                <w:rFonts w:cstheme="minorHAnsi"/>
                <w:color w:val="auto"/>
                <w:sz w:val="22"/>
                <w:szCs w:val="22"/>
              </w:rPr>
            </w:pPr>
            <w:proofErr w:type="spellStart"/>
            <w:r>
              <w:rPr>
                <w:rFonts w:cstheme="minorHAnsi"/>
                <w:color w:val="auto"/>
                <w:sz w:val="22"/>
                <w:szCs w:val="22"/>
              </w:rPr>
              <w:t>Planificador</w:t>
            </w:r>
            <w:proofErr w:type="spellEnd"/>
          </w:p>
        </w:tc>
        <w:tc>
          <w:tcPr>
            <w:tcW w:w="1172" w:type="pct"/>
          </w:tcPr>
          <w:p w14:paraId="6A2400C2" w14:textId="77777777" w:rsidR="001A1562" w:rsidRPr="00272B63" w:rsidRDefault="001A1562" w:rsidP="00D5085D">
            <w:pPr>
              <w:spacing w:after="0"/>
              <w:rPr>
                <w:rFonts w:cstheme="minorHAnsi"/>
                <w:color w:val="auto"/>
                <w:sz w:val="22"/>
                <w:szCs w:val="22"/>
                <w:lang w:val="pt-BR"/>
              </w:rPr>
            </w:pPr>
            <w:r w:rsidRPr="00272B63">
              <w:rPr>
                <w:rFonts w:cstheme="minorHAnsi"/>
                <w:color w:val="auto"/>
                <w:sz w:val="22"/>
                <w:szCs w:val="22"/>
                <w:lang w:val="pt-BR"/>
              </w:rPr>
              <w:t>Seleccione el lote para la ejecución de prueba, inspeccione por proceso escrito e identifique las LAP</w:t>
            </w:r>
          </w:p>
        </w:tc>
      </w:tr>
      <w:tr w:rsidR="001A1562" w:rsidRPr="00837384" w14:paraId="041B192A" w14:textId="77777777" w:rsidTr="00D5085D">
        <w:trPr>
          <w:trHeight w:val="189"/>
        </w:trPr>
        <w:tc>
          <w:tcPr>
            <w:tcW w:w="1260" w:type="pct"/>
            <w:vMerge/>
          </w:tcPr>
          <w:p w14:paraId="21375C35" w14:textId="77777777" w:rsidR="001A1562" w:rsidRPr="00272B63" w:rsidRDefault="001A1562" w:rsidP="00D5085D">
            <w:pPr>
              <w:spacing w:after="0"/>
              <w:rPr>
                <w:rFonts w:cstheme="minorHAnsi"/>
                <w:color w:val="auto"/>
                <w:sz w:val="22"/>
                <w:szCs w:val="22"/>
                <w:lang w:val="pt-BR"/>
              </w:rPr>
            </w:pPr>
          </w:p>
        </w:tc>
        <w:tc>
          <w:tcPr>
            <w:tcW w:w="1291" w:type="pct"/>
          </w:tcPr>
          <w:p w14:paraId="63D912C1" w14:textId="77777777" w:rsidR="001A1562" w:rsidRDefault="001A1562" w:rsidP="00D5085D">
            <w:pPr>
              <w:spacing w:after="0"/>
              <w:rPr>
                <w:rFonts w:cstheme="minorHAnsi"/>
                <w:color w:val="auto"/>
                <w:sz w:val="22"/>
                <w:szCs w:val="22"/>
              </w:rPr>
            </w:pPr>
            <w:proofErr w:type="spellStart"/>
            <w:r>
              <w:rPr>
                <w:rFonts w:cstheme="minorHAnsi"/>
                <w:color w:val="auto"/>
                <w:sz w:val="22"/>
                <w:szCs w:val="22"/>
              </w:rPr>
              <w:t>Otras</w:t>
            </w:r>
            <w:proofErr w:type="spellEnd"/>
            <w:r>
              <w:rPr>
                <w:rFonts w:cstheme="minorHAnsi"/>
                <w:color w:val="auto"/>
                <w:sz w:val="22"/>
                <w:szCs w:val="22"/>
              </w:rPr>
              <w:t xml:space="preserve"> </w:t>
            </w:r>
            <w:proofErr w:type="spellStart"/>
            <w:r>
              <w:rPr>
                <w:rFonts w:cstheme="minorHAnsi"/>
                <w:color w:val="auto"/>
                <w:sz w:val="22"/>
                <w:szCs w:val="22"/>
              </w:rPr>
              <w:t>fechas</w:t>
            </w:r>
            <w:proofErr w:type="spellEnd"/>
            <w:r>
              <w:rPr>
                <w:rFonts w:cstheme="minorHAnsi"/>
                <w:color w:val="auto"/>
                <w:sz w:val="22"/>
                <w:szCs w:val="22"/>
              </w:rPr>
              <w:t xml:space="preserve"> </w:t>
            </w:r>
            <w:proofErr w:type="spellStart"/>
            <w:r>
              <w:rPr>
                <w:rFonts w:cstheme="minorHAnsi"/>
                <w:color w:val="auto"/>
                <w:sz w:val="22"/>
                <w:szCs w:val="22"/>
              </w:rPr>
              <w:t>por</w:t>
            </w:r>
            <w:proofErr w:type="spellEnd"/>
            <w:r>
              <w:rPr>
                <w:rFonts w:cstheme="minorHAnsi"/>
                <w:color w:val="auto"/>
                <w:sz w:val="22"/>
                <w:szCs w:val="22"/>
              </w:rPr>
              <w:t xml:space="preserve"> </w:t>
            </w:r>
            <w:proofErr w:type="spellStart"/>
            <w:r>
              <w:rPr>
                <w:rFonts w:cstheme="minorHAnsi"/>
                <w:color w:val="auto"/>
                <w:sz w:val="22"/>
                <w:szCs w:val="22"/>
              </w:rPr>
              <w:t>determinar</w:t>
            </w:r>
            <w:proofErr w:type="spellEnd"/>
          </w:p>
        </w:tc>
        <w:tc>
          <w:tcPr>
            <w:tcW w:w="1277" w:type="pct"/>
          </w:tcPr>
          <w:p w14:paraId="19B15B1F" w14:textId="77777777" w:rsidR="001A1562" w:rsidRPr="00837384" w:rsidRDefault="001A1562" w:rsidP="00D5085D">
            <w:pPr>
              <w:spacing w:after="0"/>
              <w:rPr>
                <w:rFonts w:cstheme="minorHAnsi"/>
                <w:color w:val="auto"/>
                <w:sz w:val="22"/>
                <w:szCs w:val="22"/>
              </w:rPr>
            </w:pPr>
          </w:p>
        </w:tc>
        <w:tc>
          <w:tcPr>
            <w:tcW w:w="1172" w:type="pct"/>
          </w:tcPr>
          <w:p w14:paraId="4401620B" w14:textId="77777777" w:rsidR="001A1562" w:rsidRPr="00837384" w:rsidRDefault="001A1562" w:rsidP="00D5085D">
            <w:pPr>
              <w:spacing w:after="0"/>
              <w:rPr>
                <w:rFonts w:cstheme="minorHAnsi"/>
                <w:color w:val="auto"/>
                <w:sz w:val="22"/>
                <w:szCs w:val="22"/>
              </w:rPr>
            </w:pPr>
          </w:p>
        </w:tc>
      </w:tr>
      <w:tr w:rsidR="001A1562" w:rsidRPr="00837384" w14:paraId="6B47ADF6" w14:textId="77777777" w:rsidTr="00D5085D">
        <w:trPr>
          <w:trHeight w:val="189"/>
        </w:trPr>
        <w:tc>
          <w:tcPr>
            <w:tcW w:w="1260" w:type="pct"/>
            <w:vMerge/>
          </w:tcPr>
          <w:p w14:paraId="1EA11995" w14:textId="77777777" w:rsidR="001A1562" w:rsidRDefault="001A1562" w:rsidP="00D5085D">
            <w:pPr>
              <w:spacing w:after="0"/>
              <w:rPr>
                <w:rFonts w:cstheme="minorHAnsi"/>
                <w:color w:val="auto"/>
                <w:sz w:val="22"/>
                <w:szCs w:val="22"/>
              </w:rPr>
            </w:pPr>
          </w:p>
        </w:tc>
        <w:tc>
          <w:tcPr>
            <w:tcW w:w="1291" w:type="pct"/>
          </w:tcPr>
          <w:p w14:paraId="255F1AE2" w14:textId="77777777" w:rsidR="001A1562" w:rsidRDefault="001A1562" w:rsidP="00D5085D">
            <w:pPr>
              <w:spacing w:after="0"/>
              <w:rPr>
                <w:rFonts w:cstheme="minorHAnsi"/>
                <w:color w:val="auto"/>
                <w:sz w:val="22"/>
                <w:szCs w:val="22"/>
              </w:rPr>
            </w:pPr>
          </w:p>
        </w:tc>
        <w:tc>
          <w:tcPr>
            <w:tcW w:w="1277" w:type="pct"/>
          </w:tcPr>
          <w:p w14:paraId="4C971AF4" w14:textId="77777777" w:rsidR="001A1562" w:rsidRPr="00837384" w:rsidRDefault="001A1562" w:rsidP="00D5085D">
            <w:pPr>
              <w:spacing w:after="0"/>
              <w:rPr>
                <w:rFonts w:cstheme="minorHAnsi"/>
                <w:color w:val="auto"/>
                <w:sz w:val="22"/>
                <w:szCs w:val="22"/>
              </w:rPr>
            </w:pPr>
          </w:p>
        </w:tc>
        <w:tc>
          <w:tcPr>
            <w:tcW w:w="1172" w:type="pct"/>
          </w:tcPr>
          <w:p w14:paraId="5BF1EE16" w14:textId="77777777" w:rsidR="001A1562" w:rsidRPr="00837384" w:rsidRDefault="001A1562" w:rsidP="00D5085D">
            <w:pPr>
              <w:spacing w:after="0"/>
              <w:rPr>
                <w:rFonts w:cstheme="minorHAnsi"/>
                <w:color w:val="auto"/>
                <w:sz w:val="22"/>
                <w:szCs w:val="22"/>
              </w:rPr>
            </w:pPr>
          </w:p>
        </w:tc>
      </w:tr>
      <w:tr w:rsidR="001A1562" w:rsidRPr="00837384" w14:paraId="3588E4A1" w14:textId="77777777" w:rsidTr="00D5085D">
        <w:tc>
          <w:tcPr>
            <w:tcW w:w="1260" w:type="pct"/>
          </w:tcPr>
          <w:p w14:paraId="37E9ACC1" w14:textId="77777777" w:rsidR="001A1562" w:rsidRPr="00837384" w:rsidRDefault="001A1562" w:rsidP="00D5085D">
            <w:pPr>
              <w:spacing w:after="0"/>
              <w:rPr>
                <w:rFonts w:cstheme="minorHAnsi"/>
                <w:color w:val="auto"/>
                <w:sz w:val="22"/>
                <w:szCs w:val="22"/>
              </w:rPr>
            </w:pPr>
          </w:p>
        </w:tc>
        <w:tc>
          <w:tcPr>
            <w:tcW w:w="1291" w:type="pct"/>
          </w:tcPr>
          <w:p w14:paraId="1A9541A8" w14:textId="77777777" w:rsidR="001A1562" w:rsidRPr="00837384" w:rsidRDefault="001A1562" w:rsidP="00D5085D">
            <w:pPr>
              <w:spacing w:after="0"/>
              <w:rPr>
                <w:rFonts w:cstheme="minorHAnsi"/>
                <w:color w:val="auto"/>
                <w:sz w:val="22"/>
                <w:szCs w:val="22"/>
              </w:rPr>
            </w:pPr>
          </w:p>
        </w:tc>
        <w:tc>
          <w:tcPr>
            <w:tcW w:w="1277" w:type="pct"/>
          </w:tcPr>
          <w:p w14:paraId="6B047FD4" w14:textId="77777777" w:rsidR="001A1562" w:rsidRPr="00837384" w:rsidRDefault="001A1562" w:rsidP="00D5085D">
            <w:pPr>
              <w:spacing w:after="0"/>
              <w:rPr>
                <w:rFonts w:cstheme="minorHAnsi"/>
                <w:color w:val="auto"/>
                <w:sz w:val="22"/>
                <w:szCs w:val="22"/>
              </w:rPr>
            </w:pPr>
          </w:p>
        </w:tc>
        <w:tc>
          <w:tcPr>
            <w:tcW w:w="1172" w:type="pct"/>
          </w:tcPr>
          <w:p w14:paraId="26A8D1E4" w14:textId="77777777" w:rsidR="001A1562" w:rsidRPr="00837384" w:rsidRDefault="001A1562" w:rsidP="00D5085D">
            <w:pPr>
              <w:spacing w:after="0"/>
              <w:rPr>
                <w:rFonts w:cstheme="minorHAnsi"/>
                <w:color w:val="auto"/>
                <w:sz w:val="22"/>
                <w:szCs w:val="22"/>
              </w:rPr>
            </w:pPr>
          </w:p>
        </w:tc>
      </w:tr>
    </w:tbl>
    <w:p w14:paraId="5FB7D54B" w14:textId="77777777" w:rsidR="001A1562" w:rsidRPr="00941C2C" w:rsidRDefault="001A1562" w:rsidP="001A1562">
      <w:pPr>
        <w:spacing w:after="0"/>
        <w:rPr>
          <w:rFonts w:cstheme="minorHAnsi"/>
          <w:i/>
          <w:iCs/>
          <w:color w:val="FF0000"/>
          <w:sz w:val="22"/>
          <w:szCs w:val="22"/>
        </w:rPr>
      </w:pPr>
    </w:p>
    <w:p w14:paraId="2A7E9229" w14:textId="77777777" w:rsidR="001A1562" w:rsidRPr="00272B63" w:rsidRDefault="001A1562" w:rsidP="001A1562">
      <w:pPr>
        <w:spacing w:after="0"/>
        <w:rPr>
          <w:rFonts w:cstheme="minorHAnsi"/>
          <w:color w:val="auto"/>
          <w:sz w:val="22"/>
          <w:szCs w:val="22"/>
          <w:lang w:val="pt-BR"/>
        </w:rPr>
      </w:pPr>
      <w:r w:rsidRPr="00272B63">
        <w:rPr>
          <w:rFonts w:cstheme="minorHAnsi"/>
          <w:color w:val="auto"/>
          <w:sz w:val="22"/>
          <w:szCs w:val="22"/>
          <w:lang w:val="pt-BR"/>
        </w:rPr>
        <w:t>Capacitación y comunicación: La capacitación para el nuevo SOP se programará, la comunicación con el equipo de inspección de calidad se producirá a medida que avancemos</w:t>
      </w:r>
    </w:p>
    <w:p w14:paraId="54BA08A8" w14:textId="77777777" w:rsidR="001A1562" w:rsidRPr="00272B63" w:rsidRDefault="001A1562" w:rsidP="001A1562">
      <w:pPr>
        <w:spacing w:after="0"/>
        <w:rPr>
          <w:rFonts w:cstheme="minorHAnsi"/>
          <w:sz w:val="22"/>
          <w:szCs w:val="22"/>
          <w:lang w:val="pt-BR"/>
        </w:rPr>
      </w:pPr>
    </w:p>
    <w:p w14:paraId="7FEB0618" w14:textId="77777777" w:rsidR="001A1562" w:rsidRPr="004E7FEE" w:rsidRDefault="001A1562" w:rsidP="001A1562">
      <w:pPr>
        <w:pStyle w:val="Heading2"/>
        <w:rPr>
          <w:rFonts w:cstheme="minorHAnsi"/>
          <w:sz w:val="22"/>
          <w:szCs w:val="22"/>
        </w:rPr>
      </w:pPr>
      <w:proofErr w:type="spellStart"/>
      <w:r w:rsidRPr="004E7FEE">
        <w:rPr>
          <w:rFonts w:cstheme="minorHAnsi"/>
          <w:sz w:val="22"/>
          <w:szCs w:val="22"/>
        </w:rPr>
        <w:t>Implementación</w:t>
      </w:r>
      <w:proofErr w:type="spellEnd"/>
    </w:p>
    <w:p w14:paraId="7655CA97" w14:textId="77777777" w:rsidR="001A1562" w:rsidRPr="00272B63" w:rsidRDefault="001A1562" w:rsidP="001A1562">
      <w:pPr>
        <w:spacing w:after="0"/>
        <w:rPr>
          <w:rFonts w:cstheme="minorHAnsi"/>
          <w:color w:val="auto"/>
          <w:sz w:val="22"/>
          <w:szCs w:val="22"/>
          <w:lang w:val="pt-BR"/>
        </w:rPr>
      </w:pPr>
      <w:r w:rsidRPr="00272B63">
        <w:rPr>
          <w:rFonts w:cstheme="minorHAnsi"/>
          <w:color w:val="auto"/>
          <w:sz w:val="22"/>
          <w:szCs w:val="22"/>
          <w:lang w:val="pt-BR"/>
        </w:rPr>
        <w:t>Ejecución: Comenzar con un solo número de pieza y luego progresar a números de pieza adicionales a medida que el proceso se solidifica y se completan las GAP.</w:t>
      </w:r>
    </w:p>
    <w:p w14:paraId="5449F711" w14:textId="77777777" w:rsidR="001A1562" w:rsidRPr="00272B63" w:rsidRDefault="001A1562" w:rsidP="001A1562">
      <w:pPr>
        <w:spacing w:after="0"/>
        <w:rPr>
          <w:rFonts w:cstheme="minorHAnsi"/>
          <w:i/>
          <w:iCs/>
          <w:color w:val="FF0000"/>
          <w:sz w:val="22"/>
          <w:szCs w:val="22"/>
          <w:lang w:val="pt-BR"/>
        </w:rPr>
      </w:pPr>
      <w:r w:rsidRPr="00272B63">
        <w:rPr>
          <w:rFonts w:cstheme="minorHAnsi"/>
          <w:color w:val="auto"/>
          <w:sz w:val="22"/>
          <w:szCs w:val="22"/>
          <w:lang w:val="pt-BR"/>
        </w:rPr>
        <w:t>Documentación: 8130-3 y 8100-1 para ser agregados al sistema Epicor y etiquetas divididas registradas a medida que se utilizan.</w:t>
      </w:r>
    </w:p>
    <w:p w14:paraId="34983CE4" w14:textId="77777777" w:rsidR="001A1562" w:rsidRPr="00272B63" w:rsidRDefault="001A1562" w:rsidP="001A1562">
      <w:pPr>
        <w:spacing w:after="0"/>
        <w:rPr>
          <w:rFonts w:cstheme="minorHAnsi"/>
          <w:color w:val="auto"/>
          <w:sz w:val="22"/>
          <w:szCs w:val="22"/>
          <w:lang w:val="pt-BR"/>
        </w:rPr>
      </w:pPr>
    </w:p>
    <w:p w14:paraId="4F64B804" w14:textId="77777777" w:rsidR="001A1562" w:rsidRPr="004E7FEE" w:rsidRDefault="001A1562" w:rsidP="001A1562">
      <w:pPr>
        <w:pStyle w:val="Heading2"/>
        <w:rPr>
          <w:rFonts w:cstheme="minorHAnsi"/>
          <w:sz w:val="22"/>
          <w:szCs w:val="22"/>
        </w:rPr>
      </w:pPr>
      <w:proofErr w:type="spellStart"/>
      <w:r w:rsidRPr="004E7FEE">
        <w:rPr>
          <w:rFonts w:cstheme="minorHAnsi"/>
          <w:sz w:val="22"/>
          <w:szCs w:val="22"/>
        </w:rPr>
        <w:t>Revisión</w:t>
      </w:r>
      <w:proofErr w:type="spellEnd"/>
      <w:r w:rsidRPr="004E7FEE">
        <w:rPr>
          <w:rFonts w:cstheme="minorHAnsi"/>
          <w:sz w:val="22"/>
          <w:szCs w:val="22"/>
        </w:rPr>
        <w:t xml:space="preserve"> y </w:t>
      </w:r>
      <w:proofErr w:type="spellStart"/>
      <w:r w:rsidRPr="004E7FEE">
        <w:rPr>
          <w:rFonts w:cstheme="minorHAnsi"/>
          <w:sz w:val="22"/>
          <w:szCs w:val="22"/>
        </w:rPr>
        <w:t>Mejora</w:t>
      </w:r>
      <w:proofErr w:type="spellEnd"/>
      <w:r w:rsidRPr="004E7FEE">
        <w:rPr>
          <w:rFonts w:cstheme="minorHAnsi"/>
          <w:sz w:val="22"/>
          <w:szCs w:val="22"/>
        </w:rPr>
        <w:t xml:space="preserve"> Continua</w:t>
      </w:r>
    </w:p>
    <w:p w14:paraId="65F44C57" w14:textId="77777777" w:rsidR="001A1562" w:rsidRPr="00272B63" w:rsidRDefault="001A1562" w:rsidP="001A1562">
      <w:pPr>
        <w:spacing w:after="0"/>
        <w:rPr>
          <w:rFonts w:cstheme="minorHAnsi"/>
          <w:color w:val="auto"/>
          <w:sz w:val="22"/>
          <w:szCs w:val="22"/>
          <w:lang w:val="pt-BR"/>
        </w:rPr>
      </w:pPr>
      <w:r w:rsidRPr="00272B63">
        <w:rPr>
          <w:rFonts w:cstheme="minorHAnsi"/>
          <w:color w:val="auto"/>
          <w:sz w:val="22"/>
          <w:szCs w:val="22"/>
          <w:lang w:val="pt-BR"/>
        </w:rPr>
        <w:t xml:space="preserve">Revisión posterior a la implementación: El Ingeniero de Mejora Continua revisará los resultados de este proceso 6 meses después de la implementación. </w:t>
      </w:r>
    </w:p>
    <w:p w14:paraId="68218C1B" w14:textId="77777777" w:rsidR="001A1562" w:rsidRPr="00272B63" w:rsidRDefault="001A1562" w:rsidP="001A1562">
      <w:pPr>
        <w:spacing w:after="0"/>
        <w:rPr>
          <w:rFonts w:cstheme="minorHAnsi"/>
          <w:color w:val="auto"/>
          <w:sz w:val="22"/>
          <w:szCs w:val="22"/>
          <w:lang w:val="pt-BR"/>
        </w:rPr>
      </w:pPr>
      <w:r w:rsidRPr="00272B63">
        <w:rPr>
          <w:rFonts w:cstheme="minorHAnsi"/>
          <w:color w:val="auto"/>
          <w:sz w:val="22"/>
          <w:szCs w:val="22"/>
          <w:lang w:val="pt-BR"/>
        </w:rPr>
        <w:t>A medir:</w:t>
      </w:r>
    </w:p>
    <w:p w14:paraId="6A08D43A" w14:textId="77777777" w:rsidR="001A1562" w:rsidRPr="00272B63" w:rsidRDefault="001A1562" w:rsidP="001A1562">
      <w:pPr>
        <w:spacing w:after="0"/>
        <w:rPr>
          <w:rFonts w:cstheme="minorHAnsi"/>
          <w:color w:val="auto"/>
          <w:sz w:val="22"/>
          <w:szCs w:val="22"/>
          <w:lang w:val="pt-BR"/>
        </w:rPr>
      </w:pPr>
      <w:r w:rsidRPr="00272B63">
        <w:rPr>
          <w:rFonts w:cstheme="minorHAnsi"/>
          <w:color w:val="auto"/>
          <w:sz w:val="22"/>
          <w:szCs w:val="22"/>
          <w:lang w:val="pt-BR"/>
        </w:rPr>
        <w:t>1) Capacidad para inspecciones de calidad</w:t>
      </w:r>
    </w:p>
    <w:p w14:paraId="6FC2AEE7" w14:textId="77777777" w:rsidR="001A1562" w:rsidRPr="00272B63" w:rsidRDefault="001A1562" w:rsidP="001A1562">
      <w:pPr>
        <w:spacing w:after="0"/>
        <w:rPr>
          <w:rFonts w:cstheme="minorHAnsi"/>
          <w:color w:val="auto"/>
          <w:sz w:val="22"/>
          <w:szCs w:val="22"/>
          <w:lang w:val="pt-BR"/>
        </w:rPr>
      </w:pPr>
      <w:r w:rsidRPr="00272B63">
        <w:rPr>
          <w:rFonts w:cstheme="minorHAnsi"/>
          <w:color w:val="auto"/>
          <w:sz w:val="22"/>
          <w:szCs w:val="22"/>
          <w:lang w:val="pt-BR"/>
        </w:rPr>
        <w:t>2) plazo de entrega para completar los pedidos de la estación de reparación</w:t>
      </w:r>
    </w:p>
    <w:p w14:paraId="1ABCBB19" w14:textId="77777777" w:rsidR="001A1562" w:rsidRPr="00272B63" w:rsidRDefault="001A1562" w:rsidP="001A1562">
      <w:pPr>
        <w:spacing w:after="0"/>
        <w:rPr>
          <w:rFonts w:cstheme="minorHAnsi"/>
          <w:color w:val="auto"/>
          <w:sz w:val="22"/>
          <w:szCs w:val="22"/>
          <w:lang w:val="pt-BR"/>
        </w:rPr>
      </w:pPr>
    </w:p>
    <w:p w14:paraId="55626634" w14:textId="77777777" w:rsidR="001A1562" w:rsidRPr="00272B63" w:rsidRDefault="001A1562" w:rsidP="001A1562">
      <w:pPr>
        <w:spacing w:after="0"/>
        <w:rPr>
          <w:rFonts w:cstheme="minorHAnsi"/>
          <w:color w:val="auto"/>
          <w:sz w:val="22"/>
          <w:szCs w:val="22"/>
          <w:lang w:val="pt-BR"/>
        </w:rPr>
      </w:pPr>
    </w:p>
    <w:p w14:paraId="3AF7B49A" w14:textId="77777777" w:rsidR="001A1562" w:rsidRPr="00272B63" w:rsidRDefault="001A1562" w:rsidP="001A1562">
      <w:pPr>
        <w:spacing w:after="0"/>
        <w:rPr>
          <w:rFonts w:cstheme="minorHAnsi"/>
          <w:color w:val="auto"/>
          <w:sz w:val="22"/>
          <w:szCs w:val="22"/>
          <w:lang w:val="pt-BR"/>
        </w:rPr>
      </w:pPr>
      <w:r w:rsidRPr="00272B63">
        <w:rPr>
          <w:rFonts w:cstheme="minorHAnsi"/>
          <w:color w:val="auto"/>
          <w:sz w:val="22"/>
          <w:szCs w:val="22"/>
          <w:lang w:val="pt-BR"/>
        </w:rPr>
        <w:t>Mejora continua: Implementar las lecciones aprendidas en cambios futuros.</w:t>
      </w:r>
    </w:p>
    <w:p w14:paraId="4BD85E5F" w14:textId="77777777" w:rsidR="001A1562" w:rsidRPr="00272B63" w:rsidRDefault="001A1562" w:rsidP="001A1562">
      <w:pPr>
        <w:spacing w:after="0"/>
        <w:rPr>
          <w:rFonts w:cstheme="minorHAnsi"/>
          <w:sz w:val="22"/>
          <w:szCs w:val="22"/>
          <w:lang w:val="pt-BR"/>
        </w:rPr>
      </w:pPr>
    </w:p>
    <w:p w14:paraId="46A947F7" w14:textId="77777777" w:rsidR="001A1562" w:rsidRPr="00272B63" w:rsidRDefault="001A1562" w:rsidP="001A1562">
      <w:pPr>
        <w:spacing w:after="0" w:line="240" w:lineRule="auto"/>
        <w:rPr>
          <w:rFonts w:cstheme="minorHAnsi"/>
          <w:b/>
          <w:bCs/>
          <w:iCs/>
          <w:color w:val="41B6E6" w:themeColor="text2"/>
          <w:sz w:val="22"/>
          <w:szCs w:val="22"/>
          <w:lang w:val="pt-BR"/>
        </w:rPr>
      </w:pPr>
      <w:r w:rsidRPr="00272B63">
        <w:rPr>
          <w:rFonts w:cstheme="minorHAnsi"/>
          <w:sz w:val="22"/>
          <w:szCs w:val="22"/>
          <w:lang w:val="pt-BR"/>
        </w:rPr>
        <w:br w:type="page"/>
      </w:r>
    </w:p>
    <w:p w14:paraId="673AA652" w14:textId="77777777" w:rsidR="001A1562" w:rsidRPr="004E7FEE" w:rsidRDefault="001A1562" w:rsidP="001A1562">
      <w:pPr>
        <w:pStyle w:val="Heading1"/>
        <w:rPr>
          <w:rFonts w:asciiTheme="minorHAnsi" w:hAnsiTheme="minorHAnsi" w:cstheme="minorHAnsi"/>
          <w:sz w:val="22"/>
          <w:szCs w:val="22"/>
        </w:rPr>
      </w:pPr>
      <w:proofErr w:type="spellStart"/>
      <w:r w:rsidRPr="004E7FEE">
        <w:rPr>
          <w:rFonts w:asciiTheme="minorHAnsi" w:hAnsiTheme="minorHAnsi" w:cstheme="minorHAnsi"/>
          <w:sz w:val="22"/>
          <w:szCs w:val="22"/>
        </w:rPr>
        <w:lastRenderedPageBreak/>
        <w:t>Apéndices</w:t>
      </w:r>
      <w:proofErr w:type="spellEnd"/>
    </w:p>
    <w:p w14:paraId="500B7E97" w14:textId="77777777" w:rsidR="001A1562" w:rsidRPr="004E7FEE" w:rsidRDefault="001A1562" w:rsidP="001A1562">
      <w:pPr>
        <w:spacing w:after="0"/>
        <w:rPr>
          <w:rFonts w:cstheme="minorHAnsi"/>
          <w:sz w:val="22"/>
          <w:szCs w:val="22"/>
        </w:rPr>
      </w:pPr>
    </w:p>
    <w:p w14:paraId="640448C9" w14:textId="77777777" w:rsidR="001A1562" w:rsidRPr="00272B63" w:rsidRDefault="001A1562" w:rsidP="001A1562">
      <w:pPr>
        <w:pStyle w:val="ListParagraph"/>
        <w:numPr>
          <w:ilvl w:val="0"/>
          <w:numId w:val="13"/>
        </w:numPr>
        <w:spacing w:after="0"/>
        <w:rPr>
          <w:rFonts w:cstheme="minorHAnsi"/>
          <w:sz w:val="22"/>
          <w:lang w:val="pt-BR"/>
        </w:rPr>
      </w:pPr>
      <w:r w:rsidRPr="00272B63">
        <w:rPr>
          <w:rFonts w:cstheme="minorHAnsi"/>
          <w:sz w:val="22"/>
          <w:lang w:val="pt-BR"/>
        </w:rPr>
        <w:t>A. Formulario de solicitud de cambio: Para iniciar solicitudes de cambio.</w:t>
      </w:r>
    </w:p>
    <w:p w14:paraId="1369305F" w14:textId="77777777" w:rsidR="001A1562" w:rsidRPr="00272B63" w:rsidRDefault="001A1562" w:rsidP="001A1562">
      <w:pPr>
        <w:pStyle w:val="ListParagraph"/>
        <w:numPr>
          <w:ilvl w:val="0"/>
          <w:numId w:val="13"/>
        </w:numPr>
        <w:spacing w:after="0"/>
        <w:rPr>
          <w:rFonts w:cstheme="minorHAnsi"/>
          <w:sz w:val="22"/>
          <w:lang w:val="pt-BR"/>
        </w:rPr>
      </w:pPr>
      <w:r w:rsidRPr="00272B63">
        <w:rPr>
          <w:rFonts w:cstheme="minorHAnsi"/>
          <w:sz w:val="22"/>
          <w:lang w:val="pt-BR"/>
        </w:rPr>
        <w:t>B. Marco de gestión de riesgos: para la identificación, evaluación y mitigación de riesgos.</w:t>
      </w:r>
    </w:p>
    <w:p w14:paraId="45716ED3" w14:textId="77777777" w:rsidR="001A1562" w:rsidRPr="001A1562" w:rsidRDefault="001A1562" w:rsidP="001A1562">
      <w:pPr>
        <w:pStyle w:val="ListParagraph"/>
        <w:numPr>
          <w:ilvl w:val="0"/>
          <w:numId w:val="13"/>
        </w:numPr>
        <w:spacing w:after="0"/>
        <w:rPr>
          <w:rFonts w:cstheme="minorHAnsi"/>
          <w:sz w:val="22"/>
          <w:lang w:val="pt-BR"/>
        </w:rPr>
      </w:pPr>
      <w:r w:rsidRPr="001A1562">
        <w:rPr>
          <w:rFonts w:cstheme="minorHAnsi"/>
          <w:sz w:val="22"/>
          <w:lang w:val="pt-BR"/>
        </w:rPr>
        <w:t>C. Plantilla de Plan de Formación: Para desarrollar formación relacionada con el cambio.</w:t>
      </w:r>
    </w:p>
    <w:p w14:paraId="2BB564FA" w14:textId="77777777" w:rsidR="001A1562" w:rsidRPr="001A1562" w:rsidRDefault="001A1562" w:rsidP="001A1562">
      <w:pPr>
        <w:pStyle w:val="ListParagraph"/>
        <w:numPr>
          <w:ilvl w:val="0"/>
          <w:numId w:val="13"/>
        </w:numPr>
        <w:spacing w:after="0"/>
        <w:rPr>
          <w:rFonts w:cstheme="minorHAnsi"/>
          <w:sz w:val="22"/>
          <w:lang w:val="pt-BR"/>
        </w:rPr>
      </w:pPr>
      <w:r w:rsidRPr="001A1562">
        <w:rPr>
          <w:rFonts w:cstheme="minorHAnsi"/>
          <w:sz w:val="22"/>
          <w:lang w:val="pt-BR"/>
        </w:rPr>
        <w:t>D. Lista de verificación de cumplimiento: Para garantizar el cumplimiento de AS9100/AS9110 durante los cambios.</w:t>
      </w:r>
    </w:p>
    <w:p w14:paraId="68EF99DE" w14:textId="77777777" w:rsidR="001A1562" w:rsidRPr="001A1562" w:rsidRDefault="001A1562" w:rsidP="001A1562">
      <w:pPr>
        <w:spacing w:after="0"/>
        <w:rPr>
          <w:rFonts w:cstheme="minorHAnsi"/>
          <w:sz w:val="22"/>
          <w:szCs w:val="22"/>
          <w:lang w:val="pt-BR"/>
        </w:rPr>
      </w:pPr>
    </w:p>
    <w:p w14:paraId="4AEECBB0" w14:textId="77777777" w:rsidR="001A1562" w:rsidRPr="001A1562" w:rsidRDefault="001A1562" w:rsidP="001A1562">
      <w:pPr>
        <w:spacing w:after="0"/>
        <w:rPr>
          <w:rFonts w:cstheme="minorHAnsi"/>
          <w:sz w:val="22"/>
          <w:szCs w:val="22"/>
          <w:lang w:val="pt-BR"/>
        </w:rPr>
      </w:pPr>
    </w:p>
    <w:p w14:paraId="46090A4F" w14:textId="77777777" w:rsidR="001A1562" w:rsidRPr="001A1562" w:rsidRDefault="001A1562" w:rsidP="001A1562">
      <w:pPr>
        <w:spacing w:after="0"/>
        <w:rPr>
          <w:rFonts w:cstheme="minorHAnsi"/>
          <w:sz w:val="22"/>
          <w:szCs w:val="22"/>
          <w:lang w:val="pt-BR"/>
        </w:rPr>
      </w:pPr>
    </w:p>
    <w:p w14:paraId="63DD5DB3" w14:textId="77777777" w:rsidR="001A1562" w:rsidRPr="001A1562" w:rsidRDefault="001A1562" w:rsidP="001A1562">
      <w:pPr>
        <w:spacing w:after="0"/>
        <w:rPr>
          <w:rFonts w:cstheme="minorHAnsi"/>
          <w:sz w:val="22"/>
          <w:szCs w:val="22"/>
          <w:lang w:val="pt-BR"/>
        </w:rPr>
      </w:pPr>
    </w:p>
    <w:p w14:paraId="3E609689" w14:textId="77777777" w:rsidR="001A1562" w:rsidRPr="001A1562" w:rsidRDefault="001A1562" w:rsidP="001A1562">
      <w:pPr>
        <w:spacing w:after="0"/>
        <w:rPr>
          <w:rFonts w:cstheme="minorHAnsi"/>
          <w:sz w:val="22"/>
          <w:szCs w:val="22"/>
          <w:lang w:val="pt-BR"/>
        </w:rPr>
      </w:pPr>
    </w:p>
    <w:p w14:paraId="1A7BDEF0" w14:textId="77777777" w:rsidR="001A1562" w:rsidRPr="001A1562" w:rsidRDefault="001A1562" w:rsidP="001A1562">
      <w:pPr>
        <w:spacing w:after="0"/>
        <w:rPr>
          <w:rFonts w:cstheme="minorHAnsi"/>
          <w:sz w:val="22"/>
          <w:szCs w:val="22"/>
          <w:lang w:val="pt-BR"/>
        </w:rPr>
      </w:pPr>
    </w:p>
    <w:p w14:paraId="1D245683" w14:textId="77777777" w:rsidR="001A1562" w:rsidRPr="001A1562" w:rsidRDefault="001A1562" w:rsidP="001A1562">
      <w:pPr>
        <w:spacing w:after="0"/>
        <w:rPr>
          <w:rFonts w:cstheme="minorHAnsi"/>
          <w:sz w:val="22"/>
          <w:szCs w:val="22"/>
          <w:lang w:val="pt-BR"/>
        </w:rPr>
      </w:pPr>
    </w:p>
    <w:p w14:paraId="16179158" w14:textId="77777777" w:rsidR="001A1562" w:rsidRPr="001A1562" w:rsidRDefault="001A1562" w:rsidP="001A1562">
      <w:pPr>
        <w:spacing w:after="0"/>
        <w:rPr>
          <w:rFonts w:cstheme="minorHAnsi"/>
          <w:sz w:val="22"/>
          <w:szCs w:val="22"/>
          <w:lang w:val="pt-BR"/>
        </w:rPr>
      </w:pPr>
    </w:p>
    <w:p w14:paraId="212FA7D3" w14:textId="77777777" w:rsidR="001A1562" w:rsidRPr="001A1562" w:rsidRDefault="001A1562" w:rsidP="001A1562">
      <w:pPr>
        <w:spacing w:after="0"/>
        <w:rPr>
          <w:rFonts w:cstheme="minorHAnsi"/>
          <w:sz w:val="22"/>
          <w:szCs w:val="22"/>
          <w:lang w:val="pt-BR"/>
        </w:rPr>
      </w:pPr>
    </w:p>
    <w:p w14:paraId="3C460EBD" w14:textId="77777777" w:rsidR="001A1562" w:rsidRPr="001A1562" w:rsidRDefault="001A1562" w:rsidP="001A1562">
      <w:pPr>
        <w:spacing w:after="0"/>
        <w:rPr>
          <w:rFonts w:cstheme="minorHAnsi"/>
          <w:sz w:val="22"/>
          <w:szCs w:val="22"/>
          <w:lang w:val="pt-BR"/>
        </w:rPr>
      </w:pPr>
    </w:p>
    <w:p w14:paraId="66B02E44" w14:textId="77777777" w:rsidR="001A1562" w:rsidRPr="001A1562" w:rsidRDefault="001A1562" w:rsidP="001A1562">
      <w:pPr>
        <w:spacing w:after="0"/>
        <w:rPr>
          <w:rFonts w:cstheme="minorHAnsi"/>
          <w:sz w:val="22"/>
          <w:szCs w:val="22"/>
          <w:lang w:val="pt-BR"/>
        </w:rPr>
      </w:pPr>
    </w:p>
    <w:p w14:paraId="0FEBDD18" w14:textId="77777777" w:rsidR="001A1562" w:rsidRPr="001A1562" w:rsidRDefault="001A1562" w:rsidP="001A1562">
      <w:pPr>
        <w:spacing w:after="0"/>
        <w:rPr>
          <w:rFonts w:cstheme="minorHAnsi"/>
          <w:sz w:val="22"/>
          <w:szCs w:val="22"/>
          <w:lang w:val="pt-BR"/>
        </w:rPr>
      </w:pPr>
    </w:p>
    <w:p w14:paraId="668D94E5" w14:textId="77777777" w:rsidR="001A1562" w:rsidRPr="001A1562" w:rsidRDefault="001A1562" w:rsidP="001A1562">
      <w:pPr>
        <w:spacing w:after="0"/>
        <w:rPr>
          <w:rFonts w:cstheme="minorHAnsi"/>
          <w:sz w:val="22"/>
          <w:szCs w:val="22"/>
          <w:lang w:val="pt-BR"/>
        </w:rPr>
      </w:pPr>
    </w:p>
    <w:p w14:paraId="6095F15A" w14:textId="77777777" w:rsidR="001A1562" w:rsidRPr="001A1562" w:rsidRDefault="001A1562" w:rsidP="001A1562">
      <w:pPr>
        <w:spacing w:after="0"/>
        <w:rPr>
          <w:rFonts w:cstheme="minorHAnsi"/>
          <w:sz w:val="22"/>
          <w:szCs w:val="22"/>
          <w:lang w:val="pt-BR"/>
        </w:rPr>
      </w:pPr>
    </w:p>
    <w:p w14:paraId="7358F391" w14:textId="77777777" w:rsidR="001A1562" w:rsidRPr="001A1562" w:rsidRDefault="001A1562" w:rsidP="001A1562">
      <w:pPr>
        <w:spacing w:after="0"/>
        <w:rPr>
          <w:rFonts w:cstheme="minorHAnsi"/>
          <w:sz w:val="22"/>
          <w:szCs w:val="22"/>
          <w:lang w:val="pt-BR"/>
        </w:rPr>
      </w:pPr>
    </w:p>
    <w:p w14:paraId="3684F4C4" w14:textId="77777777" w:rsidR="001A1562" w:rsidRPr="001A1562" w:rsidRDefault="001A1562" w:rsidP="001A1562">
      <w:pPr>
        <w:spacing w:after="0"/>
        <w:rPr>
          <w:rFonts w:cstheme="minorHAnsi"/>
          <w:sz w:val="22"/>
          <w:szCs w:val="22"/>
          <w:lang w:val="pt-BR"/>
        </w:rPr>
      </w:pPr>
    </w:p>
    <w:p w14:paraId="25AEDD0B" w14:textId="77777777" w:rsidR="001A1562" w:rsidRPr="001A1562" w:rsidRDefault="001A1562" w:rsidP="001A1562">
      <w:pPr>
        <w:spacing w:after="0"/>
        <w:rPr>
          <w:rFonts w:cstheme="minorHAnsi"/>
          <w:sz w:val="22"/>
          <w:szCs w:val="22"/>
          <w:lang w:val="pt-BR"/>
        </w:rPr>
      </w:pPr>
    </w:p>
    <w:p w14:paraId="4062C0AB" w14:textId="77777777" w:rsidR="001A1562" w:rsidRPr="001A1562" w:rsidRDefault="001A1562" w:rsidP="001A1562">
      <w:pPr>
        <w:spacing w:after="0"/>
        <w:rPr>
          <w:rFonts w:cstheme="minorHAnsi"/>
          <w:sz w:val="22"/>
          <w:szCs w:val="22"/>
          <w:lang w:val="pt-BR"/>
        </w:rPr>
      </w:pPr>
    </w:p>
    <w:p w14:paraId="27863983" w14:textId="77777777" w:rsidR="001A1562" w:rsidRPr="001A1562" w:rsidRDefault="001A1562" w:rsidP="001A1562">
      <w:pPr>
        <w:spacing w:after="0"/>
        <w:rPr>
          <w:rFonts w:cstheme="minorHAnsi"/>
          <w:sz w:val="22"/>
          <w:szCs w:val="22"/>
          <w:lang w:val="pt-BR"/>
        </w:rPr>
      </w:pPr>
    </w:p>
    <w:p w14:paraId="635924D0" w14:textId="77777777" w:rsidR="001A1562" w:rsidRPr="001A1562" w:rsidRDefault="001A1562" w:rsidP="001A1562">
      <w:pPr>
        <w:spacing w:after="0"/>
        <w:rPr>
          <w:rFonts w:cstheme="minorHAnsi"/>
          <w:sz w:val="22"/>
          <w:szCs w:val="22"/>
          <w:lang w:val="pt-BR"/>
        </w:rPr>
      </w:pPr>
    </w:p>
    <w:p w14:paraId="6DE631AD" w14:textId="77777777" w:rsidR="001A1562" w:rsidRPr="001A1562" w:rsidRDefault="001A1562" w:rsidP="001A1562">
      <w:pPr>
        <w:spacing w:after="0"/>
        <w:rPr>
          <w:rFonts w:cstheme="minorHAnsi"/>
          <w:sz w:val="22"/>
          <w:szCs w:val="22"/>
          <w:lang w:val="pt-BR"/>
        </w:rPr>
      </w:pPr>
    </w:p>
    <w:p w14:paraId="330CAC30" w14:textId="77777777" w:rsidR="001A1562" w:rsidRPr="001A1562" w:rsidRDefault="001A1562" w:rsidP="001A1562">
      <w:pPr>
        <w:spacing w:after="0"/>
        <w:rPr>
          <w:rFonts w:cstheme="minorHAnsi"/>
          <w:sz w:val="22"/>
          <w:szCs w:val="22"/>
          <w:lang w:val="pt-BR"/>
        </w:rPr>
      </w:pPr>
    </w:p>
    <w:p w14:paraId="08368E79" w14:textId="77777777" w:rsidR="001A1562" w:rsidRPr="001A1562" w:rsidRDefault="001A1562" w:rsidP="001A1562">
      <w:pPr>
        <w:spacing w:after="0"/>
        <w:rPr>
          <w:rFonts w:cstheme="minorHAnsi"/>
          <w:sz w:val="22"/>
          <w:szCs w:val="22"/>
          <w:lang w:val="pt-BR"/>
        </w:rPr>
      </w:pPr>
    </w:p>
    <w:p w14:paraId="3004740D" w14:textId="77777777" w:rsidR="001A1562" w:rsidRPr="001A1562" w:rsidRDefault="001A1562" w:rsidP="001A1562">
      <w:pPr>
        <w:spacing w:after="0"/>
        <w:rPr>
          <w:rFonts w:cstheme="minorHAnsi"/>
          <w:sz w:val="22"/>
          <w:szCs w:val="22"/>
          <w:lang w:val="pt-BR"/>
        </w:rPr>
      </w:pPr>
    </w:p>
    <w:p w14:paraId="35E4E420" w14:textId="77777777" w:rsidR="001A1562" w:rsidRPr="001A1562" w:rsidRDefault="001A1562" w:rsidP="001A1562">
      <w:pPr>
        <w:spacing w:after="0"/>
        <w:rPr>
          <w:rFonts w:cstheme="minorHAnsi"/>
          <w:sz w:val="22"/>
          <w:szCs w:val="22"/>
          <w:lang w:val="pt-BR"/>
        </w:rPr>
      </w:pPr>
    </w:p>
    <w:p w14:paraId="29106B74" w14:textId="77777777" w:rsidR="001A1562" w:rsidRPr="001A1562" w:rsidRDefault="001A1562" w:rsidP="001A1562">
      <w:pPr>
        <w:spacing w:after="0"/>
        <w:rPr>
          <w:rFonts w:cstheme="minorHAnsi"/>
          <w:sz w:val="22"/>
          <w:szCs w:val="22"/>
          <w:lang w:val="pt-BR"/>
        </w:rPr>
      </w:pPr>
    </w:p>
    <w:p w14:paraId="75F71415" w14:textId="77777777" w:rsidR="001A1562" w:rsidRPr="001A1562" w:rsidRDefault="001A1562" w:rsidP="001A1562">
      <w:pPr>
        <w:spacing w:after="0"/>
        <w:rPr>
          <w:rFonts w:cstheme="minorHAnsi"/>
          <w:sz w:val="22"/>
          <w:szCs w:val="22"/>
          <w:lang w:val="pt-BR"/>
        </w:rPr>
      </w:pPr>
    </w:p>
    <w:p w14:paraId="22CA6CC1" w14:textId="77777777" w:rsidR="001A1562" w:rsidRPr="001A1562" w:rsidRDefault="001A1562" w:rsidP="001A1562">
      <w:pPr>
        <w:spacing w:after="0"/>
        <w:rPr>
          <w:rFonts w:cstheme="minorHAnsi"/>
          <w:sz w:val="22"/>
          <w:szCs w:val="22"/>
          <w:lang w:val="pt-BR"/>
        </w:rPr>
      </w:pPr>
    </w:p>
    <w:p w14:paraId="4ABAFD28" w14:textId="77777777" w:rsidR="001A1562" w:rsidRPr="001A1562" w:rsidRDefault="001A1562" w:rsidP="001A1562">
      <w:pPr>
        <w:spacing w:after="0"/>
        <w:rPr>
          <w:rFonts w:cstheme="minorHAnsi"/>
          <w:sz w:val="22"/>
          <w:szCs w:val="22"/>
          <w:lang w:val="pt-BR"/>
        </w:rPr>
      </w:pPr>
    </w:p>
    <w:p w14:paraId="028EC798" w14:textId="77777777" w:rsidR="001A1562" w:rsidRPr="001A1562" w:rsidRDefault="001A1562" w:rsidP="001A1562">
      <w:pPr>
        <w:spacing w:after="0"/>
        <w:rPr>
          <w:rFonts w:cstheme="minorHAnsi"/>
          <w:sz w:val="22"/>
          <w:szCs w:val="22"/>
          <w:lang w:val="pt-BR"/>
        </w:rPr>
      </w:pPr>
    </w:p>
    <w:p w14:paraId="3A8BC073" w14:textId="77777777" w:rsidR="001A1562" w:rsidRPr="001A1562" w:rsidRDefault="001A1562" w:rsidP="001A1562">
      <w:pPr>
        <w:spacing w:after="0"/>
        <w:rPr>
          <w:rFonts w:cstheme="minorHAnsi"/>
          <w:sz w:val="22"/>
          <w:szCs w:val="22"/>
          <w:lang w:val="pt-BR"/>
        </w:rPr>
      </w:pPr>
    </w:p>
    <w:p w14:paraId="1E62D865" w14:textId="77777777" w:rsidR="001A1562" w:rsidRPr="001A1562" w:rsidRDefault="001A1562" w:rsidP="001A1562">
      <w:pPr>
        <w:spacing w:after="0"/>
        <w:rPr>
          <w:rFonts w:cstheme="minorHAnsi"/>
          <w:sz w:val="22"/>
          <w:szCs w:val="22"/>
          <w:lang w:val="pt-BR"/>
        </w:rPr>
      </w:pPr>
    </w:p>
    <w:p w14:paraId="5114524A" w14:textId="77777777" w:rsidR="001A1562" w:rsidRPr="001A1562" w:rsidRDefault="001A1562" w:rsidP="001A1562">
      <w:pPr>
        <w:spacing w:after="0"/>
        <w:rPr>
          <w:rFonts w:cstheme="minorHAnsi"/>
          <w:sz w:val="22"/>
          <w:szCs w:val="22"/>
          <w:lang w:val="pt-BR"/>
        </w:rPr>
      </w:pPr>
    </w:p>
    <w:p w14:paraId="13A5B22F" w14:textId="77777777" w:rsidR="001A1562" w:rsidRPr="001A1562" w:rsidRDefault="001A1562" w:rsidP="001A1562">
      <w:pPr>
        <w:spacing w:after="0"/>
        <w:rPr>
          <w:rFonts w:cstheme="minorHAnsi"/>
          <w:sz w:val="22"/>
          <w:szCs w:val="22"/>
          <w:lang w:val="pt-BR"/>
        </w:rPr>
      </w:pPr>
    </w:p>
    <w:p w14:paraId="56B16B9F" w14:textId="77777777" w:rsidR="001A1562" w:rsidRPr="001A1562" w:rsidRDefault="001A1562" w:rsidP="001A1562">
      <w:pPr>
        <w:spacing w:after="0"/>
        <w:rPr>
          <w:rFonts w:cstheme="minorHAnsi"/>
          <w:sz w:val="22"/>
          <w:szCs w:val="22"/>
          <w:lang w:val="pt-BR"/>
        </w:rPr>
      </w:pPr>
    </w:p>
    <w:p w14:paraId="6F7A9597" w14:textId="77777777" w:rsidR="001A1562" w:rsidRPr="001A1562" w:rsidRDefault="001A1562" w:rsidP="001A1562">
      <w:pPr>
        <w:spacing w:after="0"/>
        <w:rPr>
          <w:rFonts w:cstheme="minorHAnsi"/>
          <w:sz w:val="22"/>
          <w:szCs w:val="22"/>
          <w:lang w:val="pt-BR"/>
        </w:rPr>
      </w:pPr>
    </w:p>
    <w:p w14:paraId="4CC9B219" w14:textId="77777777" w:rsidR="001A1562" w:rsidRPr="001A1562" w:rsidRDefault="001A1562" w:rsidP="001A1562">
      <w:pPr>
        <w:spacing w:after="0"/>
        <w:rPr>
          <w:rFonts w:cstheme="minorHAnsi"/>
          <w:sz w:val="22"/>
          <w:szCs w:val="22"/>
          <w:lang w:val="pt-BR"/>
        </w:rPr>
      </w:pPr>
    </w:p>
    <w:p w14:paraId="70C246D1" w14:textId="77777777" w:rsidR="001A1562" w:rsidRPr="001A1562" w:rsidRDefault="001A1562" w:rsidP="001A1562">
      <w:pPr>
        <w:spacing w:after="0"/>
        <w:rPr>
          <w:rFonts w:cstheme="minorHAnsi"/>
          <w:sz w:val="22"/>
          <w:szCs w:val="22"/>
          <w:lang w:val="pt-BR"/>
        </w:rPr>
      </w:pPr>
    </w:p>
    <w:p w14:paraId="6823A2AE" w14:textId="77777777" w:rsidR="001A1562" w:rsidRPr="001A1562" w:rsidRDefault="001A1562" w:rsidP="001A1562">
      <w:pPr>
        <w:spacing w:after="0"/>
        <w:rPr>
          <w:rFonts w:cstheme="minorHAnsi"/>
          <w:sz w:val="22"/>
          <w:szCs w:val="22"/>
          <w:lang w:val="pt-BR"/>
        </w:rPr>
      </w:pPr>
    </w:p>
    <w:p w14:paraId="3A24D6A3" w14:textId="77777777" w:rsidR="001A1562" w:rsidRPr="001A1562" w:rsidRDefault="001A1562" w:rsidP="001A1562">
      <w:pPr>
        <w:spacing w:after="0"/>
        <w:rPr>
          <w:rFonts w:cstheme="minorHAnsi"/>
          <w:sz w:val="22"/>
          <w:szCs w:val="22"/>
          <w:lang w:val="pt-BR"/>
        </w:rPr>
      </w:pPr>
    </w:p>
    <w:p w14:paraId="324AF47F" w14:textId="77777777" w:rsidR="001A1562" w:rsidRPr="001A1562" w:rsidRDefault="001A1562" w:rsidP="001A1562">
      <w:pPr>
        <w:spacing w:after="0"/>
        <w:rPr>
          <w:rFonts w:cstheme="minorHAnsi"/>
          <w:sz w:val="22"/>
          <w:szCs w:val="22"/>
          <w:lang w:val="pt-BR"/>
        </w:rPr>
      </w:pPr>
    </w:p>
    <w:p w14:paraId="00927858" w14:textId="77777777" w:rsidR="001A1562" w:rsidRPr="001A1562" w:rsidRDefault="001A1562" w:rsidP="001A1562">
      <w:pPr>
        <w:spacing w:after="0" w:line="240" w:lineRule="auto"/>
        <w:rPr>
          <w:rFonts w:asciiTheme="majorHAnsi" w:hAnsiTheme="majorHAnsi"/>
          <w:b/>
          <w:bCs/>
          <w:iCs/>
          <w:color w:val="41B6E6" w:themeColor="text2"/>
          <w:sz w:val="28"/>
          <w:szCs w:val="28"/>
          <w:lang w:val="pt-BR"/>
        </w:rPr>
      </w:pPr>
      <w:r w:rsidRPr="001A1562">
        <w:rPr>
          <w:lang w:val="pt-BR"/>
        </w:rPr>
        <w:br w:type="page"/>
      </w:r>
    </w:p>
    <w:p w14:paraId="0E1F7108" w14:textId="77777777" w:rsidR="001A1562" w:rsidRPr="001A1562" w:rsidRDefault="001A1562" w:rsidP="001A1562">
      <w:pPr>
        <w:pStyle w:val="Heading1"/>
        <w:rPr>
          <w:lang w:val="pt-BR"/>
        </w:rPr>
      </w:pPr>
      <w:r w:rsidRPr="001A1562">
        <w:rPr>
          <w:lang w:val="pt-BR"/>
        </w:rPr>
        <w:lastRenderedPageBreak/>
        <w:t>A. Formulario de solicitud de cambio</w:t>
      </w:r>
    </w:p>
    <w:p w14:paraId="67400810"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ID de solicitud de cambio: </w:t>
      </w:r>
    </w:p>
    <w:p w14:paraId="1E823015"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Fecha de presentación: [MM/DD/AAAA]  </w:t>
      </w:r>
    </w:p>
    <w:p w14:paraId="037B64C2"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Presentado por: [nombre, departamento]  </w:t>
      </w:r>
    </w:p>
    <w:p w14:paraId="2FD512C3"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Información de contacto:</w:t>
      </w:r>
    </w:p>
    <w:p w14:paraId="1C3D83BB" w14:textId="77777777" w:rsidR="001A1562" w:rsidRPr="001A1562" w:rsidRDefault="001A1562" w:rsidP="001A1562">
      <w:pPr>
        <w:spacing w:after="0"/>
        <w:rPr>
          <w:rFonts w:cstheme="minorHAnsi"/>
          <w:sz w:val="22"/>
          <w:szCs w:val="22"/>
          <w:lang w:val="pt-BR"/>
        </w:rPr>
      </w:pPr>
    </w:p>
    <w:p w14:paraId="7EF35BF2"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Descripción del cambio:  </w:t>
      </w:r>
    </w:p>
    <w:p w14:paraId="591B49E6"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Pase del etiquetado reactivo al proactivo de componentes y a las inspecciones de envíos a granel</w:t>
      </w:r>
    </w:p>
    <w:p w14:paraId="06EEE77B" w14:textId="77777777" w:rsidR="001A1562" w:rsidRPr="001A1562" w:rsidRDefault="001A1562" w:rsidP="001A1562">
      <w:pPr>
        <w:spacing w:after="0"/>
        <w:rPr>
          <w:rFonts w:cstheme="minorHAnsi"/>
          <w:sz w:val="22"/>
          <w:szCs w:val="22"/>
          <w:lang w:val="pt-BR"/>
        </w:rPr>
      </w:pPr>
    </w:p>
    <w:p w14:paraId="163314E1"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Motivo del cambio:  </w:t>
      </w:r>
    </w:p>
    <w:p w14:paraId="40B4C23F"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 ] Actualización Regulatoria  </w:t>
      </w:r>
    </w:p>
    <w:p w14:paraId="718CC1CD"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 x] Mejora de procesos  </w:t>
      </w:r>
    </w:p>
    <w:p w14:paraId="3FF3CA49"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 ] Mejora de la seguridad  </w:t>
      </w:r>
    </w:p>
    <w:p w14:paraId="06A43341"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 ] Mejora de la calidad  </w:t>
      </w:r>
    </w:p>
    <w:p w14:paraId="644F0B32"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 ] Otros: [Especificar]  </w:t>
      </w:r>
    </w:p>
    <w:p w14:paraId="476D5B0D" w14:textId="77777777" w:rsidR="001A1562" w:rsidRPr="001A1562" w:rsidRDefault="001A1562" w:rsidP="001A1562">
      <w:pPr>
        <w:spacing w:after="0"/>
        <w:rPr>
          <w:rFonts w:cstheme="minorHAnsi"/>
          <w:sz w:val="22"/>
          <w:szCs w:val="22"/>
          <w:lang w:val="pt-BR"/>
        </w:rPr>
      </w:pPr>
    </w:p>
    <w:p w14:paraId="494ACC0D"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Zonas afectadas:  </w:t>
      </w:r>
    </w:p>
    <w:p w14:paraId="5582EFC1"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 ] Diseño  </w:t>
      </w:r>
    </w:p>
    <w:p w14:paraId="1B34A192"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 ] Fabricación  </w:t>
      </w:r>
    </w:p>
    <w:p w14:paraId="4D272B71"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 ] Cadena de suministro  </w:t>
      </w:r>
    </w:p>
    <w:p w14:paraId="72BA59E0"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[X ] Control de calidad  </w:t>
      </w:r>
    </w:p>
    <w:p w14:paraId="7216DFAE"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 ] Otros: [Especificar]  </w:t>
      </w:r>
    </w:p>
    <w:p w14:paraId="72901968" w14:textId="77777777" w:rsidR="001A1562" w:rsidRPr="001A1562" w:rsidRDefault="001A1562" w:rsidP="001A1562">
      <w:pPr>
        <w:spacing w:after="0"/>
        <w:rPr>
          <w:rFonts w:cstheme="minorHAnsi"/>
          <w:sz w:val="22"/>
          <w:szCs w:val="22"/>
          <w:lang w:val="pt-BR"/>
        </w:rPr>
      </w:pPr>
    </w:p>
    <w:p w14:paraId="1D2BAD16"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Beneficios esperados:  </w:t>
      </w:r>
    </w:p>
    <w:p w14:paraId="2F9BD3AD"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Reducción esperada en el tiempo para cumplir con los pedidos de piezas</w:t>
      </w:r>
    </w:p>
    <w:p w14:paraId="08144D8C"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Aumento de la capacidad de las inspecciones de calidad al eliminar las piezas de las inspecciones virtuales</w:t>
      </w:r>
    </w:p>
    <w:p w14:paraId="0DEFA218" w14:textId="77777777" w:rsidR="001A1562" w:rsidRPr="001A1562" w:rsidRDefault="001A1562" w:rsidP="001A1562">
      <w:pPr>
        <w:spacing w:after="0"/>
        <w:rPr>
          <w:rFonts w:cstheme="minorHAnsi"/>
          <w:sz w:val="22"/>
          <w:szCs w:val="22"/>
          <w:lang w:val="pt-BR"/>
        </w:rPr>
      </w:pPr>
    </w:p>
    <w:p w14:paraId="3D2A28F8"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Riesgos potenciales:  </w:t>
      </w:r>
    </w:p>
    <w:p w14:paraId="1572790E"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Los riesgos incluyen</w:t>
      </w:r>
    </w:p>
    <w:p w14:paraId="639AC216"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Interrupción en los horarios actuales</w:t>
      </w:r>
    </w:p>
    <w:p w14:paraId="4314A214"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Complicaciones en la inspección remota en la recepción entrante</w:t>
      </w:r>
    </w:p>
    <w:p w14:paraId="099ABC2D" w14:textId="77777777" w:rsidR="001A1562" w:rsidRPr="001A1562" w:rsidRDefault="001A1562" w:rsidP="001A1562">
      <w:pPr>
        <w:spacing w:after="0"/>
        <w:rPr>
          <w:rFonts w:cstheme="minorHAnsi"/>
          <w:sz w:val="22"/>
          <w:szCs w:val="22"/>
          <w:lang w:val="pt-BR"/>
        </w:rPr>
      </w:pPr>
    </w:p>
    <w:p w14:paraId="1031B4D6" w14:textId="77777777" w:rsidR="001A1562" w:rsidRPr="001A1562" w:rsidRDefault="001A1562" w:rsidP="001A1562">
      <w:pPr>
        <w:spacing w:after="0"/>
        <w:rPr>
          <w:rFonts w:cstheme="minorHAnsi"/>
          <w:sz w:val="22"/>
          <w:szCs w:val="22"/>
          <w:lang w:val="pt-BR"/>
        </w:rPr>
      </w:pPr>
    </w:p>
    <w:p w14:paraId="5DF328D7"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Estado de aprobación:  </w:t>
      </w:r>
    </w:p>
    <w:p w14:paraId="5472BBA9"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 ] Aprobado  </w:t>
      </w:r>
    </w:p>
    <w:p w14:paraId="50963063"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 ] Rechazado  </w:t>
      </w:r>
    </w:p>
    <w:p w14:paraId="2CCB38AE"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 ] A la espera de una nueva revisión  </w:t>
      </w:r>
    </w:p>
    <w:p w14:paraId="0B4A4893" w14:textId="77777777" w:rsidR="001A1562" w:rsidRPr="001A1562" w:rsidRDefault="001A1562" w:rsidP="001A1562">
      <w:pPr>
        <w:spacing w:after="0"/>
        <w:rPr>
          <w:rFonts w:cstheme="minorHAnsi"/>
          <w:sz w:val="22"/>
          <w:szCs w:val="22"/>
          <w:lang w:val="pt-BR"/>
        </w:rPr>
      </w:pPr>
    </w:p>
    <w:p w14:paraId="3BCEEF51"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Comentarios:  </w:t>
      </w:r>
    </w:p>
    <w:p w14:paraId="0CBFCDF2" w14:textId="77777777" w:rsidR="001A1562" w:rsidRPr="001A1562" w:rsidRDefault="001A1562" w:rsidP="001A1562">
      <w:pPr>
        <w:spacing w:after="0"/>
        <w:rPr>
          <w:rFonts w:cstheme="minorHAnsi"/>
          <w:sz w:val="22"/>
          <w:szCs w:val="22"/>
          <w:lang w:val="pt-BR"/>
        </w:rPr>
      </w:pPr>
    </w:p>
    <w:p w14:paraId="354C7663"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Escrito por el Vicepresidente de Calidad y aprobado por el Director Financiero</w:t>
      </w:r>
    </w:p>
    <w:p w14:paraId="516673A7" w14:textId="77777777" w:rsidR="001A1562" w:rsidRPr="001A1562" w:rsidRDefault="001A1562" w:rsidP="001A1562">
      <w:pPr>
        <w:spacing w:after="0"/>
        <w:rPr>
          <w:rFonts w:cstheme="minorHAnsi"/>
          <w:sz w:val="22"/>
          <w:szCs w:val="22"/>
          <w:lang w:val="pt-BR"/>
        </w:rPr>
      </w:pPr>
    </w:p>
    <w:p w14:paraId="626FB6A4"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 </w:t>
      </w:r>
    </w:p>
    <w:p w14:paraId="72BE9DC6" w14:textId="77777777" w:rsidR="001A1562" w:rsidRPr="001A1562" w:rsidRDefault="001A1562" w:rsidP="001A1562">
      <w:pPr>
        <w:spacing w:after="0" w:line="240" w:lineRule="auto"/>
        <w:rPr>
          <w:rFonts w:cstheme="minorHAnsi"/>
          <w:sz w:val="22"/>
          <w:szCs w:val="22"/>
          <w:lang w:val="pt-BR"/>
        </w:rPr>
      </w:pPr>
      <w:r w:rsidRPr="001A1562">
        <w:rPr>
          <w:rFonts w:cstheme="minorHAnsi"/>
          <w:sz w:val="22"/>
          <w:szCs w:val="22"/>
          <w:lang w:val="pt-BR"/>
        </w:rPr>
        <w:br w:type="page"/>
      </w:r>
    </w:p>
    <w:p w14:paraId="15B799DC" w14:textId="77777777" w:rsidR="001A1562" w:rsidRPr="001A1562" w:rsidRDefault="001A1562" w:rsidP="001A1562">
      <w:pPr>
        <w:pStyle w:val="Heading1"/>
        <w:rPr>
          <w:lang w:val="pt-BR"/>
        </w:rPr>
      </w:pPr>
      <w:r w:rsidRPr="001A1562">
        <w:rPr>
          <w:lang w:val="pt-BR"/>
        </w:rPr>
        <w:lastRenderedPageBreak/>
        <w:t>B. Marco de gestión de riesgos</w:t>
      </w:r>
    </w:p>
    <w:p w14:paraId="3F965A2C" w14:textId="77777777" w:rsidR="001A1562" w:rsidRPr="001A1562" w:rsidRDefault="001A1562" w:rsidP="001A1562">
      <w:pPr>
        <w:spacing w:after="0"/>
        <w:rPr>
          <w:rFonts w:cstheme="minorHAnsi"/>
          <w:sz w:val="22"/>
          <w:szCs w:val="22"/>
          <w:lang w:val="pt-BR"/>
        </w:rPr>
      </w:pPr>
    </w:p>
    <w:p w14:paraId="060E2E3E"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1. Identificación de riesgos:  </w:t>
      </w:r>
    </w:p>
    <w:p w14:paraId="6910B559"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El cambio en el cronograma de inspecciones podría afectar el flujo actual de inspecciones </w:t>
      </w:r>
    </w:p>
    <w:p w14:paraId="4109F358" w14:textId="77777777" w:rsidR="001A1562" w:rsidRPr="001A1562" w:rsidRDefault="001A1562" w:rsidP="001A1562">
      <w:pPr>
        <w:spacing w:after="0"/>
        <w:rPr>
          <w:rFonts w:cstheme="minorHAnsi"/>
          <w:sz w:val="22"/>
          <w:szCs w:val="22"/>
          <w:lang w:val="pt-BR"/>
        </w:rPr>
      </w:pPr>
    </w:p>
    <w:p w14:paraId="35C952E8"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Interrupción de la inspección remota en la recepción entrante </w:t>
      </w:r>
    </w:p>
    <w:p w14:paraId="077E6341" w14:textId="77777777" w:rsidR="001A1562" w:rsidRPr="001A1562" w:rsidRDefault="001A1562" w:rsidP="001A1562">
      <w:pPr>
        <w:spacing w:after="0"/>
        <w:rPr>
          <w:rFonts w:cstheme="minorHAnsi"/>
          <w:sz w:val="22"/>
          <w:szCs w:val="22"/>
          <w:lang w:val="pt-BR"/>
        </w:rPr>
      </w:pPr>
    </w:p>
    <w:p w14:paraId="16B26758"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Capacitación para identificar lo que califica como una inspección a granel</w:t>
      </w:r>
    </w:p>
    <w:p w14:paraId="55334D52" w14:textId="77777777" w:rsidR="001A1562" w:rsidRPr="001A1562" w:rsidRDefault="001A1562" w:rsidP="001A1562">
      <w:pPr>
        <w:spacing w:after="0"/>
        <w:rPr>
          <w:rFonts w:cstheme="minorHAnsi"/>
          <w:sz w:val="22"/>
          <w:szCs w:val="22"/>
          <w:lang w:val="pt-BR"/>
        </w:rPr>
      </w:pPr>
    </w:p>
    <w:p w14:paraId="2C2A1F07"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2. Análisis de riesgos:  </w:t>
      </w:r>
    </w:p>
    <w:p w14:paraId="66F51A05"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1) Medio</w:t>
      </w:r>
    </w:p>
    <w:p w14:paraId="63F420C9"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2) alto</w:t>
      </w:r>
    </w:p>
    <w:p w14:paraId="279A993C"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3) Bajo</w:t>
      </w:r>
    </w:p>
    <w:p w14:paraId="70F560F2" w14:textId="77777777" w:rsidR="001A1562" w:rsidRPr="001A1562" w:rsidRDefault="001A1562" w:rsidP="001A1562">
      <w:pPr>
        <w:spacing w:after="0"/>
        <w:rPr>
          <w:rFonts w:cstheme="minorHAnsi"/>
          <w:sz w:val="22"/>
          <w:szCs w:val="22"/>
          <w:lang w:val="pt-BR"/>
        </w:rPr>
      </w:pPr>
    </w:p>
    <w:p w14:paraId="10950F11"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3. Priorización de riesgos:  </w:t>
      </w:r>
    </w:p>
    <w:p w14:paraId="416FA910"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2, 1, 3</w:t>
      </w:r>
    </w:p>
    <w:p w14:paraId="73B592E4" w14:textId="77777777" w:rsidR="001A1562" w:rsidRPr="001A1562" w:rsidRDefault="001A1562" w:rsidP="001A1562">
      <w:pPr>
        <w:spacing w:after="0"/>
        <w:rPr>
          <w:rFonts w:cstheme="minorHAnsi"/>
          <w:sz w:val="22"/>
          <w:szCs w:val="22"/>
          <w:lang w:val="pt-BR"/>
        </w:rPr>
      </w:pPr>
    </w:p>
    <w:p w14:paraId="17D12AFE"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ml:space="preserve">4. Estrategias de mitigación:  </w:t>
      </w:r>
    </w:p>
    <w:tbl>
      <w:tblPr>
        <w:tblStyle w:val="TableGrid"/>
        <w:tblW w:w="0" w:type="auto"/>
        <w:tblLook w:val="04A0" w:firstRow="1" w:lastRow="0" w:firstColumn="1" w:lastColumn="0" w:noHBand="0" w:noVBand="1"/>
      </w:tblPr>
      <w:tblGrid>
        <w:gridCol w:w="2517"/>
        <w:gridCol w:w="2905"/>
        <w:gridCol w:w="2517"/>
        <w:gridCol w:w="2517"/>
      </w:tblGrid>
      <w:tr w:rsidR="001A1562" w14:paraId="41889F30" w14:textId="77777777" w:rsidTr="00D5085D">
        <w:tc>
          <w:tcPr>
            <w:tcW w:w="2517" w:type="dxa"/>
          </w:tcPr>
          <w:p w14:paraId="4E6B16FB" w14:textId="77777777" w:rsidR="001A1562" w:rsidRDefault="001A1562" w:rsidP="00D5085D">
            <w:pPr>
              <w:spacing w:after="0"/>
              <w:rPr>
                <w:rFonts w:cstheme="minorHAnsi"/>
                <w:sz w:val="22"/>
                <w:szCs w:val="22"/>
              </w:rPr>
            </w:pPr>
            <w:r>
              <w:rPr>
                <w:rFonts w:cstheme="minorHAnsi"/>
                <w:sz w:val="22"/>
                <w:szCs w:val="22"/>
              </w:rPr>
              <w:t>Riesgo</w:t>
            </w:r>
          </w:p>
        </w:tc>
        <w:tc>
          <w:tcPr>
            <w:tcW w:w="2905" w:type="dxa"/>
          </w:tcPr>
          <w:p w14:paraId="7D5D8AAC" w14:textId="77777777" w:rsidR="001A1562" w:rsidRDefault="001A1562" w:rsidP="00D5085D">
            <w:pPr>
              <w:spacing w:after="0"/>
              <w:rPr>
                <w:rFonts w:cstheme="minorHAnsi"/>
                <w:sz w:val="22"/>
                <w:szCs w:val="22"/>
              </w:rPr>
            </w:pPr>
            <w:proofErr w:type="spellStart"/>
            <w:r>
              <w:rPr>
                <w:rFonts w:cstheme="minorHAnsi"/>
                <w:sz w:val="22"/>
                <w:szCs w:val="22"/>
              </w:rPr>
              <w:t>Mitigación</w:t>
            </w:r>
            <w:proofErr w:type="spellEnd"/>
          </w:p>
        </w:tc>
        <w:tc>
          <w:tcPr>
            <w:tcW w:w="2517" w:type="dxa"/>
          </w:tcPr>
          <w:p w14:paraId="089DF37B" w14:textId="77777777" w:rsidR="001A1562" w:rsidRDefault="001A1562" w:rsidP="00D5085D">
            <w:pPr>
              <w:spacing w:after="0"/>
              <w:rPr>
                <w:rFonts w:cstheme="minorHAnsi"/>
                <w:sz w:val="22"/>
                <w:szCs w:val="22"/>
              </w:rPr>
            </w:pPr>
            <w:proofErr w:type="spellStart"/>
            <w:r>
              <w:rPr>
                <w:rFonts w:cstheme="minorHAnsi"/>
                <w:sz w:val="22"/>
                <w:szCs w:val="22"/>
              </w:rPr>
              <w:t>Implementación</w:t>
            </w:r>
            <w:proofErr w:type="spellEnd"/>
            <w:r>
              <w:rPr>
                <w:rFonts w:cstheme="minorHAnsi"/>
                <w:sz w:val="22"/>
                <w:szCs w:val="22"/>
              </w:rPr>
              <w:t xml:space="preserve"> Resp.</w:t>
            </w:r>
          </w:p>
        </w:tc>
        <w:tc>
          <w:tcPr>
            <w:tcW w:w="2517" w:type="dxa"/>
          </w:tcPr>
          <w:p w14:paraId="2E926710" w14:textId="77777777" w:rsidR="001A1562" w:rsidRDefault="001A1562" w:rsidP="00D5085D">
            <w:pPr>
              <w:spacing w:after="0"/>
              <w:rPr>
                <w:rFonts w:cstheme="minorHAnsi"/>
                <w:sz w:val="22"/>
                <w:szCs w:val="22"/>
              </w:rPr>
            </w:pPr>
            <w:proofErr w:type="spellStart"/>
            <w:r>
              <w:rPr>
                <w:rFonts w:cstheme="minorHAnsi"/>
                <w:sz w:val="22"/>
                <w:szCs w:val="22"/>
              </w:rPr>
              <w:t>Seguimiento</w:t>
            </w:r>
            <w:proofErr w:type="spellEnd"/>
            <w:r>
              <w:rPr>
                <w:rFonts w:cstheme="minorHAnsi"/>
                <w:sz w:val="22"/>
                <w:szCs w:val="22"/>
              </w:rPr>
              <w:t xml:space="preserve"> y </w:t>
            </w:r>
            <w:proofErr w:type="spellStart"/>
            <w:r>
              <w:rPr>
                <w:rFonts w:cstheme="minorHAnsi"/>
                <w:sz w:val="22"/>
                <w:szCs w:val="22"/>
              </w:rPr>
              <w:t>revisión</w:t>
            </w:r>
            <w:proofErr w:type="spellEnd"/>
          </w:p>
        </w:tc>
      </w:tr>
      <w:tr w:rsidR="001A1562" w:rsidRPr="00C95ACD" w14:paraId="1CF43CBE" w14:textId="77777777" w:rsidTr="00D5085D">
        <w:tc>
          <w:tcPr>
            <w:tcW w:w="2517" w:type="dxa"/>
          </w:tcPr>
          <w:p w14:paraId="314FCE21" w14:textId="77777777" w:rsidR="001A1562" w:rsidRPr="001A1562" w:rsidRDefault="001A1562" w:rsidP="00D5085D">
            <w:pPr>
              <w:spacing w:after="0"/>
              <w:rPr>
                <w:rFonts w:cstheme="minorHAnsi"/>
                <w:sz w:val="22"/>
                <w:szCs w:val="22"/>
                <w:lang w:val="pt-BR"/>
              </w:rPr>
            </w:pPr>
            <w:r w:rsidRPr="001A1562">
              <w:rPr>
                <w:rFonts w:cstheme="minorHAnsi"/>
                <w:sz w:val="22"/>
                <w:szCs w:val="22"/>
                <w:lang w:val="pt-BR"/>
              </w:rPr>
              <w:t xml:space="preserve">El cambio en el cronograma de inspecciones podría afectar el flujo actual de inspecciones </w:t>
            </w:r>
          </w:p>
          <w:p w14:paraId="5DA38BB9" w14:textId="77777777" w:rsidR="001A1562" w:rsidRPr="001A1562" w:rsidRDefault="001A1562" w:rsidP="00D5085D">
            <w:pPr>
              <w:spacing w:after="0"/>
              <w:rPr>
                <w:rFonts w:cstheme="minorHAnsi"/>
                <w:sz w:val="22"/>
                <w:szCs w:val="22"/>
                <w:lang w:val="pt-BR"/>
              </w:rPr>
            </w:pPr>
          </w:p>
        </w:tc>
        <w:tc>
          <w:tcPr>
            <w:tcW w:w="2905" w:type="dxa"/>
          </w:tcPr>
          <w:p w14:paraId="663419D6" w14:textId="77777777" w:rsidR="001A1562" w:rsidRPr="001A1562" w:rsidRDefault="001A1562" w:rsidP="00D5085D">
            <w:pPr>
              <w:spacing w:after="0"/>
              <w:rPr>
                <w:rFonts w:cstheme="minorHAnsi"/>
                <w:sz w:val="22"/>
                <w:szCs w:val="22"/>
                <w:lang w:val="pt-BR"/>
              </w:rPr>
            </w:pPr>
            <w:r w:rsidRPr="001A1562">
              <w:rPr>
                <w:rFonts w:cstheme="minorHAnsi"/>
                <w:sz w:val="22"/>
                <w:szCs w:val="22"/>
                <w:lang w:val="pt-BR"/>
              </w:rPr>
              <w:t xml:space="preserve">Utilice la previsión para incluir los componentes a granel que ya están en el sitio en el programa de inspección. Estos comenzarían con inspecciones en vivo y luego agregarían la parte remota cuando hayamos completado la inspección en el sitio. </w:t>
            </w:r>
          </w:p>
        </w:tc>
        <w:tc>
          <w:tcPr>
            <w:tcW w:w="2517" w:type="dxa"/>
          </w:tcPr>
          <w:p w14:paraId="77D01A94" w14:textId="77777777" w:rsidR="001A1562" w:rsidRPr="001A1562" w:rsidRDefault="001A1562" w:rsidP="00D5085D">
            <w:pPr>
              <w:spacing w:after="0"/>
              <w:rPr>
                <w:rFonts w:cstheme="minorHAnsi"/>
                <w:sz w:val="22"/>
                <w:szCs w:val="22"/>
                <w:lang w:val="pt-BR"/>
              </w:rPr>
            </w:pPr>
            <w:r w:rsidRPr="001A1562">
              <w:rPr>
                <w:rFonts w:cstheme="minorHAnsi"/>
                <w:sz w:val="22"/>
                <w:szCs w:val="22"/>
                <w:lang w:val="pt-BR"/>
              </w:rPr>
              <w:t>Logística y Planificación</w:t>
            </w:r>
          </w:p>
          <w:p w14:paraId="059898EE" w14:textId="77777777" w:rsidR="001A1562" w:rsidRPr="001A1562" w:rsidRDefault="001A1562" w:rsidP="00D5085D">
            <w:pPr>
              <w:spacing w:after="0"/>
              <w:rPr>
                <w:rFonts w:cstheme="minorHAnsi"/>
                <w:sz w:val="22"/>
                <w:szCs w:val="22"/>
                <w:lang w:val="pt-BR"/>
              </w:rPr>
            </w:pPr>
            <w:r w:rsidRPr="001A1562">
              <w:rPr>
                <w:rFonts w:cstheme="minorHAnsi"/>
                <w:sz w:val="22"/>
                <w:szCs w:val="22"/>
                <w:lang w:val="pt-BR"/>
              </w:rPr>
              <w:t>Control de calidad</w:t>
            </w:r>
          </w:p>
        </w:tc>
        <w:tc>
          <w:tcPr>
            <w:tcW w:w="2517" w:type="dxa"/>
          </w:tcPr>
          <w:p w14:paraId="4A2F8AFF" w14:textId="77777777" w:rsidR="001A1562" w:rsidRPr="001A1562" w:rsidRDefault="001A1562" w:rsidP="00D5085D">
            <w:pPr>
              <w:spacing w:after="0"/>
              <w:rPr>
                <w:rFonts w:cstheme="minorHAnsi"/>
                <w:sz w:val="22"/>
                <w:szCs w:val="22"/>
                <w:lang w:val="pt-BR"/>
              </w:rPr>
            </w:pPr>
            <w:r w:rsidRPr="001A1562">
              <w:rPr>
                <w:rFonts w:cstheme="minorHAnsi"/>
                <w:sz w:val="22"/>
                <w:szCs w:val="22"/>
                <w:lang w:val="pt-BR"/>
              </w:rPr>
              <w:t>Ingeniero de Mejora Continua para identificar las BPA en el nuevo proceso y plantear acciones correctivas para su investigación</w:t>
            </w:r>
          </w:p>
        </w:tc>
      </w:tr>
      <w:tr w:rsidR="001A1562" w:rsidRPr="00C95ACD" w14:paraId="07EF81E2" w14:textId="77777777" w:rsidTr="00D5085D">
        <w:tc>
          <w:tcPr>
            <w:tcW w:w="2517" w:type="dxa"/>
          </w:tcPr>
          <w:p w14:paraId="60CB1246" w14:textId="77777777" w:rsidR="001A1562" w:rsidRPr="001A1562" w:rsidRDefault="001A1562" w:rsidP="00D5085D">
            <w:pPr>
              <w:spacing w:after="0"/>
              <w:rPr>
                <w:rFonts w:cstheme="minorHAnsi"/>
                <w:sz w:val="22"/>
                <w:szCs w:val="22"/>
                <w:lang w:val="pt-BR"/>
              </w:rPr>
            </w:pPr>
            <w:r w:rsidRPr="001A1562">
              <w:rPr>
                <w:rFonts w:cstheme="minorHAnsi"/>
                <w:sz w:val="22"/>
                <w:szCs w:val="22"/>
                <w:lang w:val="pt-BR"/>
              </w:rPr>
              <w:t xml:space="preserve">Interrupción de la inspección remota en la recepción entrante </w:t>
            </w:r>
          </w:p>
          <w:p w14:paraId="6988EBAE" w14:textId="77777777" w:rsidR="001A1562" w:rsidRPr="001A1562" w:rsidRDefault="001A1562" w:rsidP="00D5085D">
            <w:pPr>
              <w:tabs>
                <w:tab w:val="left" w:pos="1537"/>
              </w:tabs>
              <w:spacing w:after="0"/>
              <w:rPr>
                <w:rFonts w:cstheme="minorHAnsi"/>
                <w:sz w:val="22"/>
                <w:szCs w:val="22"/>
                <w:lang w:val="pt-BR"/>
              </w:rPr>
            </w:pPr>
          </w:p>
        </w:tc>
        <w:tc>
          <w:tcPr>
            <w:tcW w:w="2905" w:type="dxa"/>
          </w:tcPr>
          <w:p w14:paraId="44C673C3" w14:textId="77777777" w:rsidR="001A1562" w:rsidRPr="001A1562" w:rsidRDefault="001A1562" w:rsidP="00D5085D">
            <w:pPr>
              <w:spacing w:after="0"/>
              <w:rPr>
                <w:rFonts w:cstheme="minorHAnsi"/>
                <w:sz w:val="22"/>
                <w:szCs w:val="22"/>
                <w:lang w:val="pt-BR"/>
              </w:rPr>
            </w:pPr>
            <w:r w:rsidRPr="001A1562">
              <w:rPr>
                <w:rFonts w:cstheme="minorHAnsi"/>
                <w:sz w:val="22"/>
                <w:szCs w:val="22"/>
                <w:lang w:val="pt-BR"/>
              </w:rPr>
              <w:t>Al recibir componentes que se etiquetarán como "Masivo", use el programa para agregarlos a las inspecciones virtuales en momentos predeterminados. Esto puede incluir martes, miércoles o jueves, dependiendo de la urgencia.</w:t>
            </w:r>
          </w:p>
        </w:tc>
        <w:tc>
          <w:tcPr>
            <w:tcW w:w="2517" w:type="dxa"/>
          </w:tcPr>
          <w:p w14:paraId="0C53DBDB" w14:textId="77777777" w:rsidR="001A1562" w:rsidRPr="001A1562" w:rsidRDefault="001A1562" w:rsidP="00D5085D">
            <w:pPr>
              <w:spacing w:after="0"/>
              <w:rPr>
                <w:rFonts w:cstheme="minorHAnsi"/>
                <w:sz w:val="22"/>
                <w:szCs w:val="22"/>
                <w:lang w:val="pt-BR"/>
              </w:rPr>
            </w:pPr>
            <w:r w:rsidRPr="001A1562">
              <w:rPr>
                <w:rFonts w:cstheme="minorHAnsi"/>
                <w:sz w:val="22"/>
                <w:szCs w:val="22"/>
                <w:lang w:val="pt-BR"/>
              </w:rPr>
              <w:t>Logística y Planificación</w:t>
            </w:r>
          </w:p>
          <w:p w14:paraId="08261623" w14:textId="77777777" w:rsidR="001A1562" w:rsidRPr="001A1562" w:rsidRDefault="001A1562" w:rsidP="00D5085D">
            <w:pPr>
              <w:spacing w:after="0"/>
              <w:rPr>
                <w:rFonts w:cstheme="minorHAnsi"/>
                <w:sz w:val="22"/>
                <w:szCs w:val="22"/>
                <w:lang w:val="pt-BR"/>
              </w:rPr>
            </w:pPr>
            <w:r w:rsidRPr="001A1562">
              <w:rPr>
                <w:rFonts w:cstheme="minorHAnsi"/>
                <w:sz w:val="22"/>
                <w:szCs w:val="22"/>
                <w:lang w:val="pt-BR"/>
              </w:rPr>
              <w:t>Control de calidad</w:t>
            </w:r>
          </w:p>
        </w:tc>
        <w:tc>
          <w:tcPr>
            <w:tcW w:w="2517" w:type="dxa"/>
          </w:tcPr>
          <w:p w14:paraId="382BEB52" w14:textId="77777777" w:rsidR="001A1562" w:rsidRPr="001A1562" w:rsidRDefault="001A1562" w:rsidP="00D5085D">
            <w:pPr>
              <w:spacing w:after="0"/>
              <w:rPr>
                <w:rFonts w:cstheme="minorHAnsi"/>
                <w:sz w:val="22"/>
                <w:szCs w:val="22"/>
                <w:lang w:val="pt-BR"/>
              </w:rPr>
            </w:pPr>
          </w:p>
        </w:tc>
      </w:tr>
      <w:tr w:rsidR="001A1562" w:rsidRPr="00C95ACD" w14:paraId="672F186C" w14:textId="77777777" w:rsidTr="00D5085D">
        <w:tc>
          <w:tcPr>
            <w:tcW w:w="2517" w:type="dxa"/>
          </w:tcPr>
          <w:p w14:paraId="0A566D75" w14:textId="77777777" w:rsidR="001A1562" w:rsidRPr="001A1562" w:rsidRDefault="001A1562" w:rsidP="00D5085D">
            <w:pPr>
              <w:spacing w:after="0"/>
              <w:rPr>
                <w:rFonts w:cstheme="minorHAnsi"/>
                <w:sz w:val="22"/>
                <w:szCs w:val="22"/>
                <w:lang w:val="pt-BR"/>
              </w:rPr>
            </w:pPr>
            <w:r w:rsidRPr="001A1562">
              <w:rPr>
                <w:rFonts w:cstheme="minorHAnsi"/>
                <w:sz w:val="22"/>
                <w:szCs w:val="22"/>
                <w:lang w:val="pt-BR"/>
              </w:rPr>
              <w:t>Capacitación para identificar lo que califica como una inspección a granel</w:t>
            </w:r>
          </w:p>
          <w:p w14:paraId="30B1D761" w14:textId="77777777" w:rsidR="001A1562" w:rsidRPr="001A1562" w:rsidRDefault="001A1562" w:rsidP="00D5085D">
            <w:pPr>
              <w:spacing w:after="0"/>
              <w:rPr>
                <w:rFonts w:cstheme="minorHAnsi"/>
                <w:sz w:val="22"/>
                <w:szCs w:val="22"/>
                <w:lang w:val="pt-BR"/>
              </w:rPr>
            </w:pPr>
          </w:p>
        </w:tc>
        <w:tc>
          <w:tcPr>
            <w:tcW w:w="2905" w:type="dxa"/>
          </w:tcPr>
          <w:p w14:paraId="31A06EB8" w14:textId="77777777" w:rsidR="001A1562" w:rsidRDefault="001A1562" w:rsidP="00D5085D">
            <w:pPr>
              <w:spacing w:after="0"/>
              <w:rPr>
                <w:rFonts w:cstheme="minorHAnsi"/>
                <w:sz w:val="22"/>
                <w:szCs w:val="22"/>
              </w:rPr>
            </w:pPr>
            <w:r w:rsidRPr="001A1562">
              <w:rPr>
                <w:rFonts w:cstheme="minorHAnsi"/>
                <w:sz w:val="22"/>
                <w:szCs w:val="22"/>
                <w:lang w:val="pt-BR"/>
              </w:rPr>
              <w:t xml:space="preserve">SOP en desarrollo que se entrenará una vez finalizado. </w:t>
            </w:r>
            <w:proofErr w:type="spellStart"/>
            <w:r>
              <w:rPr>
                <w:rFonts w:cstheme="minorHAnsi"/>
                <w:sz w:val="22"/>
                <w:szCs w:val="22"/>
              </w:rPr>
              <w:t>Fecha</w:t>
            </w:r>
            <w:proofErr w:type="spellEnd"/>
            <w:r>
              <w:rPr>
                <w:rFonts w:cstheme="minorHAnsi"/>
                <w:sz w:val="22"/>
                <w:szCs w:val="22"/>
              </w:rPr>
              <w:t xml:space="preserve"> </w:t>
            </w:r>
            <w:proofErr w:type="spellStart"/>
            <w:r>
              <w:rPr>
                <w:rFonts w:cstheme="minorHAnsi"/>
                <w:sz w:val="22"/>
                <w:szCs w:val="22"/>
              </w:rPr>
              <w:t>estimada</w:t>
            </w:r>
            <w:proofErr w:type="spellEnd"/>
            <w:r>
              <w:rPr>
                <w:rFonts w:cstheme="minorHAnsi"/>
                <w:sz w:val="22"/>
                <w:szCs w:val="22"/>
              </w:rPr>
              <w:t>: 12 Mar 2025</w:t>
            </w:r>
          </w:p>
        </w:tc>
        <w:tc>
          <w:tcPr>
            <w:tcW w:w="2517" w:type="dxa"/>
          </w:tcPr>
          <w:p w14:paraId="72C45172" w14:textId="77777777" w:rsidR="001A1562" w:rsidRDefault="001A1562" w:rsidP="00D5085D">
            <w:pPr>
              <w:spacing w:after="0"/>
              <w:rPr>
                <w:rFonts w:cstheme="minorHAnsi"/>
                <w:sz w:val="22"/>
                <w:szCs w:val="22"/>
              </w:rPr>
            </w:pPr>
            <w:proofErr w:type="spellStart"/>
            <w:r>
              <w:rPr>
                <w:rFonts w:cstheme="minorHAnsi"/>
                <w:sz w:val="22"/>
                <w:szCs w:val="22"/>
              </w:rPr>
              <w:t>Ingeniero</w:t>
            </w:r>
            <w:proofErr w:type="spellEnd"/>
            <w:r>
              <w:rPr>
                <w:rFonts w:cstheme="minorHAnsi"/>
                <w:sz w:val="22"/>
                <w:szCs w:val="22"/>
              </w:rPr>
              <w:t xml:space="preserve"> de </w:t>
            </w:r>
            <w:proofErr w:type="spellStart"/>
            <w:r>
              <w:rPr>
                <w:rFonts w:cstheme="minorHAnsi"/>
                <w:sz w:val="22"/>
                <w:szCs w:val="22"/>
              </w:rPr>
              <w:t>Mejora</w:t>
            </w:r>
            <w:proofErr w:type="spellEnd"/>
            <w:r>
              <w:rPr>
                <w:rFonts w:cstheme="minorHAnsi"/>
                <w:sz w:val="22"/>
                <w:szCs w:val="22"/>
              </w:rPr>
              <w:t xml:space="preserve"> Continua</w:t>
            </w:r>
          </w:p>
        </w:tc>
        <w:tc>
          <w:tcPr>
            <w:tcW w:w="2517" w:type="dxa"/>
          </w:tcPr>
          <w:p w14:paraId="707582FD" w14:textId="77777777" w:rsidR="001A1562" w:rsidRPr="001A1562" w:rsidRDefault="001A1562" w:rsidP="00D5085D">
            <w:pPr>
              <w:spacing w:after="0"/>
              <w:rPr>
                <w:rFonts w:cstheme="minorHAnsi"/>
                <w:sz w:val="22"/>
                <w:szCs w:val="22"/>
                <w:lang w:val="pt-BR"/>
              </w:rPr>
            </w:pPr>
            <w:r w:rsidRPr="001A1562">
              <w:rPr>
                <w:rFonts w:cstheme="minorHAnsi"/>
                <w:sz w:val="22"/>
                <w:szCs w:val="22"/>
                <w:lang w:val="pt-BR"/>
              </w:rPr>
              <w:t>Equipo de Auditoría Interna para revisar los registros de capacitación</w:t>
            </w:r>
          </w:p>
        </w:tc>
      </w:tr>
    </w:tbl>
    <w:p w14:paraId="14C8D276" w14:textId="77777777" w:rsidR="001A1562" w:rsidRPr="001A1562" w:rsidRDefault="001A1562" w:rsidP="001A1562">
      <w:pPr>
        <w:spacing w:after="0"/>
        <w:rPr>
          <w:rFonts w:cstheme="minorHAnsi"/>
          <w:sz w:val="22"/>
          <w:szCs w:val="22"/>
          <w:lang w:val="pt-BR"/>
        </w:rPr>
      </w:pPr>
    </w:p>
    <w:p w14:paraId="773EA991" w14:textId="77777777" w:rsidR="001A1562" w:rsidRPr="001A1562" w:rsidRDefault="001A1562" w:rsidP="001A1562">
      <w:pPr>
        <w:spacing w:after="0"/>
        <w:rPr>
          <w:rFonts w:cstheme="minorHAnsi"/>
          <w:sz w:val="22"/>
          <w:szCs w:val="22"/>
          <w:lang w:val="pt-BR"/>
        </w:rPr>
      </w:pPr>
    </w:p>
    <w:p w14:paraId="39FC226D" w14:textId="77777777" w:rsidR="001A1562" w:rsidRPr="001A1562" w:rsidRDefault="001A1562" w:rsidP="001A1562">
      <w:pPr>
        <w:spacing w:after="0"/>
        <w:rPr>
          <w:rFonts w:cstheme="minorHAnsi"/>
          <w:sz w:val="22"/>
          <w:szCs w:val="22"/>
          <w:lang w:val="pt-BR"/>
        </w:rPr>
      </w:pPr>
    </w:p>
    <w:p w14:paraId="18C18817" w14:textId="77777777" w:rsidR="001A1562" w:rsidRPr="001A1562" w:rsidRDefault="001A1562" w:rsidP="001A1562">
      <w:pPr>
        <w:spacing w:after="0"/>
        <w:rPr>
          <w:rFonts w:cstheme="minorHAnsi"/>
          <w:sz w:val="22"/>
          <w:szCs w:val="22"/>
          <w:lang w:val="pt-BR"/>
        </w:rPr>
      </w:pPr>
    </w:p>
    <w:p w14:paraId="538EA1B0" w14:textId="77777777" w:rsidR="001A1562" w:rsidRPr="001A1562" w:rsidRDefault="001A1562" w:rsidP="001A1562">
      <w:pPr>
        <w:spacing w:after="0" w:line="240" w:lineRule="auto"/>
        <w:rPr>
          <w:rFonts w:cstheme="minorHAnsi"/>
          <w:sz w:val="22"/>
          <w:szCs w:val="22"/>
          <w:lang w:val="pt-BR"/>
        </w:rPr>
      </w:pPr>
      <w:r w:rsidRPr="001A1562">
        <w:rPr>
          <w:rFonts w:cstheme="minorHAnsi"/>
          <w:sz w:val="22"/>
          <w:szCs w:val="22"/>
          <w:lang w:val="pt-BR"/>
        </w:rPr>
        <w:br w:type="page"/>
      </w:r>
    </w:p>
    <w:p w14:paraId="21DDB3C8" w14:textId="77777777" w:rsidR="001A1562" w:rsidRPr="001A1562" w:rsidRDefault="001A1562" w:rsidP="001A1562">
      <w:pPr>
        <w:pStyle w:val="Heading1"/>
        <w:rPr>
          <w:lang w:val="pt-BR"/>
        </w:rPr>
      </w:pPr>
      <w:r w:rsidRPr="001A1562">
        <w:rPr>
          <w:lang w:val="pt-BR"/>
        </w:rPr>
        <w:lastRenderedPageBreak/>
        <w:t>C. Requisitos de la plantilla del plan de formación</w:t>
      </w:r>
    </w:p>
    <w:p w14:paraId="5146C723" w14:textId="77777777" w:rsidR="001A1562" w:rsidRPr="001A1562" w:rsidRDefault="001A1562" w:rsidP="001A1562">
      <w:pPr>
        <w:spacing w:after="0"/>
        <w:rPr>
          <w:rFonts w:cstheme="minorHAnsi"/>
          <w:sz w:val="22"/>
          <w:szCs w:val="22"/>
          <w:lang w:val="pt-BR"/>
        </w:rPr>
      </w:pPr>
    </w:p>
    <w:p w14:paraId="23526E7F" w14:textId="77777777" w:rsidR="001A1562" w:rsidRPr="00C95ACD" w:rsidRDefault="001A1562" w:rsidP="001A1562">
      <w:pPr>
        <w:spacing w:after="0"/>
        <w:rPr>
          <w:rFonts w:cstheme="minorHAnsi"/>
          <w:sz w:val="22"/>
          <w:szCs w:val="22"/>
          <w:lang w:val="pt-BR"/>
        </w:rPr>
      </w:pPr>
      <w:r w:rsidRPr="00C95ACD">
        <w:rPr>
          <w:rFonts w:cstheme="minorHAnsi"/>
          <w:sz w:val="22"/>
          <w:szCs w:val="22"/>
          <w:lang w:val="pt-BR"/>
        </w:rPr>
        <w:t xml:space="preserve">Título del Programa de Capacitación:  </w:t>
      </w:r>
    </w:p>
    <w:p w14:paraId="2C65BD61" w14:textId="77777777" w:rsidR="001A1562" w:rsidRPr="00C95ACD" w:rsidRDefault="001A1562" w:rsidP="001A1562">
      <w:pPr>
        <w:spacing w:after="0"/>
        <w:rPr>
          <w:rFonts w:cstheme="minorHAnsi"/>
          <w:sz w:val="22"/>
          <w:szCs w:val="22"/>
          <w:lang w:val="pt-BR"/>
        </w:rPr>
      </w:pPr>
      <w:r w:rsidRPr="00C95ACD">
        <w:rPr>
          <w:rFonts w:cstheme="minorHAnsi"/>
          <w:sz w:val="22"/>
          <w:szCs w:val="22"/>
          <w:lang w:val="pt-BR"/>
        </w:rPr>
        <w:t>Etiquetas a granel y división del 8130-3</w:t>
      </w:r>
    </w:p>
    <w:p w14:paraId="561EF167" w14:textId="77777777" w:rsidR="001A1562" w:rsidRPr="00C95ACD" w:rsidRDefault="001A1562" w:rsidP="001A1562">
      <w:pPr>
        <w:spacing w:after="0"/>
        <w:rPr>
          <w:rFonts w:cstheme="minorHAnsi"/>
          <w:sz w:val="22"/>
          <w:szCs w:val="22"/>
          <w:lang w:val="pt-BR"/>
        </w:rPr>
      </w:pPr>
    </w:p>
    <w:p w14:paraId="7C1FDAF9" w14:textId="77777777" w:rsidR="001A1562" w:rsidRPr="00C95ACD" w:rsidRDefault="001A1562" w:rsidP="001A1562">
      <w:pPr>
        <w:spacing w:after="0"/>
        <w:rPr>
          <w:rFonts w:cstheme="minorHAnsi"/>
          <w:sz w:val="22"/>
          <w:szCs w:val="22"/>
          <w:lang w:val="pt-BR"/>
        </w:rPr>
      </w:pPr>
      <w:r w:rsidRPr="00C95ACD">
        <w:rPr>
          <w:rFonts w:cstheme="minorHAnsi"/>
          <w:sz w:val="22"/>
          <w:szCs w:val="22"/>
          <w:lang w:val="pt-BR"/>
        </w:rPr>
        <w:t xml:space="preserve">Objetivo:  </w:t>
      </w:r>
    </w:p>
    <w:p w14:paraId="6D208B80" w14:textId="77777777" w:rsidR="001A1562" w:rsidRPr="00C95ACD" w:rsidRDefault="001A1562" w:rsidP="001A1562">
      <w:pPr>
        <w:spacing w:after="0"/>
        <w:rPr>
          <w:rFonts w:cstheme="minorHAnsi"/>
          <w:sz w:val="22"/>
          <w:szCs w:val="22"/>
          <w:lang w:val="pt-BR"/>
        </w:rPr>
      </w:pPr>
      <w:r w:rsidRPr="00C95ACD">
        <w:rPr>
          <w:rFonts w:cstheme="minorHAnsi"/>
          <w:sz w:val="22"/>
          <w:szCs w:val="22"/>
          <w:lang w:val="pt-BR"/>
        </w:rPr>
        <w:t>Para comprender cuándo y cómo crear una etiqueta masiva</w:t>
      </w:r>
    </w:p>
    <w:p w14:paraId="14948FE2" w14:textId="77777777" w:rsidR="001A1562" w:rsidRPr="00C95ACD" w:rsidRDefault="001A1562" w:rsidP="001A1562">
      <w:pPr>
        <w:spacing w:after="0"/>
        <w:rPr>
          <w:rFonts w:cstheme="minorHAnsi"/>
          <w:sz w:val="22"/>
          <w:szCs w:val="22"/>
          <w:lang w:val="pt-BR"/>
        </w:rPr>
      </w:pPr>
    </w:p>
    <w:p w14:paraId="2260979C" w14:textId="77777777" w:rsidR="001A1562" w:rsidRPr="00C95ACD" w:rsidRDefault="001A1562" w:rsidP="001A1562">
      <w:pPr>
        <w:spacing w:after="0"/>
        <w:rPr>
          <w:rFonts w:cstheme="minorHAnsi"/>
          <w:sz w:val="22"/>
          <w:szCs w:val="22"/>
          <w:lang w:val="pt-BR"/>
        </w:rPr>
      </w:pPr>
      <w:r w:rsidRPr="00C95ACD">
        <w:rPr>
          <w:rFonts w:cstheme="minorHAnsi"/>
          <w:sz w:val="22"/>
          <w:szCs w:val="22"/>
          <w:lang w:val="pt-BR"/>
        </w:rPr>
        <w:t xml:space="preserve">Público objetivo:  </w:t>
      </w:r>
    </w:p>
    <w:p w14:paraId="6EA51296" w14:textId="77777777" w:rsidR="001A1562" w:rsidRPr="00C95ACD" w:rsidRDefault="001A1562" w:rsidP="001A1562">
      <w:pPr>
        <w:spacing w:after="0"/>
        <w:rPr>
          <w:rFonts w:cstheme="minorHAnsi"/>
          <w:sz w:val="22"/>
          <w:szCs w:val="22"/>
          <w:lang w:val="pt-BR"/>
        </w:rPr>
      </w:pPr>
      <w:r w:rsidRPr="00C95ACD">
        <w:rPr>
          <w:rFonts w:cstheme="minorHAnsi"/>
          <w:sz w:val="22"/>
          <w:szCs w:val="22"/>
          <w:lang w:val="pt-BR"/>
        </w:rPr>
        <w:t>Inspectores de recepción entrante, inspectores autorizados de PMA</w:t>
      </w:r>
    </w:p>
    <w:p w14:paraId="4DC6F94E" w14:textId="77777777" w:rsidR="001A1562" w:rsidRPr="00C95ACD" w:rsidRDefault="001A1562" w:rsidP="001A1562">
      <w:pPr>
        <w:spacing w:after="0"/>
        <w:rPr>
          <w:rFonts w:cstheme="minorHAnsi"/>
          <w:sz w:val="22"/>
          <w:szCs w:val="22"/>
          <w:lang w:val="pt-BR"/>
        </w:rPr>
      </w:pPr>
    </w:p>
    <w:p w14:paraId="65570611" w14:textId="77777777" w:rsidR="001A1562" w:rsidRPr="00C95ACD" w:rsidRDefault="001A1562" w:rsidP="001A1562">
      <w:pPr>
        <w:spacing w:after="0"/>
        <w:rPr>
          <w:rFonts w:cstheme="minorHAnsi"/>
          <w:sz w:val="22"/>
          <w:szCs w:val="22"/>
          <w:lang w:val="pt-BR"/>
        </w:rPr>
      </w:pPr>
      <w:r w:rsidRPr="00C95ACD">
        <w:rPr>
          <w:rFonts w:cstheme="minorHAnsi"/>
          <w:sz w:val="22"/>
          <w:szCs w:val="22"/>
          <w:lang w:val="pt-BR"/>
        </w:rPr>
        <w:t xml:space="preserve">Módulos Formativos:  </w:t>
      </w:r>
    </w:p>
    <w:p w14:paraId="5690A71F" w14:textId="77777777" w:rsidR="001A1562" w:rsidRPr="00C95ACD" w:rsidRDefault="001A1562" w:rsidP="001A1562">
      <w:pPr>
        <w:spacing w:after="0"/>
        <w:rPr>
          <w:rFonts w:cstheme="minorHAnsi"/>
          <w:sz w:val="22"/>
          <w:szCs w:val="22"/>
          <w:lang w:val="pt-BR"/>
        </w:rPr>
      </w:pPr>
      <w:r w:rsidRPr="00C95ACD">
        <w:rPr>
          <w:rFonts w:cstheme="minorHAnsi"/>
          <w:sz w:val="22"/>
          <w:szCs w:val="22"/>
          <w:lang w:val="pt-BR"/>
        </w:rPr>
        <w:t xml:space="preserve">1. Título del módulo: INSPECCIONES SOP-851-10, Procedimiento de inspecciones PMA P-851-02 </w:t>
      </w:r>
    </w:p>
    <w:p w14:paraId="06682E27" w14:textId="77777777" w:rsidR="001A1562" w:rsidRPr="00C95ACD" w:rsidRDefault="001A1562" w:rsidP="001A1562">
      <w:pPr>
        <w:pStyle w:val="ListParagraph"/>
        <w:numPr>
          <w:ilvl w:val="0"/>
          <w:numId w:val="14"/>
        </w:numPr>
        <w:spacing w:after="0"/>
        <w:rPr>
          <w:rFonts w:cstheme="minorHAnsi"/>
          <w:sz w:val="22"/>
          <w:lang w:val="pt-BR"/>
        </w:rPr>
      </w:pPr>
      <w:r w:rsidRPr="00C95ACD">
        <w:rPr>
          <w:rFonts w:cstheme="minorHAnsi"/>
          <w:sz w:val="22"/>
          <w:lang w:val="pt-BR"/>
        </w:rPr>
        <w:t xml:space="preserve">Objetivo: Mapeo de cada tipo de inspección con diagrama de flujo  </w:t>
      </w:r>
    </w:p>
    <w:p w14:paraId="65BF3222" w14:textId="77777777" w:rsidR="001A1562" w:rsidRPr="009D72B2" w:rsidRDefault="001A1562" w:rsidP="001A1562">
      <w:pPr>
        <w:pStyle w:val="ListParagraph"/>
        <w:numPr>
          <w:ilvl w:val="0"/>
          <w:numId w:val="14"/>
        </w:numPr>
        <w:spacing w:after="0"/>
        <w:rPr>
          <w:rFonts w:cstheme="minorHAnsi"/>
          <w:sz w:val="22"/>
        </w:rPr>
      </w:pPr>
      <w:proofErr w:type="spellStart"/>
      <w:r w:rsidRPr="009D72B2">
        <w:rPr>
          <w:rFonts w:cstheme="minorHAnsi"/>
          <w:sz w:val="22"/>
        </w:rPr>
        <w:t>Duración</w:t>
      </w:r>
      <w:proofErr w:type="spellEnd"/>
      <w:r w:rsidRPr="009D72B2">
        <w:rPr>
          <w:rFonts w:cstheme="minorHAnsi"/>
          <w:sz w:val="22"/>
        </w:rPr>
        <w:t xml:space="preserve">: Por </w:t>
      </w:r>
      <w:proofErr w:type="spellStart"/>
      <w:r w:rsidRPr="009D72B2">
        <w:rPr>
          <w:rFonts w:cstheme="minorHAnsi"/>
          <w:sz w:val="22"/>
        </w:rPr>
        <w:t>determinar</w:t>
      </w:r>
      <w:proofErr w:type="spellEnd"/>
      <w:r w:rsidRPr="009D72B2">
        <w:rPr>
          <w:rFonts w:cstheme="minorHAnsi"/>
          <w:sz w:val="22"/>
        </w:rPr>
        <w:t xml:space="preserve">  </w:t>
      </w:r>
    </w:p>
    <w:p w14:paraId="72F32362" w14:textId="77777777" w:rsidR="001A1562" w:rsidRPr="009D72B2" w:rsidRDefault="001A1562" w:rsidP="001A1562">
      <w:pPr>
        <w:pStyle w:val="ListParagraph"/>
        <w:numPr>
          <w:ilvl w:val="0"/>
          <w:numId w:val="14"/>
        </w:numPr>
        <w:spacing w:after="0"/>
        <w:rPr>
          <w:rFonts w:cstheme="minorHAnsi"/>
          <w:sz w:val="22"/>
        </w:rPr>
      </w:pPr>
      <w:proofErr w:type="spellStart"/>
      <w:r w:rsidRPr="009D72B2">
        <w:rPr>
          <w:rFonts w:cstheme="minorHAnsi"/>
          <w:sz w:val="22"/>
        </w:rPr>
        <w:t>Método</w:t>
      </w:r>
      <w:proofErr w:type="spellEnd"/>
      <w:r w:rsidRPr="009D72B2">
        <w:rPr>
          <w:rFonts w:cstheme="minorHAnsi"/>
          <w:sz w:val="22"/>
        </w:rPr>
        <w:t xml:space="preserve">: </w:t>
      </w:r>
      <w:proofErr w:type="spellStart"/>
      <w:r w:rsidRPr="009D72B2">
        <w:rPr>
          <w:rFonts w:cstheme="minorHAnsi"/>
          <w:sz w:val="22"/>
        </w:rPr>
        <w:t>autodirigido</w:t>
      </w:r>
      <w:proofErr w:type="spellEnd"/>
      <w:r w:rsidRPr="009D72B2">
        <w:rPr>
          <w:rFonts w:cstheme="minorHAnsi"/>
          <w:sz w:val="22"/>
        </w:rPr>
        <w:t xml:space="preserve">, </w:t>
      </w:r>
      <w:proofErr w:type="spellStart"/>
      <w:r w:rsidRPr="009D72B2">
        <w:rPr>
          <w:rFonts w:cstheme="minorHAnsi"/>
          <w:sz w:val="22"/>
        </w:rPr>
        <w:t>lectura</w:t>
      </w:r>
      <w:proofErr w:type="spellEnd"/>
      <w:r w:rsidRPr="009D72B2">
        <w:rPr>
          <w:rFonts w:cstheme="minorHAnsi"/>
          <w:sz w:val="22"/>
        </w:rPr>
        <w:t xml:space="preserve"> y </w:t>
      </w:r>
      <w:proofErr w:type="spellStart"/>
      <w:r w:rsidRPr="009D72B2">
        <w:rPr>
          <w:rFonts w:cstheme="minorHAnsi"/>
          <w:sz w:val="22"/>
        </w:rPr>
        <w:t>revisión</w:t>
      </w:r>
      <w:proofErr w:type="spellEnd"/>
    </w:p>
    <w:p w14:paraId="74A1490E" w14:textId="77777777" w:rsidR="001A1562" w:rsidRPr="009D72B2" w:rsidRDefault="001A1562" w:rsidP="001A1562">
      <w:pPr>
        <w:pStyle w:val="ListParagraph"/>
        <w:numPr>
          <w:ilvl w:val="0"/>
          <w:numId w:val="14"/>
        </w:numPr>
        <w:spacing w:after="0"/>
        <w:rPr>
          <w:rFonts w:cstheme="minorHAnsi"/>
          <w:sz w:val="22"/>
        </w:rPr>
      </w:pPr>
      <w:proofErr w:type="spellStart"/>
      <w:r w:rsidRPr="009D72B2">
        <w:rPr>
          <w:rFonts w:cstheme="minorHAnsi"/>
          <w:sz w:val="22"/>
        </w:rPr>
        <w:t>Materiales</w:t>
      </w:r>
      <w:proofErr w:type="spellEnd"/>
      <w:r w:rsidRPr="009D72B2">
        <w:rPr>
          <w:rFonts w:cstheme="minorHAnsi"/>
          <w:sz w:val="22"/>
        </w:rPr>
        <w:t xml:space="preserve"> </w:t>
      </w:r>
      <w:proofErr w:type="spellStart"/>
      <w:r w:rsidRPr="009D72B2">
        <w:rPr>
          <w:rFonts w:cstheme="minorHAnsi"/>
          <w:sz w:val="22"/>
        </w:rPr>
        <w:t>necesarios</w:t>
      </w:r>
      <w:proofErr w:type="spellEnd"/>
      <w:r w:rsidRPr="009D72B2">
        <w:rPr>
          <w:rFonts w:cstheme="minorHAnsi"/>
          <w:sz w:val="22"/>
        </w:rPr>
        <w:t>: SOP-851-10, P-851-02</w:t>
      </w:r>
    </w:p>
    <w:p w14:paraId="6A7C91FF" w14:textId="77777777" w:rsidR="001A1562" w:rsidRPr="00941C2C" w:rsidRDefault="001A1562" w:rsidP="001A1562">
      <w:pPr>
        <w:spacing w:after="0"/>
        <w:rPr>
          <w:rFonts w:cstheme="minorHAnsi"/>
          <w:sz w:val="22"/>
          <w:szCs w:val="22"/>
        </w:rPr>
      </w:pPr>
    </w:p>
    <w:p w14:paraId="47F9E3D7" w14:textId="77777777" w:rsidR="001A1562" w:rsidRPr="00941C2C" w:rsidRDefault="001A1562" w:rsidP="001A1562">
      <w:pPr>
        <w:spacing w:after="0"/>
        <w:rPr>
          <w:rFonts w:cstheme="minorHAnsi"/>
          <w:sz w:val="22"/>
          <w:szCs w:val="22"/>
        </w:rPr>
      </w:pPr>
    </w:p>
    <w:p w14:paraId="58A680C7" w14:textId="77777777" w:rsidR="001A1562" w:rsidRPr="00941C2C" w:rsidRDefault="001A1562" w:rsidP="001A1562">
      <w:pPr>
        <w:spacing w:after="0"/>
        <w:rPr>
          <w:rFonts w:cstheme="minorHAnsi"/>
          <w:sz w:val="22"/>
          <w:szCs w:val="22"/>
        </w:rPr>
      </w:pPr>
    </w:p>
    <w:p w14:paraId="06A72BB0" w14:textId="77777777" w:rsidR="001A1562" w:rsidRPr="00941C2C" w:rsidRDefault="001A1562" w:rsidP="001A1562">
      <w:pPr>
        <w:spacing w:after="0"/>
        <w:rPr>
          <w:rFonts w:cstheme="minorHAnsi"/>
          <w:sz w:val="22"/>
          <w:szCs w:val="22"/>
        </w:rPr>
      </w:pPr>
      <w:proofErr w:type="spellStart"/>
      <w:r w:rsidRPr="00941C2C">
        <w:rPr>
          <w:rFonts w:cstheme="minorHAnsi"/>
          <w:sz w:val="22"/>
          <w:szCs w:val="22"/>
        </w:rPr>
        <w:t>Formadores</w:t>
      </w:r>
      <w:proofErr w:type="spellEnd"/>
      <w:r w:rsidRPr="00941C2C">
        <w:rPr>
          <w:rFonts w:cstheme="minorHAnsi"/>
          <w:sz w:val="22"/>
          <w:szCs w:val="22"/>
        </w:rPr>
        <w:t xml:space="preserve">:  </w:t>
      </w:r>
    </w:p>
    <w:p w14:paraId="5643A6CC" w14:textId="77777777" w:rsidR="001A1562" w:rsidRPr="00941C2C" w:rsidRDefault="001A1562" w:rsidP="001A1562">
      <w:pPr>
        <w:spacing w:after="0"/>
        <w:rPr>
          <w:rFonts w:cstheme="minorHAnsi"/>
          <w:sz w:val="22"/>
          <w:szCs w:val="22"/>
        </w:rPr>
      </w:pPr>
      <w:r>
        <w:rPr>
          <w:rFonts w:cstheme="minorHAnsi"/>
          <w:sz w:val="22"/>
          <w:szCs w:val="22"/>
        </w:rPr>
        <w:t xml:space="preserve">Sarai Siordia, </w:t>
      </w:r>
      <w:proofErr w:type="spellStart"/>
      <w:r>
        <w:rPr>
          <w:rFonts w:cstheme="minorHAnsi"/>
          <w:sz w:val="22"/>
          <w:szCs w:val="22"/>
        </w:rPr>
        <w:t>Coordinadora</w:t>
      </w:r>
      <w:proofErr w:type="spellEnd"/>
      <w:r>
        <w:rPr>
          <w:rFonts w:cstheme="minorHAnsi"/>
          <w:sz w:val="22"/>
          <w:szCs w:val="22"/>
        </w:rPr>
        <w:t xml:space="preserve"> de </w:t>
      </w:r>
      <w:proofErr w:type="spellStart"/>
      <w:r>
        <w:rPr>
          <w:rFonts w:cstheme="minorHAnsi"/>
          <w:sz w:val="22"/>
          <w:szCs w:val="22"/>
        </w:rPr>
        <w:t>Formación</w:t>
      </w:r>
      <w:proofErr w:type="spellEnd"/>
    </w:p>
    <w:p w14:paraId="7C62D239" w14:textId="77777777" w:rsidR="001A1562" w:rsidRPr="00941C2C" w:rsidRDefault="001A1562" w:rsidP="001A1562">
      <w:pPr>
        <w:spacing w:after="0"/>
        <w:rPr>
          <w:rFonts w:cstheme="minorHAnsi"/>
          <w:sz w:val="22"/>
          <w:szCs w:val="22"/>
        </w:rPr>
      </w:pPr>
    </w:p>
    <w:p w14:paraId="7627C70B" w14:textId="77777777" w:rsidR="001A1562" w:rsidRPr="00941C2C" w:rsidRDefault="001A1562" w:rsidP="001A1562">
      <w:pPr>
        <w:spacing w:after="0"/>
        <w:rPr>
          <w:rFonts w:cstheme="minorHAnsi"/>
          <w:sz w:val="22"/>
          <w:szCs w:val="22"/>
        </w:rPr>
      </w:pPr>
      <w:proofErr w:type="spellStart"/>
      <w:r w:rsidRPr="00941C2C">
        <w:rPr>
          <w:rFonts w:cstheme="minorHAnsi"/>
          <w:sz w:val="22"/>
          <w:szCs w:val="22"/>
        </w:rPr>
        <w:t>Método</w:t>
      </w:r>
      <w:proofErr w:type="spellEnd"/>
      <w:r w:rsidRPr="00941C2C">
        <w:rPr>
          <w:rFonts w:cstheme="minorHAnsi"/>
          <w:sz w:val="22"/>
          <w:szCs w:val="22"/>
        </w:rPr>
        <w:t xml:space="preserve"> de </w:t>
      </w:r>
      <w:proofErr w:type="spellStart"/>
      <w:r w:rsidRPr="00941C2C">
        <w:rPr>
          <w:rFonts w:cstheme="minorHAnsi"/>
          <w:sz w:val="22"/>
          <w:szCs w:val="22"/>
        </w:rPr>
        <w:t>evaluación</w:t>
      </w:r>
      <w:proofErr w:type="spellEnd"/>
      <w:r w:rsidRPr="00941C2C">
        <w:rPr>
          <w:rFonts w:cstheme="minorHAnsi"/>
          <w:sz w:val="22"/>
          <w:szCs w:val="22"/>
        </w:rPr>
        <w:t xml:space="preserve">:  </w:t>
      </w:r>
    </w:p>
    <w:p w14:paraId="6F0BF864" w14:textId="77777777" w:rsidR="001A1562" w:rsidRPr="00941C2C" w:rsidRDefault="001A1562" w:rsidP="001A1562">
      <w:pPr>
        <w:spacing w:after="0"/>
        <w:rPr>
          <w:rFonts w:cstheme="minorHAnsi"/>
          <w:sz w:val="22"/>
          <w:szCs w:val="22"/>
        </w:rPr>
      </w:pPr>
      <w:proofErr w:type="spellStart"/>
      <w:r>
        <w:rPr>
          <w:rFonts w:cstheme="minorHAnsi"/>
          <w:sz w:val="22"/>
          <w:szCs w:val="22"/>
        </w:rPr>
        <w:t>Prueba</w:t>
      </w:r>
      <w:proofErr w:type="spellEnd"/>
      <w:r>
        <w:rPr>
          <w:rFonts w:cstheme="minorHAnsi"/>
          <w:sz w:val="22"/>
          <w:szCs w:val="22"/>
        </w:rPr>
        <w:t xml:space="preserve"> de 5 </w:t>
      </w:r>
      <w:proofErr w:type="spellStart"/>
      <w:r>
        <w:rPr>
          <w:rFonts w:cstheme="minorHAnsi"/>
          <w:sz w:val="22"/>
          <w:szCs w:val="22"/>
        </w:rPr>
        <w:t>preguntas</w:t>
      </w:r>
      <w:proofErr w:type="spellEnd"/>
    </w:p>
    <w:p w14:paraId="3944F6DC" w14:textId="77777777" w:rsidR="001A1562" w:rsidRPr="00941C2C" w:rsidRDefault="001A1562" w:rsidP="001A1562">
      <w:pPr>
        <w:spacing w:after="0"/>
        <w:rPr>
          <w:rFonts w:cstheme="minorHAnsi"/>
          <w:sz w:val="22"/>
          <w:szCs w:val="22"/>
        </w:rPr>
      </w:pPr>
    </w:p>
    <w:p w14:paraId="25BF2A5E" w14:textId="77777777" w:rsidR="001A1562" w:rsidRPr="00941C2C" w:rsidRDefault="001A1562" w:rsidP="001A1562">
      <w:pPr>
        <w:spacing w:after="0"/>
        <w:rPr>
          <w:rFonts w:cstheme="minorHAnsi"/>
          <w:sz w:val="22"/>
          <w:szCs w:val="22"/>
        </w:rPr>
      </w:pPr>
    </w:p>
    <w:p w14:paraId="31C926D3" w14:textId="77777777" w:rsidR="001A1562" w:rsidRDefault="001A1562" w:rsidP="001A1562">
      <w:pPr>
        <w:spacing w:after="0" w:line="240" w:lineRule="auto"/>
        <w:rPr>
          <w:rFonts w:cstheme="minorHAnsi"/>
          <w:sz w:val="22"/>
          <w:szCs w:val="22"/>
        </w:rPr>
      </w:pPr>
      <w:r>
        <w:rPr>
          <w:rFonts w:cstheme="minorHAnsi"/>
          <w:sz w:val="22"/>
          <w:szCs w:val="22"/>
        </w:rPr>
        <w:br w:type="page"/>
      </w:r>
    </w:p>
    <w:p w14:paraId="0CE33BDB" w14:textId="77777777" w:rsidR="001A1562" w:rsidRPr="001A1562" w:rsidRDefault="001A1562" w:rsidP="001A1562">
      <w:pPr>
        <w:pStyle w:val="Heading1"/>
        <w:rPr>
          <w:lang w:val="pt-BR"/>
        </w:rPr>
      </w:pPr>
      <w:r w:rsidRPr="001A1562">
        <w:rPr>
          <w:lang w:val="pt-BR"/>
        </w:rPr>
        <w:lastRenderedPageBreak/>
        <w:t>D. Lista de verificación de cumplimiento para AS9100/AS9110</w:t>
      </w:r>
    </w:p>
    <w:p w14:paraId="047BF3D0" w14:textId="77777777" w:rsidR="001A1562" w:rsidRPr="001A1562" w:rsidRDefault="001A1562" w:rsidP="001A1562">
      <w:pPr>
        <w:spacing w:after="0"/>
        <w:rPr>
          <w:rFonts w:cstheme="minorHAnsi"/>
          <w:sz w:val="22"/>
          <w:szCs w:val="22"/>
          <w:lang w:val="pt-BR"/>
        </w:rPr>
      </w:pPr>
    </w:p>
    <w:p w14:paraId="22452F55"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X] Documentación: Toda la documentación de gestión de cambios está completa y actualizada.</w:t>
      </w:r>
    </w:p>
    <w:p w14:paraId="53358F44"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[X] Producción y prestación de servicios: Los cambios que afectan la producción o el servicio se han implementado con controles para garantizar la calidad.</w:t>
      </w:r>
    </w:p>
    <w:p w14:paraId="48C6172B"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Por determinar] Monitoreo y medición: Se han realizado cambios sin afectar la capacidad de monitorear y medir la conformidad del producto y servicio.</w:t>
      </w:r>
    </w:p>
    <w:p w14:paraId="7273A2F0"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[X ] Gestión de riesgos: Los procesos de gestión de riesgos se han aplicado al proceso de gestión del cambio.</w:t>
      </w:r>
    </w:p>
    <w:p w14:paraId="593EB49E" w14:textId="77777777" w:rsidR="001A1562" w:rsidRPr="001A1562" w:rsidRDefault="001A1562" w:rsidP="001A1562">
      <w:pPr>
        <w:spacing w:after="0"/>
        <w:rPr>
          <w:rFonts w:cstheme="minorHAnsi"/>
          <w:sz w:val="22"/>
          <w:szCs w:val="22"/>
          <w:lang w:val="pt-BR"/>
        </w:rPr>
      </w:pPr>
      <w:r w:rsidRPr="001A1562">
        <w:rPr>
          <w:rFonts w:cstheme="minorHAnsi"/>
          <w:sz w:val="22"/>
          <w:szCs w:val="22"/>
          <w:lang w:val="pt-BR"/>
        </w:rPr>
        <w:t>[ Por determinar] Capacitación: El personal relevante ha sido capacitado con los cambios.</w:t>
      </w:r>
    </w:p>
    <w:p w14:paraId="55A3ECBC" w14:textId="77777777" w:rsidR="001A1562" w:rsidRPr="001A1562" w:rsidRDefault="001A1562" w:rsidP="001A1562">
      <w:pPr>
        <w:spacing w:after="0"/>
        <w:rPr>
          <w:rFonts w:cstheme="minorHAnsi"/>
          <w:sz w:val="22"/>
          <w:szCs w:val="22"/>
          <w:lang w:val="pt-BR"/>
        </w:rPr>
        <w:sectPr w:rsidR="001A1562" w:rsidRPr="001A1562" w:rsidSect="001A1562">
          <w:headerReference w:type="even" r:id="rId8"/>
          <w:headerReference w:type="default" r:id="rId9"/>
          <w:footerReference w:type="default" r:id="rId10"/>
          <w:headerReference w:type="first" r:id="rId11"/>
          <w:footerReference w:type="first" r:id="rId12"/>
          <w:type w:val="continuous"/>
          <w:pgSz w:w="11906" w:h="16838" w:code="9"/>
          <w:pgMar w:top="720" w:right="720" w:bottom="720" w:left="720" w:header="432" w:footer="562" w:gutter="0"/>
          <w:cols w:space="709"/>
          <w:formProt w:val="0"/>
          <w:docGrid w:linePitch="360"/>
        </w:sectPr>
      </w:pPr>
    </w:p>
    <w:p w14:paraId="0CBDD240" w14:textId="77777777" w:rsidR="001A1562" w:rsidRPr="005B5280" w:rsidRDefault="001A1562" w:rsidP="001A1562">
      <w:pPr>
        <w:pStyle w:val="Heading1"/>
        <w:numPr>
          <w:ilvl w:val="0"/>
          <w:numId w:val="0"/>
        </w:numPr>
        <w:rPr>
          <w:rFonts w:cstheme="minorHAnsi"/>
          <w:sz w:val="22"/>
          <w:szCs w:val="22"/>
          <w:lang w:val="pt-BR"/>
        </w:rPr>
      </w:pPr>
    </w:p>
    <w:p w14:paraId="3D7515FD" w14:textId="3D9C6B19" w:rsidR="001A1562" w:rsidRPr="001A1562" w:rsidRDefault="001A1562">
      <w:pPr>
        <w:spacing w:after="0" w:line="240" w:lineRule="auto"/>
        <w:rPr>
          <w:rFonts w:cstheme="minorHAnsi"/>
          <w:sz w:val="22"/>
          <w:szCs w:val="22"/>
          <w:lang w:val="pt-BR"/>
        </w:rPr>
      </w:pPr>
      <w:r w:rsidRPr="001A1562">
        <w:rPr>
          <w:rFonts w:cstheme="minorHAnsi"/>
          <w:sz w:val="22"/>
          <w:szCs w:val="22"/>
          <w:lang w:val="pt-BR"/>
        </w:rPr>
        <w:br w:type="page"/>
      </w:r>
    </w:p>
    <w:p w14:paraId="1C5CEA07" w14:textId="77777777" w:rsidR="001A1562" w:rsidRPr="001A1562" w:rsidRDefault="001A1562" w:rsidP="00941C2C">
      <w:pPr>
        <w:spacing w:after="0"/>
        <w:rPr>
          <w:rFonts w:cstheme="minorHAnsi"/>
          <w:sz w:val="22"/>
          <w:szCs w:val="22"/>
          <w:lang w:val="pt-BR"/>
        </w:rPr>
        <w:sectPr w:rsidR="001A1562" w:rsidRPr="001A1562" w:rsidSect="00A4058D">
          <w:headerReference w:type="even" r:id="rId13"/>
          <w:headerReference w:type="default" r:id="rId14"/>
          <w:footerReference w:type="default" r:id="rId15"/>
          <w:headerReference w:type="first" r:id="rId16"/>
          <w:footerReference w:type="first" r:id="rId17"/>
          <w:type w:val="continuous"/>
          <w:pgSz w:w="11906" w:h="16838" w:code="9"/>
          <w:pgMar w:top="720" w:right="720" w:bottom="720" w:left="720" w:header="432" w:footer="562" w:gutter="0"/>
          <w:cols w:space="709"/>
          <w:formProt w:val="0"/>
          <w:docGrid w:linePitch="360"/>
        </w:sectPr>
      </w:pPr>
    </w:p>
    <w:p w14:paraId="64480BD4" w14:textId="47E0639D" w:rsidR="005B5280" w:rsidRPr="001A1562" w:rsidRDefault="005B5280" w:rsidP="00AB7511">
      <w:pPr>
        <w:pStyle w:val="Heading1"/>
        <w:numPr>
          <w:ilvl w:val="0"/>
          <w:numId w:val="0"/>
        </w:numPr>
        <w:rPr>
          <w:rFonts w:cstheme="minorHAnsi"/>
          <w:sz w:val="22"/>
          <w:szCs w:val="22"/>
          <w:lang w:val="pt-BR"/>
        </w:rPr>
      </w:pPr>
    </w:p>
    <w:sectPr w:rsidR="005B5280" w:rsidRPr="001A1562" w:rsidSect="005B5280">
      <w:headerReference w:type="default" r:id="rId18"/>
      <w:footerReference w:type="default" r:id="rId19"/>
      <w:pgSz w:w="11906" w:h="16838" w:code="9"/>
      <w:pgMar w:top="1134" w:right="1134" w:bottom="1134" w:left="1134" w:header="720" w:footer="562" w:gutter="0"/>
      <w:cols w:space="709"/>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9EA04" w14:textId="77777777" w:rsidR="00D273E4" w:rsidRDefault="00D273E4" w:rsidP="008E60AC">
      <w:r>
        <w:separator/>
      </w:r>
    </w:p>
  </w:endnote>
  <w:endnote w:type="continuationSeparator" w:id="0">
    <w:p w14:paraId="56879C38" w14:textId="77777777" w:rsidR="00D273E4" w:rsidRDefault="00D273E4" w:rsidP="008E60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rpid C1 SCd Regular">
    <w:altName w:val="Arial"/>
    <w:panose1 w:val="00000000000000000000"/>
    <w:charset w:val="00"/>
    <w:family w:val="swiss"/>
    <w:notTrueType/>
    <w:pitch w:val="variable"/>
    <w:sig w:usb0="A00000EF" w:usb1="5000205B" w:usb2="00000000" w:usb3="00000000" w:csb0="0000009B" w:csb1="00000000"/>
  </w:font>
  <w:font w:name="Nunito Light">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3888396"/>
      <w:docPartObj>
        <w:docPartGallery w:val="Page Numbers (Bottom of Page)"/>
        <w:docPartUnique/>
      </w:docPartObj>
    </w:sdtPr>
    <w:sdtContent>
      <w:sdt>
        <w:sdtPr>
          <w:id w:val="1835488807"/>
          <w:docPartObj>
            <w:docPartGallery w:val="Page Numbers (Top of Page)"/>
            <w:docPartUnique/>
          </w:docPartObj>
        </w:sdtPr>
        <w:sdtContent>
          <w:p w14:paraId="75E640C2" w14:textId="77777777" w:rsidR="001A1562" w:rsidRPr="00C95ACD" w:rsidRDefault="001A1562" w:rsidP="00C21E35">
            <w:pPr>
              <w:pStyle w:val="Footer"/>
              <w:jc w:val="left"/>
              <w:rPr>
                <w:lang w:val="pt-BR"/>
              </w:rPr>
            </w:pPr>
            <w:r w:rsidRPr="00C95ACD">
              <w:rPr>
                <w:lang w:val="pt-BR"/>
              </w:rPr>
              <w:t xml:space="preserve">Información Confidencial Doc: T-752-02, Rev D </w:t>
            </w:r>
            <w:r w:rsidRPr="00C95ACD">
              <w:rPr>
                <w:lang w:val="pt-BR"/>
              </w:rPr>
              <w:tab/>
            </w:r>
            <w:r w:rsidRPr="00C95ACD">
              <w:rPr>
                <w:lang w:val="pt-BR"/>
              </w:rPr>
              <w:tab/>
            </w:r>
            <w:r w:rsidRPr="00C95ACD">
              <w:rPr>
                <w:lang w:val="pt-BR"/>
              </w:rPr>
              <w:tab/>
            </w:r>
            <w:r w:rsidRPr="00C95ACD">
              <w:rPr>
                <w:lang w:val="pt-BR"/>
              </w:rPr>
              <w:tab/>
            </w:r>
            <w:r w:rsidRPr="00C95ACD">
              <w:rPr>
                <w:lang w:val="pt-BR"/>
              </w:rPr>
              <w:tab/>
            </w:r>
            <w:r w:rsidRPr="00C95ACD">
              <w:rPr>
                <w:lang w:val="pt-BR"/>
              </w:rPr>
              <w:tab/>
            </w:r>
            <w:r w:rsidRPr="00C95ACD">
              <w:rPr>
                <w:lang w:val="pt-BR"/>
              </w:rPr>
              <w:tab/>
            </w:r>
            <w:r w:rsidRPr="00C95ACD">
              <w:rPr>
                <w:lang w:val="pt-BR"/>
              </w:rPr>
              <w:tab/>
            </w:r>
            <w:r w:rsidRPr="00C95ACD">
              <w:rPr>
                <w:lang w:val="pt-BR"/>
              </w:rPr>
              <w:tab/>
            </w:r>
            <w:r w:rsidRPr="00C95ACD">
              <w:rPr>
                <w:lang w:val="pt-BR"/>
              </w:rPr>
              <w:tab/>
            </w:r>
            <w:r w:rsidRPr="00C95ACD">
              <w:rPr>
                <w:lang w:val="pt-BR"/>
              </w:rPr>
              <w:tab/>
            </w:r>
            <w:r w:rsidRPr="00C95ACD">
              <w:rPr>
                <w:lang w:val="pt-BR"/>
              </w:rPr>
              <w:tab/>
            </w:r>
            <w:r w:rsidRPr="00C95ACD">
              <w:rPr>
                <w:lang w:val="pt-BR"/>
              </w:rPr>
              <w:tab/>
            </w:r>
            <w:r w:rsidRPr="00C95ACD">
              <w:rPr>
                <w:lang w:val="pt-BR"/>
              </w:rPr>
              <w:tab/>
            </w:r>
            <w:r w:rsidRPr="00C95ACD">
              <w:rPr>
                <w:lang w:val="pt-BR"/>
              </w:rPr>
              <w:tab/>
              <w:t xml:space="preserve">Página </w:t>
            </w:r>
            <w:r>
              <w:rPr>
                <w:b/>
                <w:bCs/>
                <w:sz w:val="24"/>
              </w:rPr>
              <w:fldChar w:fldCharType="begin"/>
            </w:r>
            <w:r w:rsidRPr="00C95ACD">
              <w:rPr>
                <w:b/>
                <w:bCs/>
                <w:lang w:val="pt-BR"/>
              </w:rPr>
              <w:instrText xml:space="preserve"> PAGE </w:instrText>
            </w:r>
            <w:r>
              <w:rPr>
                <w:b/>
                <w:bCs/>
                <w:sz w:val="24"/>
              </w:rPr>
              <w:fldChar w:fldCharType="separate"/>
            </w:r>
            <w:r w:rsidRPr="00C95ACD">
              <w:rPr>
                <w:b/>
                <w:bCs/>
                <w:noProof/>
                <w:lang w:val="pt-BR"/>
              </w:rPr>
              <w:t>2</w:t>
            </w:r>
            <w:r>
              <w:rPr>
                <w:b/>
                <w:bCs/>
                <w:sz w:val="24"/>
              </w:rPr>
              <w:fldChar w:fldCharType="end"/>
            </w:r>
            <w:r w:rsidRPr="00C95ACD">
              <w:rPr>
                <w:lang w:val="pt-BR"/>
              </w:rPr>
              <w:t xml:space="preserve"> de </w:t>
            </w:r>
            <w:r>
              <w:rPr>
                <w:b/>
                <w:bCs/>
                <w:sz w:val="24"/>
              </w:rPr>
              <w:fldChar w:fldCharType="begin"/>
            </w:r>
            <w:r w:rsidRPr="00C95ACD">
              <w:rPr>
                <w:b/>
                <w:bCs/>
                <w:lang w:val="pt-BR"/>
              </w:rPr>
              <w:instrText xml:space="preserve"> NUMPAGES  </w:instrText>
            </w:r>
            <w:r>
              <w:rPr>
                <w:b/>
                <w:bCs/>
                <w:sz w:val="24"/>
              </w:rPr>
              <w:fldChar w:fldCharType="separate"/>
            </w:r>
            <w:r w:rsidRPr="00C95ACD">
              <w:rPr>
                <w:b/>
                <w:bCs/>
                <w:noProof/>
                <w:lang w:val="pt-BR"/>
              </w:rPr>
              <w:t>2</w:t>
            </w:r>
            <w:r>
              <w:rPr>
                <w:b/>
                <w:bCs/>
                <w:sz w:val="24"/>
              </w:rPr>
              <w:fldChar w:fldCharType="end"/>
            </w:r>
          </w:p>
        </w:sdtContent>
      </w:sdt>
    </w:sdtContent>
  </w:sdt>
  <w:p w14:paraId="1D4F5527" w14:textId="77777777" w:rsidR="001A1562" w:rsidRDefault="001A1562" w:rsidP="00C21E35">
    <w:pPr>
      <w:pStyle w:val="Footer"/>
      <w:jc w:val="left"/>
    </w:pPr>
    <w:proofErr w:type="spellStart"/>
    <w:r>
      <w:t>Comercial</w:t>
    </w:r>
    <w:proofErr w:type="spellEnd"/>
    <w:r>
      <w:t xml:space="preserve"> </w:t>
    </w:r>
    <w:proofErr w:type="spellStart"/>
    <w:r>
      <w:t>en</w:t>
    </w:r>
    <w:proofErr w:type="spellEnd"/>
    <w:r>
      <w:t xml:space="preserve"> </w:t>
    </w:r>
    <w:proofErr w:type="spellStart"/>
    <w:r>
      <w:t>confianza</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DF300" w14:textId="77777777" w:rsidR="001A1562" w:rsidRPr="00F47490" w:rsidRDefault="00000000" w:rsidP="00096C59">
    <w:pPr>
      <w:pStyle w:val="FooterAddress"/>
    </w:pPr>
    <w:sdt>
      <w:sdtPr>
        <w:rPr>
          <w:color w:val="FF0000"/>
        </w:rPr>
        <w:alias w:val="Choose Footer &gt;&gt;&gt;&gt;"/>
        <w:tag w:val="Choose Footer &gt;&gt;&gt;&gt;"/>
        <w:id w:val="-682821327"/>
        <w:docPartList>
          <w:docPartGallery w:val="Custom AutoText"/>
          <w:docPartCategory w:val="Choose Footer"/>
        </w:docPartList>
      </w:sdtPr>
      <w:sdtEndPr>
        <w:rPr>
          <w:color w:val="333333" w:themeColor="background2"/>
        </w:rPr>
      </w:sdtEndP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5377648"/>
      <w:docPartObj>
        <w:docPartGallery w:val="Page Numbers (Bottom of Page)"/>
        <w:docPartUnique/>
      </w:docPartObj>
    </w:sdtPr>
    <w:sdtContent>
      <w:sdt>
        <w:sdtPr>
          <w:id w:val="-1705238520"/>
          <w:docPartObj>
            <w:docPartGallery w:val="Page Numbers (Top of Page)"/>
            <w:docPartUnique/>
          </w:docPartObj>
        </w:sdtPr>
        <w:sdtContent>
          <w:p w14:paraId="0320951E" w14:textId="5DA29057" w:rsidR="00F56B04" w:rsidRDefault="00DD57D2" w:rsidP="00C21E35">
            <w:pPr>
              <w:pStyle w:val="Footer"/>
              <w:jc w:val="left"/>
            </w:pPr>
            <w:r>
              <w:t>Proprietary Information Doc: T</w:t>
            </w:r>
            <w:r w:rsidRPr="009F31E3">
              <w:t>-752-0</w:t>
            </w:r>
            <w:r w:rsidR="00910F8A">
              <w:t>2</w:t>
            </w:r>
            <w:r>
              <w:t xml:space="preserve">, Rev D </w:t>
            </w:r>
            <w:r>
              <w:tab/>
            </w:r>
            <w:r>
              <w:tab/>
            </w:r>
            <w:r>
              <w:tab/>
            </w:r>
            <w:r>
              <w:tab/>
            </w:r>
            <w:r>
              <w:tab/>
            </w:r>
            <w:r>
              <w:tab/>
            </w:r>
            <w:r>
              <w:tab/>
            </w:r>
            <w:r>
              <w:tab/>
            </w:r>
            <w:r>
              <w:tab/>
            </w:r>
            <w:r>
              <w:tab/>
            </w:r>
            <w:r>
              <w:tab/>
            </w:r>
            <w:r>
              <w:tab/>
            </w:r>
            <w:r>
              <w:tab/>
            </w:r>
            <w:r>
              <w:tab/>
            </w:r>
            <w:r>
              <w:tab/>
            </w:r>
            <w:r w:rsidR="00F56B04">
              <w:t xml:space="preserve">Page </w:t>
            </w:r>
            <w:r w:rsidR="00F56B04">
              <w:rPr>
                <w:b/>
                <w:bCs/>
                <w:sz w:val="24"/>
              </w:rPr>
              <w:fldChar w:fldCharType="begin"/>
            </w:r>
            <w:r w:rsidR="00F56B04">
              <w:rPr>
                <w:b/>
                <w:bCs/>
              </w:rPr>
              <w:instrText xml:space="preserve"> PAGE </w:instrText>
            </w:r>
            <w:r w:rsidR="00F56B04">
              <w:rPr>
                <w:b/>
                <w:bCs/>
                <w:sz w:val="24"/>
              </w:rPr>
              <w:fldChar w:fldCharType="separate"/>
            </w:r>
            <w:r w:rsidR="00F56B04">
              <w:rPr>
                <w:b/>
                <w:bCs/>
                <w:noProof/>
              </w:rPr>
              <w:t>2</w:t>
            </w:r>
            <w:r w:rsidR="00F56B04">
              <w:rPr>
                <w:b/>
                <w:bCs/>
                <w:sz w:val="24"/>
              </w:rPr>
              <w:fldChar w:fldCharType="end"/>
            </w:r>
            <w:r w:rsidR="00F56B04">
              <w:t xml:space="preserve"> of </w:t>
            </w:r>
            <w:r w:rsidR="00F56B04">
              <w:rPr>
                <w:b/>
                <w:bCs/>
                <w:sz w:val="24"/>
              </w:rPr>
              <w:fldChar w:fldCharType="begin"/>
            </w:r>
            <w:r w:rsidR="00F56B04">
              <w:rPr>
                <w:b/>
                <w:bCs/>
              </w:rPr>
              <w:instrText xml:space="preserve"> NUMPAGES  </w:instrText>
            </w:r>
            <w:r w:rsidR="00F56B04">
              <w:rPr>
                <w:b/>
                <w:bCs/>
                <w:sz w:val="24"/>
              </w:rPr>
              <w:fldChar w:fldCharType="separate"/>
            </w:r>
            <w:r w:rsidR="00F56B04">
              <w:rPr>
                <w:b/>
                <w:bCs/>
                <w:noProof/>
              </w:rPr>
              <w:t>2</w:t>
            </w:r>
            <w:r w:rsidR="00F56B04">
              <w:rPr>
                <w:b/>
                <w:bCs/>
                <w:sz w:val="24"/>
              </w:rPr>
              <w:fldChar w:fldCharType="end"/>
            </w:r>
          </w:p>
        </w:sdtContent>
      </w:sdt>
    </w:sdtContent>
  </w:sdt>
  <w:p w14:paraId="7136DDCB" w14:textId="17B4EDF6" w:rsidR="00DD57D2" w:rsidRDefault="00DD57D2" w:rsidP="00C21E35">
    <w:pPr>
      <w:pStyle w:val="Footer"/>
      <w:jc w:val="left"/>
    </w:pPr>
    <w:r>
      <w:t>Commercial-In-Confidence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7A3FC" w14:textId="671D129D" w:rsidR="00096C59" w:rsidRPr="00F47490" w:rsidRDefault="00000000" w:rsidP="00096C59">
    <w:pPr>
      <w:pStyle w:val="FooterAddress"/>
    </w:pPr>
    <w:sdt>
      <w:sdtPr>
        <w:rPr>
          <w:color w:val="FF0000"/>
        </w:rPr>
        <w:alias w:val="Choose Footer &gt;&gt;&gt;&gt;"/>
        <w:tag w:val="Choose Footer &gt;&gt;&gt;&gt;"/>
        <w:id w:val="677710420"/>
        <w:docPartList>
          <w:docPartGallery w:val="Custom AutoText"/>
          <w:docPartCategory w:val="Choose Footer"/>
        </w:docPartList>
      </w:sdtPr>
      <w:sdtEndPr>
        <w:rPr>
          <w:color w:val="333333" w:themeColor="background2"/>
        </w:rPr>
      </w:sdtEndP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992454"/>
      <w:docPartObj>
        <w:docPartGallery w:val="Page Numbers (Bottom of Page)"/>
        <w:docPartUnique/>
      </w:docPartObj>
    </w:sdtPr>
    <w:sdtContent>
      <w:sdt>
        <w:sdtPr>
          <w:id w:val="15665317"/>
          <w:docPartObj>
            <w:docPartGallery w:val="Page Numbers (Top of Page)"/>
            <w:docPartUnique/>
          </w:docPartObj>
        </w:sdtPr>
        <w:sdtContent>
          <w:p w14:paraId="7ECD4C8A" w14:textId="77777777" w:rsidR="005B5280" w:rsidRDefault="005B5280" w:rsidP="00C21E35">
            <w:pPr>
              <w:pStyle w:val="Footer"/>
              <w:jc w:val="left"/>
            </w:pPr>
            <w:r>
              <w:t>Proprietary Information Doc: T</w:t>
            </w:r>
            <w:r w:rsidRPr="009F31E3">
              <w:t>-752-0</w:t>
            </w:r>
            <w:r>
              <w:t xml:space="preserve">2, Rev D </w:t>
            </w:r>
            <w:r>
              <w:tab/>
            </w:r>
            <w:r>
              <w:tab/>
            </w:r>
            <w:r>
              <w:tab/>
            </w:r>
            <w:r>
              <w:tab/>
            </w:r>
            <w:r>
              <w:tab/>
            </w:r>
            <w:r>
              <w:tab/>
            </w:r>
            <w:r>
              <w:tab/>
            </w:r>
            <w:r>
              <w:tab/>
            </w:r>
            <w:r>
              <w:tab/>
            </w:r>
            <w:r>
              <w:tab/>
            </w:r>
            <w:r>
              <w:tab/>
            </w:r>
            <w:r>
              <w:tab/>
            </w:r>
            <w:r>
              <w:tab/>
            </w:r>
            <w:r>
              <w:tab/>
            </w:r>
            <w:r>
              <w:tab/>
              <w:t xml:space="preserve">Page </w:t>
            </w:r>
            <w:r>
              <w:rPr>
                <w:b/>
                <w:bCs/>
                <w:sz w:val="24"/>
              </w:rPr>
              <w:fldChar w:fldCharType="begin"/>
            </w:r>
            <w:r>
              <w:rPr>
                <w:b/>
                <w:bCs/>
              </w:rPr>
              <w:instrText xml:space="preserve"> PAGE </w:instrText>
            </w:r>
            <w:r>
              <w:rPr>
                <w:b/>
                <w:bCs/>
                <w:sz w:val="24"/>
              </w:rPr>
              <w:fldChar w:fldCharType="separate"/>
            </w:r>
            <w:r>
              <w:rPr>
                <w:b/>
                <w:bCs/>
                <w:noProof/>
              </w:rPr>
              <w:t>2</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Pr>
                <w:b/>
                <w:bCs/>
                <w:noProof/>
              </w:rPr>
              <w:t>2</w:t>
            </w:r>
            <w:r>
              <w:rPr>
                <w:b/>
                <w:bCs/>
                <w:sz w:val="24"/>
              </w:rPr>
              <w:fldChar w:fldCharType="end"/>
            </w:r>
          </w:p>
        </w:sdtContent>
      </w:sdt>
    </w:sdtContent>
  </w:sdt>
  <w:p w14:paraId="24FE4B58" w14:textId="77777777" w:rsidR="005B5280" w:rsidRDefault="005B5280" w:rsidP="00C21E35">
    <w:pPr>
      <w:pStyle w:val="Footer"/>
      <w:jc w:val="left"/>
    </w:pPr>
    <w:r>
      <w:t>Commercial-In-Confidence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620DB" w14:textId="77777777" w:rsidR="00D273E4" w:rsidRDefault="00D273E4" w:rsidP="008E60AC">
      <w:r>
        <w:separator/>
      </w:r>
    </w:p>
  </w:footnote>
  <w:footnote w:type="continuationSeparator" w:id="0">
    <w:p w14:paraId="2024D61C" w14:textId="77777777" w:rsidR="00D273E4" w:rsidRDefault="00D273E4" w:rsidP="008E60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CF44B" w14:textId="77777777" w:rsidR="001A1562" w:rsidRDefault="00000000">
    <w:pPr>
      <w:pStyle w:val="Header"/>
    </w:pPr>
    <w:r>
      <w:rPr>
        <w:noProof/>
      </w:rPr>
      <w:pict w14:anchorId="69378E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type="#_x0000_t136" style="position:absolute;margin-left:0;margin-top:0;width:624.2pt;height:55.05pt;rotation:315;z-index:-251643904;mso-position-horizontal:center;mso-position-horizontal-relative:margin;mso-position-vertical:center;mso-position-vertical-relative:margin" o:allowincell="f" fillcolor="silver" stroked="f">
          <v:fill opacity=".5"/>
          <v:textpath style="font-family:&quot;Calibri&quot;;font-size:1pt" string="DOCUMENT IS UNCONTROLLED ONCE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68" w:type="pct"/>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2"/>
      <w:gridCol w:w="5943"/>
      <w:gridCol w:w="1388"/>
      <w:gridCol w:w="787"/>
      <w:gridCol w:w="388"/>
    </w:tblGrid>
    <w:tr w:rsidR="001A1562" w:rsidRPr="005B5280" w14:paraId="6B16E704" w14:textId="77777777" w:rsidTr="00A35379">
      <w:trPr>
        <w:trHeight w:val="547"/>
      </w:trPr>
      <w:tc>
        <w:tcPr>
          <w:tcW w:w="5000" w:type="pct"/>
          <w:gridSpan w:val="5"/>
        </w:tcPr>
        <w:p w14:paraId="55CB15F9" w14:textId="77777777" w:rsidR="001A1562" w:rsidRPr="005B5280" w:rsidRDefault="001A1562" w:rsidP="005B5280">
          <w:pPr>
            <w:pStyle w:val="Header"/>
            <w:rPr>
              <w:color w:val="auto"/>
            </w:rPr>
          </w:pPr>
          <w:r w:rsidRPr="005B5280">
            <w:rPr>
              <w:noProof/>
              <w:color w:val="auto"/>
            </w:rPr>
            <w:drawing>
              <wp:anchor distT="0" distB="0" distL="114300" distR="114300" simplePos="0" relativeHeight="251674624" behindDoc="0" locked="0" layoutInCell="1" allowOverlap="1" wp14:anchorId="2974E1B4" wp14:editId="04038AEA">
                <wp:simplePos x="0" y="0"/>
                <wp:positionH relativeFrom="column">
                  <wp:posOffset>2141220</wp:posOffset>
                </wp:positionH>
                <wp:positionV relativeFrom="paragraph">
                  <wp:posOffset>0</wp:posOffset>
                </wp:positionV>
                <wp:extent cx="2360295" cy="349250"/>
                <wp:effectExtent l="0" t="0" r="1905" b="0"/>
                <wp:wrapThrough wrapText="bothSides">
                  <wp:wrapPolygon edited="0">
                    <wp:start x="0" y="0"/>
                    <wp:lineTo x="0" y="20029"/>
                    <wp:lineTo x="21443" y="20029"/>
                    <wp:lineTo x="21443" y="0"/>
                    <wp:lineTo x="0" y="0"/>
                  </wp:wrapPolygon>
                </wp:wrapThrough>
                <wp:docPr id="2035765266" name="Picture 1" descr="Una letra negra con una gota de agua azu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82583" name="Picture 1579082583" descr="A black letter with a blue drop of water&#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1A1562" w:rsidRPr="005B5280" w14:paraId="38B45BD1" w14:textId="77777777" w:rsidTr="005B5280">
      <w:tc>
        <w:tcPr>
          <w:tcW w:w="991" w:type="pct"/>
        </w:tcPr>
        <w:p w14:paraId="68A9846E" w14:textId="77777777" w:rsidR="001A1562" w:rsidRPr="005B5280" w:rsidRDefault="001A1562" w:rsidP="005B5280">
          <w:pPr>
            <w:pStyle w:val="Header"/>
            <w:spacing w:before="120"/>
            <w:jc w:val="center"/>
            <w:rPr>
              <w:b/>
              <w:bCs/>
              <w:color w:val="auto"/>
            </w:rPr>
          </w:pPr>
        </w:p>
      </w:tc>
      <w:tc>
        <w:tcPr>
          <w:tcW w:w="2801" w:type="pct"/>
        </w:tcPr>
        <w:p w14:paraId="4A4A5317" w14:textId="77777777" w:rsidR="001A1562" w:rsidRPr="00C95ACD" w:rsidRDefault="001A1562" w:rsidP="005B5280">
          <w:pPr>
            <w:pStyle w:val="Header"/>
            <w:spacing w:before="120"/>
            <w:jc w:val="center"/>
            <w:rPr>
              <w:b/>
              <w:bCs/>
              <w:color w:val="auto"/>
              <w:lang w:val="pt-BR"/>
            </w:rPr>
          </w:pPr>
          <w:r w:rsidRPr="00C95ACD">
            <w:rPr>
              <w:b/>
              <w:bCs/>
              <w:color w:val="auto"/>
              <w:lang w:val="pt-BR"/>
            </w:rPr>
            <w:t xml:space="preserve">                           Plan de Gestión de Cambios en el Sistema de Calidad</w:t>
          </w:r>
        </w:p>
      </w:tc>
      <w:tc>
        <w:tcPr>
          <w:tcW w:w="654" w:type="pct"/>
        </w:tcPr>
        <w:p w14:paraId="20627F1C" w14:textId="77777777" w:rsidR="001A1562" w:rsidRPr="005B5280" w:rsidRDefault="001A1562" w:rsidP="005B5280">
          <w:pPr>
            <w:pStyle w:val="Header"/>
            <w:spacing w:before="120"/>
            <w:jc w:val="center"/>
            <w:rPr>
              <w:b/>
              <w:bCs/>
              <w:color w:val="auto"/>
            </w:rPr>
          </w:pPr>
          <w:r>
            <w:rPr>
              <w:color w:val="auto"/>
            </w:rPr>
            <w:t xml:space="preserve">T-630-01 </w:t>
          </w:r>
        </w:p>
      </w:tc>
      <w:tc>
        <w:tcPr>
          <w:tcW w:w="371" w:type="pct"/>
        </w:tcPr>
        <w:p w14:paraId="7DB32245" w14:textId="77777777" w:rsidR="001A1562" w:rsidRPr="005B5280" w:rsidRDefault="001A1562" w:rsidP="005B5280">
          <w:pPr>
            <w:pStyle w:val="Header"/>
            <w:spacing w:before="120"/>
            <w:rPr>
              <w:b/>
              <w:bCs/>
              <w:color w:val="auto"/>
            </w:rPr>
          </w:pPr>
          <w:r w:rsidRPr="005B5280">
            <w:rPr>
              <w:color w:val="auto"/>
            </w:rPr>
            <w:t>Rev: B</w:t>
          </w:r>
        </w:p>
      </w:tc>
      <w:tc>
        <w:tcPr>
          <w:tcW w:w="183" w:type="pct"/>
        </w:tcPr>
        <w:p w14:paraId="5C36ADBF" w14:textId="77777777" w:rsidR="001A1562" w:rsidRPr="005B5280" w:rsidRDefault="001A1562" w:rsidP="005B5280">
          <w:pPr>
            <w:pStyle w:val="Header"/>
            <w:spacing w:before="120"/>
            <w:jc w:val="center"/>
            <w:rPr>
              <w:b/>
              <w:bCs/>
              <w:color w:val="auto"/>
            </w:rPr>
          </w:pPr>
        </w:p>
      </w:tc>
    </w:tr>
  </w:tbl>
  <w:p w14:paraId="7A333C2F" w14:textId="77777777" w:rsidR="001A1562" w:rsidRPr="00BF16B1" w:rsidRDefault="00000000" w:rsidP="00BF16B1">
    <w:pPr>
      <w:pStyle w:val="Header"/>
    </w:pPr>
    <w:r>
      <w:rPr>
        <w:noProof/>
      </w:rPr>
      <w:pict w14:anchorId="1365BF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0" type="#_x0000_t136" style="position:absolute;margin-left:0;margin-top:0;width:624.2pt;height:55.05pt;rotation:315;z-index:-251642880;mso-position-horizontal:center;mso-position-horizontal-relative:margin;mso-position-vertical:center;mso-position-vertical-relative:margin" o:allowincell="f" fillcolor="silver" stroked="f">
          <v:fill opacity=".5"/>
          <v:textpath style="font-family:&quot;Calibri&quot;;font-size:1pt" string="DOCUMENT IS UNCONTROLLED ONCE PRINTE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2882120"/>
      <w:lock w:val="contentLocked"/>
    </w:sdtPr>
    <w:sdtEndPr>
      <w:rPr>
        <w:noProof/>
      </w:rPr>
    </w:sdtEndPr>
    <w:sdtContent>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66"/>
        </w:tblGrid>
        <w:tr w:rsidR="001A1562" w14:paraId="1B921FB1" w14:textId="77777777" w:rsidTr="00452473">
          <w:tc>
            <w:tcPr>
              <w:tcW w:w="5000" w:type="pct"/>
            </w:tcPr>
            <w:p w14:paraId="360C93E2" w14:textId="77777777" w:rsidR="001A1562" w:rsidRDefault="001A1562" w:rsidP="00452473">
              <w:pPr>
                <w:pStyle w:val="Header"/>
                <w:jc w:val="center"/>
              </w:pPr>
              <w:r>
                <w:rPr>
                  <w:noProof/>
                </w:rPr>
                <w:drawing>
                  <wp:inline distT="0" distB="0" distL="0" distR="0" wp14:anchorId="16F4E24A" wp14:editId="4B99FBF6">
                    <wp:extent cx="2403767" cy="356400"/>
                    <wp:effectExtent l="0" t="0" r="0" b="5715"/>
                    <wp:docPr id="1862197551" name="Picture 1862197551" descr="Logotipo de Burr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VGAsset 1@4x.png"/>
                            <pic:cNvPicPr/>
                          </pic:nvPicPr>
                          <pic:blipFill>
                            <a:blip r:embed="rId1"/>
                            <a:stretch>
                              <a:fillRect/>
                            </a:stretch>
                          </pic:blipFill>
                          <pic:spPr>
                            <a:xfrm>
                              <a:off x="0" y="0"/>
                              <a:ext cx="2403767" cy="356400"/>
                            </a:xfrm>
                            <a:prstGeom prst="rect">
                              <a:avLst/>
                            </a:prstGeom>
                          </pic:spPr>
                        </pic:pic>
                      </a:graphicData>
                    </a:graphic>
                  </wp:inline>
                </w:drawing>
              </w:r>
            </w:p>
          </w:tc>
        </w:tr>
        <w:tr w:rsidR="001A1562" w14:paraId="75F5E800" w14:textId="77777777" w:rsidTr="009C4D3D">
          <w:trPr>
            <w:trHeight w:val="1191"/>
          </w:trPr>
          <w:tc>
            <w:tcPr>
              <w:tcW w:w="5000" w:type="pct"/>
            </w:tcPr>
            <w:p w14:paraId="4FD693EE" w14:textId="77777777" w:rsidR="001A1562" w:rsidRDefault="00000000" w:rsidP="00452473">
              <w:pPr>
                <w:pStyle w:val="Header"/>
                <w:jc w:val="center"/>
                <w:rPr>
                  <w:noProof/>
                </w:rPr>
              </w:pPr>
            </w:p>
          </w:tc>
        </w:tr>
      </w:tbl>
    </w:sdtContent>
  </w:sdt>
  <w:p w14:paraId="75D24055" w14:textId="77777777" w:rsidR="001A1562" w:rsidRDefault="00000000">
    <w:pPr>
      <w:pStyle w:val="Header"/>
    </w:pPr>
    <w:r>
      <w:rPr>
        <w:noProof/>
      </w:rPr>
      <w:pict w14:anchorId="417DB9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624.2pt;height:55.05pt;rotation:315;z-index:-251644928;mso-position-horizontal:center;mso-position-horizontal-relative:margin;mso-position-vertical:center;mso-position-vertical-relative:margin" o:allowincell="f" fillcolor="silver" stroked="f">
          <v:fill opacity=".5"/>
          <v:textpath style="font-family:&quot;Calibri&quot;;font-size:1pt" string="DOCUMENT IS UNCONTROLLED ONCE PRINTED"/>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E8FBD" w14:textId="77777777" w:rsidR="006B429A" w:rsidRDefault="00000000">
    <w:pPr>
      <w:pStyle w:val="Header"/>
    </w:pPr>
    <w:r>
      <w:rPr>
        <w:noProof/>
      </w:rPr>
      <w:pict w14:anchorId="548340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4724579" o:spid="_x0000_s1026" type="#_x0000_t136" style="position:absolute;margin-left:0;margin-top:0;width:624.2pt;height:55.05pt;rotation:315;z-index:-251655168;mso-position-horizontal:center;mso-position-horizontal-relative:margin;mso-position-vertical:center;mso-position-vertical-relative:margin" o:allowincell="f" fillcolor="silver" stroked="f">
          <v:fill opacity=".5"/>
          <v:textpath style="font-family:&quot;Calibri&quot;;font-size:1pt" string="DOCUMENT IS UNCONTROLLED ONCE PRINTED"/>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68" w:type="pct"/>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2"/>
      <w:gridCol w:w="5943"/>
      <w:gridCol w:w="1388"/>
      <w:gridCol w:w="787"/>
      <w:gridCol w:w="388"/>
    </w:tblGrid>
    <w:tr w:rsidR="005B5280" w:rsidRPr="005B5280" w14:paraId="765405CF" w14:textId="77777777" w:rsidTr="00A35379">
      <w:trPr>
        <w:trHeight w:val="547"/>
      </w:trPr>
      <w:tc>
        <w:tcPr>
          <w:tcW w:w="5000" w:type="pct"/>
          <w:gridSpan w:val="5"/>
        </w:tcPr>
        <w:p w14:paraId="153D9399" w14:textId="77777777" w:rsidR="005B5280" w:rsidRPr="005B5280" w:rsidRDefault="005B5280" w:rsidP="005B5280">
          <w:pPr>
            <w:pStyle w:val="Header"/>
            <w:rPr>
              <w:color w:val="auto"/>
            </w:rPr>
          </w:pPr>
          <w:r w:rsidRPr="005B5280">
            <w:rPr>
              <w:noProof/>
              <w:color w:val="auto"/>
            </w:rPr>
            <w:drawing>
              <wp:anchor distT="0" distB="0" distL="114300" distR="114300" simplePos="0" relativeHeight="251667456" behindDoc="0" locked="0" layoutInCell="1" allowOverlap="1" wp14:anchorId="1FFB3405" wp14:editId="03076FCC">
                <wp:simplePos x="0" y="0"/>
                <wp:positionH relativeFrom="column">
                  <wp:posOffset>2141220</wp:posOffset>
                </wp:positionH>
                <wp:positionV relativeFrom="paragraph">
                  <wp:posOffset>0</wp:posOffset>
                </wp:positionV>
                <wp:extent cx="2360295" cy="349250"/>
                <wp:effectExtent l="0" t="0" r="1905" b="0"/>
                <wp:wrapThrough wrapText="bothSides">
                  <wp:wrapPolygon edited="0">
                    <wp:start x="0" y="0"/>
                    <wp:lineTo x="0" y="20029"/>
                    <wp:lineTo x="21443" y="20029"/>
                    <wp:lineTo x="21443" y="0"/>
                    <wp:lineTo x="0" y="0"/>
                  </wp:wrapPolygon>
                </wp:wrapThrough>
                <wp:docPr id="1800980561" name="Picture 1"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82583" name="Picture 1579082583" descr="A black letter with a blue drop of water&#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5B5280" w:rsidRPr="005B5280" w14:paraId="37F07D14" w14:textId="77777777" w:rsidTr="005B5280">
      <w:tc>
        <w:tcPr>
          <w:tcW w:w="991" w:type="pct"/>
        </w:tcPr>
        <w:p w14:paraId="106FBD01" w14:textId="77777777" w:rsidR="005B5280" w:rsidRPr="005B5280" w:rsidRDefault="005B5280" w:rsidP="005B5280">
          <w:pPr>
            <w:pStyle w:val="Header"/>
            <w:spacing w:before="120"/>
            <w:jc w:val="center"/>
            <w:rPr>
              <w:b/>
              <w:bCs/>
              <w:color w:val="auto"/>
            </w:rPr>
          </w:pPr>
        </w:p>
      </w:tc>
      <w:tc>
        <w:tcPr>
          <w:tcW w:w="2801" w:type="pct"/>
        </w:tcPr>
        <w:p w14:paraId="29B28AEF" w14:textId="42CCF63C" w:rsidR="005B5280" w:rsidRPr="005B5280" w:rsidRDefault="005B5280" w:rsidP="005B5280">
          <w:pPr>
            <w:pStyle w:val="Header"/>
            <w:spacing w:before="120"/>
            <w:jc w:val="center"/>
            <w:rPr>
              <w:b/>
              <w:bCs/>
              <w:color w:val="auto"/>
            </w:rPr>
          </w:pPr>
          <w:r>
            <w:rPr>
              <w:b/>
              <w:bCs/>
              <w:color w:val="auto"/>
            </w:rPr>
            <w:t xml:space="preserve">                           Quality System Change Management Plan</w:t>
          </w:r>
        </w:p>
      </w:tc>
      <w:tc>
        <w:tcPr>
          <w:tcW w:w="654" w:type="pct"/>
        </w:tcPr>
        <w:p w14:paraId="4188B5CF" w14:textId="0C8C2F9A" w:rsidR="005B5280" w:rsidRPr="005B5280" w:rsidRDefault="005B5280" w:rsidP="005B5280">
          <w:pPr>
            <w:pStyle w:val="Header"/>
            <w:spacing w:before="120"/>
            <w:jc w:val="center"/>
            <w:rPr>
              <w:b/>
              <w:bCs/>
              <w:color w:val="auto"/>
            </w:rPr>
          </w:pPr>
          <w:r>
            <w:rPr>
              <w:color w:val="auto"/>
            </w:rPr>
            <w:t>T</w:t>
          </w:r>
          <w:r w:rsidRPr="005B5280">
            <w:rPr>
              <w:color w:val="auto"/>
            </w:rPr>
            <w:t>-</w:t>
          </w:r>
          <w:r>
            <w:rPr>
              <w:color w:val="auto"/>
            </w:rPr>
            <w:t>630</w:t>
          </w:r>
          <w:r w:rsidRPr="005B5280">
            <w:rPr>
              <w:color w:val="auto"/>
            </w:rPr>
            <w:t>-</w:t>
          </w:r>
          <w:r>
            <w:rPr>
              <w:color w:val="auto"/>
            </w:rPr>
            <w:t>01</w:t>
          </w:r>
          <w:r w:rsidRPr="005B5280">
            <w:rPr>
              <w:color w:val="auto"/>
            </w:rPr>
            <w:t xml:space="preserve"> </w:t>
          </w:r>
        </w:p>
      </w:tc>
      <w:tc>
        <w:tcPr>
          <w:tcW w:w="371" w:type="pct"/>
        </w:tcPr>
        <w:p w14:paraId="34B3AEE0" w14:textId="32C5D7C0" w:rsidR="005B5280" w:rsidRPr="005B5280" w:rsidRDefault="005B5280" w:rsidP="005B5280">
          <w:pPr>
            <w:pStyle w:val="Header"/>
            <w:spacing w:before="120"/>
            <w:rPr>
              <w:b/>
              <w:bCs/>
              <w:color w:val="auto"/>
            </w:rPr>
          </w:pPr>
          <w:r w:rsidRPr="005B5280">
            <w:rPr>
              <w:color w:val="auto"/>
            </w:rPr>
            <w:t>Rev:</w:t>
          </w:r>
          <w:r>
            <w:rPr>
              <w:color w:val="auto"/>
            </w:rPr>
            <w:t xml:space="preserve"> B</w:t>
          </w:r>
        </w:p>
      </w:tc>
      <w:tc>
        <w:tcPr>
          <w:tcW w:w="183" w:type="pct"/>
        </w:tcPr>
        <w:p w14:paraId="6C4897B2" w14:textId="77777777" w:rsidR="005B5280" w:rsidRPr="005B5280" w:rsidRDefault="005B5280" w:rsidP="005B5280">
          <w:pPr>
            <w:pStyle w:val="Header"/>
            <w:spacing w:before="120"/>
            <w:jc w:val="center"/>
            <w:rPr>
              <w:b/>
              <w:bCs/>
              <w:color w:val="auto"/>
            </w:rPr>
          </w:pPr>
        </w:p>
      </w:tc>
    </w:tr>
  </w:tbl>
  <w:p w14:paraId="09833CBA" w14:textId="77777777" w:rsidR="00381BE8" w:rsidRPr="00BF16B1" w:rsidRDefault="00000000" w:rsidP="00BF16B1">
    <w:pPr>
      <w:pStyle w:val="Header"/>
    </w:pPr>
    <w:r>
      <w:rPr>
        <w:noProof/>
      </w:rPr>
      <w:pict w14:anchorId="6761D42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4724580" o:spid="_x0000_s1027" type="#_x0000_t136" style="position:absolute;margin-left:0;margin-top:0;width:624.2pt;height:55.05pt;rotation:315;z-index:-251653120;mso-position-horizontal:center;mso-position-horizontal-relative:margin;mso-position-vertical:center;mso-position-vertical-relative:margin" o:allowincell="f" fillcolor="silver" stroked="f">
          <v:fill opacity=".5"/>
          <v:textpath style="font-family:&quot;Calibri&quot;;font-size:1pt" string="DOCUMENT IS UNCONTROLLED ONCE PRINTED"/>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7497096"/>
      <w:lock w:val="sdtContentLocked"/>
    </w:sdtPr>
    <w:sdtEndPr>
      <w:rPr>
        <w:noProof/>
      </w:rPr>
    </w:sdtEndPr>
    <w:sdtContent>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66"/>
        </w:tblGrid>
        <w:tr w:rsidR="00452473" w14:paraId="5A35E49E" w14:textId="77777777" w:rsidTr="00452473">
          <w:tc>
            <w:tcPr>
              <w:tcW w:w="5000" w:type="pct"/>
            </w:tcPr>
            <w:p w14:paraId="0148A02F" w14:textId="77777777" w:rsidR="00444E23" w:rsidRDefault="0067535D" w:rsidP="00452473">
              <w:pPr>
                <w:pStyle w:val="Header"/>
                <w:jc w:val="center"/>
              </w:pPr>
              <w:r>
                <w:rPr>
                  <w:noProof/>
                </w:rPr>
                <w:drawing>
                  <wp:inline distT="0" distB="0" distL="0" distR="0" wp14:anchorId="61B3F4FB" wp14:editId="4FCA27D6">
                    <wp:extent cx="2403767" cy="356400"/>
                    <wp:effectExtent l="0" t="0" r="0" b="5715"/>
                    <wp:docPr id="45" name="Picture 45" descr="Burrana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VGAsset 1@4x.png"/>
                            <pic:cNvPicPr/>
                          </pic:nvPicPr>
                          <pic:blipFill>
                            <a:blip r:embed="rId1"/>
                            <a:stretch>
                              <a:fillRect/>
                            </a:stretch>
                          </pic:blipFill>
                          <pic:spPr>
                            <a:xfrm>
                              <a:off x="0" y="0"/>
                              <a:ext cx="2403767" cy="356400"/>
                            </a:xfrm>
                            <a:prstGeom prst="rect">
                              <a:avLst/>
                            </a:prstGeom>
                          </pic:spPr>
                        </pic:pic>
                      </a:graphicData>
                    </a:graphic>
                  </wp:inline>
                </w:drawing>
              </w:r>
            </w:p>
          </w:tc>
        </w:tr>
        <w:tr w:rsidR="006077C9" w14:paraId="1FE8EF31" w14:textId="77777777" w:rsidTr="009C4D3D">
          <w:trPr>
            <w:trHeight w:val="1191"/>
          </w:trPr>
          <w:tc>
            <w:tcPr>
              <w:tcW w:w="5000" w:type="pct"/>
            </w:tcPr>
            <w:p w14:paraId="60906E6B" w14:textId="77777777" w:rsidR="006077C9" w:rsidRDefault="00000000" w:rsidP="00452473">
              <w:pPr>
                <w:pStyle w:val="Header"/>
                <w:jc w:val="center"/>
                <w:rPr>
                  <w:noProof/>
                </w:rPr>
              </w:pPr>
            </w:p>
          </w:tc>
        </w:tr>
      </w:tbl>
    </w:sdtContent>
  </w:sdt>
  <w:p w14:paraId="462CE8FE" w14:textId="77777777" w:rsidR="00381BE8" w:rsidRDefault="00000000">
    <w:pPr>
      <w:pStyle w:val="Header"/>
    </w:pPr>
    <w:r>
      <w:rPr>
        <w:noProof/>
      </w:rPr>
      <w:pict w14:anchorId="196710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4724578" o:spid="_x0000_s1025" type="#_x0000_t136" style="position:absolute;margin-left:0;margin-top:0;width:624.2pt;height:55.05pt;rotation:315;z-index:-251657216;mso-position-horizontal:center;mso-position-horizontal-relative:margin;mso-position-vertical:center;mso-position-vertical-relative:margin" o:allowincell="f" fillcolor="silver" stroked="f">
          <v:fill opacity=".5"/>
          <v:textpath style="font-family:&quot;Calibri&quot;;font-size:1pt" string="DOCUMENT IS UNCONTROLLED ONCE PRINTED"/>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68" w:type="pct"/>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5"/>
      <w:gridCol w:w="5473"/>
      <w:gridCol w:w="1278"/>
      <w:gridCol w:w="725"/>
      <w:gridCol w:w="358"/>
    </w:tblGrid>
    <w:tr w:rsidR="005B5280" w:rsidRPr="005B5280" w14:paraId="71198C86" w14:textId="77777777" w:rsidTr="00A35379">
      <w:trPr>
        <w:trHeight w:val="547"/>
      </w:trPr>
      <w:tc>
        <w:tcPr>
          <w:tcW w:w="5000" w:type="pct"/>
          <w:gridSpan w:val="5"/>
        </w:tcPr>
        <w:p w14:paraId="19EE96BD" w14:textId="77777777" w:rsidR="005B5280" w:rsidRPr="005B5280" w:rsidRDefault="005B5280" w:rsidP="005B5280">
          <w:pPr>
            <w:pStyle w:val="Header"/>
            <w:rPr>
              <w:color w:val="auto"/>
            </w:rPr>
          </w:pPr>
          <w:r w:rsidRPr="005B5280">
            <w:rPr>
              <w:noProof/>
              <w:color w:val="auto"/>
            </w:rPr>
            <w:drawing>
              <wp:anchor distT="0" distB="0" distL="114300" distR="114300" simplePos="0" relativeHeight="251669504" behindDoc="0" locked="0" layoutInCell="1" allowOverlap="1" wp14:anchorId="0D2A8FF1" wp14:editId="34E0DA95">
                <wp:simplePos x="0" y="0"/>
                <wp:positionH relativeFrom="column">
                  <wp:posOffset>2141220</wp:posOffset>
                </wp:positionH>
                <wp:positionV relativeFrom="paragraph">
                  <wp:posOffset>0</wp:posOffset>
                </wp:positionV>
                <wp:extent cx="2360295" cy="349250"/>
                <wp:effectExtent l="0" t="0" r="1905" b="0"/>
                <wp:wrapThrough wrapText="bothSides">
                  <wp:wrapPolygon edited="0">
                    <wp:start x="0" y="0"/>
                    <wp:lineTo x="0" y="20029"/>
                    <wp:lineTo x="21443" y="20029"/>
                    <wp:lineTo x="21443" y="0"/>
                    <wp:lineTo x="0" y="0"/>
                  </wp:wrapPolygon>
                </wp:wrapThrough>
                <wp:docPr id="1225338616" name="Picture 1" descr="Una letra negra con una gota de agua azu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82583" name="Picture 1579082583" descr="A black letter with a blue drop of water&#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5B5280" w:rsidRPr="005B5280" w14:paraId="54C7B9AA" w14:textId="77777777" w:rsidTr="00A35379">
      <w:tc>
        <w:tcPr>
          <w:tcW w:w="991" w:type="pct"/>
        </w:tcPr>
        <w:p w14:paraId="7C30F5E6" w14:textId="77777777" w:rsidR="005B5280" w:rsidRPr="005B5280" w:rsidRDefault="005B5280" w:rsidP="005B5280">
          <w:pPr>
            <w:pStyle w:val="Header"/>
            <w:spacing w:before="120"/>
            <w:jc w:val="center"/>
            <w:rPr>
              <w:b/>
              <w:bCs/>
              <w:color w:val="auto"/>
            </w:rPr>
          </w:pPr>
        </w:p>
      </w:tc>
      <w:tc>
        <w:tcPr>
          <w:tcW w:w="2801" w:type="pct"/>
        </w:tcPr>
        <w:p w14:paraId="7D567741" w14:textId="77777777" w:rsidR="005B5280" w:rsidRPr="00886ADD" w:rsidRDefault="005B5280" w:rsidP="005B5280">
          <w:pPr>
            <w:pStyle w:val="Header"/>
            <w:spacing w:before="120"/>
            <w:jc w:val="center"/>
            <w:rPr>
              <w:b/>
              <w:bCs/>
              <w:color w:val="auto"/>
              <w:lang w:val="pt-BR"/>
            </w:rPr>
          </w:pPr>
          <w:r w:rsidRPr="00886ADD">
            <w:rPr>
              <w:b/>
              <w:bCs/>
              <w:color w:val="auto"/>
              <w:lang w:val="pt-BR"/>
            </w:rPr>
            <w:t xml:space="preserve">                           </w:t>
          </w:r>
          <w:r w:rsidRPr="00886ADD">
            <w:rPr>
              <w:b/>
              <w:bCs/>
              <w:color w:val="auto"/>
              <w:lang w:val="pt-BR"/>
            </w:rPr>
            <w:t>Plan de Gestión de Cambios en el Sistema de Calidad</w:t>
          </w:r>
        </w:p>
      </w:tc>
      <w:tc>
        <w:tcPr>
          <w:tcW w:w="654" w:type="pct"/>
        </w:tcPr>
        <w:p w14:paraId="7929FECF" w14:textId="77777777" w:rsidR="005B5280" w:rsidRPr="005B5280" w:rsidRDefault="005B5280" w:rsidP="005B5280">
          <w:pPr>
            <w:pStyle w:val="Header"/>
            <w:spacing w:before="120"/>
            <w:jc w:val="center"/>
            <w:rPr>
              <w:b/>
              <w:bCs/>
              <w:color w:val="auto"/>
            </w:rPr>
          </w:pPr>
          <w:r>
            <w:rPr>
              <w:color w:val="auto"/>
            </w:rPr>
            <w:t xml:space="preserve">T-630-01 </w:t>
          </w:r>
        </w:p>
      </w:tc>
      <w:tc>
        <w:tcPr>
          <w:tcW w:w="371" w:type="pct"/>
        </w:tcPr>
        <w:p w14:paraId="5B213153" w14:textId="77777777" w:rsidR="005B5280" w:rsidRPr="005B5280" w:rsidRDefault="005B5280" w:rsidP="005B5280">
          <w:pPr>
            <w:pStyle w:val="Header"/>
            <w:spacing w:before="120"/>
            <w:rPr>
              <w:b/>
              <w:bCs/>
              <w:color w:val="auto"/>
            </w:rPr>
          </w:pPr>
          <w:r w:rsidRPr="005B5280">
            <w:rPr>
              <w:color w:val="auto"/>
            </w:rPr>
            <w:t>Rev: B</w:t>
          </w:r>
        </w:p>
      </w:tc>
      <w:tc>
        <w:tcPr>
          <w:tcW w:w="183" w:type="pct"/>
        </w:tcPr>
        <w:p w14:paraId="236E2D2C" w14:textId="77777777" w:rsidR="005B5280" w:rsidRPr="005B5280" w:rsidRDefault="005B5280" w:rsidP="005B5280">
          <w:pPr>
            <w:pStyle w:val="Header"/>
            <w:spacing w:before="120"/>
            <w:jc w:val="center"/>
            <w:rPr>
              <w:b/>
              <w:bCs/>
              <w:color w:val="auto"/>
            </w:rPr>
          </w:pPr>
        </w:p>
      </w:tc>
    </w:tr>
  </w:tbl>
  <w:p w14:paraId="393FD28F" w14:textId="5B5C3E8B" w:rsidR="005B5280" w:rsidRPr="00BF16B1" w:rsidRDefault="005B5280" w:rsidP="00BF16B1">
    <w:pPr>
      <w:pStyle w:val="Header"/>
    </w:pPr>
    <w:r>
      <w:rPr>
        <w:noProof/>
      </w:rPr>
      <mc:AlternateContent>
        <mc:Choice Requires="wps">
          <w:drawing>
            <wp:anchor distT="0" distB="0" distL="114300" distR="114300" simplePos="0" relativeHeight="251665408" behindDoc="1" locked="0" layoutInCell="0" allowOverlap="1" wp14:anchorId="566C31CC" wp14:editId="1A4EC806">
              <wp:simplePos x="0" y="0"/>
              <wp:positionH relativeFrom="margin">
                <wp:align>center</wp:align>
              </wp:positionH>
              <wp:positionV relativeFrom="margin">
                <wp:align>center</wp:align>
              </wp:positionV>
              <wp:extent cx="7927340" cy="699135"/>
              <wp:effectExtent l="0" t="2581275" r="0" b="2539365"/>
              <wp:wrapNone/>
              <wp:docPr id="208959982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927340" cy="6991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71B292C" w14:textId="77777777" w:rsidR="005B5280" w:rsidRDefault="005B5280" w:rsidP="005B5280">
                          <w:pPr>
                            <w:jc w:val="center"/>
                            <w:rPr>
                              <w:rFonts w:ascii="Calibri" w:hAnsi="Calibri"/>
                              <w:color w:val="C0C0C0"/>
                              <w:sz w:val="2"/>
                              <w:szCs w:val="2"/>
                              <w14:textFill>
                                <w14:solidFill>
                                  <w14:srgbClr w14:val="C0C0C0">
                                    <w14:alpha w14:val="50000"/>
                                  </w14:srgbClr>
                                </w14:solidFill>
                              </w14:textFill>
                            </w:rPr>
                          </w:pPr>
                          <w:r>
                            <w:rPr>
                              <w:rFonts w:ascii="Calibri" w:hAnsi="Calibri"/>
                              <w:color w:val="C0C0C0"/>
                              <w:sz w:val="2"/>
                              <w:szCs w:val="2"/>
                              <w14:textFill>
                                <w14:solidFill>
                                  <w14:srgbClr w14:val="C0C0C0">
                                    <w14:alpha w14:val="50000"/>
                                  </w14:srgbClr>
                                </w14:solidFill>
                              </w14:textFill>
                            </w:rPr>
                            <w:t>DOCUMENT IS UNCONTROLLED ONCE PRINTED</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66C31CC" id="_x0000_t202" coordsize="21600,21600" o:spt="202" path="m,l,21600r21600,l21600,xe">
              <v:stroke joinstyle="miter"/>
              <v:path gradientshapeok="t" o:connecttype="rect"/>
            </v:shapetype>
            <v:shape id="Text Box 1" o:spid="_x0000_s1026" type="#_x0000_t202" style="position:absolute;margin-left:0;margin-top:0;width:624.2pt;height:55.05pt;rotation:-45;z-index:-2516510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" o:allowincell="f" filled="f" stroked="f">
              <v:stroke joinstyle="round"/>
              <o:lock v:ext="edit" shapetype="t"/>
              <v:textbox style="mso-fit-shape-to-text:t">
                <w:txbxContent>
                  <w:p w14:paraId="771B292C" w14:textId="77777777" w:rsidR="005B5280" w:rsidRDefault="005B5280" w:rsidP="005B5280">
                    <w:pPr>
                      <w:jc w:val="center"/>
                      <w:rPr>
                        <w:rFonts w:ascii="Calibri" w:hAnsi="Calibri"/>
                        <w:color w:val="C0C0C0"/>
                        <w:sz w:val="2"/>
                        <w:szCs w:val="2"/>
                        <w14:textFill>
                          <w14:solidFill>
                            <w14:srgbClr w14:val="C0C0C0">
                              <w14:alpha w14:val="50000"/>
                            </w14:srgbClr>
                          </w14:solidFill>
                        </w14:textFill>
                      </w:rPr>
                    </w:pPr>
                    <w:r>
                      <w:rPr>
                        <w:rFonts w:ascii="Calibri" w:hAnsi="Calibri"/>
                        <w:color w:val="C0C0C0"/>
                        <w:sz w:val="2"/>
                        <w:szCs w:val="2"/>
                        <w14:textFill>
                          <w14:solidFill>
                            <w14:srgbClr w14:val="C0C0C0">
                              <w14:alpha w14:val="50000"/>
                            </w14:srgbClr>
                          </w14:solidFill>
                        </w14:textFill>
                      </w:rPr>
                      <w:t>DOCUMENT IS UNCONTROLLED ONCE PRINTED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4E65"/>
    <w:multiLevelType w:val="multilevel"/>
    <w:tmpl w:val="6712B164"/>
    <w:styleLink w:val="Headings"/>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b/>
        <w:i w:val="0"/>
        <w:color w:val="41B6E6" w:themeColor="text2"/>
      </w:rPr>
    </w:lvl>
    <w:lvl w:ilvl="4">
      <w:start w:val="1"/>
      <w:numFmt w:val="decimal"/>
      <w:lvlText w:val="%1.%2.%3.%4.%5."/>
      <w:lvlJc w:val="left"/>
      <w:pPr>
        <w:ind w:left="2232" w:hanging="792"/>
      </w:pPr>
      <w:rPr>
        <w:rFonts w:hint="default"/>
        <w:b/>
        <w:i w:val="0"/>
        <w:color w:val="41B6E6" w:themeColor="text2"/>
      </w:rPr>
    </w:lvl>
    <w:lvl w:ilvl="5">
      <w:start w:val="1"/>
      <w:numFmt w:val="decimal"/>
      <w:lvlText w:val="%1.%2.%3.%4.%5.%6."/>
      <w:lvlJc w:val="left"/>
      <w:pPr>
        <w:ind w:left="2736" w:hanging="936"/>
      </w:pPr>
      <w:rPr>
        <w:rFonts w:hint="default"/>
        <w:b/>
        <w:i w:val="0"/>
        <w:color w:val="41B6E6" w:themeColor="text2"/>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722E8A"/>
    <w:multiLevelType w:val="multilevel"/>
    <w:tmpl w:val="E432E432"/>
    <w:lvl w:ilvl="0">
      <w:start w:val="1"/>
      <w:numFmt w:val="decimal"/>
      <w:pStyle w:val="Heading1"/>
      <w:lvlText w:val="%1"/>
      <w:lvlJc w:val="left"/>
      <w:pPr>
        <w:ind w:left="432" w:hanging="432"/>
      </w:pPr>
    </w:lvl>
    <w:lvl w:ilvl="1">
      <w:start w:val="1"/>
      <w:numFmt w:val="decimal"/>
      <w:pStyle w:val="Heading2"/>
      <w:lvlText w:val="%1.%2"/>
      <w:lvlJc w:val="left"/>
      <w:pPr>
        <w:ind w:left="666" w:hanging="576"/>
      </w:pPr>
    </w:lvl>
    <w:lvl w:ilvl="2">
      <w:start w:val="1"/>
      <w:numFmt w:val="decimal"/>
      <w:pStyle w:val="Heading3"/>
      <w:lvlText w:val="%1.%2.%3"/>
      <w:lvlJc w:val="left"/>
      <w:pPr>
        <w:ind w:left="1440" w:hanging="720"/>
      </w:pPr>
      <w:rPr>
        <w:b w:val="0"/>
        <w:bCs w:val="0"/>
        <w:color w:val="333333" w:themeColor="background2"/>
        <w:sz w:val="22"/>
        <w:szCs w:val="22"/>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5CF27A3"/>
    <w:multiLevelType w:val="multilevel"/>
    <w:tmpl w:val="9E6E64A4"/>
    <w:lvl w:ilvl="0">
      <w:start w:val="1"/>
      <w:numFmt w:val="bullet"/>
      <w:lvlText w:val=""/>
      <w:lvlJc w:val="left"/>
      <w:pPr>
        <w:ind w:left="357" w:hanging="357"/>
      </w:pPr>
      <w:rPr>
        <w:rFonts w:ascii="Symbol" w:hAnsi="Symbol" w:hint="default"/>
      </w:rPr>
    </w:lvl>
    <w:lvl w:ilvl="1">
      <w:start w:val="1"/>
      <w:numFmt w:val="bullet"/>
      <w:lvlText w:val="−"/>
      <w:lvlJc w:val="left"/>
      <w:pPr>
        <w:tabs>
          <w:tab w:val="num" w:pos="714"/>
        </w:tabs>
        <w:ind w:left="714" w:hanging="357"/>
      </w:pPr>
      <w:rPr>
        <w:rFonts w:ascii="Calibri" w:hAnsi="Calibri" w:hint="default"/>
      </w:rPr>
    </w:lvl>
    <w:lvl w:ilvl="2">
      <w:start w:val="1"/>
      <w:numFmt w:val="bullet"/>
      <w:lvlText w:val="−"/>
      <w:lvlJc w:val="left"/>
      <w:pPr>
        <w:ind w:left="1071" w:hanging="357"/>
      </w:pPr>
      <w:rPr>
        <w:rFonts w:ascii="Calibri" w:hAnsi="Calibri" w:hint="default"/>
      </w:rPr>
    </w:lvl>
    <w:lvl w:ilvl="3">
      <w:start w:val="1"/>
      <w:numFmt w:val="bullet"/>
      <w:lvlText w:val="−"/>
      <w:lvlJc w:val="left"/>
      <w:pPr>
        <w:ind w:left="1428" w:hanging="357"/>
      </w:pPr>
      <w:rPr>
        <w:rFonts w:ascii="Calibri" w:hAnsi="Calibri" w:hint="default"/>
      </w:rPr>
    </w:lvl>
    <w:lvl w:ilvl="4">
      <w:start w:val="1"/>
      <w:numFmt w:val="bullet"/>
      <w:pStyle w:val="ListBullet5"/>
      <w:lvlText w:val="−"/>
      <w:lvlJc w:val="left"/>
      <w:pPr>
        <w:ind w:left="1785" w:hanging="357"/>
      </w:pPr>
      <w:rPr>
        <w:rFonts w:ascii="Calibri" w:hAnsi="Calibri" w:hint="default"/>
      </w:rPr>
    </w:lvl>
    <w:lvl w:ilvl="5">
      <w:start w:val="1"/>
      <w:numFmt w:val="bullet"/>
      <w:lvlText w:val="−"/>
      <w:lvlJc w:val="left"/>
      <w:pPr>
        <w:ind w:left="2142" w:hanging="357"/>
      </w:pPr>
      <w:rPr>
        <w:rFonts w:ascii="Calibri" w:hAnsi="Calibri" w:hint="default"/>
      </w:rPr>
    </w:lvl>
    <w:lvl w:ilvl="6">
      <w:start w:val="1"/>
      <w:numFmt w:val="bullet"/>
      <w:lvlText w:val="−"/>
      <w:lvlJc w:val="left"/>
      <w:pPr>
        <w:ind w:left="2499" w:hanging="357"/>
      </w:pPr>
      <w:rPr>
        <w:rFonts w:ascii="Calibri" w:hAnsi="Calibri" w:hint="default"/>
      </w:rPr>
    </w:lvl>
    <w:lvl w:ilvl="7">
      <w:start w:val="1"/>
      <w:numFmt w:val="bullet"/>
      <w:lvlText w:val="−"/>
      <w:lvlJc w:val="left"/>
      <w:pPr>
        <w:ind w:left="2856" w:hanging="357"/>
      </w:pPr>
      <w:rPr>
        <w:rFonts w:ascii="Calibri" w:hAnsi="Calibri" w:hint="default"/>
      </w:rPr>
    </w:lvl>
    <w:lvl w:ilvl="8">
      <w:start w:val="1"/>
      <w:numFmt w:val="bullet"/>
      <w:lvlText w:val="−"/>
      <w:lvlJc w:val="left"/>
      <w:pPr>
        <w:ind w:left="3213" w:hanging="357"/>
      </w:pPr>
      <w:rPr>
        <w:rFonts w:ascii="Calibri" w:hAnsi="Calibri" w:hint="default"/>
      </w:rPr>
    </w:lvl>
  </w:abstractNum>
  <w:abstractNum w:abstractNumId="3" w15:restartNumberingAfterBreak="0">
    <w:nsid w:val="2E52334F"/>
    <w:multiLevelType w:val="hybridMultilevel"/>
    <w:tmpl w:val="E9C6F39C"/>
    <w:lvl w:ilvl="0" w:tplc="8F7CFDC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415B6C"/>
    <w:multiLevelType w:val="multilevel"/>
    <w:tmpl w:val="E6862A6A"/>
    <w:lvl w:ilvl="0">
      <w:start w:val="1"/>
      <w:numFmt w:val="decimal"/>
      <w:pStyle w:val="TierI"/>
      <w:lvlText w:val="%1.0"/>
      <w:lvlJc w:val="left"/>
      <w:pPr>
        <w:tabs>
          <w:tab w:val="num" w:pos="720"/>
        </w:tabs>
        <w:ind w:left="720" w:hanging="720"/>
      </w:pPr>
      <w:rPr>
        <w:rFonts w:ascii="Arial" w:hAnsi="Arial" w:hint="default"/>
        <w:b/>
        <w:i w:val="0"/>
        <w:sz w:val="22"/>
        <w:szCs w:val="22"/>
        <w:u w:val="none"/>
      </w:rPr>
    </w:lvl>
    <w:lvl w:ilvl="1">
      <w:start w:val="1"/>
      <w:numFmt w:val="decimal"/>
      <w:pStyle w:val="TierII"/>
      <w:lvlText w:val="%1.%2"/>
      <w:lvlJc w:val="left"/>
      <w:pPr>
        <w:tabs>
          <w:tab w:val="num" w:pos="720"/>
        </w:tabs>
        <w:ind w:left="720" w:hanging="720"/>
      </w:pPr>
      <w:rPr>
        <w:rFonts w:ascii="Arial" w:eastAsia="Times New Roman" w:hAnsi="Arial" w:cs="Arial" w:hint="default"/>
        <w:b w:val="0"/>
        <w:i w:val="0"/>
        <w:color w:val="auto"/>
        <w:sz w:val="22"/>
        <w:szCs w:val="22"/>
        <w:u w:val="none"/>
      </w:rPr>
    </w:lvl>
    <w:lvl w:ilvl="2">
      <w:start w:val="1"/>
      <w:numFmt w:val="decimal"/>
      <w:pStyle w:val="TierIII"/>
      <w:lvlText w:val="%1.%2.%3"/>
      <w:lvlJc w:val="left"/>
      <w:pPr>
        <w:tabs>
          <w:tab w:val="num" w:pos="1440"/>
        </w:tabs>
        <w:ind w:left="1440" w:hanging="720"/>
      </w:pPr>
      <w:rPr>
        <w:rFonts w:ascii="Arial" w:hAnsi="Arial" w:hint="default"/>
        <w:b w:val="0"/>
        <w:i w:val="0"/>
        <w:sz w:val="22"/>
        <w:szCs w:val="22"/>
      </w:rPr>
    </w:lvl>
    <w:lvl w:ilvl="3">
      <w:start w:val="1"/>
      <w:numFmt w:val="lowerLetter"/>
      <w:pStyle w:val="TierIV"/>
      <w:lvlText w:val="%4)"/>
      <w:lvlJc w:val="left"/>
      <w:pPr>
        <w:tabs>
          <w:tab w:val="num" w:pos="2160"/>
        </w:tabs>
        <w:ind w:left="2160" w:hanging="1080"/>
      </w:pPr>
      <w:rPr>
        <w:rFonts w:ascii="Arial" w:hAnsi="Arial" w:hint="default"/>
        <w:b w:val="0"/>
        <w:i w:val="0"/>
        <w:sz w:val="22"/>
      </w:rPr>
    </w:lvl>
    <w:lvl w:ilvl="4">
      <w:start w:val="1"/>
      <w:numFmt w:val="none"/>
      <w:lvlText w:val=""/>
      <w:lvlJc w:val="left"/>
      <w:pPr>
        <w:tabs>
          <w:tab w:val="num" w:pos="2520"/>
        </w:tabs>
        <w:ind w:left="2520" w:hanging="1080"/>
      </w:pPr>
      <w:rPr>
        <w:rFonts w:ascii="Arial" w:hAnsi="Arial" w:hint="default"/>
        <w:b/>
        <w:i/>
      </w:rPr>
    </w:lvl>
    <w:lvl w:ilvl="5">
      <w:start w:val="1"/>
      <w:numFmt w:val="none"/>
      <w:lvlText w:val=""/>
      <w:lvlJc w:val="left"/>
      <w:pPr>
        <w:tabs>
          <w:tab w:val="num" w:pos="3240"/>
        </w:tabs>
        <w:ind w:left="3240" w:hanging="1440"/>
      </w:pPr>
      <w:rPr>
        <w:rFonts w:ascii="Arial" w:hAnsi="Arial" w:hint="default"/>
        <w:b/>
        <w:i/>
      </w:rPr>
    </w:lvl>
    <w:lvl w:ilvl="6">
      <w:start w:val="1"/>
      <w:numFmt w:val="none"/>
      <w:lvlText w:val=""/>
      <w:lvlJc w:val="left"/>
      <w:pPr>
        <w:tabs>
          <w:tab w:val="num" w:pos="3600"/>
        </w:tabs>
        <w:ind w:left="3600" w:hanging="1440"/>
      </w:pPr>
      <w:rPr>
        <w:rFonts w:ascii="Arial" w:hAnsi="Arial" w:hint="default"/>
        <w:b/>
        <w:i/>
      </w:rPr>
    </w:lvl>
    <w:lvl w:ilvl="7">
      <w:start w:val="1"/>
      <w:numFmt w:val="none"/>
      <w:lvlText w:val=""/>
      <w:lvlJc w:val="left"/>
      <w:pPr>
        <w:tabs>
          <w:tab w:val="num" w:pos="4320"/>
        </w:tabs>
        <w:ind w:left="4320" w:hanging="1800"/>
      </w:pPr>
      <w:rPr>
        <w:rFonts w:ascii="Arial" w:hAnsi="Arial" w:hint="default"/>
        <w:b/>
        <w:i/>
      </w:rPr>
    </w:lvl>
    <w:lvl w:ilvl="8">
      <w:start w:val="1"/>
      <w:numFmt w:val="none"/>
      <w:lvlText w:val=""/>
      <w:lvlJc w:val="left"/>
      <w:pPr>
        <w:tabs>
          <w:tab w:val="num" w:pos="4680"/>
        </w:tabs>
        <w:ind w:left="4680" w:hanging="1800"/>
      </w:pPr>
      <w:rPr>
        <w:rFonts w:ascii="Arial" w:hAnsi="Arial" w:hint="default"/>
        <w:b/>
        <w:i/>
      </w:rPr>
    </w:lvl>
  </w:abstractNum>
  <w:abstractNum w:abstractNumId="5" w15:restartNumberingAfterBreak="0">
    <w:nsid w:val="3BFF773C"/>
    <w:multiLevelType w:val="multilevel"/>
    <w:tmpl w:val="9272B86C"/>
    <w:numStyleLink w:val="AlphaList"/>
  </w:abstractNum>
  <w:abstractNum w:abstractNumId="6" w15:restartNumberingAfterBreak="0">
    <w:nsid w:val="415E0125"/>
    <w:multiLevelType w:val="multilevel"/>
    <w:tmpl w:val="67769E4C"/>
    <w:styleLink w:val="Bullets"/>
    <w:lvl w:ilvl="0">
      <w:start w:val="1"/>
      <w:numFmt w:val="bullet"/>
      <w:pStyle w:val="ListBullet"/>
      <w:lvlText w:val=""/>
      <w:lvlJc w:val="left"/>
      <w:pPr>
        <w:tabs>
          <w:tab w:val="num" w:pos="357"/>
        </w:tabs>
        <w:ind w:left="357" w:hanging="357"/>
      </w:pPr>
      <w:rPr>
        <w:rFonts w:ascii="Symbol" w:hAnsi="Symbol" w:hint="default"/>
        <w:color w:val="333333" w:themeColor="background2"/>
      </w:rPr>
    </w:lvl>
    <w:lvl w:ilvl="1">
      <w:start w:val="1"/>
      <w:numFmt w:val="bullet"/>
      <w:pStyle w:val="ListBullet2"/>
      <w:lvlText w:val="○"/>
      <w:lvlJc w:val="left"/>
      <w:pPr>
        <w:tabs>
          <w:tab w:val="num" w:pos="714"/>
        </w:tabs>
        <w:ind w:left="714" w:hanging="357"/>
      </w:pPr>
      <w:rPr>
        <w:rFonts w:ascii="Calibri" w:hAnsi="Calibri" w:hint="default"/>
        <w:color w:val="auto"/>
      </w:rPr>
    </w:lvl>
    <w:lvl w:ilvl="2">
      <w:start w:val="1"/>
      <w:numFmt w:val="bullet"/>
      <w:pStyle w:val="ListBullet3"/>
      <w:lvlText w:val="−"/>
      <w:lvlJc w:val="left"/>
      <w:pPr>
        <w:tabs>
          <w:tab w:val="num" w:pos="1072"/>
        </w:tabs>
        <w:ind w:left="1071" w:hanging="357"/>
      </w:pPr>
      <w:rPr>
        <w:rFonts w:ascii="Calibri" w:hAnsi="Calibri" w:hint="default"/>
        <w:color w:val="333333" w:themeColor="background2"/>
      </w:rPr>
    </w:lvl>
    <w:lvl w:ilvl="3">
      <w:start w:val="1"/>
      <w:numFmt w:val="bullet"/>
      <w:lvlText w:val="−"/>
      <w:lvlJc w:val="left"/>
      <w:pPr>
        <w:tabs>
          <w:tab w:val="num" w:pos="1468"/>
        </w:tabs>
        <w:ind w:left="1428" w:hanging="357"/>
      </w:pPr>
      <w:rPr>
        <w:rFonts w:ascii="Calibri" w:hAnsi="Calibri" w:hint="default"/>
      </w:rPr>
    </w:lvl>
    <w:lvl w:ilvl="4">
      <w:start w:val="1"/>
      <w:numFmt w:val="bullet"/>
      <w:lvlText w:val="−"/>
      <w:lvlJc w:val="left"/>
      <w:pPr>
        <w:tabs>
          <w:tab w:val="num" w:pos="1825"/>
        </w:tabs>
        <w:ind w:left="1785" w:hanging="357"/>
      </w:pPr>
      <w:rPr>
        <w:rFonts w:ascii="Calibri" w:hAnsi="Calibri" w:hint="default"/>
      </w:rPr>
    </w:lvl>
    <w:lvl w:ilvl="5">
      <w:start w:val="1"/>
      <w:numFmt w:val="bullet"/>
      <w:lvlText w:val="−"/>
      <w:lvlJc w:val="left"/>
      <w:pPr>
        <w:tabs>
          <w:tab w:val="num" w:pos="2182"/>
        </w:tabs>
        <w:ind w:left="2142" w:hanging="357"/>
      </w:pPr>
      <w:rPr>
        <w:rFonts w:ascii="Calibri" w:hAnsi="Calibri" w:hint="default"/>
      </w:rPr>
    </w:lvl>
    <w:lvl w:ilvl="6">
      <w:start w:val="1"/>
      <w:numFmt w:val="bullet"/>
      <w:lvlText w:val="−"/>
      <w:lvlJc w:val="left"/>
      <w:pPr>
        <w:tabs>
          <w:tab w:val="num" w:pos="2539"/>
        </w:tabs>
        <w:ind w:left="2499" w:hanging="357"/>
      </w:pPr>
      <w:rPr>
        <w:rFonts w:ascii="Calibri" w:hAnsi="Calibri" w:hint="default"/>
      </w:rPr>
    </w:lvl>
    <w:lvl w:ilvl="7">
      <w:start w:val="1"/>
      <w:numFmt w:val="bullet"/>
      <w:lvlText w:val="−"/>
      <w:lvlJc w:val="left"/>
      <w:pPr>
        <w:tabs>
          <w:tab w:val="num" w:pos="2896"/>
        </w:tabs>
        <w:ind w:left="2856" w:hanging="357"/>
      </w:pPr>
      <w:rPr>
        <w:rFonts w:ascii="Calibri" w:hAnsi="Calibri" w:hint="default"/>
      </w:rPr>
    </w:lvl>
    <w:lvl w:ilvl="8">
      <w:start w:val="1"/>
      <w:numFmt w:val="bullet"/>
      <w:lvlText w:val="−"/>
      <w:lvlJc w:val="left"/>
      <w:pPr>
        <w:tabs>
          <w:tab w:val="num" w:pos="3253"/>
        </w:tabs>
        <w:ind w:left="3213" w:hanging="357"/>
      </w:pPr>
      <w:rPr>
        <w:rFonts w:ascii="Calibri" w:hAnsi="Calibri" w:hint="default"/>
      </w:rPr>
    </w:lvl>
  </w:abstractNum>
  <w:abstractNum w:abstractNumId="7" w15:restartNumberingAfterBreak="0">
    <w:nsid w:val="43DE5D12"/>
    <w:multiLevelType w:val="hybridMultilevel"/>
    <w:tmpl w:val="ABE86AB4"/>
    <w:lvl w:ilvl="0" w:tplc="8F7CFDC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A52E75"/>
    <w:multiLevelType w:val="multilevel"/>
    <w:tmpl w:val="AF8C2BF6"/>
    <w:styleLink w:val="NumberedList"/>
    <w:lvl w:ilvl="0">
      <w:start w:val="1"/>
      <w:numFmt w:val="decimal"/>
      <w:pStyle w:val="ListNumber"/>
      <w:lvlText w:val="%1."/>
      <w:lvlJc w:val="left"/>
      <w:pPr>
        <w:ind w:left="357" w:hanging="357"/>
      </w:pPr>
      <w:rPr>
        <w:rFonts w:hint="default"/>
        <w:b/>
        <w:i w:val="0"/>
        <w:color w:val="333333" w:themeColor="background2"/>
      </w:rPr>
    </w:lvl>
    <w:lvl w:ilvl="1">
      <w:start w:val="1"/>
      <w:numFmt w:val="lowerLetter"/>
      <w:pStyle w:val="ListNumber2"/>
      <w:lvlText w:val="%2."/>
      <w:lvlJc w:val="left"/>
      <w:pPr>
        <w:ind w:left="714" w:hanging="357"/>
      </w:pPr>
      <w:rPr>
        <w:rFonts w:hint="default"/>
        <w:b/>
        <w:i w:val="0"/>
        <w:color w:val="333333" w:themeColor="background2"/>
      </w:rPr>
    </w:lvl>
    <w:lvl w:ilvl="2">
      <w:start w:val="1"/>
      <w:numFmt w:val="lowerRoman"/>
      <w:pStyle w:val="ListNumber3"/>
      <w:lvlText w:val="%3."/>
      <w:lvlJc w:val="left"/>
      <w:pPr>
        <w:ind w:left="1071" w:hanging="357"/>
      </w:pPr>
      <w:rPr>
        <w:rFonts w:hint="default"/>
        <w:b/>
        <w:i w:val="0"/>
        <w:color w:val="333333" w:themeColor="background2"/>
      </w:rPr>
    </w:lvl>
    <w:lvl w:ilvl="3">
      <w:start w:val="1"/>
      <w:numFmt w:val="none"/>
      <w:lvlText w:val=""/>
      <w:lvlJc w:val="left"/>
      <w:pPr>
        <w:tabs>
          <w:tab w:val="num" w:pos="1072"/>
        </w:tabs>
        <w:ind w:left="1072" w:firstLine="0"/>
      </w:pPr>
      <w:rPr>
        <w:rFonts w:hint="default"/>
      </w:rPr>
    </w:lvl>
    <w:lvl w:ilvl="4">
      <w:start w:val="1"/>
      <w:numFmt w:val="none"/>
      <w:lvlText w:val=""/>
      <w:lvlJc w:val="left"/>
      <w:pPr>
        <w:ind w:left="1072" w:firstLine="0"/>
      </w:pPr>
      <w:rPr>
        <w:rFonts w:hint="default"/>
      </w:rPr>
    </w:lvl>
    <w:lvl w:ilvl="5">
      <w:start w:val="1"/>
      <w:numFmt w:val="none"/>
      <w:lvlText w:val=""/>
      <w:lvlJc w:val="left"/>
      <w:pPr>
        <w:ind w:left="1072" w:firstLine="0"/>
      </w:pPr>
      <w:rPr>
        <w:rFonts w:hint="default"/>
      </w:rPr>
    </w:lvl>
    <w:lvl w:ilvl="6">
      <w:start w:val="1"/>
      <w:numFmt w:val="none"/>
      <w:lvlText w:val=""/>
      <w:lvlJc w:val="left"/>
      <w:pPr>
        <w:ind w:left="1072" w:firstLine="0"/>
      </w:pPr>
      <w:rPr>
        <w:rFonts w:hint="default"/>
      </w:rPr>
    </w:lvl>
    <w:lvl w:ilvl="7">
      <w:start w:val="1"/>
      <w:numFmt w:val="none"/>
      <w:lvlText w:val=""/>
      <w:lvlJc w:val="left"/>
      <w:pPr>
        <w:ind w:left="1072" w:firstLine="0"/>
      </w:pPr>
      <w:rPr>
        <w:rFonts w:hint="default"/>
      </w:rPr>
    </w:lvl>
    <w:lvl w:ilvl="8">
      <w:start w:val="1"/>
      <w:numFmt w:val="none"/>
      <w:lvlText w:val=""/>
      <w:lvlJc w:val="left"/>
      <w:pPr>
        <w:ind w:left="1072" w:firstLine="0"/>
      </w:pPr>
      <w:rPr>
        <w:rFonts w:hint="default"/>
      </w:rPr>
    </w:lvl>
  </w:abstractNum>
  <w:abstractNum w:abstractNumId="9" w15:restartNumberingAfterBreak="0">
    <w:nsid w:val="4CD30B64"/>
    <w:multiLevelType w:val="multilevel"/>
    <w:tmpl w:val="AF8C2BF6"/>
    <w:numStyleLink w:val="NumberedList"/>
  </w:abstractNum>
  <w:abstractNum w:abstractNumId="10" w15:restartNumberingAfterBreak="0">
    <w:nsid w:val="4F204247"/>
    <w:multiLevelType w:val="multilevel"/>
    <w:tmpl w:val="5B0EA73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pStyle w:val="ListBullet4"/>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7D1F93"/>
    <w:multiLevelType w:val="multilevel"/>
    <w:tmpl w:val="9272B86C"/>
    <w:styleLink w:val="AlphaList"/>
    <w:lvl w:ilvl="0">
      <w:start w:val="1"/>
      <w:numFmt w:val="lowerLetter"/>
      <w:pStyle w:val="List"/>
      <w:lvlText w:val="%1."/>
      <w:lvlJc w:val="left"/>
      <w:pPr>
        <w:ind w:left="357" w:hanging="357"/>
      </w:pPr>
      <w:rPr>
        <w:rFonts w:hint="default"/>
        <w:b/>
        <w:color w:val="333333" w:themeColor="background2"/>
      </w:rPr>
    </w:lvl>
    <w:lvl w:ilvl="1">
      <w:start w:val="1"/>
      <w:numFmt w:val="lowerRoman"/>
      <w:pStyle w:val="List2"/>
      <w:lvlText w:val="%2."/>
      <w:lvlJc w:val="left"/>
      <w:pPr>
        <w:ind w:left="714" w:hanging="357"/>
      </w:pPr>
      <w:rPr>
        <w:rFonts w:hint="default"/>
        <w:b/>
        <w:color w:val="333333" w:themeColor="background2"/>
      </w:rPr>
    </w:lvl>
    <w:lvl w:ilvl="2">
      <w:start w:val="1"/>
      <w:numFmt w:val="decimal"/>
      <w:pStyle w:val="List3"/>
      <w:lvlText w:val="%3."/>
      <w:lvlJc w:val="left"/>
      <w:pPr>
        <w:ind w:left="1071" w:hanging="357"/>
      </w:pPr>
      <w:rPr>
        <w:rFonts w:hint="default"/>
        <w:b/>
        <w:color w:val="333333" w:themeColor="background2"/>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12" w15:restartNumberingAfterBreak="0">
    <w:nsid w:val="6649567D"/>
    <w:multiLevelType w:val="multilevel"/>
    <w:tmpl w:val="67769E4C"/>
    <w:numStyleLink w:val="Bullets"/>
  </w:abstractNum>
  <w:abstractNum w:abstractNumId="13" w15:restartNumberingAfterBreak="0">
    <w:nsid w:val="6CDF6DD3"/>
    <w:multiLevelType w:val="multilevel"/>
    <w:tmpl w:val="4478FBC4"/>
    <w:lvl w:ilvl="0">
      <w:start w:val="1"/>
      <w:numFmt w:val="bullet"/>
      <w:pStyle w:val="TierVbullet"/>
      <w:lvlText w:val=""/>
      <w:lvlJc w:val="left"/>
      <w:pPr>
        <w:tabs>
          <w:tab w:val="num" w:pos="2520"/>
        </w:tabs>
        <w:ind w:left="2520" w:hanging="360"/>
      </w:pPr>
      <w:rPr>
        <w:rFonts w:ascii="Wingdings" w:hAnsi="Wingdings" w:hint="default"/>
        <w:color w:val="0000FF"/>
      </w:rPr>
    </w:lvl>
    <w:lvl w:ilvl="1">
      <w:start w:val="1"/>
      <w:numFmt w:val="decimal"/>
      <w:lvlText w:val="%1.%2"/>
      <w:lvlJc w:val="left"/>
      <w:pPr>
        <w:tabs>
          <w:tab w:val="num" w:pos="2880"/>
        </w:tabs>
        <w:ind w:left="2880" w:hanging="720"/>
      </w:pPr>
      <w:rPr>
        <w:rFonts w:ascii="Arial" w:hAnsi="Arial" w:hint="default"/>
        <w:b w:val="0"/>
        <w:i w:val="0"/>
        <w:sz w:val="24"/>
        <w:u w:val="none"/>
      </w:rPr>
    </w:lvl>
    <w:lvl w:ilvl="2">
      <w:start w:val="1"/>
      <w:numFmt w:val="decimal"/>
      <w:lvlText w:val="%1.%2.%3"/>
      <w:lvlJc w:val="left"/>
      <w:pPr>
        <w:tabs>
          <w:tab w:val="num" w:pos="3600"/>
        </w:tabs>
        <w:ind w:left="3600" w:hanging="720"/>
      </w:pPr>
      <w:rPr>
        <w:rFonts w:ascii="Arial" w:hAnsi="Arial" w:hint="default"/>
        <w:b w:val="0"/>
        <w:i w:val="0"/>
        <w:sz w:val="24"/>
      </w:rPr>
    </w:lvl>
    <w:lvl w:ilvl="3">
      <w:start w:val="1"/>
      <w:numFmt w:val="lowerLetter"/>
      <w:lvlText w:val="%4)"/>
      <w:lvlJc w:val="left"/>
      <w:pPr>
        <w:tabs>
          <w:tab w:val="num" w:pos="4320"/>
        </w:tabs>
        <w:ind w:left="4320" w:hanging="1080"/>
      </w:pPr>
      <w:rPr>
        <w:rFonts w:ascii="Arial" w:hAnsi="Arial" w:hint="default"/>
        <w:b w:val="0"/>
        <w:i w:val="0"/>
        <w:sz w:val="22"/>
      </w:rPr>
    </w:lvl>
    <w:lvl w:ilvl="4">
      <w:start w:val="1"/>
      <w:numFmt w:val="none"/>
      <w:lvlText w:val=""/>
      <w:lvlJc w:val="left"/>
      <w:pPr>
        <w:tabs>
          <w:tab w:val="num" w:pos="4680"/>
        </w:tabs>
        <w:ind w:left="4680" w:hanging="1080"/>
      </w:pPr>
      <w:rPr>
        <w:rFonts w:ascii="Arial" w:hAnsi="Arial" w:hint="default"/>
        <w:b/>
        <w:i/>
      </w:rPr>
    </w:lvl>
    <w:lvl w:ilvl="5">
      <w:start w:val="1"/>
      <w:numFmt w:val="none"/>
      <w:lvlText w:val=""/>
      <w:lvlJc w:val="left"/>
      <w:pPr>
        <w:tabs>
          <w:tab w:val="num" w:pos="5400"/>
        </w:tabs>
        <w:ind w:left="5400" w:hanging="1440"/>
      </w:pPr>
      <w:rPr>
        <w:rFonts w:ascii="Arial" w:hAnsi="Arial" w:hint="default"/>
        <w:b/>
        <w:i/>
      </w:rPr>
    </w:lvl>
    <w:lvl w:ilvl="6">
      <w:start w:val="1"/>
      <w:numFmt w:val="none"/>
      <w:lvlText w:val=""/>
      <w:lvlJc w:val="left"/>
      <w:pPr>
        <w:tabs>
          <w:tab w:val="num" w:pos="5760"/>
        </w:tabs>
        <w:ind w:left="5760" w:hanging="1440"/>
      </w:pPr>
      <w:rPr>
        <w:rFonts w:ascii="Arial" w:hAnsi="Arial" w:hint="default"/>
        <w:b/>
        <w:i/>
      </w:rPr>
    </w:lvl>
    <w:lvl w:ilvl="7">
      <w:start w:val="1"/>
      <w:numFmt w:val="none"/>
      <w:lvlText w:val=""/>
      <w:lvlJc w:val="left"/>
      <w:pPr>
        <w:tabs>
          <w:tab w:val="num" w:pos="6480"/>
        </w:tabs>
        <w:ind w:left="6480" w:hanging="1800"/>
      </w:pPr>
      <w:rPr>
        <w:rFonts w:ascii="Arial" w:hAnsi="Arial" w:hint="default"/>
        <w:b/>
        <w:i/>
      </w:rPr>
    </w:lvl>
    <w:lvl w:ilvl="8">
      <w:start w:val="1"/>
      <w:numFmt w:val="none"/>
      <w:lvlText w:val=""/>
      <w:lvlJc w:val="left"/>
      <w:pPr>
        <w:tabs>
          <w:tab w:val="num" w:pos="6840"/>
        </w:tabs>
        <w:ind w:left="6840" w:hanging="1800"/>
      </w:pPr>
      <w:rPr>
        <w:rFonts w:ascii="Arial" w:hAnsi="Arial" w:hint="default"/>
        <w:b/>
        <w:i/>
      </w:rPr>
    </w:lvl>
  </w:abstractNum>
  <w:num w:numId="1" w16cid:durableId="263464201">
    <w:abstractNumId w:val="11"/>
  </w:num>
  <w:num w:numId="2" w16cid:durableId="615722240">
    <w:abstractNumId w:val="6"/>
  </w:num>
  <w:num w:numId="3" w16cid:durableId="1689063877">
    <w:abstractNumId w:val="8"/>
  </w:num>
  <w:num w:numId="4" w16cid:durableId="423036718">
    <w:abstractNumId w:val="10"/>
  </w:num>
  <w:num w:numId="5" w16cid:durableId="1014573322">
    <w:abstractNumId w:val="2"/>
  </w:num>
  <w:num w:numId="6" w16cid:durableId="254018664">
    <w:abstractNumId w:val="5"/>
  </w:num>
  <w:num w:numId="7" w16cid:durableId="1864978942">
    <w:abstractNumId w:val="9"/>
  </w:num>
  <w:num w:numId="8" w16cid:durableId="1335187130">
    <w:abstractNumId w:val="12"/>
  </w:num>
  <w:num w:numId="9" w16cid:durableId="1358239716">
    <w:abstractNumId w:val="4"/>
  </w:num>
  <w:num w:numId="10" w16cid:durableId="1462115908">
    <w:abstractNumId w:val="13"/>
  </w:num>
  <w:num w:numId="11" w16cid:durableId="930044313">
    <w:abstractNumId w:val="1"/>
  </w:num>
  <w:num w:numId="12" w16cid:durableId="460808561">
    <w:abstractNumId w:val="0"/>
  </w:num>
  <w:num w:numId="13" w16cid:durableId="196285822">
    <w:abstractNumId w:val="3"/>
  </w:num>
  <w:num w:numId="14" w16cid:durableId="613287804">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ocumentProtection w:edit="forms" w:enforcement="0"/>
  <w:defaultTabStop w:val="357"/>
  <w:drawingGridHorizontalSpacing w:val="120"/>
  <w:displayHorizontalDrawingGridEvery w:val="2"/>
  <w:characterSpacingControl w:val="doNotCompress"/>
  <w:hdrShapeDefaults>
    <o:shapedefaults v:ext="edit" spidmax="2050" style="mso-position-vertical-relative:line;v-text-anchor:middle" fillcolor="none [3215]" strokecolor="none [2415]">
      <v:fill color="none [3215]"/>
      <v:stroke color="none [2415]" weight="5pt"/>
      <v:textbox inset=",2.5mm,,2.5mm"/>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0EF"/>
    <w:rsid w:val="000036EB"/>
    <w:rsid w:val="00004C28"/>
    <w:rsid w:val="00007268"/>
    <w:rsid w:val="00010308"/>
    <w:rsid w:val="00012103"/>
    <w:rsid w:val="000139D7"/>
    <w:rsid w:val="0001486F"/>
    <w:rsid w:val="00017B0E"/>
    <w:rsid w:val="0002563A"/>
    <w:rsid w:val="00026B4B"/>
    <w:rsid w:val="0003140E"/>
    <w:rsid w:val="000349FB"/>
    <w:rsid w:val="00036027"/>
    <w:rsid w:val="000379AA"/>
    <w:rsid w:val="000407BC"/>
    <w:rsid w:val="00043CB5"/>
    <w:rsid w:val="000456A7"/>
    <w:rsid w:val="00046EC3"/>
    <w:rsid w:val="00050647"/>
    <w:rsid w:val="00051B12"/>
    <w:rsid w:val="000522C3"/>
    <w:rsid w:val="000525C0"/>
    <w:rsid w:val="00055817"/>
    <w:rsid w:val="00055A1C"/>
    <w:rsid w:val="00060B37"/>
    <w:rsid w:val="000620F2"/>
    <w:rsid w:val="00066FCB"/>
    <w:rsid w:val="0006753B"/>
    <w:rsid w:val="00070F93"/>
    <w:rsid w:val="00072955"/>
    <w:rsid w:val="000775BA"/>
    <w:rsid w:val="00077D2F"/>
    <w:rsid w:val="000819B0"/>
    <w:rsid w:val="000877DB"/>
    <w:rsid w:val="00090D7D"/>
    <w:rsid w:val="000943E0"/>
    <w:rsid w:val="00096C59"/>
    <w:rsid w:val="000A5984"/>
    <w:rsid w:val="000B02DC"/>
    <w:rsid w:val="000B0B79"/>
    <w:rsid w:val="000B1DAE"/>
    <w:rsid w:val="000B2095"/>
    <w:rsid w:val="000B21A6"/>
    <w:rsid w:val="000B3066"/>
    <w:rsid w:val="000B5FF9"/>
    <w:rsid w:val="000B7E04"/>
    <w:rsid w:val="000B7F5D"/>
    <w:rsid w:val="000C0EFB"/>
    <w:rsid w:val="000C0FD8"/>
    <w:rsid w:val="000C3369"/>
    <w:rsid w:val="000C3CB7"/>
    <w:rsid w:val="000C448A"/>
    <w:rsid w:val="000D02D6"/>
    <w:rsid w:val="000D0A82"/>
    <w:rsid w:val="000D3F89"/>
    <w:rsid w:val="000D6F54"/>
    <w:rsid w:val="000E06A3"/>
    <w:rsid w:val="000E7343"/>
    <w:rsid w:val="000F029A"/>
    <w:rsid w:val="000F354C"/>
    <w:rsid w:val="000F41E8"/>
    <w:rsid w:val="000F79D9"/>
    <w:rsid w:val="001014F7"/>
    <w:rsid w:val="00101D8D"/>
    <w:rsid w:val="001034BC"/>
    <w:rsid w:val="00110E91"/>
    <w:rsid w:val="0011106A"/>
    <w:rsid w:val="00112B48"/>
    <w:rsid w:val="00113CB5"/>
    <w:rsid w:val="00116B55"/>
    <w:rsid w:val="00116F08"/>
    <w:rsid w:val="001273B8"/>
    <w:rsid w:val="00134505"/>
    <w:rsid w:val="00142F99"/>
    <w:rsid w:val="00143043"/>
    <w:rsid w:val="00143049"/>
    <w:rsid w:val="00143588"/>
    <w:rsid w:val="00145BD6"/>
    <w:rsid w:val="00152092"/>
    <w:rsid w:val="00160F3F"/>
    <w:rsid w:val="0016394E"/>
    <w:rsid w:val="00171CB2"/>
    <w:rsid w:val="00172CB1"/>
    <w:rsid w:val="0017318C"/>
    <w:rsid w:val="001766E2"/>
    <w:rsid w:val="00177AD1"/>
    <w:rsid w:val="00181FD7"/>
    <w:rsid w:val="0018394F"/>
    <w:rsid w:val="00185D10"/>
    <w:rsid w:val="0018727F"/>
    <w:rsid w:val="00190B93"/>
    <w:rsid w:val="001963FE"/>
    <w:rsid w:val="00196486"/>
    <w:rsid w:val="00196A86"/>
    <w:rsid w:val="001A1562"/>
    <w:rsid w:val="001A2E76"/>
    <w:rsid w:val="001B31F5"/>
    <w:rsid w:val="001C03FA"/>
    <w:rsid w:val="001C27A3"/>
    <w:rsid w:val="001C4075"/>
    <w:rsid w:val="001C475D"/>
    <w:rsid w:val="001C718A"/>
    <w:rsid w:val="001C7B77"/>
    <w:rsid w:val="001D1A03"/>
    <w:rsid w:val="001D2BFE"/>
    <w:rsid w:val="001D5F06"/>
    <w:rsid w:val="001E1589"/>
    <w:rsid w:val="001E19F3"/>
    <w:rsid w:val="001E37BD"/>
    <w:rsid w:val="001E3D27"/>
    <w:rsid w:val="001E6466"/>
    <w:rsid w:val="001F19AD"/>
    <w:rsid w:val="001F341E"/>
    <w:rsid w:val="001F34F5"/>
    <w:rsid w:val="001F36C7"/>
    <w:rsid w:val="001F6558"/>
    <w:rsid w:val="001F6DC1"/>
    <w:rsid w:val="002006B2"/>
    <w:rsid w:val="00201621"/>
    <w:rsid w:val="00201A5F"/>
    <w:rsid w:val="00202D8D"/>
    <w:rsid w:val="00205D7B"/>
    <w:rsid w:val="0021560F"/>
    <w:rsid w:val="00216354"/>
    <w:rsid w:val="00217E2C"/>
    <w:rsid w:val="00227E43"/>
    <w:rsid w:val="00232982"/>
    <w:rsid w:val="0023430E"/>
    <w:rsid w:val="00234F12"/>
    <w:rsid w:val="00240B78"/>
    <w:rsid w:val="00243958"/>
    <w:rsid w:val="00243E44"/>
    <w:rsid w:val="00247C92"/>
    <w:rsid w:val="00251D18"/>
    <w:rsid w:val="00254415"/>
    <w:rsid w:val="00255262"/>
    <w:rsid w:val="00256167"/>
    <w:rsid w:val="00261893"/>
    <w:rsid w:val="00262DCF"/>
    <w:rsid w:val="00263A5F"/>
    <w:rsid w:val="00264B73"/>
    <w:rsid w:val="0026633F"/>
    <w:rsid w:val="00270052"/>
    <w:rsid w:val="00273783"/>
    <w:rsid w:val="00280298"/>
    <w:rsid w:val="002805FE"/>
    <w:rsid w:val="00280608"/>
    <w:rsid w:val="00280904"/>
    <w:rsid w:val="00283614"/>
    <w:rsid w:val="00284EAB"/>
    <w:rsid w:val="00287022"/>
    <w:rsid w:val="00287ABB"/>
    <w:rsid w:val="00291313"/>
    <w:rsid w:val="00291C90"/>
    <w:rsid w:val="002936C0"/>
    <w:rsid w:val="0029482E"/>
    <w:rsid w:val="00294C01"/>
    <w:rsid w:val="002A1CCF"/>
    <w:rsid w:val="002A532D"/>
    <w:rsid w:val="002A78E7"/>
    <w:rsid w:val="002A7E31"/>
    <w:rsid w:val="002B202B"/>
    <w:rsid w:val="002B36ED"/>
    <w:rsid w:val="002B382D"/>
    <w:rsid w:val="002B580E"/>
    <w:rsid w:val="002B5B91"/>
    <w:rsid w:val="002B6D21"/>
    <w:rsid w:val="002C216E"/>
    <w:rsid w:val="002C2175"/>
    <w:rsid w:val="002C411A"/>
    <w:rsid w:val="002D2D3F"/>
    <w:rsid w:val="002D3AAA"/>
    <w:rsid w:val="002D69E9"/>
    <w:rsid w:val="002E2978"/>
    <w:rsid w:val="002E4E35"/>
    <w:rsid w:val="002E7F5A"/>
    <w:rsid w:val="002F1354"/>
    <w:rsid w:val="002F29C7"/>
    <w:rsid w:val="002F493E"/>
    <w:rsid w:val="002F589B"/>
    <w:rsid w:val="002F6481"/>
    <w:rsid w:val="00301B90"/>
    <w:rsid w:val="003040B0"/>
    <w:rsid w:val="00304FB1"/>
    <w:rsid w:val="00314547"/>
    <w:rsid w:val="003147F1"/>
    <w:rsid w:val="00316B1B"/>
    <w:rsid w:val="00317C81"/>
    <w:rsid w:val="0032164E"/>
    <w:rsid w:val="00324445"/>
    <w:rsid w:val="003247F7"/>
    <w:rsid w:val="00325FF6"/>
    <w:rsid w:val="00330607"/>
    <w:rsid w:val="003342D3"/>
    <w:rsid w:val="003352AA"/>
    <w:rsid w:val="00336D8A"/>
    <w:rsid w:val="0033776C"/>
    <w:rsid w:val="0034068B"/>
    <w:rsid w:val="003407B1"/>
    <w:rsid w:val="00340CAF"/>
    <w:rsid w:val="00342924"/>
    <w:rsid w:val="00344846"/>
    <w:rsid w:val="00344BD0"/>
    <w:rsid w:val="00347F1E"/>
    <w:rsid w:val="00354887"/>
    <w:rsid w:val="003552FE"/>
    <w:rsid w:val="00356AF3"/>
    <w:rsid w:val="00356C60"/>
    <w:rsid w:val="00357074"/>
    <w:rsid w:val="00363D2B"/>
    <w:rsid w:val="003644A2"/>
    <w:rsid w:val="00365765"/>
    <w:rsid w:val="00373457"/>
    <w:rsid w:val="00375A52"/>
    <w:rsid w:val="003811A3"/>
    <w:rsid w:val="00381BE8"/>
    <w:rsid w:val="00383CAC"/>
    <w:rsid w:val="0038585A"/>
    <w:rsid w:val="00386473"/>
    <w:rsid w:val="00390F96"/>
    <w:rsid w:val="0039658D"/>
    <w:rsid w:val="003A1256"/>
    <w:rsid w:val="003A128B"/>
    <w:rsid w:val="003A2C2C"/>
    <w:rsid w:val="003B2212"/>
    <w:rsid w:val="003B3350"/>
    <w:rsid w:val="003C0ACC"/>
    <w:rsid w:val="003C57E3"/>
    <w:rsid w:val="003D039B"/>
    <w:rsid w:val="003D12CA"/>
    <w:rsid w:val="003D1A55"/>
    <w:rsid w:val="003D4301"/>
    <w:rsid w:val="003D4EE8"/>
    <w:rsid w:val="003D7A91"/>
    <w:rsid w:val="003E12A9"/>
    <w:rsid w:val="003E1526"/>
    <w:rsid w:val="003E5F74"/>
    <w:rsid w:val="003E748E"/>
    <w:rsid w:val="003F00CA"/>
    <w:rsid w:val="003F079C"/>
    <w:rsid w:val="003F2CC0"/>
    <w:rsid w:val="003F710C"/>
    <w:rsid w:val="003F7B6A"/>
    <w:rsid w:val="00400296"/>
    <w:rsid w:val="004058BB"/>
    <w:rsid w:val="00410C73"/>
    <w:rsid w:val="00412365"/>
    <w:rsid w:val="00414195"/>
    <w:rsid w:val="00423A42"/>
    <w:rsid w:val="00423CE5"/>
    <w:rsid w:val="00425582"/>
    <w:rsid w:val="00426062"/>
    <w:rsid w:val="00426E4D"/>
    <w:rsid w:val="004343AB"/>
    <w:rsid w:val="0043717E"/>
    <w:rsid w:val="00442BA4"/>
    <w:rsid w:val="00444E23"/>
    <w:rsid w:val="004467F1"/>
    <w:rsid w:val="00452473"/>
    <w:rsid w:val="00453CC9"/>
    <w:rsid w:val="00454EAB"/>
    <w:rsid w:val="00457359"/>
    <w:rsid w:val="00460717"/>
    <w:rsid w:val="00462F9F"/>
    <w:rsid w:val="0046682A"/>
    <w:rsid w:val="00471429"/>
    <w:rsid w:val="004728E0"/>
    <w:rsid w:val="00482333"/>
    <w:rsid w:val="004829A5"/>
    <w:rsid w:val="00483A08"/>
    <w:rsid w:val="00483CA4"/>
    <w:rsid w:val="00483F99"/>
    <w:rsid w:val="004950CB"/>
    <w:rsid w:val="004971A4"/>
    <w:rsid w:val="004974AE"/>
    <w:rsid w:val="004A0077"/>
    <w:rsid w:val="004A06F9"/>
    <w:rsid w:val="004A0992"/>
    <w:rsid w:val="004A12D1"/>
    <w:rsid w:val="004A6FC2"/>
    <w:rsid w:val="004B1469"/>
    <w:rsid w:val="004B280B"/>
    <w:rsid w:val="004B283C"/>
    <w:rsid w:val="004B44EC"/>
    <w:rsid w:val="004B5D52"/>
    <w:rsid w:val="004B6A06"/>
    <w:rsid w:val="004C4291"/>
    <w:rsid w:val="004C6F7C"/>
    <w:rsid w:val="004C728A"/>
    <w:rsid w:val="004C7683"/>
    <w:rsid w:val="004D1B3A"/>
    <w:rsid w:val="004D5DC3"/>
    <w:rsid w:val="004E25CB"/>
    <w:rsid w:val="004E2BD0"/>
    <w:rsid w:val="004E568D"/>
    <w:rsid w:val="004E7FEE"/>
    <w:rsid w:val="004F0B1D"/>
    <w:rsid w:val="004F3B27"/>
    <w:rsid w:val="005018F9"/>
    <w:rsid w:val="005024E0"/>
    <w:rsid w:val="00507A95"/>
    <w:rsid w:val="005126A9"/>
    <w:rsid w:val="00512E53"/>
    <w:rsid w:val="00521DAF"/>
    <w:rsid w:val="00522A05"/>
    <w:rsid w:val="005254E3"/>
    <w:rsid w:val="00526F72"/>
    <w:rsid w:val="00527880"/>
    <w:rsid w:val="00527E25"/>
    <w:rsid w:val="00530DC8"/>
    <w:rsid w:val="0053256D"/>
    <w:rsid w:val="0053455A"/>
    <w:rsid w:val="0053593B"/>
    <w:rsid w:val="00540378"/>
    <w:rsid w:val="00541414"/>
    <w:rsid w:val="00542C98"/>
    <w:rsid w:val="00546D57"/>
    <w:rsid w:val="0054746E"/>
    <w:rsid w:val="0055015D"/>
    <w:rsid w:val="00550708"/>
    <w:rsid w:val="005514F1"/>
    <w:rsid w:val="00552868"/>
    <w:rsid w:val="00555719"/>
    <w:rsid w:val="00557D31"/>
    <w:rsid w:val="00562E41"/>
    <w:rsid w:val="005637F3"/>
    <w:rsid w:val="00565961"/>
    <w:rsid w:val="00567225"/>
    <w:rsid w:val="00573428"/>
    <w:rsid w:val="00573C15"/>
    <w:rsid w:val="005821D2"/>
    <w:rsid w:val="005846F0"/>
    <w:rsid w:val="00584D81"/>
    <w:rsid w:val="005868D2"/>
    <w:rsid w:val="00586EAE"/>
    <w:rsid w:val="0059087B"/>
    <w:rsid w:val="00591BC0"/>
    <w:rsid w:val="005A1034"/>
    <w:rsid w:val="005A105E"/>
    <w:rsid w:val="005A4AE2"/>
    <w:rsid w:val="005A7419"/>
    <w:rsid w:val="005B2D73"/>
    <w:rsid w:val="005B5280"/>
    <w:rsid w:val="005C02F5"/>
    <w:rsid w:val="005C1868"/>
    <w:rsid w:val="005C48BA"/>
    <w:rsid w:val="005C7664"/>
    <w:rsid w:val="005C783F"/>
    <w:rsid w:val="005D0C67"/>
    <w:rsid w:val="005D0EAD"/>
    <w:rsid w:val="005D6984"/>
    <w:rsid w:val="005E43AB"/>
    <w:rsid w:val="005E5CFD"/>
    <w:rsid w:val="005F6CC5"/>
    <w:rsid w:val="005F7170"/>
    <w:rsid w:val="005F7283"/>
    <w:rsid w:val="005F7E68"/>
    <w:rsid w:val="006043F3"/>
    <w:rsid w:val="00605EBA"/>
    <w:rsid w:val="006077C9"/>
    <w:rsid w:val="006134EE"/>
    <w:rsid w:val="00613BE8"/>
    <w:rsid w:val="00622672"/>
    <w:rsid w:val="0062348B"/>
    <w:rsid w:val="00631D05"/>
    <w:rsid w:val="00633E65"/>
    <w:rsid w:val="0063530F"/>
    <w:rsid w:val="00635BCD"/>
    <w:rsid w:val="00637BD3"/>
    <w:rsid w:val="006424A5"/>
    <w:rsid w:val="0064369C"/>
    <w:rsid w:val="00660494"/>
    <w:rsid w:val="006615AE"/>
    <w:rsid w:val="006617C5"/>
    <w:rsid w:val="00666103"/>
    <w:rsid w:val="00666E23"/>
    <w:rsid w:val="006701CA"/>
    <w:rsid w:val="00670C7D"/>
    <w:rsid w:val="00672956"/>
    <w:rsid w:val="00673E87"/>
    <w:rsid w:val="0067535D"/>
    <w:rsid w:val="006753FE"/>
    <w:rsid w:val="00675725"/>
    <w:rsid w:val="00677143"/>
    <w:rsid w:val="0068090D"/>
    <w:rsid w:val="0069206A"/>
    <w:rsid w:val="00692385"/>
    <w:rsid w:val="006924B7"/>
    <w:rsid w:val="00693DE2"/>
    <w:rsid w:val="006950DA"/>
    <w:rsid w:val="006A0A23"/>
    <w:rsid w:val="006A1082"/>
    <w:rsid w:val="006A2B92"/>
    <w:rsid w:val="006A3C83"/>
    <w:rsid w:val="006A3EDB"/>
    <w:rsid w:val="006B3F9E"/>
    <w:rsid w:val="006B429A"/>
    <w:rsid w:val="006B5EF7"/>
    <w:rsid w:val="006C0FF6"/>
    <w:rsid w:val="006C2A6B"/>
    <w:rsid w:val="006C34A4"/>
    <w:rsid w:val="006C3B57"/>
    <w:rsid w:val="006C42C9"/>
    <w:rsid w:val="006C44C3"/>
    <w:rsid w:val="006C5FDB"/>
    <w:rsid w:val="006C7C3D"/>
    <w:rsid w:val="006D175E"/>
    <w:rsid w:val="006D7298"/>
    <w:rsid w:val="006E3169"/>
    <w:rsid w:val="006E4680"/>
    <w:rsid w:val="006E4CE9"/>
    <w:rsid w:val="006E63AE"/>
    <w:rsid w:val="006E7736"/>
    <w:rsid w:val="006F1A5C"/>
    <w:rsid w:val="006F2C2F"/>
    <w:rsid w:val="006F32ED"/>
    <w:rsid w:val="006F4540"/>
    <w:rsid w:val="006F64A3"/>
    <w:rsid w:val="00703788"/>
    <w:rsid w:val="007052DA"/>
    <w:rsid w:val="00706C56"/>
    <w:rsid w:val="0070753D"/>
    <w:rsid w:val="007114DA"/>
    <w:rsid w:val="0071204C"/>
    <w:rsid w:val="007122C8"/>
    <w:rsid w:val="00714649"/>
    <w:rsid w:val="007162C1"/>
    <w:rsid w:val="00721082"/>
    <w:rsid w:val="00724050"/>
    <w:rsid w:val="00733399"/>
    <w:rsid w:val="0073492C"/>
    <w:rsid w:val="0073597D"/>
    <w:rsid w:val="007404AC"/>
    <w:rsid w:val="00743C5C"/>
    <w:rsid w:val="0075173A"/>
    <w:rsid w:val="00751F79"/>
    <w:rsid w:val="00752F3E"/>
    <w:rsid w:val="007552CF"/>
    <w:rsid w:val="007600A5"/>
    <w:rsid w:val="007659ED"/>
    <w:rsid w:val="00770640"/>
    <w:rsid w:val="00771922"/>
    <w:rsid w:val="007754AE"/>
    <w:rsid w:val="007820E9"/>
    <w:rsid w:val="007821E7"/>
    <w:rsid w:val="007825EA"/>
    <w:rsid w:val="0078432E"/>
    <w:rsid w:val="00784E58"/>
    <w:rsid w:val="0078727E"/>
    <w:rsid w:val="00794C62"/>
    <w:rsid w:val="0079624B"/>
    <w:rsid w:val="00797AF1"/>
    <w:rsid w:val="007A43B1"/>
    <w:rsid w:val="007A4CE1"/>
    <w:rsid w:val="007A7FCE"/>
    <w:rsid w:val="007B3EC1"/>
    <w:rsid w:val="007B46A4"/>
    <w:rsid w:val="007B4913"/>
    <w:rsid w:val="007C63F5"/>
    <w:rsid w:val="007C7119"/>
    <w:rsid w:val="007D405A"/>
    <w:rsid w:val="007D56E2"/>
    <w:rsid w:val="007E01F1"/>
    <w:rsid w:val="007E2519"/>
    <w:rsid w:val="007E6165"/>
    <w:rsid w:val="007E753E"/>
    <w:rsid w:val="007E767B"/>
    <w:rsid w:val="007F6556"/>
    <w:rsid w:val="00801A4F"/>
    <w:rsid w:val="00805146"/>
    <w:rsid w:val="00815ACD"/>
    <w:rsid w:val="00824E15"/>
    <w:rsid w:val="00826805"/>
    <w:rsid w:val="008275E9"/>
    <w:rsid w:val="00827C04"/>
    <w:rsid w:val="00830E9B"/>
    <w:rsid w:val="008369B8"/>
    <w:rsid w:val="00837384"/>
    <w:rsid w:val="008425FD"/>
    <w:rsid w:val="008436AE"/>
    <w:rsid w:val="00846026"/>
    <w:rsid w:val="0084607D"/>
    <w:rsid w:val="008472AF"/>
    <w:rsid w:val="00850ABE"/>
    <w:rsid w:val="00851F09"/>
    <w:rsid w:val="008571C1"/>
    <w:rsid w:val="00860043"/>
    <w:rsid w:val="00860B25"/>
    <w:rsid w:val="008654C1"/>
    <w:rsid w:val="00867182"/>
    <w:rsid w:val="00871EF5"/>
    <w:rsid w:val="008746ED"/>
    <w:rsid w:val="008750A5"/>
    <w:rsid w:val="00881D65"/>
    <w:rsid w:val="00884532"/>
    <w:rsid w:val="008863A2"/>
    <w:rsid w:val="00887EC4"/>
    <w:rsid w:val="00895DEC"/>
    <w:rsid w:val="008A16BF"/>
    <w:rsid w:val="008A2874"/>
    <w:rsid w:val="008A64E6"/>
    <w:rsid w:val="008A7584"/>
    <w:rsid w:val="008A7C37"/>
    <w:rsid w:val="008B0242"/>
    <w:rsid w:val="008B04DF"/>
    <w:rsid w:val="008B26F0"/>
    <w:rsid w:val="008B27F9"/>
    <w:rsid w:val="008B3052"/>
    <w:rsid w:val="008B6CDC"/>
    <w:rsid w:val="008C237C"/>
    <w:rsid w:val="008C57E1"/>
    <w:rsid w:val="008C7639"/>
    <w:rsid w:val="008D1E48"/>
    <w:rsid w:val="008D63D4"/>
    <w:rsid w:val="008E03C0"/>
    <w:rsid w:val="008E337D"/>
    <w:rsid w:val="008E60AC"/>
    <w:rsid w:val="008E7CD5"/>
    <w:rsid w:val="008E7D2A"/>
    <w:rsid w:val="008F22A2"/>
    <w:rsid w:val="008F2E7E"/>
    <w:rsid w:val="008F3946"/>
    <w:rsid w:val="008F4699"/>
    <w:rsid w:val="00900410"/>
    <w:rsid w:val="00901808"/>
    <w:rsid w:val="00907A12"/>
    <w:rsid w:val="00910F8A"/>
    <w:rsid w:val="009125C5"/>
    <w:rsid w:val="009206A4"/>
    <w:rsid w:val="00923367"/>
    <w:rsid w:val="00930E32"/>
    <w:rsid w:val="00936E74"/>
    <w:rsid w:val="009404EF"/>
    <w:rsid w:val="009410D7"/>
    <w:rsid w:val="00941C2C"/>
    <w:rsid w:val="0094227B"/>
    <w:rsid w:val="009428E3"/>
    <w:rsid w:val="00943748"/>
    <w:rsid w:val="00944281"/>
    <w:rsid w:val="009442D8"/>
    <w:rsid w:val="009452D0"/>
    <w:rsid w:val="00945B71"/>
    <w:rsid w:val="009501CF"/>
    <w:rsid w:val="00950DE4"/>
    <w:rsid w:val="00960901"/>
    <w:rsid w:val="00961C5F"/>
    <w:rsid w:val="0096692A"/>
    <w:rsid w:val="00966ECD"/>
    <w:rsid w:val="00967333"/>
    <w:rsid w:val="00971528"/>
    <w:rsid w:val="0097174A"/>
    <w:rsid w:val="00973F9C"/>
    <w:rsid w:val="00974BC4"/>
    <w:rsid w:val="009826B3"/>
    <w:rsid w:val="009865EE"/>
    <w:rsid w:val="00992234"/>
    <w:rsid w:val="00992A0E"/>
    <w:rsid w:val="009963EF"/>
    <w:rsid w:val="00997EA0"/>
    <w:rsid w:val="009A2A64"/>
    <w:rsid w:val="009A35C5"/>
    <w:rsid w:val="009A39B1"/>
    <w:rsid w:val="009A44A6"/>
    <w:rsid w:val="009A474C"/>
    <w:rsid w:val="009A553E"/>
    <w:rsid w:val="009B44F3"/>
    <w:rsid w:val="009B7112"/>
    <w:rsid w:val="009C036F"/>
    <w:rsid w:val="009C0EBD"/>
    <w:rsid w:val="009C1458"/>
    <w:rsid w:val="009C4D3D"/>
    <w:rsid w:val="009C5BAD"/>
    <w:rsid w:val="009C7202"/>
    <w:rsid w:val="009D19F1"/>
    <w:rsid w:val="009D38BC"/>
    <w:rsid w:val="009D72B2"/>
    <w:rsid w:val="009E26C5"/>
    <w:rsid w:val="009E4161"/>
    <w:rsid w:val="009E4B52"/>
    <w:rsid w:val="009F0135"/>
    <w:rsid w:val="009F2C3F"/>
    <w:rsid w:val="009F41FE"/>
    <w:rsid w:val="009F59DA"/>
    <w:rsid w:val="009F7236"/>
    <w:rsid w:val="00A01F42"/>
    <w:rsid w:val="00A026C0"/>
    <w:rsid w:val="00A05FE4"/>
    <w:rsid w:val="00A07989"/>
    <w:rsid w:val="00A07D54"/>
    <w:rsid w:val="00A102EF"/>
    <w:rsid w:val="00A109AE"/>
    <w:rsid w:val="00A11AC2"/>
    <w:rsid w:val="00A12117"/>
    <w:rsid w:val="00A12C6F"/>
    <w:rsid w:val="00A1339E"/>
    <w:rsid w:val="00A167F6"/>
    <w:rsid w:val="00A20E2A"/>
    <w:rsid w:val="00A2197B"/>
    <w:rsid w:val="00A23C07"/>
    <w:rsid w:val="00A25BC9"/>
    <w:rsid w:val="00A30483"/>
    <w:rsid w:val="00A30C5F"/>
    <w:rsid w:val="00A32AEA"/>
    <w:rsid w:val="00A36C26"/>
    <w:rsid w:val="00A401A7"/>
    <w:rsid w:val="00A4058D"/>
    <w:rsid w:val="00A4180F"/>
    <w:rsid w:val="00A41BC5"/>
    <w:rsid w:val="00A41F23"/>
    <w:rsid w:val="00A4235A"/>
    <w:rsid w:val="00A42AB1"/>
    <w:rsid w:val="00A435A8"/>
    <w:rsid w:val="00A514DF"/>
    <w:rsid w:val="00A534CF"/>
    <w:rsid w:val="00A5408E"/>
    <w:rsid w:val="00A60EF7"/>
    <w:rsid w:val="00A612AE"/>
    <w:rsid w:val="00A66F3E"/>
    <w:rsid w:val="00A67C11"/>
    <w:rsid w:val="00A7644E"/>
    <w:rsid w:val="00A77A96"/>
    <w:rsid w:val="00A843C2"/>
    <w:rsid w:val="00A91B99"/>
    <w:rsid w:val="00A921EC"/>
    <w:rsid w:val="00A92710"/>
    <w:rsid w:val="00A94168"/>
    <w:rsid w:val="00A94461"/>
    <w:rsid w:val="00A96353"/>
    <w:rsid w:val="00A9700F"/>
    <w:rsid w:val="00AA3E5E"/>
    <w:rsid w:val="00AA462E"/>
    <w:rsid w:val="00AA617F"/>
    <w:rsid w:val="00AB3929"/>
    <w:rsid w:val="00AB4C35"/>
    <w:rsid w:val="00AB6039"/>
    <w:rsid w:val="00AB6D8E"/>
    <w:rsid w:val="00AB7511"/>
    <w:rsid w:val="00AB7EF7"/>
    <w:rsid w:val="00AC235A"/>
    <w:rsid w:val="00AD3955"/>
    <w:rsid w:val="00AD590C"/>
    <w:rsid w:val="00AD6E6C"/>
    <w:rsid w:val="00AE1862"/>
    <w:rsid w:val="00AE5C48"/>
    <w:rsid w:val="00AE6EB4"/>
    <w:rsid w:val="00AE7C67"/>
    <w:rsid w:val="00AF0065"/>
    <w:rsid w:val="00AF0DAF"/>
    <w:rsid w:val="00AF159F"/>
    <w:rsid w:val="00AF421E"/>
    <w:rsid w:val="00AF7402"/>
    <w:rsid w:val="00B01DAB"/>
    <w:rsid w:val="00B07C73"/>
    <w:rsid w:val="00B1646F"/>
    <w:rsid w:val="00B16764"/>
    <w:rsid w:val="00B16975"/>
    <w:rsid w:val="00B2390E"/>
    <w:rsid w:val="00B2585E"/>
    <w:rsid w:val="00B2624B"/>
    <w:rsid w:val="00B268D3"/>
    <w:rsid w:val="00B27CF5"/>
    <w:rsid w:val="00B31A9D"/>
    <w:rsid w:val="00B34F2F"/>
    <w:rsid w:val="00B422BA"/>
    <w:rsid w:val="00B42D2B"/>
    <w:rsid w:val="00B43489"/>
    <w:rsid w:val="00B455A4"/>
    <w:rsid w:val="00B47191"/>
    <w:rsid w:val="00B54C75"/>
    <w:rsid w:val="00B664EA"/>
    <w:rsid w:val="00B739B4"/>
    <w:rsid w:val="00B747D6"/>
    <w:rsid w:val="00B74FFC"/>
    <w:rsid w:val="00B75974"/>
    <w:rsid w:val="00B800FF"/>
    <w:rsid w:val="00B85ADA"/>
    <w:rsid w:val="00B868D4"/>
    <w:rsid w:val="00B90BE5"/>
    <w:rsid w:val="00B925F1"/>
    <w:rsid w:val="00B934D0"/>
    <w:rsid w:val="00B95134"/>
    <w:rsid w:val="00B95B2A"/>
    <w:rsid w:val="00BA5449"/>
    <w:rsid w:val="00BA5693"/>
    <w:rsid w:val="00BB2070"/>
    <w:rsid w:val="00BB6E74"/>
    <w:rsid w:val="00BB73A4"/>
    <w:rsid w:val="00BC3DFD"/>
    <w:rsid w:val="00BC4C19"/>
    <w:rsid w:val="00BC6D6D"/>
    <w:rsid w:val="00BD0B79"/>
    <w:rsid w:val="00BD2019"/>
    <w:rsid w:val="00BD2725"/>
    <w:rsid w:val="00BD2E72"/>
    <w:rsid w:val="00BD3312"/>
    <w:rsid w:val="00BD3866"/>
    <w:rsid w:val="00BD49E6"/>
    <w:rsid w:val="00BD543E"/>
    <w:rsid w:val="00BD620D"/>
    <w:rsid w:val="00BE0D45"/>
    <w:rsid w:val="00BF16B1"/>
    <w:rsid w:val="00BF1CBC"/>
    <w:rsid w:val="00BF7800"/>
    <w:rsid w:val="00C0082D"/>
    <w:rsid w:val="00C029A8"/>
    <w:rsid w:val="00C030D9"/>
    <w:rsid w:val="00C07309"/>
    <w:rsid w:val="00C07A11"/>
    <w:rsid w:val="00C10A73"/>
    <w:rsid w:val="00C13A07"/>
    <w:rsid w:val="00C14334"/>
    <w:rsid w:val="00C1693A"/>
    <w:rsid w:val="00C17588"/>
    <w:rsid w:val="00C21E35"/>
    <w:rsid w:val="00C24855"/>
    <w:rsid w:val="00C3398F"/>
    <w:rsid w:val="00C34054"/>
    <w:rsid w:val="00C34FF7"/>
    <w:rsid w:val="00C3633A"/>
    <w:rsid w:val="00C36512"/>
    <w:rsid w:val="00C374A9"/>
    <w:rsid w:val="00C4274E"/>
    <w:rsid w:val="00C439FD"/>
    <w:rsid w:val="00C47A6E"/>
    <w:rsid w:val="00C539AA"/>
    <w:rsid w:val="00C54A8D"/>
    <w:rsid w:val="00C54B40"/>
    <w:rsid w:val="00C54C61"/>
    <w:rsid w:val="00C57A99"/>
    <w:rsid w:val="00C60F25"/>
    <w:rsid w:val="00C61A60"/>
    <w:rsid w:val="00C63EE9"/>
    <w:rsid w:val="00C657C0"/>
    <w:rsid w:val="00C70A12"/>
    <w:rsid w:val="00C71ADD"/>
    <w:rsid w:val="00C76AAB"/>
    <w:rsid w:val="00C770EF"/>
    <w:rsid w:val="00C77B9C"/>
    <w:rsid w:val="00C8094B"/>
    <w:rsid w:val="00C83428"/>
    <w:rsid w:val="00C873C6"/>
    <w:rsid w:val="00C93197"/>
    <w:rsid w:val="00C93573"/>
    <w:rsid w:val="00C93816"/>
    <w:rsid w:val="00C942F9"/>
    <w:rsid w:val="00C94517"/>
    <w:rsid w:val="00C95ACD"/>
    <w:rsid w:val="00C96590"/>
    <w:rsid w:val="00C965DF"/>
    <w:rsid w:val="00C97464"/>
    <w:rsid w:val="00CA458B"/>
    <w:rsid w:val="00CA4BFF"/>
    <w:rsid w:val="00CA5401"/>
    <w:rsid w:val="00CA789F"/>
    <w:rsid w:val="00CB2DB5"/>
    <w:rsid w:val="00CB3116"/>
    <w:rsid w:val="00CB55CC"/>
    <w:rsid w:val="00CB78B4"/>
    <w:rsid w:val="00CC1805"/>
    <w:rsid w:val="00CC4126"/>
    <w:rsid w:val="00CC5615"/>
    <w:rsid w:val="00CD233A"/>
    <w:rsid w:val="00CD3AD4"/>
    <w:rsid w:val="00CD4442"/>
    <w:rsid w:val="00CD48F0"/>
    <w:rsid w:val="00CD6B23"/>
    <w:rsid w:val="00CE04A4"/>
    <w:rsid w:val="00D00B11"/>
    <w:rsid w:val="00D01E55"/>
    <w:rsid w:val="00D045F6"/>
    <w:rsid w:val="00D058F3"/>
    <w:rsid w:val="00D126B6"/>
    <w:rsid w:val="00D149CB"/>
    <w:rsid w:val="00D17C3E"/>
    <w:rsid w:val="00D2574E"/>
    <w:rsid w:val="00D273E4"/>
    <w:rsid w:val="00D30D95"/>
    <w:rsid w:val="00D33FCF"/>
    <w:rsid w:val="00D36D5B"/>
    <w:rsid w:val="00D3756B"/>
    <w:rsid w:val="00D37DB9"/>
    <w:rsid w:val="00D44F71"/>
    <w:rsid w:val="00D46EA1"/>
    <w:rsid w:val="00D50ADA"/>
    <w:rsid w:val="00D51247"/>
    <w:rsid w:val="00D51DAA"/>
    <w:rsid w:val="00D56EAC"/>
    <w:rsid w:val="00D57811"/>
    <w:rsid w:val="00D654C8"/>
    <w:rsid w:val="00D65D27"/>
    <w:rsid w:val="00D663D2"/>
    <w:rsid w:val="00D74F95"/>
    <w:rsid w:val="00D772CC"/>
    <w:rsid w:val="00D8610B"/>
    <w:rsid w:val="00D86E57"/>
    <w:rsid w:val="00D8742C"/>
    <w:rsid w:val="00D93D45"/>
    <w:rsid w:val="00D9531D"/>
    <w:rsid w:val="00DA34F5"/>
    <w:rsid w:val="00DA6916"/>
    <w:rsid w:val="00DB1356"/>
    <w:rsid w:val="00DB1961"/>
    <w:rsid w:val="00DB1D6C"/>
    <w:rsid w:val="00DB2E15"/>
    <w:rsid w:val="00DB3B2D"/>
    <w:rsid w:val="00DB3B51"/>
    <w:rsid w:val="00DB4233"/>
    <w:rsid w:val="00DB5A28"/>
    <w:rsid w:val="00DB6093"/>
    <w:rsid w:val="00DC5197"/>
    <w:rsid w:val="00DC68E4"/>
    <w:rsid w:val="00DD3D99"/>
    <w:rsid w:val="00DD42CE"/>
    <w:rsid w:val="00DD4DAC"/>
    <w:rsid w:val="00DD57D2"/>
    <w:rsid w:val="00DD644F"/>
    <w:rsid w:val="00DE174D"/>
    <w:rsid w:val="00DE2AF6"/>
    <w:rsid w:val="00DE476F"/>
    <w:rsid w:val="00DE6074"/>
    <w:rsid w:val="00DF0D92"/>
    <w:rsid w:val="00DF1BE2"/>
    <w:rsid w:val="00DF4C7F"/>
    <w:rsid w:val="00DF5A79"/>
    <w:rsid w:val="00E00CD9"/>
    <w:rsid w:val="00E01F19"/>
    <w:rsid w:val="00E03C96"/>
    <w:rsid w:val="00E05AAA"/>
    <w:rsid w:val="00E07D5A"/>
    <w:rsid w:val="00E15B49"/>
    <w:rsid w:val="00E21EED"/>
    <w:rsid w:val="00E24435"/>
    <w:rsid w:val="00E247C7"/>
    <w:rsid w:val="00E253A0"/>
    <w:rsid w:val="00E2759F"/>
    <w:rsid w:val="00E30058"/>
    <w:rsid w:val="00E306FB"/>
    <w:rsid w:val="00E331F5"/>
    <w:rsid w:val="00E3322E"/>
    <w:rsid w:val="00E35534"/>
    <w:rsid w:val="00E408C3"/>
    <w:rsid w:val="00E4514E"/>
    <w:rsid w:val="00E45CB9"/>
    <w:rsid w:val="00E466CD"/>
    <w:rsid w:val="00E5049A"/>
    <w:rsid w:val="00E514B7"/>
    <w:rsid w:val="00E5206E"/>
    <w:rsid w:val="00E54CE6"/>
    <w:rsid w:val="00E57B8E"/>
    <w:rsid w:val="00E62E88"/>
    <w:rsid w:val="00E65757"/>
    <w:rsid w:val="00E71A10"/>
    <w:rsid w:val="00E73C1B"/>
    <w:rsid w:val="00E74E43"/>
    <w:rsid w:val="00E754FA"/>
    <w:rsid w:val="00E81773"/>
    <w:rsid w:val="00E82288"/>
    <w:rsid w:val="00E87F10"/>
    <w:rsid w:val="00E908F8"/>
    <w:rsid w:val="00E90B63"/>
    <w:rsid w:val="00E9154C"/>
    <w:rsid w:val="00E95642"/>
    <w:rsid w:val="00E9760E"/>
    <w:rsid w:val="00EA284D"/>
    <w:rsid w:val="00EA32B4"/>
    <w:rsid w:val="00EA3D39"/>
    <w:rsid w:val="00EB09BD"/>
    <w:rsid w:val="00EB0B85"/>
    <w:rsid w:val="00EB3F8B"/>
    <w:rsid w:val="00EB5344"/>
    <w:rsid w:val="00EC0A89"/>
    <w:rsid w:val="00EC372E"/>
    <w:rsid w:val="00ED1DC3"/>
    <w:rsid w:val="00ED5067"/>
    <w:rsid w:val="00EE0D39"/>
    <w:rsid w:val="00EE1710"/>
    <w:rsid w:val="00EE2368"/>
    <w:rsid w:val="00EE56CC"/>
    <w:rsid w:val="00EF050E"/>
    <w:rsid w:val="00EF1079"/>
    <w:rsid w:val="00EF16E9"/>
    <w:rsid w:val="00EF253F"/>
    <w:rsid w:val="00F02400"/>
    <w:rsid w:val="00F02C0B"/>
    <w:rsid w:val="00F02C43"/>
    <w:rsid w:val="00F02DE8"/>
    <w:rsid w:val="00F05C26"/>
    <w:rsid w:val="00F17C58"/>
    <w:rsid w:val="00F23407"/>
    <w:rsid w:val="00F25949"/>
    <w:rsid w:val="00F26838"/>
    <w:rsid w:val="00F30772"/>
    <w:rsid w:val="00F30C86"/>
    <w:rsid w:val="00F30CF1"/>
    <w:rsid w:val="00F40F0D"/>
    <w:rsid w:val="00F4122A"/>
    <w:rsid w:val="00F451E7"/>
    <w:rsid w:val="00F46E23"/>
    <w:rsid w:val="00F46E39"/>
    <w:rsid w:val="00F4726A"/>
    <w:rsid w:val="00F521B6"/>
    <w:rsid w:val="00F54E07"/>
    <w:rsid w:val="00F554D8"/>
    <w:rsid w:val="00F56B04"/>
    <w:rsid w:val="00F61F1F"/>
    <w:rsid w:val="00F62D62"/>
    <w:rsid w:val="00F6682D"/>
    <w:rsid w:val="00F71E38"/>
    <w:rsid w:val="00F75A0F"/>
    <w:rsid w:val="00F77EC7"/>
    <w:rsid w:val="00F812CA"/>
    <w:rsid w:val="00F84BF5"/>
    <w:rsid w:val="00F87000"/>
    <w:rsid w:val="00F87FD2"/>
    <w:rsid w:val="00F9306E"/>
    <w:rsid w:val="00F939C0"/>
    <w:rsid w:val="00F958EC"/>
    <w:rsid w:val="00F961F0"/>
    <w:rsid w:val="00FA02E7"/>
    <w:rsid w:val="00FA0B86"/>
    <w:rsid w:val="00FA24D7"/>
    <w:rsid w:val="00FA2AB1"/>
    <w:rsid w:val="00FB5D5E"/>
    <w:rsid w:val="00FC4EDD"/>
    <w:rsid w:val="00FC6930"/>
    <w:rsid w:val="00FC7AAF"/>
    <w:rsid w:val="00FD0FE6"/>
    <w:rsid w:val="00FE0674"/>
    <w:rsid w:val="00FE384F"/>
    <w:rsid w:val="00FE440F"/>
    <w:rsid w:val="00FE4E25"/>
    <w:rsid w:val="00FE53FA"/>
    <w:rsid w:val="00FE5443"/>
    <w:rsid w:val="00FE5EA2"/>
    <w:rsid w:val="00FF277A"/>
    <w:rsid w:val="00FF577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position-vertical-relative:line;v-text-anchor:middle" fillcolor="none [3215]" strokecolor="none [2415]">
      <v:fill color="none [3215]"/>
      <v:stroke color="none [2415]" weight="5pt"/>
      <v:textbox inset=",2.5mm,,2.5mm"/>
    </o:shapedefaults>
    <o:shapelayout v:ext="edit">
      <o:idmap v:ext="edit" data="2"/>
    </o:shapelayout>
  </w:shapeDefaults>
  <w:decimalSymbol w:val="."/>
  <w:listSeparator w:val=","/>
  <w14:docId w14:val="7C7A2E0D"/>
  <w14:defaultImageDpi w14:val="32767"/>
  <w15:docId w15:val="{7FF4D153-4EBC-4843-9C06-691F1A938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8"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29"/>
    <w:lsdException w:name="index 2" w:semiHidden="1" w:uiPriority="29"/>
    <w:lsdException w:name="index 3" w:semiHidden="1" w:uiPriority="29"/>
    <w:lsdException w:name="index 4" w:semiHidden="1" w:uiPriority="29"/>
    <w:lsdException w:name="index 5" w:semiHidden="1" w:uiPriority="29"/>
    <w:lsdException w:name="index 6" w:semiHidden="1" w:uiPriority="29"/>
    <w:lsdException w:name="index 7" w:semiHidden="1" w:uiPriority="29"/>
    <w:lsdException w:name="index 8" w:semiHidden="1" w:uiPriority="29"/>
    <w:lsdException w:name="index 9" w:semiHidden="1" w:uiPriority="29"/>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20" w:unhideWhenUsed="1"/>
    <w:lsdException w:name="toc 6" w:semiHidden="1" w:uiPriority="20" w:unhideWhenUsed="1"/>
    <w:lsdException w:name="toc 7" w:semiHidden="1" w:uiPriority="20" w:unhideWhenUsed="1"/>
    <w:lsdException w:name="toc 8" w:semiHidden="1" w:uiPriority="20" w:unhideWhenUsed="1"/>
    <w:lsdException w:name="toc 9" w:semiHidden="1" w:uiPriority="20" w:unhideWhenUsed="1"/>
    <w:lsdException w:name="Normal Indent" w:semiHidden="1" w:uiPriority="29"/>
    <w:lsdException w:name="footnote text" w:semiHidden="1" w:uiPriority="0" w:unhideWhenUsed="1"/>
    <w:lsdException w:name="annotation text" w:semiHidden="1" w:uiPriority="29" w:unhideWhenUsed="1"/>
    <w:lsdException w:name="header" w:semiHidden="1" w:uiPriority="99" w:unhideWhenUsed="1"/>
    <w:lsdException w:name="footer" w:semiHidden="1" w:uiPriority="99" w:unhideWhenUsed="1" w:qFormat="1"/>
    <w:lsdException w:name="index heading" w:semiHidden="1" w:uiPriority="29"/>
    <w:lsdException w:name="caption" w:semiHidden="1" w:uiPriority="0" w:unhideWhenUsed="1"/>
    <w:lsdException w:name="table of figures" w:semiHidden="1" w:unhideWhenUsed="1"/>
    <w:lsdException w:name="envelope address" w:semiHidden="1" w:uiPriority="9" w:unhideWhenUsed="1"/>
    <w:lsdException w:name="envelope return" w:semiHidden="1" w:uiPriority="9" w:unhideWhenUsed="1"/>
    <w:lsdException w:name="footnote reference" w:semiHidden="1" w:uiPriority="9" w:unhideWhenUsed="1"/>
    <w:lsdException w:name="annotation reference" w:semiHidden="1" w:uiPriority="29" w:unhideWhenUsed="1"/>
    <w:lsdException w:name="line number" w:semiHidden="1" w:uiPriority="29"/>
    <w:lsdException w:name="page number" w:semiHidden="1" w:uiPriority="19"/>
    <w:lsdException w:name="endnote reference" w:semiHidden="1" w:uiPriority="9" w:unhideWhenUsed="1"/>
    <w:lsdException w:name="endnote text" w:semiHidden="1" w:uiPriority="9" w:unhideWhenUsed="1"/>
    <w:lsdException w:name="table of authorities" w:semiHidden="1" w:unhideWhenUsed="1"/>
    <w:lsdException w:name="macro" w:semiHidden="1" w:uiPriority="29"/>
    <w:lsdException w:name="toa heading" w:semiHidden="1" w:uiPriority="20" w:unhideWhenUsed="1"/>
    <w:lsdException w:name="List" w:semiHidden="1" w:uiPriority="6" w:unhideWhenUsed="1" w:qFormat="1"/>
    <w:lsdException w:name="List Bullet" w:semiHidden="1" w:uiPriority="3" w:unhideWhenUsed="1" w:qFormat="1"/>
    <w:lsdException w:name="List Number" w:uiPriority="3" w:qFormat="1"/>
    <w:lsdException w:name="List 2" w:semiHidden="1" w:uiPriority="6" w:unhideWhenUsed="1"/>
    <w:lsdException w:name="List 3" w:semiHidden="1" w:uiPriority="6" w:unhideWhenUsed="1"/>
    <w:lsdException w:name="List 4" w:semiHidden="1" w:uiPriority="6"/>
    <w:lsdException w:name="List 5" w:semiHidden="1" w:uiPriority="6"/>
    <w:lsdException w:name="List Bullet 2" w:semiHidden="1" w:uiPriority="3" w:unhideWhenUsed="1"/>
    <w:lsdException w:name="List Bullet 3" w:semiHidden="1" w:uiPriority="3" w:unhideWhenUsed="1"/>
    <w:lsdException w:name="List Bullet 4" w:semiHidden="1" w:uiPriority="3" w:unhideWhenUsed="1"/>
    <w:lsdException w:name="List Bullet 5" w:semiHidden="1" w:uiPriority="3" w:unhideWhenUsed="1"/>
    <w:lsdException w:name="List Number 2" w:semiHidden="1" w:uiPriority="3" w:unhideWhenUsed="1"/>
    <w:lsdException w:name="List Number 3" w:semiHidden="1" w:uiPriority="3" w:unhideWhenUsed="1"/>
    <w:lsdException w:name="List Number 4" w:semiHidden="1" w:uiPriority="3" w:unhideWhenUsed="1"/>
    <w:lsdException w:name="List Number 5" w:semiHidden="1" w:uiPriority="3" w:unhideWhenUsed="1"/>
    <w:lsdException w:name="Title" w:uiPriority="0"/>
    <w:lsdException w:name="Closing" w:semiHidden="1" w:uiPriority="29" w:unhideWhenUsed="1"/>
    <w:lsdException w:name="Signature" w:semiHidden="1" w:uiPriority="19"/>
    <w:lsdException w:name="Default Paragraph Font" w:semiHidden="1" w:uiPriority="0" w:unhideWhenUsed="1"/>
    <w:lsdException w:name="Body Text" w:semiHidden="1" w:uiPriority="0"/>
    <w:lsdException w:name="Body Text Indent" w:semiHidden="1" w:uiPriority="29"/>
    <w:lsdException w:name="List Continue" w:semiHidden="1" w:uiPriority="29"/>
    <w:lsdException w:name="List Continue 2" w:semiHidden="1" w:uiPriority="29"/>
    <w:lsdException w:name="List Continue 3" w:semiHidden="1" w:uiPriority="29"/>
    <w:lsdException w:name="List Continue 4" w:semiHidden="1" w:uiPriority="29"/>
    <w:lsdException w:name="List Continue 5" w:semiHidden="1" w:uiPriority="29"/>
    <w:lsdException w:name="Message Header" w:semiHidden="1" w:uiPriority="29"/>
    <w:lsdException w:name="Subtitle" w:uiPriority="0"/>
    <w:lsdException w:name="Salutation" w:semiHidden="1" w:uiPriority="19"/>
    <w:lsdException w:name="Date" w:uiPriority="0"/>
    <w:lsdException w:name="Body Text First Indent" w:semiHidden="1" w:uiPriority="29"/>
    <w:lsdException w:name="Body Text First Indent 2" w:semiHidden="1" w:uiPriority="29"/>
    <w:lsdException w:name="Note Heading" w:semiHidden="1" w:uiPriority="29"/>
    <w:lsdException w:name="Body Text 2" w:semiHidden="1" w:uiPriority="29"/>
    <w:lsdException w:name="Body Text 3" w:semiHidden="1" w:uiPriority="29"/>
    <w:lsdException w:name="Body Text Indent 2" w:semiHidden="1" w:uiPriority="29"/>
    <w:lsdException w:name="Body Text Indent 3" w:semiHidden="1" w:uiPriority="29"/>
    <w:lsdException w:name="Block Text" w:semiHidden="1" w:uiPriority="29"/>
    <w:lsdException w:name="Hyperlink" w:semiHidden="1" w:uiPriority="99" w:unhideWhenUsed="1"/>
    <w:lsdException w:name="FollowedHyperlink" w:semiHidden="1" w:uiPriority="9" w:unhideWhenUsed="1"/>
    <w:lsdException w:name="Strong" w:semiHidden="1" w:uiPriority="19"/>
    <w:lsdException w:name="Emphasis" w:semiHidden="1" w:uiPriority="9"/>
    <w:lsdException w:name="Document Map" w:semiHidden="1" w:uiPriority="9" w:unhideWhenUsed="1"/>
    <w:lsdException w:name="Plain Text" w:semiHidden="1" w:uiPriority="19"/>
    <w:lsdException w:name="E-mail Signature" w:semiHidden="1" w:uiPriority="9" w:unhideWhenUsed="1"/>
    <w:lsdException w:name="HTML Top of Form" w:semiHidden="1" w:uiPriority="0" w:unhideWhenUsed="1"/>
    <w:lsdException w:name="HTML Bottom of Form" w:semiHidden="1" w:uiPriority="0" w:unhideWhenUsed="1"/>
    <w:lsdException w:name="Normal (Web)" w:semiHidden="1" w:uiPriority="29"/>
    <w:lsdException w:name="HTML Acronym" w:semiHidden="1" w:uiPriority="29"/>
    <w:lsdException w:name="HTML Address" w:semiHidden="1" w:uiPriority="29"/>
    <w:lsdException w:name="HTML Cite" w:semiHidden="1" w:uiPriority="29"/>
    <w:lsdException w:name="HTML Code" w:semiHidden="1" w:uiPriority="29"/>
    <w:lsdException w:name="HTML Definition" w:semiHidden="1" w:uiPriority="29"/>
    <w:lsdException w:name="HTML Keyboard" w:semiHidden="1" w:uiPriority="29"/>
    <w:lsdException w:name="HTML Preformatted" w:semiHidden="1" w:uiPriority="29"/>
    <w:lsdException w:name="HTML Sample" w:semiHidden="1" w:uiPriority="29"/>
    <w:lsdException w:name="HTML Typewriter" w:semiHidden="1" w:uiPriority="29"/>
    <w:lsdException w:name="HTML Variable" w:semiHidden="1" w:uiPriority="29" w:unhideWhenUsed="1"/>
    <w:lsdException w:name="Normal Table" w:semiHidden="1" w:unhideWhenUsed="1"/>
    <w:lsdException w:name="annotation subject" w:semiHidden="1" w:uiPriority="29" w:unhideWhenUsed="1"/>
    <w:lsdException w:name="No List" w:semiHidden="1" w:uiPriority="0"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99"/>
    <w:lsdException w:name="No Spacing" w:uiPriority="3"/>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semiHidden="1" w:uiPriority="34" w:qFormat="1"/>
    <w:lsdException w:name="Quote" w:semiHidden="1" w:uiPriority="29"/>
    <w:lsdException w:name="Intense Quote" w:semiHidden="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
    <w:qFormat/>
    <w:rsid w:val="006077C9"/>
    <w:pPr>
      <w:spacing w:after="227" w:line="240" w:lineRule="atLeast"/>
    </w:pPr>
    <w:rPr>
      <w:rFonts w:asciiTheme="minorHAnsi" w:hAnsiTheme="minorHAnsi" w:cs="Calibri"/>
      <w:color w:val="333333" w:themeColor="background2"/>
      <w:sz w:val="18"/>
      <w:szCs w:val="24"/>
    </w:rPr>
  </w:style>
  <w:style w:type="paragraph" w:styleId="Heading1">
    <w:name w:val="heading 1"/>
    <w:basedOn w:val="Normal"/>
    <w:next w:val="Normal"/>
    <w:link w:val="Heading1Char"/>
    <w:qFormat/>
    <w:rsid w:val="00AB6039"/>
    <w:pPr>
      <w:numPr>
        <w:numId w:val="11"/>
      </w:numPr>
      <w:spacing w:before="100" w:after="100" w:line="320" w:lineRule="atLeast"/>
      <w:outlineLvl w:val="0"/>
    </w:pPr>
    <w:rPr>
      <w:rFonts w:asciiTheme="majorHAnsi" w:hAnsiTheme="majorHAnsi"/>
      <w:b/>
      <w:bCs/>
      <w:iCs/>
      <w:color w:val="41B6E6" w:themeColor="text2"/>
      <w:sz w:val="28"/>
      <w:szCs w:val="28"/>
    </w:rPr>
  </w:style>
  <w:style w:type="paragraph" w:styleId="Heading2">
    <w:name w:val="heading 2"/>
    <w:basedOn w:val="Heading1"/>
    <w:next w:val="Normal"/>
    <w:qFormat/>
    <w:rsid w:val="007C63F5"/>
    <w:pPr>
      <w:numPr>
        <w:ilvl w:val="1"/>
      </w:numPr>
      <w:spacing w:after="80" w:line="240" w:lineRule="atLeast"/>
      <w:outlineLvl w:val="1"/>
    </w:pPr>
    <w:rPr>
      <w:rFonts w:asciiTheme="minorHAnsi" w:hAnsiTheme="minorHAnsi"/>
      <w:color w:val="606EB2" w:themeColor="accent1"/>
      <w:sz w:val="24"/>
      <w:szCs w:val="26"/>
    </w:rPr>
  </w:style>
  <w:style w:type="paragraph" w:styleId="Heading3">
    <w:name w:val="heading 3"/>
    <w:basedOn w:val="Heading1"/>
    <w:next w:val="Normal"/>
    <w:qFormat/>
    <w:rsid w:val="007C63F5"/>
    <w:pPr>
      <w:keepNext/>
      <w:numPr>
        <w:ilvl w:val="2"/>
      </w:numPr>
      <w:spacing w:after="80" w:line="240" w:lineRule="atLeast"/>
      <w:contextualSpacing/>
      <w:outlineLvl w:val="2"/>
    </w:pPr>
    <w:rPr>
      <w:rFonts w:asciiTheme="minorHAnsi" w:hAnsiTheme="minorHAnsi"/>
      <w:bCs w:val="0"/>
      <w:color w:val="333333" w:themeColor="background2"/>
      <w:sz w:val="24"/>
      <w:szCs w:val="26"/>
    </w:rPr>
  </w:style>
  <w:style w:type="paragraph" w:styleId="Heading4">
    <w:name w:val="heading 4"/>
    <w:basedOn w:val="Heading3"/>
    <w:next w:val="Normal"/>
    <w:link w:val="Heading4Char"/>
    <w:qFormat/>
    <w:rsid w:val="00F87FD2"/>
    <w:pPr>
      <w:numPr>
        <w:ilvl w:val="3"/>
      </w:numPr>
      <w:outlineLvl w:val="3"/>
    </w:pPr>
    <w:rPr>
      <w:rFonts w:eastAsia="Century Gothic"/>
      <w:i/>
    </w:rPr>
  </w:style>
  <w:style w:type="paragraph" w:styleId="Heading5">
    <w:name w:val="heading 5"/>
    <w:basedOn w:val="Normal"/>
    <w:next w:val="Normal"/>
    <w:link w:val="Heading5Char"/>
    <w:rsid w:val="00B47191"/>
    <w:pPr>
      <w:numPr>
        <w:ilvl w:val="4"/>
        <w:numId w:val="11"/>
      </w:numPr>
      <w:tabs>
        <w:tab w:val="left" w:pos="4320"/>
      </w:tabs>
      <w:spacing w:before="120" w:after="0" w:line="240" w:lineRule="auto"/>
      <w:ind w:right="288"/>
      <w:outlineLvl w:val="4"/>
    </w:pPr>
    <w:rPr>
      <w:rFonts w:ascii="Times New Roman" w:hAnsi="Times New Roman" w:cs="Times New Roman"/>
      <w:b/>
      <w:noProof/>
      <w:color w:val="auto"/>
      <w:sz w:val="24"/>
      <w:szCs w:val="20"/>
      <w:lang w:val="en-US" w:eastAsia="en-US"/>
    </w:rPr>
  </w:style>
  <w:style w:type="paragraph" w:styleId="Heading6">
    <w:name w:val="heading 6"/>
    <w:basedOn w:val="Normal"/>
    <w:next w:val="Normal"/>
    <w:link w:val="Heading6Char"/>
    <w:rsid w:val="00B47191"/>
    <w:pPr>
      <w:numPr>
        <w:ilvl w:val="5"/>
        <w:numId w:val="11"/>
      </w:numPr>
      <w:tabs>
        <w:tab w:val="left" w:pos="4950"/>
      </w:tabs>
      <w:spacing w:before="120" w:after="0" w:line="240" w:lineRule="auto"/>
      <w:ind w:right="288"/>
      <w:outlineLvl w:val="5"/>
    </w:pPr>
    <w:rPr>
      <w:rFonts w:ascii="Times New Roman" w:hAnsi="Times New Roman" w:cs="Times New Roman"/>
      <w:b/>
      <w:noProof/>
      <w:color w:val="auto"/>
      <w:sz w:val="24"/>
      <w:szCs w:val="20"/>
      <w:lang w:val="en-US" w:eastAsia="en-US"/>
    </w:rPr>
  </w:style>
  <w:style w:type="paragraph" w:styleId="Heading7">
    <w:name w:val="heading 7"/>
    <w:basedOn w:val="Normal"/>
    <w:next w:val="Normal"/>
    <w:link w:val="Heading7Char"/>
    <w:rsid w:val="00B47191"/>
    <w:pPr>
      <w:numPr>
        <w:ilvl w:val="6"/>
        <w:numId w:val="11"/>
      </w:numPr>
      <w:tabs>
        <w:tab w:val="left" w:pos="5490"/>
      </w:tabs>
      <w:spacing w:before="120" w:after="0" w:line="240" w:lineRule="auto"/>
      <w:ind w:right="288"/>
      <w:outlineLvl w:val="6"/>
    </w:pPr>
    <w:rPr>
      <w:rFonts w:ascii="Times New Roman" w:hAnsi="Times New Roman" w:cs="Times New Roman"/>
      <w:b/>
      <w:noProof/>
      <w:color w:val="auto"/>
      <w:sz w:val="24"/>
      <w:szCs w:val="20"/>
      <w:lang w:val="en-US" w:eastAsia="en-US"/>
    </w:rPr>
  </w:style>
  <w:style w:type="paragraph" w:styleId="Heading8">
    <w:name w:val="heading 8"/>
    <w:basedOn w:val="Normal"/>
    <w:next w:val="Normal"/>
    <w:link w:val="Heading8Char"/>
    <w:rsid w:val="00B47191"/>
    <w:pPr>
      <w:numPr>
        <w:ilvl w:val="7"/>
        <w:numId w:val="11"/>
      </w:numPr>
      <w:tabs>
        <w:tab w:val="left" w:pos="5940"/>
      </w:tabs>
      <w:spacing w:before="120" w:after="0" w:line="240" w:lineRule="auto"/>
      <w:ind w:right="288"/>
      <w:outlineLvl w:val="7"/>
    </w:pPr>
    <w:rPr>
      <w:rFonts w:ascii="Times New Roman" w:hAnsi="Times New Roman" w:cs="Times New Roman"/>
      <w:b/>
      <w:noProof/>
      <w:color w:val="auto"/>
      <w:sz w:val="24"/>
      <w:szCs w:val="20"/>
      <w:lang w:val="en-US" w:eastAsia="en-US"/>
    </w:rPr>
  </w:style>
  <w:style w:type="paragraph" w:styleId="Heading9">
    <w:name w:val="heading 9"/>
    <w:basedOn w:val="Normal"/>
    <w:next w:val="Normal"/>
    <w:link w:val="Heading9Char"/>
    <w:rsid w:val="00B47191"/>
    <w:pPr>
      <w:numPr>
        <w:ilvl w:val="8"/>
        <w:numId w:val="11"/>
      </w:numPr>
      <w:tabs>
        <w:tab w:val="left" w:pos="6570"/>
      </w:tabs>
      <w:spacing w:before="120" w:after="0" w:line="240" w:lineRule="auto"/>
      <w:ind w:right="288"/>
      <w:outlineLvl w:val="8"/>
    </w:pPr>
    <w:rPr>
      <w:rFonts w:ascii="Times New Roman" w:hAnsi="Times New Roman" w:cs="Times New Roman"/>
      <w:b/>
      <w:noProof/>
      <w:color w:val="auto"/>
      <w:sz w:val="24"/>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27C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BD2E72"/>
    <w:pPr>
      <w:spacing w:after="0" w:line="240" w:lineRule="auto"/>
    </w:pPr>
    <w:rPr>
      <w:color w:val="FFFFFF"/>
    </w:rPr>
  </w:style>
  <w:style w:type="character" w:customStyle="1" w:styleId="HeaderChar">
    <w:name w:val="Header Char"/>
    <w:basedOn w:val="DefaultParagraphFont"/>
    <w:link w:val="Header"/>
    <w:uiPriority w:val="99"/>
    <w:rsid w:val="00F87FD2"/>
    <w:rPr>
      <w:rFonts w:asciiTheme="minorHAnsi" w:hAnsiTheme="minorHAnsi" w:cs="Calibri"/>
      <w:color w:val="FFFFFF"/>
      <w:sz w:val="18"/>
      <w:szCs w:val="24"/>
    </w:rPr>
  </w:style>
  <w:style w:type="paragraph" w:styleId="Footer">
    <w:name w:val="footer"/>
    <w:basedOn w:val="Normal"/>
    <w:link w:val="FooterChar"/>
    <w:uiPriority w:val="99"/>
    <w:qFormat/>
    <w:rsid w:val="00CC1805"/>
    <w:pPr>
      <w:spacing w:after="0" w:line="240" w:lineRule="auto"/>
      <w:jc w:val="right"/>
    </w:pPr>
  </w:style>
  <w:style w:type="character" w:customStyle="1" w:styleId="FooterChar">
    <w:name w:val="Footer Char"/>
    <w:basedOn w:val="DefaultParagraphFont"/>
    <w:link w:val="Footer"/>
    <w:uiPriority w:val="99"/>
    <w:rsid w:val="00CC1805"/>
    <w:rPr>
      <w:rFonts w:asciiTheme="minorHAnsi" w:hAnsiTheme="minorHAnsi" w:cs="Calibri"/>
      <w:color w:val="333333" w:themeColor="background2"/>
      <w:sz w:val="18"/>
      <w:szCs w:val="24"/>
    </w:rPr>
  </w:style>
  <w:style w:type="paragraph" w:styleId="BalloonText">
    <w:name w:val="Balloon Text"/>
    <w:basedOn w:val="Normal"/>
    <w:link w:val="BalloonTextChar"/>
    <w:uiPriority w:val="29"/>
    <w:semiHidden/>
    <w:rsid w:val="006753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29"/>
    <w:semiHidden/>
    <w:rsid w:val="00E4514E"/>
    <w:rPr>
      <w:rFonts w:ascii="Tahoma" w:hAnsi="Tahoma" w:cs="Tahoma"/>
      <w:sz w:val="16"/>
      <w:szCs w:val="16"/>
    </w:rPr>
  </w:style>
  <w:style w:type="paragraph" w:customStyle="1" w:styleId="Labels">
    <w:name w:val="Labels"/>
    <w:basedOn w:val="Normal"/>
    <w:uiPriority w:val="29"/>
    <w:semiHidden/>
    <w:rsid w:val="00A67C11"/>
    <w:rPr>
      <w:b/>
      <w:color w:val="FC7753" w:themeColor="accent5"/>
    </w:rPr>
  </w:style>
  <w:style w:type="paragraph" w:customStyle="1" w:styleId="Detail">
    <w:name w:val="Detail"/>
    <w:basedOn w:val="Normal"/>
    <w:uiPriority w:val="9"/>
    <w:semiHidden/>
    <w:rsid w:val="00A67C11"/>
  </w:style>
  <w:style w:type="paragraph" w:styleId="ListNumber">
    <w:name w:val="List Number"/>
    <w:basedOn w:val="Normal"/>
    <w:uiPriority w:val="4"/>
    <w:qFormat/>
    <w:rsid w:val="00287ABB"/>
    <w:pPr>
      <w:numPr>
        <w:numId w:val="7"/>
      </w:numPr>
    </w:pPr>
    <w:rPr>
      <w:rFonts w:eastAsia="Century Gothic" w:cstheme="minorBidi"/>
      <w:szCs w:val="20"/>
      <w:lang w:eastAsia="en-US"/>
    </w:rPr>
  </w:style>
  <w:style w:type="paragraph" w:styleId="ListBullet">
    <w:name w:val="List Bullet"/>
    <w:basedOn w:val="Normal"/>
    <w:uiPriority w:val="5"/>
    <w:qFormat/>
    <w:rsid w:val="00B74FFC"/>
    <w:pPr>
      <w:numPr>
        <w:numId w:val="8"/>
      </w:numPr>
    </w:pPr>
    <w:rPr>
      <w:rFonts w:eastAsia="Century Gothic" w:cstheme="minorBidi"/>
      <w:szCs w:val="20"/>
      <w:lang w:eastAsia="en-US"/>
    </w:rPr>
  </w:style>
  <w:style w:type="paragraph" w:styleId="Date">
    <w:name w:val="Date"/>
    <w:basedOn w:val="Normal"/>
    <w:next w:val="Normal"/>
    <w:link w:val="DateChar"/>
    <w:uiPriority w:val="20"/>
    <w:semiHidden/>
    <w:rsid w:val="00F958EC"/>
    <w:pPr>
      <w:spacing w:after="0" w:line="240" w:lineRule="auto"/>
    </w:pPr>
    <w:rPr>
      <w:rFonts w:ascii="Corpid C1 SCd Regular" w:hAnsi="Corpid C1 SCd Regular"/>
      <w:color w:val="FFFFFF"/>
    </w:rPr>
  </w:style>
  <w:style w:type="character" w:customStyle="1" w:styleId="DateChar">
    <w:name w:val="Date Char"/>
    <w:basedOn w:val="DefaultParagraphFont"/>
    <w:link w:val="Date"/>
    <w:uiPriority w:val="20"/>
    <w:semiHidden/>
    <w:rsid w:val="00E4514E"/>
    <w:rPr>
      <w:rFonts w:ascii="Corpid C1 SCd Regular" w:hAnsi="Corpid C1 SCd Regular" w:cs="Calibri"/>
      <w:color w:val="FFFFFF"/>
      <w:sz w:val="18"/>
      <w:szCs w:val="24"/>
    </w:rPr>
  </w:style>
  <w:style w:type="paragraph" w:customStyle="1" w:styleId="IntroCopy">
    <w:name w:val="IntroCopy"/>
    <w:basedOn w:val="Normal"/>
    <w:uiPriority w:val="29"/>
    <w:semiHidden/>
    <w:qFormat/>
    <w:rsid w:val="006E4680"/>
    <w:pPr>
      <w:spacing w:after="320" w:line="228" w:lineRule="auto"/>
    </w:pPr>
    <w:rPr>
      <w:color w:val="41B6E6" w:themeColor="text2"/>
      <w:sz w:val="32"/>
    </w:rPr>
  </w:style>
  <w:style w:type="character" w:styleId="PlaceholderText">
    <w:name w:val="Placeholder Text"/>
    <w:basedOn w:val="DefaultParagraphFont"/>
    <w:uiPriority w:val="99"/>
    <w:semiHidden/>
    <w:rsid w:val="0032164E"/>
    <w:rPr>
      <w:vanish/>
      <w:color w:val="606EB2" w:themeColor="accent1"/>
    </w:rPr>
  </w:style>
  <w:style w:type="numbering" w:customStyle="1" w:styleId="AlphaList">
    <w:name w:val="_Alpha List"/>
    <w:uiPriority w:val="99"/>
    <w:rsid w:val="00573428"/>
    <w:pPr>
      <w:numPr>
        <w:numId w:val="1"/>
      </w:numPr>
    </w:pPr>
  </w:style>
  <w:style w:type="paragraph" w:styleId="Caption">
    <w:name w:val="caption"/>
    <w:basedOn w:val="Normal"/>
    <w:next w:val="Normal"/>
    <w:uiPriority w:val="29"/>
    <w:semiHidden/>
    <w:rsid w:val="00B90BE5"/>
    <w:pPr>
      <w:spacing w:after="0" w:line="240" w:lineRule="auto"/>
    </w:pPr>
    <w:rPr>
      <w:bCs/>
      <w:color w:val="231F20" w:themeColor="text1"/>
      <w:sz w:val="13"/>
      <w:szCs w:val="18"/>
    </w:rPr>
  </w:style>
  <w:style w:type="paragraph" w:customStyle="1" w:styleId="TableHeading">
    <w:name w:val="Table Heading"/>
    <w:basedOn w:val="Normal"/>
    <w:uiPriority w:val="9"/>
    <w:qFormat/>
    <w:rsid w:val="006077C9"/>
    <w:pPr>
      <w:spacing w:before="20" w:after="20" w:line="240" w:lineRule="auto"/>
    </w:pPr>
    <w:rPr>
      <w:rFonts w:eastAsia="Century Gothic"/>
      <w:b/>
      <w:bCs/>
      <w:lang w:eastAsia="en-US"/>
    </w:rPr>
  </w:style>
  <w:style w:type="paragraph" w:styleId="Title">
    <w:name w:val="Title"/>
    <w:basedOn w:val="Normal"/>
    <w:next w:val="Subtitle"/>
    <w:link w:val="TitleChar"/>
    <w:semiHidden/>
    <w:rsid w:val="00AB6039"/>
    <w:pPr>
      <w:pageBreakBefore/>
      <w:spacing w:after="40" w:line="240" w:lineRule="auto"/>
    </w:pPr>
    <w:rPr>
      <w:rFonts w:asciiTheme="majorHAnsi" w:eastAsiaTheme="majorEastAsia" w:hAnsiTheme="majorHAnsi" w:cstheme="majorBidi"/>
      <w:b/>
      <w:color w:val="41B6E6" w:themeColor="text2"/>
      <w:kern w:val="28"/>
      <w:sz w:val="56"/>
      <w:szCs w:val="52"/>
    </w:rPr>
  </w:style>
  <w:style w:type="character" w:customStyle="1" w:styleId="TitleChar">
    <w:name w:val="Title Char"/>
    <w:basedOn w:val="DefaultParagraphFont"/>
    <w:link w:val="Title"/>
    <w:semiHidden/>
    <w:rsid w:val="006077C9"/>
    <w:rPr>
      <w:rFonts w:asciiTheme="majorHAnsi" w:eastAsiaTheme="majorEastAsia" w:hAnsiTheme="majorHAnsi" w:cstheme="majorBidi"/>
      <w:b/>
      <w:color w:val="41B6E6" w:themeColor="text2"/>
      <w:kern w:val="28"/>
      <w:sz w:val="56"/>
      <w:szCs w:val="52"/>
    </w:rPr>
  </w:style>
  <w:style w:type="table" w:styleId="ListTable3-Accent1">
    <w:name w:val="List Table 3 Accent 1"/>
    <w:basedOn w:val="TableNormal"/>
    <w:uiPriority w:val="98"/>
    <w:semiHidden/>
    <w:rsid w:val="007E01F1"/>
    <w:rPr>
      <w:rFonts w:asciiTheme="minorHAnsi" w:eastAsia="Century Gothic" w:hAnsiTheme="minorHAnsi" w:cstheme="minorBidi"/>
      <w:lang w:eastAsia="en-US"/>
    </w:rPr>
    <w:tblPr>
      <w:tblStyleRowBandSize w:val="1"/>
      <w:tblStyleColBandSize w:val="1"/>
      <w:tblInd w:w="57" w:type="dxa"/>
      <w:tblBorders>
        <w:top w:val="single" w:sz="4" w:space="0" w:color="606EB2" w:themeColor="accent1"/>
        <w:left w:val="single" w:sz="4" w:space="0" w:color="606EB2" w:themeColor="accent1"/>
        <w:bottom w:val="single" w:sz="4" w:space="0" w:color="606EB2" w:themeColor="accent1"/>
        <w:right w:val="single" w:sz="4" w:space="0" w:color="606EB2" w:themeColor="accent1"/>
      </w:tblBorders>
      <w:tblCellMar>
        <w:top w:w="57" w:type="dxa"/>
        <w:left w:w="57" w:type="dxa"/>
        <w:bottom w:w="57" w:type="dxa"/>
        <w:right w:w="57" w:type="dxa"/>
      </w:tblCellMar>
    </w:tblPr>
    <w:tblStylePr w:type="firstRow">
      <w:rPr>
        <w:b/>
        <w:bCs/>
        <w:color w:val="FFFFFF" w:themeColor="background1"/>
      </w:rPr>
      <w:tblPr/>
      <w:tcPr>
        <w:shd w:val="clear" w:color="auto" w:fill="606EB2" w:themeFill="accent1"/>
      </w:tcPr>
    </w:tblStylePr>
    <w:tblStylePr w:type="lastRow">
      <w:rPr>
        <w:b/>
        <w:bCs/>
      </w:rPr>
      <w:tblPr/>
      <w:tcPr>
        <w:tcBorders>
          <w:top w:val="double" w:sz="4" w:space="0" w:color="606EB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06EB2" w:themeColor="accent1"/>
          <w:right w:val="single" w:sz="4" w:space="0" w:color="606EB2" w:themeColor="accent1"/>
        </w:tcBorders>
      </w:tcPr>
    </w:tblStylePr>
    <w:tblStylePr w:type="band1Horz">
      <w:tblPr/>
      <w:tcPr>
        <w:tcBorders>
          <w:top w:val="single" w:sz="4" w:space="0" w:color="606EB2" w:themeColor="accent1"/>
          <w:bottom w:val="single" w:sz="4" w:space="0" w:color="606EB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06EB2" w:themeColor="accent1"/>
          <w:left w:val="nil"/>
        </w:tcBorders>
      </w:tcPr>
    </w:tblStylePr>
    <w:tblStylePr w:type="swCell">
      <w:tblPr/>
      <w:tcPr>
        <w:tcBorders>
          <w:top w:val="double" w:sz="4" w:space="0" w:color="606EB2" w:themeColor="accent1"/>
          <w:right w:val="nil"/>
        </w:tcBorders>
      </w:tcPr>
    </w:tblStylePr>
  </w:style>
  <w:style w:type="numbering" w:customStyle="1" w:styleId="Bullets">
    <w:name w:val="_Bullets"/>
    <w:uiPriority w:val="99"/>
    <w:rsid w:val="00B74FFC"/>
    <w:pPr>
      <w:numPr>
        <w:numId w:val="2"/>
      </w:numPr>
    </w:pPr>
  </w:style>
  <w:style w:type="numbering" w:customStyle="1" w:styleId="NumberedList">
    <w:name w:val="_Numbered List"/>
    <w:uiPriority w:val="99"/>
    <w:rsid w:val="00BD49E6"/>
    <w:pPr>
      <w:numPr>
        <w:numId w:val="3"/>
      </w:numPr>
    </w:pPr>
  </w:style>
  <w:style w:type="paragraph" w:styleId="List">
    <w:name w:val="List"/>
    <w:basedOn w:val="Normal"/>
    <w:uiPriority w:val="6"/>
    <w:qFormat/>
    <w:rsid w:val="0038585A"/>
    <w:pPr>
      <w:numPr>
        <w:numId w:val="6"/>
      </w:numPr>
    </w:pPr>
    <w:rPr>
      <w:rFonts w:eastAsia="Century Gothic" w:cstheme="minorBidi"/>
      <w:szCs w:val="20"/>
      <w:lang w:eastAsia="en-US"/>
    </w:rPr>
  </w:style>
  <w:style w:type="paragraph" w:styleId="List2">
    <w:name w:val="List 2"/>
    <w:basedOn w:val="Normal"/>
    <w:uiPriority w:val="6"/>
    <w:unhideWhenUsed/>
    <w:rsid w:val="0038585A"/>
    <w:pPr>
      <w:numPr>
        <w:ilvl w:val="1"/>
        <w:numId w:val="6"/>
      </w:numPr>
    </w:pPr>
    <w:rPr>
      <w:rFonts w:eastAsia="Century Gothic" w:cstheme="minorBidi"/>
      <w:szCs w:val="20"/>
      <w:lang w:eastAsia="en-US"/>
    </w:rPr>
  </w:style>
  <w:style w:type="paragraph" w:styleId="List3">
    <w:name w:val="List 3"/>
    <w:basedOn w:val="Normal"/>
    <w:uiPriority w:val="6"/>
    <w:unhideWhenUsed/>
    <w:rsid w:val="00721082"/>
    <w:pPr>
      <w:numPr>
        <w:ilvl w:val="2"/>
        <w:numId w:val="6"/>
      </w:numPr>
      <w:spacing w:after="233" w:line="240" w:lineRule="auto"/>
    </w:pPr>
    <w:rPr>
      <w:rFonts w:eastAsia="Century Gothic" w:cstheme="minorBidi"/>
      <w:szCs w:val="20"/>
      <w:lang w:eastAsia="en-US"/>
    </w:rPr>
  </w:style>
  <w:style w:type="paragraph" w:styleId="ListNumber2">
    <w:name w:val="List Number 2"/>
    <w:basedOn w:val="Normal"/>
    <w:uiPriority w:val="4"/>
    <w:rsid w:val="00B74FFC"/>
    <w:pPr>
      <w:numPr>
        <w:ilvl w:val="1"/>
        <w:numId w:val="7"/>
      </w:numPr>
    </w:pPr>
    <w:rPr>
      <w:rFonts w:eastAsia="Century Gothic" w:cstheme="minorBidi"/>
      <w:szCs w:val="20"/>
      <w:lang w:eastAsia="en-US"/>
    </w:rPr>
  </w:style>
  <w:style w:type="paragraph" w:styleId="ListNumber3">
    <w:name w:val="List Number 3"/>
    <w:basedOn w:val="Normal"/>
    <w:uiPriority w:val="4"/>
    <w:rsid w:val="00B74FFC"/>
    <w:pPr>
      <w:numPr>
        <w:ilvl w:val="2"/>
        <w:numId w:val="7"/>
      </w:numPr>
    </w:pPr>
    <w:rPr>
      <w:rFonts w:eastAsia="Century Gothic" w:cstheme="minorBidi"/>
      <w:szCs w:val="20"/>
      <w:lang w:eastAsia="en-US"/>
    </w:rPr>
  </w:style>
  <w:style w:type="paragraph" w:styleId="ListNumber4">
    <w:name w:val="List Number 4"/>
    <w:basedOn w:val="Normal"/>
    <w:uiPriority w:val="4"/>
    <w:semiHidden/>
    <w:rsid w:val="00287ABB"/>
    <w:pPr>
      <w:spacing w:after="100" w:line="240" w:lineRule="auto"/>
      <w:contextualSpacing/>
    </w:pPr>
    <w:rPr>
      <w:rFonts w:eastAsia="Century Gothic" w:cstheme="minorBidi"/>
      <w:szCs w:val="20"/>
      <w:lang w:eastAsia="en-US"/>
    </w:rPr>
  </w:style>
  <w:style w:type="paragraph" w:styleId="ListNumber5">
    <w:name w:val="List Number 5"/>
    <w:basedOn w:val="Normal"/>
    <w:uiPriority w:val="4"/>
    <w:semiHidden/>
    <w:unhideWhenUsed/>
    <w:rsid w:val="00287ABB"/>
    <w:pPr>
      <w:spacing w:after="100" w:line="240" w:lineRule="auto"/>
      <w:contextualSpacing/>
    </w:pPr>
    <w:rPr>
      <w:rFonts w:eastAsia="Century Gothic" w:cstheme="minorBidi"/>
      <w:szCs w:val="20"/>
      <w:lang w:eastAsia="en-US"/>
    </w:rPr>
  </w:style>
  <w:style w:type="table" w:styleId="GridTable1Light">
    <w:name w:val="Grid Table 1 Light"/>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ABA0A3" w:themeColor="text1" w:themeTint="66"/>
        <w:left w:val="single" w:sz="4" w:space="0" w:color="ABA0A3" w:themeColor="text1" w:themeTint="66"/>
        <w:bottom w:val="single" w:sz="4" w:space="0" w:color="ABA0A3" w:themeColor="text1" w:themeTint="66"/>
        <w:right w:val="single" w:sz="4" w:space="0" w:color="ABA0A3" w:themeColor="text1" w:themeTint="66"/>
        <w:insideH w:val="single" w:sz="4" w:space="0" w:color="ABA0A3" w:themeColor="text1" w:themeTint="66"/>
        <w:insideV w:val="single" w:sz="4" w:space="0" w:color="ABA0A3" w:themeColor="text1" w:themeTint="66"/>
      </w:tblBorders>
      <w:tblCellMar>
        <w:top w:w="57" w:type="dxa"/>
        <w:left w:w="57" w:type="dxa"/>
        <w:bottom w:w="57" w:type="dxa"/>
        <w:right w:w="57" w:type="dxa"/>
      </w:tblCellMar>
    </w:tblPr>
    <w:tblStylePr w:type="firstRow">
      <w:rPr>
        <w:b/>
        <w:bCs/>
      </w:rPr>
      <w:tblPr/>
      <w:tcPr>
        <w:tcBorders>
          <w:bottom w:val="single" w:sz="12" w:space="0" w:color="807276" w:themeColor="text1" w:themeTint="99"/>
        </w:tcBorders>
      </w:tcPr>
    </w:tblStylePr>
    <w:tblStylePr w:type="lastRow">
      <w:rPr>
        <w:b/>
        <w:bCs/>
      </w:rPr>
      <w:tblPr/>
      <w:tcPr>
        <w:tcBorders>
          <w:top w:val="double" w:sz="2" w:space="0" w:color="80727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FC4E0" w:themeColor="accent1" w:themeTint="66"/>
        <w:left w:val="single" w:sz="4" w:space="0" w:color="BFC4E0" w:themeColor="accent1" w:themeTint="66"/>
        <w:bottom w:val="single" w:sz="4" w:space="0" w:color="BFC4E0" w:themeColor="accent1" w:themeTint="66"/>
        <w:right w:val="single" w:sz="4" w:space="0" w:color="BFC4E0" w:themeColor="accent1" w:themeTint="66"/>
        <w:insideH w:val="single" w:sz="4" w:space="0" w:color="BFC4E0" w:themeColor="accent1" w:themeTint="66"/>
        <w:insideV w:val="single" w:sz="4" w:space="0" w:color="BFC4E0" w:themeColor="accent1" w:themeTint="66"/>
      </w:tblBorders>
      <w:tblCellMar>
        <w:top w:w="57" w:type="dxa"/>
        <w:left w:w="57" w:type="dxa"/>
        <w:bottom w:w="57" w:type="dxa"/>
        <w:right w:w="57" w:type="dxa"/>
      </w:tblCellMar>
    </w:tblPr>
    <w:tblStylePr w:type="firstRow">
      <w:rPr>
        <w:b/>
        <w:bCs/>
      </w:rPr>
      <w:tblPr/>
      <w:tcPr>
        <w:tcBorders>
          <w:bottom w:val="single" w:sz="12" w:space="0" w:color="9FA7D0" w:themeColor="accent1" w:themeTint="99"/>
        </w:tcBorders>
      </w:tcPr>
    </w:tblStylePr>
    <w:tblStylePr w:type="lastRow">
      <w:rPr>
        <w:b/>
        <w:bCs/>
      </w:rPr>
      <w:tblPr/>
      <w:tcPr>
        <w:tcBorders>
          <w:top w:val="double" w:sz="2" w:space="0" w:color="9FA7D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3E1F5" w:themeColor="accent2" w:themeTint="66"/>
        <w:left w:val="single" w:sz="4" w:space="0" w:color="B3E1F5" w:themeColor="accent2" w:themeTint="66"/>
        <w:bottom w:val="single" w:sz="4" w:space="0" w:color="B3E1F5" w:themeColor="accent2" w:themeTint="66"/>
        <w:right w:val="single" w:sz="4" w:space="0" w:color="B3E1F5" w:themeColor="accent2" w:themeTint="66"/>
        <w:insideH w:val="single" w:sz="4" w:space="0" w:color="B3E1F5" w:themeColor="accent2" w:themeTint="66"/>
        <w:insideV w:val="single" w:sz="4" w:space="0" w:color="B3E1F5" w:themeColor="accent2" w:themeTint="66"/>
      </w:tblBorders>
      <w:tblCellMar>
        <w:top w:w="57" w:type="dxa"/>
        <w:left w:w="57" w:type="dxa"/>
        <w:bottom w:w="57" w:type="dxa"/>
        <w:right w:w="57" w:type="dxa"/>
      </w:tblCellMar>
    </w:tblPr>
    <w:tblStylePr w:type="firstRow">
      <w:rPr>
        <w:b/>
        <w:bCs/>
      </w:rPr>
      <w:tblPr/>
      <w:tcPr>
        <w:tcBorders>
          <w:bottom w:val="single" w:sz="12" w:space="0" w:color="8DD2F0" w:themeColor="accent2" w:themeTint="99"/>
        </w:tcBorders>
      </w:tcPr>
    </w:tblStylePr>
    <w:tblStylePr w:type="lastRow">
      <w:rPr>
        <w:b/>
        <w:bCs/>
      </w:rPr>
      <w:tblPr/>
      <w:tcPr>
        <w:tcBorders>
          <w:top w:val="double" w:sz="2" w:space="0" w:color="8DD2F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7FF7E6" w:themeColor="accent3" w:themeTint="66"/>
        <w:left w:val="single" w:sz="4" w:space="0" w:color="7FF7E6" w:themeColor="accent3" w:themeTint="66"/>
        <w:bottom w:val="single" w:sz="4" w:space="0" w:color="7FF7E6" w:themeColor="accent3" w:themeTint="66"/>
        <w:right w:val="single" w:sz="4" w:space="0" w:color="7FF7E6" w:themeColor="accent3" w:themeTint="66"/>
        <w:insideH w:val="single" w:sz="4" w:space="0" w:color="7FF7E6" w:themeColor="accent3" w:themeTint="66"/>
        <w:insideV w:val="single" w:sz="4" w:space="0" w:color="7FF7E6" w:themeColor="accent3" w:themeTint="66"/>
      </w:tblBorders>
      <w:tblCellMar>
        <w:top w:w="57" w:type="dxa"/>
        <w:left w:w="57" w:type="dxa"/>
        <w:bottom w:w="57" w:type="dxa"/>
        <w:right w:w="57" w:type="dxa"/>
      </w:tblCellMar>
    </w:tblPr>
    <w:tblStylePr w:type="firstRow">
      <w:rPr>
        <w:b/>
        <w:bCs/>
      </w:rPr>
      <w:tblPr/>
      <w:tcPr>
        <w:tcBorders>
          <w:bottom w:val="single" w:sz="12" w:space="0" w:color="3FF3D9" w:themeColor="accent3" w:themeTint="99"/>
        </w:tcBorders>
      </w:tcPr>
    </w:tblStylePr>
    <w:tblStylePr w:type="lastRow">
      <w:rPr>
        <w:b/>
        <w:bCs/>
      </w:rPr>
      <w:tblPr/>
      <w:tcPr>
        <w:tcBorders>
          <w:top w:val="double" w:sz="2" w:space="0" w:color="3FF3D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7EDC8" w:themeColor="accent4" w:themeTint="66"/>
        <w:left w:val="single" w:sz="4" w:space="0" w:color="F7EDC8" w:themeColor="accent4" w:themeTint="66"/>
        <w:bottom w:val="single" w:sz="4" w:space="0" w:color="F7EDC8" w:themeColor="accent4" w:themeTint="66"/>
        <w:right w:val="single" w:sz="4" w:space="0" w:color="F7EDC8" w:themeColor="accent4" w:themeTint="66"/>
        <w:insideH w:val="single" w:sz="4" w:space="0" w:color="F7EDC8" w:themeColor="accent4" w:themeTint="66"/>
        <w:insideV w:val="single" w:sz="4" w:space="0" w:color="F7EDC8" w:themeColor="accent4" w:themeTint="66"/>
      </w:tblBorders>
      <w:tblCellMar>
        <w:top w:w="57" w:type="dxa"/>
        <w:left w:w="57" w:type="dxa"/>
        <w:bottom w:w="57" w:type="dxa"/>
        <w:right w:w="57" w:type="dxa"/>
      </w:tblCellMar>
    </w:tblPr>
    <w:tblStylePr w:type="firstRow">
      <w:rPr>
        <w:b/>
        <w:bCs/>
      </w:rPr>
      <w:tblPr/>
      <w:tcPr>
        <w:tcBorders>
          <w:bottom w:val="single" w:sz="12" w:space="0" w:color="F4E4AD" w:themeColor="accent4" w:themeTint="99"/>
        </w:tcBorders>
      </w:tcPr>
    </w:tblStylePr>
    <w:tblStylePr w:type="lastRow">
      <w:rPr>
        <w:b/>
        <w:bCs/>
      </w:rPr>
      <w:tblPr/>
      <w:tcPr>
        <w:tcBorders>
          <w:top w:val="double" w:sz="2" w:space="0" w:color="F4E4AD"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C8BA" w:themeColor="accent5" w:themeTint="66"/>
        <w:left w:val="single" w:sz="4" w:space="0" w:color="FDC8BA" w:themeColor="accent5" w:themeTint="66"/>
        <w:bottom w:val="single" w:sz="4" w:space="0" w:color="FDC8BA" w:themeColor="accent5" w:themeTint="66"/>
        <w:right w:val="single" w:sz="4" w:space="0" w:color="FDC8BA" w:themeColor="accent5" w:themeTint="66"/>
        <w:insideH w:val="single" w:sz="4" w:space="0" w:color="FDC8BA" w:themeColor="accent5" w:themeTint="66"/>
        <w:insideV w:val="single" w:sz="4" w:space="0" w:color="FDC8BA" w:themeColor="accent5" w:themeTint="66"/>
      </w:tblBorders>
      <w:tblCellMar>
        <w:top w:w="57" w:type="dxa"/>
        <w:left w:w="57" w:type="dxa"/>
        <w:bottom w:w="57" w:type="dxa"/>
        <w:right w:w="57" w:type="dxa"/>
      </w:tblCellMar>
    </w:tblPr>
    <w:tblStylePr w:type="firstRow">
      <w:rPr>
        <w:b/>
        <w:bCs/>
      </w:rPr>
      <w:tblPr/>
      <w:tcPr>
        <w:tcBorders>
          <w:bottom w:val="single" w:sz="12" w:space="0" w:color="FDAD97" w:themeColor="accent5" w:themeTint="99"/>
        </w:tcBorders>
      </w:tcPr>
    </w:tblStylePr>
    <w:tblStylePr w:type="lastRow">
      <w:rPr>
        <w:b/>
        <w:bCs/>
      </w:rPr>
      <w:tblPr/>
      <w:tcPr>
        <w:tcBorders>
          <w:top w:val="double" w:sz="2" w:space="0" w:color="FDAD97"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76C7" w:themeColor="accent6" w:themeTint="66"/>
        <w:left w:val="single" w:sz="4" w:space="0" w:color="FF76C7" w:themeColor="accent6" w:themeTint="66"/>
        <w:bottom w:val="single" w:sz="4" w:space="0" w:color="FF76C7" w:themeColor="accent6" w:themeTint="66"/>
        <w:right w:val="single" w:sz="4" w:space="0" w:color="FF76C7" w:themeColor="accent6" w:themeTint="66"/>
        <w:insideH w:val="single" w:sz="4" w:space="0" w:color="FF76C7" w:themeColor="accent6" w:themeTint="66"/>
        <w:insideV w:val="single" w:sz="4" w:space="0" w:color="FF76C7" w:themeColor="accent6" w:themeTint="66"/>
      </w:tblBorders>
      <w:tblCellMar>
        <w:top w:w="57" w:type="dxa"/>
        <w:left w:w="57" w:type="dxa"/>
        <w:bottom w:w="57" w:type="dxa"/>
        <w:right w:w="57" w:type="dxa"/>
      </w:tblCellMar>
    </w:tblPr>
    <w:tblStylePr w:type="firstRow">
      <w:rPr>
        <w:b/>
        <w:bCs/>
      </w:rPr>
      <w:tblPr/>
      <w:tcPr>
        <w:tcBorders>
          <w:bottom w:val="single" w:sz="12" w:space="0" w:color="FF31AB" w:themeColor="accent6" w:themeTint="99"/>
        </w:tcBorders>
      </w:tcPr>
    </w:tblStylePr>
    <w:tblStylePr w:type="lastRow">
      <w:rPr>
        <w:b/>
        <w:bCs/>
      </w:rPr>
      <w:tblPr/>
      <w:tcPr>
        <w:tcBorders>
          <w:top w:val="double" w:sz="2" w:space="0" w:color="FF31AB"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807276" w:themeColor="text1" w:themeTint="99"/>
        <w:bottom w:val="single" w:sz="2" w:space="0" w:color="807276" w:themeColor="text1" w:themeTint="99"/>
        <w:insideH w:val="single" w:sz="2" w:space="0" w:color="807276" w:themeColor="text1" w:themeTint="99"/>
        <w:insideV w:val="single" w:sz="2" w:space="0" w:color="807276" w:themeColor="text1" w:themeTint="99"/>
      </w:tblBorders>
      <w:tblCellMar>
        <w:top w:w="57" w:type="dxa"/>
        <w:left w:w="57" w:type="dxa"/>
        <w:bottom w:w="57" w:type="dxa"/>
        <w:right w:w="57" w:type="dxa"/>
      </w:tblCellMar>
    </w:tblPr>
    <w:tblStylePr w:type="firstRow">
      <w:rPr>
        <w:b/>
        <w:bCs/>
      </w:rPr>
      <w:tblPr/>
      <w:tcPr>
        <w:tcBorders>
          <w:top w:val="nil"/>
          <w:bottom w:val="single" w:sz="12" w:space="0" w:color="807276" w:themeColor="text1" w:themeTint="99"/>
          <w:insideH w:val="nil"/>
          <w:insideV w:val="nil"/>
        </w:tcBorders>
        <w:shd w:val="clear" w:color="auto" w:fill="FFFFFF" w:themeFill="background1"/>
      </w:tcPr>
    </w:tblStylePr>
    <w:tblStylePr w:type="lastRow">
      <w:rPr>
        <w:b/>
        <w:bCs/>
      </w:rPr>
      <w:tblPr/>
      <w:tcPr>
        <w:tcBorders>
          <w:top w:val="double" w:sz="2" w:space="0" w:color="80727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GridTable2-Accent1">
    <w:name w:val="Grid Table 2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9FA7D0" w:themeColor="accent1" w:themeTint="99"/>
        <w:bottom w:val="single" w:sz="2" w:space="0" w:color="9FA7D0" w:themeColor="accent1" w:themeTint="99"/>
        <w:insideH w:val="single" w:sz="2" w:space="0" w:color="9FA7D0" w:themeColor="accent1" w:themeTint="99"/>
        <w:insideV w:val="single" w:sz="2" w:space="0" w:color="9FA7D0" w:themeColor="accent1" w:themeTint="99"/>
      </w:tblBorders>
      <w:tblCellMar>
        <w:top w:w="57" w:type="dxa"/>
        <w:left w:w="57" w:type="dxa"/>
        <w:bottom w:w="57" w:type="dxa"/>
        <w:right w:w="57" w:type="dxa"/>
      </w:tblCellMar>
    </w:tblPr>
    <w:tblStylePr w:type="firstRow">
      <w:rPr>
        <w:b/>
        <w:bCs/>
      </w:rPr>
      <w:tblPr/>
      <w:tcPr>
        <w:tcBorders>
          <w:top w:val="nil"/>
          <w:bottom w:val="single" w:sz="12" w:space="0" w:color="9FA7D0" w:themeColor="accent1" w:themeTint="99"/>
          <w:insideH w:val="nil"/>
          <w:insideV w:val="nil"/>
        </w:tcBorders>
        <w:shd w:val="clear" w:color="auto" w:fill="FFFFFF" w:themeFill="background1"/>
      </w:tcPr>
    </w:tblStylePr>
    <w:tblStylePr w:type="lastRow">
      <w:rPr>
        <w:b/>
        <w:bCs/>
      </w:rPr>
      <w:tblPr/>
      <w:tcPr>
        <w:tcBorders>
          <w:top w:val="double" w:sz="2" w:space="0" w:color="9FA7D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GridTable2-Accent2">
    <w:name w:val="Grid Table 2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8DD2F0" w:themeColor="accent2" w:themeTint="99"/>
        <w:bottom w:val="single" w:sz="2" w:space="0" w:color="8DD2F0" w:themeColor="accent2" w:themeTint="99"/>
        <w:insideH w:val="single" w:sz="2" w:space="0" w:color="8DD2F0" w:themeColor="accent2" w:themeTint="99"/>
        <w:insideV w:val="single" w:sz="2" w:space="0" w:color="8DD2F0" w:themeColor="accent2" w:themeTint="99"/>
      </w:tblBorders>
      <w:tblCellMar>
        <w:top w:w="57" w:type="dxa"/>
        <w:left w:w="57" w:type="dxa"/>
        <w:bottom w:w="57" w:type="dxa"/>
        <w:right w:w="57" w:type="dxa"/>
      </w:tblCellMar>
    </w:tblPr>
    <w:tblStylePr w:type="firstRow">
      <w:rPr>
        <w:b/>
        <w:bCs/>
      </w:rPr>
      <w:tblPr/>
      <w:tcPr>
        <w:tcBorders>
          <w:top w:val="nil"/>
          <w:bottom w:val="single" w:sz="12" w:space="0" w:color="8DD2F0" w:themeColor="accent2" w:themeTint="99"/>
          <w:insideH w:val="nil"/>
          <w:insideV w:val="nil"/>
        </w:tcBorders>
        <w:shd w:val="clear" w:color="auto" w:fill="FFFFFF" w:themeFill="background1"/>
      </w:tcPr>
    </w:tblStylePr>
    <w:tblStylePr w:type="lastRow">
      <w:rPr>
        <w:b/>
        <w:bCs/>
      </w:rPr>
      <w:tblPr/>
      <w:tcPr>
        <w:tcBorders>
          <w:top w:val="double" w:sz="2" w:space="0" w:color="8DD2F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GridTable2-Accent3">
    <w:name w:val="Grid Table 2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3FF3D9" w:themeColor="accent3" w:themeTint="99"/>
        <w:bottom w:val="single" w:sz="2" w:space="0" w:color="3FF3D9" w:themeColor="accent3" w:themeTint="99"/>
        <w:insideH w:val="single" w:sz="2" w:space="0" w:color="3FF3D9" w:themeColor="accent3" w:themeTint="99"/>
        <w:insideV w:val="single" w:sz="2" w:space="0" w:color="3FF3D9" w:themeColor="accent3" w:themeTint="99"/>
      </w:tblBorders>
      <w:tblCellMar>
        <w:top w:w="57" w:type="dxa"/>
        <w:left w:w="57" w:type="dxa"/>
        <w:bottom w:w="57" w:type="dxa"/>
        <w:right w:w="57" w:type="dxa"/>
      </w:tblCellMar>
    </w:tblPr>
    <w:tblStylePr w:type="firstRow">
      <w:rPr>
        <w:b/>
        <w:bCs/>
      </w:rPr>
      <w:tblPr/>
      <w:tcPr>
        <w:tcBorders>
          <w:top w:val="nil"/>
          <w:bottom w:val="single" w:sz="12" w:space="0" w:color="3FF3D9" w:themeColor="accent3" w:themeTint="99"/>
          <w:insideH w:val="nil"/>
          <w:insideV w:val="nil"/>
        </w:tcBorders>
        <w:shd w:val="clear" w:color="auto" w:fill="FFFFFF" w:themeFill="background1"/>
      </w:tcPr>
    </w:tblStylePr>
    <w:tblStylePr w:type="lastRow">
      <w:rPr>
        <w:b/>
        <w:bCs/>
      </w:rPr>
      <w:tblPr/>
      <w:tcPr>
        <w:tcBorders>
          <w:top w:val="double" w:sz="2" w:space="0" w:color="3FF3D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GridTable2-Accent4">
    <w:name w:val="Grid Table 2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4E4AD" w:themeColor="accent4" w:themeTint="99"/>
        <w:bottom w:val="single" w:sz="2" w:space="0" w:color="F4E4AD" w:themeColor="accent4" w:themeTint="99"/>
        <w:insideH w:val="single" w:sz="2" w:space="0" w:color="F4E4AD" w:themeColor="accent4" w:themeTint="99"/>
        <w:insideV w:val="single" w:sz="2" w:space="0" w:color="F4E4AD" w:themeColor="accent4" w:themeTint="99"/>
      </w:tblBorders>
      <w:tblCellMar>
        <w:top w:w="57" w:type="dxa"/>
        <w:left w:w="57" w:type="dxa"/>
        <w:bottom w:w="57" w:type="dxa"/>
        <w:right w:w="57" w:type="dxa"/>
      </w:tblCellMar>
    </w:tblPr>
    <w:tblStylePr w:type="firstRow">
      <w:rPr>
        <w:b/>
        <w:bCs/>
      </w:rPr>
      <w:tblPr/>
      <w:tcPr>
        <w:tcBorders>
          <w:top w:val="nil"/>
          <w:bottom w:val="single" w:sz="12" w:space="0" w:color="F4E4AD" w:themeColor="accent4" w:themeTint="99"/>
          <w:insideH w:val="nil"/>
          <w:insideV w:val="nil"/>
        </w:tcBorders>
        <w:shd w:val="clear" w:color="auto" w:fill="FFFFFF" w:themeFill="background1"/>
      </w:tcPr>
    </w:tblStylePr>
    <w:tblStylePr w:type="lastRow">
      <w:rPr>
        <w:b/>
        <w:bCs/>
      </w:rPr>
      <w:tblPr/>
      <w:tcPr>
        <w:tcBorders>
          <w:top w:val="double" w:sz="2" w:space="0" w:color="F4E4A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GridTable2-Accent5">
    <w:name w:val="Grid Table 2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DAD97" w:themeColor="accent5" w:themeTint="99"/>
        <w:bottom w:val="single" w:sz="2" w:space="0" w:color="FDAD97" w:themeColor="accent5" w:themeTint="99"/>
        <w:insideH w:val="single" w:sz="2" w:space="0" w:color="FDAD97" w:themeColor="accent5" w:themeTint="99"/>
        <w:insideV w:val="single" w:sz="2" w:space="0" w:color="FDAD97" w:themeColor="accent5" w:themeTint="99"/>
      </w:tblBorders>
      <w:tblCellMar>
        <w:top w:w="57" w:type="dxa"/>
        <w:left w:w="57" w:type="dxa"/>
        <w:bottom w:w="57" w:type="dxa"/>
        <w:right w:w="57" w:type="dxa"/>
      </w:tblCellMar>
    </w:tblPr>
    <w:tblStylePr w:type="firstRow">
      <w:rPr>
        <w:b/>
        <w:bCs/>
      </w:rPr>
      <w:tblPr/>
      <w:tcPr>
        <w:tcBorders>
          <w:top w:val="nil"/>
          <w:bottom w:val="single" w:sz="12" w:space="0" w:color="FDAD97" w:themeColor="accent5" w:themeTint="99"/>
          <w:insideH w:val="nil"/>
          <w:insideV w:val="nil"/>
        </w:tcBorders>
        <w:shd w:val="clear" w:color="auto" w:fill="FFFFFF" w:themeFill="background1"/>
      </w:tcPr>
    </w:tblStylePr>
    <w:tblStylePr w:type="lastRow">
      <w:rPr>
        <w:b/>
        <w:bCs/>
      </w:rPr>
      <w:tblPr/>
      <w:tcPr>
        <w:tcBorders>
          <w:top w:val="double" w:sz="2" w:space="0" w:color="FDAD97"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GridTable2-Accent6">
    <w:name w:val="Grid Table 2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F31AB" w:themeColor="accent6" w:themeTint="99"/>
        <w:bottom w:val="single" w:sz="2" w:space="0" w:color="FF31AB" w:themeColor="accent6" w:themeTint="99"/>
        <w:insideH w:val="single" w:sz="2" w:space="0" w:color="FF31AB" w:themeColor="accent6" w:themeTint="99"/>
        <w:insideV w:val="single" w:sz="2" w:space="0" w:color="FF31AB" w:themeColor="accent6" w:themeTint="99"/>
      </w:tblBorders>
      <w:tblCellMar>
        <w:top w:w="57" w:type="dxa"/>
        <w:left w:w="57" w:type="dxa"/>
        <w:bottom w:w="57" w:type="dxa"/>
        <w:right w:w="57" w:type="dxa"/>
      </w:tblCellMar>
    </w:tblPr>
    <w:tblStylePr w:type="firstRow">
      <w:rPr>
        <w:b/>
        <w:bCs/>
      </w:rPr>
      <w:tblPr/>
      <w:tcPr>
        <w:tcBorders>
          <w:top w:val="nil"/>
          <w:bottom w:val="single" w:sz="12" w:space="0" w:color="FF31AB" w:themeColor="accent6" w:themeTint="99"/>
          <w:insideH w:val="nil"/>
          <w:insideV w:val="nil"/>
        </w:tcBorders>
        <w:shd w:val="clear" w:color="auto" w:fill="FFFFFF" w:themeFill="background1"/>
      </w:tcPr>
    </w:tblStylePr>
    <w:tblStylePr w:type="lastRow">
      <w:rPr>
        <w:b/>
        <w:bCs/>
      </w:rPr>
      <w:tblPr/>
      <w:tcPr>
        <w:tcBorders>
          <w:top w:val="double" w:sz="2" w:space="0" w:color="FF31A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GridTable3">
    <w:name w:val="Grid Table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styleId="GridTable3-Accent1">
    <w:name w:val="Grid Table 3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bottom w:val="single" w:sz="4" w:space="0" w:color="9FA7D0" w:themeColor="accent1" w:themeTint="99"/>
        </w:tcBorders>
      </w:tcPr>
    </w:tblStylePr>
    <w:tblStylePr w:type="nwCell">
      <w:tblPr/>
      <w:tcPr>
        <w:tcBorders>
          <w:bottom w:val="single" w:sz="4" w:space="0" w:color="9FA7D0" w:themeColor="accent1" w:themeTint="99"/>
        </w:tcBorders>
      </w:tcPr>
    </w:tblStylePr>
    <w:tblStylePr w:type="seCell">
      <w:tblPr/>
      <w:tcPr>
        <w:tcBorders>
          <w:top w:val="single" w:sz="4" w:space="0" w:color="9FA7D0" w:themeColor="accent1" w:themeTint="99"/>
        </w:tcBorders>
      </w:tcPr>
    </w:tblStylePr>
    <w:tblStylePr w:type="swCell">
      <w:tblPr/>
      <w:tcPr>
        <w:tcBorders>
          <w:top w:val="single" w:sz="4" w:space="0" w:color="9FA7D0" w:themeColor="accent1" w:themeTint="99"/>
        </w:tcBorders>
      </w:tcPr>
    </w:tblStylePr>
  </w:style>
  <w:style w:type="table" w:styleId="GridTable3-Accent2">
    <w:name w:val="Grid Table 3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bottom w:val="single" w:sz="4" w:space="0" w:color="8DD2F0" w:themeColor="accent2" w:themeTint="99"/>
        </w:tcBorders>
      </w:tcPr>
    </w:tblStylePr>
    <w:tblStylePr w:type="nwCell">
      <w:tblPr/>
      <w:tcPr>
        <w:tcBorders>
          <w:bottom w:val="single" w:sz="4" w:space="0" w:color="8DD2F0" w:themeColor="accent2" w:themeTint="99"/>
        </w:tcBorders>
      </w:tcPr>
    </w:tblStylePr>
    <w:tblStylePr w:type="seCell">
      <w:tblPr/>
      <w:tcPr>
        <w:tcBorders>
          <w:top w:val="single" w:sz="4" w:space="0" w:color="8DD2F0" w:themeColor="accent2" w:themeTint="99"/>
        </w:tcBorders>
      </w:tcPr>
    </w:tblStylePr>
    <w:tblStylePr w:type="swCell">
      <w:tblPr/>
      <w:tcPr>
        <w:tcBorders>
          <w:top w:val="single" w:sz="4" w:space="0" w:color="8DD2F0" w:themeColor="accent2" w:themeTint="99"/>
        </w:tcBorders>
      </w:tcPr>
    </w:tblStylePr>
  </w:style>
  <w:style w:type="table" w:styleId="GridTable3-Accent3">
    <w:name w:val="Grid Table 3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bottom w:val="single" w:sz="4" w:space="0" w:color="3FF3D9" w:themeColor="accent3" w:themeTint="99"/>
        </w:tcBorders>
      </w:tcPr>
    </w:tblStylePr>
    <w:tblStylePr w:type="nwCell">
      <w:tblPr/>
      <w:tcPr>
        <w:tcBorders>
          <w:bottom w:val="single" w:sz="4" w:space="0" w:color="3FF3D9" w:themeColor="accent3" w:themeTint="99"/>
        </w:tcBorders>
      </w:tcPr>
    </w:tblStylePr>
    <w:tblStylePr w:type="seCell">
      <w:tblPr/>
      <w:tcPr>
        <w:tcBorders>
          <w:top w:val="single" w:sz="4" w:space="0" w:color="3FF3D9" w:themeColor="accent3" w:themeTint="99"/>
        </w:tcBorders>
      </w:tcPr>
    </w:tblStylePr>
    <w:tblStylePr w:type="swCell">
      <w:tblPr/>
      <w:tcPr>
        <w:tcBorders>
          <w:top w:val="single" w:sz="4" w:space="0" w:color="3FF3D9" w:themeColor="accent3" w:themeTint="99"/>
        </w:tcBorders>
      </w:tcPr>
    </w:tblStylePr>
  </w:style>
  <w:style w:type="table" w:styleId="GridTable3-Accent4">
    <w:name w:val="Grid Table 3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bottom w:val="single" w:sz="4" w:space="0" w:color="F4E4AD" w:themeColor="accent4" w:themeTint="99"/>
        </w:tcBorders>
      </w:tcPr>
    </w:tblStylePr>
    <w:tblStylePr w:type="nwCell">
      <w:tblPr/>
      <w:tcPr>
        <w:tcBorders>
          <w:bottom w:val="single" w:sz="4" w:space="0" w:color="F4E4AD" w:themeColor="accent4" w:themeTint="99"/>
        </w:tcBorders>
      </w:tcPr>
    </w:tblStylePr>
    <w:tblStylePr w:type="seCell">
      <w:tblPr/>
      <w:tcPr>
        <w:tcBorders>
          <w:top w:val="single" w:sz="4" w:space="0" w:color="F4E4AD" w:themeColor="accent4" w:themeTint="99"/>
        </w:tcBorders>
      </w:tcPr>
    </w:tblStylePr>
    <w:tblStylePr w:type="swCell">
      <w:tblPr/>
      <w:tcPr>
        <w:tcBorders>
          <w:top w:val="single" w:sz="4" w:space="0" w:color="F4E4AD" w:themeColor="accent4" w:themeTint="99"/>
        </w:tcBorders>
      </w:tcPr>
    </w:tblStylePr>
  </w:style>
  <w:style w:type="table" w:styleId="GridTable3-Accent5">
    <w:name w:val="Grid Table 3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bottom w:val="single" w:sz="4" w:space="0" w:color="FDAD97" w:themeColor="accent5" w:themeTint="99"/>
        </w:tcBorders>
      </w:tcPr>
    </w:tblStylePr>
    <w:tblStylePr w:type="nwCell">
      <w:tblPr/>
      <w:tcPr>
        <w:tcBorders>
          <w:bottom w:val="single" w:sz="4" w:space="0" w:color="FDAD97" w:themeColor="accent5" w:themeTint="99"/>
        </w:tcBorders>
      </w:tcPr>
    </w:tblStylePr>
    <w:tblStylePr w:type="seCell">
      <w:tblPr/>
      <w:tcPr>
        <w:tcBorders>
          <w:top w:val="single" w:sz="4" w:space="0" w:color="FDAD97" w:themeColor="accent5" w:themeTint="99"/>
        </w:tcBorders>
      </w:tcPr>
    </w:tblStylePr>
    <w:tblStylePr w:type="swCell">
      <w:tblPr/>
      <w:tcPr>
        <w:tcBorders>
          <w:top w:val="single" w:sz="4" w:space="0" w:color="FDAD97" w:themeColor="accent5" w:themeTint="99"/>
        </w:tcBorders>
      </w:tcPr>
    </w:tblStylePr>
  </w:style>
  <w:style w:type="table" w:styleId="GridTable3-Accent6">
    <w:name w:val="Grid Table 3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bottom w:val="single" w:sz="4" w:space="0" w:color="FF31AB" w:themeColor="accent6" w:themeTint="99"/>
        </w:tcBorders>
      </w:tcPr>
    </w:tblStylePr>
    <w:tblStylePr w:type="nwCell">
      <w:tblPr/>
      <w:tcPr>
        <w:tcBorders>
          <w:bottom w:val="single" w:sz="4" w:space="0" w:color="FF31AB" w:themeColor="accent6" w:themeTint="99"/>
        </w:tcBorders>
      </w:tcPr>
    </w:tblStylePr>
    <w:tblStylePr w:type="seCell">
      <w:tblPr/>
      <w:tcPr>
        <w:tcBorders>
          <w:top w:val="single" w:sz="4" w:space="0" w:color="FF31AB" w:themeColor="accent6" w:themeTint="99"/>
        </w:tcBorders>
      </w:tcPr>
    </w:tblStylePr>
    <w:tblStylePr w:type="swCell">
      <w:tblPr/>
      <w:tcPr>
        <w:tcBorders>
          <w:top w:val="single" w:sz="4" w:space="0" w:color="FF31AB" w:themeColor="accent6" w:themeTint="99"/>
        </w:tcBorders>
      </w:tcPr>
    </w:tblStylePr>
  </w:style>
  <w:style w:type="table" w:styleId="GridTable4">
    <w:name w:val="Grid Table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insideV w:val="nil"/>
        </w:tcBorders>
        <w:shd w:val="clear" w:color="auto" w:fill="231F20" w:themeFill="text1"/>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GridTable4-Accent1">
    <w:name w:val="Grid Table 4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606EB2" w:themeColor="accent1"/>
          <w:left w:val="single" w:sz="4" w:space="0" w:color="606EB2" w:themeColor="accent1"/>
          <w:bottom w:val="single" w:sz="4" w:space="0" w:color="606EB2" w:themeColor="accent1"/>
          <w:right w:val="single" w:sz="4" w:space="0" w:color="606EB2" w:themeColor="accent1"/>
          <w:insideH w:val="nil"/>
          <w:insideV w:val="nil"/>
        </w:tcBorders>
        <w:shd w:val="clear" w:color="auto" w:fill="606EB2" w:themeFill="accent1"/>
      </w:tcPr>
    </w:tblStylePr>
    <w:tblStylePr w:type="lastRow">
      <w:rPr>
        <w:b/>
        <w:bCs/>
      </w:rPr>
      <w:tblPr/>
      <w:tcPr>
        <w:tcBorders>
          <w:top w:val="double" w:sz="4" w:space="0" w:color="606EB2" w:themeColor="accent1"/>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GridTable4-Accent2">
    <w:name w:val="Grid Table 4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41B6E6" w:themeColor="accent2"/>
          <w:left w:val="single" w:sz="4" w:space="0" w:color="41B6E6" w:themeColor="accent2"/>
          <w:bottom w:val="single" w:sz="4" w:space="0" w:color="41B6E6" w:themeColor="accent2"/>
          <w:right w:val="single" w:sz="4" w:space="0" w:color="41B6E6" w:themeColor="accent2"/>
          <w:insideH w:val="nil"/>
          <w:insideV w:val="nil"/>
        </w:tcBorders>
        <w:shd w:val="clear" w:color="auto" w:fill="41B6E6" w:themeFill="accent2"/>
      </w:tcPr>
    </w:tblStylePr>
    <w:tblStylePr w:type="lastRow">
      <w:rPr>
        <w:b/>
        <w:bCs/>
      </w:rPr>
      <w:tblPr/>
      <w:tcPr>
        <w:tcBorders>
          <w:top w:val="double" w:sz="4" w:space="0" w:color="41B6E6" w:themeColor="accent2"/>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GridTable4-Accent3">
    <w:name w:val="Grid Table 4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0AA08B" w:themeColor="accent3"/>
          <w:left w:val="single" w:sz="4" w:space="0" w:color="0AA08B" w:themeColor="accent3"/>
          <w:bottom w:val="single" w:sz="4" w:space="0" w:color="0AA08B" w:themeColor="accent3"/>
          <w:right w:val="single" w:sz="4" w:space="0" w:color="0AA08B" w:themeColor="accent3"/>
          <w:insideH w:val="nil"/>
          <w:insideV w:val="nil"/>
        </w:tcBorders>
        <w:shd w:val="clear" w:color="auto" w:fill="0AA08B" w:themeFill="accent3"/>
      </w:tcPr>
    </w:tblStylePr>
    <w:tblStylePr w:type="lastRow">
      <w:rPr>
        <w:b/>
        <w:bCs/>
      </w:rPr>
      <w:tblPr/>
      <w:tcPr>
        <w:tcBorders>
          <w:top w:val="double" w:sz="4" w:space="0" w:color="0AA08B" w:themeColor="accent3"/>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GridTable4-Accent4">
    <w:name w:val="Grid Table 4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EDD378" w:themeColor="accent4"/>
          <w:left w:val="single" w:sz="4" w:space="0" w:color="EDD378" w:themeColor="accent4"/>
          <w:bottom w:val="single" w:sz="4" w:space="0" w:color="EDD378" w:themeColor="accent4"/>
          <w:right w:val="single" w:sz="4" w:space="0" w:color="EDD378" w:themeColor="accent4"/>
          <w:insideH w:val="nil"/>
          <w:insideV w:val="nil"/>
        </w:tcBorders>
        <w:shd w:val="clear" w:color="auto" w:fill="EDD378" w:themeFill="accent4"/>
      </w:tcPr>
    </w:tblStylePr>
    <w:tblStylePr w:type="lastRow">
      <w:rPr>
        <w:b/>
        <w:bCs/>
      </w:rPr>
      <w:tblPr/>
      <w:tcPr>
        <w:tcBorders>
          <w:top w:val="double" w:sz="4" w:space="0" w:color="EDD378" w:themeColor="accent4"/>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GridTable4-Accent5">
    <w:name w:val="Grid Table 4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FC7753" w:themeColor="accent5"/>
          <w:left w:val="single" w:sz="4" w:space="0" w:color="FC7753" w:themeColor="accent5"/>
          <w:bottom w:val="single" w:sz="4" w:space="0" w:color="FC7753" w:themeColor="accent5"/>
          <w:right w:val="single" w:sz="4" w:space="0" w:color="FC7753" w:themeColor="accent5"/>
          <w:insideH w:val="nil"/>
          <w:insideV w:val="nil"/>
        </w:tcBorders>
        <w:shd w:val="clear" w:color="auto" w:fill="FC7753" w:themeFill="accent5"/>
      </w:tcPr>
    </w:tblStylePr>
    <w:tblStylePr w:type="lastRow">
      <w:rPr>
        <w:b/>
        <w:bCs/>
      </w:rPr>
      <w:tblPr/>
      <w:tcPr>
        <w:tcBorders>
          <w:top w:val="double" w:sz="4" w:space="0" w:color="FC7753" w:themeColor="accent5"/>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GridTable4-Accent6">
    <w:name w:val="Grid Table 4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A80064" w:themeColor="accent6"/>
          <w:left w:val="single" w:sz="4" w:space="0" w:color="A80064" w:themeColor="accent6"/>
          <w:bottom w:val="single" w:sz="4" w:space="0" w:color="A80064" w:themeColor="accent6"/>
          <w:right w:val="single" w:sz="4" w:space="0" w:color="A80064" w:themeColor="accent6"/>
          <w:insideH w:val="nil"/>
          <w:insideV w:val="nil"/>
        </w:tcBorders>
        <w:shd w:val="clear" w:color="auto" w:fill="A80064" w:themeFill="accent6"/>
      </w:tcPr>
    </w:tblStylePr>
    <w:tblStylePr w:type="lastRow">
      <w:rPr>
        <w:b/>
        <w:bCs/>
      </w:rPr>
      <w:tblPr/>
      <w:tcPr>
        <w:tcBorders>
          <w:top w:val="double" w:sz="4" w:space="0" w:color="A80064" w:themeColor="accent6"/>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GridTable5Dark">
    <w:name w:val="Grid Table 5 Dark"/>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5CFD1"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31F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31F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31F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31F20" w:themeFill="text1"/>
      </w:tcPr>
    </w:tblStylePr>
    <w:tblStylePr w:type="band1Vert">
      <w:tblPr/>
      <w:tcPr>
        <w:shd w:val="clear" w:color="auto" w:fill="ABA0A3" w:themeFill="text1" w:themeFillTint="66"/>
      </w:tcPr>
    </w:tblStylePr>
    <w:tblStylePr w:type="band1Horz">
      <w:tblPr/>
      <w:tcPr>
        <w:shd w:val="clear" w:color="auto" w:fill="ABA0A3" w:themeFill="text1" w:themeFillTint="66"/>
      </w:tcPr>
    </w:tblStylePr>
  </w:style>
  <w:style w:type="table" w:styleId="GridTable5Dark-Accent1">
    <w:name w:val="Grid Table 5 Dark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FE1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06EB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06EB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06EB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06EB2" w:themeFill="accent1"/>
      </w:tcPr>
    </w:tblStylePr>
    <w:tblStylePr w:type="band1Vert">
      <w:tblPr/>
      <w:tcPr>
        <w:shd w:val="clear" w:color="auto" w:fill="BFC4E0" w:themeFill="accent1" w:themeFillTint="66"/>
      </w:tcPr>
    </w:tblStylePr>
    <w:tblStylePr w:type="band1Horz">
      <w:tblPr/>
      <w:tcPr>
        <w:shd w:val="clear" w:color="auto" w:fill="BFC4E0" w:themeFill="accent1" w:themeFillTint="66"/>
      </w:tcPr>
    </w:tblStylePr>
  </w:style>
  <w:style w:type="table" w:styleId="GridTable5Dark-Accent2">
    <w:name w:val="Grid Table 5 Dark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9F0F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B6E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B6E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B6E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B6E6" w:themeFill="accent2"/>
      </w:tcPr>
    </w:tblStylePr>
    <w:tblStylePr w:type="band1Vert">
      <w:tblPr/>
      <w:tcPr>
        <w:shd w:val="clear" w:color="auto" w:fill="B3E1F5" w:themeFill="accent2" w:themeFillTint="66"/>
      </w:tcPr>
    </w:tblStylePr>
    <w:tblStylePr w:type="band1Horz">
      <w:tblPr/>
      <w:tcPr>
        <w:shd w:val="clear" w:color="auto" w:fill="B3E1F5" w:themeFill="accent2" w:themeFillTint="66"/>
      </w:tcPr>
    </w:tblStylePr>
  </w:style>
  <w:style w:type="table" w:styleId="GridTable5Dark-Accent3">
    <w:name w:val="Grid Table 5 Dark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BFFBF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AA08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AA08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AA08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AA08B" w:themeFill="accent3"/>
      </w:tcPr>
    </w:tblStylePr>
    <w:tblStylePr w:type="band1Vert">
      <w:tblPr/>
      <w:tcPr>
        <w:shd w:val="clear" w:color="auto" w:fill="7FF7E6" w:themeFill="accent3" w:themeFillTint="66"/>
      </w:tcPr>
    </w:tblStylePr>
    <w:tblStylePr w:type="band1Horz">
      <w:tblPr/>
      <w:tcPr>
        <w:shd w:val="clear" w:color="auto" w:fill="7FF7E6" w:themeFill="accent3" w:themeFillTint="66"/>
      </w:tcPr>
    </w:tblStylePr>
  </w:style>
  <w:style w:type="table" w:styleId="GridTable5Dark-Accent4">
    <w:name w:val="Grid Table 5 Dark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BF6E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D37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D37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D37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D378" w:themeFill="accent4"/>
      </w:tcPr>
    </w:tblStylePr>
    <w:tblStylePr w:type="band1Vert">
      <w:tblPr/>
      <w:tcPr>
        <w:shd w:val="clear" w:color="auto" w:fill="F7EDC8" w:themeFill="accent4" w:themeFillTint="66"/>
      </w:tcPr>
    </w:tblStylePr>
    <w:tblStylePr w:type="band1Horz">
      <w:tblPr/>
      <w:tcPr>
        <w:shd w:val="clear" w:color="auto" w:fill="F7EDC8" w:themeFill="accent4" w:themeFillTint="66"/>
      </w:tcPr>
    </w:tblStylePr>
  </w:style>
  <w:style w:type="table" w:styleId="GridTable5Dark-Accent5">
    <w:name w:val="Grid Table 5 Dark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EE3D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C775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C775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C775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C7753" w:themeFill="accent5"/>
      </w:tcPr>
    </w:tblStylePr>
    <w:tblStylePr w:type="band1Vert">
      <w:tblPr/>
      <w:tcPr>
        <w:shd w:val="clear" w:color="auto" w:fill="FDC8BA" w:themeFill="accent5" w:themeFillTint="66"/>
      </w:tcPr>
    </w:tblStylePr>
    <w:tblStylePr w:type="band1Horz">
      <w:tblPr/>
      <w:tcPr>
        <w:shd w:val="clear" w:color="auto" w:fill="FDC8BA" w:themeFill="accent5" w:themeFillTint="66"/>
      </w:tcPr>
    </w:tblStylePr>
  </w:style>
  <w:style w:type="table" w:styleId="GridTable5Dark-Accent6">
    <w:name w:val="Grid Table 5 Dark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FBAE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006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006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006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0064" w:themeFill="accent6"/>
      </w:tcPr>
    </w:tblStylePr>
    <w:tblStylePr w:type="band1Vert">
      <w:tblPr/>
      <w:tcPr>
        <w:shd w:val="clear" w:color="auto" w:fill="FF76C7" w:themeFill="accent6" w:themeFillTint="66"/>
      </w:tcPr>
    </w:tblStylePr>
    <w:tblStylePr w:type="band1Horz">
      <w:tblPr/>
      <w:tcPr>
        <w:shd w:val="clear" w:color="auto" w:fill="FF76C7" w:themeFill="accent6" w:themeFillTint="66"/>
      </w:tcPr>
    </w:tblStylePr>
  </w:style>
  <w:style w:type="table" w:styleId="GridTable6Colorful">
    <w:name w:val="Grid Table 6 Colorful"/>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57" w:type="dxa"/>
      </w:tblCellMar>
    </w:tblPr>
    <w:tblStylePr w:type="firstRow">
      <w:rPr>
        <w:b/>
        <w:bCs/>
      </w:rPr>
      <w:tblPr/>
      <w:tcPr>
        <w:tcBorders>
          <w:bottom w:val="single" w:sz="12" w:space="0" w:color="807276" w:themeColor="text1" w:themeTint="99"/>
        </w:tcBorders>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GridTable6Colorful-Accent1">
    <w:name w:val="Grid Table 6 Colorful Accent 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57" w:type="dxa"/>
      </w:tblCellMar>
    </w:tblPr>
    <w:tblStylePr w:type="firstRow">
      <w:rPr>
        <w:b/>
        <w:bCs/>
      </w:rPr>
      <w:tblPr/>
      <w:tcPr>
        <w:tcBorders>
          <w:bottom w:val="single" w:sz="12" w:space="0" w:color="9FA7D0" w:themeColor="accent1" w:themeTint="99"/>
        </w:tcBorders>
      </w:tcPr>
    </w:tblStylePr>
    <w:tblStylePr w:type="lastRow">
      <w:rPr>
        <w:b/>
        <w:bCs/>
      </w:rPr>
      <w:tblPr/>
      <w:tcPr>
        <w:tcBorders>
          <w:top w:val="doub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GridTable6Colorful-Accent2">
    <w:name w:val="Grid Table 6 Colorful Accent 2"/>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57" w:type="dxa"/>
      </w:tblCellMar>
    </w:tblPr>
    <w:tblStylePr w:type="firstRow">
      <w:rPr>
        <w:b/>
        <w:bCs/>
      </w:rPr>
      <w:tblPr/>
      <w:tcPr>
        <w:tcBorders>
          <w:bottom w:val="single" w:sz="12" w:space="0" w:color="8DD2F0" w:themeColor="accent2" w:themeTint="99"/>
        </w:tcBorders>
      </w:tcPr>
    </w:tblStylePr>
    <w:tblStylePr w:type="lastRow">
      <w:rPr>
        <w:b/>
        <w:bCs/>
      </w:rPr>
      <w:tblPr/>
      <w:tcPr>
        <w:tcBorders>
          <w:top w:val="doub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GridTable6Colorful-Accent3">
    <w:name w:val="Grid Table 6 Colorful Accent 3"/>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57" w:type="dxa"/>
      </w:tblCellMar>
    </w:tblPr>
    <w:tblStylePr w:type="firstRow">
      <w:rPr>
        <w:b/>
        <w:bCs/>
      </w:rPr>
      <w:tblPr/>
      <w:tcPr>
        <w:tcBorders>
          <w:bottom w:val="single" w:sz="12" w:space="0" w:color="3FF3D9" w:themeColor="accent3" w:themeTint="99"/>
        </w:tcBorders>
      </w:tcPr>
    </w:tblStylePr>
    <w:tblStylePr w:type="lastRow">
      <w:rPr>
        <w:b/>
        <w:bCs/>
      </w:rPr>
      <w:tblPr/>
      <w:tcPr>
        <w:tcBorders>
          <w:top w:val="doub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GridTable6Colorful-Accent4">
    <w:name w:val="Grid Table 6 Colorful Accent 4"/>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57" w:type="dxa"/>
      </w:tblCellMar>
    </w:tblPr>
    <w:tblStylePr w:type="firstRow">
      <w:rPr>
        <w:b/>
        <w:bCs/>
      </w:rPr>
      <w:tblPr/>
      <w:tcPr>
        <w:tcBorders>
          <w:bottom w:val="single" w:sz="12" w:space="0" w:color="F4E4AD" w:themeColor="accent4" w:themeTint="99"/>
        </w:tcBorders>
      </w:tcPr>
    </w:tblStylePr>
    <w:tblStylePr w:type="lastRow">
      <w:rPr>
        <w:b/>
        <w:bCs/>
      </w:rPr>
      <w:tblPr/>
      <w:tcPr>
        <w:tcBorders>
          <w:top w:val="doub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GridTable6Colorful-Accent5">
    <w:name w:val="Grid Table 6 Colorful Accent 5"/>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57" w:type="dxa"/>
      </w:tblCellMar>
    </w:tblPr>
    <w:tblStylePr w:type="firstRow">
      <w:rPr>
        <w:b/>
        <w:bCs/>
      </w:rPr>
      <w:tblPr/>
      <w:tcPr>
        <w:tcBorders>
          <w:bottom w:val="single" w:sz="12" w:space="0" w:color="FDAD97" w:themeColor="accent5" w:themeTint="99"/>
        </w:tcBorders>
      </w:tcPr>
    </w:tblStylePr>
    <w:tblStylePr w:type="lastRow">
      <w:rPr>
        <w:b/>
        <w:bCs/>
      </w:rPr>
      <w:tblPr/>
      <w:tcPr>
        <w:tcBorders>
          <w:top w:val="doub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GridTable6Colorful-Accent6">
    <w:name w:val="Grid Table 6 Colorful Accent 6"/>
    <w:basedOn w:val="Table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57" w:type="dxa"/>
      </w:tblCellMar>
    </w:tblPr>
    <w:tblStylePr w:type="firstRow">
      <w:rPr>
        <w:b/>
        <w:bCs/>
      </w:rPr>
      <w:tblPr/>
      <w:tcPr>
        <w:tcBorders>
          <w:bottom w:val="single" w:sz="12" w:space="0" w:color="FF31AB" w:themeColor="accent6" w:themeTint="99"/>
        </w:tcBorders>
      </w:tcPr>
    </w:tblStylePr>
    <w:tblStylePr w:type="lastRow">
      <w:rPr>
        <w:b/>
        <w:bCs/>
      </w:rPr>
      <w:tblPr/>
      <w:tcPr>
        <w:tcBorders>
          <w:top w:val="doub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GridTable7Colorful">
    <w:name w:val="Grid Table 7 Colorful"/>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styleId="GridTable7Colorful-Accent1">
    <w:name w:val="Grid Table 7 Colorful Accent 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bottom w:val="single" w:sz="4" w:space="0" w:color="9FA7D0" w:themeColor="accent1" w:themeTint="99"/>
        </w:tcBorders>
      </w:tcPr>
    </w:tblStylePr>
    <w:tblStylePr w:type="nwCell">
      <w:tblPr/>
      <w:tcPr>
        <w:tcBorders>
          <w:bottom w:val="single" w:sz="4" w:space="0" w:color="9FA7D0" w:themeColor="accent1" w:themeTint="99"/>
        </w:tcBorders>
      </w:tcPr>
    </w:tblStylePr>
    <w:tblStylePr w:type="seCell">
      <w:tblPr/>
      <w:tcPr>
        <w:tcBorders>
          <w:top w:val="single" w:sz="4" w:space="0" w:color="9FA7D0" w:themeColor="accent1" w:themeTint="99"/>
        </w:tcBorders>
      </w:tcPr>
    </w:tblStylePr>
    <w:tblStylePr w:type="swCell">
      <w:tblPr/>
      <w:tcPr>
        <w:tcBorders>
          <w:top w:val="single" w:sz="4" w:space="0" w:color="9FA7D0" w:themeColor="accent1" w:themeTint="99"/>
        </w:tcBorders>
      </w:tcPr>
    </w:tblStylePr>
  </w:style>
  <w:style w:type="table" w:styleId="GridTable7Colorful-Accent2">
    <w:name w:val="Grid Table 7 Colorful Accent 2"/>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bottom w:val="single" w:sz="4" w:space="0" w:color="8DD2F0" w:themeColor="accent2" w:themeTint="99"/>
        </w:tcBorders>
      </w:tcPr>
    </w:tblStylePr>
    <w:tblStylePr w:type="nwCell">
      <w:tblPr/>
      <w:tcPr>
        <w:tcBorders>
          <w:bottom w:val="single" w:sz="4" w:space="0" w:color="8DD2F0" w:themeColor="accent2" w:themeTint="99"/>
        </w:tcBorders>
      </w:tcPr>
    </w:tblStylePr>
    <w:tblStylePr w:type="seCell">
      <w:tblPr/>
      <w:tcPr>
        <w:tcBorders>
          <w:top w:val="single" w:sz="4" w:space="0" w:color="8DD2F0" w:themeColor="accent2" w:themeTint="99"/>
        </w:tcBorders>
      </w:tcPr>
    </w:tblStylePr>
    <w:tblStylePr w:type="swCell">
      <w:tblPr/>
      <w:tcPr>
        <w:tcBorders>
          <w:top w:val="single" w:sz="4" w:space="0" w:color="8DD2F0" w:themeColor="accent2" w:themeTint="99"/>
        </w:tcBorders>
      </w:tcPr>
    </w:tblStylePr>
  </w:style>
  <w:style w:type="table" w:styleId="GridTable7Colorful-Accent3">
    <w:name w:val="Grid Table 7 Colorful Accent 3"/>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bottom w:val="single" w:sz="4" w:space="0" w:color="3FF3D9" w:themeColor="accent3" w:themeTint="99"/>
        </w:tcBorders>
      </w:tcPr>
    </w:tblStylePr>
    <w:tblStylePr w:type="nwCell">
      <w:tblPr/>
      <w:tcPr>
        <w:tcBorders>
          <w:bottom w:val="single" w:sz="4" w:space="0" w:color="3FF3D9" w:themeColor="accent3" w:themeTint="99"/>
        </w:tcBorders>
      </w:tcPr>
    </w:tblStylePr>
    <w:tblStylePr w:type="seCell">
      <w:tblPr/>
      <w:tcPr>
        <w:tcBorders>
          <w:top w:val="single" w:sz="4" w:space="0" w:color="3FF3D9" w:themeColor="accent3" w:themeTint="99"/>
        </w:tcBorders>
      </w:tcPr>
    </w:tblStylePr>
    <w:tblStylePr w:type="swCell">
      <w:tblPr/>
      <w:tcPr>
        <w:tcBorders>
          <w:top w:val="single" w:sz="4" w:space="0" w:color="3FF3D9" w:themeColor="accent3" w:themeTint="99"/>
        </w:tcBorders>
      </w:tcPr>
    </w:tblStylePr>
  </w:style>
  <w:style w:type="table" w:styleId="GridTable7Colorful-Accent4">
    <w:name w:val="Grid Table 7 Colorful Accent 4"/>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bottom w:val="single" w:sz="4" w:space="0" w:color="F4E4AD" w:themeColor="accent4" w:themeTint="99"/>
        </w:tcBorders>
      </w:tcPr>
    </w:tblStylePr>
    <w:tblStylePr w:type="nwCell">
      <w:tblPr/>
      <w:tcPr>
        <w:tcBorders>
          <w:bottom w:val="single" w:sz="4" w:space="0" w:color="F4E4AD" w:themeColor="accent4" w:themeTint="99"/>
        </w:tcBorders>
      </w:tcPr>
    </w:tblStylePr>
    <w:tblStylePr w:type="seCell">
      <w:tblPr/>
      <w:tcPr>
        <w:tcBorders>
          <w:top w:val="single" w:sz="4" w:space="0" w:color="F4E4AD" w:themeColor="accent4" w:themeTint="99"/>
        </w:tcBorders>
      </w:tcPr>
    </w:tblStylePr>
    <w:tblStylePr w:type="swCell">
      <w:tblPr/>
      <w:tcPr>
        <w:tcBorders>
          <w:top w:val="single" w:sz="4" w:space="0" w:color="F4E4AD" w:themeColor="accent4" w:themeTint="99"/>
        </w:tcBorders>
      </w:tcPr>
    </w:tblStylePr>
  </w:style>
  <w:style w:type="table" w:styleId="GridTable7Colorful-Accent5">
    <w:name w:val="Grid Table 7 Colorful Accent 5"/>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bottom w:val="single" w:sz="4" w:space="0" w:color="FDAD97" w:themeColor="accent5" w:themeTint="99"/>
        </w:tcBorders>
      </w:tcPr>
    </w:tblStylePr>
    <w:tblStylePr w:type="nwCell">
      <w:tblPr/>
      <w:tcPr>
        <w:tcBorders>
          <w:bottom w:val="single" w:sz="4" w:space="0" w:color="FDAD97" w:themeColor="accent5" w:themeTint="99"/>
        </w:tcBorders>
      </w:tcPr>
    </w:tblStylePr>
    <w:tblStylePr w:type="seCell">
      <w:tblPr/>
      <w:tcPr>
        <w:tcBorders>
          <w:top w:val="single" w:sz="4" w:space="0" w:color="FDAD97" w:themeColor="accent5" w:themeTint="99"/>
        </w:tcBorders>
      </w:tcPr>
    </w:tblStylePr>
    <w:tblStylePr w:type="swCell">
      <w:tblPr/>
      <w:tcPr>
        <w:tcBorders>
          <w:top w:val="single" w:sz="4" w:space="0" w:color="FDAD97" w:themeColor="accent5" w:themeTint="99"/>
        </w:tcBorders>
      </w:tcPr>
    </w:tblStylePr>
  </w:style>
  <w:style w:type="table" w:styleId="GridTable7Colorful-Accent6">
    <w:name w:val="Grid Table 7 Colorful Accent 6"/>
    <w:basedOn w:val="Table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bottom w:val="single" w:sz="4" w:space="0" w:color="FF31AB" w:themeColor="accent6" w:themeTint="99"/>
        </w:tcBorders>
      </w:tcPr>
    </w:tblStylePr>
    <w:tblStylePr w:type="nwCell">
      <w:tblPr/>
      <w:tcPr>
        <w:tcBorders>
          <w:bottom w:val="single" w:sz="4" w:space="0" w:color="FF31AB" w:themeColor="accent6" w:themeTint="99"/>
        </w:tcBorders>
      </w:tcPr>
    </w:tblStylePr>
    <w:tblStylePr w:type="seCell">
      <w:tblPr/>
      <w:tcPr>
        <w:tcBorders>
          <w:top w:val="single" w:sz="4" w:space="0" w:color="FF31AB" w:themeColor="accent6" w:themeTint="99"/>
        </w:tcBorders>
      </w:tcPr>
    </w:tblStylePr>
    <w:tblStylePr w:type="swCell">
      <w:tblPr/>
      <w:tcPr>
        <w:tcBorders>
          <w:top w:val="single" w:sz="4" w:space="0" w:color="FF31AB" w:themeColor="accent6" w:themeTint="99"/>
        </w:tcBorders>
      </w:tcPr>
    </w:tblStylePr>
  </w:style>
  <w:style w:type="table" w:styleId="ListTable1Light">
    <w:name w:val="List Table 1 Light"/>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807276" w:themeColor="text1" w:themeTint="99"/>
        </w:tcBorders>
      </w:tcPr>
    </w:tblStylePr>
    <w:tblStylePr w:type="lastRow">
      <w:rPr>
        <w:b/>
        <w:bCs/>
      </w:rPr>
      <w:tblPr/>
      <w:tcPr>
        <w:tcBorders>
          <w:top w:val="sing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1Light-Accent1">
    <w:name w:val="List Table 1 Light Accent 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9FA7D0" w:themeColor="accent1" w:themeTint="99"/>
        </w:tcBorders>
      </w:tcPr>
    </w:tblStylePr>
    <w:tblStylePr w:type="lastRow">
      <w:rPr>
        <w:b/>
        <w:bCs/>
      </w:rPr>
      <w:tblPr/>
      <w:tcPr>
        <w:tcBorders>
          <w:top w:val="sing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1Light-Accent2">
    <w:name w:val="List Table 1 Light Accent 2"/>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8DD2F0" w:themeColor="accent2" w:themeTint="99"/>
        </w:tcBorders>
      </w:tcPr>
    </w:tblStylePr>
    <w:tblStylePr w:type="lastRow">
      <w:rPr>
        <w:b/>
        <w:bCs/>
      </w:rPr>
      <w:tblPr/>
      <w:tcPr>
        <w:tcBorders>
          <w:top w:val="sing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1Light-Accent3">
    <w:name w:val="List Table 1 Light Accent 3"/>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3FF3D9" w:themeColor="accent3" w:themeTint="99"/>
        </w:tcBorders>
      </w:tcPr>
    </w:tblStylePr>
    <w:tblStylePr w:type="lastRow">
      <w:rPr>
        <w:b/>
        <w:bCs/>
      </w:rPr>
      <w:tblPr/>
      <w:tcPr>
        <w:tcBorders>
          <w:top w:val="sing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1Light-Accent4">
    <w:name w:val="List Table 1 Light Accent 4"/>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4E4AD" w:themeColor="accent4" w:themeTint="99"/>
        </w:tcBorders>
      </w:tcPr>
    </w:tblStylePr>
    <w:tblStylePr w:type="lastRow">
      <w:rPr>
        <w:b/>
        <w:bCs/>
      </w:rPr>
      <w:tblPr/>
      <w:tcPr>
        <w:tcBorders>
          <w:top w:val="sing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1Light-Accent5">
    <w:name w:val="List Table 1 Light Accent 5"/>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DAD97" w:themeColor="accent5" w:themeTint="99"/>
        </w:tcBorders>
      </w:tcPr>
    </w:tblStylePr>
    <w:tblStylePr w:type="lastRow">
      <w:rPr>
        <w:b/>
        <w:bCs/>
      </w:rPr>
      <w:tblPr/>
      <w:tcPr>
        <w:tcBorders>
          <w:top w:val="sing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1Light-Accent6">
    <w:name w:val="List Table 1 Light Accent 6"/>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F31AB" w:themeColor="accent6" w:themeTint="99"/>
        </w:tcBorders>
      </w:tcPr>
    </w:tblStylePr>
    <w:tblStylePr w:type="lastRow">
      <w:rPr>
        <w:b/>
        <w:bCs/>
      </w:rPr>
      <w:tblPr/>
      <w:tcPr>
        <w:tcBorders>
          <w:top w:val="sing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2">
    <w:name w:val="List Table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bottom w:val="single" w:sz="4" w:space="0" w:color="807276" w:themeColor="text1" w:themeTint="99"/>
        <w:insideH w:val="single" w:sz="4" w:space="0" w:color="807276" w:themeColor="text1"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2-Accent1">
    <w:name w:val="List Table 2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bottom w:val="single" w:sz="4" w:space="0" w:color="9FA7D0" w:themeColor="accent1" w:themeTint="99"/>
        <w:insideH w:val="single" w:sz="4" w:space="0" w:color="9FA7D0" w:themeColor="accent1"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2-Accent2">
    <w:name w:val="List Table 2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bottom w:val="single" w:sz="4" w:space="0" w:color="8DD2F0" w:themeColor="accent2" w:themeTint="99"/>
        <w:insideH w:val="single" w:sz="4" w:space="0" w:color="8DD2F0" w:themeColor="accent2"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2-Accent3">
    <w:name w:val="List Table 2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bottom w:val="single" w:sz="4" w:space="0" w:color="3FF3D9" w:themeColor="accent3" w:themeTint="99"/>
        <w:insideH w:val="single" w:sz="4" w:space="0" w:color="3FF3D9" w:themeColor="accent3"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2-Accent4">
    <w:name w:val="List Table 2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bottom w:val="single" w:sz="4" w:space="0" w:color="F4E4AD" w:themeColor="accent4" w:themeTint="99"/>
        <w:insideH w:val="single" w:sz="4" w:space="0" w:color="F4E4AD" w:themeColor="accent4"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2-Accent5">
    <w:name w:val="List Table 2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bottom w:val="single" w:sz="4" w:space="0" w:color="FDAD97" w:themeColor="accent5" w:themeTint="99"/>
        <w:insideH w:val="single" w:sz="4" w:space="0" w:color="FDAD97" w:themeColor="accent5"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2-Accent6">
    <w:name w:val="List Table 2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bottom w:val="single" w:sz="4" w:space="0" w:color="FF31AB" w:themeColor="accent6" w:themeTint="99"/>
        <w:insideH w:val="single" w:sz="4" w:space="0" w:color="FF31AB" w:themeColor="accent6"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3">
    <w:name w:val="List Table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231F20" w:themeColor="text1"/>
        <w:left w:val="single" w:sz="4" w:space="0" w:color="231F20" w:themeColor="text1"/>
        <w:bottom w:val="single" w:sz="4" w:space="0" w:color="231F20" w:themeColor="text1"/>
        <w:right w:val="single" w:sz="4" w:space="0" w:color="231F20" w:themeColor="text1"/>
      </w:tblBorders>
      <w:tblCellMar>
        <w:top w:w="57" w:type="dxa"/>
        <w:left w:w="57" w:type="dxa"/>
        <w:bottom w:w="57" w:type="dxa"/>
        <w:right w:w="57" w:type="dxa"/>
      </w:tblCellMar>
    </w:tblPr>
    <w:tblStylePr w:type="firstRow">
      <w:rPr>
        <w:b/>
        <w:bCs/>
        <w:color w:val="FFFFFF" w:themeColor="background1"/>
      </w:rPr>
      <w:tblPr/>
      <w:tcPr>
        <w:shd w:val="clear" w:color="auto" w:fill="231F20" w:themeFill="text1"/>
      </w:tcPr>
    </w:tblStylePr>
    <w:tblStylePr w:type="lastRow">
      <w:rPr>
        <w:b/>
        <w:bCs/>
      </w:rPr>
      <w:tblPr/>
      <w:tcPr>
        <w:tcBorders>
          <w:top w:val="double" w:sz="4" w:space="0" w:color="231F2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31F20" w:themeColor="text1"/>
          <w:right w:val="single" w:sz="4" w:space="0" w:color="231F20" w:themeColor="text1"/>
        </w:tcBorders>
      </w:tcPr>
    </w:tblStylePr>
    <w:tblStylePr w:type="band1Horz">
      <w:tblPr/>
      <w:tcPr>
        <w:tcBorders>
          <w:top w:val="single" w:sz="4" w:space="0" w:color="231F20" w:themeColor="text1"/>
          <w:bottom w:val="single" w:sz="4" w:space="0" w:color="231F2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31F20" w:themeColor="text1"/>
          <w:left w:val="nil"/>
        </w:tcBorders>
      </w:tcPr>
    </w:tblStylePr>
    <w:tblStylePr w:type="swCell">
      <w:tblPr/>
      <w:tcPr>
        <w:tcBorders>
          <w:top w:val="double" w:sz="4" w:space="0" w:color="231F20" w:themeColor="text1"/>
          <w:right w:val="nil"/>
        </w:tcBorders>
      </w:tcPr>
    </w:tblStylePr>
  </w:style>
  <w:style w:type="table" w:styleId="ListTable3-Accent2">
    <w:name w:val="List Table 3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41B6E6" w:themeColor="accent2"/>
        <w:left w:val="single" w:sz="4" w:space="0" w:color="41B6E6" w:themeColor="accent2"/>
        <w:bottom w:val="single" w:sz="4" w:space="0" w:color="41B6E6" w:themeColor="accent2"/>
        <w:right w:val="single" w:sz="4" w:space="0" w:color="41B6E6" w:themeColor="accent2"/>
      </w:tblBorders>
      <w:tblCellMar>
        <w:top w:w="57" w:type="dxa"/>
        <w:left w:w="57" w:type="dxa"/>
        <w:bottom w:w="57" w:type="dxa"/>
        <w:right w:w="57" w:type="dxa"/>
      </w:tblCellMar>
    </w:tblPr>
    <w:tblStylePr w:type="firstRow">
      <w:rPr>
        <w:b/>
        <w:bCs/>
        <w:color w:val="FFFFFF" w:themeColor="background1"/>
      </w:rPr>
      <w:tblPr/>
      <w:tcPr>
        <w:shd w:val="clear" w:color="auto" w:fill="41B6E6" w:themeFill="accent2"/>
      </w:tcPr>
    </w:tblStylePr>
    <w:tblStylePr w:type="lastRow">
      <w:rPr>
        <w:b/>
        <w:bCs/>
      </w:rPr>
      <w:tblPr/>
      <w:tcPr>
        <w:tcBorders>
          <w:top w:val="double" w:sz="4" w:space="0" w:color="41B6E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B6E6" w:themeColor="accent2"/>
          <w:right w:val="single" w:sz="4" w:space="0" w:color="41B6E6" w:themeColor="accent2"/>
        </w:tcBorders>
      </w:tcPr>
    </w:tblStylePr>
    <w:tblStylePr w:type="band1Horz">
      <w:tblPr/>
      <w:tcPr>
        <w:tcBorders>
          <w:top w:val="single" w:sz="4" w:space="0" w:color="41B6E6" w:themeColor="accent2"/>
          <w:bottom w:val="single" w:sz="4" w:space="0" w:color="41B6E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B6E6" w:themeColor="accent2"/>
          <w:left w:val="nil"/>
        </w:tcBorders>
      </w:tcPr>
    </w:tblStylePr>
    <w:tblStylePr w:type="swCell">
      <w:tblPr/>
      <w:tcPr>
        <w:tcBorders>
          <w:top w:val="double" w:sz="4" w:space="0" w:color="41B6E6" w:themeColor="accent2"/>
          <w:right w:val="nil"/>
        </w:tcBorders>
      </w:tcPr>
    </w:tblStylePr>
  </w:style>
  <w:style w:type="table" w:styleId="ListTable3-Accent3">
    <w:name w:val="List Table 3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0AA08B" w:themeColor="accent3"/>
        <w:left w:val="single" w:sz="4" w:space="0" w:color="0AA08B" w:themeColor="accent3"/>
        <w:bottom w:val="single" w:sz="4" w:space="0" w:color="0AA08B" w:themeColor="accent3"/>
        <w:right w:val="single" w:sz="4" w:space="0" w:color="0AA08B" w:themeColor="accent3"/>
      </w:tblBorders>
      <w:tblCellMar>
        <w:top w:w="57" w:type="dxa"/>
        <w:left w:w="57" w:type="dxa"/>
        <w:bottom w:w="57" w:type="dxa"/>
        <w:right w:w="57" w:type="dxa"/>
      </w:tblCellMar>
    </w:tblPr>
    <w:tblStylePr w:type="firstRow">
      <w:rPr>
        <w:b/>
        <w:bCs/>
        <w:color w:val="FFFFFF" w:themeColor="background1"/>
      </w:rPr>
      <w:tblPr/>
      <w:tcPr>
        <w:shd w:val="clear" w:color="auto" w:fill="0AA08B" w:themeFill="accent3"/>
      </w:tcPr>
    </w:tblStylePr>
    <w:tblStylePr w:type="lastRow">
      <w:rPr>
        <w:b/>
        <w:bCs/>
      </w:rPr>
      <w:tblPr/>
      <w:tcPr>
        <w:tcBorders>
          <w:top w:val="double" w:sz="4" w:space="0" w:color="0AA0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AA08B" w:themeColor="accent3"/>
          <w:right w:val="single" w:sz="4" w:space="0" w:color="0AA08B" w:themeColor="accent3"/>
        </w:tcBorders>
      </w:tcPr>
    </w:tblStylePr>
    <w:tblStylePr w:type="band1Horz">
      <w:tblPr/>
      <w:tcPr>
        <w:tcBorders>
          <w:top w:val="single" w:sz="4" w:space="0" w:color="0AA08B" w:themeColor="accent3"/>
          <w:bottom w:val="single" w:sz="4" w:space="0" w:color="0AA0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AA08B" w:themeColor="accent3"/>
          <w:left w:val="nil"/>
        </w:tcBorders>
      </w:tcPr>
    </w:tblStylePr>
    <w:tblStylePr w:type="swCell">
      <w:tblPr/>
      <w:tcPr>
        <w:tcBorders>
          <w:top w:val="double" w:sz="4" w:space="0" w:color="0AA08B" w:themeColor="accent3"/>
          <w:right w:val="nil"/>
        </w:tcBorders>
      </w:tcPr>
    </w:tblStylePr>
  </w:style>
  <w:style w:type="table" w:styleId="ListTable3-Accent4">
    <w:name w:val="List Table 3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EDD378" w:themeColor="accent4"/>
        <w:left w:val="single" w:sz="4" w:space="0" w:color="EDD378" w:themeColor="accent4"/>
        <w:bottom w:val="single" w:sz="4" w:space="0" w:color="EDD378" w:themeColor="accent4"/>
        <w:right w:val="single" w:sz="4" w:space="0" w:color="EDD378" w:themeColor="accent4"/>
      </w:tblBorders>
      <w:tblCellMar>
        <w:top w:w="57" w:type="dxa"/>
        <w:left w:w="57" w:type="dxa"/>
        <w:bottom w:w="57" w:type="dxa"/>
        <w:right w:w="57" w:type="dxa"/>
      </w:tblCellMar>
    </w:tblPr>
    <w:tblStylePr w:type="firstRow">
      <w:rPr>
        <w:b/>
        <w:bCs/>
        <w:color w:val="FFFFFF" w:themeColor="background1"/>
      </w:rPr>
      <w:tblPr/>
      <w:tcPr>
        <w:shd w:val="clear" w:color="auto" w:fill="EDD378" w:themeFill="accent4"/>
      </w:tcPr>
    </w:tblStylePr>
    <w:tblStylePr w:type="lastRow">
      <w:rPr>
        <w:b/>
        <w:bCs/>
      </w:rPr>
      <w:tblPr/>
      <w:tcPr>
        <w:tcBorders>
          <w:top w:val="double" w:sz="4" w:space="0" w:color="EDD37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D378" w:themeColor="accent4"/>
          <w:right w:val="single" w:sz="4" w:space="0" w:color="EDD378" w:themeColor="accent4"/>
        </w:tcBorders>
      </w:tcPr>
    </w:tblStylePr>
    <w:tblStylePr w:type="band1Horz">
      <w:tblPr/>
      <w:tcPr>
        <w:tcBorders>
          <w:top w:val="single" w:sz="4" w:space="0" w:color="EDD378" w:themeColor="accent4"/>
          <w:bottom w:val="single" w:sz="4" w:space="0" w:color="EDD37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D378" w:themeColor="accent4"/>
          <w:left w:val="nil"/>
        </w:tcBorders>
      </w:tcPr>
    </w:tblStylePr>
    <w:tblStylePr w:type="swCell">
      <w:tblPr/>
      <w:tcPr>
        <w:tcBorders>
          <w:top w:val="double" w:sz="4" w:space="0" w:color="EDD378" w:themeColor="accent4"/>
          <w:right w:val="nil"/>
        </w:tcBorders>
      </w:tcPr>
    </w:tblStylePr>
  </w:style>
  <w:style w:type="table" w:styleId="ListTable3-Accent5">
    <w:name w:val="List Table 3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C7753" w:themeColor="accent5"/>
        <w:left w:val="single" w:sz="4" w:space="0" w:color="FC7753" w:themeColor="accent5"/>
        <w:bottom w:val="single" w:sz="4" w:space="0" w:color="FC7753" w:themeColor="accent5"/>
        <w:right w:val="single" w:sz="4" w:space="0" w:color="FC7753" w:themeColor="accent5"/>
      </w:tblBorders>
      <w:tblCellMar>
        <w:top w:w="57" w:type="dxa"/>
        <w:left w:w="57" w:type="dxa"/>
        <w:bottom w:w="57" w:type="dxa"/>
        <w:right w:w="57" w:type="dxa"/>
      </w:tblCellMar>
    </w:tblPr>
    <w:tblStylePr w:type="firstRow">
      <w:rPr>
        <w:b/>
        <w:bCs/>
        <w:color w:val="FFFFFF" w:themeColor="background1"/>
      </w:rPr>
      <w:tblPr/>
      <w:tcPr>
        <w:shd w:val="clear" w:color="auto" w:fill="FC7753" w:themeFill="accent5"/>
      </w:tcPr>
    </w:tblStylePr>
    <w:tblStylePr w:type="lastRow">
      <w:rPr>
        <w:b/>
        <w:bCs/>
      </w:rPr>
      <w:tblPr/>
      <w:tcPr>
        <w:tcBorders>
          <w:top w:val="double" w:sz="4" w:space="0" w:color="FC77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C7753" w:themeColor="accent5"/>
          <w:right w:val="single" w:sz="4" w:space="0" w:color="FC7753" w:themeColor="accent5"/>
        </w:tcBorders>
      </w:tcPr>
    </w:tblStylePr>
    <w:tblStylePr w:type="band1Horz">
      <w:tblPr/>
      <w:tcPr>
        <w:tcBorders>
          <w:top w:val="single" w:sz="4" w:space="0" w:color="FC7753" w:themeColor="accent5"/>
          <w:bottom w:val="single" w:sz="4" w:space="0" w:color="FC77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C7753" w:themeColor="accent5"/>
          <w:left w:val="nil"/>
        </w:tcBorders>
      </w:tcPr>
    </w:tblStylePr>
    <w:tblStylePr w:type="swCell">
      <w:tblPr/>
      <w:tcPr>
        <w:tcBorders>
          <w:top w:val="double" w:sz="4" w:space="0" w:color="FC7753" w:themeColor="accent5"/>
          <w:right w:val="nil"/>
        </w:tcBorders>
      </w:tcPr>
    </w:tblStylePr>
  </w:style>
  <w:style w:type="table" w:styleId="ListTable3-Accent6">
    <w:name w:val="List Table 3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A80064" w:themeColor="accent6"/>
        <w:left w:val="single" w:sz="4" w:space="0" w:color="A80064" w:themeColor="accent6"/>
        <w:bottom w:val="single" w:sz="4" w:space="0" w:color="A80064" w:themeColor="accent6"/>
        <w:right w:val="single" w:sz="4" w:space="0" w:color="A80064" w:themeColor="accent6"/>
      </w:tblBorders>
      <w:tblCellMar>
        <w:top w:w="57" w:type="dxa"/>
        <w:left w:w="57" w:type="dxa"/>
        <w:bottom w:w="57" w:type="dxa"/>
        <w:right w:w="57" w:type="dxa"/>
      </w:tblCellMar>
    </w:tblPr>
    <w:tblStylePr w:type="firstRow">
      <w:rPr>
        <w:b/>
        <w:bCs/>
        <w:color w:val="FFFFFF" w:themeColor="background1"/>
      </w:rPr>
      <w:tblPr/>
      <w:tcPr>
        <w:shd w:val="clear" w:color="auto" w:fill="A80064" w:themeFill="accent6"/>
      </w:tcPr>
    </w:tblStylePr>
    <w:tblStylePr w:type="lastRow">
      <w:rPr>
        <w:b/>
        <w:bCs/>
      </w:rPr>
      <w:tblPr/>
      <w:tcPr>
        <w:tcBorders>
          <w:top w:val="double" w:sz="4" w:space="0" w:color="A8006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0064" w:themeColor="accent6"/>
          <w:right w:val="single" w:sz="4" w:space="0" w:color="A80064" w:themeColor="accent6"/>
        </w:tcBorders>
      </w:tcPr>
    </w:tblStylePr>
    <w:tblStylePr w:type="band1Horz">
      <w:tblPr/>
      <w:tcPr>
        <w:tcBorders>
          <w:top w:val="single" w:sz="4" w:space="0" w:color="A80064" w:themeColor="accent6"/>
          <w:bottom w:val="single" w:sz="4" w:space="0" w:color="A8006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0064" w:themeColor="accent6"/>
          <w:left w:val="nil"/>
        </w:tcBorders>
      </w:tcPr>
    </w:tblStylePr>
    <w:tblStylePr w:type="swCell">
      <w:tblPr/>
      <w:tcPr>
        <w:tcBorders>
          <w:top w:val="double" w:sz="4" w:space="0" w:color="A80064" w:themeColor="accent6"/>
          <w:right w:val="nil"/>
        </w:tcBorders>
      </w:tcPr>
    </w:tblStylePr>
  </w:style>
  <w:style w:type="table" w:styleId="ListTable4">
    <w:name w:val="List Table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tcBorders>
        <w:shd w:val="clear" w:color="auto" w:fill="231F20" w:themeFill="text1"/>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4-Accent1">
    <w:name w:val="List Table 4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606EB2" w:themeColor="accent1"/>
          <w:left w:val="single" w:sz="4" w:space="0" w:color="606EB2" w:themeColor="accent1"/>
          <w:bottom w:val="single" w:sz="4" w:space="0" w:color="606EB2" w:themeColor="accent1"/>
          <w:right w:val="single" w:sz="4" w:space="0" w:color="606EB2" w:themeColor="accent1"/>
          <w:insideH w:val="nil"/>
        </w:tcBorders>
        <w:shd w:val="clear" w:color="auto" w:fill="606EB2" w:themeFill="accent1"/>
      </w:tcPr>
    </w:tblStylePr>
    <w:tblStylePr w:type="lastRow">
      <w:rPr>
        <w:b/>
        <w:bCs/>
      </w:rPr>
      <w:tblPr/>
      <w:tcPr>
        <w:tcBorders>
          <w:top w:val="doub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4-Accent2">
    <w:name w:val="List Table 4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41B6E6" w:themeColor="accent2"/>
          <w:left w:val="single" w:sz="4" w:space="0" w:color="41B6E6" w:themeColor="accent2"/>
          <w:bottom w:val="single" w:sz="4" w:space="0" w:color="41B6E6" w:themeColor="accent2"/>
          <w:right w:val="single" w:sz="4" w:space="0" w:color="41B6E6" w:themeColor="accent2"/>
          <w:insideH w:val="nil"/>
        </w:tcBorders>
        <w:shd w:val="clear" w:color="auto" w:fill="41B6E6" w:themeFill="accent2"/>
      </w:tcPr>
    </w:tblStylePr>
    <w:tblStylePr w:type="lastRow">
      <w:rPr>
        <w:b/>
        <w:bCs/>
      </w:rPr>
      <w:tblPr/>
      <w:tcPr>
        <w:tcBorders>
          <w:top w:val="doub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4-Accent3">
    <w:name w:val="List Table 4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0AA08B" w:themeColor="accent3"/>
          <w:left w:val="single" w:sz="4" w:space="0" w:color="0AA08B" w:themeColor="accent3"/>
          <w:bottom w:val="single" w:sz="4" w:space="0" w:color="0AA08B" w:themeColor="accent3"/>
          <w:right w:val="single" w:sz="4" w:space="0" w:color="0AA08B" w:themeColor="accent3"/>
          <w:insideH w:val="nil"/>
        </w:tcBorders>
        <w:shd w:val="clear" w:color="auto" w:fill="0AA08B" w:themeFill="accent3"/>
      </w:tcPr>
    </w:tblStylePr>
    <w:tblStylePr w:type="lastRow">
      <w:rPr>
        <w:b/>
        <w:bCs/>
      </w:rPr>
      <w:tblPr/>
      <w:tcPr>
        <w:tcBorders>
          <w:top w:val="doub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4-Accent4">
    <w:name w:val="List Table 4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EDD378" w:themeColor="accent4"/>
          <w:left w:val="single" w:sz="4" w:space="0" w:color="EDD378" w:themeColor="accent4"/>
          <w:bottom w:val="single" w:sz="4" w:space="0" w:color="EDD378" w:themeColor="accent4"/>
          <w:right w:val="single" w:sz="4" w:space="0" w:color="EDD378" w:themeColor="accent4"/>
          <w:insideH w:val="nil"/>
        </w:tcBorders>
        <w:shd w:val="clear" w:color="auto" w:fill="EDD378" w:themeFill="accent4"/>
      </w:tcPr>
    </w:tblStylePr>
    <w:tblStylePr w:type="lastRow">
      <w:rPr>
        <w:b/>
        <w:bCs/>
      </w:rPr>
      <w:tblPr/>
      <w:tcPr>
        <w:tcBorders>
          <w:top w:val="doub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4-Accent5">
    <w:name w:val="List Table 4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FC7753" w:themeColor="accent5"/>
          <w:left w:val="single" w:sz="4" w:space="0" w:color="FC7753" w:themeColor="accent5"/>
          <w:bottom w:val="single" w:sz="4" w:space="0" w:color="FC7753" w:themeColor="accent5"/>
          <w:right w:val="single" w:sz="4" w:space="0" w:color="FC7753" w:themeColor="accent5"/>
          <w:insideH w:val="nil"/>
        </w:tcBorders>
        <w:shd w:val="clear" w:color="auto" w:fill="FC7753" w:themeFill="accent5"/>
      </w:tcPr>
    </w:tblStylePr>
    <w:tblStylePr w:type="lastRow">
      <w:rPr>
        <w:b/>
        <w:bCs/>
      </w:rPr>
      <w:tblPr/>
      <w:tcPr>
        <w:tcBorders>
          <w:top w:val="doub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4-Accent6">
    <w:name w:val="List Table 4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A80064" w:themeColor="accent6"/>
          <w:left w:val="single" w:sz="4" w:space="0" w:color="A80064" w:themeColor="accent6"/>
          <w:bottom w:val="single" w:sz="4" w:space="0" w:color="A80064" w:themeColor="accent6"/>
          <w:right w:val="single" w:sz="4" w:space="0" w:color="A80064" w:themeColor="accent6"/>
          <w:insideH w:val="nil"/>
        </w:tcBorders>
        <w:shd w:val="clear" w:color="auto" w:fill="A80064" w:themeFill="accent6"/>
      </w:tcPr>
    </w:tblStylePr>
    <w:tblStylePr w:type="lastRow">
      <w:rPr>
        <w:b/>
        <w:bCs/>
      </w:rPr>
      <w:tblPr/>
      <w:tcPr>
        <w:tcBorders>
          <w:top w:val="doub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5Dark">
    <w:name w:val="List Table 5 Dark"/>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231F20" w:themeColor="text1"/>
        <w:left w:val="single" w:sz="24" w:space="0" w:color="231F20" w:themeColor="text1"/>
        <w:bottom w:val="single" w:sz="24" w:space="0" w:color="231F20" w:themeColor="text1"/>
        <w:right w:val="single" w:sz="24" w:space="0" w:color="231F20" w:themeColor="text1"/>
      </w:tblBorders>
      <w:tblCellMar>
        <w:top w:w="85" w:type="dxa"/>
        <w:left w:w="85" w:type="dxa"/>
        <w:bottom w:w="85" w:type="dxa"/>
        <w:right w:w="85" w:type="dxa"/>
      </w:tblCellMar>
    </w:tblPr>
    <w:tcPr>
      <w:shd w:val="clear" w:color="auto" w:fill="231F2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606EB2" w:themeColor="accent1"/>
        <w:left w:val="single" w:sz="24" w:space="0" w:color="606EB2" w:themeColor="accent1"/>
        <w:bottom w:val="single" w:sz="24" w:space="0" w:color="606EB2" w:themeColor="accent1"/>
        <w:right w:val="single" w:sz="24" w:space="0" w:color="606EB2" w:themeColor="accent1"/>
      </w:tblBorders>
      <w:tblCellMar>
        <w:top w:w="85" w:type="dxa"/>
        <w:left w:w="85" w:type="dxa"/>
        <w:bottom w:w="85" w:type="dxa"/>
        <w:right w:w="85" w:type="dxa"/>
      </w:tblCellMar>
    </w:tblPr>
    <w:tcPr>
      <w:shd w:val="clear" w:color="auto" w:fill="606EB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41B6E6" w:themeColor="accent2"/>
        <w:left w:val="single" w:sz="24" w:space="0" w:color="41B6E6" w:themeColor="accent2"/>
        <w:bottom w:val="single" w:sz="24" w:space="0" w:color="41B6E6" w:themeColor="accent2"/>
        <w:right w:val="single" w:sz="24" w:space="0" w:color="41B6E6" w:themeColor="accent2"/>
      </w:tblBorders>
      <w:tblCellMar>
        <w:top w:w="85" w:type="dxa"/>
        <w:left w:w="85" w:type="dxa"/>
        <w:bottom w:w="85" w:type="dxa"/>
        <w:right w:w="85" w:type="dxa"/>
      </w:tblCellMar>
    </w:tblPr>
    <w:tcPr>
      <w:shd w:val="clear" w:color="auto" w:fill="41B6E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0AA08B" w:themeColor="accent3"/>
        <w:left w:val="single" w:sz="24" w:space="0" w:color="0AA08B" w:themeColor="accent3"/>
        <w:bottom w:val="single" w:sz="24" w:space="0" w:color="0AA08B" w:themeColor="accent3"/>
        <w:right w:val="single" w:sz="24" w:space="0" w:color="0AA08B" w:themeColor="accent3"/>
      </w:tblBorders>
      <w:tblCellMar>
        <w:top w:w="85" w:type="dxa"/>
        <w:left w:w="85" w:type="dxa"/>
        <w:bottom w:w="85" w:type="dxa"/>
        <w:right w:w="85" w:type="dxa"/>
      </w:tblCellMar>
    </w:tblPr>
    <w:tcPr>
      <w:shd w:val="clear" w:color="auto" w:fill="0AA08B"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EDD378" w:themeColor="accent4"/>
        <w:left w:val="single" w:sz="24" w:space="0" w:color="EDD378" w:themeColor="accent4"/>
        <w:bottom w:val="single" w:sz="24" w:space="0" w:color="EDD378" w:themeColor="accent4"/>
        <w:right w:val="single" w:sz="24" w:space="0" w:color="EDD378" w:themeColor="accent4"/>
      </w:tblBorders>
      <w:tblCellMar>
        <w:top w:w="85" w:type="dxa"/>
        <w:left w:w="85" w:type="dxa"/>
        <w:bottom w:w="85" w:type="dxa"/>
        <w:right w:w="85" w:type="dxa"/>
      </w:tblCellMar>
    </w:tblPr>
    <w:tcPr>
      <w:shd w:val="clear" w:color="auto" w:fill="EDD37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FC7753" w:themeColor="accent5"/>
        <w:left w:val="single" w:sz="24" w:space="0" w:color="FC7753" w:themeColor="accent5"/>
        <w:bottom w:val="single" w:sz="24" w:space="0" w:color="FC7753" w:themeColor="accent5"/>
        <w:right w:val="single" w:sz="24" w:space="0" w:color="FC7753" w:themeColor="accent5"/>
      </w:tblBorders>
      <w:tblCellMar>
        <w:top w:w="85" w:type="dxa"/>
        <w:left w:w="85" w:type="dxa"/>
        <w:bottom w:w="85" w:type="dxa"/>
        <w:right w:w="85" w:type="dxa"/>
      </w:tblCellMar>
    </w:tblPr>
    <w:tcPr>
      <w:shd w:val="clear" w:color="auto" w:fill="FC775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A80064" w:themeColor="accent6"/>
        <w:left w:val="single" w:sz="24" w:space="0" w:color="A80064" w:themeColor="accent6"/>
        <w:bottom w:val="single" w:sz="24" w:space="0" w:color="A80064" w:themeColor="accent6"/>
        <w:right w:val="single" w:sz="24" w:space="0" w:color="A80064" w:themeColor="accent6"/>
      </w:tblBorders>
      <w:tblCellMar>
        <w:top w:w="85" w:type="dxa"/>
        <w:left w:w="85" w:type="dxa"/>
        <w:bottom w:w="85" w:type="dxa"/>
        <w:right w:w="85" w:type="dxa"/>
      </w:tblCellMar>
    </w:tblPr>
    <w:tcPr>
      <w:shd w:val="clear" w:color="auto" w:fill="A8006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231F20" w:themeColor="text1"/>
        <w:bottom w:val="single" w:sz="4" w:space="0" w:color="231F20" w:themeColor="text1"/>
      </w:tblBorders>
      <w:tblCellMar>
        <w:top w:w="57" w:type="dxa"/>
        <w:left w:w="57" w:type="dxa"/>
        <w:bottom w:w="57" w:type="dxa"/>
        <w:right w:w="57" w:type="dxa"/>
      </w:tblCellMar>
    </w:tblPr>
    <w:tblStylePr w:type="firstRow">
      <w:rPr>
        <w:b/>
        <w:bCs/>
      </w:rPr>
      <w:tblPr/>
      <w:tcPr>
        <w:tcBorders>
          <w:bottom w:val="single" w:sz="4" w:space="0" w:color="231F20" w:themeColor="text1"/>
        </w:tcBorders>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6Colorful-Accent1">
    <w:name w:val="List Table 6 Colorful Accent 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606EB2" w:themeColor="accent1"/>
        <w:bottom w:val="single" w:sz="4" w:space="0" w:color="606EB2" w:themeColor="accent1"/>
      </w:tblBorders>
      <w:tblCellMar>
        <w:top w:w="57" w:type="dxa"/>
        <w:left w:w="57" w:type="dxa"/>
        <w:bottom w:w="57" w:type="dxa"/>
        <w:right w:w="57" w:type="dxa"/>
      </w:tblCellMar>
    </w:tblPr>
    <w:tblStylePr w:type="firstRow">
      <w:rPr>
        <w:b/>
        <w:bCs/>
      </w:rPr>
      <w:tblPr/>
      <w:tcPr>
        <w:tcBorders>
          <w:bottom w:val="single" w:sz="4" w:space="0" w:color="606EB2" w:themeColor="accent1"/>
        </w:tcBorders>
      </w:tcPr>
    </w:tblStylePr>
    <w:tblStylePr w:type="lastRow">
      <w:rPr>
        <w:b/>
        <w:bCs/>
      </w:rPr>
      <w:tblPr/>
      <w:tcPr>
        <w:tcBorders>
          <w:top w:val="double" w:sz="4" w:space="0" w:color="606EB2" w:themeColor="accent1"/>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6Colorful-Accent2">
    <w:name w:val="List Table 6 Colorful Accent 2"/>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41B6E6" w:themeColor="accent2"/>
        <w:bottom w:val="single" w:sz="4" w:space="0" w:color="41B6E6" w:themeColor="accent2"/>
      </w:tblBorders>
      <w:tblCellMar>
        <w:top w:w="57" w:type="dxa"/>
        <w:left w:w="57" w:type="dxa"/>
        <w:bottom w:w="57" w:type="dxa"/>
        <w:right w:w="57" w:type="dxa"/>
      </w:tblCellMar>
    </w:tblPr>
    <w:tblStylePr w:type="firstRow">
      <w:rPr>
        <w:b/>
        <w:bCs/>
      </w:rPr>
      <w:tblPr/>
      <w:tcPr>
        <w:tcBorders>
          <w:bottom w:val="single" w:sz="4" w:space="0" w:color="41B6E6" w:themeColor="accent2"/>
        </w:tcBorders>
      </w:tcPr>
    </w:tblStylePr>
    <w:tblStylePr w:type="lastRow">
      <w:rPr>
        <w:b/>
        <w:bCs/>
      </w:rPr>
      <w:tblPr/>
      <w:tcPr>
        <w:tcBorders>
          <w:top w:val="double" w:sz="4" w:space="0" w:color="41B6E6" w:themeColor="accent2"/>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6Colorful-Accent3">
    <w:name w:val="List Table 6 Colorful Accent 3"/>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0AA08B" w:themeColor="accent3"/>
        <w:bottom w:val="single" w:sz="4" w:space="0" w:color="0AA08B" w:themeColor="accent3"/>
      </w:tblBorders>
      <w:tblCellMar>
        <w:top w:w="57" w:type="dxa"/>
        <w:left w:w="57" w:type="dxa"/>
        <w:bottom w:w="57" w:type="dxa"/>
        <w:right w:w="57" w:type="dxa"/>
      </w:tblCellMar>
    </w:tblPr>
    <w:tblStylePr w:type="firstRow">
      <w:rPr>
        <w:b/>
        <w:bCs/>
      </w:rPr>
      <w:tblPr/>
      <w:tcPr>
        <w:tcBorders>
          <w:bottom w:val="single" w:sz="4" w:space="0" w:color="0AA08B" w:themeColor="accent3"/>
        </w:tcBorders>
      </w:tcPr>
    </w:tblStylePr>
    <w:tblStylePr w:type="lastRow">
      <w:rPr>
        <w:b/>
        <w:bCs/>
      </w:rPr>
      <w:tblPr/>
      <w:tcPr>
        <w:tcBorders>
          <w:top w:val="double" w:sz="4" w:space="0" w:color="0AA08B" w:themeColor="accent3"/>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6Colorful-Accent4">
    <w:name w:val="List Table 6 Colorful Accent 4"/>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EDD378" w:themeColor="accent4"/>
        <w:bottom w:val="single" w:sz="4" w:space="0" w:color="EDD378" w:themeColor="accent4"/>
      </w:tblBorders>
      <w:tblCellMar>
        <w:top w:w="57" w:type="dxa"/>
        <w:left w:w="57" w:type="dxa"/>
        <w:bottom w:w="57" w:type="dxa"/>
        <w:right w:w="57" w:type="dxa"/>
      </w:tblCellMar>
    </w:tblPr>
    <w:tblStylePr w:type="firstRow">
      <w:rPr>
        <w:b/>
        <w:bCs/>
      </w:rPr>
      <w:tblPr/>
      <w:tcPr>
        <w:tcBorders>
          <w:bottom w:val="single" w:sz="4" w:space="0" w:color="EDD378" w:themeColor="accent4"/>
        </w:tcBorders>
      </w:tcPr>
    </w:tblStylePr>
    <w:tblStylePr w:type="lastRow">
      <w:rPr>
        <w:b/>
        <w:bCs/>
      </w:rPr>
      <w:tblPr/>
      <w:tcPr>
        <w:tcBorders>
          <w:top w:val="double" w:sz="4" w:space="0" w:color="EDD378" w:themeColor="accent4"/>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6Colorful-Accent5">
    <w:name w:val="List Table 6 Colorful Accent 5"/>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C7753" w:themeColor="accent5"/>
        <w:bottom w:val="single" w:sz="4" w:space="0" w:color="FC7753" w:themeColor="accent5"/>
      </w:tblBorders>
      <w:tblCellMar>
        <w:top w:w="57" w:type="dxa"/>
        <w:left w:w="57" w:type="dxa"/>
        <w:bottom w:w="57" w:type="dxa"/>
        <w:right w:w="57" w:type="dxa"/>
      </w:tblCellMar>
    </w:tblPr>
    <w:tblStylePr w:type="firstRow">
      <w:rPr>
        <w:b/>
        <w:bCs/>
      </w:rPr>
      <w:tblPr/>
      <w:tcPr>
        <w:tcBorders>
          <w:bottom w:val="single" w:sz="4" w:space="0" w:color="FC7753" w:themeColor="accent5"/>
        </w:tcBorders>
      </w:tcPr>
    </w:tblStylePr>
    <w:tblStylePr w:type="lastRow">
      <w:rPr>
        <w:b/>
        <w:bCs/>
      </w:rPr>
      <w:tblPr/>
      <w:tcPr>
        <w:tcBorders>
          <w:top w:val="double" w:sz="4" w:space="0" w:color="FC7753" w:themeColor="accent5"/>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6Colorful-Accent6">
    <w:name w:val="List Table 6 Colorful Accent 6"/>
    <w:basedOn w:val="Table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A80064" w:themeColor="accent6"/>
        <w:bottom w:val="single" w:sz="4" w:space="0" w:color="A80064" w:themeColor="accent6"/>
      </w:tblBorders>
      <w:tblCellMar>
        <w:top w:w="57" w:type="dxa"/>
        <w:left w:w="57" w:type="dxa"/>
        <w:bottom w:w="57" w:type="dxa"/>
        <w:right w:w="57" w:type="dxa"/>
      </w:tblCellMar>
    </w:tblPr>
    <w:tblStylePr w:type="firstRow">
      <w:rPr>
        <w:b/>
        <w:bCs/>
      </w:rPr>
      <w:tblPr/>
      <w:tcPr>
        <w:tcBorders>
          <w:bottom w:val="single" w:sz="4" w:space="0" w:color="A80064" w:themeColor="accent6"/>
        </w:tcBorders>
      </w:tcPr>
    </w:tblStylePr>
    <w:tblStylePr w:type="lastRow">
      <w:rPr>
        <w:b/>
        <w:bCs/>
      </w:rPr>
      <w:tblPr/>
      <w:tcPr>
        <w:tcBorders>
          <w:top w:val="double" w:sz="4" w:space="0" w:color="A80064" w:themeColor="accent6"/>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7Colorful">
    <w:name w:val="List Table 7 Colorful"/>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231F2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31F2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31F2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31F20" w:themeColor="text1"/>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606EB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06EB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06EB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06EB2" w:themeColor="accent1"/>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41B6E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B6E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B6E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B6E6" w:themeColor="accent2"/>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0AA08B"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AA08B"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AA08B"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AA08B" w:themeColor="accent3"/>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EDD37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D37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D37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D378" w:themeColor="accent4"/>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FC775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C775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C775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C7753" w:themeColor="accent5"/>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6888C" w:themeColor="text1" w:themeTint="80"/>
        <w:bottom w:val="single" w:sz="4" w:space="0" w:color="96888C" w:themeColor="text1" w:themeTint="80"/>
      </w:tblBorders>
      <w:tblCellMar>
        <w:top w:w="57" w:type="dxa"/>
        <w:left w:w="57" w:type="dxa"/>
        <w:bottom w:w="57" w:type="dxa"/>
        <w:right w:w="57" w:type="dxa"/>
      </w:tblCellMar>
    </w:tblPr>
    <w:tblStylePr w:type="firstRow">
      <w:rPr>
        <w:b/>
        <w:bCs/>
      </w:rPr>
      <w:tblPr/>
      <w:tcPr>
        <w:tcBorders>
          <w:bottom w:val="single" w:sz="4" w:space="0" w:color="96888C" w:themeColor="text1" w:themeTint="80"/>
        </w:tcBorders>
      </w:tcPr>
    </w:tblStylePr>
    <w:tblStylePr w:type="lastRow">
      <w:rPr>
        <w:b/>
        <w:bCs/>
      </w:rPr>
      <w:tblPr/>
      <w:tcPr>
        <w:tcBorders>
          <w:top w:val="single" w:sz="4" w:space="0" w:color="96888C" w:themeColor="text1" w:themeTint="80"/>
        </w:tcBorders>
      </w:tcPr>
    </w:tblStylePr>
    <w:tblStylePr w:type="firstCol">
      <w:rPr>
        <w:b/>
        <w:bCs/>
      </w:rPr>
    </w:tblStylePr>
    <w:tblStylePr w:type="lastCol">
      <w:rPr>
        <w:b/>
        <w:bCs/>
      </w:rPr>
    </w:tblStylePr>
    <w:tblStylePr w:type="band1Vert">
      <w:tblPr/>
      <w:tcPr>
        <w:tcBorders>
          <w:left w:val="single" w:sz="4" w:space="0" w:color="96888C" w:themeColor="text1" w:themeTint="80"/>
          <w:right w:val="single" w:sz="4" w:space="0" w:color="96888C" w:themeColor="text1" w:themeTint="80"/>
        </w:tcBorders>
      </w:tcPr>
    </w:tblStylePr>
    <w:tblStylePr w:type="band2Vert">
      <w:tblPr/>
      <w:tcPr>
        <w:tcBorders>
          <w:left w:val="single" w:sz="4" w:space="0" w:color="96888C" w:themeColor="text1" w:themeTint="80"/>
          <w:right w:val="single" w:sz="4" w:space="0" w:color="96888C" w:themeColor="text1" w:themeTint="80"/>
        </w:tcBorders>
      </w:tcPr>
    </w:tblStylePr>
    <w:tblStylePr w:type="band1Horz">
      <w:tblPr/>
      <w:tcPr>
        <w:tcBorders>
          <w:top w:val="single" w:sz="4" w:space="0" w:color="96888C" w:themeColor="text1" w:themeTint="80"/>
          <w:bottom w:val="single" w:sz="4" w:space="0" w:color="96888C" w:themeColor="text1" w:themeTint="80"/>
        </w:tcBorders>
      </w:tcPr>
    </w:tblStylePr>
  </w:style>
  <w:style w:type="table" w:styleId="PlainTable3">
    <w:name w:val="Plain Table 3"/>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caps/>
      </w:rPr>
      <w:tblPr/>
      <w:tcPr>
        <w:tcBorders>
          <w:bottom w:val="single" w:sz="4" w:space="0" w:color="96888C"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6888C"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113" w:type="dxa"/>
      </w:tblCellMar>
    </w:tblPr>
    <w:tblStylePr w:type="firstRow">
      <w:rPr>
        <w:rFonts w:asciiTheme="majorHAnsi" w:eastAsiaTheme="majorEastAsia" w:hAnsiTheme="majorHAnsi" w:cstheme="majorBidi"/>
        <w:i/>
        <w:iCs/>
        <w:sz w:val="26"/>
      </w:rPr>
      <w:tblPr/>
      <w:tcPr>
        <w:tcBorders>
          <w:bottom w:val="single" w:sz="4" w:space="0" w:color="96888C"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88C"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88C"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88C"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Bullet2">
    <w:name w:val="List Bullet 2"/>
    <w:basedOn w:val="Normal"/>
    <w:uiPriority w:val="5"/>
    <w:rsid w:val="00B74FFC"/>
    <w:pPr>
      <w:numPr>
        <w:ilvl w:val="1"/>
        <w:numId w:val="8"/>
      </w:numPr>
    </w:pPr>
    <w:rPr>
      <w:rFonts w:eastAsia="Century Gothic" w:cstheme="minorBidi"/>
      <w:szCs w:val="20"/>
      <w:lang w:eastAsia="en-US"/>
    </w:rPr>
  </w:style>
  <w:style w:type="paragraph" w:styleId="ListBullet3">
    <w:name w:val="List Bullet 3"/>
    <w:basedOn w:val="Normal"/>
    <w:uiPriority w:val="5"/>
    <w:rsid w:val="00B74FFC"/>
    <w:pPr>
      <w:numPr>
        <w:ilvl w:val="2"/>
        <w:numId w:val="8"/>
      </w:numPr>
    </w:pPr>
    <w:rPr>
      <w:rFonts w:eastAsia="Century Gothic" w:cstheme="minorBidi"/>
      <w:szCs w:val="20"/>
      <w:lang w:eastAsia="en-US"/>
    </w:rPr>
  </w:style>
  <w:style w:type="paragraph" w:styleId="ListBullet4">
    <w:name w:val="List Bullet 4"/>
    <w:basedOn w:val="Normal"/>
    <w:uiPriority w:val="5"/>
    <w:semiHidden/>
    <w:unhideWhenUsed/>
    <w:rsid w:val="00B664EA"/>
    <w:pPr>
      <w:numPr>
        <w:ilvl w:val="3"/>
        <w:numId w:val="4"/>
      </w:numPr>
      <w:spacing w:after="100" w:line="240" w:lineRule="auto"/>
      <w:contextualSpacing/>
    </w:pPr>
    <w:rPr>
      <w:rFonts w:eastAsia="Century Gothic" w:cstheme="minorBidi"/>
      <w:szCs w:val="20"/>
      <w:lang w:eastAsia="en-US"/>
    </w:rPr>
  </w:style>
  <w:style w:type="paragraph" w:styleId="ListBullet5">
    <w:name w:val="List Bullet 5"/>
    <w:basedOn w:val="Normal"/>
    <w:uiPriority w:val="5"/>
    <w:semiHidden/>
    <w:unhideWhenUsed/>
    <w:rsid w:val="00B664EA"/>
    <w:pPr>
      <w:numPr>
        <w:ilvl w:val="4"/>
        <w:numId w:val="5"/>
      </w:numPr>
      <w:spacing w:after="100" w:line="240" w:lineRule="auto"/>
      <w:contextualSpacing/>
    </w:pPr>
    <w:rPr>
      <w:rFonts w:eastAsia="Century Gothic" w:cstheme="minorBidi"/>
      <w:szCs w:val="20"/>
      <w:lang w:eastAsia="en-US"/>
    </w:rPr>
  </w:style>
  <w:style w:type="character" w:customStyle="1" w:styleId="Heading1Char">
    <w:name w:val="Heading 1 Char"/>
    <w:basedOn w:val="DefaultParagraphFont"/>
    <w:link w:val="Heading1"/>
    <w:rsid w:val="00AB6039"/>
    <w:rPr>
      <w:rFonts w:asciiTheme="majorHAnsi" w:hAnsiTheme="majorHAnsi" w:cs="Calibri"/>
      <w:b/>
      <w:bCs/>
      <w:iCs/>
      <w:color w:val="41B6E6" w:themeColor="text2"/>
      <w:sz w:val="28"/>
      <w:szCs w:val="28"/>
    </w:rPr>
  </w:style>
  <w:style w:type="paragraph" w:customStyle="1" w:styleId="TableText">
    <w:name w:val="Table Text"/>
    <w:basedOn w:val="Normal"/>
    <w:uiPriority w:val="9"/>
    <w:qFormat/>
    <w:rsid w:val="00591BC0"/>
    <w:pPr>
      <w:spacing w:after="0"/>
    </w:pPr>
    <w:rPr>
      <w:rFonts w:eastAsia="Century Gothic"/>
      <w:lang w:eastAsia="en-US"/>
    </w:rPr>
  </w:style>
  <w:style w:type="paragraph" w:customStyle="1" w:styleId="Footer2">
    <w:name w:val="Footer 2"/>
    <w:basedOn w:val="Footer"/>
    <w:uiPriority w:val="21"/>
    <w:semiHidden/>
    <w:qFormat/>
    <w:rsid w:val="00DB6093"/>
    <w:pPr>
      <w:jc w:val="left"/>
    </w:pPr>
    <w:rPr>
      <w:b/>
      <w:color w:val="231F20" w:themeColor="text1"/>
    </w:rPr>
  </w:style>
  <w:style w:type="character" w:styleId="Hyperlink">
    <w:name w:val="Hyperlink"/>
    <w:basedOn w:val="DefaultParagraphFont"/>
    <w:uiPriority w:val="99"/>
    <w:unhideWhenUsed/>
    <w:rsid w:val="009442D8"/>
    <w:rPr>
      <w:color w:val="41B6E6" w:themeColor="text2"/>
      <w:u w:val="single"/>
    </w:rPr>
  </w:style>
  <w:style w:type="character" w:styleId="UnresolvedMention">
    <w:name w:val="Unresolved Mention"/>
    <w:basedOn w:val="DefaultParagraphFont"/>
    <w:uiPriority w:val="99"/>
    <w:semiHidden/>
    <w:unhideWhenUsed/>
    <w:rsid w:val="009442D8"/>
    <w:rPr>
      <w:color w:val="605E5C"/>
      <w:shd w:val="clear" w:color="auto" w:fill="E1DFDD"/>
    </w:rPr>
  </w:style>
  <w:style w:type="paragraph" w:styleId="TOC2">
    <w:name w:val="toc 2"/>
    <w:basedOn w:val="Normal"/>
    <w:next w:val="Normal"/>
    <w:autoRedefine/>
    <w:uiPriority w:val="39"/>
    <w:rsid w:val="000943E0"/>
    <w:pPr>
      <w:tabs>
        <w:tab w:val="right" w:leader="dot" w:pos="7938"/>
      </w:tabs>
      <w:spacing w:after="0"/>
    </w:pPr>
    <w:rPr>
      <w:noProof/>
    </w:rPr>
  </w:style>
  <w:style w:type="paragraph" w:styleId="TOC1">
    <w:name w:val="toc 1"/>
    <w:basedOn w:val="Normal"/>
    <w:next w:val="Normal"/>
    <w:uiPriority w:val="39"/>
    <w:rsid w:val="00FA24D7"/>
    <w:pPr>
      <w:tabs>
        <w:tab w:val="right" w:leader="dot" w:pos="7938"/>
      </w:tabs>
      <w:spacing w:before="100" w:after="0"/>
      <w:contextualSpacing/>
    </w:pPr>
    <w:rPr>
      <w:b/>
      <w:noProof/>
      <w:color w:val="41B6E6" w:themeColor="text2"/>
    </w:rPr>
  </w:style>
  <w:style w:type="paragraph" w:styleId="NoSpacing">
    <w:name w:val="No Spacing"/>
    <w:uiPriority w:val="3"/>
    <w:semiHidden/>
    <w:rsid w:val="00F87FD2"/>
    <w:rPr>
      <w:rFonts w:asciiTheme="minorHAnsi" w:hAnsiTheme="minorHAnsi" w:cs="Calibri"/>
      <w:sz w:val="18"/>
      <w:szCs w:val="24"/>
    </w:rPr>
  </w:style>
  <w:style w:type="numbering" w:customStyle="1" w:styleId="Headings">
    <w:name w:val="Headings"/>
    <w:uiPriority w:val="99"/>
    <w:rsid w:val="00280298"/>
    <w:pPr>
      <w:numPr>
        <w:numId w:val="12"/>
      </w:numPr>
    </w:pPr>
  </w:style>
  <w:style w:type="paragraph" w:customStyle="1" w:styleId="NormalIndentedL2">
    <w:name w:val="Normal Indented L2"/>
    <w:basedOn w:val="Normal"/>
    <w:uiPriority w:val="3"/>
    <w:rsid w:val="00381BE8"/>
    <w:pPr>
      <w:ind w:left="357"/>
    </w:pPr>
  </w:style>
  <w:style w:type="paragraph" w:customStyle="1" w:styleId="NormalIndentedL3">
    <w:name w:val="Normal Indented L3"/>
    <w:basedOn w:val="NormalIndentedL2"/>
    <w:uiPriority w:val="3"/>
    <w:rsid w:val="00381BE8"/>
    <w:pPr>
      <w:ind w:left="714"/>
    </w:pPr>
  </w:style>
  <w:style w:type="paragraph" w:styleId="TOC3">
    <w:name w:val="toc 3"/>
    <w:basedOn w:val="Normal"/>
    <w:next w:val="Normal"/>
    <w:uiPriority w:val="39"/>
    <w:semiHidden/>
    <w:rsid w:val="000943E0"/>
    <w:pPr>
      <w:tabs>
        <w:tab w:val="left" w:pos="454"/>
        <w:tab w:val="right" w:leader="dot" w:pos="7938"/>
      </w:tabs>
      <w:spacing w:after="100"/>
      <w:ind w:left="454" w:hanging="454"/>
      <w:contextualSpacing/>
    </w:pPr>
    <w:rPr>
      <w:noProof/>
    </w:rPr>
  </w:style>
  <w:style w:type="paragraph" w:customStyle="1" w:styleId="NormalBold">
    <w:name w:val="Normal Bold"/>
    <w:basedOn w:val="Normal"/>
    <w:link w:val="NormalBoldChar"/>
    <w:uiPriority w:val="3"/>
    <w:semiHidden/>
    <w:qFormat/>
    <w:rsid w:val="00542C98"/>
    <w:rPr>
      <w:b/>
    </w:rPr>
  </w:style>
  <w:style w:type="paragraph" w:styleId="ListParagraph">
    <w:name w:val="List Paragraph"/>
    <w:basedOn w:val="Normal"/>
    <w:uiPriority w:val="34"/>
    <w:qFormat/>
    <w:rsid w:val="0018727F"/>
    <w:pPr>
      <w:spacing w:line="259" w:lineRule="auto"/>
      <w:ind w:left="720"/>
      <w:contextualSpacing/>
    </w:pPr>
    <w:rPr>
      <w:rFonts w:eastAsiaTheme="minorHAnsi" w:cstheme="minorBidi"/>
      <w:szCs w:val="22"/>
      <w:lang w:eastAsia="en-US"/>
    </w:rPr>
  </w:style>
  <w:style w:type="character" w:customStyle="1" w:styleId="NormalBoldChar">
    <w:name w:val="Normal Bold Char"/>
    <w:basedOn w:val="DefaultParagraphFont"/>
    <w:link w:val="NormalBold"/>
    <w:uiPriority w:val="3"/>
    <w:semiHidden/>
    <w:rsid w:val="003D4EE8"/>
    <w:rPr>
      <w:rFonts w:asciiTheme="minorHAnsi" w:hAnsiTheme="minorHAnsi" w:cs="Calibri"/>
      <w:b/>
      <w:sz w:val="18"/>
      <w:szCs w:val="24"/>
    </w:rPr>
  </w:style>
  <w:style w:type="character" w:customStyle="1" w:styleId="Heading4Char">
    <w:name w:val="Heading 4 Char"/>
    <w:basedOn w:val="DefaultParagraphFont"/>
    <w:link w:val="Heading4"/>
    <w:rsid w:val="003D4EE8"/>
    <w:rPr>
      <w:rFonts w:asciiTheme="minorHAnsi" w:eastAsia="Century Gothic" w:hAnsiTheme="minorHAnsi" w:cs="Calibri"/>
      <w:b/>
      <w:i/>
      <w:iCs/>
      <w:color w:val="333333" w:themeColor="background2"/>
      <w:sz w:val="24"/>
      <w:szCs w:val="26"/>
    </w:rPr>
  </w:style>
  <w:style w:type="paragraph" w:styleId="TOC4">
    <w:name w:val="toc 4"/>
    <w:basedOn w:val="Normal"/>
    <w:next w:val="Normal"/>
    <w:autoRedefine/>
    <w:uiPriority w:val="39"/>
    <w:semiHidden/>
    <w:rsid w:val="000943E0"/>
    <w:pPr>
      <w:tabs>
        <w:tab w:val="right" w:leader="dot" w:pos="7938"/>
      </w:tabs>
      <w:spacing w:after="100"/>
      <w:ind w:left="454"/>
      <w:contextualSpacing/>
    </w:pPr>
    <w:rPr>
      <w:noProof/>
    </w:rPr>
  </w:style>
  <w:style w:type="paragraph" w:customStyle="1" w:styleId="FooterColour">
    <w:name w:val="Footer Colour"/>
    <w:basedOn w:val="Footer"/>
    <w:link w:val="FooterColourChar"/>
    <w:uiPriority w:val="21"/>
    <w:semiHidden/>
    <w:qFormat/>
    <w:rsid w:val="00B747D6"/>
    <w:rPr>
      <w:b/>
      <w:color w:val="41B6E6" w:themeColor="text2"/>
    </w:rPr>
  </w:style>
  <w:style w:type="paragraph" w:styleId="Subtitle">
    <w:name w:val="Subtitle"/>
    <w:basedOn w:val="Normal"/>
    <w:next w:val="Normal"/>
    <w:link w:val="SubtitleChar"/>
    <w:uiPriority w:val="1"/>
    <w:semiHidden/>
    <w:rsid w:val="00AB6039"/>
    <w:pPr>
      <w:numPr>
        <w:ilvl w:val="1"/>
      </w:numPr>
      <w:spacing w:after="640" w:line="240" w:lineRule="auto"/>
    </w:pPr>
    <w:rPr>
      <w:rFonts w:eastAsiaTheme="minorEastAsia" w:cstheme="minorBidi"/>
      <w:b/>
      <w:sz w:val="32"/>
      <w:szCs w:val="22"/>
    </w:rPr>
  </w:style>
  <w:style w:type="character" w:customStyle="1" w:styleId="FooterColourChar">
    <w:name w:val="Footer Colour Char"/>
    <w:basedOn w:val="FooterChar"/>
    <w:link w:val="FooterColour"/>
    <w:uiPriority w:val="21"/>
    <w:semiHidden/>
    <w:rsid w:val="003D4EE8"/>
    <w:rPr>
      <w:rFonts w:asciiTheme="minorHAnsi" w:hAnsiTheme="minorHAnsi" w:cs="Calibri"/>
      <w:b/>
      <w:color w:val="41B6E6" w:themeColor="text2"/>
      <w:sz w:val="18"/>
      <w:szCs w:val="24"/>
    </w:rPr>
  </w:style>
  <w:style w:type="character" w:customStyle="1" w:styleId="SubtitleChar">
    <w:name w:val="Subtitle Char"/>
    <w:basedOn w:val="DefaultParagraphFont"/>
    <w:link w:val="Subtitle"/>
    <w:uiPriority w:val="1"/>
    <w:semiHidden/>
    <w:rsid w:val="006077C9"/>
    <w:rPr>
      <w:rFonts w:asciiTheme="minorHAnsi" w:eastAsiaTheme="minorEastAsia" w:hAnsiTheme="minorHAnsi" w:cstheme="minorBidi"/>
      <w:b/>
      <w:color w:val="333333" w:themeColor="background2"/>
      <w:sz w:val="32"/>
      <w:szCs w:val="22"/>
    </w:rPr>
  </w:style>
  <w:style w:type="table" w:customStyle="1" w:styleId="CompanyTable">
    <w:name w:val="_Company Table"/>
    <w:basedOn w:val="TableNormal"/>
    <w:uiPriority w:val="99"/>
    <w:rsid w:val="006077C9"/>
    <w:rPr>
      <w:rFonts w:asciiTheme="minorHAnsi" w:hAnsiTheme="minorHAnsi"/>
      <w:color w:val="333333" w:themeColor="background2"/>
    </w:rPr>
    <w:tblPr>
      <w:tblStyleRowBandSize w:val="1"/>
      <w:tblBorders>
        <w:top w:val="single" w:sz="4" w:space="0" w:color="333333" w:themeColor="background2"/>
        <w:bottom w:val="single" w:sz="4" w:space="0" w:color="333333" w:themeColor="background2"/>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Pr>
    <w:tcPr>
      <w:shd w:val="clear" w:color="auto" w:fill="FFFFFF" w:themeFill="background1"/>
    </w:tcPr>
    <w:tblStylePr w:type="firstRow">
      <w:rPr>
        <w:b w:val="0"/>
        <w:color w:val="231F20" w:themeColor="text1"/>
      </w:rPr>
      <w:tblPr/>
      <w:tcPr>
        <w:tcBorders>
          <w:top w:val="nil"/>
          <w:left w:val="nil"/>
          <w:bottom w:val="single" w:sz="12" w:space="0" w:color="auto"/>
          <w:right w:val="nil"/>
          <w:insideH w:val="nil"/>
          <w:insideV w:val="nil"/>
          <w:tl2br w:val="nil"/>
          <w:tr2bl w:val="nil"/>
        </w:tcBorders>
        <w:shd w:val="clear" w:color="auto" w:fill="FFFFFF" w:themeFill="background1"/>
      </w:tcPr>
    </w:tblStylePr>
    <w:tblStylePr w:type="band2Horz">
      <w:tblPr/>
      <w:tcPr>
        <w:shd w:val="clear" w:color="auto" w:fill="F2F2F2" w:themeFill="background1" w:themeFillShade="F2"/>
      </w:tcPr>
    </w:tblStylePr>
  </w:style>
  <w:style w:type="table" w:customStyle="1" w:styleId="PlainGridColoured">
    <w:name w:val="_Plain Grid Coloured"/>
    <w:basedOn w:val="TableNormal"/>
    <w:uiPriority w:val="99"/>
    <w:rsid w:val="001C03FA"/>
    <w:rPr>
      <w:rFonts w:asciiTheme="minorHAnsi" w:hAnsiTheme="minorHAnsi"/>
    </w:rPr>
    <w:tblPr>
      <w:tblBorders>
        <w:top w:val="single" w:sz="4" w:space="0" w:color="41B6E6" w:themeColor="text2"/>
        <w:left w:val="single" w:sz="4" w:space="0" w:color="41B6E6" w:themeColor="text2"/>
        <w:bottom w:val="single" w:sz="4" w:space="0" w:color="41B6E6" w:themeColor="text2"/>
        <w:right w:val="single" w:sz="4" w:space="0" w:color="41B6E6" w:themeColor="text2"/>
        <w:insideH w:val="single" w:sz="4" w:space="0" w:color="41B6E6" w:themeColor="text2"/>
        <w:insideV w:val="single" w:sz="4" w:space="0" w:color="41B6E6" w:themeColor="text2"/>
      </w:tblBorders>
      <w:tblCellMar>
        <w:top w:w="57" w:type="dxa"/>
        <w:left w:w="57" w:type="dxa"/>
        <w:bottom w:w="57" w:type="dxa"/>
        <w:right w:w="57" w:type="dxa"/>
      </w:tblCellMar>
    </w:tblPr>
  </w:style>
  <w:style w:type="table" w:customStyle="1" w:styleId="PlainGridBlack">
    <w:name w:val="_Plain Grid Black"/>
    <w:basedOn w:val="TableNormal"/>
    <w:uiPriority w:val="99"/>
    <w:rsid w:val="001F6DC1"/>
    <w:rPr>
      <w:rFonts w:asciiTheme="minorHAnsi" w:hAnsiTheme="minorHAnsi"/>
      <w:color w:val="606EB2" w:themeColor="accent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style>
  <w:style w:type="table" w:styleId="ColorfulGrid">
    <w:name w:val="Colorful Grid"/>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5CFD1" w:themeFill="text1" w:themeFillTint="33"/>
    </w:tcPr>
    <w:tblStylePr w:type="firstRow">
      <w:rPr>
        <w:b/>
        <w:bCs/>
      </w:rPr>
      <w:tblPr/>
      <w:tcPr>
        <w:shd w:val="clear" w:color="auto" w:fill="ABA0A3" w:themeFill="text1" w:themeFillTint="66"/>
      </w:tcPr>
    </w:tblStylePr>
    <w:tblStylePr w:type="lastRow">
      <w:rPr>
        <w:b/>
        <w:bCs/>
        <w:color w:val="231F20" w:themeColor="text1"/>
      </w:rPr>
      <w:tblPr/>
      <w:tcPr>
        <w:shd w:val="clear" w:color="auto" w:fill="ABA0A3" w:themeFill="text1" w:themeFillTint="66"/>
      </w:tcPr>
    </w:tblStylePr>
    <w:tblStylePr w:type="firstCol">
      <w:rPr>
        <w:color w:val="FFFFFF" w:themeColor="background1"/>
      </w:rPr>
      <w:tblPr/>
      <w:tcPr>
        <w:shd w:val="clear" w:color="auto" w:fill="1A1717" w:themeFill="text1" w:themeFillShade="BF"/>
      </w:tcPr>
    </w:tblStylePr>
    <w:tblStylePr w:type="lastCol">
      <w:rPr>
        <w:color w:val="FFFFFF" w:themeColor="background1"/>
      </w:rPr>
      <w:tblPr/>
      <w:tcPr>
        <w:shd w:val="clear" w:color="auto" w:fill="1A1717" w:themeFill="text1" w:themeFillShade="BF"/>
      </w:tc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table" w:styleId="ColorfulGrid-Accent1">
    <w:name w:val="Colorful Grid Accent 1"/>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FE1EF" w:themeFill="accent1" w:themeFillTint="33"/>
    </w:tcPr>
    <w:tblStylePr w:type="firstRow">
      <w:rPr>
        <w:b/>
        <w:bCs/>
      </w:rPr>
      <w:tblPr/>
      <w:tcPr>
        <w:shd w:val="clear" w:color="auto" w:fill="BFC4E0" w:themeFill="accent1" w:themeFillTint="66"/>
      </w:tcPr>
    </w:tblStylePr>
    <w:tblStylePr w:type="lastRow">
      <w:rPr>
        <w:b/>
        <w:bCs/>
        <w:color w:val="231F20" w:themeColor="text1"/>
      </w:rPr>
      <w:tblPr/>
      <w:tcPr>
        <w:shd w:val="clear" w:color="auto" w:fill="BFC4E0" w:themeFill="accent1" w:themeFillTint="66"/>
      </w:tcPr>
    </w:tblStylePr>
    <w:tblStylePr w:type="firstCol">
      <w:rPr>
        <w:color w:val="FFFFFF" w:themeColor="background1"/>
      </w:rPr>
      <w:tblPr/>
      <w:tcPr>
        <w:shd w:val="clear" w:color="auto" w:fill="434E8A" w:themeFill="accent1" w:themeFillShade="BF"/>
      </w:tcPr>
    </w:tblStylePr>
    <w:tblStylePr w:type="lastCol">
      <w:rPr>
        <w:color w:val="FFFFFF" w:themeColor="background1"/>
      </w:rPr>
      <w:tblPr/>
      <w:tcPr>
        <w:shd w:val="clear" w:color="auto" w:fill="434E8A" w:themeFill="accent1" w:themeFillShade="BF"/>
      </w:tcPr>
    </w:tblStylePr>
    <w:tblStylePr w:type="band1Vert">
      <w:tblPr/>
      <w:tcPr>
        <w:shd w:val="clear" w:color="auto" w:fill="AFB6D8" w:themeFill="accent1" w:themeFillTint="7F"/>
      </w:tcPr>
    </w:tblStylePr>
    <w:tblStylePr w:type="band1Horz">
      <w:tblPr/>
      <w:tcPr>
        <w:shd w:val="clear" w:color="auto" w:fill="AFB6D8" w:themeFill="accent1" w:themeFillTint="7F"/>
      </w:tcPr>
    </w:tblStylePr>
  </w:style>
  <w:style w:type="table" w:styleId="ColorfulGrid-Accent2">
    <w:name w:val="Colorful Grid Accent 2"/>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9F0FA" w:themeFill="accent2" w:themeFillTint="33"/>
    </w:tcPr>
    <w:tblStylePr w:type="firstRow">
      <w:rPr>
        <w:b/>
        <w:bCs/>
      </w:rPr>
      <w:tblPr/>
      <w:tcPr>
        <w:shd w:val="clear" w:color="auto" w:fill="B3E1F5" w:themeFill="accent2" w:themeFillTint="66"/>
      </w:tcPr>
    </w:tblStylePr>
    <w:tblStylePr w:type="lastRow">
      <w:rPr>
        <w:b/>
        <w:bCs/>
        <w:color w:val="231F20" w:themeColor="text1"/>
      </w:rPr>
      <w:tblPr/>
      <w:tcPr>
        <w:shd w:val="clear" w:color="auto" w:fill="B3E1F5" w:themeFill="accent2" w:themeFillTint="66"/>
      </w:tcPr>
    </w:tblStylePr>
    <w:tblStylePr w:type="firstCol">
      <w:rPr>
        <w:color w:val="FFFFFF" w:themeColor="background1"/>
      </w:rPr>
      <w:tblPr/>
      <w:tcPr>
        <w:shd w:val="clear" w:color="auto" w:fill="1991C2" w:themeFill="accent2" w:themeFillShade="BF"/>
      </w:tcPr>
    </w:tblStylePr>
    <w:tblStylePr w:type="lastCol">
      <w:rPr>
        <w:color w:val="FFFFFF" w:themeColor="background1"/>
      </w:rPr>
      <w:tblPr/>
      <w:tcPr>
        <w:shd w:val="clear" w:color="auto" w:fill="1991C2" w:themeFill="accent2" w:themeFillShade="BF"/>
      </w:tcPr>
    </w:tblStylePr>
    <w:tblStylePr w:type="band1Vert">
      <w:tblPr/>
      <w:tcPr>
        <w:shd w:val="clear" w:color="auto" w:fill="A0DAF2" w:themeFill="accent2" w:themeFillTint="7F"/>
      </w:tcPr>
    </w:tblStylePr>
    <w:tblStylePr w:type="band1Horz">
      <w:tblPr/>
      <w:tcPr>
        <w:shd w:val="clear" w:color="auto" w:fill="A0DAF2" w:themeFill="accent2" w:themeFillTint="7F"/>
      </w:tcPr>
    </w:tblStylePr>
  </w:style>
  <w:style w:type="table" w:styleId="ColorfulGrid-Accent3">
    <w:name w:val="Colorful Grid Accent 3"/>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BFFBF2" w:themeFill="accent3" w:themeFillTint="33"/>
    </w:tcPr>
    <w:tblStylePr w:type="firstRow">
      <w:rPr>
        <w:b/>
        <w:bCs/>
      </w:rPr>
      <w:tblPr/>
      <w:tcPr>
        <w:shd w:val="clear" w:color="auto" w:fill="7FF7E6" w:themeFill="accent3" w:themeFillTint="66"/>
      </w:tcPr>
    </w:tblStylePr>
    <w:tblStylePr w:type="lastRow">
      <w:rPr>
        <w:b/>
        <w:bCs/>
        <w:color w:val="231F20" w:themeColor="text1"/>
      </w:rPr>
      <w:tblPr/>
      <w:tcPr>
        <w:shd w:val="clear" w:color="auto" w:fill="7FF7E6" w:themeFill="accent3" w:themeFillTint="66"/>
      </w:tcPr>
    </w:tblStylePr>
    <w:tblStylePr w:type="firstCol">
      <w:rPr>
        <w:color w:val="FFFFFF" w:themeColor="background1"/>
      </w:rPr>
      <w:tblPr/>
      <w:tcPr>
        <w:shd w:val="clear" w:color="auto" w:fill="077767" w:themeFill="accent3" w:themeFillShade="BF"/>
      </w:tcPr>
    </w:tblStylePr>
    <w:tblStylePr w:type="lastCol">
      <w:rPr>
        <w:color w:val="FFFFFF" w:themeColor="background1"/>
      </w:rPr>
      <w:tblPr/>
      <w:tcPr>
        <w:shd w:val="clear" w:color="auto" w:fill="077767" w:themeFill="accent3" w:themeFillShade="BF"/>
      </w:tcPr>
    </w:tblStylePr>
    <w:tblStylePr w:type="band1Vert">
      <w:tblPr/>
      <w:tcPr>
        <w:shd w:val="clear" w:color="auto" w:fill="5FF5E0" w:themeFill="accent3" w:themeFillTint="7F"/>
      </w:tcPr>
    </w:tblStylePr>
    <w:tblStylePr w:type="band1Horz">
      <w:tblPr/>
      <w:tcPr>
        <w:shd w:val="clear" w:color="auto" w:fill="5FF5E0" w:themeFill="accent3" w:themeFillTint="7F"/>
      </w:tcPr>
    </w:tblStylePr>
  </w:style>
  <w:style w:type="table" w:styleId="ColorfulGrid-Accent4">
    <w:name w:val="Colorful Grid Accent 4"/>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BF6E3" w:themeFill="accent4" w:themeFillTint="33"/>
    </w:tcPr>
    <w:tblStylePr w:type="firstRow">
      <w:rPr>
        <w:b/>
        <w:bCs/>
      </w:rPr>
      <w:tblPr/>
      <w:tcPr>
        <w:shd w:val="clear" w:color="auto" w:fill="F7EDC8" w:themeFill="accent4" w:themeFillTint="66"/>
      </w:tcPr>
    </w:tblStylePr>
    <w:tblStylePr w:type="lastRow">
      <w:rPr>
        <w:b/>
        <w:bCs/>
        <w:color w:val="231F20" w:themeColor="text1"/>
      </w:rPr>
      <w:tblPr/>
      <w:tcPr>
        <w:shd w:val="clear" w:color="auto" w:fill="F7EDC8" w:themeFill="accent4" w:themeFillTint="66"/>
      </w:tcPr>
    </w:tblStylePr>
    <w:tblStylePr w:type="firstCol">
      <w:rPr>
        <w:color w:val="FFFFFF" w:themeColor="background1"/>
      </w:rPr>
      <w:tblPr/>
      <w:tcPr>
        <w:shd w:val="clear" w:color="auto" w:fill="E2B828" w:themeFill="accent4" w:themeFillShade="BF"/>
      </w:tcPr>
    </w:tblStylePr>
    <w:tblStylePr w:type="lastCol">
      <w:rPr>
        <w:color w:val="FFFFFF" w:themeColor="background1"/>
      </w:rPr>
      <w:tblPr/>
      <w:tcPr>
        <w:shd w:val="clear" w:color="auto" w:fill="E2B828" w:themeFill="accent4" w:themeFillShade="BF"/>
      </w:tcPr>
    </w:tblStylePr>
    <w:tblStylePr w:type="band1Vert">
      <w:tblPr/>
      <w:tcPr>
        <w:shd w:val="clear" w:color="auto" w:fill="F6E9BB" w:themeFill="accent4" w:themeFillTint="7F"/>
      </w:tcPr>
    </w:tblStylePr>
    <w:tblStylePr w:type="band1Horz">
      <w:tblPr/>
      <w:tcPr>
        <w:shd w:val="clear" w:color="auto" w:fill="F6E9BB" w:themeFill="accent4" w:themeFillTint="7F"/>
      </w:tcPr>
    </w:tblStylePr>
  </w:style>
  <w:style w:type="table" w:styleId="ColorfulGrid-Accent5">
    <w:name w:val="Colorful Grid Accent 5"/>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EE3DC" w:themeFill="accent5" w:themeFillTint="33"/>
    </w:tcPr>
    <w:tblStylePr w:type="firstRow">
      <w:rPr>
        <w:b/>
        <w:bCs/>
      </w:rPr>
      <w:tblPr/>
      <w:tcPr>
        <w:shd w:val="clear" w:color="auto" w:fill="FDC8BA" w:themeFill="accent5" w:themeFillTint="66"/>
      </w:tcPr>
    </w:tblStylePr>
    <w:tblStylePr w:type="lastRow">
      <w:rPr>
        <w:b/>
        <w:bCs/>
        <w:color w:val="231F20" w:themeColor="text1"/>
      </w:rPr>
      <w:tblPr/>
      <w:tcPr>
        <w:shd w:val="clear" w:color="auto" w:fill="FDC8BA" w:themeFill="accent5" w:themeFillTint="66"/>
      </w:tcPr>
    </w:tblStylePr>
    <w:tblStylePr w:type="firstCol">
      <w:rPr>
        <w:color w:val="FFFFFF" w:themeColor="background1"/>
      </w:rPr>
      <w:tblPr/>
      <w:tcPr>
        <w:shd w:val="clear" w:color="auto" w:fill="F63704" w:themeFill="accent5" w:themeFillShade="BF"/>
      </w:tcPr>
    </w:tblStylePr>
    <w:tblStylePr w:type="lastCol">
      <w:rPr>
        <w:color w:val="FFFFFF" w:themeColor="background1"/>
      </w:rPr>
      <w:tblPr/>
      <w:tcPr>
        <w:shd w:val="clear" w:color="auto" w:fill="F63704" w:themeFill="accent5" w:themeFillShade="BF"/>
      </w:tcPr>
    </w:tblStylePr>
    <w:tblStylePr w:type="band1Vert">
      <w:tblPr/>
      <w:tcPr>
        <w:shd w:val="clear" w:color="auto" w:fill="FDBBA9" w:themeFill="accent5" w:themeFillTint="7F"/>
      </w:tcPr>
    </w:tblStylePr>
    <w:tblStylePr w:type="band1Horz">
      <w:tblPr/>
      <w:tcPr>
        <w:shd w:val="clear" w:color="auto" w:fill="FDBBA9" w:themeFill="accent5" w:themeFillTint="7F"/>
      </w:tcPr>
    </w:tblStylePr>
  </w:style>
  <w:style w:type="table" w:styleId="ColorfulGrid-Accent6">
    <w:name w:val="Colorful Grid Accent 6"/>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FBAE2" w:themeFill="accent6" w:themeFillTint="33"/>
    </w:tcPr>
    <w:tblStylePr w:type="firstRow">
      <w:rPr>
        <w:b/>
        <w:bCs/>
      </w:rPr>
      <w:tblPr/>
      <w:tcPr>
        <w:shd w:val="clear" w:color="auto" w:fill="FF76C7" w:themeFill="accent6" w:themeFillTint="66"/>
      </w:tcPr>
    </w:tblStylePr>
    <w:tblStylePr w:type="lastRow">
      <w:rPr>
        <w:b/>
        <w:bCs/>
        <w:color w:val="231F20" w:themeColor="text1"/>
      </w:rPr>
      <w:tblPr/>
      <w:tcPr>
        <w:shd w:val="clear" w:color="auto" w:fill="FF76C7" w:themeFill="accent6" w:themeFillTint="66"/>
      </w:tcPr>
    </w:tblStylePr>
    <w:tblStylePr w:type="firstCol">
      <w:rPr>
        <w:color w:val="FFFFFF" w:themeColor="background1"/>
      </w:rPr>
      <w:tblPr/>
      <w:tcPr>
        <w:shd w:val="clear" w:color="auto" w:fill="7D004A" w:themeFill="accent6" w:themeFillShade="BF"/>
      </w:tcPr>
    </w:tblStylePr>
    <w:tblStylePr w:type="lastCol">
      <w:rPr>
        <w:color w:val="FFFFFF" w:themeColor="background1"/>
      </w:rPr>
      <w:tblPr/>
      <w:tcPr>
        <w:shd w:val="clear" w:color="auto" w:fill="7D004A" w:themeFill="accent6" w:themeFillShade="BF"/>
      </w:tcPr>
    </w:tblStylePr>
    <w:tblStylePr w:type="band1Vert">
      <w:tblPr/>
      <w:tcPr>
        <w:shd w:val="clear" w:color="auto" w:fill="FF54B9" w:themeFill="accent6" w:themeFillTint="7F"/>
      </w:tcPr>
    </w:tblStylePr>
    <w:tblStylePr w:type="band1Horz">
      <w:tblPr/>
      <w:tcPr>
        <w:shd w:val="clear" w:color="auto" w:fill="FF54B9" w:themeFill="accent6" w:themeFillTint="7F"/>
      </w:tcPr>
    </w:tblStylePr>
  </w:style>
  <w:style w:type="table" w:styleId="ColorfulList">
    <w:name w:val="Colorful List"/>
    <w:basedOn w:val="TableNormal"/>
    <w:uiPriority w:val="98"/>
    <w:semiHidden/>
    <w:unhideWhenUsed/>
    <w:rsid w:val="001F6DC1"/>
    <w:rPr>
      <w:color w:val="231F20" w:themeColor="text1"/>
    </w:rPr>
    <w:tblPr>
      <w:tblStyleRowBandSize w:val="1"/>
      <w:tblStyleColBandSize w:val="1"/>
    </w:tblPr>
    <w:tcPr>
      <w:shd w:val="clear" w:color="auto" w:fill="EAE7E8" w:themeFill="text1"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C4C6" w:themeFill="text1" w:themeFillTint="3F"/>
      </w:tcPr>
    </w:tblStylePr>
    <w:tblStylePr w:type="band1Horz">
      <w:tblPr/>
      <w:tcPr>
        <w:shd w:val="clear" w:color="auto" w:fill="D5CFD1" w:themeFill="text1" w:themeFillTint="33"/>
      </w:tcPr>
    </w:tblStylePr>
  </w:style>
  <w:style w:type="table" w:styleId="ColorfulList-Accent1">
    <w:name w:val="Colorful List Accent 1"/>
    <w:basedOn w:val="TableNormal"/>
    <w:uiPriority w:val="98"/>
    <w:semiHidden/>
    <w:unhideWhenUsed/>
    <w:rsid w:val="001F6DC1"/>
    <w:rPr>
      <w:color w:val="231F20" w:themeColor="text1"/>
    </w:rPr>
    <w:tblPr>
      <w:tblStyleRowBandSize w:val="1"/>
      <w:tblStyleColBandSize w:val="1"/>
    </w:tblPr>
    <w:tcPr>
      <w:shd w:val="clear" w:color="auto" w:fill="EFF0F7" w:themeFill="accent1"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BEC" w:themeFill="accent1" w:themeFillTint="3F"/>
      </w:tcPr>
    </w:tblStylePr>
    <w:tblStylePr w:type="band1Horz">
      <w:tblPr/>
      <w:tcPr>
        <w:shd w:val="clear" w:color="auto" w:fill="DFE1EF" w:themeFill="accent1" w:themeFillTint="33"/>
      </w:tcPr>
    </w:tblStylePr>
  </w:style>
  <w:style w:type="table" w:styleId="ColorfulList-Accent2">
    <w:name w:val="Colorful List Accent 2"/>
    <w:basedOn w:val="TableNormal"/>
    <w:uiPriority w:val="98"/>
    <w:semiHidden/>
    <w:unhideWhenUsed/>
    <w:rsid w:val="001F6DC1"/>
    <w:rPr>
      <w:color w:val="231F20" w:themeColor="text1"/>
    </w:rPr>
    <w:tblPr>
      <w:tblStyleRowBandSize w:val="1"/>
      <w:tblStyleColBandSize w:val="1"/>
    </w:tblPr>
    <w:tcPr>
      <w:shd w:val="clear" w:color="auto" w:fill="ECF7FC" w:themeFill="accent2"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CF8" w:themeFill="accent2" w:themeFillTint="3F"/>
      </w:tcPr>
    </w:tblStylePr>
    <w:tblStylePr w:type="band1Horz">
      <w:tblPr/>
      <w:tcPr>
        <w:shd w:val="clear" w:color="auto" w:fill="D9F0FA" w:themeFill="accent2" w:themeFillTint="33"/>
      </w:tcPr>
    </w:tblStylePr>
  </w:style>
  <w:style w:type="table" w:styleId="ColorfulList-Accent3">
    <w:name w:val="Colorful List Accent 3"/>
    <w:basedOn w:val="TableNormal"/>
    <w:uiPriority w:val="98"/>
    <w:semiHidden/>
    <w:unhideWhenUsed/>
    <w:rsid w:val="001F6DC1"/>
    <w:rPr>
      <w:color w:val="231F20" w:themeColor="text1"/>
    </w:rPr>
    <w:tblPr>
      <w:tblStyleRowBandSize w:val="1"/>
      <w:tblStyleColBandSize w:val="1"/>
    </w:tblPr>
    <w:tcPr>
      <w:shd w:val="clear" w:color="auto" w:fill="DFFDF8" w:themeFill="accent3" w:themeFillTint="19"/>
    </w:tcPr>
    <w:tblStylePr w:type="firstRow">
      <w:rPr>
        <w:b/>
        <w:bCs/>
        <w:color w:val="FFFFFF" w:themeColor="background1"/>
      </w:rPr>
      <w:tblPr/>
      <w:tcPr>
        <w:tcBorders>
          <w:bottom w:val="single" w:sz="12" w:space="0" w:color="FFFFFF" w:themeColor="background1"/>
        </w:tcBorders>
        <w:shd w:val="clear" w:color="auto" w:fill="E4BE38" w:themeFill="accent4" w:themeFillShade="CC"/>
      </w:tcPr>
    </w:tblStylePr>
    <w:tblStylePr w:type="lastRow">
      <w:rPr>
        <w:b/>
        <w:bCs/>
        <w:color w:val="E4BE38" w:themeColor="accent4"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FAEF" w:themeFill="accent3" w:themeFillTint="3F"/>
      </w:tcPr>
    </w:tblStylePr>
    <w:tblStylePr w:type="band1Horz">
      <w:tblPr/>
      <w:tcPr>
        <w:shd w:val="clear" w:color="auto" w:fill="BFFBF2" w:themeFill="accent3" w:themeFillTint="33"/>
      </w:tcPr>
    </w:tblStylePr>
  </w:style>
  <w:style w:type="table" w:styleId="ColorfulList-Accent4">
    <w:name w:val="Colorful List Accent 4"/>
    <w:basedOn w:val="TableNormal"/>
    <w:uiPriority w:val="98"/>
    <w:semiHidden/>
    <w:unhideWhenUsed/>
    <w:rsid w:val="001F6DC1"/>
    <w:rPr>
      <w:color w:val="231F20" w:themeColor="text1"/>
    </w:rPr>
    <w:tblPr>
      <w:tblStyleRowBandSize w:val="1"/>
      <w:tblStyleColBandSize w:val="1"/>
    </w:tblPr>
    <w:tcPr>
      <w:shd w:val="clear" w:color="auto" w:fill="FDFAF1" w:themeFill="accent4" w:themeFillTint="19"/>
    </w:tcPr>
    <w:tblStylePr w:type="firstRow">
      <w:rPr>
        <w:b/>
        <w:bCs/>
        <w:color w:val="FFFFFF" w:themeColor="background1"/>
      </w:rPr>
      <w:tblPr/>
      <w:tcPr>
        <w:tcBorders>
          <w:bottom w:val="single" w:sz="12" w:space="0" w:color="FFFFFF" w:themeColor="background1"/>
        </w:tcBorders>
        <w:shd w:val="clear" w:color="auto" w:fill="08806F" w:themeFill="accent3" w:themeFillShade="CC"/>
      </w:tcPr>
    </w:tblStylePr>
    <w:tblStylePr w:type="lastRow">
      <w:rPr>
        <w:b/>
        <w:bCs/>
        <w:color w:val="08806F" w:themeColor="accent3"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4DD" w:themeFill="accent4" w:themeFillTint="3F"/>
      </w:tcPr>
    </w:tblStylePr>
    <w:tblStylePr w:type="band1Horz">
      <w:tblPr/>
      <w:tcPr>
        <w:shd w:val="clear" w:color="auto" w:fill="FBF6E3" w:themeFill="accent4" w:themeFillTint="33"/>
      </w:tcPr>
    </w:tblStylePr>
  </w:style>
  <w:style w:type="table" w:styleId="ColorfulList-Accent5">
    <w:name w:val="Colorful List Accent 5"/>
    <w:basedOn w:val="TableNormal"/>
    <w:uiPriority w:val="98"/>
    <w:semiHidden/>
    <w:unhideWhenUsed/>
    <w:rsid w:val="001F6DC1"/>
    <w:rPr>
      <w:color w:val="231F20" w:themeColor="text1"/>
    </w:rPr>
    <w:tblPr>
      <w:tblStyleRowBandSize w:val="1"/>
      <w:tblStyleColBandSize w:val="1"/>
    </w:tblPr>
    <w:tcPr>
      <w:shd w:val="clear" w:color="auto" w:fill="FEF1ED" w:themeFill="accent5" w:themeFillTint="19"/>
    </w:tcPr>
    <w:tblStylePr w:type="firstRow">
      <w:rPr>
        <w:b/>
        <w:bCs/>
        <w:color w:val="FFFFFF" w:themeColor="background1"/>
      </w:rPr>
      <w:tblPr/>
      <w:tcPr>
        <w:tcBorders>
          <w:bottom w:val="single" w:sz="12" w:space="0" w:color="FFFFFF" w:themeColor="background1"/>
        </w:tcBorders>
        <w:shd w:val="clear" w:color="auto" w:fill="86004F" w:themeFill="accent6" w:themeFillShade="CC"/>
      </w:tcPr>
    </w:tblStylePr>
    <w:tblStylePr w:type="lastRow">
      <w:rPr>
        <w:b/>
        <w:bCs/>
        <w:color w:val="86004F" w:themeColor="accent6"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DDD4" w:themeFill="accent5" w:themeFillTint="3F"/>
      </w:tcPr>
    </w:tblStylePr>
    <w:tblStylePr w:type="band1Horz">
      <w:tblPr/>
      <w:tcPr>
        <w:shd w:val="clear" w:color="auto" w:fill="FEE3DC" w:themeFill="accent5" w:themeFillTint="33"/>
      </w:tcPr>
    </w:tblStylePr>
  </w:style>
  <w:style w:type="table" w:styleId="ColorfulList-Accent6">
    <w:name w:val="Colorful List Accent 6"/>
    <w:basedOn w:val="TableNormal"/>
    <w:uiPriority w:val="98"/>
    <w:semiHidden/>
    <w:unhideWhenUsed/>
    <w:rsid w:val="001F6DC1"/>
    <w:rPr>
      <w:color w:val="231F20" w:themeColor="text1"/>
    </w:rPr>
    <w:tblPr>
      <w:tblStyleRowBandSize w:val="1"/>
      <w:tblStyleColBandSize w:val="1"/>
    </w:tblPr>
    <w:tcPr>
      <w:shd w:val="clear" w:color="auto" w:fill="FFDDF1" w:themeFill="accent6" w:themeFillTint="19"/>
    </w:tcPr>
    <w:tblStylePr w:type="firstRow">
      <w:rPr>
        <w:b/>
        <w:bCs/>
        <w:color w:val="FFFFFF" w:themeColor="background1"/>
      </w:rPr>
      <w:tblPr/>
      <w:tcPr>
        <w:tcBorders>
          <w:bottom w:val="single" w:sz="12" w:space="0" w:color="FFFFFF" w:themeColor="background1"/>
        </w:tcBorders>
        <w:shd w:val="clear" w:color="auto" w:fill="FA4211" w:themeFill="accent5" w:themeFillShade="CC"/>
      </w:tcPr>
    </w:tblStylePr>
    <w:tblStylePr w:type="lastRow">
      <w:rPr>
        <w:b/>
        <w:bCs/>
        <w:color w:val="FA4211" w:themeColor="accent5"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ADC" w:themeFill="accent6" w:themeFillTint="3F"/>
      </w:tcPr>
    </w:tblStylePr>
    <w:tblStylePr w:type="band1Horz">
      <w:tblPr/>
      <w:tcPr>
        <w:shd w:val="clear" w:color="auto" w:fill="FFBAE2" w:themeFill="accent6" w:themeFillTint="33"/>
      </w:tcPr>
    </w:tblStylePr>
  </w:style>
  <w:style w:type="table" w:styleId="ColorfulShading">
    <w:name w:val="Colorful Shading"/>
    <w:basedOn w:val="Table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231F20" w:themeColor="text1"/>
        <w:bottom w:val="single" w:sz="4" w:space="0" w:color="231F20" w:themeColor="text1"/>
        <w:right w:val="single" w:sz="4" w:space="0" w:color="231F20" w:themeColor="text1"/>
        <w:insideH w:val="single" w:sz="4" w:space="0" w:color="FFFFFF" w:themeColor="background1"/>
        <w:insideV w:val="single" w:sz="4" w:space="0" w:color="FFFFFF" w:themeColor="background1"/>
      </w:tblBorders>
    </w:tblPr>
    <w:tcPr>
      <w:shd w:val="clear" w:color="auto" w:fill="EAE7E8" w:themeFill="text1"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1213" w:themeFill="text1" w:themeFillShade="99"/>
      </w:tcPr>
    </w:tblStylePr>
    <w:tblStylePr w:type="firstCol">
      <w:rPr>
        <w:color w:val="FFFFFF" w:themeColor="background1"/>
      </w:rPr>
      <w:tblPr/>
      <w:tcPr>
        <w:tcBorders>
          <w:top w:val="nil"/>
          <w:left w:val="nil"/>
          <w:bottom w:val="nil"/>
          <w:right w:val="nil"/>
          <w:insideH w:val="single" w:sz="4" w:space="0" w:color="141213" w:themeColor="text1" w:themeShade="99"/>
          <w:insideV w:val="nil"/>
        </w:tcBorders>
        <w:shd w:val="clear" w:color="auto" w:fill="1412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A1717" w:themeFill="text1" w:themeFillShade="BF"/>
      </w:tcPr>
    </w:tblStylePr>
    <w:tblStylePr w:type="band1Vert">
      <w:tblPr/>
      <w:tcPr>
        <w:shd w:val="clear" w:color="auto" w:fill="ABA0A3" w:themeFill="text1" w:themeFillTint="66"/>
      </w:tcPr>
    </w:tblStylePr>
    <w:tblStylePr w:type="band1Horz">
      <w:tblPr/>
      <w:tcPr>
        <w:shd w:val="clear" w:color="auto" w:fill="97898C" w:themeFill="text1" w:themeFillTint="7F"/>
      </w:tcPr>
    </w:tblStylePr>
    <w:tblStylePr w:type="neCell">
      <w:rPr>
        <w:color w:val="231F20" w:themeColor="text1"/>
      </w:rPr>
    </w:tblStylePr>
    <w:tblStylePr w:type="nwCell">
      <w:rPr>
        <w:color w:val="231F20" w:themeColor="text1"/>
      </w:rPr>
    </w:tblStylePr>
  </w:style>
  <w:style w:type="table" w:styleId="ColorfulShading-Accent1">
    <w:name w:val="Colorful Shading Accent 1"/>
    <w:basedOn w:val="Table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606EB2" w:themeColor="accent1"/>
        <w:bottom w:val="single" w:sz="4" w:space="0" w:color="606EB2" w:themeColor="accent1"/>
        <w:right w:val="single" w:sz="4" w:space="0" w:color="606EB2" w:themeColor="accent1"/>
        <w:insideH w:val="single" w:sz="4" w:space="0" w:color="FFFFFF" w:themeColor="background1"/>
        <w:insideV w:val="single" w:sz="4" w:space="0" w:color="FFFFFF" w:themeColor="background1"/>
      </w:tblBorders>
    </w:tblPr>
    <w:tcPr>
      <w:shd w:val="clear" w:color="auto" w:fill="EFF0F7" w:themeFill="accent1"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53F6E" w:themeFill="accent1" w:themeFillShade="99"/>
      </w:tcPr>
    </w:tblStylePr>
    <w:tblStylePr w:type="firstCol">
      <w:rPr>
        <w:color w:val="FFFFFF" w:themeColor="background1"/>
      </w:rPr>
      <w:tblPr/>
      <w:tcPr>
        <w:tcBorders>
          <w:top w:val="nil"/>
          <w:left w:val="nil"/>
          <w:bottom w:val="nil"/>
          <w:right w:val="nil"/>
          <w:insideH w:val="single" w:sz="4" w:space="0" w:color="353F6E" w:themeColor="accent1" w:themeShade="99"/>
          <w:insideV w:val="nil"/>
        </w:tcBorders>
        <w:shd w:val="clear" w:color="auto" w:fill="353F6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53F6E" w:themeFill="accent1" w:themeFillShade="99"/>
      </w:tcPr>
    </w:tblStylePr>
    <w:tblStylePr w:type="band1Vert">
      <w:tblPr/>
      <w:tcPr>
        <w:shd w:val="clear" w:color="auto" w:fill="BFC4E0" w:themeFill="accent1" w:themeFillTint="66"/>
      </w:tcPr>
    </w:tblStylePr>
    <w:tblStylePr w:type="band1Horz">
      <w:tblPr/>
      <w:tcPr>
        <w:shd w:val="clear" w:color="auto" w:fill="AFB6D8" w:themeFill="accent1" w:themeFillTint="7F"/>
      </w:tcPr>
    </w:tblStylePr>
    <w:tblStylePr w:type="neCell">
      <w:rPr>
        <w:color w:val="231F20" w:themeColor="text1"/>
      </w:rPr>
    </w:tblStylePr>
    <w:tblStylePr w:type="nwCell">
      <w:rPr>
        <w:color w:val="231F20" w:themeColor="text1"/>
      </w:rPr>
    </w:tblStylePr>
  </w:style>
  <w:style w:type="table" w:styleId="ColorfulShading-Accent2">
    <w:name w:val="Colorful Shading Accent 2"/>
    <w:basedOn w:val="Table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41B6E6" w:themeColor="accent2"/>
        <w:bottom w:val="single" w:sz="4" w:space="0" w:color="41B6E6" w:themeColor="accent2"/>
        <w:right w:val="single" w:sz="4" w:space="0" w:color="41B6E6" w:themeColor="accent2"/>
        <w:insideH w:val="single" w:sz="4" w:space="0" w:color="FFFFFF" w:themeColor="background1"/>
        <w:insideV w:val="single" w:sz="4" w:space="0" w:color="FFFFFF" w:themeColor="background1"/>
      </w:tblBorders>
    </w:tblPr>
    <w:tcPr>
      <w:shd w:val="clear" w:color="auto" w:fill="ECF7FC" w:themeFill="accent2"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749C" w:themeFill="accent2" w:themeFillShade="99"/>
      </w:tcPr>
    </w:tblStylePr>
    <w:tblStylePr w:type="firstCol">
      <w:rPr>
        <w:color w:val="FFFFFF" w:themeColor="background1"/>
      </w:rPr>
      <w:tblPr/>
      <w:tcPr>
        <w:tcBorders>
          <w:top w:val="nil"/>
          <w:left w:val="nil"/>
          <w:bottom w:val="nil"/>
          <w:right w:val="nil"/>
          <w:insideH w:val="single" w:sz="4" w:space="0" w:color="14749C" w:themeColor="accent2" w:themeShade="99"/>
          <w:insideV w:val="nil"/>
        </w:tcBorders>
        <w:shd w:val="clear" w:color="auto" w:fill="14749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4749C" w:themeFill="accent2" w:themeFillShade="99"/>
      </w:tcPr>
    </w:tblStylePr>
    <w:tblStylePr w:type="band1Vert">
      <w:tblPr/>
      <w:tcPr>
        <w:shd w:val="clear" w:color="auto" w:fill="B3E1F5" w:themeFill="accent2" w:themeFillTint="66"/>
      </w:tcPr>
    </w:tblStylePr>
    <w:tblStylePr w:type="band1Horz">
      <w:tblPr/>
      <w:tcPr>
        <w:shd w:val="clear" w:color="auto" w:fill="A0DAF2" w:themeFill="accent2" w:themeFillTint="7F"/>
      </w:tcPr>
    </w:tblStylePr>
    <w:tblStylePr w:type="neCell">
      <w:rPr>
        <w:color w:val="231F20" w:themeColor="text1"/>
      </w:rPr>
    </w:tblStylePr>
    <w:tblStylePr w:type="nwCell">
      <w:rPr>
        <w:color w:val="231F20" w:themeColor="text1"/>
      </w:rPr>
    </w:tblStylePr>
  </w:style>
  <w:style w:type="table" w:styleId="ColorfulShading-Accent3">
    <w:name w:val="Colorful Shading Accent 3"/>
    <w:basedOn w:val="TableNormal"/>
    <w:uiPriority w:val="98"/>
    <w:semiHidden/>
    <w:unhideWhenUsed/>
    <w:rsid w:val="001F6DC1"/>
    <w:rPr>
      <w:color w:val="231F20" w:themeColor="text1"/>
    </w:rPr>
    <w:tblPr>
      <w:tblStyleRowBandSize w:val="1"/>
      <w:tblStyleColBandSize w:val="1"/>
      <w:tblBorders>
        <w:top w:val="single" w:sz="24" w:space="0" w:color="EDD378" w:themeColor="accent4"/>
        <w:left w:val="single" w:sz="4" w:space="0" w:color="0AA08B" w:themeColor="accent3"/>
        <w:bottom w:val="single" w:sz="4" w:space="0" w:color="0AA08B" w:themeColor="accent3"/>
        <w:right w:val="single" w:sz="4" w:space="0" w:color="0AA08B" w:themeColor="accent3"/>
        <w:insideH w:val="single" w:sz="4" w:space="0" w:color="FFFFFF" w:themeColor="background1"/>
        <w:insideV w:val="single" w:sz="4" w:space="0" w:color="FFFFFF" w:themeColor="background1"/>
      </w:tblBorders>
    </w:tblPr>
    <w:tcPr>
      <w:shd w:val="clear" w:color="auto" w:fill="DFFDF8" w:themeFill="accent3" w:themeFillTint="19"/>
    </w:tcPr>
    <w:tblStylePr w:type="firstRow">
      <w:rPr>
        <w:b/>
        <w:bCs/>
      </w:rPr>
      <w:tblPr/>
      <w:tcPr>
        <w:tcBorders>
          <w:top w:val="nil"/>
          <w:left w:val="nil"/>
          <w:bottom w:val="single" w:sz="24" w:space="0" w:color="EDD37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66053" w:themeFill="accent3" w:themeFillShade="99"/>
      </w:tcPr>
    </w:tblStylePr>
    <w:tblStylePr w:type="firstCol">
      <w:rPr>
        <w:color w:val="FFFFFF" w:themeColor="background1"/>
      </w:rPr>
      <w:tblPr/>
      <w:tcPr>
        <w:tcBorders>
          <w:top w:val="nil"/>
          <w:left w:val="nil"/>
          <w:bottom w:val="nil"/>
          <w:right w:val="nil"/>
          <w:insideH w:val="single" w:sz="4" w:space="0" w:color="066053" w:themeColor="accent3" w:themeShade="99"/>
          <w:insideV w:val="nil"/>
        </w:tcBorders>
        <w:shd w:val="clear" w:color="auto" w:fill="06605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66053" w:themeFill="accent3" w:themeFillShade="99"/>
      </w:tcPr>
    </w:tblStylePr>
    <w:tblStylePr w:type="band1Vert">
      <w:tblPr/>
      <w:tcPr>
        <w:shd w:val="clear" w:color="auto" w:fill="7FF7E6" w:themeFill="accent3" w:themeFillTint="66"/>
      </w:tcPr>
    </w:tblStylePr>
    <w:tblStylePr w:type="band1Horz">
      <w:tblPr/>
      <w:tcPr>
        <w:shd w:val="clear" w:color="auto" w:fill="5FF5E0" w:themeFill="accent3" w:themeFillTint="7F"/>
      </w:tcPr>
    </w:tblStylePr>
  </w:style>
  <w:style w:type="table" w:styleId="ColorfulShading-Accent4">
    <w:name w:val="Colorful Shading Accent 4"/>
    <w:basedOn w:val="TableNormal"/>
    <w:uiPriority w:val="98"/>
    <w:semiHidden/>
    <w:unhideWhenUsed/>
    <w:rsid w:val="001F6DC1"/>
    <w:rPr>
      <w:color w:val="231F20" w:themeColor="text1"/>
    </w:rPr>
    <w:tblPr>
      <w:tblStyleRowBandSize w:val="1"/>
      <w:tblStyleColBandSize w:val="1"/>
      <w:tblBorders>
        <w:top w:val="single" w:sz="24" w:space="0" w:color="0AA08B" w:themeColor="accent3"/>
        <w:left w:val="single" w:sz="4" w:space="0" w:color="EDD378" w:themeColor="accent4"/>
        <w:bottom w:val="single" w:sz="4" w:space="0" w:color="EDD378" w:themeColor="accent4"/>
        <w:right w:val="single" w:sz="4" w:space="0" w:color="EDD378" w:themeColor="accent4"/>
        <w:insideH w:val="single" w:sz="4" w:space="0" w:color="FFFFFF" w:themeColor="background1"/>
        <w:insideV w:val="single" w:sz="4" w:space="0" w:color="FFFFFF" w:themeColor="background1"/>
      </w:tblBorders>
    </w:tblPr>
    <w:tcPr>
      <w:shd w:val="clear" w:color="auto" w:fill="FDFAF1" w:themeFill="accent4" w:themeFillTint="19"/>
    </w:tcPr>
    <w:tblStylePr w:type="firstRow">
      <w:rPr>
        <w:b/>
        <w:bCs/>
      </w:rPr>
      <w:tblPr/>
      <w:tcPr>
        <w:tcBorders>
          <w:top w:val="nil"/>
          <w:left w:val="nil"/>
          <w:bottom w:val="single" w:sz="24" w:space="0" w:color="0AA08B"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9819" w:themeFill="accent4" w:themeFillShade="99"/>
      </w:tcPr>
    </w:tblStylePr>
    <w:tblStylePr w:type="firstCol">
      <w:rPr>
        <w:color w:val="FFFFFF" w:themeColor="background1"/>
      </w:rPr>
      <w:tblPr/>
      <w:tcPr>
        <w:tcBorders>
          <w:top w:val="nil"/>
          <w:left w:val="nil"/>
          <w:bottom w:val="nil"/>
          <w:right w:val="nil"/>
          <w:insideH w:val="single" w:sz="4" w:space="0" w:color="BC9819" w:themeColor="accent4" w:themeShade="99"/>
          <w:insideV w:val="nil"/>
        </w:tcBorders>
        <w:shd w:val="clear" w:color="auto" w:fill="BC981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9819" w:themeFill="accent4" w:themeFillShade="99"/>
      </w:tcPr>
    </w:tblStylePr>
    <w:tblStylePr w:type="band1Vert">
      <w:tblPr/>
      <w:tcPr>
        <w:shd w:val="clear" w:color="auto" w:fill="F7EDC8" w:themeFill="accent4" w:themeFillTint="66"/>
      </w:tcPr>
    </w:tblStylePr>
    <w:tblStylePr w:type="band1Horz">
      <w:tblPr/>
      <w:tcPr>
        <w:shd w:val="clear" w:color="auto" w:fill="F6E9BB" w:themeFill="accent4" w:themeFillTint="7F"/>
      </w:tcPr>
    </w:tblStylePr>
    <w:tblStylePr w:type="neCell">
      <w:rPr>
        <w:color w:val="231F20" w:themeColor="text1"/>
      </w:rPr>
    </w:tblStylePr>
    <w:tblStylePr w:type="nwCell">
      <w:rPr>
        <w:color w:val="231F20" w:themeColor="text1"/>
      </w:rPr>
    </w:tblStylePr>
  </w:style>
  <w:style w:type="table" w:styleId="ColorfulShading-Accent5">
    <w:name w:val="Colorful Shading Accent 5"/>
    <w:basedOn w:val="TableNormal"/>
    <w:uiPriority w:val="98"/>
    <w:semiHidden/>
    <w:unhideWhenUsed/>
    <w:rsid w:val="001F6DC1"/>
    <w:rPr>
      <w:color w:val="231F20" w:themeColor="text1"/>
    </w:rPr>
    <w:tblPr>
      <w:tblStyleRowBandSize w:val="1"/>
      <w:tblStyleColBandSize w:val="1"/>
      <w:tblBorders>
        <w:top w:val="single" w:sz="24" w:space="0" w:color="A80064" w:themeColor="accent6"/>
        <w:left w:val="single" w:sz="4" w:space="0" w:color="FC7753" w:themeColor="accent5"/>
        <w:bottom w:val="single" w:sz="4" w:space="0" w:color="FC7753" w:themeColor="accent5"/>
        <w:right w:val="single" w:sz="4" w:space="0" w:color="FC7753" w:themeColor="accent5"/>
        <w:insideH w:val="single" w:sz="4" w:space="0" w:color="FFFFFF" w:themeColor="background1"/>
        <w:insideV w:val="single" w:sz="4" w:space="0" w:color="FFFFFF" w:themeColor="background1"/>
      </w:tblBorders>
    </w:tblPr>
    <w:tcPr>
      <w:shd w:val="clear" w:color="auto" w:fill="FEF1ED" w:themeFill="accent5" w:themeFillTint="19"/>
    </w:tcPr>
    <w:tblStylePr w:type="firstRow">
      <w:rPr>
        <w:b/>
        <w:bCs/>
      </w:rPr>
      <w:tblPr/>
      <w:tcPr>
        <w:tcBorders>
          <w:top w:val="nil"/>
          <w:left w:val="nil"/>
          <w:bottom w:val="single" w:sz="24" w:space="0" w:color="A8006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52C03" w:themeFill="accent5" w:themeFillShade="99"/>
      </w:tcPr>
    </w:tblStylePr>
    <w:tblStylePr w:type="firstCol">
      <w:rPr>
        <w:color w:val="FFFFFF" w:themeColor="background1"/>
      </w:rPr>
      <w:tblPr/>
      <w:tcPr>
        <w:tcBorders>
          <w:top w:val="nil"/>
          <w:left w:val="nil"/>
          <w:bottom w:val="nil"/>
          <w:right w:val="nil"/>
          <w:insideH w:val="single" w:sz="4" w:space="0" w:color="C52C03" w:themeColor="accent5" w:themeShade="99"/>
          <w:insideV w:val="nil"/>
        </w:tcBorders>
        <w:shd w:val="clear" w:color="auto" w:fill="C52C0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C52C03" w:themeFill="accent5" w:themeFillShade="99"/>
      </w:tcPr>
    </w:tblStylePr>
    <w:tblStylePr w:type="band1Vert">
      <w:tblPr/>
      <w:tcPr>
        <w:shd w:val="clear" w:color="auto" w:fill="FDC8BA" w:themeFill="accent5" w:themeFillTint="66"/>
      </w:tcPr>
    </w:tblStylePr>
    <w:tblStylePr w:type="band1Horz">
      <w:tblPr/>
      <w:tcPr>
        <w:shd w:val="clear" w:color="auto" w:fill="FDBBA9" w:themeFill="accent5" w:themeFillTint="7F"/>
      </w:tcPr>
    </w:tblStylePr>
    <w:tblStylePr w:type="neCell">
      <w:rPr>
        <w:color w:val="231F20" w:themeColor="text1"/>
      </w:rPr>
    </w:tblStylePr>
    <w:tblStylePr w:type="nwCell">
      <w:rPr>
        <w:color w:val="231F20" w:themeColor="text1"/>
      </w:rPr>
    </w:tblStylePr>
  </w:style>
  <w:style w:type="table" w:styleId="ColorfulShading-Accent6">
    <w:name w:val="Colorful Shading Accent 6"/>
    <w:basedOn w:val="TableNormal"/>
    <w:uiPriority w:val="98"/>
    <w:semiHidden/>
    <w:unhideWhenUsed/>
    <w:rsid w:val="001F6DC1"/>
    <w:rPr>
      <w:color w:val="231F20" w:themeColor="text1"/>
    </w:rPr>
    <w:tblPr>
      <w:tblStyleRowBandSize w:val="1"/>
      <w:tblStyleColBandSize w:val="1"/>
      <w:tblBorders>
        <w:top w:val="single" w:sz="24" w:space="0" w:color="FC7753" w:themeColor="accent5"/>
        <w:left w:val="single" w:sz="4" w:space="0" w:color="A80064" w:themeColor="accent6"/>
        <w:bottom w:val="single" w:sz="4" w:space="0" w:color="A80064" w:themeColor="accent6"/>
        <w:right w:val="single" w:sz="4" w:space="0" w:color="A80064" w:themeColor="accent6"/>
        <w:insideH w:val="single" w:sz="4" w:space="0" w:color="FFFFFF" w:themeColor="background1"/>
        <w:insideV w:val="single" w:sz="4" w:space="0" w:color="FFFFFF" w:themeColor="background1"/>
      </w:tblBorders>
    </w:tblPr>
    <w:tcPr>
      <w:shd w:val="clear" w:color="auto" w:fill="FFDDF1" w:themeFill="accent6" w:themeFillTint="19"/>
    </w:tcPr>
    <w:tblStylePr w:type="firstRow">
      <w:rPr>
        <w:b/>
        <w:bCs/>
      </w:rPr>
      <w:tblPr/>
      <w:tcPr>
        <w:tcBorders>
          <w:top w:val="nil"/>
          <w:left w:val="nil"/>
          <w:bottom w:val="single" w:sz="24" w:space="0" w:color="FC775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003B" w:themeFill="accent6" w:themeFillShade="99"/>
      </w:tcPr>
    </w:tblStylePr>
    <w:tblStylePr w:type="firstCol">
      <w:rPr>
        <w:color w:val="FFFFFF" w:themeColor="background1"/>
      </w:rPr>
      <w:tblPr/>
      <w:tcPr>
        <w:tcBorders>
          <w:top w:val="nil"/>
          <w:left w:val="nil"/>
          <w:bottom w:val="nil"/>
          <w:right w:val="nil"/>
          <w:insideH w:val="single" w:sz="4" w:space="0" w:color="64003B" w:themeColor="accent6" w:themeShade="99"/>
          <w:insideV w:val="nil"/>
        </w:tcBorders>
        <w:shd w:val="clear" w:color="auto" w:fill="64003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4003B" w:themeFill="accent6" w:themeFillShade="99"/>
      </w:tcPr>
    </w:tblStylePr>
    <w:tblStylePr w:type="band1Vert">
      <w:tblPr/>
      <w:tcPr>
        <w:shd w:val="clear" w:color="auto" w:fill="FF76C7" w:themeFill="accent6" w:themeFillTint="66"/>
      </w:tcPr>
    </w:tblStylePr>
    <w:tblStylePr w:type="band1Horz">
      <w:tblPr/>
      <w:tcPr>
        <w:shd w:val="clear" w:color="auto" w:fill="FF54B9" w:themeFill="accent6" w:themeFillTint="7F"/>
      </w:tcPr>
    </w:tblStylePr>
    <w:tblStylePr w:type="neCell">
      <w:rPr>
        <w:color w:val="231F20" w:themeColor="text1"/>
      </w:rPr>
    </w:tblStylePr>
    <w:tblStylePr w:type="nwCell">
      <w:rPr>
        <w:color w:val="231F20" w:themeColor="text1"/>
      </w:rPr>
    </w:tblStylePr>
  </w:style>
  <w:style w:type="table" w:styleId="DarkList">
    <w:name w:val="Dark List"/>
    <w:basedOn w:val="TableNormal"/>
    <w:uiPriority w:val="98"/>
    <w:semiHidden/>
    <w:unhideWhenUsed/>
    <w:rsid w:val="001F6DC1"/>
    <w:rPr>
      <w:color w:val="FFFFFF" w:themeColor="background1"/>
    </w:rPr>
    <w:tblPr>
      <w:tblStyleRowBandSize w:val="1"/>
      <w:tblStyleColBandSize w:val="1"/>
    </w:tblPr>
    <w:tcPr>
      <w:shd w:val="clear" w:color="auto" w:fill="231F20" w:themeFill="text1"/>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110F0F"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A171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A1717" w:themeFill="text1" w:themeFillShade="BF"/>
      </w:tcPr>
    </w:tblStylePr>
    <w:tblStylePr w:type="band1Vert">
      <w:tblPr/>
      <w:tcPr>
        <w:tcBorders>
          <w:top w:val="nil"/>
          <w:left w:val="nil"/>
          <w:bottom w:val="nil"/>
          <w:right w:val="nil"/>
          <w:insideH w:val="nil"/>
          <w:insideV w:val="nil"/>
        </w:tcBorders>
        <w:shd w:val="clear" w:color="auto" w:fill="1A1717" w:themeFill="text1" w:themeFillShade="BF"/>
      </w:tcPr>
    </w:tblStylePr>
    <w:tblStylePr w:type="band1Horz">
      <w:tblPr/>
      <w:tcPr>
        <w:tcBorders>
          <w:top w:val="nil"/>
          <w:left w:val="nil"/>
          <w:bottom w:val="nil"/>
          <w:right w:val="nil"/>
          <w:insideH w:val="nil"/>
          <w:insideV w:val="nil"/>
        </w:tcBorders>
        <w:shd w:val="clear" w:color="auto" w:fill="1A1717" w:themeFill="text1" w:themeFillShade="BF"/>
      </w:tcPr>
    </w:tblStylePr>
  </w:style>
  <w:style w:type="table" w:styleId="DarkList-Accent1">
    <w:name w:val="Dark List Accent 1"/>
    <w:basedOn w:val="TableNormal"/>
    <w:uiPriority w:val="98"/>
    <w:semiHidden/>
    <w:unhideWhenUsed/>
    <w:rsid w:val="001F6DC1"/>
    <w:rPr>
      <w:color w:val="FFFFFF" w:themeColor="background1"/>
    </w:rPr>
    <w:tblPr>
      <w:tblStyleRowBandSize w:val="1"/>
      <w:tblStyleColBandSize w:val="1"/>
    </w:tblPr>
    <w:tcPr>
      <w:shd w:val="clear" w:color="auto" w:fill="606EB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2C345B"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34E8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34E8A" w:themeFill="accent1" w:themeFillShade="BF"/>
      </w:tcPr>
    </w:tblStylePr>
    <w:tblStylePr w:type="band1Vert">
      <w:tblPr/>
      <w:tcPr>
        <w:tcBorders>
          <w:top w:val="nil"/>
          <w:left w:val="nil"/>
          <w:bottom w:val="nil"/>
          <w:right w:val="nil"/>
          <w:insideH w:val="nil"/>
          <w:insideV w:val="nil"/>
        </w:tcBorders>
        <w:shd w:val="clear" w:color="auto" w:fill="434E8A" w:themeFill="accent1" w:themeFillShade="BF"/>
      </w:tcPr>
    </w:tblStylePr>
    <w:tblStylePr w:type="band1Horz">
      <w:tblPr/>
      <w:tcPr>
        <w:tcBorders>
          <w:top w:val="nil"/>
          <w:left w:val="nil"/>
          <w:bottom w:val="nil"/>
          <w:right w:val="nil"/>
          <w:insideH w:val="nil"/>
          <w:insideV w:val="nil"/>
        </w:tcBorders>
        <w:shd w:val="clear" w:color="auto" w:fill="434E8A" w:themeFill="accent1" w:themeFillShade="BF"/>
      </w:tcPr>
    </w:tblStylePr>
  </w:style>
  <w:style w:type="table" w:styleId="DarkList-Accent2">
    <w:name w:val="Dark List Accent 2"/>
    <w:basedOn w:val="TableNormal"/>
    <w:uiPriority w:val="98"/>
    <w:semiHidden/>
    <w:unhideWhenUsed/>
    <w:rsid w:val="001F6DC1"/>
    <w:rPr>
      <w:color w:val="FFFFFF" w:themeColor="background1"/>
    </w:rPr>
    <w:tblPr>
      <w:tblStyleRowBandSize w:val="1"/>
      <w:tblStyleColBandSize w:val="1"/>
    </w:tblPr>
    <w:tcPr>
      <w:shd w:val="clear" w:color="auto" w:fill="41B6E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11608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991C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991C2" w:themeFill="accent2" w:themeFillShade="BF"/>
      </w:tcPr>
    </w:tblStylePr>
    <w:tblStylePr w:type="band1Vert">
      <w:tblPr/>
      <w:tcPr>
        <w:tcBorders>
          <w:top w:val="nil"/>
          <w:left w:val="nil"/>
          <w:bottom w:val="nil"/>
          <w:right w:val="nil"/>
          <w:insideH w:val="nil"/>
          <w:insideV w:val="nil"/>
        </w:tcBorders>
        <w:shd w:val="clear" w:color="auto" w:fill="1991C2" w:themeFill="accent2" w:themeFillShade="BF"/>
      </w:tcPr>
    </w:tblStylePr>
    <w:tblStylePr w:type="band1Horz">
      <w:tblPr/>
      <w:tcPr>
        <w:tcBorders>
          <w:top w:val="nil"/>
          <w:left w:val="nil"/>
          <w:bottom w:val="nil"/>
          <w:right w:val="nil"/>
          <w:insideH w:val="nil"/>
          <w:insideV w:val="nil"/>
        </w:tcBorders>
        <w:shd w:val="clear" w:color="auto" w:fill="1991C2" w:themeFill="accent2" w:themeFillShade="BF"/>
      </w:tcPr>
    </w:tblStylePr>
  </w:style>
  <w:style w:type="table" w:styleId="DarkList-Accent3">
    <w:name w:val="Dark List Accent 3"/>
    <w:basedOn w:val="TableNormal"/>
    <w:uiPriority w:val="98"/>
    <w:semiHidden/>
    <w:unhideWhenUsed/>
    <w:rsid w:val="001F6DC1"/>
    <w:rPr>
      <w:color w:val="FFFFFF" w:themeColor="background1"/>
    </w:rPr>
    <w:tblPr>
      <w:tblStyleRowBandSize w:val="1"/>
      <w:tblStyleColBandSize w:val="1"/>
    </w:tblPr>
    <w:tcPr>
      <w:shd w:val="clear" w:color="auto" w:fill="0AA08B"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054F4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7776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77767" w:themeFill="accent3" w:themeFillShade="BF"/>
      </w:tcPr>
    </w:tblStylePr>
    <w:tblStylePr w:type="band1Vert">
      <w:tblPr/>
      <w:tcPr>
        <w:tcBorders>
          <w:top w:val="nil"/>
          <w:left w:val="nil"/>
          <w:bottom w:val="nil"/>
          <w:right w:val="nil"/>
          <w:insideH w:val="nil"/>
          <w:insideV w:val="nil"/>
        </w:tcBorders>
        <w:shd w:val="clear" w:color="auto" w:fill="077767" w:themeFill="accent3" w:themeFillShade="BF"/>
      </w:tcPr>
    </w:tblStylePr>
    <w:tblStylePr w:type="band1Horz">
      <w:tblPr/>
      <w:tcPr>
        <w:tcBorders>
          <w:top w:val="nil"/>
          <w:left w:val="nil"/>
          <w:bottom w:val="nil"/>
          <w:right w:val="nil"/>
          <w:insideH w:val="nil"/>
          <w:insideV w:val="nil"/>
        </w:tcBorders>
        <w:shd w:val="clear" w:color="auto" w:fill="077767" w:themeFill="accent3" w:themeFillShade="BF"/>
      </w:tcPr>
    </w:tblStylePr>
  </w:style>
  <w:style w:type="table" w:styleId="DarkList-Accent4">
    <w:name w:val="Dark List Accent 4"/>
    <w:basedOn w:val="TableNormal"/>
    <w:uiPriority w:val="98"/>
    <w:semiHidden/>
    <w:unhideWhenUsed/>
    <w:rsid w:val="001F6DC1"/>
    <w:rPr>
      <w:color w:val="FFFFFF" w:themeColor="background1"/>
    </w:rPr>
    <w:tblPr>
      <w:tblStyleRowBandSize w:val="1"/>
      <w:tblStyleColBandSize w:val="1"/>
    </w:tblPr>
    <w:tcPr>
      <w:shd w:val="clear" w:color="auto" w:fill="EDD37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9C7E1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E2B82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E2B828" w:themeFill="accent4" w:themeFillShade="BF"/>
      </w:tcPr>
    </w:tblStylePr>
    <w:tblStylePr w:type="band1Vert">
      <w:tblPr/>
      <w:tcPr>
        <w:tcBorders>
          <w:top w:val="nil"/>
          <w:left w:val="nil"/>
          <w:bottom w:val="nil"/>
          <w:right w:val="nil"/>
          <w:insideH w:val="nil"/>
          <w:insideV w:val="nil"/>
        </w:tcBorders>
        <w:shd w:val="clear" w:color="auto" w:fill="E2B828" w:themeFill="accent4" w:themeFillShade="BF"/>
      </w:tcPr>
    </w:tblStylePr>
    <w:tblStylePr w:type="band1Horz">
      <w:tblPr/>
      <w:tcPr>
        <w:tcBorders>
          <w:top w:val="nil"/>
          <w:left w:val="nil"/>
          <w:bottom w:val="nil"/>
          <w:right w:val="nil"/>
          <w:insideH w:val="nil"/>
          <w:insideV w:val="nil"/>
        </w:tcBorders>
        <w:shd w:val="clear" w:color="auto" w:fill="E2B828" w:themeFill="accent4" w:themeFillShade="BF"/>
      </w:tcPr>
    </w:tblStylePr>
  </w:style>
  <w:style w:type="table" w:styleId="DarkList-Accent5">
    <w:name w:val="Dark List Accent 5"/>
    <w:basedOn w:val="TableNormal"/>
    <w:uiPriority w:val="98"/>
    <w:semiHidden/>
    <w:unhideWhenUsed/>
    <w:rsid w:val="001F6DC1"/>
    <w:rPr>
      <w:color w:val="FFFFFF" w:themeColor="background1"/>
    </w:rPr>
    <w:tblPr>
      <w:tblStyleRowBandSize w:val="1"/>
      <w:tblStyleColBandSize w:val="1"/>
    </w:tblPr>
    <w:tcPr>
      <w:shd w:val="clear" w:color="auto" w:fill="FC775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A3250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6370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63704" w:themeFill="accent5" w:themeFillShade="BF"/>
      </w:tcPr>
    </w:tblStylePr>
    <w:tblStylePr w:type="band1Vert">
      <w:tblPr/>
      <w:tcPr>
        <w:tcBorders>
          <w:top w:val="nil"/>
          <w:left w:val="nil"/>
          <w:bottom w:val="nil"/>
          <w:right w:val="nil"/>
          <w:insideH w:val="nil"/>
          <w:insideV w:val="nil"/>
        </w:tcBorders>
        <w:shd w:val="clear" w:color="auto" w:fill="F63704" w:themeFill="accent5" w:themeFillShade="BF"/>
      </w:tcPr>
    </w:tblStylePr>
    <w:tblStylePr w:type="band1Horz">
      <w:tblPr/>
      <w:tcPr>
        <w:tcBorders>
          <w:top w:val="nil"/>
          <w:left w:val="nil"/>
          <w:bottom w:val="nil"/>
          <w:right w:val="nil"/>
          <w:insideH w:val="nil"/>
          <w:insideV w:val="nil"/>
        </w:tcBorders>
        <w:shd w:val="clear" w:color="auto" w:fill="F63704" w:themeFill="accent5" w:themeFillShade="BF"/>
      </w:tcPr>
    </w:tblStylePr>
  </w:style>
  <w:style w:type="table" w:styleId="DarkList-Accent6">
    <w:name w:val="Dark List Accent 6"/>
    <w:basedOn w:val="TableNormal"/>
    <w:uiPriority w:val="98"/>
    <w:semiHidden/>
    <w:unhideWhenUsed/>
    <w:rsid w:val="001F6DC1"/>
    <w:rPr>
      <w:color w:val="FFFFFF" w:themeColor="background1"/>
    </w:rPr>
    <w:tblPr>
      <w:tblStyleRowBandSize w:val="1"/>
      <w:tblStyleColBandSize w:val="1"/>
    </w:tblPr>
    <w:tcPr>
      <w:shd w:val="clear" w:color="auto" w:fill="A8006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53003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D004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D004A" w:themeFill="accent6" w:themeFillShade="BF"/>
      </w:tcPr>
    </w:tblStylePr>
    <w:tblStylePr w:type="band1Vert">
      <w:tblPr/>
      <w:tcPr>
        <w:tcBorders>
          <w:top w:val="nil"/>
          <w:left w:val="nil"/>
          <w:bottom w:val="nil"/>
          <w:right w:val="nil"/>
          <w:insideH w:val="nil"/>
          <w:insideV w:val="nil"/>
        </w:tcBorders>
        <w:shd w:val="clear" w:color="auto" w:fill="7D004A" w:themeFill="accent6" w:themeFillShade="BF"/>
      </w:tcPr>
    </w:tblStylePr>
    <w:tblStylePr w:type="band1Horz">
      <w:tblPr/>
      <w:tcPr>
        <w:tcBorders>
          <w:top w:val="nil"/>
          <w:left w:val="nil"/>
          <w:bottom w:val="nil"/>
          <w:right w:val="nil"/>
          <w:insideH w:val="nil"/>
          <w:insideV w:val="nil"/>
        </w:tcBorders>
        <w:shd w:val="clear" w:color="auto" w:fill="7D004A" w:themeFill="accent6" w:themeFillShade="BF"/>
      </w:tcPr>
    </w:tblStylePr>
  </w:style>
  <w:style w:type="table" w:styleId="LightGrid">
    <w:name w:val="Light Grid"/>
    <w:basedOn w:val="TableNormal"/>
    <w:uiPriority w:val="98"/>
    <w:semiHidden/>
    <w:unhideWhenUsed/>
    <w:rsid w:val="001F6DC1"/>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insideH w:val="single" w:sz="8" w:space="0" w:color="231F20" w:themeColor="text1"/>
        <w:insideV w:val="single" w:sz="8" w:space="0" w:color="231F2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1F20" w:themeColor="text1"/>
          <w:left w:val="single" w:sz="8" w:space="0" w:color="231F20" w:themeColor="text1"/>
          <w:bottom w:val="single" w:sz="18" w:space="0" w:color="231F20" w:themeColor="text1"/>
          <w:right w:val="single" w:sz="8" w:space="0" w:color="231F20" w:themeColor="text1"/>
          <w:insideH w:val="nil"/>
          <w:insideV w:val="single" w:sz="8" w:space="0" w:color="231F2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1F20" w:themeColor="text1"/>
          <w:left w:val="single" w:sz="8" w:space="0" w:color="231F20" w:themeColor="text1"/>
          <w:bottom w:val="single" w:sz="8" w:space="0" w:color="231F20" w:themeColor="text1"/>
          <w:right w:val="single" w:sz="8" w:space="0" w:color="231F20" w:themeColor="text1"/>
          <w:insideH w:val="nil"/>
          <w:insideV w:val="single" w:sz="8" w:space="0" w:color="231F2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tblStylePr w:type="band1Vert">
      <w:tblPr/>
      <w:tcPr>
        <w:tcBorders>
          <w:top w:val="single" w:sz="8" w:space="0" w:color="231F20" w:themeColor="text1"/>
          <w:left w:val="single" w:sz="8" w:space="0" w:color="231F20" w:themeColor="text1"/>
          <w:bottom w:val="single" w:sz="8" w:space="0" w:color="231F20" w:themeColor="text1"/>
          <w:right w:val="single" w:sz="8" w:space="0" w:color="231F20" w:themeColor="text1"/>
        </w:tcBorders>
        <w:shd w:val="clear" w:color="auto" w:fill="CBC4C6" w:themeFill="text1" w:themeFillTint="3F"/>
      </w:tcPr>
    </w:tblStylePr>
    <w:tblStylePr w:type="band1Horz">
      <w:tblPr/>
      <w:tcPr>
        <w:tcBorders>
          <w:top w:val="single" w:sz="8" w:space="0" w:color="231F20" w:themeColor="text1"/>
          <w:left w:val="single" w:sz="8" w:space="0" w:color="231F20" w:themeColor="text1"/>
          <w:bottom w:val="single" w:sz="8" w:space="0" w:color="231F20" w:themeColor="text1"/>
          <w:right w:val="single" w:sz="8" w:space="0" w:color="231F20" w:themeColor="text1"/>
          <w:insideV w:val="single" w:sz="8" w:space="0" w:color="231F20" w:themeColor="text1"/>
        </w:tcBorders>
        <w:shd w:val="clear" w:color="auto" w:fill="CBC4C6" w:themeFill="text1" w:themeFillTint="3F"/>
      </w:tcPr>
    </w:tblStylePr>
    <w:tblStylePr w:type="band2Horz">
      <w:tblPr/>
      <w:tcPr>
        <w:tcBorders>
          <w:top w:val="single" w:sz="8" w:space="0" w:color="231F20" w:themeColor="text1"/>
          <w:left w:val="single" w:sz="8" w:space="0" w:color="231F20" w:themeColor="text1"/>
          <w:bottom w:val="single" w:sz="8" w:space="0" w:color="231F20" w:themeColor="text1"/>
          <w:right w:val="single" w:sz="8" w:space="0" w:color="231F20" w:themeColor="text1"/>
          <w:insideV w:val="single" w:sz="8" w:space="0" w:color="231F20" w:themeColor="text1"/>
        </w:tcBorders>
      </w:tcPr>
    </w:tblStylePr>
  </w:style>
  <w:style w:type="table" w:styleId="LightGrid-Accent1">
    <w:name w:val="Light Grid Accent 1"/>
    <w:basedOn w:val="TableNormal"/>
    <w:uiPriority w:val="98"/>
    <w:semiHidden/>
    <w:unhideWhenUsed/>
    <w:rsid w:val="001F6DC1"/>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insideH w:val="single" w:sz="8" w:space="0" w:color="606EB2" w:themeColor="accent1"/>
        <w:insideV w:val="single" w:sz="8" w:space="0" w:color="606EB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06EB2" w:themeColor="accent1"/>
          <w:left w:val="single" w:sz="8" w:space="0" w:color="606EB2" w:themeColor="accent1"/>
          <w:bottom w:val="single" w:sz="18" w:space="0" w:color="606EB2" w:themeColor="accent1"/>
          <w:right w:val="single" w:sz="8" w:space="0" w:color="606EB2" w:themeColor="accent1"/>
          <w:insideH w:val="nil"/>
          <w:insideV w:val="single" w:sz="8" w:space="0" w:color="606EB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06EB2" w:themeColor="accent1"/>
          <w:left w:val="single" w:sz="8" w:space="0" w:color="606EB2" w:themeColor="accent1"/>
          <w:bottom w:val="single" w:sz="8" w:space="0" w:color="606EB2" w:themeColor="accent1"/>
          <w:right w:val="single" w:sz="8" w:space="0" w:color="606EB2" w:themeColor="accent1"/>
          <w:insideH w:val="nil"/>
          <w:insideV w:val="single" w:sz="8" w:space="0" w:color="606EB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tblStylePr w:type="band1Vert">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shd w:val="clear" w:color="auto" w:fill="D7DBEC" w:themeFill="accent1" w:themeFillTint="3F"/>
      </w:tcPr>
    </w:tblStylePr>
    <w:tblStylePr w:type="band1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insideV w:val="single" w:sz="8" w:space="0" w:color="606EB2" w:themeColor="accent1"/>
        </w:tcBorders>
        <w:shd w:val="clear" w:color="auto" w:fill="D7DBEC" w:themeFill="accent1" w:themeFillTint="3F"/>
      </w:tcPr>
    </w:tblStylePr>
    <w:tblStylePr w:type="band2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insideV w:val="single" w:sz="8" w:space="0" w:color="606EB2" w:themeColor="accent1"/>
        </w:tcBorders>
      </w:tcPr>
    </w:tblStylePr>
  </w:style>
  <w:style w:type="table" w:styleId="LightGrid-Accent2">
    <w:name w:val="Light Grid Accent 2"/>
    <w:basedOn w:val="TableNormal"/>
    <w:uiPriority w:val="98"/>
    <w:semiHidden/>
    <w:unhideWhenUsed/>
    <w:rsid w:val="001F6DC1"/>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insideH w:val="single" w:sz="8" w:space="0" w:color="41B6E6" w:themeColor="accent2"/>
        <w:insideV w:val="single" w:sz="8" w:space="0" w:color="41B6E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B6E6" w:themeColor="accent2"/>
          <w:left w:val="single" w:sz="8" w:space="0" w:color="41B6E6" w:themeColor="accent2"/>
          <w:bottom w:val="single" w:sz="18" w:space="0" w:color="41B6E6" w:themeColor="accent2"/>
          <w:right w:val="single" w:sz="8" w:space="0" w:color="41B6E6" w:themeColor="accent2"/>
          <w:insideH w:val="nil"/>
          <w:insideV w:val="single" w:sz="8" w:space="0" w:color="41B6E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B6E6" w:themeColor="accent2"/>
          <w:left w:val="single" w:sz="8" w:space="0" w:color="41B6E6" w:themeColor="accent2"/>
          <w:bottom w:val="single" w:sz="8" w:space="0" w:color="41B6E6" w:themeColor="accent2"/>
          <w:right w:val="single" w:sz="8" w:space="0" w:color="41B6E6" w:themeColor="accent2"/>
          <w:insideH w:val="nil"/>
          <w:insideV w:val="single" w:sz="8" w:space="0" w:color="41B6E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tblStylePr w:type="band1Vert">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shd w:val="clear" w:color="auto" w:fill="CFECF8" w:themeFill="accent2" w:themeFillTint="3F"/>
      </w:tcPr>
    </w:tblStylePr>
    <w:tblStylePr w:type="band1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insideV w:val="single" w:sz="8" w:space="0" w:color="41B6E6" w:themeColor="accent2"/>
        </w:tcBorders>
        <w:shd w:val="clear" w:color="auto" w:fill="CFECF8" w:themeFill="accent2" w:themeFillTint="3F"/>
      </w:tcPr>
    </w:tblStylePr>
    <w:tblStylePr w:type="band2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insideV w:val="single" w:sz="8" w:space="0" w:color="41B6E6" w:themeColor="accent2"/>
        </w:tcBorders>
      </w:tcPr>
    </w:tblStylePr>
  </w:style>
  <w:style w:type="table" w:styleId="LightGrid-Accent3">
    <w:name w:val="Light Grid Accent 3"/>
    <w:basedOn w:val="TableNormal"/>
    <w:uiPriority w:val="98"/>
    <w:semiHidden/>
    <w:unhideWhenUsed/>
    <w:rsid w:val="001F6DC1"/>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insideH w:val="single" w:sz="8" w:space="0" w:color="0AA08B" w:themeColor="accent3"/>
        <w:insideV w:val="single" w:sz="8" w:space="0" w:color="0AA08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AA08B" w:themeColor="accent3"/>
          <w:left w:val="single" w:sz="8" w:space="0" w:color="0AA08B" w:themeColor="accent3"/>
          <w:bottom w:val="single" w:sz="18" w:space="0" w:color="0AA08B" w:themeColor="accent3"/>
          <w:right w:val="single" w:sz="8" w:space="0" w:color="0AA08B" w:themeColor="accent3"/>
          <w:insideH w:val="nil"/>
          <w:insideV w:val="single" w:sz="8" w:space="0" w:color="0AA08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AA08B" w:themeColor="accent3"/>
          <w:left w:val="single" w:sz="8" w:space="0" w:color="0AA08B" w:themeColor="accent3"/>
          <w:bottom w:val="single" w:sz="8" w:space="0" w:color="0AA08B" w:themeColor="accent3"/>
          <w:right w:val="single" w:sz="8" w:space="0" w:color="0AA08B" w:themeColor="accent3"/>
          <w:insideH w:val="nil"/>
          <w:insideV w:val="single" w:sz="8" w:space="0" w:color="0AA08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tblStylePr w:type="band1Vert">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shd w:val="clear" w:color="auto" w:fill="AFFAEF" w:themeFill="accent3" w:themeFillTint="3F"/>
      </w:tcPr>
    </w:tblStylePr>
    <w:tblStylePr w:type="band1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insideV w:val="single" w:sz="8" w:space="0" w:color="0AA08B" w:themeColor="accent3"/>
        </w:tcBorders>
        <w:shd w:val="clear" w:color="auto" w:fill="AFFAEF" w:themeFill="accent3" w:themeFillTint="3F"/>
      </w:tcPr>
    </w:tblStylePr>
    <w:tblStylePr w:type="band2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insideV w:val="single" w:sz="8" w:space="0" w:color="0AA08B" w:themeColor="accent3"/>
        </w:tcBorders>
      </w:tcPr>
    </w:tblStylePr>
  </w:style>
  <w:style w:type="table" w:styleId="LightGrid-Accent4">
    <w:name w:val="Light Grid Accent 4"/>
    <w:basedOn w:val="TableNormal"/>
    <w:uiPriority w:val="98"/>
    <w:semiHidden/>
    <w:unhideWhenUsed/>
    <w:rsid w:val="001F6DC1"/>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insideH w:val="single" w:sz="8" w:space="0" w:color="EDD378" w:themeColor="accent4"/>
        <w:insideV w:val="single" w:sz="8" w:space="0" w:color="EDD37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D378" w:themeColor="accent4"/>
          <w:left w:val="single" w:sz="8" w:space="0" w:color="EDD378" w:themeColor="accent4"/>
          <w:bottom w:val="single" w:sz="18" w:space="0" w:color="EDD378" w:themeColor="accent4"/>
          <w:right w:val="single" w:sz="8" w:space="0" w:color="EDD378" w:themeColor="accent4"/>
          <w:insideH w:val="nil"/>
          <w:insideV w:val="single" w:sz="8" w:space="0" w:color="EDD37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D378" w:themeColor="accent4"/>
          <w:left w:val="single" w:sz="8" w:space="0" w:color="EDD378" w:themeColor="accent4"/>
          <w:bottom w:val="single" w:sz="8" w:space="0" w:color="EDD378" w:themeColor="accent4"/>
          <w:right w:val="single" w:sz="8" w:space="0" w:color="EDD378" w:themeColor="accent4"/>
          <w:insideH w:val="nil"/>
          <w:insideV w:val="single" w:sz="8" w:space="0" w:color="EDD37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tblStylePr w:type="band1Vert">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shd w:val="clear" w:color="auto" w:fill="FAF4DD" w:themeFill="accent4" w:themeFillTint="3F"/>
      </w:tcPr>
    </w:tblStylePr>
    <w:tblStylePr w:type="band1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insideV w:val="single" w:sz="8" w:space="0" w:color="EDD378" w:themeColor="accent4"/>
        </w:tcBorders>
        <w:shd w:val="clear" w:color="auto" w:fill="FAF4DD" w:themeFill="accent4" w:themeFillTint="3F"/>
      </w:tcPr>
    </w:tblStylePr>
    <w:tblStylePr w:type="band2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insideV w:val="single" w:sz="8" w:space="0" w:color="EDD378" w:themeColor="accent4"/>
        </w:tcBorders>
      </w:tcPr>
    </w:tblStylePr>
  </w:style>
  <w:style w:type="table" w:styleId="LightGrid-Accent5">
    <w:name w:val="Light Grid Accent 5"/>
    <w:basedOn w:val="TableNormal"/>
    <w:uiPriority w:val="98"/>
    <w:semiHidden/>
    <w:unhideWhenUsed/>
    <w:rsid w:val="001F6DC1"/>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insideH w:val="single" w:sz="8" w:space="0" w:color="FC7753" w:themeColor="accent5"/>
        <w:insideV w:val="single" w:sz="8" w:space="0" w:color="FC775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C7753" w:themeColor="accent5"/>
          <w:left w:val="single" w:sz="8" w:space="0" w:color="FC7753" w:themeColor="accent5"/>
          <w:bottom w:val="single" w:sz="18" w:space="0" w:color="FC7753" w:themeColor="accent5"/>
          <w:right w:val="single" w:sz="8" w:space="0" w:color="FC7753" w:themeColor="accent5"/>
          <w:insideH w:val="nil"/>
          <w:insideV w:val="single" w:sz="8" w:space="0" w:color="FC775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C7753" w:themeColor="accent5"/>
          <w:left w:val="single" w:sz="8" w:space="0" w:color="FC7753" w:themeColor="accent5"/>
          <w:bottom w:val="single" w:sz="8" w:space="0" w:color="FC7753" w:themeColor="accent5"/>
          <w:right w:val="single" w:sz="8" w:space="0" w:color="FC7753" w:themeColor="accent5"/>
          <w:insideH w:val="nil"/>
          <w:insideV w:val="single" w:sz="8" w:space="0" w:color="FC775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tblStylePr w:type="band1Vert">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shd w:val="clear" w:color="auto" w:fill="FEDDD4" w:themeFill="accent5" w:themeFillTint="3F"/>
      </w:tcPr>
    </w:tblStylePr>
    <w:tblStylePr w:type="band1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insideV w:val="single" w:sz="8" w:space="0" w:color="FC7753" w:themeColor="accent5"/>
        </w:tcBorders>
        <w:shd w:val="clear" w:color="auto" w:fill="FEDDD4" w:themeFill="accent5" w:themeFillTint="3F"/>
      </w:tcPr>
    </w:tblStylePr>
    <w:tblStylePr w:type="band2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insideV w:val="single" w:sz="8" w:space="0" w:color="FC7753" w:themeColor="accent5"/>
        </w:tcBorders>
      </w:tcPr>
    </w:tblStylePr>
  </w:style>
  <w:style w:type="table" w:styleId="LightGrid-Accent6">
    <w:name w:val="Light Grid Accent 6"/>
    <w:basedOn w:val="TableNormal"/>
    <w:uiPriority w:val="98"/>
    <w:semiHidden/>
    <w:unhideWhenUsed/>
    <w:rsid w:val="001F6DC1"/>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insideH w:val="single" w:sz="8" w:space="0" w:color="A80064" w:themeColor="accent6"/>
        <w:insideV w:val="single" w:sz="8" w:space="0" w:color="A8006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0064" w:themeColor="accent6"/>
          <w:left w:val="single" w:sz="8" w:space="0" w:color="A80064" w:themeColor="accent6"/>
          <w:bottom w:val="single" w:sz="18" w:space="0" w:color="A80064" w:themeColor="accent6"/>
          <w:right w:val="single" w:sz="8" w:space="0" w:color="A80064" w:themeColor="accent6"/>
          <w:insideH w:val="nil"/>
          <w:insideV w:val="single" w:sz="8" w:space="0" w:color="A8006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0064" w:themeColor="accent6"/>
          <w:left w:val="single" w:sz="8" w:space="0" w:color="A80064" w:themeColor="accent6"/>
          <w:bottom w:val="single" w:sz="8" w:space="0" w:color="A80064" w:themeColor="accent6"/>
          <w:right w:val="single" w:sz="8" w:space="0" w:color="A80064" w:themeColor="accent6"/>
          <w:insideH w:val="nil"/>
          <w:insideV w:val="single" w:sz="8" w:space="0" w:color="A8006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tblStylePr w:type="band1Vert">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shd w:val="clear" w:color="auto" w:fill="FFAADC" w:themeFill="accent6" w:themeFillTint="3F"/>
      </w:tcPr>
    </w:tblStylePr>
    <w:tblStylePr w:type="band1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insideV w:val="single" w:sz="8" w:space="0" w:color="A80064" w:themeColor="accent6"/>
        </w:tcBorders>
        <w:shd w:val="clear" w:color="auto" w:fill="FFAADC" w:themeFill="accent6" w:themeFillTint="3F"/>
      </w:tcPr>
    </w:tblStylePr>
    <w:tblStylePr w:type="band2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insideV w:val="single" w:sz="8" w:space="0" w:color="A80064" w:themeColor="accent6"/>
        </w:tcBorders>
      </w:tcPr>
    </w:tblStylePr>
  </w:style>
  <w:style w:type="table" w:styleId="LightList">
    <w:name w:val="Light List"/>
    <w:basedOn w:val="TableNormal"/>
    <w:uiPriority w:val="98"/>
    <w:semiHidden/>
    <w:unhideWhenUsed/>
    <w:rsid w:val="001F6DC1"/>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tblBorders>
    </w:tblPr>
    <w:tblStylePr w:type="firstRow">
      <w:pPr>
        <w:spacing w:before="0" w:after="0" w:line="240" w:lineRule="auto"/>
      </w:pPr>
      <w:rPr>
        <w:b/>
        <w:bCs/>
        <w:color w:val="FFFFFF" w:themeColor="background1"/>
      </w:rPr>
      <w:tblPr/>
      <w:tcPr>
        <w:shd w:val="clear" w:color="auto" w:fill="231F20" w:themeFill="text1"/>
      </w:tcPr>
    </w:tblStylePr>
    <w:tblStylePr w:type="lastRow">
      <w:pPr>
        <w:spacing w:before="0" w:after="0" w:line="240" w:lineRule="auto"/>
      </w:pPr>
      <w:rPr>
        <w:b/>
        <w:bCs/>
      </w:rPr>
      <w:tblPr/>
      <w:tcPr>
        <w:tcBorders>
          <w:top w:val="double" w:sz="6" w:space="0" w:color="231F20" w:themeColor="text1"/>
          <w:left w:val="single" w:sz="8" w:space="0" w:color="231F20" w:themeColor="text1"/>
          <w:bottom w:val="single" w:sz="8" w:space="0" w:color="231F20" w:themeColor="text1"/>
          <w:right w:val="single" w:sz="8" w:space="0" w:color="231F20" w:themeColor="text1"/>
        </w:tcBorders>
      </w:tcPr>
    </w:tblStylePr>
    <w:tblStylePr w:type="firstCol">
      <w:rPr>
        <w:b/>
        <w:bCs/>
      </w:rPr>
    </w:tblStylePr>
    <w:tblStylePr w:type="lastCol">
      <w:rPr>
        <w:b/>
        <w:bCs/>
      </w:rPr>
    </w:tblStylePr>
    <w:tblStylePr w:type="band1Vert">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tblStylePr w:type="band1Horz">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style>
  <w:style w:type="table" w:styleId="LightList-Accent1">
    <w:name w:val="Light List Accent 1"/>
    <w:basedOn w:val="TableNormal"/>
    <w:uiPriority w:val="98"/>
    <w:semiHidden/>
    <w:unhideWhenUsed/>
    <w:rsid w:val="001F6DC1"/>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tblBorders>
    </w:tblPr>
    <w:tblStylePr w:type="firstRow">
      <w:pPr>
        <w:spacing w:before="0" w:after="0" w:line="240" w:lineRule="auto"/>
      </w:pPr>
      <w:rPr>
        <w:b/>
        <w:bCs/>
        <w:color w:val="FFFFFF" w:themeColor="background1"/>
      </w:rPr>
      <w:tblPr/>
      <w:tcPr>
        <w:shd w:val="clear" w:color="auto" w:fill="606EB2" w:themeFill="accent1"/>
      </w:tcPr>
    </w:tblStylePr>
    <w:tblStylePr w:type="lastRow">
      <w:pPr>
        <w:spacing w:before="0" w:after="0" w:line="240" w:lineRule="auto"/>
      </w:pPr>
      <w:rPr>
        <w:b/>
        <w:bCs/>
      </w:rPr>
      <w:tblPr/>
      <w:tcPr>
        <w:tcBorders>
          <w:top w:val="double" w:sz="6" w:space="0" w:color="606EB2" w:themeColor="accent1"/>
          <w:left w:val="single" w:sz="8" w:space="0" w:color="606EB2" w:themeColor="accent1"/>
          <w:bottom w:val="single" w:sz="8" w:space="0" w:color="606EB2" w:themeColor="accent1"/>
          <w:right w:val="single" w:sz="8" w:space="0" w:color="606EB2" w:themeColor="accent1"/>
        </w:tcBorders>
      </w:tcPr>
    </w:tblStylePr>
    <w:tblStylePr w:type="firstCol">
      <w:rPr>
        <w:b/>
        <w:bCs/>
      </w:rPr>
    </w:tblStylePr>
    <w:tblStylePr w:type="lastCol">
      <w:rPr>
        <w:b/>
        <w:bCs/>
      </w:rPr>
    </w:tblStylePr>
    <w:tblStylePr w:type="band1Vert">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tblStylePr w:type="band1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style>
  <w:style w:type="table" w:styleId="LightList-Accent2">
    <w:name w:val="Light List Accent 2"/>
    <w:basedOn w:val="TableNormal"/>
    <w:uiPriority w:val="98"/>
    <w:semiHidden/>
    <w:unhideWhenUsed/>
    <w:rsid w:val="001F6DC1"/>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tblBorders>
    </w:tblPr>
    <w:tblStylePr w:type="firstRow">
      <w:pPr>
        <w:spacing w:before="0" w:after="0" w:line="240" w:lineRule="auto"/>
      </w:pPr>
      <w:rPr>
        <w:b/>
        <w:bCs/>
        <w:color w:val="FFFFFF" w:themeColor="background1"/>
      </w:rPr>
      <w:tblPr/>
      <w:tcPr>
        <w:shd w:val="clear" w:color="auto" w:fill="41B6E6" w:themeFill="accent2"/>
      </w:tcPr>
    </w:tblStylePr>
    <w:tblStylePr w:type="lastRow">
      <w:pPr>
        <w:spacing w:before="0" w:after="0" w:line="240" w:lineRule="auto"/>
      </w:pPr>
      <w:rPr>
        <w:b/>
        <w:bCs/>
      </w:rPr>
      <w:tblPr/>
      <w:tcPr>
        <w:tcBorders>
          <w:top w:val="double" w:sz="6" w:space="0" w:color="41B6E6" w:themeColor="accent2"/>
          <w:left w:val="single" w:sz="8" w:space="0" w:color="41B6E6" w:themeColor="accent2"/>
          <w:bottom w:val="single" w:sz="8" w:space="0" w:color="41B6E6" w:themeColor="accent2"/>
          <w:right w:val="single" w:sz="8" w:space="0" w:color="41B6E6" w:themeColor="accent2"/>
        </w:tcBorders>
      </w:tcPr>
    </w:tblStylePr>
    <w:tblStylePr w:type="firstCol">
      <w:rPr>
        <w:b/>
        <w:bCs/>
      </w:rPr>
    </w:tblStylePr>
    <w:tblStylePr w:type="lastCol">
      <w:rPr>
        <w:b/>
        <w:bCs/>
      </w:rPr>
    </w:tblStylePr>
    <w:tblStylePr w:type="band1Vert">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tblStylePr w:type="band1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style>
  <w:style w:type="table" w:styleId="LightList-Accent3">
    <w:name w:val="Light List Accent 3"/>
    <w:basedOn w:val="TableNormal"/>
    <w:uiPriority w:val="98"/>
    <w:semiHidden/>
    <w:unhideWhenUsed/>
    <w:rsid w:val="001F6DC1"/>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tblBorders>
    </w:tblPr>
    <w:tblStylePr w:type="firstRow">
      <w:pPr>
        <w:spacing w:before="0" w:after="0" w:line="240" w:lineRule="auto"/>
      </w:pPr>
      <w:rPr>
        <w:b/>
        <w:bCs/>
        <w:color w:val="FFFFFF" w:themeColor="background1"/>
      </w:rPr>
      <w:tblPr/>
      <w:tcPr>
        <w:shd w:val="clear" w:color="auto" w:fill="0AA08B" w:themeFill="accent3"/>
      </w:tcPr>
    </w:tblStylePr>
    <w:tblStylePr w:type="lastRow">
      <w:pPr>
        <w:spacing w:before="0" w:after="0" w:line="240" w:lineRule="auto"/>
      </w:pPr>
      <w:rPr>
        <w:b/>
        <w:bCs/>
      </w:rPr>
      <w:tblPr/>
      <w:tcPr>
        <w:tcBorders>
          <w:top w:val="double" w:sz="6" w:space="0" w:color="0AA08B" w:themeColor="accent3"/>
          <w:left w:val="single" w:sz="8" w:space="0" w:color="0AA08B" w:themeColor="accent3"/>
          <w:bottom w:val="single" w:sz="8" w:space="0" w:color="0AA08B" w:themeColor="accent3"/>
          <w:right w:val="single" w:sz="8" w:space="0" w:color="0AA08B" w:themeColor="accent3"/>
        </w:tcBorders>
      </w:tcPr>
    </w:tblStylePr>
    <w:tblStylePr w:type="firstCol">
      <w:rPr>
        <w:b/>
        <w:bCs/>
      </w:rPr>
    </w:tblStylePr>
    <w:tblStylePr w:type="lastCol">
      <w:rPr>
        <w:b/>
        <w:bCs/>
      </w:rPr>
    </w:tblStylePr>
    <w:tblStylePr w:type="band1Vert">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tblStylePr w:type="band1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style>
  <w:style w:type="table" w:styleId="LightList-Accent4">
    <w:name w:val="Light List Accent 4"/>
    <w:basedOn w:val="TableNormal"/>
    <w:uiPriority w:val="98"/>
    <w:semiHidden/>
    <w:unhideWhenUsed/>
    <w:rsid w:val="001F6DC1"/>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tblBorders>
    </w:tblPr>
    <w:tblStylePr w:type="firstRow">
      <w:pPr>
        <w:spacing w:before="0" w:after="0" w:line="240" w:lineRule="auto"/>
      </w:pPr>
      <w:rPr>
        <w:b/>
        <w:bCs/>
        <w:color w:val="FFFFFF" w:themeColor="background1"/>
      </w:rPr>
      <w:tblPr/>
      <w:tcPr>
        <w:shd w:val="clear" w:color="auto" w:fill="EDD378" w:themeFill="accent4"/>
      </w:tcPr>
    </w:tblStylePr>
    <w:tblStylePr w:type="lastRow">
      <w:pPr>
        <w:spacing w:before="0" w:after="0" w:line="240" w:lineRule="auto"/>
      </w:pPr>
      <w:rPr>
        <w:b/>
        <w:bCs/>
      </w:rPr>
      <w:tblPr/>
      <w:tcPr>
        <w:tcBorders>
          <w:top w:val="double" w:sz="6" w:space="0" w:color="EDD378" w:themeColor="accent4"/>
          <w:left w:val="single" w:sz="8" w:space="0" w:color="EDD378" w:themeColor="accent4"/>
          <w:bottom w:val="single" w:sz="8" w:space="0" w:color="EDD378" w:themeColor="accent4"/>
          <w:right w:val="single" w:sz="8" w:space="0" w:color="EDD378" w:themeColor="accent4"/>
        </w:tcBorders>
      </w:tcPr>
    </w:tblStylePr>
    <w:tblStylePr w:type="firstCol">
      <w:rPr>
        <w:b/>
        <w:bCs/>
      </w:rPr>
    </w:tblStylePr>
    <w:tblStylePr w:type="lastCol">
      <w:rPr>
        <w:b/>
        <w:bCs/>
      </w:rPr>
    </w:tblStylePr>
    <w:tblStylePr w:type="band1Vert">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tblStylePr w:type="band1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style>
  <w:style w:type="table" w:styleId="LightList-Accent5">
    <w:name w:val="Light List Accent 5"/>
    <w:basedOn w:val="TableNormal"/>
    <w:uiPriority w:val="98"/>
    <w:semiHidden/>
    <w:unhideWhenUsed/>
    <w:rsid w:val="001F6DC1"/>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tblBorders>
    </w:tblPr>
    <w:tblStylePr w:type="firstRow">
      <w:pPr>
        <w:spacing w:before="0" w:after="0" w:line="240" w:lineRule="auto"/>
      </w:pPr>
      <w:rPr>
        <w:b/>
        <w:bCs/>
        <w:color w:val="FFFFFF" w:themeColor="background1"/>
      </w:rPr>
      <w:tblPr/>
      <w:tcPr>
        <w:shd w:val="clear" w:color="auto" w:fill="FC7753" w:themeFill="accent5"/>
      </w:tcPr>
    </w:tblStylePr>
    <w:tblStylePr w:type="lastRow">
      <w:pPr>
        <w:spacing w:before="0" w:after="0" w:line="240" w:lineRule="auto"/>
      </w:pPr>
      <w:rPr>
        <w:b/>
        <w:bCs/>
      </w:rPr>
      <w:tblPr/>
      <w:tcPr>
        <w:tcBorders>
          <w:top w:val="double" w:sz="6" w:space="0" w:color="FC7753" w:themeColor="accent5"/>
          <w:left w:val="single" w:sz="8" w:space="0" w:color="FC7753" w:themeColor="accent5"/>
          <w:bottom w:val="single" w:sz="8" w:space="0" w:color="FC7753" w:themeColor="accent5"/>
          <w:right w:val="single" w:sz="8" w:space="0" w:color="FC7753" w:themeColor="accent5"/>
        </w:tcBorders>
      </w:tcPr>
    </w:tblStylePr>
    <w:tblStylePr w:type="firstCol">
      <w:rPr>
        <w:b/>
        <w:bCs/>
      </w:rPr>
    </w:tblStylePr>
    <w:tblStylePr w:type="lastCol">
      <w:rPr>
        <w:b/>
        <w:bCs/>
      </w:rPr>
    </w:tblStylePr>
    <w:tblStylePr w:type="band1Vert">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tblStylePr w:type="band1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style>
  <w:style w:type="table" w:styleId="LightList-Accent6">
    <w:name w:val="Light List Accent 6"/>
    <w:basedOn w:val="TableNormal"/>
    <w:uiPriority w:val="98"/>
    <w:semiHidden/>
    <w:unhideWhenUsed/>
    <w:rsid w:val="001F6DC1"/>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tblBorders>
    </w:tblPr>
    <w:tblStylePr w:type="firstRow">
      <w:pPr>
        <w:spacing w:before="0" w:after="0" w:line="240" w:lineRule="auto"/>
      </w:pPr>
      <w:rPr>
        <w:b/>
        <w:bCs/>
        <w:color w:val="FFFFFF" w:themeColor="background1"/>
      </w:rPr>
      <w:tblPr/>
      <w:tcPr>
        <w:shd w:val="clear" w:color="auto" w:fill="A80064" w:themeFill="accent6"/>
      </w:tcPr>
    </w:tblStylePr>
    <w:tblStylePr w:type="lastRow">
      <w:pPr>
        <w:spacing w:before="0" w:after="0" w:line="240" w:lineRule="auto"/>
      </w:pPr>
      <w:rPr>
        <w:b/>
        <w:bCs/>
      </w:rPr>
      <w:tblPr/>
      <w:tcPr>
        <w:tcBorders>
          <w:top w:val="double" w:sz="6" w:space="0" w:color="A80064" w:themeColor="accent6"/>
          <w:left w:val="single" w:sz="8" w:space="0" w:color="A80064" w:themeColor="accent6"/>
          <w:bottom w:val="single" w:sz="8" w:space="0" w:color="A80064" w:themeColor="accent6"/>
          <w:right w:val="single" w:sz="8" w:space="0" w:color="A80064" w:themeColor="accent6"/>
        </w:tcBorders>
      </w:tcPr>
    </w:tblStylePr>
    <w:tblStylePr w:type="firstCol">
      <w:rPr>
        <w:b/>
        <w:bCs/>
      </w:rPr>
    </w:tblStylePr>
    <w:tblStylePr w:type="lastCol">
      <w:rPr>
        <w:b/>
        <w:bCs/>
      </w:rPr>
    </w:tblStylePr>
    <w:tblStylePr w:type="band1Vert">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tblStylePr w:type="band1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style>
  <w:style w:type="table" w:styleId="LightShading">
    <w:name w:val="Light Shading"/>
    <w:basedOn w:val="TableNormal"/>
    <w:uiPriority w:val="98"/>
    <w:semiHidden/>
    <w:unhideWhenUsed/>
    <w:rsid w:val="001F6DC1"/>
    <w:rPr>
      <w:color w:val="1A1717" w:themeColor="text1" w:themeShade="BF"/>
    </w:rPr>
    <w:tblPr>
      <w:tblStyleRowBandSize w:val="1"/>
      <w:tblStyleColBandSize w:val="1"/>
      <w:tblBorders>
        <w:top w:val="single" w:sz="8" w:space="0" w:color="231F20" w:themeColor="text1"/>
        <w:bottom w:val="single" w:sz="8" w:space="0" w:color="231F20" w:themeColor="text1"/>
      </w:tblBorders>
    </w:tblPr>
    <w:tblStylePr w:type="firstRow">
      <w:pPr>
        <w:spacing w:before="0" w:after="0" w:line="240" w:lineRule="auto"/>
      </w:pPr>
      <w:rPr>
        <w:b/>
        <w:bCs/>
      </w:rPr>
      <w:tblPr/>
      <w:tcPr>
        <w:tcBorders>
          <w:top w:val="single" w:sz="8" w:space="0" w:color="231F20" w:themeColor="text1"/>
          <w:left w:val="nil"/>
          <w:bottom w:val="single" w:sz="8" w:space="0" w:color="231F20" w:themeColor="text1"/>
          <w:right w:val="nil"/>
          <w:insideH w:val="nil"/>
          <w:insideV w:val="nil"/>
        </w:tcBorders>
      </w:tcPr>
    </w:tblStylePr>
    <w:tblStylePr w:type="lastRow">
      <w:pPr>
        <w:spacing w:before="0" w:after="0" w:line="240" w:lineRule="auto"/>
      </w:pPr>
      <w:rPr>
        <w:b/>
        <w:bCs/>
      </w:rPr>
      <w:tblPr/>
      <w:tcPr>
        <w:tcBorders>
          <w:top w:val="single" w:sz="8" w:space="0" w:color="231F20" w:themeColor="text1"/>
          <w:left w:val="nil"/>
          <w:bottom w:val="single" w:sz="8" w:space="0" w:color="231F2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left w:val="nil"/>
          <w:right w:val="nil"/>
          <w:insideH w:val="nil"/>
          <w:insideV w:val="nil"/>
        </w:tcBorders>
        <w:shd w:val="clear" w:color="auto" w:fill="CBC4C6" w:themeFill="text1" w:themeFillTint="3F"/>
      </w:tcPr>
    </w:tblStylePr>
  </w:style>
  <w:style w:type="table" w:styleId="LightShading-Accent1">
    <w:name w:val="Light Shading Accent 1"/>
    <w:basedOn w:val="TableNormal"/>
    <w:uiPriority w:val="98"/>
    <w:semiHidden/>
    <w:unhideWhenUsed/>
    <w:rsid w:val="001F6DC1"/>
    <w:rPr>
      <w:color w:val="434E8A" w:themeColor="accent1" w:themeShade="BF"/>
    </w:rPr>
    <w:tblPr>
      <w:tblStyleRowBandSize w:val="1"/>
      <w:tblStyleColBandSize w:val="1"/>
      <w:tblBorders>
        <w:top w:val="single" w:sz="8" w:space="0" w:color="606EB2" w:themeColor="accent1"/>
        <w:bottom w:val="single" w:sz="8" w:space="0" w:color="606EB2" w:themeColor="accent1"/>
      </w:tblBorders>
    </w:tblPr>
    <w:tblStylePr w:type="firstRow">
      <w:pPr>
        <w:spacing w:before="0" w:after="0" w:line="240" w:lineRule="auto"/>
      </w:pPr>
      <w:rPr>
        <w:b/>
        <w:bCs/>
      </w:rPr>
      <w:tblPr/>
      <w:tcPr>
        <w:tcBorders>
          <w:top w:val="single" w:sz="8" w:space="0" w:color="606EB2" w:themeColor="accent1"/>
          <w:left w:val="nil"/>
          <w:bottom w:val="single" w:sz="8" w:space="0" w:color="606EB2" w:themeColor="accent1"/>
          <w:right w:val="nil"/>
          <w:insideH w:val="nil"/>
          <w:insideV w:val="nil"/>
        </w:tcBorders>
      </w:tcPr>
    </w:tblStylePr>
    <w:tblStylePr w:type="lastRow">
      <w:pPr>
        <w:spacing w:before="0" w:after="0" w:line="240" w:lineRule="auto"/>
      </w:pPr>
      <w:rPr>
        <w:b/>
        <w:bCs/>
      </w:rPr>
      <w:tblPr/>
      <w:tcPr>
        <w:tcBorders>
          <w:top w:val="single" w:sz="8" w:space="0" w:color="606EB2" w:themeColor="accent1"/>
          <w:left w:val="nil"/>
          <w:bottom w:val="single" w:sz="8" w:space="0" w:color="606EB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BEC" w:themeFill="accent1" w:themeFillTint="3F"/>
      </w:tcPr>
    </w:tblStylePr>
    <w:tblStylePr w:type="band1Horz">
      <w:tblPr/>
      <w:tcPr>
        <w:tcBorders>
          <w:left w:val="nil"/>
          <w:right w:val="nil"/>
          <w:insideH w:val="nil"/>
          <w:insideV w:val="nil"/>
        </w:tcBorders>
        <w:shd w:val="clear" w:color="auto" w:fill="D7DBEC" w:themeFill="accent1" w:themeFillTint="3F"/>
      </w:tcPr>
    </w:tblStylePr>
  </w:style>
  <w:style w:type="table" w:styleId="LightShading-Accent2">
    <w:name w:val="Light Shading Accent 2"/>
    <w:basedOn w:val="TableNormal"/>
    <w:uiPriority w:val="98"/>
    <w:semiHidden/>
    <w:unhideWhenUsed/>
    <w:rsid w:val="001F6DC1"/>
    <w:rPr>
      <w:color w:val="1991C2" w:themeColor="accent2" w:themeShade="BF"/>
    </w:rPr>
    <w:tblPr>
      <w:tblStyleRowBandSize w:val="1"/>
      <w:tblStyleColBandSize w:val="1"/>
      <w:tblBorders>
        <w:top w:val="single" w:sz="8" w:space="0" w:color="41B6E6" w:themeColor="accent2"/>
        <w:bottom w:val="single" w:sz="8" w:space="0" w:color="41B6E6" w:themeColor="accent2"/>
      </w:tblBorders>
    </w:tblPr>
    <w:tblStylePr w:type="firstRow">
      <w:pPr>
        <w:spacing w:before="0" w:after="0" w:line="240" w:lineRule="auto"/>
      </w:pPr>
      <w:rPr>
        <w:b/>
        <w:bCs/>
      </w:rPr>
      <w:tblPr/>
      <w:tcPr>
        <w:tcBorders>
          <w:top w:val="single" w:sz="8" w:space="0" w:color="41B6E6" w:themeColor="accent2"/>
          <w:left w:val="nil"/>
          <w:bottom w:val="single" w:sz="8" w:space="0" w:color="41B6E6" w:themeColor="accent2"/>
          <w:right w:val="nil"/>
          <w:insideH w:val="nil"/>
          <w:insideV w:val="nil"/>
        </w:tcBorders>
      </w:tcPr>
    </w:tblStylePr>
    <w:tblStylePr w:type="lastRow">
      <w:pPr>
        <w:spacing w:before="0" w:after="0" w:line="240" w:lineRule="auto"/>
      </w:pPr>
      <w:rPr>
        <w:b/>
        <w:bCs/>
      </w:rPr>
      <w:tblPr/>
      <w:tcPr>
        <w:tcBorders>
          <w:top w:val="single" w:sz="8" w:space="0" w:color="41B6E6" w:themeColor="accent2"/>
          <w:left w:val="nil"/>
          <w:bottom w:val="single" w:sz="8" w:space="0" w:color="41B6E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CF8" w:themeFill="accent2" w:themeFillTint="3F"/>
      </w:tcPr>
    </w:tblStylePr>
    <w:tblStylePr w:type="band1Horz">
      <w:tblPr/>
      <w:tcPr>
        <w:tcBorders>
          <w:left w:val="nil"/>
          <w:right w:val="nil"/>
          <w:insideH w:val="nil"/>
          <w:insideV w:val="nil"/>
        </w:tcBorders>
        <w:shd w:val="clear" w:color="auto" w:fill="CFECF8" w:themeFill="accent2" w:themeFillTint="3F"/>
      </w:tcPr>
    </w:tblStylePr>
  </w:style>
  <w:style w:type="table" w:styleId="LightShading-Accent3">
    <w:name w:val="Light Shading Accent 3"/>
    <w:basedOn w:val="TableNormal"/>
    <w:uiPriority w:val="98"/>
    <w:semiHidden/>
    <w:unhideWhenUsed/>
    <w:rsid w:val="001F6DC1"/>
    <w:rPr>
      <w:color w:val="077767" w:themeColor="accent3" w:themeShade="BF"/>
    </w:rPr>
    <w:tblPr>
      <w:tblStyleRowBandSize w:val="1"/>
      <w:tblStyleColBandSize w:val="1"/>
      <w:tblBorders>
        <w:top w:val="single" w:sz="8" w:space="0" w:color="0AA08B" w:themeColor="accent3"/>
        <w:bottom w:val="single" w:sz="8" w:space="0" w:color="0AA08B" w:themeColor="accent3"/>
      </w:tblBorders>
    </w:tblPr>
    <w:tblStylePr w:type="firstRow">
      <w:pPr>
        <w:spacing w:before="0" w:after="0" w:line="240" w:lineRule="auto"/>
      </w:pPr>
      <w:rPr>
        <w:b/>
        <w:bCs/>
      </w:rPr>
      <w:tblPr/>
      <w:tcPr>
        <w:tcBorders>
          <w:top w:val="single" w:sz="8" w:space="0" w:color="0AA08B" w:themeColor="accent3"/>
          <w:left w:val="nil"/>
          <w:bottom w:val="single" w:sz="8" w:space="0" w:color="0AA08B" w:themeColor="accent3"/>
          <w:right w:val="nil"/>
          <w:insideH w:val="nil"/>
          <w:insideV w:val="nil"/>
        </w:tcBorders>
      </w:tcPr>
    </w:tblStylePr>
    <w:tblStylePr w:type="lastRow">
      <w:pPr>
        <w:spacing w:before="0" w:after="0" w:line="240" w:lineRule="auto"/>
      </w:pPr>
      <w:rPr>
        <w:b/>
        <w:bCs/>
      </w:rPr>
      <w:tblPr/>
      <w:tcPr>
        <w:tcBorders>
          <w:top w:val="single" w:sz="8" w:space="0" w:color="0AA08B" w:themeColor="accent3"/>
          <w:left w:val="nil"/>
          <w:bottom w:val="single" w:sz="8" w:space="0" w:color="0AA08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FAEF" w:themeFill="accent3" w:themeFillTint="3F"/>
      </w:tcPr>
    </w:tblStylePr>
    <w:tblStylePr w:type="band1Horz">
      <w:tblPr/>
      <w:tcPr>
        <w:tcBorders>
          <w:left w:val="nil"/>
          <w:right w:val="nil"/>
          <w:insideH w:val="nil"/>
          <w:insideV w:val="nil"/>
        </w:tcBorders>
        <w:shd w:val="clear" w:color="auto" w:fill="AFFAEF" w:themeFill="accent3" w:themeFillTint="3F"/>
      </w:tcPr>
    </w:tblStylePr>
  </w:style>
  <w:style w:type="table" w:styleId="LightShading-Accent4">
    <w:name w:val="Light Shading Accent 4"/>
    <w:basedOn w:val="TableNormal"/>
    <w:uiPriority w:val="98"/>
    <w:semiHidden/>
    <w:unhideWhenUsed/>
    <w:rsid w:val="001F6DC1"/>
    <w:rPr>
      <w:color w:val="E2B828" w:themeColor="accent4" w:themeShade="BF"/>
    </w:rPr>
    <w:tblPr>
      <w:tblStyleRowBandSize w:val="1"/>
      <w:tblStyleColBandSize w:val="1"/>
      <w:tblBorders>
        <w:top w:val="single" w:sz="8" w:space="0" w:color="EDD378" w:themeColor="accent4"/>
        <w:bottom w:val="single" w:sz="8" w:space="0" w:color="EDD378" w:themeColor="accent4"/>
      </w:tblBorders>
    </w:tblPr>
    <w:tblStylePr w:type="firstRow">
      <w:pPr>
        <w:spacing w:before="0" w:after="0" w:line="240" w:lineRule="auto"/>
      </w:pPr>
      <w:rPr>
        <w:b/>
        <w:bCs/>
      </w:rPr>
      <w:tblPr/>
      <w:tcPr>
        <w:tcBorders>
          <w:top w:val="single" w:sz="8" w:space="0" w:color="EDD378" w:themeColor="accent4"/>
          <w:left w:val="nil"/>
          <w:bottom w:val="single" w:sz="8" w:space="0" w:color="EDD378" w:themeColor="accent4"/>
          <w:right w:val="nil"/>
          <w:insideH w:val="nil"/>
          <w:insideV w:val="nil"/>
        </w:tcBorders>
      </w:tcPr>
    </w:tblStylePr>
    <w:tblStylePr w:type="lastRow">
      <w:pPr>
        <w:spacing w:before="0" w:after="0" w:line="240" w:lineRule="auto"/>
      </w:pPr>
      <w:rPr>
        <w:b/>
        <w:bCs/>
      </w:rPr>
      <w:tblPr/>
      <w:tcPr>
        <w:tcBorders>
          <w:top w:val="single" w:sz="8" w:space="0" w:color="EDD378" w:themeColor="accent4"/>
          <w:left w:val="nil"/>
          <w:bottom w:val="single" w:sz="8" w:space="0" w:color="EDD37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4DD" w:themeFill="accent4" w:themeFillTint="3F"/>
      </w:tcPr>
    </w:tblStylePr>
    <w:tblStylePr w:type="band1Horz">
      <w:tblPr/>
      <w:tcPr>
        <w:tcBorders>
          <w:left w:val="nil"/>
          <w:right w:val="nil"/>
          <w:insideH w:val="nil"/>
          <w:insideV w:val="nil"/>
        </w:tcBorders>
        <w:shd w:val="clear" w:color="auto" w:fill="FAF4DD" w:themeFill="accent4" w:themeFillTint="3F"/>
      </w:tcPr>
    </w:tblStylePr>
  </w:style>
  <w:style w:type="table" w:styleId="LightShading-Accent5">
    <w:name w:val="Light Shading Accent 5"/>
    <w:basedOn w:val="TableNormal"/>
    <w:uiPriority w:val="98"/>
    <w:semiHidden/>
    <w:unhideWhenUsed/>
    <w:rsid w:val="001F6DC1"/>
    <w:rPr>
      <w:color w:val="F63704" w:themeColor="accent5" w:themeShade="BF"/>
    </w:rPr>
    <w:tblPr>
      <w:tblStyleRowBandSize w:val="1"/>
      <w:tblStyleColBandSize w:val="1"/>
      <w:tblBorders>
        <w:top w:val="single" w:sz="8" w:space="0" w:color="FC7753" w:themeColor="accent5"/>
        <w:bottom w:val="single" w:sz="8" w:space="0" w:color="FC7753" w:themeColor="accent5"/>
      </w:tblBorders>
    </w:tblPr>
    <w:tblStylePr w:type="firstRow">
      <w:pPr>
        <w:spacing w:before="0" w:after="0" w:line="240" w:lineRule="auto"/>
      </w:pPr>
      <w:rPr>
        <w:b/>
        <w:bCs/>
      </w:rPr>
      <w:tblPr/>
      <w:tcPr>
        <w:tcBorders>
          <w:top w:val="single" w:sz="8" w:space="0" w:color="FC7753" w:themeColor="accent5"/>
          <w:left w:val="nil"/>
          <w:bottom w:val="single" w:sz="8" w:space="0" w:color="FC7753" w:themeColor="accent5"/>
          <w:right w:val="nil"/>
          <w:insideH w:val="nil"/>
          <w:insideV w:val="nil"/>
        </w:tcBorders>
      </w:tcPr>
    </w:tblStylePr>
    <w:tblStylePr w:type="lastRow">
      <w:pPr>
        <w:spacing w:before="0" w:after="0" w:line="240" w:lineRule="auto"/>
      </w:pPr>
      <w:rPr>
        <w:b/>
        <w:bCs/>
      </w:rPr>
      <w:tblPr/>
      <w:tcPr>
        <w:tcBorders>
          <w:top w:val="single" w:sz="8" w:space="0" w:color="FC7753" w:themeColor="accent5"/>
          <w:left w:val="nil"/>
          <w:bottom w:val="single" w:sz="8" w:space="0" w:color="FC775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DDD4" w:themeFill="accent5" w:themeFillTint="3F"/>
      </w:tcPr>
    </w:tblStylePr>
    <w:tblStylePr w:type="band1Horz">
      <w:tblPr/>
      <w:tcPr>
        <w:tcBorders>
          <w:left w:val="nil"/>
          <w:right w:val="nil"/>
          <w:insideH w:val="nil"/>
          <w:insideV w:val="nil"/>
        </w:tcBorders>
        <w:shd w:val="clear" w:color="auto" w:fill="FEDDD4" w:themeFill="accent5" w:themeFillTint="3F"/>
      </w:tcPr>
    </w:tblStylePr>
  </w:style>
  <w:style w:type="table" w:styleId="LightShading-Accent6">
    <w:name w:val="Light Shading Accent 6"/>
    <w:basedOn w:val="TableNormal"/>
    <w:uiPriority w:val="98"/>
    <w:semiHidden/>
    <w:unhideWhenUsed/>
    <w:rsid w:val="001F6DC1"/>
    <w:rPr>
      <w:color w:val="7D004A" w:themeColor="accent6" w:themeShade="BF"/>
    </w:rPr>
    <w:tblPr>
      <w:tblStyleRowBandSize w:val="1"/>
      <w:tblStyleColBandSize w:val="1"/>
      <w:tblBorders>
        <w:top w:val="single" w:sz="8" w:space="0" w:color="A80064" w:themeColor="accent6"/>
        <w:bottom w:val="single" w:sz="8" w:space="0" w:color="A80064" w:themeColor="accent6"/>
      </w:tblBorders>
    </w:tblPr>
    <w:tblStylePr w:type="firstRow">
      <w:pPr>
        <w:spacing w:before="0" w:after="0" w:line="240" w:lineRule="auto"/>
      </w:pPr>
      <w:rPr>
        <w:b/>
        <w:bCs/>
      </w:rPr>
      <w:tblPr/>
      <w:tcPr>
        <w:tcBorders>
          <w:top w:val="single" w:sz="8" w:space="0" w:color="A80064" w:themeColor="accent6"/>
          <w:left w:val="nil"/>
          <w:bottom w:val="single" w:sz="8" w:space="0" w:color="A80064" w:themeColor="accent6"/>
          <w:right w:val="nil"/>
          <w:insideH w:val="nil"/>
          <w:insideV w:val="nil"/>
        </w:tcBorders>
      </w:tcPr>
    </w:tblStylePr>
    <w:tblStylePr w:type="lastRow">
      <w:pPr>
        <w:spacing w:before="0" w:after="0" w:line="240" w:lineRule="auto"/>
      </w:pPr>
      <w:rPr>
        <w:b/>
        <w:bCs/>
      </w:rPr>
      <w:tblPr/>
      <w:tcPr>
        <w:tcBorders>
          <w:top w:val="single" w:sz="8" w:space="0" w:color="A80064" w:themeColor="accent6"/>
          <w:left w:val="nil"/>
          <w:bottom w:val="single" w:sz="8" w:space="0" w:color="A8006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ADC" w:themeFill="accent6" w:themeFillTint="3F"/>
      </w:tcPr>
    </w:tblStylePr>
    <w:tblStylePr w:type="band1Horz">
      <w:tblPr/>
      <w:tcPr>
        <w:tcBorders>
          <w:left w:val="nil"/>
          <w:right w:val="nil"/>
          <w:insideH w:val="nil"/>
          <w:insideV w:val="nil"/>
        </w:tcBorders>
        <w:shd w:val="clear" w:color="auto" w:fill="FFAADC" w:themeFill="accent6" w:themeFillTint="3F"/>
      </w:tcPr>
    </w:tblStylePr>
  </w:style>
  <w:style w:type="table" w:styleId="ListTable7Colorful-Accent6">
    <w:name w:val="List Table 7 Colorful Accent 6"/>
    <w:basedOn w:val="TableNormal"/>
    <w:uiPriority w:val="98"/>
    <w:semiHidden/>
    <w:rsid w:val="001F6DC1"/>
    <w:rPr>
      <w:color w:val="7D004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006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006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006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0064" w:themeColor="accent6"/>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98"/>
    <w:semiHidden/>
    <w:unhideWhenUsed/>
    <w:rsid w:val="001F6DC1"/>
    <w:tblPr>
      <w:tblStyleRowBandSize w:val="1"/>
      <w:tblStyleColBandSize w:val="1"/>
      <w:tbl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single" w:sz="8" w:space="0" w:color="5D5356" w:themeColor="text1" w:themeTint="BF"/>
        <w:insideV w:val="single" w:sz="8" w:space="0" w:color="5D5356" w:themeColor="text1" w:themeTint="BF"/>
      </w:tblBorders>
    </w:tblPr>
    <w:tcPr>
      <w:shd w:val="clear" w:color="auto" w:fill="CBC4C6" w:themeFill="text1" w:themeFillTint="3F"/>
    </w:tcPr>
    <w:tblStylePr w:type="firstRow">
      <w:rPr>
        <w:b/>
        <w:bCs/>
      </w:rPr>
    </w:tblStylePr>
    <w:tblStylePr w:type="lastRow">
      <w:rPr>
        <w:b/>
        <w:bCs/>
      </w:rPr>
      <w:tblPr/>
      <w:tcPr>
        <w:tcBorders>
          <w:top w:val="single" w:sz="18" w:space="0" w:color="5D5356" w:themeColor="text1" w:themeTint="BF"/>
        </w:tcBorders>
      </w:tcPr>
    </w:tblStylePr>
    <w:tblStylePr w:type="firstCol">
      <w:rPr>
        <w:b/>
        <w:bCs/>
      </w:rPr>
    </w:tblStylePr>
    <w:tblStylePr w:type="lastCol">
      <w:rPr>
        <w:b/>
        <w:bCs/>
      </w:r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table" w:styleId="MediumGrid1-Accent1">
    <w:name w:val="Medium Grid 1 Accent 1"/>
    <w:basedOn w:val="TableNormal"/>
    <w:uiPriority w:val="98"/>
    <w:semiHidden/>
    <w:unhideWhenUsed/>
    <w:rsid w:val="001F6DC1"/>
    <w:tblPr>
      <w:tblStyleRowBandSize w:val="1"/>
      <w:tblStyleColBandSize w:val="1"/>
      <w:tbl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single" w:sz="8" w:space="0" w:color="8792C5" w:themeColor="accent1" w:themeTint="BF"/>
        <w:insideV w:val="single" w:sz="8" w:space="0" w:color="8792C5" w:themeColor="accent1" w:themeTint="BF"/>
      </w:tblBorders>
    </w:tblPr>
    <w:tcPr>
      <w:shd w:val="clear" w:color="auto" w:fill="D7DBEC" w:themeFill="accent1" w:themeFillTint="3F"/>
    </w:tcPr>
    <w:tblStylePr w:type="firstRow">
      <w:rPr>
        <w:b/>
        <w:bCs/>
      </w:rPr>
    </w:tblStylePr>
    <w:tblStylePr w:type="lastRow">
      <w:rPr>
        <w:b/>
        <w:bCs/>
      </w:rPr>
      <w:tblPr/>
      <w:tcPr>
        <w:tcBorders>
          <w:top w:val="single" w:sz="18" w:space="0" w:color="8792C5" w:themeColor="accent1" w:themeTint="BF"/>
        </w:tcBorders>
      </w:tcPr>
    </w:tblStylePr>
    <w:tblStylePr w:type="firstCol">
      <w:rPr>
        <w:b/>
        <w:bCs/>
      </w:rPr>
    </w:tblStylePr>
    <w:tblStylePr w:type="lastCol">
      <w:rPr>
        <w:b/>
        <w:bCs/>
      </w:rPr>
    </w:tblStylePr>
    <w:tblStylePr w:type="band1Vert">
      <w:tblPr/>
      <w:tcPr>
        <w:shd w:val="clear" w:color="auto" w:fill="AFB6D8" w:themeFill="accent1" w:themeFillTint="7F"/>
      </w:tcPr>
    </w:tblStylePr>
    <w:tblStylePr w:type="band1Horz">
      <w:tblPr/>
      <w:tcPr>
        <w:shd w:val="clear" w:color="auto" w:fill="AFB6D8" w:themeFill="accent1" w:themeFillTint="7F"/>
      </w:tcPr>
    </w:tblStylePr>
  </w:style>
  <w:style w:type="table" w:styleId="MediumGrid1-Accent2">
    <w:name w:val="Medium Grid 1 Accent 2"/>
    <w:basedOn w:val="TableNormal"/>
    <w:uiPriority w:val="98"/>
    <w:semiHidden/>
    <w:unhideWhenUsed/>
    <w:rsid w:val="001F6DC1"/>
    <w:tblPr>
      <w:tblStyleRowBandSize w:val="1"/>
      <w:tblStyleColBandSize w:val="1"/>
      <w:tbl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single" w:sz="8" w:space="0" w:color="70C7EC" w:themeColor="accent2" w:themeTint="BF"/>
        <w:insideV w:val="single" w:sz="8" w:space="0" w:color="70C7EC" w:themeColor="accent2" w:themeTint="BF"/>
      </w:tblBorders>
    </w:tblPr>
    <w:tcPr>
      <w:shd w:val="clear" w:color="auto" w:fill="CFECF8" w:themeFill="accent2" w:themeFillTint="3F"/>
    </w:tcPr>
    <w:tblStylePr w:type="firstRow">
      <w:rPr>
        <w:b/>
        <w:bCs/>
      </w:rPr>
    </w:tblStylePr>
    <w:tblStylePr w:type="lastRow">
      <w:rPr>
        <w:b/>
        <w:bCs/>
      </w:rPr>
      <w:tblPr/>
      <w:tcPr>
        <w:tcBorders>
          <w:top w:val="single" w:sz="18" w:space="0" w:color="70C7EC" w:themeColor="accent2" w:themeTint="BF"/>
        </w:tcBorders>
      </w:tcPr>
    </w:tblStylePr>
    <w:tblStylePr w:type="firstCol">
      <w:rPr>
        <w:b/>
        <w:bCs/>
      </w:rPr>
    </w:tblStylePr>
    <w:tblStylePr w:type="lastCol">
      <w:rPr>
        <w:b/>
        <w:bCs/>
      </w:rPr>
    </w:tblStylePr>
    <w:tblStylePr w:type="band1Vert">
      <w:tblPr/>
      <w:tcPr>
        <w:shd w:val="clear" w:color="auto" w:fill="A0DAF2" w:themeFill="accent2" w:themeFillTint="7F"/>
      </w:tcPr>
    </w:tblStylePr>
    <w:tblStylePr w:type="band1Horz">
      <w:tblPr/>
      <w:tcPr>
        <w:shd w:val="clear" w:color="auto" w:fill="A0DAF2" w:themeFill="accent2" w:themeFillTint="7F"/>
      </w:tcPr>
    </w:tblStylePr>
  </w:style>
  <w:style w:type="table" w:styleId="MediumGrid1-Accent3">
    <w:name w:val="Medium Grid 1 Accent 3"/>
    <w:basedOn w:val="TableNormal"/>
    <w:uiPriority w:val="98"/>
    <w:semiHidden/>
    <w:unhideWhenUsed/>
    <w:rsid w:val="001F6DC1"/>
    <w:tblPr>
      <w:tblStyleRowBandSize w:val="1"/>
      <w:tblStyleColBandSize w:val="1"/>
      <w:tbl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single" w:sz="8" w:space="0" w:color="0FF0D0" w:themeColor="accent3" w:themeTint="BF"/>
        <w:insideV w:val="single" w:sz="8" w:space="0" w:color="0FF0D0" w:themeColor="accent3" w:themeTint="BF"/>
      </w:tblBorders>
    </w:tblPr>
    <w:tcPr>
      <w:shd w:val="clear" w:color="auto" w:fill="AFFAEF" w:themeFill="accent3" w:themeFillTint="3F"/>
    </w:tcPr>
    <w:tblStylePr w:type="firstRow">
      <w:rPr>
        <w:b/>
        <w:bCs/>
      </w:rPr>
    </w:tblStylePr>
    <w:tblStylePr w:type="lastRow">
      <w:rPr>
        <w:b/>
        <w:bCs/>
      </w:rPr>
      <w:tblPr/>
      <w:tcPr>
        <w:tcBorders>
          <w:top w:val="single" w:sz="18" w:space="0" w:color="0FF0D0" w:themeColor="accent3" w:themeTint="BF"/>
        </w:tcBorders>
      </w:tcPr>
    </w:tblStylePr>
    <w:tblStylePr w:type="firstCol">
      <w:rPr>
        <w:b/>
        <w:bCs/>
      </w:rPr>
    </w:tblStylePr>
    <w:tblStylePr w:type="lastCol">
      <w:rPr>
        <w:b/>
        <w:bCs/>
      </w:rPr>
    </w:tblStylePr>
    <w:tblStylePr w:type="band1Vert">
      <w:tblPr/>
      <w:tcPr>
        <w:shd w:val="clear" w:color="auto" w:fill="5FF5E0" w:themeFill="accent3" w:themeFillTint="7F"/>
      </w:tcPr>
    </w:tblStylePr>
    <w:tblStylePr w:type="band1Horz">
      <w:tblPr/>
      <w:tcPr>
        <w:shd w:val="clear" w:color="auto" w:fill="5FF5E0" w:themeFill="accent3" w:themeFillTint="7F"/>
      </w:tcPr>
    </w:tblStylePr>
  </w:style>
  <w:style w:type="table" w:styleId="MediumGrid1-Accent4">
    <w:name w:val="Medium Grid 1 Accent 4"/>
    <w:basedOn w:val="TableNormal"/>
    <w:uiPriority w:val="98"/>
    <w:semiHidden/>
    <w:unhideWhenUsed/>
    <w:rsid w:val="001F6DC1"/>
    <w:tblPr>
      <w:tblStyleRowBandSize w:val="1"/>
      <w:tblStyleColBandSize w:val="1"/>
      <w:tbl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single" w:sz="8" w:space="0" w:color="F1DD99" w:themeColor="accent4" w:themeTint="BF"/>
        <w:insideV w:val="single" w:sz="8" w:space="0" w:color="F1DD99" w:themeColor="accent4" w:themeTint="BF"/>
      </w:tblBorders>
    </w:tblPr>
    <w:tcPr>
      <w:shd w:val="clear" w:color="auto" w:fill="FAF4DD" w:themeFill="accent4" w:themeFillTint="3F"/>
    </w:tcPr>
    <w:tblStylePr w:type="firstRow">
      <w:rPr>
        <w:b/>
        <w:bCs/>
      </w:rPr>
    </w:tblStylePr>
    <w:tblStylePr w:type="lastRow">
      <w:rPr>
        <w:b/>
        <w:bCs/>
      </w:rPr>
      <w:tblPr/>
      <w:tcPr>
        <w:tcBorders>
          <w:top w:val="single" w:sz="18" w:space="0" w:color="F1DD99" w:themeColor="accent4" w:themeTint="BF"/>
        </w:tcBorders>
      </w:tcPr>
    </w:tblStylePr>
    <w:tblStylePr w:type="firstCol">
      <w:rPr>
        <w:b/>
        <w:bCs/>
      </w:rPr>
    </w:tblStylePr>
    <w:tblStylePr w:type="lastCol">
      <w:rPr>
        <w:b/>
        <w:bCs/>
      </w:rPr>
    </w:tblStylePr>
    <w:tblStylePr w:type="band1Vert">
      <w:tblPr/>
      <w:tcPr>
        <w:shd w:val="clear" w:color="auto" w:fill="F6E9BB" w:themeFill="accent4" w:themeFillTint="7F"/>
      </w:tcPr>
    </w:tblStylePr>
    <w:tblStylePr w:type="band1Horz">
      <w:tblPr/>
      <w:tcPr>
        <w:shd w:val="clear" w:color="auto" w:fill="F6E9BB" w:themeFill="accent4" w:themeFillTint="7F"/>
      </w:tcPr>
    </w:tblStylePr>
  </w:style>
  <w:style w:type="table" w:styleId="MediumGrid1-Accent5">
    <w:name w:val="Medium Grid 1 Accent 5"/>
    <w:basedOn w:val="TableNormal"/>
    <w:uiPriority w:val="98"/>
    <w:semiHidden/>
    <w:unhideWhenUsed/>
    <w:rsid w:val="001F6DC1"/>
    <w:tblPr>
      <w:tblStyleRowBandSize w:val="1"/>
      <w:tblStyleColBandSize w:val="1"/>
      <w:tbl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single" w:sz="8" w:space="0" w:color="FC987D" w:themeColor="accent5" w:themeTint="BF"/>
        <w:insideV w:val="single" w:sz="8" w:space="0" w:color="FC987D" w:themeColor="accent5" w:themeTint="BF"/>
      </w:tblBorders>
    </w:tblPr>
    <w:tcPr>
      <w:shd w:val="clear" w:color="auto" w:fill="FEDDD4" w:themeFill="accent5" w:themeFillTint="3F"/>
    </w:tcPr>
    <w:tblStylePr w:type="firstRow">
      <w:rPr>
        <w:b/>
        <w:bCs/>
      </w:rPr>
    </w:tblStylePr>
    <w:tblStylePr w:type="lastRow">
      <w:rPr>
        <w:b/>
        <w:bCs/>
      </w:rPr>
      <w:tblPr/>
      <w:tcPr>
        <w:tcBorders>
          <w:top w:val="single" w:sz="18" w:space="0" w:color="FC987D" w:themeColor="accent5" w:themeTint="BF"/>
        </w:tcBorders>
      </w:tcPr>
    </w:tblStylePr>
    <w:tblStylePr w:type="firstCol">
      <w:rPr>
        <w:b/>
        <w:bCs/>
      </w:rPr>
    </w:tblStylePr>
    <w:tblStylePr w:type="lastCol">
      <w:rPr>
        <w:b/>
        <w:bCs/>
      </w:rPr>
    </w:tblStylePr>
    <w:tblStylePr w:type="band1Vert">
      <w:tblPr/>
      <w:tcPr>
        <w:shd w:val="clear" w:color="auto" w:fill="FDBBA9" w:themeFill="accent5" w:themeFillTint="7F"/>
      </w:tcPr>
    </w:tblStylePr>
    <w:tblStylePr w:type="band1Horz">
      <w:tblPr/>
      <w:tcPr>
        <w:shd w:val="clear" w:color="auto" w:fill="FDBBA9" w:themeFill="accent5" w:themeFillTint="7F"/>
      </w:tcPr>
    </w:tblStylePr>
  </w:style>
  <w:style w:type="table" w:styleId="MediumGrid1-Accent6">
    <w:name w:val="Medium Grid 1 Accent 6"/>
    <w:basedOn w:val="TableNormal"/>
    <w:uiPriority w:val="98"/>
    <w:semiHidden/>
    <w:unhideWhenUsed/>
    <w:rsid w:val="001F6DC1"/>
    <w:tblPr>
      <w:tblStyleRowBandSize w:val="1"/>
      <w:tblStyleColBandSize w:val="1"/>
      <w:tbl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single" w:sz="8" w:space="0" w:color="FD0096" w:themeColor="accent6" w:themeTint="BF"/>
        <w:insideV w:val="single" w:sz="8" w:space="0" w:color="FD0096" w:themeColor="accent6" w:themeTint="BF"/>
      </w:tblBorders>
    </w:tblPr>
    <w:tcPr>
      <w:shd w:val="clear" w:color="auto" w:fill="FFAADC" w:themeFill="accent6" w:themeFillTint="3F"/>
    </w:tcPr>
    <w:tblStylePr w:type="firstRow">
      <w:rPr>
        <w:b/>
        <w:bCs/>
      </w:rPr>
    </w:tblStylePr>
    <w:tblStylePr w:type="lastRow">
      <w:rPr>
        <w:b/>
        <w:bCs/>
      </w:rPr>
      <w:tblPr/>
      <w:tcPr>
        <w:tcBorders>
          <w:top w:val="single" w:sz="18" w:space="0" w:color="FD0096" w:themeColor="accent6" w:themeTint="BF"/>
        </w:tcBorders>
      </w:tcPr>
    </w:tblStylePr>
    <w:tblStylePr w:type="firstCol">
      <w:rPr>
        <w:b/>
        <w:bCs/>
      </w:rPr>
    </w:tblStylePr>
    <w:tblStylePr w:type="lastCol">
      <w:rPr>
        <w:b/>
        <w:bCs/>
      </w:rPr>
    </w:tblStylePr>
    <w:tblStylePr w:type="band1Vert">
      <w:tblPr/>
      <w:tcPr>
        <w:shd w:val="clear" w:color="auto" w:fill="FF54B9" w:themeFill="accent6" w:themeFillTint="7F"/>
      </w:tcPr>
    </w:tblStylePr>
    <w:tblStylePr w:type="band1Horz">
      <w:tblPr/>
      <w:tcPr>
        <w:shd w:val="clear" w:color="auto" w:fill="FF54B9" w:themeFill="accent6" w:themeFillTint="7F"/>
      </w:tcPr>
    </w:tblStylePr>
  </w:style>
  <w:style w:type="table" w:styleId="MediumGrid2">
    <w:name w:val="Medium Grid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insideH w:val="single" w:sz="8" w:space="0" w:color="231F20" w:themeColor="text1"/>
        <w:insideV w:val="single" w:sz="8" w:space="0" w:color="231F20" w:themeColor="text1"/>
      </w:tblBorders>
    </w:tblPr>
    <w:tcPr>
      <w:shd w:val="clear" w:color="auto" w:fill="CBC4C6" w:themeFill="text1" w:themeFillTint="3F"/>
    </w:tcPr>
    <w:tblStylePr w:type="firstRow">
      <w:rPr>
        <w:b/>
        <w:bCs/>
        <w:color w:val="231F20" w:themeColor="text1"/>
      </w:rPr>
      <w:tblPr/>
      <w:tcPr>
        <w:shd w:val="clear" w:color="auto" w:fill="EAE7E8" w:themeFill="text1"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5CFD1" w:themeFill="text1" w:themeFillTint="33"/>
      </w:tcPr>
    </w:tblStylePr>
    <w:tblStylePr w:type="band1Vert">
      <w:tblPr/>
      <w:tcPr>
        <w:shd w:val="clear" w:color="auto" w:fill="97898C" w:themeFill="text1" w:themeFillTint="7F"/>
      </w:tcPr>
    </w:tblStylePr>
    <w:tblStylePr w:type="band1Horz">
      <w:tblPr/>
      <w:tcPr>
        <w:tcBorders>
          <w:insideH w:val="single" w:sz="6" w:space="0" w:color="231F20" w:themeColor="text1"/>
          <w:insideV w:val="single" w:sz="6" w:space="0" w:color="231F20" w:themeColor="text1"/>
        </w:tcBorders>
        <w:shd w:val="clear" w:color="auto" w:fill="9789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insideH w:val="single" w:sz="8" w:space="0" w:color="606EB2" w:themeColor="accent1"/>
        <w:insideV w:val="single" w:sz="8" w:space="0" w:color="606EB2" w:themeColor="accent1"/>
      </w:tblBorders>
    </w:tblPr>
    <w:tcPr>
      <w:shd w:val="clear" w:color="auto" w:fill="D7DBEC" w:themeFill="accent1" w:themeFillTint="3F"/>
    </w:tcPr>
    <w:tblStylePr w:type="firstRow">
      <w:rPr>
        <w:b/>
        <w:bCs/>
        <w:color w:val="231F20" w:themeColor="text1"/>
      </w:rPr>
      <w:tblPr/>
      <w:tcPr>
        <w:shd w:val="clear" w:color="auto" w:fill="EFF0F7" w:themeFill="accent1"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FE1EF" w:themeFill="accent1" w:themeFillTint="33"/>
      </w:tcPr>
    </w:tblStylePr>
    <w:tblStylePr w:type="band1Vert">
      <w:tblPr/>
      <w:tcPr>
        <w:shd w:val="clear" w:color="auto" w:fill="AFB6D8" w:themeFill="accent1" w:themeFillTint="7F"/>
      </w:tcPr>
    </w:tblStylePr>
    <w:tblStylePr w:type="band1Horz">
      <w:tblPr/>
      <w:tcPr>
        <w:tcBorders>
          <w:insideH w:val="single" w:sz="6" w:space="0" w:color="606EB2" w:themeColor="accent1"/>
          <w:insideV w:val="single" w:sz="6" w:space="0" w:color="606EB2" w:themeColor="accent1"/>
        </w:tcBorders>
        <w:shd w:val="clear" w:color="auto" w:fill="AFB6D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insideH w:val="single" w:sz="8" w:space="0" w:color="41B6E6" w:themeColor="accent2"/>
        <w:insideV w:val="single" w:sz="8" w:space="0" w:color="41B6E6" w:themeColor="accent2"/>
      </w:tblBorders>
    </w:tblPr>
    <w:tcPr>
      <w:shd w:val="clear" w:color="auto" w:fill="CFECF8" w:themeFill="accent2" w:themeFillTint="3F"/>
    </w:tcPr>
    <w:tblStylePr w:type="firstRow">
      <w:rPr>
        <w:b/>
        <w:bCs/>
        <w:color w:val="231F20" w:themeColor="text1"/>
      </w:rPr>
      <w:tblPr/>
      <w:tcPr>
        <w:shd w:val="clear" w:color="auto" w:fill="ECF7FC" w:themeFill="accent2"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9F0FA" w:themeFill="accent2" w:themeFillTint="33"/>
      </w:tcPr>
    </w:tblStylePr>
    <w:tblStylePr w:type="band1Vert">
      <w:tblPr/>
      <w:tcPr>
        <w:shd w:val="clear" w:color="auto" w:fill="A0DAF2" w:themeFill="accent2" w:themeFillTint="7F"/>
      </w:tcPr>
    </w:tblStylePr>
    <w:tblStylePr w:type="band1Horz">
      <w:tblPr/>
      <w:tcPr>
        <w:tcBorders>
          <w:insideH w:val="single" w:sz="6" w:space="0" w:color="41B6E6" w:themeColor="accent2"/>
          <w:insideV w:val="single" w:sz="6" w:space="0" w:color="41B6E6" w:themeColor="accent2"/>
        </w:tcBorders>
        <w:shd w:val="clear" w:color="auto" w:fill="A0DAF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insideH w:val="single" w:sz="8" w:space="0" w:color="0AA08B" w:themeColor="accent3"/>
        <w:insideV w:val="single" w:sz="8" w:space="0" w:color="0AA08B" w:themeColor="accent3"/>
      </w:tblBorders>
    </w:tblPr>
    <w:tcPr>
      <w:shd w:val="clear" w:color="auto" w:fill="AFFAEF" w:themeFill="accent3" w:themeFillTint="3F"/>
    </w:tcPr>
    <w:tblStylePr w:type="firstRow">
      <w:rPr>
        <w:b/>
        <w:bCs/>
        <w:color w:val="231F20" w:themeColor="text1"/>
      </w:rPr>
      <w:tblPr/>
      <w:tcPr>
        <w:shd w:val="clear" w:color="auto" w:fill="DFFDF8" w:themeFill="accent3"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BFFBF2" w:themeFill="accent3" w:themeFillTint="33"/>
      </w:tcPr>
    </w:tblStylePr>
    <w:tblStylePr w:type="band1Vert">
      <w:tblPr/>
      <w:tcPr>
        <w:shd w:val="clear" w:color="auto" w:fill="5FF5E0" w:themeFill="accent3" w:themeFillTint="7F"/>
      </w:tcPr>
    </w:tblStylePr>
    <w:tblStylePr w:type="band1Horz">
      <w:tblPr/>
      <w:tcPr>
        <w:tcBorders>
          <w:insideH w:val="single" w:sz="6" w:space="0" w:color="0AA08B" w:themeColor="accent3"/>
          <w:insideV w:val="single" w:sz="6" w:space="0" w:color="0AA08B" w:themeColor="accent3"/>
        </w:tcBorders>
        <w:shd w:val="clear" w:color="auto" w:fill="5FF5E0"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insideH w:val="single" w:sz="8" w:space="0" w:color="EDD378" w:themeColor="accent4"/>
        <w:insideV w:val="single" w:sz="8" w:space="0" w:color="EDD378" w:themeColor="accent4"/>
      </w:tblBorders>
    </w:tblPr>
    <w:tcPr>
      <w:shd w:val="clear" w:color="auto" w:fill="FAF4DD" w:themeFill="accent4" w:themeFillTint="3F"/>
    </w:tcPr>
    <w:tblStylePr w:type="firstRow">
      <w:rPr>
        <w:b/>
        <w:bCs/>
        <w:color w:val="231F20" w:themeColor="text1"/>
      </w:rPr>
      <w:tblPr/>
      <w:tcPr>
        <w:shd w:val="clear" w:color="auto" w:fill="FDFAF1" w:themeFill="accent4"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BF6E3" w:themeFill="accent4" w:themeFillTint="33"/>
      </w:tcPr>
    </w:tblStylePr>
    <w:tblStylePr w:type="band1Vert">
      <w:tblPr/>
      <w:tcPr>
        <w:shd w:val="clear" w:color="auto" w:fill="F6E9BB" w:themeFill="accent4" w:themeFillTint="7F"/>
      </w:tcPr>
    </w:tblStylePr>
    <w:tblStylePr w:type="band1Horz">
      <w:tblPr/>
      <w:tcPr>
        <w:tcBorders>
          <w:insideH w:val="single" w:sz="6" w:space="0" w:color="EDD378" w:themeColor="accent4"/>
          <w:insideV w:val="single" w:sz="6" w:space="0" w:color="EDD378" w:themeColor="accent4"/>
        </w:tcBorders>
        <w:shd w:val="clear" w:color="auto" w:fill="F6E9B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insideH w:val="single" w:sz="8" w:space="0" w:color="FC7753" w:themeColor="accent5"/>
        <w:insideV w:val="single" w:sz="8" w:space="0" w:color="FC7753" w:themeColor="accent5"/>
      </w:tblBorders>
    </w:tblPr>
    <w:tcPr>
      <w:shd w:val="clear" w:color="auto" w:fill="FEDDD4" w:themeFill="accent5" w:themeFillTint="3F"/>
    </w:tcPr>
    <w:tblStylePr w:type="firstRow">
      <w:rPr>
        <w:b/>
        <w:bCs/>
        <w:color w:val="231F20" w:themeColor="text1"/>
      </w:rPr>
      <w:tblPr/>
      <w:tcPr>
        <w:shd w:val="clear" w:color="auto" w:fill="FEF1ED" w:themeFill="accent5"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EE3DC" w:themeFill="accent5" w:themeFillTint="33"/>
      </w:tcPr>
    </w:tblStylePr>
    <w:tblStylePr w:type="band1Vert">
      <w:tblPr/>
      <w:tcPr>
        <w:shd w:val="clear" w:color="auto" w:fill="FDBBA9" w:themeFill="accent5" w:themeFillTint="7F"/>
      </w:tcPr>
    </w:tblStylePr>
    <w:tblStylePr w:type="band1Horz">
      <w:tblPr/>
      <w:tcPr>
        <w:tcBorders>
          <w:insideH w:val="single" w:sz="6" w:space="0" w:color="FC7753" w:themeColor="accent5"/>
          <w:insideV w:val="single" w:sz="6" w:space="0" w:color="FC7753" w:themeColor="accent5"/>
        </w:tcBorders>
        <w:shd w:val="clear" w:color="auto" w:fill="FDBBA9"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insideH w:val="single" w:sz="8" w:space="0" w:color="A80064" w:themeColor="accent6"/>
        <w:insideV w:val="single" w:sz="8" w:space="0" w:color="A80064" w:themeColor="accent6"/>
      </w:tblBorders>
    </w:tblPr>
    <w:tcPr>
      <w:shd w:val="clear" w:color="auto" w:fill="FFAADC" w:themeFill="accent6" w:themeFillTint="3F"/>
    </w:tcPr>
    <w:tblStylePr w:type="firstRow">
      <w:rPr>
        <w:b/>
        <w:bCs/>
        <w:color w:val="231F20" w:themeColor="text1"/>
      </w:rPr>
      <w:tblPr/>
      <w:tcPr>
        <w:shd w:val="clear" w:color="auto" w:fill="FFDDF1" w:themeFill="accent6"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FBAE2" w:themeFill="accent6" w:themeFillTint="33"/>
      </w:tcPr>
    </w:tblStylePr>
    <w:tblStylePr w:type="band1Vert">
      <w:tblPr/>
      <w:tcPr>
        <w:shd w:val="clear" w:color="auto" w:fill="FF54B9" w:themeFill="accent6" w:themeFillTint="7F"/>
      </w:tcPr>
    </w:tblStylePr>
    <w:tblStylePr w:type="band1Horz">
      <w:tblPr/>
      <w:tcPr>
        <w:tcBorders>
          <w:insideH w:val="single" w:sz="6" w:space="0" w:color="A80064" w:themeColor="accent6"/>
          <w:insideV w:val="single" w:sz="6" w:space="0" w:color="A80064" w:themeColor="accent6"/>
        </w:tcBorders>
        <w:shd w:val="clear" w:color="auto" w:fill="FF54B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C4C6"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31F2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31F2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31F2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31F2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7898C"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7898C" w:themeFill="text1" w:themeFillTint="7F"/>
      </w:tcPr>
    </w:tblStylePr>
  </w:style>
  <w:style w:type="table" w:styleId="MediumGrid3-Accent1">
    <w:name w:val="Medium Grid 3 Accent 1"/>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BE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06EB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06EB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06EB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06EB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B6D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B6D8" w:themeFill="accent1" w:themeFillTint="7F"/>
      </w:tcPr>
    </w:tblStylePr>
  </w:style>
  <w:style w:type="table" w:styleId="MediumGrid3-Accent2">
    <w:name w:val="Medium Grid 3 Accent 2"/>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ECF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B6E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B6E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B6E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B6E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AF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AF2" w:themeFill="accent2" w:themeFillTint="7F"/>
      </w:tcPr>
    </w:tblStylePr>
  </w:style>
  <w:style w:type="table" w:styleId="MediumGrid3-Accent3">
    <w:name w:val="Medium Grid 3 Accent 3"/>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FAE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AA08B"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AA08B"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AA08B"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AA08B"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FF5E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FF5E0" w:themeFill="accent3" w:themeFillTint="7F"/>
      </w:tcPr>
    </w:tblStylePr>
  </w:style>
  <w:style w:type="table" w:styleId="MediumGrid3-Accent4">
    <w:name w:val="Medium Grid 3 Accent 4"/>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4D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D37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D37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D37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D37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E9B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E9BB" w:themeFill="accent4" w:themeFillTint="7F"/>
      </w:tcPr>
    </w:tblStylePr>
  </w:style>
  <w:style w:type="table" w:styleId="MediumGrid3-Accent5">
    <w:name w:val="Medium Grid 3 Accent 5"/>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DDD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775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775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775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775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BBA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BBA9" w:themeFill="accent5" w:themeFillTint="7F"/>
      </w:tcPr>
    </w:tblStylePr>
  </w:style>
  <w:style w:type="table" w:styleId="MediumGrid3-Accent6">
    <w:name w:val="Medium Grid 3 Accent 6"/>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AD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006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006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006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006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54B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54B9" w:themeFill="accent6" w:themeFillTint="7F"/>
      </w:tcPr>
    </w:tblStylePr>
  </w:style>
  <w:style w:type="table" w:styleId="MediumList1">
    <w:name w:val="Medium List 1"/>
    <w:basedOn w:val="TableNormal"/>
    <w:uiPriority w:val="98"/>
    <w:semiHidden/>
    <w:unhideWhenUsed/>
    <w:rsid w:val="001F6DC1"/>
    <w:rPr>
      <w:color w:val="231F20" w:themeColor="text1"/>
    </w:rPr>
    <w:tblPr>
      <w:tblStyleRowBandSize w:val="1"/>
      <w:tblStyleColBandSize w:val="1"/>
      <w:tblBorders>
        <w:top w:val="single" w:sz="8" w:space="0" w:color="231F20" w:themeColor="text1"/>
        <w:bottom w:val="single" w:sz="8" w:space="0" w:color="231F20" w:themeColor="text1"/>
      </w:tblBorders>
    </w:tblPr>
    <w:tblStylePr w:type="firstRow">
      <w:rPr>
        <w:rFonts w:asciiTheme="majorHAnsi" w:eastAsiaTheme="majorEastAsia" w:hAnsiTheme="majorHAnsi" w:cstheme="majorBidi"/>
      </w:rPr>
      <w:tblPr/>
      <w:tcPr>
        <w:tcBorders>
          <w:top w:val="nil"/>
          <w:bottom w:val="single" w:sz="8" w:space="0" w:color="231F20" w:themeColor="text1"/>
        </w:tcBorders>
      </w:tcPr>
    </w:tblStylePr>
    <w:tblStylePr w:type="lastRow">
      <w:rPr>
        <w:b/>
        <w:bCs/>
        <w:color w:val="41B6E6" w:themeColor="text2"/>
      </w:rPr>
      <w:tblPr/>
      <w:tcPr>
        <w:tcBorders>
          <w:top w:val="single" w:sz="8" w:space="0" w:color="231F20" w:themeColor="text1"/>
          <w:bottom w:val="single" w:sz="8" w:space="0" w:color="231F20" w:themeColor="text1"/>
        </w:tcBorders>
      </w:tcPr>
    </w:tblStylePr>
    <w:tblStylePr w:type="firstCol">
      <w:rPr>
        <w:b/>
        <w:bCs/>
      </w:rPr>
    </w:tblStylePr>
    <w:tblStylePr w:type="lastCol">
      <w:rPr>
        <w:b/>
        <w:bCs/>
      </w:rPr>
      <w:tblPr/>
      <w:tcPr>
        <w:tcBorders>
          <w:top w:val="single" w:sz="8" w:space="0" w:color="231F20" w:themeColor="text1"/>
          <w:bottom w:val="single" w:sz="8" w:space="0" w:color="231F20" w:themeColor="text1"/>
        </w:tcBorders>
      </w:tcPr>
    </w:tblStylePr>
    <w:tblStylePr w:type="band1Vert">
      <w:tblPr/>
      <w:tcPr>
        <w:shd w:val="clear" w:color="auto" w:fill="CBC4C6" w:themeFill="text1" w:themeFillTint="3F"/>
      </w:tcPr>
    </w:tblStylePr>
    <w:tblStylePr w:type="band1Horz">
      <w:tblPr/>
      <w:tcPr>
        <w:shd w:val="clear" w:color="auto" w:fill="CBC4C6" w:themeFill="text1" w:themeFillTint="3F"/>
      </w:tcPr>
    </w:tblStylePr>
  </w:style>
  <w:style w:type="table" w:styleId="MediumList1-Accent1">
    <w:name w:val="Medium List 1 Accent 1"/>
    <w:basedOn w:val="TableNormal"/>
    <w:uiPriority w:val="98"/>
    <w:semiHidden/>
    <w:unhideWhenUsed/>
    <w:rsid w:val="001F6DC1"/>
    <w:rPr>
      <w:color w:val="231F20" w:themeColor="text1"/>
    </w:rPr>
    <w:tblPr>
      <w:tblStyleRowBandSize w:val="1"/>
      <w:tblStyleColBandSize w:val="1"/>
      <w:tblBorders>
        <w:top w:val="single" w:sz="8" w:space="0" w:color="606EB2" w:themeColor="accent1"/>
        <w:bottom w:val="single" w:sz="8" w:space="0" w:color="606EB2" w:themeColor="accent1"/>
      </w:tblBorders>
    </w:tblPr>
    <w:tblStylePr w:type="firstRow">
      <w:rPr>
        <w:rFonts w:asciiTheme="majorHAnsi" w:eastAsiaTheme="majorEastAsia" w:hAnsiTheme="majorHAnsi" w:cstheme="majorBidi"/>
      </w:rPr>
      <w:tblPr/>
      <w:tcPr>
        <w:tcBorders>
          <w:top w:val="nil"/>
          <w:bottom w:val="single" w:sz="8" w:space="0" w:color="606EB2" w:themeColor="accent1"/>
        </w:tcBorders>
      </w:tcPr>
    </w:tblStylePr>
    <w:tblStylePr w:type="lastRow">
      <w:rPr>
        <w:b/>
        <w:bCs/>
        <w:color w:val="41B6E6" w:themeColor="text2"/>
      </w:rPr>
      <w:tblPr/>
      <w:tcPr>
        <w:tcBorders>
          <w:top w:val="single" w:sz="8" w:space="0" w:color="606EB2" w:themeColor="accent1"/>
          <w:bottom w:val="single" w:sz="8" w:space="0" w:color="606EB2" w:themeColor="accent1"/>
        </w:tcBorders>
      </w:tcPr>
    </w:tblStylePr>
    <w:tblStylePr w:type="firstCol">
      <w:rPr>
        <w:b/>
        <w:bCs/>
      </w:rPr>
    </w:tblStylePr>
    <w:tblStylePr w:type="lastCol">
      <w:rPr>
        <w:b/>
        <w:bCs/>
      </w:rPr>
      <w:tblPr/>
      <w:tcPr>
        <w:tcBorders>
          <w:top w:val="single" w:sz="8" w:space="0" w:color="606EB2" w:themeColor="accent1"/>
          <w:bottom w:val="single" w:sz="8" w:space="0" w:color="606EB2" w:themeColor="accent1"/>
        </w:tcBorders>
      </w:tcPr>
    </w:tblStylePr>
    <w:tblStylePr w:type="band1Vert">
      <w:tblPr/>
      <w:tcPr>
        <w:shd w:val="clear" w:color="auto" w:fill="D7DBEC" w:themeFill="accent1" w:themeFillTint="3F"/>
      </w:tcPr>
    </w:tblStylePr>
    <w:tblStylePr w:type="band1Horz">
      <w:tblPr/>
      <w:tcPr>
        <w:shd w:val="clear" w:color="auto" w:fill="D7DBEC" w:themeFill="accent1" w:themeFillTint="3F"/>
      </w:tcPr>
    </w:tblStylePr>
  </w:style>
  <w:style w:type="table" w:styleId="MediumList1-Accent2">
    <w:name w:val="Medium List 1 Accent 2"/>
    <w:basedOn w:val="TableNormal"/>
    <w:uiPriority w:val="98"/>
    <w:semiHidden/>
    <w:unhideWhenUsed/>
    <w:rsid w:val="001F6DC1"/>
    <w:rPr>
      <w:color w:val="231F20" w:themeColor="text1"/>
    </w:rPr>
    <w:tblPr>
      <w:tblStyleRowBandSize w:val="1"/>
      <w:tblStyleColBandSize w:val="1"/>
      <w:tblBorders>
        <w:top w:val="single" w:sz="8" w:space="0" w:color="41B6E6" w:themeColor="accent2"/>
        <w:bottom w:val="single" w:sz="8" w:space="0" w:color="41B6E6" w:themeColor="accent2"/>
      </w:tblBorders>
    </w:tblPr>
    <w:tblStylePr w:type="firstRow">
      <w:rPr>
        <w:rFonts w:asciiTheme="majorHAnsi" w:eastAsiaTheme="majorEastAsia" w:hAnsiTheme="majorHAnsi" w:cstheme="majorBidi"/>
      </w:rPr>
      <w:tblPr/>
      <w:tcPr>
        <w:tcBorders>
          <w:top w:val="nil"/>
          <w:bottom w:val="single" w:sz="8" w:space="0" w:color="41B6E6" w:themeColor="accent2"/>
        </w:tcBorders>
      </w:tcPr>
    </w:tblStylePr>
    <w:tblStylePr w:type="lastRow">
      <w:rPr>
        <w:b/>
        <w:bCs/>
        <w:color w:val="41B6E6" w:themeColor="text2"/>
      </w:rPr>
      <w:tblPr/>
      <w:tcPr>
        <w:tcBorders>
          <w:top w:val="single" w:sz="8" w:space="0" w:color="41B6E6" w:themeColor="accent2"/>
          <w:bottom w:val="single" w:sz="8" w:space="0" w:color="41B6E6" w:themeColor="accent2"/>
        </w:tcBorders>
      </w:tcPr>
    </w:tblStylePr>
    <w:tblStylePr w:type="firstCol">
      <w:rPr>
        <w:b/>
        <w:bCs/>
      </w:rPr>
    </w:tblStylePr>
    <w:tblStylePr w:type="lastCol">
      <w:rPr>
        <w:b/>
        <w:bCs/>
      </w:rPr>
      <w:tblPr/>
      <w:tcPr>
        <w:tcBorders>
          <w:top w:val="single" w:sz="8" w:space="0" w:color="41B6E6" w:themeColor="accent2"/>
          <w:bottom w:val="single" w:sz="8" w:space="0" w:color="41B6E6" w:themeColor="accent2"/>
        </w:tcBorders>
      </w:tcPr>
    </w:tblStylePr>
    <w:tblStylePr w:type="band1Vert">
      <w:tblPr/>
      <w:tcPr>
        <w:shd w:val="clear" w:color="auto" w:fill="CFECF8" w:themeFill="accent2" w:themeFillTint="3F"/>
      </w:tcPr>
    </w:tblStylePr>
    <w:tblStylePr w:type="band1Horz">
      <w:tblPr/>
      <w:tcPr>
        <w:shd w:val="clear" w:color="auto" w:fill="CFECF8" w:themeFill="accent2" w:themeFillTint="3F"/>
      </w:tcPr>
    </w:tblStylePr>
  </w:style>
  <w:style w:type="table" w:styleId="MediumList1-Accent3">
    <w:name w:val="Medium List 1 Accent 3"/>
    <w:basedOn w:val="TableNormal"/>
    <w:uiPriority w:val="98"/>
    <w:semiHidden/>
    <w:unhideWhenUsed/>
    <w:rsid w:val="001F6DC1"/>
    <w:rPr>
      <w:color w:val="231F20" w:themeColor="text1"/>
    </w:rPr>
    <w:tblPr>
      <w:tblStyleRowBandSize w:val="1"/>
      <w:tblStyleColBandSize w:val="1"/>
      <w:tblBorders>
        <w:top w:val="single" w:sz="8" w:space="0" w:color="0AA08B" w:themeColor="accent3"/>
        <w:bottom w:val="single" w:sz="8" w:space="0" w:color="0AA08B" w:themeColor="accent3"/>
      </w:tblBorders>
    </w:tblPr>
    <w:tblStylePr w:type="firstRow">
      <w:rPr>
        <w:rFonts w:asciiTheme="majorHAnsi" w:eastAsiaTheme="majorEastAsia" w:hAnsiTheme="majorHAnsi" w:cstheme="majorBidi"/>
      </w:rPr>
      <w:tblPr/>
      <w:tcPr>
        <w:tcBorders>
          <w:top w:val="nil"/>
          <w:bottom w:val="single" w:sz="8" w:space="0" w:color="0AA08B" w:themeColor="accent3"/>
        </w:tcBorders>
      </w:tcPr>
    </w:tblStylePr>
    <w:tblStylePr w:type="lastRow">
      <w:rPr>
        <w:b/>
        <w:bCs/>
        <w:color w:val="41B6E6" w:themeColor="text2"/>
      </w:rPr>
      <w:tblPr/>
      <w:tcPr>
        <w:tcBorders>
          <w:top w:val="single" w:sz="8" w:space="0" w:color="0AA08B" w:themeColor="accent3"/>
          <w:bottom w:val="single" w:sz="8" w:space="0" w:color="0AA08B" w:themeColor="accent3"/>
        </w:tcBorders>
      </w:tcPr>
    </w:tblStylePr>
    <w:tblStylePr w:type="firstCol">
      <w:rPr>
        <w:b/>
        <w:bCs/>
      </w:rPr>
    </w:tblStylePr>
    <w:tblStylePr w:type="lastCol">
      <w:rPr>
        <w:b/>
        <w:bCs/>
      </w:rPr>
      <w:tblPr/>
      <w:tcPr>
        <w:tcBorders>
          <w:top w:val="single" w:sz="8" w:space="0" w:color="0AA08B" w:themeColor="accent3"/>
          <w:bottom w:val="single" w:sz="8" w:space="0" w:color="0AA08B" w:themeColor="accent3"/>
        </w:tcBorders>
      </w:tcPr>
    </w:tblStylePr>
    <w:tblStylePr w:type="band1Vert">
      <w:tblPr/>
      <w:tcPr>
        <w:shd w:val="clear" w:color="auto" w:fill="AFFAEF" w:themeFill="accent3" w:themeFillTint="3F"/>
      </w:tcPr>
    </w:tblStylePr>
    <w:tblStylePr w:type="band1Horz">
      <w:tblPr/>
      <w:tcPr>
        <w:shd w:val="clear" w:color="auto" w:fill="AFFAEF" w:themeFill="accent3" w:themeFillTint="3F"/>
      </w:tcPr>
    </w:tblStylePr>
  </w:style>
  <w:style w:type="table" w:styleId="MediumList1-Accent4">
    <w:name w:val="Medium List 1 Accent 4"/>
    <w:basedOn w:val="TableNormal"/>
    <w:uiPriority w:val="98"/>
    <w:semiHidden/>
    <w:unhideWhenUsed/>
    <w:rsid w:val="001F6DC1"/>
    <w:rPr>
      <w:color w:val="231F20" w:themeColor="text1"/>
    </w:rPr>
    <w:tblPr>
      <w:tblStyleRowBandSize w:val="1"/>
      <w:tblStyleColBandSize w:val="1"/>
      <w:tblBorders>
        <w:top w:val="single" w:sz="8" w:space="0" w:color="EDD378" w:themeColor="accent4"/>
        <w:bottom w:val="single" w:sz="8" w:space="0" w:color="EDD378" w:themeColor="accent4"/>
      </w:tblBorders>
    </w:tblPr>
    <w:tblStylePr w:type="firstRow">
      <w:rPr>
        <w:rFonts w:asciiTheme="majorHAnsi" w:eastAsiaTheme="majorEastAsia" w:hAnsiTheme="majorHAnsi" w:cstheme="majorBidi"/>
      </w:rPr>
      <w:tblPr/>
      <w:tcPr>
        <w:tcBorders>
          <w:top w:val="nil"/>
          <w:bottom w:val="single" w:sz="8" w:space="0" w:color="EDD378" w:themeColor="accent4"/>
        </w:tcBorders>
      </w:tcPr>
    </w:tblStylePr>
    <w:tblStylePr w:type="lastRow">
      <w:rPr>
        <w:b/>
        <w:bCs/>
        <w:color w:val="41B6E6" w:themeColor="text2"/>
      </w:rPr>
      <w:tblPr/>
      <w:tcPr>
        <w:tcBorders>
          <w:top w:val="single" w:sz="8" w:space="0" w:color="EDD378" w:themeColor="accent4"/>
          <w:bottom w:val="single" w:sz="8" w:space="0" w:color="EDD378" w:themeColor="accent4"/>
        </w:tcBorders>
      </w:tcPr>
    </w:tblStylePr>
    <w:tblStylePr w:type="firstCol">
      <w:rPr>
        <w:b/>
        <w:bCs/>
      </w:rPr>
    </w:tblStylePr>
    <w:tblStylePr w:type="lastCol">
      <w:rPr>
        <w:b/>
        <w:bCs/>
      </w:rPr>
      <w:tblPr/>
      <w:tcPr>
        <w:tcBorders>
          <w:top w:val="single" w:sz="8" w:space="0" w:color="EDD378" w:themeColor="accent4"/>
          <w:bottom w:val="single" w:sz="8" w:space="0" w:color="EDD378" w:themeColor="accent4"/>
        </w:tcBorders>
      </w:tcPr>
    </w:tblStylePr>
    <w:tblStylePr w:type="band1Vert">
      <w:tblPr/>
      <w:tcPr>
        <w:shd w:val="clear" w:color="auto" w:fill="FAF4DD" w:themeFill="accent4" w:themeFillTint="3F"/>
      </w:tcPr>
    </w:tblStylePr>
    <w:tblStylePr w:type="band1Horz">
      <w:tblPr/>
      <w:tcPr>
        <w:shd w:val="clear" w:color="auto" w:fill="FAF4DD" w:themeFill="accent4" w:themeFillTint="3F"/>
      </w:tcPr>
    </w:tblStylePr>
  </w:style>
  <w:style w:type="table" w:styleId="MediumList1-Accent5">
    <w:name w:val="Medium List 1 Accent 5"/>
    <w:basedOn w:val="TableNormal"/>
    <w:uiPriority w:val="98"/>
    <w:semiHidden/>
    <w:unhideWhenUsed/>
    <w:rsid w:val="001F6DC1"/>
    <w:rPr>
      <w:color w:val="231F20" w:themeColor="text1"/>
    </w:rPr>
    <w:tblPr>
      <w:tblStyleRowBandSize w:val="1"/>
      <w:tblStyleColBandSize w:val="1"/>
      <w:tblBorders>
        <w:top w:val="single" w:sz="8" w:space="0" w:color="FC7753" w:themeColor="accent5"/>
        <w:bottom w:val="single" w:sz="8" w:space="0" w:color="FC7753" w:themeColor="accent5"/>
      </w:tblBorders>
    </w:tblPr>
    <w:tblStylePr w:type="firstRow">
      <w:rPr>
        <w:rFonts w:asciiTheme="majorHAnsi" w:eastAsiaTheme="majorEastAsia" w:hAnsiTheme="majorHAnsi" w:cstheme="majorBidi"/>
      </w:rPr>
      <w:tblPr/>
      <w:tcPr>
        <w:tcBorders>
          <w:top w:val="nil"/>
          <w:bottom w:val="single" w:sz="8" w:space="0" w:color="FC7753" w:themeColor="accent5"/>
        </w:tcBorders>
      </w:tcPr>
    </w:tblStylePr>
    <w:tblStylePr w:type="lastRow">
      <w:rPr>
        <w:b/>
        <w:bCs/>
        <w:color w:val="41B6E6" w:themeColor="text2"/>
      </w:rPr>
      <w:tblPr/>
      <w:tcPr>
        <w:tcBorders>
          <w:top w:val="single" w:sz="8" w:space="0" w:color="FC7753" w:themeColor="accent5"/>
          <w:bottom w:val="single" w:sz="8" w:space="0" w:color="FC7753" w:themeColor="accent5"/>
        </w:tcBorders>
      </w:tcPr>
    </w:tblStylePr>
    <w:tblStylePr w:type="firstCol">
      <w:rPr>
        <w:b/>
        <w:bCs/>
      </w:rPr>
    </w:tblStylePr>
    <w:tblStylePr w:type="lastCol">
      <w:rPr>
        <w:b/>
        <w:bCs/>
      </w:rPr>
      <w:tblPr/>
      <w:tcPr>
        <w:tcBorders>
          <w:top w:val="single" w:sz="8" w:space="0" w:color="FC7753" w:themeColor="accent5"/>
          <w:bottom w:val="single" w:sz="8" w:space="0" w:color="FC7753" w:themeColor="accent5"/>
        </w:tcBorders>
      </w:tcPr>
    </w:tblStylePr>
    <w:tblStylePr w:type="band1Vert">
      <w:tblPr/>
      <w:tcPr>
        <w:shd w:val="clear" w:color="auto" w:fill="FEDDD4" w:themeFill="accent5" w:themeFillTint="3F"/>
      </w:tcPr>
    </w:tblStylePr>
    <w:tblStylePr w:type="band1Horz">
      <w:tblPr/>
      <w:tcPr>
        <w:shd w:val="clear" w:color="auto" w:fill="FEDDD4" w:themeFill="accent5" w:themeFillTint="3F"/>
      </w:tcPr>
    </w:tblStylePr>
  </w:style>
  <w:style w:type="table" w:styleId="MediumList1-Accent6">
    <w:name w:val="Medium List 1 Accent 6"/>
    <w:basedOn w:val="TableNormal"/>
    <w:uiPriority w:val="98"/>
    <w:semiHidden/>
    <w:unhideWhenUsed/>
    <w:rsid w:val="001F6DC1"/>
    <w:rPr>
      <w:color w:val="231F20" w:themeColor="text1"/>
    </w:rPr>
    <w:tblPr>
      <w:tblStyleRowBandSize w:val="1"/>
      <w:tblStyleColBandSize w:val="1"/>
      <w:tblBorders>
        <w:top w:val="single" w:sz="8" w:space="0" w:color="A80064" w:themeColor="accent6"/>
        <w:bottom w:val="single" w:sz="8" w:space="0" w:color="A80064" w:themeColor="accent6"/>
      </w:tblBorders>
    </w:tblPr>
    <w:tblStylePr w:type="firstRow">
      <w:rPr>
        <w:rFonts w:asciiTheme="majorHAnsi" w:eastAsiaTheme="majorEastAsia" w:hAnsiTheme="majorHAnsi" w:cstheme="majorBidi"/>
      </w:rPr>
      <w:tblPr/>
      <w:tcPr>
        <w:tcBorders>
          <w:top w:val="nil"/>
          <w:bottom w:val="single" w:sz="8" w:space="0" w:color="A80064" w:themeColor="accent6"/>
        </w:tcBorders>
      </w:tcPr>
    </w:tblStylePr>
    <w:tblStylePr w:type="lastRow">
      <w:rPr>
        <w:b/>
        <w:bCs/>
        <w:color w:val="41B6E6" w:themeColor="text2"/>
      </w:rPr>
      <w:tblPr/>
      <w:tcPr>
        <w:tcBorders>
          <w:top w:val="single" w:sz="8" w:space="0" w:color="A80064" w:themeColor="accent6"/>
          <w:bottom w:val="single" w:sz="8" w:space="0" w:color="A80064" w:themeColor="accent6"/>
        </w:tcBorders>
      </w:tcPr>
    </w:tblStylePr>
    <w:tblStylePr w:type="firstCol">
      <w:rPr>
        <w:b/>
        <w:bCs/>
      </w:rPr>
    </w:tblStylePr>
    <w:tblStylePr w:type="lastCol">
      <w:rPr>
        <w:b/>
        <w:bCs/>
      </w:rPr>
      <w:tblPr/>
      <w:tcPr>
        <w:tcBorders>
          <w:top w:val="single" w:sz="8" w:space="0" w:color="A80064" w:themeColor="accent6"/>
          <w:bottom w:val="single" w:sz="8" w:space="0" w:color="A80064" w:themeColor="accent6"/>
        </w:tcBorders>
      </w:tcPr>
    </w:tblStylePr>
    <w:tblStylePr w:type="band1Vert">
      <w:tblPr/>
      <w:tcPr>
        <w:shd w:val="clear" w:color="auto" w:fill="FFAADC" w:themeFill="accent6" w:themeFillTint="3F"/>
      </w:tcPr>
    </w:tblStylePr>
    <w:tblStylePr w:type="band1Horz">
      <w:tblPr/>
      <w:tcPr>
        <w:shd w:val="clear" w:color="auto" w:fill="FFAADC" w:themeFill="accent6" w:themeFillTint="3F"/>
      </w:tcPr>
    </w:tblStylePr>
  </w:style>
  <w:style w:type="table" w:styleId="MediumList2">
    <w:name w:val="Medium List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tblBorders>
    </w:tblPr>
    <w:tblStylePr w:type="firstRow">
      <w:rPr>
        <w:sz w:val="24"/>
        <w:szCs w:val="24"/>
      </w:rPr>
      <w:tblPr/>
      <w:tcPr>
        <w:tcBorders>
          <w:top w:val="nil"/>
          <w:left w:val="nil"/>
          <w:bottom w:val="single" w:sz="24" w:space="0" w:color="231F2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31F20" w:themeColor="text1"/>
          <w:insideH w:val="nil"/>
          <w:insideV w:val="nil"/>
        </w:tcBorders>
        <w:shd w:val="clear" w:color="auto" w:fill="FFFFFF" w:themeFill="background1"/>
      </w:tcPr>
    </w:tblStylePr>
    <w:tblStylePr w:type="lastCol">
      <w:tblPr/>
      <w:tcPr>
        <w:tcBorders>
          <w:top w:val="nil"/>
          <w:left w:val="single" w:sz="8" w:space="0" w:color="231F2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top w:val="nil"/>
          <w:bottom w:val="nil"/>
          <w:insideH w:val="nil"/>
          <w:insideV w:val="nil"/>
        </w:tcBorders>
        <w:shd w:val="clear" w:color="auto" w:fill="CBC4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tblBorders>
    </w:tblPr>
    <w:tblStylePr w:type="firstRow">
      <w:rPr>
        <w:sz w:val="24"/>
        <w:szCs w:val="24"/>
      </w:rPr>
      <w:tblPr/>
      <w:tcPr>
        <w:tcBorders>
          <w:top w:val="nil"/>
          <w:left w:val="nil"/>
          <w:bottom w:val="single" w:sz="24" w:space="0" w:color="606EB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06EB2" w:themeColor="accent1"/>
          <w:insideH w:val="nil"/>
          <w:insideV w:val="nil"/>
        </w:tcBorders>
        <w:shd w:val="clear" w:color="auto" w:fill="FFFFFF" w:themeFill="background1"/>
      </w:tcPr>
    </w:tblStylePr>
    <w:tblStylePr w:type="lastCol">
      <w:tblPr/>
      <w:tcPr>
        <w:tcBorders>
          <w:top w:val="nil"/>
          <w:left w:val="single" w:sz="8" w:space="0" w:color="606EB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BEC" w:themeFill="accent1" w:themeFillTint="3F"/>
      </w:tcPr>
    </w:tblStylePr>
    <w:tblStylePr w:type="band1Horz">
      <w:tblPr/>
      <w:tcPr>
        <w:tcBorders>
          <w:top w:val="nil"/>
          <w:bottom w:val="nil"/>
          <w:insideH w:val="nil"/>
          <w:insideV w:val="nil"/>
        </w:tcBorders>
        <w:shd w:val="clear" w:color="auto" w:fill="D7DBE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tblBorders>
    </w:tblPr>
    <w:tblStylePr w:type="firstRow">
      <w:rPr>
        <w:sz w:val="24"/>
        <w:szCs w:val="24"/>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B6E6" w:themeColor="accent2"/>
          <w:insideH w:val="nil"/>
          <w:insideV w:val="nil"/>
        </w:tcBorders>
        <w:shd w:val="clear" w:color="auto" w:fill="FFFFFF" w:themeFill="background1"/>
      </w:tcPr>
    </w:tblStylePr>
    <w:tblStylePr w:type="lastCol">
      <w:tblPr/>
      <w:tcPr>
        <w:tcBorders>
          <w:top w:val="nil"/>
          <w:left w:val="single" w:sz="8" w:space="0" w:color="41B6E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ECF8" w:themeFill="accent2" w:themeFillTint="3F"/>
      </w:tcPr>
    </w:tblStylePr>
    <w:tblStylePr w:type="band1Horz">
      <w:tblPr/>
      <w:tcPr>
        <w:tcBorders>
          <w:top w:val="nil"/>
          <w:bottom w:val="nil"/>
          <w:insideH w:val="nil"/>
          <w:insideV w:val="nil"/>
        </w:tcBorders>
        <w:shd w:val="clear" w:color="auto" w:fill="CFECF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tblBorders>
    </w:tblPr>
    <w:tblStylePr w:type="firstRow">
      <w:rPr>
        <w:sz w:val="24"/>
        <w:szCs w:val="24"/>
      </w:rPr>
      <w:tblPr/>
      <w:tcPr>
        <w:tcBorders>
          <w:top w:val="nil"/>
          <w:left w:val="nil"/>
          <w:bottom w:val="single" w:sz="24" w:space="0" w:color="0AA08B"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AA08B" w:themeColor="accent3"/>
          <w:insideH w:val="nil"/>
          <w:insideV w:val="nil"/>
        </w:tcBorders>
        <w:shd w:val="clear" w:color="auto" w:fill="FFFFFF" w:themeFill="background1"/>
      </w:tcPr>
    </w:tblStylePr>
    <w:tblStylePr w:type="lastCol">
      <w:tblPr/>
      <w:tcPr>
        <w:tcBorders>
          <w:top w:val="nil"/>
          <w:left w:val="single" w:sz="8" w:space="0" w:color="0AA08B"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FAEF" w:themeFill="accent3" w:themeFillTint="3F"/>
      </w:tcPr>
    </w:tblStylePr>
    <w:tblStylePr w:type="band1Horz">
      <w:tblPr/>
      <w:tcPr>
        <w:tcBorders>
          <w:top w:val="nil"/>
          <w:bottom w:val="nil"/>
          <w:insideH w:val="nil"/>
          <w:insideV w:val="nil"/>
        </w:tcBorders>
        <w:shd w:val="clear" w:color="auto" w:fill="AFFAE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tblBorders>
    </w:tblPr>
    <w:tblStylePr w:type="firstRow">
      <w:rPr>
        <w:sz w:val="24"/>
        <w:szCs w:val="24"/>
      </w:rPr>
      <w:tblPr/>
      <w:tcPr>
        <w:tcBorders>
          <w:top w:val="nil"/>
          <w:left w:val="nil"/>
          <w:bottom w:val="single" w:sz="24" w:space="0" w:color="EDD37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D378" w:themeColor="accent4"/>
          <w:insideH w:val="nil"/>
          <w:insideV w:val="nil"/>
        </w:tcBorders>
        <w:shd w:val="clear" w:color="auto" w:fill="FFFFFF" w:themeFill="background1"/>
      </w:tcPr>
    </w:tblStylePr>
    <w:tblStylePr w:type="lastCol">
      <w:tblPr/>
      <w:tcPr>
        <w:tcBorders>
          <w:top w:val="nil"/>
          <w:left w:val="single" w:sz="8" w:space="0" w:color="EDD37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4DD" w:themeFill="accent4" w:themeFillTint="3F"/>
      </w:tcPr>
    </w:tblStylePr>
    <w:tblStylePr w:type="band1Horz">
      <w:tblPr/>
      <w:tcPr>
        <w:tcBorders>
          <w:top w:val="nil"/>
          <w:bottom w:val="nil"/>
          <w:insideH w:val="nil"/>
          <w:insideV w:val="nil"/>
        </w:tcBorders>
        <w:shd w:val="clear" w:color="auto" w:fill="FAF4D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tblBorders>
    </w:tblPr>
    <w:tblStylePr w:type="firstRow">
      <w:rPr>
        <w:sz w:val="24"/>
        <w:szCs w:val="24"/>
      </w:rPr>
      <w:tblPr/>
      <w:tcPr>
        <w:tcBorders>
          <w:top w:val="nil"/>
          <w:left w:val="nil"/>
          <w:bottom w:val="single" w:sz="24" w:space="0" w:color="FC7753"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C7753" w:themeColor="accent5"/>
          <w:insideH w:val="nil"/>
          <w:insideV w:val="nil"/>
        </w:tcBorders>
        <w:shd w:val="clear" w:color="auto" w:fill="FFFFFF" w:themeFill="background1"/>
      </w:tcPr>
    </w:tblStylePr>
    <w:tblStylePr w:type="lastCol">
      <w:tblPr/>
      <w:tcPr>
        <w:tcBorders>
          <w:top w:val="nil"/>
          <w:left w:val="single" w:sz="8" w:space="0" w:color="FC775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DDD4" w:themeFill="accent5" w:themeFillTint="3F"/>
      </w:tcPr>
    </w:tblStylePr>
    <w:tblStylePr w:type="band1Horz">
      <w:tblPr/>
      <w:tcPr>
        <w:tcBorders>
          <w:top w:val="nil"/>
          <w:bottom w:val="nil"/>
          <w:insideH w:val="nil"/>
          <w:insideV w:val="nil"/>
        </w:tcBorders>
        <w:shd w:val="clear" w:color="auto" w:fill="FEDDD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tblBorders>
    </w:tblPr>
    <w:tblStylePr w:type="firstRow">
      <w:rPr>
        <w:sz w:val="24"/>
        <w:szCs w:val="24"/>
      </w:rPr>
      <w:tblPr/>
      <w:tcPr>
        <w:tcBorders>
          <w:top w:val="nil"/>
          <w:left w:val="nil"/>
          <w:bottom w:val="single" w:sz="24" w:space="0" w:color="A80064"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0064" w:themeColor="accent6"/>
          <w:insideH w:val="nil"/>
          <w:insideV w:val="nil"/>
        </w:tcBorders>
        <w:shd w:val="clear" w:color="auto" w:fill="FFFFFF" w:themeFill="background1"/>
      </w:tcPr>
    </w:tblStylePr>
    <w:tblStylePr w:type="lastCol">
      <w:tblPr/>
      <w:tcPr>
        <w:tcBorders>
          <w:top w:val="nil"/>
          <w:left w:val="single" w:sz="8" w:space="0" w:color="A8006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ADC" w:themeFill="accent6" w:themeFillTint="3F"/>
      </w:tcPr>
    </w:tblStylePr>
    <w:tblStylePr w:type="band1Horz">
      <w:tblPr/>
      <w:tcPr>
        <w:tcBorders>
          <w:top w:val="nil"/>
          <w:bottom w:val="nil"/>
          <w:insideH w:val="nil"/>
          <w:insideV w:val="nil"/>
        </w:tcBorders>
        <w:shd w:val="clear" w:color="auto" w:fill="FFAAD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semiHidden/>
    <w:unhideWhenUsed/>
    <w:rsid w:val="001F6DC1"/>
    <w:tblPr>
      <w:tblStyleRowBandSize w:val="1"/>
      <w:tblStyleColBandSize w:val="1"/>
      <w:tbl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single" w:sz="8" w:space="0" w:color="5D5356" w:themeColor="text1" w:themeTint="BF"/>
      </w:tblBorders>
    </w:tblPr>
    <w:tblStylePr w:type="firstRow">
      <w:pPr>
        <w:spacing w:before="0" w:after="0" w:line="240" w:lineRule="auto"/>
      </w:pPr>
      <w:rPr>
        <w:b/>
        <w:bCs/>
        <w:color w:val="FFFFFF" w:themeColor="background1"/>
      </w:rPr>
      <w:tblPr/>
      <w:tcPr>
        <w:tc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nil"/>
          <w:insideV w:val="nil"/>
        </w:tcBorders>
        <w:shd w:val="clear" w:color="auto" w:fill="231F20" w:themeFill="text1"/>
      </w:tcPr>
    </w:tblStylePr>
    <w:tblStylePr w:type="lastRow">
      <w:pPr>
        <w:spacing w:before="0" w:after="0" w:line="240" w:lineRule="auto"/>
      </w:pPr>
      <w:rPr>
        <w:b/>
        <w:bCs/>
      </w:rPr>
      <w:tblPr/>
      <w:tcPr>
        <w:tcBorders>
          <w:top w:val="double" w:sz="6"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nil"/>
          <w:insideV w:val="nil"/>
        </w:tcBorders>
      </w:tcPr>
    </w:tblStylePr>
    <w:tblStylePr w:type="firstCol">
      <w:rPr>
        <w:b/>
        <w:bCs/>
      </w:rPr>
    </w:tblStylePr>
    <w:tblStylePr w:type="lastCol">
      <w:rPr>
        <w:b/>
        <w:bCs/>
      </w:rPr>
    </w:tblStylePr>
    <w:tblStylePr w:type="band1Vert">
      <w:tblPr/>
      <w:tcPr>
        <w:shd w:val="clear" w:color="auto" w:fill="CBC4C6" w:themeFill="text1" w:themeFillTint="3F"/>
      </w:tcPr>
    </w:tblStylePr>
    <w:tblStylePr w:type="band1Horz">
      <w:tblPr/>
      <w:tcPr>
        <w:tcBorders>
          <w:insideH w:val="nil"/>
          <w:insideV w:val="nil"/>
        </w:tcBorders>
        <w:shd w:val="clear" w:color="auto" w:fill="CBC4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semiHidden/>
    <w:unhideWhenUsed/>
    <w:rsid w:val="001F6DC1"/>
    <w:tblPr>
      <w:tblStyleRowBandSize w:val="1"/>
      <w:tblStyleColBandSize w:val="1"/>
      <w:tbl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single" w:sz="8" w:space="0" w:color="8792C5" w:themeColor="accent1" w:themeTint="BF"/>
      </w:tblBorders>
    </w:tblPr>
    <w:tblStylePr w:type="firstRow">
      <w:pPr>
        <w:spacing w:before="0" w:after="0" w:line="240" w:lineRule="auto"/>
      </w:pPr>
      <w:rPr>
        <w:b/>
        <w:bCs/>
        <w:color w:val="FFFFFF" w:themeColor="background1"/>
      </w:rPr>
      <w:tblPr/>
      <w:tcPr>
        <w:tc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nil"/>
          <w:insideV w:val="nil"/>
        </w:tcBorders>
        <w:shd w:val="clear" w:color="auto" w:fill="606EB2" w:themeFill="accent1"/>
      </w:tcPr>
    </w:tblStylePr>
    <w:tblStylePr w:type="lastRow">
      <w:pPr>
        <w:spacing w:before="0" w:after="0" w:line="240" w:lineRule="auto"/>
      </w:pPr>
      <w:rPr>
        <w:b/>
        <w:bCs/>
      </w:rPr>
      <w:tblPr/>
      <w:tcPr>
        <w:tcBorders>
          <w:top w:val="double" w:sz="6"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nil"/>
          <w:insideV w:val="nil"/>
        </w:tcBorders>
      </w:tcPr>
    </w:tblStylePr>
    <w:tblStylePr w:type="firstCol">
      <w:rPr>
        <w:b/>
        <w:bCs/>
      </w:rPr>
    </w:tblStylePr>
    <w:tblStylePr w:type="lastCol">
      <w:rPr>
        <w:b/>
        <w:bCs/>
      </w:rPr>
    </w:tblStylePr>
    <w:tblStylePr w:type="band1Vert">
      <w:tblPr/>
      <w:tcPr>
        <w:shd w:val="clear" w:color="auto" w:fill="D7DBEC" w:themeFill="accent1" w:themeFillTint="3F"/>
      </w:tcPr>
    </w:tblStylePr>
    <w:tblStylePr w:type="band1Horz">
      <w:tblPr/>
      <w:tcPr>
        <w:tcBorders>
          <w:insideH w:val="nil"/>
          <w:insideV w:val="nil"/>
        </w:tcBorders>
        <w:shd w:val="clear" w:color="auto" w:fill="D7DBEC"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semiHidden/>
    <w:unhideWhenUsed/>
    <w:rsid w:val="001F6DC1"/>
    <w:tblPr>
      <w:tblStyleRowBandSize w:val="1"/>
      <w:tblStyleColBandSize w:val="1"/>
      <w:tbl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single" w:sz="8" w:space="0" w:color="70C7EC" w:themeColor="accent2" w:themeTint="BF"/>
      </w:tblBorders>
    </w:tblPr>
    <w:tblStylePr w:type="firstRow">
      <w:pPr>
        <w:spacing w:before="0" w:after="0" w:line="240" w:lineRule="auto"/>
      </w:pPr>
      <w:rPr>
        <w:b/>
        <w:bCs/>
        <w:color w:val="FFFFFF" w:themeColor="background1"/>
      </w:rPr>
      <w:tblPr/>
      <w:tcPr>
        <w:tc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nil"/>
          <w:insideV w:val="nil"/>
        </w:tcBorders>
        <w:shd w:val="clear" w:color="auto" w:fill="41B6E6" w:themeFill="accent2"/>
      </w:tcPr>
    </w:tblStylePr>
    <w:tblStylePr w:type="lastRow">
      <w:pPr>
        <w:spacing w:before="0" w:after="0" w:line="240" w:lineRule="auto"/>
      </w:pPr>
      <w:rPr>
        <w:b/>
        <w:bCs/>
      </w:rPr>
      <w:tblPr/>
      <w:tcPr>
        <w:tcBorders>
          <w:top w:val="double" w:sz="6"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nil"/>
          <w:insideV w:val="nil"/>
        </w:tcBorders>
      </w:tcPr>
    </w:tblStylePr>
    <w:tblStylePr w:type="firstCol">
      <w:rPr>
        <w:b/>
        <w:bCs/>
      </w:rPr>
    </w:tblStylePr>
    <w:tblStylePr w:type="lastCol">
      <w:rPr>
        <w:b/>
        <w:bCs/>
      </w:rPr>
    </w:tblStylePr>
    <w:tblStylePr w:type="band1Vert">
      <w:tblPr/>
      <w:tcPr>
        <w:shd w:val="clear" w:color="auto" w:fill="CFECF8" w:themeFill="accent2" w:themeFillTint="3F"/>
      </w:tcPr>
    </w:tblStylePr>
    <w:tblStylePr w:type="band1Horz">
      <w:tblPr/>
      <w:tcPr>
        <w:tcBorders>
          <w:insideH w:val="nil"/>
          <w:insideV w:val="nil"/>
        </w:tcBorders>
        <w:shd w:val="clear" w:color="auto" w:fill="CFECF8"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semiHidden/>
    <w:unhideWhenUsed/>
    <w:rsid w:val="001F6DC1"/>
    <w:tblPr>
      <w:tblStyleRowBandSize w:val="1"/>
      <w:tblStyleColBandSize w:val="1"/>
      <w:tbl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single" w:sz="8" w:space="0" w:color="0FF0D0" w:themeColor="accent3" w:themeTint="BF"/>
      </w:tblBorders>
    </w:tblPr>
    <w:tblStylePr w:type="firstRow">
      <w:pPr>
        <w:spacing w:before="0" w:after="0" w:line="240" w:lineRule="auto"/>
      </w:pPr>
      <w:rPr>
        <w:b/>
        <w:bCs/>
        <w:color w:val="FFFFFF" w:themeColor="background1"/>
      </w:rPr>
      <w:tblPr/>
      <w:tcPr>
        <w:tc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nil"/>
          <w:insideV w:val="nil"/>
        </w:tcBorders>
        <w:shd w:val="clear" w:color="auto" w:fill="0AA08B" w:themeFill="accent3"/>
      </w:tcPr>
    </w:tblStylePr>
    <w:tblStylePr w:type="lastRow">
      <w:pPr>
        <w:spacing w:before="0" w:after="0" w:line="240" w:lineRule="auto"/>
      </w:pPr>
      <w:rPr>
        <w:b/>
        <w:bCs/>
      </w:rPr>
      <w:tblPr/>
      <w:tcPr>
        <w:tcBorders>
          <w:top w:val="double" w:sz="6"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nil"/>
          <w:insideV w:val="nil"/>
        </w:tcBorders>
      </w:tcPr>
    </w:tblStylePr>
    <w:tblStylePr w:type="firstCol">
      <w:rPr>
        <w:b/>
        <w:bCs/>
      </w:rPr>
    </w:tblStylePr>
    <w:tblStylePr w:type="lastCol">
      <w:rPr>
        <w:b/>
        <w:bCs/>
      </w:rPr>
    </w:tblStylePr>
    <w:tblStylePr w:type="band1Vert">
      <w:tblPr/>
      <w:tcPr>
        <w:shd w:val="clear" w:color="auto" w:fill="AFFAEF" w:themeFill="accent3" w:themeFillTint="3F"/>
      </w:tcPr>
    </w:tblStylePr>
    <w:tblStylePr w:type="band1Horz">
      <w:tblPr/>
      <w:tcPr>
        <w:tcBorders>
          <w:insideH w:val="nil"/>
          <w:insideV w:val="nil"/>
        </w:tcBorders>
        <w:shd w:val="clear" w:color="auto" w:fill="AFFAE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semiHidden/>
    <w:unhideWhenUsed/>
    <w:rsid w:val="001F6DC1"/>
    <w:tblPr>
      <w:tblStyleRowBandSize w:val="1"/>
      <w:tblStyleColBandSize w:val="1"/>
      <w:tbl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single" w:sz="8" w:space="0" w:color="F1DD99" w:themeColor="accent4" w:themeTint="BF"/>
      </w:tblBorders>
    </w:tblPr>
    <w:tblStylePr w:type="firstRow">
      <w:pPr>
        <w:spacing w:before="0" w:after="0" w:line="240" w:lineRule="auto"/>
      </w:pPr>
      <w:rPr>
        <w:b/>
        <w:bCs/>
        <w:color w:val="FFFFFF" w:themeColor="background1"/>
      </w:rPr>
      <w:tblPr/>
      <w:tcPr>
        <w:tc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nil"/>
          <w:insideV w:val="nil"/>
        </w:tcBorders>
        <w:shd w:val="clear" w:color="auto" w:fill="EDD378" w:themeFill="accent4"/>
      </w:tcPr>
    </w:tblStylePr>
    <w:tblStylePr w:type="lastRow">
      <w:pPr>
        <w:spacing w:before="0" w:after="0" w:line="240" w:lineRule="auto"/>
      </w:pPr>
      <w:rPr>
        <w:b/>
        <w:bCs/>
      </w:rPr>
      <w:tblPr/>
      <w:tcPr>
        <w:tcBorders>
          <w:top w:val="double" w:sz="6"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F4DD" w:themeFill="accent4" w:themeFillTint="3F"/>
      </w:tcPr>
    </w:tblStylePr>
    <w:tblStylePr w:type="band1Horz">
      <w:tblPr/>
      <w:tcPr>
        <w:tcBorders>
          <w:insideH w:val="nil"/>
          <w:insideV w:val="nil"/>
        </w:tcBorders>
        <w:shd w:val="clear" w:color="auto" w:fill="FAF4D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semiHidden/>
    <w:unhideWhenUsed/>
    <w:rsid w:val="001F6DC1"/>
    <w:tblPr>
      <w:tblStyleRowBandSize w:val="1"/>
      <w:tblStyleColBandSize w:val="1"/>
      <w:tbl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single" w:sz="8" w:space="0" w:color="FC987D" w:themeColor="accent5" w:themeTint="BF"/>
      </w:tblBorders>
    </w:tblPr>
    <w:tblStylePr w:type="firstRow">
      <w:pPr>
        <w:spacing w:before="0" w:after="0" w:line="240" w:lineRule="auto"/>
      </w:pPr>
      <w:rPr>
        <w:b/>
        <w:bCs/>
        <w:color w:val="FFFFFF" w:themeColor="background1"/>
      </w:rPr>
      <w:tblPr/>
      <w:tcPr>
        <w:tc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nil"/>
          <w:insideV w:val="nil"/>
        </w:tcBorders>
        <w:shd w:val="clear" w:color="auto" w:fill="FC7753" w:themeFill="accent5"/>
      </w:tcPr>
    </w:tblStylePr>
    <w:tblStylePr w:type="lastRow">
      <w:pPr>
        <w:spacing w:before="0" w:after="0" w:line="240" w:lineRule="auto"/>
      </w:pPr>
      <w:rPr>
        <w:b/>
        <w:bCs/>
      </w:rPr>
      <w:tblPr/>
      <w:tcPr>
        <w:tcBorders>
          <w:top w:val="double" w:sz="6"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DDD4" w:themeFill="accent5" w:themeFillTint="3F"/>
      </w:tcPr>
    </w:tblStylePr>
    <w:tblStylePr w:type="band1Horz">
      <w:tblPr/>
      <w:tcPr>
        <w:tcBorders>
          <w:insideH w:val="nil"/>
          <w:insideV w:val="nil"/>
        </w:tcBorders>
        <w:shd w:val="clear" w:color="auto" w:fill="FEDDD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semiHidden/>
    <w:unhideWhenUsed/>
    <w:rsid w:val="001F6DC1"/>
    <w:tblPr>
      <w:tblStyleRowBandSize w:val="1"/>
      <w:tblStyleColBandSize w:val="1"/>
      <w:tbl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single" w:sz="8" w:space="0" w:color="FD0096" w:themeColor="accent6" w:themeTint="BF"/>
      </w:tblBorders>
    </w:tblPr>
    <w:tblStylePr w:type="firstRow">
      <w:pPr>
        <w:spacing w:before="0" w:after="0" w:line="240" w:lineRule="auto"/>
      </w:pPr>
      <w:rPr>
        <w:b/>
        <w:bCs/>
        <w:color w:val="FFFFFF" w:themeColor="background1"/>
      </w:rPr>
      <w:tblPr/>
      <w:tcPr>
        <w:tc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nil"/>
          <w:insideV w:val="nil"/>
        </w:tcBorders>
        <w:shd w:val="clear" w:color="auto" w:fill="A80064" w:themeFill="accent6"/>
      </w:tcPr>
    </w:tblStylePr>
    <w:tblStylePr w:type="lastRow">
      <w:pPr>
        <w:spacing w:before="0" w:after="0" w:line="240" w:lineRule="auto"/>
      </w:pPr>
      <w:rPr>
        <w:b/>
        <w:bCs/>
      </w:rPr>
      <w:tblPr/>
      <w:tcPr>
        <w:tcBorders>
          <w:top w:val="double" w:sz="6"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AADC" w:themeFill="accent6" w:themeFillTint="3F"/>
      </w:tcPr>
    </w:tblStylePr>
    <w:tblStylePr w:type="band1Horz">
      <w:tblPr/>
      <w:tcPr>
        <w:tcBorders>
          <w:insideH w:val="nil"/>
          <w:insideV w:val="nil"/>
        </w:tcBorders>
        <w:shd w:val="clear" w:color="auto" w:fill="FFAAD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31F2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31F20" w:themeFill="text1"/>
      </w:tcPr>
    </w:tblStylePr>
    <w:tblStylePr w:type="lastCol">
      <w:rPr>
        <w:b/>
        <w:bCs/>
        <w:color w:val="FFFFFF" w:themeColor="background1"/>
      </w:rPr>
      <w:tblPr/>
      <w:tcPr>
        <w:tcBorders>
          <w:left w:val="nil"/>
          <w:right w:val="nil"/>
          <w:insideH w:val="nil"/>
          <w:insideV w:val="nil"/>
        </w:tcBorders>
        <w:shd w:val="clear" w:color="auto" w:fill="231F2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06EB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06EB2" w:themeFill="accent1"/>
      </w:tcPr>
    </w:tblStylePr>
    <w:tblStylePr w:type="lastCol">
      <w:rPr>
        <w:b/>
        <w:bCs/>
        <w:color w:val="FFFFFF" w:themeColor="background1"/>
      </w:rPr>
      <w:tblPr/>
      <w:tcPr>
        <w:tcBorders>
          <w:left w:val="nil"/>
          <w:right w:val="nil"/>
          <w:insideH w:val="nil"/>
          <w:insideV w:val="nil"/>
        </w:tcBorders>
        <w:shd w:val="clear" w:color="auto" w:fill="606EB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B6E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1B6E6" w:themeFill="accent2"/>
      </w:tcPr>
    </w:tblStylePr>
    <w:tblStylePr w:type="lastCol">
      <w:rPr>
        <w:b/>
        <w:bCs/>
        <w:color w:val="FFFFFF" w:themeColor="background1"/>
      </w:rPr>
      <w:tblPr/>
      <w:tcPr>
        <w:tcBorders>
          <w:left w:val="nil"/>
          <w:right w:val="nil"/>
          <w:insideH w:val="nil"/>
          <w:insideV w:val="nil"/>
        </w:tcBorders>
        <w:shd w:val="clear" w:color="auto" w:fill="41B6E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AA08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AA08B" w:themeFill="accent3"/>
      </w:tcPr>
    </w:tblStylePr>
    <w:tblStylePr w:type="lastCol">
      <w:rPr>
        <w:b/>
        <w:bCs/>
        <w:color w:val="FFFFFF" w:themeColor="background1"/>
      </w:rPr>
      <w:tblPr/>
      <w:tcPr>
        <w:tcBorders>
          <w:left w:val="nil"/>
          <w:right w:val="nil"/>
          <w:insideH w:val="nil"/>
          <w:insideV w:val="nil"/>
        </w:tcBorders>
        <w:shd w:val="clear" w:color="auto" w:fill="0AA08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D37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D378" w:themeFill="accent4"/>
      </w:tcPr>
    </w:tblStylePr>
    <w:tblStylePr w:type="lastCol">
      <w:rPr>
        <w:b/>
        <w:bCs/>
        <w:color w:val="FFFFFF" w:themeColor="background1"/>
      </w:rPr>
      <w:tblPr/>
      <w:tcPr>
        <w:tcBorders>
          <w:left w:val="nil"/>
          <w:right w:val="nil"/>
          <w:insideH w:val="nil"/>
          <w:insideV w:val="nil"/>
        </w:tcBorders>
        <w:shd w:val="clear" w:color="auto" w:fill="EDD37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775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C7753" w:themeFill="accent5"/>
      </w:tcPr>
    </w:tblStylePr>
    <w:tblStylePr w:type="lastCol">
      <w:rPr>
        <w:b/>
        <w:bCs/>
        <w:color w:val="FFFFFF" w:themeColor="background1"/>
      </w:rPr>
      <w:tblPr/>
      <w:tcPr>
        <w:tcBorders>
          <w:left w:val="nil"/>
          <w:right w:val="nil"/>
          <w:insideH w:val="nil"/>
          <w:insideV w:val="nil"/>
        </w:tcBorders>
        <w:shd w:val="clear" w:color="auto" w:fill="FC775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006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0064" w:themeFill="accent6"/>
      </w:tcPr>
    </w:tblStylePr>
    <w:tblStylePr w:type="lastCol">
      <w:rPr>
        <w:b/>
        <w:bCs/>
        <w:color w:val="FFFFFF" w:themeColor="background1"/>
      </w:rPr>
      <w:tblPr/>
      <w:tcPr>
        <w:tcBorders>
          <w:left w:val="nil"/>
          <w:right w:val="nil"/>
          <w:insideH w:val="nil"/>
          <w:insideV w:val="nil"/>
        </w:tcBorders>
        <w:shd w:val="clear" w:color="auto" w:fill="A8006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able3Deffects1">
    <w:name w:val="Table 3D effects 1"/>
    <w:basedOn w:val="TableNormal"/>
    <w:uiPriority w:val="98"/>
    <w:semiHidden/>
    <w:unhideWhenUsed/>
    <w:rsid w:val="001F6DC1"/>
    <w:pPr>
      <w:spacing w:after="227" w:line="22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semiHidden/>
    <w:unhideWhenUsed/>
    <w:rsid w:val="001F6DC1"/>
    <w:pPr>
      <w:spacing w:after="227" w:line="22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semiHidden/>
    <w:unhideWhenUsed/>
    <w:rsid w:val="001F6DC1"/>
    <w:pPr>
      <w:spacing w:after="227" w:line="22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8"/>
    <w:semiHidden/>
    <w:unhideWhenUsed/>
    <w:rsid w:val="001F6DC1"/>
    <w:pPr>
      <w:spacing w:after="227" w:line="22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semiHidden/>
    <w:unhideWhenUsed/>
    <w:rsid w:val="001F6DC1"/>
    <w:pPr>
      <w:spacing w:after="227" w:line="22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semiHidden/>
    <w:unhideWhenUsed/>
    <w:rsid w:val="001F6DC1"/>
    <w:pPr>
      <w:spacing w:after="227" w:line="22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semiHidden/>
    <w:unhideWhenUsed/>
    <w:rsid w:val="001F6DC1"/>
    <w:pPr>
      <w:spacing w:after="227" w:line="22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8"/>
    <w:semiHidden/>
    <w:unhideWhenUsed/>
    <w:rsid w:val="001F6DC1"/>
    <w:pPr>
      <w:spacing w:after="227" w:line="22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8"/>
    <w:semiHidden/>
    <w:unhideWhenUsed/>
    <w:rsid w:val="001F6DC1"/>
    <w:pPr>
      <w:spacing w:after="227" w:line="22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8"/>
    <w:semiHidden/>
    <w:unhideWhenUsed/>
    <w:rsid w:val="001F6DC1"/>
    <w:pPr>
      <w:spacing w:after="227" w:line="22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8"/>
    <w:semiHidden/>
    <w:unhideWhenUsed/>
    <w:rsid w:val="001F6DC1"/>
    <w:pPr>
      <w:spacing w:after="227" w:line="22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semiHidden/>
    <w:unhideWhenUsed/>
    <w:rsid w:val="001F6DC1"/>
    <w:pPr>
      <w:spacing w:after="227" w:line="22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semiHidden/>
    <w:unhideWhenUsed/>
    <w:rsid w:val="001F6DC1"/>
    <w:pPr>
      <w:spacing w:after="227" w:line="22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semiHidden/>
    <w:unhideWhenUsed/>
    <w:rsid w:val="001F6DC1"/>
    <w:pPr>
      <w:spacing w:after="227" w:line="22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semiHidden/>
    <w:unhideWhenUsed/>
    <w:rsid w:val="001F6DC1"/>
    <w:pPr>
      <w:spacing w:after="227" w:line="22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semiHidden/>
    <w:unhideWhenUsed/>
    <w:rsid w:val="001F6DC1"/>
    <w:pPr>
      <w:spacing w:after="227" w:line="22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8"/>
    <w:semiHidden/>
    <w:unhideWhenUsed/>
    <w:rsid w:val="001F6DC1"/>
    <w:pPr>
      <w:spacing w:after="227" w:line="22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semiHidden/>
    <w:unhideWhenUsed/>
    <w:rsid w:val="001F6DC1"/>
    <w:pPr>
      <w:spacing w:after="227" w:line="22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semiHidden/>
    <w:unhideWhenUsed/>
    <w:rsid w:val="001F6DC1"/>
    <w:pPr>
      <w:spacing w:after="227" w:line="22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semiHidden/>
    <w:unhideWhenUsed/>
    <w:rsid w:val="001F6DC1"/>
    <w:pPr>
      <w:spacing w:after="227" w:line="22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semiHidden/>
    <w:unhideWhenUsed/>
    <w:rsid w:val="001F6DC1"/>
    <w:pPr>
      <w:spacing w:after="227" w:line="22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semiHidden/>
    <w:unhideWhenUsed/>
    <w:rsid w:val="001F6DC1"/>
    <w:pPr>
      <w:spacing w:after="227" w:line="22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8"/>
    <w:semiHidden/>
    <w:rsid w:val="001F6D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8"/>
    <w:semiHidden/>
    <w:unhideWhenUsed/>
    <w:rsid w:val="001F6DC1"/>
    <w:pPr>
      <w:spacing w:after="227" w:line="22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semiHidden/>
    <w:unhideWhenUsed/>
    <w:rsid w:val="001F6DC1"/>
    <w:pPr>
      <w:spacing w:after="227" w:line="22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semiHidden/>
    <w:unhideWhenUsed/>
    <w:rsid w:val="001F6DC1"/>
    <w:pPr>
      <w:spacing w:after="227" w:line="22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semiHidden/>
    <w:unhideWhenUsed/>
    <w:rsid w:val="001F6DC1"/>
    <w:pPr>
      <w:spacing w:after="227" w:line="22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semiHidden/>
    <w:unhideWhenUsed/>
    <w:rsid w:val="001F6DC1"/>
    <w:pPr>
      <w:spacing w:after="227" w:line="22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semiHidden/>
    <w:unhideWhenUsed/>
    <w:rsid w:val="001F6DC1"/>
    <w:pPr>
      <w:spacing w:after="227" w:line="22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8"/>
    <w:semiHidden/>
    <w:unhideWhenUsed/>
    <w:rsid w:val="001F6DC1"/>
    <w:pPr>
      <w:spacing w:after="227" w:line="22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semiHidden/>
    <w:unhideWhenUsed/>
    <w:rsid w:val="001F6DC1"/>
    <w:pPr>
      <w:spacing w:after="227" w:line="22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8"/>
    <w:semiHidden/>
    <w:unhideWhenUsed/>
    <w:rsid w:val="001F6DC1"/>
    <w:pPr>
      <w:spacing w:after="227" w:line="22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semiHidden/>
    <w:unhideWhenUsed/>
    <w:rsid w:val="001F6DC1"/>
    <w:pPr>
      <w:spacing w:after="227" w:line="22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8"/>
    <w:semiHidden/>
    <w:unhideWhenUsed/>
    <w:rsid w:val="001F6DC1"/>
    <w:pPr>
      <w:spacing w:after="227" w:line="22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8"/>
    <w:semiHidden/>
    <w:unhideWhenUsed/>
    <w:rsid w:val="001F6DC1"/>
    <w:pPr>
      <w:spacing w:after="227" w:line="22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8"/>
    <w:semiHidden/>
    <w:unhideWhenUsed/>
    <w:rsid w:val="001F6DC1"/>
    <w:pPr>
      <w:spacing w:after="227" w:line="22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8"/>
    <w:semiHidden/>
    <w:unhideWhenUsed/>
    <w:rsid w:val="001F6DC1"/>
    <w:pPr>
      <w:spacing w:after="227" w:line="22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Heading">
    <w:name w:val="TOC Heading"/>
    <w:basedOn w:val="Title"/>
    <w:next w:val="Normal"/>
    <w:uiPriority w:val="39"/>
    <w:qFormat/>
    <w:rsid w:val="00F87FD2"/>
  </w:style>
  <w:style w:type="paragraph" w:customStyle="1" w:styleId="FooterAddress">
    <w:name w:val="Footer Address"/>
    <w:basedOn w:val="Footer"/>
    <w:uiPriority w:val="19"/>
    <w:semiHidden/>
    <w:qFormat/>
    <w:rsid w:val="00BF16B1"/>
    <w:pPr>
      <w:jc w:val="center"/>
    </w:pPr>
    <w:rPr>
      <w:rFonts w:ascii="Nunito Light" w:hAnsi="Nunito Light"/>
    </w:rPr>
  </w:style>
  <w:style w:type="paragraph" w:customStyle="1" w:styleId="NormalNoSpacing">
    <w:name w:val="Normal No Spacing"/>
    <w:basedOn w:val="Normal"/>
    <w:uiPriority w:val="3"/>
    <w:qFormat/>
    <w:rsid w:val="00591BC0"/>
    <w:pPr>
      <w:spacing w:after="0"/>
    </w:pPr>
    <w:rPr>
      <w:rFonts w:eastAsiaTheme="majorEastAsia"/>
    </w:rPr>
  </w:style>
  <w:style w:type="character" w:styleId="CommentReference">
    <w:name w:val="annotation reference"/>
    <w:basedOn w:val="DefaultParagraphFont"/>
    <w:uiPriority w:val="29"/>
    <w:semiHidden/>
    <w:unhideWhenUsed/>
    <w:rsid w:val="008C7639"/>
    <w:rPr>
      <w:sz w:val="16"/>
      <w:szCs w:val="16"/>
    </w:rPr>
  </w:style>
  <w:style w:type="paragraph" w:styleId="CommentText">
    <w:name w:val="annotation text"/>
    <w:basedOn w:val="Normal"/>
    <w:link w:val="CommentTextChar"/>
    <w:uiPriority w:val="29"/>
    <w:semiHidden/>
    <w:unhideWhenUsed/>
    <w:rsid w:val="008C7639"/>
    <w:pPr>
      <w:spacing w:line="240" w:lineRule="auto"/>
    </w:pPr>
    <w:rPr>
      <w:sz w:val="20"/>
      <w:szCs w:val="20"/>
    </w:rPr>
  </w:style>
  <w:style w:type="character" w:customStyle="1" w:styleId="CommentTextChar">
    <w:name w:val="Comment Text Char"/>
    <w:basedOn w:val="DefaultParagraphFont"/>
    <w:link w:val="CommentText"/>
    <w:uiPriority w:val="29"/>
    <w:semiHidden/>
    <w:rsid w:val="008C7639"/>
    <w:rPr>
      <w:rFonts w:asciiTheme="minorHAnsi" w:hAnsiTheme="minorHAnsi" w:cs="Calibri"/>
      <w:color w:val="333333" w:themeColor="background2"/>
    </w:rPr>
  </w:style>
  <w:style w:type="paragraph" w:styleId="FootnoteText">
    <w:name w:val="footnote text"/>
    <w:basedOn w:val="Normal"/>
    <w:next w:val="Normal"/>
    <w:link w:val="FootnoteTextChar"/>
    <w:semiHidden/>
    <w:rsid w:val="00072955"/>
    <w:pPr>
      <w:spacing w:after="0" w:line="240" w:lineRule="auto"/>
    </w:pPr>
    <w:rPr>
      <w:rFonts w:ascii="Arial" w:hAnsi="Arial" w:cs="Times New Roman"/>
      <w:color w:val="auto"/>
      <w:sz w:val="20"/>
      <w:szCs w:val="20"/>
      <w:lang w:val="en-US" w:eastAsia="x-none"/>
    </w:rPr>
  </w:style>
  <w:style w:type="character" w:customStyle="1" w:styleId="FootnoteTextChar">
    <w:name w:val="Footnote Text Char"/>
    <w:basedOn w:val="DefaultParagraphFont"/>
    <w:link w:val="FootnoteText"/>
    <w:semiHidden/>
    <w:rsid w:val="00072955"/>
    <w:rPr>
      <w:rFonts w:ascii="Arial" w:hAnsi="Arial"/>
      <w:lang w:val="en-US" w:eastAsia="x-none"/>
    </w:rPr>
  </w:style>
  <w:style w:type="paragraph" w:styleId="BodyText">
    <w:name w:val="Body Text"/>
    <w:basedOn w:val="Normal"/>
    <w:link w:val="BodyTextChar"/>
    <w:semiHidden/>
    <w:rsid w:val="00072955"/>
    <w:pPr>
      <w:spacing w:before="600" w:after="0" w:line="240" w:lineRule="auto"/>
    </w:pPr>
    <w:rPr>
      <w:rFonts w:ascii="Arial" w:hAnsi="Arial" w:cs="Times New Roman"/>
      <w:b/>
      <w:color w:val="000000"/>
      <w:sz w:val="22"/>
      <w:szCs w:val="20"/>
      <w:lang w:val="en-US" w:eastAsia="nl-NL"/>
    </w:rPr>
  </w:style>
  <w:style w:type="character" w:customStyle="1" w:styleId="BodyTextChar">
    <w:name w:val="Body Text Char"/>
    <w:basedOn w:val="DefaultParagraphFont"/>
    <w:link w:val="BodyText"/>
    <w:semiHidden/>
    <w:rsid w:val="00072955"/>
    <w:rPr>
      <w:rFonts w:ascii="Arial" w:hAnsi="Arial"/>
      <w:b/>
      <w:color w:val="000000"/>
      <w:sz w:val="22"/>
      <w:lang w:val="en-US" w:eastAsia="nl-NL"/>
    </w:rPr>
  </w:style>
  <w:style w:type="paragraph" w:customStyle="1" w:styleId="CommentSubject1">
    <w:name w:val="Comment Subject1"/>
    <w:basedOn w:val="CommentText"/>
    <w:next w:val="CommentText"/>
    <w:semiHidden/>
    <w:rsid w:val="00072955"/>
    <w:pPr>
      <w:spacing w:after="0"/>
    </w:pPr>
    <w:rPr>
      <w:rFonts w:ascii="Times New Roman" w:hAnsi="Times New Roman" w:cs="Times New Roman"/>
      <w:b/>
      <w:bCs/>
      <w:color w:val="auto"/>
      <w:lang w:val="en-GB" w:eastAsia="en-US"/>
    </w:rPr>
  </w:style>
  <w:style w:type="paragraph" w:styleId="CommentSubject">
    <w:name w:val="annotation subject"/>
    <w:basedOn w:val="CommentText"/>
    <w:next w:val="CommentText"/>
    <w:link w:val="CommentSubjectChar"/>
    <w:uiPriority w:val="29"/>
    <w:semiHidden/>
    <w:unhideWhenUsed/>
    <w:rsid w:val="00072955"/>
    <w:rPr>
      <w:b/>
      <w:bCs/>
    </w:rPr>
  </w:style>
  <w:style w:type="character" w:customStyle="1" w:styleId="CommentSubjectChar">
    <w:name w:val="Comment Subject Char"/>
    <w:basedOn w:val="CommentTextChar"/>
    <w:link w:val="CommentSubject"/>
    <w:uiPriority w:val="29"/>
    <w:semiHidden/>
    <w:rsid w:val="00072955"/>
    <w:rPr>
      <w:rFonts w:asciiTheme="minorHAnsi" w:hAnsiTheme="minorHAnsi" w:cs="Calibri"/>
      <w:b/>
      <w:bCs/>
      <w:color w:val="333333" w:themeColor="background2"/>
    </w:rPr>
  </w:style>
  <w:style w:type="table" w:customStyle="1" w:styleId="RevisionApprovalTable">
    <w:name w:val="Revision/Approval Table"/>
    <w:basedOn w:val="TableNormal"/>
    <w:uiPriority w:val="99"/>
    <w:qFormat/>
    <w:rsid w:val="00110E91"/>
    <w:rPr>
      <w:rFonts w:asciiTheme="minorHAnsi" w:eastAsiaTheme="minorHAnsi" w:hAnsiTheme="minorHAnsi" w:cstheme="minorBidi"/>
      <w:sz w:val="22"/>
      <w:szCs w:val="22"/>
      <w:lang w:eastAsia="en-U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keepLines/>
        <w:pageBreakBefore w:val="0"/>
        <w:suppressLineNumbers w:val="0"/>
        <w:suppressAutoHyphens/>
        <w:wordWrap/>
        <w:spacing w:beforeLines="0" w:beforeAutospacing="0" w:afterLines="0" w:afterAutospacing="0" w:line="240" w:lineRule="auto"/>
        <w:ind w:leftChars="0" w:left="0" w:rightChars="0" w:right="0" w:firstLineChars="0" w:firstLine="0"/>
        <w:mirrorIndents w:val="0"/>
        <w:jc w:val="center"/>
        <w:textboxTightWrap w:val="none"/>
        <w:outlineLvl w:val="9"/>
      </w:pPr>
      <w:rPr>
        <w:b/>
      </w:rPr>
      <w:tblPr/>
      <w:tcPr>
        <w:shd w:val="clear" w:color="auto" w:fill="D9D9D9" w:themeFill="background1" w:themeFillShade="D9"/>
      </w:tcPr>
    </w:tblStylePr>
  </w:style>
  <w:style w:type="character" w:customStyle="1" w:styleId="Heading5Char">
    <w:name w:val="Heading 5 Char"/>
    <w:basedOn w:val="DefaultParagraphFont"/>
    <w:link w:val="Heading5"/>
    <w:rsid w:val="00B47191"/>
    <w:rPr>
      <w:b/>
      <w:noProof/>
      <w:sz w:val="24"/>
      <w:lang w:val="en-US" w:eastAsia="en-US"/>
    </w:rPr>
  </w:style>
  <w:style w:type="character" w:customStyle="1" w:styleId="Heading6Char">
    <w:name w:val="Heading 6 Char"/>
    <w:basedOn w:val="DefaultParagraphFont"/>
    <w:link w:val="Heading6"/>
    <w:rsid w:val="00B47191"/>
    <w:rPr>
      <w:b/>
      <w:noProof/>
      <w:sz w:val="24"/>
      <w:lang w:val="en-US" w:eastAsia="en-US"/>
    </w:rPr>
  </w:style>
  <w:style w:type="character" w:customStyle="1" w:styleId="Heading7Char">
    <w:name w:val="Heading 7 Char"/>
    <w:basedOn w:val="DefaultParagraphFont"/>
    <w:link w:val="Heading7"/>
    <w:rsid w:val="00B47191"/>
    <w:rPr>
      <w:b/>
      <w:noProof/>
      <w:sz w:val="24"/>
      <w:lang w:val="en-US" w:eastAsia="en-US"/>
    </w:rPr>
  </w:style>
  <w:style w:type="character" w:customStyle="1" w:styleId="Heading8Char">
    <w:name w:val="Heading 8 Char"/>
    <w:basedOn w:val="DefaultParagraphFont"/>
    <w:link w:val="Heading8"/>
    <w:rsid w:val="00B47191"/>
    <w:rPr>
      <w:b/>
      <w:noProof/>
      <w:sz w:val="24"/>
      <w:lang w:val="en-US" w:eastAsia="en-US"/>
    </w:rPr>
  </w:style>
  <w:style w:type="character" w:customStyle="1" w:styleId="Heading9Char">
    <w:name w:val="Heading 9 Char"/>
    <w:basedOn w:val="DefaultParagraphFont"/>
    <w:link w:val="Heading9"/>
    <w:rsid w:val="00B47191"/>
    <w:rPr>
      <w:b/>
      <w:noProof/>
      <w:sz w:val="24"/>
      <w:lang w:val="en-US" w:eastAsia="en-US"/>
    </w:rPr>
  </w:style>
  <w:style w:type="paragraph" w:customStyle="1" w:styleId="TierI">
    <w:name w:val="Tier I"/>
    <w:basedOn w:val="Normal"/>
    <w:next w:val="TierII"/>
    <w:rsid w:val="00B47191"/>
    <w:pPr>
      <w:widowControl w:val="0"/>
      <w:numPr>
        <w:numId w:val="9"/>
      </w:numPr>
      <w:pBdr>
        <w:bottom w:val="single" w:sz="4" w:space="2" w:color="auto"/>
      </w:pBdr>
      <w:spacing w:before="180" w:after="120" w:line="240" w:lineRule="auto"/>
    </w:pPr>
    <w:rPr>
      <w:rFonts w:ascii="Arial" w:hAnsi="Arial" w:cs="Arial"/>
      <w:b/>
      <w:color w:val="auto"/>
      <w:sz w:val="22"/>
      <w:szCs w:val="20"/>
      <w:lang w:val="en-US" w:eastAsia="en-US"/>
    </w:rPr>
  </w:style>
  <w:style w:type="paragraph" w:customStyle="1" w:styleId="TierII">
    <w:name w:val="Tier II"/>
    <w:basedOn w:val="Normal"/>
    <w:link w:val="TierIIChar"/>
    <w:rsid w:val="00B47191"/>
    <w:pPr>
      <w:widowControl w:val="0"/>
      <w:numPr>
        <w:ilvl w:val="1"/>
        <w:numId w:val="9"/>
      </w:numPr>
      <w:spacing w:before="40" w:after="80" w:line="240" w:lineRule="auto"/>
    </w:pPr>
    <w:rPr>
      <w:rFonts w:ascii="Arial" w:hAnsi="Arial" w:cs="Times New Roman"/>
      <w:color w:val="auto"/>
      <w:sz w:val="22"/>
      <w:szCs w:val="20"/>
      <w:lang w:val="en-US" w:eastAsia="en-US"/>
    </w:rPr>
  </w:style>
  <w:style w:type="paragraph" w:customStyle="1" w:styleId="TierIII">
    <w:name w:val="Tier III"/>
    <w:basedOn w:val="Normal"/>
    <w:rsid w:val="00B47191"/>
    <w:pPr>
      <w:widowControl w:val="0"/>
      <w:numPr>
        <w:ilvl w:val="2"/>
        <w:numId w:val="9"/>
      </w:numPr>
      <w:tabs>
        <w:tab w:val="left" w:pos="-3330"/>
      </w:tabs>
      <w:spacing w:before="40" w:after="40" w:line="240" w:lineRule="auto"/>
    </w:pPr>
    <w:rPr>
      <w:rFonts w:ascii="Arial" w:hAnsi="Arial" w:cs="Arial"/>
      <w:color w:val="auto"/>
      <w:sz w:val="22"/>
      <w:szCs w:val="20"/>
      <w:lang w:val="en-US" w:eastAsia="en-US"/>
    </w:rPr>
  </w:style>
  <w:style w:type="paragraph" w:customStyle="1" w:styleId="TierIV">
    <w:name w:val="Tier IV"/>
    <w:basedOn w:val="Normal"/>
    <w:rsid w:val="00B47191"/>
    <w:pPr>
      <w:numPr>
        <w:ilvl w:val="3"/>
        <w:numId w:val="9"/>
      </w:numPr>
      <w:spacing w:after="0" w:line="240" w:lineRule="auto"/>
    </w:pPr>
    <w:rPr>
      <w:rFonts w:ascii="Times New Roman" w:hAnsi="Times New Roman" w:cs="Times New Roman"/>
      <w:color w:val="auto"/>
      <w:sz w:val="24"/>
      <w:szCs w:val="20"/>
      <w:lang w:val="en-US" w:eastAsia="en-US"/>
    </w:rPr>
  </w:style>
  <w:style w:type="character" w:customStyle="1" w:styleId="TierIIChar">
    <w:name w:val="Tier II Char"/>
    <w:link w:val="TierII"/>
    <w:rsid w:val="00BA5693"/>
    <w:rPr>
      <w:rFonts w:ascii="Arial" w:hAnsi="Arial"/>
      <w:sz w:val="22"/>
      <w:lang w:val="en-US" w:eastAsia="en-US"/>
    </w:rPr>
  </w:style>
  <w:style w:type="paragraph" w:customStyle="1" w:styleId="Default">
    <w:name w:val="Default"/>
    <w:rsid w:val="00BA5693"/>
    <w:pPr>
      <w:autoSpaceDE w:val="0"/>
      <w:autoSpaceDN w:val="0"/>
      <w:adjustRightInd w:val="0"/>
    </w:pPr>
    <w:rPr>
      <w:rFonts w:ascii="Arial" w:hAnsi="Arial" w:cs="Arial"/>
      <w:color w:val="000000"/>
      <w:sz w:val="24"/>
      <w:szCs w:val="24"/>
      <w:lang w:val="en-US" w:eastAsia="en-US"/>
    </w:rPr>
  </w:style>
  <w:style w:type="paragraph" w:customStyle="1" w:styleId="TierVbullet">
    <w:name w:val="Tier V (bullet)"/>
    <w:basedOn w:val="TierIV"/>
    <w:rsid w:val="00E5206E"/>
    <w:pPr>
      <w:widowControl w:val="0"/>
      <w:numPr>
        <w:ilvl w:val="0"/>
        <w:numId w:val="10"/>
      </w:numPr>
      <w:tabs>
        <w:tab w:val="clear" w:pos="2520"/>
        <w:tab w:val="left" w:pos="-3330"/>
        <w:tab w:val="num" w:pos="360"/>
        <w:tab w:val="num" w:pos="1800"/>
      </w:tabs>
      <w:spacing w:before="80" w:after="40"/>
      <w:ind w:left="1800"/>
    </w:pPr>
    <w:rPr>
      <w:rFonts w:ascii="Arial" w:hAnsi="Arial" w:cs="Arial"/>
      <w:i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6023408">
      <w:bodyDiv w:val="1"/>
      <w:marLeft w:val="0"/>
      <w:marRight w:val="0"/>
      <w:marTop w:val="0"/>
      <w:marBottom w:val="0"/>
      <w:divBdr>
        <w:top w:val="none" w:sz="0" w:space="0" w:color="auto"/>
        <w:left w:val="none" w:sz="0" w:space="0" w:color="auto"/>
        <w:bottom w:val="none" w:sz="0" w:space="0" w:color="auto"/>
        <w:right w:val="none" w:sz="0" w:space="0" w:color="auto"/>
      </w:divBdr>
      <w:divsChild>
        <w:div w:id="1344435387">
          <w:marLeft w:val="0"/>
          <w:marRight w:val="0"/>
          <w:marTop w:val="0"/>
          <w:marBottom w:val="0"/>
          <w:divBdr>
            <w:top w:val="none" w:sz="0" w:space="0" w:color="auto"/>
            <w:left w:val="none" w:sz="0" w:space="0" w:color="auto"/>
            <w:bottom w:val="none" w:sz="0" w:space="0" w:color="auto"/>
            <w:right w:val="none" w:sz="0" w:space="0" w:color="auto"/>
          </w:divBdr>
          <w:divsChild>
            <w:div w:id="1349258366">
              <w:marLeft w:val="0"/>
              <w:marRight w:val="0"/>
              <w:marTop w:val="0"/>
              <w:marBottom w:val="0"/>
              <w:divBdr>
                <w:top w:val="none" w:sz="0" w:space="0" w:color="auto"/>
                <w:left w:val="none" w:sz="0" w:space="0" w:color="auto"/>
                <w:bottom w:val="none" w:sz="0" w:space="0" w:color="auto"/>
                <w:right w:val="none" w:sz="0" w:space="0" w:color="auto"/>
              </w:divBdr>
              <w:divsChild>
                <w:div w:id="40595893">
                  <w:marLeft w:val="0"/>
                  <w:marRight w:val="0"/>
                  <w:marTop w:val="0"/>
                  <w:marBottom w:val="0"/>
                  <w:divBdr>
                    <w:top w:val="none" w:sz="0" w:space="0" w:color="auto"/>
                    <w:left w:val="none" w:sz="0" w:space="0" w:color="auto"/>
                    <w:bottom w:val="none" w:sz="0" w:space="0" w:color="auto"/>
                    <w:right w:val="none" w:sz="0" w:space="0" w:color="auto"/>
                  </w:divBdr>
                  <w:divsChild>
                    <w:div w:id="1522087329">
                      <w:marLeft w:val="0"/>
                      <w:marRight w:val="0"/>
                      <w:marTop w:val="0"/>
                      <w:marBottom w:val="0"/>
                      <w:divBdr>
                        <w:top w:val="none" w:sz="0" w:space="0" w:color="auto"/>
                        <w:left w:val="none" w:sz="0" w:space="0" w:color="auto"/>
                        <w:bottom w:val="none" w:sz="0" w:space="0" w:color="auto"/>
                        <w:right w:val="none" w:sz="0" w:space="0" w:color="auto"/>
                      </w:divBdr>
                      <w:divsChild>
                        <w:div w:id="739251974">
                          <w:marLeft w:val="0"/>
                          <w:marRight w:val="0"/>
                          <w:marTop w:val="0"/>
                          <w:marBottom w:val="0"/>
                          <w:divBdr>
                            <w:top w:val="none" w:sz="0" w:space="0" w:color="auto"/>
                            <w:left w:val="none" w:sz="0" w:space="0" w:color="auto"/>
                            <w:bottom w:val="none" w:sz="0" w:space="0" w:color="auto"/>
                            <w:right w:val="none" w:sz="0" w:space="0" w:color="auto"/>
                          </w:divBdr>
                          <w:divsChild>
                            <w:div w:id="977731755">
                              <w:marLeft w:val="0"/>
                              <w:marRight w:val="0"/>
                              <w:marTop w:val="0"/>
                              <w:marBottom w:val="0"/>
                              <w:divBdr>
                                <w:top w:val="none" w:sz="0" w:space="0" w:color="auto"/>
                                <w:left w:val="none" w:sz="0" w:space="0" w:color="auto"/>
                                <w:bottom w:val="none" w:sz="0" w:space="0" w:color="auto"/>
                                <w:right w:val="none" w:sz="0" w:space="0" w:color="auto"/>
                              </w:divBdr>
                              <w:divsChild>
                                <w:div w:id="966546371">
                                  <w:marLeft w:val="0"/>
                                  <w:marRight w:val="0"/>
                                  <w:marTop w:val="0"/>
                                  <w:marBottom w:val="0"/>
                                  <w:divBdr>
                                    <w:top w:val="none" w:sz="0" w:space="0" w:color="auto"/>
                                    <w:left w:val="none" w:sz="0" w:space="0" w:color="auto"/>
                                    <w:bottom w:val="none" w:sz="0" w:space="0" w:color="auto"/>
                                    <w:right w:val="none" w:sz="0" w:space="0" w:color="auto"/>
                                  </w:divBdr>
                                </w:div>
                                <w:div w:id="318777922">
                                  <w:marLeft w:val="0"/>
                                  <w:marRight w:val="0"/>
                                  <w:marTop w:val="0"/>
                                  <w:marBottom w:val="0"/>
                                  <w:divBdr>
                                    <w:top w:val="none" w:sz="0" w:space="0" w:color="auto"/>
                                    <w:left w:val="none" w:sz="0" w:space="0" w:color="auto"/>
                                    <w:bottom w:val="none" w:sz="0" w:space="0" w:color="auto"/>
                                    <w:right w:val="none" w:sz="0" w:space="0" w:color="auto"/>
                                  </w:divBdr>
                                  <w:divsChild>
                                    <w:div w:id="750273707">
                                      <w:marLeft w:val="0"/>
                                      <w:marRight w:val="0"/>
                                      <w:marTop w:val="0"/>
                                      <w:marBottom w:val="0"/>
                                      <w:divBdr>
                                        <w:top w:val="none" w:sz="0" w:space="0" w:color="auto"/>
                                        <w:left w:val="none" w:sz="0" w:space="0" w:color="auto"/>
                                        <w:bottom w:val="none" w:sz="0" w:space="0" w:color="auto"/>
                                        <w:right w:val="none" w:sz="0" w:space="0" w:color="auto"/>
                                      </w:divBdr>
                                      <w:divsChild>
                                        <w:div w:id="1947343435">
                                          <w:marLeft w:val="0"/>
                                          <w:marRight w:val="0"/>
                                          <w:marTop w:val="0"/>
                                          <w:marBottom w:val="0"/>
                                          <w:divBdr>
                                            <w:top w:val="none" w:sz="0" w:space="0" w:color="auto"/>
                                            <w:left w:val="none" w:sz="0" w:space="0" w:color="auto"/>
                                            <w:bottom w:val="none" w:sz="0" w:space="0" w:color="auto"/>
                                            <w:right w:val="none" w:sz="0" w:space="0" w:color="auto"/>
                                          </w:divBdr>
                                          <w:divsChild>
                                            <w:div w:id="2564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81382">
                                      <w:marLeft w:val="0"/>
                                      <w:marRight w:val="0"/>
                                      <w:marTop w:val="0"/>
                                      <w:marBottom w:val="0"/>
                                      <w:divBdr>
                                        <w:top w:val="none" w:sz="0" w:space="0" w:color="auto"/>
                                        <w:left w:val="none" w:sz="0" w:space="0" w:color="auto"/>
                                        <w:bottom w:val="none" w:sz="0" w:space="0" w:color="auto"/>
                                        <w:right w:val="none" w:sz="0" w:space="0" w:color="auto"/>
                                      </w:divBdr>
                                      <w:divsChild>
                                        <w:div w:id="1958294123">
                                          <w:marLeft w:val="0"/>
                                          <w:marRight w:val="0"/>
                                          <w:marTop w:val="0"/>
                                          <w:marBottom w:val="0"/>
                                          <w:divBdr>
                                            <w:top w:val="none" w:sz="0" w:space="0" w:color="auto"/>
                                            <w:left w:val="none" w:sz="0" w:space="0" w:color="auto"/>
                                            <w:bottom w:val="none" w:sz="0" w:space="0" w:color="auto"/>
                                            <w:right w:val="none" w:sz="0" w:space="0" w:color="auto"/>
                                          </w:divBdr>
                                        </w:div>
                                        <w:div w:id="105430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lea\Dropbox%20(digEcor)\All%20QMS%20Approved%20Documents\Templates\Vertical%20Form%20Template_Brian%20Olea_201218.dotx" TargetMode="External"/></Relationships>
</file>

<file path=word/theme/theme1.xml><?xml version="1.0" encoding="utf-8"?>
<a:theme xmlns:a="http://schemas.openxmlformats.org/drawingml/2006/main" name="Office Theme">
  <a:themeElements>
    <a:clrScheme name="Custom 23">
      <a:dk1>
        <a:srgbClr val="231F20"/>
      </a:dk1>
      <a:lt1>
        <a:sysClr val="window" lastClr="FFFFFF"/>
      </a:lt1>
      <a:dk2>
        <a:srgbClr val="41B6E6"/>
      </a:dk2>
      <a:lt2>
        <a:srgbClr val="333333"/>
      </a:lt2>
      <a:accent1>
        <a:srgbClr val="606EB2"/>
      </a:accent1>
      <a:accent2>
        <a:srgbClr val="41B6E6"/>
      </a:accent2>
      <a:accent3>
        <a:srgbClr val="0AA08B"/>
      </a:accent3>
      <a:accent4>
        <a:srgbClr val="EDD378"/>
      </a:accent4>
      <a:accent5>
        <a:srgbClr val="FC7753"/>
      </a:accent5>
      <a:accent6>
        <a:srgbClr val="A80064"/>
      </a:accent6>
      <a:hlink>
        <a:srgbClr val="333333"/>
      </a:hlink>
      <a:folHlink>
        <a:srgbClr val="333333"/>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2C438E7-B0ED-4E1D-8A95-BD067C8A9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Vertical Form Template_Brian Olea_201218.dotx</Template>
  <TotalTime>1238</TotalTime>
  <Pages>14</Pages>
  <Words>2289</Words>
  <Characters>13139</Characters>
  <Application>Microsoft Office Word</Application>
  <DocSecurity>0</DocSecurity>
  <Lines>625</Lines>
  <Paragraphs>302</Paragraphs>
  <ScaleCrop>false</ScaleCrop>
  <HeadingPairs>
    <vt:vector size="2" baseType="variant">
      <vt:variant>
        <vt:lpstr>Title</vt:lpstr>
      </vt:variant>
      <vt:variant>
        <vt:i4>1</vt:i4>
      </vt:variant>
    </vt:vector>
  </HeadingPairs>
  <TitlesOfParts>
    <vt:vector size="1" baseType="lpstr">
      <vt:lpstr/>
    </vt:vector>
  </TitlesOfParts>
  <Company>Burrana</Company>
  <LinksUpToDate>false</LinksUpToDate>
  <CharactersWithSpaces>15126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 Olea</dc:creator>
  <cp:keywords/>
  <dc:description/>
  <cp:lastModifiedBy>Brian Olea</cp:lastModifiedBy>
  <cp:revision>54</cp:revision>
  <cp:lastPrinted>2023-05-15T22:04:00Z</cp:lastPrinted>
  <dcterms:created xsi:type="dcterms:W3CDTF">2025-03-06T20:48:00Z</dcterms:created>
  <dcterms:modified xsi:type="dcterms:W3CDTF">2025-03-11T00:06:00Z</dcterms:modified>
  <cp:category>Letter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Title">
    <vt:lpwstr>HeaderTitle</vt:lpwstr>
  </property>
  <property fmtid="{D5CDD505-2E9C-101B-9397-08002B2CF9AE}" pid="3" name="GrammarlyDocumentId">
    <vt:lpwstr>8b8dd67d0626370503a0c6638623c0a38f444e0fb39a854b0dbfe2b96d91628b</vt:lpwstr>
  </property>
</Properties>
</file>