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AD934" w14:textId="77777777" w:rsidR="00B64B77" w:rsidRDefault="00000000">
      <w:pPr>
        <w:pStyle w:val="Heading1"/>
        <w:ind w:left="720"/>
      </w:pPr>
      <w:r>
        <w:t>Purpose</w:t>
      </w:r>
    </w:p>
    <w:p w14:paraId="30AB64AD" w14:textId="77777777" w:rsidR="00B64B77" w:rsidRDefault="00000000">
      <w:pPr>
        <w:numPr>
          <w:ilvl w:val="1"/>
          <w:numId w:val="15"/>
        </w:numPr>
        <w:pBdr>
          <w:top w:val="nil"/>
          <w:left w:val="nil"/>
          <w:bottom w:val="nil"/>
          <w:right w:val="nil"/>
          <w:between w:val="nil"/>
        </w:pBdr>
      </w:pPr>
      <w:r>
        <w:rPr>
          <w:color w:val="000000"/>
        </w:rPr>
        <w:t>This procedure establishes Operational Planning and Control responsibilities and the standard configuration management for The Organization.</w:t>
      </w:r>
    </w:p>
    <w:p w14:paraId="3A4210F2" w14:textId="77777777" w:rsidR="00B64B77" w:rsidRDefault="00000000">
      <w:pPr>
        <w:pStyle w:val="Heading1"/>
        <w:ind w:left="720"/>
      </w:pPr>
      <w:r>
        <w:t>Responsibilities</w:t>
      </w:r>
    </w:p>
    <w:p w14:paraId="1390F46D" w14:textId="77777777" w:rsidR="00B64B77" w:rsidRDefault="00000000">
      <w:pPr>
        <w:numPr>
          <w:ilvl w:val="0"/>
          <w:numId w:val="13"/>
        </w:numPr>
        <w:pBdr>
          <w:top w:val="nil"/>
          <w:left w:val="nil"/>
          <w:bottom w:val="nil"/>
          <w:right w:val="nil"/>
          <w:between w:val="nil"/>
        </w:pBdr>
        <w:spacing w:after="0"/>
      </w:pPr>
      <w:r>
        <w:rPr>
          <w:color w:val="000000"/>
        </w:rPr>
        <w:t>The Management Representative and Top Management are responsible for this procedure.</w:t>
      </w:r>
    </w:p>
    <w:p w14:paraId="3AFDAB47" w14:textId="77777777" w:rsidR="00B64B77" w:rsidRDefault="00000000">
      <w:pPr>
        <w:numPr>
          <w:ilvl w:val="0"/>
          <w:numId w:val="13"/>
        </w:numPr>
        <w:pBdr>
          <w:top w:val="nil"/>
          <w:left w:val="nil"/>
          <w:bottom w:val="nil"/>
          <w:right w:val="nil"/>
          <w:between w:val="nil"/>
        </w:pBdr>
      </w:pPr>
      <w:r>
        <w:rPr>
          <w:color w:val="000000"/>
        </w:rPr>
        <w:t>Top Management and the Management Representative of The Organization are responsible for compliance to this procedure. </w:t>
      </w:r>
      <w:r>
        <w:rPr>
          <w:color w:val="000000"/>
        </w:rPr>
        <w:tab/>
      </w:r>
    </w:p>
    <w:p w14:paraId="30A086AE" w14:textId="77777777" w:rsidR="00B64B77" w:rsidRDefault="00000000">
      <w:pPr>
        <w:pStyle w:val="Heading1"/>
        <w:ind w:left="720"/>
      </w:pPr>
      <w:r>
        <w:t>Definitions</w:t>
      </w: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8815"/>
      </w:tblGrid>
      <w:tr w:rsidR="00B64B77" w14:paraId="2EDD0F5B" w14:textId="77777777">
        <w:tc>
          <w:tcPr>
            <w:tcW w:w="1975" w:type="dxa"/>
          </w:tcPr>
          <w:p w14:paraId="195B8A6B" w14:textId="77777777" w:rsidR="00B64B77" w:rsidRDefault="00000000">
            <w:pPr>
              <w:jc w:val="center"/>
              <w:rPr>
                <w:b/>
              </w:rPr>
            </w:pPr>
            <w:r>
              <w:rPr>
                <w:b/>
              </w:rPr>
              <w:t>Term</w:t>
            </w:r>
          </w:p>
        </w:tc>
        <w:tc>
          <w:tcPr>
            <w:tcW w:w="8815" w:type="dxa"/>
          </w:tcPr>
          <w:p w14:paraId="67D9F01A" w14:textId="77777777" w:rsidR="00B64B77" w:rsidRDefault="00000000">
            <w:pPr>
              <w:jc w:val="center"/>
              <w:rPr>
                <w:b/>
              </w:rPr>
            </w:pPr>
            <w:r>
              <w:rPr>
                <w:b/>
              </w:rPr>
              <w:t>Definition</w:t>
            </w:r>
          </w:p>
        </w:tc>
      </w:tr>
      <w:tr w:rsidR="00B64B77" w14:paraId="043006E4" w14:textId="77777777">
        <w:tc>
          <w:tcPr>
            <w:tcW w:w="1975" w:type="dxa"/>
            <w:vAlign w:val="center"/>
          </w:tcPr>
          <w:sdt>
            <w:sdtPr>
              <w:tag w:val="goog_rdk_2"/>
              <w:id w:val="1689710519"/>
            </w:sdtPr>
            <w:sdtContent>
              <w:p w14:paraId="71A2DDD6" w14:textId="77777777" w:rsidR="00B64B77" w:rsidRPr="00B64B77" w:rsidRDefault="00000000">
                <w:pPr>
                  <w:rPr>
                    <w:b/>
                    <w:rPrChange w:id="0" w:author="Aaron Scalf" w:date="2022-09-23T15:41:00Z">
                      <w:rPr/>
                    </w:rPrChange>
                  </w:rPr>
                </w:pPr>
                <w:sdt>
                  <w:sdtPr>
                    <w:tag w:val="goog_rdk_0"/>
                    <w:id w:val="-664013203"/>
                  </w:sdtPr>
                  <w:sdtContent>
                    <w:r>
                      <w:rPr>
                        <w:b/>
                        <w:color w:val="000000"/>
                        <w:rPrChange w:id="1" w:author="Aaron Scalf" w:date="2022-09-23T15:41:00Z">
                          <w:rPr>
                            <w:color w:val="000000"/>
                          </w:rPr>
                        </w:rPrChange>
                      </w:rPr>
                      <w:t>Organization</w:t>
                    </w:r>
                  </w:sdtContent>
                </w:sdt>
                <w:sdt>
                  <w:sdtPr>
                    <w:tag w:val="goog_rdk_1"/>
                    <w:id w:val="396177119"/>
                  </w:sdtPr>
                  <w:sdtContent/>
                </w:sdt>
              </w:p>
            </w:sdtContent>
          </w:sdt>
        </w:tc>
        <w:tc>
          <w:tcPr>
            <w:tcW w:w="8815" w:type="dxa"/>
            <w:vAlign w:val="center"/>
          </w:tcPr>
          <w:p w14:paraId="10255B66" w14:textId="77777777" w:rsidR="00B64B77" w:rsidRDefault="00000000">
            <w:r>
              <w:rPr>
                <w:color w:val="000000"/>
              </w:rPr>
              <w:t>The Organization name is The Organization</w:t>
            </w:r>
          </w:p>
        </w:tc>
      </w:tr>
      <w:tr w:rsidR="00B64B77" w14:paraId="08BC48B0" w14:textId="77777777">
        <w:tc>
          <w:tcPr>
            <w:tcW w:w="1975" w:type="dxa"/>
            <w:vAlign w:val="center"/>
          </w:tcPr>
          <w:p w14:paraId="4184FA19" w14:textId="77777777" w:rsidR="00B64B77" w:rsidRDefault="00000000">
            <w:r>
              <w:rPr>
                <w:color w:val="000000"/>
              </w:rPr>
              <w:t>Top Management</w:t>
            </w:r>
          </w:p>
        </w:tc>
        <w:tc>
          <w:tcPr>
            <w:tcW w:w="8815" w:type="dxa"/>
            <w:vAlign w:val="center"/>
          </w:tcPr>
          <w:p w14:paraId="257B5D70" w14:textId="77777777" w:rsidR="00B64B77" w:rsidRDefault="00000000">
            <w:r>
              <w:rPr>
                <w:color w:val="000000"/>
              </w:rPr>
              <w:br/>
              <w:t>The senior management of The Organization (</w:t>
            </w:r>
            <w:r>
              <w:t xml:space="preserve">President, </w:t>
            </w:r>
            <w:proofErr w:type="spellStart"/>
            <w:proofErr w:type="gramStart"/>
            <w:r>
              <w:t>Controller,</w:t>
            </w:r>
            <w:r>
              <w:rPr>
                <w:color w:val="000000"/>
              </w:rPr>
              <w:t>r</w:t>
            </w:r>
            <w:proofErr w:type="spellEnd"/>
            <w:proofErr w:type="gramEnd"/>
            <w:r>
              <w:rPr>
                <w:color w:val="000000"/>
              </w:rPr>
              <w:t>, VP of Operations, etc.)</w:t>
            </w:r>
          </w:p>
        </w:tc>
      </w:tr>
      <w:tr w:rsidR="00B64B77" w14:paraId="2C841EF4" w14:textId="77777777">
        <w:tc>
          <w:tcPr>
            <w:tcW w:w="1975" w:type="dxa"/>
            <w:vAlign w:val="center"/>
          </w:tcPr>
          <w:p w14:paraId="3A3D47DA" w14:textId="77777777" w:rsidR="00B64B77" w:rsidRDefault="00000000">
            <w:r>
              <w:rPr>
                <w:color w:val="000000"/>
              </w:rPr>
              <w:t>baseline:</w:t>
            </w:r>
          </w:p>
        </w:tc>
        <w:tc>
          <w:tcPr>
            <w:tcW w:w="8815" w:type="dxa"/>
            <w:vAlign w:val="center"/>
          </w:tcPr>
          <w:p w14:paraId="5BFA4DB6" w14:textId="77777777" w:rsidR="00B64B77" w:rsidRDefault="00000000">
            <w:r>
              <w:rPr>
                <w:color w:val="000000"/>
              </w:rPr>
              <w:t>A baseline is a configuration identification formally designated and applicable at a specific point in an item’s life cycle. Baselines, plus approved changes from those baselines, constitute the current configuration identification.</w:t>
            </w:r>
          </w:p>
        </w:tc>
      </w:tr>
      <w:tr w:rsidR="00B64B77" w14:paraId="7E09309A" w14:textId="77777777">
        <w:tc>
          <w:tcPr>
            <w:tcW w:w="1975" w:type="dxa"/>
            <w:vAlign w:val="center"/>
          </w:tcPr>
          <w:p w14:paraId="63A43654" w14:textId="77777777" w:rsidR="00B64B77" w:rsidRDefault="00000000">
            <w:r>
              <w:rPr>
                <w:color w:val="000000"/>
              </w:rPr>
              <w:t>configuration:</w:t>
            </w:r>
          </w:p>
        </w:tc>
        <w:tc>
          <w:tcPr>
            <w:tcW w:w="8815" w:type="dxa"/>
            <w:vAlign w:val="center"/>
          </w:tcPr>
          <w:p w14:paraId="2DC51D7E" w14:textId="77777777" w:rsidR="00B64B77" w:rsidRDefault="00000000">
            <w:r>
              <w:rPr>
                <w:color w:val="000000"/>
              </w:rPr>
              <w:t xml:space="preserve"> interrelated functional and physical characteristics of a product defined in product configuration information</w:t>
            </w:r>
          </w:p>
        </w:tc>
      </w:tr>
      <w:tr w:rsidR="00B64B77" w14:paraId="02C87467" w14:textId="77777777">
        <w:tc>
          <w:tcPr>
            <w:tcW w:w="1975" w:type="dxa"/>
            <w:vAlign w:val="center"/>
          </w:tcPr>
          <w:p w14:paraId="419A8F3D" w14:textId="77777777" w:rsidR="00B64B77" w:rsidRDefault="00000000">
            <w:r>
              <w:rPr>
                <w:color w:val="000000"/>
              </w:rPr>
              <w:t>configuration baseline (baseline):</w:t>
            </w:r>
          </w:p>
        </w:tc>
        <w:tc>
          <w:tcPr>
            <w:tcW w:w="8815" w:type="dxa"/>
            <w:vAlign w:val="center"/>
          </w:tcPr>
          <w:p w14:paraId="6175E469" w14:textId="77777777" w:rsidR="00B64B77" w:rsidRDefault="00000000">
            <w:r>
              <w:rPr>
                <w:color w:val="000000"/>
              </w:rPr>
              <w:t xml:space="preserve"> (1) An agreed-to description of the attributes of a product, at a point in time, which serves as a basis for defining change. (2) An approved and released document, or a set of documents, each of a specific revision; the purpose of which is to provide a defined basis for managing change. (3) The currently approved and released configuration documentation. (4) A released set of files comprising a software version and associated configuration documentation.</w:t>
            </w:r>
          </w:p>
        </w:tc>
      </w:tr>
      <w:tr w:rsidR="00B64B77" w14:paraId="6C07D0B5" w14:textId="77777777">
        <w:tc>
          <w:tcPr>
            <w:tcW w:w="1975" w:type="dxa"/>
            <w:vAlign w:val="center"/>
          </w:tcPr>
          <w:p w14:paraId="5F26483E" w14:textId="77777777" w:rsidR="00B64B77" w:rsidRDefault="00000000">
            <w:r>
              <w:rPr>
                <w:color w:val="000000"/>
              </w:rPr>
              <w:t>configuration item (CI):</w:t>
            </w:r>
          </w:p>
        </w:tc>
        <w:tc>
          <w:tcPr>
            <w:tcW w:w="8815" w:type="dxa"/>
            <w:vAlign w:val="center"/>
          </w:tcPr>
          <w:p w14:paraId="5AAE4E89" w14:textId="77777777" w:rsidR="00B64B77" w:rsidRDefault="00000000">
            <w:r>
              <w:rPr>
                <w:color w:val="000000"/>
              </w:rPr>
              <w:t>any hardware, software, or combination of both that satisfies an end use function and is designated for separate configuration management</w:t>
            </w:r>
          </w:p>
        </w:tc>
      </w:tr>
      <w:tr w:rsidR="00B64B77" w14:paraId="70398572" w14:textId="77777777">
        <w:tc>
          <w:tcPr>
            <w:tcW w:w="1975" w:type="dxa"/>
            <w:vAlign w:val="center"/>
          </w:tcPr>
          <w:p w14:paraId="02DEA206" w14:textId="77777777" w:rsidR="00B64B77" w:rsidRDefault="00000000">
            <w:r>
              <w:rPr>
                <w:color w:val="000000"/>
              </w:rPr>
              <w:t>configuration management (CM): </w:t>
            </w:r>
          </w:p>
        </w:tc>
        <w:tc>
          <w:tcPr>
            <w:tcW w:w="8815" w:type="dxa"/>
            <w:vAlign w:val="center"/>
          </w:tcPr>
          <w:p w14:paraId="31FA73CE" w14:textId="77777777" w:rsidR="00B64B77" w:rsidRDefault="00000000">
            <w:r>
              <w:rPr>
                <w:color w:val="000000"/>
              </w:rPr>
              <w:t>a management process for establishing and maintaining consistency of a product’s performance, functional, and physical attributes with its requirements, design, and operational information throughout its life</w:t>
            </w:r>
          </w:p>
        </w:tc>
      </w:tr>
      <w:tr w:rsidR="00B64B77" w14:paraId="070DBDC5" w14:textId="77777777">
        <w:tc>
          <w:tcPr>
            <w:tcW w:w="1975" w:type="dxa"/>
            <w:vAlign w:val="center"/>
          </w:tcPr>
          <w:p w14:paraId="69C14E90" w14:textId="77777777" w:rsidR="00B64B77" w:rsidRDefault="00000000">
            <w:r>
              <w:rPr>
                <w:color w:val="000000"/>
              </w:rPr>
              <w:t>configuration status accounting (CSA):</w:t>
            </w:r>
          </w:p>
        </w:tc>
        <w:tc>
          <w:tcPr>
            <w:tcW w:w="8815" w:type="dxa"/>
            <w:vAlign w:val="center"/>
          </w:tcPr>
          <w:p w14:paraId="37EFD6BC" w14:textId="77777777" w:rsidR="00B64B77" w:rsidRDefault="00000000">
            <w:r>
              <w:rPr>
                <w:color w:val="000000"/>
              </w:rPr>
              <w:t xml:space="preserve"> the configuration management activity concerning capture and storage of, and access to, configuration information needed to manage products and product information effectively</w:t>
            </w:r>
          </w:p>
        </w:tc>
      </w:tr>
      <w:tr w:rsidR="00B64B77" w14:paraId="6F2FC70C" w14:textId="77777777">
        <w:tc>
          <w:tcPr>
            <w:tcW w:w="1975" w:type="dxa"/>
            <w:vAlign w:val="center"/>
          </w:tcPr>
          <w:p w14:paraId="3535EF61" w14:textId="77777777" w:rsidR="00B64B77" w:rsidRDefault="00000000">
            <w:r>
              <w:rPr>
                <w:color w:val="000000"/>
              </w:rPr>
              <w:t>drawing:</w:t>
            </w:r>
          </w:p>
        </w:tc>
        <w:tc>
          <w:tcPr>
            <w:tcW w:w="8815" w:type="dxa"/>
            <w:vAlign w:val="center"/>
          </w:tcPr>
          <w:p w14:paraId="712D3AA5" w14:textId="77777777" w:rsidR="00B64B77" w:rsidRDefault="00000000">
            <w:r>
              <w:rPr>
                <w:color w:val="000000"/>
              </w:rPr>
              <w:t xml:space="preserve"> an engineering document or digital data file that discloses the physical and functional requirements of an item (directly by means of graphic and textual presentations, or by reference)</w:t>
            </w:r>
          </w:p>
        </w:tc>
      </w:tr>
      <w:tr w:rsidR="00B64B77" w14:paraId="661C1C4B" w14:textId="77777777">
        <w:tc>
          <w:tcPr>
            <w:tcW w:w="1975" w:type="dxa"/>
            <w:vAlign w:val="center"/>
          </w:tcPr>
          <w:p w14:paraId="16F401FC" w14:textId="77777777" w:rsidR="00B64B77" w:rsidRDefault="00000000">
            <w:r>
              <w:rPr>
                <w:color w:val="000000"/>
              </w:rPr>
              <w:t>life cycle: </w:t>
            </w:r>
          </w:p>
        </w:tc>
        <w:tc>
          <w:tcPr>
            <w:tcW w:w="8815" w:type="dxa"/>
            <w:vAlign w:val="center"/>
          </w:tcPr>
          <w:p w14:paraId="29FCE64F" w14:textId="77777777" w:rsidR="00B64B77" w:rsidRDefault="00000000">
            <w:r>
              <w:rPr>
                <w:color w:val="000000"/>
              </w:rPr>
              <w:t>a generic term covering all phases of acquisition, operation, and logistics support of an item, beginning with concept definition, and continuing through disposal of the item</w:t>
            </w:r>
          </w:p>
        </w:tc>
      </w:tr>
      <w:tr w:rsidR="00B64B77" w14:paraId="061917A3" w14:textId="77777777">
        <w:tc>
          <w:tcPr>
            <w:tcW w:w="1975" w:type="dxa"/>
            <w:vAlign w:val="center"/>
          </w:tcPr>
          <w:p w14:paraId="5F7660E8" w14:textId="77777777" w:rsidR="00B64B77" w:rsidRDefault="00000000">
            <w:r>
              <w:rPr>
                <w:color w:val="000000"/>
              </w:rPr>
              <w:t>master data list (MDL):</w:t>
            </w:r>
          </w:p>
        </w:tc>
        <w:tc>
          <w:tcPr>
            <w:tcW w:w="8815" w:type="dxa"/>
            <w:vAlign w:val="center"/>
          </w:tcPr>
          <w:p w14:paraId="5B708131" w14:textId="77777777" w:rsidR="00B64B77" w:rsidRDefault="00000000">
            <w:r>
              <w:rPr>
                <w:color w:val="000000"/>
              </w:rPr>
              <w:t>common name for any tool (typically a matrix or spreadsheet) that defines all the lower-level configuration items of a final product, and the revision level of each.</w:t>
            </w:r>
          </w:p>
        </w:tc>
      </w:tr>
      <w:tr w:rsidR="00B64B77" w14:paraId="550C3D22" w14:textId="77777777">
        <w:tc>
          <w:tcPr>
            <w:tcW w:w="1975" w:type="dxa"/>
            <w:vAlign w:val="center"/>
          </w:tcPr>
          <w:p w14:paraId="0BAC6BBC" w14:textId="77777777" w:rsidR="00B64B77" w:rsidRDefault="00000000">
            <w:r>
              <w:rPr>
                <w:color w:val="000000"/>
              </w:rPr>
              <w:lastRenderedPageBreak/>
              <w:t>nonconformance:</w:t>
            </w:r>
          </w:p>
        </w:tc>
        <w:tc>
          <w:tcPr>
            <w:tcW w:w="8815" w:type="dxa"/>
            <w:vAlign w:val="center"/>
          </w:tcPr>
          <w:p w14:paraId="70ADC284" w14:textId="77777777" w:rsidR="00B64B77" w:rsidRDefault="00000000">
            <w:r>
              <w:rPr>
                <w:color w:val="000000"/>
              </w:rPr>
              <w:t xml:space="preserve"> the failure of a unit or product to meet a specified requirement</w:t>
            </w:r>
          </w:p>
        </w:tc>
      </w:tr>
      <w:tr w:rsidR="00B64B77" w14:paraId="1D18C8CC" w14:textId="77777777">
        <w:tc>
          <w:tcPr>
            <w:tcW w:w="1975" w:type="dxa"/>
            <w:vAlign w:val="center"/>
          </w:tcPr>
          <w:p w14:paraId="519232DE" w14:textId="77777777" w:rsidR="00B64B77" w:rsidRDefault="00000000">
            <w:r>
              <w:rPr>
                <w:b/>
                <w:color w:val="000000"/>
              </w:rPr>
              <w:t>product configuration information:</w:t>
            </w:r>
          </w:p>
        </w:tc>
        <w:tc>
          <w:tcPr>
            <w:tcW w:w="8815" w:type="dxa"/>
            <w:vAlign w:val="center"/>
          </w:tcPr>
          <w:p w14:paraId="70B64F9A" w14:textId="77777777" w:rsidR="00B64B77" w:rsidRDefault="00000000">
            <w:r>
              <w:rPr>
                <w:color w:val="000000"/>
              </w:rPr>
              <w:t xml:space="preserve"> requirements for product design, realization, verification, operation, and support</w:t>
            </w:r>
          </w:p>
        </w:tc>
      </w:tr>
      <w:tr w:rsidR="00B64B77" w14:paraId="66661DB1" w14:textId="77777777">
        <w:tc>
          <w:tcPr>
            <w:tcW w:w="1975" w:type="dxa"/>
            <w:vAlign w:val="center"/>
          </w:tcPr>
          <w:p w14:paraId="5ADC0BB4" w14:textId="77777777" w:rsidR="00B64B77" w:rsidRDefault="00000000">
            <w:r>
              <w:rPr>
                <w:b/>
                <w:color w:val="000000"/>
              </w:rPr>
              <w:t>traceability</w:t>
            </w:r>
            <w:r>
              <w:rPr>
                <w:color w:val="000000"/>
              </w:rPr>
              <w:t>: </w:t>
            </w:r>
          </w:p>
        </w:tc>
        <w:tc>
          <w:tcPr>
            <w:tcW w:w="8815" w:type="dxa"/>
            <w:vAlign w:val="center"/>
          </w:tcPr>
          <w:p w14:paraId="46B9F12D" w14:textId="77777777" w:rsidR="00B64B77" w:rsidRDefault="00000000">
            <w:r>
              <w:rPr>
                <w:color w:val="000000"/>
              </w:rPr>
              <w:t>The evidence of an association between configuration items</w:t>
            </w:r>
          </w:p>
        </w:tc>
      </w:tr>
      <w:tr w:rsidR="00B64B77" w14:paraId="3FFA2156" w14:textId="77777777">
        <w:tc>
          <w:tcPr>
            <w:tcW w:w="1975" w:type="dxa"/>
            <w:vAlign w:val="center"/>
          </w:tcPr>
          <w:p w14:paraId="768E010A" w14:textId="77777777" w:rsidR="00B64B77" w:rsidRDefault="00000000">
            <w:r>
              <w:rPr>
                <w:b/>
                <w:color w:val="000000"/>
              </w:rPr>
              <w:t>fit</w:t>
            </w:r>
            <w:r>
              <w:rPr>
                <w:color w:val="000000"/>
              </w:rPr>
              <w:t>:</w:t>
            </w:r>
          </w:p>
        </w:tc>
        <w:tc>
          <w:tcPr>
            <w:tcW w:w="8815" w:type="dxa"/>
            <w:vAlign w:val="center"/>
          </w:tcPr>
          <w:p w14:paraId="40CAD27F" w14:textId="77777777" w:rsidR="00B64B77" w:rsidRDefault="00000000">
            <w:r>
              <w:rPr>
                <w:color w:val="000000"/>
              </w:rPr>
              <w:t xml:space="preserve"> the ability of an item to physically interface or interconnect with or become an integral part of another item</w:t>
            </w:r>
          </w:p>
        </w:tc>
      </w:tr>
      <w:tr w:rsidR="00B64B77" w14:paraId="2B24EAC4" w14:textId="77777777">
        <w:tc>
          <w:tcPr>
            <w:tcW w:w="1975" w:type="dxa"/>
            <w:vAlign w:val="center"/>
          </w:tcPr>
          <w:p w14:paraId="79DDB9DA" w14:textId="77777777" w:rsidR="00B64B77" w:rsidRDefault="00000000">
            <w:r>
              <w:rPr>
                <w:b/>
                <w:color w:val="000000"/>
              </w:rPr>
              <w:t>form</w:t>
            </w:r>
            <w:r>
              <w:rPr>
                <w:color w:val="000000"/>
              </w:rPr>
              <w:t>: </w:t>
            </w:r>
          </w:p>
        </w:tc>
        <w:tc>
          <w:tcPr>
            <w:tcW w:w="8815" w:type="dxa"/>
            <w:vAlign w:val="center"/>
          </w:tcPr>
          <w:p w14:paraId="4A2FE9B0" w14:textId="77777777" w:rsidR="00B64B77" w:rsidRDefault="00000000">
            <w:r>
              <w:rPr>
                <w:color w:val="000000"/>
              </w:rPr>
              <w:t>the shape, size, dimensions, mass, weight, and other physical parameters that uniquely characterize an item. For software, form denotes the language and media.</w:t>
            </w:r>
          </w:p>
        </w:tc>
      </w:tr>
      <w:tr w:rsidR="00B64B77" w14:paraId="7DA82DED" w14:textId="77777777">
        <w:tc>
          <w:tcPr>
            <w:tcW w:w="1975" w:type="dxa"/>
            <w:vAlign w:val="center"/>
          </w:tcPr>
          <w:p w14:paraId="424F3546" w14:textId="77777777" w:rsidR="00B64B77" w:rsidRDefault="00000000">
            <w:r>
              <w:rPr>
                <w:b/>
                <w:color w:val="000000"/>
              </w:rPr>
              <w:t>function</w:t>
            </w:r>
            <w:r>
              <w:rPr>
                <w:color w:val="000000"/>
              </w:rPr>
              <w:t>:</w:t>
            </w:r>
          </w:p>
        </w:tc>
        <w:tc>
          <w:tcPr>
            <w:tcW w:w="8815" w:type="dxa"/>
            <w:vAlign w:val="center"/>
          </w:tcPr>
          <w:p w14:paraId="73BB90A0" w14:textId="77777777" w:rsidR="00B64B77" w:rsidRDefault="00000000">
            <w:r>
              <w:rPr>
                <w:color w:val="000000"/>
              </w:rPr>
              <w:t>the action or actions that an item is designed to perform</w:t>
            </w:r>
          </w:p>
        </w:tc>
      </w:tr>
      <w:tr w:rsidR="00B64B77" w14:paraId="15CC7244" w14:textId="77777777">
        <w:tc>
          <w:tcPr>
            <w:tcW w:w="1975" w:type="dxa"/>
            <w:vAlign w:val="center"/>
          </w:tcPr>
          <w:p w14:paraId="37F6DB34" w14:textId="77777777" w:rsidR="00B64B77" w:rsidRDefault="00000000">
            <w:r>
              <w:rPr>
                <w:b/>
                <w:color w:val="000000"/>
              </w:rPr>
              <w:t>item</w:t>
            </w:r>
          </w:p>
        </w:tc>
        <w:tc>
          <w:tcPr>
            <w:tcW w:w="8815" w:type="dxa"/>
            <w:vAlign w:val="center"/>
          </w:tcPr>
          <w:p w14:paraId="14442858" w14:textId="77777777" w:rsidR="00B64B77" w:rsidRDefault="00000000">
            <w:r>
              <w:rPr>
                <w:color w:val="000000"/>
              </w:rPr>
              <w:t>a nonspecific term used to denote any product, including systems, materiel, parts, subassemblies, sets, accessories, etc.</w:t>
            </w:r>
          </w:p>
        </w:tc>
      </w:tr>
      <w:tr w:rsidR="00B64B77" w14:paraId="0A32E748" w14:textId="77777777">
        <w:tc>
          <w:tcPr>
            <w:tcW w:w="1975" w:type="dxa"/>
            <w:vAlign w:val="center"/>
          </w:tcPr>
          <w:p w14:paraId="5F485A51" w14:textId="77777777" w:rsidR="00B64B77" w:rsidRDefault="00000000">
            <w:r>
              <w:rPr>
                <w:b/>
                <w:color w:val="000000"/>
              </w:rPr>
              <w:t>configuration documentation:</w:t>
            </w:r>
          </w:p>
        </w:tc>
        <w:tc>
          <w:tcPr>
            <w:tcW w:w="8815" w:type="dxa"/>
            <w:vAlign w:val="center"/>
          </w:tcPr>
          <w:p w14:paraId="75BDB76E" w14:textId="77777777" w:rsidR="00B64B77" w:rsidRDefault="00000000">
            <w:r>
              <w:rPr>
                <w:color w:val="000000"/>
              </w:rPr>
              <w:t>technical documentation, the primary purpose of which is to identify and define a product’s performance, functional, and physical attributes (e.g., specifications, drawings)</w:t>
            </w:r>
          </w:p>
        </w:tc>
      </w:tr>
    </w:tbl>
    <w:p w14:paraId="5DDF736C" w14:textId="77777777" w:rsidR="00B64B77" w:rsidRDefault="00B64B77">
      <w:pPr>
        <w:rPr>
          <w:color w:val="2F5496"/>
          <w:sz w:val="32"/>
          <w:szCs w:val="32"/>
        </w:rPr>
      </w:pPr>
    </w:p>
    <w:p w14:paraId="605BCDE6" w14:textId="77777777" w:rsidR="00B64B77" w:rsidRDefault="00000000">
      <w:pPr>
        <w:pStyle w:val="Heading1"/>
        <w:ind w:left="720"/>
      </w:pPr>
      <w:r>
        <w:t>Equipment or Software</w:t>
      </w:r>
    </w:p>
    <w:p w14:paraId="3CF6DE53" w14:textId="77777777" w:rsidR="00B64B77" w:rsidRDefault="00000000">
      <w:pPr>
        <w:numPr>
          <w:ilvl w:val="0"/>
          <w:numId w:val="11"/>
        </w:numPr>
        <w:pBdr>
          <w:top w:val="nil"/>
          <w:left w:val="nil"/>
          <w:bottom w:val="nil"/>
          <w:right w:val="nil"/>
          <w:between w:val="nil"/>
        </w:pBdr>
      </w:pPr>
      <w:bookmarkStart w:id="2" w:name="_Hlk115288585"/>
      <w:r>
        <w:t>Made2Manage</w:t>
      </w:r>
      <w:r>
        <w:rPr>
          <w:color w:val="000000"/>
        </w:rPr>
        <w:t xml:space="preserve"> ERP</w:t>
      </w:r>
    </w:p>
    <w:bookmarkEnd w:id="2"/>
    <w:p w14:paraId="65BBF3F6" w14:textId="77777777" w:rsidR="00B64B77" w:rsidRDefault="00000000">
      <w:pPr>
        <w:pStyle w:val="Heading1"/>
        <w:ind w:left="720"/>
      </w:pPr>
      <w:r>
        <w:t>Process</w:t>
      </w:r>
    </w:p>
    <w:p w14:paraId="768B0E17" w14:textId="77777777" w:rsidR="00B64B77" w:rsidRDefault="00000000">
      <w:pPr>
        <w:numPr>
          <w:ilvl w:val="0"/>
          <w:numId w:val="17"/>
        </w:numPr>
        <w:pBdr>
          <w:top w:val="nil"/>
          <w:left w:val="nil"/>
          <w:bottom w:val="nil"/>
          <w:right w:val="nil"/>
          <w:between w:val="nil"/>
        </w:pBdr>
        <w:spacing w:after="0"/>
      </w:pPr>
      <w:r>
        <w:rPr>
          <w:color w:val="000000"/>
        </w:rPr>
        <w:t>Operational Planning and Control</w:t>
      </w:r>
    </w:p>
    <w:p w14:paraId="4FA86D82" w14:textId="77777777" w:rsidR="00B64B77" w:rsidRDefault="00000000">
      <w:pPr>
        <w:numPr>
          <w:ilvl w:val="0"/>
          <w:numId w:val="17"/>
        </w:numPr>
        <w:pBdr>
          <w:top w:val="nil"/>
          <w:left w:val="nil"/>
          <w:bottom w:val="nil"/>
          <w:right w:val="nil"/>
          <w:between w:val="nil"/>
        </w:pBdr>
        <w:spacing w:after="0"/>
      </w:pPr>
      <w:r>
        <w:rPr>
          <w:color w:val="000000"/>
        </w:rPr>
        <w:t>The Organization has defined processes for planning product realization. The planning includes, as appropriate:</w:t>
      </w:r>
    </w:p>
    <w:p w14:paraId="0B7DF676" w14:textId="77777777" w:rsidR="00B64B77" w:rsidRDefault="00000000">
      <w:pPr>
        <w:numPr>
          <w:ilvl w:val="0"/>
          <w:numId w:val="17"/>
        </w:numPr>
        <w:pBdr>
          <w:top w:val="nil"/>
          <w:left w:val="nil"/>
          <w:bottom w:val="nil"/>
          <w:right w:val="nil"/>
          <w:between w:val="nil"/>
        </w:pBdr>
        <w:spacing w:after="0"/>
      </w:pPr>
      <w:r>
        <w:rPr>
          <w:color w:val="000000"/>
        </w:rPr>
        <w:t>Quality objectives and requirements for the product, including consideration of aspects such as:</w:t>
      </w:r>
    </w:p>
    <w:p w14:paraId="7A64C55C" w14:textId="77777777" w:rsidR="00B64B77" w:rsidRDefault="00000000">
      <w:pPr>
        <w:numPr>
          <w:ilvl w:val="1"/>
          <w:numId w:val="17"/>
        </w:numPr>
        <w:pBdr>
          <w:top w:val="nil"/>
          <w:left w:val="nil"/>
          <w:bottom w:val="nil"/>
          <w:right w:val="nil"/>
          <w:between w:val="nil"/>
        </w:pBdr>
        <w:spacing w:after="0"/>
      </w:pPr>
      <w:r>
        <w:rPr>
          <w:color w:val="000000"/>
        </w:rPr>
        <w:t>Personal and product safety</w:t>
      </w:r>
    </w:p>
    <w:p w14:paraId="06F458FB" w14:textId="77777777" w:rsidR="00B64B77" w:rsidRDefault="00000000">
      <w:pPr>
        <w:numPr>
          <w:ilvl w:val="1"/>
          <w:numId w:val="17"/>
        </w:numPr>
        <w:pBdr>
          <w:top w:val="nil"/>
          <w:left w:val="nil"/>
          <w:bottom w:val="nil"/>
          <w:right w:val="nil"/>
          <w:between w:val="nil"/>
        </w:pBdr>
        <w:spacing w:after="0"/>
      </w:pPr>
      <w:r>
        <w:rPr>
          <w:color w:val="000000"/>
        </w:rPr>
        <w:t>Producibility and inspectability </w:t>
      </w:r>
    </w:p>
    <w:p w14:paraId="670640B7" w14:textId="77777777" w:rsidR="00B64B77" w:rsidRDefault="00000000">
      <w:pPr>
        <w:numPr>
          <w:ilvl w:val="1"/>
          <w:numId w:val="17"/>
        </w:numPr>
        <w:pBdr>
          <w:top w:val="nil"/>
          <w:left w:val="nil"/>
          <w:bottom w:val="nil"/>
          <w:right w:val="nil"/>
          <w:between w:val="nil"/>
        </w:pBdr>
        <w:spacing w:after="0"/>
      </w:pPr>
      <w:r>
        <w:rPr>
          <w:color w:val="000000"/>
        </w:rPr>
        <w:t>Reliability, availability, and maintainability</w:t>
      </w:r>
    </w:p>
    <w:p w14:paraId="75ED9AC6" w14:textId="77777777" w:rsidR="00B64B77" w:rsidRDefault="00000000">
      <w:pPr>
        <w:numPr>
          <w:ilvl w:val="1"/>
          <w:numId w:val="17"/>
        </w:numPr>
        <w:pBdr>
          <w:top w:val="nil"/>
          <w:left w:val="nil"/>
          <w:bottom w:val="nil"/>
          <w:right w:val="nil"/>
          <w:between w:val="nil"/>
        </w:pBdr>
        <w:spacing w:after="0"/>
      </w:pPr>
      <w:r>
        <w:rPr>
          <w:color w:val="000000"/>
        </w:rPr>
        <w:t>Suitability of parts and materials used in the product</w:t>
      </w:r>
    </w:p>
    <w:p w14:paraId="37578628" w14:textId="77777777" w:rsidR="00B64B77" w:rsidRDefault="00000000">
      <w:pPr>
        <w:numPr>
          <w:ilvl w:val="1"/>
          <w:numId w:val="17"/>
        </w:numPr>
        <w:pBdr>
          <w:top w:val="nil"/>
          <w:left w:val="nil"/>
          <w:bottom w:val="nil"/>
          <w:right w:val="nil"/>
          <w:between w:val="nil"/>
        </w:pBdr>
        <w:spacing w:after="0"/>
      </w:pPr>
      <w:r>
        <w:rPr>
          <w:color w:val="000000"/>
        </w:rPr>
        <w:t>Selection and development of embedded software</w:t>
      </w:r>
    </w:p>
    <w:p w14:paraId="33C2797C" w14:textId="77777777" w:rsidR="00B64B77" w:rsidRDefault="00000000">
      <w:pPr>
        <w:numPr>
          <w:ilvl w:val="1"/>
          <w:numId w:val="17"/>
        </w:numPr>
        <w:pBdr>
          <w:top w:val="nil"/>
          <w:left w:val="nil"/>
          <w:bottom w:val="nil"/>
          <w:right w:val="nil"/>
          <w:between w:val="nil"/>
        </w:pBdr>
        <w:spacing w:after="0"/>
      </w:pPr>
      <w:r>
        <w:rPr>
          <w:color w:val="000000"/>
        </w:rPr>
        <w:t>Product obsolescence</w:t>
      </w:r>
    </w:p>
    <w:p w14:paraId="46BB526D" w14:textId="77777777" w:rsidR="00B64B77" w:rsidRDefault="00000000">
      <w:pPr>
        <w:numPr>
          <w:ilvl w:val="1"/>
          <w:numId w:val="17"/>
        </w:numPr>
        <w:pBdr>
          <w:top w:val="nil"/>
          <w:left w:val="nil"/>
          <w:bottom w:val="nil"/>
          <w:right w:val="nil"/>
          <w:between w:val="nil"/>
        </w:pBdr>
        <w:spacing w:after="0"/>
      </w:pPr>
      <w:r>
        <w:rPr>
          <w:color w:val="000000"/>
        </w:rPr>
        <w:t>Prevention, detection, and removal of foreign objects</w:t>
      </w:r>
    </w:p>
    <w:p w14:paraId="1B560B46" w14:textId="77777777" w:rsidR="00B64B77" w:rsidRDefault="00000000">
      <w:pPr>
        <w:numPr>
          <w:ilvl w:val="1"/>
          <w:numId w:val="17"/>
        </w:numPr>
        <w:pBdr>
          <w:top w:val="nil"/>
          <w:left w:val="nil"/>
          <w:bottom w:val="nil"/>
          <w:right w:val="nil"/>
          <w:between w:val="nil"/>
        </w:pBdr>
        <w:spacing w:after="0"/>
      </w:pPr>
      <w:r>
        <w:rPr>
          <w:color w:val="000000"/>
        </w:rPr>
        <w:t>Handling, packaging, and preservation</w:t>
      </w:r>
    </w:p>
    <w:p w14:paraId="4EFB3094" w14:textId="77777777" w:rsidR="00B64B77" w:rsidRDefault="00000000">
      <w:pPr>
        <w:numPr>
          <w:ilvl w:val="1"/>
          <w:numId w:val="17"/>
        </w:numPr>
        <w:pBdr>
          <w:top w:val="nil"/>
          <w:left w:val="nil"/>
          <w:bottom w:val="nil"/>
          <w:right w:val="nil"/>
          <w:between w:val="nil"/>
        </w:pBdr>
        <w:spacing w:after="0"/>
      </w:pPr>
      <w:r>
        <w:rPr>
          <w:color w:val="000000"/>
        </w:rPr>
        <w:t>Recycle or final disposal of the product at the end of its life </w:t>
      </w:r>
    </w:p>
    <w:p w14:paraId="158387CB" w14:textId="77777777" w:rsidR="00B64B77" w:rsidRDefault="00000000">
      <w:pPr>
        <w:numPr>
          <w:ilvl w:val="0"/>
          <w:numId w:val="17"/>
        </w:numPr>
        <w:pBdr>
          <w:top w:val="nil"/>
          <w:left w:val="nil"/>
          <w:bottom w:val="nil"/>
          <w:right w:val="nil"/>
          <w:between w:val="nil"/>
        </w:pBdr>
        <w:spacing w:after="0"/>
      </w:pPr>
      <w:r>
        <w:rPr>
          <w:color w:val="000000"/>
        </w:rPr>
        <w:t>The need to establish criteria for the:</w:t>
      </w:r>
    </w:p>
    <w:p w14:paraId="71FD2B0B" w14:textId="77777777" w:rsidR="00B64B77" w:rsidRDefault="00000000">
      <w:pPr>
        <w:numPr>
          <w:ilvl w:val="1"/>
          <w:numId w:val="17"/>
        </w:numPr>
        <w:pBdr>
          <w:top w:val="nil"/>
          <w:left w:val="nil"/>
          <w:bottom w:val="nil"/>
          <w:right w:val="nil"/>
          <w:between w:val="nil"/>
        </w:pBdr>
        <w:spacing w:after="0"/>
      </w:pPr>
      <w:r>
        <w:rPr>
          <w:color w:val="000000"/>
        </w:rPr>
        <w:t>Acceptance of products and services</w:t>
      </w:r>
    </w:p>
    <w:p w14:paraId="18693CF6" w14:textId="77777777" w:rsidR="00B64B77" w:rsidRDefault="00000000">
      <w:pPr>
        <w:numPr>
          <w:ilvl w:val="1"/>
          <w:numId w:val="17"/>
        </w:numPr>
        <w:pBdr>
          <w:top w:val="nil"/>
          <w:left w:val="nil"/>
          <w:bottom w:val="nil"/>
          <w:right w:val="nil"/>
          <w:between w:val="nil"/>
        </w:pBdr>
        <w:spacing w:after="0"/>
      </w:pPr>
      <w:r>
        <w:rPr>
          <w:color w:val="000000"/>
        </w:rPr>
        <w:t>Determination of the resources needed to achieve conformity to requirements and for on-time delivery</w:t>
      </w:r>
    </w:p>
    <w:p w14:paraId="18545581" w14:textId="77777777" w:rsidR="00B64B77" w:rsidRDefault="00000000">
      <w:pPr>
        <w:numPr>
          <w:ilvl w:val="1"/>
          <w:numId w:val="17"/>
        </w:numPr>
        <w:pBdr>
          <w:top w:val="nil"/>
          <w:left w:val="nil"/>
          <w:bottom w:val="nil"/>
          <w:right w:val="nil"/>
          <w:between w:val="nil"/>
        </w:pBdr>
        <w:spacing w:after="0"/>
      </w:pPr>
      <w:r>
        <w:rPr>
          <w:color w:val="000000"/>
        </w:rPr>
        <w:t>Implementing control of the processes in accordance with the criteria specified in ISO 13485 and internal documentation.</w:t>
      </w:r>
    </w:p>
    <w:p w14:paraId="7660E8D0" w14:textId="77777777" w:rsidR="00B64B77" w:rsidRDefault="00000000">
      <w:pPr>
        <w:numPr>
          <w:ilvl w:val="1"/>
          <w:numId w:val="17"/>
        </w:numPr>
        <w:pBdr>
          <w:top w:val="nil"/>
          <w:left w:val="nil"/>
          <w:bottom w:val="nil"/>
          <w:right w:val="nil"/>
          <w:between w:val="nil"/>
        </w:pBdr>
        <w:spacing w:after="0"/>
      </w:pPr>
      <w:r>
        <w:rPr>
          <w:color w:val="000000"/>
        </w:rPr>
        <w:t>Required verification, validation, monitoring, measurement, inspection, and test activities specific to the product and the criteria for product acceptance.</w:t>
      </w:r>
    </w:p>
    <w:p w14:paraId="7ED0612E" w14:textId="77777777" w:rsidR="00B64B77" w:rsidRDefault="00000000">
      <w:pPr>
        <w:numPr>
          <w:ilvl w:val="1"/>
          <w:numId w:val="17"/>
        </w:numPr>
        <w:pBdr>
          <w:top w:val="nil"/>
          <w:left w:val="nil"/>
          <w:bottom w:val="nil"/>
          <w:right w:val="nil"/>
          <w:between w:val="nil"/>
        </w:pBdr>
        <w:spacing w:after="0"/>
      </w:pPr>
      <w:r>
        <w:rPr>
          <w:color w:val="000000"/>
        </w:rPr>
        <w:lastRenderedPageBreak/>
        <w:t>Records needed to provide evidence that the realization processes and resulting product meet requirements.</w:t>
      </w:r>
    </w:p>
    <w:p w14:paraId="1B2D1806" w14:textId="77777777" w:rsidR="00B64B77" w:rsidRDefault="00000000">
      <w:pPr>
        <w:numPr>
          <w:ilvl w:val="1"/>
          <w:numId w:val="17"/>
        </w:numPr>
        <w:pBdr>
          <w:top w:val="nil"/>
          <w:left w:val="nil"/>
          <w:bottom w:val="nil"/>
          <w:right w:val="nil"/>
          <w:between w:val="nil"/>
        </w:pBdr>
        <w:spacing w:after="0"/>
      </w:pPr>
      <w:r>
        <w:rPr>
          <w:color w:val="000000"/>
        </w:rPr>
        <w:t>Configuration management appropriate to the product.</w:t>
      </w:r>
    </w:p>
    <w:p w14:paraId="2BFF70D4" w14:textId="77777777" w:rsidR="00B64B77" w:rsidRDefault="00000000">
      <w:pPr>
        <w:numPr>
          <w:ilvl w:val="1"/>
          <w:numId w:val="17"/>
        </w:numPr>
        <w:pBdr>
          <w:top w:val="nil"/>
          <w:left w:val="nil"/>
          <w:bottom w:val="nil"/>
          <w:right w:val="nil"/>
          <w:between w:val="nil"/>
        </w:pBdr>
        <w:spacing w:after="0"/>
      </w:pPr>
      <w:r>
        <w:rPr>
          <w:color w:val="000000"/>
        </w:rPr>
        <w:t>Resources to support the continued use of the product.</w:t>
      </w:r>
    </w:p>
    <w:p w14:paraId="019835E8" w14:textId="77777777" w:rsidR="00B64B77" w:rsidRDefault="00000000">
      <w:pPr>
        <w:numPr>
          <w:ilvl w:val="0"/>
          <w:numId w:val="17"/>
        </w:numPr>
        <w:pBdr>
          <w:top w:val="nil"/>
          <w:left w:val="nil"/>
          <w:bottom w:val="nil"/>
          <w:right w:val="nil"/>
          <w:between w:val="nil"/>
        </w:pBdr>
        <w:spacing w:after="0"/>
      </w:pPr>
      <w:r>
        <w:rPr>
          <w:color w:val="000000"/>
        </w:rPr>
        <w:t>Configuration Management</w:t>
      </w:r>
    </w:p>
    <w:p w14:paraId="4758C44C" w14:textId="77777777" w:rsidR="00B64B77" w:rsidRDefault="00000000">
      <w:pPr>
        <w:numPr>
          <w:ilvl w:val="0"/>
          <w:numId w:val="17"/>
        </w:numPr>
        <w:pBdr>
          <w:top w:val="nil"/>
          <w:left w:val="nil"/>
          <w:bottom w:val="nil"/>
          <w:right w:val="nil"/>
          <w:between w:val="nil"/>
        </w:pBdr>
        <w:spacing w:after="0"/>
      </w:pPr>
      <w:r>
        <w:rPr>
          <w:color w:val="000000"/>
        </w:rPr>
        <w:t>The Organization establishes, implements, and maintains a configuration management process that includes, as appropriate to the process:</w:t>
      </w:r>
    </w:p>
    <w:p w14:paraId="336F683C" w14:textId="77777777" w:rsidR="00B64B77" w:rsidRDefault="00000000">
      <w:pPr>
        <w:numPr>
          <w:ilvl w:val="1"/>
          <w:numId w:val="17"/>
        </w:numPr>
        <w:pBdr>
          <w:top w:val="nil"/>
          <w:left w:val="nil"/>
          <w:bottom w:val="nil"/>
          <w:right w:val="nil"/>
          <w:between w:val="nil"/>
        </w:pBdr>
        <w:spacing w:after="0"/>
      </w:pPr>
      <w:r>
        <w:rPr>
          <w:color w:val="000000"/>
        </w:rPr>
        <w:t>QMS Configuration management </w:t>
      </w:r>
    </w:p>
    <w:p w14:paraId="53FE95D2" w14:textId="77777777" w:rsidR="00B64B77" w:rsidRDefault="00000000">
      <w:pPr>
        <w:numPr>
          <w:ilvl w:val="1"/>
          <w:numId w:val="17"/>
        </w:numPr>
        <w:pBdr>
          <w:top w:val="nil"/>
          <w:left w:val="nil"/>
          <w:bottom w:val="nil"/>
          <w:right w:val="nil"/>
          <w:between w:val="nil"/>
        </w:pBdr>
        <w:spacing w:after="0"/>
      </w:pPr>
      <w:r>
        <w:rPr>
          <w:color w:val="000000"/>
        </w:rPr>
        <w:t>Configuration identification</w:t>
      </w:r>
    </w:p>
    <w:p w14:paraId="68C672D4" w14:textId="77777777" w:rsidR="00B64B77" w:rsidRDefault="00000000">
      <w:pPr>
        <w:numPr>
          <w:ilvl w:val="1"/>
          <w:numId w:val="17"/>
        </w:numPr>
        <w:pBdr>
          <w:top w:val="nil"/>
          <w:left w:val="nil"/>
          <w:bottom w:val="nil"/>
          <w:right w:val="nil"/>
          <w:between w:val="nil"/>
        </w:pBdr>
        <w:spacing w:after="0"/>
      </w:pPr>
      <w:r>
        <w:rPr>
          <w:color w:val="000000"/>
        </w:rPr>
        <w:t>Change control </w:t>
      </w:r>
    </w:p>
    <w:p w14:paraId="20300B2E" w14:textId="77777777" w:rsidR="00B64B77" w:rsidRDefault="00000000">
      <w:pPr>
        <w:numPr>
          <w:ilvl w:val="0"/>
          <w:numId w:val="17"/>
        </w:numPr>
        <w:pBdr>
          <w:top w:val="nil"/>
          <w:left w:val="nil"/>
          <w:bottom w:val="nil"/>
          <w:right w:val="nil"/>
          <w:between w:val="nil"/>
        </w:pBdr>
        <w:spacing w:after="0"/>
      </w:pPr>
      <w:r>
        <w:rPr>
          <w:color w:val="000000"/>
        </w:rPr>
        <w:t xml:space="preserve">The Organization ensures proper storage, maintenance, and protection of data, and that data is identified, controlled, and made available to those persons who require it. </w:t>
      </w:r>
    </w:p>
    <w:p w14:paraId="6E29A738" w14:textId="77777777" w:rsidR="00B64B77" w:rsidRDefault="00000000">
      <w:pPr>
        <w:numPr>
          <w:ilvl w:val="0"/>
          <w:numId w:val="17"/>
        </w:numPr>
        <w:pBdr>
          <w:top w:val="nil"/>
          <w:left w:val="nil"/>
          <w:bottom w:val="nil"/>
          <w:right w:val="nil"/>
          <w:between w:val="nil"/>
        </w:pBdr>
        <w:spacing w:after="0"/>
      </w:pPr>
      <w:r>
        <w:rPr>
          <w:color w:val="000000"/>
        </w:rPr>
        <w:t>The Organization has controlled procedures for approving, documenting, and controlling changes to data.</w:t>
      </w:r>
    </w:p>
    <w:p w14:paraId="4F01026F" w14:textId="77777777" w:rsidR="00B64B77" w:rsidRDefault="00000000">
      <w:pPr>
        <w:numPr>
          <w:ilvl w:val="0"/>
          <w:numId w:val="17"/>
        </w:numPr>
        <w:pBdr>
          <w:top w:val="nil"/>
          <w:left w:val="nil"/>
          <w:bottom w:val="nil"/>
          <w:right w:val="nil"/>
          <w:between w:val="nil"/>
        </w:pBdr>
        <w:spacing w:after="0"/>
      </w:pPr>
      <w:r>
        <w:rPr>
          <w:color w:val="000000"/>
        </w:rPr>
        <w:t>Process for Configuration Management in The Organization</w:t>
      </w:r>
    </w:p>
    <w:p w14:paraId="74C73629" w14:textId="77777777" w:rsidR="00B64B77" w:rsidRDefault="00000000">
      <w:pPr>
        <w:numPr>
          <w:ilvl w:val="1"/>
          <w:numId w:val="17"/>
        </w:numPr>
        <w:pBdr>
          <w:top w:val="nil"/>
          <w:left w:val="nil"/>
          <w:bottom w:val="nil"/>
          <w:right w:val="nil"/>
          <w:between w:val="nil"/>
        </w:pBdr>
        <w:spacing w:after="0"/>
      </w:pPr>
      <w:r>
        <w:rPr>
          <w:color w:val="000000"/>
        </w:rPr>
        <w:t xml:space="preserve"> Configuration Management” is the control of parts or processes which may consist of a complex set of subassemblies or components, each of which may have its own revision status, which – when combined and completed – take a final form (as a combined assembly) which may have its own unique revision status. </w:t>
      </w:r>
    </w:p>
    <w:p w14:paraId="1975BAEF" w14:textId="77777777" w:rsidR="00B64B77" w:rsidRDefault="00000000">
      <w:pPr>
        <w:numPr>
          <w:ilvl w:val="1"/>
          <w:numId w:val="17"/>
        </w:numPr>
        <w:pBdr>
          <w:top w:val="nil"/>
          <w:left w:val="nil"/>
          <w:bottom w:val="nil"/>
          <w:right w:val="nil"/>
          <w:between w:val="nil"/>
        </w:pBdr>
        <w:spacing w:after="0"/>
      </w:pPr>
      <w:r>
        <w:rPr>
          <w:color w:val="000000"/>
        </w:rPr>
        <w:t>Controlling the revisions and status of each component, as well as that of the finished assembly, is therefore critical to ensure the final form meets requirements.</w:t>
      </w:r>
    </w:p>
    <w:p w14:paraId="54911600" w14:textId="77777777" w:rsidR="00B64B77" w:rsidRDefault="00B64B77">
      <w:pPr>
        <w:pBdr>
          <w:top w:val="nil"/>
          <w:left w:val="nil"/>
          <w:bottom w:val="nil"/>
          <w:right w:val="nil"/>
          <w:between w:val="nil"/>
        </w:pBdr>
        <w:spacing w:after="0"/>
        <w:ind w:left="1584"/>
        <w:rPr>
          <w:color w:val="000000"/>
        </w:rPr>
      </w:pPr>
    </w:p>
    <w:p w14:paraId="5D05DA29" w14:textId="77777777" w:rsidR="00B64B77" w:rsidRDefault="00000000">
      <w:pPr>
        <w:numPr>
          <w:ilvl w:val="0"/>
          <w:numId w:val="17"/>
        </w:numPr>
        <w:pBdr>
          <w:top w:val="nil"/>
          <w:left w:val="nil"/>
          <w:bottom w:val="nil"/>
          <w:right w:val="nil"/>
          <w:between w:val="nil"/>
        </w:pBdr>
        <w:spacing w:after="0"/>
      </w:pPr>
      <w:r>
        <w:rPr>
          <w:color w:val="000000"/>
        </w:rPr>
        <w:t>For customer supplied parts, Techno-Aide makes no changes to the customer’s configuration or configuration drawings whatsoever and will utilize customer provided prints or documentation to ensure ongoing maintenance of the configuration, as applicable. </w:t>
      </w:r>
    </w:p>
    <w:p w14:paraId="448F40C5" w14:textId="77777777" w:rsidR="00B64B77" w:rsidRDefault="00000000">
      <w:pPr>
        <w:numPr>
          <w:ilvl w:val="1"/>
          <w:numId w:val="17"/>
        </w:numPr>
        <w:pBdr>
          <w:top w:val="nil"/>
          <w:left w:val="nil"/>
          <w:bottom w:val="nil"/>
          <w:right w:val="nil"/>
          <w:between w:val="nil"/>
        </w:pBdr>
        <w:spacing w:after="0"/>
      </w:pPr>
      <w:r>
        <w:rPr>
          <w:color w:val="000000"/>
        </w:rPr>
        <w:t xml:space="preserve"> If processing of a customer provided part requires disassembly of the final part into subordinate assemblies, this shall be done after instruction by the customer, and/or in accordance with customer provided documentation, to ensure that re-assembly results in the same final configuration.</w:t>
      </w:r>
    </w:p>
    <w:p w14:paraId="46B4924B" w14:textId="77777777" w:rsidR="00B64B77" w:rsidRDefault="00B64B77">
      <w:pPr>
        <w:pBdr>
          <w:top w:val="nil"/>
          <w:left w:val="nil"/>
          <w:bottom w:val="nil"/>
          <w:right w:val="nil"/>
          <w:between w:val="nil"/>
        </w:pBdr>
        <w:spacing w:after="0"/>
        <w:ind w:left="1584"/>
        <w:rPr>
          <w:color w:val="000000"/>
        </w:rPr>
      </w:pPr>
    </w:p>
    <w:p w14:paraId="185D2116" w14:textId="77777777" w:rsidR="00B64B77" w:rsidRDefault="00000000">
      <w:pPr>
        <w:numPr>
          <w:ilvl w:val="0"/>
          <w:numId w:val="17"/>
        </w:numPr>
        <w:pBdr>
          <w:top w:val="nil"/>
          <w:left w:val="nil"/>
          <w:bottom w:val="nil"/>
          <w:right w:val="nil"/>
          <w:between w:val="nil"/>
        </w:pBdr>
        <w:spacing w:after="0"/>
      </w:pPr>
      <w:r>
        <w:rPr>
          <w:color w:val="000000"/>
        </w:rPr>
        <w:t xml:space="preserve">For all other parts, Techno-Aide maintains the assembly revision status as provided for in the provided design documentation, drawings and/or data. </w:t>
      </w:r>
    </w:p>
    <w:p w14:paraId="47CB1AAA" w14:textId="77777777" w:rsidR="00B64B77" w:rsidRDefault="00000000">
      <w:pPr>
        <w:numPr>
          <w:ilvl w:val="0"/>
          <w:numId w:val="17"/>
        </w:numPr>
        <w:pBdr>
          <w:top w:val="nil"/>
          <w:left w:val="nil"/>
          <w:bottom w:val="nil"/>
          <w:right w:val="nil"/>
          <w:between w:val="nil"/>
        </w:pBdr>
        <w:spacing w:after="0"/>
      </w:pPr>
      <w:r>
        <w:rPr>
          <w:color w:val="000000"/>
        </w:rPr>
        <w:t>Techno-Aide makes no changes to these configurations or revision levels. Where assemblies are temporarily disassembled for processing by Techno-Aide or its subcontractors, suitable labeling is performed to ensure proper re-assembly in accordance with the design documentation.</w:t>
      </w:r>
    </w:p>
    <w:p w14:paraId="55CAC525" w14:textId="77777777" w:rsidR="00B64B77" w:rsidRDefault="00000000">
      <w:pPr>
        <w:numPr>
          <w:ilvl w:val="0"/>
          <w:numId w:val="17"/>
        </w:numPr>
        <w:pBdr>
          <w:top w:val="nil"/>
          <w:left w:val="nil"/>
          <w:bottom w:val="nil"/>
          <w:right w:val="nil"/>
          <w:between w:val="nil"/>
        </w:pBdr>
        <w:spacing w:after="0"/>
      </w:pPr>
      <w:r>
        <w:rPr>
          <w:color w:val="000000"/>
        </w:rPr>
        <w:t>Due to the nature of the company’s operations, configuration status accounting and configuration audits are not performed.</w:t>
      </w:r>
    </w:p>
    <w:p w14:paraId="5EFA1107" w14:textId="77777777" w:rsidR="00B64B77" w:rsidRDefault="00000000">
      <w:pPr>
        <w:numPr>
          <w:ilvl w:val="0"/>
          <w:numId w:val="17"/>
        </w:numPr>
        <w:pBdr>
          <w:top w:val="nil"/>
          <w:left w:val="nil"/>
          <w:bottom w:val="nil"/>
          <w:right w:val="nil"/>
          <w:between w:val="nil"/>
        </w:pBdr>
        <w:spacing w:after="0"/>
      </w:pPr>
      <w:r>
        <w:rPr>
          <w:color w:val="000000"/>
        </w:rPr>
        <w:t>Control of Work Transfers</w:t>
      </w:r>
    </w:p>
    <w:p w14:paraId="3A6C2BA9" w14:textId="77777777" w:rsidR="00B64B77" w:rsidRDefault="00000000">
      <w:pPr>
        <w:numPr>
          <w:ilvl w:val="0"/>
          <w:numId w:val="17"/>
        </w:numPr>
        <w:pBdr>
          <w:top w:val="nil"/>
          <w:left w:val="nil"/>
          <w:bottom w:val="nil"/>
          <w:right w:val="nil"/>
          <w:between w:val="nil"/>
        </w:pBdr>
        <w:spacing w:after="0"/>
      </w:pPr>
      <w:r>
        <w:rPr>
          <w:color w:val="000000"/>
        </w:rPr>
        <w:t>The Organization establishes, implements, and maintains a process to plan and control the temporary or permanent transfer of work (e.g., from one organization facility to another, from The Organization to a supplier, from one supplier to another supplier) and to verify that the work conforms to requirements.</w:t>
      </w:r>
    </w:p>
    <w:p w14:paraId="62D3BE5F" w14:textId="77777777" w:rsidR="00B64B77" w:rsidRDefault="00000000">
      <w:pPr>
        <w:numPr>
          <w:ilvl w:val="0"/>
          <w:numId w:val="17"/>
        </w:numPr>
        <w:pBdr>
          <w:top w:val="nil"/>
          <w:left w:val="nil"/>
          <w:bottom w:val="nil"/>
          <w:right w:val="nil"/>
          <w:between w:val="nil"/>
        </w:pBdr>
        <w:spacing w:after="0"/>
      </w:pPr>
      <w:r>
        <w:rPr>
          <w:color w:val="000000"/>
        </w:rPr>
        <w:lastRenderedPageBreak/>
        <w:t>Customer – Related Processes</w:t>
      </w:r>
    </w:p>
    <w:p w14:paraId="703B2364" w14:textId="77777777" w:rsidR="00B64B77" w:rsidRDefault="00000000">
      <w:pPr>
        <w:numPr>
          <w:ilvl w:val="0"/>
          <w:numId w:val="17"/>
        </w:numPr>
        <w:pBdr>
          <w:top w:val="nil"/>
          <w:left w:val="nil"/>
          <w:bottom w:val="nil"/>
          <w:right w:val="nil"/>
          <w:between w:val="nil"/>
        </w:pBdr>
        <w:spacing w:after="0"/>
      </w:pPr>
      <w:r>
        <w:rPr>
          <w:color w:val="000000"/>
        </w:rPr>
        <w:t xml:space="preserve">Determination of Requirements Related to the Product </w:t>
      </w:r>
      <w:proofErr w:type="gramStart"/>
      <w:r>
        <w:rPr>
          <w:color w:val="000000"/>
        </w:rPr>
        <w:t>The</w:t>
      </w:r>
      <w:proofErr w:type="gramEnd"/>
      <w:r>
        <w:rPr>
          <w:color w:val="000000"/>
        </w:rPr>
        <w:t xml:space="preserve"> Organization determines:</w:t>
      </w:r>
    </w:p>
    <w:p w14:paraId="27C9AE36" w14:textId="77777777" w:rsidR="00B64B77" w:rsidRDefault="00000000">
      <w:pPr>
        <w:numPr>
          <w:ilvl w:val="1"/>
          <w:numId w:val="17"/>
        </w:numPr>
        <w:pBdr>
          <w:top w:val="nil"/>
          <w:left w:val="nil"/>
          <w:bottom w:val="nil"/>
          <w:right w:val="nil"/>
          <w:between w:val="nil"/>
        </w:pBdr>
        <w:spacing w:after="0"/>
      </w:pPr>
      <w:r>
        <w:rPr>
          <w:color w:val="000000"/>
        </w:rPr>
        <w:t>Requirements specified by the customer including requirements for delivery and warranty provisions</w:t>
      </w:r>
    </w:p>
    <w:p w14:paraId="7F2D2342" w14:textId="77777777" w:rsidR="00B64B77" w:rsidRDefault="00000000">
      <w:pPr>
        <w:numPr>
          <w:ilvl w:val="1"/>
          <w:numId w:val="17"/>
        </w:numPr>
        <w:pBdr>
          <w:top w:val="nil"/>
          <w:left w:val="nil"/>
          <w:bottom w:val="nil"/>
          <w:right w:val="nil"/>
          <w:between w:val="nil"/>
        </w:pBdr>
        <w:spacing w:after="0"/>
      </w:pPr>
      <w:r>
        <w:rPr>
          <w:color w:val="000000"/>
        </w:rPr>
        <w:t>Requirements not stated by the customer, but necessary for specified or intended use where known.</w:t>
      </w:r>
    </w:p>
    <w:p w14:paraId="01AE8C6C" w14:textId="77777777" w:rsidR="00B64B77" w:rsidRDefault="00000000">
      <w:pPr>
        <w:numPr>
          <w:ilvl w:val="1"/>
          <w:numId w:val="17"/>
        </w:numPr>
        <w:pBdr>
          <w:top w:val="nil"/>
          <w:left w:val="nil"/>
          <w:bottom w:val="nil"/>
          <w:right w:val="nil"/>
          <w:between w:val="nil"/>
        </w:pBdr>
        <w:spacing w:after="0"/>
      </w:pPr>
      <w:r>
        <w:rPr>
          <w:color w:val="000000"/>
        </w:rPr>
        <w:t>Statutory and regulatory requirements applicable to the product</w:t>
      </w:r>
    </w:p>
    <w:p w14:paraId="204DBF03" w14:textId="77777777" w:rsidR="00B64B77" w:rsidRDefault="00000000">
      <w:pPr>
        <w:numPr>
          <w:ilvl w:val="1"/>
          <w:numId w:val="17"/>
        </w:numPr>
        <w:pBdr>
          <w:top w:val="nil"/>
          <w:left w:val="nil"/>
          <w:bottom w:val="nil"/>
          <w:right w:val="nil"/>
          <w:between w:val="nil"/>
        </w:pBdr>
        <w:spacing w:after="0"/>
      </w:pPr>
      <w:r>
        <w:rPr>
          <w:color w:val="000000"/>
        </w:rPr>
        <w:t>Any additional requirements considered necessary by The Organization</w:t>
      </w:r>
    </w:p>
    <w:p w14:paraId="61A59D46" w14:textId="77777777" w:rsidR="00B64B77" w:rsidRDefault="00000000">
      <w:pPr>
        <w:numPr>
          <w:ilvl w:val="0"/>
          <w:numId w:val="17"/>
        </w:numPr>
        <w:pBdr>
          <w:top w:val="nil"/>
          <w:left w:val="nil"/>
          <w:bottom w:val="nil"/>
          <w:right w:val="nil"/>
          <w:between w:val="nil"/>
        </w:pBdr>
        <w:spacing w:after="0"/>
      </w:pPr>
      <w:r>
        <w:rPr>
          <w:color w:val="000000"/>
        </w:rPr>
        <w:t>The determination of product requirements is accomplished as follows: </w:t>
      </w:r>
    </w:p>
    <w:p w14:paraId="298F6657" w14:textId="77777777" w:rsidR="00B64B77" w:rsidRDefault="00000000">
      <w:pPr>
        <w:numPr>
          <w:ilvl w:val="1"/>
          <w:numId w:val="17"/>
        </w:numPr>
        <w:pBdr>
          <w:top w:val="nil"/>
          <w:left w:val="nil"/>
          <w:bottom w:val="nil"/>
          <w:right w:val="nil"/>
          <w:between w:val="nil"/>
        </w:pBdr>
        <w:spacing w:after="0"/>
      </w:pPr>
      <w:r>
        <w:rPr>
          <w:color w:val="000000"/>
        </w:rPr>
        <w:t>Customer requirements including delivery and warranty</w:t>
      </w:r>
    </w:p>
    <w:p w14:paraId="7D55DE42" w14:textId="77777777" w:rsidR="00B64B77" w:rsidRDefault="00000000">
      <w:pPr>
        <w:numPr>
          <w:ilvl w:val="1"/>
          <w:numId w:val="17"/>
        </w:numPr>
        <w:pBdr>
          <w:top w:val="nil"/>
          <w:left w:val="nil"/>
          <w:bottom w:val="nil"/>
          <w:right w:val="nil"/>
          <w:between w:val="nil"/>
        </w:pBdr>
      </w:pPr>
      <w:r>
        <w:rPr>
          <w:color w:val="000000"/>
        </w:rPr>
        <w:t>Export restrictions and requirements</w:t>
      </w:r>
    </w:p>
    <w:p w14:paraId="623C9531" w14:textId="77777777" w:rsidR="00B64B77" w:rsidRDefault="00000000">
      <w:pPr>
        <w:rPr>
          <w:color w:val="2F5496"/>
          <w:sz w:val="32"/>
          <w:szCs w:val="32"/>
        </w:rPr>
      </w:pPr>
      <w:r>
        <w:rPr>
          <w:color w:val="2F5496"/>
          <w:sz w:val="32"/>
          <w:szCs w:val="32"/>
        </w:rPr>
        <w:t>Review of Requirements Related to the Product</w:t>
      </w:r>
    </w:p>
    <w:p w14:paraId="49346586" w14:textId="77777777" w:rsidR="00B64B77" w:rsidRDefault="00000000">
      <w:pPr>
        <w:numPr>
          <w:ilvl w:val="0"/>
          <w:numId w:val="4"/>
        </w:numPr>
        <w:pBdr>
          <w:top w:val="nil"/>
          <w:left w:val="nil"/>
          <w:bottom w:val="nil"/>
          <w:right w:val="nil"/>
          <w:between w:val="nil"/>
        </w:pBdr>
        <w:spacing w:after="0"/>
      </w:pPr>
      <w:r>
        <w:rPr>
          <w:color w:val="000000"/>
        </w:rPr>
        <w:t>The Organization reviews the product requirements prior to The Organization's commitment to supply the product to the customer. The review includes:</w:t>
      </w:r>
    </w:p>
    <w:p w14:paraId="7A278EA8" w14:textId="77777777" w:rsidR="00B64B77" w:rsidRDefault="00000000">
      <w:pPr>
        <w:numPr>
          <w:ilvl w:val="0"/>
          <w:numId w:val="4"/>
        </w:numPr>
        <w:pBdr>
          <w:top w:val="nil"/>
          <w:left w:val="nil"/>
          <w:bottom w:val="nil"/>
          <w:right w:val="nil"/>
          <w:between w:val="nil"/>
        </w:pBdr>
        <w:spacing w:after="0"/>
      </w:pPr>
      <w:r>
        <w:rPr>
          <w:color w:val="000000"/>
        </w:rPr>
        <w:t>Resolution of any changes in contract or order requirements</w:t>
      </w:r>
    </w:p>
    <w:p w14:paraId="5A98C016" w14:textId="77777777" w:rsidR="00B64B77" w:rsidRDefault="00000000">
      <w:pPr>
        <w:numPr>
          <w:ilvl w:val="0"/>
          <w:numId w:val="4"/>
        </w:numPr>
        <w:pBdr>
          <w:top w:val="nil"/>
          <w:left w:val="nil"/>
          <w:bottom w:val="nil"/>
          <w:right w:val="nil"/>
          <w:between w:val="nil"/>
        </w:pBdr>
        <w:spacing w:after="0"/>
      </w:pPr>
      <w:r>
        <w:rPr>
          <w:color w:val="000000"/>
        </w:rPr>
        <w:t>Special or unique requirements of the product</w:t>
      </w:r>
    </w:p>
    <w:p w14:paraId="310DEBFA" w14:textId="77777777" w:rsidR="00B64B77" w:rsidRDefault="00000000">
      <w:pPr>
        <w:numPr>
          <w:ilvl w:val="0"/>
          <w:numId w:val="4"/>
        </w:numPr>
        <w:pBdr>
          <w:top w:val="nil"/>
          <w:left w:val="nil"/>
          <w:bottom w:val="nil"/>
          <w:right w:val="nil"/>
          <w:between w:val="nil"/>
        </w:pBdr>
        <w:spacing w:after="0"/>
      </w:pPr>
      <w:r>
        <w:rPr>
          <w:color w:val="000000"/>
        </w:rPr>
        <w:t>Confirmation that product requirements are defined</w:t>
      </w:r>
    </w:p>
    <w:p w14:paraId="7E22A371" w14:textId="77777777" w:rsidR="00B64B77" w:rsidRDefault="00000000">
      <w:pPr>
        <w:numPr>
          <w:ilvl w:val="0"/>
          <w:numId w:val="4"/>
        </w:numPr>
        <w:pBdr>
          <w:top w:val="nil"/>
          <w:left w:val="nil"/>
          <w:bottom w:val="nil"/>
          <w:right w:val="nil"/>
          <w:between w:val="nil"/>
        </w:pBdr>
        <w:spacing w:after="0"/>
      </w:pPr>
      <w:r>
        <w:rPr>
          <w:color w:val="000000"/>
        </w:rPr>
        <w:t>The Organization can meet the defined requirements</w:t>
      </w:r>
    </w:p>
    <w:p w14:paraId="11E52D26" w14:textId="77777777" w:rsidR="00B64B77" w:rsidRDefault="00000000">
      <w:pPr>
        <w:numPr>
          <w:ilvl w:val="0"/>
          <w:numId w:val="4"/>
        </w:numPr>
        <w:pBdr>
          <w:top w:val="nil"/>
          <w:left w:val="nil"/>
          <w:bottom w:val="nil"/>
          <w:right w:val="nil"/>
          <w:between w:val="nil"/>
        </w:pBdr>
        <w:spacing w:after="0"/>
      </w:pPr>
      <w:r>
        <w:rPr>
          <w:color w:val="000000"/>
        </w:rPr>
        <w:t>Risks have been identified</w:t>
      </w:r>
    </w:p>
    <w:p w14:paraId="2001D177" w14:textId="77777777" w:rsidR="00B64B77" w:rsidRDefault="00000000">
      <w:pPr>
        <w:numPr>
          <w:ilvl w:val="1"/>
          <w:numId w:val="4"/>
        </w:numPr>
        <w:pBdr>
          <w:top w:val="nil"/>
          <w:left w:val="nil"/>
          <w:bottom w:val="nil"/>
          <w:right w:val="nil"/>
          <w:between w:val="nil"/>
        </w:pBdr>
        <w:spacing w:after="0"/>
      </w:pPr>
      <w:r>
        <w:rPr>
          <w:color w:val="000000"/>
        </w:rPr>
        <w:t>Records of the results of any review, and actions arising from the review, are maintained. </w:t>
      </w:r>
    </w:p>
    <w:p w14:paraId="00CD80BA" w14:textId="77777777" w:rsidR="00B64B77" w:rsidRDefault="00000000">
      <w:pPr>
        <w:numPr>
          <w:ilvl w:val="1"/>
          <w:numId w:val="4"/>
        </w:numPr>
        <w:pBdr>
          <w:top w:val="nil"/>
          <w:left w:val="nil"/>
          <w:bottom w:val="nil"/>
          <w:right w:val="nil"/>
          <w:between w:val="nil"/>
        </w:pBdr>
        <w:spacing w:after="0"/>
      </w:pPr>
      <w:r>
        <w:rPr>
          <w:color w:val="000000"/>
        </w:rPr>
        <w:t>If the customer provides no documented statement of requirement, or if a formal review is impractical, the customer requirements are confirmed by The Organization before acceptance.</w:t>
      </w:r>
    </w:p>
    <w:p w14:paraId="66CFFF6A" w14:textId="77777777" w:rsidR="00B64B77" w:rsidRDefault="00000000">
      <w:pPr>
        <w:numPr>
          <w:ilvl w:val="1"/>
          <w:numId w:val="4"/>
        </w:numPr>
        <w:pBdr>
          <w:top w:val="nil"/>
          <w:left w:val="nil"/>
          <w:bottom w:val="nil"/>
          <w:right w:val="nil"/>
          <w:between w:val="nil"/>
        </w:pBdr>
      </w:pPr>
      <w:r>
        <w:rPr>
          <w:color w:val="000000"/>
        </w:rPr>
        <w:t>If product requirements are changed, The Organization ensures that relevant documents are amended and that relevant personnel are made aware of the changed requirements.</w:t>
      </w:r>
    </w:p>
    <w:p w14:paraId="548666EA" w14:textId="77777777" w:rsidR="00B64B77" w:rsidRDefault="00000000">
      <w:pPr>
        <w:rPr>
          <w:color w:val="2F5496"/>
          <w:sz w:val="32"/>
          <w:szCs w:val="32"/>
        </w:rPr>
      </w:pPr>
      <w:r>
        <w:rPr>
          <w:color w:val="2F5496"/>
          <w:sz w:val="32"/>
          <w:szCs w:val="32"/>
        </w:rPr>
        <w:t>Customer Communication</w:t>
      </w:r>
    </w:p>
    <w:p w14:paraId="43270968" w14:textId="77777777" w:rsidR="00B64B77" w:rsidRDefault="00000000">
      <w:pPr>
        <w:numPr>
          <w:ilvl w:val="0"/>
          <w:numId w:val="7"/>
        </w:numPr>
        <w:pBdr>
          <w:top w:val="nil"/>
          <w:left w:val="nil"/>
          <w:bottom w:val="nil"/>
          <w:right w:val="nil"/>
          <w:between w:val="nil"/>
        </w:pBdr>
        <w:spacing w:after="0"/>
      </w:pPr>
      <w:r>
        <w:rPr>
          <w:color w:val="000000"/>
        </w:rPr>
        <w:t>The Organization determines and implements effective arrangements for communicating with customers in relation to </w:t>
      </w:r>
    </w:p>
    <w:p w14:paraId="4BA0B1EC" w14:textId="77777777" w:rsidR="00B64B77" w:rsidRDefault="00000000">
      <w:pPr>
        <w:numPr>
          <w:ilvl w:val="0"/>
          <w:numId w:val="7"/>
        </w:numPr>
        <w:pBdr>
          <w:top w:val="nil"/>
          <w:left w:val="nil"/>
          <w:bottom w:val="nil"/>
          <w:right w:val="nil"/>
          <w:between w:val="nil"/>
        </w:pBdr>
        <w:spacing w:after="0"/>
      </w:pPr>
      <w:r>
        <w:rPr>
          <w:color w:val="000000"/>
        </w:rPr>
        <w:t>Product information</w:t>
      </w:r>
    </w:p>
    <w:p w14:paraId="6ED68E16" w14:textId="77777777" w:rsidR="00B64B77" w:rsidRDefault="00000000">
      <w:pPr>
        <w:numPr>
          <w:ilvl w:val="0"/>
          <w:numId w:val="7"/>
        </w:numPr>
        <w:pBdr>
          <w:top w:val="nil"/>
          <w:left w:val="nil"/>
          <w:bottom w:val="nil"/>
          <w:right w:val="nil"/>
          <w:between w:val="nil"/>
        </w:pBdr>
        <w:spacing w:after="0"/>
      </w:pPr>
      <w:r>
        <w:rPr>
          <w:color w:val="000000"/>
        </w:rPr>
        <w:t>Enquiries, contracts, or order handling including amendments</w:t>
      </w:r>
    </w:p>
    <w:p w14:paraId="3815DCA7" w14:textId="77777777" w:rsidR="00B64B77" w:rsidRDefault="00000000">
      <w:pPr>
        <w:numPr>
          <w:ilvl w:val="0"/>
          <w:numId w:val="7"/>
        </w:numPr>
        <w:pBdr>
          <w:top w:val="nil"/>
          <w:left w:val="nil"/>
          <w:bottom w:val="nil"/>
          <w:right w:val="nil"/>
          <w:between w:val="nil"/>
        </w:pBdr>
      </w:pPr>
      <w:r>
        <w:rPr>
          <w:color w:val="000000"/>
        </w:rPr>
        <w:t>Customer feedback including customer complaints</w:t>
      </w:r>
    </w:p>
    <w:p w14:paraId="39BEB37B" w14:textId="77777777" w:rsidR="00B64B77" w:rsidRDefault="00000000">
      <w:pPr>
        <w:rPr>
          <w:color w:val="2F5496"/>
          <w:sz w:val="32"/>
          <w:szCs w:val="32"/>
        </w:rPr>
      </w:pPr>
      <w:r>
        <w:rPr>
          <w:color w:val="2F5496"/>
          <w:sz w:val="32"/>
          <w:szCs w:val="32"/>
        </w:rPr>
        <w:t>Purchasing</w:t>
      </w:r>
    </w:p>
    <w:p w14:paraId="63F85417" w14:textId="77777777" w:rsidR="00B64B77" w:rsidRDefault="00000000">
      <w:pPr>
        <w:numPr>
          <w:ilvl w:val="0"/>
          <w:numId w:val="2"/>
        </w:numPr>
        <w:pBdr>
          <w:top w:val="nil"/>
          <w:left w:val="nil"/>
          <w:bottom w:val="nil"/>
          <w:right w:val="nil"/>
          <w:between w:val="nil"/>
        </w:pBdr>
        <w:spacing w:after="0"/>
      </w:pPr>
      <w:r>
        <w:rPr>
          <w:color w:val="000000"/>
        </w:rPr>
        <w:t>The Organization ensures that the purchased product conforms to specified purchase requirements. The Organization is responsible for the conformity of products that they purchase from suppliers, including products purchased from sources defined by the customer.</w:t>
      </w:r>
    </w:p>
    <w:p w14:paraId="48BEF176" w14:textId="77777777" w:rsidR="00B64B77" w:rsidRDefault="00000000">
      <w:pPr>
        <w:numPr>
          <w:ilvl w:val="0"/>
          <w:numId w:val="2"/>
        </w:numPr>
        <w:pBdr>
          <w:top w:val="nil"/>
          <w:left w:val="nil"/>
          <w:bottom w:val="nil"/>
          <w:right w:val="nil"/>
          <w:between w:val="nil"/>
        </w:pBdr>
        <w:spacing w:after="0"/>
      </w:pPr>
      <w:r>
        <w:rPr>
          <w:color w:val="000000"/>
        </w:rPr>
        <w:t>Suppliers are controlled. The type and extent of control applied is according to the type of product procured.</w:t>
      </w:r>
    </w:p>
    <w:p w14:paraId="6042266A" w14:textId="77777777" w:rsidR="00B64B77" w:rsidRDefault="00000000">
      <w:pPr>
        <w:numPr>
          <w:ilvl w:val="0"/>
          <w:numId w:val="2"/>
        </w:numPr>
        <w:pBdr>
          <w:top w:val="nil"/>
          <w:left w:val="nil"/>
          <w:bottom w:val="nil"/>
          <w:right w:val="nil"/>
          <w:between w:val="nil"/>
        </w:pBdr>
      </w:pPr>
      <w:r>
        <w:rPr>
          <w:color w:val="000000"/>
        </w:rPr>
        <w:t>Suppliers are evaluated, qualified, and approved before they are used. Records of the results of evaluations and any necessary actions arising from the evaluation are maintained.</w:t>
      </w:r>
    </w:p>
    <w:p w14:paraId="64C89596" w14:textId="77777777" w:rsidR="00B64B77" w:rsidRDefault="00000000">
      <w:pPr>
        <w:rPr>
          <w:color w:val="2F5496"/>
          <w:sz w:val="32"/>
          <w:szCs w:val="32"/>
        </w:rPr>
      </w:pPr>
      <w:r>
        <w:rPr>
          <w:color w:val="2F5496"/>
          <w:sz w:val="32"/>
          <w:szCs w:val="32"/>
        </w:rPr>
        <w:lastRenderedPageBreak/>
        <w:t>Purchasing Information</w:t>
      </w:r>
    </w:p>
    <w:p w14:paraId="7E1F769A" w14:textId="77777777" w:rsidR="00B64B77" w:rsidRDefault="00000000">
      <w:pPr>
        <w:numPr>
          <w:ilvl w:val="0"/>
          <w:numId w:val="5"/>
        </w:numPr>
        <w:pBdr>
          <w:top w:val="nil"/>
          <w:left w:val="nil"/>
          <w:bottom w:val="nil"/>
          <w:right w:val="nil"/>
          <w:between w:val="nil"/>
        </w:pBdr>
        <w:spacing w:after="0"/>
      </w:pPr>
      <w:r>
        <w:rPr>
          <w:color w:val="000000"/>
        </w:rPr>
        <w:t>The Organization ensures that purchase orders effectively communicate essential supplier requirements. The adequacy of the requirements is reviewed prior to their communication to the supplier. The requirements include contractual arrangements, terms, and conditions. The contractual requirements vary according to type of product procured. </w:t>
      </w:r>
    </w:p>
    <w:p w14:paraId="1815ED5B" w14:textId="77777777" w:rsidR="00B64B77" w:rsidRDefault="00000000">
      <w:pPr>
        <w:numPr>
          <w:ilvl w:val="0"/>
          <w:numId w:val="5"/>
        </w:numPr>
        <w:pBdr>
          <w:top w:val="nil"/>
          <w:left w:val="nil"/>
          <w:bottom w:val="nil"/>
          <w:right w:val="nil"/>
          <w:between w:val="nil"/>
        </w:pBdr>
        <w:spacing w:after="0"/>
      </w:pPr>
      <w:r>
        <w:rPr>
          <w:color w:val="000000"/>
        </w:rPr>
        <w:t>The purchasing activity of The Organization ensures the adequacy of specified purchase requirements prior to their communication to the supplier.</w:t>
      </w:r>
    </w:p>
    <w:p w14:paraId="1C3F75D5" w14:textId="77777777" w:rsidR="00B64B77" w:rsidRDefault="00000000">
      <w:pPr>
        <w:numPr>
          <w:ilvl w:val="0"/>
          <w:numId w:val="5"/>
        </w:numPr>
        <w:pBdr>
          <w:top w:val="nil"/>
          <w:left w:val="nil"/>
          <w:bottom w:val="nil"/>
          <w:right w:val="nil"/>
          <w:between w:val="nil"/>
        </w:pBdr>
        <w:spacing w:after="0"/>
      </w:pPr>
      <w:r>
        <w:rPr>
          <w:color w:val="000000"/>
        </w:rPr>
        <w:t>Verification of Purchased Product</w:t>
      </w:r>
    </w:p>
    <w:p w14:paraId="49982194" w14:textId="77777777" w:rsidR="00B64B77" w:rsidRDefault="00000000">
      <w:pPr>
        <w:numPr>
          <w:ilvl w:val="0"/>
          <w:numId w:val="5"/>
        </w:numPr>
        <w:pBdr>
          <w:top w:val="nil"/>
          <w:left w:val="nil"/>
          <w:bottom w:val="nil"/>
          <w:right w:val="nil"/>
          <w:between w:val="nil"/>
        </w:pBdr>
        <w:spacing w:after="0"/>
      </w:pPr>
      <w:r>
        <w:rPr>
          <w:color w:val="000000"/>
        </w:rPr>
        <w:t>The Organization establishes and implements the inspection or other activities necessary to ensure that the purchased product meets specified purchase requirements. Purchased items that are not intended for customer use are exempt from this requirement. Verification activities can include:</w:t>
      </w:r>
    </w:p>
    <w:p w14:paraId="6C4D0341" w14:textId="77777777" w:rsidR="00B64B77" w:rsidRDefault="00000000">
      <w:pPr>
        <w:numPr>
          <w:ilvl w:val="1"/>
          <w:numId w:val="5"/>
        </w:numPr>
        <w:pBdr>
          <w:top w:val="nil"/>
          <w:left w:val="nil"/>
          <w:bottom w:val="nil"/>
          <w:right w:val="nil"/>
          <w:between w:val="nil"/>
        </w:pBdr>
        <w:spacing w:after="0"/>
      </w:pPr>
      <w:r>
        <w:rPr>
          <w:color w:val="000000"/>
        </w:rPr>
        <w:t>Obtaining objective evidence of the conformity</w:t>
      </w:r>
    </w:p>
    <w:p w14:paraId="6182C24E" w14:textId="77777777" w:rsidR="00B64B77" w:rsidRDefault="00000000">
      <w:pPr>
        <w:numPr>
          <w:ilvl w:val="1"/>
          <w:numId w:val="5"/>
        </w:numPr>
        <w:pBdr>
          <w:top w:val="nil"/>
          <w:left w:val="nil"/>
          <w:bottom w:val="nil"/>
          <w:right w:val="nil"/>
          <w:between w:val="nil"/>
        </w:pBdr>
        <w:spacing w:after="0"/>
      </w:pPr>
      <w:r>
        <w:rPr>
          <w:color w:val="000000"/>
        </w:rPr>
        <w:t>Documentation, certificate of conformity</w:t>
      </w:r>
    </w:p>
    <w:p w14:paraId="7065278A" w14:textId="77777777" w:rsidR="00B64B77" w:rsidRDefault="00000000">
      <w:pPr>
        <w:numPr>
          <w:ilvl w:val="1"/>
          <w:numId w:val="5"/>
        </w:numPr>
        <w:pBdr>
          <w:top w:val="nil"/>
          <w:left w:val="nil"/>
          <w:bottom w:val="nil"/>
          <w:right w:val="nil"/>
          <w:between w:val="nil"/>
        </w:pBdr>
        <w:spacing w:after="0"/>
      </w:pPr>
      <w:r>
        <w:rPr>
          <w:color w:val="000000"/>
        </w:rPr>
        <w:t>Inspection and audit at the supplier’s premises</w:t>
      </w:r>
    </w:p>
    <w:p w14:paraId="73AAC6FA" w14:textId="77777777" w:rsidR="00B64B77" w:rsidRDefault="00000000">
      <w:pPr>
        <w:numPr>
          <w:ilvl w:val="1"/>
          <w:numId w:val="5"/>
        </w:numPr>
        <w:pBdr>
          <w:top w:val="nil"/>
          <w:left w:val="nil"/>
          <w:bottom w:val="nil"/>
          <w:right w:val="nil"/>
          <w:between w:val="nil"/>
        </w:pBdr>
        <w:spacing w:after="0"/>
      </w:pPr>
      <w:r>
        <w:rPr>
          <w:color w:val="000000"/>
        </w:rPr>
        <w:t>Review of the required documentation</w:t>
      </w:r>
    </w:p>
    <w:p w14:paraId="79A049BF" w14:textId="77777777" w:rsidR="00B64B77" w:rsidRDefault="00000000">
      <w:pPr>
        <w:numPr>
          <w:ilvl w:val="1"/>
          <w:numId w:val="5"/>
        </w:numPr>
        <w:pBdr>
          <w:top w:val="nil"/>
          <w:left w:val="nil"/>
          <w:bottom w:val="nil"/>
          <w:right w:val="nil"/>
          <w:between w:val="nil"/>
        </w:pBdr>
      </w:pPr>
      <w:r>
        <w:rPr>
          <w:color w:val="000000"/>
        </w:rPr>
        <w:t>Inspection of products upon receipt at The Organization</w:t>
      </w:r>
    </w:p>
    <w:p w14:paraId="153A1801" w14:textId="77777777" w:rsidR="00B64B77" w:rsidRDefault="00000000">
      <w:pPr>
        <w:spacing w:after="0"/>
      </w:pPr>
      <w:r>
        <w:br/>
      </w:r>
    </w:p>
    <w:p w14:paraId="70B79C54" w14:textId="77777777" w:rsidR="00B64B77" w:rsidRDefault="00000000">
      <w:pPr>
        <w:rPr>
          <w:color w:val="2F5496"/>
          <w:sz w:val="32"/>
          <w:szCs w:val="32"/>
        </w:rPr>
      </w:pPr>
      <w:r>
        <w:rPr>
          <w:color w:val="2F5496"/>
          <w:sz w:val="32"/>
          <w:szCs w:val="32"/>
        </w:rPr>
        <w:t>Supplier Control Requirements </w:t>
      </w:r>
    </w:p>
    <w:p w14:paraId="4EF524AC" w14:textId="77777777" w:rsidR="00B64B77" w:rsidRDefault="00000000">
      <w:pPr>
        <w:numPr>
          <w:ilvl w:val="0"/>
          <w:numId w:val="8"/>
        </w:numPr>
        <w:pBdr>
          <w:top w:val="nil"/>
          <w:left w:val="nil"/>
          <w:bottom w:val="nil"/>
          <w:right w:val="nil"/>
          <w:between w:val="nil"/>
        </w:pBdr>
        <w:spacing w:after="0"/>
      </w:pPr>
      <w:r>
        <w:rPr>
          <w:color w:val="000000"/>
        </w:rPr>
        <w:t>Suppliers are controlled. The type and extent of control applied is according to the type of product procured and level of Risk. </w:t>
      </w:r>
    </w:p>
    <w:p w14:paraId="2D8CB287" w14:textId="77777777" w:rsidR="00B64B77" w:rsidRDefault="00000000">
      <w:pPr>
        <w:numPr>
          <w:ilvl w:val="0"/>
          <w:numId w:val="8"/>
        </w:numPr>
        <w:pBdr>
          <w:top w:val="nil"/>
          <w:left w:val="nil"/>
          <w:bottom w:val="nil"/>
          <w:right w:val="nil"/>
          <w:between w:val="nil"/>
        </w:pBdr>
        <w:spacing w:after="0"/>
      </w:pPr>
      <w:r>
        <w:rPr>
          <w:color w:val="000000"/>
        </w:rPr>
        <w:t>The Organization: </w:t>
      </w:r>
    </w:p>
    <w:p w14:paraId="09A9A8EF" w14:textId="77777777" w:rsidR="00B64B77" w:rsidRDefault="00000000">
      <w:pPr>
        <w:numPr>
          <w:ilvl w:val="1"/>
          <w:numId w:val="8"/>
        </w:numPr>
        <w:pBdr>
          <w:top w:val="nil"/>
          <w:left w:val="nil"/>
          <w:bottom w:val="nil"/>
          <w:right w:val="nil"/>
          <w:between w:val="nil"/>
        </w:pBdr>
        <w:spacing w:after="0"/>
      </w:pPr>
      <w:r>
        <w:rPr>
          <w:color w:val="000000"/>
        </w:rPr>
        <w:t>Maintains a register of its suppliers that includes approval status and scope</w:t>
      </w:r>
    </w:p>
    <w:p w14:paraId="4CC27BAA" w14:textId="77777777" w:rsidR="00B64B77" w:rsidRDefault="00000000">
      <w:pPr>
        <w:numPr>
          <w:ilvl w:val="1"/>
          <w:numId w:val="8"/>
        </w:numPr>
        <w:pBdr>
          <w:top w:val="nil"/>
          <w:left w:val="nil"/>
          <w:bottom w:val="nil"/>
          <w:right w:val="nil"/>
          <w:between w:val="nil"/>
        </w:pBdr>
        <w:spacing w:after="0"/>
      </w:pPr>
      <w:r>
        <w:rPr>
          <w:color w:val="000000"/>
        </w:rPr>
        <w:t>Periodically reviews supplier performance, the results used as a basis for establishing the level of controls to be implemented</w:t>
      </w:r>
    </w:p>
    <w:p w14:paraId="5C0F145A" w14:textId="77777777" w:rsidR="00B64B77" w:rsidRDefault="00000000">
      <w:pPr>
        <w:numPr>
          <w:ilvl w:val="1"/>
          <w:numId w:val="8"/>
        </w:numPr>
        <w:pBdr>
          <w:top w:val="nil"/>
          <w:left w:val="nil"/>
          <w:bottom w:val="nil"/>
          <w:right w:val="nil"/>
          <w:between w:val="nil"/>
        </w:pBdr>
        <w:spacing w:after="0"/>
      </w:pPr>
      <w:r>
        <w:rPr>
          <w:color w:val="000000"/>
        </w:rPr>
        <w:t>Defines the necessary actions to take when dealing with suppliers that do not meet requirements</w:t>
      </w:r>
    </w:p>
    <w:p w14:paraId="498CBA9A" w14:textId="77777777" w:rsidR="00B64B77" w:rsidRDefault="00000000">
      <w:pPr>
        <w:numPr>
          <w:ilvl w:val="1"/>
          <w:numId w:val="8"/>
        </w:numPr>
        <w:pBdr>
          <w:top w:val="nil"/>
          <w:left w:val="nil"/>
          <w:bottom w:val="nil"/>
          <w:right w:val="nil"/>
          <w:between w:val="nil"/>
        </w:pBdr>
        <w:spacing w:after="0"/>
      </w:pPr>
      <w:r>
        <w:rPr>
          <w:color w:val="000000"/>
        </w:rPr>
        <w:t>When required by the customer, ensures that both The Organization and the suppliers use customer-approved special process sources</w:t>
      </w:r>
    </w:p>
    <w:p w14:paraId="36DF9417" w14:textId="77777777" w:rsidR="00B64B77" w:rsidRDefault="00000000">
      <w:pPr>
        <w:numPr>
          <w:ilvl w:val="1"/>
          <w:numId w:val="8"/>
        </w:numPr>
        <w:pBdr>
          <w:top w:val="nil"/>
          <w:left w:val="nil"/>
          <w:bottom w:val="nil"/>
          <w:right w:val="nil"/>
          <w:between w:val="nil"/>
        </w:pBdr>
        <w:spacing w:after="0"/>
      </w:pPr>
      <w:r>
        <w:rPr>
          <w:color w:val="000000"/>
        </w:rPr>
        <w:t>Defines the process, responsibilities, and authority for the approval decision, changes of the approval status, and/or changes in approved supplier scope</w:t>
      </w:r>
    </w:p>
    <w:p w14:paraId="3A4110A5" w14:textId="77777777" w:rsidR="00B64B77" w:rsidRDefault="00000000">
      <w:pPr>
        <w:numPr>
          <w:ilvl w:val="1"/>
          <w:numId w:val="8"/>
        </w:numPr>
        <w:pBdr>
          <w:top w:val="nil"/>
          <w:left w:val="nil"/>
          <w:bottom w:val="nil"/>
          <w:right w:val="nil"/>
          <w:between w:val="nil"/>
        </w:pBdr>
        <w:spacing w:after="0"/>
      </w:pPr>
      <w:r>
        <w:rPr>
          <w:color w:val="000000"/>
        </w:rPr>
        <w:t>Determines and manages the risk when selecting and using suppliers </w:t>
      </w:r>
    </w:p>
    <w:p w14:paraId="6D285F0F" w14:textId="77777777" w:rsidR="00B64B77" w:rsidRDefault="00000000">
      <w:pPr>
        <w:numPr>
          <w:ilvl w:val="1"/>
          <w:numId w:val="8"/>
        </w:numPr>
        <w:pBdr>
          <w:top w:val="nil"/>
          <w:left w:val="nil"/>
          <w:bottom w:val="nil"/>
          <w:right w:val="nil"/>
          <w:between w:val="nil"/>
        </w:pBdr>
        <w:spacing w:after="0"/>
      </w:pPr>
      <w:r>
        <w:rPr>
          <w:color w:val="000000"/>
        </w:rPr>
        <w:t>Safeguards against the purchase of counterfeit or suspect unapproved products</w:t>
      </w:r>
    </w:p>
    <w:p w14:paraId="40D3A97A" w14:textId="77777777" w:rsidR="00B64B77" w:rsidRDefault="00000000">
      <w:pPr>
        <w:numPr>
          <w:ilvl w:val="1"/>
          <w:numId w:val="8"/>
        </w:numPr>
        <w:pBdr>
          <w:top w:val="nil"/>
          <w:left w:val="nil"/>
          <w:bottom w:val="nil"/>
          <w:right w:val="nil"/>
          <w:between w:val="nil"/>
        </w:pBdr>
      </w:pPr>
      <w:r>
        <w:rPr>
          <w:color w:val="000000"/>
        </w:rPr>
        <w:t>The Organization is responsible for the conformity of products that they purchase from suppliers, including products purchased from sources defined by the customer. </w:t>
      </w:r>
    </w:p>
    <w:p w14:paraId="13197DDF" w14:textId="77777777" w:rsidR="00B64B77" w:rsidRDefault="00000000">
      <w:pPr>
        <w:rPr>
          <w:color w:val="2F5496"/>
          <w:sz w:val="32"/>
          <w:szCs w:val="32"/>
        </w:rPr>
      </w:pPr>
      <w:r>
        <w:rPr>
          <w:color w:val="2F5496"/>
          <w:sz w:val="32"/>
          <w:szCs w:val="32"/>
        </w:rPr>
        <w:t>Production and Service Provision</w:t>
      </w:r>
    </w:p>
    <w:p w14:paraId="53FE919A" w14:textId="77777777" w:rsidR="00B64B77" w:rsidRDefault="00000000">
      <w:pPr>
        <w:numPr>
          <w:ilvl w:val="0"/>
          <w:numId w:val="9"/>
        </w:numPr>
        <w:pBdr>
          <w:top w:val="nil"/>
          <w:left w:val="nil"/>
          <w:bottom w:val="nil"/>
          <w:right w:val="nil"/>
          <w:between w:val="nil"/>
        </w:pBdr>
        <w:spacing w:after="0"/>
      </w:pPr>
      <w:r>
        <w:rPr>
          <w:color w:val="000000"/>
        </w:rPr>
        <w:lastRenderedPageBreak/>
        <w:t>The Organization plans and carries out production and service provision under controlled conditions as required. Controlled conditions include, as applicable:</w:t>
      </w:r>
    </w:p>
    <w:p w14:paraId="6824A69F" w14:textId="77777777" w:rsidR="00B64B77" w:rsidRDefault="00000000">
      <w:pPr>
        <w:numPr>
          <w:ilvl w:val="1"/>
          <w:numId w:val="9"/>
        </w:numPr>
        <w:pBdr>
          <w:top w:val="nil"/>
          <w:left w:val="nil"/>
          <w:bottom w:val="nil"/>
          <w:right w:val="nil"/>
          <w:between w:val="nil"/>
        </w:pBdr>
        <w:spacing w:after="0"/>
      </w:pPr>
      <w:r>
        <w:rPr>
          <w:color w:val="000000"/>
        </w:rPr>
        <w:t>Availability of information that describes the characteristics of the product</w:t>
      </w:r>
    </w:p>
    <w:p w14:paraId="61190E42" w14:textId="77777777" w:rsidR="00B64B77" w:rsidRDefault="00000000">
      <w:pPr>
        <w:numPr>
          <w:ilvl w:val="1"/>
          <w:numId w:val="9"/>
        </w:numPr>
        <w:pBdr>
          <w:top w:val="nil"/>
          <w:left w:val="nil"/>
          <w:bottom w:val="nil"/>
          <w:right w:val="nil"/>
          <w:between w:val="nil"/>
        </w:pBdr>
        <w:spacing w:after="0"/>
      </w:pPr>
      <w:r>
        <w:rPr>
          <w:color w:val="000000"/>
        </w:rPr>
        <w:t>Availability of work instructions, as necessary</w:t>
      </w:r>
    </w:p>
    <w:p w14:paraId="1944D46B" w14:textId="77777777" w:rsidR="00B64B77" w:rsidRDefault="00000000">
      <w:pPr>
        <w:numPr>
          <w:ilvl w:val="1"/>
          <w:numId w:val="9"/>
        </w:numPr>
        <w:pBdr>
          <w:top w:val="nil"/>
          <w:left w:val="nil"/>
          <w:bottom w:val="nil"/>
          <w:right w:val="nil"/>
          <w:between w:val="nil"/>
        </w:pBdr>
        <w:spacing w:after="0"/>
      </w:pPr>
      <w:r>
        <w:rPr>
          <w:color w:val="000000"/>
        </w:rPr>
        <w:t>Use of suitable equipment</w:t>
      </w:r>
    </w:p>
    <w:p w14:paraId="0095C991" w14:textId="77777777" w:rsidR="00B64B77" w:rsidRDefault="00000000">
      <w:pPr>
        <w:numPr>
          <w:ilvl w:val="1"/>
          <w:numId w:val="9"/>
        </w:numPr>
        <w:pBdr>
          <w:top w:val="nil"/>
          <w:left w:val="nil"/>
          <w:bottom w:val="nil"/>
          <w:right w:val="nil"/>
          <w:between w:val="nil"/>
        </w:pBdr>
        <w:spacing w:after="0"/>
      </w:pPr>
      <w:r>
        <w:rPr>
          <w:color w:val="000000"/>
        </w:rPr>
        <w:t>Availability and use of monitoring and measuring equipment</w:t>
      </w:r>
    </w:p>
    <w:p w14:paraId="0D62781A" w14:textId="77777777" w:rsidR="00B64B77" w:rsidRDefault="00000000">
      <w:pPr>
        <w:numPr>
          <w:ilvl w:val="1"/>
          <w:numId w:val="9"/>
        </w:numPr>
        <w:pBdr>
          <w:top w:val="nil"/>
          <w:left w:val="nil"/>
          <w:bottom w:val="nil"/>
          <w:right w:val="nil"/>
          <w:between w:val="nil"/>
        </w:pBdr>
        <w:spacing w:after="0"/>
      </w:pPr>
      <w:r>
        <w:rPr>
          <w:color w:val="000000"/>
        </w:rPr>
        <w:t>Implementation of monitoring and measurement</w:t>
      </w:r>
    </w:p>
    <w:p w14:paraId="15A6284F" w14:textId="77777777" w:rsidR="00B64B77" w:rsidRDefault="00000000">
      <w:pPr>
        <w:numPr>
          <w:ilvl w:val="1"/>
          <w:numId w:val="9"/>
        </w:numPr>
        <w:pBdr>
          <w:top w:val="nil"/>
          <w:left w:val="nil"/>
          <w:bottom w:val="nil"/>
          <w:right w:val="nil"/>
          <w:between w:val="nil"/>
        </w:pBdr>
        <w:spacing w:after="0"/>
      </w:pPr>
      <w:r>
        <w:rPr>
          <w:color w:val="000000"/>
        </w:rPr>
        <w:t>Implementation of product release, delivery, and post-delivery activities</w:t>
      </w:r>
    </w:p>
    <w:p w14:paraId="226519C8" w14:textId="77777777" w:rsidR="00B64B77" w:rsidRDefault="00000000">
      <w:pPr>
        <w:numPr>
          <w:ilvl w:val="1"/>
          <w:numId w:val="9"/>
        </w:numPr>
        <w:pBdr>
          <w:top w:val="nil"/>
          <w:left w:val="nil"/>
          <w:bottom w:val="nil"/>
          <w:right w:val="nil"/>
          <w:between w:val="nil"/>
        </w:pBdr>
        <w:spacing w:after="0"/>
      </w:pPr>
      <w:r>
        <w:rPr>
          <w:color w:val="000000"/>
        </w:rPr>
        <w:t>Accountability for all product during production (e.g., lot quantities, split orders, nonconforming product)</w:t>
      </w:r>
    </w:p>
    <w:p w14:paraId="1B9ADCE5" w14:textId="77777777" w:rsidR="00B64B77" w:rsidRDefault="00000000">
      <w:pPr>
        <w:numPr>
          <w:ilvl w:val="1"/>
          <w:numId w:val="9"/>
        </w:numPr>
        <w:pBdr>
          <w:top w:val="nil"/>
          <w:left w:val="nil"/>
          <w:bottom w:val="nil"/>
          <w:right w:val="nil"/>
          <w:between w:val="nil"/>
        </w:pBdr>
        <w:spacing w:after="0"/>
      </w:pPr>
      <w:r>
        <w:rPr>
          <w:color w:val="000000"/>
        </w:rPr>
        <w:t>Evidence that all production and inspection/verification operations have been completed as planned or as otherwise documented and authorized</w:t>
      </w:r>
    </w:p>
    <w:p w14:paraId="1F19071C" w14:textId="77777777" w:rsidR="00B64B77" w:rsidRDefault="00000000">
      <w:pPr>
        <w:numPr>
          <w:ilvl w:val="1"/>
          <w:numId w:val="9"/>
        </w:numPr>
        <w:pBdr>
          <w:top w:val="nil"/>
          <w:left w:val="nil"/>
          <w:bottom w:val="nil"/>
          <w:right w:val="nil"/>
          <w:between w:val="nil"/>
        </w:pBdr>
        <w:spacing w:after="0"/>
      </w:pPr>
      <w:r>
        <w:rPr>
          <w:color w:val="000000"/>
        </w:rPr>
        <w:t>Provision for the prevention, detection, and removal of foreign objects</w:t>
      </w:r>
    </w:p>
    <w:p w14:paraId="1E328B10" w14:textId="77777777" w:rsidR="00B64B77" w:rsidRDefault="00000000">
      <w:pPr>
        <w:numPr>
          <w:ilvl w:val="1"/>
          <w:numId w:val="9"/>
        </w:numPr>
        <w:pBdr>
          <w:top w:val="nil"/>
          <w:left w:val="nil"/>
          <w:bottom w:val="nil"/>
          <w:right w:val="nil"/>
          <w:between w:val="nil"/>
        </w:pBdr>
      </w:pPr>
      <w:r>
        <w:rPr>
          <w:color w:val="000000"/>
        </w:rPr>
        <w:t>Criteria for workmanship specified in the clearest practical way (e.g., written standards, representative samples, illustrations)</w:t>
      </w:r>
    </w:p>
    <w:p w14:paraId="140DA464" w14:textId="77777777" w:rsidR="00B64B77" w:rsidRDefault="00000000">
      <w:pPr>
        <w:spacing w:after="0"/>
      </w:pPr>
      <w:r>
        <w:br/>
      </w:r>
    </w:p>
    <w:p w14:paraId="6A685BAB" w14:textId="77777777" w:rsidR="00B64B77" w:rsidRDefault="00000000">
      <w:pPr>
        <w:rPr>
          <w:color w:val="2F5496"/>
          <w:sz w:val="32"/>
          <w:szCs w:val="32"/>
        </w:rPr>
      </w:pPr>
      <w:r>
        <w:rPr>
          <w:color w:val="2F5496"/>
          <w:sz w:val="32"/>
          <w:szCs w:val="32"/>
        </w:rPr>
        <w:t>Production Process Verification</w:t>
      </w:r>
    </w:p>
    <w:p w14:paraId="40918E51" w14:textId="77777777" w:rsidR="00B64B77" w:rsidRDefault="00000000">
      <w:pPr>
        <w:numPr>
          <w:ilvl w:val="0"/>
          <w:numId w:val="10"/>
        </w:numPr>
        <w:pBdr>
          <w:top w:val="nil"/>
          <w:left w:val="nil"/>
          <w:bottom w:val="nil"/>
          <w:right w:val="nil"/>
          <w:between w:val="nil"/>
        </w:pBdr>
      </w:pPr>
      <w:r>
        <w:rPr>
          <w:color w:val="000000"/>
        </w:rPr>
        <w:t xml:space="preserve">The Organization uses a representative item from the first production run of a new part or assembly to verify that the production processes, production documentation, and tooling </w:t>
      </w:r>
      <w:proofErr w:type="gramStart"/>
      <w:r>
        <w:rPr>
          <w:color w:val="000000"/>
        </w:rPr>
        <w:t>are capable of producing</w:t>
      </w:r>
      <w:proofErr w:type="gramEnd"/>
      <w:r>
        <w:rPr>
          <w:color w:val="000000"/>
        </w:rPr>
        <w:t xml:space="preserve"> parts and assemblies that meet requirements. The process is repeated when changes occur that invalidate the original results (e.g., engineering changes, manufacturing process changes, tooling changes).</w:t>
      </w:r>
    </w:p>
    <w:p w14:paraId="2B0D9DD5" w14:textId="77777777" w:rsidR="00B64B77" w:rsidRDefault="00000000">
      <w:pPr>
        <w:rPr>
          <w:color w:val="2F5496"/>
          <w:sz w:val="32"/>
          <w:szCs w:val="32"/>
        </w:rPr>
      </w:pPr>
      <w:r>
        <w:rPr>
          <w:color w:val="2F5496"/>
          <w:sz w:val="32"/>
          <w:szCs w:val="32"/>
        </w:rPr>
        <w:t>Control of Production Process Changes</w:t>
      </w:r>
    </w:p>
    <w:p w14:paraId="446CB724" w14:textId="77777777" w:rsidR="00B64B77" w:rsidRDefault="00000000">
      <w:pPr>
        <w:numPr>
          <w:ilvl w:val="0"/>
          <w:numId w:val="12"/>
        </w:numPr>
        <w:pBdr>
          <w:top w:val="nil"/>
          <w:left w:val="nil"/>
          <w:bottom w:val="nil"/>
          <w:right w:val="nil"/>
          <w:between w:val="nil"/>
        </w:pBdr>
      </w:pPr>
      <w:r>
        <w:rPr>
          <w:color w:val="000000"/>
        </w:rPr>
        <w:t>The Organization controls and documents changes affecting processes, production equipment, tools, or software programs. The results of changes to production processes are assessed to confirm that the desired effect has been achieved without adverse effects to product conformity. Personnel authorized to approve changes to production processes are identified.</w:t>
      </w:r>
    </w:p>
    <w:p w14:paraId="19BAB3DA" w14:textId="77777777" w:rsidR="00B64B77" w:rsidRDefault="00000000">
      <w:pPr>
        <w:rPr>
          <w:color w:val="2F5496"/>
          <w:sz w:val="32"/>
          <w:szCs w:val="32"/>
        </w:rPr>
      </w:pPr>
      <w:r>
        <w:rPr>
          <w:color w:val="2F5496"/>
          <w:sz w:val="32"/>
          <w:szCs w:val="32"/>
        </w:rPr>
        <w:t xml:space="preserve">Control of Production Equipment, </w:t>
      </w:r>
      <w:proofErr w:type="gramStart"/>
      <w:r>
        <w:rPr>
          <w:color w:val="2F5496"/>
          <w:sz w:val="32"/>
          <w:szCs w:val="32"/>
        </w:rPr>
        <w:t>Tools</w:t>
      </w:r>
      <w:proofErr w:type="gramEnd"/>
      <w:r>
        <w:rPr>
          <w:color w:val="2F5496"/>
          <w:sz w:val="32"/>
          <w:szCs w:val="32"/>
        </w:rPr>
        <w:t xml:space="preserve"> and Software Programs</w:t>
      </w:r>
    </w:p>
    <w:p w14:paraId="2A926885" w14:textId="77777777" w:rsidR="00B64B77" w:rsidRDefault="00000000">
      <w:pPr>
        <w:numPr>
          <w:ilvl w:val="0"/>
          <w:numId w:val="14"/>
        </w:numPr>
        <w:pBdr>
          <w:top w:val="nil"/>
          <w:left w:val="nil"/>
          <w:bottom w:val="nil"/>
          <w:right w:val="nil"/>
          <w:between w:val="nil"/>
        </w:pBdr>
      </w:pPr>
      <w:r>
        <w:rPr>
          <w:color w:val="000000"/>
        </w:rPr>
        <w:t xml:space="preserve">Production equipment, tools, and software programs used to </w:t>
      </w:r>
      <w:proofErr w:type="gramStart"/>
      <w:r>
        <w:rPr>
          <w:color w:val="000000"/>
        </w:rPr>
        <w:t>automate</w:t>
      </w:r>
      <w:proofErr w:type="gramEnd"/>
      <w:r>
        <w:rPr>
          <w:color w:val="000000"/>
        </w:rPr>
        <w:t xml:space="preserve"> and control/monitor product realization processes are validated prior to release for production and are maintained. Storage requirements, including periodic preservation/condition checks, are defined for production equipment or tooling in storage.</w:t>
      </w:r>
    </w:p>
    <w:p w14:paraId="4DC0843E" w14:textId="77777777" w:rsidR="00B64B77" w:rsidRDefault="00000000">
      <w:pPr>
        <w:rPr>
          <w:color w:val="2F5496"/>
          <w:sz w:val="32"/>
          <w:szCs w:val="32"/>
        </w:rPr>
      </w:pPr>
      <w:r>
        <w:rPr>
          <w:color w:val="2F5496"/>
          <w:sz w:val="32"/>
          <w:szCs w:val="32"/>
        </w:rPr>
        <w:t>Post Delivery Support</w:t>
      </w:r>
    </w:p>
    <w:p w14:paraId="6D9E14C3" w14:textId="77777777" w:rsidR="00B64B77" w:rsidRDefault="00000000">
      <w:pPr>
        <w:numPr>
          <w:ilvl w:val="0"/>
          <w:numId w:val="16"/>
        </w:numPr>
        <w:pBdr>
          <w:top w:val="nil"/>
          <w:left w:val="nil"/>
          <w:bottom w:val="nil"/>
          <w:right w:val="nil"/>
          <w:between w:val="nil"/>
        </w:pBdr>
      </w:pPr>
      <w:r>
        <w:rPr>
          <w:color w:val="000000"/>
        </w:rPr>
        <w:t>The Organization provides the necessary support for Post Delivery when identified by customers or contract obligations.</w:t>
      </w:r>
    </w:p>
    <w:p w14:paraId="648F7FAA" w14:textId="77777777" w:rsidR="00B64B77" w:rsidRDefault="00000000">
      <w:pPr>
        <w:rPr>
          <w:color w:val="2F5496"/>
          <w:sz w:val="32"/>
          <w:szCs w:val="32"/>
        </w:rPr>
      </w:pPr>
      <w:r>
        <w:rPr>
          <w:color w:val="2F5496"/>
          <w:sz w:val="32"/>
          <w:szCs w:val="32"/>
        </w:rPr>
        <w:lastRenderedPageBreak/>
        <w:t>Validation of Processes for Production and Service Provision</w:t>
      </w:r>
    </w:p>
    <w:p w14:paraId="70217C4A" w14:textId="77777777" w:rsidR="00B64B77" w:rsidRDefault="00000000">
      <w:pPr>
        <w:numPr>
          <w:ilvl w:val="0"/>
          <w:numId w:val="18"/>
        </w:numPr>
        <w:pBdr>
          <w:top w:val="nil"/>
          <w:left w:val="nil"/>
          <w:bottom w:val="nil"/>
          <w:right w:val="nil"/>
          <w:between w:val="nil"/>
        </w:pBdr>
        <w:spacing w:after="0"/>
      </w:pPr>
      <w:r>
        <w:rPr>
          <w:color w:val="000000"/>
        </w:rPr>
        <w:t xml:space="preserve">The Organization validates any processes if the resulting output cannot be verified by subsequent inspection, monitoring, or measurement and </w:t>
      </w:r>
      <w:proofErr w:type="gramStart"/>
      <w:r>
        <w:rPr>
          <w:color w:val="000000"/>
        </w:rPr>
        <w:t>as a consequence</w:t>
      </w:r>
      <w:proofErr w:type="gramEnd"/>
      <w:r>
        <w:rPr>
          <w:color w:val="000000"/>
        </w:rPr>
        <w:t>, deficiencies become apparent only after the product is in use. The processes are often referred to as special processes. Validation ensures the ability of the processes to achieve planned results.</w:t>
      </w:r>
    </w:p>
    <w:p w14:paraId="4FAA136D" w14:textId="77777777" w:rsidR="00B64B77" w:rsidRDefault="00000000">
      <w:pPr>
        <w:numPr>
          <w:ilvl w:val="0"/>
          <w:numId w:val="18"/>
        </w:numPr>
        <w:pBdr>
          <w:top w:val="nil"/>
          <w:left w:val="nil"/>
          <w:bottom w:val="nil"/>
          <w:right w:val="nil"/>
          <w:between w:val="nil"/>
        </w:pBdr>
        <w:spacing w:after="0"/>
      </w:pPr>
      <w:r>
        <w:rPr>
          <w:color w:val="000000"/>
        </w:rPr>
        <w:t>The Organization establishes arrangements for these processes including, as applicable:</w:t>
      </w:r>
    </w:p>
    <w:p w14:paraId="4AB80FD8" w14:textId="77777777" w:rsidR="00B64B77" w:rsidRDefault="00000000">
      <w:pPr>
        <w:numPr>
          <w:ilvl w:val="1"/>
          <w:numId w:val="18"/>
        </w:numPr>
        <w:pBdr>
          <w:top w:val="nil"/>
          <w:left w:val="nil"/>
          <w:bottom w:val="nil"/>
          <w:right w:val="nil"/>
          <w:between w:val="nil"/>
        </w:pBdr>
        <w:spacing w:after="0"/>
      </w:pPr>
      <w:r>
        <w:rPr>
          <w:color w:val="000000"/>
        </w:rPr>
        <w:t>Defined criteria for review and approval of the processes</w:t>
      </w:r>
    </w:p>
    <w:p w14:paraId="1244A3BE" w14:textId="77777777" w:rsidR="00B64B77" w:rsidRDefault="00000000">
      <w:pPr>
        <w:numPr>
          <w:ilvl w:val="1"/>
          <w:numId w:val="18"/>
        </w:numPr>
        <w:pBdr>
          <w:top w:val="nil"/>
          <w:left w:val="nil"/>
          <w:bottom w:val="nil"/>
          <w:right w:val="nil"/>
          <w:between w:val="nil"/>
        </w:pBdr>
        <w:spacing w:after="0"/>
      </w:pPr>
      <w:r>
        <w:rPr>
          <w:color w:val="000000"/>
        </w:rPr>
        <w:t>Approval of equipment and qualification of personnel</w:t>
      </w:r>
    </w:p>
    <w:p w14:paraId="6E4A746E" w14:textId="77777777" w:rsidR="00B64B77" w:rsidRDefault="00000000">
      <w:pPr>
        <w:numPr>
          <w:ilvl w:val="1"/>
          <w:numId w:val="18"/>
        </w:numPr>
        <w:pBdr>
          <w:top w:val="nil"/>
          <w:left w:val="nil"/>
          <w:bottom w:val="nil"/>
          <w:right w:val="nil"/>
          <w:between w:val="nil"/>
        </w:pBdr>
        <w:spacing w:after="0"/>
      </w:pPr>
      <w:r>
        <w:rPr>
          <w:color w:val="000000"/>
        </w:rPr>
        <w:t>Use of specific methods and procedures</w:t>
      </w:r>
    </w:p>
    <w:p w14:paraId="396199F2" w14:textId="77777777" w:rsidR="00B64B77" w:rsidRDefault="00000000">
      <w:pPr>
        <w:numPr>
          <w:ilvl w:val="1"/>
          <w:numId w:val="18"/>
        </w:numPr>
        <w:pBdr>
          <w:top w:val="nil"/>
          <w:left w:val="nil"/>
          <w:bottom w:val="nil"/>
          <w:right w:val="nil"/>
          <w:between w:val="nil"/>
        </w:pBdr>
        <w:spacing w:after="0"/>
      </w:pPr>
      <w:r>
        <w:rPr>
          <w:color w:val="000000"/>
        </w:rPr>
        <w:t>Requirements for Control of Documented Information</w:t>
      </w:r>
    </w:p>
    <w:p w14:paraId="705BA7A9" w14:textId="77777777" w:rsidR="00B64B77" w:rsidRDefault="00000000">
      <w:pPr>
        <w:numPr>
          <w:ilvl w:val="1"/>
          <w:numId w:val="18"/>
        </w:numPr>
        <w:pBdr>
          <w:top w:val="nil"/>
          <w:left w:val="nil"/>
          <w:bottom w:val="nil"/>
          <w:right w:val="nil"/>
          <w:between w:val="nil"/>
        </w:pBdr>
        <w:spacing w:after="0"/>
      </w:pPr>
      <w:r>
        <w:rPr>
          <w:color w:val="000000"/>
        </w:rPr>
        <w:t>Revalidation</w:t>
      </w:r>
    </w:p>
    <w:p w14:paraId="073BFAEE" w14:textId="77777777" w:rsidR="00B64B77" w:rsidRDefault="00000000">
      <w:pPr>
        <w:numPr>
          <w:ilvl w:val="2"/>
          <w:numId w:val="18"/>
        </w:numPr>
        <w:pBdr>
          <w:top w:val="nil"/>
          <w:left w:val="nil"/>
          <w:bottom w:val="nil"/>
          <w:right w:val="nil"/>
          <w:between w:val="nil"/>
        </w:pBdr>
      </w:pPr>
      <w:r>
        <w:rPr>
          <w:color w:val="000000"/>
        </w:rPr>
        <w:t>Where special processes are required to produce a product, the process accept and reject criteria are specified as described in Control of Externally Provided Processes, Products, and Services.</w:t>
      </w:r>
    </w:p>
    <w:p w14:paraId="23162BBE" w14:textId="77777777" w:rsidR="00B64B77" w:rsidRDefault="00000000">
      <w:pPr>
        <w:rPr>
          <w:color w:val="2F5496"/>
          <w:sz w:val="32"/>
          <w:szCs w:val="32"/>
        </w:rPr>
      </w:pPr>
      <w:r>
        <w:rPr>
          <w:color w:val="2F5496"/>
          <w:sz w:val="32"/>
          <w:szCs w:val="32"/>
        </w:rPr>
        <w:t>Identification and traceability</w:t>
      </w:r>
    </w:p>
    <w:p w14:paraId="2498E31B" w14:textId="77777777" w:rsidR="00B64B77" w:rsidRDefault="00000000">
      <w:pPr>
        <w:numPr>
          <w:ilvl w:val="0"/>
          <w:numId w:val="19"/>
        </w:numPr>
        <w:pBdr>
          <w:top w:val="nil"/>
          <w:left w:val="nil"/>
          <w:bottom w:val="nil"/>
          <w:right w:val="nil"/>
          <w:between w:val="nil"/>
        </w:pBdr>
        <w:spacing w:after="0"/>
      </w:pPr>
      <w:r>
        <w:rPr>
          <w:color w:val="000000"/>
        </w:rPr>
        <w:t>The Organization ensures product identification and traceability from receipt, during lot splitting, storage, packaging, and preservation until final delivery to the customer. </w:t>
      </w:r>
    </w:p>
    <w:p w14:paraId="184D3670" w14:textId="77777777" w:rsidR="00B64B77" w:rsidRDefault="00000000">
      <w:pPr>
        <w:numPr>
          <w:ilvl w:val="0"/>
          <w:numId w:val="19"/>
        </w:numPr>
        <w:pBdr>
          <w:top w:val="nil"/>
          <w:left w:val="nil"/>
          <w:bottom w:val="nil"/>
          <w:right w:val="nil"/>
          <w:between w:val="nil"/>
        </w:pBdr>
        <w:spacing w:after="0"/>
      </w:pPr>
      <w:r>
        <w:rPr>
          <w:color w:val="000000"/>
        </w:rPr>
        <w:t>Traceability requirements include: </w:t>
      </w:r>
    </w:p>
    <w:p w14:paraId="652E1FEE" w14:textId="77777777" w:rsidR="00B64B77" w:rsidRDefault="00000000">
      <w:pPr>
        <w:numPr>
          <w:ilvl w:val="1"/>
          <w:numId w:val="19"/>
        </w:numPr>
        <w:pBdr>
          <w:top w:val="nil"/>
          <w:left w:val="nil"/>
          <w:bottom w:val="nil"/>
          <w:right w:val="nil"/>
          <w:between w:val="nil"/>
        </w:pBdr>
        <w:spacing w:after="0"/>
      </w:pPr>
      <w:r>
        <w:rPr>
          <w:color w:val="000000"/>
        </w:rPr>
        <w:t>Identification maintained throughout the product life</w:t>
      </w:r>
    </w:p>
    <w:p w14:paraId="358BE4F9" w14:textId="77777777" w:rsidR="00B64B77" w:rsidRDefault="00000000">
      <w:pPr>
        <w:numPr>
          <w:ilvl w:val="1"/>
          <w:numId w:val="19"/>
        </w:numPr>
        <w:pBdr>
          <w:top w:val="nil"/>
          <w:left w:val="nil"/>
          <w:bottom w:val="nil"/>
          <w:right w:val="nil"/>
          <w:between w:val="nil"/>
        </w:pBdr>
        <w:spacing w:after="0"/>
      </w:pPr>
      <w:r>
        <w:rPr>
          <w:color w:val="000000"/>
        </w:rPr>
        <w:t>The ability to trace all products manufactured from the same batch of raw material or from the same manufacturing batch to the ultimate destination (e.g., customer, scrap)</w:t>
      </w:r>
    </w:p>
    <w:p w14:paraId="52DBF36E" w14:textId="77777777" w:rsidR="00B64B77" w:rsidRDefault="00000000">
      <w:pPr>
        <w:numPr>
          <w:ilvl w:val="1"/>
          <w:numId w:val="19"/>
        </w:numPr>
        <w:pBdr>
          <w:top w:val="nil"/>
          <w:left w:val="nil"/>
          <w:bottom w:val="nil"/>
          <w:right w:val="nil"/>
          <w:between w:val="nil"/>
        </w:pBdr>
        <w:spacing w:after="0"/>
      </w:pPr>
      <w:r>
        <w:rPr>
          <w:color w:val="000000"/>
        </w:rPr>
        <w:t>For an assembly, the ability to trace its components to the assembly and then to the next higher assembly</w:t>
      </w:r>
    </w:p>
    <w:p w14:paraId="5B16AE08" w14:textId="77777777" w:rsidR="00B64B77" w:rsidRDefault="00000000">
      <w:pPr>
        <w:numPr>
          <w:ilvl w:val="1"/>
          <w:numId w:val="19"/>
        </w:numPr>
        <w:pBdr>
          <w:top w:val="nil"/>
          <w:left w:val="nil"/>
          <w:bottom w:val="nil"/>
          <w:right w:val="nil"/>
          <w:between w:val="nil"/>
        </w:pBdr>
        <w:spacing w:after="0"/>
      </w:pPr>
      <w:r>
        <w:rPr>
          <w:color w:val="000000"/>
        </w:rPr>
        <w:t>For a product, a sequential, retrievable record of its production (manufacture, assembly, inspection/verification)</w:t>
      </w:r>
    </w:p>
    <w:p w14:paraId="101F5867" w14:textId="77777777" w:rsidR="00B64B77" w:rsidRDefault="00000000">
      <w:pPr>
        <w:numPr>
          <w:ilvl w:val="2"/>
          <w:numId w:val="19"/>
        </w:numPr>
        <w:pBdr>
          <w:top w:val="nil"/>
          <w:left w:val="nil"/>
          <w:bottom w:val="nil"/>
          <w:right w:val="nil"/>
          <w:between w:val="nil"/>
        </w:pBdr>
      </w:pPr>
      <w:r>
        <w:rPr>
          <w:color w:val="000000"/>
        </w:rPr>
        <w:t>The Organization establishes appropriate controls for acceptance authority media (e.g., stamps, electronic signatures, passwords). </w:t>
      </w:r>
    </w:p>
    <w:p w14:paraId="1D8F25B0" w14:textId="77777777" w:rsidR="00B64B77" w:rsidRDefault="00000000">
      <w:pPr>
        <w:rPr>
          <w:color w:val="2F5496"/>
          <w:sz w:val="32"/>
          <w:szCs w:val="32"/>
        </w:rPr>
      </w:pPr>
      <w:r>
        <w:rPr>
          <w:color w:val="2F5496"/>
          <w:sz w:val="32"/>
          <w:szCs w:val="32"/>
        </w:rPr>
        <w:t>Customer Property</w:t>
      </w:r>
    </w:p>
    <w:p w14:paraId="17A5823E" w14:textId="77777777" w:rsidR="00B64B77" w:rsidRDefault="00000000">
      <w:pPr>
        <w:numPr>
          <w:ilvl w:val="0"/>
          <w:numId w:val="1"/>
        </w:numPr>
        <w:pBdr>
          <w:top w:val="nil"/>
          <w:left w:val="nil"/>
          <w:bottom w:val="nil"/>
          <w:right w:val="nil"/>
          <w:between w:val="nil"/>
        </w:pBdr>
      </w:pPr>
      <w:r>
        <w:rPr>
          <w:color w:val="000000"/>
        </w:rPr>
        <w:t>The Organization Does not handle or use Customer Property. This has been excluded from the Quality Management System.</w:t>
      </w:r>
    </w:p>
    <w:p w14:paraId="43824BEE" w14:textId="77777777" w:rsidR="00B64B77" w:rsidRDefault="00000000">
      <w:pPr>
        <w:rPr>
          <w:color w:val="2F5496"/>
          <w:sz w:val="32"/>
          <w:szCs w:val="32"/>
        </w:rPr>
      </w:pPr>
      <w:r>
        <w:rPr>
          <w:color w:val="2F5496"/>
          <w:sz w:val="32"/>
          <w:szCs w:val="32"/>
        </w:rPr>
        <w:t>Preservation of Product</w:t>
      </w:r>
    </w:p>
    <w:p w14:paraId="78A7C745" w14:textId="77777777" w:rsidR="00B64B77" w:rsidRDefault="00000000">
      <w:pPr>
        <w:numPr>
          <w:ilvl w:val="0"/>
          <w:numId w:val="3"/>
        </w:numPr>
        <w:pBdr>
          <w:top w:val="nil"/>
          <w:left w:val="nil"/>
          <w:bottom w:val="nil"/>
          <w:right w:val="nil"/>
          <w:between w:val="nil"/>
        </w:pBdr>
        <w:spacing w:after="0"/>
      </w:pPr>
      <w:r>
        <w:rPr>
          <w:color w:val="000000"/>
        </w:rPr>
        <w:t>The Organization preserves its products during internal processing, storage, and delivery to the intended destination to maintain conformity to requirements. Preservation of product includes provisions as necessary for:</w:t>
      </w:r>
    </w:p>
    <w:p w14:paraId="57948BCA" w14:textId="77777777" w:rsidR="00B64B77" w:rsidRDefault="00000000">
      <w:pPr>
        <w:numPr>
          <w:ilvl w:val="1"/>
          <w:numId w:val="3"/>
        </w:numPr>
        <w:pBdr>
          <w:top w:val="nil"/>
          <w:left w:val="nil"/>
          <w:bottom w:val="nil"/>
          <w:right w:val="nil"/>
          <w:between w:val="nil"/>
        </w:pBdr>
        <w:spacing w:after="0"/>
      </w:pPr>
      <w:r>
        <w:rPr>
          <w:color w:val="000000"/>
        </w:rPr>
        <w:t>Cleaning</w:t>
      </w:r>
    </w:p>
    <w:p w14:paraId="78C3A99C" w14:textId="77777777" w:rsidR="00B64B77" w:rsidRDefault="00000000">
      <w:pPr>
        <w:numPr>
          <w:ilvl w:val="1"/>
          <w:numId w:val="3"/>
        </w:numPr>
        <w:pBdr>
          <w:top w:val="nil"/>
          <w:left w:val="nil"/>
          <w:bottom w:val="nil"/>
          <w:right w:val="nil"/>
          <w:between w:val="nil"/>
        </w:pBdr>
        <w:spacing w:after="0"/>
      </w:pPr>
      <w:r>
        <w:rPr>
          <w:color w:val="000000"/>
        </w:rPr>
        <w:t>Prevention, detection, and removal of foreign objects</w:t>
      </w:r>
    </w:p>
    <w:p w14:paraId="054EAEBA" w14:textId="77777777" w:rsidR="00B64B77" w:rsidRDefault="00000000">
      <w:pPr>
        <w:numPr>
          <w:ilvl w:val="1"/>
          <w:numId w:val="3"/>
        </w:numPr>
        <w:pBdr>
          <w:top w:val="nil"/>
          <w:left w:val="nil"/>
          <w:bottom w:val="nil"/>
          <w:right w:val="nil"/>
          <w:between w:val="nil"/>
        </w:pBdr>
        <w:spacing w:after="0"/>
      </w:pPr>
      <w:r>
        <w:rPr>
          <w:color w:val="000000"/>
        </w:rPr>
        <w:t>Special handling for sensitive products</w:t>
      </w:r>
    </w:p>
    <w:p w14:paraId="3691BC29" w14:textId="77777777" w:rsidR="00B64B77" w:rsidRDefault="00000000">
      <w:pPr>
        <w:numPr>
          <w:ilvl w:val="1"/>
          <w:numId w:val="3"/>
        </w:numPr>
        <w:pBdr>
          <w:top w:val="nil"/>
          <w:left w:val="nil"/>
          <w:bottom w:val="nil"/>
          <w:right w:val="nil"/>
          <w:between w:val="nil"/>
        </w:pBdr>
        <w:spacing w:after="0"/>
      </w:pPr>
      <w:r>
        <w:rPr>
          <w:color w:val="000000"/>
        </w:rPr>
        <w:lastRenderedPageBreak/>
        <w:t>Marking and labeling including safety warnings</w:t>
      </w:r>
    </w:p>
    <w:p w14:paraId="0FEC3947" w14:textId="77777777" w:rsidR="00B64B77" w:rsidRDefault="00000000">
      <w:pPr>
        <w:numPr>
          <w:ilvl w:val="1"/>
          <w:numId w:val="3"/>
        </w:numPr>
        <w:pBdr>
          <w:top w:val="nil"/>
          <w:left w:val="nil"/>
          <w:bottom w:val="nil"/>
          <w:right w:val="nil"/>
          <w:between w:val="nil"/>
        </w:pBdr>
        <w:spacing w:after="0"/>
      </w:pPr>
      <w:r>
        <w:rPr>
          <w:color w:val="000000"/>
        </w:rPr>
        <w:t>Shelf-life control and stock rotation</w:t>
      </w:r>
    </w:p>
    <w:p w14:paraId="745E1E19" w14:textId="77777777" w:rsidR="00B64B77" w:rsidRDefault="00000000">
      <w:pPr>
        <w:numPr>
          <w:ilvl w:val="1"/>
          <w:numId w:val="3"/>
        </w:numPr>
        <w:pBdr>
          <w:top w:val="nil"/>
          <w:left w:val="nil"/>
          <w:bottom w:val="nil"/>
          <w:right w:val="nil"/>
          <w:between w:val="nil"/>
        </w:pBdr>
        <w:spacing w:after="0"/>
      </w:pPr>
      <w:r>
        <w:rPr>
          <w:color w:val="000000"/>
        </w:rPr>
        <w:t>Special handling for hazardous materials</w:t>
      </w:r>
    </w:p>
    <w:p w14:paraId="59B5A5F5" w14:textId="77777777" w:rsidR="00B64B77" w:rsidRDefault="00000000">
      <w:pPr>
        <w:numPr>
          <w:ilvl w:val="1"/>
          <w:numId w:val="3"/>
        </w:numPr>
        <w:pBdr>
          <w:top w:val="nil"/>
          <w:left w:val="nil"/>
          <w:bottom w:val="nil"/>
          <w:right w:val="nil"/>
          <w:between w:val="nil"/>
        </w:pBdr>
        <w:spacing w:after="0"/>
      </w:pPr>
      <w:r>
        <w:rPr>
          <w:color w:val="000000"/>
        </w:rPr>
        <w:t>Environmental controls (temperature, humidity)</w:t>
      </w:r>
    </w:p>
    <w:p w14:paraId="28AC9207" w14:textId="77777777" w:rsidR="00B64B77" w:rsidRDefault="00000000">
      <w:pPr>
        <w:numPr>
          <w:ilvl w:val="2"/>
          <w:numId w:val="3"/>
        </w:numPr>
        <w:pBdr>
          <w:top w:val="nil"/>
          <w:left w:val="nil"/>
          <w:bottom w:val="nil"/>
          <w:right w:val="nil"/>
          <w:between w:val="nil"/>
        </w:pBdr>
      </w:pPr>
      <w:r>
        <w:rPr>
          <w:color w:val="000000"/>
        </w:rPr>
        <w:t>Parts shall be shipped in appropriate packaging in a manner to preclude damage to parts. As specified by the customer.</w:t>
      </w:r>
    </w:p>
    <w:p w14:paraId="7F6AF134" w14:textId="77777777" w:rsidR="00B64B77" w:rsidRDefault="00000000">
      <w:pPr>
        <w:rPr>
          <w:color w:val="2F5496"/>
          <w:sz w:val="32"/>
          <w:szCs w:val="32"/>
        </w:rPr>
      </w:pPr>
      <w:r>
        <w:rPr>
          <w:color w:val="2F5496"/>
          <w:sz w:val="32"/>
          <w:szCs w:val="32"/>
        </w:rPr>
        <w:t>Control of Monitoring and Measuring Equipment</w:t>
      </w:r>
    </w:p>
    <w:p w14:paraId="44B44FDA" w14:textId="77777777" w:rsidR="00B64B77" w:rsidRDefault="00000000">
      <w:pPr>
        <w:numPr>
          <w:ilvl w:val="0"/>
          <w:numId w:val="6"/>
        </w:numPr>
        <w:pBdr>
          <w:top w:val="nil"/>
          <w:left w:val="nil"/>
          <w:bottom w:val="nil"/>
          <w:right w:val="nil"/>
          <w:between w:val="nil"/>
        </w:pBdr>
        <w:spacing w:after="0"/>
      </w:pPr>
      <w:r>
        <w:rPr>
          <w:color w:val="000000"/>
        </w:rPr>
        <w:t>The Organization determines the monitoring and measuring equipment needed to provide evidence of conformity of product to requirements. The Organization has a plan and procedure for calibration and verification of the equipment. The plan includes frequency of checks, check method, and acceptance criteria,</w:t>
      </w:r>
    </w:p>
    <w:p w14:paraId="546830B1" w14:textId="77777777" w:rsidR="00B64B77" w:rsidRDefault="00000000">
      <w:pPr>
        <w:numPr>
          <w:ilvl w:val="0"/>
          <w:numId w:val="6"/>
        </w:numPr>
        <w:pBdr>
          <w:top w:val="nil"/>
          <w:left w:val="nil"/>
          <w:bottom w:val="nil"/>
          <w:right w:val="nil"/>
          <w:between w:val="nil"/>
        </w:pBdr>
        <w:spacing w:after="0"/>
      </w:pPr>
      <w:r>
        <w:rPr>
          <w:color w:val="000000"/>
        </w:rPr>
        <w:t>The Organization establishes, implements, and maintains a process for the recall of equipment requiring calibration or verification. The Organization assesses and records the validity of the previous measuring results when the equipment is found to not conform to requirements and takes appropriate action on any affected product.</w:t>
      </w:r>
    </w:p>
    <w:p w14:paraId="3C20CF9E" w14:textId="77777777" w:rsidR="00B64B77" w:rsidRDefault="00000000">
      <w:pPr>
        <w:numPr>
          <w:ilvl w:val="0"/>
          <w:numId w:val="6"/>
        </w:numPr>
        <w:pBdr>
          <w:top w:val="nil"/>
          <w:left w:val="nil"/>
          <w:bottom w:val="nil"/>
          <w:right w:val="nil"/>
          <w:between w:val="nil"/>
        </w:pBdr>
        <w:spacing w:after="0"/>
      </w:pPr>
      <w:r>
        <w:rPr>
          <w:color w:val="000000"/>
        </w:rPr>
        <w:t>Records of the results of calibration and verification are maintained as documented information</w:t>
      </w:r>
    </w:p>
    <w:p w14:paraId="51C9A7A8" w14:textId="77777777" w:rsidR="00B64B77" w:rsidRDefault="00000000">
      <w:pPr>
        <w:numPr>
          <w:ilvl w:val="0"/>
          <w:numId w:val="6"/>
        </w:numPr>
        <w:pBdr>
          <w:top w:val="nil"/>
          <w:left w:val="nil"/>
          <w:bottom w:val="nil"/>
          <w:right w:val="nil"/>
          <w:between w:val="nil"/>
        </w:pBdr>
      </w:pPr>
      <w:r>
        <w:rPr>
          <w:color w:val="000000"/>
        </w:rPr>
        <w:t>The Organization ensures that environmental conditions are suitable for the calibration, inspection, measurement, and testing that are performed.</w:t>
      </w:r>
    </w:p>
    <w:p w14:paraId="4031A7E8" w14:textId="77777777" w:rsidR="00B64B77" w:rsidRDefault="00B64B77">
      <w:pPr>
        <w:rPr>
          <w:color w:val="2F5496"/>
          <w:sz w:val="32"/>
          <w:szCs w:val="32"/>
        </w:rPr>
      </w:pPr>
    </w:p>
    <w:p w14:paraId="4C033AE2" w14:textId="77777777" w:rsidR="00B64B77" w:rsidRDefault="00000000">
      <w:pPr>
        <w:rPr>
          <w:color w:val="2F5496"/>
          <w:sz w:val="32"/>
          <w:szCs w:val="32"/>
        </w:rPr>
      </w:pPr>
      <w:r>
        <w:rPr>
          <w:color w:val="2F5496"/>
          <w:sz w:val="32"/>
          <w:szCs w:val="32"/>
        </w:rPr>
        <w:t>Control of Revision Table</w:t>
      </w:r>
    </w:p>
    <w:tbl>
      <w:tblPr>
        <w:tblStyle w:val="a0"/>
        <w:tblW w:w="10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
        <w:gridCol w:w="3399"/>
        <w:gridCol w:w="2146"/>
        <w:gridCol w:w="2498"/>
        <w:gridCol w:w="1799"/>
      </w:tblGrid>
      <w:tr w:rsidR="00B64B77" w14:paraId="1B42BEEE" w14:textId="77777777">
        <w:trPr>
          <w:trHeight w:val="339"/>
        </w:trPr>
        <w:tc>
          <w:tcPr>
            <w:tcW w:w="991" w:type="dxa"/>
          </w:tcPr>
          <w:p w14:paraId="32F6D482" w14:textId="77777777" w:rsidR="00B64B77" w:rsidRDefault="00000000">
            <w:pPr>
              <w:jc w:val="center"/>
              <w:rPr>
                <w:b/>
              </w:rPr>
            </w:pPr>
            <w:r>
              <w:rPr>
                <w:b/>
              </w:rPr>
              <w:t>Revision</w:t>
            </w:r>
          </w:p>
        </w:tc>
        <w:tc>
          <w:tcPr>
            <w:tcW w:w="3399" w:type="dxa"/>
          </w:tcPr>
          <w:p w14:paraId="424341FD" w14:textId="77777777" w:rsidR="00B64B77" w:rsidRDefault="00000000">
            <w:pPr>
              <w:jc w:val="center"/>
              <w:rPr>
                <w:b/>
              </w:rPr>
            </w:pPr>
            <w:r>
              <w:rPr>
                <w:b/>
              </w:rPr>
              <w:t>Changes</w:t>
            </w:r>
          </w:p>
        </w:tc>
        <w:tc>
          <w:tcPr>
            <w:tcW w:w="2146" w:type="dxa"/>
          </w:tcPr>
          <w:p w14:paraId="29475AAF" w14:textId="77777777" w:rsidR="00B64B77" w:rsidRDefault="00000000">
            <w:pPr>
              <w:jc w:val="center"/>
              <w:rPr>
                <w:b/>
              </w:rPr>
            </w:pPr>
            <w:r>
              <w:rPr>
                <w:b/>
              </w:rPr>
              <w:t>Created by</w:t>
            </w:r>
          </w:p>
        </w:tc>
        <w:tc>
          <w:tcPr>
            <w:tcW w:w="2498" w:type="dxa"/>
          </w:tcPr>
          <w:p w14:paraId="316EA1E6" w14:textId="77777777" w:rsidR="00B64B77" w:rsidRDefault="00000000">
            <w:pPr>
              <w:jc w:val="center"/>
              <w:rPr>
                <w:b/>
              </w:rPr>
            </w:pPr>
            <w:r>
              <w:rPr>
                <w:b/>
              </w:rPr>
              <w:t>Approved by</w:t>
            </w:r>
          </w:p>
        </w:tc>
        <w:tc>
          <w:tcPr>
            <w:tcW w:w="1799" w:type="dxa"/>
          </w:tcPr>
          <w:p w14:paraId="7C45C27A" w14:textId="77777777" w:rsidR="00B64B77" w:rsidRDefault="00000000">
            <w:pPr>
              <w:jc w:val="center"/>
              <w:rPr>
                <w:b/>
              </w:rPr>
            </w:pPr>
            <w:r>
              <w:rPr>
                <w:b/>
              </w:rPr>
              <w:t>Date of approval</w:t>
            </w:r>
          </w:p>
        </w:tc>
      </w:tr>
      <w:tr w:rsidR="00B64B77" w14:paraId="1F8522D4" w14:textId="77777777">
        <w:trPr>
          <w:trHeight w:val="320"/>
        </w:trPr>
        <w:tc>
          <w:tcPr>
            <w:tcW w:w="991" w:type="dxa"/>
          </w:tcPr>
          <w:p w14:paraId="6AA366A2" w14:textId="77777777" w:rsidR="00B64B77" w:rsidRDefault="00000000">
            <w:r>
              <w:t>Draft</w:t>
            </w:r>
          </w:p>
        </w:tc>
        <w:tc>
          <w:tcPr>
            <w:tcW w:w="3399" w:type="dxa"/>
          </w:tcPr>
          <w:p w14:paraId="19A53B35" w14:textId="77777777" w:rsidR="00B64B77" w:rsidRDefault="00000000">
            <w:r>
              <w:t>New document</w:t>
            </w:r>
          </w:p>
        </w:tc>
        <w:tc>
          <w:tcPr>
            <w:tcW w:w="2146" w:type="dxa"/>
          </w:tcPr>
          <w:p w14:paraId="72DD185F" w14:textId="77777777" w:rsidR="00B64B77" w:rsidRDefault="00000000">
            <w:r>
              <w:t>Brian Olea (OAQC)</w:t>
            </w:r>
          </w:p>
        </w:tc>
        <w:tc>
          <w:tcPr>
            <w:tcW w:w="2498" w:type="dxa"/>
          </w:tcPr>
          <w:p w14:paraId="26FCF697" w14:textId="77777777" w:rsidR="00B64B77" w:rsidRDefault="00B64B77"/>
        </w:tc>
        <w:tc>
          <w:tcPr>
            <w:tcW w:w="1799" w:type="dxa"/>
          </w:tcPr>
          <w:p w14:paraId="518CBEEB" w14:textId="77777777" w:rsidR="00B64B77" w:rsidRDefault="00B64B77"/>
        </w:tc>
      </w:tr>
      <w:tr w:rsidR="00B64B77" w14:paraId="6D92EE7F" w14:textId="77777777">
        <w:trPr>
          <w:trHeight w:val="339"/>
        </w:trPr>
        <w:tc>
          <w:tcPr>
            <w:tcW w:w="991" w:type="dxa"/>
          </w:tcPr>
          <w:p w14:paraId="5195D03E" w14:textId="77777777" w:rsidR="00B64B77" w:rsidRDefault="00B64B77"/>
        </w:tc>
        <w:tc>
          <w:tcPr>
            <w:tcW w:w="3399" w:type="dxa"/>
          </w:tcPr>
          <w:p w14:paraId="7B62C152" w14:textId="77777777" w:rsidR="00B64B77" w:rsidRDefault="00B64B77"/>
        </w:tc>
        <w:tc>
          <w:tcPr>
            <w:tcW w:w="2146" w:type="dxa"/>
          </w:tcPr>
          <w:p w14:paraId="169F6F16" w14:textId="77777777" w:rsidR="00B64B77" w:rsidRDefault="00B64B77"/>
        </w:tc>
        <w:tc>
          <w:tcPr>
            <w:tcW w:w="2498" w:type="dxa"/>
          </w:tcPr>
          <w:p w14:paraId="7D75620D" w14:textId="77777777" w:rsidR="00B64B77" w:rsidRDefault="00B64B77"/>
        </w:tc>
        <w:tc>
          <w:tcPr>
            <w:tcW w:w="1799" w:type="dxa"/>
          </w:tcPr>
          <w:p w14:paraId="1B3F7C5E" w14:textId="77777777" w:rsidR="00B64B77" w:rsidRDefault="00B64B77"/>
        </w:tc>
      </w:tr>
      <w:tr w:rsidR="00B64B77" w14:paraId="5506C6E3" w14:textId="77777777">
        <w:trPr>
          <w:trHeight w:val="320"/>
        </w:trPr>
        <w:tc>
          <w:tcPr>
            <w:tcW w:w="991" w:type="dxa"/>
          </w:tcPr>
          <w:p w14:paraId="38D481DD" w14:textId="77777777" w:rsidR="00B64B77" w:rsidRDefault="00B64B77"/>
        </w:tc>
        <w:tc>
          <w:tcPr>
            <w:tcW w:w="3399" w:type="dxa"/>
          </w:tcPr>
          <w:p w14:paraId="4B86BB59" w14:textId="77777777" w:rsidR="00B64B77" w:rsidRDefault="00B64B77"/>
        </w:tc>
        <w:tc>
          <w:tcPr>
            <w:tcW w:w="2146" w:type="dxa"/>
          </w:tcPr>
          <w:p w14:paraId="0ACE2ACA" w14:textId="77777777" w:rsidR="00B64B77" w:rsidRDefault="00B64B77"/>
        </w:tc>
        <w:tc>
          <w:tcPr>
            <w:tcW w:w="2498" w:type="dxa"/>
          </w:tcPr>
          <w:p w14:paraId="224C389D" w14:textId="77777777" w:rsidR="00B64B77" w:rsidRDefault="00B64B77"/>
        </w:tc>
        <w:tc>
          <w:tcPr>
            <w:tcW w:w="1799" w:type="dxa"/>
          </w:tcPr>
          <w:p w14:paraId="61249F79" w14:textId="77777777" w:rsidR="00B64B77" w:rsidRDefault="00B64B77"/>
        </w:tc>
      </w:tr>
      <w:tr w:rsidR="00B64B77" w14:paraId="53DD76AD" w14:textId="77777777">
        <w:trPr>
          <w:trHeight w:val="339"/>
        </w:trPr>
        <w:tc>
          <w:tcPr>
            <w:tcW w:w="991" w:type="dxa"/>
          </w:tcPr>
          <w:p w14:paraId="0008DBD1" w14:textId="77777777" w:rsidR="00B64B77" w:rsidRDefault="00B64B77"/>
        </w:tc>
        <w:tc>
          <w:tcPr>
            <w:tcW w:w="3399" w:type="dxa"/>
          </w:tcPr>
          <w:p w14:paraId="6EE5A33C" w14:textId="77777777" w:rsidR="00B64B77" w:rsidRDefault="00B64B77"/>
        </w:tc>
        <w:tc>
          <w:tcPr>
            <w:tcW w:w="2146" w:type="dxa"/>
          </w:tcPr>
          <w:p w14:paraId="7AB42B7B" w14:textId="77777777" w:rsidR="00B64B77" w:rsidRDefault="00B64B77"/>
        </w:tc>
        <w:tc>
          <w:tcPr>
            <w:tcW w:w="2498" w:type="dxa"/>
          </w:tcPr>
          <w:p w14:paraId="6CF510E1" w14:textId="77777777" w:rsidR="00B64B77" w:rsidRDefault="00B64B77"/>
        </w:tc>
        <w:tc>
          <w:tcPr>
            <w:tcW w:w="1799" w:type="dxa"/>
          </w:tcPr>
          <w:p w14:paraId="10958A0B" w14:textId="77777777" w:rsidR="00B64B77" w:rsidRDefault="00B64B77"/>
        </w:tc>
      </w:tr>
    </w:tbl>
    <w:p w14:paraId="721EAAE7" w14:textId="77777777" w:rsidR="00B64B77" w:rsidRDefault="00B64B77">
      <w:pPr>
        <w:rPr>
          <w:color w:val="2F5496"/>
          <w:sz w:val="32"/>
          <w:szCs w:val="32"/>
        </w:rPr>
      </w:pPr>
    </w:p>
    <w:p w14:paraId="1D8F5AE1" w14:textId="77777777" w:rsidR="00B64B77" w:rsidRDefault="00B64B77">
      <w:pPr>
        <w:rPr>
          <w:color w:val="2F5496"/>
          <w:sz w:val="32"/>
          <w:szCs w:val="32"/>
        </w:rPr>
      </w:pPr>
    </w:p>
    <w:sectPr w:rsidR="00B64B7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57650" w14:textId="77777777" w:rsidR="007D440A" w:rsidRDefault="007D440A">
      <w:pPr>
        <w:spacing w:after="0" w:line="240" w:lineRule="auto"/>
      </w:pPr>
      <w:r>
        <w:separator/>
      </w:r>
    </w:p>
  </w:endnote>
  <w:endnote w:type="continuationSeparator" w:id="0">
    <w:p w14:paraId="472DAD41" w14:textId="77777777" w:rsidR="007D440A" w:rsidRDefault="007D4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05762" w14:textId="77777777" w:rsidR="00B64B77" w:rsidRDefault="00B64B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8945" w14:textId="77777777" w:rsidR="00B64B77"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0639" w14:textId="77777777" w:rsidR="00B64B77" w:rsidRDefault="00B64B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AE449" w14:textId="77777777" w:rsidR="007D440A" w:rsidRDefault="007D440A">
      <w:pPr>
        <w:spacing w:after="0" w:line="240" w:lineRule="auto"/>
      </w:pPr>
      <w:r>
        <w:separator/>
      </w:r>
    </w:p>
  </w:footnote>
  <w:footnote w:type="continuationSeparator" w:id="0">
    <w:p w14:paraId="06465029" w14:textId="77777777" w:rsidR="007D440A" w:rsidRDefault="007D4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AA856" w14:textId="77777777" w:rsidR="00B64B77" w:rsidRDefault="00B64B7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77DD7" w14:textId="77777777" w:rsidR="00B64B77" w:rsidRDefault="00000000">
    <w:pPr>
      <w:pBdr>
        <w:top w:val="nil"/>
        <w:left w:val="nil"/>
        <w:bottom w:val="nil"/>
        <w:right w:val="nil"/>
        <w:between w:val="nil"/>
      </w:pBdr>
      <w:tabs>
        <w:tab w:val="center" w:pos="4680"/>
        <w:tab w:val="right" w:pos="9360"/>
        <w:tab w:val="left" w:pos="3735"/>
      </w:tabs>
      <w:spacing w:after="0" w:line="240" w:lineRule="auto"/>
      <w:rPr>
        <w:color w:val="000000"/>
      </w:rPr>
    </w:pPr>
    <w:r>
      <w:rPr>
        <w:color w:val="000000"/>
      </w:rPr>
      <w:tab/>
    </w:r>
  </w:p>
  <w:tbl>
    <w:tblPr>
      <w:tblStyle w:val="a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6"/>
      <w:gridCol w:w="1973"/>
      <w:gridCol w:w="1544"/>
      <w:gridCol w:w="961"/>
      <w:gridCol w:w="966"/>
    </w:tblGrid>
    <w:tr w:rsidR="00B64B77" w14:paraId="3A0C7739" w14:textId="77777777">
      <w:trPr>
        <w:trHeight w:val="284"/>
      </w:trPr>
      <w:tc>
        <w:tcPr>
          <w:tcW w:w="5346" w:type="dxa"/>
          <w:vMerge w:val="restart"/>
          <w:tcBorders>
            <w:left w:val="single" w:sz="4" w:space="0" w:color="000000"/>
          </w:tcBorders>
          <w:vAlign w:val="center"/>
        </w:tcPr>
        <w:p w14:paraId="56E38CA0" w14:textId="77777777" w:rsidR="00B64B77" w:rsidRDefault="00000000">
          <w:pPr>
            <w:pBdr>
              <w:top w:val="nil"/>
              <w:left w:val="nil"/>
              <w:bottom w:val="nil"/>
              <w:right w:val="nil"/>
              <w:between w:val="nil"/>
            </w:pBdr>
            <w:tabs>
              <w:tab w:val="center" w:pos="4680"/>
              <w:tab w:val="right" w:pos="9360"/>
            </w:tabs>
            <w:spacing w:before="30" w:after="30" w:line="240" w:lineRule="auto"/>
            <w:jc w:val="center"/>
            <w:rPr>
              <w:color w:val="000000"/>
            </w:rPr>
          </w:pPr>
          <w:r>
            <w:rPr>
              <w:noProof/>
              <w:color w:val="000000"/>
            </w:rPr>
            <w:drawing>
              <wp:inline distT="0" distB="0" distL="0" distR="0" wp14:anchorId="3C2BC5B7" wp14:editId="764CD631">
                <wp:extent cx="3248025" cy="5905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248025" cy="590550"/>
                        </a:xfrm>
                        <a:prstGeom prst="rect">
                          <a:avLst/>
                        </a:prstGeom>
                        <a:ln/>
                      </pic:spPr>
                    </pic:pic>
                  </a:graphicData>
                </a:graphic>
              </wp:inline>
            </w:drawing>
          </w:r>
        </w:p>
      </w:tc>
      <w:tc>
        <w:tcPr>
          <w:tcW w:w="1973" w:type="dxa"/>
          <w:tcBorders>
            <w:top w:val="single" w:sz="4" w:space="0" w:color="000000"/>
            <w:bottom w:val="nil"/>
          </w:tcBorders>
          <w:vAlign w:val="center"/>
        </w:tcPr>
        <w:p w14:paraId="7296C910" w14:textId="77777777" w:rsidR="00B64B77" w:rsidRDefault="00000000">
          <w:pPr>
            <w:ind w:right="72"/>
            <w:rPr>
              <w:b/>
              <w:sz w:val="24"/>
              <w:szCs w:val="24"/>
            </w:rPr>
          </w:pPr>
          <w:r>
            <w:rPr>
              <w:b/>
              <w:sz w:val="24"/>
              <w:szCs w:val="24"/>
            </w:rPr>
            <w:t xml:space="preserve">Specification: </w:t>
          </w:r>
        </w:p>
      </w:tc>
      <w:tc>
        <w:tcPr>
          <w:tcW w:w="1544" w:type="dxa"/>
          <w:tcBorders>
            <w:top w:val="single" w:sz="4" w:space="0" w:color="000000"/>
            <w:bottom w:val="nil"/>
            <w:right w:val="nil"/>
          </w:tcBorders>
          <w:vAlign w:val="center"/>
        </w:tcPr>
        <w:p w14:paraId="1DAC5D15" w14:textId="77777777" w:rsidR="00B64B77" w:rsidRDefault="00000000">
          <w:pPr>
            <w:tabs>
              <w:tab w:val="left" w:pos="1692"/>
            </w:tabs>
            <w:ind w:right="72"/>
            <w:jc w:val="both"/>
            <w:rPr>
              <w:b/>
              <w:sz w:val="24"/>
              <w:szCs w:val="24"/>
            </w:rPr>
          </w:pPr>
          <w:r>
            <w:rPr>
              <w:b/>
              <w:sz w:val="24"/>
              <w:szCs w:val="24"/>
            </w:rPr>
            <w:t>Revision</w:t>
          </w:r>
        </w:p>
      </w:tc>
      <w:tc>
        <w:tcPr>
          <w:tcW w:w="1927" w:type="dxa"/>
          <w:gridSpan w:val="2"/>
          <w:tcBorders>
            <w:top w:val="single" w:sz="4" w:space="0" w:color="000000"/>
            <w:bottom w:val="single" w:sz="4" w:space="0" w:color="000000"/>
            <w:right w:val="single" w:sz="4" w:space="0" w:color="000000"/>
          </w:tcBorders>
          <w:vAlign w:val="center"/>
        </w:tcPr>
        <w:p w14:paraId="787BA240" w14:textId="77777777" w:rsidR="00B64B77" w:rsidRDefault="00000000">
          <w:pPr>
            <w:tabs>
              <w:tab w:val="left" w:pos="1692"/>
            </w:tabs>
            <w:ind w:right="72"/>
            <w:jc w:val="both"/>
            <w:rPr>
              <w:b/>
              <w:sz w:val="24"/>
              <w:szCs w:val="24"/>
            </w:rPr>
          </w:pPr>
          <w:r>
            <w:rPr>
              <w:b/>
              <w:sz w:val="24"/>
              <w:szCs w:val="24"/>
            </w:rPr>
            <w:t>ISO Reference</w:t>
          </w:r>
        </w:p>
      </w:tc>
    </w:tr>
    <w:tr w:rsidR="00B64B77" w14:paraId="59BA2877" w14:textId="77777777">
      <w:trPr>
        <w:trHeight w:val="300"/>
      </w:trPr>
      <w:tc>
        <w:tcPr>
          <w:tcW w:w="5346" w:type="dxa"/>
          <w:vMerge/>
          <w:tcBorders>
            <w:left w:val="single" w:sz="4" w:space="0" w:color="000000"/>
          </w:tcBorders>
          <w:vAlign w:val="center"/>
        </w:tcPr>
        <w:p w14:paraId="0B4696DC" w14:textId="77777777" w:rsidR="00B64B77" w:rsidRDefault="00B64B77">
          <w:pPr>
            <w:widowControl w:val="0"/>
            <w:pBdr>
              <w:top w:val="nil"/>
              <w:left w:val="nil"/>
              <w:bottom w:val="nil"/>
              <w:right w:val="nil"/>
              <w:between w:val="nil"/>
            </w:pBdr>
            <w:spacing w:after="0" w:line="276" w:lineRule="auto"/>
            <w:rPr>
              <w:b/>
              <w:sz w:val="24"/>
              <w:szCs w:val="24"/>
            </w:rPr>
          </w:pPr>
        </w:p>
      </w:tc>
      <w:tc>
        <w:tcPr>
          <w:tcW w:w="1973" w:type="dxa"/>
          <w:vMerge w:val="restart"/>
          <w:tcBorders>
            <w:top w:val="nil"/>
          </w:tcBorders>
          <w:vAlign w:val="center"/>
        </w:tcPr>
        <w:p w14:paraId="2E161E89" w14:textId="77777777" w:rsidR="00B64B77" w:rsidRDefault="00000000">
          <w:pPr>
            <w:pBdr>
              <w:top w:val="nil"/>
              <w:left w:val="nil"/>
              <w:bottom w:val="nil"/>
              <w:right w:val="nil"/>
              <w:between w:val="nil"/>
            </w:pBdr>
            <w:spacing w:after="0" w:line="240" w:lineRule="auto"/>
            <w:jc w:val="center"/>
            <w:rPr>
              <w:color w:val="000000"/>
              <w:sz w:val="24"/>
              <w:szCs w:val="24"/>
            </w:rPr>
          </w:pPr>
          <w:r>
            <w:rPr>
              <w:color w:val="000000"/>
              <w:sz w:val="24"/>
              <w:szCs w:val="24"/>
            </w:rPr>
            <w:t xml:space="preserve">Procedure </w:t>
          </w:r>
        </w:p>
      </w:tc>
      <w:tc>
        <w:tcPr>
          <w:tcW w:w="1544" w:type="dxa"/>
          <w:vMerge w:val="restart"/>
          <w:tcBorders>
            <w:top w:val="nil"/>
            <w:right w:val="nil"/>
          </w:tcBorders>
          <w:vAlign w:val="center"/>
        </w:tcPr>
        <w:p w14:paraId="219E327B" w14:textId="77777777" w:rsidR="00B64B77" w:rsidRDefault="00000000">
          <w:pPr>
            <w:pBdr>
              <w:top w:val="nil"/>
              <w:left w:val="nil"/>
              <w:bottom w:val="nil"/>
              <w:right w:val="nil"/>
              <w:between w:val="nil"/>
            </w:pBdr>
            <w:spacing w:after="0" w:line="240" w:lineRule="auto"/>
            <w:jc w:val="center"/>
            <w:rPr>
              <w:color w:val="000000"/>
              <w:sz w:val="24"/>
              <w:szCs w:val="24"/>
            </w:rPr>
          </w:pPr>
          <w:r>
            <w:rPr>
              <w:color w:val="000000"/>
              <w:sz w:val="24"/>
              <w:szCs w:val="24"/>
            </w:rPr>
            <w:t>(Draft)</w:t>
          </w:r>
        </w:p>
      </w:tc>
      <w:tc>
        <w:tcPr>
          <w:tcW w:w="961" w:type="dxa"/>
          <w:tcBorders>
            <w:top w:val="single" w:sz="4" w:space="0" w:color="000000"/>
            <w:right w:val="nil"/>
          </w:tcBorders>
          <w:vAlign w:val="center"/>
        </w:tcPr>
        <w:p w14:paraId="4D0361D0" w14:textId="77777777" w:rsidR="00B64B77"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ISO 9001 </w:t>
          </w:r>
        </w:p>
      </w:tc>
      <w:tc>
        <w:tcPr>
          <w:tcW w:w="966" w:type="dxa"/>
          <w:tcBorders>
            <w:top w:val="single" w:sz="4" w:space="0" w:color="000000"/>
            <w:right w:val="single" w:sz="4" w:space="0" w:color="000000"/>
          </w:tcBorders>
          <w:vAlign w:val="center"/>
        </w:tcPr>
        <w:p w14:paraId="15CC4D32" w14:textId="77777777" w:rsidR="00B64B77" w:rsidRDefault="00000000">
          <w:pPr>
            <w:pBdr>
              <w:top w:val="nil"/>
              <w:left w:val="nil"/>
              <w:bottom w:val="nil"/>
              <w:right w:val="nil"/>
              <w:between w:val="nil"/>
            </w:pBdr>
            <w:spacing w:after="0" w:line="240" w:lineRule="auto"/>
            <w:rPr>
              <w:color w:val="000000"/>
              <w:sz w:val="20"/>
              <w:szCs w:val="20"/>
            </w:rPr>
          </w:pPr>
          <w:r>
            <w:rPr>
              <w:color w:val="000000"/>
              <w:sz w:val="20"/>
              <w:szCs w:val="20"/>
            </w:rPr>
            <w:t>8.0</w:t>
          </w:r>
        </w:p>
      </w:tc>
    </w:tr>
    <w:tr w:rsidR="00B64B77" w14:paraId="17866D87" w14:textId="77777777">
      <w:trPr>
        <w:trHeight w:val="300"/>
      </w:trPr>
      <w:tc>
        <w:tcPr>
          <w:tcW w:w="5346" w:type="dxa"/>
          <w:vMerge/>
          <w:tcBorders>
            <w:left w:val="single" w:sz="4" w:space="0" w:color="000000"/>
          </w:tcBorders>
          <w:vAlign w:val="center"/>
        </w:tcPr>
        <w:p w14:paraId="55AF4B00" w14:textId="77777777" w:rsidR="00B64B77" w:rsidRDefault="00B64B77">
          <w:pPr>
            <w:widowControl w:val="0"/>
            <w:pBdr>
              <w:top w:val="nil"/>
              <w:left w:val="nil"/>
              <w:bottom w:val="nil"/>
              <w:right w:val="nil"/>
              <w:between w:val="nil"/>
            </w:pBdr>
            <w:spacing w:after="0" w:line="276" w:lineRule="auto"/>
            <w:rPr>
              <w:color w:val="000000"/>
              <w:sz w:val="20"/>
              <w:szCs w:val="20"/>
            </w:rPr>
          </w:pPr>
        </w:p>
      </w:tc>
      <w:tc>
        <w:tcPr>
          <w:tcW w:w="1973" w:type="dxa"/>
          <w:vMerge/>
          <w:tcBorders>
            <w:top w:val="nil"/>
          </w:tcBorders>
          <w:vAlign w:val="center"/>
        </w:tcPr>
        <w:p w14:paraId="40DD1CCF" w14:textId="77777777" w:rsidR="00B64B77" w:rsidRDefault="00B64B77">
          <w:pPr>
            <w:widowControl w:val="0"/>
            <w:pBdr>
              <w:top w:val="nil"/>
              <w:left w:val="nil"/>
              <w:bottom w:val="nil"/>
              <w:right w:val="nil"/>
              <w:between w:val="nil"/>
            </w:pBdr>
            <w:spacing w:after="0" w:line="276" w:lineRule="auto"/>
            <w:rPr>
              <w:color w:val="000000"/>
              <w:sz w:val="20"/>
              <w:szCs w:val="20"/>
            </w:rPr>
          </w:pPr>
        </w:p>
      </w:tc>
      <w:tc>
        <w:tcPr>
          <w:tcW w:w="1544" w:type="dxa"/>
          <w:vMerge/>
          <w:tcBorders>
            <w:top w:val="nil"/>
            <w:right w:val="nil"/>
          </w:tcBorders>
          <w:vAlign w:val="center"/>
        </w:tcPr>
        <w:p w14:paraId="7DA71AEB" w14:textId="77777777" w:rsidR="00B64B77" w:rsidRDefault="00B64B77">
          <w:pPr>
            <w:widowControl w:val="0"/>
            <w:pBdr>
              <w:top w:val="nil"/>
              <w:left w:val="nil"/>
              <w:bottom w:val="nil"/>
              <w:right w:val="nil"/>
              <w:between w:val="nil"/>
            </w:pBdr>
            <w:spacing w:after="0" w:line="276" w:lineRule="auto"/>
            <w:rPr>
              <w:color w:val="000000"/>
              <w:sz w:val="20"/>
              <w:szCs w:val="20"/>
            </w:rPr>
          </w:pPr>
        </w:p>
      </w:tc>
      <w:tc>
        <w:tcPr>
          <w:tcW w:w="961" w:type="dxa"/>
          <w:tcBorders>
            <w:top w:val="nil"/>
            <w:right w:val="nil"/>
          </w:tcBorders>
          <w:vAlign w:val="center"/>
        </w:tcPr>
        <w:p w14:paraId="0EC0B4E4" w14:textId="77777777" w:rsidR="00B64B77" w:rsidRDefault="00000000">
          <w:pPr>
            <w:pBdr>
              <w:top w:val="nil"/>
              <w:left w:val="nil"/>
              <w:bottom w:val="nil"/>
              <w:right w:val="nil"/>
              <w:between w:val="nil"/>
            </w:pBdr>
            <w:spacing w:after="0" w:line="240" w:lineRule="auto"/>
            <w:rPr>
              <w:color w:val="000000"/>
              <w:sz w:val="20"/>
              <w:szCs w:val="20"/>
            </w:rPr>
          </w:pPr>
          <w:r>
            <w:rPr>
              <w:color w:val="000000"/>
              <w:sz w:val="20"/>
              <w:szCs w:val="20"/>
            </w:rPr>
            <w:t>ISO 13485</w:t>
          </w:r>
        </w:p>
      </w:tc>
      <w:tc>
        <w:tcPr>
          <w:tcW w:w="966" w:type="dxa"/>
          <w:tcBorders>
            <w:right w:val="single" w:sz="4" w:space="0" w:color="000000"/>
          </w:tcBorders>
          <w:vAlign w:val="center"/>
        </w:tcPr>
        <w:p w14:paraId="11E84AB3" w14:textId="77777777" w:rsidR="00B64B77" w:rsidRDefault="00B64B77">
          <w:pPr>
            <w:pBdr>
              <w:top w:val="nil"/>
              <w:left w:val="nil"/>
              <w:bottom w:val="nil"/>
              <w:right w:val="nil"/>
              <w:between w:val="nil"/>
            </w:pBdr>
            <w:spacing w:after="0" w:line="240" w:lineRule="auto"/>
            <w:rPr>
              <w:color w:val="000000"/>
              <w:sz w:val="20"/>
              <w:szCs w:val="20"/>
            </w:rPr>
          </w:pPr>
        </w:p>
      </w:tc>
    </w:tr>
    <w:tr w:rsidR="00B64B77" w14:paraId="58BE0BB4" w14:textId="77777777">
      <w:trPr>
        <w:trHeight w:val="368"/>
      </w:trPr>
      <w:tc>
        <w:tcPr>
          <w:tcW w:w="5346" w:type="dxa"/>
          <w:vMerge/>
          <w:tcBorders>
            <w:left w:val="single" w:sz="4" w:space="0" w:color="000000"/>
          </w:tcBorders>
          <w:vAlign w:val="center"/>
        </w:tcPr>
        <w:p w14:paraId="1B2485DF" w14:textId="77777777" w:rsidR="00B64B77" w:rsidRDefault="00B64B77">
          <w:pPr>
            <w:widowControl w:val="0"/>
            <w:pBdr>
              <w:top w:val="nil"/>
              <w:left w:val="nil"/>
              <w:bottom w:val="nil"/>
              <w:right w:val="nil"/>
              <w:between w:val="nil"/>
            </w:pBdr>
            <w:spacing w:after="0" w:line="276" w:lineRule="auto"/>
            <w:rPr>
              <w:color w:val="000000"/>
              <w:sz w:val="20"/>
              <w:szCs w:val="20"/>
            </w:rPr>
          </w:pPr>
        </w:p>
      </w:tc>
      <w:tc>
        <w:tcPr>
          <w:tcW w:w="5444" w:type="dxa"/>
          <w:gridSpan w:val="4"/>
          <w:tcBorders>
            <w:right w:val="single" w:sz="4" w:space="0" w:color="000000"/>
          </w:tcBorders>
          <w:vAlign w:val="center"/>
        </w:tcPr>
        <w:p w14:paraId="63308DD5" w14:textId="77777777" w:rsidR="00B64B77" w:rsidRDefault="00000000">
          <w:pPr>
            <w:pBdr>
              <w:top w:val="nil"/>
              <w:left w:val="nil"/>
              <w:bottom w:val="nil"/>
              <w:right w:val="nil"/>
              <w:between w:val="nil"/>
            </w:pBdr>
            <w:spacing w:after="0" w:line="240" w:lineRule="auto"/>
            <w:jc w:val="center"/>
            <w:rPr>
              <w:b/>
              <w:color w:val="000000"/>
              <w:sz w:val="24"/>
              <w:szCs w:val="24"/>
            </w:rPr>
          </w:pPr>
          <w:r>
            <w:rPr>
              <w:b/>
              <w:color w:val="000000"/>
              <w:sz w:val="24"/>
              <w:szCs w:val="24"/>
            </w:rPr>
            <w:t>Document Title</w:t>
          </w:r>
        </w:p>
      </w:tc>
    </w:tr>
    <w:tr w:rsidR="00B64B77" w14:paraId="7A4F5730" w14:textId="77777777">
      <w:trPr>
        <w:trHeight w:val="367"/>
      </w:trPr>
      <w:tc>
        <w:tcPr>
          <w:tcW w:w="5346" w:type="dxa"/>
          <w:vMerge/>
          <w:tcBorders>
            <w:left w:val="single" w:sz="4" w:space="0" w:color="000000"/>
          </w:tcBorders>
          <w:vAlign w:val="center"/>
        </w:tcPr>
        <w:p w14:paraId="0DD3E4BE" w14:textId="77777777" w:rsidR="00B64B77" w:rsidRDefault="00B64B77">
          <w:pPr>
            <w:widowControl w:val="0"/>
            <w:pBdr>
              <w:top w:val="nil"/>
              <w:left w:val="nil"/>
              <w:bottom w:val="nil"/>
              <w:right w:val="nil"/>
              <w:between w:val="nil"/>
            </w:pBdr>
            <w:spacing w:after="0" w:line="276" w:lineRule="auto"/>
            <w:rPr>
              <w:b/>
              <w:color w:val="000000"/>
              <w:sz w:val="24"/>
              <w:szCs w:val="24"/>
            </w:rPr>
          </w:pPr>
        </w:p>
      </w:tc>
      <w:tc>
        <w:tcPr>
          <w:tcW w:w="5444" w:type="dxa"/>
          <w:gridSpan w:val="4"/>
          <w:tcBorders>
            <w:right w:val="single" w:sz="4" w:space="0" w:color="000000"/>
          </w:tcBorders>
          <w:vAlign w:val="center"/>
        </w:tcPr>
        <w:p w14:paraId="14FAF32A" w14:textId="77777777" w:rsidR="00B64B77" w:rsidRDefault="00000000">
          <w:pPr>
            <w:pBdr>
              <w:top w:val="nil"/>
              <w:left w:val="nil"/>
              <w:bottom w:val="nil"/>
              <w:right w:val="nil"/>
              <w:between w:val="nil"/>
            </w:pBdr>
            <w:spacing w:after="0" w:line="240" w:lineRule="auto"/>
            <w:jc w:val="center"/>
            <w:rPr>
              <w:b/>
              <w:color w:val="000000"/>
              <w:sz w:val="24"/>
              <w:szCs w:val="24"/>
            </w:rPr>
          </w:pPr>
          <w:r>
            <w:rPr>
              <w:rFonts w:ascii="Helvetica Neue" w:eastAsia="Helvetica Neue" w:hAnsi="Helvetica Neue" w:cs="Helvetica Neue"/>
              <w:b/>
              <w:color w:val="000000"/>
              <w:sz w:val="24"/>
              <w:szCs w:val="24"/>
            </w:rPr>
            <w:t>P-800-01 Operation and Configuration</w:t>
          </w:r>
        </w:p>
      </w:tc>
    </w:tr>
  </w:tbl>
  <w:p w14:paraId="50D0D0D6" w14:textId="77777777" w:rsidR="00B64B77" w:rsidRDefault="00B64B77">
    <w:pPr>
      <w:pBdr>
        <w:top w:val="nil"/>
        <w:left w:val="nil"/>
        <w:bottom w:val="nil"/>
        <w:right w:val="nil"/>
        <w:between w:val="nil"/>
      </w:pBdr>
      <w:tabs>
        <w:tab w:val="center" w:pos="4680"/>
        <w:tab w:val="right" w:pos="9360"/>
        <w:tab w:val="left" w:pos="373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9A1D" w14:textId="77777777" w:rsidR="00B64B77" w:rsidRDefault="00B64B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52CA"/>
    <w:multiLevelType w:val="multilevel"/>
    <w:tmpl w:val="8DE04F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F1FBA"/>
    <w:multiLevelType w:val="multilevel"/>
    <w:tmpl w:val="C1E4C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8569A"/>
    <w:multiLevelType w:val="multilevel"/>
    <w:tmpl w:val="15E655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531782"/>
    <w:multiLevelType w:val="multilevel"/>
    <w:tmpl w:val="1B8058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6D0F52"/>
    <w:multiLevelType w:val="multilevel"/>
    <w:tmpl w:val="C60A03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CF71EC"/>
    <w:multiLevelType w:val="multilevel"/>
    <w:tmpl w:val="56FEBA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144D2F"/>
    <w:multiLevelType w:val="multilevel"/>
    <w:tmpl w:val="A1583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3A7BC3"/>
    <w:multiLevelType w:val="multilevel"/>
    <w:tmpl w:val="73E6CA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CD363F"/>
    <w:multiLevelType w:val="multilevel"/>
    <w:tmpl w:val="92624AE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3B0C32"/>
    <w:multiLevelType w:val="multilevel"/>
    <w:tmpl w:val="32E260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E0E5A4F"/>
    <w:multiLevelType w:val="multilevel"/>
    <w:tmpl w:val="95C8A0A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F835E32"/>
    <w:multiLevelType w:val="multilevel"/>
    <w:tmpl w:val="F7F8AC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225CB8"/>
    <w:multiLevelType w:val="multilevel"/>
    <w:tmpl w:val="8722A1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C21873"/>
    <w:multiLevelType w:val="multilevel"/>
    <w:tmpl w:val="6D4A4A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D27ECE"/>
    <w:multiLevelType w:val="multilevel"/>
    <w:tmpl w:val="F7F8A2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4E00C9"/>
    <w:multiLevelType w:val="multilevel"/>
    <w:tmpl w:val="B9C2F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7442D5"/>
    <w:multiLevelType w:val="multilevel"/>
    <w:tmpl w:val="6BA4E6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8549A4"/>
    <w:multiLevelType w:val="multilevel"/>
    <w:tmpl w:val="C0786C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06158A"/>
    <w:multiLevelType w:val="multilevel"/>
    <w:tmpl w:val="EC4480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2926885">
    <w:abstractNumId w:val="8"/>
  </w:num>
  <w:num w:numId="2" w16cid:durableId="1005474751">
    <w:abstractNumId w:val="13"/>
  </w:num>
  <w:num w:numId="3" w16cid:durableId="757097083">
    <w:abstractNumId w:val="17"/>
  </w:num>
  <w:num w:numId="4" w16cid:durableId="881793178">
    <w:abstractNumId w:val="5"/>
  </w:num>
  <w:num w:numId="5" w16cid:durableId="16083436">
    <w:abstractNumId w:val="15"/>
  </w:num>
  <w:num w:numId="6" w16cid:durableId="1317105991">
    <w:abstractNumId w:val="18"/>
  </w:num>
  <w:num w:numId="7" w16cid:durableId="2112433506">
    <w:abstractNumId w:val="7"/>
  </w:num>
  <w:num w:numId="8" w16cid:durableId="711156280">
    <w:abstractNumId w:val="14"/>
  </w:num>
  <w:num w:numId="9" w16cid:durableId="2081059235">
    <w:abstractNumId w:val="0"/>
  </w:num>
  <w:num w:numId="10" w16cid:durableId="246617531">
    <w:abstractNumId w:val="9"/>
  </w:num>
  <w:num w:numId="11" w16cid:durableId="380524131">
    <w:abstractNumId w:val="11"/>
  </w:num>
  <w:num w:numId="12" w16cid:durableId="441387521">
    <w:abstractNumId w:val="16"/>
  </w:num>
  <w:num w:numId="13" w16cid:durableId="956521000">
    <w:abstractNumId w:val="3"/>
  </w:num>
  <w:num w:numId="14" w16cid:durableId="653989406">
    <w:abstractNumId w:val="6"/>
  </w:num>
  <w:num w:numId="15" w16cid:durableId="1395273634">
    <w:abstractNumId w:val="10"/>
  </w:num>
  <w:num w:numId="16" w16cid:durableId="1366979822">
    <w:abstractNumId w:val="12"/>
  </w:num>
  <w:num w:numId="17" w16cid:durableId="136998508">
    <w:abstractNumId w:val="1"/>
  </w:num>
  <w:num w:numId="18" w16cid:durableId="848563320">
    <w:abstractNumId w:val="4"/>
  </w:num>
  <w:num w:numId="19" w16cid:durableId="470633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B77"/>
    <w:rsid w:val="003F2607"/>
    <w:rsid w:val="007D440A"/>
    <w:rsid w:val="00AF40B0"/>
    <w:rsid w:val="00B6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F1F9"/>
  <w15:docId w15:val="{9998F442-5C12-4B2C-BB94-A1B57611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3747"/>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VZog/ecOhZ2iOI/piUCWW+f9VQ==">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2</cp:revision>
  <dcterms:created xsi:type="dcterms:W3CDTF">2022-09-29T02:18:00Z</dcterms:created>
  <dcterms:modified xsi:type="dcterms:W3CDTF">2022-09-29T02:18:00Z</dcterms:modified>
</cp:coreProperties>
</file>