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4296" w14:textId="77777777" w:rsidR="00540AAA" w:rsidRPr="00540AAA" w:rsidRDefault="00540AAA" w:rsidP="00540AAA">
      <w:pPr>
        <w:pStyle w:val="Heading1"/>
        <w:ind w:left="1" w:hanging="3"/>
        <w:rPr>
          <w:rFonts w:eastAsia="Calibri"/>
        </w:rPr>
      </w:pPr>
      <w:r>
        <w:t>Purpose</w:t>
      </w:r>
    </w:p>
    <w:p w14:paraId="27695287" w14:textId="77777777" w:rsidR="00540AAA" w:rsidRPr="00540AAA" w:rsidRDefault="00540AAA" w:rsidP="00540AAA">
      <w:pPr>
        <w:ind w:left="0" w:hanging="2"/>
        <w:rPr>
          <w:rFonts w:eastAsia="Calibri"/>
        </w:rPr>
      </w:pPr>
      <w:r>
        <w:t>This optional document supports [The Organization] in defining the boundaries and applicability of the Quality Management System (QMS) in compliance with ISO 9001:2015 Clause 4.3.</w:t>
      </w:r>
    </w:p>
    <w:p w14:paraId="0E8FDD50" w14:textId="77777777" w:rsidR="00540AAA" w:rsidRPr="00540AAA" w:rsidRDefault="00540AAA" w:rsidP="00540AAA">
      <w:pPr>
        <w:ind w:left="0" w:hanging="2"/>
        <w:rPr>
          <w:rFonts w:eastAsia="Calibri"/>
        </w:rPr>
      </w:pPr>
      <w:r>
        <w:t>Use of this worksheet is optional. It provides a structured method to justify and document the determined scope and any exclusions from ISO 9001:2015 requirements.</w:t>
      </w:r>
    </w:p>
    <w:p w14:paraId="4029F87D" w14:textId="1BEF71BD" w:rsidR="00540AAA" w:rsidRPr="00540AAA" w:rsidRDefault="00540AAA" w:rsidP="00540AAA">
      <w:pPr>
        <w:ind w:left="0" w:hanging="2"/>
        <w:rPr>
          <w:rFonts w:eastAsia="Calibri"/>
        </w:rPr>
      </w:pPr>
      <w:r/>
    </w:p>
    <w:p w14:paraId="252EB69E" w14:textId="77777777" w:rsidR="00540AAA" w:rsidRPr="00540AAA" w:rsidRDefault="00540AAA" w:rsidP="00540AAA">
      <w:pPr>
        <w:pStyle w:val="Heading1"/>
        <w:ind w:left="1" w:hanging="3"/>
        <w:rPr>
          <w:rFonts w:eastAsia="Calibri"/>
        </w:rPr>
      </w:pPr>
      <w:r>
        <w:t>Scope Determination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53"/>
        <w:gridCol w:w="7639"/>
      </w:tblGrid>
      <w:tr w:rsidR="00540AAA" w:rsidRPr="00540AAA" w14:paraId="6F73C732" w14:textId="77777777" w:rsidTr="00540AAA">
        <w:tc>
          <w:tcPr>
            <w:tcW w:w="0" w:type="auto"/>
            <w:hideMark/>
          </w:tcPr>
          <w:p w14:paraId="0C2091C2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8848875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Description</w:t>
            </w:r>
          </w:p>
        </w:tc>
      </w:tr>
      <w:tr w:rsidR="00540AAA" w:rsidRPr="00540AAA" w14:paraId="5587C6CD" w14:textId="77777777" w:rsidTr="00540AAA">
        <w:tc>
          <w:tcPr>
            <w:tcW w:w="0" w:type="auto"/>
            <w:hideMark/>
          </w:tcPr>
          <w:p w14:paraId="47ADA912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Products and Services</w:t>
            </w:r>
          </w:p>
        </w:tc>
        <w:tc>
          <w:tcPr>
            <w:tcW w:w="0" w:type="auto"/>
            <w:hideMark/>
          </w:tcPr>
          <w:p w14:paraId="6C3C048F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[List of products and services provided by [The Organization]]</w:t>
            </w:r>
          </w:p>
        </w:tc>
      </w:tr>
      <w:tr w:rsidR="00540AAA" w:rsidRPr="00540AAA" w14:paraId="0D669823" w14:textId="77777777" w:rsidTr="00540AAA">
        <w:tc>
          <w:tcPr>
            <w:tcW w:w="0" w:type="auto"/>
            <w:hideMark/>
          </w:tcPr>
          <w:p w14:paraId="54E29331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Organizational Units/Locations</w:t>
            </w:r>
          </w:p>
        </w:tc>
        <w:tc>
          <w:tcPr>
            <w:tcW w:w="0" w:type="auto"/>
            <w:hideMark/>
          </w:tcPr>
          <w:p w14:paraId="1335AE26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[Facilities, sites, departments included in the QMS]</w:t>
            </w:r>
          </w:p>
        </w:tc>
      </w:tr>
      <w:tr w:rsidR="00540AAA" w:rsidRPr="00540AAA" w14:paraId="14515B7E" w14:textId="77777777" w:rsidTr="00540AAA">
        <w:tc>
          <w:tcPr>
            <w:tcW w:w="0" w:type="auto"/>
            <w:hideMark/>
          </w:tcPr>
          <w:p w14:paraId="33E73043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External/Internal Issues Considered</w:t>
            </w:r>
          </w:p>
        </w:tc>
        <w:tc>
          <w:tcPr>
            <w:tcW w:w="0" w:type="auto"/>
            <w:hideMark/>
          </w:tcPr>
          <w:p w14:paraId="473340FF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[Summary of issues that influenced scope determination]</w:t>
            </w:r>
          </w:p>
        </w:tc>
      </w:tr>
      <w:tr w:rsidR="00540AAA" w:rsidRPr="00540AAA" w14:paraId="34032BCA" w14:textId="77777777" w:rsidTr="00540AAA">
        <w:tc>
          <w:tcPr>
            <w:tcW w:w="0" w:type="auto"/>
            <w:hideMark/>
          </w:tcPr>
          <w:p w14:paraId="102FB6FC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Interested Parties Considered</w:t>
            </w:r>
          </w:p>
        </w:tc>
        <w:tc>
          <w:tcPr>
            <w:tcW w:w="0" w:type="auto"/>
            <w:hideMark/>
          </w:tcPr>
          <w:p w14:paraId="118B9C98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[Summary of key interested parties influencing scope]</w:t>
            </w:r>
          </w:p>
        </w:tc>
      </w:tr>
      <w:tr w:rsidR="00540AAA" w:rsidRPr="00540AAA" w14:paraId="6D735AF0" w14:textId="77777777" w:rsidTr="00540AAA">
        <w:tc>
          <w:tcPr>
            <w:tcW w:w="0" w:type="auto"/>
            <w:hideMark/>
          </w:tcPr>
          <w:p w14:paraId="78B3C38A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Applicable Statutory and Regulatory Requirements</w:t>
            </w:r>
          </w:p>
        </w:tc>
        <w:tc>
          <w:tcPr>
            <w:tcW w:w="0" w:type="auto"/>
            <w:hideMark/>
          </w:tcPr>
          <w:p w14:paraId="23617933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[List applicable laws, regulations, industry standards]</w:t>
            </w:r>
          </w:p>
        </w:tc>
      </w:tr>
      <w:tr w:rsidR="00540AAA" w:rsidRPr="00540AAA" w14:paraId="76DBCA68" w14:textId="77777777" w:rsidTr="00540AAA">
        <w:tc>
          <w:tcPr>
            <w:tcW w:w="0" w:type="auto"/>
            <w:hideMark/>
          </w:tcPr>
          <w:p w14:paraId="7D7498FA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Clauses Excluded (if any)</w:t>
            </w:r>
          </w:p>
        </w:tc>
        <w:tc>
          <w:tcPr>
            <w:tcW w:w="0" w:type="auto"/>
            <w:hideMark/>
          </w:tcPr>
          <w:p w14:paraId="7D1DAF52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[Identify any clauses determined not applicable, with justification]</w:t>
            </w:r>
          </w:p>
        </w:tc>
      </w:tr>
      <w:tr w:rsidR="00540AAA" w:rsidRPr="00540AAA" w14:paraId="36D4940A" w14:textId="77777777" w:rsidTr="00540AAA">
        <w:tc>
          <w:tcPr>
            <w:tcW w:w="0" w:type="auto"/>
            <w:hideMark/>
          </w:tcPr>
          <w:p w14:paraId="68F0EE17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Final Scope Statement</w:t>
            </w:r>
          </w:p>
        </w:tc>
        <w:tc>
          <w:tcPr>
            <w:tcW w:w="0" w:type="auto"/>
            <w:hideMark/>
          </w:tcPr>
          <w:p w14:paraId="7DEAE15C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[Formal wording of the scope statement to be placed in the Quality Manual]</w:t>
            </w:r>
          </w:p>
        </w:tc>
      </w:tr>
    </w:tbl>
    <w:p w14:paraId="144002CD" w14:textId="0AACA2D5" w:rsidR="00540AAA" w:rsidRPr="00540AAA" w:rsidRDefault="00540AAA" w:rsidP="00540AAA">
      <w:pPr>
        <w:ind w:left="0" w:hanging="2"/>
        <w:rPr>
          <w:rFonts w:eastAsia="Calibri"/>
        </w:rPr>
      </w:pPr>
      <w:r/>
    </w:p>
    <w:p w14:paraId="76B82AAA" w14:textId="77777777" w:rsidR="00540AAA" w:rsidRPr="00540AAA" w:rsidRDefault="00540AAA" w:rsidP="00540AAA">
      <w:pPr>
        <w:pStyle w:val="Heading1"/>
        <w:ind w:left="1" w:hanging="3"/>
        <w:rPr>
          <w:rFonts w:eastAsia="Calibri"/>
        </w:rPr>
      </w:pPr>
      <w:r>
        <w:t>Instructions for Completion</w:t>
      </w:r>
    </w:p>
    <w:p w14:paraId="1249C4CE" w14:textId="77777777" w:rsidR="00540AAA" w:rsidRPr="00540AAA" w:rsidRDefault="00540AAA" w:rsidP="00540AAA">
      <w:pPr>
        <w:numPr>
          <w:ilvl w:val="0"/>
          <w:numId w:val="19"/>
        </w:numPr>
        <w:ind w:left="0" w:hanging="2"/>
        <w:rPr>
          <w:rFonts w:eastAsia="Calibri"/>
        </w:rPr>
      </w:pPr>
      <w:r>
        <w:t>Identify all products, services, locations, and departments covered by the QMS.</w:t>
      </w:r>
    </w:p>
    <w:p w14:paraId="330FCEDB" w14:textId="77777777" w:rsidR="00540AAA" w:rsidRPr="00540AAA" w:rsidRDefault="00540AAA" w:rsidP="00540AAA">
      <w:pPr>
        <w:numPr>
          <w:ilvl w:val="0"/>
          <w:numId w:val="19"/>
        </w:numPr>
        <w:ind w:left="0" w:hanging="2"/>
        <w:rPr>
          <w:rFonts w:eastAsia="Calibri"/>
        </w:rPr>
      </w:pPr>
      <w:r>
        <w:t>Summarize how external and internal issues and interested parties influenced the determination of scope.</w:t>
      </w:r>
    </w:p>
    <w:p w14:paraId="007F6DFF" w14:textId="77777777" w:rsidR="00540AAA" w:rsidRPr="00540AAA" w:rsidRDefault="00540AAA" w:rsidP="00540AAA">
      <w:pPr>
        <w:numPr>
          <w:ilvl w:val="0"/>
          <w:numId w:val="19"/>
        </w:numPr>
        <w:ind w:left="0" w:hanging="2"/>
        <w:rPr>
          <w:rFonts w:eastAsia="Calibri"/>
        </w:rPr>
      </w:pPr>
      <w:r>
        <w:t>Clearly document any exclusions claimed under ISO 9001:2015 and justify them.</w:t>
      </w:r>
    </w:p>
    <w:p w14:paraId="33AB7939" w14:textId="77777777" w:rsidR="00540AAA" w:rsidRPr="00540AAA" w:rsidRDefault="00540AAA" w:rsidP="00540AAA">
      <w:pPr>
        <w:numPr>
          <w:ilvl w:val="0"/>
          <w:numId w:val="19"/>
        </w:numPr>
        <w:ind w:left="0" w:hanging="2"/>
        <w:rPr>
          <w:rFonts w:eastAsia="Calibri"/>
        </w:rPr>
      </w:pPr>
      <w:r>
        <w:t>Draft the final scope statement for inclusion in the Quality Manual.</w:t>
      </w:r>
    </w:p>
    <w:p w14:paraId="54565247" w14:textId="77777777" w:rsidR="00540AAA" w:rsidRPr="00540AAA" w:rsidRDefault="00540AAA" w:rsidP="00540AAA">
      <w:pPr>
        <w:numPr>
          <w:ilvl w:val="0"/>
          <w:numId w:val="19"/>
        </w:numPr>
        <w:ind w:left="0" w:hanging="2"/>
        <w:rPr>
          <w:rFonts w:eastAsia="Calibri"/>
        </w:rPr>
      </w:pPr>
      <w:r>
        <w:t>Update the worksheet whenever significant changes occur.</w:t>
      </w:r>
    </w:p>
    <w:p w14:paraId="0E9F5995" w14:textId="5E15F032" w:rsidR="00540AAA" w:rsidRPr="00540AAA" w:rsidRDefault="00540AAA" w:rsidP="00540AAA">
      <w:pPr>
        <w:ind w:left="0" w:hanging="2"/>
        <w:rPr>
          <w:rFonts w:eastAsia="Calibri"/>
        </w:rPr>
      </w:pPr>
      <w:r/>
    </w:p>
    <w:p w14:paraId="123C5497" w14:textId="77777777" w:rsidR="00540AAA" w:rsidRPr="00540AAA" w:rsidRDefault="00540AAA" w:rsidP="00540AAA">
      <w:pPr>
        <w:pStyle w:val="Heading1"/>
        <w:ind w:left="1" w:hanging="3"/>
        <w:rPr>
          <w:rFonts w:eastAsia="Calibri"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3672"/>
        <w:gridCol w:w="3528"/>
        <w:gridCol w:w="4944"/>
      </w:tblGrid>
      <w:tr w:rsidR="00540AAA" w:rsidRPr="00540AAA" w14:paraId="1CDB8D84" w14:textId="77777777" w:rsidTr="00540AAA">
        <w:tc>
          <w:tcPr>
            <w:tcW w:w="780" w:type="pct"/>
            <w:hideMark/>
          </w:tcPr>
          <w:p w14:paraId="2F85E5D2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Review Date</w:t>
            </w:r>
          </w:p>
        </w:tc>
        <w:tc>
          <w:tcPr>
            <w:tcW w:w="1276" w:type="pct"/>
            <w:hideMark/>
          </w:tcPr>
          <w:p w14:paraId="3ECE6F46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Reviewed By</w:t>
            </w:r>
          </w:p>
        </w:tc>
        <w:tc>
          <w:tcPr>
            <w:tcW w:w="1226" w:type="pct"/>
            <w:hideMark/>
          </w:tcPr>
          <w:p w14:paraId="108F9CEF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Summary of Changes</w:t>
            </w:r>
          </w:p>
        </w:tc>
        <w:tc>
          <w:tcPr>
            <w:tcW w:w="1719" w:type="pct"/>
            <w:hideMark/>
          </w:tcPr>
          <w:p w14:paraId="708441C1" w14:textId="77777777" w:rsidR="00540AAA" w:rsidRPr="00540AAA" w:rsidRDefault="00540AAA" w:rsidP="00540AAA">
            <w:pPr>
              <w:ind w:left="0" w:hanging="2"/>
              <w:rPr>
                <w:rFonts w:eastAsia="Calibri"/>
                <w:b/>
                <w:bCs/>
              </w:rPr>
            </w:pPr>
            <w:r w:rsidRPr="00540AAA">
              <w:rPr>
                <w:rFonts w:eastAsia="Calibri"/>
                <w:b/>
                <w:bCs/>
              </w:rPr>
              <w:t>Management Review Reference</w:t>
            </w:r>
          </w:p>
        </w:tc>
      </w:tr>
      <w:tr w:rsidR="00540AAA" w:rsidRPr="00540AAA" w14:paraId="107F0B20" w14:textId="77777777" w:rsidTr="00540AAA">
        <w:tc>
          <w:tcPr>
            <w:tcW w:w="780" w:type="pct"/>
            <w:hideMark/>
          </w:tcPr>
          <w:p w14:paraId="2DD0B2EF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[Insert Date]</w:t>
            </w:r>
          </w:p>
        </w:tc>
        <w:tc>
          <w:tcPr>
            <w:tcW w:w="1276" w:type="pct"/>
            <w:hideMark/>
          </w:tcPr>
          <w:p w14:paraId="3A6D3438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[Insert Reviewer Name]</w:t>
            </w:r>
          </w:p>
        </w:tc>
        <w:tc>
          <w:tcPr>
            <w:tcW w:w="1226" w:type="pct"/>
            <w:hideMark/>
          </w:tcPr>
          <w:p w14:paraId="0A79276E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[Insert Summary]</w:t>
            </w:r>
          </w:p>
        </w:tc>
        <w:tc>
          <w:tcPr>
            <w:tcW w:w="1719" w:type="pct"/>
            <w:hideMark/>
          </w:tcPr>
          <w:p w14:paraId="64EA6DB1" w14:textId="77777777" w:rsidR="00540AAA" w:rsidRPr="00540AAA" w:rsidRDefault="00540AAA" w:rsidP="00540AAA">
            <w:pPr>
              <w:ind w:left="0" w:hanging="2"/>
              <w:rPr>
                <w:rFonts w:eastAsia="Calibri"/>
              </w:rPr>
            </w:pPr>
            <w:r w:rsidRPr="00540AAA">
              <w:rPr>
                <w:rFonts w:eastAsia="Calibri"/>
              </w:rPr>
              <w:t>[Insert MRM Record #]</w:t>
            </w:r>
          </w:p>
        </w:tc>
      </w:tr>
    </w:tbl>
    <w:p w14:paraId="010F405E" w14:textId="77777777" w:rsidR="00730F84" w:rsidRPr="00540AAA" w:rsidRDefault="00730F84" w:rsidP="00540AAA">
      <w:pPr>
        <w:ind w:left="0" w:hanging="2"/>
        <w:rPr>
          <w:rFonts w:eastAsia="Calibri"/>
        </w:rPr>
      </w:pPr>
      <w:r/>
    </w:p>
    <w:sectPr w:rsidR="00730F84" w:rsidRPr="00540AAA" w:rsidSect="008026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2D11" w14:textId="77777777" w:rsidR="00C2268A" w:rsidRDefault="00C2268A">
      <w:pPr>
        <w:spacing w:line="240" w:lineRule="auto"/>
        <w:ind w:left="0" w:hanging="2"/>
      </w:pPr>
      <w:r>
        <w:separator/>
      </w:r>
    </w:p>
  </w:endnote>
  <w:endnote w:type="continuationSeparator" w:id="0">
    <w:p w14:paraId="4228F67A" w14:textId="77777777" w:rsidR="00C2268A" w:rsidRDefault="00C2268A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4044" w14:textId="77777777" w:rsidR="007158A6" w:rsidRDefault="007158A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3" w14:textId="57A51228" w:rsidR="00B55CC6" w:rsidRDefault="00F51801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(The Organization) </w:t>
    </w:r>
    <w:r w:rsidR="00CA4A63">
      <w:rPr>
        <w:rFonts w:ascii="Arial" w:eastAsia="Arial" w:hAnsi="Arial" w:cs="Arial"/>
        <w:color w:val="000000"/>
        <w:sz w:val="22"/>
        <w:szCs w:val="22"/>
      </w:rPr>
      <w:t>Proprietary</w:t>
    </w:r>
    <w:r>
      <w:rPr>
        <w:rFonts w:ascii="Arial" w:eastAsia="Arial" w:hAnsi="Arial" w:cs="Arial"/>
        <w:color w:val="000000"/>
        <w:sz w:val="22"/>
        <w:szCs w:val="22"/>
      </w:rPr>
      <w:t xml:space="preserve"> Information</w:t>
    </w:r>
    <w:r>
      <w:rPr>
        <w:rFonts w:ascii="Arial" w:eastAsia="Arial" w:hAnsi="Arial" w:cs="Arial"/>
        <w:color w:val="000000"/>
        <w:sz w:val="22"/>
        <w:szCs w:val="22"/>
      </w:rPr>
      <w:tab/>
    </w:r>
    <w:r>
      <w:rPr>
        <w:rFonts w:ascii="Arial" w:eastAsia="Arial" w:hAnsi="Arial" w:cs="Arial"/>
        <w:color w:val="000000"/>
        <w:sz w:val="22"/>
        <w:szCs w:val="22"/>
      </w:rPr>
      <w:tab/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7158A6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7158A6">
      <w:rPr>
        <w:rFonts w:ascii="Arial" w:eastAsia="Arial" w:hAnsi="Arial" w:cs="Arial"/>
        <w:noProof/>
        <w:color w:val="000000"/>
        <w:sz w:val="22"/>
        <w:szCs w:val="22"/>
      </w:rPr>
      <w:t>2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FF"/>
        <w:sz w:val="22"/>
        <w:szCs w:val="22"/>
      </w:rPr>
      <w:t xml:space="preserve"> </w:t>
    </w:r>
  </w:p>
  <w:p w14:paraId="00000094" w14:textId="77777777" w:rsidR="00B55CC6" w:rsidRDefault="00F51801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Date printed 7/18/22 10:51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p.d.</w:t>
    </w:r>
    <w:proofErr w:type="spellEnd"/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5" w14:textId="77777777" w:rsidR="00B55CC6" w:rsidRDefault="00F51801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ab/>
    </w:r>
    <w:r>
      <w:rPr>
        <w:rFonts w:ascii="Arial" w:eastAsia="Arial" w:hAnsi="Arial" w:cs="Arial"/>
        <w:color w:val="000000"/>
        <w:sz w:val="22"/>
        <w:szCs w:val="22"/>
      </w:rPr>
      <w:tab/>
      <w:t xml:space="preserve">Page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00"/>
        <w:sz w:val="22"/>
        <w:szCs w:val="22"/>
      </w:rPr>
      <w:t xml:space="preserve"> of </w:t>
    </w: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NUMPAGES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>
      <w:rPr>
        <w:rFonts w:ascii="Arial" w:eastAsia="Arial" w:hAnsi="Arial" w:cs="Arial"/>
        <w:color w:val="000000"/>
        <w:sz w:val="22"/>
        <w:szCs w:val="22"/>
      </w:rPr>
      <w:fldChar w:fldCharType="end"/>
    </w:r>
    <w:r>
      <w:rPr>
        <w:rFonts w:ascii="Arial" w:eastAsia="Arial" w:hAnsi="Arial" w:cs="Arial"/>
        <w:color w:val="0000FF"/>
        <w:sz w:val="22"/>
        <w:szCs w:val="22"/>
      </w:rPr>
      <w:t xml:space="preserve"> </w:t>
    </w:r>
  </w:p>
  <w:p w14:paraId="00000096" w14:textId="77777777" w:rsidR="00B55CC6" w:rsidRDefault="00F51801">
    <w:pPr>
      <w:widowControl w:val="0"/>
      <w:pBdr>
        <w:top w:val="single" w:sz="4" w:space="2" w:color="000000"/>
        <w:left w:val="single" w:sz="4" w:space="4" w:color="000000"/>
        <w:bottom w:val="single" w:sz="4" w:space="2" w:color="000000"/>
        <w:right w:val="single" w:sz="4" w:space="4" w:color="000000"/>
        <w:between w:val="nil"/>
      </w:pBdr>
      <w:tabs>
        <w:tab w:val="center" w:pos="4320"/>
        <w:tab w:val="right" w:pos="8640"/>
      </w:tabs>
      <w:spacing w:before="60" w:after="20"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Date printed 7/18/22 10:51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p.d.</w:t>
    </w:r>
    <w:proofErr w:type="spellEnd"/>
    <w:r>
      <w:rPr>
        <w:rFonts w:ascii="Arial" w:eastAsia="Arial" w:hAnsi="Arial" w:cs="Arial"/>
        <w:color w:val="00000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FB5A" w14:textId="77777777" w:rsidR="00C2268A" w:rsidRDefault="00C2268A">
      <w:pPr>
        <w:spacing w:line="240" w:lineRule="auto"/>
        <w:ind w:left="0" w:hanging="2"/>
      </w:pPr>
      <w:r>
        <w:separator/>
      </w:r>
    </w:p>
  </w:footnote>
  <w:footnote w:type="continuationSeparator" w:id="0">
    <w:p w14:paraId="427C21A6" w14:textId="77777777" w:rsidR="00C2268A" w:rsidRDefault="00C2268A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2B12" w14:textId="77777777" w:rsidR="007158A6" w:rsidRDefault="007158A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84"/>
      <w:gridCol w:w="2883"/>
      <w:gridCol w:w="2160"/>
      <w:gridCol w:w="962"/>
      <w:gridCol w:w="711"/>
    </w:tblGrid>
    <w:tr w:rsidR="007158A6" w14:paraId="05DE32CA" w14:textId="77777777" w:rsidTr="00FC1B03">
      <w:tc>
        <w:tcPr>
          <w:tcW w:w="2668" w:type="pct"/>
        </w:tcPr>
        <w:p w14:paraId="4259F9B2" w14:textId="2080EAA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244F04BA" w14:textId="7777777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52BEA77A" w14:textId="77777777" w:rsidR="007158A6" w:rsidRDefault="007158A6" w:rsidP="007158A6">
          <w:pPr>
            <w:ind w:left="0" w:hanging="2"/>
            <w:jc w:val="center"/>
            <w:rPr>
              <w:rFonts w:eastAsia="Arial"/>
            </w:rPr>
          </w:pPr>
        </w:p>
        <w:p w14:paraId="0E6188B6" w14:textId="58622401" w:rsidR="007158A6" w:rsidRPr="007158A6" w:rsidRDefault="007158A6" w:rsidP="007158A6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58D1DB7D" w14:textId="402838D4" w:rsidR="007158A6" w:rsidRPr="007158A6" w:rsidRDefault="00540AAA" w:rsidP="0080261B">
          <w:pPr>
            <w:ind w:left="2" w:hanging="4"/>
            <w:jc w:val="center"/>
            <w:rPr>
              <w:rFonts w:eastAsia="Arial"/>
            </w:rPr>
          </w:pPr>
          <w:r w:rsidRPr="00540AAA">
            <w:rPr>
              <w:rFonts w:eastAsia="Arial"/>
              <w:b/>
              <w:bCs/>
              <w:sz w:val="40"/>
              <w:szCs w:val="40"/>
            </w:rPr>
            <w:t>Scope Determination Worksheet</w:t>
          </w:r>
        </w:p>
      </w:tc>
    </w:tr>
    <w:tr w:rsidR="007158A6" w14:paraId="2FA1381B" w14:textId="77777777" w:rsidTr="00FC1B03">
      <w:tc>
        <w:tcPr>
          <w:tcW w:w="2667" w:type="pct"/>
        </w:tcPr>
        <w:p w14:paraId="384F23D5" w14:textId="0CEBFC8A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4F1E81E9" w14:textId="1C9CD9CC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1A52225A" w14:textId="3ABDDE84" w:rsidR="007158A6" w:rsidRDefault="0080261B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</w:t>
          </w:r>
          <w:r w:rsidR="007158A6">
            <w:rPr>
              <w:rFonts w:ascii="Arial" w:eastAsia="Arial" w:hAnsi="Arial" w:cs="Arial"/>
              <w:b/>
              <w:color w:val="000000"/>
            </w:rPr>
            <w:t>-400-0</w:t>
          </w:r>
          <w:r>
            <w:rPr>
              <w:rFonts w:ascii="Arial" w:eastAsia="Arial" w:hAnsi="Arial" w:cs="Arial"/>
              <w:b/>
              <w:color w:val="000000"/>
            </w:rPr>
            <w:t>0</w:t>
          </w:r>
          <w:r w:rsidR="007C1895">
            <w:rPr>
              <w:rFonts w:ascii="Arial" w:eastAsia="Arial" w:hAnsi="Arial" w:cs="Arial"/>
              <w:b/>
              <w:color w:val="000000"/>
            </w:rPr>
            <w:t>5</w:t>
          </w:r>
        </w:p>
      </w:tc>
      <w:tc>
        <w:tcPr>
          <w:tcW w:w="334" w:type="pct"/>
        </w:tcPr>
        <w:p w14:paraId="6E3CEEA8" w14:textId="3E5EEA9C" w:rsidR="007158A6" w:rsidRDefault="007158A6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7928DC88" w14:textId="31E7AF01" w:rsidR="007158A6" w:rsidRDefault="00FC1B03" w:rsidP="007158A6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61CCD4A2" w14:textId="5169DB01" w:rsidR="007158A6" w:rsidRDefault="007158A6" w:rsidP="00FC1B03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left" w:pos="2400"/>
        <w:tab w:val="center" w:pos="4320"/>
        <w:tab w:val="right" w:pos="8640"/>
      </w:tabs>
      <w:spacing w:before="60" w:after="120" w:line="240" w:lineRule="auto"/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0" w14:textId="58AD968A" w:rsidR="00B55CC6" w:rsidRDefault="00F51801"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tabs>
        <w:tab w:val="center" w:pos="4320"/>
        <w:tab w:val="right" w:pos="8640"/>
      </w:tabs>
      <w:spacing w:before="60" w:after="120" w:line="240" w:lineRule="auto"/>
      <w:ind w:left="0" w:hanging="2"/>
      <w:rPr>
        <w:rFonts w:ascii="Arial" w:eastAsia="Arial" w:hAnsi="Arial" w:cs="Arial"/>
        <w:color w:val="000000"/>
        <w:sz w:val="40"/>
        <w:szCs w:val="40"/>
      </w:rPr>
    </w:pPr>
    <w:r>
      <w:rPr>
        <w:rFonts w:ascii="Arial" w:eastAsia="Arial" w:hAnsi="Arial" w:cs="Arial"/>
        <w:b/>
        <w:noProof/>
        <w:color w:val="000000"/>
      </w:rPr>
      <w:drawing>
        <wp:inline distT="0" distB="0" distL="114300" distR="114300" wp14:anchorId="4F3CC18B" wp14:editId="68D9CD82">
          <wp:extent cx="987425" cy="597535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7425" cy="597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color w:val="000000"/>
      </w:rPr>
      <w:tab/>
    </w:r>
    <w:proofErr w:type="gramStart"/>
    <w:r>
      <w:rPr>
        <w:rFonts w:ascii="Arial" w:eastAsia="Arial" w:hAnsi="Arial" w:cs="Arial"/>
        <w:i/>
        <w:color w:val="000000"/>
        <w:sz w:val="40"/>
        <w:szCs w:val="40"/>
      </w:rPr>
      <w:t xml:space="preserve">The </w:t>
    </w:r>
    <w:r>
      <w:rPr>
        <w:rFonts w:ascii="Arial" w:eastAsia="Arial" w:hAnsi="Arial" w:cs="Arial"/>
        <w:i/>
        <w:color w:val="000000"/>
        <w:sz w:val="40"/>
        <w:szCs w:val="40"/>
      </w:rPr>
      <w:t xml:space="preserve"> Store</w:t>
    </w:r>
    <w:proofErr w:type="gramEnd"/>
  </w:p>
  <w:p w14:paraId="00000091" w14:textId="77777777" w:rsidR="00B55CC6" w:rsidRDefault="00F51801">
    <w:pPr>
      <w:ind w:left="0" w:hanging="2"/>
      <w:jc w:val="right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XP-XXX</w:t>
    </w:r>
  </w:p>
  <w:p w14:paraId="00000092" w14:textId="77777777" w:rsidR="00B55CC6" w:rsidRDefault="00F51801">
    <w:pPr>
      <w:pBdr>
        <w:bottom w:val="single" w:sz="24" w:space="1" w:color="000000"/>
      </w:pBdr>
      <w:ind w:left="0" w:hanging="2"/>
      <w:jc w:val="right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b/>
        <w:sz w:val="22"/>
        <w:szCs w:val="22"/>
      </w:rPr>
      <w:t>Procedure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11"/>
    <w:multiLevelType w:val="multilevel"/>
    <w:tmpl w:val="F6523D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4EE3F7D"/>
    <w:multiLevelType w:val="multilevel"/>
    <w:tmpl w:val="DE82A77A"/>
    <w:lvl w:ilvl="0">
      <w:start w:val="1"/>
      <w:numFmt w:val="decimal"/>
      <w:lvlText w:val="%1.0"/>
      <w:lvlJc w:val="left"/>
      <w:pPr>
        <w:ind w:left="720" w:hanging="720"/>
      </w:pPr>
      <w:rPr>
        <w:rFonts w:ascii="Arial" w:eastAsia="Arial" w:hAnsi="Arial" w:cs="Arial"/>
        <w:b/>
        <w:i w:val="0"/>
        <w:sz w:val="22"/>
        <w:szCs w:val="22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1620" w:hanging="720"/>
      </w:pPr>
      <w:rPr>
        <w:rFonts w:ascii="Arial" w:eastAsia="Arial" w:hAnsi="Arial" w:cs="Arial"/>
        <w:b w:val="0"/>
        <w:i w:val="0"/>
        <w:sz w:val="22"/>
        <w:szCs w:val="22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rial" w:eastAsia="Arial" w:hAnsi="Arial" w:cs="Arial"/>
        <w:b w:val="0"/>
        <w:i w:val="0"/>
        <w:sz w:val="22"/>
        <w:szCs w:val="22"/>
        <w:vertAlign w:val="baseline"/>
      </w:rPr>
    </w:lvl>
    <w:lvl w:ilvl="3">
      <w:start w:val="1"/>
      <w:numFmt w:val="lowerLetter"/>
      <w:lvlText w:val="%4)"/>
      <w:lvlJc w:val="left"/>
      <w:pPr>
        <w:ind w:left="2160" w:hanging="1080"/>
      </w:pPr>
      <w:rPr>
        <w:rFonts w:ascii="Arial" w:eastAsia="Arial" w:hAnsi="Arial" w:cs="Arial"/>
        <w:b w:val="0"/>
        <w:i w:val="0"/>
        <w:sz w:val="22"/>
        <w:szCs w:val="22"/>
        <w:vertAlign w:val="baseline"/>
      </w:rPr>
    </w:lvl>
    <w:lvl w:ilvl="4">
      <w:start w:val="1"/>
      <w:numFmt w:val="decimal"/>
      <w:lvlText w:val=""/>
      <w:lvlJc w:val="left"/>
      <w:pPr>
        <w:ind w:left="2520" w:hanging="1080"/>
      </w:pPr>
      <w:rPr>
        <w:rFonts w:ascii="Arial" w:eastAsia="Arial" w:hAnsi="Arial" w:cs="Arial"/>
        <w:b/>
        <w:i/>
        <w:vertAlign w:val="baseline"/>
      </w:rPr>
    </w:lvl>
    <w:lvl w:ilvl="5">
      <w:start w:val="1"/>
      <w:numFmt w:val="decimal"/>
      <w:lvlText w:val=""/>
      <w:lvlJc w:val="left"/>
      <w:pPr>
        <w:ind w:left="3240" w:hanging="1440"/>
      </w:pPr>
      <w:rPr>
        <w:rFonts w:ascii="Arial" w:eastAsia="Arial" w:hAnsi="Arial" w:cs="Arial"/>
        <w:b/>
        <w:i/>
        <w:vertAlign w:val="baseline"/>
      </w:rPr>
    </w:lvl>
    <w:lvl w:ilvl="6">
      <w:start w:val="1"/>
      <w:numFmt w:val="decimal"/>
      <w:lvlText w:val=""/>
      <w:lvlJc w:val="left"/>
      <w:pPr>
        <w:ind w:left="3600" w:hanging="1440"/>
      </w:pPr>
      <w:rPr>
        <w:rFonts w:ascii="Arial" w:eastAsia="Arial" w:hAnsi="Arial" w:cs="Arial"/>
        <w:b/>
        <w:i/>
        <w:vertAlign w:val="baseline"/>
      </w:rPr>
    </w:lvl>
    <w:lvl w:ilvl="7">
      <w:start w:val="1"/>
      <w:numFmt w:val="decimal"/>
      <w:lvlText w:val=""/>
      <w:lvlJc w:val="left"/>
      <w:pPr>
        <w:ind w:left="4320" w:hanging="1800"/>
      </w:pPr>
      <w:rPr>
        <w:rFonts w:ascii="Arial" w:eastAsia="Arial" w:hAnsi="Arial" w:cs="Arial"/>
        <w:b/>
        <w:i/>
        <w:vertAlign w:val="baseline"/>
      </w:rPr>
    </w:lvl>
    <w:lvl w:ilvl="8">
      <w:start w:val="1"/>
      <w:numFmt w:val="decimal"/>
      <w:lvlText w:val=""/>
      <w:lvlJc w:val="left"/>
      <w:pPr>
        <w:ind w:left="4680" w:hanging="1800"/>
      </w:pPr>
      <w:rPr>
        <w:rFonts w:ascii="Arial" w:eastAsia="Arial" w:hAnsi="Arial" w:cs="Arial"/>
        <w:b/>
        <w:i/>
        <w:vertAlign w:val="baseline"/>
      </w:rPr>
    </w:lvl>
  </w:abstractNum>
  <w:abstractNum w:abstractNumId="2" w15:restartNumberingAfterBreak="0">
    <w:nsid w:val="0684316D"/>
    <w:multiLevelType w:val="hybridMultilevel"/>
    <w:tmpl w:val="5EB6DEA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09CC1745"/>
    <w:multiLevelType w:val="multilevel"/>
    <w:tmpl w:val="C01ED91E"/>
    <w:lvl w:ilvl="0">
      <w:start w:val="1"/>
      <w:numFmt w:val="bullet"/>
      <w:pStyle w:val="TierI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pStyle w:val="TierII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TierIII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TierIV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A5E6ACC"/>
    <w:multiLevelType w:val="multilevel"/>
    <w:tmpl w:val="B43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A4ADC"/>
    <w:multiLevelType w:val="hybridMultilevel"/>
    <w:tmpl w:val="5308DA9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6585218"/>
    <w:multiLevelType w:val="multilevel"/>
    <w:tmpl w:val="387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33B99"/>
    <w:multiLevelType w:val="multilevel"/>
    <w:tmpl w:val="3B8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6610"/>
    <w:multiLevelType w:val="multilevel"/>
    <w:tmpl w:val="8504584C"/>
    <w:lvl w:ilvl="0">
      <w:start w:val="1"/>
      <w:numFmt w:val="bullet"/>
      <w:pStyle w:val="Heading1AppendixA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EB75899"/>
    <w:multiLevelType w:val="hybridMultilevel"/>
    <w:tmpl w:val="6434824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38A01544"/>
    <w:multiLevelType w:val="hybridMultilevel"/>
    <w:tmpl w:val="C396CFE8"/>
    <w:lvl w:ilvl="0" w:tplc="59CEB016">
      <w:numFmt w:val="bullet"/>
      <w:lvlText w:val="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A7CD7"/>
    <w:multiLevelType w:val="hybridMultilevel"/>
    <w:tmpl w:val="3032466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67102CD2"/>
    <w:multiLevelType w:val="hybridMultilevel"/>
    <w:tmpl w:val="81506BA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6F5C75DF"/>
    <w:multiLevelType w:val="multilevel"/>
    <w:tmpl w:val="786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B4768"/>
    <w:multiLevelType w:val="multilevel"/>
    <w:tmpl w:val="61AC5E6C"/>
    <w:lvl w:ilvl="0">
      <w:start w:val="7"/>
      <w:numFmt w:val="decimal"/>
      <w:lvlText w:val="%1.0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vertAlign w:val="baseline"/>
      </w:rPr>
    </w:lvl>
  </w:abstractNum>
  <w:abstractNum w:abstractNumId="17" w15:restartNumberingAfterBreak="0">
    <w:nsid w:val="7A3F0F26"/>
    <w:multiLevelType w:val="multilevel"/>
    <w:tmpl w:val="A0F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00878"/>
    <w:multiLevelType w:val="hybridMultilevel"/>
    <w:tmpl w:val="38B297B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724304738">
    <w:abstractNumId w:val="8"/>
  </w:num>
  <w:num w:numId="2" w16cid:durableId="278730929">
    <w:abstractNumId w:val="3"/>
  </w:num>
  <w:num w:numId="3" w16cid:durableId="37366008">
    <w:abstractNumId w:val="0"/>
  </w:num>
  <w:num w:numId="4" w16cid:durableId="1608998593">
    <w:abstractNumId w:val="1"/>
  </w:num>
  <w:num w:numId="5" w16cid:durableId="1891571340">
    <w:abstractNumId w:val="16"/>
  </w:num>
  <w:num w:numId="6" w16cid:durableId="1845048735">
    <w:abstractNumId w:val="13"/>
  </w:num>
  <w:num w:numId="7" w16cid:durableId="1337030567">
    <w:abstractNumId w:val="5"/>
  </w:num>
  <w:num w:numId="8" w16cid:durableId="1314945335">
    <w:abstractNumId w:val="2"/>
  </w:num>
  <w:num w:numId="9" w16cid:durableId="20057595">
    <w:abstractNumId w:val="18"/>
  </w:num>
  <w:num w:numId="10" w16cid:durableId="1489787518">
    <w:abstractNumId w:val="14"/>
  </w:num>
  <w:num w:numId="11" w16cid:durableId="1434932436">
    <w:abstractNumId w:val="15"/>
  </w:num>
  <w:num w:numId="12" w16cid:durableId="1837455453">
    <w:abstractNumId w:val="9"/>
  </w:num>
  <w:num w:numId="13" w16cid:durableId="1405685668">
    <w:abstractNumId w:val="10"/>
  </w:num>
  <w:num w:numId="14" w16cid:durableId="1123306141">
    <w:abstractNumId w:val="11"/>
  </w:num>
  <w:num w:numId="15" w16cid:durableId="1438015988">
    <w:abstractNumId w:val="12"/>
  </w:num>
  <w:num w:numId="16" w16cid:durableId="414594536">
    <w:abstractNumId w:val="17"/>
  </w:num>
  <w:num w:numId="17" w16cid:durableId="505291845">
    <w:abstractNumId w:val="7"/>
  </w:num>
  <w:num w:numId="18" w16cid:durableId="1211454868">
    <w:abstractNumId w:val="4"/>
  </w:num>
  <w:num w:numId="19" w16cid:durableId="346295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C6"/>
    <w:rsid w:val="00091C01"/>
    <w:rsid w:val="00196D1A"/>
    <w:rsid w:val="003B054E"/>
    <w:rsid w:val="00540AAA"/>
    <w:rsid w:val="005B3EBF"/>
    <w:rsid w:val="00607C4E"/>
    <w:rsid w:val="007158A6"/>
    <w:rsid w:val="00730F84"/>
    <w:rsid w:val="0073583C"/>
    <w:rsid w:val="007C1895"/>
    <w:rsid w:val="0080261B"/>
    <w:rsid w:val="00837EEB"/>
    <w:rsid w:val="008F0A9C"/>
    <w:rsid w:val="00950F18"/>
    <w:rsid w:val="009604D1"/>
    <w:rsid w:val="009C75E3"/>
    <w:rsid w:val="00A12A18"/>
    <w:rsid w:val="00A22246"/>
    <w:rsid w:val="00A6065C"/>
    <w:rsid w:val="00AF6F9A"/>
    <w:rsid w:val="00B55CC6"/>
    <w:rsid w:val="00B63183"/>
    <w:rsid w:val="00C2268A"/>
    <w:rsid w:val="00C30DC9"/>
    <w:rsid w:val="00CA4A63"/>
    <w:rsid w:val="00D559EA"/>
    <w:rsid w:val="00F51801"/>
    <w:rsid w:val="00F8293D"/>
    <w:rsid w:val="00FA2A4D"/>
    <w:rsid w:val="00FC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6A50"/>
  <w15:docId w15:val="{B5B4A000-1DA9-4FAB-B74C-B734FFB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rsid w:val="00B63183"/>
    <w:pPr>
      <w:keepNext/>
      <w:spacing w:before="240" w:after="6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B63183"/>
    <w:pPr>
      <w:keepNext/>
      <w:keepLines/>
      <w:spacing w:before="360" w:after="80"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1AppendixA">
    <w:name w:val="Heading1AppendixA"/>
    <w:basedOn w:val="Heading1"/>
    <w:pPr>
      <w:keepLines/>
      <w:numPr>
        <w:numId w:val="1"/>
      </w:numPr>
      <w:pBdr>
        <w:top w:val="single" w:sz="6" w:space="3" w:color="000000"/>
      </w:pBdr>
      <w:tabs>
        <w:tab w:val="left" w:pos="-2074"/>
      </w:tabs>
      <w:spacing w:before="0" w:after="240"/>
      <w:ind w:left="-1" w:hanging="1"/>
    </w:pPr>
    <w:rPr>
      <w:rFonts w:cs="Times New Roman"/>
      <w:bCs w:val="0"/>
      <w:kern w:val="20"/>
      <w:position w:val="8"/>
      <w:szCs w:val="20"/>
    </w:rPr>
  </w:style>
  <w:style w:type="paragraph" w:customStyle="1" w:styleId="SectionTitle">
    <w:name w:val="Section Title"/>
    <w:basedOn w:val="Heading1"/>
    <w:next w:val="Heading1"/>
    <w:pPr>
      <w:widowControl w:val="0"/>
      <w:jc w:val="center"/>
    </w:pPr>
    <w:rPr>
      <w:rFonts w:cs="Times New Roman"/>
      <w:bCs w:val="0"/>
      <w:kern w:val="28"/>
      <w:szCs w:val="20"/>
    </w:rPr>
  </w:style>
  <w:style w:type="paragraph" w:styleId="Footer">
    <w:name w:val="footer"/>
    <w:basedOn w:val="Normal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20"/>
    </w:pPr>
    <w:rPr>
      <w:rFonts w:ascii="Arial" w:hAnsi="Arial"/>
      <w:sz w:val="22"/>
    </w:rPr>
  </w:style>
  <w:style w:type="paragraph" w:styleId="Header">
    <w:name w:val="header"/>
    <w:basedOn w:val="Normal"/>
    <w:next w:val="Normal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tabs>
        <w:tab w:val="center" w:pos="4320"/>
        <w:tab w:val="right" w:pos="8640"/>
      </w:tabs>
      <w:spacing w:before="60" w:after="120"/>
    </w:pPr>
    <w:rPr>
      <w:rFonts w:ascii="Arial" w:hAnsi="Arial"/>
      <w:b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ierI">
    <w:name w:val="Tier I"/>
    <w:basedOn w:val="Normal"/>
    <w:next w:val="TierII"/>
    <w:pPr>
      <w:widowControl w:val="0"/>
      <w:numPr>
        <w:numId w:val="2"/>
      </w:numPr>
      <w:pBdr>
        <w:bottom w:val="single" w:sz="4" w:space="2" w:color="auto"/>
      </w:pBdr>
      <w:spacing w:before="180" w:after="120"/>
      <w:ind w:left="-1" w:hanging="1"/>
    </w:pPr>
    <w:rPr>
      <w:rFonts w:ascii="Arial" w:hAnsi="Arial" w:cs="Arial"/>
      <w:b/>
      <w:sz w:val="22"/>
    </w:rPr>
  </w:style>
  <w:style w:type="paragraph" w:customStyle="1" w:styleId="TierII">
    <w:name w:val="Tier II"/>
    <w:basedOn w:val="Normal"/>
    <w:pPr>
      <w:widowControl w:val="0"/>
      <w:numPr>
        <w:ilvl w:val="1"/>
        <w:numId w:val="2"/>
      </w:numPr>
      <w:spacing w:before="40" w:after="80"/>
      <w:ind w:left="-1" w:hanging="1"/>
    </w:pPr>
    <w:rPr>
      <w:rFonts w:ascii="Arial" w:hAnsi="Arial"/>
      <w:sz w:val="22"/>
    </w:rPr>
  </w:style>
  <w:style w:type="paragraph" w:customStyle="1" w:styleId="TierIII">
    <w:name w:val="Tier III"/>
    <w:basedOn w:val="Normal"/>
    <w:pPr>
      <w:widowControl w:val="0"/>
      <w:numPr>
        <w:ilvl w:val="2"/>
        <w:numId w:val="2"/>
      </w:numPr>
      <w:tabs>
        <w:tab w:val="left" w:pos="-3330"/>
      </w:tabs>
      <w:spacing w:before="40" w:after="40"/>
      <w:ind w:left="-1" w:hanging="1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pPr>
      <w:numPr>
        <w:ilvl w:val="3"/>
        <w:numId w:val="2"/>
      </w:numPr>
      <w:ind w:left="-1" w:hanging="1"/>
    </w:pPr>
  </w:style>
  <w:style w:type="paragraph" w:customStyle="1" w:styleId="TierV">
    <w:name w:val="Tier V"/>
    <w:basedOn w:val="Normal"/>
  </w:style>
  <w:style w:type="table" w:styleId="TableGrid">
    <w:name w:val="Table Grid"/>
    <w:basedOn w:val="TableNormal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</w:rPr>
  </w:style>
  <w:style w:type="paragraph" w:styleId="BalloonText">
    <w:name w:val="Balloon Text"/>
    <w:basedOn w:val="Normal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TierIIChar">
    <w:name w:val="Tier II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QMTierII">
    <w:name w:val="QM Tier II"/>
    <w:basedOn w:val="Normal"/>
    <w:pPr>
      <w:spacing w:before="40" w:after="80"/>
      <w:ind w:left="720"/>
    </w:pPr>
    <w:rPr>
      <w:rFonts w:ascii="Arial" w:hAnsi="Arial"/>
      <w:sz w:val="22"/>
    </w:rPr>
  </w:style>
  <w:style w:type="character" w:customStyle="1" w:styleId="QMTierIIChar">
    <w:name w:val="QM Tier II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 w:bidi="ar-SA"/>
    </w:rPr>
  </w:style>
  <w:style w:type="character" w:styleId="IntenseReference">
    <w:name w:val="Intense Reference"/>
    <w:rPr>
      <w:rFonts w:ascii="Calibri Light" w:hAnsi="Calibri Light"/>
      <w:b/>
      <w:bCs/>
      <w:smallCaps/>
      <w:color w:val="4472C4"/>
      <w:spacing w:val="5"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559E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3183"/>
    <w:rPr>
      <w:b/>
      <w:bCs/>
    </w:rPr>
  </w:style>
  <w:style w:type="table" w:styleId="GridTable1Light-Accent5">
    <w:name w:val="Grid Table 1 Light Accent 5"/>
    <w:basedOn w:val="TableNormal"/>
    <w:uiPriority w:val="46"/>
    <w:rsid w:val="0080261B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eYBFgTIXFRq96MhSFGP0DpHMWw==">AMUW2mWmf6jtCCMchPXn+r9VzzsecYAKQuQRsQ9PYrRte0/9qIJTycEp+hk2C6fD0JMymgXFZyUgkCJazGvzE24Z8gVdGdopuB9u9ku4Cx2+lZxrcXqgxHJhwvO/H4YslpktJ00u0fpRPw59XVa23YjlxCircFosT0zYY1xpppAnqriDLXGcD5cjiyBtHUdMIf2kg+5x7o6BCl2OYKFDXAjmAqCJipLFwaloSlmCrz26+9mn4YQoEJPRHMhloE/uqYpNoH79pna2Oru6Wz3SZGivl8R8Z+3r448Um/tvCyUGtwVIzFFXrOg+mFAJ7qLGwxu7W+QSO6g2hzYyeGJCQITRYtb7vKCFER7QLy31kpEqqhCtpaZTGUdWlQ/TFJcq+AXxRDPJgASuXO9dW54yucyYJ5KI/Qgh6vpC0OZ/Vj7gZzbQdbml/IYSDbsJT6LLe9ecRB1zqlyhKPq3MBxn9/UIOHeeVdhy7qObnZ8fHHBBps/3AUSvim+3ZJI294ur13ugdMoCIouoZp5jSrsrYrbSkPbe2iYUk1uM2l/+cGWazctFL7Rr1Ymhj5DN3iaNCnfcy6x61AOWtvW3aLbygXUY8NF04/+RsF7o8Iz1GeE4jR0TZCYqUHSj/qQpVvyxidzylVGM7uCtK4en1STCj5Rke0rT2o+QsfiJdNx/LBMNT0AxWC8YS311DTRPULRv7tm5AFkXAD9eaZkxZcrOTaypvFnyLVwhEDnOphmXwY1k/j/3p4eNBOCEUWmRrFCJr74s19l3pP4B7FnlBIoBnkr5ExbQtwEgLTArMH29foBpjYksSY0fzjtla1zzy4QxuMeqWxRcIRE8WO32Aw4BgpGT1uOpEcgN+2lsYy5/gnmJt+nfx/BOqL8Ot0/G206afS5q41DPYPIqG+/MslSBUxwpH5p2Hh7vDq5R5/B3CTZjZjetvhlsjlfd32cnIZu1ecp4ooM/2JPxGQ47smbqlKXEYrNbfJ35ysGWBB7pcDTaoAfIAtm2UNnTsUijd9Q43pvqU058ruZNTOFsppzGdF4LKDpXD+2Z6VvE9s+ROvw+2rKpcnR6II2e8FpfrAptuWLVhuUXAQg8LAGmSisUBpCOCwDzRr1g8i9brAI87JbxrdarUh0HFPyZXEQqGTmKmhI1l7dZChkSJGyTgVw3vozp9M0d7WBEbS0OAe/E6pDbXispz/yCm4ZtAYwkgsRMoVLC42igxqhGrj6S0gtywb5W4TJd+ScZxvPCNcHvbyS9D8qD14aV0DAbyT5hZl91PYZ2T4oeC9mPJiwDejDyTS6Msb/qWe3DDTTWMGf2rVz81MAM52XN48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1407</Characters>
  <Application>Microsoft Office Word</Application>
  <DocSecurity>0</DocSecurity>
  <Lines>87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P-400-01</vt:lpstr>
    </vt:vector>
  </TitlesOfParts>
  <Company>OQCQMS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P-400-01</dc:title>
  <dc:subject>Organizational Context</dc:subject>
  <dc:creator>Brian R. Olea</dc:creator>
  <cp:lastModifiedBy>Brian Olea</cp:lastModifiedBy>
  <cp:revision>4</cp:revision>
  <dcterms:created xsi:type="dcterms:W3CDTF">2025-04-26T01:01:00Z</dcterms:created>
  <dcterms:modified xsi:type="dcterms:W3CDTF">2025-04-26T22:16:00Z</dcterms:modified>
</cp:coreProperties>
</file>