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F5F5" w14:textId="77777777" w:rsidR="00EA5BCF" w:rsidRPr="00EA5BCF" w:rsidRDefault="00EA5BCF" w:rsidP="00EA5BCF">
      <w:pPr>
        <w:pStyle w:val="Heading1"/>
      </w:pPr>
      <w:r w:rsidRPr="00EA5BCF">
        <w:t>Purpose</w:t>
      </w:r>
    </w:p>
    <w:p w14:paraId="319898D0" w14:textId="77777777" w:rsidR="00EA5BCF" w:rsidRPr="00EA5BCF" w:rsidRDefault="00EA5BCF" w:rsidP="00EA5BCF">
      <w:r w:rsidRPr="00EA5BCF">
        <w:t>Record every suspected or confirmed cybersecurity incident, track containment, root cause, corrective action, and closure.</w:t>
      </w:r>
    </w:p>
    <w:p w14:paraId="462B311D" w14:textId="77777777" w:rsidR="00EA5BCF" w:rsidRPr="00EA5BCF" w:rsidRDefault="00EA5BCF" w:rsidP="00EA5BCF">
      <w:pPr>
        <w:pStyle w:val="Heading1"/>
      </w:pPr>
      <w:r w:rsidRPr="00EA5BCF">
        <w:t>Instructions for Completion</w:t>
      </w:r>
    </w:p>
    <w:p w14:paraId="0207FF4E" w14:textId="77777777" w:rsidR="00EA5BCF" w:rsidRPr="00EA5BCF" w:rsidRDefault="00EA5BCF" w:rsidP="00EA5BCF">
      <w:r w:rsidRPr="00EA5BCF">
        <w:t>Assign a sequential Incident ID. Severity follows NIST (Low / Mod / High).</w:t>
      </w:r>
      <w:r w:rsidRPr="00EA5BCF">
        <w:br/>
        <w:t>Complete Containment Action and open Corrective Action if required.</w:t>
      </w:r>
      <w:r w:rsidRPr="00EA5BCF">
        <w:br/>
        <w:t>Close the record only after root-cause analysis and verification of corrective action effectiveness.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1114"/>
        <w:gridCol w:w="1442"/>
        <w:gridCol w:w="1492"/>
        <w:gridCol w:w="1102"/>
        <w:gridCol w:w="2044"/>
        <w:gridCol w:w="1203"/>
        <w:gridCol w:w="1918"/>
        <w:gridCol w:w="1365"/>
      </w:tblGrid>
      <w:tr w:rsidR="00EA5BCF" w:rsidRPr="00EA5BCF" w14:paraId="02AEC222" w14:textId="77777777" w:rsidTr="00EA5BCF">
        <w:tc>
          <w:tcPr>
            <w:tcW w:w="0" w:type="auto"/>
            <w:hideMark/>
          </w:tcPr>
          <w:p w14:paraId="07D9F7AE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Incident ID</w:t>
            </w:r>
          </w:p>
        </w:tc>
        <w:tc>
          <w:tcPr>
            <w:tcW w:w="0" w:type="auto"/>
            <w:hideMark/>
          </w:tcPr>
          <w:p w14:paraId="4FFF855C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Date / Time</w:t>
            </w:r>
          </w:p>
        </w:tc>
        <w:tc>
          <w:tcPr>
            <w:tcW w:w="0" w:type="auto"/>
            <w:hideMark/>
          </w:tcPr>
          <w:p w14:paraId="18ABFF45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System / Asset</w:t>
            </w:r>
          </w:p>
        </w:tc>
        <w:tc>
          <w:tcPr>
            <w:tcW w:w="0" w:type="auto"/>
            <w:hideMark/>
          </w:tcPr>
          <w:p w14:paraId="196CB0FE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9CEB937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0AA474FC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Containment Action</w:t>
            </w:r>
          </w:p>
        </w:tc>
        <w:tc>
          <w:tcPr>
            <w:tcW w:w="0" w:type="auto"/>
            <w:hideMark/>
          </w:tcPr>
          <w:p w14:paraId="6228A0B7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Root Cause</w:t>
            </w:r>
          </w:p>
        </w:tc>
        <w:tc>
          <w:tcPr>
            <w:tcW w:w="0" w:type="auto"/>
            <w:hideMark/>
          </w:tcPr>
          <w:p w14:paraId="4BAA7D06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Corrective Action №</w:t>
            </w:r>
          </w:p>
        </w:tc>
        <w:tc>
          <w:tcPr>
            <w:tcW w:w="0" w:type="auto"/>
            <w:hideMark/>
          </w:tcPr>
          <w:p w14:paraId="668B2246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Closure Date</w:t>
            </w:r>
          </w:p>
        </w:tc>
      </w:tr>
      <w:tr w:rsidR="00EA5BCF" w:rsidRPr="00EA5BCF" w14:paraId="64B7C78C" w14:textId="77777777" w:rsidTr="00EA5BCF">
        <w:tc>
          <w:tcPr>
            <w:tcW w:w="0" w:type="auto"/>
          </w:tcPr>
          <w:p w14:paraId="716B382D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956FD86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48DC2A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3312F8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6B9A85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813C5C5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996EE29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E3B5B55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2BADCF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</w:tr>
      <w:tr w:rsidR="00EA5BCF" w:rsidRPr="00EA5BCF" w14:paraId="20F49871" w14:textId="77777777" w:rsidTr="00EA5BCF">
        <w:tc>
          <w:tcPr>
            <w:tcW w:w="0" w:type="auto"/>
          </w:tcPr>
          <w:p w14:paraId="2E243D36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4D0B79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9BDE60B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52EF99A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2A7F56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763B96C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7CD1A09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26C8EC7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9AE5B62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</w:tr>
      <w:tr w:rsidR="00EA5BCF" w:rsidRPr="00EA5BCF" w14:paraId="04A51035" w14:textId="77777777" w:rsidTr="00EA5BCF">
        <w:tc>
          <w:tcPr>
            <w:tcW w:w="0" w:type="auto"/>
          </w:tcPr>
          <w:p w14:paraId="4AA35A8A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7D54AE7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CA779E7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FC61AB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3BB34A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D59F361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DA8D61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6EA478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CA86E88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</w:tr>
      <w:tr w:rsidR="00EA5BCF" w:rsidRPr="00EA5BCF" w14:paraId="0439DB2A" w14:textId="77777777" w:rsidTr="00EA5BCF">
        <w:tc>
          <w:tcPr>
            <w:tcW w:w="0" w:type="auto"/>
          </w:tcPr>
          <w:p w14:paraId="4C2BB71F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1D0677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88DD3C8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4025D3F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C01F90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A87C3CE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6FB6A2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BE6E45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992BFF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</w:tr>
      <w:tr w:rsidR="00EA5BCF" w:rsidRPr="00EA5BCF" w14:paraId="427B809C" w14:textId="77777777" w:rsidTr="00EA5BCF">
        <w:tc>
          <w:tcPr>
            <w:tcW w:w="0" w:type="auto"/>
          </w:tcPr>
          <w:p w14:paraId="4DF45D68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B03FF7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E92B0C3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C93EE00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21E4293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DECF3AB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64CC109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9964EEA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5E15E9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</w:tr>
    </w:tbl>
    <w:p w14:paraId="35B983A7" w14:textId="77777777" w:rsidR="00EA5BCF" w:rsidRDefault="00EA5BCF" w:rsidP="00EA5BCF">
      <w:pPr>
        <w:rPr>
          <w:b/>
          <w:bCs/>
        </w:rPr>
      </w:pPr>
    </w:p>
    <w:p w14:paraId="79D79881" w14:textId="77777777" w:rsidR="00EA5BCF" w:rsidRDefault="00EA5BCF">
      <w:pPr>
        <w:rPr>
          <w:b/>
          <w:bCs/>
        </w:rPr>
      </w:pPr>
      <w:r>
        <w:rPr>
          <w:b/>
          <w:bCs/>
        </w:rPr>
        <w:br w:type="page"/>
      </w:r>
    </w:p>
    <w:p w14:paraId="055A38A5" w14:textId="28FC806D" w:rsidR="00EA5BCF" w:rsidRPr="00EA5BCF" w:rsidRDefault="00EA5BCF" w:rsidP="00EA5BCF">
      <w:pPr>
        <w:pStyle w:val="Heading1"/>
      </w:pPr>
      <w:r w:rsidRPr="00EA5BCF">
        <w:lastRenderedPageBreak/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1"/>
        <w:gridCol w:w="2692"/>
        <w:gridCol w:w="4315"/>
        <w:gridCol w:w="3282"/>
      </w:tblGrid>
      <w:tr w:rsidR="00EA5BCF" w:rsidRPr="00EA5BCF" w14:paraId="784D5B08" w14:textId="77777777" w:rsidTr="00EA5BCF">
        <w:tc>
          <w:tcPr>
            <w:tcW w:w="1027" w:type="pct"/>
            <w:hideMark/>
          </w:tcPr>
          <w:p w14:paraId="713BBE73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Review Date</w:t>
            </w:r>
          </w:p>
        </w:tc>
        <w:tc>
          <w:tcPr>
            <w:tcW w:w="1039" w:type="pct"/>
            <w:hideMark/>
          </w:tcPr>
          <w:p w14:paraId="1C062E91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Reviewed By</w:t>
            </w:r>
          </w:p>
        </w:tc>
        <w:tc>
          <w:tcPr>
            <w:tcW w:w="1666" w:type="pct"/>
            <w:hideMark/>
          </w:tcPr>
          <w:p w14:paraId="3435317D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Summary of Changes</w:t>
            </w:r>
          </w:p>
        </w:tc>
        <w:tc>
          <w:tcPr>
            <w:tcW w:w="1267" w:type="pct"/>
            <w:hideMark/>
          </w:tcPr>
          <w:p w14:paraId="77B866D1" w14:textId="77777777" w:rsidR="00EA5BCF" w:rsidRPr="00EA5BCF" w:rsidRDefault="00EA5BCF" w:rsidP="00EA5BCF">
            <w:pPr>
              <w:rPr>
                <w:b/>
                <w:bCs/>
              </w:rPr>
            </w:pPr>
            <w:r w:rsidRPr="00EA5BCF">
              <w:rPr>
                <w:b/>
                <w:bCs/>
              </w:rPr>
              <w:t>MRM Reference</w:t>
            </w:r>
          </w:p>
        </w:tc>
      </w:tr>
      <w:tr w:rsidR="00EA5BCF" w:rsidRPr="00EA5BCF" w14:paraId="15CD514F" w14:textId="77777777" w:rsidTr="00EA5BCF">
        <w:tc>
          <w:tcPr>
            <w:tcW w:w="1027" w:type="pct"/>
            <w:hideMark/>
          </w:tcPr>
          <w:p w14:paraId="4AAA2C87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1039" w:type="pct"/>
            <w:hideMark/>
          </w:tcPr>
          <w:p w14:paraId="7D7B2329" w14:textId="77777777" w:rsidR="00EA5BCF" w:rsidRPr="00EA5BCF" w:rsidRDefault="00EA5BCF" w:rsidP="00EA5BCF">
            <w:r w:rsidRPr="00EA5BCF">
              <w:rPr>
                <w:b/>
                <w:bCs/>
              </w:rPr>
              <w:t>OQCQMS</w:t>
            </w:r>
          </w:p>
        </w:tc>
        <w:tc>
          <w:tcPr>
            <w:tcW w:w="1666" w:type="pct"/>
            <w:hideMark/>
          </w:tcPr>
          <w:p w14:paraId="7800E037" w14:textId="77777777" w:rsidR="00EA5BCF" w:rsidRPr="00EA5BCF" w:rsidRDefault="00EA5BCF" w:rsidP="00EA5BCF">
            <w:r w:rsidRPr="00EA5BCF">
              <w:rPr>
                <w:b/>
                <w:bCs/>
              </w:rPr>
              <w:t>New Release</w:t>
            </w:r>
          </w:p>
        </w:tc>
        <w:tc>
          <w:tcPr>
            <w:tcW w:w="1267" w:type="pct"/>
            <w:hideMark/>
          </w:tcPr>
          <w:p w14:paraId="54A695CA" w14:textId="77777777" w:rsidR="00EA5BCF" w:rsidRPr="00EA5BCF" w:rsidRDefault="00EA5BCF" w:rsidP="00EA5BCF">
            <w:r w:rsidRPr="00EA5BCF">
              <w:rPr>
                <w:b/>
                <w:bCs/>
              </w:rPr>
              <w:t>OQCQMS</w:t>
            </w:r>
          </w:p>
        </w:tc>
      </w:tr>
      <w:tr w:rsidR="00EA5BCF" w:rsidRPr="00EA5BCF" w14:paraId="67203824" w14:textId="77777777" w:rsidTr="00EA5BCF">
        <w:tc>
          <w:tcPr>
            <w:tcW w:w="1027" w:type="pct"/>
          </w:tcPr>
          <w:p w14:paraId="32C3B1D3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1039" w:type="pct"/>
          </w:tcPr>
          <w:p w14:paraId="1889B712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1666" w:type="pct"/>
          </w:tcPr>
          <w:p w14:paraId="7640ED56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  <w:tc>
          <w:tcPr>
            <w:tcW w:w="1267" w:type="pct"/>
          </w:tcPr>
          <w:p w14:paraId="33DE02DA" w14:textId="77777777" w:rsidR="00EA5BCF" w:rsidRPr="00EA5BCF" w:rsidRDefault="00EA5BCF" w:rsidP="00EA5BCF">
            <w:pPr>
              <w:rPr>
                <w:b/>
                <w:bCs/>
              </w:rPr>
            </w:pPr>
          </w:p>
        </w:tc>
      </w:tr>
    </w:tbl>
    <w:p w14:paraId="114FD9B8" w14:textId="77777777" w:rsidR="00E00A37" w:rsidRPr="00B57F97" w:rsidRDefault="00E00A37" w:rsidP="00B57F97"/>
    <w:sectPr w:rsidR="00E00A37" w:rsidRPr="00B57F97" w:rsidSect="00EA5BCF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9B3B9" w14:textId="77777777" w:rsidR="009C4B0E" w:rsidRDefault="009C4B0E" w:rsidP="00E00A37">
      <w:pPr>
        <w:spacing w:after="0" w:line="240" w:lineRule="auto"/>
      </w:pPr>
      <w:r>
        <w:separator/>
      </w:r>
    </w:p>
  </w:endnote>
  <w:endnote w:type="continuationSeparator" w:id="0">
    <w:p w14:paraId="602DD559" w14:textId="77777777" w:rsidR="009C4B0E" w:rsidRDefault="009C4B0E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F75FD" w14:textId="77777777" w:rsidR="009C4B0E" w:rsidRDefault="009C4B0E" w:rsidP="00E00A37">
      <w:pPr>
        <w:spacing w:after="0" w:line="240" w:lineRule="auto"/>
      </w:pPr>
      <w:r>
        <w:separator/>
      </w:r>
    </w:p>
  </w:footnote>
  <w:footnote w:type="continuationSeparator" w:id="0">
    <w:p w14:paraId="189FDF99" w14:textId="77777777" w:rsidR="009C4B0E" w:rsidRDefault="009C4B0E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15"/>
      <w:gridCol w:w="2595"/>
      <w:gridCol w:w="1944"/>
      <w:gridCol w:w="866"/>
      <w:gridCol w:w="640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4DB4CACE" w:rsidR="00E00A37" w:rsidRPr="007158A6" w:rsidRDefault="00EA5BCF" w:rsidP="00E00A37">
          <w:pPr>
            <w:ind w:left="2" w:hanging="4"/>
            <w:jc w:val="center"/>
            <w:rPr>
              <w:rFonts w:eastAsia="Arial"/>
            </w:rPr>
          </w:pPr>
          <w:r w:rsidRPr="00EA5BCF">
            <w:rPr>
              <w:rFonts w:eastAsia="Arial"/>
              <w:b/>
              <w:bCs/>
              <w:sz w:val="40"/>
              <w:szCs w:val="40"/>
            </w:rPr>
            <w:t>Cyber-Incident Log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4945C89C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F-71</w:t>
          </w:r>
          <w:r w:rsidR="00EA5BCF">
            <w:rPr>
              <w:rFonts w:ascii="Arial" w:eastAsia="Arial" w:hAnsi="Arial" w:cs="Arial"/>
              <w:b/>
              <w:color w:val="000000"/>
            </w:rPr>
            <w:t>2</w:t>
          </w:r>
          <w:r>
            <w:rPr>
              <w:rFonts w:ascii="Arial" w:eastAsia="Arial" w:hAnsi="Arial" w:cs="Arial"/>
              <w:b/>
              <w:color w:val="000000"/>
            </w:rPr>
            <w:t>-00</w:t>
          </w:r>
          <w:r w:rsidR="00EA5BCF">
            <w:rPr>
              <w:rFonts w:ascii="Arial" w:eastAsia="Arial" w:hAnsi="Arial" w:cs="Arial"/>
              <w:b/>
              <w:color w:val="000000"/>
            </w:rPr>
            <w:t>4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90DA7"/>
    <w:rsid w:val="001A74D4"/>
    <w:rsid w:val="001F6259"/>
    <w:rsid w:val="0028486B"/>
    <w:rsid w:val="003A1A3B"/>
    <w:rsid w:val="004E0031"/>
    <w:rsid w:val="005B2604"/>
    <w:rsid w:val="005C0991"/>
    <w:rsid w:val="005C29B9"/>
    <w:rsid w:val="006347E7"/>
    <w:rsid w:val="00747B96"/>
    <w:rsid w:val="00817E79"/>
    <w:rsid w:val="009C4B0E"/>
    <w:rsid w:val="00B57F97"/>
    <w:rsid w:val="00B63494"/>
    <w:rsid w:val="00C241F0"/>
    <w:rsid w:val="00C6706B"/>
    <w:rsid w:val="00CF3823"/>
    <w:rsid w:val="00D918C9"/>
    <w:rsid w:val="00E00A37"/>
    <w:rsid w:val="00EA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A5BC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2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3</cp:revision>
  <dcterms:created xsi:type="dcterms:W3CDTF">2025-04-26T23:51:00Z</dcterms:created>
  <dcterms:modified xsi:type="dcterms:W3CDTF">2025-04-26T23:53:00Z</dcterms:modified>
</cp:coreProperties>
</file>