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0FA2" w14:textId="77777777" w:rsidR="00B9019B" w:rsidRPr="00B9019B" w:rsidRDefault="00B9019B" w:rsidP="00481FE2">
      <w:pPr>
        <w:pStyle w:val="Heading1"/>
      </w:pPr>
      <w:r>
        <w:t>Objective</w:t>
      </w:r>
    </w:p>
    <w:p w14:paraId="6252B94E" w14:textId="77777777" w:rsidR="00B9019B" w:rsidRPr="00B9019B" w:rsidRDefault="00B9019B" w:rsidP="00B9019B">
      <w:r>
        <w:t>This procedure establishes how [The Organization] determines, attains, evaluates, and retains employee competence and awareness so the QMS fulfils ISO 9001:2015 Clauses 7.2 and 7.3 and anticipates current industry expectations for cybersecurity and climate-change awareness.</w:t>
      </w:r>
    </w:p>
    <w:p w14:paraId="1A9BBE21" w14:textId="236630A6" w:rsidR="00B9019B" w:rsidRPr="00B9019B" w:rsidRDefault="00B9019B" w:rsidP="00B9019B">
      <w:r/>
    </w:p>
    <w:p w14:paraId="63D9B4D4" w14:textId="77777777" w:rsidR="00B9019B" w:rsidRPr="00B9019B" w:rsidRDefault="00B9019B" w:rsidP="00481FE2">
      <w:pPr>
        <w:pStyle w:val="Heading1"/>
      </w:pPr>
      <w:r>
        <w:t>Scope</w:t>
      </w:r>
    </w:p>
    <w:p w14:paraId="31FB15BD" w14:textId="77777777" w:rsidR="00B9019B" w:rsidRPr="00B9019B" w:rsidRDefault="00B9019B" w:rsidP="00B9019B">
      <w:r>
        <w:t>Applies to all permanent, temporary, and contract personnel—on-site or remote—whose tasks influence planning, design, procurement, production, inspection, test, storage, servicing, or disposal of industry, space, or defence products within the QMS scope.</w:t>
      </w:r>
    </w:p>
    <w:p w14:paraId="087DBCA5" w14:textId="65153B28" w:rsidR="00B9019B" w:rsidRPr="00B9019B" w:rsidRDefault="00B9019B" w:rsidP="00B9019B">
      <w:r/>
    </w:p>
    <w:p w14:paraId="5ABAB645" w14:textId="77777777" w:rsidR="00B9019B" w:rsidRPr="00B9019B" w:rsidRDefault="00B9019B" w:rsidP="00481FE2">
      <w:pPr>
        <w:pStyle w:val="Heading1"/>
      </w:pPr>
      <w:r>
        <w:t>Responsibilities</w:t>
      </w:r>
    </w:p>
    <w:p w14:paraId="47EF54F9" w14:textId="77777777" w:rsidR="00B9019B" w:rsidRPr="00B9019B" w:rsidRDefault="00B9019B" w:rsidP="00B9019B">
      <w:r>
        <w:t>Top Management approves this procedure, reviews competence KPIs, and assigns resources.</w:t>
        <w:br/>
        <w:t>Human Resources (HR) Manager maintains job requirements, verifies credentials, qualifies external training providers, controls training records in the LMS, and backs them up under P-712-01.</w:t>
        <w:br/>
        <w:t>Quality Manager specifies QMS-specific awareness topics, audits training effectiveness, and logs unresolved skill-gap risks on F-610-001.</w:t>
        <w:br/>
        <w:t>Department Managers identify job-specific training needs, authorise Action Plans, and evaluate effectiveness against defined criteria.</w:t>
        <w:br/>
        <w:t>IT Manager hosts the LMS and ensures access, confidentiality, and daily backup.</w:t>
        <w:br/>
        <w:t>Trainers / Mentors deliver training and sign completion once competence is demonstrated.</w:t>
        <w:br/>
        <w:t>Employees complete assigned training, apply knowledge, protect credentials, and attend annual awareness refreshers.</w:t>
      </w:r>
    </w:p>
    <w:p w14:paraId="439BC17A" w14:textId="7F438D03" w:rsidR="00B9019B" w:rsidRPr="00B9019B" w:rsidRDefault="00B9019B" w:rsidP="00B9019B">
      <w:r/>
    </w:p>
    <w:p w14:paraId="495A4A2C" w14:textId="77777777" w:rsidR="00B9019B" w:rsidRPr="00B9019B" w:rsidRDefault="00B9019B" w:rsidP="00481FE2">
      <w:pPr>
        <w:pStyle w:val="Heading1"/>
      </w:pPr>
      <w:r>
        <w:t>Definitions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65"/>
        <w:gridCol w:w="7395"/>
      </w:tblGrid>
      <w:tr w:rsidR="00B9019B" w:rsidRPr="00B9019B" w14:paraId="25E58D36" w14:textId="77777777" w:rsidTr="00481FE2">
        <w:tc>
          <w:tcPr>
            <w:tcW w:w="0" w:type="auto"/>
            <w:hideMark/>
          </w:tcPr>
          <w:p w14:paraId="27DC668F" w14:textId="77777777" w:rsidR="00B9019B" w:rsidRPr="00B9019B" w:rsidRDefault="00B9019B" w:rsidP="00481FE2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4D5736FE" w14:textId="77777777" w:rsidR="00B9019B" w:rsidRPr="00B9019B" w:rsidRDefault="00B9019B" w:rsidP="00481FE2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Definition</w:t>
            </w:r>
          </w:p>
        </w:tc>
      </w:tr>
      <w:tr w:rsidR="00B9019B" w:rsidRPr="00B9019B" w14:paraId="522BDA07" w14:textId="77777777" w:rsidTr="00481FE2">
        <w:tc>
          <w:tcPr>
            <w:tcW w:w="0" w:type="auto"/>
            <w:hideMark/>
          </w:tcPr>
          <w:p w14:paraId="72670969" w14:textId="77777777" w:rsidR="00B9019B" w:rsidRPr="00B9019B" w:rsidRDefault="00B9019B" w:rsidP="00B9019B">
            <w:r w:rsidRPr="00B9019B">
              <w:t>Competence</w:t>
            </w:r>
          </w:p>
        </w:tc>
        <w:tc>
          <w:tcPr>
            <w:tcW w:w="0" w:type="auto"/>
            <w:hideMark/>
          </w:tcPr>
          <w:p w14:paraId="75E0F535" w14:textId="77777777" w:rsidR="00B9019B" w:rsidRPr="00B9019B" w:rsidRDefault="00B9019B" w:rsidP="00B9019B">
            <w:r w:rsidRPr="00B9019B">
              <w:t xml:space="preserve">Demonstrated ability to apply knowledge, skills, and </w:t>
            </w:r>
            <w:proofErr w:type="spellStart"/>
            <w:r w:rsidRPr="00B9019B">
              <w:t>behaviour</w:t>
            </w:r>
            <w:proofErr w:type="spellEnd"/>
            <w:r w:rsidRPr="00B9019B">
              <w:t xml:space="preserve"> to achieve intended results.</w:t>
            </w:r>
          </w:p>
        </w:tc>
      </w:tr>
      <w:tr w:rsidR="00B9019B" w:rsidRPr="00B9019B" w14:paraId="53FBA7AC" w14:textId="77777777" w:rsidTr="00481FE2">
        <w:tc>
          <w:tcPr>
            <w:tcW w:w="0" w:type="auto"/>
            <w:hideMark/>
          </w:tcPr>
          <w:p w14:paraId="77582E68" w14:textId="77777777" w:rsidR="00B9019B" w:rsidRPr="00B9019B" w:rsidRDefault="00B9019B" w:rsidP="00B9019B">
            <w:r w:rsidRPr="00B9019B">
              <w:t>Training Effectiveness</w:t>
            </w:r>
          </w:p>
        </w:tc>
        <w:tc>
          <w:tcPr>
            <w:tcW w:w="0" w:type="auto"/>
            <w:hideMark/>
          </w:tcPr>
          <w:p w14:paraId="0CF95341" w14:textId="77777777" w:rsidR="00B9019B" w:rsidRPr="00B9019B" w:rsidRDefault="00B9019B" w:rsidP="00B9019B">
            <w:r w:rsidRPr="00B9019B">
              <w:t>Evidence that training achieved its objective, proven by test score, observed task performance, KPI improvement, or audit result meeting the success criterion.</w:t>
            </w:r>
          </w:p>
        </w:tc>
      </w:tr>
      <w:tr w:rsidR="00B9019B" w:rsidRPr="00B9019B" w14:paraId="25DF564D" w14:textId="77777777" w:rsidTr="00481FE2">
        <w:tc>
          <w:tcPr>
            <w:tcW w:w="0" w:type="auto"/>
            <w:hideMark/>
          </w:tcPr>
          <w:p w14:paraId="785C6120" w14:textId="77777777" w:rsidR="00B9019B" w:rsidRPr="00B9019B" w:rsidRDefault="00B9019B" w:rsidP="00B9019B">
            <w:r w:rsidRPr="00B9019B">
              <w:t>Awareness</w:t>
            </w:r>
          </w:p>
        </w:tc>
        <w:tc>
          <w:tcPr>
            <w:tcW w:w="0" w:type="auto"/>
            <w:hideMark/>
          </w:tcPr>
          <w:p w14:paraId="0B06FB32" w14:textId="77777777" w:rsidR="00B9019B" w:rsidRPr="00B9019B" w:rsidRDefault="00B9019B" w:rsidP="00B9019B">
            <w:r w:rsidRPr="00B9019B">
              <w:t>Understanding of the Quality Policy, objectives, product-safety and counterfeit-prevention duties, ethical conduct, cybersecurity hygiene, and potential climate-change impacts on quality objectives.</w:t>
            </w:r>
          </w:p>
        </w:tc>
      </w:tr>
      <w:tr w:rsidR="00B9019B" w:rsidRPr="00B9019B" w14:paraId="271302D3" w14:textId="77777777" w:rsidTr="00481FE2">
        <w:tc>
          <w:tcPr>
            <w:tcW w:w="0" w:type="auto"/>
            <w:hideMark/>
          </w:tcPr>
          <w:p w14:paraId="03FE971A" w14:textId="77777777" w:rsidR="00B9019B" w:rsidRPr="00B9019B" w:rsidRDefault="00B9019B" w:rsidP="00B9019B">
            <w:r w:rsidRPr="00B9019B">
              <w:t>External Training Provider</w:t>
            </w:r>
          </w:p>
        </w:tc>
        <w:tc>
          <w:tcPr>
            <w:tcW w:w="0" w:type="auto"/>
            <w:hideMark/>
          </w:tcPr>
          <w:p w14:paraId="58F76CBA" w14:textId="77777777" w:rsidR="00B9019B" w:rsidRPr="00B9019B" w:rsidRDefault="00B9019B" w:rsidP="00B9019B">
            <w:r w:rsidRPr="00B9019B">
              <w:t xml:space="preserve">Any </w:t>
            </w:r>
            <w:proofErr w:type="spellStart"/>
            <w:r w:rsidRPr="00B9019B">
              <w:t>organisation</w:t>
            </w:r>
            <w:proofErr w:type="spellEnd"/>
            <w:r w:rsidRPr="00B9019B">
              <w:t xml:space="preserve"> or individual outside [The Organization] that supplies training services.</w:t>
            </w:r>
          </w:p>
        </w:tc>
      </w:tr>
    </w:tbl>
    <w:p w14:paraId="1F6017AB" w14:textId="1DB7F6AA" w:rsidR="00B9019B" w:rsidRPr="00B9019B" w:rsidRDefault="00B9019B" w:rsidP="00B9019B">
      <w:r/>
    </w:p>
    <w:p w14:paraId="4478CBBE" w14:textId="77777777" w:rsidR="00B9019B" w:rsidRPr="00B9019B" w:rsidRDefault="00B9019B" w:rsidP="00481FE2">
      <w:pPr>
        <w:pStyle w:val="Heading1"/>
      </w:pPr>
      <w:r>
        <w:t>Procedure</w:t>
      </w:r>
    </w:p>
    <w:p w14:paraId="692D22F2" w14:textId="77777777" w:rsidR="00B9019B" w:rsidRPr="00B9019B" w:rsidRDefault="00B9019B" w:rsidP="00B9019B">
      <w:pPr>
        <w:rPr>
          <w:b/>
          <w:bCs/>
        </w:rPr>
      </w:pPr>
      <w:r>
        <w:t>Determining competence requirements</w:t>
      </w:r>
    </w:p>
    <w:p w14:paraId="03A27F7A" w14:textId="65AAA1AA" w:rsidR="00B9019B" w:rsidRPr="00B9019B" w:rsidRDefault="00B9019B" w:rsidP="00B9019B">
      <w:r>
        <w:t>The HR Manager maintains a controlled Master Job-Description File. Each description states required education, certifications, hard skills, and behavioral competencies (e.g., leadership, teamwork). Descriptions are reviewed annually and whenever the role changes.</w:t>
      </w:r>
    </w:p>
    <w:p w14:paraId="0C010B78" w14:textId="77777777" w:rsidR="00B9019B" w:rsidRPr="00B9019B" w:rsidRDefault="00B9019B" w:rsidP="00B9019B">
      <w:pPr>
        <w:rPr>
          <w:b/>
          <w:bCs/>
        </w:rPr>
      </w:pPr>
      <w:r>
        <w:t>Credential verification and onboarding</w:t>
      </w:r>
    </w:p>
    <w:p w14:paraId="1F21AB26" w14:textId="55FFB582" w:rsidR="00B9019B" w:rsidRPr="00B9019B" w:rsidRDefault="00B9019B" w:rsidP="00B9019B">
      <w:r>
        <w:t>Before hire or reassignment, HR validates degrees, licenses, or prior experience via original documents, accredited transcripts, or a supervisor reference. If the original proof is unavailable, HR secures written verification from the issuing authority. Gaps trigger a Training Action Plan (F-720-001) with a target date and evaluation method.</w:t>
      </w:r>
    </w:p>
    <w:p w14:paraId="69AF9F41" w14:textId="77777777" w:rsidR="00B9019B" w:rsidRPr="00B9019B" w:rsidRDefault="00B9019B" w:rsidP="00B9019B">
      <w:pPr>
        <w:rPr>
          <w:b/>
          <w:bCs/>
        </w:rPr>
      </w:pPr>
      <w:r>
        <w:t>Training planning and delivery</w:t>
      </w:r>
    </w:p>
    <w:p w14:paraId="117D6146" w14:textId="77777777" w:rsidR="00B9019B" w:rsidRPr="00B9019B" w:rsidRDefault="00B9019B" w:rsidP="00B9019B">
      <w:r>
        <w:t>Training methods include classroom, e-learning, OEM courses, conferences, or mentored OJT. External providers are approved by HR using the External Trainer Checklist (added to F-720-001) that confirms industry relevance, accreditation, and instructor qualifications.</w:t>
      </w:r>
    </w:p>
    <w:p w14:paraId="12097A0C" w14:textId="77777777" w:rsidR="00B9019B" w:rsidRPr="00B9019B" w:rsidRDefault="00B9019B" w:rsidP="00B9019B">
      <w:pPr>
        <w:rPr>
          <w:b/>
          <w:bCs/>
        </w:rPr>
      </w:pPr>
      <w:r>
        <w:t>Evaluating training effectiveness</w:t>
      </w:r>
    </w:p>
    <w:p w14:paraId="109BDA01" w14:textId="77777777" w:rsidR="00B9019B" w:rsidRPr="00B9019B" w:rsidRDefault="00B9019B" w:rsidP="00B9019B">
      <w:r>
        <w:t>Within thirty days of completion, the Department Manager measures effectiveness:</w:t>
      </w:r>
    </w:p>
    <w:p w14:paraId="46072251" w14:textId="77777777" w:rsidR="00B9019B" w:rsidRPr="00B9019B" w:rsidRDefault="00B9019B" w:rsidP="00B9019B">
      <w:pPr>
        <w:numPr>
          <w:ilvl w:val="0"/>
          <w:numId w:val="4"/>
        </w:numPr>
      </w:pPr>
      <w:r>
        <w:t>Written / on-line test minimum score ≥ 80 %.</w:t>
      </w:r>
    </w:p>
    <w:p w14:paraId="1ABC61FB" w14:textId="77777777" w:rsidR="00B9019B" w:rsidRPr="00B9019B" w:rsidRDefault="00B9019B" w:rsidP="00B9019B">
      <w:pPr>
        <w:numPr>
          <w:ilvl w:val="0"/>
          <w:numId w:val="4"/>
        </w:numPr>
      </w:pPr>
      <w:r>
        <w:t>Observed task audit zero major non-conformities and ≤ 1 minor in two consecutive jobs.</w:t>
      </w:r>
    </w:p>
    <w:p w14:paraId="4807AAE2" w14:textId="77777777" w:rsidR="00B9019B" w:rsidRPr="00B9019B" w:rsidRDefault="00B9019B" w:rsidP="00B9019B">
      <w:pPr>
        <w:numPr>
          <w:ilvl w:val="0"/>
          <w:numId w:val="4"/>
        </w:numPr>
      </w:pPr>
      <w:r>
        <w:t>KPI improvement first-pass-yield or defect-rate shifts ≥ 2 % better than baseline.</w:t>
      </w:r>
    </w:p>
    <w:p w14:paraId="69336BA1" w14:textId="77777777" w:rsidR="00B9019B" w:rsidRPr="00B9019B" w:rsidRDefault="00B9019B" w:rsidP="00B9019B">
      <w:pPr>
        <w:numPr>
          <w:ilvl w:val="0"/>
          <w:numId w:val="4"/>
        </w:numPr>
      </w:pPr>
      <w:r>
        <w:t>Process audit no skill-related finding at next internal audit.</w:t>
      </w:r>
    </w:p>
    <w:p w14:paraId="74B4DCEC" w14:textId="77777777" w:rsidR="00B9019B" w:rsidRPr="00B9019B" w:rsidRDefault="00B9019B" w:rsidP="00B9019B">
      <w:r>
        <w:t>Results are entered on the Employee Training Summary (F-720-004). Training deemed ineffective requires revision of the Action Plan and, if systemic, opens a Corrective Action under P-880-01.</w:t>
      </w:r>
    </w:p>
    <w:p w14:paraId="598C36FB" w14:textId="77777777" w:rsidR="00B9019B" w:rsidRPr="00B9019B" w:rsidRDefault="00B9019B" w:rsidP="00B9019B">
      <w:pPr>
        <w:rPr>
          <w:b/>
          <w:bCs/>
        </w:rPr>
      </w:pPr>
      <w:r>
        <w:t>Maintaining awareness</w:t>
      </w:r>
    </w:p>
    <w:p w14:paraId="73260EBA" w14:textId="77777777" w:rsidR="00B9019B" w:rsidRPr="00B9019B" w:rsidRDefault="00B9019B" w:rsidP="00B9019B">
      <w:r>
        <w:t>New hires receive day-one orientation covering policy, objectives, product safety, counterfeit-part vigilance, cybersecurity hygiene (passwords, phishing), and climate-change relevance to supply-chain risk. Current employees attend an annual one-hour refresher (toolbox talk or e-learning). Completion is logged on F-720-002 and the LMS. Spot interviews during internal audits confirm understanding.</w:t>
      </w:r>
    </w:p>
    <w:p w14:paraId="160FE3B8" w14:textId="77777777" w:rsidR="00B9019B" w:rsidRPr="00B9019B" w:rsidRDefault="00B9019B" w:rsidP="00B9019B">
      <w:pPr>
        <w:rPr>
          <w:b/>
          <w:bCs/>
        </w:rPr>
      </w:pPr>
      <w:r>
        <w:t>Record retention and protection</w:t>
      </w:r>
    </w:p>
    <w:p w14:paraId="7A9FBDEA" w14:textId="77777777" w:rsidR="00B9019B" w:rsidRPr="00B9019B" w:rsidRDefault="00B9019B" w:rsidP="00B9019B">
      <w:r>
        <w:t>HR scans F-720-forms into the LMS within five working days; originals are archived five years. The LMS is backed up nightly (Off-site Tier-3 facility) per P-712-01; read-only access is provided to auditors.</w:t>
      </w:r>
    </w:p>
    <w:p w14:paraId="5D45C36D" w14:textId="77777777" w:rsidR="00B9019B" w:rsidRPr="00B9019B" w:rsidRDefault="00B9019B" w:rsidP="00B9019B">
      <w:pPr>
        <w:rPr>
          <w:b/>
          <w:bCs/>
        </w:rPr>
      </w:pPr>
      <w:r>
        <w:t>Risk-based thinking and continual improvement</w:t>
      </w:r>
    </w:p>
    <w:p w14:paraId="58670B88" w14:textId="77777777" w:rsidR="00B9019B" w:rsidRPr="00B9019B" w:rsidRDefault="00B9019B" w:rsidP="00B9019B">
      <w:r>
        <w:t>Unresolved competence gaps or repeated ineffective training events are added to the Risk &amp; Opportunity Worksheet (F-610-001). Competence KPIs—training-plan completion, pass rate, audit findings attributable to human error—are reviewed in Management Review. Improvement actions (e.g., simulator investment) are tracked to closure.</w:t>
      </w:r>
    </w:p>
    <w:p w14:paraId="04323F92" w14:textId="63EADF49" w:rsidR="00B9019B" w:rsidRPr="00B9019B" w:rsidRDefault="00B9019B" w:rsidP="00B9019B">
      <w:r/>
    </w:p>
    <w:p w14:paraId="16BD6B61" w14:textId="77777777" w:rsidR="00B9019B" w:rsidRPr="00B9019B" w:rsidRDefault="00B9019B" w:rsidP="00481FE2">
      <w:pPr>
        <w:pStyle w:val="Heading1"/>
      </w:pPr>
      <w:r>
        <w:t>References</w:t>
      </w:r>
    </w:p>
    <w:p w14:paraId="0A64D10E" w14:textId="77777777" w:rsidR="00481FE2" w:rsidRDefault="00481FE2" w:rsidP="00481FE2">
      <w:pPr>
        <w:keepNext/>
      </w:pPr>
      <w:r>
        <w:t xml:space="preserve">• ISO 9001:2015 – Clauses 7.2 &amp; 7.3  </w:t>
      </w:r>
    </w:p>
    <w:p w14:paraId="58B4B0A5" w14:textId="77777777" w:rsidR="00481FE2" w:rsidRDefault="00481FE2" w:rsidP="00481FE2">
      <w:r>
        <w:t xml:space="preserve">• ISO 9001:2015 + Amd 1:2024 (climate-change wording)  </w:t>
      </w:r>
    </w:p>
    <w:p w14:paraId="26E98A60" w14:textId="77777777" w:rsidR="00481FE2" w:rsidRDefault="00481FE2" w:rsidP="00481FE2">
      <w:r>
        <w:t xml:space="preserve">• P-600-01 Planning of the QMS  </w:t>
      </w:r>
    </w:p>
    <w:p w14:paraId="686E55F2" w14:textId="77777777" w:rsidR="00481FE2" w:rsidRDefault="00481FE2" w:rsidP="00481FE2">
      <w:r>
        <w:t xml:space="preserve">• P-710-01 Resource Management  </w:t>
      </w:r>
    </w:p>
    <w:p w14:paraId="6BE41348" w14:textId="77777777" w:rsidR="00481FE2" w:rsidRDefault="00481FE2" w:rsidP="00481FE2">
      <w:r>
        <w:t xml:space="preserve">• P-712-01 Information-Technology &amp; Cybersecurity  </w:t>
      </w:r>
    </w:p>
    <w:p w14:paraId="27C4A05A" w14:textId="77777777" w:rsidR="00481FE2" w:rsidRDefault="00481FE2" w:rsidP="00481FE2">
      <w:r>
        <w:t xml:space="preserve">• P-750-01 Control of Documented Information  </w:t>
      </w:r>
    </w:p>
    <w:p w14:paraId="3D486574" w14:textId="77777777" w:rsidR="00481FE2" w:rsidRDefault="00481FE2" w:rsidP="00481FE2">
      <w:r>
        <w:t xml:space="preserve">• F-610-001 Risk &amp; Opportunity Worksheet  </w:t>
      </w:r>
    </w:p>
    <w:p w14:paraId="1D68D4EE" w14:textId="77777777" w:rsidR="00481FE2" w:rsidRDefault="00481FE2" w:rsidP="00481FE2">
      <w:r>
        <w:t xml:space="preserve">• WI-712-001 IT-Security &amp; Backup Management  </w:t>
      </w:r>
    </w:p>
    <w:p w14:paraId="08C0D53B" w14:textId="59BD745E" w:rsidR="00B9019B" w:rsidRPr="00B9019B" w:rsidRDefault="00481FE2" w:rsidP="00481FE2">
      <w:r>
        <w:t>• WI-710-003 Organizational Knowledge Capture</w:t>
      </w:r>
    </w:p>
    <w:p w14:paraId="68C0F067" w14:textId="77777777" w:rsidR="00B9019B" w:rsidRPr="00B9019B" w:rsidRDefault="00B9019B" w:rsidP="00B9019B">
      <w:pPr>
        <w:pStyle w:val="Heading1"/>
      </w:pPr>
      <w:r>
        <w:t>Documented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31"/>
        <w:gridCol w:w="3607"/>
        <w:gridCol w:w="3522"/>
      </w:tblGrid>
      <w:tr w:rsidR="00B9019B" w:rsidRPr="00B9019B" w14:paraId="1C122110" w14:textId="77777777" w:rsidTr="00B9019B">
        <w:tc>
          <w:tcPr>
            <w:tcW w:w="0" w:type="auto"/>
            <w:hideMark/>
          </w:tcPr>
          <w:p w14:paraId="4CD3938E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Identifier</w:t>
            </w:r>
          </w:p>
        </w:tc>
        <w:tc>
          <w:tcPr>
            <w:tcW w:w="0" w:type="auto"/>
            <w:hideMark/>
          </w:tcPr>
          <w:p w14:paraId="6BD09D41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3D2DAB51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Purpose</w:t>
            </w:r>
          </w:p>
        </w:tc>
      </w:tr>
      <w:tr w:rsidR="00B9019B" w:rsidRPr="00B9019B" w14:paraId="073575B4" w14:textId="77777777" w:rsidTr="00B9019B">
        <w:tc>
          <w:tcPr>
            <w:tcW w:w="0" w:type="auto"/>
            <w:hideMark/>
          </w:tcPr>
          <w:p w14:paraId="7E8B2618" w14:textId="77777777" w:rsidR="00B9019B" w:rsidRPr="00B9019B" w:rsidRDefault="00B9019B" w:rsidP="00B9019B">
            <w:r w:rsidRPr="00B9019B">
              <w:t>F-720-001</w:t>
            </w:r>
          </w:p>
        </w:tc>
        <w:tc>
          <w:tcPr>
            <w:tcW w:w="0" w:type="auto"/>
            <w:hideMark/>
          </w:tcPr>
          <w:p w14:paraId="3B416B44" w14:textId="77777777" w:rsidR="00B9019B" w:rsidRPr="00B9019B" w:rsidRDefault="00B9019B" w:rsidP="00B9019B">
            <w:r w:rsidRPr="00B9019B">
              <w:t>Training Action Plan (incl. External Trainer Checklist)</w:t>
            </w:r>
          </w:p>
        </w:tc>
        <w:tc>
          <w:tcPr>
            <w:tcW w:w="0" w:type="auto"/>
            <w:hideMark/>
          </w:tcPr>
          <w:p w14:paraId="57BCF5FB" w14:textId="77777777" w:rsidR="00B9019B" w:rsidRPr="00B9019B" w:rsidRDefault="00B9019B" w:rsidP="00B9019B">
            <w:r w:rsidRPr="00B9019B">
              <w:t>Define training requirements &amp; provider approval</w:t>
            </w:r>
          </w:p>
        </w:tc>
      </w:tr>
      <w:tr w:rsidR="00B9019B" w:rsidRPr="00B9019B" w14:paraId="4C8BA128" w14:textId="77777777" w:rsidTr="00B9019B">
        <w:tc>
          <w:tcPr>
            <w:tcW w:w="0" w:type="auto"/>
            <w:hideMark/>
          </w:tcPr>
          <w:p w14:paraId="28F133DD" w14:textId="77777777" w:rsidR="00B9019B" w:rsidRPr="00B9019B" w:rsidRDefault="00B9019B" w:rsidP="00B9019B">
            <w:r w:rsidRPr="00B9019B">
              <w:t>F-720-002</w:t>
            </w:r>
          </w:p>
        </w:tc>
        <w:tc>
          <w:tcPr>
            <w:tcW w:w="0" w:type="auto"/>
            <w:hideMark/>
          </w:tcPr>
          <w:p w14:paraId="485F64F9" w14:textId="77777777" w:rsidR="00B9019B" w:rsidRPr="00B9019B" w:rsidRDefault="00B9019B" w:rsidP="00B9019B">
            <w:r w:rsidRPr="00B9019B">
              <w:t>Group Training Record</w:t>
            </w:r>
          </w:p>
        </w:tc>
        <w:tc>
          <w:tcPr>
            <w:tcW w:w="0" w:type="auto"/>
            <w:hideMark/>
          </w:tcPr>
          <w:p w14:paraId="0EB18D6F" w14:textId="77777777" w:rsidR="00B9019B" w:rsidRPr="00B9019B" w:rsidRDefault="00B9019B" w:rsidP="00B9019B">
            <w:r w:rsidRPr="00B9019B">
              <w:t>Attendance and quiz scores</w:t>
            </w:r>
          </w:p>
        </w:tc>
      </w:tr>
      <w:tr w:rsidR="00B9019B" w:rsidRPr="00B9019B" w14:paraId="14C67C78" w14:textId="77777777" w:rsidTr="00B9019B">
        <w:tc>
          <w:tcPr>
            <w:tcW w:w="0" w:type="auto"/>
            <w:hideMark/>
          </w:tcPr>
          <w:p w14:paraId="23B26076" w14:textId="77777777" w:rsidR="00B9019B" w:rsidRPr="00B9019B" w:rsidRDefault="00B9019B" w:rsidP="00B9019B">
            <w:r w:rsidRPr="00B9019B">
              <w:t>F-720-003</w:t>
            </w:r>
          </w:p>
        </w:tc>
        <w:tc>
          <w:tcPr>
            <w:tcW w:w="0" w:type="auto"/>
            <w:hideMark/>
          </w:tcPr>
          <w:p w14:paraId="0D2B5C0C" w14:textId="77777777" w:rsidR="00B9019B" w:rsidRPr="00B9019B" w:rsidRDefault="00B9019B" w:rsidP="00B9019B">
            <w:r w:rsidRPr="00B9019B">
              <w:t>Job Description Form</w:t>
            </w:r>
          </w:p>
        </w:tc>
        <w:tc>
          <w:tcPr>
            <w:tcW w:w="0" w:type="auto"/>
            <w:hideMark/>
          </w:tcPr>
          <w:p w14:paraId="5376EF48" w14:textId="77777777" w:rsidR="00B9019B" w:rsidRPr="00B9019B" w:rsidRDefault="00B9019B" w:rsidP="00B9019B">
            <w:r w:rsidRPr="00B9019B">
              <w:t>Role-based competence requirements</w:t>
            </w:r>
          </w:p>
        </w:tc>
      </w:tr>
      <w:tr w:rsidR="00B9019B" w:rsidRPr="00B9019B" w14:paraId="1B7977D2" w14:textId="77777777" w:rsidTr="00B9019B">
        <w:tc>
          <w:tcPr>
            <w:tcW w:w="0" w:type="auto"/>
            <w:hideMark/>
          </w:tcPr>
          <w:p w14:paraId="1DA1BCDF" w14:textId="77777777" w:rsidR="00B9019B" w:rsidRPr="00B9019B" w:rsidRDefault="00B9019B" w:rsidP="00B9019B">
            <w:r w:rsidRPr="00B9019B">
              <w:t>F-720-004</w:t>
            </w:r>
          </w:p>
        </w:tc>
        <w:tc>
          <w:tcPr>
            <w:tcW w:w="0" w:type="auto"/>
            <w:hideMark/>
          </w:tcPr>
          <w:p w14:paraId="60D7701B" w14:textId="77777777" w:rsidR="00B9019B" w:rsidRPr="00B9019B" w:rsidRDefault="00B9019B" w:rsidP="00B9019B">
            <w:r w:rsidRPr="00B9019B">
              <w:t>Employee Training Summary</w:t>
            </w:r>
          </w:p>
        </w:tc>
        <w:tc>
          <w:tcPr>
            <w:tcW w:w="0" w:type="auto"/>
            <w:hideMark/>
          </w:tcPr>
          <w:p w14:paraId="43F4A562" w14:textId="77777777" w:rsidR="00B9019B" w:rsidRPr="00B9019B" w:rsidRDefault="00B9019B" w:rsidP="00B9019B">
            <w:r w:rsidRPr="00B9019B">
              <w:t>Consolidated record &amp; effectiveness results</w:t>
            </w:r>
          </w:p>
        </w:tc>
      </w:tr>
      <w:tr w:rsidR="00B9019B" w:rsidRPr="00B9019B" w14:paraId="25674A0A" w14:textId="77777777" w:rsidTr="00B9019B">
        <w:tc>
          <w:tcPr>
            <w:tcW w:w="0" w:type="auto"/>
            <w:hideMark/>
          </w:tcPr>
          <w:p w14:paraId="1DF67740" w14:textId="77777777" w:rsidR="00B9019B" w:rsidRPr="00B9019B" w:rsidRDefault="00B9019B" w:rsidP="00B9019B">
            <w:r w:rsidRPr="00B9019B">
              <w:t>LMS backups (see P-712-01)</w:t>
            </w:r>
          </w:p>
        </w:tc>
        <w:tc>
          <w:tcPr>
            <w:tcW w:w="0" w:type="auto"/>
            <w:hideMark/>
          </w:tcPr>
          <w:p w14:paraId="1349A26D" w14:textId="77777777" w:rsidR="00B9019B" w:rsidRPr="00B9019B" w:rsidRDefault="00B9019B" w:rsidP="00B9019B">
            <w:r w:rsidRPr="00B9019B">
              <w:t>Secure digital archive</w:t>
            </w:r>
          </w:p>
        </w:tc>
        <w:tc>
          <w:tcPr>
            <w:tcW w:w="0" w:type="auto"/>
            <w:hideMark/>
          </w:tcPr>
          <w:p w14:paraId="0AE8F0B7" w14:textId="77777777" w:rsidR="00B9019B" w:rsidRPr="00B9019B" w:rsidRDefault="00B9019B" w:rsidP="00B9019B"/>
        </w:tc>
      </w:tr>
    </w:tbl>
    <w:p w14:paraId="069025E5" w14:textId="6F064FA5" w:rsidR="00B9019B" w:rsidRPr="00B9019B" w:rsidRDefault="00B9019B" w:rsidP="00B9019B">
      <w:r/>
    </w:p>
    <w:p w14:paraId="630A87DF" w14:textId="77777777" w:rsidR="00B9019B" w:rsidRPr="00B9019B" w:rsidRDefault="00B9019B" w:rsidP="00ED4177">
      <w:pPr>
        <w:pStyle w:val="Heading1"/>
      </w:pPr>
      <w: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"/>
        <w:gridCol w:w="1265"/>
        <w:gridCol w:w="4101"/>
        <w:gridCol w:w="2932"/>
      </w:tblGrid>
      <w:tr w:rsidR="00B9019B" w:rsidRPr="00B9019B" w14:paraId="5ABFFA94" w14:textId="77777777" w:rsidTr="00ED4177">
        <w:tc>
          <w:tcPr>
            <w:tcW w:w="562" w:type="pct"/>
            <w:hideMark/>
          </w:tcPr>
          <w:p w14:paraId="260B735E" w14:textId="77777777" w:rsidR="00B9019B" w:rsidRPr="00B9019B" w:rsidRDefault="00B9019B" w:rsidP="00ED4177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Rev</w:t>
            </w:r>
          </w:p>
        </w:tc>
        <w:tc>
          <w:tcPr>
            <w:tcW w:w="676" w:type="pct"/>
            <w:hideMark/>
          </w:tcPr>
          <w:p w14:paraId="2055B292" w14:textId="77777777" w:rsidR="00B9019B" w:rsidRPr="00B9019B" w:rsidRDefault="00B9019B" w:rsidP="00ED4177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Date</w:t>
            </w:r>
          </w:p>
        </w:tc>
        <w:tc>
          <w:tcPr>
            <w:tcW w:w="2193" w:type="pct"/>
            <w:hideMark/>
          </w:tcPr>
          <w:p w14:paraId="12B04137" w14:textId="77777777" w:rsidR="00B9019B" w:rsidRPr="00B9019B" w:rsidRDefault="00B9019B" w:rsidP="00ED4177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Summary of Change</w:t>
            </w:r>
          </w:p>
        </w:tc>
        <w:tc>
          <w:tcPr>
            <w:tcW w:w="1568" w:type="pct"/>
            <w:hideMark/>
          </w:tcPr>
          <w:p w14:paraId="0EC29AF9" w14:textId="77777777" w:rsidR="00B9019B" w:rsidRPr="00B9019B" w:rsidRDefault="00B9019B" w:rsidP="00ED4177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Authorised By</w:t>
            </w:r>
          </w:p>
        </w:tc>
      </w:tr>
      <w:tr w:rsidR="00B9019B" w:rsidRPr="00B9019B" w14:paraId="39E45B77" w14:textId="77777777" w:rsidTr="00ED4177">
        <w:tc>
          <w:tcPr>
            <w:tcW w:w="562" w:type="pct"/>
            <w:hideMark/>
          </w:tcPr>
          <w:p w14:paraId="11FCDB7B" w14:textId="77777777" w:rsidR="00B9019B" w:rsidRPr="00B9019B" w:rsidRDefault="00B9019B" w:rsidP="00B9019B">
            <w:r w:rsidRPr="00B9019B">
              <w:t>A</w:t>
            </w:r>
          </w:p>
        </w:tc>
        <w:tc>
          <w:tcPr>
            <w:tcW w:w="676" w:type="pct"/>
            <w:hideMark/>
          </w:tcPr>
          <w:p w14:paraId="2C7CBDC0" w14:textId="77777777" w:rsidR="00B9019B" w:rsidRPr="00B9019B" w:rsidRDefault="00B9019B" w:rsidP="00B9019B">
            <w:r w:rsidRPr="00B9019B">
              <w:t>[</w:t>
            </w:r>
            <w:proofErr w:type="spellStart"/>
            <w:r w:rsidRPr="00B9019B">
              <w:t>orig</w:t>
            </w:r>
            <w:proofErr w:type="spellEnd"/>
            <w:r w:rsidRPr="00B9019B">
              <w:t>]</w:t>
            </w:r>
          </w:p>
        </w:tc>
        <w:tc>
          <w:tcPr>
            <w:tcW w:w="2193" w:type="pct"/>
            <w:hideMark/>
          </w:tcPr>
          <w:p w14:paraId="48882DD7" w14:textId="77777777" w:rsidR="00B9019B" w:rsidRPr="00B9019B" w:rsidRDefault="00B9019B" w:rsidP="00B9019B">
            <w:r w:rsidRPr="00B9019B">
              <w:t>Initial issue</w:t>
            </w:r>
          </w:p>
        </w:tc>
        <w:tc>
          <w:tcPr>
            <w:tcW w:w="1568" w:type="pct"/>
            <w:hideMark/>
          </w:tcPr>
          <w:p w14:paraId="2B5368B3" w14:textId="77777777" w:rsidR="00B9019B" w:rsidRPr="00B9019B" w:rsidRDefault="00B9019B" w:rsidP="00B9019B">
            <w:r w:rsidRPr="00B9019B">
              <w:t>—</w:t>
            </w:r>
          </w:p>
        </w:tc>
      </w:tr>
      <w:tr w:rsidR="00B9019B" w:rsidRPr="00B9019B" w14:paraId="292B751E" w14:textId="77777777" w:rsidTr="00ED4177">
        <w:tc>
          <w:tcPr>
            <w:tcW w:w="562" w:type="pct"/>
          </w:tcPr>
          <w:p w14:paraId="0895C62A" w14:textId="0C4AC4EA" w:rsidR="00B9019B" w:rsidRPr="00B9019B" w:rsidRDefault="00B9019B" w:rsidP="00B9019B"/>
        </w:tc>
        <w:tc>
          <w:tcPr>
            <w:tcW w:w="676" w:type="pct"/>
          </w:tcPr>
          <w:p w14:paraId="74DFFC3E" w14:textId="2A6F5634" w:rsidR="00B9019B" w:rsidRPr="00B9019B" w:rsidRDefault="00B9019B" w:rsidP="00B9019B"/>
        </w:tc>
        <w:tc>
          <w:tcPr>
            <w:tcW w:w="2193" w:type="pct"/>
          </w:tcPr>
          <w:p w14:paraId="4FDCBF33" w14:textId="01015039" w:rsidR="00B9019B" w:rsidRPr="00B9019B" w:rsidRDefault="00B9019B" w:rsidP="00B9019B"/>
        </w:tc>
        <w:tc>
          <w:tcPr>
            <w:tcW w:w="1568" w:type="pct"/>
          </w:tcPr>
          <w:p w14:paraId="629FD7EC" w14:textId="46CB5178" w:rsidR="00B9019B" w:rsidRPr="00B9019B" w:rsidRDefault="00B9019B" w:rsidP="00B9019B"/>
        </w:tc>
      </w:tr>
    </w:tbl>
    <w:p w14:paraId="0338C776" w14:textId="77777777" w:rsidR="00B9019B" w:rsidRPr="00B9019B" w:rsidRDefault="00B9019B" w:rsidP="00B9019B">
      <w:pPr>
        <w:pStyle w:val="Heading1"/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8"/>
        <w:gridCol w:w="2502"/>
        <w:gridCol w:w="2465"/>
        <w:gridCol w:w="1915"/>
      </w:tblGrid>
      <w:tr w:rsidR="00B9019B" w:rsidRPr="00B9019B" w14:paraId="51538C63" w14:textId="77777777" w:rsidTr="00B9019B">
        <w:tc>
          <w:tcPr>
            <w:tcW w:w="1283" w:type="pct"/>
            <w:hideMark/>
          </w:tcPr>
          <w:p w14:paraId="344898E3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Review Date</w:t>
            </w:r>
          </w:p>
        </w:tc>
        <w:tc>
          <w:tcPr>
            <w:tcW w:w="1301" w:type="pct"/>
            <w:hideMark/>
          </w:tcPr>
          <w:p w14:paraId="601E1DF2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Reviewed By</w:t>
            </w:r>
          </w:p>
        </w:tc>
        <w:tc>
          <w:tcPr>
            <w:tcW w:w="1281" w:type="pct"/>
            <w:hideMark/>
          </w:tcPr>
          <w:p w14:paraId="7E6FC9D1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Summary</w:t>
            </w:r>
          </w:p>
        </w:tc>
        <w:tc>
          <w:tcPr>
            <w:tcW w:w="995" w:type="pct"/>
            <w:hideMark/>
          </w:tcPr>
          <w:p w14:paraId="219E4F43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MRM Ref</w:t>
            </w:r>
          </w:p>
        </w:tc>
      </w:tr>
      <w:tr w:rsidR="00B9019B" w:rsidRPr="00B9019B" w14:paraId="40831010" w14:textId="77777777" w:rsidTr="00B9019B">
        <w:tc>
          <w:tcPr>
            <w:tcW w:w="1283" w:type="pct"/>
            <w:hideMark/>
          </w:tcPr>
          <w:p w14:paraId="0D3DA402" w14:textId="77777777" w:rsidR="00B9019B" w:rsidRPr="00B9019B" w:rsidRDefault="00B9019B" w:rsidP="00B9019B">
            <w:pPr>
              <w:rPr>
                <w:b/>
                <w:bCs/>
              </w:rPr>
            </w:pPr>
          </w:p>
        </w:tc>
        <w:tc>
          <w:tcPr>
            <w:tcW w:w="1301" w:type="pct"/>
            <w:hideMark/>
          </w:tcPr>
          <w:p w14:paraId="10C9A5BD" w14:textId="77777777" w:rsidR="00B9019B" w:rsidRPr="00B9019B" w:rsidRDefault="00B9019B" w:rsidP="00B9019B">
            <w:r w:rsidRPr="00B9019B">
              <w:rPr>
                <w:b/>
                <w:bCs/>
              </w:rPr>
              <w:t>OQCQMS</w:t>
            </w:r>
          </w:p>
        </w:tc>
        <w:tc>
          <w:tcPr>
            <w:tcW w:w="1281" w:type="pct"/>
            <w:hideMark/>
          </w:tcPr>
          <w:p w14:paraId="22E8024D" w14:textId="77777777" w:rsidR="00B9019B" w:rsidRPr="00B9019B" w:rsidRDefault="00B9019B" w:rsidP="00B9019B">
            <w:r w:rsidRPr="00B9019B">
              <w:t>New Release</w:t>
            </w:r>
          </w:p>
        </w:tc>
        <w:tc>
          <w:tcPr>
            <w:tcW w:w="995" w:type="pct"/>
            <w:hideMark/>
          </w:tcPr>
          <w:p w14:paraId="39AD181E" w14:textId="77777777" w:rsidR="00B9019B" w:rsidRPr="00B9019B" w:rsidRDefault="00B9019B" w:rsidP="00B9019B">
            <w:r w:rsidRPr="00B9019B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B57F97" w:rsidRDefault="00E00A37" w:rsidP="00B57F97">
      <w:r/>
    </w:p>
    <w:sectPr w:rsidR="00E00A37" w:rsidRPr="00B57F9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731E1" w14:textId="77777777" w:rsidR="00686D54" w:rsidRDefault="00686D54" w:rsidP="00E00A37">
      <w:pPr>
        <w:spacing w:after="0" w:line="240" w:lineRule="auto"/>
      </w:pPr>
      <w:r>
        <w:separator/>
      </w:r>
    </w:p>
  </w:endnote>
  <w:endnote w:type="continuationSeparator" w:id="0">
    <w:p w14:paraId="14B7B9C9" w14:textId="77777777" w:rsidR="00686D54" w:rsidRDefault="00686D54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D5F9A" w14:textId="77777777" w:rsidR="00686D54" w:rsidRDefault="00686D54" w:rsidP="00E00A37">
      <w:pPr>
        <w:spacing w:after="0" w:line="240" w:lineRule="auto"/>
      </w:pPr>
      <w:r>
        <w:separator/>
      </w:r>
    </w:p>
  </w:footnote>
  <w:footnote w:type="continuationSeparator" w:id="0">
    <w:p w14:paraId="409AD46C" w14:textId="77777777" w:rsidR="00686D54" w:rsidRDefault="00686D54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3E0D2886" w14:textId="77777777" w:rsidR="00DD73F9" w:rsidRPr="00DD73F9" w:rsidRDefault="00DD73F9" w:rsidP="00DD73F9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 w:rsidRPr="00DD73F9">
            <w:rPr>
              <w:rFonts w:eastAsia="Arial"/>
              <w:b/>
              <w:bCs/>
              <w:sz w:val="40"/>
              <w:szCs w:val="40"/>
            </w:rPr>
            <w:t>Competence, Training and Awareness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5F96E226" w:rsidR="00E00A37" w:rsidRDefault="00DD73F9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P-720-01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B6A"/>
    <w:multiLevelType w:val="multilevel"/>
    <w:tmpl w:val="58D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1"/>
  </w:num>
  <w:num w:numId="4" w16cid:durableId="138991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457BE"/>
    <w:rsid w:val="00190DA7"/>
    <w:rsid w:val="001A74D4"/>
    <w:rsid w:val="001F6259"/>
    <w:rsid w:val="00255910"/>
    <w:rsid w:val="0028486B"/>
    <w:rsid w:val="00333901"/>
    <w:rsid w:val="003A1A3B"/>
    <w:rsid w:val="003A7F64"/>
    <w:rsid w:val="00481FE2"/>
    <w:rsid w:val="004E0031"/>
    <w:rsid w:val="005B2604"/>
    <w:rsid w:val="005C29B9"/>
    <w:rsid w:val="006347E7"/>
    <w:rsid w:val="00686D54"/>
    <w:rsid w:val="007226F2"/>
    <w:rsid w:val="00747B96"/>
    <w:rsid w:val="008D1FEA"/>
    <w:rsid w:val="009C4B0E"/>
    <w:rsid w:val="00A338F6"/>
    <w:rsid w:val="00B57F97"/>
    <w:rsid w:val="00B63494"/>
    <w:rsid w:val="00B9019B"/>
    <w:rsid w:val="00C241F0"/>
    <w:rsid w:val="00C6706B"/>
    <w:rsid w:val="00D918C9"/>
    <w:rsid w:val="00DD73F9"/>
    <w:rsid w:val="00DE5FE8"/>
    <w:rsid w:val="00E00A37"/>
    <w:rsid w:val="00ED4177"/>
    <w:rsid w:val="00F5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E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E2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9019B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715</Words>
  <Characters>4950</Characters>
  <Application>Microsoft Office Word</Application>
  <DocSecurity>0</DocSecurity>
  <Lines>145</Lines>
  <Paragraphs>92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7</cp:revision>
  <dcterms:created xsi:type="dcterms:W3CDTF">2025-04-27T00:02:00Z</dcterms:created>
  <dcterms:modified xsi:type="dcterms:W3CDTF">2025-06-10T04:10:00Z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4473afe2-4974-46a7-b628-a269fa010cdd</vt:lpwstr>
  </property>
</Properties>
</file>