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598B" w14:textId="77777777" w:rsidR="003D3281" w:rsidRDefault="00E7493B" w:rsidP="003D3281">
      <w:pPr>
        <w:pStyle w:val="Heading1"/>
      </w:pPr>
      <w:r w:rsidRPr="00E7493B">
        <w:t>Objective</w:t>
      </w:r>
    </w:p>
    <w:p w14:paraId="7BC11E14" w14:textId="5C233002" w:rsidR="00E7493B" w:rsidRPr="00E7493B" w:rsidRDefault="00E7493B" w:rsidP="003D3281">
      <w:r>
        <w:t>This procedure defines how [The Organization] plans, conducts, reports, and follows up on internal audits to verify that the Quality Management System (QMS) conforms to [ISO 9001:2015] requirements, [customer] and [regulatory] requirements, and planned arrangements. It ensures that internal audits are carried out objectively, at planned intervals, and in a manner that provides evidence of QMS effectiveness and drives continual improvement.</w:t>
      </w:r>
    </w:p>
    <w:p w14:paraId="3292B588" w14:textId="77777777" w:rsidR="003D3281" w:rsidRDefault="00E7493B" w:rsidP="003D3281">
      <w:pPr>
        <w:pStyle w:val="Heading1"/>
      </w:pPr>
      <w:r w:rsidRPr="00E7493B">
        <w:t>Scope</w:t>
      </w:r>
    </w:p>
    <w:p w14:paraId="3AABCD91" w14:textId="5282A541" w:rsidR="00E7493B" w:rsidRPr="00E7493B" w:rsidRDefault="00E7493B" w:rsidP="003D3281">
      <w:proofErr w:type="gramStart"/>
      <w:r w:rsidRPr="00E7493B">
        <w:t>Applies</w:t>
      </w:r>
      <w:proofErr w:type="gramEnd"/>
      <w:r w:rsidRPr="00E7493B">
        <w:t xml:space="preserve"> to all [processes], [sites], and [functions] within the QMS scope, including those performed by [external providers] when they impact product or service conformity.</w:t>
      </w:r>
    </w:p>
    <w:p w14:paraId="1730330E" w14:textId="77777777" w:rsidR="003D3281" w:rsidRDefault="00E7493B" w:rsidP="003D3281">
      <w:pPr>
        <w:pStyle w:val="Heading1"/>
      </w:pPr>
      <w:r w:rsidRPr="00E7493B">
        <w:t>Responsibilities</w:t>
      </w:r>
    </w:p>
    <w:p w14:paraId="6BFA0785" w14:textId="5509051F" w:rsidR="00E7493B" w:rsidRPr="00E7493B" w:rsidRDefault="00E7493B" w:rsidP="003D3281">
      <w:r w:rsidRPr="00E7493B">
        <w:t>[Top Management] ensures that sufficient resources are available to conduct internal audits.</w:t>
      </w:r>
      <w:r w:rsidRPr="00E7493B">
        <w:br/>
        <w:t>The [Quality Manager] maintains the Internal Audit Program, assigns qualified auditors, ensures impartiality, and reports results to [Top Management].</w:t>
      </w:r>
      <w:r w:rsidRPr="00E7493B">
        <w:br/>
        <w:t>[Lead Auditors] plan and execute assigned audits, prepare reports, and ensure findings are documented.</w:t>
      </w:r>
      <w:r w:rsidRPr="00E7493B">
        <w:br/>
        <w:t>[Auditors] gather objective evidence, record nonconformities, and ensure confidentiality of audit results.</w:t>
      </w:r>
      <w:r w:rsidRPr="00E7493B">
        <w:br/>
        <w:t>[Process Owners] provide access to records, personnel, and facilities, respond to audit findings, and implement corrective actions.</w:t>
      </w:r>
    </w:p>
    <w:p w14:paraId="71FF5CF8" w14:textId="77777777" w:rsidR="00E7493B" w:rsidRPr="00E7493B" w:rsidRDefault="00E7493B" w:rsidP="003D3281">
      <w:pPr>
        <w:pStyle w:val="Heading1"/>
      </w:pPr>
      <w:r w:rsidRPr="00E7493B">
        <w:t>Definitions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9"/>
        <w:gridCol w:w="7436"/>
      </w:tblGrid>
      <w:tr w:rsidR="00E7493B" w:rsidRPr="00E7493B" w14:paraId="7FB5D9AB" w14:textId="77777777" w:rsidTr="003D3281">
        <w:tc>
          <w:tcPr>
            <w:tcW w:w="0" w:type="auto"/>
            <w:hideMark/>
          </w:tcPr>
          <w:p w14:paraId="6C9E8669" w14:textId="77777777" w:rsidR="00E7493B" w:rsidRPr="00E7493B" w:rsidRDefault="00E7493B" w:rsidP="00E7493B">
            <w:pPr>
              <w:spacing w:after="160" w:line="278" w:lineRule="auto"/>
              <w:ind w:left="0" w:hanging="2"/>
              <w:rPr>
                <w:rFonts w:eastAsiaTheme="majorEastAsia" w:cstheme="majorBidi"/>
                <w:b/>
                <w:bCs/>
                <w:sz w:val="24"/>
                <w:szCs w:val="40"/>
              </w:rPr>
            </w:pPr>
            <w:r w:rsidRPr="00E7493B">
              <w:rPr>
                <w:rFonts w:eastAsiaTheme="majorEastAsia" w:cstheme="majorBidi"/>
                <w:b/>
                <w:bCs/>
                <w:sz w:val="24"/>
                <w:szCs w:val="40"/>
              </w:rPr>
              <w:t>Term</w:t>
            </w:r>
          </w:p>
        </w:tc>
        <w:tc>
          <w:tcPr>
            <w:tcW w:w="0" w:type="auto"/>
            <w:hideMark/>
          </w:tcPr>
          <w:p w14:paraId="18974EC7" w14:textId="77777777" w:rsidR="00E7493B" w:rsidRPr="00E7493B" w:rsidRDefault="00E7493B" w:rsidP="00E7493B">
            <w:pPr>
              <w:spacing w:after="160" w:line="278" w:lineRule="auto"/>
              <w:ind w:left="0" w:hanging="2"/>
              <w:rPr>
                <w:rFonts w:eastAsiaTheme="majorEastAsia" w:cstheme="majorBidi"/>
                <w:b/>
                <w:bCs/>
                <w:sz w:val="24"/>
                <w:szCs w:val="40"/>
              </w:rPr>
            </w:pPr>
            <w:r w:rsidRPr="00E7493B">
              <w:rPr>
                <w:rFonts w:eastAsiaTheme="majorEastAsia" w:cstheme="majorBidi"/>
                <w:b/>
                <w:bCs/>
                <w:sz w:val="24"/>
                <w:szCs w:val="40"/>
              </w:rPr>
              <w:t>Definition</w:t>
            </w:r>
          </w:p>
        </w:tc>
      </w:tr>
      <w:tr w:rsidR="00E7493B" w:rsidRPr="00E7493B" w14:paraId="6B786896" w14:textId="77777777" w:rsidTr="003D3281">
        <w:tc>
          <w:tcPr>
            <w:tcW w:w="0" w:type="auto"/>
            <w:hideMark/>
          </w:tcPr>
          <w:p w14:paraId="7E6C69DB"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Internal Audit</w:t>
            </w:r>
          </w:p>
        </w:tc>
        <w:tc>
          <w:tcPr>
            <w:tcW w:w="0" w:type="auto"/>
            <w:hideMark/>
          </w:tcPr>
          <w:p w14:paraId="2025F6C3"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A systematic, independent, and documented process for obtaining objective evidence and evaluating it to determine the extent to which audit criteria are fulfilled.</w:t>
            </w:r>
          </w:p>
        </w:tc>
      </w:tr>
      <w:tr w:rsidR="00E7493B" w:rsidRPr="00E7493B" w14:paraId="2ACD48D8" w14:textId="77777777" w:rsidTr="003D3281">
        <w:tc>
          <w:tcPr>
            <w:tcW w:w="0" w:type="auto"/>
            <w:hideMark/>
          </w:tcPr>
          <w:p w14:paraId="055122DB"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Audit Program</w:t>
            </w:r>
          </w:p>
        </w:tc>
        <w:tc>
          <w:tcPr>
            <w:tcW w:w="0" w:type="auto"/>
            <w:hideMark/>
          </w:tcPr>
          <w:p w14:paraId="14B2CF74"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A set of one or more audits planned for a specific time frame and directed toward a specific purpose.</w:t>
            </w:r>
          </w:p>
        </w:tc>
      </w:tr>
      <w:tr w:rsidR="00E7493B" w:rsidRPr="00E7493B" w14:paraId="590A074B" w14:textId="77777777" w:rsidTr="003D3281">
        <w:tc>
          <w:tcPr>
            <w:tcW w:w="0" w:type="auto"/>
            <w:hideMark/>
          </w:tcPr>
          <w:p w14:paraId="207046AF"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Objective Evidence</w:t>
            </w:r>
          </w:p>
        </w:tc>
        <w:tc>
          <w:tcPr>
            <w:tcW w:w="0" w:type="auto"/>
            <w:hideMark/>
          </w:tcPr>
          <w:p w14:paraId="0E54749B"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 xml:space="preserve">Data that supports the existence or </w:t>
            </w:r>
            <w:proofErr w:type="gramStart"/>
            <w:r w:rsidRPr="00E7493B">
              <w:rPr>
                <w:rFonts w:eastAsiaTheme="majorEastAsia" w:cstheme="majorBidi"/>
                <w:bCs/>
                <w:sz w:val="24"/>
                <w:szCs w:val="40"/>
              </w:rPr>
              <w:t>verity</w:t>
            </w:r>
            <w:proofErr w:type="gramEnd"/>
            <w:r w:rsidRPr="00E7493B">
              <w:rPr>
                <w:rFonts w:eastAsiaTheme="majorEastAsia" w:cstheme="majorBidi"/>
                <w:bCs/>
                <w:sz w:val="24"/>
                <w:szCs w:val="40"/>
              </w:rPr>
              <w:t xml:space="preserve"> of something, based on observation, measurement, or test, and free from auditor bias.</w:t>
            </w:r>
          </w:p>
        </w:tc>
      </w:tr>
      <w:tr w:rsidR="00E7493B" w:rsidRPr="00E7493B" w14:paraId="3833C037" w14:textId="77777777" w:rsidTr="003D3281">
        <w:tc>
          <w:tcPr>
            <w:tcW w:w="0" w:type="auto"/>
            <w:hideMark/>
          </w:tcPr>
          <w:p w14:paraId="70C6AFCB"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Auditor Independence</w:t>
            </w:r>
          </w:p>
        </w:tc>
        <w:tc>
          <w:tcPr>
            <w:tcW w:w="0" w:type="auto"/>
            <w:hideMark/>
          </w:tcPr>
          <w:p w14:paraId="11530000"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Freedom from responsibility for the process being audited to avoid conflicts of interest.</w:t>
            </w:r>
          </w:p>
        </w:tc>
      </w:tr>
    </w:tbl>
    <w:p w14:paraId="3461CB02" w14:textId="77777777" w:rsidR="00E7493B" w:rsidRPr="00E7493B" w:rsidRDefault="00E7493B" w:rsidP="003D3281">
      <w:pPr>
        <w:pStyle w:val="Heading1"/>
      </w:pPr>
      <w:r w:rsidRPr="00E7493B">
        <w:lastRenderedPageBreak/>
        <w:t>Procedure</w:t>
      </w:r>
    </w:p>
    <w:p w14:paraId="52EA91A2" w14:textId="77777777" w:rsidR="003D3281" w:rsidRDefault="00E7493B" w:rsidP="003D3281">
      <w:pPr>
        <w:pStyle w:val="Heading2"/>
      </w:pPr>
      <w:r w:rsidRPr="00E7493B">
        <w:t>Planning the audit program</w:t>
      </w:r>
    </w:p>
    <w:p w14:paraId="26B5DB14" w14:textId="24AFC35F" w:rsidR="00E7493B" w:rsidRPr="00E7493B" w:rsidRDefault="00E7493B" w:rsidP="003D3281">
      <w:r>
        <w:t>The [Quality Manager] prepares and maintains an annual Internal Audit Program covering all [QMS processes], [sites], and clauses of ISO 9001:2015. The program considers [process importance], [customer requirements], [regulatory risk], and past audit performance. Changes to operations, identified risks, or nonconformance trends may trigger additional audits.</w:t>
      </w:r>
    </w:p>
    <w:p w14:paraId="7C36C63B" w14:textId="77777777" w:rsidR="003D3281" w:rsidRDefault="00E7493B" w:rsidP="003D3281">
      <w:pPr>
        <w:pStyle w:val="Heading2"/>
      </w:pPr>
      <w:r w:rsidRPr="00E7493B">
        <w:t>Assigning auditors</w:t>
      </w:r>
    </w:p>
    <w:p w14:paraId="29A24F74" w14:textId="4E4F2664" w:rsidR="00E7493B" w:rsidRPr="00E7493B" w:rsidRDefault="00E7493B" w:rsidP="003D3281">
      <w:r w:rsidRPr="00E7493B">
        <w:t>[Auditors] are selected based on competence, training, and impartiality. An auditor shall not audit work for which they are directly responsible. Competency is maintained through [training records] and [periodic evaluation].</w:t>
      </w:r>
    </w:p>
    <w:p w14:paraId="185E766A" w14:textId="77777777" w:rsidR="00463D7E" w:rsidRDefault="00E7493B" w:rsidP="00463D7E">
      <w:pPr>
        <w:pStyle w:val="Heading2"/>
      </w:pPr>
      <w:r w:rsidRPr="00E7493B">
        <w:t>Preparing for the audit</w:t>
      </w:r>
    </w:p>
    <w:p w14:paraId="52CEF007" w14:textId="0CE4B679" w:rsidR="00E7493B" w:rsidRPr="00E7493B" w:rsidRDefault="00E7493B" w:rsidP="00E7493B">
      <w:r>
        <w:t>The [Lead Auditor] develops an audit plan for each audit, identifying [scope], [criteria], [methods], [locations], and [schedule]. Audit checklists are prepared using controlled tools such as the Internal Audit Checklist aligned to [ISO 9001:2015 clauses] and [process-specific requirements]. Audit participants are notified in advance unless a short-notice audit is warranted by [critical risk].</w:t>
      </w:r>
    </w:p>
    <w:p w14:paraId="4FD4C970" w14:textId="77777777" w:rsidR="00463D7E" w:rsidRDefault="00E7493B" w:rsidP="00463D7E">
      <w:pPr>
        <w:pStyle w:val="Heading2"/>
      </w:pPr>
      <w:r w:rsidRPr="00E7493B">
        <w:t>Conducting the audit</w:t>
      </w:r>
    </w:p>
    <w:p w14:paraId="67DB230B" w14:textId="6EAAFE1B" w:rsidR="00E7493B" w:rsidRPr="00E7493B" w:rsidRDefault="00E7493B" w:rsidP="00E7493B">
      <w:r w:rsidRPr="00E7493B">
        <w:t>[Auditors] collect objective evidence through interviews, observation of activities, and review of records. Evidence is evaluated against audit criteria to determine conformity, nonconformity, or opportunity for improvement. Findings are documented in the approved [audit report format], clearly stating the requirement, the evidence, and the nonconforming condition if applicable.</w:t>
      </w:r>
    </w:p>
    <w:p w14:paraId="7CDF42FF" w14:textId="77777777" w:rsidR="00463D7E" w:rsidRDefault="00E7493B" w:rsidP="00463D7E">
      <w:pPr>
        <w:pStyle w:val="Heading2"/>
      </w:pPr>
      <w:r w:rsidRPr="00E7493B">
        <w:t>Reporting results</w:t>
      </w:r>
    </w:p>
    <w:p w14:paraId="5CDC496A" w14:textId="60D83D65" w:rsidR="00E7493B" w:rsidRPr="00E7493B" w:rsidRDefault="00E7493B" w:rsidP="00E7493B">
      <w:r w:rsidRPr="00E7493B">
        <w:t>The [Lead Auditor] issues an audit report to the [Quality Manager] and relevant [Process Owners] within the defined reporting timeframe. The report includes a summary of conformity, detailed nonconformities, and observations.</w:t>
      </w:r>
    </w:p>
    <w:p w14:paraId="09F96158" w14:textId="186B4BA0" w:rsidR="00E7493B" w:rsidRPr="00E7493B" w:rsidRDefault="00E7493B" w:rsidP="00E7493B">
      <w:r w:rsidRPr="00E7493B">
        <w:rPr>
          <w:rFonts w:eastAsiaTheme="majorEastAsia" w:cstheme="majorBidi"/>
          <w:b/>
          <w:bCs/>
          <w:sz w:val="24"/>
          <w:szCs w:val="40"/>
        </w:rPr>
        <w:t>Follow-up and closure</w:t>
      </w:r>
      <w:r w:rsidRPr="00E7493B">
        <w:rPr>
          <w:rFonts w:eastAsiaTheme="majorEastAsia" w:cstheme="majorBidi"/>
          <w:bCs/>
          <w:sz w:val="24"/>
          <w:szCs w:val="40"/>
        </w:rPr>
        <w:br/>
      </w:r>
      <w:r w:rsidRPr="00E7493B">
        <w:t>Nonconformities are entered into the [Corrective Action system] (P-1020-01) for investigation and resolution. The [Lead Auditor] verifies corrective action effectiveness within agreed timeframes. Closure is documented, and overdue actions are escalated to [Top Management].</w:t>
      </w:r>
    </w:p>
    <w:p w14:paraId="5A557092" w14:textId="77777777" w:rsidR="00463D7E" w:rsidRDefault="00E7493B" w:rsidP="00463D7E">
      <w:pPr>
        <w:pStyle w:val="Heading2"/>
      </w:pPr>
      <w:r w:rsidRPr="00E7493B">
        <w:t>Retention of documented information</w:t>
      </w:r>
    </w:p>
    <w:p w14:paraId="3F182DC8" w14:textId="433D03F7" w:rsidR="00E7493B" w:rsidRPr="00E7493B" w:rsidRDefault="00E7493B" w:rsidP="00E7493B">
      <w:r w:rsidRPr="00E7493B">
        <w:t xml:space="preserve">All [audit plans], [checklists], [reports], and [records of corrective action verification] are retained </w:t>
      </w:r>
      <w:proofErr w:type="gramStart"/>
      <w:r w:rsidRPr="00E7493B">
        <w:t>per</w:t>
      </w:r>
      <w:proofErr w:type="gramEnd"/>
      <w:r w:rsidRPr="00E7493B">
        <w:t xml:space="preserve"> P-750-01.</w:t>
      </w:r>
    </w:p>
    <w:p w14:paraId="600BC04C" w14:textId="77777777" w:rsidR="00463D7E" w:rsidRDefault="00E7493B" w:rsidP="00463D7E">
      <w:pPr>
        <w:pStyle w:val="Heading1"/>
      </w:pPr>
      <w:r w:rsidRPr="00E7493B">
        <w:lastRenderedPageBreak/>
        <w:t>References</w:t>
      </w:r>
    </w:p>
    <w:p w14:paraId="1DA13011" w14:textId="78229843" w:rsidR="00E7493B" w:rsidRPr="00E7493B" w:rsidRDefault="00E7493B" w:rsidP="00E7493B">
      <w:pPr>
        <w:rPr>
          <w:rFonts w:eastAsiaTheme="majorEastAsia" w:cstheme="majorBidi"/>
          <w:bCs/>
          <w:sz w:val="24"/>
          <w:szCs w:val="40"/>
        </w:rPr>
      </w:pPr>
      <w:r>
        <w:t>• ISO 9001:2015 – Clause 9.2 Internal Audit</w:t>
        <w:br/>
        <w:t>• P-750-01 Control of Documented Information</w:t>
        <w:br/>
        <w:t>• P-1020-01 Corrective Action</w:t>
        <w:br/>
        <w:t>• Internal Audit Checklist – ISO 9001:2015</w:t>
        <w:br/>
        <w:t>• Internal Audit Program Schedule</w:t>
      </w:r>
    </w:p>
    <w:p w14:paraId="4BBDD0EB" w14:textId="77777777" w:rsidR="00E7493B" w:rsidRPr="00E7493B" w:rsidRDefault="00E7493B" w:rsidP="00463D7E">
      <w:pPr>
        <w:pStyle w:val="Heading1"/>
      </w:pPr>
      <w:r w:rsidRPr="00E7493B">
        <w:t>Documented Information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1"/>
        <w:gridCol w:w="2868"/>
        <w:gridCol w:w="3986"/>
      </w:tblGrid>
      <w:tr w:rsidR="00E7493B" w:rsidRPr="00E7493B" w14:paraId="37326EDF" w14:textId="77777777" w:rsidTr="00E7493B">
        <w:tc>
          <w:tcPr>
            <w:tcW w:w="0" w:type="auto"/>
            <w:hideMark/>
          </w:tcPr>
          <w:p w14:paraId="4C04B1EB" w14:textId="77777777" w:rsidR="00E7493B" w:rsidRPr="00E7493B" w:rsidRDefault="00E7493B" w:rsidP="00E7493B">
            <w:pPr>
              <w:spacing w:after="160" w:line="278" w:lineRule="auto"/>
              <w:ind w:left="0" w:hanging="2"/>
              <w:rPr>
                <w:rFonts w:eastAsiaTheme="majorEastAsia" w:cstheme="majorBidi"/>
                <w:b/>
                <w:bCs/>
                <w:sz w:val="24"/>
                <w:szCs w:val="40"/>
              </w:rPr>
            </w:pPr>
            <w:r w:rsidRPr="00E7493B">
              <w:rPr>
                <w:rFonts w:eastAsiaTheme="majorEastAsia" w:cstheme="majorBidi"/>
                <w:b/>
                <w:bCs/>
                <w:sz w:val="24"/>
                <w:szCs w:val="40"/>
              </w:rPr>
              <w:t>Identifier</w:t>
            </w:r>
          </w:p>
        </w:tc>
        <w:tc>
          <w:tcPr>
            <w:tcW w:w="0" w:type="auto"/>
            <w:hideMark/>
          </w:tcPr>
          <w:p w14:paraId="6B2A6972" w14:textId="77777777" w:rsidR="00E7493B" w:rsidRPr="00E7493B" w:rsidRDefault="00E7493B" w:rsidP="00E7493B">
            <w:pPr>
              <w:spacing w:after="160" w:line="278" w:lineRule="auto"/>
              <w:ind w:left="0" w:hanging="2"/>
              <w:rPr>
                <w:rFonts w:eastAsiaTheme="majorEastAsia" w:cstheme="majorBidi"/>
                <w:b/>
                <w:bCs/>
                <w:sz w:val="24"/>
                <w:szCs w:val="40"/>
              </w:rPr>
            </w:pPr>
            <w:r w:rsidRPr="00E7493B">
              <w:rPr>
                <w:rFonts w:eastAsiaTheme="majorEastAsia" w:cstheme="majorBidi"/>
                <w:b/>
                <w:bCs/>
                <w:sz w:val="24"/>
                <w:szCs w:val="40"/>
              </w:rPr>
              <w:t>Title</w:t>
            </w:r>
          </w:p>
        </w:tc>
        <w:tc>
          <w:tcPr>
            <w:tcW w:w="0" w:type="auto"/>
            <w:hideMark/>
          </w:tcPr>
          <w:p w14:paraId="551C3BE4" w14:textId="77777777" w:rsidR="00E7493B" w:rsidRPr="00E7493B" w:rsidRDefault="00E7493B" w:rsidP="00E7493B">
            <w:pPr>
              <w:spacing w:after="160" w:line="278" w:lineRule="auto"/>
              <w:ind w:left="0" w:hanging="2"/>
              <w:rPr>
                <w:rFonts w:eastAsiaTheme="majorEastAsia" w:cstheme="majorBidi"/>
                <w:b/>
                <w:bCs/>
                <w:sz w:val="24"/>
                <w:szCs w:val="40"/>
              </w:rPr>
            </w:pPr>
            <w:r w:rsidRPr="00E7493B">
              <w:rPr>
                <w:rFonts w:eastAsiaTheme="majorEastAsia" w:cstheme="majorBidi"/>
                <w:b/>
                <w:bCs/>
                <w:sz w:val="24"/>
                <w:szCs w:val="40"/>
              </w:rPr>
              <w:t>Purpose</w:t>
            </w:r>
          </w:p>
        </w:tc>
      </w:tr>
      <w:tr w:rsidR="00E7493B" w:rsidRPr="00E7493B" w14:paraId="27B8B2B0" w14:textId="77777777" w:rsidTr="00E7493B">
        <w:tc>
          <w:tcPr>
            <w:tcW w:w="0" w:type="auto"/>
            <w:hideMark/>
          </w:tcPr>
          <w:p w14:paraId="24D44112"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[Internal Audit Program Schedule]</w:t>
            </w:r>
          </w:p>
        </w:tc>
        <w:tc>
          <w:tcPr>
            <w:tcW w:w="0" w:type="auto"/>
            <w:hideMark/>
          </w:tcPr>
          <w:p w14:paraId="7DD12421"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Annual listing of planned audits</w:t>
            </w:r>
          </w:p>
        </w:tc>
        <w:tc>
          <w:tcPr>
            <w:tcW w:w="0" w:type="auto"/>
            <w:hideMark/>
          </w:tcPr>
          <w:p w14:paraId="5B6408F6"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Ensure all processes are audited within the cycle</w:t>
            </w:r>
          </w:p>
        </w:tc>
      </w:tr>
      <w:tr w:rsidR="00E7493B" w:rsidRPr="00E7493B" w14:paraId="0A9A37C8" w14:textId="77777777" w:rsidTr="00E7493B">
        <w:tc>
          <w:tcPr>
            <w:tcW w:w="0" w:type="auto"/>
            <w:hideMark/>
          </w:tcPr>
          <w:p w14:paraId="73ABE44C" w14:textId="20A8BAC0"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Internal Audit Checklist</w:t>
            </w:r>
          </w:p>
        </w:tc>
        <w:tc>
          <w:tcPr>
            <w:tcW w:w="0" w:type="auto"/>
            <w:hideMark/>
          </w:tcPr>
          <w:p w14:paraId="24623A10"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Clause and process-based audit tool</w:t>
            </w:r>
          </w:p>
        </w:tc>
        <w:tc>
          <w:tcPr>
            <w:tcW w:w="0" w:type="auto"/>
            <w:hideMark/>
          </w:tcPr>
          <w:p w14:paraId="675A346D"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Ensure comprehensive coverage of requirements</w:t>
            </w:r>
          </w:p>
        </w:tc>
      </w:tr>
      <w:tr w:rsidR="00E7493B" w:rsidRPr="00E7493B" w14:paraId="7AA84318" w14:textId="77777777" w:rsidTr="00E7493B">
        <w:tc>
          <w:tcPr>
            <w:tcW w:w="0" w:type="auto"/>
            <w:hideMark/>
          </w:tcPr>
          <w:p w14:paraId="595AA2A3" w14:textId="515509DC"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Internal Audit Report</w:t>
            </w:r>
          </w:p>
        </w:tc>
        <w:tc>
          <w:tcPr>
            <w:tcW w:w="0" w:type="auto"/>
            <w:hideMark/>
          </w:tcPr>
          <w:p w14:paraId="051E1CC9"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Official record of audit results and findings</w:t>
            </w:r>
          </w:p>
        </w:tc>
        <w:tc>
          <w:tcPr>
            <w:tcW w:w="0" w:type="auto"/>
            <w:hideMark/>
          </w:tcPr>
          <w:p w14:paraId="6F430F20" w14:textId="77777777" w:rsidR="00E7493B" w:rsidRPr="00E7493B" w:rsidRDefault="00E7493B" w:rsidP="00E7493B">
            <w:pPr>
              <w:spacing w:after="160" w:line="278" w:lineRule="auto"/>
              <w:ind w:left="0" w:hanging="2"/>
              <w:rPr>
                <w:rFonts w:eastAsiaTheme="majorEastAsia" w:cstheme="majorBidi"/>
                <w:bCs/>
                <w:sz w:val="24"/>
                <w:szCs w:val="40"/>
              </w:rPr>
            </w:pPr>
            <w:r w:rsidRPr="00E7493B">
              <w:rPr>
                <w:rFonts w:eastAsiaTheme="majorEastAsia" w:cstheme="majorBidi"/>
                <w:bCs/>
                <w:sz w:val="24"/>
                <w:szCs w:val="40"/>
              </w:rPr>
              <w:t>Provide evidence of conformity and areas for improvement</w:t>
            </w:r>
          </w:p>
        </w:tc>
      </w:tr>
    </w:tbl>
    <w:p w14:paraId="33A6361C" w14:textId="77777777" w:rsidR="00E32F50" w:rsidRPr="004802A8" w:rsidRDefault="00E32F50" w:rsidP="004802A8">
      <w:pPr>
        <w:rPr>
          <w:szCs w:val="22"/>
        </w:rPr>
      </w:pPr>
    </w:p>
    <w:p w14:paraId="40E67AF6" w14:textId="77777777" w:rsidR="004802A8" w:rsidRPr="004802A8" w:rsidRDefault="004802A8" w:rsidP="004802A8">
      <w:pPr>
        <w:rPr>
          <w:b/>
          <w:bCs/>
          <w:szCs w:val="22"/>
        </w:rPr>
      </w:pPr>
      <w:r w:rsidRPr="004802A8">
        <w:rPr>
          <w:b/>
          <w:bCs/>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Cs w:val="22"/>
              </w:rPr>
            </w:pPr>
            <w:r w:rsidRPr="004802A8">
              <w:rPr>
                <w:b/>
                <w:bCs/>
                <w:szCs w:val="22"/>
              </w:rPr>
              <w:t>Rev</w:t>
            </w:r>
          </w:p>
        </w:tc>
        <w:tc>
          <w:tcPr>
            <w:tcW w:w="1262" w:type="pct"/>
            <w:hideMark/>
          </w:tcPr>
          <w:p w14:paraId="7E959C19" w14:textId="77777777" w:rsidR="004802A8" w:rsidRPr="004802A8" w:rsidRDefault="004802A8" w:rsidP="004802A8">
            <w:pPr>
              <w:rPr>
                <w:b/>
                <w:bCs/>
                <w:szCs w:val="22"/>
              </w:rPr>
            </w:pPr>
            <w:r w:rsidRPr="004802A8">
              <w:rPr>
                <w:b/>
                <w:bCs/>
                <w:szCs w:val="22"/>
              </w:rPr>
              <w:t>Date</w:t>
            </w:r>
          </w:p>
        </w:tc>
        <w:tc>
          <w:tcPr>
            <w:tcW w:w="1418" w:type="pct"/>
            <w:hideMark/>
          </w:tcPr>
          <w:p w14:paraId="4C92618B" w14:textId="77777777" w:rsidR="004802A8" w:rsidRPr="004802A8" w:rsidRDefault="004802A8" w:rsidP="004802A8">
            <w:pPr>
              <w:rPr>
                <w:b/>
                <w:bCs/>
                <w:szCs w:val="22"/>
              </w:rPr>
            </w:pPr>
            <w:r w:rsidRPr="004802A8">
              <w:rPr>
                <w:b/>
                <w:bCs/>
                <w:szCs w:val="22"/>
              </w:rPr>
              <w:t>Section(s) Changed</w:t>
            </w:r>
          </w:p>
        </w:tc>
        <w:tc>
          <w:tcPr>
            <w:tcW w:w="807" w:type="pct"/>
            <w:hideMark/>
          </w:tcPr>
          <w:p w14:paraId="26B4F215" w14:textId="77777777" w:rsidR="004802A8" w:rsidRPr="004802A8" w:rsidRDefault="004802A8" w:rsidP="004802A8">
            <w:pPr>
              <w:rPr>
                <w:b/>
                <w:bCs/>
                <w:szCs w:val="22"/>
              </w:rPr>
            </w:pPr>
            <w:r w:rsidRPr="004802A8">
              <w:rPr>
                <w:b/>
                <w:bCs/>
                <w:szCs w:val="22"/>
              </w:rPr>
              <w:t>Summary</w:t>
            </w:r>
          </w:p>
        </w:tc>
        <w:tc>
          <w:tcPr>
            <w:tcW w:w="1070" w:type="pct"/>
            <w:hideMark/>
          </w:tcPr>
          <w:p w14:paraId="06B7C847" w14:textId="77777777" w:rsidR="004802A8" w:rsidRPr="004802A8" w:rsidRDefault="004802A8" w:rsidP="004802A8">
            <w:pPr>
              <w:rPr>
                <w:b/>
                <w:bCs/>
                <w:szCs w:val="22"/>
              </w:rPr>
            </w:pPr>
            <w:r w:rsidRPr="004802A8">
              <w:rPr>
                <w:b/>
                <w:bCs/>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Cs w:val="22"/>
              </w:rPr>
            </w:pPr>
            <w:r w:rsidRPr="004802A8">
              <w:rPr>
                <w:szCs w:val="22"/>
              </w:rPr>
              <w:t>A</w:t>
            </w:r>
          </w:p>
        </w:tc>
        <w:tc>
          <w:tcPr>
            <w:tcW w:w="1262" w:type="pct"/>
            <w:hideMark/>
          </w:tcPr>
          <w:p w14:paraId="7F03C11D" w14:textId="77777777" w:rsidR="004802A8" w:rsidRPr="004802A8" w:rsidRDefault="004802A8" w:rsidP="004802A8">
            <w:pPr>
              <w:rPr>
                <w:szCs w:val="22"/>
              </w:rPr>
            </w:pPr>
            <w:r w:rsidRPr="004802A8">
              <w:rPr>
                <w:szCs w:val="22"/>
              </w:rPr>
              <w:t>[YYYY-MM-DD]</w:t>
            </w:r>
          </w:p>
        </w:tc>
        <w:tc>
          <w:tcPr>
            <w:tcW w:w="1418" w:type="pct"/>
            <w:hideMark/>
          </w:tcPr>
          <w:p w14:paraId="4E148133" w14:textId="77777777" w:rsidR="004802A8" w:rsidRPr="004802A8" w:rsidRDefault="004802A8" w:rsidP="004802A8">
            <w:pPr>
              <w:rPr>
                <w:szCs w:val="22"/>
              </w:rPr>
            </w:pPr>
            <w:r w:rsidRPr="004802A8">
              <w:rPr>
                <w:szCs w:val="22"/>
              </w:rPr>
              <w:t>All</w:t>
            </w:r>
          </w:p>
        </w:tc>
        <w:tc>
          <w:tcPr>
            <w:tcW w:w="807" w:type="pct"/>
            <w:hideMark/>
          </w:tcPr>
          <w:p w14:paraId="03AD718D" w14:textId="77777777" w:rsidR="004802A8" w:rsidRPr="004802A8" w:rsidRDefault="004802A8" w:rsidP="004802A8">
            <w:pPr>
              <w:rPr>
                <w:szCs w:val="22"/>
              </w:rPr>
            </w:pPr>
            <w:r w:rsidRPr="004802A8">
              <w:rPr>
                <w:szCs w:val="22"/>
              </w:rPr>
              <w:t>Initial issue</w:t>
            </w:r>
          </w:p>
        </w:tc>
        <w:tc>
          <w:tcPr>
            <w:tcW w:w="1070" w:type="pct"/>
            <w:hideMark/>
          </w:tcPr>
          <w:p w14:paraId="2FE9D08B" w14:textId="77777777" w:rsidR="004802A8" w:rsidRPr="004802A8" w:rsidRDefault="004802A8" w:rsidP="004802A8">
            <w:pPr>
              <w:rPr>
                <w:szCs w:val="22"/>
              </w:rPr>
            </w:pPr>
            <w:r w:rsidRPr="004802A8">
              <w:rPr>
                <w:szCs w:val="22"/>
              </w:rPr>
              <w:t>–</w:t>
            </w:r>
          </w:p>
        </w:tc>
      </w:tr>
    </w:tbl>
    <w:p w14:paraId="5EA83074" w14:textId="74AAFFFF" w:rsidR="004802A8" w:rsidRPr="004802A8" w:rsidRDefault="004802A8" w:rsidP="004802A8">
      <w:pPr>
        <w:rPr>
          <w:szCs w:val="22"/>
        </w:rPr>
      </w:pPr>
    </w:p>
    <w:p w14:paraId="7557BDA9" w14:textId="77777777" w:rsidR="004802A8" w:rsidRPr="004802A8" w:rsidRDefault="004802A8" w:rsidP="004802A8">
      <w:pPr>
        <w:rPr>
          <w:b/>
          <w:bCs/>
          <w:szCs w:val="22"/>
        </w:rPr>
      </w:pPr>
      <w:r w:rsidRPr="004802A8">
        <w:rPr>
          <w:b/>
          <w:bCs/>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Cs w:val="22"/>
              </w:rPr>
            </w:pPr>
            <w:r w:rsidRPr="004802A8">
              <w:rPr>
                <w:b/>
                <w:bCs/>
                <w:szCs w:val="22"/>
              </w:rPr>
              <w:t>Review Date</w:t>
            </w:r>
          </w:p>
        </w:tc>
        <w:tc>
          <w:tcPr>
            <w:tcW w:w="1327" w:type="pct"/>
            <w:hideMark/>
          </w:tcPr>
          <w:p w14:paraId="11D1824C" w14:textId="77777777" w:rsidR="004802A8" w:rsidRPr="004802A8" w:rsidRDefault="004802A8" w:rsidP="004802A8">
            <w:pPr>
              <w:rPr>
                <w:b/>
                <w:bCs/>
                <w:szCs w:val="22"/>
              </w:rPr>
            </w:pPr>
            <w:r w:rsidRPr="004802A8">
              <w:rPr>
                <w:b/>
                <w:bCs/>
                <w:szCs w:val="22"/>
              </w:rPr>
              <w:t>Reviewed By</w:t>
            </w:r>
          </w:p>
        </w:tc>
        <w:tc>
          <w:tcPr>
            <w:tcW w:w="1113" w:type="pct"/>
            <w:hideMark/>
          </w:tcPr>
          <w:p w14:paraId="2D805F19" w14:textId="77777777" w:rsidR="004802A8" w:rsidRPr="004802A8" w:rsidRDefault="004802A8" w:rsidP="004802A8">
            <w:pPr>
              <w:rPr>
                <w:b/>
                <w:bCs/>
                <w:szCs w:val="22"/>
              </w:rPr>
            </w:pPr>
            <w:r w:rsidRPr="004802A8">
              <w:rPr>
                <w:b/>
                <w:bCs/>
                <w:szCs w:val="22"/>
              </w:rPr>
              <w:t>Comments</w:t>
            </w:r>
          </w:p>
        </w:tc>
        <w:tc>
          <w:tcPr>
            <w:tcW w:w="1112" w:type="pct"/>
            <w:hideMark/>
          </w:tcPr>
          <w:p w14:paraId="30CD127B" w14:textId="77777777" w:rsidR="004802A8" w:rsidRPr="004802A8" w:rsidRDefault="004802A8" w:rsidP="004802A8">
            <w:pPr>
              <w:rPr>
                <w:b/>
                <w:bCs/>
                <w:szCs w:val="22"/>
              </w:rPr>
            </w:pPr>
            <w:r w:rsidRPr="004802A8">
              <w:rPr>
                <w:b/>
                <w:bCs/>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4802A8">
            <w:pPr>
              <w:rPr>
                <w:szCs w:val="22"/>
              </w:rPr>
            </w:pPr>
            <w:r w:rsidRPr="004802A8">
              <w:rPr>
                <w:szCs w:val="22"/>
              </w:rPr>
              <w:t>–</w:t>
            </w:r>
          </w:p>
        </w:tc>
        <w:tc>
          <w:tcPr>
            <w:tcW w:w="1327" w:type="pct"/>
            <w:hideMark/>
          </w:tcPr>
          <w:p w14:paraId="7BF3ADA8" w14:textId="77777777" w:rsidR="004802A8" w:rsidRPr="004802A8" w:rsidRDefault="004802A8" w:rsidP="004802A8">
            <w:pPr>
              <w:rPr>
                <w:szCs w:val="22"/>
              </w:rPr>
            </w:pPr>
            <w:r w:rsidRPr="004802A8">
              <w:rPr>
                <w:szCs w:val="22"/>
              </w:rPr>
              <w:t>–</w:t>
            </w:r>
          </w:p>
        </w:tc>
        <w:tc>
          <w:tcPr>
            <w:tcW w:w="1113" w:type="pct"/>
            <w:hideMark/>
          </w:tcPr>
          <w:p w14:paraId="4E5A0DE0" w14:textId="77777777" w:rsidR="004802A8" w:rsidRPr="004802A8" w:rsidRDefault="004802A8" w:rsidP="004802A8">
            <w:pPr>
              <w:rPr>
                <w:szCs w:val="22"/>
              </w:rPr>
            </w:pPr>
            <w:r w:rsidRPr="004802A8">
              <w:rPr>
                <w:szCs w:val="22"/>
              </w:rPr>
              <w:t>–</w:t>
            </w:r>
          </w:p>
        </w:tc>
        <w:tc>
          <w:tcPr>
            <w:tcW w:w="1112" w:type="pct"/>
            <w:hideMark/>
          </w:tcPr>
          <w:p w14:paraId="6FD3305A" w14:textId="77777777" w:rsidR="004802A8" w:rsidRPr="004802A8" w:rsidRDefault="004802A8" w:rsidP="004802A8">
            <w:pPr>
              <w:rPr>
                <w:szCs w:val="22"/>
              </w:rPr>
            </w:pPr>
            <w:r w:rsidRPr="004802A8">
              <w:rPr>
                <w:szCs w:val="22"/>
              </w:rPr>
              <w:t>–</w:t>
            </w:r>
          </w:p>
        </w:tc>
      </w:tr>
    </w:tbl>
    <w:p w14:paraId="114FD9B8" w14:textId="77777777" w:rsidR="00E00A37" w:rsidRDefault="00E00A37" w:rsidP="003358E9">
      <w:pPr>
        <w:rPr>
          <w:szCs w:val="22"/>
        </w:rPr>
      </w:pPr>
    </w:p>
    <w:p w14:paraId="5FF797D9" w14:textId="77777777" w:rsidR="00BF5B3A" w:rsidRDefault="00BF5B3A" w:rsidP="00BF5B3A">
      <w:pPr>
        <w:rPr>
          <w:szCs w:val="22"/>
        </w:rPr>
      </w:pPr>
    </w:p>
    <w:p w14:paraId="07F4196E" w14:textId="3A804530" w:rsidR="00BF5B3A" w:rsidRPr="00BF5B3A" w:rsidRDefault="00BF5B3A" w:rsidP="00BF5B3A">
      <w:pPr>
        <w:tabs>
          <w:tab w:val="left" w:pos="1700"/>
        </w:tabs>
        <w:rPr>
          <w:szCs w:val="22"/>
        </w:rPr>
      </w:pPr>
      <w:r>
        <w:rPr>
          <w:szCs w:val="22"/>
        </w:rPr>
        <w:tab/>
      </w:r>
    </w:p>
    <w:sectPr w:rsidR="00BF5B3A" w:rsidRPr="00BF5B3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4294" w14:textId="77777777" w:rsidR="003A7C51" w:rsidRDefault="003A7C51" w:rsidP="00E00A37">
      <w:pPr>
        <w:spacing w:after="0" w:line="240" w:lineRule="auto"/>
      </w:pPr>
      <w:r>
        <w:separator/>
      </w:r>
    </w:p>
  </w:endnote>
  <w:endnote w:type="continuationSeparator" w:id="0">
    <w:p w14:paraId="42535018" w14:textId="77777777" w:rsidR="003A7C51" w:rsidRDefault="003A7C51"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D670" w14:textId="77777777" w:rsidR="002C6462" w:rsidRDefault="002C6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31FF" w14:textId="77777777" w:rsidR="002C6462" w:rsidRDefault="002C6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AC5BE" w14:textId="77777777" w:rsidR="003A7C51" w:rsidRDefault="003A7C51" w:rsidP="00E00A37">
      <w:pPr>
        <w:spacing w:after="0" w:line="240" w:lineRule="auto"/>
      </w:pPr>
      <w:r>
        <w:separator/>
      </w:r>
    </w:p>
  </w:footnote>
  <w:footnote w:type="continuationSeparator" w:id="0">
    <w:p w14:paraId="0CB21444" w14:textId="77777777" w:rsidR="003A7C51" w:rsidRDefault="003A7C51"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9319" w14:textId="77777777" w:rsidR="002C6462" w:rsidRDefault="002C6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1874"/>
      <w:gridCol w:w="1404"/>
      <w:gridCol w:w="625"/>
      <w:gridCol w:w="462"/>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0498520B" w14:textId="42A4E076" w:rsidR="004E0031" w:rsidRPr="004E0031" w:rsidRDefault="00613438" w:rsidP="004E0031">
          <w:pPr>
            <w:ind w:left="2" w:hanging="4"/>
            <w:jc w:val="center"/>
            <w:rPr>
              <w:rFonts w:eastAsia="Arial"/>
              <w:b/>
              <w:bCs/>
              <w:sz w:val="40"/>
              <w:szCs w:val="40"/>
            </w:rPr>
          </w:pPr>
          <w:r>
            <w:rPr>
              <w:rFonts w:eastAsia="Arial"/>
              <w:b/>
              <w:bCs/>
              <w:sz w:val="40"/>
              <w:szCs w:val="40"/>
            </w:rPr>
            <w:t xml:space="preserve">Internal </w:t>
          </w:r>
          <w:r w:rsidR="002C6462">
            <w:rPr>
              <w:rFonts w:eastAsia="Arial"/>
              <w:b/>
              <w:bCs/>
              <w:sz w:val="40"/>
              <w:szCs w:val="40"/>
            </w:rPr>
            <w:t>Audit</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37602220" w:rsidR="00E00A37" w:rsidRDefault="00613438"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P-920-01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D08E" w14:textId="77777777" w:rsidR="002C6462" w:rsidRDefault="002C64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90CA6"/>
    <w:rsid w:val="00090E4F"/>
    <w:rsid w:val="000D2FC3"/>
    <w:rsid w:val="00113A8D"/>
    <w:rsid w:val="00115905"/>
    <w:rsid w:val="0013464E"/>
    <w:rsid w:val="0014062F"/>
    <w:rsid w:val="00146FE7"/>
    <w:rsid w:val="00190DA7"/>
    <w:rsid w:val="001A74D4"/>
    <w:rsid w:val="001C5DD0"/>
    <w:rsid w:val="001F6259"/>
    <w:rsid w:val="00280208"/>
    <w:rsid w:val="0028486B"/>
    <w:rsid w:val="002C6462"/>
    <w:rsid w:val="00331CF6"/>
    <w:rsid w:val="003358E9"/>
    <w:rsid w:val="00391663"/>
    <w:rsid w:val="003A1A3B"/>
    <w:rsid w:val="003A7C51"/>
    <w:rsid w:val="003D3281"/>
    <w:rsid w:val="003D4950"/>
    <w:rsid w:val="0040479A"/>
    <w:rsid w:val="00463D7E"/>
    <w:rsid w:val="004802A8"/>
    <w:rsid w:val="00485A36"/>
    <w:rsid w:val="004E0031"/>
    <w:rsid w:val="004F3AF3"/>
    <w:rsid w:val="0055593A"/>
    <w:rsid w:val="005B2604"/>
    <w:rsid w:val="005C29B9"/>
    <w:rsid w:val="00613438"/>
    <w:rsid w:val="006347E7"/>
    <w:rsid w:val="00686D54"/>
    <w:rsid w:val="006D3396"/>
    <w:rsid w:val="007226F2"/>
    <w:rsid w:val="00747B96"/>
    <w:rsid w:val="007B27DD"/>
    <w:rsid w:val="007C375C"/>
    <w:rsid w:val="008F7149"/>
    <w:rsid w:val="009023AE"/>
    <w:rsid w:val="00914CE0"/>
    <w:rsid w:val="00957A19"/>
    <w:rsid w:val="009C4B0E"/>
    <w:rsid w:val="00A37F4E"/>
    <w:rsid w:val="00B57F97"/>
    <w:rsid w:val="00B63494"/>
    <w:rsid w:val="00BD0292"/>
    <w:rsid w:val="00BF5B3A"/>
    <w:rsid w:val="00C241F0"/>
    <w:rsid w:val="00C6706B"/>
    <w:rsid w:val="00CC5E98"/>
    <w:rsid w:val="00D01398"/>
    <w:rsid w:val="00D918C9"/>
    <w:rsid w:val="00DE5FE8"/>
    <w:rsid w:val="00E00A37"/>
    <w:rsid w:val="00E32F50"/>
    <w:rsid w:val="00E7493B"/>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CE0"/>
    <w:rPr>
      <w:rFonts w:ascii="Calibri" w:hAnsi="Calibri"/>
      <w:b w:val="0"/>
      <w:sz w:val="22"/>
    </w:rPr>
  </w:style>
  <w:style w:type="paragraph" w:styleId="Heading1">
    <w:name w:val="heading 1"/>
    <w:basedOn w:val="Normal"/>
    <w:next w:val="Normal"/>
    <w:link w:val="Heading1Char"/>
    <w:uiPriority w:val="9"/>
    <w:qFormat/>
    <w:rsid w:val="00914CE0"/>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CE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2760">
      <w:bodyDiv w:val="1"/>
      <w:marLeft w:val="0"/>
      <w:marRight w:val="0"/>
      <w:marTop w:val="0"/>
      <w:marBottom w:val="0"/>
      <w:divBdr>
        <w:top w:val="none" w:sz="0" w:space="0" w:color="auto"/>
        <w:left w:val="none" w:sz="0" w:space="0" w:color="auto"/>
        <w:bottom w:val="none" w:sz="0" w:space="0" w:color="auto"/>
        <w:right w:val="none" w:sz="0" w:space="0" w:color="auto"/>
      </w:divBdr>
    </w:div>
    <w:div w:id="640113477">
      <w:bodyDiv w:val="1"/>
      <w:marLeft w:val="0"/>
      <w:marRight w:val="0"/>
      <w:marTop w:val="0"/>
      <w:marBottom w:val="0"/>
      <w:divBdr>
        <w:top w:val="none" w:sz="0" w:space="0" w:color="auto"/>
        <w:left w:val="none" w:sz="0" w:space="0" w:color="auto"/>
        <w:bottom w:val="none" w:sz="0" w:space="0" w:color="auto"/>
        <w:right w:val="none" w:sz="0" w:space="0" w:color="auto"/>
      </w:divBdr>
      <w:divsChild>
        <w:div w:id="1667709293">
          <w:marLeft w:val="0"/>
          <w:marRight w:val="0"/>
          <w:marTop w:val="0"/>
          <w:marBottom w:val="0"/>
          <w:divBdr>
            <w:top w:val="none" w:sz="0" w:space="0" w:color="auto"/>
            <w:left w:val="none" w:sz="0" w:space="0" w:color="auto"/>
            <w:bottom w:val="none" w:sz="0" w:space="0" w:color="auto"/>
            <w:right w:val="none" w:sz="0" w:space="0" w:color="auto"/>
          </w:divBdr>
          <w:divsChild>
            <w:div w:id="30226735">
              <w:marLeft w:val="0"/>
              <w:marRight w:val="0"/>
              <w:marTop w:val="0"/>
              <w:marBottom w:val="0"/>
              <w:divBdr>
                <w:top w:val="none" w:sz="0" w:space="0" w:color="auto"/>
                <w:left w:val="none" w:sz="0" w:space="0" w:color="auto"/>
                <w:bottom w:val="none" w:sz="0" w:space="0" w:color="auto"/>
                <w:right w:val="none" w:sz="0" w:space="0" w:color="auto"/>
              </w:divBdr>
            </w:div>
          </w:divsChild>
        </w:div>
        <w:div w:id="319433652">
          <w:marLeft w:val="0"/>
          <w:marRight w:val="0"/>
          <w:marTop w:val="0"/>
          <w:marBottom w:val="0"/>
          <w:divBdr>
            <w:top w:val="none" w:sz="0" w:space="0" w:color="auto"/>
            <w:left w:val="none" w:sz="0" w:space="0" w:color="auto"/>
            <w:bottom w:val="none" w:sz="0" w:space="0" w:color="auto"/>
            <w:right w:val="none" w:sz="0" w:space="0" w:color="auto"/>
          </w:divBdr>
          <w:divsChild>
            <w:div w:id="7609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1974">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21566563">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7829">
      <w:bodyDiv w:val="1"/>
      <w:marLeft w:val="0"/>
      <w:marRight w:val="0"/>
      <w:marTop w:val="0"/>
      <w:marBottom w:val="0"/>
      <w:divBdr>
        <w:top w:val="none" w:sz="0" w:space="0" w:color="auto"/>
        <w:left w:val="none" w:sz="0" w:space="0" w:color="auto"/>
        <w:bottom w:val="none" w:sz="0" w:space="0" w:color="auto"/>
        <w:right w:val="none" w:sz="0" w:space="0" w:color="auto"/>
      </w:divBdr>
      <w:divsChild>
        <w:div w:id="1928419513">
          <w:marLeft w:val="0"/>
          <w:marRight w:val="0"/>
          <w:marTop w:val="0"/>
          <w:marBottom w:val="0"/>
          <w:divBdr>
            <w:top w:val="none" w:sz="0" w:space="0" w:color="auto"/>
            <w:left w:val="none" w:sz="0" w:space="0" w:color="auto"/>
            <w:bottom w:val="none" w:sz="0" w:space="0" w:color="auto"/>
            <w:right w:val="none" w:sz="0" w:space="0" w:color="auto"/>
          </w:divBdr>
          <w:divsChild>
            <w:div w:id="1293749695">
              <w:marLeft w:val="0"/>
              <w:marRight w:val="0"/>
              <w:marTop w:val="0"/>
              <w:marBottom w:val="0"/>
              <w:divBdr>
                <w:top w:val="none" w:sz="0" w:space="0" w:color="auto"/>
                <w:left w:val="none" w:sz="0" w:space="0" w:color="auto"/>
                <w:bottom w:val="none" w:sz="0" w:space="0" w:color="auto"/>
                <w:right w:val="none" w:sz="0" w:space="0" w:color="auto"/>
              </w:divBdr>
            </w:div>
          </w:divsChild>
        </w:div>
        <w:div w:id="1537809606">
          <w:marLeft w:val="0"/>
          <w:marRight w:val="0"/>
          <w:marTop w:val="0"/>
          <w:marBottom w:val="0"/>
          <w:divBdr>
            <w:top w:val="none" w:sz="0" w:space="0" w:color="auto"/>
            <w:left w:val="none" w:sz="0" w:space="0" w:color="auto"/>
            <w:bottom w:val="none" w:sz="0" w:space="0" w:color="auto"/>
            <w:right w:val="none" w:sz="0" w:space="0" w:color="auto"/>
          </w:divBdr>
          <w:divsChild>
            <w:div w:id="14381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622</Words>
  <Characters>4072</Characters>
  <Application>Microsoft Office Word</Application>
  <DocSecurity>0</DocSecurity>
  <Lines>118</Lines>
  <Paragraphs>61</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8</cp:revision>
  <dcterms:created xsi:type="dcterms:W3CDTF">2025-08-08T16:31:00Z</dcterms:created>
  <dcterms:modified xsi:type="dcterms:W3CDTF">2025-08-08T16:41:00Z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