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0F537D97" w14:textId="77777777" w:rsidR="00694D80" w:rsidRPr="00694D80" w:rsidRDefault="00694D80" w:rsidP="00694D80">
      <w:pPr>
        <w:ind w:left="0" w:hanging="2"/>
        <w:rPr>
          <w:rFonts w:eastAsia="Calibri"/>
        </w:rPr>
      </w:pPr>
      <w:r>
        <w:t>This Work Instruction defines the method by which [The Organization] assigns, communicates, maintains, and reviews organizational roles, responsibilities, and authorities for the Quality Management System (QMS) in compliance with ISO 9001:2015 Clause 5.3. The assignment ensures that responsibilities are understood, accountability is clear, and QMS requirements are effectively implemented and maintained.</w:t>
      </w: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292EED0C" w14:textId="77777777" w:rsidR="00694D80" w:rsidRPr="00694D80" w:rsidRDefault="00694D80" w:rsidP="00694D80">
      <w:pPr>
        <w:ind w:left="0" w:hanging="2"/>
        <w:rPr>
          <w:rFonts w:eastAsia="Calibri"/>
        </w:rPr>
      </w:pPr>
      <w:r w:rsidRPr="00694D80">
        <w:rPr>
          <w:rFonts w:eastAsia="Calibri"/>
        </w:rPr>
        <w:t>This instruction applies to all functions, departments, and levels of [The Organization] whose activities influence or are influenced by the Quality Management System.</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49EA99FA" w14:textId="77777777" w:rsidR="00694D80" w:rsidRDefault="00694D80" w:rsidP="00694D80">
      <w:pPr>
        <w:ind w:left="0" w:hanging="2"/>
        <w:rPr>
          <w:rFonts w:eastAsia="Calibri"/>
        </w:rPr>
      </w:pPr>
      <w:r w:rsidRPr="00694D80">
        <w:rPr>
          <w:rFonts w:eastAsia="Calibri"/>
        </w:rPr>
        <w:t>Top Management is responsible for ensuring that roles, responsibilities, and authorities relevant to the QMS are assigned, communicated, understood, and maintained throughout the Organization.</w:t>
      </w:r>
    </w:p>
    <w:p w14:paraId="072EFC3A" w14:textId="77777777" w:rsidR="00694D80" w:rsidRPr="00694D80" w:rsidRDefault="00694D80" w:rsidP="00694D80">
      <w:pPr>
        <w:ind w:left="0" w:hanging="2"/>
        <w:rPr>
          <w:rFonts w:eastAsia="Calibri"/>
        </w:rPr>
      </w:pPr>
    </w:p>
    <w:p w14:paraId="4821E655" w14:textId="77777777" w:rsidR="00694D80" w:rsidRDefault="00694D80" w:rsidP="00694D80">
      <w:pPr>
        <w:ind w:left="0" w:hanging="2"/>
        <w:rPr>
          <w:rFonts w:eastAsia="Calibri"/>
        </w:rPr>
      </w:pPr>
      <w:r w:rsidRPr="00694D80">
        <w:rPr>
          <w:rFonts w:eastAsia="Calibri"/>
        </w:rPr>
        <w:t>The Management Representative is responsible for maintaining documented information identifying assigned roles and responsibilities, ensuring communication of QMS-related duties, and coordinating periodic reviews to confirm relevance and understanding.</w:t>
      </w:r>
    </w:p>
    <w:p w14:paraId="745ED72B" w14:textId="77777777" w:rsidR="00694D80" w:rsidRPr="00694D80" w:rsidRDefault="00694D80" w:rsidP="00694D80">
      <w:pPr>
        <w:ind w:left="0" w:hanging="2"/>
        <w:rPr>
          <w:rFonts w:eastAsia="Calibri"/>
        </w:rPr>
      </w:pPr>
    </w:p>
    <w:p w14:paraId="578E34E7" w14:textId="77777777" w:rsidR="00694D80" w:rsidRDefault="00694D80" w:rsidP="00694D80">
      <w:pPr>
        <w:ind w:left="0" w:hanging="2"/>
        <w:rPr>
          <w:rFonts w:eastAsia="Calibri"/>
        </w:rPr>
      </w:pPr>
      <w:r w:rsidRPr="00694D80">
        <w:rPr>
          <w:rFonts w:eastAsia="Calibri"/>
        </w:rPr>
        <w:t>Department Managers are responsible for communicating specific role-related responsibilities within their teams and ensuring that employees understand their contribution to the QMS.</w:t>
      </w:r>
    </w:p>
    <w:p w14:paraId="20E0C4A4" w14:textId="77777777" w:rsidR="00694D80" w:rsidRPr="00694D80" w:rsidRDefault="00694D80" w:rsidP="00694D80">
      <w:pPr>
        <w:ind w:left="0" w:hanging="2"/>
        <w:rPr>
          <w:rFonts w:eastAsia="Calibri"/>
        </w:rPr>
      </w:pPr>
    </w:p>
    <w:p w14:paraId="05905C96" w14:textId="77777777" w:rsidR="00694D80" w:rsidRPr="00694D80" w:rsidRDefault="00694D80" w:rsidP="00694D80">
      <w:pPr>
        <w:ind w:left="0" w:hanging="2"/>
        <w:rPr>
          <w:rFonts w:eastAsia="Calibri"/>
        </w:rPr>
      </w:pPr>
      <w:r w:rsidRPr="00694D80">
        <w:rPr>
          <w:rFonts w:eastAsia="Calibri"/>
        </w:rPr>
        <w:t>Process Owners are responsible for managing, monitoring, and improving the processes assigned to them and ensuring that responsibilities within each process are clearly defined.</w:t>
      </w: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tbl>
      <w:tblPr>
        <w:tblW w:w="0" w:type="auto"/>
        <w:tblLook w:val="04A0" w:firstRow="1" w:lastRow="0" w:firstColumn="1" w:lastColumn="0" w:noHBand="0" w:noVBand="1"/>
      </w:tblPr>
      <w:tblGrid>
        <w:gridCol w:w="1724"/>
        <w:gridCol w:w="9076"/>
      </w:tblGrid>
      <w:tr w:rsidR="00694D80" w:rsidRPr="00694D80" w14:paraId="735B45DD" w14:textId="77777777" w:rsidTr="00694D80">
        <w:tc>
          <w:tcPr>
            <w:tcW w:w="0" w:type="auto"/>
            <w:hideMark/>
          </w:tcPr>
          <w:p w14:paraId="36A0AED5" w14:textId="77777777" w:rsidR="00694D80" w:rsidRPr="00694D80" w:rsidRDefault="00694D80" w:rsidP="00694D80">
            <w:pPr>
              <w:spacing w:after="240"/>
              <w:ind w:left="0" w:hanging="2"/>
              <w:rPr>
                <w:rFonts w:eastAsia="Calibri"/>
                <w:b/>
                <w:bCs/>
              </w:rPr>
            </w:pPr>
            <w:r w:rsidRPr="00694D80">
              <w:rPr>
                <w:rFonts w:eastAsia="Calibri"/>
                <w:b/>
                <w:bCs/>
              </w:rPr>
              <w:t>Term</w:t>
            </w:r>
          </w:p>
        </w:tc>
        <w:tc>
          <w:tcPr>
            <w:tcW w:w="0" w:type="auto"/>
            <w:hideMark/>
          </w:tcPr>
          <w:p w14:paraId="4D5FE830" w14:textId="77777777" w:rsidR="00694D80" w:rsidRPr="00694D80" w:rsidRDefault="00694D80" w:rsidP="00694D80">
            <w:pPr>
              <w:spacing w:after="240"/>
              <w:ind w:left="0" w:hanging="2"/>
              <w:rPr>
                <w:rFonts w:eastAsia="Calibri"/>
                <w:b/>
                <w:bCs/>
              </w:rPr>
            </w:pPr>
            <w:r w:rsidRPr="00694D80">
              <w:rPr>
                <w:rFonts w:eastAsia="Calibri"/>
                <w:b/>
                <w:bCs/>
              </w:rPr>
              <w:t>Definition</w:t>
            </w:r>
          </w:p>
        </w:tc>
      </w:tr>
      <w:tr w:rsidR="00694D80" w:rsidRPr="00694D80" w14:paraId="19311F91" w14:textId="77777777" w:rsidTr="00694D80">
        <w:tc>
          <w:tcPr>
            <w:tcW w:w="0" w:type="auto"/>
            <w:hideMark/>
          </w:tcPr>
          <w:p w14:paraId="0F94139E" w14:textId="77777777" w:rsidR="00694D80" w:rsidRPr="00694D80" w:rsidRDefault="00694D80" w:rsidP="00694D80">
            <w:pPr>
              <w:spacing w:after="240"/>
              <w:ind w:left="0" w:hanging="2"/>
              <w:rPr>
                <w:rFonts w:eastAsia="Calibri"/>
              </w:rPr>
            </w:pPr>
            <w:r w:rsidRPr="00694D80">
              <w:rPr>
                <w:rFonts w:eastAsia="Calibri"/>
              </w:rPr>
              <w:t>Responsibility</w:t>
            </w:r>
          </w:p>
        </w:tc>
        <w:tc>
          <w:tcPr>
            <w:tcW w:w="0" w:type="auto"/>
            <w:hideMark/>
          </w:tcPr>
          <w:p w14:paraId="3EC15044" w14:textId="77777777" w:rsidR="00694D80" w:rsidRPr="00694D80" w:rsidRDefault="00694D80" w:rsidP="00694D80">
            <w:pPr>
              <w:spacing w:after="240"/>
              <w:ind w:left="0" w:hanging="2"/>
              <w:rPr>
                <w:rFonts w:eastAsia="Calibri"/>
              </w:rPr>
            </w:pPr>
            <w:r w:rsidRPr="00694D80">
              <w:rPr>
                <w:rFonts w:eastAsia="Calibri"/>
              </w:rPr>
              <w:t>A duty or obligation to perform or oversee a specific task or function within the QMS.</w:t>
            </w:r>
          </w:p>
        </w:tc>
      </w:tr>
      <w:tr w:rsidR="00694D80" w:rsidRPr="00694D80" w14:paraId="726955E6" w14:textId="77777777" w:rsidTr="00694D80">
        <w:tc>
          <w:tcPr>
            <w:tcW w:w="0" w:type="auto"/>
            <w:hideMark/>
          </w:tcPr>
          <w:p w14:paraId="0C94AF82" w14:textId="77777777" w:rsidR="00694D80" w:rsidRPr="00694D80" w:rsidRDefault="00694D80" w:rsidP="00694D80">
            <w:pPr>
              <w:spacing w:after="240"/>
              <w:ind w:left="0" w:hanging="2"/>
              <w:rPr>
                <w:rFonts w:eastAsia="Calibri"/>
              </w:rPr>
            </w:pPr>
            <w:r w:rsidRPr="00694D80">
              <w:rPr>
                <w:rFonts w:eastAsia="Calibri"/>
              </w:rPr>
              <w:t>Authority</w:t>
            </w:r>
          </w:p>
        </w:tc>
        <w:tc>
          <w:tcPr>
            <w:tcW w:w="0" w:type="auto"/>
            <w:hideMark/>
          </w:tcPr>
          <w:p w14:paraId="3F1DB9AF" w14:textId="77777777" w:rsidR="00694D80" w:rsidRPr="00694D80" w:rsidRDefault="00694D80" w:rsidP="00694D80">
            <w:pPr>
              <w:spacing w:after="240"/>
              <w:ind w:left="0" w:hanging="2"/>
              <w:rPr>
                <w:rFonts w:eastAsia="Calibri"/>
              </w:rPr>
            </w:pPr>
            <w:r w:rsidRPr="00694D80">
              <w:rPr>
                <w:rFonts w:eastAsia="Calibri"/>
              </w:rPr>
              <w:t>The power or right to make decisions and direct actions related to QMS processes and objectives.</w:t>
            </w:r>
          </w:p>
        </w:tc>
      </w:tr>
      <w:tr w:rsidR="00694D80" w:rsidRPr="00694D80" w14:paraId="4BDA99E9" w14:textId="77777777" w:rsidTr="00694D80">
        <w:tc>
          <w:tcPr>
            <w:tcW w:w="0" w:type="auto"/>
            <w:hideMark/>
          </w:tcPr>
          <w:p w14:paraId="4E1144E7" w14:textId="77777777" w:rsidR="00694D80" w:rsidRPr="00694D80" w:rsidRDefault="00694D80" w:rsidP="00694D80">
            <w:pPr>
              <w:spacing w:after="240"/>
              <w:ind w:left="0" w:hanging="2"/>
              <w:rPr>
                <w:rFonts w:eastAsia="Calibri"/>
              </w:rPr>
            </w:pPr>
            <w:r w:rsidRPr="00694D80">
              <w:rPr>
                <w:rFonts w:eastAsia="Calibri"/>
              </w:rPr>
              <w:t>Process Owner</w:t>
            </w:r>
          </w:p>
        </w:tc>
        <w:tc>
          <w:tcPr>
            <w:tcW w:w="0" w:type="auto"/>
            <w:hideMark/>
          </w:tcPr>
          <w:p w14:paraId="078D1E93" w14:textId="77777777" w:rsidR="00694D80" w:rsidRPr="00694D80" w:rsidRDefault="00694D80" w:rsidP="00694D80">
            <w:pPr>
              <w:spacing w:after="240"/>
              <w:ind w:left="0" w:hanging="2"/>
              <w:rPr>
                <w:rFonts w:eastAsia="Calibri"/>
              </w:rPr>
            </w:pPr>
            <w:r w:rsidRPr="00694D80">
              <w:rPr>
                <w:rFonts w:eastAsia="Calibri"/>
              </w:rPr>
              <w:t>An individual assigned responsibility and authority for the management and continual improvement of a specific QMS process.</w:t>
            </w:r>
          </w:p>
        </w:tc>
      </w:tr>
    </w:tbl>
    <w:p w14:paraId="2CFA512D" w14:textId="77777777" w:rsidR="003E5885" w:rsidRDefault="003E5885" w:rsidP="00A02607">
      <w:pPr>
        <w:ind w:left="0" w:hanging="2"/>
        <w:rPr>
          <w:rFonts w:eastAsia="Calibri"/>
        </w:rPr>
      </w:pPr>
      <w:r>
        <w:rPr>
          <w:rFonts w:eastAsia="Calibri"/>
        </w:rPr>
        <w:br w:type="page"/>
      </w:r>
    </w:p>
    <w:p w14:paraId="792A62B6" w14:textId="3FF173F5" w:rsidR="003E5885" w:rsidRPr="003E5885" w:rsidRDefault="003E5885" w:rsidP="002C5C32">
      <w:pPr>
        <w:pStyle w:val="Heading1"/>
        <w:ind w:left="1" w:hanging="3"/>
        <w:rPr>
          <w:rFonts w:eastAsia="Calibri"/>
        </w:rPr>
      </w:pPr>
      <w:r w:rsidRPr="003E5885">
        <w:rPr>
          <w:rFonts w:eastAsia="Calibri"/>
        </w:rPr>
        <w:lastRenderedPageBreak/>
        <w:t>Work Instruction</w:t>
      </w:r>
    </w:p>
    <w:p w14:paraId="35B62768" w14:textId="77777777" w:rsidR="00694D80" w:rsidRDefault="00694D80" w:rsidP="00694D80">
      <w:pPr>
        <w:keepNext/>
        <w:ind w:left="0" w:hanging="2"/>
        <w:rPr>
          <w:rFonts w:eastAsia="Calibri"/>
        </w:rPr>
      </w:pPr>
      <w:r w:rsidRPr="00694D80">
        <w:rPr>
          <w:rFonts w:eastAsia="Calibri"/>
        </w:rPr>
        <w:t>Top Management assigns QMS responsibilities and authorities during strategic organizational planning sessions, during Management Reviews, or upon significant organizational or structural changes.</w:t>
      </w:r>
    </w:p>
    <w:p w14:paraId="28048A87" w14:textId="77777777" w:rsidR="00694D80" w:rsidRPr="00694D80" w:rsidRDefault="00694D80" w:rsidP="00694D80">
      <w:pPr>
        <w:keepNext/>
        <w:ind w:left="0" w:hanging="2"/>
        <w:rPr>
          <w:rFonts w:eastAsia="Calibri"/>
        </w:rPr>
      </w:pPr>
    </w:p>
    <w:p w14:paraId="28128BC9" w14:textId="77777777" w:rsidR="00694D80" w:rsidRDefault="00694D80" w:rsidP="00694D80">
      <w:pPr>
        <w:keepNext/>
        <w:ind w:left="0" w:hanging="2"/>
        <w:rPr>
          <w:rFonts w:eastAsia="Calibri"/>
        </w:rPr>
      </w:pPr>
      <w:r w:rsidRPr="00694D80">
        <w:rPr>
          <w:rFonts w:eastAsia="Calibri"/>
        </w:rPr>
        <w:t>The Responsibility and Authority Matrix (RAM-500-001) is used to document the assignment of roles, responsibilities, and authorities across the Organization. The matrix identifies key QMS activities and maps them to designated individuals or job titles, showing clear accountability.</w:t>
      </w:r>
    </w:p>
    <w:p w14:paraId="161F8182" w14:textId="77777777" w:rsidR="00694D80" w:rsidRPr="00694D80" w:rsidRDefault="00694D80" w:rsidP="00694D80">
      <w:pPr>
        <w:keepNext/>
        <w:ind w:left="0" w:hanging="2"/>
        <w:rPr>
          <w:rFonts w:eastAsia="Calibri"/>
        </w:rPr>
      </w:pPr>
    </w:p>
    <w:p w14:paraId="1C668CE9" w14:textId="77777777" w:rsidR="00694D80" w:rsidRDefault="00694D80" w:rsidP="00694D80">
      <w:pPr>
        <w:keepNext/>
        <w:ind w:left="0" w:hanging="2"/>
        <w:rPr>
          <w:rFonts w:eastAsia="Calibri"/>
        </w:rPr>
      </w:pPr>
      <w:r w:rsidRPr="00694D80">
        <w:rPr>
          <w:rFonts w:eastAsia="Calibri"/>
        </w:rPr>
        <w:t xml:space="preserve">The Management Representative coordinates the development and maintenance of the Responsibility and Authority Matrix and ensures it remains current. </w:t>
      </w:r>
    </w:p>
    <w:p w14:paraId="04B731A9" w14:textId="77777777" w:rsidR="00694D80" w:rsidRDefault="00694D80" w:rsidP="00694D80">
      <w:pPr>
        <w:keepNext/>
        <w:ind w:left="0" w:hanging="2"/>
        <w:rPr>
          <w:rFonts w:eastAsia="Calibri"/>
        </w:rPr>
      </w:pPr>
    </w:p>
    <w:p w14:paraId="6A89710A" w14:textId="51B80A0E" w:rsidR="00694D80" w:rsidRPr="00694D80" w:rsidRDefault="00694D80" w:rsidP="00694D80">
      <w:pPr>
        <w:keepNext/>
        <w:ind w:left="0" w:hanging="2"/>
        <w:rPr>
          <w:rFonts w:eastAsia="Calibri"/>
        </w:rPr>
      </w:pPr>
      <w:r w:rsidRPr="00694D80">
        <w:rPr>
          <w:rFonts w:eastAsia="Calibri"/>
        </w:rPr>
        <w:t>The Matrix includes, at a minimum:</w:t>
      </w:r>
    </w:p>
    <w:p w14:paraId="35C2705D" w14:textId="77777777" w:rsidR="00694D80" w:rsidRPr="00694D80" w:rsidRDefault="00694D80" w:rsidP="00694D80">
      <w:pPr>
        <w:pStyle w:val="ListParagraph"/>
        <w:keepNext/>
        <w:numPr>
          <w:ilvl w:val="0"/>
          <w:numId w:val="72"/>
        </w:numPr>
        <w:ind w:leftChars="0" w:firstLineChars="0"/>
        <w:rPr>
          <w:rFonts w:eastAsia="Calibri"/>
        </w:rPr>
      </w:pPr>
      <w:r>
        <w:t>Responsibility for ensuring QMS conformance to ISO 9001:2015 requirements.</w:t>
      </w:r>
    </w:p>
    <w:p w14:paraId="7F5D708E" w14:textId="77777777" w:rsidR="00694D80" w:rsidRPr="00694D80" w:rsidRDefault="00694D80" w:rsidP="00694D80">
      <w:pPr>
        <w:pStyle w:val="ListParagraph"/>
        <w:keepNext/>
        <w:numPr>
          <w:ilvl w:val="0"/>
          <w:numId w:val="72"/>
        </w:numPr>
        <w:ind w:leftChars="0" w:firstLineChars="0"/>
        <w:rPr>
          <w:rFonts w:eastAsia="Calibri"/>
        </w:rPr>
      </w:pPr>
      <w:r w:rsidRPr="00694D80">
        <w:rPr>
          <w:rFonts w:eastAsia="Calibri"/>
        </w:rPr>
        <w:t>Responsibility for ensuring processes deliver intended outputs.</w:t>
      </w:r>
    </w:p>
    <w:p w14:paraId="3EB3F072" w14:textId="77777777" w:rsidR="00694D80" w:rsidRPr="00694D80" w:rsidRDefault="00694D80" w:rsidP="00694D80">
      <w:pPr>
        <w:pStyle w:val="ListParagraph"/>
        <w:keepNext/>
        <w:numPr>
          <w:ilvl w:val="0"/>
          <w:numId w:val="72"/>
        </w:numPr>
        <w:ind w:leftChars="0" w:firstLineChars="0"/>
        <w:rPr>
          <w:rFonts w:eastAsia="Calibri"/>
        </w:rPr>
      </w:pPr>
      <w:r w:rsidRPr="00694D80">
        <w:rPr>
          <w:rFonts w:eastAsia="Calibri"/>
        </w:rPr>
        <w:t>Responsibility for reporting QMS performance and improvement needs to Top Management.</w:t>
      </w:r>
    </w:p>
    <w:p w14:paraId="181C1ECE" w14:textId="77777777" w:rsidR="00694D80" w:rsidRPr="00694D80" w:rsidRDefault="00694D80" w:rsidP="00694D80">
      <w:pPr>
        <w:pStyle w:val="ListParagraph"/>
        <w:keepNext/>
        <w:numPr>
          <w:ilvl w:val="0"/>
          <w:numId w:val="72"/>
        </w:numPr>
        <w:ind w:leftChars="0" w:firstLineChars="0"/>
        <w:rPr>
          <w:rFonts w:eastAsia="Calibri"/>
        </w:rPr>
      </w:pPr>
      <w:r w:rsidRPr="00694D80">
        <w:rPr>
          <w:rFonts w:eastAsia="Calibri"/>
        </w:rPr>
        <w:t>Responsibility for promoting customer focus throughout the Organization.</w:t>
      </w:r>
    </w:p>
    <w:p w14:paraId="09D69311" w14:textId="77777777" w:rsidR="00694D80" w:rsidRDefault="00694D80" w:rsidP="00694D80">
      <w:pPr>
        <w:pStyle w:val="ListParagraph"/>
        <w:keepNext/>
        <w:numPr>
          <w:ilvl w:val="0"/>
          <w:numId w:val="72"/>
        </w:numPr>
        <w:ind w:leftChars="0" w:firstLineChars="0"/>
        <w:rPr>
          <w:rFonts w:eastAsia="Calibri"/>
        </w:rPr>
      </w:pPr>
      <w:r w:rsidRPr="00694D80">
        <w:rPr>
          <w:rFonts w:eastAsia="Calibri"/>
        </w:rPr>
        <w:t>Responsibility for ensuring the integrity of the QMS is maintained during planning and change management.</w:t>
      </w:r>
    </w:p>
    <w:p w14:paraId="1CE53AB5" w14:textId="77777777" w:rsidR="00694D80" w:rsidRPr="00694D80" w:rsidRDefault="00694D80" w:rsidP="00694D80">
      <w:pPr>
        <w:keepNext/>
        <w:ind w:leftChars="0" w:left="0" w:firstLineChars="0" w:firstLine="0"/>
        <w:rPr>
          <w:rFonts w:eastAsia="Calibri"/>
        </w:rPr>
      </w:pPr>
    </w:p>
    <w:p w14:paraId="07D49892" w14:textId="77777777" w:rsidR="00694D80" w:rsidRDefault="00694D80" w:rsidP="00694D80">
      <w:pPr>
        <w:keepNext/>
        <w:ind w:left="0" w:hanging="2"/>
        <w:rPr>
          <w:rFonts w:eastAsia="Calibri"/>
        </w:rPr>
      </w:pPr>
      <w:r w:rsidRPr="00694D80">
        <w:rPr>
          <w:rFonts w:eastAsia="Calibri"/>
        </w:rPr>
        <w:t>Organizational Charts (A-500-001) are also maintained to visually represent reporting relationships and process ownership structures, supporting the communication of responsibilities.</w:t>
      </w:r>
    </w:p>
    <w:p w14:paraId="334D735C" w14:textId="77777777" w:rsidR="00694D80" w:rsidRPr="00694D80" w:rsidRDefault="00694D80" w:rsidP="00694D80">
      <w:pPr>
        <w:keepNext/>
        <w:ind w:left="0" w:hanging="2"/>
        <w:rPr>
          <w:rFonts w:eastAsia="Calibri"/>
        </w:rPr>
      </w:pPr>
    </w:p>
    <w:p w14:paraId="01EDBEA8" w14:textId="2853990B" w:rsidR="00694D80" w:rsidRDefault="00694D80" w:rsidP="00694D80">
      <w:pPr>
        <w:ind w:left="0" w:hanging="2"/>
        <w:rPr>
          <w:rFonts w:eastAsia="Calibri"/>
        </w:rPr>
      </w:pPr>
      <w:r w:rsidRPr="00694D80">
        <w:rPr>
          <w:rFonts w:eastAsia="Calibri"/>
        </w:rPr>
        <w:t xml:space="preserve">Roles and responsibilities are communicated to employees through onboarding training, job descriptions, departmental meetings, training sessions, and controlled documentation. Employees are required to </w:t>
      </w:r>
      <w:r>
        <w:rPr>
          <w:rFonts w:eastAsia="Calibri"/>
        </w:rPr>
        <w:t>a</w:t>
      </w:r>
      <w:r w:rsidRPr="00694D80">
        <w:rPr>
          <w:rFonts w:eastAsia="Calibri"/>
        </w:rPr>
        <w:t>cknowledge understanding of their QMS-related responsibilities during initial orientation and when significant changes occur.</w:t>
      </w:r>
    </w:p>
    <w:p w14:paraId="18878513" w14:textId="77777777" w:rsidR="00694D80" w:rsidRPr="00694D80" w:rsidRDefault="00694D80" w:rsidP="00694D80">
      <w:pPr>
        <w:ind w:left="0" w:hanging="2"/>
        <w:rPr>
          <w:rFonts w:eastAsia="Calibri"/>
        </w:rPr>
      </w:pPr>
    </w:p>
    <w:p w14:paraId="18B7ED8E" w14:textId="77777777" w:rsidR="00694D80" w:rsidRDefault="00694D80" w:rsidP="00694D80">
      <w:pPr>
        <w:ind w:leftChars="0" w:left="-2" w:firstLineChars="0" w:firstLine="0"/>
        <w:rPr>
          <w:rFonts w:eastAsia="Calibri"/>
        </w:rPr>
      </w:pPr>
      <w:r w:rsidRPr="00694D80">
        <w:rPr>
          <w:rFonts w:eastAsia="Calibri"/>
        </w:rPr>
        <w:t>The Management Representative ensures that QMS roles and responsibilities are reviewed for accuracy during Management Reviews or upon significant changes, such as process modifications, organizational restructuring, new product or service introductions, or leadership transitions.</w:t>
      </w:r>
    </w:p>
    <w:p w14:paraId="5A6AD8D2" w14:textId="77777777" w:rsidR="00694D80" w:rsidRPr="00694D80" w:rsidRDefault="00694D80" w:rsidP="00694D80">
      <w:pPr>
        <w:ind w:leftChars="0" w:left="-2" w:firstLineChars="0" w:firstLine="0"/>
        <w:rPr>
          <w:rFonts w:eastAsia="Calibri"/>
        </w:rPr>
      </w:pPr>
    </w:p>
    <w:p w14:paraId="63210EBE" w14:textId="77777777" w:rsidR="00694D80" w:rsidRDefault="00694D80" w:rsidP="00694D80">
      <w:pPr>
        <w:ind w:left="0" w:hanging="2"/>
        <w:rPr>
          <w:rFonts w:eastAsia="Calibri"/>
        </w:rPr>
      </w:pPr>
      <w:r w:rsidRPr="00694D80">
        <w:t xml:space="preserve">If changes to roles or responsibilities are identified, the Responsibility </w:t>
      </w:r>
      <w:r w:rsidRPr="00694D80">
        <w:rPr>
          <w:rFonts w:eastAsia="Calibri"/>
        </w:rPr>
        <w:t>and Authority Matrix and Organizational Chart are updated, approved by Top Management, and re-communicated to the affected employees.</w:t>
      </w:r>
    </w:p>
    <w:p w14:paraId="48A8E957" w14:textId="77777777" w:rsidR="00694D80" w:rsidRPr="00694D80" w:rsidRDefault="00694D80" w:rsidP="00694D80">
      <w:pPr>
        <w:ind w:left="0" w:hanging="2"/>
        <w:rPr>
          <w:rFonts w:eastAsia="Calibri"/>
        </w:rPr>
      </w:pPr>
    </w:p>
    <w:p w14:paraId="063F7BAC" w14:textId="77777777" w:rsidR="00694D80" w:rsidRPr="00694D80" w:rsidRDefault="00694D80" w:rsidP="00694D80">
      <w:pPr>
        <w:ind w:left="0" w:hanging="2"/>
        <w:rPr>
          <w:rFonts w:eastAsia="Calibri"/>
        </w:rPr>
      </w:pPr>
      <w:r w:rsidRPr="00694D80">
        <w:rPr>
          <w:rFonts w:eastAsia="Calibri"/>
        </w:rPr>
        <w:t>Evidence of role and responsibility assignments, understanding, and communication activities is maintained as controlled documented information.</w:t>
      </w:r>
    </w:p>
    <w:p w14:paraId="25A245BC" w14:textId="77777777" w:rsidR="003E5885" w:rsidRPr="003E5885" w:rsidRDefault="003E5885" w:rsidP="00A02607">
      <w:pPr>
        <w:keepNext/>
        <w:ind w:left="0" w:hanging="2"/>
        <w:rPr>
          <w:rFonts w:eastAsia="Calibri"/>
          <w:b/>
          <w:bCs/>
        </w:rPr>
      </w:pPr>
      <w:r w:rsidRPr="003E5885">
        <w:rPr>
          <w:rFonts w:eastAsia="Calibri"/>
          <w:b/>
          <w:bCs/>
        </w:rPr>
        <w:lastRenderedPageBreak/>
        <w:t>Review and Update Frequency</w:t>
      </w:r>
    </w:p>
    <w:p w14:paraId="68A201D6" w14:textId="77777777" w:rsidR="00694D80" w:rsidRPr="00694D80" w:rsidRDefault="00694D80" w:rsidP="00694D80">
      <w:pPr>
        <w:pStyle w:val="Heading1"/>
        <w:ind w:left="0" w:hanging="2"/>
        <w:rPr>
          <w:rFonts w:ascii="Times New Roman" w:eastAsia="Calibri" w:hAnsi="Times New Roman" w:cs="Times New Roman"/>
          <w:b w:val="0"/>
          <w:bCs w:val="0"/>
          <w:kern w:val="0"/>
          <w:sz w:val="24"/>
          <w:szCs w:val="24"/>
        </w:rPr>
      </w:pPr>
      <w:r w:rsidRPr="00694D80">
        <w:rPr>
          <w:rFonts w:ascii="Times New Roman" w:eastAsia="Calibri" w:hAnsi="Times New Roman" w:cs="Times New Roman"/>
          <w:b w:val="0"/>
          <w:bCs w:val="0"/>
          <w:kern w:val="0"/>
          <w:sz w:val="24"/>
          <w:szCs w:val="24"/>
        </w:rPr>
        <w:t>Roles and responsibilities related to the QMS are reviewed at least annually during Management Review and whenever significant changes occur in organizational structure, processes, regulatory requirements, or customer needs.</w:t>
      </w:r>
    </w:p>
    <w:p w14:paraId="6D7B98D6" w14:textId="43AF0347" w:rsidR="003E5885" w:rsidRPr="003E5885" w:rsidRDefault="003E5885" w:rsidP="003E5885">
      <w:pPr>
        <w:pStyle w:val="Heading1"/>
        <w:ind w:left="1" w:hanging="3"/>
        <w:rPr>
          <w:rFonts w:eastAsia="Calibri"/>
        </w:rPr>
      </w:pPr>
      <w:r w:rsidRPr="003E5885">
        <w:rPr>
          <w:rFonts w:eastAsia="Calibri"/>
        </w:rPr>
        <w:t>References</w:t>
      </w:r>
    </w:p>
    <w:p w14:paraId="1ED9201E" w14:textId="3C321DD3" w:rsidR="00694D80" w:rsidRPr="00694D80" w:rsidRDefault="00694D80" w:rsidP="00694D80">
      <w:pPr>
        <w:pStyle w:val="ListParagraph"/>
        <w:numPr>
          <w:ilvl w:val="0"/>
          <w:numId w:val="62"/>
        </w:numPr>
        <w:ind w:leftChars="0" w:firstLineChars="0"/>
        <w:rPr>
          <w:rFonts w:eastAsia="Calibri"/>
        </w:rPr>
      </w:pPr>
      <w:r>
        <w:t>ISO 9001:2015 Clause 5.3 Organizational Roles, Responsibilities, and Authorities</w:t>
      </w:r>
    </w:p>
    <w:p w14:paraId="0AB1DDEB" w14:textId="7BA21BE1" w:rsidR="00694D80" w:rsidRPr="00694D80" w:rsidRDefault="00694D80" w:rsidP="00694D80">
      <w:pPr>
        <w:pStyle w:val="ListParagraph"/>
        <w:numPr>
          <w:ilvl w:val="0"/>
          <w:numId w:val="62"/>
        </w:numPr>
        <w:ind w:leftChars="0" w:firstLineChars="0"/>
        <w:rPr>
          <w:rFonts w:eastAsia="Calibri"/>
        </w:rPr>
      </w:pPr>
      <w:r w:rsidRPr="00694D80">
        <w:rPr>
          <w:rFonts w:eastAsia="Calibri"/>
        </w:rPr>
        <w:t>Responsibility and Authority Matrix (RAM-500-001)</w:t>
      </w:r>
    </w:p>
    <w:p w14:paraId="649B2AA1" w14:textId="28BED65B" w:rsidR="00694D80" w:rsidRPr="00694D80" w:rsidRDefault="00694D80" w:rsidP="00694D80">
      <w:pPr>
        <w:pStyle w:val="ListParagraph"/>
        <w:numPr>
          <w:ilvl w:val="0"/>
          <w:numId w:val="62"/>
        </w:numPr>
        <w:ind w:leftChars="0" w:firstLineChars="0"/>
        <w:rPr>
          <w:rFonts w:eastAsia="Calibri"/>
        </w:rPr>
      </w:pPr>
      <w:r w:rsidRPr="00694D80">
        <w:rPr>
          <w:rFonts w:eastAsia="Calibri"/>
        </w:rPr>
        <w:t>Organizational Chart (A-500-001)</w:t>
      </w:r>
    </w:p>
    <w:p w14:paraId="2FBF4D6A" w14:textId="2E73FC3D" w:rsidR="00694D80" w:rsidRPr="00694D80" w:rsidRDefault="00694D80" w:rsidP="00694D80">
      <w:pPr>
        <w:pStyle w:val="ListParagraph"/>
        <w:numPr>
          <w:ilvl w:val="0"/>
          <w:numId w:val="62"/>
        </w:numPr>
        <w:ind w:leftChars="0" w:firstLineChars="0"/>
        <w:rPr>
          <w:rFonts w:eastAsia="Calibri"/>
        </w:rPr>
      </w:pPr>
      <w:r w:rsidRPr="00694D80">
        <w:rPr>
          <w:rFonts w:eastAsia="Calibri"/>
        </w:rPr>
        <w:t>Document Control Procedure (P-750-01)</w:t>
      </w:r>
    </w:p>
    <w:p w14:paraId="590996B3" w14:textId="127D9585" w:rsidR="00694D80" w:rsidRPr="00694D80" w:rsidRDefault="00694D80" w:rsidP="00694D80">
      <w:pPr>
        <w:pStyle w:val="ListParagraph"/>
        <w:numPr>
          <w:ilvl w:val="0"/>
          <w:numId w:val="62"/>
        </w:numPr>
        <w:ind w:leftChars="0" w:firstLineChars="0"/>
        <w:rPr>
          <w:rFonts w:eastAsia="Calibri"/>
        </w:rPr>
      </w:pPr>
      <w:r w:rsidRPr="00694D80">
        <w:rPr>
          <w:rFonts w:eastAsia="Calibri"/>
        </w:rPr>
        <w:t>Management Review Procedure (P-900-001)</w:t>
      </w:r>
    </w:p>
    <w:p w14:paraId="79C17EB4" w14:textId="77777777" w:rsidR="003E5885" w:rsidRPr="003E5885" w:rsidRDefault="003E5885" w:rsidP="003E5885">
      <w:pPr>
        <w:pStyle w:val="Heading1"/>
        <w:ind w:left="1" w:hanging="3"/>
        <w:rPr>
          <w:rFonts w:eastAsia="Calibri"/>
        </w:rPr>
      </w:pPr>
      <w:r w:rsidRPr="003E5885">
        <w:rPr>
          <w:rFonts w:eastAsia="Calibri"/>
        </w:rPr>
        <w:t>Documented Information</w:t>
      </w:r>
    </w:p>
    <w:p w14:paraId="205EA786" w14:textId="77777777" w:rsidR="00A02607" w:rsidRPr="00694D80" w:rsidRDefault="00A02607" w:rsidP="00694D80">
      <w:pPr>
        <w:ind w:leftChars="0" w:left="0" w:firstLineChars="0" w:hanging="2"/>
        <w:rPr>
          <w:rFonts w:eastAsia="Calibri"/>
        </w:rPr>
      </w:pPr>
      <w:r w:rsidRPr="00694D80">
        <w:rPr>
          <w:rFonts w:eastAsia="Calibri"/>
        </w:rPr>
        <w:t>The following documents support compliance with this Work Instruction:</w:t>
      </w:r>
    </w:p>
    <w:p w14:paraId="27D623C6" w14:textId="048EEB1C" w:rsidR="00694D80" w:rsidRPr="00694D80" w:rsidRDefault="00694D80" w:rsidP="00694D80">
      <w:pPr>
        <w:pStyle w:val="ListParagraph"/>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rPr>
      </w:pPr>
      <w:r w:rsidRPr="00694D80">
        <w:rPr>
          <w:position w:val="0"/>
        </w:rPr>
        <w:t>Responsibility and Authority Matrix (RAM-500-001)</w:t>
      </w:r>
    </w:p>
    <w:p w14:paraId="5D271F9F" w14:textId="7FAE6C9D" w:rsidR="00694D80" w:rsidRPr="00694D80" w:rsidRDefault="00694D80" w:rsidP="00694D80">
      <w:pPr>
        <w:pStyle w:val="ListParagraph"/>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rPr>
      </w:pPr>
      <w:r w:rsidRPr="00694D80">
        <w:rPr>
          <w:position w:val="0"/>
        </w:rPr>
        <w:t>Organizational Charts (A-500-001)</w:t>
      </w:r>
    </w:p>
    <w:p w14:paraId="40F4F58C" w14:textId="0A60F107" w:rsidR="00694D80" w:rsidRPr="00694D80" w:rsidRDefault="00694D80" w:rsidP="00694D80">
      <w:pPr>
        <w:pStyle w:val="ListParagraph"/>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rPr>
      </w:pPr>
      <w:r w:rsidRPr="00694D80">
        <w:rPr>
          <w:position w:val="0"/>
        </w:rPr>
        <w:t>Management Review Minutes documenting role reviews</w:t>
      </w:r>
    </w:p>
    <w:p w14:paraId="107CCD16" w14:textId="1BFBDB40" w:rsidR="00694D80" w:rsidRPr="00694D80" w:rsidRDefault="00694D80" w:rsidP="00694D80">
      <w:pPr>
        <w:pStyle w:val="ListParagraph"/>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rPr>
      </w:pPr>
      <w:r w:rsidRPr="00694D80">
        <w:rPr>
          <w:position w:val="0"/>
        </w:rPr>
        <w:t>Employee Training and Acknowledgement Records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3E5885" w:rsidRPr="003E5885" w14:paraId="17F2375A" w14:textId="77777777" w:rsidTr="002C5C32">
        <w:tc>
          <w:tcPr>
            <w:tcW w:w="428" w:type="pct"/>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907" w:type="pct"/>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631" w:type="pct"/>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1486" w:type="pct"/>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1548" w:type="pct"/>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2C5C32">
        <w:tc>
          <w:tcPr>
            <w:tcW w:w="428" w:type="pct"/>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907" w:type="pct"/>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631" w:type="pct"/>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1486" w:type="pct"/>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1548" w:type="pct"/>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10D0" w14:textId="77777777" w:rsidR="008478CE" w:rsidRDefault="008478CE">
      <w:pPr>
        <w:spacing w:line="240" w:lineRule="auto"/>
        <w:ind w:left="0" w:hanging="2"/>
      </w:pPr>
      <w:r>
        <w:separator/>
      </w:r>
    </w:p>
  </w:endnote>
  <w:endnote w:type="continuationSeparator" w:id="0">
    <w:p w14:paraId="2B5A0BBC" w14:textId="77777777" w:rsidR="008478CE" w:rsidRDefault="008478C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F153" w14:textId="77777777" w:rsidR="008478CE" w:rsidRDefault="008478CE">
      <w:pPr>
        <w:spacing w:line="240" w:lineRule="auto"/>
        <w:ind w:left="0" w:hanging="2"/>
      </w:pPr>
      <w:r>
        <w:separator/>
      </w:r>
    </w:p>
  </w:footnote>
  <w:footnote w:type="continuationSeparator" w:id="0">
    <w:p w14:paraId="0974544F" w14:textId="77777777" w:rsidR="008478CE" w:rsidRDefault="008478C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349F9E76" w:rsidR="007158A6" w:rsidRPr="007158A6" w:rsidRDefault="00694D80" w:rsidP="007158A6">
          <w:pPr>
            <w:ind w:left="2" w:hanging="4"/>
            <w:jc w:val="center"/>
            <w:rPr>
              <w:rFonts w:eastAsia="Arial"/>
            </w:rPr>
          </w:pPr>
          <w:r w:rsidRPr="00694D80">
            <w:rPr>
              <w:rFonts w:eastAsia="Arial"/>
              <w:b/>
              <w:sz w:val="40"/>
              <w:szCs w:val="40"/>
            </w:rPr>
            <w:t>Assignment and Communication of Roles and Responsibilities</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044F36A2"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A02607">
            <w:rPr>
              <w:rFonts w:ascii="Arial" w:eastAsia="Arial" w:hAnsi="Arial" w:cs="Arial"/>
              <w:b/>
              <w:color w:val="000000"/>
            </w:rPr>
            <w:t>500-00</w:t>
          </w:r>
          <w:r w:rsidR="00694D80">
            <w:rPr>
              <w:rFonts w:ascii="Arial" w:eastAsia="Arial" w:hAnsi="Arial" w:cs="Arial"/>
              <w:b/>
              <w:color w:val="000000"/>
            </w:rPr>
            <w:t>3</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254C"/>
    <w:multiLevelType w:val="hybridMultilevel"/>
    <w:tmpl w:val="975077B4"/>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6"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0" w15:restartNumberingAfterBreak="0">
    <w:nsid w:val="0BE57EA9"/>
    <w:multiLevelType w:val="hybridMultilevel"/>
    <w:tmpl w:val="576AD7F0"/>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3" w15:restartNumberingAfterBreak="0">
    <w:nsid w:val="17316AA7"/>
    <w:multiLevelType w:val="hybridMultilevel"/>
    <w:tmpl w:val="92B6DEE6"/>
    <w:lvl w:ilvl="0" w:tplc="DF0EB65C">
      <w:numFmt w:val="bullet"/>
      <w:lvlText w:val=""/>
      <w:lvlJc w:val="left"/>
      <w:pPr>
        <w:ind w:left="356" w:hanging="360"/>
      </w:pPr>
      <w:rPr>
        <w:rFonts w:ascii="Times New Roman" w:eastAsia="Calibri"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180645D5"/>
    <w:multiLevelType w:val="hybridMultilevel"/>
    <w:tmpl w:val="5F106A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180C2A8E"/>
    <w:multiLevelType w:val="hybridMultilevel"/>
    <w:tmpl w:val="98160C9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191D1EB4"/>
    <w:multiLevelType w:val="hybridMultilevel"/>
    <w:tmpl w:val="360E483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8" w15:restartNumberingAfterBreak="0">
    <w:nsid w:val="1D864BE2"/>
    <w:multiLevelType w:val="hybridMultilevel"/>
    <w:tmpl w:val="2230177E"/>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9" w15:restartNumberingAfterBreak="0">
    <w:nsid w:val="1DC55195"/>
    <w:multiLevelType w:val="hybridMultilevel"/>
    <w:tmpl w:val="03C269D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F1A0E"/>
    <w:multiLevelType w:val="multilevel"/>
    <w:tmpl w:val="62E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7"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D4C5E"/>
    <w:multiLevelType w:val="hybridMultilevel"/>
    <w:tmpl w:val="F5EAB9E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2C156EC7"/>
    <w:multiLevelType w:val="multilevel"/>
    <w:tmpl w:val="215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348FF"/>
    <w:multiLevelType w:val="multilevel"/>
    <w:tmpl w:val="2A4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5"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7" w15:restartNumberingAfterBreak="0">
    <w:nsid w:val="3CFD65CC"/>
    <w:multiLevelType w:val="multilevel"/>
    <w:tmpl w:val="241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26E1D"/>
    <w:multiLevelType w:val="hybridMultilevel"/>
    <w:tmpl w:val="2FCACF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9" w15:restartNumberingAfterBreak="0">
    <w:nsid w:val="3F723A6B"/>
    <w:multiLevelType w:val="hybridMultilevel"/>
    <w:tmpl w:val="8878E8D8"/>
    <w:lvl w:ilvl="0" w:tplc="0409000F">
      <w:start w:val="1"/>
      <w:numFmt w:val="decimal"/>
      <w:lvlText w:val="%1."/>
      <w:lvlJc w:val="left"/>
      <w:pPr>
        <w:ind w:left="718" w:hanging="360"/>
      </w:pPr>
      <w:rPr>
        <w:rFont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40"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5" w15:restartNumberingAfterBreak="0">
    <w:nsid w:val="51CE23D1"/>
    <w:multiLevelType w:val="hybridMultilevel"/>
    <w:tmpl w:val="925075F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6"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7"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02525A"/>
    <w:multiLevelType w:val="hybridMultilevel"/>
    <w:tmpl w:val="2C3A2A1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9" w15:restartNumberingAfterBreak="0">
    <w:nsid w:val="564B45D3"/>
    <w:multiLevelType w:val="hybridMultilevel"/>
    <w:tmpl w:val="6254AE8A"/>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50" w15:restartNumberingAfterBreak="0">
    <w:nsid w:val="596F2E0E"/>
    <w:multiLevelType w:val="multilevel"/>
    <w:tmpl w:val="375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5476D"/>
    <w:multiLevelType w:val="hybridMultilevel"/>
    <w:tmpl w:val="B3FEB3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2"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6" w15:restartNumberingAfterBreak="0">
    <w:nsid w:val="68997F48"/>
    <w:multiLevelType w:val="hybridMultilevel"/>
    <w:tmpl w:val="5E0C778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7"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37160B"/>
    <w:multiLevelType w:val="hybridMultilevel"/>
    <w:tmpl w:val="8DACAAA8"/>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59"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04242"/>
    <w:multiLevelType w:val="hybridMultilevel"/>
    <w:tmpl w:val="3B4C314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1"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EC6291"/>
    <w:multiLevelType w:val="hybridMultilevel"/>
    <w:tmpl w:val="53380B2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3"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E3847"/>
    <w:multiLevelType w:val="multilevel"/>
    <w:tmpl w:val="556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D0BF0"/>
    <w:multiLevelType w:val="hybridMultilevel"/>
    <w:tmpl w:val="4B94C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70"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1" w15:restartNumberingAfterBreak="0">
    <w:nsid w:val="7BE25FA8"/>
    <w:multiLevelType w:val="hybridMultilevel"/>
    <w:tmpl w:val="023CEF0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72"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26"/>
  </w:num>
  <w:num w:numId="2" w16cid:durableId="278730929">
    <w:abstractNumId w:val="9"/>
  </w:num>
  <w:num w:numId="3" w16cid:durableId="37366008">
    <w:abstractNumId w:val="0"/>
  </w:num>
  <w:num w:numId="4" w16cid:durableId="1608998593">
    <w:abstractNumId w:val="5"/>
  </w:num>
  <w:num w:numId="5" w16cid:durableId="1891571340">
    <w:abstractNumId w:val="69"/>
  </w:num>
  <w:num w:numId="6" w16cid:durableId="1845048735">
    <w:abstractNumId w:val="44"/>
  </w:num>
  <w:num w:numId="7" w16cid:durableId="1337030567">
    <w:abstractNumId w:val="11"/>
  </w:num>
  <w:num w:numId="8" w16cid:durableId="1314945335">
    <w:abstractNumId w:val="8"/>
  </w:num>
  <w:num w:numId="9" w16cid:durableId="20057595">
    <w:abstractNumId w:val="70"/>
  </w:num>
  <w:num w:numId="10" w16cid:durableId="1489787518">
    <w:abstractNumId w:val="55"/>
  </w:num>
  <w:num w:numId="11" w16cid:durableId="1434932436">
    <w:abstractNumId w:val="61"/>
  </w:num>
  <w:num w:numId="12" w16cid:durableId="1837455453">
    <w:abstractNumId w:val="33"/>
  </w:num>
  <w:num w:numId="13" w16cid:durableId="1405685668">
    <w:abstractNumId w:val="36"/>
  </w:num>
  <w:num w:numId="14" w16cid:durableId="1123306141">
    <w:abstractNumId w:val="41"/>
  </w:num>
  <w:num w:numId="15" w16cid:durableId="1438015988">
    <w:abstractNumId w:val="42"/>
  </w:num>
  <w:num w:numId="16" w16cid:durableId="1112821155">
    <w:abstractNumId w:val="6"/>
  </w:num>
  <w:num w:numId="17" w16cid:durableId="2038892967">
    <w:abstractNumId w:val="22"/>
  </w:num>
  <w:num w:numId="18" w16cid:durableId="1409770325">
    <w:abstractNumId w:val="67"/>
  </w:num>
  <w:num w:numId="19" w16cid:durableId="1851985197">
    <w:abstractNumId w:val="2"/>
  </w:num>
  <w:num w:numId="20" w16cid:durableId="1050613627">
    <w:abstractNumId w:val="43"/>
  </w:num>
  <w:num w:numId="21" w16cid:durableId="1362167614">
    <w:abstractNumId w:val="12"/>
  </w:num>
  <w:num w:numId="22" w16cid:durableId="913315498">
    <w:abstractNumId w:val="1"/>
  </w:num>
  <w:num w:numId="23" w16cid:durableId="140730850">
    <w:abstractNumId w:val="54"/>
  </w:num>
  <w:num w:numId="24" w16cid:durableId="1242636926">
    <w:abstractNumId w:val="66"/>
  </w:num>
  <w:num w:numId="25" w16cid:durableId="1826973288">
    <w:abstractNumId w:val="72"/>
  </w:num>
  <w:num w:numId="26" w16cid:durableId="778065470">
    <w:abstractNumId w:val="53"/>
  </w:num>
  <w:num w:numId="27" w16cid:durableId="400836301">
    <w:abstractNumId w:val="52"/>
  </w:num>
  <w:num w:numId="28" w16cid:durableId="701324567">
    <w:abstractNumId w:val="4"/>
  </w:num>
  <w:num w:numId="29" w16cid:durableId="600381515">
    <w:abstractNumId w:val="34"/>
  </w:num>
  <w:num w:numId="30" w16cid:durableId="1764064213">
    <w:abstractNumId w:val="59"/>
  </w:num>
  <w:num w:numId="31" w16cid:durableId="1671180549">
    <w:abstractNumId w:val="57"/>
  </w:num>
  <w:num w:numId="32" w16cid:durableId="1041443695">
    <w:abstractNumId w:val="35"/>
  </w:num>
  <w:num w:numId="33" w16cid:durableId="713693210">
    <w:abstractNumId w:val="46"/>
  </w:num>
  <w:num w:numId="34" w16cid:durableId="2025473117">
    <w:abstractNumId w:val="47"/>
  </w:num>
  <w:num w:numId="35" w16cid:durableId="1129543268">
    <w:abstractNumId w:val="63"/>
  </w:num>
  <w:num w:numId="36" w16cid:durableId="1782918951">
    <w:abstractNumId w:val="23"/>
  </w:num>
  <w:num w:numId="37" w16cid:durableId="2095466602">
    <w:abstractNumId w:val="20"/>
  </w:num>
  <w:num w:numId="38" w16cid:durableId="1905218085">
    <w:abstractNumId w:val="31"/>
  </w:num>
  <w:num w:numId="39" w16cid:durableId="2138256517">
    <w:abstractNumId w:val="28"/>
  </w:num>
  <w:num w:numId="40" w16cid:durableId="1691757754">
    <w:abstractNumId w:val="21"/>
  </w:num>
  <w:num w:numId="41" w16cid:durableId="2031567028">
    <w:abstractNumId w:val="7"/>
  </w:num>
  <w:num w:numId="42" w16cid:durableId="298000963">
    <w:abstractNumId w:val="17"/>
  </w:num>
  <w:num w:numId="43" w16cid:durableId="237593947">
    <w:abstractNumId w:val="27"/>
  </w:num>
  <w:num w:numId="44" w16cid:durableId="1631669879">
    <w:abstractNumId w:val="25"/>
  </w:num>
  <w:num w:numId="45" w16cid:durableId="1810005826">
    <w:abstractNumId w:val="64"/>
  </w:num>
  <w:num w:numId="46" w16cid:durableId="144703712">
    <w:abstractNumId w:val="40"/>
  </w:num>
  <w:num w:numId="47" w16cid:durableId="1937211312">
    <w:abstractNumId w:val="51"/>
  </w:num>
  <w:num w:numId="48" w16cid:durableId="131481794">
    <w:abstractNumId w:val="15"/>
  </w:num>
  <w:num w:numId="49" w16cid:durableId="1569220567">
    <w:abstractNumId w:val="10"/>
  </w:num>
  <w:num w:numId="50" w16cid:durableId="1269198742">
    <w:abstractNumId w:val="13"/>
  </w:num>
  <w:num w:numId="51" w16cid:durableId="2104568733">
    <w:abstractNumId w:val="58"/>
  </w:num>
  <w:num w:numId="52" w16cid:durableId="34931902">
    <w:abstractNumId w:val="65"/>
  </w:num>
  <w:num w:numId="53" w16cid:durableId="28116064">
    <w:abstractNumId w:val="14"/>
  </w:num>
  <w:num w:numId="54" w16cid:durableId="217203024">
    <w:abstractNumId w:val="60"/>
  </w:num>
  <w:num w:numId="55" w16cid:durableId="1410077857">
    <w:abstractNumId w:val="18"/>
  </w:num>
  <w:num w:numId="56" w16cid:durableId="1637175234">
    <w:abstractNumId w:val="16"/>
  </w:num>
  <w:num w:numId="57" w16cid:durableId="87505700">
    <w:abstractNumId w:val="37"/>
  </w:num>
  <w:num w:numId="58" w16cid:durableId="1159232041">
    <w:abstractNumId w:val="48"/>
  </w:num>
  <w:num w:numId="59" w16cid:durableId="1253316345">
    <w:abstractNumId w:val="71"/>
  </w:num>
  <w:num w:numId="60" w16cid:durableId="994916521">
    <w:abstractNumId w:val="56"/>
  </w:num>
  <w:num w:numId="61" w16cid:durableId="2071076276">
    <w:abstractNumId w:val="3"/>
  </w:num>
  <w:num w:numId="62" w16cid:durableId="1311204460">
    <w:abstractNumId w:val="45"/>
  </w:num>
  <w:num w:numId="63" w16cid:durableId="1013411948">
    <w:abstractNumId w:val="30"/>
  </w:num>
  <w:num w:numId="64" w16cid:durableId="1478062139">
    <w:abstractNumId w:val="32"/>
  </w:num>
  <w:num w:numId="65" w16cid:durableId="1015107961">
    <w:abstractNumId w:val="50"/>
  </w:num>
  <w:num w:numId="66" w16cid:durableId="2129154130">
    <w:abstractNumId w:val="29"/>
  </w:num>
  <w:num w:numId="67" w16cid:durableId="1441605964">
    <w:abstractNumId w:val="62"/>
  </w:num>
  <w:num w:numId="68" w16cid:durableId="1244878146">
    <w:abstractNumId w:val="19"/>
  </w:num>
  <w:num w:numId="69" w16cid:durableId="1673406924">
    <w:abstractNumId w:val="39"/>
  </w:num>
  <w:num w:numId="70" w16cid:durableId="1900938771">
    <w:abstractNumId w:val="49"/>
  </w:num>
  <w:num w:numId="71" w16cid:durableId="1710299619">
    <w:abstractNumId w:val="24"/>
  </w:num>
  <w:num w:numId="72" w16cid:durableId="193276411">
    <w:abstractNumId w:val="38"/>
  </w:num>
  <w:num w:numId="73" w16cid:durableId="59128264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0E44C1"/>
    <w:rsid w:val="00130050"/>
    <w:rsid w:val="00142AB2"/>
    <w:rsid w:val="0017539D"/>
    <w:rsid w:val="00210B68"/>
    <w:rsid w:val="002C5C32"/>
    <w:rsid w:val="003110BA"/>
    <w:rsid w:val="003278CD"/>
    <w:rsid w:val="00362A85"/>
    <w:rsid w:val="003765B9"/>
    <w:rsid w:val="003E5885"/>
    <w:rsid w:val="00401B15"/>
    <w:rsid w:val="004C267D"/>
    <w:rsid w:val="0050156A"/>
    <w:rsid w:val="005B3EBF"/>
    <w:rsid w:val="00694D80"/>
    <w:rsid w:val="006C38EC"/>
    <w:rsid w:val="007124D5"/>
    <w:rsid w:val="007158A6"/>
    <w:rsid w:val="0073583C"/>
    <w:rsid w:val="00791009"/>
    <w:rsid w:val="007D6EA5"/>
    <w:rsid w:val="00816457"/>
    <w:rsid w:val="008478CE"/>
    <w:rsid w:val="008604D8"/>
    <w:rsid w:val="008F0A9C"/>
    <w:rsid w:val="0093408B"/>
    <w:rsid w:val="00953C35"/>
    <w:rsid w:val="00993F94"/>
    <w:rsid w:val="00A02607"/>
    <w:rsid w:val="00A12A18"/>
    <w:rsid w:val="00A508E3"/>
    <w:rsid w:val="00A56137"/>
    <w:rsid w:val="00A6065C"/>
    <w:rsid w:val="00AA0BF1"/>
    <w:rsid w:val="00AF6F9A"/>
    <w:rsid w:val="00B55CC6"/>
    <w:rsid w:val="00B63183"/>
    <w:rsid w:val="00BB5CFD"/>
    <w:rsid w:val="00C30DC9"/>
    <w:rsid w:val="00C71B9E"/>
    <w:rsid w:val="00CA4A63"/>
    <w:rsid w:val="00D559EA"/>
    <w:rsid w:val="00D62C5C"/>
    <w:rsid w:val="00D67054"/>
    <w:rsid w:val="00D8797A"/>
    <w:rsid w:val="00EE70F7"/>
    <w:rsid w:val="00F13BFA"/>
    <w:rsid w:val="00F53664"/>
    <w:rsid w:val="00F544F5"/>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6676">
      <w:bodyDiv w:val="1"/>
      <w:marLeft w:val="0"/>
      <w:marRight w:val="0"/>
      <w:marTop w:val="0"/>
      <w:marBottom w:val="0"/>
      <w:divBdr>
        <w:top w:val="none" w:sz="0" w:space="0" w:color="auto"/>
        <w:left w:val="none" w:sz="0" w:space="0" w:color="auto"/>
        <w:bottom w:val="none" w:sz="0" w:space="0" w:color="auto"/>
        <w:right w:val="none" w:sz="0" w:space="0" w:color="auto"/>
      </w:divBdr>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2534">
      <w:bodyDiv w:val="1"/>
      <w:marLeft w:val="0"/>
      <w:marRight w:val="0"/>
      <w:marTop w:val="0"/>
      <w:marBottom w:val="0"/>
      <w:divBdr>
        <w:top w:val="none" w:sz="0" w:space="0" w:color="auto"/>
        <w:left w:val="none" w:sz="0" w:space="0" w:color="auto"/>
        <w:bottom w:val="none" w:sz="0" w:space="0" w:color="auto"/>
        <w:right w:val="none" w:sz="0" w:space="0" w:color="auto"/>
      </w:divBdr>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121">
      <w:bodyDiv w:val="1"/>
      <w:marLeft w:val="0"/>
      <w:marRight w:val="0"/>
      <w:marTop w:val="0"/>
      <w:marBottom w:val="0"/>
      <w:divBdr>
        <w:top w:val="none" w:sz="0" w:space="0" w:color="auto"/>
        <w:left w:val="none" w:sz="0" w:space="0" w:color="auto"/>
        <w:bottom w:val="none" w:sz="0" w:space="0" w:color="auto"/>
        <w:right w:val="none" w:sz="0" w:space="0" w:color="auto"/>
      </w:divBdr>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8661">
      <w:bodyDiv w:val="1"/>
      <w:marLeft w:val="0"/>
      <w:marRight w:val="0"/>
      <w:marTop w:val="0"/>
      <w:marBottom w:val="0"/>
      <w:divBdr>
        <w:top w:val="none" w:sz="0" w:space="0" w:color="auto"/>
        <w:left w:val="none" w:sz="0" w:space="0" w:color="auto"/>
        <w:bottom w:val="none" w:sz="0" w:space="0" w:color="auto"/>
        <w:right w:val="none" w:sz="0" w:space="0" w:color="auto"/>
      </w:divBdr>
    </w:div>
    <w:div w:id="185214410">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642">
      <w:bodyDiv w:val="1"/>
      <w:marLeft w:val="0"/>
      <w:marRight w:val="0"/>
      <w:marTop w:val="0"/>
      <w:marBottom w:val="0"/>
      <w:divBdr>
        <w:top w:val="none" w:sz="0" w:space="0" w:color="auto"/>
        <w:left w:val="none" w:sz="0" w:space="0" w:color="auto"/>
        <w:bottom w:val="none" w:sz="0" w:space="0" w:color="auto"/>
        <w:right w:val="none" w:sz="0" w:space="0" w:color="auto"/>
      </w:divBdr>
    </w:div>
    <w:div w:id="212273912">
      <w:bodyDiv w:val="1"/>
      <w:marLeft w:val="0"/>
      <w:marRight w:val="0"/>
      <w:marTop w:val="0"/>
      <w:marBottom w:val="0"/>
      <w:divBdr>
        <w:top w:val="none" w:sz="0" w:space="0" w:color="auto"/>
        <w:left w:val="none" w:sz="0" w:space="0" w:color="auto"/>
        <w:bottom w:val="none" w:sz="0" w:space="0" w:color="auto"/>
        <w:right w:val="none" w:sz="0" w:space="0" w:color="auto"/>
      </w:divBdr>
    </w:div>
    <w:div w:id="225382485">
      <w:bodyDiv w:val="1"/>
      <w:marLeft w:val="0"/>
      <w:marRight w:val="0"/>
      <w:marTop w:val="0"/>
      <w:marBottom w:val="0"/>
      <w:divBdr>
        <w:top w:val="none" w:sz="0" w:space="0" w:color="auto"/>
        <w:left w:val="none" w:sz="0" w:space="0" w:color="auto"/>
        <w:bottom w:val="none" w:sz="0" w:space="0" w:color="auto"/>
        <w:right w:val="none" w:sz="0" w:space="0" w:color="auto"/>
      </w:divBdr>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294912349">
      <w:bodyDiv w:val="1"/>
      <w:marLeft w:val="0"/>
      <w:marRight w:val="0"/>
      <w:marTop w:val="0"/>
      <w:marBottom w:val="0"/>
      <w:divBdr>
        <w:top w:val="none" w:sz="0" w:space="0" w:color="auto"/>
        <w:left w:val="none" w:sz="0" w:space="0" w:color="auto"/>
        <w:bottom w:val="none" w:sz="0" w:space="0" w:color="auto"/>
        <w:right w:val="none" w:sz="0" w:space="0" w:color="auto"/>
      </w:divBdr>
    </w:div>
    <w:div w:id="295374137">
      <w:bodyDiv w:val="1"/>
      <w:marLeft w:val="0"/>
      <w:marRight w:val="0"/>
      <w:marTop w:val="0"/>
      <w:marBottom w:val="0"/>
      <w:divBdr>
        <w:top w:val="none" w:sz="0" w:space="0" w:color="auto"/>
        <w:left w:val="none" w:sz="0" w:space="0" w:color="auto"/>
        <w:bottom w:val="none" w:sz="0" w:space="0" w:color="auto"/>
        <w:right w:val="none" w:sz="0" w:space="0" w:color="auto"/>
      </w:divBdr>
    </w:div>
    <w:div w:id="316374972">
      <w:bodyDiv w:val="1"/>
      <w:marLeft w:val="0"/>
      <w:marRight w:val="0"/>
      <w:marTop w:val="0"/>
      <w:marBottom w:val="0"/>
      <w:divBdr>
        <w:top w:val="none" w:sz="0" w:space="0" w:color="auto"/>
        <w:left w:val="none" w:sz="0" w:space="0" w:color="auto"/>
        <w:bottom w:val="none" w:sz="0" w:space="0" w:color="auto"/>
        <w:right w:val="none" w:sz="0" w:space="0" w:color="auto"/>
      </w:divBdr>
    </w:div>
    <w:div w:id="344988759">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386537790">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37600244">
      <w:bodyDiv w:val="1"/>
      <w:marLeft w:val="0"/>
      <w:marRight w:val="0"/>
      <w:marTop w:val="0"/>
      <w:marBottom w:val="0"/>
      <w:divBdr>
        <w:top w:val="none" w:sz="0" w:space="0" w:color="auto"/>
        <w:left w:val="none" w:sz="0" w:space="0" w:color="auto"/>
        <w:bottom w:val="none" w:sz="0" w:space="0" w:color="auto"/>
        <w:right w:val="none" w:sz="0" w:space="0" w:color="auto"/>
      </w:divBdr>
    </w:div>
    <w:div w:id="455564654">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66320042">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2439">
      <w:bodyDiv w:val="1"/>
      <w:marLeft w:val="0"/>
      <w:marRight w:val="0"/>
      <w:marTop w:val="0"/>
      <w:marBottom w:val="0"/>
      <w:divBdr>
        <w:top w:val="none" w:sz="0" w:space="0" w:color="auto"/>
        <w:left w:val="none" w:sz="0" w:space="0" w:color="auto"/>
        <w:bottom w:val="none" w:sz="0" w:space="0" w:color="auto"/>
        <w:right w:val="none" w:sz="0" w:space="0" w:color="auto"/>
      </w:divBdr>
    </w:div>
    <w:div w:id="577515623">
      <w:bodyDiv w:val="1"/>
      <w:marLeft w:val="0"/>
      <w:marRight w:val="0"/>
      <w:marTop w:val="0"/>
      <w:marBottom w:val="0"/>
      <w:divBdr>
        <w:top w:val="none" w:sz="0" w:space="0" w:color="auto"/>
        <w:left w:val="none" w:sz="0" w:space="0" w:color="auto"/>
        <w:bottom w:val="none" w:sz="0" w:space="0" w:color="auto"/>
        <w:right w:val="none" w:sz="0" w:space="0" w:color="auto"/>
      </w:divBdr>
    </w:div>
    <w:div w:id="578759404">
      <w:bodyDiv w:val="1"/>
      <w:marLeft w:val="0"/>
      <w:marRight w:val="0"/>
      <w:marTop w:val="0"/>
      <w:marBottom w:val="0"/>
      <w:divBdr>
        <w:top w:val="none" w:sz="0" w:space="0" w:color="auto"/>
        <w:left w:val="none" w:sz="0" w:space="0" w:color="auto"/>
        <w:bottom w:val="none" w:sz="0" w:space="0" w:color="auto"/>
        <w:right w:val="none" w:sz="0" w:space="0" w:color="auto"/>
      </w:divBdr>
    </w:div>
    <w:div w:id="595677952">
      <w:bodyDiv w:val="1"/>
      <w:marLeft w:val="0"/>
      <w:marRight w:val="0"/>
      <w:marTop w:val="0"/>
      <w:marBottom w:val="0"/>
      <w:divBdr>
        <w:top w:val="none" w:sz="0" w:space="0" w:color="auto"/>
        <w:left w:val="none" w:sz="0" w:space="0" w:color="auto"/>
        <w:bottom w:val="none" w:sz="0" w:space="0" w:color="auto"/>
        <w:right w:val="none" w:sz="0" w:space="0" w:color="auto"/>
      </w:divBdr>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5365">
      <w:bodyDiv w:val="1"/>
      <w:marLeft w:val="0"/>
      <w:marRight w:val="0"/>
      <w:marTop w:val="0"/>
      <w:marBottom w:val="0"/>
      <w:divBdr>
        <w:top w:val="none" w:sz="0" w:space="0" w:color="auto"/>
        <w:left w:val="none" w:sz="0" w:space="0" w:color="auto"/>
        <w:bottom w:val="none" w:sz="0" w:space="0" w:color="auto"/>
        <w:right w:val="none" w:sz="0" w:space="0" w:color="auto"/>
      </w:divBdr>
    </w:div>
    <w:div w:id="612905170">
      <w:bodyDiv w:val="1"/>
      <w:marLeft w:val="0"/>
      <w:marRight w:val="0"/>
      <w:marTop w:val="0"/>
      <w:marBottom w:val="0"/>
      <w:divBdr>
        <w:top w:val="none" w:sz="0" w:space="0" w:color="auto"/>
        <w:left w:val="none" w:sz="0" w:space="0" w:color="auto"/>
        <w:bottom w:val="none" w:sz="0" w:space="0" w:color="auto"/>
        <w:right w:val="none" w:sz="0" w:space="0" w:color="auto"/>
      </w:divBdr>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4956">
      <w:bodyDiv w:val="1"/>
      <w:marLeft w:val="0"/>
      <w:marRight w:val="0"/>
      <w:marTop w:val="0"/>
      <w:marBottom w:val="0"/>
      <w:divBdr>
        <w:top w:val="none" w:sz="0" w:space="0" w:color="auto"/>
        <w:left w:val="none" w:sz="0" w:space="0" w:color="auto"/>
        <w:bottom w:val="none" w:sz="0" w:space="0" w:color="auto"/>
        <w:right w:val="none" w:sz="0" w:space="0" w:color="auto"/>
      </w:divBdr>
    </w:div>
    <w:div w:id="705833586">
      <w:bodyDiv w:val="1"/>
      <w:marLeft w:val="0"/>
      <w:marRight w:val="0"/>
      <w:marTop w:val="0"/>
      <w:marBottom w:val="0"/>
      <w:divBdr>
        <w:top w:val="none" w:sz="0" w:space="0" w:color="auto"/>
        <w:left w:val="none" w:sz="0" w:space="0" w:color="auto"/>
        <w:bottom w:val="none" w:sz="0" w:space="0" w:color="auto"/>
        <w:right w:val="none" w:sz="0" w:space="0" w:color="auto"/>
      </w:divBdr>
    </w:div>
    <w:div w:id="715010508">
      <w:bodyDiv w:val="1"/>
      <w:marLeft w:val="0"/>
      <w:marRight w:val="0"/>
      <w:marTop w:val="0"/>
      <w:marBottom w:val="0"/>
      <w:divBdr>
        <w:top w:val="none" w:sz="0" w:space="0" w:color="auto"/>
        <w:left w:val="none" w:sz="0" w:space="0" w:color="auto"/>
        <w:bottom w:val="none" w:sz="0" w:space="0" w:color="auto"/>
        <w:right w:val="none" w:sz="0" w:space="0" w:color="auto"/>
      </w:divBdr>
    </w:div>
    <w:div w:id="745301907">
      <w:bodyDiv w:val="1"/>
      <w:marLeft w:val="0"/>
      <w:marRight w:val="0"/>
      <w:marTop w:val="0"/>
      <w:marBottom w:val="0"/>
      <w:divBdr>
        <w:top w:val="none" w:sz="0" w:space="0" w:color="auto"/>
        <w:left w:val="none" w:sz="0" w:space="0" w:color="auto"/>
        <w:bottom w:val="none" w:sz="0" w:space="0" w:color="auto"/>
        <w:right w:val="none" w:sz="0" w:space="0" w:color="auto"/>
      </w:divBdr>
    </w:div>
    <w:div w:id="802774604">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843011532">
      <w:bodyDiv w:val="1"/>
      <w:marLeft w:val="0"/>
      <w:marRight w:val="0"/>
      <w:marTop w:val="0"/>
      <w:marBottom w:val="0"/>
      <w:divBdr>
        <w:top w:val="none" w:sz="0" w:space="0" w:color="auto"/>
        <w:left w:val="none" w:sz="0" w:space="0" w:color="auto"/>
        <w:bottom w:val="none" w:sz="0" w:space="0" w:color="auto"/>
        <w:right w:val="none" w:sz="0" w:space="0" w:color="auto"/>
      </w:divBdr>
    </w:div>
    <w:div w:id="904492081">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022627310">
      <w:bodyDiv w:val="1"/>
      <w:marLeft w:val="0"/>
      <w:marRight w:val="0"/>
      <w:marTop w:val="0"/>
      <w:marBottom w:val="0"/>
      <w:divBdr>
        <w:top w:val="none" w:sz="0" w:space="0" w:color="auto"/>
        <w:left w:val="none" w:sz="0" w:space="0" w:color="auto"/>
        <w:bottom w:val="none" w:sz="0" w:space="0" w:color="auto"/>
        <w:right w:val="none" w:sz="0" w:space="0" w:color="auto"/>
      </w:divBdr>
    </w:div>
    <w:div w:id="1037925351">
      <w:bodyDiv w:val="1"/>
      <w:marLeft w:val="0"/>
      <w:marRight w:val="0"/>
      <w:marTop w:val="0"/>
      <w:marBottom w:val="0"/>
      <w:divBdr>
        <w:top w:val="none" w:sz="0" w:space="0" w:color="auto"/>
        <w:left w:val="none" w:sz="0" w:space="0" w:color="auto"/>
        <w:bottom w:val="none" w:sz="0" w:space="0" w:color="auto"/>
        <w:right w:val="none" w:sz="0" w:space="0" w:color="auto"/>
      </w:divBdr>
    </w:div>
    <w:div w:id="1038237288">
      <w:bodyDiv w:val="1"/>
      <w:marLeft w:val="0"/>
      <w:marRight w:val="0"/>
      <w:marTop w:val="0"/>
      <w:marBottom w:val="0"/>
      <w:divBdr>
        <w:top w:val="none" w:sz="0" w:space="0" w:color="auto"/>
        <w:left w:val="none" w:sz="0" w:space="0" w:color="auto"/>
        <w:bottom w:val="none" w:sz="0" w:space="0" w:color="auto"/>
        <w:right w:val="none" w:sz="0" w:space="0" w:color="auto"/>
      </w:divBdr>
    </w:div>
    <w:div w:id="1063218378">
      <w:bodyDiv w:val="1"/>
      <w:marLeft w:val="0"/>
      <w:marRight w:val="0"/>
      <w:marTop w:val="0"/>
      <w:marBottom w:val="0"/>
      <w:divBdr>
        <w:top w:val="none" w:sz="0" w:space="0" w:color="auto"/>
        <w:left w:val="none" w:sz="0" w:space="0" w:color="auto"/>
        <w:bottom w:val="none" w:sz="0" w:space="0" w:color="auto"/>
        <w:right w:val="none" w:sz="0" w:space="0" w:color="auto"/>
      </w:divBdr>
    </w:div>
    <w:div w:id="1086003334">
      <w:bodyDiv w:val="1"/>
      <w:marLeft w:val="0"/>
      <w:marRight w:val="0"/>
      <w:marTop w:val="0"/>
      <w:marBottom w:val="0"/>
      <w:divBdr>
        <w:top w:val="none" w:sz="0" w:space="0" w:color="auto"/>
        <w:left w:val="none" w:sz="0" w:space="0" w:color="auto"/>
        <w:bottom w:val="none" w:sz="0" w:space="0" w:color="auto"/>
        <w:right w:val="none" w:sz="0" w:space="0" w:color="auto"/>
      </w:divBdr>
    </w:div>
    <w:div w:id="1087775039">
      <w:bodyDiv w:val="1"/>
      <w:marLeft w:val="0"/>
      <w:marRight w:val="0"/>
      <w:marTop w:val="0"/>
      <w:marBottom w:val="0"/>
      <w:divBdr>
        <w:top w:val="none" w:sz="0" w:space="0" w:color="auto"/>
        <w:left w:val="none" w:sz="0" w:space="0" w:color="auto"/>
        <w:bottom w:val="none" w:sz="0" w:space="0" w:color="auto"/>
        <w:right w:val="none" w:sz="0" w:space="0" w:color="auto"/>
      </w:divBdr>
    </w:div>
    <w:div w:id="1100182415">
      <w:bodyDiv w:val="1"/>
      <w:marLeft w:val="0"/>
      <w:marRight w:val="0"/>
      <w:marTop w:val="0"/>
      <w:marBottom w:val="0"/>
      <w:divBdr>
        <w:top w:val="none" w:sz="0" w:space="0" w:color="auto"/>
        <w:left w:val="none" w:sz="0" w:space="0" w:color="auto"/>
        <w:bottom w:val="none" w:sz="0" w:space="0" w:color="auto"/>
        <w:right w:val="none" w:sz="0" w:space="0" w:color="auto"/>
      </w:divBdr>
    </w:div>
    <w:div w:id="1105808997">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35485637">
      <w:bodyDiv w:val="1"/>
      <w:marLeft w:val="0"/>
      <w:marRight w:val="0"/>
      <w:marTop w:val="0"/>
      <w:marBottom w:val="0"/>
      <w:divBdr>
        <w:top w:val="none" w:sz="0" w:space="0" w:color="auto"/>
        <w:left w:val="none" w:sz="0" w:space="0" w:color="auto"/>
        <w:bottom w:val="none" w:sz="0" w:space="0" w:color="auto"/>
        <w:right w:val="none" w:sz="0" w:space="0" w:color="auto"/>
      </w:divBdr>
    </w:div>
    <w:div w:id="1149589233">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198195964">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24028685">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58631723">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299528017">
      <w:bodyDiv w:val="1"/>
      <w:marLeft w:val="0"/>
      <w:marRight w:val="0"/>
      <w:marTop w:val="0"/>
      <w:marBottom w:val="0"/>
      <w:divBdr>
        <w:top w:val="none" w:sz="0" w:space="0" w:color="auto"/>
        <w:left w:val="none" w:sz="0" w:space="0" w:color="auto"/>
        <w:bottom w:val="none" w:sz="0" w:space="0" w:color="auto"/>
        <w:right w:val="none" w:sz="0" w:space="0" w:color="auto"/>
      </w:divBdr>
    </w:div>
    <w:div w:id="1323042146">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57120031">
      <w:bodyDiv w:val="1"/>
      <w:marLeft w:val="0"/>
      <w:marRight w:val="0"/>
      <w:marTop w:val="0"/>
      <w:marBottom w:val="0"/>
      <w:divBdr>
        <w:top w:val="none" w:sz="0" w:space="0" w:color="auto"/>
        <w:left w:val="none" w:sz="0" w:space="0" w:color="auto"/>
        <w:bottom w:val="none" w:sz="0" w:space="0" w:color="auto"/>
        <w:right w:val="none" w:sz="0" w:space="0" w:color="auto"/>
      </w:divBdr>
    </w:div>
    <w:div w:id="1367750926">
      <w:bodyDiv w:val="1"/>
      <w:marLeft w:val="0"/>
      <w:marRight w:val="0"/>
      <w:marTop w:val="0"/>
      <w:marBottom w:val="0"/>
      <w:divBdr>
        <w:top w:val="none" w:sz="0" w:space="0" w:color="auto"/>
        <w:left w:val="none" w:sz="0" w:space="0" w:color="auto"/>
        <w:bottom w:val="none" w:sz="0" w:space="0" w:color="auto"/>
        <w:right w:val="none" w:sz="0" w:space="0" w:color="auto"/>
      </w:divBdr>
    </w:div>
    <w:div w:id="1373461273">
      <w:bodyDiv w:val="1"/>
      <w:marLeft w:val="0"/>
      <w:marRight w:val="0"/>
      <w:marTop w:val="0"/>
      <w:marBottom w:val="0"/>
      <w:divBdr>
        <w:top w:val="none" w:sz="0" w:space="0" w:color="auto"/>
        <w:left w:val="none" w:sz="0" w:space="0" w:color="auto"/>
        <w:bottom w:val="none" w:sz="0" w:space="0" w:color="auto"/>
        <w:right w:val="none" w:sz="0" w:space="0" w:color="auto"/>
      </w:divBdr>
    </w:div>
    <w:div w:id="138216835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1292060">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46773104">
      <w:bodyDiv w:val="1"/>
      <w:marLeft w:val="0"/>
      <w:marRight w:val="0"/>
      <w:marTop w:val="0"/>
      <w:marBottom w:val="0"/>
      <w:divBdr>
        <w:top w:val="none" w:sz="0" w:space="0" w:color="auto"/>
        <w:left w:val="none" w:sz="0" w:space="0" w:color="auto"/>
        <w:bottom w:val="none" w:sz="0" w:space="0" w:color="auto"/>
        <w:right w:val="none" w:sz="0" w:space="0" w:color="auto"/>
      </w:divBdr>
    </w:div>
    <w:div w:id="1457288503">
      <w:bodyDiv w:val="1"/>
      <w:marLeft w:val="0"/>
      <w:marRight w:val="0"/>
      <w:marTop w:val="0"/>
      <w:marBottom w:val="0"/>
      <w:divBdr>
        <w:top w:val="none" w:sz="0" w:space="0" w:color="auto"/>
        <w:left w:val="none" w:sz="0" w:space="0" w:color="auto"/>
        <w:bottom w:val="none" w:sz="0" w:space="0" w:color="auto"/>
        <w:right w:val="none" w:sz="0" w:space="0" w:color="auto"/>
      </w:divBdr>
    </w:div>
    <w:div w:id="1469515669">
      <w:bodyDiv w:val="1"/>
      <w:marLeft w:val="0"/>
      <w:marRight w:val="0"/>
      <w:marTop w:val="0"/>
      <w:marBottom w:val="0"/>
      <w:divBdr>
        <w:top w:val="none" w:sz="0" w:space="0" w:color="auto"/>
        <w:left w:val="none" w:sz="0" w:space="0" w:color="auto"/>
        <w:bottom w:val="none" w:sz="0" w:space="0" w:color="auto"/>
        <w:right w:val="none" w:sz="0" w:space="0" w:color="auto"/>
      </w:divBdr>
    </w:div>
    <w:div w:id="1472288481">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6267">
      <w:bodyDiv w:val="1"/>
      <w:marLeft w:val="0"/>
      <w:marRight w:val="0"/>
      <w:marTop w:val="0"/>
      <w:marBottom w:val="0"/>
      <w:divBdr>
        <w:top w:val="none" w:sz="0" w:space="0" w:color="auto"/>
        <w:left w:val="none" w:sz="0" w:space="0" w:color="auto"/>
        <w:bottom w:val="none" w:sz="0" w:space="0" w:color="auto"/>
        <w:right w:val="none" w:sz="0" w:space="0" w:color="auto"/>
      </w:divBdr>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21242102">
      <w:bodyDiv w:val="1"/>
      <w:marLeft w:val="0"/>
      <w:marRight w:val="0"/>
      <w:marTop w:val="0"/>
      <w:marBottom w:val="0"/>
      <w:divBdr>
        <w:top w:val="none" w:sz="0" w:space="0" w:color="auto"/>
        <w:left w:val="none" w:sz="0" w:space="0" w:color="auto"/>
        <w:bottom w:val="none" w:sz="0" w:space="0" w:color="auto"/>
        <w:right w:val="none" w:sz="0" w:space="0" w:color="auto"/>
      </w:divBdr>
    </w:div>
    <w:div w:id="1537346873">
      <w:bodyDiv w:val="1"/>
      <w:marLeft w:val="0"/>
      <w:marRight w:val="0"/>
      <w:marTop w:val="0"/>
      <w:marBottom w:val="0"/>
      <w:divBdr>
        <w:top w:val="none" w:sz="0" w:space="0" w:color="auto"/>
        <w:left w:val="none" w:sz="0" w:space="0" w:color="auto"/>
        <w:bottom w:val="none" w:sz="0" w:space="0" w:color="auto"/>
        <w:right w:val="none" w:sz="0" w:space="0" w:color="auto"/>
      </w:divBdr>
    </w:div>
    <w:div w:id="1541235998">
      <w:bodyDiv w:val="1"/>
      <w:marLeft w:val="0"/>
      <w:marRight w:val="0"/>
      <w:marTop w:val="0"/>
      <w:marBottom w:val="0"/>
      <w:divBdr>
        <w:top w:val="none" w:sz="0" w:space="0" w:color="auto"/>
        <w:left w:val="none" w:sz="0" w:space="0" w:color="auto"/>
        <w:bottom w:val="none" w:sz="0" w:space="0" w:color="auto"/>
        <w:right w:val="none" w:sz="0" w:space="0" w:color="auto"/>
      </w:divBdr>
    </w:div>
    <w:div w:id="156310115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10745113">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686638872">
      <w:bodyDiv w:val="1"/>
      <w:marLeft w:val="0"/>
      <w:marRight w:val="0"/>
      <w:marTop w:val="0"/>
      <w:marBottom w:val="0"/>
      <w:divBdr>
        <w:top w:val="none" w:sz="0" w:space="0" w:color="auto"/>
        <w:left w:val="none" w:sz="0" w:space="0" w:color="auto"/>
        <w:bottom w:val="none" w:sz="0" w:space="0" w:color="auto"/>
        <w:right w:val="none" w:sz="0" w:space="0" w:color="auto"/>
      </w:divBdr>
    </w:div>
    <w:div w:id="1689796739">
      <w:bodyDiv w:val="1"/>
      <w:marLeft w:val="0"/>
      <w:marRight w:val="0"/>
      <w:marTop w:val="0"/>
      <w:marBottom w:val="0"/>
      <w:divBdr>
        <w:top w:val="none" w:sz="0" w:space="0" w:color="auto"/>
        <w:left w:val="none" w:sz="0" w:space="0" w:color="auto"/>
        <w:bottom w:val="none" w:sz="0" w:space="0" w:color="auto"/>
        <w:right w:val="none" w:sz="0" w:space="0" w:color="auto"/>
      </w:divBdr>
    </w:div>
    <w:div w:id="1699811050">
      <w:bodyDiv w:val="1"/>
      <w:marLeft w:val="0"/>
      <w:marRight w:val="0"/>
      <w:marTop w:val="0"/>
      <w:marBottom w:val="0"/>
      <w:divBdr>
        <w:top w:val="none" w:sz="0" w:space="0" w:color="auto"/>
        <w:left w:val="none" w:sz="0" w:space="0" w:color="auto"/>
        <w:bottom w:val="none" w:sz="0" w:space="0" w:color="auto"/>
        <w:right w:val="none" w:sz="0" w:space="0" w:color="auto"/>
      </w:divBdr>
    </w:div>
    <w:div w:id="1712997408">
      <w:bodyDiv w:val="1"/>
      <w:marLeft w:val="0"/>
      <w:marRight w:val="0"/>
      <w:marTop w:val="0"/>
      <w:marBottom w:val="0"/>
      <w:divBdr>
        <w:top w:val="none" w:sz="0" w:space="0" w:color="auto"/>
        <w:left w:val="none" w:sz="0" w:space="0" w:color="auto"/>
        <w:bottom w:val="none" w:sz="0" w:space="0" w:color="auto"/>
        <w:right w:val="none" w:sz="0" w:space="0" w:color="auto"/>
      </w:divBdr>
    </w:div>
    <w:div w:id="1718819303">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6124897">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758287455">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843814231">
      <w:bodyDiv w:val="1"/>
      <w:marLeft w:val="0"/>
      <w:marRight w:val="0"/>
      <w:marTop w:val="0"/>
      <w:marBottom w:val="0"/>
      <w:divBdr>
        <w:top w:val="none" w:sz="0" w:space="0" w:color="auto"/>
        <w:left w:val="none" w:sz="0" w:space="0" w:color="auto"/>
        <w:bottom w:val="none" w:sz="0" w:space="0" w:color="auto"/>
        <w:right w:val="none" w:sz="0" w:space="0" w:color="auto"/>
      </w:divBdr>
    </w:div>
    <w:div w:id="1882209396">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2597">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1969510797">
      <w:bodyDiv w:val="1"/>
      <w:marLeft w:val="0"/>
      <w:marRight w:val="0"/>
      <w:marTop w:val="0"/>
      <w:marBottom w:val="0"/>
      <w:divBdr>
        <w:top w:val="none" w:sz="0" w:space="0" w:color="auto"/>
        <w:left w:val="none" w:sz="0" w:space="0" w:color="auto"/>
        <w:bottom w:val="none" w:sz="0" w:space="0" w:color="auto"/>
        <w:right w:val="none" w:sz="0" w:space="0" w:color="auto"/>
      </w:divBdr>
    </w:div>
    <w:div w:id="1985965773">
      <w:bodyDiv w:val="1"/>
      <w:marLeft w:val="0"/>
      <w:marRight w:val="0"/>
      <w:marTop w:val="0"/>
      <w:marBottom w:val="0"/>
      <w:divBdr>
        <w:top w:val="none" w:sz="0" w:space="0" w:color="auto"/>
        <w:left w:val="none" w:sz="0" w:space="0" w:color="auto"/>
        <w:bottom w:val="none" w:sz="0" w:space="0" w:color="auto"/>
        <w:right w:val="none" w:sz="0" w:space="0" w:color="auto"/>
      </w:divBdr>
    </w:div>
    <w:div w:id="1991013731">
      <w:bodyDiv w:val="1"/>
      <w:marLeft w:val="0"/>
      <w:marRight w:val="0"/>
      <w:marTop w:val="0"/>
      <w:marBottom w:val="0"/>
      <w:divBdr>
        <w:top w:val="none" w:sz="0" w:space="0" w:color="auto"/>
        <w:left w:val="none" w:sz="0" w:space="0" w:color="auto"/>
        <w:bottom w:val="none" w:sz="0" w:space="0" w:color="auto"/>
        <w:right w:val="none" w:sz="0" w:space="0" w:color="auto"/>
      </w:divBdr>
    </w:div>
    <w:div w:id="1994140363">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36690402">
      <w:bodyDiv w:val="1"/>
      <w:marLeft w:val="0"/>
      <w:marRight w:val="0"/>
      <w:marTop w:val="0"/>
      <w:marBottom w:val="0"/>
      <w:divBdr>
        <w:top w:val="none" w:sz="0" w:space="0" w:color="auto"/>
        <w:left w:val="none" w:sz="0" w:space="0" w:color="auto"/>
        <w:bottom w:val="none" w:sz="0" w:space="0" w:color="auto"/>
        <w:right w:val="none" w:sz="0" w:space="0" w:color="auto"/>
      </w:divBdr>
    </w:div>
    <w:div w:id="2061905313">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092578191">
      <w:bodyDiv w:val="1"/>
      <w:marLeft w:val="0"/>
      <w:marRight w:val="0"/>
      <w:marTop w:val="0"/>
      <w:marBottom w:val="0"/>
      <w:divBdr>
        <w:top w:val="none" w:sz="0" w:space="0" w:color="auto"/>
        <w:left w:val="none" w:sz="0" w:space="0" w:color="auto"/>
        <w:bottom w:val="none" w:sz="0" w:space="0" w:color="auto"/>
        <w:right w:val="none" w:sz="0" w:space="0" w:color="auto"/>
      </w:divBdr>
    </w:div>
    <w:div w:id="2132049448">
      <w:bodyDiv w:val="1"/>
      <w:marLeft w:val="0"/>
      <w:marRight w:val="0"/>
      <w:marTop w:val="0"/>
      <w:marBottom w:val="0"/>
      <w:divBdr>
        <w:top w:val="none" w:sz="0" w:space="0" w:color="auto"/>
        <w:left w:val="none" w:sz="0" w:space="0" w:color="auto"/>
        <w:bottom w:val="none" w:sz="0" w:space="0" w:color="auto"/>
        <w:right w:val="none" w:sz="0" w:space="0" w:color="auto"/>
      </w:divBdr>
      <w:divsChild>
        <w:div w:id="1721634697">
          <w:marLeft w:val="0"/>
          <w:marRight w:val="0"/>
          <w:marTop w:val="0"/>
          <w:marBottom w:val="0"/>
          <w:divBdr>
            <w:top w:val="none" w:sz="0" w:space="0" w:color="auto"/>
            <w:left w:val="none" w:sz="0" w:space="0" w:color="auto"/>
            <w:bottom w:val="none" w:sz="0" w:space="0" w:color="auto"/>
            <w:right w:val="none" w:sz="0" w:space="0" w:color="auto"/>
          </w:divBdr>
          <w:divsChild>
            <w:div w:id="7592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3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2025-04-26T05:37:00Z</dcterms:created>
  <dcterms:modified xsi:type="dcterms:W3CDTF">2025-04-26T05:41:00Z</dcterms:modified>
</cp:coreProperties>
</file>