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28050" w14:textId="77777777" w:rsidR="00AE6FB6" w:rsidRPr="00AE6FB6" w:rsidRDefault="00AE6FB6" w:rsidP="00AE6FB6">
      <w:pPr>
        <w:pStyle w:val="Heading1"/>
      </w:pPr>
      <w:r w:rsidRPr="00AE6FB6">
        <w:t>Purpose</w:t>
      </w:r>
    </w:p>
    <w:p w14:paraId="20C15987" w14:textId="77777777" w:rsidR="00AE6FB6" w:rsidRPr="00AE6FB6" w:rsidRDefault="00AE6FB6" w:rsidP="00AE6FB6">
      <w:pPr>
        <w:rPr>
          <w:sz w:val="22"/>
          <w:szCs w:val="22"/>
        </w:rPr>
      </w:pPr>
      <w:r w:rsidRPr="00AE6FB6">
        <w:rPr>
          <w:sz w:val="22"/>
          <w:szCs w:val="22"/>
        </w:rPr>
        <w:t>Describe how [The Organization] controls, recalls, and records calibration or verification of monitoring-and-measuring equipment (MME) to ensure product conformity meets AS9100 Rev D Clause 7.1.5 requirements.</w:t>
      </w:r>
    </w:p>
    <w:p w14:paraId="34944910" w14:textId="77777777" w:rsidR="00AE6FB6" w:rsidRPr="00AE6FB6" w:rsidRDefault="00AE6FB6" w:rsidP="00AE6FB6">
      <w:pPr>
        <w:pStyle w:val="Heading1"/>
      </w:pPr>
      <w:r w:rsidRPr="00AE6FB6">
        <w:t>Scope</w:t>
      </w:r>
    </w:p>
    <w:p w14:paraId="37C3CD6B" w14:textId="21DFBB41" w:rsidR="00AE6FB6" w:rsidRPr="00AE6FB6" w:rsidRDefault="00AE6FB6" w:rsidP="00AE6FB6">
      <w:pPr>
        <w:rPr>
          <w:sz w:val="22"/>
          <w:szCs w:val="22"/>
        </w:rPr>
      </w:pPr>
      <w:r w:rsidRPr="00AE6FB6">
        <w:rPr>
          <w:sz w:val="22"/>
          <w:szCs w:val="22"/>
        </w:rPr>
        <w:t xml:space="preserve">Applies to all MME—physical, mechanical, electrical, or software—that can influence acceptance decisions for </w:t>
      </w:r>
      <w:r>
        <w:rPr>
          <w:sz w:val="22"/>
          <w:szCs w:val="22"/>
        </w:rPr>
        <w:t xml:space="preserve">a </w:t>
      </w:r>
      <w:r w:rsidRPr="00AE6FB6">
        <w:rPr>
          <w:sz w:val="22"/>
          <w:szCs w:val="22"/>
        </w:rPr>
        <w:t>product or process.</w:t>
      </w:r>
    </w:p>
    <w:p w14:paraId="6DAC5D35" w14:textId="77777777" w:rsidR="00AE6FB6" w:rsidRPr="00AE6FB6" w:rsidRDefault="00AE6FB6" w:rsidP="00AE6FB6">
      <w:pPr>
        <w:pStyle w:val="Heading1"/>
      </w:pPr>
      <w:r w:rsidRPr="00AE6FB6">
        <w:t>Responsibilities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24"/>
        <w:gridCol w:w="6936"/>
      </w:tblGrid>
      <w:tr w:rsidR="00AE6FB6" w:rsidRPr="00AE6FB6" w14:paraId="032F39F5" w14:textId="77777777" w:rsidTr="00AE6FB6">
        <w:tc>
          <w:tcPr>
            <w:tcW w:w="1283" w:type="pct"/>
            <w:hideMark/>
          </w:tcPr>
          <w:p w14:paraId="0880A435" w14:textId="77777777" w:rsidR="00AE6FB6" w:rsidRPr="00AE6FB6" w:rsidRDefault="00AE6FB6" w:rsidP="00AE6FB6">
            <w:pPr>
              <w:rPr>
                <w:b/>
                <w:bCs/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3669" w:type="pct"/>
            <w:hideMark/>
          </w:tcPr>
          <w:p w14:paraId="4A2832BC" w14:textId="77777777" w:rsidR="00AE6FB6" w:rsidRPr="00AE6FB6" w:rsidRDefault="00AE6FB6" w:rsidP="00AE6FB6">
            <w:pPr>
              <w:rPr>
                <w:b/>
                <w:bCs/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Responsibility</w:t>
            </w:r>
          </w:p>
        </w:tc>
      </w:tr>
      <w:tr w:rsidR="00AE6FB6" w:rsidRPr="00AE6FB6" w14:paraId="449AA5D9" w14:textId="77777777" w:rsidTr="00AE6FB6">
        <w:tc>
          <w:tcPr>
            <w:tcW w:w="1283" w:type="pct"/>
            <w:hideMark/>
          </w:tcPr>
          <w:p w14:paraId="45CF0F72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Calibration Coordinator</w:t>
            </w:r>
          </w:p>
        </w:tc>
        <w:tc>
          <w:tcPr>
            <w:tcW w:w="3669" w:type="pct"/>
            <w:hideMark/>
          </w:tcPr>
          <w:p w14:paraId="33905F09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Maintains F-715-001 register; issues recall notices; reviews out-of-tolerance (OOT) reports.</w:t>
            </w:r>
          </w:p>
        </w:tc>
      </w:tr>
      <w:tr w:rsidR="00AE6FB6" w:rsidRPr="00AE6FB6" w14:paraId="28DCAE26" w14:textId="77777777" w:rsidTr="00AE6FB6">
        <w:tc>
          <w:tcPr>
            <w:tcW w:w="1283" w:type="pct"/>
            <w:hideMark/>
          </w:tcPr>
          <w:p w14:paraId="7BD95DE7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Process Owners / Technicians</w:t>
            </w:r>
          </w:p>
        </w:tc>
        <w:tc>
          <w:tcPr>
            <w:tcW w:w="3669" w:type="pct"/>
            <w:hideMark/>
          </w:tcPr>
          <w:p w14:paraId="5CF47295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Submit equipment for service on or before due date; quarantine OOT product pending disposition.</w:t>
            </w:r>
          </w:p>
        </w:tc>
      </w:tr>
      <w:tr w:rsidR="00AE6FB6" w:rsidRPr="00AE6FB6" w14:paraId="2ADAAF77" w14:textId="77777777" w:rsidTr="00AE6FB6">
        <w:tc>
          <w:tcPr>
            <w:tcW w:w="1283" w:type="pct"/>
            <w:hideMark/>
          </w:tcPr>
          <w:p w14:paraId="3511B07C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Quality Manager</w:t>
            </w:r>
          </w:p>
        </w:tc>
        <w:tc>
          <w:tcPr>
            <w:tcW w:w="3669" w:type="pct"/>
            <w:hideMark/>
          </w:tcPr>
          <w:p w14:paraId="02AC663C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Approves service providers; analyses OOT impact; reports KPIs at Management Review.</w:t>
            </w:r>
          </w:p>
        </w:tc>
      </w:tr>
    </w:tbl>
    <w:p w14:paraId="228A2D65" w14:textId="77777777" w:rsidR="00AE6FB6" w:rsidRPr="00AE6FB6" w:rsidRDefault="00AE6FB6" w:rsidP="00AE6FB6">
      <w:pPr>
        <w:pStyle w:val="Heading1"/>
      </w:pPr>
      <w:r w:rsidRPr="00AE6FB6">
        <w:t>Definitions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20"/>
        <w:gridCol w:w="8040"/>
      </w:tblGrid>
      <w:tr w:rsidR="00AE6FB6" w:rsidRPr="00AE6FB6" w14:paraId="037F1A6D" w14:textId="77777777" w:rsidTr="00AE6FB6">
        <w:tc>
          <w:tcPr>
            <w:tcW w:w="651" w:type="pct"/>
            <w:hideMark/>
          </w:tcPr>
          <w:p w14:paraId="29FC38E9" w14:textId="77777777" w:rsidR="00AE6FB6" w:rsidRPr="00AE6FB6" w:rsidRDefault="00AE6FB6" w:rsidP="00AE6FB6">
            <w:pPr>
              <w:rPr>
                <w:b/>
                <w:bCs/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4297" w:type="pct"/>
            <w:hideMark/>
          </w:tcPr>
          <w:p w14:paraId="4C20057B" w14:textId="77777777" w:rsidR="00AE6FB6" w:rsidRPr="00AE6FB6" w:rsidRDefault="00AE6FB6" w:rsidP="00AE6FB6">
            <w:pPr>
              <w:rPr>
                <w:b/>
                <w:bCs/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AE6FB6" w:rsidRPr="00AE6FB6" w14:paraId="2C9F2DA7" w14:textId="77777777" w:rsidTr="00AE6FB6">
        <w:tc>
          <w:tcPr>
            <w:tcW w:w="651" w:type="pct"/>
            <w:hideMark/>
          </w:tcPr>
          <w:p w14:paraId="3E2579CD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MME</w:t>
            </w:r>
          </w:p>
        </w:tc>
        <w:tc>
          <w:tcPr>
            <w:tcW w:w="4297" w:type="pct"/>
            <w:hideMark/>
          </w:tcPr>
          <w:p w14:paraId="3EBE7BC6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Monitoring- &amp; Measuring-Equipment used to verify conformity.</w:t>
            </w:r>
          </w:p>
        </w:tc>
      </w:tr>
      <w:tr w:rsidR="00AE6FB6" w:rsidRPr="00AE6FB6" w14:paraId="17906856" w14:textId="77777777" w:rsidTr="00AE6FB6">
        <w:tc>
          <w:tcPr>
            <w:tcW w:w="651" w:type="pct"/>
            <w:hideMark/>
          </w:tcPr>
          <w:p w14:paraId="71A72786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Calibration</w:t>
            </w:r>
          </w:p>
        </w:tc>
        <w:tc>
          <w:tcPr>
            <w:tcW w:w="4297" w:type="pct"/>
            <w:hideMark/>
          </w:tcPr>
          <w:p w14:paraId="34A420F0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Comparison against a standard of known accuracy to establish traceability.</w:t>
            </w:r>
          </w:p>
        </w:tc>
      </w:tr>
      <w:tr w:rsidR="00AE6FB6" w:rsidRPr="00AE6FB6" w14:paraId="227D9138" w14:textId="77777777" w:rsidTr="00AE6FB6">
        <w:tc>
          <w:tcPr>
            <w:tcW w:w="651" w:type="pct"/>
            <w:hideMark/>
          </w:tcPr>
          <w:p w14:paraId="19FF7A38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Verification</w:t>
            </w:r>
          </w:p>
        </w:tc>
        <w:tc>
          <w:tcPr>
            <w:tcW w:w="4297" w:type="pct"/>
            <w:hideMark/>
          </w:tcPr>
          <w:p w14:paraId="79007B0D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Confirmation that specified requirements have been met (may not adjust the device).</w:t>
            </w:r>
          </w:p>
        </w:tc>
      </w:tr>
      <w:tr w:rsidR="00AE6FB6" w:rsidRPr="00AE6FB6" w14:paraId="5BFFB003" w14:textId="77777777" w:rsidTr="00AE6FB6">
        <w:tc>
          <w:tcPr>
            <w:tcW w:w="651" w:type="pct"/>
            <w:hideMark/>
          </w:tcPr>
          <w:p w14:paraId="4638CF9C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OOT</w:t>
            </w:r>
          </w:p>
        </w:tc>
        <w:tc>
          <w:tcPr>
            <w:tcW w:w="4297" w:type="pct"/>
            <w:hideMark/>
          </w:tcPr>
          <w:p w14:paraId="0C816B57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Out-Of-Tolerance—device found outside specified limits during service.</w:t>
            </w:r>
          </w:p>
        </w:tc>
      </w:tr>
      <w:tr w:rsidR="00AE6FB6" w:rsidRPr="00AE6FB6" w14:paraId="62B60605" w14:textId="77777777" w:rsidTr="00AE6FB6">
        <w:tc>
          <w:tcPr>
            <w:tcW w:w="651" w:type="pct"/>
            <w:hideMark/>
          </w:tcPr>
          <w:p w14:paraId="7B1040E6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Recall List</w:t>
            </w:r>
          </w:p>
        </w:tc>
        <w:tc>
          <w:tcPr>
            <w:tcW w:w="4297" w:type="pct"/>
            <w:hideMark/>
          </w:tcPr>
          <w:p w14:paraId="3996A147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Monthly list of devices due for calibration/verification within the next 30 days.</w:t>
            </w:r>
          </w:p>
        </w:tc>
      </w:tr>
    </w:tbl>
    <w:p w14:paraId="7C11D6DD" w14:textId="57642A5E" w:rsidR="00AE6FB6" w:rsidRPr="00AE6FB6" w:rsidRDefault="00AE6FB6" w:rsidP="00AE6FB6">
      <w:pPr>
        <w:rPr>
          <w:sz w:val="22"/>
          <w:szCs w:val="22"/>
        </w:rPr>
      </w:pPr>
    </w:p>
    <w:p w14:paraId="536CCF73" w14:textId="77777777" w:rsidR="00AE6FB6" w:rsidRPr="00AE6FB6" w:rsidRDefault="00AE6FB6" w:rsidP="00AE6FB6">
      <w:pPr>
        <w:pStyle w:val="Heading1"/>
      </w:pPr>
      <w:r w:rsidRPr="00AE6FB6">
        <w:lastRenderedPageBreak/>
        <w:t>Work Instruction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33"/>
        <w:gridCol w:w="5517"/>
        <w:gridCol w:w="1883"/>
        <w:gridCol w:w="1327"/>
      </w:tblGrid>
      <w:tr w:rsidR="00AE6FB6" w:rsidRPr="00AE6FB6" w14:paraId="76253E5F" w14:textId="77777777" w:rsidTr="00AE6FB6">
        <w:tc>
          <w:tcPr>
            <w:tcW w:w="338" w:type="pct"/>
            <w:hideMark/>
          </w:tcPr>
          <w:p w14:paraId="105F4FAA" w14:textId="77777777" w:rsidR="00AE6FB6" w:rsidRPr="00AE6FB6" w:rsidRDefault="00AE6FB6" w:rsidP="00AE6FB6">
            <w:pPr>
              <w:keepNext/>
              <w:rPr>
                <w:b/>
                <w:bCs/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2947" w:type="pct"/>
            <w:hideMark/>
          </w:tcPr>
          <w:p w14:paraId="337FDAEA" w14:textId="77777777" w:rsidR="00AE6FB6" w:rsidRPr="00AE6FB6" w:rsidRDefault="00AE6FB6" w:rsidP="00AE6FB6">
            <w:pPr>
              <w:keepNext/>
              <w:rPr>
                <w:b/>
                <w:bCs/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1006" w:type="pct"/>
            <w:hideMark/>
          </w:tcPr>
          <w:p w14:paraId="4AFE18A7" w14:textId="77777777" w:rsidR="00AE6FB6" w:rsidRPr="00AE6FB6" w:rsidRDefault="00AE6FB6" w:rsidP="00AE6FB6">
            <w:pPr>
              <w:keepNext/>
              <w:rPr>
                <w:b/>
                <w:bCs/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Responsible</w:t>
            </w:r>
          </w:p>
        </w:tc>
        <w:tc>
          <w:tcPr>
            <w:tcW w:w="709" w:type="pct"/>
            <w:hideMark/>
          </w:tcPr>
          <w:p w14:paraId="110489C0" w14:textId="77777777" w:rsidR="00AE6FB6" w:rsidRPr="00AE6FB6" w:rsidRDefault="00AE6FB6" w:rsidP="00AE6FB6">
            <w:pPr>
              <w:keepNext/>
              <w:rPr>
                <w:b/>
                <w:bCs/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Record</w:t>
            </w:r>
          </w:p>
        </w:tc>
      </w:tr>
      <w:tr w:rsidR="00AE6FB6" w:rsidRPr="00AE6FB6" w14:paraId="2DC1AE84" w14:textId="77777777" w:rsidTr="00AE6FB6">
        <w:tc>
          <w:tcPr>
            <w:tcW w:w="338" w:type="pct"/>
            <w:hideMark/>
          </w:tcPr>
          <w:p w14:paraId="0DD6C87D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947" w:type="pct"/>
            <w:hideMark/>
          </w:tcPr>
          <w:p w14:paraId="03D60E33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Identify &amp; Register MME</w:t>
            </w:r>
            <w:r w:rsidRPr="00AE6FB6">
              <w:rPr>
                <w:sz w:val="22"/>
                <w:szCs w:val="22"/>
              </w:rPr>
              <w:t xml:space="preserve"> – On receipt or creation of new equipment, enter details into </w:t>
            </w:r>
            <w:r w:rsidRPr="00AE6FB6">
              <w:rPr>
                <w:b/>
                <w:bCs/>
                <w:sz w:val="22"/>
                <w:szCs w:val="22"/>
              </w:rPr>
              <w:t>Measuring-Equipment Register (F-715-002)</w:t>
            </w:r>
            <w:r w:rsidRPr="00AE6FB6">
              <w:rPr>
                <w:sz w:val="22"/>
                <w:szCs w:val="22"/>
              </w:rPr>
              <w:t>.</w:t>
            </w:r>
          </w:p>
        </w:tc>
        <w:tc>
          <w:tcPr>
            <w:tcW w:w="1006" w:type="pct"/>
            <w:hideMark/>
          </w:tcPr>
          <w:p w14:paraId="45EB6323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Calibration Coordinator</w:t>
            </w:r>
          </w:p>
        </w:tc>
        <w:tc>
          <w:tcPr>
            <w:tcW w:w="709" w:type="pct"/>
            <w:hideMark/>
          </w:tcPr>
          <w:p w14:paraId="724720C9" w14:textId="76782522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F-715-00</w:t>
            </w:r>
            <w:r w:rsidR="009A2FEA">
              <w:rPr>
                <w:sz w:val="22"/>
                <w:szCs w:val="22"/>
              </w:rPr>
              <w:t>1</w:t>
            </w:r>
          </w:p>
        </w:tc>
      </w:tr>
      <w:tr w:rsidR="00AE6FB6" w:rsidRPr="00AE6FB6" w14:paraId="3F5E646C" w14:textId="77777777" w:rsidTr="00AE6FB6">
        <w:tc>
          <w:tcPr>
            <w:tcW w:w="338" w:type="pct"/>
            <w:hideMark/>
          </w:tcPr>
          <w:p w14:paraId="7A50BC37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947" w:type="pct"/>
            <w:hideMark/>
          </w:tcPr>
          <w:p w14:paraId="06518804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Assign Unique ID &amp; Label</w:t>
            </w:r>
            <w:r w:rsidRPr="00AE6FB6">
              <w:rPr>
                <w:sz w:val="22"/>
                <w:szCs w:val="22"/>
              </w:rPr>
              <w:t xml:space="preserve"> – Affix durable label showing ID, last service date, next due date, and status (“CAL” or “VER”).</w:t>
            </w:r>
          </w:p>
        </w:tc>
        <w:tc>
          <w:tcPr>
            <w:tcW w:w="1006" w:type="pct"/>
            <w:hideMark/>
          </w:tcPr>
          <w:p w14:paraId="00DBA2A7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Calibration Coordinator</w:t>
            </w:r>
          </w:p>
        </w:tc>
        <w:tc>
          <w:tcPr>
            <w:tcW w:w="709" w:type="pct"/>
            <w:hideMark/>
          </w:tcPr>
          <w:p w14:paraId="04FB7FB1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Device label</w:t>
            </w:r>
          </w:p>
        </w:tc>
      </w:tr>
      <w:tr w:rsidR="00AE6FB6" w:rsidRPr="00AE6FB6" w14:paraId="14E99471" w14:textId="77777777" w:rsidTr="00AE6FB6">
        <w:tc>
          <w:tcPr>
            <w:tcW w:w="338" w:type="pct"/>
            <w:hideMark/>
          </w:tcPr>
          <w:p w14:paraId="233F4E46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947" w:type="pct"/>
            <w:hideMark/>
          </w:tcPr>
          <w:p w14:paraId="4EAA8F26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Schedule Service</w:t>
            </w:r>
            <w:r w:rsidRPr="00AE6FB6">
              <w:rPr>
                <w:sz w:val="22"/>
                <w:szCs w:val="22"/>
              </w:rPr>
              <w:t xml:space="preserve"> – Generate monthly </w:t>
            </w:r>
            <w:r w:rsidRPr="00AE6FB6">
              <w:rPr>
                <w:b/>
                <w:bCs/>
                <w:sz w:val="22"/>
                <w:szCs w:val="22"/>
              </w:rPr>
              <w:t>Recall List</w:t>
            </w:r>
            <w:r w:rsidRPr="00AE6FB6">
              <w:rPr>
                <w:sz w:val="22"/>
                <w:szCs w:val="22"/>
              </w:rPr>
              <w:t xml:space="preserve"> from F-715-002 and email to Process Owners.</w:t>
            </w:r>
          </w:p>
        </w:tc>
        <w:tc>
          <w:tcPr>
            <w:tcW w:w="1006" w:type="pct"/>
            <w:hideMark/>
          </w:tcPr>
          <w:p w14:paraId="004275BB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Calibration Coordinator</w:t>
            </w:r>
          </w:p>
        </w:tc>
        <w:tc>
          <w:tcPr>
            <w:tcW w:w="709" w:type="pct"/>
            <w:hideMark/>
          </w:tcPr>
          <w:p w14:paraId="10AB4102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Recall List</w:t>
            </w:r>
          </w:p>
        </w:tc>
      </w:tr>
      <w:tr w:rsidR="00AE6FB6" w:rsidRPr="00AE6FB6" w14:paraId="123B0593" w14:textId="77777777" w:rsidTr="00AE6FB6">
        <w:tc>
          <w:tcPr>
            <w:tcW w:w="338" w:type="pct"/>
            <w:hideMark/>
          </w:tcPr>
          <w:p w14:paraId="5FF0630F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947" w:type="pct"/>
            <w:hideMark/>
          </w:tcPr>
          <w:p w14:paraId="241528B3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Send Device for Calibration/Verification</w:t>
            </w:r>
            <w:r w:rsidRPr="00AE6FB6">
              <w:rPr>
                <w:sz w:val="22"/>
                <w:szCs w:val="22"/>
              </w:rPr>
              <w:t xml:space="preserve"> – Before or on due date, log transfer in F-715-002 and ship to approved lab.</w:t>
            </w:r>
          </w:p>
        </w:tc>
        <w:tc>
          <w:tcPr>
            <w:tcW w:w="1006" w:type="pct"/>
            <w:hideMark/>
          </w:tcPr>
          <w:p w14:paraId="5AC71672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Process Owner</w:t>
            </w:r>
          </w:p>
        </w:tc>
        <w:tc>
          <w:tcPr>
            <w:tcW w:w="709" w:type="pct"/>
            <w:hideMark/>
          </w:tcPr>
          <w:p w14:paraId="22B4EED4" w14:textId="70DFB5DE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F-715-00</w:t>
            </w:r>
            <w:r w:rsidR="009A2FEA">
              <w:rPr>
                <w:sz w:val="22"/>
                <w:szCs w:val="22"/>
              </w:rPr>
              <w:t>1</w:t>
            </w:r>
          </w:p>
        </w:tc>
      </w:tr>
      <w:tr w:rsidR="00AE6FB6" w:rsidRPr="00AE6FB6" w14:paraId="260230BB" w14:textId="77777777" w:rsidTr="00AE6FB6">
        <w:tc>
          <w:tcPr>
            <w:tcW w:w="338" w:type="pct"/>
            <w:hideMark/>
          </w:tcPr>
          <w:p w14:paraId="7D51819C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947" w:type="pct"/>
            <w:hideMark/>
          </w:tcPr>
          <w:p w14:paraId="3AE63A21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Receive &amp; Review Cert</w:t>
            </w:r>
            <w:r w:rsidRPr="00AE6FB6">
              <w:rPr>
                <w:sz w:val="22"/>
                <w:szCs w:val="22"/>
              </w:rPr>
              <w:t xml:space="preserve"> – Verify certificate includes standards traceable to NIST (or national equivalent) and measurement results.</w:t>
            </w:r>
          </w:p>
        </w:tc>
        <w:tc>
          <w:tcPr>
            <w:tcW w:w="1006" w:type="pct"/>
            <w:hideMark/>
          </w:tcPr>
          <w:p w14:paraId="2D50D297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Calibration Coordinator</w:t>
            </w:r>
          </w:p>
        </w:tc>
        <w:tc>
          <w:tcPr>
            <w:tcW w:w="709" w:type="pct"/>
            <w:hideMark/>
          </w:tcPr>
          <w:p w14:paraId="10ABB317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Certificate</w:t>
            </w:r>
          </w:p>
        </w:tc>
      </w:tr>
      <w:tr w:rsidR="00AE6FB6" w:rsidRPr="00AE6FB6" w14:paraId="68D77954" w14:textId="77777777" w:rsidTr="00AE6FB6">
        <w:tc>
          <w:tcPr>
            <w:tcW w:w="338" w:type="pct"/>
            <w:hideMark/>
          </w:tcPr>
          <w:p w14:paraId="3D143254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2947" w:type="pct"/>
            <w:hideMark/>
          </w:tcPr>
          <w:p w14:paraId="4ADB836D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Update Register</w:t>
            </w:r>
            <w:r w:rsidRPr="00AE6FB6">
              <w:rPr>
                <w:sz w:val="22"/>
                <w:szCs w:val="22"/>
              </w:rPr>
              <w:t xml:space="preserve"> – Record new service date, due date, and results in F-715-002. File certificate electronically.</w:t>
            </w:r>
          </w:p>
        </w:tc>
        <w:tc>
          <w:tcPr>
            <w:tcW w:w="1006" w:type="pct"/>
            <w:hideMark/>
          </w:tcPr>
          <w:p w14:paraId="624DCE4D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Calibration Coordinator</w:t>
            </w:r>
          </w:p>
        </w:tc>
        <w:tc>
          <w:tcPr>
            <w:tcW w:w="709" w:type="pct"/>
            <w:hideMark/>
          </w:tcPr>
          <w:p w14:paraId="5DF05AC7" w14:textId="2AC2204F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F-715-00</w:t>
            </w:r>
            <w:r w:rsidR="009A2FEA">
              <w:rPr>
                <w:sz w:val="22"/>
                <w:szCs w:val="22"/>
              </w:rPr>
              <w:t>1</w:t>
            </w:r>
          </w:p>
        </w:tc>
      </w:tr>
      <w:tr w:rsidR="00AE6FB6" w:rsidRPr="00AE6FB6" w14:paraId="5BFBF1AB" w14:textId="77777777" w:rsidTr="00AE6FB6">
        <w:tc>
          <w:tcPr>
            <w:tcW w:w="338" w:type="pct"/>
            <w:hideMark/>
          </w:tcPr>
          <w:p w14:paraId="2D568114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2947" w:type="pct"/>
            <w:hideMark/>
          </w:tcPr>
          <w:p w14:paraId="6AA2B5E1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Handle OOT Results</w:t>
            </w:r>
            <w:r w:rsidRPr="00AE6FB6">
              <w:rPr>
                <w:sz w:val="22"/>
                <w:szCs w:val="22"/>
              </w:rPr>
              <w:t xml:space="preserve"> – If device is OOT: </w:t>
            </w:r>
            <w:r w:rsidRPr="00AE6FB6">
              <w:rPr>
                <w:sz w:val="22"/>
                <w:szCs w:val="22"/>
              </w:rPr>
              <w:br/>
            </w:r>
            <w:r w:rsidRPr="00AE6FB6">
              <w:rPr>
                <w:rFonts w:ascii="Cambria Math" w:hAnsi="Cambria Math" w:cs="Cambria Math"/>
                <w:sz w:val="22"/>
                <w:szCs w:val="22"/>
              </w:rPr>
              <w:t>①</w:t>
            </w:r>
            <w:r w:rsidRPr="00AE6FB6">
              <w:rPr>
                <w:sz w:val="22"/>
                <w:szCs w:val="22"/>
              </w:rPr>
              <w:t xml:space="preserve"> Tag device </w:t>
            </w:r>
            <w:r w:rsidRPr="00AE6FB6">
              <w:rPr>
                <w:rFonts w:cs="Times New Roman"/>
                <w:sz w:val="22"/>
                <w:szCs w:val="22"/>
              </w:rPr>
              <w:t>“</w:t>
            </w:r>
            <w:r w:rsidRPr="00AE6FB6">
              <w:rPr>
                <w:sz w:val="22"/>
                <w:szCs w:val="22"/>
              </w:rPr>
              <w:t>Do Not Use</w:t>
            </w:r>
            <w:r w:rsidRPr="00AE6FB6">
              <w:rPr>
                <w:rFonts w:cs="Times New Roman"/>
                <w:sz w:val="22"/>
                <w:szCs w:val="22"/>
              </w:rPr>
              <w:t>”</w:t>
            </w:r>
            <w:r w:rsidRPr="00AE6FB6">
              <w:rPr>
                <w:sz w:val="22"/>
                <w:szCs w:val="22"/>
              </w:rPr>
              <w:t xml:space="preserve">; </w:t>
            </w:r>
            <w:r w:rsidRPr="00AE6FB6">
              <w:rPr>
                <w:rFonts w:ascii="Cambria Math" w:hAnsi="Cambria Math" w:cs="Cambria Math"/>
                <w:sz w:val="22"/>
                <w:szCs w:val="22"/>
              </w:rPr>
              <w:t>②</w:t>
            </w:r>
            <w:r w:rsidRPr="00AE6FB6">
              <w:rPr>
                <w:sz w:val="22"/>
                <w:szCs w:val="22"/>
              </w:rPr>
              <w:t xml:space="preserve"> Raise </w:t>
            </w:r>
            <w:r w:rsidRPr="00AE6FB6">
              <w:rPr>
                <w:b/>
                <w:bCs/>
                <w:sz w:val="22"/>
                <w:szCs w:val="22"/>
              </w:rPr>
              <w:t>Out-of-Tolerance Report (F-715-003)</w:t>
            </w:r>
            <w:r w:rsidRPr="00AE6FB6">
              <w:rPr>
                <w:sz w:val="22"/>
                <w:szCs w:val="22"/>
              </w:rPr>
              <w:t xml:space="preserve">; </w:t>
            </w:r>
            <w:r w:rsidRPr="00AE6FB6">
              <w:rPr>
                <w:rFonts w:ascii="Cambria Math" w:hAnsi="Cambria Math" w:cs="Cambria Math"/>
                <w:sz w:val="22"/>
                <w:szCs w:val="22"/>
              </w:rPr>
              <w:t>③</w:t>
            </w:r>
            <w:r w:rsidRPr="00AE6FB6">
              <w:rPr>
                <w:sz w:val="22"/>
                <w:szCs w:val="22"/>
              </w:rPr>
              <w:t xml:space="preserve"> Quality Manager performs impact analysis on product accepted since last in-tolerance date.</w:t>
            </w:r>
          </w:p>
        </w:tc>
        <w:tc>
          <w:tcPr>
            <w:tcW w:w="1006" w:type="pct"/>
            <w:hideMark/>
          </w:tcPr>
          <w:p w14:paraId="7F285BDD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 xml:space="preserve">Calibration Coordinator &amp; Quality </w:t>
            </w:r>
            <w:proofErr w:type="spellStart"/>
            <w:r w:rsidRPr="00AE6FB6">
              <w:rPr>
                <w:sz w:val="22"/>
                <w:szCs w:val="22"/>
              </w:rPr>
              <w:t>Mgr</w:t>
            </w:r>
            <w:proofErr w:type="spellEnd"/>
          </w:p>
        </w:tc>
        <w:tc>
          <w:tcPr>
            <w:tcW w:w="709" w:type="pct"/>
            <w:hideMark/>
          </w:tcPr>
          <w:p w14:paraId="4A593967" w14:textId="5DF495F4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F-715-00</w:t>
            </w:r>
            <w:r w:rsidR="009A2FEA">
              <w:rPr>
                <w:sz w:val="22"/>
                <w:szCs w:val="22"/>
              </w:rPr>
              <w:t>1</w:t>
            </w:r>
          </w:p>
        </w:tc>
      </w:tr>
      <w:tr w:rsidR="00AE6FB6" w:rsidRPr="00AE6FB6" w14:paraId="126551B8" w14:textId="77777777" w:rsidTr="00AE6FB6">
        <w:tc>
          <w:tcPr>
            <w:tcW w:w="338" w:type="pct"/>
            <w:hideMark/>
          </w:tcPr>
          <w:p w14:paraId="6B73115F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2947" w:type="pct"/>
            <w:hideMark/>
          </w:tcPr>
          <w:p w14:paraId="386E6B10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Quarantine Suspect Product</w:t>
            </w:r>
            <w:r w:rsidRPr="00AE6FB6">
              <w:rPr>
                <w:sz w:val="22"/>
                <w:szCs w:val="22"/>
              </w:rPr>
              <w:t xml:space="preserve"> – Segregate product affected by OOT device and process via </w:t>
            </w:r>
            <w:r w:rsidRPr="00AE6FB6">
              <w:rPr>
                <w:b/>
                <w:bCs/>
                <w:sz w:val="22"/>
                <w:szCs w:val="22"/>
              </w:rPr>
              <w:t>P-870-01</w:t>
            </w:r>
            <w:r w:rsidRPr="00AE6FB6">
              <w:rPr>
                <w:sz w:val="22"/>
                <w:szCs w:val="22"/>
              </w:rPr>
              <w:t>.</w:t>
            </w:r>
          </w:p>
        </w:tc>
        <w:tc>
          <w:tcPr>
            <w:tcW w:w="1006" w:type="pct"/>
            <w:hideMark/>
          </w:tcPr>
          <w:p w14:paraId="7F0E20E5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Process Owner</w:t>
            </w:r>
          </w:p>
        </w:tc>
        <w:tc>
          <w:tcPr>
            <w:tcW w:w="709" w:type="pct"/>
            <w:hideMark/>
          </w:tcPr>
          <w:p w14:paraId="5C10FA75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NCR / F-870 forms</w:t>
            </w:r>
          </w:p>
        </w:tc>
      </w:tr>
      <w:tr w:rsidR="00AE6FB6" w:rsidRPr="00AE6FB6" w14:paraId="7FE47DCB" w14:textId="77777777" w:rsidTr="00AE6FB6">
        <w:tc>
          <w:tcPr>
            <w:tcW w:w="338" w:type="pct"/>
            <w:hideMark/>
          </w:tcPr>
          <w:p w14:paraId="53FCB2F2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2947" w:type="pct"/>
            <w:hideMark/>
          </w:tcPr>
          <w:p w14:paraId="2069C31C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Verify Adjustment Marks</w:t>
            </w:r>
            <w:r w:rsidRPr="00AE6FB6">
              <w:rPr>
                <w:sz w:val="22"/>
                <w:szCs w:val="22"/>
              </w:rPr>
              <w:t xml:space="preserve"> – After repair/adjustment, confirm device readings at </w:t>
            </w:r>
            <w:proofErr w:type="spellStart"/>
            <w:r w:rsidRPr="00AE6FB6">
              <w:rPr>
                <w:sz w:val="22"/>
                <w:szCs w:val="22"/>
              </w:rPr>
              <w:t>at</w:t>
            </w:r>
            <w:proofErr w:type="spellEnd"/>
            <w:r w:rsidRPr="00AE6FB6">
              <w:rPr>
                <w:sz w:val="22"/>
                <w:szCs w:val="22"/>
              </w:rPr>
              <w:t xml:space="preserve"> least two points across range.</w:t>
            </w:r>
          </w:p>
        </w:tc>
        <w:tc>
          <w:tcPr>
            <w:tcW w:w="1006" w:type="pct"/>
            <w:hideMark/>
          </w:tcPr>
          <w:p w14:paraId="146ED0CE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Calibration Coordinator</w:t>
            </w:r>
          </w:p>
        </w:tc>
        <w:tc>
          <w:tcPr>
            <w:tcW w:w="709" w:type="pct"/>
            <w:hideMark/>
          </w:tcPr>
          <w:p w14:paraId="7A4D3B2F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Certificate</w:t>
            </w:r>
          </w:p>
        </w:tc>
      </w:tr>
      <w:tr w:rsidR="00AE6FB6" w:rsidRPr="00AE6FB6" w14:paraId="7A89FE2A" w14:textId="77777777" w:rsidTr="00AE6FB6">
        <w:tc>
          <w:tcPr>
            <w:tcW w:w="338" w:type="pct"/>
            <w:hideMark/>
          </w:tcPr>
          <w:p w14:paraId="7BBAE188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2947" w:type="pct"/>
            <w:hideMark/>
          </w:tcPr>
          <w:p w14:paraId="4B6B2A4C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Control Software &amp; Firmware</w:t>
            </w:r>
            <w:r w:rsidRPr="00AE6FB6">
              <w:rPr>
                <w:sz w:val="22"/>
                <w:szCs w:val="22"/>
              </w:rPr>
              <w:t xml:space="preserve"> – Validate measurement software version; record checksum in F-715-002.</w:t>
            </w:r>
          </w:p>
        </w:tc>
        <w:tc>
          <w:tcPr>
            <w:tcW w:w="1006" w:type="pct"/>
            <w:hideMark/>
          </w:tcPr>
          <w:p w14:paraId="6942843E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Calibration Coordinator</w:t>
            </w:r>
          </w:p>
        </w:tc>
        <w:tc>
          <w:tcPr>
            <w:tcW w:w="709" w:type="pct"/>
            <w:hideMark/>
          </w:tcPr>
          <w:p w14:paraId="37D8282C" w14:textId="57C11259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F-715-00</w:t>
            </w:r>
            <w:r w:rsidR="009A2FEA">
              <w:rPr>
                <w:sz w:val="22"/>
                <w:szCs w:val="22"/>
              </w:rPr>
              <w:t>1</w:t>
            </w:r>
          </w:p>
        </w:tc>
      </w:tr>
      <w:tr w:rsidR="00AE6FB6" w:rsidRPr="00AE6FB6" w14:paraId="6A2459EA" w14:textId="77777777" w:rsidTr="00AE6FB6">
        <w:tc>
          <w:tcPr>
            <w:tcW w:w="338" w:type="pct"/>
            <w:hideMark/>
          </w:tcPr>
          <w:p w14:paraId="1AE89DD3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2947" w:type="pct"/>
            <w:hideMark/>
          </w:tcPr>
          <w:p w14:paraId="68FB7833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Review KPIs</w:t>
            </w:r>
            <w:r w:rsidRPr="00AE6FB6">
              <w:rPr>
                <w:sz w:val="22"/>
                <w:szCs w:val="22"/>
              </w:rPr>
              <w:t xml:space="preserve"> – Monthly: % on-time calibrations, OOT rate; present trends at Management Review.</w:t>
            </w:r>
          </w:p>
        </w:tc>
        <w:tc>
          <w:tcPr>
            <w:tcW w:w="1006" w:type="pct"/>
            <w:hideMark/>
          </w:tcPr>
          <w:p w14:paraId="123F207C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Quality Manager</w:t>
            </w:r>
          </w:p>
        </w:tc>
        <w:tc>
          <w:tcPr>
            <w:tcW w:w="709" w:type="pct"/>
            <w:hideMark/>
          </w:tcPr>
          <w:p w14:paraId="1ACDF45D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KPI chart</w:t>
            </w:r>
          </w:p>
        </w:tc>
      </w:tr>
      <w:tr w:rsidR="00AE6FB6" w:rsidRPr="00AE6FB6" w14:paraId="234835BD" w14:textId="77777777" w:rsidTr="00AE6FB6">
        <w:tc>
          <w:tcPr>
            <w:tcW w:w="338" w:type="pct"/>
            <w:hideMark/>
          </w:tcPr>
          <w:p w14:paraId="0F9A66D0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lastRenderedPageBreak/>
              <w:t>12</w:t>
            </w:r>
          </w:p>
        </w:tc>
        <w:tc>
          <w:tcPr>
            <w:tcW w:w="2947" w:type="pct"/>
            <w:hideMark/>
          </w:tcPr>
          <w:p w14:paraId="3166F641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Retire or Re-purpose</w:t>
            </w:r>
            <w:r w:rsidRPr="00AE6FB6">
              <w:rPr>
                <w:sz w:val="22"/>
                <w:szCs w:val="22"/>
              </w:rPr>
              <w:t xml:space="preserve"> – For obsolete or unrepairable MME, update status to “Retired” in F-715-002 and remove from service area.</w:t>
            </w:r>
          </w:p>
        </w:tc>
        <w:tc>
          <w:tcPr>
            <w:tcW w:w="1006" w:type="pct"/>
            <w:hideMark/>
          </w:tcPr>
          <w:p w14:paraId="5601FA66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Calibration Coordinator</w:t>
            </w:r>
          </w:p>
        </w:tc>
        <w:tc>
          <w:tcPr>
            <w:tcW w:w="709" w:type="pct"/>
            <w:hideMark/>
          </w:tcPr>
          <w:p w14:paraId="24EFEC47" w14:textId="39131391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F-715-00</w:t>
            </w:r>
            <w:r w:rsidR="009A2FEA">
              <w:rPr>
                <w:sz w:val="22"/>
                <w:szCs w:val="22"/>
              </w:rPr>
              <w:t>1</w:t>
            </w:r>
          </w:p>
        </w:tc>
      </w:tr>
    </w:tbl>
    <w:p w14:paraId="24425440" w14:textId="4559424B" w:rsidR="00AE6FB6" w:rsidRPr="00AE6FB6" w:rsidRDefault="00AE6FB6" w:rsidP="00AE6FB6">
      <w:pPr>
        <w:rPr>
          <w:sz w:val="22"/>
          <w:szCs w:val="22"/>
        </w:rPr>
      </w:pPr>
    </w:p>
    <w:p w14:paraId="1FA6E4C2" w14:textId="77777777" w:rsidR="00AE6FB6" w:rsidRPr="00AE6FB6" w:rsidRDefault="00AE6FB6" w:rsidP="00AE6FB6">
      <w:pPr>
        <w:pStyle w:val="Heading1"/>
      </w:pPr>
      <w:r w:rsidRPr="00AE6FB6">
        <w:t>Review &amp; Update Frequency</w:t>
      </w:r>
    </w:p>
    <w:p w14:paraId="60A2A138" w14:textId="77777777" w:rsidR="00AE6FB6" w:rsidRPr="00AE6FB6" w:rsidRDefault="00AE6FB6" w:rsidP="00AE6FB6">
      <w:pPr>
        <w:numPr>
          <w:ilvl w:val="0"/>
          <w:numId w:val="4"/>
        </w:numPr>
        <w:rPr>
          <w:sz w:val="22"/>
          <w:szCs w:val="22"/>
        </w:rPr>
      </w:pPr>
      <w:r w:rsidRPr="00AE6FB6">
        <w:rPr>
          <w:sz w:val="22"/>
          <w:szCs w:val="22"/>
        </w:rPr>
        <w:t xml:space="preserve">Planned review: </w:t>
      </w:r>
      <w:r w:rsidRPr="00AE6FB6">
        <w:rPr>
          <w:b/>
          <w:bCs/>
          <w:sz w:val="22"/>
          <w:szCs w:val="22"/>
        </w:rPr>
        <w:t>annually</w:t>
      </w:r>
      <w:r w:rsidRPr="00AE6FB6">
        <w:rPr>
          <w:sz w:val="22"/>
          <w:szCs w:val="22"/>
        </w:rPr>
        <w:t>.</w:t>
      </w:r>
    </w:p>
    <w:p w14:paraId="5A0FCAC4" w14:textId="152D9F9D" w:rsidR="00AE6FB6" w:rsidRPr="00AE6FB6" w:rsidRDefault="00AE6FB6" w:rsidP="00AE6FB6">
      <w:pPr>
        <w:numPr>
          <w:ilvl w:val="0"/>
          <w:numId w:val="4"/>
        </w:numPr>
        <w:rPr>
          <w:sz w:val="22"/>
          <w:szCs w:val="22"/>
        </w:rPr>
      </w:pPr>
      <w:r w:rsidRPr="00AE6FB6">
        <w:rPr>
          <w:sz w:val="22"/>
          <w:szCs w:val="22"/>
        </w:rPr>
        <w:t>Immediate update upon significant process/equipment changes or audit finding.</w:t>
      </w:r>
    </w:p>
    <w:p w14:paraId="2AE2B0D9" w14:textId="77777777" w:rsidR="00AE6FB6" w:rsidRPr="00AE6FB6" w:rsidRDefault="00AE6FB6" w:rsidP="00AE6FB6">
      <w:pPr>
        <w:pStyle w:val="Heading1"/>
      </w:pPr>
      <w:r w:rsidRPr="00AE6FB6">
        <w:t>References</w:t>
      </w:r>
    </w:p>
    <w:p w14:paraId="55A74108" w14:textId="70E1D3B9" w:rsidR="00AE6FB6" w:rsidRPr="00AE6FB6" w:rsidRDefault="00AE6FB6" w:rsidP="00AE6FB6">
      <w:pPr>
        <w:numPr>
          <w:ilvl w:val="0"/>
          <w:numId w:val="5"/>
        </w:numPr>
        <w:rPr>
          <w:sz w:val="22"/>
          <w:szCs w:val="22"/>
        </w:rPr>
      </w:pPr>
      <w:r w:rsidRPr="00AE6FB6">
        <w:rPr>
          <w:sz w:val="22"/>
          <w:szCs w:val="22"/>
        </w:rPr>
        <w:t>AS9100  — Clause 7.1.5</w:t>
      </w:r>
    </w:p>
    <w:p w14:paraId="0C76C5B2" w14:textId="77777777" w:rsidR="00AE6FB6" w:rsidRPr="00AE6FB6" w:rsidRDefault="00AE6FB6" w:rsidP="00AE6FB6">
      <w:pPr>
        <w:numPr>
          <w:ilvl w:val="0"/>
          <w:numId w:val="5"/>
        </w:numPr>
        <w:rPr>
          <w:sz w:val="22"/>
          <w:szCs w:val="22"/>
        </w:rPr>
      </w:pPr>
      <w:r w:rsidRPr="00AE6FB6">
        <w:rPr>
          <w:b/>
          <w:bCs/>
          <w:sz w:val="22"/>
          <w:szCs w:val="22"/>
        </w:rPr>
        <w:t>P-715-01</w:t>
      </w:r>
      <w:r w:rsidRPr="00AE6FB6">
        <w:rPr>
          <w:sz w:val="22"/>
          <w:szCs w:val="22"/>
        </w:rPr>
        <w:t xml:space="preserve"> Control of Monitoring &amp; Measuring Equipment (Procedure)</w:t>
      </w:r>
    </w:p>
    <w:p w14:paraId="438B05D2" w14:textId="77777777" w:rsidR="00AE6FB6" w:rsidRPr="00AE6FB6" w:rsidRDefault="00AE6FB6" w:rsidP="00AE6FB6">
      <w:pPr>
        <w:numPr>
          <w:ilvl w:val="0"/>
          <w:numId w:val="5"/>
        </w:numPr>
        <w:rPr>
          <w:sz w:val="22"/>
          <w:szCs w:val="22"/>
        </w:rPr>
      </w:pPr>
      <w:r w:rsidRPr="00AE6FB6">
        <w:rPr>
          <w:b/>
          <w:bCs/>
          <w:sz w:val="22"/>
          <w:szCs w:val="22"/>
        </w:rPr>
        <w:t>P-870-01</w:t>
      </w:r>
      <w:r w:rsidRPr="00AE6FB6">
        <w:rPr>
          <w:sz w:val="22"/>
          <w:szCs w:val="22"/>
        </w:rPr>
        <w:t xml:space="preserve"> Control of Non-conforming Outputs (Procedure)</w:t>
      </w:r>
    </w:p>
    <w:p w14:paraId="476B200E" w14:textId="77777777" w:rsidR="00AE6FB6" w:rsidRPr="00AE6FB6" w:rsidRDefault="00AE6FB6" w:rsidP="00AE6FB6">
      <w:pPr>
        <w:numPr>
          <w:ilvl w:val="0"/>
          <w:numId w:val="5"/>
        </w:numPr>
        <w:rPr>
          <w:sz w:val="22"/>
          <w:szCs w:val="22"/>
        </w:rPr>
      </w:pPr>
      <w:r w:rsidRPr="00AE6FB6">
        <w:rPr>
          <w:b/>
          <w:bCs/>
          <w:sz w:val="22"/>
          <w:szCs w:val="22"/>
        </w:rPr>
        <w:t>P-750-01</w:t>
      </w:r>
      <w:r w:rsidRPr="00AE6FB6">
        <w:rPr>
          <w:sz w:val="22"/>
          <w:szCs w:val="22"/>
        </w:rPr>
        <w:t xml:space="preserve"> Control of Documented Information (Procedure)</w:t>
      </w:r>
    </w:p>
    <w:p w14:paraId="73B99FF6" w14:textId="77777777" w:rsidR="00AE6FB6" w:rsidRPr="00AE6FB6" w:rsidRDefault="00AE6FB6" w:rsidP="00AE6FB6">
      <w:pPr>
        <w:pStyle w:val="Heading1"/>
      </w:pPr>
      <w:r w:rsidRPr="00AE6FB6">
        <w:t>Documented Information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82"/>
        <w:gridCol w:w="3549"/>
        <w:gridCol w:w="4629"/>
      </w:tblGrid>
      <w:tr w:rsidR="00AE6FB6" w:rsidRPr="00AE6FB6" w14:paraId="5264FF64" w14:textId="77777777" w:rsidTr="009A2FEA">
        <w:tc>
          <w:tcPr>
            <w:tcW w:w="631" w:type="pct"/>
            <w:hideMark/>
          </w:tcPr>
          <w:p w14:paraId="333A8945" w14:textId="77777777" w:rsidR="00AE6FB6" w:rsidRPr="00AE6FB6" w:rsidRDefault="00AE6FB6" w:rsidP="00AE6FB6">
            <w:pPr>
              <w:rPr>
                <w:b/>
                <w:bCs/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Identifier</w:t>
            </w:r>
          </w:p>
        </w:tc>
        <w:tc>
          <w:tcPr>
            <w:tcW w:w="1896" w:type="pct"/>
            <w:hideMark/>
          </w:tcPr>
          <w:p w14:paraId="67B0DAEE" w14:textId="77777777" w:rsidR="00AE6FB6" w:rsidRPr="00AE6FB6" w:rsidRDefault="00AE6FB6" w:rsidP="00AE6FB6">
            <w:pPr>
              <w:rPr>
                <w:b/>
                <w:bCs/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2473" w:type="pct"/>
            <w:hideMark/>
          </w:tcPr>
          <w:p w14:paraId="06CBC584" w14:textId="77777777" w:rsidR="00AE6FB6" w:rsidRPr="00AE6FB6" w:rsidRDefault="00AE6FB6" w:rsidP="00AE6FB6">
            <w:pPr>
              <w:rPr>
                <w:b/>
                <w:bCs/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AE6FB6" w:rsidRPr="00AE6FB6" w14:paraId="172E34C9" w14:textId="77777777" w:rsidTr="009A2FEA">
        <w:tc>
          <w:tcPr>
            <w:tcW w:w="631" w:type="pct"/>
            <w:hideMark/>
          </w:tcPr>
          <w:p w14:paraId="054BC520" w14:textId="195097AE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F-715-00</w:t>
            </w:r>
            <w:r w:rsidR="009A2FEA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896" w:type="pct"/>
            <w:hideMark/>
          </w:tcPr>
          <w:p w14:paraId="46D6041D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Measuring-Equipment Register</w:t>
            </w:r>
          </w:p>
        </w:tc>
        <w:tc>
          <w:tcPr>
            <w:tcW w:w="2473" w:type="pct"/>
            <w:hideMark/>
          </w:tcPr>
          <w:p w14:paraId="1B689BD0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Master list with status &amp; due dates</w:t>
            </w:r>
          </w:p>
        </w:tc>
      </w:tr>
    </w:tbl>
    <w:p w14:paraId="05B131AA" w14:textId="77777777" w:rsidR="00AE6FB6" w:rsidRPr="00AE6FB6" w:rsidRDefault="00AE6FB6" w:rsidP="00AE6FB6">
      <w:pPr>
        <w:rPr>
          <w:b/>
          <w:bCs/>
          <w:sz w:val="22"/>
          <w:szCs w:val="22"/>
        </w:rPr>
      </w:pPr>
      <w:r w:rsidRPr="00AE6FB6">
        <w:rPr>
          <w:b/>
          <w:bCs/>
          <w:sz w:val="22"/>
          <w:szCs w:val="22"/>
        </w:rP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1"/>
        <w:gridCol w:w="2124"/>
        <w:gridCol w:w="3330"/>
        <w:gridCol w:w="1825"/>
      </w:tblGrid>
      <w:tr w:rsidR="00AE6FB6" w:rsidRPr="00AE6FB6" w14:paraId="251E0278" w14:textId="77777777" w:rsidTr="00AE6FB6">
        <w:tc>
          <w:tcPr>
            <w:tcW w:w="1107" w:type="pct"/>
            <w:hideMark/>
          </w:tcPr>
          <w:p w14:paraId="79CAE8C6" w14:textId="77777777" w:rsidR="00AE6FB6" w:rsidRPr="00AE6FB6" w:rsidRDefault="00AE6FB6" w:rsidP="00AE6FB6">
            <w:pPr>
              <w:rPr>
                <w:b/>
                <w:bCs/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136" w:type="pct"/>
            <w:hideMark/>
          </w:tcPr>
          <w:p w14:paraId="7850DF99" w14:textId="77777777" w:rsidR="00AE6FB6" w:rsidRPr="00AE6FB6" w:rsidRDefault="00AE6FB6" w:rsidP="00AE6FB6">
            <w:pPr>
              <w:rPr>
                <w:b/>
                <w:bCs/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781" w:type="pct"/>
            <w:hideMark/>
          </w:tcPr>
          <w:p w14:paraId="519EF188" w14:textId="77777777" w:rsidR="00AE6FB6" w:rsidRPr="00AE6FB6" w:rsidRDefault="00AE6FB6" w:rsidP="00AE6FB6">
            <w:pPr>
              <w:rPr>
                <w:b/>
                <w:bCs/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Summary of Changes</w:t>
            </w:r>
          </w:p>
        </w:tc>
        <w:tc>
          <w:tcPr>
            <w:tcW w:w="976" w:type="pct"/>
            <w:hideMark/>
          </w:tcPr>
          <w:p w14:paraId="59A4DF79" w14:textId="77777777" w:rsidR="00AE6FB6" w:rsidRPr="00AE6FB6" w:rsidRDefault="00AE6FB6" w:rsidP="00AE6FB6">
            <w:pPr>
              <w:rPr>
                <w:b/>
                <w:bCs/>
                <w:sz w:val="22"/>
                <w:szCs w:val="22"/>
              </w:rPr>
            </w:pPr>
            <w:r w:rsidRPr="00AE6FB6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AE6FB6" w:rsidRPr="00AE6FB6" w14:paraId="17797648" w14:textId="77777777" w:rsidTr="00AE6FB6">
        <w:tc>
          <w:tcPr>
            <w:tcW w:w="1107" w:type="pct"/>
            <w:hideMark/>
          </w:tcPr>
          <w:p w14:paraId="0B518373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–</w:t>
            </w:r>
          </w:p>
        </w:tc>
        <w:tc>
          <w:tcPr>
            <w:tcW w:w="1136" w:type="pct"/>
            <w:hideMark/>
          </w:tcPr>
          <w:p w14:paraId="512C7BB0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–</w:t>
            </w:r>
          </w:p>
        </w:tc>
        <w:tc>
          <w:tcPr>
            <w:tcW w:w="1781" w:type="pct"/>
            <w:hideMark/>
          </w:tcPr>
          <w:p w14:paraId="3291EF85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Initial release</w:t>
            </w:r>
          </w:p>
        </w:tc>
        <w:tc>
          <w:tcPr>
            <w:tcW w:w="976" w:type="pct"/>
            <w:hideMark/>
          </w:tcPr>
          <w:p w14:paraId="239EA054" w14:textId="77777777" w:rsidR="00AE6FB6" w:rsidRPr="00AE6FB6" w:rsidRDefault="00AE6FB6" w:rsidP="00AE6FB6">
            <w:pPr>
              <w:rPr>
                <w:sz w:val="22"/>
                <w:szCs w:val="22"/>
              </w:rPr>
            </w:pPr>
            <w:r w:rsidRPr="00AE6FB6">
              <w:rPr>
                <w:sz w:val="22"/>
                <w:szCs w:val="22"/>
              </w:rPr>
              <w:t>–</w:t>
            </w:r>
          </w:p>
        </w:tc>
      </w:tr>
    </w:tbl>
    <w:p w14:paraId="114FD9B8" w14:textId="77777777" w:rsidR="00E00A37" w:rsidRPr="003358E9" w:rsidRDefault="00E00A37" w:rsidP="003358E9">
      <w:pPr>
        <w:rPr>
          <w:sz w:val="22"/>
          <w:szCs w:val="22"/>
        </w:rPr>
      </w:pPr>
    </w:p>
    <w:sectPr w:rsidR="00E00A37" w:rsidRPr="003358E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05B8" w14:textId="77777777" w:rsidR="00FE07CD" w:rsidRDefault="00FE07CD" w:rsidP="00E00A37">
      <w:pPr>
        <w:spacing w:after="0" w:line="240" w:lineRule="auto"/>
      </w:pPr>
      <w:r>
        <w:separator/>
      </w:r>
    </w:p>
  </w:endnote>
  <w:endnote w:type="continuationSeparator" w:id="0">
    <w:p w14:paraId="059AA12B" w14:textId="77777777" w:rsidR="00FE07CD" w:rsidRDefault="00FE07CD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86A3D" w14:textId="5AD14E53" w:rsidR="00AE6FB6" w:rsidRPr="00AE6FB6" w:rsidRDefault="00AE6FB6">
    <w:pPr>
      <w:pStyle w:val="Footer"/>
      <w:rPr>
        <w:i/>
        <w:iCs/>
        <w:color w:val="FF0000"/>
        <w:sz w:val="18"/>
        <w:szCs w:val="18"/>
      </w:rPr>
    </w:pPr>
    <w:r w:rsidRPr="00AE6FB6">
      <w:rPr>
        <w:i/>
        <w:iCs/>
        <w:color w:val="FF0000"/>
        <w:sz w:val="18"/>
        <w:szCs w:val="18"/>
      </w:rPr>
      <w:t>OQCQMS created this initial draft as a consultant.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2C3A" w14:textId="77777777" w:rsidR="00FE07CD" w:rsidRDefault="00FE07CD" w:rsidP="00E00A37">
      <w:pPr>
        <w:spacing w:after="0" w:line="240" w:lineRule="auto"/>
      </w:pPr>
      <w:r>
        <w:separator/>
      </w:r>
    </w:p>
  </w:footnote>
  <w:footnote w:type="continuationSeparator" w:id="0">
    <w:p w14:paraId="7D89483F" w14:textId="77777777" w:rsidR="00FE07CD" w:rsidRDefault="00FE07CD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584"/>
      <w:gridCol w:w="1677"/>
      <w:gridCol w:w="657"/>
      <w:gridCol w:w="457"/>
    </w:tblGrid>
    <w:tr w:rsidR="00E00A37" w14:paraId="58D12DCF" w14:textId="77777777" w:rsidTr="00553559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6762EAA8" w14:textId="53F3D0C6" w:rsidR="00E00A37" w:rsidRPr="007158A6" w:rsidRDefault="00553559" w:rsidP="00E00A37">
          <w:pPr>
            <w:ind w:left="2" w:hanging="4"/>
            <w:jc w:val="center"/>
            <w:rPr>
              <w:rFonts w:eastAsia="Arial"/>
            </w:rPr>
          </w:pPr>
          <w:r w:rsidRPr="00553559">
            <w:rPr>
              <w:rFonts w:eastAsia="Arial"/>
              <w:b/>
              <w:bCs/>
              <w:sz w:val="40"/>
              <w:szCs w:val="40"/>
            </w:rPr>
            <w:t>Calibration &amp; Verification Control</w:t>
          </w:r>
        </w:p>
      </w:tc>
    </w:tr>
    <w:tr w:rsidR="00E00A37" w14:paraId="0CE18265" w14:textId="77777777" w:rsidTr="00553559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846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96" w:type="pct"/>
        </w:tcPr>
        <w:p w14:paraId="7EF41411" w14:textId="39AC2BF0" w:rsidR="00E00A37" w:rsidRDefault="00553559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WI-715-001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642B7"/>
    <w:multiLevelType w:val="multilevel"/>
    <w:tmpl w:val="5816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F099A"/>
    <w:multiLevelType w:val="multilevel"/>
    <w:tmpl w:val="EF94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4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3"/>
  </w:num>
  <w:num w:numId="2" w16cid:durableId="1438015988">
    <w:abstractNumId w:val="4"/>
  </w:num>
  <w:num w:numId="3" w16cid:durableId="1618029677">
    <w:abstractNumId w:val="1"/>
  </w:num>
  <w:num w:numId="4" w16cid:durableId="809440974">
    <w:abstractNumId w:val="2"/>
  </w:num>
  <w:num w:numId="5" w16cid:durableId="163362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D2FC3"/>
    <w:rsid w:val="00113A8D"/>
    <w:rsid w:val="0013464E"/>
    <w:rsid w:val="0014062F"/>
    <w:rsid w:val="00146FE7"/>
    <w:rsid w:val="00190DA7"/>
    <w:rsid w:val="001A74D4"/>
    <w:rsid w:val="001C5DD0"/>
    <w:rsid w:val="001F6259"/>
    <w:rsid w:val="00280208"/>
    <w:rsid w:val="0028486B"/>
    <w:rsid w:val="003358E9"/>
    <w:rsid w:val="00391663"/>
    <w:rsid w:val="003A1A3B"/>
    <w:rsid w:val="003D4950"/>
    <w:rsid w:val="004155DC"/>
    <w:rsid w:val="00485A36"/>
    <w:rsid w:val="004E0031"/>
    <w:rsid w:val="004F3AF3"/>
    <w:rsid w:val="00546963"/>
    <w:rsid w:val="00553559"/>
    <w:rsid w:val="005B2604"/>
    <w:rsid w:val="005C29B9"/>
    <w:rsid w:val="006347E7"/>
    <w:rsid w:val="00686D54"/>
    <w:rsid w:val="007226F2"/>
    <w:rsid w:val="00747B96"/>
    <w:rsid w:val="007B27DD"/>
    <w:rsid w:val="007F0A30"/>
    <w:rsid w:val="009023AE"/>
    <w:rsid w:val="009A2FEA"/>
    <w:rsid w:val="009C4B0E"/>
    <w:rsid w:val="00AE6FB6"/>
    <w:rsid w:val="00B54D1E"/>
    <w:rsid w:val="00B57F97"/>
    <w:rsid w:val="00B63494"/>
    <w:rsid w:val="00C241F0"/>
    <w:rsid w:val="00C6706B"/>
    <w:rsid w:val="00C74039"/>
    <w:rsid w:val="00D918C9"/>
    <w:rsid w:val="00DE5FE8"/>
    <w:rsid w:val="00E00A37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 w:ascii="Calibri" w:hAnsi="Calibr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 w:ascii="Calibri" w:hAnsi="Calibr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9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7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2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1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38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487</Words>
  <Characters>3197</Characters>
  <Application>Microsoft Office Word</Application>
  <DocSecurity>0</DocSecurity>
  <Lines>145</Lines>
  <Paragraphs>115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5</cp:revision>
  <dcterms:created xsi:type="dcterms:W3CDTF">2025-05-16T16:02:00Z</dcterms:created>
  <dcterms:modified xsi:type="dcterms:W3CDTF">2025-05-16T16:29:00Z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