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95BC" w14:textId="77777777" w:rsidR="00B01408" w:rsidRPr="00B01408" w:rsidRDefault="00B01408" w:rsidP="00B01408">
      <w:pPr>
        <w:pStyle w:val="Heading1"/>
      </w:pPr>
      <w:r w:rsidRPr="00B01408">
        <w:t>Objective</w:t>
      </w:r>
    </w:p>
    <w:p w14:paraId="46A61A9F" w14:textId="77777777" w:rsidR="00B01408" w:rsidRPr="00B01408" w:rsidRDefault="00B01408" w:rsidP="00B01408">
      <w:pPr>
        <w:rPr>
          <w:sz w:val="22"/>
          <w:szCs w:val="22"/>
        </w:rPr>
      </w:pPr>
      <w:r w:rsidRPr="00B01408">
        <w:rPr>
          <w:sz w:val="22"/>
          <w:szCs w:val="22"/>
        </w:rPr>
        <w:t>To provide organizations with clear, practical guidance for creating, managing, and maintaining an internal audit program that satisfies AS9100D Clause 9.2 requirements. This document supports both new and experienced teams in building a risk-based, efficient, and effective internal audit schedule.</w:t>
      </w:r>
    </w:p>
    <w:p w14:paraId="6D5830FB" w14:textId="77777777" w:rsidR="00B01408" w:rsidRPr="00B01408" w:rsidRDefault="00B01408" w:rsidP="00B01408">
      <w:pPr>
        <w:pStyle w:val="Heading1"/>
      </w:pPr>
      <w:r w:rsidRPr="00B01408">
        <w:t>Purpose</w:t>
      </w:r>
    </w:p>
    <w:p w14:paraId="6B5C0A9C" w14:textId="77777777" w:rsidR="00B01408" w:rsidRPr="00B01408" w:rsidRDefault="00B01408" w:rsidP="00B01408">
      <w:pPr>
        <w:rPr>
          <w:sz w:val="22"/>
          <w:szCs w:val="22"/>
        </w:rPr>
      </w:pPr>
      <w:r w:rsidRPr="00B01408">
        <w:rPr>
          <w:sz w:val="22"/>
          <w:szCs w:val="22"/>
        </w:rPr>
        <w:t>Clause 9.2 requires that organizations conduct internal audits to ensure the QMS is effectively implemented and maintained. However, it does not specify how often each process should be audited, what format to use, or how many audits to perform per year. These decisions are left to the organization. This guide helps you build a strategy that is compliant, scalable, and aligned with your actual business needs.</w:t>
      </w:r>
    </w:p>
    <w:p w14:paraId="45100592" w14:textId="77777777" w:rsidR="00B01408" w:rsidRPr="00B01408" w:rsidRDefault="00B01408" w:rsidP="00B01408">
      <w:pPr>
        <w:rPr>
          <w:sz w:val="22"/>
          <w:szCs w:val="22"/>
        </w:rPr>
      </w:pPr>
      <w:r w:rsidRPr="00B01408">
        <w:rPr>
          <w:sz w:val="22"/>
          <w:szCs w:val="22"/>
        </w:rPr>
        <w:t>This guide supports</w:t>
      </w:r>
    </w:p>
    <w:p w14:paraId="12B29878" w14:textId="77777777" w:rsidR="00B01408" w:rsidRPr="00B01408" w:rsidRDefault="00B01408" w:rsidP="00B01408">
      <w:pPr>
        <w:numPr>
          <w:ilvl w:val="0"/>
          <w:numId w:val="4"/>
        </w:numPr>
        <w:rPr>
          <w:sz w:val="22"/>
          <w:szCs w:val="22"/>
        </w:rPr>
      </w:pPr>
      <w:r w:rsidRPr="00B01408">
        <w:rPr>
          <w:sz w:val="22"/>
          <w:szCs w:val="22"/>
        </w:rPr>
        <w:t>Implementation of internal audit procedures (e.g., P-920-01)</w:t>
      </w:r>
    </w:p>
    <w:p w14:paraId="688FF2AE" w14:textId="77777777" w:rsidR="00B01408" w:rsidRPr="00B01408" w:rsidRDefault="00B01408" w:rsidP="00B01408">
      <w:pPr>
        <w:numPr>
          <w:ilvl w:val="0"/>
          <w:numId w:val="4"/>
        </w:numPr>
        <w:rPr>
          <w:sz w:val="22"/>
          <w:szCs w:val="22"/>
        </w:rPr>
      </w:pPr>
      <w:r w:rsidRPr="00B01408">
        <w:rPr>
          <w:sz w:val="22"/>
          <w:szCs w:val="22"/>
        </w:rPr>
        <w:t>Annual audit program creation</w:t>
      </w:r>
    </w:p>
    <w:p w14:paraId="755DFB2A" w14:textId="77777777" w:rsidR="00B01408" w:rsidRPr="00B01408" w:rsidRDefault="00B01408" w:rsidP="00B01408">
      <w:pPr>
        <w:numPr>
          <w:ilvl w:val="0"/>
          <w:numId w:val="4"/>
        </w:numPr>
        <w:rPr>
          <w:sz w:val="22"/>
          <w:szCs w:val="22"/>
        </w:rPr>
      </w:pPr>
      <w:r w:rsidRPr="00B01408">
        <w:rPr>
          <w:sz w:val="22"/>
          <w:szCs w:val="22"/>
        </w:rPr>
        <w:t>Auditor workload management</w:t>
      </w:r>
    </w:p>
    <w:p w14:paraId="31796110" w14:textId="77777777" w:rsidR="00B01408" w:rsidRPr="00B01408" w:rsidRDefault="00B01408" w:rsidP="00B01408">
      <w:pPr>
        <w:numPr>
          <w:ilvl w:val="0"/>
          <w:numId w:val="4"/>
        </w:numPr>
        <w:rPr>
          <w:sz w:val="22"/>
          <w:szCs w:val="22"/>
        </w:rPr>
      </w:pPr>
      <w:r w:rsidRPr="00B01408">
        <w:rPr>
          <w:sz w:val="22"/>
          <w:szCs w:val="22"/>
        </w:rPr>
        <w:t>Risk-based thinking in audit planning</w:t>
      </w:r>
    </w:p>
    <w:p w14:paraId="188D5E62" w14:textId="77777777" w:rsidR="00B01408" w:rsidRPr="00B01408" w:rsidRDefault="00B01408" w:rsidP="00B01408">
      <w:pPr>
        <w:numPr>
          <w:ilvl w:val="0"/>
          <w:numId w:val="4"/>
        </w:numPr>
        <w:rPr>
          <w:sz w:val="22"/>
          <w:szCs w:val="22"/>
        </w:rPr>
      </w:pPr>
      <w:r w:rsidRPr="00B01408">
        <w:rPr>
          <w:sz w:val="22"/>
          <w:szCs w:val="22"/>
        </w:rPr>
        <w:t>Response preparation for certification body auditors</w:t>
      </w:r>
    </w:p>
    <w:p w14:paraId="026A9897" w14:textId="77777777" w:rsidR="00B01408" w:rsidRPr="00B01408" w:rsidRDefault="00B01408" w:rsidP="00B01408">
      <w:pPr>
        <w:pStyle w:val="Heading1"/>
      </w:pPr>
      <w:r w:rsidRPr="00B01408">
        <w:t>What AS9100D Clause 9.2 Requires</w:t>
      </w:r>
    </w:p>
    <w:p w14:paraId="4E6C9B2B" w14:textId="77777777" w:rsidR="00B01408" w:rsidRPr="00B01408" w:rsidRDefault="00B01408" w:rsidP="00B01408">
      <w:pPr>
        <w:rPr>
          <w:sz w:val="22"/>
          <w:szCs w:val="22"/>
        </w:rPr>
      </w:pPr>
      <w:r w:rsidRPr="00B01408">
        <w:rPr>
          <w:sz w:val="22"/>
          <w:szCs w:val="22"/>
        </w:rPr>
        <w:t>You must:</w:t>
      </w:r>
    </w:p>
    <w:p w14:paraId="378990F3" w14:textId="77777777" w:rsidR="00B01408" w:rsidRPr="00B01408" w:rsidRDefault="00B01408" w:rsidP="00B01408">
      <w:pPr>
        <w:numPr>
          <w:ilvl w:val="0"/>
          <w:numId w:val="5"/>
        </w:numPr>
        <w:rPr>
          <w:sz w:val="22"/>
          <w:szCs w:val="22"/>
        </w:rPr>
      </w:pPr>
      <w:r w:rsidRPr="00B01408">
        <w:rPr>
          <w:sz w:val="22"/>
          <w:szCs w:val="22"/>
        </w:rPr>
        <w:t>Plan and conduct audits at planned intervals</w:t>
      </w:r>
    </w:p>
    <w:p w14:paraId="338A79F8" w14:textId="77777777" w:rsidR="00B01408" w:rsidRPr="00B01408" w:rsidRDefault="00B01408" w:rsidP="00B01408">
      <w:pPr>
        <w:numPr>
          <w:ilvl w:val="0"/>
          <w:numId w:val="5"/>
        </w:numPr>
        <w:rPr>
          <w:sz w:val="22"/>
          <w:szCs w:val="22"/>
        </w:rPr>
      </w:pPr>
      <w:r w:rsidRPr="00B01408">
        <w:rPr>
          <w:sz w:val="22"/>
          <w:szCs w:val="22"/>
        </w:rPr>
        <w:t>Audit your QMS processes, not just departments</w:t>
      </w:r>
    </w:p>
    <w:p w14:paraId="6275E1B4" w14:textId="77777777" w:rsidR="00B01408" w:rsidRPr="00B01408" w:rsidRDefault="00B01408" w:rsidP="00B01408">
      <w:pPr>
        <w:numPr>
          <w:ilvl w:val="0"/>
          <w:numId w:val="5"/>
        </w:numPr>
        <w:rPr>
          <w:sz w:val="22"/>
          <w:szCs w:val="22"/>
        </w:rPr>
      </w:pPr>
      <w:r w:rsidRPr="00B01408">
        <w:rPr>
          <w:sz w:val="22"/>
          <w:szCs w:val="22"/>
        </w:rPr>
        <w:t>Evaluate both compliance and effectiveness</w:t>
      </w:r>
    </w:p>
    <w:p w14:paraId="5F60A296" w14:textId="77777777" w:rsidR="00B01408" w:rsidRPr="00B01408" w:rsidRDefault="00B01408" w:rsidP="00B01408">
      <w:pPr>
        <w:numPr>
          <w:ilvl w:val="0"/>
          <w:numId w:val="5"/>
        </w:numPr>
        <w:rPr>
          <w:sz w:val="22"/>
          <w:szCs w:val="22"/>
        </w:rPr>
      </w:pPr>
      <w:r w:rsidRPr="00B01408">
        <w:rPr>
          <w:sz w:val="22"/>
          <w:szCs w:val="22"/>
        </w:rPr>
        <w:t>Use trained, competent auditors</w:t>
      </w:r>
    </w:p>
    <w:p w14:paraId="194A396C" w14:textId="77777777" w:rsidR="00B01408" w:rsidRPr="00B01408" w:rsidRDefault="00B01408" w:rsidP="00B01408">
      <w:pPr>
        <w:numPr>
          <w:ilvl w:val="0"/>
          <w:numId w:val="5"/>
        </w:numPr>
        <w:rPr>
          <w:sz w:val="22"/>
          <w:szCs w:val="22"/>
        </w:rPr>
      </w:pPr>
      <w:proofErr w:type="gramStart"/>
      <w:r w:rsidRPr="00B01408">
        <w:rPr>
          <w:sz w:val="22"/>
          <w:szCs w:val="22"/>
        </w:rPr>
        <w:t>Take action</w:t>
      </w:r>
      <w:proofErr w:type="gramEnd"/>
      <w:r w:rsidRPr="00B01408">
        <w:rPr>
          <w:sz w:val="22"/>
          <w:szCs w:val="22"/>
        </w:rPr>
        <w:t xml:space="preserve"> if problems are found</w:t>
      </w:r>
    </w:p>
    <w:p w14:paraId="4F89B169" w14:textId="77777777" w:rsidR="00B01408" w:rsidRPr="00B01408" w:rsidRDefault="00B01408" w:rsidP="00B01408">
      <w:pPr>
        <w:numPr>
          <w:ilvl w:val="0"/>
          <w:numId w:val="5"/>
        </w:numPr>
        <w:rPr>
          <w:sz w:val="22"/>
          <w:szCs w:val="22"/>
        </w:rPr>
      </w:pPr>
      <w:r w:rsidRPr="00B01408">
        <w:rPr>
          <w:sz w:val="22"/>
          <w:szCs w:val="22"/>
        </w:rPr>
        <w:t>Follow up on corrective actions</w:t>
      </w:r>
    </w:p>
    <w:p w14:paraId="7067E66D" w14:textId="77777777" w:rsidR="00B01408" w:rsidRPr="00B01408" w:rsidRDefault="00B01408" w:rsidP="00B01408">
      <w:pPr>
        <w:numPr>
          <w:ilvl w:val="0"/>
          <w:numId w:val="5"/>
        </w:numPr>
        <w:rPr>
          <w:sz w:val="22"/>
          <w:szCs w:val="22"/>
        </w:rPr>
      </w:pPr>
      <w:r w:rsidRPr="00B01408">
        <w:rPr>
          <w:sz w:val="22"/>
          <w:szCs w:val="22"/>
        </w:rPr>
        <w:t>Keep records of audit results</w:t>
      </w:r>
    </w:p>
    <w:p w14:paraId="5CFFE945" w14:textId="77777777" w:rsidR="00B01408" w:rsidRPr="00B01408" w:rsidRDefault="00B01408" w:rsidP="00B01408">
      <w:pPr>
        <w:rPr>
          <w:sz w:val="22"/>
          <w:szCs w:val="22"/>
        </w:rPr>
      </w:pPr>
      <w:r w:rsidRPr="00B01408">
        <w:rPr>
          <w:sz w:val="22"/>
          <w:szCs w:val="22"/>
        </w:rPr>
        <w:t xml:space="preserve">The standard does </w:t>
      </w:r>
      <w:r w:rsidRPr="00B01408">
        <w:rPr>
          <w:b/>
          <w:bCs/>
          <w:sz w:val="22"/>
          <w:szCs w:val="22"/>
        </w:rPr>
        <w:t>not</w:t>
      </w:r>
      <w:r w:rsidRPr="00B01408">
        <w:rPr>
          <w:sz w:val="22"/>
          <w:szCs w:val="22"/>
        </w:rPr>
        <w:t xml:space="preserve"> require:</w:t>
      </w:r>
    </w:p>
    <w:p w14:paraId="60A4D7B4" w14:textId="77777777" w:rsidR="00B01408" w:rsidRPr="00B01408" w:rsidRDefault="00B01408" w:rsidP="00B01408">
      <w:pPr>
        <w:numPr>
          <w:ilvl w:val="0"/>
          <w:numId w:val="6"/>
        </w:numPr>
        <w:rPr>
          <w:sz w:val="22"/>
          <w:szCs w:val="22"/>
        </w:rPr>
      </w:pPr>
      <w:r w:rsidRPr="00B01408">
        <w:rPr>
          <w:sz w:val="22"/>
          <w:szCs w:val="22"/>
        </w:rPr>
        <w:t>A specific number of audits per year</w:t>
      </w:r>
    </w:p>
    <w:p w14:paraId="2EF3F3DA" w14:textId="77777777" w:rsidR="00B01408" w:rsidRPr="00B01408" w:rsidRDefault="00B01408" w:rsidP="00B01408">
      <w:pPr>
        <w:numPr>
          <w:ilvl w:val="0"/>
          <w:numId w:val="6"/>
        </w:numPr>
        <w:rPr>
          <w:sz w:val="22"/>
          <w:szCs w:val="22"/>
        </w:rPr>
      </w:pPr>
      <w:r w:rsidRPr="00B01408">
        <w:rPr>
          <w:sz w:val="22"/>
          <w:szCs w:val="22"/>
        </w:rPr>
        <w:t>A specific format or tool</w:t>
      </w:r>
    </w:p>
    <w:p w14:paraId="5FDEB568" w14:textId="77777777" w:rsidR="00B01408" w:rsidRPr="00B01408" w:rsidRDefault="00B01408" w:rsidP="00B01408">
      <w:pPr>
        <w:numPr>
          <w:ilvl w:val="0"/>
          <w:numId w:val="6"/>
        </w:numPr>
        <w:rPr>
          <w:sz w:val="22"/>
          <w:szCs w:val="22"/>
        </w:rPr>
      </w:pPr>
      <w:r w:rsidRPr="00B01408">
        <w:rPr>
          <w:sz w:val="22"/>
          <w:szCs w:val="22"/>
        </w:rPr>
        <w:lastRenderedPageBreak/>
        <w:t>That all audits be conducted by certified external parties</w:t>
      </w:r>
    </w:p>
    <w:p w14:paraId="7DE22DFF" w14:textId="77777777" w:rsidR="00B01408" w:rsidRPr="00B01408" w:rsidRDefault="00B01408" w:rsidP="00B01408">
      <w:pPr>
        <w:numPr>
          <w:ilvl w:val="0"/>
          <w:numId w:val="6"/>
        </w:numPr>
        <w:rPr>
          <w:sz w:val="22"/>
          <w:szCs w:val="22"/>
        </w:rPr>
      </w:pPr>
      <w:r w:rsidRPr="00B01408">
        <w:rPr>
          <w:sz w:val="22"/>
          <w:szCs w:val="22"/>
        </w:rPr>
        <w:t>Department-based audit models</w:t>
      </w:r>
    </w:p>
    <w:p w14:paraId="690B79F5" w14:textId="77777777" w:rsidR="00B01408" w:rsidRPr="00B01408" w:rsidRDefault="00B01408" w:rsidP="00B01408">
      <w:pPr>
        <w:pStyle w:val="Heading1"/>
      </w:pPr>
      <w:r w:rsidRPr="00B01408">
        <w:t>Step-by-Step Audit Planning Strategy</w:t>
      </w:r>
    </w:p>
    <w:p w14:paraId="7852A29D" w14:textId="77777777" w:rsidR="00B01408" w:rsidRPr="00B01408" w:rsidRDefault="00B01408" w:rsidP="00B01408">
      <w:pPr>
        <w:rPr>
          <w:b/>
          <w:bCs/>
          <w:sz w:val="22"/>
          <w:szCs w:val="22"/>
        </w:rPr>
      </w:pPr>
      <w:r w:rsidRPr="00B01408">
        <w:rPr>
          <w:b/>
          <w:bCs/>
          <w:sz w:val="22"/>
          <w:szCs w:val="22"/>
        </w:rPr>
        <w:t>Step 1: Identify All QMS Processes</w:t>
      </w:r>
    </w:p>
    <w:p w14:paraId="15354F7B" w14:textId="77777777" w:rsidR="00B01408" w:rsidRPr="00B01408" w:rsidRDefault="00B01408" w:rsidP="00B01408">
      <w:pPr>
        <w:rPr>
          <w:sz w:val="22"/>
          <w:szCs w:val="22"/>
        </w:rPr>
      </w:pPr>
      <w:r w:rsidRPr="00B01408">
        <w:rPr>
          <w:sz w:val="22"/>
          <w:szCs w:val="22"/>
        </w:rPr>
        <w:t>Start with your process map (see QM-100-01 or P-400-01) and identify every major process your QMS covers. These may include:</w:t>
      </w:r>
    </w:p>
    <w:p w14:paraId="3936F1A2" w14:textId="77777777" w:rsidR="00B01408" w:rsidRPr="00B01408" w:rsidRDefault="00B01408" w:rsidP="00B01408">
      <w:pPr>
        <w:numPr>
          <w:ilvl w:val="0"/>
          <w:numId w:val="7"/>
        </w:numPr>
        <w:rPr>
          <w:sz w:val="22"/>
          <w:szCs w:val="22"/>
        </w:rPr>
      </w:pPr>
      <w:r w:rsidRPr="00B01408">
        <w:rPr>
          <w:sz w:val="22"/>
          <w:szCs w:val="22"/>
        </w:rPr>
        <w:t>Document Control</w:t>
      </w:r>
    </w:p>
    <w:p w14:paraId="0BE0A66D" w14:textId="77777777" w:rsidR="00B01408" w:rsidRPr="00B01408" w:rsidRDefault="00B01408" w:rsidP="00B01408">
      <w:pPr>
        <w:numPr>
          <w:ilvl w:val="0"/>
          <w:numId w:val="7"/>
        </w:numPr>
        <w:rPr>
          <w:sz w:val="22"/>
          <w:szCs w:val="22"/>
        </w:rPr>
      </w:pPr>
      <w:r w:rsidRPr="00B01408">
        <w:rPr>
          <w:sz w:val="22"/>
          <w:szCs w:val="22"/>
        </w:rPr>
        <w:t>Purchasing</w:t>
      </w:r>
    </w:p>
    <w:p w14:paraId="445D5D84" w14:textId="77777777" w:rsidR="00B01408" w:rsidRPr="00B01408" w:rsidRDefault="00B01408" w:rsidP="00B01408">
      <w:pPr>
        <w:numPr>
          <w:ilvl w:val="0"/>
          <w:numId w:val="7"/>
        </w:numPr>
        <w:rPr>
          <w:sz w:val="22"/>
          <w:szCs w:val="22"/>
        </w:rPr>
      </w:pPr>
      <w:r w:rsidRPr="00B01408">
        <w:rPr>
          <w:sz w:val="22"/>
          <w:szCs w:val="22"/>
        </w:rPr>
        <w:t>Production</w:t>
      </w:r>
    </w:p>
    <w:p w14:paraId="4CD97A74" w14:textId="77777777" w:rsidR="00B01408" w:rsidRPr="00B01408" w:rsidRDefault="00B01408" w:rsidP="00B01408">
      <w:pPr>
        <w:numPr>
          <w:ilvl w:val="0"/>
          <w:numId w:val="7"/>
        </w:numPr>
        <w:rPr>
          <w:sz w:val="22"/>
          <w:szCs w:val="22"/>
        </w:rPr>
      </w:pPr>
      <w:r w:rsidRPr="00B01408">
        <w:rPr>
          <w:sz w:val="22"/>
          <w:szCs w:val="22"/>
        </w:rPr>
        <w:t>Risk Management</w:t>
      </w:r>
    </w:p>
    <w:p w14:paraId="4E3B8463" w14:textId="77777777" w:rsidR="00B01408" w:rsidRPr="00B01408" w:rsidRDefault="00B01408" w:rsidP="00B01408">
      <w:pPr>
        <w:numPr>
          <w:ilvl w:val="0"/>
          <w:numId w:val="7"/>
        </w:numPr>
        <w:rPr>
          <w:sz w:val="22"/>
          <w:szCs w:val="22"/>
        </w:rPr>
      </w:pPr>
      <w:r w:rsidRPr="00B01408">
        <w:rPr>
          <w:sz w:val="22"/>
          <w:szCs w:val="22"/>
        </w:rPr>
        <w:t>Training and Competence</w:t>
      </w:r>
    </w:p>
    <w:p w14:paraId="5C52B868" w14:textId="77777777" w:rsidR="00B01408" w:rsidRPr="00B01408" w:rsidRDefault="00B01408" w:rsidP="00B01408">
      <w:pPr>
        <w:numPr>
          <w:ilvl w:val="0"/>
          <w:numId w:val="7"/>
        </w:numPr>
        <w:rPr>
          <w:sz w:val="22"/>
          <w:szCs w:val="22"/>
        </w:rPr>
      </w:pPr>
      <w:r w:rsidRPr="00B01408">
        <w:rPr>
          <w:sz w:val="22"/>
          <w:szCs w:val="22"/>
        </w:rPr>
        <w:t>Internal Auditing</w:t>
      </w:r>
    </w:p>
    <w:p w14:paraId="6C7963F1" w14:textId="77777777" w:rsidR="00B01408" w:rsidRPr="00B01408" w:rsidRDefault="00B01408" w:rsidP="00B01408">
      <w:pPr>
        <w:numPr>
          <w:ilvl w:val="0"/>
          <w:numId w:val="7"/>
        </w:numPr>
        <w:rPr>
          <w:sz w:val="22"/>
          <w:szCs w:val="22"/>
        </w:rPr>
      </w:pPr>
      <w:r w:rsidRPr="00B01408">
        <w:rPr>
          <w:sz w:val="22"/>
          <w:szCs w:val="22"/>
        </w:rPr>
        <w:t>Customer Communication</w:t>
      </w:r>
    </w:p>
    <w:p w14:paraId="07FBFF8D" w14:textId="77777777" w:rsidR="00B01408" w:rsidRPr="00B01408" w:rsidRDefault="00B01408" w:rsidP="00B01408">
      <w:pPr>
        <w:numPr>
          <w:ilvl w:val="0"/>
          <w:numId w:val="7"/>
        </w:numPr>
        <w:rPr>
          <w:sz w:val="22"/>
          <w:szCs w:val="22"/>
        </w:rPr>
      </w:pPr>
      <w:r w:rsidRPr="00B01408">
        <w:rPr>
          <w:sz w:val="22"/>
          <w:szCs w:val="22"/>
        </w:rPr>
        <w:t>Corrective Action</w:t>
      </w:r>
    </w:p>
    <w:p w14:paraId="69878662" w14:textId="77777777" w:rsidR="00B01408" w:rsidRPr="00B01408" w:rsidRDefault="00B01408" w:rsidP="00B01408">
      <w:pPr>
        <w:numPr>
          <w:ilvl w:val="0"/>
          <w:numId w:val="7"/>
        </w:numPr>
        <w:rPr>
          <w:sz w:val="22"/>
          <w:szCs w:val="22"/>
        </w:rPr>
      </w:pPr>
      <w:r w:rsidRPr="00B01408">
        <w:rPr>
          <w:sz w:val="22"/>
          <w:szCs w:val="22"/>
        </w:rPr>
        <w:t>Management Review</w:t>
      </w:r>
    </w:p>
    <w:p w14:paraId="0F3B465B" w14:textId="77777777" w:rsidR="00B01408" w:rsidRPr="00B01408" w:rsidRDefault="00B01408" w:rsidP="00B01408">
      <w:pPr>
        <w:rPr>
          <w:sz w:val="22"/>
          <w:szCs w:val="22"/>
        </w:rPr>
      </w:pPr>
      <w:r w:rsidRPr="00B01408">
        <w:rPr>
          <w:sz w:val="22"/>
          <w:szCs w:val="22"/>
        </w:rPr>
        <w:t>Every process that contributes to conformity must be audited. Make sure your audit plan matches your actual documented system—not just what fits your org chart.</w:t>
      </w:r>
    </w:p>
    <w:p w14:paraId="7006C1FC" w14:textId="77777777" w:rsidR="00B01408" w:rsidRPr="00B01408" w:rsidRDefault="00B01408" w:rsidP="00B01408">
      <w:pPr>
        <w:rPr>
          <w:b/>
          <w:bCs/>
          <w:sz w:val="22"/>
          <w:szCs w:val="22"/>
        </w:rPr>
      </w:pPr>
      <w:r w:rsidRPr="00B01408">
        <w:rPr>
          <w:b/>
          <w:bCs/>
          <w:sz w:val="22"/>
          <w:szCs w:val="22"/>
        </w:rPr>
        <w:t>Step 2: Define the Audit Cycle Length</w:t>
      </w:r>
    </w:p>
    <w:p w14:paraId="4E4CD1D7" w14:textId="77777777" w:rsidR="00B01408" w:rsidRPr="00B01408" w:rsidRDefault="00B01408" w:rsidP="00B01408">
      <w:pPr>
        <w:rPr>
          <w:sz w:val="22"/>
          <w:szCs w:val="22"/>
        </w:rPr>
      </w:pPr>
      <w:r w:rsidRPr="00B01408">
        <w:rPr>
          <w:sz w:val="22"/>
          <w:szCs w:val="22"/>
        </w:rPr>
        <w:t>The audit cycle is the total period in which all QMS processes must be audited. You may choose:</w:t>
      </w:r>
    </w:p>
    <w:p w14:paraId="741AF128" w14:textId="77777777" w:rsidR="00B01408" w:rsidRPr="00B01408" w:rsidRDefault="00B01408" w:rsidP="00B01408">
      <w:pPr>
        <w:numPr>
          <w:ilvl w:val="0"/>
          <w:numId w:val="8"/>
        </w:numPr>
        <w:rPr>
          <w:sz w:val="22"/>
          <w:szCs w:val="22"/>
        </w:rPr>
      </w:pPr>
      <w:r w:rsidRPr="00B01408">
        <w:rPr>
          <w:b/>
          <w:bCs/>
          <w:sz w:val="22"/>
          <w:szCs w:val="22"/>
        </w:rPr>
        <w:t>12-month cycle</w:t>
      </w:r>
      <w:r w:rsidRPr="00B01408">
        <w:rPr>
          <w:sz w:val="22"/>
          <w:szCs w:val="22"/>
        </w:rPr>
        <w:t xml:space="preserve"> (commonly used for high-risk or highly active organizations)</w:t>
      </w:r>
    </w:p>
    <w:p w14:paraId="48A27362" w14:textId="77777777" w:rsidR="00B01408" w:rsidRPr="00B01408" w:rsidRDefault="00B01408" w:rsidP="00B01408">
      <w:pPr>
        <w:numPr>
          <w:ilvl w:val="0"/>
          <w:numId w:val="8"/>
        </w:numPr>
        <w:rPr>
          <w:sz w:val="22"/>
          <w:szCs w:val="22"/>
        </w:rPr>
      </w:pPr>
      <w:r w:rsidRPr="00B01408">
        <w:rPr>
          <w:b/>
          <w:bCs/>
          <w:sz w:val="22"/>
          <w:szCs w:val="22"/>
        </w:rPr>
        <w:t>18- or 24-month cycle</w:t>
      </w:r>
      <w:r w:rsidRPr="00B01408">
        <w:rPr>
          <w:sz w:val="22"/>
          <w:szCs w:val="22"/>
        </w:rPr>
        <w:t xml:space="preserve"> (used for stable systems with strong performance)</w:t>
      </w:r>
    </w:p>
    <w:p w14:paraId="1B314727" w14:textId="77777777" w:rsidR="00B01408" w:rsidRPr="00B01408" w:rsidRDefault="00B01408" w:rsidP="00B01408">
      <w:pPr>
        <w:rPr>
          <w:sz w:val="22"/>
          <w:szCs w:val="22"/>
        </w:rPr>
      </w:pPr>
      <w:r w:rsidRPr="00B01408">
        <w:rPr>
          <w:sz w:val="22"/>
          <w:szCs w:val="22"/>
        </w:rPr>
        <w:t>The longer the cycle, the more justification you’ll need. A 2-year cycle is fine—but only if risks are low and reviews are timely.</w:t>
      </w:r>
    </w:p>
    <w:p w14:paraId="4C8360C2" w14:textId="77777777" w:rsidR="00B01408" w:rsidRPr="00B01408" w:rsidRDefault="00B01408" w:rsidP="00B01408">
      <w:pPr>
        <w:rPr>
          <w:b/>
          <w:bCs/>
          <w:sz w:val="22"/>
          <w:szCs w:val="22"/>
        </w:rPr>
      </w:pPr>
      <w:r w:rsidRPr="00B01408">
        <w:rPr>
          <w:b/>
          <w:bCs/>
          <w:sz w:val="22"/>
          <w:szCs w:val="22"/>
        </w:rPr>
        <w:t>Step 3: Apply Risk-Based Prioritization</w:t>
      </w:r>
    </w:p>
    <w:p w14:paraId="6723D827" w14:textId="77777777" w:rsidR="00B01408" w:rsidRPr="00B01408" w:rsidRDefault="00B01408" w:rsidP="00B01408">
      <w:pPr>
        <w:rPr>
          <w:sz w:val="22"/>
          <w:szCs w:val="22"/>
        </w:rPr>
      </w:pPr>
      <w:r w:rsidRPr="00B01408">
        <w:rPr>
          <w:sz w:val="22"/>
          <w:szCs w:val="22"/>
        </w:rPr>
        <w:t>You do not need to audit every process at the same frequency. Instead, evaluate:</w:t>
      </w:r>
    </w:p>
    <w:p w14:paraId="65283CAA" w14:textId="77777777" w:rsidR="00B01408" w:rsidRPr="00B01408" w:rsidRDefault="00B01408" w:rsidP="00B01408">
      <w:pPr>
        <w:numPr>
          <w:ilvl w:val="0"/>
          <w:numId w:val="9"/>
        </w:numPr>
        <w:rPr>
          <w:sz w:val="22"/>
          <w:szCs w:val="22"/>
        </w:rPr>
      </w:pPr>
      <w:r w:rsidRPr="00B01408">
        <w:rPr>
          <w:sz w:val="22"/>
          <w:szCs w:val="22"/>
        </w:rPr>
        <w:t>Which processes have changed recently?</w:t>
      </w:r>
    </w:p>
    <w:p w14:paraId="53AC2032" w14:textId="77777777" w:rsidR="00B01408" w:rsidRPr="00B01408" w:rsidRDefault="00B01408" w:rsidP="00B01408">
      <w:pPr>
        <w:numPr>
          <w:ilvl w:val="0"/>
          <w:numId w:val="9"/>
        </w:numPr>
        <w:rPr>
          <w:sz w:val="22"/>
          <w:szCs w:val="22"/>
        </w:rPr>
      </w:pPr>
      <w:r w:rsidRPr="00B01408">
        <w:rPr>
          <w:sz w:val="22"/>
          <w:szCs w:val="22"/>
        </w:rPr>
        <w:t>Where have audit findings or CARs occurred in the past?</w:t>
      </w:r>
    </w:p>
    <w:p w14:paraId="0D5C0139" w14:textId="77777777" w:rsidR="00B01408" w:rsidRPr="00B01408" w:rsidRDefault="00B01408" w:rsidP="00B01408">
      <w:pPr>
        <w:numPr>
          <w:ilvl w:val="0"/>
          <w:numId w:val="9"/>
        </w:numPr>
        <w:rPr>
          <w:sz w:val="22"/>
          <w:szCs w:val="22"/>
        </w:rPr>
      </w:pPr>
      <w:r w:rsidRPr="00B01408">
        <w:rPr>
          <w:sz w:val="22"/>
          <w:szCs w:val="22"/>
        </w:rPr>
        <w:t>What processes have the biggest impact on product quality or customer satisfaction?</w:t>
      </w:r>
    </w:p>
    <w:p w14:paraId="1DA7A021" w14:textId="77777777" w:rsidR="00B01408" w:rsidRPr="00B01408" w:rsidRDefault="00B01408" w:rsidP="00B01408">
      <w:pPr>
        <w:numPr>
          <w:ilvl w:val="0"/>
          <w:numId w:val="9"/>
        </w:numPr>
        <w:rPr>
          <w:sz w:val="22"/>
          <w:szCs w:val="22"/>
        </w:rPr>
      </w:pPr>
      <w:r w:rsidRPr="00B01408">
        <w:rPr>
          <w:sz w:val="22"/>
          <w:szCs w:val="22"/>
        </w:rPr>
        <w:lastRenderedPageBreak/>
        <w:t>Are any processes high-risk due to supplier or staffing variability?</w:t>
      </w:r>
    </w:p>
    <w:p w14:paraId="42B6E336" w14:textId="77777777" w:rsidR="00B01408" w:rsidRPr="00B01408" w:rsidRDefault="00B01408" w:rsidP="00B01408">
      <w:pPr>
        <w:rPr>
          <w:sz w:val="22"/>
          <w:szCs w:val="22"/>
        </w:rPr>
      </w:pPr>
      <w:r w:rsidRPr="00B01408">
        <w:rPr>
          <w:sz w:val="22"/>
          <w:szCs w:val="22"/>
        </w:rPr>
        <w:t>Audit high-risk processes more frequently (e.g., every 6–12 months), and low-risk ones less often (e.g., every 18–24 months).</w:t>
      </w:r>
    </w:p>
    <w:p w14:paraId="7D37648E" w14:textId="77777777" w:rsidR="00B01408" w:rsidRPr="00B01408" w:rsidRDefault="00B01408" w:rsidP="00B01408">
      <w:pPr>
        <w:rPr>
          <w:b/>
          <w:bCs/>
          <w:sz w:val="22"/>
          <w:szCs w:val="22"/>
        </w:rPr>
      </w:pPr>
      <w:r w:rsidRPr="00B01408">
        <w:rPr>
          <w:b/>
          <w:bCs/>
          <w:sz w:val="22"/>
          <w:szCs w:val="22"/>
        </w:rPr>
        <w:t>Step 4: Build the Audit Schedule</w:t>
      </w:r>
    </w:p>
    <w:p w14:paraId="5119A8E6" w14:textId="77777777" w:rsidR="00B01408" w:rsidRPr="00B01408" w:rsidRDefault="00B01408" w:rsidP="00B01408">
      <w:pPr>
        <w:rPr>
          <w:sz w:val="22"/>
          <w:szCs w:val="22"/>
        </w:rPr>
      </w:pPr>
      <w:r w:rsidRPr="00B01408">
        <w:rPr>
          <w:sz w:val="22"/>
          <w:szCs w:val="22"/>
        </w:rPr>
        <w:t>Lay out your year using a simple calendar, spreadsheet, or scheduling tool. Include:</w:t>
      </w:r>
    </w:p>
    <w:p w14:paraId="60716F92" w14:textId="77777777" w:rsidR="00B01408" w:rsidRPr="00B01408" w:rsidRDefault="00B01408" w:rsidP="00B01408">
      <w:pPr>
        <w:numPr>
          <w:ilvl w:val="0"/>
          <w:numId w:val="10"/>
        </w:numPr>
        <w:rPr>
          <w:sz w:val="22"/>
          <w:szCs w:val="22"/>
        </w:rPr>
      </w:pPr>
      <w:r w:rsidRPr="00B01408">
        <w:rPr>
          <w:sz w:val="22"/>
          <w:szCs w:val="22"/>
        </w:rPr>
        <w:t>Audit number or ID</w:t>
      </w:r>
    </w:p>
    <w:p w14:paraId="7AD22314" w14:textId="77777777" w:rsidR="00B01408" w:rsidRPr="00B01408" w:rsidRDefault="00B01408" w:rsidP="00B01408">
      <w:pPr>
        <w:numPr>
          <w:ilvl w:val="0"/>
          <w:numId w:val="10"/>
        </w:numPr>
        <w:rPr>
          <w:sz w:val="22"/>
          <w:szCs w:val="22"/>
        </w:rPr>
      </w:pPr>
      <w:r w:rsidRPr="00B01408">
        <w:rPr>
          <w:sz w:val="22"/>
          <w:szCs w:val="22"/>
        </w:rPr>
        <w:t>Process to be audited</w:t>
      </w:r>
    </w:p>
    <w:p w14:paraId="6A98BDCF" w14:textId="77777777" w:rsidR="00B01408" w:rsidRPr="00B01408" w:rsidRDefault="00B01408" w:rsidP="00B01408">
      <w:pPr>
        <w:numPr>
          <w:ilvl w:val="0"/>
          <w:numId w:val="10"/>
        </w:numPr>
        <w:rPr>
          <w:sz w:val="22"/>
          <w:szCs w:val="22"/>
        </w:rPr>
      </w:pPr>
      <w:r w:rsidRPr="00B01408">
        <w:rPr>
          <w:sz w:val="22"/>
          <w:szCs w:val="22"/>
        </w:rPr>
        <w:t>Assigned auditor(s)</w:t>
      </w:r>
    </w:p>
    <w:p w14:paraId="00B69EAC" w14:textId="77777777" w:rsidR="00B01408" w:rsidRPr="00B01408" w:rsidRDefault="00B01408" w:rsidP="00B01408">
      <w:pPr>
        <w:numPr>
          <w:ilvl w:val="0"/>
          <w:numId w:val="10"/>
        </w:numPr>
        <w:rPr>
          <w:sz w:val="22"/>
          <w:szCs w:val="22"/>
        </w:rPr>
      </w:pPr>
      <w:r w:rsidRPr="00B01408">
        <w:rPr>
          <w:sz w:val="22"/>
          <w:szCs w:val="22"/>
        </w:rPr>
        <w:t>Planned audit month or week</w:t>
      </w:r>
    </w:p>
    <w:p w14:paraId="78F1D23F" w14:textId="77777777" w:rsidR="00B01408" w:rsidRPr="00B01408" w:rsidRDefault="00B01408" w:rsidP="00B01408">
      <w:pPr>
        <w:numPr>
          <w:ilvl w:val="0"/>
          <w:numId w:val="10"/>
        </w:numPr>
        <w:rPr>
          <w:sz w:val="22"/>
          <w:szCs w:val="22"/>
        </w:rPr>
      </w:pPr>
      <w:r w:rsidRPr="00B01408">
        <w:rPr>
          <w:sz w:val="22"/>
          <w:szCs w:val="22"/>
        </w:rPr>
        <w:t>Expected duration</w:t>
      </w:r>
    </w:p>
    <w:p w14:paraId="701BA9B4" w14:textId="77777777" w:rsidR="00B01408" w:rsidRPr="00B01408" w:rsidRDefault="00B01408" w:rsidP="00B01408">
      <w:pPr>
        <w:numPr>
          <w:ilvl w:val="0"/>
          <w:numId w:val="10"/>
        </w:numPr>
        <w:rPr>
          <w:sz w:val="22"/>
          <w:szCs w:val="22"/>
        </w:rPr>
      </w:pPr>
      <w:r w:rsidRPr="00B01408">
        <w:rPr>
          <w:sz w:val="22"/>
          <w:szCs w:val="22"/>
        </w:rPr>
        <w:t>Risk rating (optional)</w:t>
      </w:r>
    </w:p>
    <w:p w14:paraId="704A5CA4" w14:textId="77777777" w:rsidR="00B01408" w:rsidRPr="00B01408" w:rsidRDefault="00B01408" w:rsidP="00B01408">
      <w:pPr>
        <w:rPr>
          <w:sz w:val="22"/>
          <w:szCs w:val="22"/>
        </w:rPr>
      </w:pPr>
      <w:r w:rsidRPr="00B01408">
        <w:rPr>
          <w:sz w:val="22"/>
          <w:szCs w:val="22"/>
        </w:rPr>
        <w:t>You may combine multiple low-impact processes into one audit event. For example, “Document Control and Records” can be one audit.</w:t>
      </w:r>
    </w:p>
    <w:p w14:paraId="6FD10253" w14:textId="77777777" w:rsidR="00B01408" w:rsidRPr="00B01408" w:rsidRDefault="00B01408" w:rsidP="00B01408">
      <w:pPr>
        <w:rPr>
          <w:b/>
          <w:bCs/>
          <w:sz w:val="22"/>
          <w:szCs w:val="22"/>
        </w:rPr>
      </w:pPr>
      <w:r w:rsidRPr="00B01408">
        <w:rPr>
          <w:b/>
          <w:bCs/>
          <w:sz w:val="22"/>
          <w:szCs w:val="22"/>
        </w:rPr>
        <w:t>Step 5: Assign Qualified Auditors</w:t>
      </w:r>
    </w:p>
    <w:p w14:paraId="40532902" w14:textId="77777777" w:rsidR="00B01408" w:rsidRPr="00B01408" w:rsidRDefault="00B01408" w:rsidP="00B01408">
      <w:pPr>
        <w:rPr>
          <w:sz w:val="22"/>
          <w:szCs w:val="22"/>
        </w:rPr>
      </w:pPr>
      <w:r w:rsidRPr="00B01408">
        <w:rPr>
          <w:sz w:val="22"/>
          <w:szCs w:val="22"/>
        </w:rPr>
        <w:t>Internal auditors must be trained and competent. They must also be independent of the work they are auditing. If that’s not possible (e.g., in small teams), consider:</w:t>
      </w:r>
    </w:p>
    <w:p w14:paraId="5158F922" w14:textId="77777777" w:rsidR="00B01408" w:rsidRPr="00B01408" w:rsidRDefault="00B01408" w:rsidP="00B01408">
      <w:pPr>
        <w:numPr>
          <w:ilvl w:val="0"/>
          <w:numId w:val="11"/>
        </w:numPr>
        <w:rPr>
          <w:sz w:val="22"/>
          <w:szCs w:val="22"/>
        </w:rPr>
      </w:pPr>
      <w:r w:rsidRPr="00B01408">
        <w:rPr>
          <w:sz w:val="22"/>
          <w:szCs w:val="22"/>
        </w:rPr>
        <w:t>Using cross-site auditors</w:t>
      </w:r>
    </w:p>
    <w:p w14:paraId="5D5A6B29" w14:textId="77777777" w:rsidR="00B01408" w:rsidRPr="00B01408" w:rsidRDefault="00B01408" w:rsidP="00B01408">
      <w:pPr>
        <w:numPr>
          <w:ilvl w:val="0"/>
          <w:numId w:val="11"/>
        </w:numPr>
        <w:rPr>
          <w:sz w:val="22"/>
          <w:szCs w:val="22"/>
        </w:rPr>
      </w:pPr>
      <w:r w:rsidRPr="00B01408">
        <w:rPr>
          <w:sz w:val="22"/>
          <w:szCs w:val="22"/>
        </w:rPr>
        <w:t>Using external consultants for occasional audits</w:t>
      </w:r>
    </w:p>
    <w:p w14:paraId="70CDED9E" w14:textId="77777777" w:rsidR="00B01408" w:rsidRPr="00B01408" w:rsidRDefault="00B01408" w:rsidP="00B01408">
      <w:pPr>
        <w:numPr>
          <w:ilvl w:val="0"/>
          <w:numId w:val="11"/>
        </w:numPr>
        <w:rPr>
          <w:sz w:val="22"/>
          <w:szCs w:val="22"/>
        </w:rPr>
      </w:pPr>
      <w:r w:rsidRPr="00B01408">
        <w:rPr>
          <w:sz w:val="22"/>
          <w:szCs w:val="22"/>
        </w:rPr>
        <w:t>Having the process owner participate, but not lead, the audit</w:t>
      </w:r>
    </w:p>
    <w:p w14:paraId="2721AB8E" w14:textId="77777777" w:rsidR="00B01408" w:rsidRPr="00B01408" w:rsidRDefault="00B01408" w:rsidP="00B01408">
      <w:pPr>
        <w:rPr>
          <w:sz w:val="22"/>
          <w:szCs w:val="22"/>
        </w:rPr>
      </w:pPr>
      <w:r w:rsidRPr="00B01408">
        <w:rPr>
          <w:sz w:val="22"/>
          <w:szCs w:val="22"/>
        </w:rPr>
        <w:t>Track auditor assignments and training in your auditor competency matrix.</w:t>
      </w:r>
    </w:p>
    <w:p w14:paraId="51BF2274" w14:textId="77777777" w:rsidR="00B01408" w:rsidRPr="00B01408" w:rsidRDefault="00B01408" w:rsidP="00B01408">
      <w:pPr>
        <w:rPr>
          <w:b/>
          <w:bCs/>
          <w:sz w:val="22"/>
          <w:szCs w:val="22"/>
        </w:rPr>
      </w:pPr>
      <w:r w:rsidRPr="00B01408">
        <w:rPr>
          <w:b/>
          <w:bCs/>
          <w:sz w:val="22"/>
          <w:szCs w:val="22"/>
        </w:rPr>
        <w:t>Step 6: Monitor and Adjust the Plan</w:t>
      </w:r>
    </w:p>
    <w:p w14:paraId="2C999B00" w14:textId="77777777" w:rsidR="00B01408" w:rsidRPr="00B01408" w:rsidRDefault="00B01408" w:rsidP="00B01408">
      <w:pPr>
        <w:rPr>
          <w:sz w:val="22"/>
          <w:szCs w:val="22"/>
        </w:rPr>
      </w:pPr>
      <w:r w:rsidRPr="00B01408">
        <w:rPr>
          <w:sz w:val="22"/>
          <w:szCs w:val="22"/>
        </w:rPr>
        <w:t>Audit schedules are living tools. It’s acceptable to reschedule an audit due to availability or priority—but reasons must be documented.</w:t>
      </w:r>
    </w:p>
    <w:p w14:paraId="1BDC2731" w14:textId="77777777" w:rsidR="00B01408" w:rsidRPr="00B01408" w:rsidRDefault="00B01408" w:rsidP="00B01408">
      <w:pPr>
        <w:rPr>
          <w:sz w:val="22"/>
          <w:szCs w:val="22"/>
        </w:rPr>
      </w:pPr>
      <w:r w:rsidRPr="00B01408">
        <w:rPr>
          <w:sz w:val="22"/>
          <w:szCs w:val="22"/>
        </w:rPr>
        <w:t xml:space="preserve">If a major issue is found during an audit, increase the frequency </w:t>
      </w:r>
      <w:proofErr w:type="gramStart"/>
      <w:r w:rsidRPr="00B01408">
        <w:rPr>
          <w:sz w:val="22"/>
          <w:szCs w:val="22"/>
        </w:rPr>
        <w:t>for</w:t>
      </w:r>
      <w:proofErr w:type="gramEnd"/>
      <w:r w:rsidRPr="00B01408">
        <w:rPr>
          <w:sz w:val="22"/>
          <w:szCs w:val="22"/>
        </w:rPr>
        <w:t xml:space="preserve"> that process. If a process shows strong control over time, consider reducing frequency after review.</w:t>
      </w:r>
    </w:p>
    <w:p w14:paraId="67D8549F" w14:textId="77777777" w:rsidR="00B01408" w:rsidRPr="00B01408" w:rsidRDefault="00B01408" w:rsidP="00B01408">
      <w:pPr>
        <w:pStyle w:val="Heading2"/>
      </w:pPr>
      <w:r w:rsidRPr="00B01408">
        <w:t>Tips for Small Teams</w:t>
      </w:r>
    </w:p>
    <w:p w14:paraId="71333F16" w14:textId="77777777" w:rsidR="00B01408" w:rsidRPr="00B01408" w:rsidRDefault="00B01408" w:rsidP="00B01408">
      <w:pPr>
        <w:numPr>
          <w:ilvl w:val="0"/>
          <w:numId w:val="12"/>
        </w:numPr>
        <w:rPr>
          <w:sz w:val="22"/>
          <w:szCs w:val="22"/>
        </w:rPr>
      </w:pPr>
      <w:r w:rsidRPr="00B01408">
        <w:rPr>
          <w:sz w:val="22"/>
          <w:szCs w:val="22"/>
        </w:rPr>
        <w:t>Keep your plan simple. Focus on doing fewer audits well, rather than many audits poorly.</w:t>
      </w:r>
    </w:p>
    <w:p w14:paraId="56081B56" w14:textId="77777777" w:rsidR="00B01408" w:rsidRPr="00B01408" w:rsidRDefault="00B01408" w:rsidP="00B01408">
      <w:pPr>
        <w:numPr>
          <w:ilvl w:val="0"/>
          <w:numId w:val="12"/>
        </w:numPr>
        <w:rPr>
          <w:sz w:val="22"/>
          <w:szCs w:val="22"/>
        </w:rPr>
      </w:pPr>
      <w:r w:rsidRPr="00B01408">
        <w:rPr>
          <w:sz w:val="22"/>
          <w:szCs w:val="22"/>
        </w:rPr>
        <w:t>Consider doing one audit per month. This spreads the load and ensures full cycle coverage.</w:t>
      </w:r>
    </w:p>
    <w:p w14:paraId="100DA543" w14:textId="77777777" w:rsidR="00B01408" w:rsidRPr="00B01408" w:rsidRDefault="00B01408" w:rsidP="00B01408">
      <w:pPr>
        <w:numPr>
          <w:ilvl w:val="0"/>
          <w:numId w:val="12"/>
        </w:numPr>
        <w:rPr>
          <w:sz w:val="22"/>
          <w:szCs w:val="22"/>
        </w:rPr>
      </w:pPr>
      <w:r w:rsidRPr="00B01408">
        <w:rPr>
          <w:sz w:val="22"/>
          <w:szCs w:val="22"/>
        </w:rPr>
        <w:t>Reuse existing checklists and revise them annually rather than starting from scratch.</w:t>
      </w:r>
    </w:p>
    <w:p w14:paraId="7689A7D8" w14:textId="77777777" w:rsidR="00B01408" w:rsidRPr="00B01408" w:rsidRDefault="00B01408" w:rsidP="00B01408">
      <w:pPr>
        <w:numPr>
          <w:ilvl w:val="0"/>
          <w:numId w:val="12"/>
        </w:numPr>
        <w:rPr>
          <w:sz w:val="22"/>
          <w:szCs w:val="22"/>
        </w:rPr>
      </w:pPr>
      <w:r w:rsidRPr="00B01408">
        <w:rPr>
          <w:sz w:val="22"/>
          <w:szCs w:val="22"/>
        </w:rPr>
        <w:lastRenderedPageBreak/>
        <w:t>Track schedule completion as part of your management review.</w:t>
      </w:r>
    </w:p>
    <w:p w14:paraId="19F905A1" w14:textId="77777777" w:rsidR="00B01408" w:rsidRPr="00B01408" w:rsidRDefault="00B01408" w:rsidP="00B01408">
      <w:pPr>
        <w:numPr>
          <w:ilvl w:val="0"/>
          <w:numId w:val="12"/>
        </w:numPr>
        <w:rPr>
          <w:sz w:val="22"/>
          <w:szCs w:val="22"/>
        </w:rPr>
      </w:pPr>
      <w:r w:rsidRPr="00B01408">
        <w:rPr>
          <w:sz w:val="22"/>
          <w:szCs w:val="22"/>
        </w:rPr>
        <w:t>Let auditors rotate through processes they haven’t seen before to build skill.</w:t>
      </w:r>
    </w:p>
    <w:p w14:paraId="0159A438" w14:textId="77777777" w:rsidR="00B01408" w:rsidRPr="00B01408" w:rsidRDefault="00B01408" w:rsidP="00B01408">
      <w:pPr>
        <w:pStyle w:val="Heading2"/>
      </w:pPr>
      <w:r w:rsidRPr="00B01408">
        <w:t>What Auditors Expect to See</w:t>
      </w:r>
    </w:p>
    <w:p w14:paraId="66FDAAB2" w14:textId="77777777" w:rsidR="00B01408" w:rsidRPr="00B01408" w:rsidRDefault="00B01408" w:rsidP="00B01408">
      <w:pPr>
        <w:rPr>
          <w:sz w:val="22"/>
          <w:szCs w:val="22"/>
        </w:rPr>
      </w:pPr>
      <w:r w:rsidRPr="00B01408">
        <w:rPr>
          <w:sz w:val="22"/>
          <w:szCs w:val="22"/>
        </w:rPr>
        <w:t>Certification body auditors will expect:</w:t>
      </w:r>
    </w:p>
    <w:p w14:paraId="2C8A4AE7" w14:textId="77777777" w:rsidR="00B01408" w:rsidRPr="00B01408" w:rsidRDefault="00B01408" w:rsidP="00B01408">
      <w:pPr>
        <w:numPr>
          <w:ilvl w:val="0"/>
          <w:numId w:val="13"/>
        </w:numPr>
        <w:rPr>
          <w:sz w:val="22"/>
          <w:szCs w:val="22"/>
        </w:rPr>
      </w:pPr>
      <w:r w:rsidRPr="00B01408">
        <w:rPr>
          <w:sz w:val="22"/>
          <w:szCs w:val="22"/>
        </w:rPr>
        <w:t>A documented audit schedule or program</w:t>
      </w:r>
    </w:p>
    <w:p w14:paraId="506855DC" w14:textId="77777777" w:rsidR="00B01408" w:rsidRPr="00B01408" w:rsidRDefault="00B01408" w:rsidP="00B01408">
      <w:pPr>
        <w:numPr>
          <w:ilvl w:val="0"/>
          <w:numId w:val="13"/>
        </w:numPr>
        <w:rPr>
          <w:sz w:val="22"/>
          <w:szCs w:val="22"/>
        </w:rPr>
      </w:pPr>
      <w:r w:rsidRPr="00B01408">
        <w:rPr>
          <w:sz w:val="22"/>
          <w:szCs w:val="22"/>
        </w:rPr>
        <w:t>Evidence that all QMS processes are covered within the declared cycle</w:t>
      </w:r>
    </w:p>
    <w:p w14:paraId="4DB2BFDF" w14:textId="77777777" w:rsidR="00B01408" w:rsidRPr="00B01408" w:rsidRDefault="00B01408" w:rsidP="00B01408">
      <w:pPr>
        <w:numPr>
          <w:ilvl w:val="0"/>
          <w:numId w:val="13"/>
        </w:numPr>
        <w:rPr>
          <w:sz w:val="22"/>
          <w:szCs w:val="22"/>
        </w:rPr>
      </w:pPr>
      <w:r w:rsidRPr="00B01408">
        <w:rPr>
          <w:sz w:val="22"/>
          <w:szCs w:val="22"/>
        </w:rPr>
        <w:t>Risk considered in frequency decisions</w:t>
      </w:r>
    </w:p>
    <w:p w14:paraId="5D77BDE1" w14:textId="77777777" w:rsidR="00B01408" w:rsidRPr="00B01408" w:rsidRDefault="00B01408" w:rsidP="00B01408">
      <w:pPr>
        <w:numPr>
          <w:ilvl w:val="0"/>
          <w:numId w:val="13"/>
        </w:numPr>
        <w:rPr>
          <w:sz w:val="22"/>
          <w:szCs w:val="22"/>
        </w:rPr>
      </w:pPr>
      <w:r w:rsidRPr="00B01408">
        <w:rPr>
          <w:sz w:val="22"/>
          <w:szCs w:val="22"/>
        </w:rPr>
        <w:t>Auditor competency records</w:t>
      </w:r>
    </w:p>
    <w:p w14:paraId="55BC41D8" w14:textId="77777777" w:rsidR="00B01408" w:rsidRPr="00B01408" w:rsidRDefault="00B01408" w:rsidP="00B01408">
      <w:pPr>
        <w:numPr>
          <w:ilvl w:val="0"/>
          <w:numId w:val="13"/>
        </w:numPr>
        <w:rPr>
          <w:sz w:val="22"/>
          <w:szCs w:val="22"/>
        </w:rPr>
      </w:pPr>
      <w:r w:rsidRPr="00B01408">
        <w:rPr>
          <w:sz w:val="22"/>
          <w:szCs w:val="22"/>
        </w:rPr>
        <w:t>Completed reports, findings, and CAR follow-up</w:t>
      </w:r>
    </w:p>
    <w:p w14:paraId="3236E4E5" w14:textId="77777777" w:rsidR="00B01408" w:rsidRPr="00B01408" w:rsidRDefault="00B01408" w:rsidP="00B01408">
      <w:pPr>
        <w:numPr>
          <w:ilvl w:val="0"/>
          <w:numId w:val="13"/>
        </w:numPr>
        <w:rPr>
          <w:sz w:val="22"/>
          <w:szCs w:val="22"/>
        </w:rPr>
      </w:pPr>
      <w:r w:rsidRPr="00B01408">
        <w:rPr>
          <w:sz w:val="22"/>
          <w:szCs w:val="22"/>
        </w:rPr>
        <w:t>Adjustments to the plan based on performance or findings</w:t>
      </w:r>
    </w:p>
    <w:p w14:paraId="7EF7EE78" w14:textId="77777777" w:rsidR="00B01408" w:rsidRPr="00B01408" w:rsidRDefault="00B01408" w:rsidP="00B01408">
      <w:pPr>
        <w:rPr>
          <w:sz w:val="22"/>
          <w:szCs w:val="22"/>
        </w:rPr>
      </w:pPr>
      <w:r w:rsidRPr="00B01408">
        <w:rPr>
          <w:sz w:val="22"/>
          <w:szCs w:val="22"/>
        </w:rPr>
        <w:t xml:space="preserve">You do not need to follow their preferred </w:t>
      </w:r>
      <w:proofErr w:type="gramStart"/>
      <w:r w:rsidRPr="00B01408">
        <w:rPr>
          <w:sz w:val="22"/>
          <w:szCs w:val="22"/>
        </w:rPr>
        <w:t>format—</w:t>
      </w:r>
      <w:proofErr w:type="gramEnd"/>
      <w:r w:rsidRPr="00B01408">
        <w:rPr>
          <w:sz w:val="22"/>
          <w:szCs w:val="22"/>
        </w:rPr>
        <w:t>you only need to show that your system works, is risk-based, and is followed.</w:t>
      </w:r>
    </w:p>
    <w:p w14:paraId="40E67AF6" w14:textId="77777777" w:rsidR="004802A8" w:rsidRPr="004802A8" w:rsidRDefault="004802A8" w:rsidP="00655767">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655767">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73BC" w14:textId="77777777" w:rsidR="00672C42" w:rsidRDefault="00672C42" w:rsidP="00E00A37">
      <w:pPr>
        <w:spacing w:after="0" w:line="240" w:lineRule="auto"/>
      </w:pPr>
      <w:r>
        <w:separator/>
      </w:r>
    </w:p>
  </w:endnote>
  <w:endnote w:type="continuationSeparator" w:id="0">
    <w:p w14:paraId="716A7DF2" w14:textId="77777777" w:rsidR="00672C42" w:rsidRDefault="00672C42"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E6C80" w14:textId="77777777" w:rsidR="00672C42" w:rsidRDefault="00672C42" w:rsidP="00E00A37">
      <w:pPr>
        <w:spacing w:after="0" w:line="240" w:lineRule="auto"/>
      </w:pPr>
      <w:r>
        <w:separator/>
      </w:r>
    </w:p>
  </w:footnote>
  <w:footnote w:type="continuationSeparator" w:id="0">
    <w:p w14:paraId="7337C733" w14:textId="77777777" w:rsidR="00672C42" w:rsidRDefault="00672C42"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4ADA8D13" w:rsidR="009A7753" w:rsidRPr="004B2F41" w:rsidRDefault="004B2F41" w:rsidP="009A7753">
          <w:pPr>
            <w:ind w:left="1" w:hanging="3"/>
            <w:jc w:val="center"/>
            <w:rPr>
              <w:rFonts w:eastAsia="Arial"/>
            </w:rPr>
          </w:pPr>
          <w:r w:rsidRPr="004B2F41">
            <w:rPr>
              <w:rFonts w:eastAsia="Arial"/>
              <w:b/>
              <w:bCs/>
              <w:sz w:val="32"/>
              <w:szCs w:val="32"/>
            </w:rPr>
            <w:t>Internal Audit Planning and Scheduling Strategies</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19D79055"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4B2F41">
            <w:rPr>
              <w:rFonts w:ascii="Arial" w:eastAsia="Arial" w:hAnsi="Arial" w:cs="Arial"/>
              <w:b/>
              <w:color w:val="000000"/>
            </w:rPr>
            <w:t>14</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A9C"/>
    <w:multiLevelType w:val="multilevel"/>
    <w:tmpl w:val="874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6249D"/>
    <w:multiLevelType w:val="multilevel"/>
    <w:tmpl w:val="8CF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E1865"/>
    <w:multiLevelType w:val="multilevel"/>
    <w:tmpl w:val="18D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203C5"/>
    <w:multiLevelType w:val="multilevel"/>
    <w:tmpl w:val="A7E0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67B09"/>
    <w:multiLevelType w:val="multilevel"/>
    <w:tmpl w:val="AB6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323A9"/>
    <w:multiLevelType w:val="multilevel"/>
    <w:tmpl w:val="8A3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8"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A3A5B"/>
    <w:multiLevelType w:val="multilevel"/>
    <w:tmpl w:val="C5C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B7D7E"/>
    <w:multiLevelType w:val="multilevel"/>
    <w:tmpl w:val="2B9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C5F39"/>
    <w:multiLevelType w:val="multilevel"/>
    <w:tmpl w:val="CAE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8329F"/>
    <w:multiLevelType w:val="multilevel"/>
    <w:tmpl w:val="794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7"/>
  </w:num>
  <w:num w:numId="2" w16cid:durableId="1438015988">
    <w:abstractNumId w:val="8"/>
  </w:num>
  <w:num w:numId="3" w16cid:durableId="1618029677">
    <w:abstractNumId w:val="2"/>
  </w:num>
  <w:num w:numId="4" w16cid:durableId="1541475376">
    <w:abstractNumId w:val="1"/>
  </w:num>
  <w:num w:numId="5" w16cid:durableId="647251186">
    <w:abstractNumId w:val="6"/>
  </w:num>
  <w:num w:numId="6" w16cid:durableId="170603876">
    <w:abstractNumId w:val="3"/>
  </w:num>
  <w:num w:numId="7" w16cid:durableId="1251625124">
    <w:abstractNumId w:val="12"/>
  </w:num>
  <w:num w:numId="8" w16cid:durableId="549464546">
    <w:abstractNumId w:val="0"/>
  </w:num>
  <w:num w:numId="9" w16cid:durableId="1032194266">
    <w:abstractNumId w:val="11"/>
  </w:num>
  <w:num w:numId="10" w16cid:durableId="2140685004">
    <w:abstractNumId w:val="5"/>
  </w:num>
  <w:num w:numId="11" w16cid:durableId="1517382261">
    <w:abstractNumId w:val="10"/>
  </w:num>
  <w:num w:numId="12" w16cid:durableId="2122600437">
    <w:abstractNumId w:val="9"/>
  </w:num>
  <w:num w:numId="13" w16cid:durableId="1119881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A5292"/>
    <w:rsid w:val="000D2FC3"/>
    <w:rsid w:val="00113A8D"/>
    <w:rsid w:val="0013464E"/>
    <w:rsid w:val="0014062F"/>
    <w:rsid w:val="00140996"/>
    <w:rsid w:val="00146FE7"/>
    <w:rsid w:val="00190DA7"/>
    <w:rsid w:val="001A74D4"/>
    <w:rsid w:val="001C5DD0"/>
    <w:rsid w:val="001F6259"/>
    <w:rsid w:val="002614BC"/>
    <w:rsid w:val="00280208"/>
    <w:rsid w:val="0028486B"/>
    <w:rsid w:val="00331CF6"/>
    <w:rsid w:val="003358E9"/>
    <w:rsid w:val="00391663"/>
    <w:rsid w:val="003A1A3B"/>
    <w:rsid w:val="003D4950"/>
    <w:rsid w:val="0040479A"/>
    <w:rsid w:val="004802A8"/>
    <w:rsid w:val="00485A36"/>
    <w:rsid w:val="0049271F"/>
    <w:rsid w:val="004B2F41"/>
    <w:rsid w:val="004E0031"/>
    <w:rsid w:val="004F3AF3"/>
    <w:rsid w:val="0055593A"/>
    <w:rsid w:val="005872DB"/>
    <w:rsid w:val="005A4286"/>
    <w:rsid w:val="005B2604"/>
    <w:rsid w:val="005C29B9"/>
    <w:rsid w:val="006347E7"/>
    <w:rsid w:val="00655767"/>
    <w:rsid w:val="00672C42"/>
    <w:rsid w:val="00686D54"/>
    <w:rsid w:val="006A17E5"/>
    <w:rsid w:val="006D3396"/>
    <w:rsid w:val="007226F2"/>
    <w:rsid w:val="00747B96"/>
    <w:rsid w:val="007B27DD"/>
    <w:rsid w:val="007C375C"/>
    <w:rsid w:val="00816244"/>
    <w:rsid w:val="008F7149"/>
    <w:rsid w:val="009023AE"/>
    <w:rsid w:val="00957A19"/>
    <w:rsid w:val="009A7753"/>
    <w:rsid w:val="009C4B0E"/>
    <w:rsid w:val="00A93259"/>
    <w:rsid w:val="00AF5889"/>
    <w:rsid w:val="00B01408"/>
    <w:rsid w:val="00B275A9"/>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80">
      <w:bodyDiv w:val="1"/>
      <w:marLeft w:val="0"/>
      <w:marRight w:val="0"/>
      <w:marTop w:val="0"/>
      <w:marBottom w:val="0"/>
      <w:divBdr>
        <w:top w:val="none" w:sz="0" w:space="0" w:color="auto"/>
        <w:left w:val="none" w:sz="0" w:space="0" w:color="auto"/>
        <w:bottom w:val="none" w:sz="0" w:space="0" w:color="auto"/>
        <w:right w:val="none" w:sz="0" w:space="0" w:color="auto"/>
      </w:divBdr>
    </w:div>
    <w:div w:id="1283851998">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884</Words>
  <Characters>4244</Characters>
  <Application>Microsoft Office Word</Application>
  <DocSecurity>0</DocSecurity>
  <Lines>707</Lines>
  <Paragraphs>512</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2025-06-26T23:18:00Z</dcterms:created>
  <dcterms:modified xsi:type="dcterms:W3CDTF">2025-06-26T23:30:00Z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