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10577" w14:textId="77777777" w:rsidR="001D7AA0" w:rsidRPr="001D7AA0" w:rsidRDefault="001D7AA0" w:rsidP="001D7AA0">
      <w:pPr>
        <w:pStyle w:val="Heading1"/>
      </w:pPr>
      <w:r w:rsidRPr="001D7AA0">
        <w:t>Objective</w:t>
      </w:r>
    </w:p>
    <w:p w14:paraId="47CB59B5" w14:textId="77777777" w:rsidR="001D7AA0" w:rsidRPr="001D7AA0" w:rsidRDefault="001D7AA0" w:rsidP="001D7AA0">
      <w:pPr>
        <w:rPr>
          <w:sz w:val="22"/>
          <w:szCs w:val="22"/>
        </w:rPr>
      </w:pPr>
      <w:r w:rsidRPr="001D7AA0">
        <w:rPr>
          <w:sz w:val="22"/>
          <w:szCs w:val="22"/>
        </w:rPr>
        <w:t>To provide [the Organization] with clear, practical guidance for embedding risk-based thinking into every level of the quality management system so that risks and opportunities are proactively identified, assessed, and controlled in line with AS 9100 D clauses 6.1, 8.1.1, 9.1.3, and 10.2.</w:t>
      </w:r>
    </w:p>
    <w:p w14:paraId="5F3D466D" w14:textId="77777777" w:rsidR="001D7AA0" w:rsidRPr="001D7AA0" w:rsidRDefault="001D7AA0" w:rsidP="001D7AA0">
      <w:pPr>
        <w:pStyle w:val="Heading1"/>
      </w:pPr>
      <w:r w:rsidRPr="001D7AA0">
        <w:t>Applicability</w:t>
      </w:r>
    </w:p>
    <w:p w14:paraId="4CC39CFD" w14:textId="77777777" w:rsidR="001D7AA0" w:rsidRDefault="001D7AA0" w:rsidP="001D7AA0">
      <w:pPr>
        <w:rPr>
          <w:sz w:val="22"/>
          <w:szCs w:val="22"/>
        </w:rPr>
      </w:pPr>
      <w:r w:rsidRPr="001D7AA0">
        <w:rPr>
          <w:sz w:val="22"/>
          <w:szCs w:val="22"/>
        </w:rPr>
        <w:t xml:space="preserve">Applies to all sites, functions, and personnel who make decisions affecting product, process, service, or compliance. The playbook is written as a normative reference for client templates; placeholders are marked in </w:t>
      </w:r>
      <w:r w:rsidRPr="001D7AA0">
        <w:rPr>
          <w:b/>
          <w:bCs/>
          <w:sz w:val="22"/>
          <w:szCs w:val="22"/>
        </w:rPr>
        <w:t>bold brackets</w:t>
      </w:r>
      <w:r w:rsidRPr="001D7AA0">
        <w:rPr>
          <w:sz w:val="22"/>
          <w:szCs w:val="22"/>
        </w:rPr>
        <w:t xml:space="preserve"> for user completion.</w:t>
      </w:r>
    </w:p>
    <w:p w14:paraId="54B540DA" w14:textId="77777777" w:rsidR="001D7AA0" w:rsidRPr="001D7AA0" w:rsidRDefault="001D7AA0" w:rsidP="001D7AA0">
      <w:pPr>
        <w:pStyle w:val="Heading1"/>
      </w:pPr>
      <w:r w:rsidRPr="001D7AA0">
        <w:t>Roles and Responsibilities</w:t>
      </w:r>
    </w:p>
    <w:p w14:paraId="4885D751" w14:textId="77777777" w:rsidR="001D7AA0" w:rsidRPr="001D7AA0" w:rsidRDefault="001D7AA0" w:rsidP="001D7AA0">
      <w:pPr>
        <w:rPr>
          <w:sz w:val="22"/>
          <w:szCs w:val="22"/>
        </w:rPr>
      </w:pPr>
      <w:r w:rsidRPr="001D7AA0">
        <w:rPr>
          <w:b/>
          <w:bCs/>
          <w:sz w:val="22"/>
          <w:szCs w:val="22"/>
        </w:rPr>
        <w:t>Top Management</w:t>
      </w:r>
      <w:r w:rsidRPr="001D7AA0">
        <w:rPr>
          <w:sz w:val="22"/>
          <w:szCs w:val="22"/>
        </w:rPr>
        <w:t xml:space="preserve"> – sets risk appetite and provides resources.</w:t>
      </w:r>
    </w:p>
    <w:p w14:paraId="51A21C63" w14:textId="77777777" w:rsidR="001D7AA0" w:rsidRPr="001D7AA0" w:rsidRDefault="001D7AA0" w:rsidP="001D7AA0">
      <w:pPr>
        <w:rPr>
          <w:sz w:val="22"/>
          <w:szCs w:val="22"/>
        </w:rPr>
      </w:pPr>
      <w:r w:rsidRPr="001D7AA0">
        <w:rPr>
          <w:b/>
          <w:bCs/>
          <w:sz w:val="22"/>
          <w:szCs w:val="22"/>
        </w:rPr>
        <w:t>Quality Manager</w:t>
      </w:r>
      <w:r w:rsidRPr="001D7AA0">
        <w:rPr>
          <w:sz w:val="22"/>
          <w:szCs w:val="22"/>
        </w:rPr>
        <w:t xml:space="preserve"> – maintains the register, facilitates scoring, monitors effectiveness.</w:t>
      </w:r>
    </w:p>
    <w:p w14:paraId="5327D343" w14:textId="77777777" w:rsidR="001D7AA0" w:rsidRPr="001D7AA0" w:rsidRDefault="001D7AA0" w:rsidP="001D7AA0">
      <w:pPr>
        <w:rPr>
          <w:sz w:val="22"/>
          <w:szCs w:val="22"/>
        </w:rPr>
      </w:pPr>
      <w:r w:rsidRPr="001D7AA0">
        <w:rPr>
          <w:b/>
          <w:bCs/>
          <w:sz w:val="22"/>
          <w:szCs w:val="22"/>
        </w:rPr>
        <w:t>Process Owners</w:t>
      </w:r>
      <w:r w:rsidRPr="001D7AA0">
        <w:rPr>
          <w:sz w:val="22"/>
          <w:szCs w:val="22"/>
        </w:rPr>
        <w:t xml:space="preserve"> – identify, evaluate, and treat risks within their remit.</w:t>
      </w:r>
    </w:p>
    <w:p w14:paraId="39E08E40" w14:textId="3F192E23" w:rsidR="001D7AA0" w:rsidRPr="001D7AA0" w:rsidRDefault="001D7AA0" w:rsidP="001D7AA0">
      <w:pPr>
        <w:tabs>
          <w:tab w:val="right" w:pos="9360"/>
        </w:tabs>
        <w:rPr>
          <w:sz w:val="22"/>
          <w:szCs w:val="22"/>
        </w:rPr>
      </w:pPr>
      <w:r w:rsidRPr="001D7AA0">
        <w:rPr>
          <w:b/>
          <w:bCs/>
          <w:sz w:val="22"/>
          <w:szCs w:val="22"/>
        </w:rPr>
        <w:t>All Employees</w:t>
      </w:r>
      <w:r w:rsidRPr="001D7AA0">
        <w:rPr>
          <w:sz w:val="22"/>
          <w:szCs w:val="22"/>
        </w:rPr>
        <w:t xml:space="preserve"> – raise emerging risks and opportunities through established channels.</w:t>
      </w:r>
      <w:r>
        <w:rPr>
          <w:sz w:val="22"/>
          <w:szCs w:val="22"/>
        </w:rPr>
        <w:tab/>
      </w:r>
    </w:p>
    <w:p w14:paraId="6B667577" w14:textId="77777777" w:rsidR="001D7AA0" w:rsidRPr="001D7AA0" w:rsidRDefault="001D7AA0" w:rsidP="001D7AA0">
      <w:pPr>
        <w:rPr>
          <w:sz w:val="22"/>
          <w:szCs w:val="22"/>
        </w:rPr>
      </w:pPr>
    </w:p>
    <w:p w14:paraId="076A6424" w14:textId="77777777" w:rsidR="001D7AA0" w:rsidRPr="001D7AA0" w:rsidRDefault="001D7AA0" w:rsidP="001D7AA0">
      <w:pPr>
        <w:pStyle w:val="Heading1"/>
      </w:pPr>
      <w:r w:rsidRPr="001D7AA0">
        <w:t>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7694"/>
      </w:tblGrid>
      <w:tr w:rsidR="001D7AA0" w:rsidRPr="001D7AA0" w14:paraId="3E9ADAEC" w14:textId="77777777" w:rsidTr="001D7AA0">
        <w:trPr>
          <w:tblHeader/>
          <w:tblCellSpacing w:w="15" w:type="dxa"/>
        </w:trPr>
        <w:tc>
          <w:tcPr>
            <w:tcW w:w="0" w:type="auto"/>
            <w:vAlign w:val="center"/>
            <w:hideMark/>
          </w:tcPr>
          <w:p w14:paraId="17905E78" w14:textId="77777777" w:rsidR="001D7AA0" w:rsidRPr="001D7AA0" w:rsidRDefault="001D7AA0" w:rsidP="001D7AA0">
            <w:pPr>
              <w:rPr>
                <w:b/>
                <w:bCs/>
                <w:sz w:val="22"/>
                <w:szCs w:val="22"/>
              </w:rPr>
            </w:pPr>
            <w:r w:rsidRPr="001D7AA0">
              <w:rPr>
                <w:b/>
                <w:bCs/>
                <w:sz w:val="22"/>
                <w:szCs w:val="22"/>
              </w:rPr>
              <w:t>Term</w:t>
            </w:r>
          </w:p>
        </w:tc>
        <w:tc>
          <w:tcPr>
            <w:tcW w:w="0" w:type="auto"/>
            <w:vAlign w:val="center"/>
            <w:hideMark/>
          </w:tcPr>
          <w:p w14:paraId="1884ED93" w14:textId="77777777" w:rsidR="001D7AA0" w:rsidRPr="001D7AA0" w:rsidRDefault="001D7AA0" w:rsidP="001D7AA0">
            <w:pPr>
              <w:rPr>
                <w:b/>
                <w:bCs/>
                <w:sz w:val="22"/>
                <w:szCs w:val="22"/>
              </w:rPr>
            </w:pPr>
            <w:r w:rsidRPr="001D7AA0">
              <w:rPr>
                <w:b/>
                <w:bCs/>
                <w:sz w:val="22"/>
                <w:szCs w:val="22"/>
              </w:rPr>
              <w:t>Meaning in this document</w:t>
            </w:r>
          </w:p>
        </w:tc>
      </w:tr>
      <w:tr w:rsidR="001D7AA0" w:rsidRPr="001D7AA0" w14:paraId="69339A0D" w14:textId="77777777" w:rsidTr="001D7AA0">
        <w:trPr>
          <w:tblCellSpacing w:w="15" w:type="dxa"/>
        </w:trPr>
        <w:tc>
          <w:tcPr>
            <w:tcW w:w="0" w:type="auto"/>
            <w:vAlign w:val="center"/>
            <w:hideMark/>
          </w:tcPr>
          <w:p w14:paraId="55CD6441" w14:textId="77777777" w:rsidR="001D7AA0" w:rsidRPr="001D7AA0" w:rsidRDefault="001D7AA0" w:rsidP="001D7AA0">
            <w:pPr>
              <w:rPr>
                <w:sz w:val="22"/>
                <w:szCs w:val="22"/>
              </w:rPr>
            </w:pPr>
            <w:r w:rsidRPr="001D7AA0">
              <w:rPr>
                <w:b/>
                <w:bCs/>
                <w:sz w:val="22"/>
                <w:szCs w:val="22"/>
              </w:rPr>
              <w:t>Risk-based thinking</w:t>
            </w:r>
          </w:p>
        </w:tc>
        <w:tc>
          <w:tcPr>
            <w:tcW w:w="0" w:type="auto"/>
            <w:vAlign w:val="center"/>
            <w:hideMark/>
          </w:tcPr>
          <w:p w14:paraId="438BE742" w14:textId="77777777" w:rsidR="001D7AA0" w:rsidRPr="001D7AA0" w:rsidRDefault="001D7AA0" w:rsidP="001D7AA0">
            <w:pPr>
              <w:rPr>
                <w:sz w:val="22"/>
                <w:szCs w:val="22"/>
              </w:rPr>
            </w:pPr>
            <w:r w:rsidRPr="001D7AA0">
              <w:rPr>
                <w:sz w:val="22"/>
                <w:szCs w:val="22"/>
              </w:rPr>
              <w:t>A systematic, proactive approach that considers risk and opportunity when establishing the QMS, planning processes, and making decisions.</w:t>
            </w:r>
          </w:p>
        </w:tc>
      </w:tr>
      <w:tr w:rsidR="001D7AA0" w:rsidRPr="001D7AA0" w14:paraId="269C17BD" w14:textId="77777777" w:rsidTr="001D7AA0">
        <w:trPr>
          <w:tblCellSpacing w:w="15" w:type="dxa"/>
        </w:trPr>
        <w:tc>
          <w:tcPr>
            <w:tcW w:w="0" w:type="auto"/>
            <w:vAlign w:val="center"/>
            <w:hideMark/>
          </w:tcPr>
          <w:p w14:paraId="7BA9E512" w14:textId="77777777" w:rsidR="001D7AA0" w:rsidRPr="001D7AA0" w:rsidRDefault="001D7AA0" w:rsidP="001D7AA0">
            <w:pPr>
              <w:rPr>
                <w:sz w:val="22"/>
                <w:szCs w:val="22"/>
              </w:rPr>
            </w:pPr>
            <w:r w:rsidRPr="001D7AA0">
              <w:rPr>
                <w:b/>
                <w:bCs/>
                <w:sz w:val="22"/>
                <w:szCs w:val="22"/>
              </w:rPr>
              <w:t>Risk</w:t>
            </w:r>
          </w:p>
        </w:tc>
        <w:tc>
          <w:tcPr>
            <w:tcW w:w="0" w:type="auto"/>
            <w:vAlign w:val="center"/>
            <w:hideMark/>
          </w:tcPr>
          <w:p w14:paraId="3FC5E983" w14:textId="77777777" w:rsidR="001D7AA0" w:rsidRPr="001D7AA0" w:rsidRDefault="001D7AA0" w:rsidP="001D7AA0">
            <w:pPr>
              <w:rPr>
                <w:sz w:val="22"/>
                <w:szCs w:val="22"/>
              </w:rPr>
            </w:pPr>
            <w:r w:rsidRPr="001D7AA0">
              <w:rPr>
                <w:sz w:val="22"/>
                <w:szCs w:val="22"/>
              </w:rPr>
              <w:t>The effect of uncertainty on an expected result, expressed through a combination of severity and likelihood.</w:t>
            </w:r>
          </w:p>
        </w:tc>
      </w:tr>
      <w:tr w:rsidR="001D7AA0" w:rsidRPr="001D7AA0" w14:paraId="74A5763A" w14:textId="77777777" w:rsidTr="001D7AA0">
        <w:trPr>
          <w:tblCellSpacing w:w="15" w:type="dxa"/>
        </w:trPr>
        <w:tc>
          <w:tcPr>
            <w:tcW w:w="0" w:type="auto"/>
            <w:vAlign w:val="center"/>
            <w:hideMark/>
          </w:tcPr>
          <w:p w14:paraId="4D477CA2" w14:textId="77777777" w:rsidR="001D7AA0" w:rsidRPr="001D7AA0" w:rsidRDefault="001D7AA0" w:rsidP="001D7AA0">
            <w:pPr>
              <w:rPr>
                <w:sz w:val="22"/>
                <w:szCs w:val="22"/>
              </w:rPr>
            </w:pPr>
            <w:r w:rsidRPr="001D7AA0">
              <w:rPr>
                <w:b/>
                <w:bCs/>
                <w:sz w:val="22"/>
                <w:szCs w:val="22"/>
              </w:rPr>
              <w:t>Opportunity</w:t>
            </w:r>
          </w:p>
        </w:tc>
        <w:tc>
          <w:tcPr>
            <w:tcW w:w="0" w:type="auto"/>
            <w:vAlign w:val="center"/>
            <w:hideMark/>
          </w:tcPr>
          <w:p w14:paraId="4A853DEC" w14:textId="77777777" w:rsidR="001D7AA0" w:rsidRPr="001D7AA0" w:rsidRDefault="001D7AA0" w:rsidP="001D7AA0">
            <w:pPr>
              <w:rPr>
                <w:sz w:val="22"/>
                <w:szCs w:val="22"/>
              </w:rPr>
            </w:pPr>
            <w:r w:rsidRPr="001D7AA0">
              <w:rPr>
                <w:sz w:val="22"/>
                <w:szCs w:val="22"/>
              </w:rPr>
              <w:t xml:space="preserve">A circumstance that can lead to a desirable outcome if taken, </w:t>
            </w:r>
            <w:proofErr w:type="gramStart"/>
            <w:r w:rsidRPr="001D7AA0">
              <w:rPr>
                <w:sz w:val="22"/>
                <w:szCs w:val="22"/>
              </w:rPr>
              <w:t>often</w:t>
            </w:r>
            <w:proofErr w:type="gramEnd"/>
            <w:r w:rsidRPr="001D7AA0">
              <w:rPr>
                <w:sz w:val="22"/>
                <w:szCs w:val="22"/>
              </w:rPr>
              <w:t xml:space="preserve"> the positive mirror of a risk.</w:t>
            </w:r>
          </w:p>
        </w:tc>
      </w:tr>
      <w:tr w:rsidR="001D7AA0" w:rsidRPr="001D7AA0" w14:paraId="072D60F2" w14:textId="77777777" w:rsidTr="001D7AA0">
        <w:trPr>
          <w:tblCellSpacing w:w="15" w:type="dxa"/>
        </w:trPr>
        <w:tc>
          <w:tcPr>
            <w:tcW w:w="0" w:type="auto"/>
            <w:vAlign w:val="center"/>
            <w:hideMark/>
          </w:tcPr>
          <w:p w14:paraId="0AB573B4" w14:textId="77777777" w:rsidR="001D7AA0" w:rsidRPr="001D7AA0" w:rsidRDefault="001D7AA0" w:rsidP="001D7AA0">
            <w:pPr>
              <w:rPr>
                <w:sz w:val="22"/>
                <w:szCs w:val="22"/>
              </w:rPr>
            </w:pPr>
            <w:r w:rsidRPr="001D7AA0">
              <w:rPr>
                <w:b/>
                <w:bCs/>
                <w:sz w:val="22"/>
                <w:szCs w:val="22"/>
              </w:rPr>
              <w:t>Risk Register</w:t>
            </w:r>
          </w:p>
        </w:tc>
        <w:tc>
          <w:tcPr>
            <w:tcW w:w="0" w:type="auto"/>
            <w:vAlign w:val="center"/>
            <w:hideMark/>
          </w:tcPr>
          <w:p w14:paraId="6E2471C4" w14:textId="77777777" w:rsidR="001D7AA0" w:rsidRPr="001D7AA0" w:rsidRDefault="001D7AA0" w:rsidP="001D7AA0">
            <w:pPr>
              <w:rPr>
                <w:sz w:val="22"/>
                <w:szCs w:val="22"/>
              </w:rPr>
            </w:pPr>
            <w:r w:rsidRPr="001D7AA0">
              <w:rPr>
                <w:sz w:val="22"/>
                <w:szCs w:val="22"/>
              </w:rPr>
              <w:t>The controlled document where identified risks and opportunities are logged, evaluated, assigned, treated, and reviewed.</w:t>
            </w:r>
          </w:p>
        </w:tc>
      </w:tr>
    </w:tbl>
    <w:p w14:paraId="72ECD763" w14:textId="545160A3" w:rsidR="001D7AA0" w:rsidRPr="001D7AA0" w:rsidRDefault="001D7AA0" w:rsidP="001D7AA0">
      <w:pPr>
        <w:rPr>
          <w:sz w:val="22"/>
          <w:szCs w:val="22"/>
        </w:rPr>
      </w:pPr>
    </w:p>
    <w:p w14:paraId="030FE901" w14:textId="77777777" w:rsidR="001D7AA0" w:rsidRPr="001D7AA0" w:rsidRDefault="001D7AA0" w:rsidP="001D7AA0">
      <w:pPr>
        <w:pStyle w:val="Heading1"/>
      </w:pPr>
      <w:r w:rsidRPr="001D7AA0">
        <w:lastRenderedPageBreak/>
        <w:t>Process</w:t>
      </w:r>
    </w:p>
    <w:p w14:paraId="146A7E8B" w14:textId="77777777" w:rsidR="001D7AA0" w:rsidRPr="001D7AA0" w:rsidRDefault="001D7AA0" w:rsidP="001D7AA0">
      <w:pPr>
        <w:pStyle w:val="Heading2"/>
        <w:rPr>
          <w:b w:val="0"/>
          <w:bCs/>
        </w:rPr>
      </w:pPr>
      <w:r w:rsidRPr="001D7AA0">
        <w:rPr>
          <w:bCs/>
        </w:rPr>
        <w:t>Embedding a Risk-Aware Culture</w:t>
      </w:r>
      <w:r w:rsidRPr="001D7AA0">
        <w:br/>
      </w:r>
      <w:r w:rsidRPr="001D7AA0">
        <w:rPr>
          <w:b w:val="0"/>
          <w:bCs/>
        </w:rPr>
        <w:t>Leadership demonstrates commitment by discussing key risks during daily Gemba walks, weekly staff meetings, and formal Management Review. Department heads open team huddles with a short “risk of the week” to reinforce awareness. Training modules under P-720-01 include risk vocabulary, scoring methods, and real-world examples.</w:t>
      </w:r>
    </w:p>
    <w:p w14:paraId="5485504C" w14:textId="77777777" w:rsidR="001D7AA0" w:rsidRPr="001D7AA0" w:rsidRDefault="001D7AA0" w:rsidP="001D7AA0">
      <w:pPr>
        <w:rPr>
          <w:sz w:val="22"/>
          <w:szCs w:val="22"/>
        </w:rPr>
      </w:pPr>
      <w:r w:rsidRPr="001D7AA0">
        <w:rPr>
          <w:bCs/>
          <w:sz w:val="22"/>
          <w:szCs w:val="22"/>
        </w:rPr>
        <w:t>Identifying Risks and Opportunities</w:t>
      </w:r>
      <w:r w:rsidRPr="001D7AA0">
        <w:rPr>
          <w:sz w:val="22"/>
          <w:szCs w:val="22"/>
        </w:rPr>
        <w:br/>
        <w:t xml:space="preserve">Teams brainstorm risks during process mapping workshops, FMEAs, design reviews, customer complaint analyses, audit results, and Management Review inputs. Each risk or opportunity is captured on the </w:t>
      </w:r>
      <w:r w:rsidRPr="001D7AA0">
        <w:rPr>
          <w:b/>
          <w:bCs/>
          <w:sz w:val="22"/>
          <w:szCs w:val="22"/>
        </w:rPr>
        <w:t>F-610-002 Risk &amp; Opportunity Register</w:t>
      </w:r>
      <w:r w:rsidRPr="001D7AA0">
        <w:rPr>
          <w:sz w:val="22"/>
          <w:szCs w:val="22"/>
        </w:rPr>
        <w:t xml:space="preserve"> or, for single-event assessments, the </w:t>
      </w:r>
      <w:r w:rsidRPr="001D7AA0">
        <w:rPr>
          <w:b/>
          <w:bCs/>
          <w:sz w:val="22"/>
          <w:szCs w:val="22"/>
        </w:rPr>
        <w:t>F-610-003 Risk Assessment Worksheet</w:t>
      </w:r>
      <w:r w:rsidRPr="001D7AA0">
        <w:rPr>
          <w:sz w:val="22"/>
          <w:szCs w:val="22"/>
        </w:rPr>
        <w:t xml:space="preserve"> (see template below).</w:t>
      </w:r>
    </w:p>
    <w:p w14:paraId="19664E20" w14:textId="77777777" w:rsidR="001D7AA0" w:rsidRPr="001D7AA0" w:rsidRDefault="001D7AA0" w:rsidP="001D7AA0">
      <w:pPr>
        <w:rPr>
          <w:sz w:val="22"/>
          <w:szCs w:val="22"/>
        </w:rPr>
      </w:pPr>
      <w:r w:rsidRPr="001D7AA0">
        <w:rPr>
          <w:rStyle w:val="Heading2Char"/>
        </w:rPr>
        <w:t>Evaluating Severity and Likelihood</w:t>
      </w:r>
      <w:r w:rsidRPr="001D7AA0">
        <w:rPr>
          <w:rStyle w:val="Heading2Char"/>
        </w:rPr>
        <w:br/>
      </w:r>
      <w:r w:rsidRPr="001D7AA0">
        <w:rPr>
          <w:sz w:val="22"/>
          <w:szCs w:val="22"/>
        </w:rPr>
        <w:t xml:space="preserve">Severity rates the impact on safety, regulatory compliance, fit-form-function, delivery, or reputation. Likelihood gauges recurrence probability. Both are scored 1 (low) to 5 (high). Multiplying scores yields a </w:t>
      </w:r>
      <w:r w:rsidRPr="001D7AA0">
        <w:rPr>
          <w:b/>
          <w:bCs/>
          <w:sz w:val="22"/>
          <w:szCs w:val="22"/>
        </w:rPr>
        <w:t>Risk Rating</w:t>
      </w:r>
      <w:r w:rsidRPr="001D7AA0">
        <w:rPr>
          <w:sz w:val="22"/>
          <w:szCs w:val="22"/>
        </w:rPr>
        <w:t xml:space="preserve"> guiding priority. Scores of 15-25 demand immediate action; 6-14 require scheduled mitigation; ≤5 may be accepted with justification.</w:t>
      </w:r>
    </w:p>
    <w:p w14:paraId="04CFE54A" w14:textId="77777777" w:rsidR="001D7AA0" w:rsidRPr="001D7AA0" w:rsidRDefault="001D7AA0" w:rsidP="001D7AA0">
      <w:pPr>
        <w:rPr>
          <w:sz w:val="22"/>
          <w:szCs w:val="22"/>
        </w:rPr>
      </w:pPr>
      <w:r w:rsidRPr="001D7AA0">
        <w:rPr>
          <w:rStyle w:val="Heading2Char"/>
        </w:rPr>
        <w:t>Prioritization and Acceptance Criteria</w:t>
      </w:r>
      <w:r w:rsidRPr="001D7AA0">
        <w:rPr>
          <w:sz w:val="22"/>
          <w:szCs w:val="22"/>
        </w:rPr>
        <w:br/>
        <w:t>The Quality Manager maintains acceptance thresholds in the Risk Register header. Any risk above the threshold cannot be closed without an approved mitigation plan and documented evidence that residual risk meets acceptance.</w:t>
      </w:r>
    </w:p>
    <w:p w14:paraId="369BFC2F" w14:textId="77777777" w:rsidR="001D7AA0" w:rsidRPr="001D7AA0" w:rsidRDefault="001D7AA0" w:rsidP="001D7AA0">
      <w:pPr>
        <w:rPr>
          <w:sz w:val="22"/>
          <w:szCs w:val="22"/>
        </w:rPr>
      </w:pPr>
      <w:r w:rsidRPr="001D7AA0">
        <w:rPr>
          <w:rStyle w:val="Heading2Char"/>
        </w:rPr>
        <w:t>Mitigation Planning and Integration</w:t>
      </w:r>
      <w:r w:rsidRPr="001D7AA0">
        <w:rPr>
          <w:sz w:val="22"/>
          <w:szCs w:val="22"/>
        </w:rPr>
        <w:br/>
        <w:t>Actions may involve process revision, poka-yoke devices, additional inspection points, supplier re-qualification, or training refreshers. Owners and due dates are entered into the register; tasks integrate with the Corrective Action system when root-cause elimination is required.</w:t>
      </w:r>
    </w:p>
    <w:p w14:paraId="192668AC" w14:textId="77777777" w:rsidR="001D7AA0" w:rsidRPr="001D7AA0" w:rsidRDefault="001D7AA0" w:rsidP="001D7AA0">
      <w:pPr>
        <w:rPr>
          <w:sz w:val="22"/>
          <w:szCs w:val="22"/>
        </w:rPr>
      </w:pPr>
      <w:r w:rsidRPr="001D7AA0">
        <w:rPr>
          <w:rStyle w:val="Heading2Char"/>
        </w:rPr>
        <w:t>Monitoring and Review</w:t>
      </w:r>
      <w:r w:rsidRPr="001D7AA0">
        <w:rPr>
          <w:sz w:val="22"/>
          <w:szCs w:val="22"/>
        </w:rPr>
        <w:br/>
        <w:t>Open risks are reviewed at least quarterly. Status fields (“Open,” “In Progress,” “Verified,” “Closed”) ensure visibility. Trends feed KPI dashboards and Management Review agendas. Residual ratings verify that mitigation was effective.</w:t>
      </w:r>
    </w:p>
    <w:p w14:paraId="718A60E7" w14:textId="77777777" w:rsidR="001D7AA0" w:rsidRPr="001D7AA0" w:rsidRDefault="001D7AA0" w:rsidP="001D7AA0">
      <w:pPr>
        <w:rPr>
          <w:sz w:val="22"/>
          <w:szCs w:val="22"/>
        </w:rPr>
      </w:pPr>
      <w:r w:rsidRPr="001D7AA0">
        <w:rPr>
          <w:rStyle w:val="Heading2Char"/>
        </w:rPr>
        <w:t>Documented Information Requirements</w:t>
      </w:r>
      <w:r w:rsidRPr="001D7AA0">
        <w:rPr>
          <w:sz w:val="22"/>
          <w:szCs w:val="22"/>
        </w:rPr>
        <w:br/>
        <w:t xml:space="preserve">The live Excel-based F-610-002 register is a controlled record (Category A, 10-year retention). Snapshots at each Management Review are archived to preserve history. The single-use Word worksheet (F-610-003) </w:t>
      </w:r>
      <w:proofErr w:type="gramStart"/>
      <w:r w:rsidRPr="001D7AA0">
        <w:rPr>
          <w:sz w:val="22"/>
          <w:szCs w:val="22"/>
        </w:rPr>
        <w:t>becomes</w:t>
      </w:r>
      <w:proofErr w:type="gramEnd"/>
      <w:r w:rsidRPr="001D7AA0">
        <w:rPr>
          <w:sz w:val="22"/>
          <w:szCs w:val="22"/>
        </w:rPr>
        <w:t xml:space="preserve"> supporting evidence for design reviews, audits, or project gates.</w:t>
      </w:r>
    </w:p>
    <w:p w14:paraId="64B476A0" w14:textId="77777777" w:rsidR="001D7AA0" w:rsidRPr="001D7AA0" w:rsidRDefault="001D7AA0" w:rsidP="001D7AA0">
      <w:pPr>
        <w:rPr>
          <w:sz w:val="22"/>
          <w:szCs w:val="22"/>
        </w:rPr>
      </w:pPr>
      <w:r w:rsidRPr="001D7AA0">
        <w:rPr>
          <w:rStyle w:val="Heading2Char"/>
        </w:rPr>
        <w:t>Continual Improvement Feedback Loop</w:t>
      </w:r>
      <w:r w:rsidRPr="001D7AA0">
        <w:rPr>
          <w:sz w:val="22"/>
          <w:szCs w:val="22"/>
        </w:rPr>
        <w:br/>
        <w:t>Data from the register inform the Continual Improvement log under P-1010-01. Opportunities rated high benefit trigger kaizen events or Six Sigma projects; repeating risks drive systemic corrective actions.</w:t>
      </w:r>
    </w:p>
    <w:p w14:paraId="4DEAB9CB" w14:textId="033566BC" w:rsidR="004802A8" w:rsidRDefault="004802A8" w:rsidP="004802A8">
      <w:pPr>
        <w:rPr>
          <w:sz w:val="22"/>
          <w:szCs w:val="22"/>
        </w:rPr>
      </w:pPr>
    </w:p>
    <w:p w14:paraId="14502281" w14:textId="77777777" w:rsidR="00E32F50" w:rsidRDefault="00E32F50" w:rsidP="004802A8">
      <w:pPr>
        <w:rPr>
          <w:sz w:val="22"/>
          <w:szCs w:val="22"/>
        </w:rPr>
      </w:pPr>
    </w:p>
    <w:p w14:paraId="33A6361C" w14:textId="77777777" w:rsidR="00E32F50" w:rsidRPr="004802A8" w:rsidRDefault="00E32F50" w:rsidP="004802A8">
      <w:pPr>
        <w:rPr>
          <w:sz w:val="22"/>
          <w:szCs w:val="22"/>
        </w:rPr>
      </w:pPr>
    </w:p>
    <w:p w14:paraId="40E67AF6" w14:textId="77777777" w:rsidR="004802A8" w:rsidRPr="004802A8" w:rsidRDefault="004802A8" w:rsidP="00AD2A7D">
      <w:pPr>
        <w:pStyle w:val="Heading1"/>
      </w:pPr>
      <w:r w:rsidRPr="004802A8">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 w:val="22"/>
                <w:szCs w:val="22"/>
              </w:rPr>
            </w:pPr>
            <w:r w:rsidRPr="004802A8">
              <w:rPr>
                <w:b/>
                <w:bCs/>
                <w:sz w:val="22"/>
                <w:szCs w:val="22"/>
              </w:rPr>
              <w:t>Rev</w:t>
            </w:r>
          </w:p>
        </w:tc>
        <w:tc>
          <w:tcPr>
            <w:tcW w:w="1262" w:type="pct"/>
            <w:hideMark/>
          </w:tcPr>
          <w:p w14:paraId="7E959C19" w14:textId="77777777" w:rsidR="004802A8" w:rsidRPr="004802A8" w:rsidRDefault="004802A8" w:rsidP="004802A8">
            <w:pPr>
              <w:rPr>
                <w:b/>
                <w:bCs/>
                <w:sz w:val="22"/>
                <w:szCs w:val="22"/>
              </w:rPr>
            </w:pPr>
            <w:r w:rsidRPr="004802A8">
              <w:rPr>
                <w:b/>
                <w:bCs/>
                <w:sz w:val="22"/>
                <w:szCs w:val="22"/>
              </w:rPr>
              <w:t>Date</w:t>
            </w:r>
          </w:p>
        </w:tc>
        <w:tc>
          <w:tcPr>
            <w:tcW w:w="1418" w:type="pct"/>
            <w:hideMark/>
          </w:tcPr>
          <w:p w14:paraId="4C92618B" w14:textId="77777777" w:rsidR="004802A8" w:rsidRPr="004802A8" w:rsidRDefault="004802A8" w:rsidP="004802A8">
            <w:pPr>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4802A8">
            <w:pPr>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4802A8">
            <w:pPr>
              <w:rPr>
                <w:b/>
                <w:bCs/>
                <w:sz w:val="22"/>
                <w:szCs w:val="22"/>
              </w:rPr>
            </w:pPr>
            <w:r w:rsidRPr="004802A8">
              <w:rPr>
                <w:b/>
                <w:bCs/>
                <w:sz w:val="22"/>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 w:val="22"/>
                <w:szCs w:val="22"/>
              </w:rPr>
            </w:pPr>
            <w:r w:rsidRPr="004802A8">
              <w:rPr>
                <w:sz w:val="22"/>
                <w:szCs w:val="22"/>
              </w:rPr>
              <w:t>A</w:t>
            </w:r>
          </w:p>
        </w:tc>
        <w:tc>
          <w:tcPr>
            <w:tcW w:w="1262" w:type="pct"/>
            <w:hideMark/>
          </w:tcPr>
          <w:p w14:paraId="7F03C11D" w14:textId="7746CDB6" w:rsidR="004802A8" w:rsidRPr="004802A8" w:rsidRDefault="00D4507E" w:rsidP="004802A8">
            <w:pPr>
              <w:rPr>
                <w:sz w:val="22"/>
                <w:szCs w:val="22"/>
              </w:rPr>
            </w:pPr>
            <w:r>
              <w:rPr>
                <w:sz w:val="22"/>
                <w:szCs w:val="22"/>
              </w:rPr>
              <w:t>01 June 2025</w:t>
            </w:r>
          </w:p>
        </w:tc>
        <w:tc>
          <w:tcPr>
            <w:tcW w:w="1418" w:type="pct"/>
            <w:hideMark/>
          </w:tcPr>
          <w:p w14:paraId="4E148133" w14:textId="77777777" w:rsidR="004802A8" w:rsidRPr="004802A8" w:rsidRDefault="004802A8" w:rsidP="004802A8">
            <w:pPr>
              <w:rPr>
                <w:sz w:val="22"/>
                <w:szCs w:val="22"/>
              </w:rPr>
            </w:pPr>
            <w:r w:rsidRPr="004802A8">
              <w:rPr>
                <w:sz w:val="22"/>
                <w:szCs w:val="22"/>
              </w:rPr>
              <w:t>All</w:t>
            </w:r>
          </w:p>
        </w:tc>
        <w:tc>
          <w:tcPr>
            <w:tcW w:w="807" w:type="pct"/>
            <w:hideMark/>
          </w:tcPr>
          <w:p w14:paraId="03AD718D" w14:textId="77777777" w:rsidR="004802A8" w:rsidRPr="004802A8" w:rsidRDefault="004802A8" w:rsidP="004802A8">
            <w:pPr>
              <w:rPr>
                <w:sz w:val="22"/>
                <w:szCs w:val="22"/>
              </w:rPr>
            </w:pPr>
            <w:r w:rsidRPr="004802A8">
              <w:rPr>
                <w:sz w:val="22"/>
                <w:szCs w:val="22"/>
              </w:rPr>
              <w:t>Initial issue</w:t>
            </w:r>
          </w:p>
        </w:tc>
        <w:tc>
          <w:tcPr>
            <w:tcW w:w="1070" w:type="pct"/>
            <w:hideMark/>
          </w:tcPr>
          <w:p w14:paraId="2FE9D08B" w14:textId="48AB519F" w:rsidR="004802A8" w:rsidRPr="004802A8" w:rsidRDefault="00D4507E" w:rsidP="004802A8">
            <w:pPr>
              <w:rPr>
                <w:sz w:val="22"/>
                <w:szCs w:val="22"/>
              </w:rPr>
            </w:pPr>
            <w:r>
              <w:rPr>
                <w:sz w:val="22"/>
                <w:szCs w:val="22"/>
              </w:rPr>
              <w:t>B. R. Olea</w:t>
            </w:r>
          </w:p>
        </w:tc>
      </w:tr>
    </w:tbl>
    <w:p w14:paraId="5EA83074" w14:textId="74AAFFFF" w:rsidR="004802A8" w:rsidRPr="004802A8" w:rsidRDefault="004802A8" w:rsidP="004802A8">
      <w:pPr>
        <w:rPr>
          <w:sz w:val="22"/>
          <w:szCs w:val="22"/>
        </w:rPr>
      </w:pPr>
    </w:p>
    <w:p w14:paraId="7557BDA9" w14:textId="77777777" w:rsidR="004802A8" w:rsidRPr="004802A8" w:rsidRDefault="004802A8" w:rsidP="00AD2A7D">
      <w:pPr>
        <w:pStyle w:val="Heading1"/>
      </w:pPr>
      <w:r w:rsidRPr="004802A8">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4802A8">
            <w:pPr>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4802A8">
            <w:pPr>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4802A8">
            <w:pPr>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2229EFB7" w:rsidR="004802A8" w:rsidRPr="004802A8" w:rsidRDefault="005872DB" w:rsidP="004802A8">
            <w:pPr>
              <w:rPr>
                <w:sz w:val="22"/>
                <w:szCs w:val="22"/>
              </w:rPr>
            </w:pPr>
            <w:r>
              <w:rPr>
                <w:sz w:val="22"/>
                <w:szCs w:val="22"/>
              </w:rPr>
              <w:t>01 June 2025</w:t>
            </w:r>
          </w:p>
        </w:tc>
        <w:tc>
          <w:tcPr>
            <w:tcW w:w="1327" w:type="pct"/>
            <w:hideMark/>
          </w:tcPr>
          <w:p w14:paraId="7BF3ADA8" w14:textId="48920A31" w:rsidR="004802A8" w:rsidRPr="004802A8" w:rsidRDefault="00D4507E" w:rsidP="004802A8">
            <w:pPr>
              <w:rPr>
                <w:sz w:val="22"/>
                <w:szCs w:val="22"/>
              </w:rPr>
            </w:pPr>
            <w:r>
              <w:rPr>
                <w:sz w:val="22"/>
                <w:szCs w:val="22"/>
              </w:rPr>
              <w:t>M. Bower</w:t>
            </w:r>
          </w:p>
        </w:tc>
        <w:tc>
          <w:tcPr>
            <w:tcW w:w="1113" w:type="pct"/>
            <w:hideMark/>
          </w:tcPr>
          <w:p w14:paraId="4E5A0DE0" w14:textId="35F192E5" w:rsidR="004802A8" w:rsidRPr="004802A8" w:rsidRDefault="005872DB" w:rsidP="004802A8">
            <w:pPr>
              <w:rPr>
                <w:sz w:val="22"/>
                <w:szCs w:val="22"/>
              </w:rPr>
            </w:pPr>
            <w:r>
              <w:rPr>
                <w:sz w:val="22"/>
                <w:szCs w:val="22"/>
              </w:rPr>
              <w:t>Initial release</w:t>
            </w:r>
            <w:r w:rsidR="00D4507E">
              <w:rPr>
                <w:sz w:val="22"/>
                <w:szCs w:val="22"/>
              </w:rPr>
              <w:t xml:space="preserve"> </w:t>
            </w:r>
          </w:p>
        </w:tc>
        <w:tc>
          <w:tcPr>
            <w:tcW w:w="1112" w:type="pct"/>
            <w:hideMark/>
          </w:tcPr>
          <w:p w14:paraId="6FD3305A" w14:textId="77777777" w:rsidR="004802A8" w:rsidRPr="004802A8" w:rsidRDefault="004802A8" w:rsidP="004802A8">
            <w:pPr>
              <w:rPr>
                <w:sz w:val="22"/>
                <w:szCs w:val="22"/>
              </w:rPr>
            </w:pPr>
            <w:r w:rsidRPr="004802A8">
              <w:rPr>
                <w:sz w:val="22"/>
                <w:szCs w:val="22"/>
              </w:rPr>
              <w:t>–</w:t>
            </w:r>
          </w:p>
        </w:tc>
      </w:tr>
    </w:tbl>
    <w:p w14:paraId="114FD9B8" w14:textId="77777777" w:rsidR="00E00A37" w:rsidRDefault="00E00A37" w:rsidP="003358E9">
      <w:pPr>
        <w:rPr>
          <w:sz w:val="22"/>
          <w:szCs w:val="22"/>
        </w:rPr>
      </w:pPr>
    </w:p>
    <w:p w14:paraId="5FF797D9" w14:textId="77777777" w:rsidR="00BF5B3A" w:rsidRDefault="00BF5B3A" w:rsidP="00BF5B3A">
      <w:pPr>
        <w:rPr>
          <w:sz w:val="22"/>
          <w:szCs w:val="22"/>
        </w:rPr>
      </w:pPr>
    </w:p>
    <w:p w14:paraId="52061C72" w14:textId="77777777" w:rsidR="00440A05" w:rsidRDefault="00440A05">
      <w:pPr>
        <w:rPr>
          <w:sz w:val="22"/>
          <w:szCs w:val="22"/>
        </w:rPr>
      </w:pPr>
      <w:r>
        <w:rPr>
          <w:sz w:val="22"/>
          <w:szCs w:val="22"/>
        </w:rPr>
        <w:br w:type="page"/>
      </w:r>
    </w:p>
    <w:p w14:paraId="7A3F89BB" w14:textId="77777777" w:rsidR="009F23B8" w:rsidRDefault="009F23B8" w:rsidP="00BF5B3A">
      <w:pPr>
        <w:tabs>
          <w:tab w:val="left" w:pos="1700"/>
        </w:tabs>
        <w:rPr>
          <w:sz w:val="22"/>
          <w:szCs w:val="22"/>
        </w:rPr>
        <w:sectPr w:rsidR="009F23B8" w:rsidSect="005A4286">
          <w:headerReference w:type="default" r:id="rId7"/>
          <w:footerReference w:type="default" r:id="rId8"/>
          <w:pgSz w:w="12240" w:h="15840"/>
          <w:pgMar w:top="1440" w:right="1440" w:bottom="1440" w:left="1440" w:header="432" w:footer="432" w:gutter="0"/>
          <w:cols w:space="720"/>
          <w:docGrid w:linePitch="360"/>
        </w:sectPr>
      </w:pPr>
    </w:p>
    <w:tbl>
      <w:tblPr>
        <w:tblStyle w:val="TableGrid"/>
        <w:tblW w:w="0" w:type="auto"/>
        <w:tblInd w:w="0" w:type="dxa"/>
        <w:tblLook w:val="04A0" w:firstRow="1" w:lastRow="0" w:firstColumn="1" w:lastColumn="0" w:noHBand="0" w:noVBand="1"/>
      </w:tblPr>
      <w:tblGrid>
        <w:gridCol w:w="1051"/>
        <w:gridCol w:w="1718"/>
        <w:gridCol w:w="1087"/>
        <w:gridCol w:w="1332"/>
        <w:gridCol w:w="970"/>
        <w:gridCol w:w="1194"/>
        <w:gridCol w:w="1229"/>
        <w:gridCol w:w="998"/>
        <w:gridCol w:w="953"/>
        <w:gridCol w:w="1170"/>
        <w:gridCol w:w="1248"/>
      </w:tblGrid>
      <w:tr w:rsidR="009F23B8" w:rsidRPr="009F23B8" w14:paraId="3176BD84" w14:textId="77777777" w:rsidTr="009F23B8">
        <w:tc>
          <w:tcPr>
            <w:tcW w:w="0" w:type="auto"/>
            <w:hideMark/>
          </w:tcPr>
          <w:p w14:paraId="3B69B8B9" w14:textId="77777777" w:rsidR="009F23B8" w:rsidRPr="009F23B8" w:rsidRDefault="009F23B8" w:rsidP="009F23B8">
            <w:pPr>
              <w:tabs>
                <w:tab w:val="left" w:pos="1700"/>
              </w:tabs>
              <w:spacing w:after="160" w:line="278" w:lineRule="auto"/>
              <w:ind w:left="0" w:hanging="2"/>
              <w:rPr>
                <w:b/>
                <w:bCs/>
                <w:sz w:val="22"/>
                <w:szCs w:val="22"/>
              </w:rPr>
            </w:pPr>
            <w:r w:rsidRPr="009F23B8">
              <w:rPr>
                <w:b/>
                <w:bCs/>
                <w:sz w:val="22"/>
                <w:szCs w:val="22"/>
              </w:rPr>
              <w:lastRenderedPageBreak/>
              <w:t>Process / Area</w:t>
            </w:r>
          </w:p>
        </w:tc>
        <w:tc>
          <w:tcPr>
            <w:tcW w:w="0" w:type="auto"/>
            <w:hideMark/>
          </w:tcPr>
          <w:p w14:paraId="61E0662D" w14:textId="77777777" w:rsidR="009F23B8" w:rsidRPr="009F23B8" w:rsidRDefault="009F23B8" w:rsidP="009F23B8">
            <w:pPr>
              <w:tabs>
                <w:tab w:val="left" w:pos="1700"/>
              </w:tabs>
              <w:spacing w:after="160" w:line="278" w:lineRule="auto"/>
              <w:ind w:left="0" w:hanging="2"/>
              <w:rPr>
                <w:b/>
                <w:bCs/>
                <w:sz w:val="22"/>
                <w:szCs w:val="22"/>
              </w:rPr>
            </w:pPr>
            <w:r w:rsidRPr="009F23B8">
              <w:rPr>
                <w:b/>
                <w:bCs/>
                <w:sz w:val="22"/>
                <w:szCs w:val="22"/>
              </w:rPr>
              <w:t>Risk / Opportunity Description</w:t>
            </w:r>
          </w:p>
        </w:tc>
        <w:tc>
          <w:tcPr>
            <w:tcW w:w="0" w:type="auto"/>
            <w:hideMark/>
          </w:tcPr>
          <w:p w14:paraId="78BCA56F" w14:textId="77777777" w:rsidR="009F23B8" w:rsidRPr="009F23B8" w:rsidRDefault="009F23B8" w:rsidP="009F23B8">
            <w:pPr>
              <w:tabs>
                <w:tab w:val="left" w:pos="1700"/>
              </w:tabs>
              <w:spacing w:after="160" w:line="278" w:lineRule="auto"/>
              <w:ind w:left="0" w:hanging="2"/>
              <w:rPr>
                <w:b/>
                <w:bCs/>
                <w:sz w:val="22"/>
                <w:szCs w:val="22"/>
              </w:rPr>
            </w:pPr>
            <w:r w:rsidRPr="009F23B8">
              <w:rPr>
                <w:b/>
                <w:bCs/>
                <w:sz w:val="22"/>
                <w:szCs w:val="22"/>
              </w:rPr>
              <w:t>Severity (1-5)</w:t>
            </w:r>
          </w:p>
        </w:tc>
        <w:tc>
          <w:tcPr>
            <w:tcW w:w="0" w:type="auto"/>
            <w:hideMark/>
          </w:tcPr>
          <w:p w14:paraId="78239266" w14:textId="77777777" w:rsidR="009F23B8" w:rsidRPr="009F23B8" w:rsidRDefault="009F23B8" w:rsidP="009F23B8">
            <w:pPr>
              <w:tabs>
                <w:tab w:val="left" w:pos="1700"/>
              </w:tabs>
              <w:spacing w:after="160" w:line="278" w:lineRule="auto"/>
              <w:ind w:left="0" w:hanging="2"/>
              <w:rPr>
                <w:b/>
                <w:bCs/>
                <w:sz w:val="22"/>
                <w:szCs w:val="22"/>
              </w:rPr>
            </w:pPr>
            <w:r w:rsidRPr="009F23B8">
              <w:rPr>
                <w:b/>
                <w:bCs/>
                <w:sz w:val="22"/>
                <w:szCs w:val="22"/>
              </w:rPr>
              <w:t>Likelihood (1-5)</w:t>
            </w:r>
          </w:p>
        </w:tc>
        <w:tc>
          <w:tcPr>
            <w:tcW w:w="0" w:type="auto"/>
            <w:hideMark/>
          </w:tcPr>
          <w:p w14:paraId="07B455A9" w14:textId="77777777" w:rsidR="009F23B8" w:rsidRPr="009F23B8" w:rsidRDefault="009F23B8" w:rsidP="009F23B8">
            <w:pPr>
              <w:tabs>
                <w:tab w:val="left" w:pos="1700"/>
              </w:tabs>
              <w:spacing w:after="160" w:line="278" w:lineRule="auto"/>
              <w:ind w:left="0" w:hanging="2"/>
              <w:rPr>
                <w:b/>
                <w:bCs/>
                <w:sz w:val="22"/>
                <w:szCs w:val="22"/>
              </w:rPr>
            </w:pPr>
            <w:r w:rsidRPr="009F23B8">
              <w:rPr>
                <w:b/>
                <w:bCs/>
                <w:sz w:val="22"/>
                <w:szCs w:val="22"/>
              </w:rPr>
              <w:t>Rating (S×L)</w:t>
            </w:r>
          </w:p>
        </w:tc>
        <w:tc>
          <w:tcPr>
            <w:tcW w:w="0" w:type="auto"/>
            <w:hideMark/>
          </w:tcPr>
          <w:p w14:paraId="2C46D896" w14:textId="77777777" w:rsidR="009F23B8" w:rsidRPr="009F23B8" w:rsidRDefault="009F23B8" w:rsidP="009F23B8">
            <w:pPr>
              <w:tabs>
                <w:tab w:val="left" w:pos="1700"/>
              </w:tabs>
              <w:spacing w:after="160" w:line="278" w:lineRule="auto"/>
              <w:ind w:left="0" w:hanging="2"/>
              <w:rPr>
                <w:b/>
                <w:bCs/>
                <w:sz w:val="22"/>
                <w:szCs w:val="22"/>
              </w:rPr>
            </w:pPr>
            <w:r w:rsidRPr="009F23B8">
              <w:rPr>
                <w:b/>
                <w:bCs/>
                <w:sz w:val="22"/>
                <w:szCs w:val="22"/>
              </w:rPr>
              <w:t>Current Controls</w:t>
            </w:r>
          </w:p>
        </w:tc>
        <w:tc>
          <w:tcPr>
            <w:tcW w:w="0" w:type="auto"/>
            <w:hideMark/>
          </w:tcPr>
          <w:p w14:paraId="34EFC211" w14:textId="77777777" w:rsidR="009F23B8" w:rsidRPr="009F23B8" w:rsidRDefault="009F23B8" w:rsidP="009F23B8">
            <w:pPr>
              <w:tabs>
                <w:tab w:val="left" w:pos="1700"/>
              </w:tabs>
              <w:spacing w:after="160" w:line="278" w:lineRule="auto"/>
              <w:ind w:left="0" w:hanging="2"/>
              <w:rPr>
                <w:b/>
                <w:bCs/>
                <w:sz w:val="22"/>
                <w:szCs w:val="22"/>
              </w:rPr>
            </w:pPr>
            <w:r w:rsidRPr="009F23B8">
              <w:rPr>
                <w:b/>
                <w:bCs/>
                <w:sz w:val="22"/>
                <w:szCs w:val="22"/>
              </w:rPr>
              <w:t>Proposed Action</w:t>
            </w:r>
          </w:p>
        </w:tc>
        <w:tc>
          <w:tcPr>
            <w:tcW w:w="0" w:type="auto"/>
            <w:hideMark/>
          </w:tcPr>
          <w:p w14:paraId="6CF4DC44" w14:textId="77777777" w:rsidR="009F23B8" w:rsidRPr="009F23B8" w:rsidRDefault="009F23B8" w:rsidP="009F23B8">
            <w:pPr>
              <w:tabs>
                <w:tab w:val="left" w:pos="1700"/>
              </w:tabs>
              <w:spacing w:after="160" w:line="278" w:lineRule="auto"/>
              <w:ind w:left="0" w:hanging="2"/>
              <w:rPr>
                <w:b/>
                <w:bCs/>
                <w:sz w:val="22"/>
                <w:szCs w:val="22"/>
              </w:rPr>
            </w:pPr>
            <w:r w:rsidRPr="009F23B8">
              <w:rPr>
                <w:b/>
                <w:bCs/>
                <w:sz w:val="22"/>
                <w:szCs w:val="22"/>
              </w:rPr>
              <w:t>Action Owner</w:t>
            </w:r>
          </w:p>
        </w:tc>
        <w:tc>
          <w:tcPr>
            <w:tcW w:w="0" w:type="auto"/>
            <w:hideMark/>
          </w:tcPr>
          <w:p w14:paraId="08B31198" w14:textId="77777777" w:rsidR="009F23B8" w:rsidRPr="009F23B8" w:rsidRDefault="009F23B8" w:rsidP="009F23B8">
            <w:pPr>
              <w:tabs>
                <w:tab w:val="left" w:pos="1700"/>
              </w:tabs>
              <w:spacing w:after="160" w:line="278" w:lineRule="auto"/>
              <w:ind w:left="0" w:hanging="2"/>
              <w:rPr>
                <w:b/>
                <w:bCs/>
                <w:sz w:val="22"/>
                <w:szCs w:val="22"/>
              </w:rPr>
            </w:pPr>
            <w:r w:rsidRPr="009F23B8">
              <w:rPr>
                <w:b/>
                <w:bCs/>
                <w:sz w:val="22"/>
                <w:szCs w:val="22"/>
              </w:rPr>
              <w:t>Target Date</w:t>
            </w:r>
          </w:p>
        </w:tc>
        <w:tc>
          <w:tcPr>
            <w:tcW w:w="0" w:type="auto"/>
            <w:hideMark/>
          </w:tcPr>
          <w:p w14:paraId="58B6B57B" w14:textId="77777777" w:rsidR="009F23B8" w:rsidRPr="009F23B8" w:rsidRDefault="009F23B8" w:rsidP="009F23B8">
            <w:pPr>
              <w:tabs>
                <w:tab w:val="left" w:pos="1700"/>
              </w:tabs>
              <w:spacing w:after="160" w:line="278" w:lineRule="auto"/>
              <w:ind w:left="0" w:hanging="2"/>
              <w:rPr>
                <w:b/>
                <w:bCs/>
                <w:sz w:val="22"/>
                <w:szCs w:val="22"/>
              </w:rPr>
            </w:pPr>
            <w:r w:rsidRPr="009F23B8">
              <w:rPr>
                <w:b/>
                <w:bCs/>
                <w:sz w:val="22"/>
                <w:szCs w:val="22"/>
              </w:rPr>
              <w:t>Residual Rating</w:t>
            </w:r>
          </w:p>
        </w:tc>
        <w:tc>
          <w:tcPr>
            <w:tcW w:w="0" w:type="auto"/>
            <w:hideMark/>
          </w:tcPr>
          <w:p w14:paraId="745D1189" w14:textId="77777777" w:rsidR="009F23B8" w:rsidRPr="009F23B8" w:rsidRDefault="009F23B8" w:rsidP="009F23B8">
            <w:pPr>
              <w:tabs>
                <w:tab w:val="left" w:pos="1700"/>
              </w:tabs>
              <w:spacing w:after="160" w:line="278" w:lineRule="auto"/>
              <w:ind w:left="0" w:hanging="2"/>
              <w:rPr>
                <w:b/>
                <w:bCs/>
                <w:sz w:val="22"/>
                <w:szCs w:val="22"/>
              </w:rPr>
            </w:pPr>
            <w:r w:rsidRPr="009F23B8">
              <w:rPr>
                <w:b/>
                <w:bCs/>
                <w:sz w:val="22"/>
                <w:szCs w:val="22"/>
              </w:rPr>
              <w:t>Comments</w:t>
            </w:r>
          </w:p>
        </w:tc>
      </w:tr>
      <w:tr w:rsidR="009F23B8" w:rsidRPr="009F23B8" w14:paraId="30956735" w14:textId="77777777" w:rsidTr="009F23B8">
        <w:tc>
          <w:tcPr>
            <w:tcW w:w="0" w:type="auto"/>
            <w:hideMark/>
          </w:tcPr>
          <w:p w14:paraId="33513776" w14:textId="77777777" w:rsidR="009F23B8" w:rsidRPr="009F23B8" w:rsidRDefault="009F23B8" w:rsidP="009F23B8">
            <w:pPr>
              <w:tabs>
                <w:tab w:val="left" w:pos="1700"/>
              </w:tabs>
              <w:spacing w:after="160" w:line="278" w:lineRule="auto"/>
              <w:ind w:left="0" w:hanging="2"/>
              <w:rPr>
                <w:sz w:val="22"/>
                <w:szCs w:val="22"/>
              </w:rPr>
            </w:pPr>
            <w:r w:rsidRPr="009F23B8">
              <w:rPr>
                <w:rFonts w:eastAsiaTheme="majorEastAsia"/>
                <w:b/>
                <w:bCs/>
                <w:sz w:val="22"/>
                <w:szCs w:val="22"/>
              </w:rPr>
              <w:t>[enter]</w:t>
            </w:r>
          </w:p>
        </w:tc>
        <w:tc>
          <w:tcPr>
            <w:tcW w:w="0" w:type="auto"/>
            <w:hideMark/>
          </w:tcPr>
          <w:p w14:paraId="4DC980C9" w14:textId="77777777" w:rsidR="009F23B8" w:rsidRPr="009F23B8" w:rsidRDefault="009F23B8" w:rsidP="009F23B8">
            <w:pPr>
              <w:tabs>
                <w:tab w:val="left" w:pos="1700"/>
              </w:tabs>
              <w:spacing w:after="160" w:line="278" w:lineRule="auto"/>
              <w:ind w:left="0" w:hanging="2"/>
              <w:rPr>
                <w:sz w:val="22"/>
                <w:szCs w:val="22"/>
              </w:rPr>
            </w:pPr>
            <w:r w:rsidRPr="009F23B8">
              <w:rPr>
                <w:rFonts w:eastAsiaTheme="majorEastAsia"/>
                <w:b/>
                <w:bCs/>
                <w:sz w:val="22"/>
                <w:szCs w:val="22"/>
              </w:rPr>
              <w:t>[enter]</w:t>
            </w:r>
          </w:p>
        </w:tc>
        <w:tc>
          <w:tcPr>
            <w:tcW w:w="0" w:type="auto"/>
            <w:hideMark/>
          </w:tcPr>
          <w:p w14:paraId="465E6D78" w14:textId="77777777" w:rsidR="009F23B8" w:rsidRPr="009F23B8" w:rsidRDefault="009F23B8" w:rsidP="009F23B8">
            <w:pPr>
              <w:tabs>
                <w:tab w:val="left" w:pos="1700"/>
              </w:tabs>
              <w:spacing w:after="160" w:line="278" w:lineRule="auto"/>
              <w:ind w:left="0" w:hanging="2"/>
              <w:rPr>
                <w:sz w:val="22"/>
                <w:szCs w:val="22"/>
              </w:rPr>
            </w:pPr>
            <w:r w:rsidRPr="009F23B8">
              <w:rPr>
                <w:rFonts w:eastAsiaTheme="majorEastAsia"/>
                <w:b/>
                <w:bCs/>
                <w:sz w:val="22"/>
                <w:szCs w:val="22"/>
              </w:rPr>
              <w:t>[ ]</w:t>
            </w:r>
          </w:p>
        </w:tc>
        <w:tc>
          <w:tcPr>
            <w:tcW w:w="0" w:type="auto"/>
            <w:hideMark/>
          </w:tcPr>
          <w:p w14:paraId="2F9A7541" w14:textId="77777777" w:rsidR="009F23B8" w:rsidRPr="009F23B8" w:rsidRDefault="009F23B8" w:rsidP="009F23B8">
            <w:pPr>
              <w:tabs>
                <w:tab w:val="left" w:pos="1700"/>
              </w:tabs>
              <w:spacing w:after="160" w:line="278" w:lineRule="auto"/>
              <w:ind w:left="0" w:hanging="2"/>
              <w:rPr>
                <w:sz w:val="22"/>
                <w:szCs w:val="22"/>
              </w:rPr>
            </w:pPr>
            <w:r w:rsidRPr="009F23B8">
              <w:rPr>
                <w:rFonts w:eastAsiaTheme="majorEastAsia"/>
                <w:b/>
                <w:bCs/>
                <w:sz w:val="22"/>
                <w:szCs w:val="22"/>
              </w:rPr>
              <w:t>[ ]</w:t>
            </w:r>
          </w:p>
        </w:tc>
        <w:tc>
          <w:tcPr>
            <w:tcW w:w="0" w:type="auto"/>
            <w:hideMark/>
          </w:tcPr>
          <w:p w14:paraId="5390FE3A" w14:textId="77777777" w:rsidR="009F23B8" w:rsidRPr="009F23B8" w:rsidRDefault="009F23B8" w:rsidP="009F23B8">
            <w:pPr>
              <w:tabs>
                <w:tab w:val="left" w:pos="1700"/>
              </w:tabs>
              <w:spacing w:after="160" w:line="278" w:lineRule="auto"/>
              <w:ind w:left="0" w:hanging="2"/>
              <w:rPr>
                <w:sz w:val="22"/>
                <w:szCs w:val="22"/>
              </w:rPr>
            </w:pPr>
            <w:r w:rsidRPr="009F23B8">
              <w:rPr>
                <w:rFonts w:eastAsiaTheme="majorEastAsia"/>
                <w:b/>
                <w:bCs/>
                <w:sz w:val="22"/>
                <w:szCs w:val="22"/>
              </w:rPr>
              <w:t>[ ]</w:t>
            </w:r>
          </w:p>
        </w:tc>
        <w:tc>
          <w:tcPr>
            <w:tcW w:w="0" w:type="auto"/>
            <w:hideMark/>
          </w:tcPr>
          <w:p w14:paraId="7C75D913" w14:textId="77777777" w:rsidR="009F23B8" w:rsidRPr="009F23B8" w:rsidRDefault="009F23B8" w:rsidP="009F23B8">
            <w:pPr>
              <w:tabs>
                <w:tab w:val="left" w:pos="1700"/>
              </w:tabs>
              <w:spacing w:after="160" w:line="278" w:lineRule="auto"/>
              <w:ind w:left="0" w:hanging="2"/>
              <w:rPr>
                <w:sz w:val="22"/>
                <w:szCs w:val="22"/>
              </w:rPr>
            </w:pPr>
            <w:r w:rsidRPr="009F23B8">
              <w:rPr>
                <w:rFonts w:eastAsiaTheme="majorEastAsia"/>
                <w:b/>
                <w:bCs/>
                <w:sz w:val="22"/>
                <w:szCs w:val="22"/>
              </w:rPr>
              <w:t>[enter]</w:t>
            </w:r>
          </w:p>
        </w:tc>
        <w:tc>
          <w:tcPr>
            <w:tcW w:w="0" w:type="auto"/>
            <w:hideMark/>
          </w:tcPr>
          <w:p w14:paraId="50159E38" w14:textId="77777777" w:rsidR="009F23B8" w:rsidRPr="009F23B8" w:rsidRDefault="009F23B8" w:rsidP="009F23B8">
            <w:pPr>
              <w:tabs>
                <w:tab w:val="left" w:pos="1700"/>
              </w:tabs>
              <w:spacing w:after="160" w:line="278" w:lineRule="auto"/>
              <w:ind w:left="0" w:hanging="2"/>
              <w:rPr>
                <w:sz w:val="22"/>
                <w:szCs w:val="22"/>
              </w:rPr>
            </w:pPr>
            <w:r w:rsidRPr="009F23B8">
              <w:rPr>
                <w:rFonts w:eastAsiaTheme="majorEastAsia"/>
                <w:b/>
                <w:bCs/>
                <w:sz w:val="22"/>
                <w:szCs w:val="22"/>
              </w:rPr>
              <w:t>[enter]</w:t>
            </w:r>
          </w:p>
        </w:tc>
        <w:tc>
          <w:tcPr>
            <w:tcW w:w="0" w:type="auto"/>
            <w:hideMark/>
          </w:tcPr>
          <w:p w14:paraId="6863AEF8" w14:textId="77777777" w:rsidR="009F23B8" w:rsidRPr="009F23B8" w:rsidRDefault="009F23B8" w:rsidP="009F23B8">
            <w:pPr>
              <w:tabs>
                <w:tab w:val="left" w:pos="1700"/>
              </w:tabs>
              <w:spacing w:after="160" w:line="278" w:lineRule="auto"/>
              <w:ind w:left="0" w:hanging="2"/>
              <w:rPr>
                <w:sz w:val="22"/>
                <w:szCs w:val="22"/>
              </w:rPr>
            </w:pPr>
            <w:r w:rsidRPr="009F23B8">
              <w:rPr>
                <w:rFonts w:eastAsiaTheme="majorEastAsia"/>
                <w:b/>
                <w:bCs/>
                <w:sz w:val="22"/>
                <w:szCs w:val="22"/>
              </w:rPr>
              <w:t>[enter]</w:t>
            </w:r>
          </w:p>
        </w:tc>
        <w:tc>
          <w:tcPr>
            <w:tcW w:w="0" w:type="auto"/>
            <w:hideMark/>
          </w:tcPr>
          <w:p w14:paraId="533C5E1F" w14:textId="77777777" w:rsidR="009F23B8" w:rsidRPr="009F23B8" w:rsidRDefault="009F23B8" w:rsidP="009F23B8">
            <w:pPr>
              <w:tabs>
                <w:tab w:val="left" w:pos="1700"/>
              </w:tabs>
              <w:spacing w:after="160" w:line="278" w:lineRule="auto"/>
              <w:ind w:left="0" w:hanging="2"/>
              <w:rPr>
                <w:sz w:val="22"/>
                <w:szCs w:val="22"/>
              </w:rPr>
            </w:pPr>
            <w:r w:rsidRPr="009F23B8">
              <w:rPr>
                <w:rFonts w:eastAsiaTheme="majorEastAsia"/>
                <w:b/>
                <w:bCs/>
                <w:sz w:val="22"/>
                <w:szCs w:val="22"/>
              </w:rPr>
              <w:t>[enter]</w:t>
            </w:r>
          </w:p>
        </w:tc>
        <w:tc>
          <w:tcPr>
            <w:tcW w:w="0" w:type="auto"/>
            <w:hideMark/>
          </w:tcPr>
          <w:p w14:paraId="4DF3B908" w14:textId="77777777" w:rsidR="009F23B8" w:rsidRPr="009F23B8" w:rsidRDefault="009F23B8" w:rsidP="009F23B8">
            <w:pPr>
              <w:tabs>
                <w:tab w:val="left" w:pos="1700"/>
              </w:tabs>
              <w:spacing w:after="160" w:line="278" w:lineRule="auto"/>
              <w:ind w:left="0" w:hanging="2"/>
              <w:rPr>
                <w:sz w:val="22"/>
                <w:szCs w:val="22"/>
              </w:rPr>
            </w:pPr>
            <w:r w:rsidRPr="009F23B8">
              <w:rPr>
                <w:rFonts w:eastAsiaTheme="majorEastAsia"/>
                <w:b/>
                <w:bCs/>
                <w:sz w:val="22"/>
                <w:szCs w:val="22"/>
              </w:rPr>
              <w:t>[ ]</w:t>
            </w:r>
          </w:p>
        </w:tc>
        <w:tc>
          <w:tcPr>
            <w:tcW w:w="0" w:type="auto"/>
            <w:hideMark/>
          </w:tcPr>
          <w:p w14:paraId="1A0E45B8" w14:textId="77777777" w:rsidR="009F23B8" w:rsidRPr="009F23B8" w:rsidRDefault="009F23B8" w:rsidP="009F23B8">
            <w:pPr>
              <w:tabs>
                <w:tab w:val="left" w:pos="1700"/>
              </w:tabs>
              <w:spacing w:after="160" w:line="278" w:lineRule="auto"/>
              <w:ind w:left="0" w:hanging="2"/>
              <w:rPr>
                <w:sz w:val="22"/>
                <w:szCs w:val="22"/>
              </w:rPr>
            </w:pPr>
            <w:r w:rsidRPr="009F23B8">
              <w:rPr>
                <w:rFonts w:eastAsiaTheme="majorEastAsia"/>
                <w:b/>
                <w:bCs/>
                <w:sz w:val="22"/>
                <w:szCs w:val="22"/>
              </w:rPr>
              <w:t>[enter]</w:t>
            </w:r>
          </w:p>
        </w:tc>
      </w:tr>
      <w:tr w:rsidR="009F23B8" w:rsidRPr="009F23B8" w14:paraId="2E16A3D5" w14:textId="77777777" w:rsidTr="009F23B8">
        <w:tc>
          <w:tcPr>
            <w:tcW w:w="0" w:type="auto"/>
          </w:tcPr>
          <w:p w14:paraId="00F62F1C" w14:textId="77777777" w:rsidR="009F23B8" w:rsidRPr="009F23B8" w:rsidRDefault="009F23B8" w:rsidP="009F23B8">
            <w:pPr>
              <w:tabs>
                <w:tab w:val="left" w:pos="1700"/>
              </w:tabs>
              <w:ind w:left="0" w:hanging="2"/>
              <w:rPr>
                <w:b/>
                <w:bCs/>
                <w:sz w:val="22"/>
                <w:szCs w:val="22"/>
              </w:rPr>
            </w:pPr>
          </w:p>
        </w:tc>
        <w:tc>
          <w:tcPr>
            <w:tcW w:w="0" w:type="auto"/>
          </w:tcPr>
          <w:p w14:paraId="7F79E7DC" w14:textId="77777777" w:rsidR="009F23B8" w:rsidRPr="009F23B8" w:rsidRDefault="009F23B8" w:rsidP="009F23B8">
            <w:pPr>
              <w:tabs>
                <w:tab w:val="left" w:pos="1700"/>
              </w:tabs>
              <w:ind w:left="0" w:hanging="2"/>
              <w:rPr>
                <w:b/>
                <w:bCs/>
                <w:sz w:val="22"/>
                <w:szCs w:val="22"/>
              </w:rPr>
            </w:pPr>
          </w:p>
        </w:tc>
        <w:tc>
          <w:tcPr>
            <w:tcW w:w="0" w:type="auto"/>
          </w:tcPr>
          <w:p w14:paraId="02C0E6F3" w14:textId="77777777" w:rsidR="009F23B8" w:rsidRPr="009F23B8" w:rsidRDefault="009F23B8" w:rsidP="009F23B8">
            <w:pPr>
              <w:tabs>
                <w:tab w:val="left" w:pos="1700"/>
              </w:tabs>
              <w:ind w:left="0" w:hanging="2"/>
              <w:rPr>
                <w:b/>
                <w:bCs/>
                <w:sz w:val="22"/>
                <w:szCs w:val="22"/>
              </w:rPr>
            </w:pPr>
          </w:p>
        </w:tc>
        <w:tc>
          <w:tcPr>
            <w:tcW w:w="0" w:type="auto"/>
          </w:tcPr>
          <w:p w14:paraId="3D68B93E" w14:textId="77777777" w:rsidR="009F23B8" w:rsidRPr="009F23B8" w:rsidRDefault="009F23B8" w:rsidP="009F23B8">
            <w:pPr>
              <w:tabs>
                <w:tab w:val="left" w:pos="1700"/>
              </w:tabs>
              <w:ind w:left="0" w:hanging="2"/>
              <w:rPr>
                <w:b/>
                <w:bCs/>
                <w:sz w:val="22"/>
                <w:szCs w:val="22"/>
              </w:rPr>
            </w:pPr>
          </w:p>
        </w:tc>
        <w:tc>
          <w:tcPr>
            <w:tcW w:w="0" w:type="auto"/>
          </w:tcPr>
          <w:p w14:paraId="75974582" w14:textId="77777777" w:rsidR="009F23B8" w:rsidRPr="009F23B8" w:rsidRDefault="009F23B8" w:rsidP="009F23B8">
            <w:pPr>
              <w:tabs>
                <w:tab w:val="left" w:pos="1700"/>
              </w:tabs>
              <w:ind w:left="0" w:hanging="2"/>
              <w:rPr>
                <w:b/>
                <w:bCs/>
                <w:sz w:val="22"/>
                <w:szCs w:val="22"/>
              </w:rPr>
            </w:pPr>
          </w:p>
        </w:tc>
        <w:tc>
          <w:tcPr>
            <w:tcW w:w="0" w:type="auto"/>
          </w:tcPr>
          <w:p w14:paraId="47526FBB" w14:textId="77777777" w:rsidR="009F23B8" w:rsidRPr="009F23B8" w:rsidRDefault="009F23B8" w:rsidP="009F23B8">
            <w:pPr>
              <w:tabs>
                <w:tab w:val="left" w:pos="1700"/>
              </w:tabs>
              <w:ind w:left="0" w:hanging="2"/>
              <w:rPr>
                <w:b/>
                <w:bCs/>
                <w:sz w:val="22"/>
                <w:szCs w:val="22"/>
              </w:rPr>
            </w:pPr>
          </w:p>
        </w:tc>
        <w:tc>
          <w:tcPr>
            <w:tcW w:w="0" w:type="auto"/>
          </w:tcPr>
          <w:p w14:paraId="40953B2A" w14:textId="77777777" w:rsidR="009F23B8" w:rsidRPr="009F23B8" w:rsidRDefault="009F23B8" w:rsidP="009F23B8">
            <w:pPr>
              <w:tabs>
                <w:tab w:val="left" w:pos="1700"/>
              </w:tabs>
              <w:ind w:left="0" w:hanging="2"/>
              <w:rPr>
                <w:b/>
                <w:bCs/>
                <w:sz w:val="22"/>
                <w:szCs w:val="22"/>
              </w:rPr>
            </w:pPr>
          </w:p>
        </w:tc>
        <w:tc>
          <w:tcPr>
            <w:tcW w:w="0" w:type="auto"/>
          </w:tcPr>
          <w:p w14:paraId="380B991E" w14:textId="77777777" w:rsidR="009F23B8" w:rsidRPr="009F23B8" w:rsidRDefault="009F23B8" w:rsidP="009F23B8">
            <w:pPr>
              <w:tabs>
                <w:tab w:val="left" w:pos="1700"/>
              </w:tabs>
              <w:ind w:left="0" w:hanging="2"/>
              <w:rPr>
                <w:b/>
                <w:bCs/>
                <w:sz w:val="22"/>
                <w:szCs w:val="22"/>
              </w:rPr>
            </w:pPr>
          </w:p>
        </w:tc>
        <w:tc>
          <w:tcPr>
            <w:tcW w:w="0" w:type="auto"/>
          </w:tcPr>
          <w:p w14:paraId="2FFDEC17" w14:textId="77777777" w:rsidR="009F23B8" w:rsidRPr="009F23B8" w:rsidRDefault="009F23B8" w:rsidP="009F23B8">
            <w:pPr>
              <w:tabs>
                <w:tab w:val="left" w:pos="1700"/>
              </w:tabs>
              <w:ind w:left="0" w:hanging="2"/>
              <w:rPr>
                <w:b/>
                <w:bCs/>
                <w:sz w:val="22"/>
                <w:szCs w:val="22"/>
              </w:rPr>
            </w:pPr>
          </w:p>
        </w:tc>
        <w:tc>
          <w:tcPr>
            <w:tcW w:w="0" w:type="auto"/>
          </w:tcPr>
          <w:p w14:paraId="3B57002E" w14:textId="77777777" w:rsidR="009F23B8" w:rsidRPr="009F23B8" w:rsidRDefault="009F23B8" w:rsidP="009F23B8">
            <w:pPr>
              <w:tabs>
                <w:tab w:val="left" w:pos="1700"/>
              </w:tabs>
              <w:ind w:left="0" w:hanging="2"/>
              <w:rPr>
                <w:b/>
                <w:bCs/>
                <w:sz w:val="22"/>
                <w:szCs w:val="22"/>
              </w:rPr>
            </w:pPr>
          </w:p>
        </w:tc>
        <w:tc>
          <w:tcPr>
            <w:tcW w:w="0" w:type="auto"/>
          </w:tcPr>
          <w:p w14:paraId="13AEA5AD" w14:textId="77777777" w:rsidR="009F23B8" w:rsidRPr="009F23B8" w:rsidRDefault="009F23B8" w:rsidP="009F23B8">
            <w:pPr>
              <w:tabs>
                <w:tab w:val="left" w:pos="1700"/>
              </w:tabs>
              <w:ind w:left="0" w:hanging="2"/>
              <w:rPr>
                <w:b/>
                <w:bCs/>
                <w:sz w:val="22"/>
                <w:szCs w:val="22"/>
              </w:rPr>
            </w:pPr>
          </w:p>
        </w:tc>
      </w:tr>
      <w:tr w:rsidR="009F23B8" w:rsidRPr="009F23B8" w14:paraId="33DE8F53" w14:textId="77777777" w:rsidTr="009F23B8">
        <w:tc>
          <w:tcPr>
            <w:tcW w:w="0" w:type="auto"/>
          </w:tcPr>
          <w:p w14:paraId="53D36E34" w14:textId="77777777" w:rsidR="009F23B8" w:rsidRPr="009F23B8" w:rsidRDefault="009F23B8" w:rsidP="009F23B8">
            <w:pPr>
              <w:tabs>
                <w:tab w:val="left" w:pos="1700"/>
              </w:tabs>
              <w:ind w:left="0" w:hanging="2"/>
              <w:rPr>
                <w:b/>
                <w:bCs/>
                <w:sz w:val="22"/>
                <w:szCs w:val="22"/>
              </w:rPr>
            </w:pPr>
          </w:p>
        </w:tc>
        <w:tc>
          <w:tcPr>
            <w:tcW w:w="0" w:type="auto"/>
          </w:tcPr>
          <w:p w14:paraId="7137B0E8" w14:textId="77777777" w:rsidR="009F23B8" w:rsidRPr="009F23B8" w:rsidRDefault="009F23B8" w:rsidP="009F23B8">
            <w:pPr>
              <w:tabs>
                <w:tab w:val="left" w:pos="1700"/>
              </w:tabs>
              <w:ind w:left="0" w:hanging="2"/>
              <w:rPr>
                <w:b/>
                <w:bCs/>
                <w:sz w:val="22"/>
                <w:szCs w:val="22"/>
              </w:rPr>
            </w:pPr>
          </w:p>
        </w:tc>
        <w:tc>
          <w:tcPr>
            <w:tcW w:w="0" w:type="auto"/>
          </w:tcPr>
          <w:p w14:paraId="008AA354" w14:textId="77777777" w:rsidR="009F23B8" w:rsidRPr="009F23B8" w:rsidRDefault="009F23B8" w:rsidP="009F23B8">
            <w:pPr>
              <w:tabs>
                <w:tab w:val="left" w:pos="1700"/>
              </w:tabs>
              <w:ind w:left="0" w:hanging="2"/>
              <w:rPr>
                <w:b/>
                <w:bCs/>
                <w:sz w:val="22"/>
                <w:szCs w:val="22"/>
              </w:rPr>
            </w:pPr>
          </w:p>
        </w:tc>
        <w:tc>
          <w:tcPr>
            <w:tcW w:w="0" w:type="auto"/>
          </w:tcPr>
          <w:p w14:paraId="61A8887C" w14:textId="77777777" w:rsidR="009F23B8" w:rsidRPr="009F23B8" w:rsidRDefault="009F23B8" w:rsidP="009F23B8">
            <w:pPr>
              <w:tabs>
                <w:tab w:val="left" w:pos="1700"/>
              </w:tabs>
              <w:ind w:left="0" w:hanging="2"/>
              <w:rPr>
                <w:b/>
                <w:bCs/>
                <w:sz w:val="22"/>
                <w:szCs w:val="22"/>
              </w:rPr>
            </w:pPr>
          </w:p>
        </w:tc>
        <w:tc>
          <w:tcPr>
            <w:tcW w:w="0" w:type="auto"/>
          </w:tcPr>
          <w:p w14:paraId="1988D504" w14:textId="77777777" w:rsidR="009F23B8" w:rsidRPr="009F23B8" w:rsidRDefault="009F23B8" w:rsidP="009F23B8">
            <w:pPr>
              <w:tabs>
                <w:tab w:val="left" w:pos="1700"/>
              </w:tabs>
              <w:ind w:left="0" w:hanging="2"/>
              <w:rPr>
                <w:b/>
                <w:bCs/>
                <w:sz w:val="22"/>
                <w:szCs w:val="22"/>
              </w:rPr>
            </w:pPr>
          </w:p>
        </w:tc>
        <w:tc>
          <w:tcPr>
            <w:tcW w:w="0" w:type="auto"/>
          </w:tcPr>
          <w:p w14:paraId="3160C2D6" w14:textId="77777777" w:rsidR="009F23B8" w:rsidRPr="009F23B8" w:rsidRDefault="009F23B8" w:rsidP="009F23B8">
            <w:pPr>
              <w:tabs>
                <w:tab w:val="left" w:pos="1700"/>
              </w:tabs>
              <w:ind w:left="0" w:hanging="2"/>
              <w:rPr>
                <w:b/>
                <w:bCs/>
                <w:sz w:val="22"/>
                <w:szCs w:val="22"/>
              </w:rPr>
            </w:pPr>
          </w:p>
        </w:tc>
        <w:tc>
          <w:tcPr>
            <w:tcW w:w="0" w:type="auto"/>
          </w:tcPr>
          <w:p w14:paraId="681F510C" w14:textId="77777777" w:rsidR="009F23B8" w:rsidRPr="009F23B8" w:rsidRDefault="009F23B8" w:rsidP="009F23B8">
            <w:pPr>
              <w:tabs>
                <w:tab w:val="left" w:pos="1700"/>
              </w:tabs>
              <w:ind w:left="0" w:hanging="2"/>
              <w:rPr>
                <w:b/>
                <w:bCs/>
                <w:sz w:val="22"/>
                <w:szCs w:val="22"/>
              </w:rPr>
            </w:pPr>
          </w:p>
        </w:tc>
        <w:tc>
          <w:tcPr>
            <w:tcW w:w="0" w:type="auto"/>
          </w:tcPr>
          <w:p w14:paraId="14753A3D" w14:textId="77777777" w:rsidR="009F23B8" w:rsidRPr="009F23B8" w:rsidRDefault="009F23B8" w:rsidP="009F23B8">
            <w:pPr>
              <w:tabs>
                <w:tab w:val="left" w:pos="1700"/>
              </w:tabs>
              <w:ind w:left="0" w:hanging="2"/>
              <w:rPr>
                <w:b/>
                <w:bCs/>
                <w:sz w:val="22"/>
                <w:szCs w:val="22"/>
              </w:rPr>
            </w:pPr>
          </w:p>
        </w:tc>
        <w:tc>
          <w:tcPr>
            <w:tcW w:w="0" w:type="auto"/>
          </w:tcPr>
          <w:p w14:paraId="7047F9D1" w14:textId="77777777" w:rsidR="009F23B8" w:rsidRPr="009F23B8" w:rsidRDefault="009F23B8" w:rsidP="009F23B8">
            <w:pPr>
              <w:tabs>
                <w:tab w:val="left" w:pos="1700"/>
              </w:tabs>
              <w:ind w:left="0" w:hanging="2"/>
              <w:rPr>
                <w:b/>
                <w:bCs/>
                <w:sz w:val="22"/>
                <w:szCs w:val="22"/>
              </w:rPr>
            </w:pPr>
          </w:p>
        </w:tc>
        <w:tc>
          <w:tcPr>
            <w:tcW w:w="0" w:type="auto"/>
          </w:tcPr>
          <w:p w14:paraId="1447C7F5" w14:textId="77777777" w:rsidR="009F23B8" w:rsidRPr="009F23B8" w:rsidRDefault="009F23B8" w:rsidP="009F23B8">
            <w:pPr>
              <w:tabs>
                <w:tab w:val="left" w:pos="1700"/>
              </w:tabs>
              <w:ind w:left="0" w:hanging="2"/>
              <w:rPr>
                <w:b/>
                <w:bCs/>
                <w:sz w:val="22"/>
                <w:szCs w:val="22"/>
              </w:rPr>
            </w:pPr>
          </w:p>
        </w:tc>
        <w:tc>
          <w:tcPr>
            <w:tcW w:w="0" w:type="auto"/>
          </w:tcPr>
          <w:p w14:paraId="20CEAD64" w14:textId="77777777" w:rsidR="009F23B8" w:rsidRPr="009F23B8" w:rsidRDefault="009F23B8" w:rsidP="009F23B8">
            <w:pPr>
              <w:tabs>
                <w:tab w:val="left" w:pos="1700"/>
              </w:tabs>
              <w:ind w:left="0" w:hanging="2"/>
              <w:rPr>
                <w:b/>
                <w:bCs/>
                <w:sz w:val="22"/>
                <w:szCs w:val="22"/>
              </w:rPr>
            </w:pPr>
          </w:p>
        </w:tc>
      </w:tr>
      <w:tr w:rsidR="009F23B8" w:rsidRPr="009F23B8" w14:paraId="3069648A" w14:textId="77777777" w:rsidTr="009F23B8">
        <w:tc>
          <w:tcPr>
            <w:tcW w:w="0" w:type="auto"/>
          </w:tcPr>
          <w:p w14:paraId="4A174E06" w14:textId="77777777" w:rsidR="009F23B8" w:rsidRPr="009F23B8" w:rsidRDefault="009F23B8" w:rsidP="009F23B8">
            <w:pPr>
              <w:tabs>
                <w:tab w:val="left" w:pos="1700"/>
              </w:tabs>
              <w:ind w:left="0" w:hanging="2"/>
              <w:rPr>
                <w:b/>
                <w:bCs/>
                <w:sz w:val="22"/>
                <w:szCs w:val="22"/>
              </w:rPr>
            </w:pPr>
          </w:p>
        </w:tc>
        <w:tc>
          <w:tcPr>
            <w:tcW w:w="0" w:type="auto"/>
          </w:tcPr>
          <w:p w14:paraId="7B192646" w14:textId="77777777" w:rsidR="009F23B8" w:rsidRPr="009F23B8" w:rsidRDefault="009F23B8" w:rsidP="009F23B8">
            <w:pPr>
              <w:tabs>
                <w:tab w:val="left" w:pos="1700"/>
              </w:tabs>
              <w:ind w:left="0" w:hanging="2"/>
              <w:rPr>
                <w:b/>
                <w:bCs/>
                <w:sz w:val="22"/>
                <w:szCs w:val="22"/>
              </w:rPr>
            </w:pPr>
          </w:p>
        </w:tc>
        <w:tc>
          <w:tcPr>
            <w:tcW w:w="0" w:type="auto"/>
          </w:tcPr>
          <w:p w14:paraId="0EDE536E" w14:textId="77777777" w:rsidR="009F23B8" w:rsidRPr="009F23B8" w:rsidRDefault="009F23B8" w:rsidP="009F23B8">
            <w:pPr>
              <w:tabs>
                <w:tab w:val="left" w:pos="1700"/>
              </w:tabs>
              <w:ind w:left="0" w:hanging="2"/>
              <w:rPr>
                <w:b/>
                <w:bCs/>
                <w:sz w:val="22"/>
                <w:szCs w:val="22"/>
              </w:rPr>
            </w:pPr>
          </w:p>
        </w:tc>
        <w:tc>
          <w:tcPr>
            <w:tcW w:w="0" w:type="auto"/>
          </w:tcPr>
          <w:p w14:paraId="02334A27" w14:textId="77777777" w:rsidR="009F23B8" w:rsidRPr="009F23B8" w:rsidRDefault="009F23B8" w:rsidP="009F23B8">
            <w:pPr>
              <w:tabs>
                <w:tab w:val="left" w:pos="1700"/>
              </w:tabs>
              <w:ind w:left="0" w:hanging="2"/>
              <w:rPr>
                <w:b/>
                <w:bCs/>
                <w:sz w:val="22"/>
                <w:szCs w:val="22"/>
              </w:rPr>
            </w:pPr>
          </w:p>
        </w:tc>
        <w:tc>
          <w:tcPr>
            <w:tcW w:w="0" w:type="auto"/>
          </w:tcPr>
          <w:p w14:paraId="04B06D93" w14:textId="77777777" w:rsidR="009F23B8" w:rsidRPr="009F23B8" w:rsidRDefault="009F23B8" w:rsidP="009F23B8">
            <w:pPr>
              <w:tabs>
                <w:tab w:val="left" w:pos="1700"/>
              </w:tabs>
              <w:ind w:left="0" w:hanging="2"/>
              <w:rPr>
                <w:b/>
                <w:bCs/>
                <w:sz w:val="22"/>
                <w:szCs w:val="22"/>
              </w:rPr>
            </w:pPr>
          </w:p>
        </w:tc>
        <w:tc>
          <w:tcPr>
            <w:tcW w:w="0" w:type="auto"/>
          </w:tcPr>
          <w:p w14:paraId="7F6844BE" w14:textId="77777777" w:rsidR="009F23B8" w:rsidRPr="009F23B8" w:rsidRDefault="009F23B8" w:rsidP="009F23B8">
            <w:pPr>
              <w:tabs>
                <w:tab w:val="left" w:pos="1700"/>
              </w:tabs>
              <w:ind w:left="0" w:hanging="2"/>
              <w:rPr>
                <w:b/>
                <w:bCs/>
                <w:sz w:val="22"/>
                <w:szCs w:val="22"/>
              </w:rPr>
            </w:pPr>
          </w:p>
        </w:tc>
        <w:tc>
          <w:tcPr>
            <w:tcW w:w="0" w:type="auto"/>
          </w:tcPr>
          <w:p w14:paraId="5E222187" w14:textId="77777777" w:rsidR="009F23B8" w:rsidRPr="009F23B8" w:rsidRDefault="009F23B8" w:rsidP="009F23B8">
            <w:pPr>
              <w:tabs>
                <w:tab w:val="left" w:pos="1700"/>
              </w:tabs>
              <w:ind w:left="0" w:hanging="2"/>
              <w:rPr>
                <w:b/>
                <w:bCs/>
                <w:sz w:val="22"/>
                <w:szCs w:val="22"/>
              </w:rPr>
            </w:pPr>
          </w:p>
        </w:tc>
        <w:tc>
          <w:tcPr>
            <w:tcW w:w="0" w:type="auto"/>
          </w:tcPr>
          <w:p w14:paraId="5E6D13FA" w14:textId="77777777" w:rsidR="009F23B8" w:rsidRPr="009F23B8" w:rsidRDefault="009F23B8" w:rsidP="009F23B8">
            <w:pPr>
              <w:tabs>
                <w:tab w:val="left" w:pos="1700"/>
              </w:tabs>
              <w:ind w:left="0" w:hanging="2"/>
              <w:rPr>
                <w:b/>
                <w:bCs/>
                <w:sz w:val="22"/>
                <w:szCs w:val="22"/>
              </w:rPr>
            </w:pPr>
          </w:p>
        </w:tc>
        <w:tc>
          <w:tcPr>
            <w:tcW w:w="0" w:type="auto"/>
          </w:tcPr>
          <w:p w14:paraId="19A45928" w14:textId="77777777" w:rsidR="009F23B8" w:rsidRPr="009F23B8" w:rsidRDefault="009F23B8" w:rsidP="009F23B8">
            <w:pPr>
              <w:tabs>
                <w:tab w:val="left" w:pos="1700"/>
              </w:tabs>
              <w:ind w:left="0" w:hanging="2"/>
              <w:rPr>
                <w:b/>
                <w:bCs/>
                <w:sz w:val="22"/>
                <w:szCs w:val="22"/>
              </w:rPr>
            </w:pPr>
          </w:p>
        </w:tc>
        <w:tc>
          <w:tcPr>
            <w:tcW w:w="0" w:type="auto"/>
          </w:tcPr>
          <w:p w14:paraId="50FD0642" w14:textId="77777777" w:rsidR="009F23B8" w:rsidRPr="009F23B8" w:rsidRDefault="009F23B8" w:rsidP="009F23B8">
            <w:pPr>
              <w:tabs>
                <w:tab w:val="left" w:pos="1700"/>
              </w:tabs>
              <w:ind w:left="0" w:hanging="2"/>
              <w:rPr>
                <w:b/>
                <w:bCs/>
                <w:sz w:val="22"/>
                <w:szCs w:val="22"/>
              </w:rPr>
            </w:pPr>
          </w:p>
        </w:tc>
        <w:tc>
          <w:tcPr>
            <w:tcW w:w="0" w:type="auto"/>
          </w:tcPr>
          <w:p w14:paraId="15E5EAB2" w14:textId="77777777" w:rsidR="009F23B8" w:rsidRPr="009F23B8" w:rsidRDefault="009F23B8" w:rsidP="009F23B8">
            <w:pPr>
              <w:tabs>
                <w:tab w:val="left" w:pos="1700"/>
              </w:tabs>
              <w:ind w:left="0" w:hanging="2"/>
              <w:rPr>
                <w:b/>
                <w:bCs/>
                <w:sz w:val="22"/>
                <w:szCs w:val="22"/>
              </w:rPr>
            </w:pPr>
          </w:p>
        </w:tc>
      </w:tr>
      <w:tr w:rsidR="009F23B8" w:rsidRPr="009F23B8" w14:paraId="51D011E6" w14:textId="77777777" w:rsidTr="009F23B8">
        <w:tc>
          <w:tcPr>
            <w:tcW w:w="0" w:type="auto"/>
          </w:tcPr>
          <w:p w14:paraId="21551C96" w14:textId="77777777" w:rsidR="009F23B8" w:rsidRPr="009F23B8" w:rsidRDefault="009F23B8" w:rsidP="009F23B8">
            <w:pPr>
              <w:tabs>
                <w:tab w:val="left" w:pos="1700"/>
              </w:tabs>
              <w:ind w:left="0" w:hanging="2"/>
              <w:rPr>
                <w:b/>
                <w:bCs/>
                <w:sz w:val="22"/>
                <w:szCs w:val="22"/>
              </w:rPr>
            </w:pPr>
          </w:p>
        </w:tc>
        <w:tc>
          <w:tcPr>
            <w:tcW w:w="0" w:type="auto"/>
          </w:tcPr>
          <w:p w14:paraId="59365E2A" w14:textId="77777777" w:rsidR="009F23B8" w:rsidRPr="009F23B8" w:rsidRDefault="009F23B8" w:rsidP="009F23B8">
            <w:pPr>
              <w:tabs>
                <w:tab w:val="left" w:pos="1700"/>
              </w:tabs>
              <w:ind w:left="0" w:hanging="2"/>
              <w:rPr>
                <w:b/>
                <w:bCs/>
                <w:sz w:val="22"/>
                <w:szCs w:val="22"/>
              </w:rPr>
            </w:pPr>
          </w:p>
        </w:tc>
        <w:tc>
          <w:tcPr>
            <w:tcW w:w="0" w:type="auto"/>
          </w:tcPr>
          <w:p w14:paraId="15C74987" w14:textId="77777777" w:rsidR="009F23B8" w:rsidRPr="009F23B8" w:rsidRDefault="009F23B8" w:rsidP="009F23B8">
            <w:pPr>
              <w:tabs>
                <w:tab w:val="left" w:pos="1700"/>
              </w:tabs>
              <w:ind w:left="0" w:hanging="2"/>
              <w:rPr>
                <w:b/>
                <w:bCs/>
                <w:sz w:val="22"/>
                <w:szCs w:val="22"/>
              </w:rPr>
            </w:pPr>
          </w:p>
        </w:tc>
        <w:tc>
          <w:tcPr>
            <w:tcW w:w="0" w:type="auto"/>
          </w:tcPr>
          <w:p w14:paraId="195C7279" w14:textId="77777777" w:rsidR="009F23B8" w:rsidRPr="009F23B8" w:rsidRDefault="009F23B8" w:rsidP="009F23B8">
            <w:pPr>
              <w:tabs>
                <w:tab w:val="left" w:pos="1700"/>
              </w:tabs>
              <w:ind w:left="0" w:hanging="2"/>
              <w:rPr>
                <w:b/>
                <w:bCs/>
                <w:sz w:val="22"/>
                <w:szCs w:val="22"/>
              </w:rPr>
            </w:pPr>
          </w:p>
        </w:tc>
        <w:tc>
          <w:tcPr>
            <w:tcW w:w="0" w:type="auto"/>
          </w:tcPr>
          <w:p w14:paraId="0AA048CD" w14:textId="77777777" w:rsidR="009F23B8" w:rsidRPr="009F23B8" w:rsidRDefault="009F23B8" w:rsidP="009F23B8">
            <w:pPr>
              <w:tabs>
                <w:tab w:val="left" w:pos="1700"/>
              </w:tabs>
              <w:ind w:left="0" w:hanging="2"/>
              <w:rPr>
                <w:b/>
                <w:bCs/>
                <w:sz w:val="22"/>
                <w:szCs w:val="22"/>
              </w:rPr>
            </w:pPr>
          </w:p>
        </w:tc>
        <w:tc>
          <w:tcPr>
            <w:tcW w:w="0" w:type="auto"/>
          </w:tcPr>
          <w:p w14:paraId="4215A6D5" w14:textId="77777777" w:rsidR="009F23B8" w:rsidRPr="009F23B8" w:rsidRDefault="009F23B8" w:rsidP="009F23B8">
            <w:pPr>
              <w:tabs>
                <w:tab w:val="left" w:pos="1700"/>
              </w:tabs>
              <w:ind w:left="0" w:hanging="2"/>
              <w:rPr>
                <w:b/>
                <w:bCs/>
                <w:sz w:val="22"/>
                <w:szCs w:val="22"/>
              </w:rPr>
            </w:pPr>
          </w:p>
        </w:tc>
        <w:tc>
          <w:tcPr>
            <w:tcW w:w="0" w:type="auto"/>
          </w:tcPr>
          <w:p w14:paraId="53AE025C" w14:textId="77777777" w:rsidR="009F23B8" w:rsidRPr="009F23B8" w:rsidRDefault="009F23B8" w:rsidP="009F23B8">
            <w:pPr>
              <w:tabs>
                <w:tab w:val="left" w:pos="1700"/>
              </w:tabs>
              <w:ind w:left="0" w:hanging="2"/>
              <w:rPr>
                <w:b/>
                <w:bCs/>
                <w:sz w:val="22"/>
                <w:szCs w:val="22"/>
              </w:rPr>
            </w:pPr>
          </w:p>
        </w:tc>
        <w:tc>
          <w:tcPr>
            <w:tcW w:w="0" w:type="auto"/>
          </w:tcPr>
          <w:p w14:paraId="559D5A1D" w14:textId="77777777" w:rsidR="009F23B8" w:rsidRPr="009F23B8" w:rsidRDefault="009F23B8" w:rsidP="009F23B8">
            <w:pPr>
              <w:tabs>
                <w:tab w:val="left" w:pos="1700"/>
              </w:tabs>
              <w:ind w:left="0" w:hanging="2"/>
              <w:rPr>
                <w:b/>
                <w:bCs/>
                <w:sz w:val="22"/>
                <w:szCs w:val="22"/>
              </w:rPr>
            </w:pPr>
          </w:p>
        </w:tc>
        <w:tc>
          <w:tcPr>
            <w:tcW w:w="0" w:type="auto"/>
          </w:tcPr>
          <w:p w14:paraId="1096EA72" w14:textId="77777777" w:rsidR="009F23B8" w:rsidRPr="009F23B8" w:rsidRDefault="009F23B8" w:rsidP="009F23B8">
            <w:pPr>
              <w:tabs>
                <w:tab w:val="left" w:pos="1700"/>
              </w:tabs>
              <w:ind w:left="0" w:hanging="2"/>
              <w:rPr>
                <w:b/>
                <w:bCs/>
                <w:sz w:val="22"/>
                <w:szCs w:val="22"/>
              </w:rPr>
            </w:pPr>
          </w:p>
        </w:tc>
        <w:tc>
          <w:tcPr>
            <w:tcW w:w="0" w:type="auto"/>
          </w:tcPr>
          <w:p w14:paraId="08ACDE13" w14:textId="77777777" w:rsidR="009F23B8" w:rsidRPr="009F23B8" w:rsidRDefault="009F23B8" w:rsidP="009F23B8">
            <w:pPr>
              <w:tabs>
                <w:tab w:val="left" w:pos="1700"/>
              </w:tabs>
              <w:ind w:left="0" w:hanging="2"/>
              <w:rPr>
                <w:b/>
                <w:bCs/>
                <w:sz w:val="22"/>
                <w:szCs w:val="22"/>
              </w:rPr>
            </w:pPr>
          </w:p>
        </w:tc>
        <w:tc>
          <w:tcPr>
            <w:tcW w:w="0" w:type="auto"/>
          </w:tcPr>
          <w:p w14:paraId="6AD03D64" w14:textId="77777777" w:rsidR="009F23B8" w:rsidRPr="009F23B8" w:rsidRDefault="009F23B8" w:rsidP="009F23B8">
            <w:pPr>
              <w:tabs>
                <w:tab w:val="left" w:pos="1700"/>
              </w:tabs>
              <w:ind w:left="0" w:hanging="2"/>
              <w:rPr>
                <w:b/>
                <w:bCs/>
                <w:sz w:val="22"/>
                <w:szCs w:val="22"/>
              </w:rPr>
            </w:pPr>
          </w:p>
        </w:tc>
      </w:tr>
    </w:tbl>
    <w:p w14:paraId="07F4196E" w14:textId="4FF3AB79" w:rsidR="00BF5B3A" w:rsidRPr="00BF5B3A" w:rsidRDefault="00BF5B3A" w:rsidP="00BF5B3A">
      <w:pPr>
        <w:tabs>
          <w:tab w:val="left" w:pos="1700"/>
        </w:tabs>
        <w:rPr>
          <w:sz w:val="22"/>
          <w:szCs w:val="22"/>
        </w:rPr>
      </w:pPr>
      <w:r>
        <w:rPr>
          <w:sz w:val="22"/>
          <w:szCs w:val="22"/>
        </w:rPr>
        <w:tab/>
      </w:r>
    </w:p>
    <w:sectPr w:rsidR="00BF5B3A" w:rsidRPr="00BF5B3A" w:rsidSect="009F23B8">
      <w:headerReference w:type="default" r:id="rId9"/>
      <w:pgSz w:w="15840" w:h="12240" w:orient="landscape"/>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271B1" w14:textId="77777777" w:rsidR="00981EE6" w:rsidRDefault="00981EE6" w:rsidP="00E00A37">
      <w:pPr>
        <w:spacing w:after="0" w:line="240" w:lineRule="auto"/>
      </w:pPr>
      <w:r>
        <w:separator/>
      </w:r>
    </w:p>
  </w:endnote>
  <w:endnote w:type="continuationSeparator" w:id="0">
    <w:p w14:paraId="6596CC96" w14:textId="77777777" w:rsidR="00981EE6" w:rsidRDefault="00981EE6"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DD198" w14:textId="77777777" w:rsidR="00981EE6" w:rsidRDefault="00981EE6" w:rsidP="00E00A37">
      <w:pPr>
        <w:spacing w:after="0" w:line="240" w:lineRule="auto"/>
      </w:pPr>
      <w:r>
        <w:separator/>
      </w:r>
    </w:p>
  </w:footnote>
  <w:footnote w:type="continuationSeparator" w:id="0">
    <w:p w14:paraId="478A3F61" w14:textId="77777777" w:rsidR="00981EE6" w:rsidRDefault="00981EE6"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9A7753" w:rsidRPr="006A17E5" w14:paraId="79F0CF30" w14:textId="77777777" w:rsidTr="00571041">
      <w:trPr>
        <w:trHeight w:val="800"/>
      </w:trPr>
      <w:tc>
        <w:tcPr>
          <w:tcW w:w="2668" w:type="pct"/>
        </w:tcPr>
        <w:p w14:paraId="3B26AB31" w14:textId="77777777" w:rsidR="009A7753" w:rsidRDefault="009A7753" w:rsidP="009A7753">
          <w:pPr>
            <w:ind w:left="0" w:hanging="2"/>
            <w:jc w:val="center"/>
            <w:rPr>
              <w:rFonts w:eastAsia="Arial"/>
            </w:rPr>
          </w:pPr>
        </w:p>
        <w:p w14:paraId="55824ADF" w14:textId="77777777" w:rsidR="009A7753" w:rsidRDefault="009A7753" w:rsidP="009A7753">
          <w:pPr>
            <w:ind w:left="0" w:hanging="2"/>
            <w:jc w:val="center"/>
            <w:rPr>
              <w:rFonts w:eastAsia="Arial"/>
            </w:rPr>
          </w:pPr>
        </w:p>
        <w:p w14:paraId="027F1F36" w14:textId="77777777" w:rsidR="009A7753" w:rsidRPr="007158A6" w:rsidRDefault="009A7753" w:rsidP="009A7753">
          <w:pPr>
            <w:ind w:left="0" w:hanging="2"/>
            <w:jc w:val="center"/>
            <w:rPr>
              <w:rFonts w:eastAsia="Arial"/>
            </w:rPr>
          </w:pPr>
        </w:p>
      </w:tc>
      <w:tc>
        <w:tcPr>
          <w:tcW w:w="2332" w:type="pct"/>
          <w:gridSpan w:val="4"/>
        </w:tcPr>
        <w:p w14:paraId="61DD180F" w14:textId="455D361E" w:rsidR="009A7753" w:rsidRPr="002B31CA" w:rsidRDefault="002B31CA" w:rsidP="009A7753">
          <w:pPr>
            <w:ind w:left="1" w:hanging="3"/>
            <w:jc w:val="center"/>
            <w:rPr>
              <w:rFonts w:eastAsia="Arial"/>
            </w:rPr>
          </w:pPr>
          <w:r w:rsidRPr="002B31CA">
            <w:rPr>
              <w:rFonts w:eastAsia="Arial"/>
              <w:b/>
              <w:bCs/>
              <w:sz w:val="32"/>
              <w:szCs w:val="32"/>
            </w:rPr>
            <w:t>Risk-Based Thinking Playbook</w:t>
          </w:r>
        </w:p>
      </w:tc>
    </w:tr>
    <w:tr w:rsidR="009A7753" w14:paraId="54D3A7F1" w14:textId="77777777" w:rsidTr="00571041">
      <w:tc>
        <w:tcPr>
          <w:tcW w:w="2667" w:type="pct"/>
        </w:tcPr>
        <w:p w14:paraId="2649702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noProof/>
            </w:rPr>
            <w:drawing>
              <wp:anchor distT="0" distB="0" distL="114300" distR="114300" simplePos="0" relativeHeight="251660288" behindDoc="1" locked="0" layoutInCell="1" allowOverlap="1" wp14:anchorId="56DEB6B2" wp14:editId="3AF12B9F">
                <wp:simplePos x="0" y="0"/>
                <wp:positionH relativeFrom="column">
                  <wp:posOffset>995045</wp:posOffset>
                </wp:positionH>
                <wp:positionV relativeFrom="paragraph">
                  <wp:posOffset>-800611</wp:posOffset>
                </wp:positionV>
                <wp:extent cx="1037230" cy="836651"/>
                <wp:effectExtent l="0" t="0" r="0" b="1905"/>
                <wp:wrapNone/>
                <wp:docPr id="2027953270" name="Picture 1" descr="A logo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1804" name="Picture 1" descr="A logo with a blu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37230" cy="836651"/>
                        </a:xfrm>
                        <a:prstGeom prst="rect">
                          <a:avLst/>
                        </a:prstGeom>
                      </pic:spPr>
                    </pic:pic>
                  </a:graphicData>
                </a:graphic>
              </wp:anchor>
            </w:drawing>
          </w:r>
          <w:r>
            <w:rPr>
              <w:rFonts w:ascii="Arial" w:eastAsia="Arial" w:hAnsi="Arial" w:cs="Arial"/>
              <w:b/>
              <w:color w:val="000000"/>
            </w:rPr>
            <w:t>Conform-Edge</w:t>
          </w:r>
        </w:p>
      </w:tc>
      <w:tc>
        <w:tcPr>
          <w:tcW w:w="1001" w:type="pct"/>
        </w:tcPr>
        <w:p w14:paraId="6A616568" w14:textId="77777777" w:rsidR="009A7753" w:rsidRDefault="009A7753" w:rsidP="009A7753">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357C38AC" w14:textId="5E24344E"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R-200-</w:t>
          </w:r>
          <w:r w:rsidR="00CE3AF0">
            <w:rPr>
              <w:rFonts w:ascii="Arial" w:eastAsia="Arial" w:hAnsi="Arial" w:cs="Arial"/>
              <w:b/>
              <w:color w:val="000000"/>
            </w:rPr>
            <w:t>1</w:t>
          </w:r>
          <w:r w:rsidR="002B31CA">
            <w:rPr>
              <w:rFonts w:ascii="Arial" w:eastAsia="Arial" w:hAnsi="Arial" w:cs="Arial"/>
              <w:b/>
              <w:color w:val="000000"/>
            </w:rPr>
            <w:t>8</w:t>
          </w:r>
        </w:p>
      </w:tc>
      <w:tc>
        <w:tcPr>
          <w:tcW w:w="334" w:type="pct"/>
        </w:tcPr>
        <w:p w14:paraId="7996FBEB"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304B539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A</w:t>
          </w:r>
        </w:p>
      </w:tc>
    </w:tr>
  </w:tbl>
  <w:p w14:paraId="0D500953" w14:textId="51233645" w:rsidR="00E00A37" w:rsidRDefault="00E00A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7A58C7" w:rsidRPr="006A17E5" w14:paraId="750DBD97" w14:textId="77777777" w:rsidTr="00571041">
      <w:trPr>
        <w:trHeight w:val="800"/>
      </w:trPr>
      <w:tc>
        <w:tcPr>
          <w:tcW w:w="2668" w:type="pct"/>
        </w:tcPr>
        <w:p w14:paraId="0268DC36" w14:textId="77777777" w:rsidR="007A58C7" w:rsidRDefault="00325CAF" w:rsidP="009A7753">
          <w:pPr>
            <w:ind w:left="0" w:hanging="2"/>
            <w:jc w:val="center"/>
            <w:rPr>
              <w:rFonts w:eastAsia="Arial"/>
            </w:rPr>
          </w:pPr>
          <w:r>
            <w:rPr>
              <w:rFonts w:eastAsia="Arial"/>
            </w:rPr>
            <w:t>[</w:t>
          </w:r>
          <w:r w:rsidR="00002BEC">
            <w:rPr>
              <w:rFonts w:eastAsia="Arial"/>
            </w:rPr>
            <w:t>Insert Your Logo</w:t>
          </w:r>
          <w:r>
            <w:rPr>
              <w:rFonts w:eastAsia="Arial"/>
            </w:rPr>
            <w:t>]</w:t>
          </w:r>
        </w:p>
        <w:p w14:paraId="524BDB04" w14:textId="61C334F4" w:rsidR="00325CAF" w:rsidRPr="007158A6" w:rsidRDefault="00325CAF" w:rsidP="009A7753">
          <w:pPr>
            <w:ind w:left="0" w:hanging="2"/>
            <w:jc w:val="center"/>
            <w:rPr>
              <w:rFonts w:eastAsia="Arial"/>
            </w:rPr>
          </w:pPr>
          <w:r>
            <w:rPr>
              <w:rFonts w:eastAsia="Arial"/>
            </w:rPr>
            <w:t>[Insert Organization Name]</w:t>
          </w:r>
        </w:p>
      </w:tc>
      <w:tc>
        <w:tcPr>
          <w:tcW w:w="2332" w:type="pct"/>
          <w:gridSpan w:val="4"/>
        </w:tcPr>
        <w:p w14:paraId="431E1B65" w14:textId="324DD1F4" w:rsidR="007A58C7" w:rsidRPr="002B31CA" w:rsidRDefault="00002BEC" w:rsidP="009A7753">
          <w:pPr>
            <w:ind w:left="1" w:hanging="3"/>
            <w:jc w:val="center"/>
            <w:rPr>
              <w:rFonts w:eastAsia="Arial"/>
            </w:rPr>
          </w:pPr>
          <w:r>
            <w:rPr>
              <w:rFonts w:eastAsia="Arial"/>
              <w:b/>
              <w:bCs/>
              <w:sz w:val="32"/>
              <w:szCs w:val="32"/>
            </w:rPr>
            <w:t>Risk Assessment Worksheet</w:t>
          </w:r>
        </w:p>
      </w:tc>
    </w:tr>
    <w:tr w:rsidR="007A58C7" w14:paraId="001ECBCD" w14:textId="77777777" w:rsidTr="00571041">
      <w:tc>
        <w:tcPr>
          <w:tcW w:w="2667" w:type="pct"/>
        </w:tcPr>
        <w:p w14:paraId="2B2F4A22" w14:textId="186CF610" w:rsidR="007A58C7" w:rsidRDefault="007A58C7"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p>
      </w:tc>
      <w:tc>
        <w:tcPr>
          <w:tcW w:w="1001" w:type="pct"/>
        </w:tcPr>
        <w:p w14:paraId="503BD2FE" w14:textId="77777777" w:rsidR="007A58C7" w:rsidRDefault="007A58C7" w:rsidP="009A7753">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221A2F8B" w14:textId="4BB0A6D8" w:rsidR="007A58C7" w:rsidRDefault="00002BEC"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F-610-003</w:t>
          </w:r>
        </w:p>
      </w:tc>
      <w:tc>
        <w:tcPr>
          <w:tcW w:w="334" w:type="pct"/>
        </w:tcPr>
        <w:p w14:paraId="619EB618" w14:textId="77777777" w:rsidR="007A58C7" w:rsidRDefault="007A58C7"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20BCA551" w14:textId="77777777" w:rsidR="007A58C7" w:rsidRDefault="007A58C7"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A</w:t>
          </w:r>
        </w:p>
      </w:tc>
    </w:tr>
  </w:tbl>
  <w:p w14:paraId="387D33DE" w14:textId="77777777" w:rsidR="007A58C7" w:rsidRDefault="007A58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657F0"/>
    <w:multiLevelType w:val="multilevel"/>
    <w:tmpl w:val="AC66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3"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2"/>
  </w:num>
  <w:num w:numId="2" w16cid:durableId="1438015988">
    <w:abstractNumId w:val="3"/>
  </w:num>
  <w:num w:numId="3" w16cid:durableId="1618029677">
    <w:abstractNumId w:val="0"/>
  </w:num>
  <w:num w:numId="4" w16cid:durableId="843981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02BEC"/>
    <w:rsid w:val="00051C93"/>
    <w:rsid w:val="00090CA6"/>
    <w:rsid w:val="00090E4F"/>
    <w:rsid w:val="000D2FC3"/>
    <w:rsid w:val="00113A8D"/>
    <w:rsid w:val="0013464E"/>
    <w:rsid w:val="0014062F"/>
    <w:rsid w:val="00140996"/>
    <w:rsid w:val="00146FE7"/>
    <w:rsid w:val="00190DA7"/>
    <w:rsid w:val="001A74D4"/>
    <w:rsid w:val="001C5DD0"/>
    <w:rsid w:val="001D7AA0"/>
    <w:rsid w:val="001F6259"/>
    <w:rsid w:val="002614BC"/>
    <w:rsid w:val="00280208"/>
    <w:rsid w:val="0028486B"/>
    <w:rsid w:val="002B31CA"/>
    <w:rsid w:val="00325CAF"/>
    <w:rsid w:val="00331CF6"/>
    <w:rsid w:val="003358E9"/>
    <w:rsid w:val="00391663"/>
    <w:rsid w:val="003A1A3B"/>
    <w:rsid w:val="003D4950"/>
    <w:rsid w:val="0040479A"/>
    <w:rsid w:val="00440A05"/>
    <w:rsid w:val="004802A8"/>
    <w:rsid w:val="00485A36"/>
    <w:rsid w:val="0049271F"/>
    <w:rsid w:val="004E0031"/>
    <w:rsid w:val="004F3AF3"/>
    <w:rsid w:val="0055593A"/>
    <w:rsid w:val="00573F0F"/>
    <w:rsid w:val="005872DB"/>
    <w:rsid w:val="005A4286"/>
    <w:rsid w:val="005B2604"/>
    <w:rsid w:val="005C29B9"/>
    <w:rsid w:val="006347E7"/>
    <w:rsid w:val="00686D54"/>
    <w:rsid w:val="006A17E5"/>
    <w:rsid w:val="006D3396"/>
    <w:rsid w:val="007226F2"/>
    <w:rsid w:val="00747B96"/>
    <w:rsid w:val="007A58C7"/>
    <w:rsid w:val="007B27DD"/>
    <w:rsid w:val="007C375C"/>
    <w:rsid w:val="00816244"/>
    <w:rsid w:val="008626C4"/>
    <w:rsid w:val="008F7149"/>
    <w:rsid w:val="009023AE"/>
    <w:rsid w:val="00957A19"/>
    <w:rsid w:val="009676C7"/>
    <w:rsid w:val="00981EE6"/>
    <w:rsid w:val="00983296"/>
    <w:rsid w:val="009A7753"/>
    <w:rsid w:val="009C4B0E"/>
    <w:rsid w:val="009F23B8"/>
    <w:rsid w:val="00A87D47"/>
    <w:rsid w:val="00A93259"/>
    <w:rsid w:val="00AD2A7D"/>
    <w:rsid w:val="00B275A9"/>
    <w:rsid w:val="00B57F97"/>
    <w:rsid w:val="00B63494"/>
    <w:rsid w:val="00BF5B3A"/>
    <w:rsid w:val="00C04503"/>
    <w:rsid w:val="00C241F0"/>
    <w:rsid w:val="00C6706B"/>
    <w:rsid w:val="00CC5E98"/>
    <w:rsid w:val="00CE3AF0"/>
    <w:rsid w:val="00D01398"/>
    <w:rsid w:val="00D4507E"/>
    <w:rsid w:val="00D918C9"/>
    <w:rsid w:val="00DE5FE8"/>
    <w:rsid w:val="00E00A37"/>
    <w:rsid w:val="00E32F50"/>
    <w:rsid w:val="00EB58E7"/>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7515">
      <w:bodyDiv w:val="1"/>
      <w:marLeft w:val="0"/>
      <w:marRight w:val="0"/>
      <w:marTop w:val="0"/>
      <w:marBottom w:val="0"/>
      <w:divBdr>
        <w:top w:val="none" w:sz="0" w:space="0" w:color="auto"/>
        <w:left w:val="none" w:sz="0" w:space="0" w:color="auto"/>
        <w:bottom w:val="none" w:sz="0" w:space="0" w:color="auto"/>
        <w:right w:val="none" w:sz="0" w:space="0" w:color="auto"/>
      </w:divBdr>
      <w:divsChild>
        <w:div w:id="126582010">
          <w:marLeft w:val="0"/>
          <w:marRight w:val="0"/>
          <w:marTop w:val="0"/>
          <w:marBottom w:val="0"/>
          <w:divBdr>
            <w:top w:val="none" w:sz="0" w:space="0" w:color="auto"/>
            <w:left w:val="none" w:sz="0" w:space="0" w:color="auto"/>
            <w:bottom w:val="none" w:sz="0" w:space="0" w:color="auto"/>
            <w:right w:val="none" w:sz="0" w:space="0" w:color="auto"/>
          </w:divBdr>
          <w:divsChild>
            <w:div w:id="29275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00752">
      <w:bodyDiv w:val="1"/>
      <w:marLeft w:val="0"/>
      <w:marRight w:val="0"/>
      <w:marTop w:val="0"/>
      <w:marBottom w:val="0"/>
      <w:divBdr>
        <w:top w:val="none" w:sz="0" w:space="0" w:color="auto"/>
        <w:left w:val="none" w:sz="0" w:space="0" w:color="auto"/>
        <w:bottom w:val="none" w:sz="0" w:space="0" w:color="auto"/>
        <w:right w:val="none" w:sz="0" w:space="0" w:color="auto"/>
      </w:divBdr>
      <w:divsChild>
        <w:div w:id="295568007">
          <w:marLeft w:val="0"/>
          <w:marRight w:val="0"/>
          <w:marTop w:val="0"/>
          <w:marBottom w:val="0"/>
          <w:divBdr>
            <w:top w:val="none" w:sz="0" w:space="0" w:color="auto"/>
            <w:left w:val="none" w:sz="0" w:space="0" w:color="auto"/>
            <w:bottom w:val="none" w:sz="0" w:space="0" w:color="auto"/>
            <w:right w:val="none" w:sz="0" w:space="0" w:color="auto"/>
          </w:divBdr>
          <w:divsChild>
            <w:div w:id="85866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124160">
      <w:bodyDiv w:val="1"/>
      <w:marLeft w:val="0"/>
      <w:marRight w:val="0"/>
      <w:marTop w:val="0"/>
      <w:marBottom w:val="0"/>
      <w:divBdr>
        <w:top w:val="none" w:sz="0" w:space="0" w:color="auto"/>
        <w:left w:val="none" w:sz="0" w:space="0" w:color="auto"/>
        <w:bottom w:val="none" w:sz="0" w:space="0" w:color="auto"/>
        <w:right w:val="none" w:sz="0" w:space="0" w:color="auto"/>
      </w:divBdr>
    </w:div>
    <w:div w:id="658775925">
      <w:bodyDiv w:val="1"/>
      <w:marLeft w:val="0"/>
      <w:marRight w:val="0"/>
      <w:marTop w:val="0"/>
      <w:marBottom w:val="0"/>
      <w:divBdr>
        <w:top w:val="none" w:sz="0" w:space="0" w:color="auto"/>
        <w:left w:val="none" w:sz="0" w:space="0" w:color="auto"/>
        <w:bottom w:val="none" w:sz="0" w:space="0" w:color="auto"/>
        <w:right w:val="none" w:sz="0" w:space="0" w:color="auto"/>
      </w:divBdr>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618</Words>
  <Characters>3893</Characters>
  <Application>Microsoft Office Word</Application>
  <DocSecurity>0</DocSecurity>
  <Lines>176</Lines>
  <Paragraphs>82</Paragraphs>
  <ScaleCrop>false</ScaleCrop>
  <HeadingPairs>
    <vt:vector size="2" baseType="variant">
      <vt:variant>
        <vt:lpstr>Title</vt:lpstr>
      </vt:variant>
      <vt:variant>
        <vt:i4>1</vt:i4>
      </vt:variant>
    </vt:vector>
  </HeadingPairs>
  <TitlesOfParts>
    <vt:vector size="1" baseType="lpstr">
      <vt:lpstr/>
    </vt:vector>
  </TitlesOfParts>
  <Company>Conform-Edge</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10</cp:revision>
  <dcterms:created xsi:type="dcterms:W3CDTF">2025-07-07T16:29:00Z</dcterms:created>
  <dcterms:modified xsi:type="dcterms:W3CDTF">2025-07-07T16:36:00Z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