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C4031" w14:textId="77777777" w:rsidR="00926B52" w:rsidRDefault="00000000">
      <w:pPr>
        <w:spacing w:line="469" w:lineRule="exact"/>
        <w:ind w:left="3835"/>
        <w:rPr>
          <w:rFonts w:ascii="Franklin Gothic Heavy"/>
          <w:sz w:val="28"/>
        </w:rPr>
      </w:pPr>
      <w:r>
        <w:rPr>
          <w:rFonts w:ascii="Franklin Gothic Heavy"/>
          <w:sz w:val="28"/>
        </w:rPr>
        <w:t>NEI</w:t>
      </w:r>
      <w:r>
        <w:rPr>
          <w:rFonts w:ascii="Franklin Gothic Heavy"/>
          <w:spacing w:val="-10"/>
          <w:sz w:val="28"/>
        </w:rPr>
        <w:t xml:space="preserve"> </w:t>
      </w:r>
      <w:r>
        <w:rPr>
          <w:rFonts w:ascii="Franklin Gothic Heavy"/>
          <w:sz w:val="28"/>
        </w:rPr>
        <w:t>11-04</w:t>
      </w:r>
      <w:r>
        <w:rPr>
          <w:rFonts w:ascii="Franklin Gothic Heavy"/>
          <w:spacing w:val="-10"/>
          <w:sz w:val="28"/>
        </w:rPr>
        <w:t xml:space="preserve"> </w:t>
      </w:r>
      <w:r>
        <w:rPr>
          <w:rFonts w:ascii="Franklin Gothic Heavy"/>
          <w:sz w:val="28"/>
        </w:rPr>
        <w:t>[Draft</w:t>
      </w:r>
      <w:r>
        <w:rPr>
          <w:rFonts w:ascii="Franklin Gothic Heavy"/>
          <w:spacing w:val="-10"/>
          <w:sz w:val="28"/>
        </w:rPr>
        <w:t xml:space="preserve"> </w:t>
      </w:r>
      <w:r>
        <w:rPr>
          <w:rFonts w:ascii="Franklin Gothic Heavy"/>
          <w:sz w:val="28"/>
        </w:rPr>
        <w:t>Revision</w:t>
      </w:r>
      <w:r>
        <w:rPr>
          <w:rFonts w:ascii="Franklin Gothic Heavy"/>
          <w:spacing w:val="-10"/>
          <w:sz w:val="28"/>
        </w:rPr>
        <w:t xml:space="preserve"> </w:t>
      </w:r>
      <w:r>
        <w:rPr>
          <w:rFonts w:ascii="Franklin Gothic Heavy"/>
          <w:spacing w:val="-5"/>
          <w:sz w:val="28"/>
        </w:rPr>
        <w:t>0]</w:t>
      </w:r>
    </w:p>
    <w:p w14:paraId="02C76030" w14:textId="77777777" w:rsidR="00926B52" w:rsidRDefault="00926B52">
      <w:pPr>
        <w:pStyle w:val="BodyText"/>
        <w:rPr>
          <w:rFonts w:ascii="Franklin Gothic Heavy"/>
          <w:sz w:val="32"/>
        </w:rPr>
      </w:pPr>
    </w:p>
    <w:p w14:paraId="35C1B062" w14:textId="77777777" w:rsidR="00926B52" w:rsidRDefault="00926B52">
      <w:pPr>
        <w:pStyle w:val="BodyText"/>
        <w:rPr>
          <w:rFonts w:ascii="Franklin Gothic Heavy"/>
          <w:sz w:val="32"/>
        </w:rPr>
      </w:pPr>
    </w:p>
    <w:p w14:paraId="62987A1E" w14:textId="77777777" w:rsidR="00926B52" w:rsidRDefault="00926B52">
      <w:pPr>
        <w:pStyle w:val="BodyText"/>
        <w:spacing w:before="9"/>
        <w:rPr>
          <w:rFonts w:ascii="Franklin Gothic Heavy"/>
          <w:sz w:val="34"/>
        </w:rPr>
      </w:pPr>
    </w:p>
    <w:p w14:paraId="0E91AB91" w14:textId="77777777" w:rsidR="00926B52" w:rsidRDefault="00000000">
      <w:pPr>
        <w:pStyle w:val="Title"/>
      </w:pPr>
      <w:r>
        <w:t>Nuclear</w:t>
      </w:r>
      <w:r>
        <w:rPr>
          <w:spacing w:val="-2"/>
        </w:rPr>
        <w:t xml:space="preserve"> </w:t>
      </w:r>
      <w:r>
        <w:t>Energy</w:t>
      </w:r>
      <w:r>
        <w:rPr>
          <w:spacing w:val="-3"/>
        </w:rPr>
        <w:t xml:space="preserve"> </w:t>
      </w:r>
      <w:r>
        <w:rPr>
          <w:spacing w:val="-2"/>
        </w:rPr>
        <w:t>Institute</w:t>
      </w:r>
    </w:p>
    <w:p w14:paraId="056F84EA" w14:textId="77777777" w:rsidR="00926B52" w:rsidRDefault="00926B52">
      <w:pPr>
        <w:pStyle w:val="BodyText"/>
        <w:spacing w:before="8"/>
        <w:rPr>
          <w:rFonts w:ascii="Franklin Gothic Heavy"/>
          <w:sz w:val="52"/>
        </w:rPr>
      </w:pPr>
    </w:p>
    <w:p w14:paraId="224AB111" w14:textId="77777777" w:rsidR="00926B52" w:rsidRDefault="00000000">
      <w:pPr>
        <w:pStyle w:val="Title"/>
        <w:spacing w:line="117" w:lineRule="auto"/>
        <w:ind w:left="3097" w:right="2630" w:firstLine="128"/>
        <w:jc w:val="both"/>
      </w:pPr>
      <w:r>
        <w:t>Nuclear Generation Quality Assurance Program</w:t>
      </w:r>
      <w:r>
        <w:rPr>
          <w:spacing w:val="-8"/>
        </w:rPr>
        <w:t xml:space="preserve"> </w:t>
      </w:r>
      <w:r>
        <w:rPr>
          <w:spacing w:val="-2"/>
        </w:rPr>
        <w:t>Description</w:t>
      </w:r>
    </w:p>
    <w:p w14:paraId="2677AB86" w14:textId="77777777" w:rsidR="00926B52" w:rsidRDefault="00926B52">
      <w:pPr>
        <w:pStyle w:val="BodyText"/>
        <w:spacing w:before="8"/>
        <w:rPr>
          <w:rFonts w:ascii="Franklin Gothic Heavy"/>
          <w:sz w:val="41"/>
        </w:rPr>
      </w:pPr>
    </w:p>
    <w:p w14:paraId="57FBFF0E" w14:textId="77777777" w:rsidR="00926B52" w:rsidRDefault="00000000">
      <w:pPr>
        <w:spacing w:before="1" w:line="554" w:lineRule="exact"/>
        <w:ind w:left="622"/>
        <w:jc w:val="center"/>
        <w:rPr>
          <w:rFonts w:ascii="Franklin Gothic Book"/>
          <w:sz w:val="32"/>
        </w:rPr>
      </w:pPr>
      <w:r>
        <w:rPr>
          <w:rFonts w:ascii="Franklin Gothic Book"/>
          <w:sz w:val="32"/>
        </w:rPr>
        <w:t>(Based</w:t>
      </w:r>
      <w:r>
        <w:rPr>
          <w:rFonts w:ascii="Franklin Gothic Book"/>
          <w:spacing w:val="-3"/>
          <w:sz w:val="32"/>
        </w:rPr>
        <w:t xml:space="preserve"> </w:t>
      </w:r>
      <w:r>
        <w:rPr>
          <w:rFonts w:ascii="Franklin Gothic Book"/>
          <w:sz w:val="32"/>
        </w:rPr>
        <w:t>on</w:t>
      </w:r>
      <w:r>
        <w:rPr>
          <w:rFonts w:ascii="Franklin Gothic Book"/>
          <w:spacing w:val="-1"/>
          <w:sz w:val="32"/>
        </w:rPr>
        <w:t xml:space="preserve"> </w:t>
      </w:r>
      <w:r>
        <w:rPr>
          <w:rFonts w:ascii="Franklin Gothic Book"/>
          <w:sz w:val="32"/>
        </w:rPr>
        <w:t>the</w:t>
      </w:r>
      <w:r>
        <w:rPr>
          <w:rFonts w:ascii="Franklin Gothic Book"/>
          <w:spacing w:val="-2"/>
          <w:sz w:val="32"/>
        </w:rPr>
        <w:t xml:space="preserve"> </w:t>
      </w:r>
      <w:r>
        <w:rPr>
          <w:rFonts w:ascii="Franklin Gothic Book"/>
          <w:sz w:val="32"/>
        </w:rPr>
        <w:t>Requirements</w:t>
      </w:r>
      <w:r>
        <w:rPr>
          <w:rFonts w:ascii="Franklin Gothic Book"/>
          <w:spacing w:val="-2"/>
          <w:sz w:val="32"/>
        </w:rPr>
        <w:t xml:space="preserve"> </w:t>
      </w:r>
      <w:r>
        <w:rPr>
          <w:rFonts w:ascii="Franklin Gothic Book"/>
          <w:spacing w:val="-5"/>
          <w:sz w:val="32"/>
        </w:rPr>
        <w:t>of</w:t>
      </w:r>
    </w:p>
    <w:p w14:paraId="7974B1F2" w14:textId="77777777" w:rsidR="00926B52" w:rsidRDefault="00000000">
      <w:pPr>
        <w:spacing w:line="554" w:lineRule="exact"/>
        <w:ind w:left="620"/>
        <w:jc w:val="center"/>
        <w:rPr>
          <w:rFonts w:ascii="Franklin Gothic Book"/>
          <w:sz w:val="32"/>
        </w:rPr>
      </w:pPr>
      <w:r>
        <w:rPr>
          <w:rFonts w:ascii="Franklin Gothic Book"/>
          <w:sz w:val="32"/>
        </w:rPr>
        <w:t>ASME</w:t>
      </w:r>
      <w:r>
        <w:rPr>
          <w:rFonts w:ascii="Franklin Gothic Book"/>
          <w:spacing w:val="-5"/>
          <w:sz w:val="32"/>
        </w:rPr>
        <w:t xml:space="preserve"> </w:t>
      </w:r>
      <w:r>
        <w:rPr>
          <w:rFonts w:ascii="Franklin Gothic Book"/>
          <w:sz w:val="32"/>
        </w:rPr>
        <w:t>NQA-1-2008</w:t>
      </w:r>
      <w:r>
        <w:rPr>
          <w:rFonts w:ascii="Franklin Gothic Book"/>
          <w:spacing w:val="-6"/>
          <w:sz w:val="32"/>
        </w:rPr>
        <w:t xml:space="preserve"> </w:t>
      </w:r>
      <w:r>
        <w:rPr>
          <w:rFonts w:ascii="Franklin Gothic Book"/>
          <w:sz w:val="32"/>
        </w:rPr>
        <w:t>and</w:t>
      </w:r>
      <w:r>
        <w:rPr>
          <w:rFonts w:ascii="Franklin Gothic Book"/>
          <w:spacing w:val="-5"/>
          <w:sz w:val="32"/>
        </w:rPr>
        <w:t xml:space="preserve"> </w:t>
      </w:r>
      <w:r>
        <w:rPr>
          <w:rFonts w:ascii="Franklin Gothic Book"/>
          <w:sz w:val="32"/>
        </w:rPr>
        <w:t>NQA-1a-2009</w:t>
      </w:r>
      <w:r>
        <w:rPr>
          <w:rFonts w:ascii="Franklin Gothic Book"/>
          <w:spacing w:val="-5"/>
          <w:sz w:val="32"/>
        </w:rPr>
        <w:t xml:space="preserve"> </w:t>
      </w:r>
      <w:r>
        <w:rPr>
          <w:rFonts w:ascii="Franklin Gothic Book"/>
          <w:spacing w:val="-2"/>
          <w:sz w:val="32"/>
        </w:rPr>
        <w:t>Addenda)</w:t>
      </w:r>
    </w:p>
    <w:p w14:paraId="0CDB8668" w14:textId="77777777" w:rsidR="00926B52" w:rsidRDefault="00926B52">
      <w:pPr>
        <w:pStyle w:val="BodyText"/>
        <w:rPr>
          <w:rFonts w:ascii="Franklin Gothic Book"/>
          <w:sz w:val="36"/>
        </w:rPr>
      </w:pPr>
    </w:p>
    <w:p w14:paraId="5CBFF010" w14:textId="77777777" w:rsidR="00926B52" w:rsidRDefault="00926B52">
      <w:pPr>
        <w:pStyle w:val="BodyText"/>
        <w:rPr>
          <w:rFonts w:ascii="Franklin Gothic Book"/>
          <w:sz w:val="36"/>
        </w:rPr>
      </w:pPr>
    </w:p>
    <w:p w14:paraId="4A697D10" w14:textId="77777777" w:rsidR="00926B52" w:rsidRDefault="00926B52">
      <w:pPr>
        <w:pStyle w:val="BodyText"/>
        <w:spacing w:before="4"/>
        <w:rPr>
          <w:rFonts w:ascii="Franklin Gothic Book"/>
          <w:sz w:val="23"/>
        </w:rPr>
      </w:pPr>
    </w:p>
    <w:p w14:paraId="4BEFB431" w14:textId="77777777" w:rsidR="00926B52" w:rsidRDefault="00000000">
      <w:pPr>
        <w:ind w:left="258"/>
        <w:jc w:val="center"/>
        <w:rPr>
          <w:rFonts w:ascii="Franklin Gothic Heavy"/>
          <w:sz w:val="32"/>
        </w:rPr>
      </w:pPr>
      <w:r>
        <w:rPr>
          <w:rFonts w:ascii="Franklin Gothic Heavy"/>
          <w:sz w:val="32"/>
        </w:rPr>
        <w:t>May</w:t>
      </w:r>
      <w:r>
        <w:rPr>
          <w:rFonts w:ascii="Franklin Gothic Heavy"/>
          <w:spacing w:val="-1"/>
          <w:sz w:val="32"/>
        </w:rPr>
        <w:t xml:space="preserve"> </w:t>
      </w:r>
      <w:r>
        <w:rPr>
          <w:rFonts w:ascii="Franklin Gothic Heavy"/>
          <w:spacing w:val="-4"/>
          <w:sz w:val="32"/>
        </w:rPr>
        <w:t>2011</w:t>
      </w:r>
    </w:p>
    <w:p w14:paraId="45E08C6C" w14:textId="77777777" w:rsidR="00926B52" w:rsidRDefault="00926B52">
      <w:pPr>
        <w:jc w:val="center"/>
        <w:rPr>
          <w:rFonts w:ascii="Franklin Gothic Heavy"/>
          <w:sz w:val="32"/>
        </w:rPr>
        <w:sectPr w:rsidR="00926B52">
          <w:type w:val="continuous"/>
          <w:pgSz w:w="12240" w:h="15840"/>
          <w:pgMar w:top="1680" w:right="1060" w:bottom="280" w:left="800" w:header="720" w:footer="720" w:gutter="0"/>
          <w:cols w:space="720"/>
        </w:sectPr>
      </w:pPr>
    </w:p>
    <w:p w14:paraId="5277F628" w14:textId="77777777" w:rsidR="00926B52" w:rsidRDefault="00926B52">
      <w:pPr>
        <w:pStyle w:val="BodyText"/>
        <w:spacing w:before="7"/>
        <w:rPr>
          <w:rFonts w:ascii="Franklin Gothic Heavy"/>
          <w:sz w:val="5"/>
        </w:rPr>
      </w:pPr>
    </w:p>
    <w:p w14:paraId="5F2B3E16" w14:textId="77777777" w:rsidR="00926B52" w:rsidRDefault="00000000">
      <w:pPr>
        <w:spacing w:line="407" w:lineRule="exact"/>
        <w:ind w:left="483"/>
        <w:jc w:val="center"/>
        <w:rPr>
          <w:b/>
        </w:rPr>
      </w:pPr>
      <w:r>
        <w:rPr>
          <w:b/>
          <w:spacing w:val="-2"/>
          <w:u w:val="single"/>
        </w:rPr>
        <w:t>ACKNOWLEDGMENTS</w:t>
      </w:r>
      <w:r>
        <w:rPr>
          <w:b/>
          <w:spacing w:val="40"/>
          <w:u w:val="single"/>
        </w:rPr>
        <w:t xml:space="preserve"> </w:t>
      </w:r>
    </w:p>
    <w:p w14:paraId="18F9BEDE" w14:textId="77777777" w:rsidR="00926B52" w:rsidRDefault="00000000">
      <w:pPr>
        <w:pStyle w:val="BodyText"/>
        <w:spacing w:before="219" w:line="117" w:lineRule="auto"/>
        <w:ind w:left="640" w:right="353"/>
      </w:pPr>
      <w:r>
        <w:t xml:space="preserve">This guidance document, </w:t>
      </w:r>
      <w:r>
        <w:rPr>
          <w:i/>
        </w:rPr>
        <w:t>Nuclear Generation Quality Assurance Program Description</w:t>
      </w:r>
      <w:r>
        <w:t>, NEI 11-04, was developed by the NEI Quality Assurance Task Force.</w:t>
      </w:r>
      <w:r>
        <w:rPr>
          <w:spacing w:val="40"/>
        </w:rPr>
        <w:t xml:space="preserve"> </w:t>
      </w:r>
      <w:r>
        <w:t>We appreciate the direct participation of the many utilities and suppliers who contributed to the development of this document and the participation of the balance of the industry that reviewed and submitted comments</w:t>
      </w:r>
      <w:r>
        <w:rPr>
          <w:spacing w:val="-3"/>
        </w:rPr>
        <w:t xml:space="preserve"> </w:t>
      </w:r>
      <w:r>
        <w:t>to</w:t>
      </w:r>
      <w:r>
        <w:rPr>
          <w:spacing w:val="-3"/>
        </w:rPr>
        <w:t xml:space="preserve"> </w:t>
      </w:r>
      <w:r>
        <w:t>improve</w:t>
      </w:r>
      <w:r>
        <w:rPr>
          <w:spacing w:val="-3"/>
        </w:rPr>
        <w:t xml:space="preserve"> </w:t>
      </w:r>
      <w:r>
        <w:t>the</w:t>
      </w:r>
      <w:r>
        <w:rPr>
          <w:spacing w:val="-3"/>
        </w:rPr>
        <w:t xml:space="preserve"> </w:t>
      </w:r>
      <w:r>
        <w:t>document</w:t>
      </w:r>
      <w:r>
        <w:rPr>
          <w:spacing w:val="-3"/>
        </w:rPr>
        <w:t xml:space="preserve"> </w:t>
      </w:r>
      <w:r>
        <w:t>clarity</w:t>
      </w:r>
      <w:r>
        <w:rPr>
          <w:spacing w:val="-3"/>
        </w:rPr>
        <w:t xml:space="preserve"> </w:t>
      </w:r>
      <w:r>
        <w:t>and</w:t>
      </w:r>
      <w:r>
        <w:rPr>
          <w:spacing w:val="-3"/>
        </w:rPr>
        <w:t xml:space="preserve"> </w:t>
      </w:r>
      <w:r>
        <w:t>consistency.</w:t>
      </w:r>
      <w:r>
        <w:rPr>
          <w:spacing w:val="40"/>
        </w:rPr>
        <w:t xml:space="preserve"> </w:t>
      </w:r>
      <w:r>
        <w:t>The</w:t>
      </w:r>
      <w:r>
        <w:rPr>
          <w:spacing w:val="-3"/>
        </w:rPr>
        <w:t xml:space="preserve"> </w:t>
      </w:r>
      <w:r>
        <w:t>dedicated</w:t>
      </w:r>
      <w:r>
        <w:rPr>
          <w:spacing w:val="-3"/>
        </w:rPr>
        <w:t xml:space="preserve"> </w:t>
      </w:r>
      <w:r>
        <w:t>and</w:t>
      </w:r>
      <w:r>
        <w:rPr>
          <w:spacing w:val="-3"/>
        </w:rPr>
        <w:t xml:space="preserve"> </w:t>
      </w:r>
      <w:r>
        <w:t>timely</w:t>
      </w:r>
      <w:r>
        <w:rPr>
          <w:spacing w:val="-3"/>
        </w:rPr>
        <w:t xml:space="preserve"> </w:t>
      </w:r>
      <w:r>
        <w:t>effort of the many Quality Assurance Task Force participants, including their management's support of the effort, is greatly appreciated.</w:t>
      </w:r>
    </w:p>
    <w:p w14:paraId="401BFB34" w14:textId="77777777" w:rsidR="00926B52" w:rsidRDefault="00926B52">
      <w:pPr>
        <w:pStyle w:val="BodyText"/>
        <w:spacing w:before="12"/>
        <w:rPr>
          <w:sz w:val="10"/>
        </w:rPr>
      </w:pPr>
    </w:p>
    <w:p w14:paraId="0C80C858" w14:textId="77777777" w:rsidR="00926B52" w:rsidRDefault="00000000">
      <w:pPr>
        <w:pStyle w:val="BodyText"/>
        <w:spacing w:line="117" w:lineRule="auto"/>
        <w:ind w:left="640" w:right="353"/>
      </w:pPr>
      <w:r>
        <w:t>NEI</w:t>
      </w:r>
      <w:r>
        <w:rPr>
          <w:spacing w:val="-3"/>
        </w:rPr>
        <w:t xml:space="preserve"> </w:t>
      </w:r>
      <w:r>
        <w:t>also</w:t>
      </w:r>
      <w:r>
        <w:rPr>
          <w:spacing w:val="-3"/>
        </w:rPr>
        <w:t xml:space="preserve"> </w:t>
      </w:r>
      <w:r>
        <w:t>wishes</w:t>
      </w:r>
      <w:r>
        <w:rPr>
          <w:spacing w:val="-3"/>
        </w:rPr>
        <w:t xml:space="preserve"> </w:t>
      </w:r>
      <w:r>
        <w:t>to</w:t>
      </w:r>
      <w:r>
        <w:rPr>
          <w:spacing w:val="-3"/>
        </w:rPr>
        <w:t xml:space="preserve"> </w:t>
      </w:r>
      <w:r>
        <w:t>express</w:t>
      </w:r>
      <w:r>
        <w:rPr>
          <w:spacing w:val="-3"/>
        </w:rPr>
        <w:t xml:space="preserve"> </w:t>
      </w:r>
      <w:r>
        <w:t>its</w:t>
      </w:r>
      <w:r>
        <w:rPr>
          <w:spacing w:val="-3"/>
        </w:rPr>
        <w:t xml:space="preserve"> </w:t>
      </w:r>
      <w:r>
        <w:t>appreciation</w:t>
      </w:r>
      <w:r>
        <w:rPr>
          <w:spacing w:val="-4"/>
        </w:rPr>
        <w:t xml:space="preserve"> </w:t>
      </w:r>
      <w:r>
        <w:t>to</w:t>
      </w:r>
      <w:r>
        <w:rPr>
          <w:spacing w:val="-3"/>
        </w:rPr>
        <w:t xml:space="preserve"> </w:t>
      </w:r>
      <w:r>
        <w:t>the</w:t>
      </w:r>
      <w:r>
        <w:rPr>
          <w:spacing w:val="-3"/>
        </w:rPr>
        <w:t xml:space="preserve"> </w:t>
      </w:r>
      <w:r>
        <w:t>Institute</w:t>
      </w:r>
      <w:r>
        <w:rPr>
          <w:spacing w:val="-3"/>
        </w:rPr>
        <w:t xml:space="preserve"> </w:t>
      </w:r>
      <w:r>
        <w:t>of</w:t>
      </w:r>
      <w:r>
        <w:rPr>
          <w:spacing w:val="-3"/>
        </w:rPr>
        <w:t xml:space="preserve"> </w:t>
      </w:r>
      <w:r>
        <w:t>Nuclear</w:t>
      </w:r>
      <w:r>
        <w:rPr>
          <w:spacing w:val="-3"/>
        </w:rPr>
        <w:t xml:space="preserve"> </w:t>
      </w:r>
      <w:r>
        <w:t>Power</w:t>
      </w:r>
      <w:r>
        <w:rPr>
          <w:spacing w:val="-3"/>
        </w:rPr>
        <w:t xml:space="preserve"> </w:t>
      </w:r>
      <w:r>
        <w:t>Operations (INPO) for providing extensive support, and considerable time and resources to the development of and verification and validation of the industry maintenance guideline.</w:t>
      </w:r>
    </w:p>
    <w:p w14:paraId="43929243" w14:textId="77777777" w:rsidR="00926B52" w:rsidRDefault="00926B52">
      <w:pPr>
        <w:pStyle w:val="BodyText"/>
        <w:spacing w:before="3"/>
        <w:rPr>
          <w:sz w:val="10"/>
        </w:rPr>
      </w:pPr>
    </w:p>
    <w:p w14:paraId="6901FA51" w14:textId="77777777" w:rsidR="00926B52" w:rsidRDefault="00000000">
      <w:pPr>
        <w:pStyle w:val="BodyText"/>
        <w:spacing w:line="110" w:lineRule="auto"/>
        <w:ind w:left="640" w:right="231"/>
      </w:pPr>
      <w:r>
        <w:t>This</w:t>
      </w:r>
      <w:r>
        <w:rPr>
          <w:spacing w:val="-3"/>
        </w:rPr>
        <w:t xml:space="preserve"> </w:t>
      </w:r>
      <w:r>
        <w:t>document</w:t>
      </w:r>
      <w:r>
        <w:rPr>
          <w:spacing w:val="-3"/>
        </w:rPr>
        <w:t xml:space="preserve"> </w:t>
      </w:r>
      <w:r>
        <w:t>was</w:t>
      </w:r>
      <w:r>
        <w:rPr>
          <w:spacing w:val="-3"/>
        </w:rPr>
        <w:t xml:space="preserve"> </w:t>
      </w:r>
      <w:r>
        <w:t>developed</w:t>
      </w:r>
      <w:r>
        <w:rPr>
          <w:spacing w:val="-3"/>
        </w:rPr>
        <w:t xml:space="preserve"> </w:t>
      </w:r>
      <w:r>
        <w:t>by</w:t>
      </w:r>
      <w:r>
        <w:rPr>
          <w:spacing w:val="-3"/>
        </w:rPr>
        <w:t xml:space="preserve"> </w:t>
      </w:r>
      <w:r>
        <w:t>the</w:t>
      </w:r>
      <w:r>
        <w:rPr>
          <w:spacing w:val="-3"/>
        </w:rPr>
        <w:t xml:space="preserve"> </w:t>
      </w:r>
      <w:r>
        <w:t>NEI</w:t>
      </w:r>
      <w:r>
        <w:rPr>
          <w:spacing w:val="-3"/>
        </w:rPr>
        <w:t xml:space="preserve"> </w:t>
      </w:r>
      <w:r>
        <w:t>Quality</w:t>
      </w:r>
      <w:r>
        <w:rPr>
          <w:spacing w:val="-3"/>
        </w:rPr>
        <w:t xml:space="preserve"> </w:t>
      </w:r>
      <w:r>
        <w:t>Assurance</w:t>
      </w:r>
      <w:r>
        <w:rPr>
          <w:spacing w:val="-3"/>
        </w:rPr>
        <w:t xml:space="preserve"> </w:t>
      </w:r>
      <w:r>
        <w:t>Task</w:t>
      </w:r>
      <w:r>
        <w:rPr>
          <w:spacing w:val="-3"/>
        </w:rPr>
        <w:t xml:space="preserve"> </w:t>
      </w:r>
      <w:r>
        <w:t>Force.</w:t>
      </w:r>
      <w:r>
        <w:rPr>
          <w:spacing w:val="-3"/>
        </w:rPr>
        <w:t xml:space="preserve"> </w:t>
      </w:r>
      <w:r>
        <w:t>This</w:t>
      </w:r>
      <w:r>
        <w:rPr>
          <w:spacing w:val="-3"/>
        </w:rPr>
        <w:t xml:space="preserve"> </w:t>
      </w:r>
      <w:r>
        <w:t>task</w:t>
      </w:r>
      <w:r>
        <w:rPr>
          <w:spacing w:val="-3"/>
        </w:rPr>
        <w:t xml:space="preserve"> </w:t>
      </w:r>
      <w:r>
        <w:t>force</w:t>
      </w:r>
      <w:r>
        <w:rPr>
          <w:spacing w:val="-3"/>
        </w:rPr>
        <w:t xml:space="preserve"> </w:t>
      </w:r>
      <w:r>
        <w:t>was formed to facilitate successful outcomes to Quality Assurance/Quality Control issues challenging the industry during new construction activities.</w:t>
      </w:r>
    </w:p>
    <w:p w14:paraId="0BECD76F" w14:textId="77777777" w:rsidR="00926B52" w:rsidRDefault="00926B52">
      <w:pPr>
        <w:pStyle w:val="BodyText"/>
        <w:rPr>
          <w:sz w:val="26"/>
        </w:rPr>
      </w:pPr>
    </w:p>
    <w:p w14:paraId="18118748" w14:textId="77777777" w:rsidR="00926B52" w:rsidRDefault="00926B52">
      <w:pPr>
        <w:pStyle w:val="BodyText"/>
        <w:rPr>
          <w:sz w:val="26"/>
        </w:rPr>
      </w:pPr>
    </w:p>
    <w:p w14:paraId="737F9358" w14:textId="77777777" w:rsidR="00926B52" w:rsidRDefault="00926B52">
      <w:pPr>
        <w:pStyle w:val="BodyText"/>
        <w:rPr>
          <w:sz w:val="26"/>
        </w:rPr>
      </w:pPr>
    </w:p>
    <w:p w14:paraId="00448E09" w14:textId="77777777" w:rsidR="00926B52" w:rsidRDefault="00926B52">
      <w:pPr>
        <w:pStyle w:val="BodyText"/>
        <w:rPr>
          <w:sz w:val="26"/>
        </w:rPr>
      </w:pPr>
    </w:p>
    <w:p w14:paraId="61099482" w14:textId="77777777" w:rsidR="00926B52" w:rsidRDefault="00926B52">
      <w:pPr>
        <w:pStyle w:val="BodyText"/>
        <w:rPr>
          <w:sz w:val="26"/>
        </w:rPr>
      </w:pPr>
    </w:p>
    <w:p w14:paraId="479323A2" w14:textId="77777777" w:rsidR="00926B52" w:rsidRDefault="00926B52">
      <w:pPr>
        <w:pStyle w:val="BodyText"/>
        <w:rPr>
          <w:sz w:val="26"/>
        </w:rPr>
      </w:pPr>
    </w:p>
    <w:p w14:paraId="72CACEFF" w14:textId="77777777" w:rsidR="00926B52" w:rsidRDefault="00926B52">
      <w:pPr>
        <w:pStyle w:val="BodyText"/>
        <w:rPr>
          <w:sz w:val="26"/>
        </w:rPr>
      </w:pPr>
    </w:p>
    <w:p w14:paraId="697401F9" w14:textId="77777777" w:rsidR="00926B52" w:rsidRDefault="00926B52">
      <w:pPr>
        <w:pStyle w:val="BodyText"/>
        <w:spacing w:before="12"/>
        <w:rPr>
          <w:sz w:val="23"/>
        </w:rPr>
      </w:pPr>
    </w:p>
    <w:p w14:paraId="227C98AE" w14:textId="77777777" w:rsidR="00926B52" w:rsidRDefault="00000000">
      <w:pPr>
        <w:spacing w:line="433" w:lineRule="exact"/>
        <w:ind w:left="483"/>
        <w:jc w:val="center"/>
        <w:rPr>
          <w:b/>
        </w:rPr>
      </w:pPr>
      <w:bookmarkStart w:id="0" w:name="NOTICE_"/>
      <w:bookmarkEnd w:id="0"/>
      <w:r>
        <w:rPr>
          <w:b/>
          <w:spacing w:val="-2"/>
          <w:u w:val="single"/>
        </w:rPr>
        <w:t>NOTICE</w:t>
      </w:r>
      <w:r>
        <w:rPr>
          <w:b/>
          <w:spacing w:val="40"/>
          <w:u w:val="single"/>
        </w:rPr>
        <w:t xml:space="preserve"> </w:t>
      </w:r>
    </w:p>
    <w:p w14:paraId="20FA2248" w14:textId="77777777" w:rsidR="00926B52" w:rsidRDefault="00000000">
      <w:pPr>
        <w:pStyle w:val="BodyText"/>
        <w:spacing w:before="118" w:line="117" w:lineRule="auto"/>
        <w:ind w:left="640" w:right="353"/>
      </w:pPr>
      <w:r>
        <w:t>Neither the Nuclear Energy Institute, nor any of its employees, members, supporting organizations, contractors or consultants make any warranty, expressed or implied, or assume</w:t>
      </w:r>
      <w:r>
        <w:rPr>
          <w:spacing w:val="-3"/>
        </w:rPr>
        <w:t xml:space="preserve"> </w:t>
      </w:r>
      <w:r>
        <w:t>any</w:t>
      </w:r>
      <w:r>
        <w:rPr>
          <w:spacing w:val="-3"/>
        </w:rPr>
        <w:t xml:space="preserve"> </w:t>
      </w:r>
      <w:r>
        <w:t>legal</w:t>
      </w:r>
      <w:r>
        <w:rPr>
          <w:spacing w:val="-3"/>
        </w:rPr>
        <w:t xml:space="preserve"> </w:t>
      </w:r>
      <w:r>
        <w:t>responsibility</w:t>
      </w:r>
      <w:r>
        <w:rPr>
          <w:spacing w:val="-3"/>
        </w:rPr>
        <w:t xml:space="preserve"> </w:t>
      </w:r>
      <w:r>
        <w:t>for</w:t>
      </w:r>
      <w:r>
        <w:rPr>
          <w:spacing w:val="-3"/>
        </w:rPr>
        <w:t xml:space="preserve"> </w:t>
      </w:r>
      <w:r>
        <w:t>the</w:t>
      </w:r>
      <w:r>
        <w:rPr>
          <w:spacing w:val="-3"/>
        </w:rPr>
        <w:t xml:space="preserve"> </w:t>
      </w:r>
      <w:r>
        <w:t>accuracy</w:t>
      </w:r>
      <w:r>
        <w:rPr>
          <w:spacing w:val="-4"/>
        </w:rPr>
        <w:t xml:space="preserve"> </w:t>
      </w:r>
      <w:r>
        <w:t>or</w:t>
      </w:r>
      <w:r>
        <w:rPr>
          <w:spacing w:val="-3"/>
        </w:rPr>
        <w:t xml:space="preserve"> </w:t>
      </w:r>
      <w:r>
        <w:t>completeness</w:t>
      </w:r>
      <w:r>
        <w:rPr>
          <w:spacing w:val="-3"/>
        </w:rPr>
        <w:t xml:space="preserve"> </w:t>
      </w:r>
      <w:r>
        <w:t>of,</w:t>
      </w:r>
      <w:r>
        <w:rPr>
          <w:spacing w:val="-3"/>
        </w:rPr>
        <w:t xml:space="preserve"> </w:t>
      </w:r>
      <w:r>
        <w:t>or</w:t>
      </w:r>
      <w:r>
        <w:rPr>
          <w:spacing w:val="-5"/>
        </w:rPr>
        <w:t xml:space="preserve"> </w:t>
      </w:r>
      <w:r>
        <w:t>assume</w:t>
      </w:r>
      <w:r>
        <w:rPr>
          <w:spacing w:val="-3"/>
        </w:rPr>
        <w:t xml:space="preserve"> </w:t>
      </w:r>
      <w:r>
        <w:t>any</w:t>
      </w:r>
      <w:r>
        <w:rPr>
          <w:spacing w:val="-3"/>
        </w:rPr>
        <w:t xml:space="preserve"> </w:t>
      </w:r>
      <w:r>
        <w:t>liability for damages resulting from any use of, any information apparatus, method, or process disclosed in this report or that such may not infringe privately owned rights.</w:t>
      </w:r>
    </w:p>
    <w:p w14:paraId="3701DA2E" w14:textId="77777777" w:rsidR="00926B52" w:rsidRDefault="00926B52">
      <w:pPr>
        <w:spacing w:line="117" w:lineRule="auto"/>
        <w:sectPr w:rsidR="00926B52">
          <w:footerReference w:type="default" r:id="rId7"/>
          <w:pgSz w:w="12240" w:h="15840"/>
          <w:pgMar w:top="1820" w:right="1060" w:bottom="940" w:left="800" w:header="0" w:footer="747" w:gutter="0"/>
          <w:pgNumType w:start="2"/>
          <w:cols w:space="720"/>
        </w:sectPr>
      </w:pPr>
    </w:p>
    <w:p w14:paraId="5D1BEF20" w14:textId="77777777" w:rsidR="00926B52" w:rsidRDefault="00000000">
      <w:pPr>
        <w:spacing w:line="398" w:lineRule="exact"/>
        <w:ind w:left="482"/>
        <w:jc w:val="center"/>
        <w:rPr>
          <w:b/>
        </w:rPr>
      </w:pPr>
      <w:r>
        <w:rPr>
          <w:b/>
          <w:spacing w:val="-2"/>
          <w:u w:val="single"/>
        </w:rPr>
        <w:lastRenderedPageBreak/>
        <w:t>FOREWORD</w:t>
      </w:r>
      <w:r>
        <w:rPr>
          <w:b/>
          <w:spacing w:val="40"/>
          <w:u w:val="single"/>
        </w:rPr>
        <w:t xml:space="preserve"> </w:t>
      </w:r>
    </w:p>
    <w:p w14:paraId="13B1855B" w14:textId="77777777" w:rsidR="00926B52" w:rsidRDefault="00926B52">
      <w:pPr>
        <w:pStyle w:val="BodyText"/>
        <w:spacing w:before="3"/>
        <w:rPr>
          <w:b/>
          <w:sz w:val="5"/>
        </w:rPr>
      </w:pPr>
    </w:p>
    <w:p w14:paraId="1C55A8A9" w14:textId="77777777" w:rsidR="00926B52" w:rsidRDefault="00000000">
      <w:pPr>
        <w:pStyle w:val="BodyText"/>
        <w:spacing w:before="99" w:line="117" w:lineRule="auto"/>
        <w:ind w:left="639" w:right="281"/>
      </w:pPr>
      <w:r>
        <w:t>In June 2010, the NRC issued Regulatory Guide 1.28, Quality Assurance Program Criteria (Design and Construction), Revision 4.</w:t>
      </w:r>
      <w:r>
        <w:rPr>
          <w:spacing w:val="40"/>
        </w:rPr>
        <w:t xml:space="preserve"> </w:t>
      </w:r>
      <w:r>
        <w:t xml:space="preserve">This Regulatory Guide (RG) described methods that the staff of the U.S. Nuclear Regulatory Commission (NRC) considers acceptable for complying with the provisions of Title 10, of the </w:t>
      </w:r>
      <w:r>
        <w:rPr>
          <w:i/>
        </w:rPr>
        <w:t>Code of Federal Regulations</w:t>
      </w:r>
      <w:r>
        <w:t>, Part 50, “Domestic Licensing of Production and Utilization Facilities” (10 CFR Part 50), and 10 CFR Part 52, “Licenses, Certifications, and Approvals for Nuclear Power Plants,” which refer to</w:t>
      </w:r>
      <w:r>
        <w:rPr>
          <w:spacing w:val="40"/>
        </w:rPr>
        <w:t xml:space="preserve"> </w:t>
      </w:r>
      <w:r>
        <w:t>10</w:t>
      </w:r>
      <w:r>
        <w:rPr>
          <w:spacing w:val="-3"/>
        </w:rPr>
        <w:t xml:space="preserve"> </w:t>
      </w:r>
      <w:r>
        <w:t>CFR</w:t>
      </w:r>
      <w:r>
        <w:rPr>
          <w:spacing w:val="-3"/>
        </w:rPr>
        <w:t xml:space="preserve"> </w:t>
      </w:r>
      <w:r>
        <w:t>Part</w:t>
      </w:r>
      <w:r>
        <w:rPr>
          <w:spacing w:val="-3"/>
        </w:rPr>
        <w:t xml:space="preserve"> </w:t>
      </w:r>
      <w:r>
        <w:t>50,</w:t>
      </w:r>
      <w:r>
        <w:rPr>
          <w:spacing w:val="-3"/>
        </w:rPr>
        <w:t xml:space="preserve"> </w:t>
      </w:r>
      <w:r>
        <w:t>Appendix</w:t>
      </w:r>
      <w:r>
        <w:rPr>
          <w:spacing w:val="-3"/>
        </w:rPr>
        <w:t xml:space="preserve"> </w:t>
      </w:r>
      <w:r>
        <w:t>B,</w:t>
      </w:r>
      <w:r>
        <w:rPr>
          <w:spacing w:val="-3"/>
        </w:rPr>
        <w:t xml:space="preserve"> </w:t>
      </w:r>
      <w:r>
        <w:t>“Quality</w:t>
      </w:r>
      <w:r>
        <w:rPr>
          <w:spacing w:val="-3"/>
        </w:rPr>
        <w:t xml:space="preserve"> </w:t>
      </w:r>
      <w:r>
        <w:t>Assurance</w:t>
      </w:r>
      <w:r>
        <w:rPr>
          <w:spacing w:val="-3"/>
        </w:rPr>
        <w:t xml:space="preserve"> </w:t>
      </w:r>
      <w:r>
        <w:t>Criteria</w:t>
      </w:r>
      <w:r>
        <w:rPr>
          <w:spacing w:val="-2"/>
        </w:rPr>
        <w:t xml:space="preserve"> </w:t>
      </w:r>
      <w:r>
        <w:t>for</w:t>
      </w:r>
      <w:r>
        <w:rPr>
          <w:spacing w:val="-3"/>
        </w:rPr>
        <w:t xml:space="preserve"> </w:t>
      </w:r>
      <w:r>
        <w:t>Nuclear</w:t>
      </w:r>
      <w:r>
        <w:rPr>
          <w:spacing w:val="-3"/>
        </w:rPr>
        <w:t xml:space="preserve"> </w:t>
      </w:r>
      <w:r>
        <w:t>Power</w:t>
      </w:r>
      <w:r>
        <w:rPr>
          <w:spacing w:val="-3"/>
        </w:rPr>
        <w:t xml:space="preserve"> </w:t>
      </w:r>
      <w:r>
        <w:t>Plants</w:t>
      </w:r>
      <w:r>
        <w:rPr>
          <w:spacing w:val="-3"/>
        </w:rPr>
        <w:t xml:space="preserve"> </w:t>
      </w:r>
      <w:r>
        <w:t>and</w:t>
      </w:r>
      <w:r>
        <w:rPr>
          <w:spacing w:val="-3"/>
        </w:rPr>
        <w:t xml:space="preserve"> </w:t>
      </w:r>
      <w:r>
        <w:t>Fuel Reprocessing Plants,” for establishing and implementing a quality assurance (QA) program for the design and construction of nuclear power plants and fuel reprocessing plants.</w:t>
      </w:r>
    </w:p>
    <w:p w14:paraId="1D342281" w14:textId="77777777" w:rsidR="00926B52" w:rsidRDefault="00926B52">
      <w:pPr>
        <w:pStyle w:val="BodyText"/>
        <w:spacing w:before="9"/>
        <w:rPr>
          <w:sz w:val="10"/>
        </w:rPr>
      </w:pPr>
    </w:p>
    <w:p w14:paraId="741C70CC" w14:textId="77777777" w:rsidR="00926B52" w:rsidRDefault="00000000">
      <w:pPr>
        <w:pStyle w:val="BodyText"/>
        <w:spacing w:before="1" w:line="117" w:lineRule="auto"/>
        <w:ind w:left="639" w:right="231"/>
      </w:pPr>
      <w:r>
        <w:t>The issuance of Regulatory Guide 1.28, Revision 4 endorsed</w:t>
      </w:r>
      <w:r>
        <w:rPr>
          <w:spacing w:val="40"/>
        </w:rPr>
        <w:t xml:space="preserve"> </w:t>
      </w:r>
      <w:r>
        <w:t>the Part I and Part II requirements included in NQA-1-2008 and the NQA-1a-2009 Addenda, “Quality Assurance Requirements for Nuclear Facility Applications”), for the implementation of a QA program during the design and construction phases of nuclear power plants and fuel reprocessing plants</w:t>
      </w:r>
      <w:r>
        <w:rPr>
          <w:spacing w:val="-3"/>
        </w:rPr>
        <w:t xml:space="preserve"> </w:t>
      </w:r>
      <w:r>
        <w:t>as</w:t>
      </w:r>
      <w:r>
        <w:rPr>
          <w:spacing w:val="-3"/>
        </w:rPr>
        <w:t xml:space="preserve"> </w:t>
      </w:r>
      <w:r>
        <w:t>acceptable</w:t>
      </w:r>
      <w:r>
        <w:rPr>
          <w:spacing w:val="-3"/>
        </w:rPr>
        <w:t xml:space="preserve"> </w:t>
      </w:r>
      <w:r>
        <w:t>to</w:t>
      </w:r>
      <w:r>
        <w:rPr>
          <w:spacing w:val="-3"/>
        </w:rPr>
        <w:t xml:space="preserve"> </w:t>
      </w:r>
      <w:r>
        <w:t>the</w:t>
      </w:r>
      <w:r>
        <w:rPr>
          <w:spacing w:val="-3"/>
        </w:rPr>
        <w:t xml:space="preserve"> </w:t>
      </w:r>
      <w:r>
        <w:t>NRC</w:t>
      </w:r>
      <w:r>
        <w:rPr>
          <w:spacing w:val="-3"/>
        </w:rPr>
        <w:t xml:space="preserve"> </w:t>
      </w:r>
      <w:r>
        <w:t>staff</w:t>
      </w:r>
      <w:r>
        <w:rPr>
          <w:spacing w:val="-3"/>
        </w:rPr>
        <w:t xml:space="preserve"> </w:t>
      </w:r>
      <w:r>
        <w:t>and</w:t>
      </w:r>
      <w:r>
        <w:rPr>
          <w:spacing w:val="-3"/>
        </w:rPr>
        <w:t xml:space="preserve"> </w:t>
      </w:r>
      <w:r>
        <w:t>providing</w:t>
      </w:r>
      <w:r>
        <w:rPr>
          <w:spacing w:val="-3"/>
        </w:rPr>
        <w:t xml:space="preserve"> </w:t>
      </w:r>
      <w:r>
        <w:t>an</w:t>
      </w:r>
      <w:r>
        <w:rPr>
          <w:spacing w:val="-3"/>
        </w:rPr>
        <w:t xml:space="preserve"> </w:t>
      </w:r>
      <w:r>
        <w:t>adequate</w:t>
      </w:r>
      <w:r>
        <w:rPr>
          <w:spacing w:val="-3"/>
        </w:rPr>
        <w:t xml:space="preserve"> </w:t>
      </w:r>
      <w:r>
        <w:t>basis</w:t>
      </w:r>
      <w:r>
        <w:rPr>
          <w:spacing w:val="-3"/>
        </w:rPr>
        <w:t xml:space="preserve"> </w:t>
      </w:r>
      <w:r>
        <w:t>for</w:t>
      </w:r>
      <w:r>
        <w:rPr>
          <w:spacing w:val="-3"/>
        </w:rPr>
        <w:t xml:space="preserve"> </w:t>
      </w:r>
      <w:r>
        <w:t>complying</w:t>
      </w:r>
      <w:r>
        <w:rPr>
          <w:spacing w:val="-3"/>
        </w:rPr>
        <w:t xml:space="preserve"> </w:t>
      </w:r>
      <w:r>
        <w:t>with</w:t>
      </w:r>
      <w:r>
        <w:rPr>
          <w:spacing w:val="-3"/>
        </w:rPr>
        <w:t xml:space="preserve"> </w:t>
      </w:r>
      <w:r>
        <w:t>the requirements of</w:t>
      </w:r>
      <w:r>
        <w:rPr>
          <w:spacing w:val="40"/>
        </w:rPr>
        <w:t xml:space="preserve"> </w:t>
      </w:r>
      <w:r>
        <w:t>Appendix B to 10 CFR Part 50, subject to specific additions and modifications of NQA-1-2008 and the NQA-1a-2009 Addenda and the regulatory position in RG 1.28, Revision 4.</w:t>
      </w:r>
    </w:p>
    <w:p w14:paraId="02203C52" w14:textId="77777777" w:rsidR="00926B52" w:rsidRDefault="00926B52">
      <w:pPr>
        <w:pStyle w:val="BodyText"/>
        <w:spacing w:before="11"/>
        <w:rPr>
          <w:sz w:val="10"/>
        </w:rPr>
      </w:pPr>
    </w:p>
    <w:p w14:paraId="29B6D328" w14:textId="77777777" w:rsidR="00926B52" w:rsidRDefault="00000000">
      <w:pPr>
        <w:pStyle w:val="BodyText"/>
        <w:spacing w:line="117" w:lineRule="auto"/>
        <w:ind w:left="639"/>
      </w:pPr>
      <w:r>
        <w:t>This guideline has been developed to assist the industry in developing a QAPD for implementing</w:t>
      </w:r>
      <w:r>
        <w:rPr>
          <w:spacing w:val="-4"/>
        </w:rPr>
        <w:t xml:space="preserve"> </w:t>
      </w:r>
      <w:r>
        <w:t>the</w:t>
      </w:r>
      <w:r>
        <w:rPr>
          <w:spacing w:val="-4"/>
        </w:rPr>
        <w:t xml:space="preserve"> </w:t>
      </w:r>
      <w:r>
        <w:t>quality</w:t>
      </w:r>
      <w:r>
        <w:rPr>
          <w:spacing w:val="-4"/>
        </w:rPr>
        <w:t xml:space="preserve"> </w:t>
      </w:r>
      <w:r>
        <w:t>standards</w:t>
      </w:r>
      <w:r>
        <w:rPr>
          <w:spacing w:val="-4"/>
        </w:rPr>
        <w:t xml:space="preserve"> </w:t>
      </w:r>
      <w:r>
        <w:t>endorsed</w:t>
      </w:r>
      <w:r>
        <w:rPr>
          <w:spacing w:val="-4"/>
        </w:rPr>
        <w:t xml:space="preserve"> </w:t>
      </w:r>
      <w:r>
        <w:t>through</w:t>
      </w:r>
      <w:r>
        <w:rPr>
          <w:spacing w:val="-4"/>
        </w:rPr>
        <w:t xml:space="preserve"> </w:t>
      </w:r>
      <w:r>
        <w:t>the</w:t>
      </w:r>
      <w:r>
        <w:rPr>
          <w:spacing w:val="-4"/>
        </w:rPr>
        <w:t xml:space="preserve"> </w:t>
      </w:r>
      <w:r>
        <w:t>issuance</w:t>
      </w:r>
      <w:r>
        <w:rPr>
          <w:spacing w:val="-4"/>
        </w:rPr>
        <w:t xml:space="preserve"> </w:t>
      </w:r>
      <w:r>
        <w:t>of</w:t>
      </w:r>
      <w:r>
        <w:rPr>
          <w:spacing w:val="-5"/>
        </w:rPr>
        <w:t xml:space="preserve"> </w:t>
      </w:r>
      <w:r>
        <w:t>Regulatory</w:t>
      </w:r>
      <w:r>
        <w:rPr>
          <w:spacing w:val="-3"/>
        </w:rPr>
        <w:t xml:space="preserve"> </w:t>
      </w:r>
      <w:r>
        <w:t>Guide</w:t>
      </w:r>
      <w:r>
        <w:rPr>
          <w:spacing w:val="-4"/>
        </w:rPr>
        <w:t xml:space="preserve"> </w:t>
      </w:r>
      <w:r>
        <w:t>1.28, Revision 4.</w:t>
      </w:r>
    </w:p>
    <w:p w14:paraId="65CF764E" w14:textId="77777777" w:rsidR="00926B52" w:rsidRDefault="00926B52">
      <w:pPr>
        <w:spacing w:line="117" w:lineRule="auto"/>
        <w:sectPr w:rsidR="00926B52">
          <w:pgSz w:w="12240" w:h="15840"/>
          <w:pgMar w:top="1620" w:right="1060" w:bottom="940" w:left="800" w:header="0" w:footer="747" w:gutter="0"/>
          <w:cols w:space="720"/>
        </w:sectPr>
      </w:pPr>
    </w:p>
    <w:p w14:paraId="62FA77D5" w14:textId="77777777" w:rsidR="00926B52" w:rsidRDefault="00926B52">
      <w:pPr>
        <w:pStyle w:val="BodyText"/>
        <w:spacing w:before="3"/>
        <w:rPr>
          <w:sz w:val="8"/>
        </w:rPr>
      </w:pPr>
    </w:p>
    <w:p w14:paraId="3DD41CFE" w14:textId="77777777" w:rsidR="00926B52" w:rsidRDefault="00926B52">
      <w:pPr>
        <w:rPr>
          <w:sz w:val="8"/>
        </w:rPr>
        <w:sectPr w:rsidR="00926B52">
          <w:pgSz w:w="12240" w:h="15840"/>
          <w:pgMar w:top="1820" w:right="1060" w:bottom="940" w:left="800" w:header="0" w:footer="747" w:gutter="0"/>
          <w:cols w:space="720"/>
        </w:sectPr>
      </w:pPr>
    </w:p>
    <w:p w14:paraId="0D69045C" w14:textId="77777777" w:rsidR="00926B52" w:rsidRDefault="00000000">
      <w:pPr>
        <w:pStyle w:val="Heading4"/>
        <w:spacing w:line="403" w:lineRule="exact"/>
        <w:ind w:left="419"/>
        <w:jc w:val="center"/>
      </w:pPr>
      <w:bookmarkStart w:id="1" w:name="_TOC_250001"/>
      <w:r>
        <w:lastRenderedPageBreak/>
        <w:t>EXECUTIVE</w:t>
      </w:r>
      <w:r>
        <w:rPr>
          <w:spacing w:val="-15"/>
        </w:rPr>
        <w:t xml:space="preserve"> </w:t>
      </w:r>
      <w:bookmarkEnd w:id="1"/>
      <w:r>
        <w:rPr>
          <w:spacing w:val="-2"/>
        </w:rPr>
        <w:t>SUMMARY</w:t>
      </w:r>
    </w:p>
    <w:p w14:paraId="10D8E6DC" w14:textId="77777777" w:rsidR="00926B52" w:rsidRDefault="00926B52">
      <w:pPr>
        <w:pStyle w:val="BodyText"/>
        <w:spacing w:before="14"/>
        <w:rPr>
          <w:b/>
          <w:sz w:val="9"/>
        </w:rPr>
      </w:pPr>
    </w:p>
    <w:p w14:paraId="6C1D4A8E" w14:textId="77777777" w:rsidR="00926B52" w:rsidRDefault="00000000">
      <w:pPr>
        <w:pStyle w:val="BodyText"/>
        <w:spacing w:line="117" w:lineRule="auto"/>
        <w:ind w:left="639" w:right="229"/>
      </w:pPr>
      <w:r>
        <w:t>NEI</w:t>
      </w:r>
      <w:r>
        <w:rPr>
          <w:spacing w:val="-4"/>
        </w:rPr>
        <w:t xml:space="preserve"> </w:t>
      </w:r>
      <w:r>
        <w:t>11-04,</w:t>
      </w:r>
      <w:r>
        <w:rPr>
          <w:spacing w:val="-4"/>
        </w:rPr>
        <w:t xml:space="preserve"> </w:t>
      </w:r>
      <w:r>
        <w:rPr>
          <w:i/>
        </w:rPr>
        <w:t>Nuclear</w:t>
      </w:r>
      <w:r>
        <w:rPr>
          <w:i/>
          <w:spacing w:val="-4"/>
        </w:rPr>
        <w:t xml:space="preserve"> </w:t>
      </w:r>
      <w:r>
        <w:rPr>
          <w:i/>
        </w:rPr>
        <w:t>Generation</w:t>
      </w:r>
      <w:r>
        <w:rPr>
          <w:i/>
          <w:spacing w:val="-4"/>
        </w:rPr>
        <w:t xml:space="preserve"> </w:t>
      </w:r>
      <w:r>
        <w:rPr>
          <w:i/>
        </w:rPr>
        <w:t>Quality</w:t>
      </w:r>
      <w:r>
        <w:rPr>
          <w:i/>
          <w:spacing w:val="-4"/>
        </w:rPr>
        <w:t xml:space="preserve"> </w:t>
      </w:r>
      <w:r>
        <w:rPr>
          <w:i/>
        </w:rPr>
        <w:t>Assurance</w:t>
      </w:r>
      <w:r>
        <w:rPr>
          <w:i/>
          <w:spacing w:val="-4"/>
        </w:rPr>
        <w:t xml:space="preserve"> </w:t>
      </w:r>
      <w:r>
        <w:rPr>
          <w:i/>
        </w:rPr>
        <w:t>Program</w:t>
      </w:r>
      <w:r>
        <w:rPr>
          <w:i/>
          <w:spacing w:val="-4"/>
        </w:rPr>
        <w:t xml:space="preserve"> </w:t>
      </w:r>
      <w:r>
        <w:rPr>
          <w:i/>
        </w:rPr>
        <w:t>Description</w:t>
      </w:r>
      <w:r>
        <w:rPr>
          <w:i/>
          <w:spacing w:val="-5"/>
        </w:rPr>
        <w:t xml:space="preserve"> </w:t>
      </w:r>
      <w:r>
        <w:t>(NG</w:t>
      </w:r>
      <w:r>
        <w:rPr>
          <w:spacing w:val="-4"/>
        </w:rPr>
        <w:t xml:space="preserve"> </w:t>
      </w:r>
      <w:r>
        <w:t>QAPD),</w:t>
      </w:r>
      <w:r>
        <w:rPr>
          <w:spacing w:val="-4"/>
        </w:rPr>
        <w:t xml:space="preserve"> </w:t>
      </w:r>
      <w:r>
        <w:t>provides a generic template for use by early site permit (ESP) and combined license (COL) applicants to implement applicable requirements related to the Quality Assurance Program. This template includes the QA methods and administrative control requirements that meet 10 CFR 50, Appendix B, and 10 CFR 52. The template is based on the requirements of ASME NQA-1-2008 and NQA-1a-2009 Addenda, “Quality Assurance Requirements for Nuclear Facility Applications,” Parts I and II, with specific reference to selected Part III appendices, as identified in this document. ASME NQA-1-2008 and NQA-1a-2009 Addenda are the latest NRC-approved regulatory positions for a Quality Assurance Program as referenced in Regulatory Guide 1.28, Quality Assurance Program Criteria (Design and Construction) Revision 4, June 2010. Part IV of this template addresses the regulatory positions delineated in RG 1.28, Revision 4. Operational criteria and other related quality positions in this template are as referenced in the Standard Review Plan (NUREG-0800).</w:t>
      </w:r>
    </w:p>
    <w:p w14:paraId="3AC2121D" w14:textId="77777777" w:rsidR="00926B52" w:rsidRDefault="00926B52">
      <w:pPr>
        <w:pStyle w:val="BodyText"/>
        <w:spacing w:before="7"/>
        <w:rPr>
          <w:sz w:val="10"/>
        </w:rPr>
      </w:pPr>
    </w:p>
    <w:p w14:paraId="423DA4FF" w14:textId="77777777" w:rsidR="00926B52" w:rsidRDefault="00000000">
      <w:pPr>
        <w:pStyle w:val="BodyText"/>
        <w:spacing w:line="117" w:lineRule="auto"/>
        <w:ind w:left="639" w:right="281"/>
      </w:pPr>
      <w:r>
        <w:t>NEI 11-04 is structured as a template for use in developing an applicant-specific QAPD required</w:t>
      </w:r>
      <w:r>
        <w:rPr>
          <w:spacing w:val="-1"/>
        </w:rPr>
        <w:t xml:space="preserve"> </w:t>
      </w:r>
      <w:r>
        <w:t>as</w:t>
      </w:r>
      <w:r>
        <w:rPr>
          <w:spacing w:val="-1"/>
        </w:rPr>
        <w:t xml:space="preserve"> </w:t>
      </w:r>
      <w:r>
        <w:t>part</w:t>
      </w:r>
      <w:r>
        <w:rPr>
          <w:spacing w:val="-1"/>
        </w:rPr>
        <w:t xml:space="preserve"> </w:t>
      </w:r>
      <w:r>
        <w:t>of</w:t>
      </w:r>
      <w:r>
        <w:rPr>
          <w:spacing w:val="-1"/>
        </w:rPr>
        <w:t xml:space="preserve"> </w:t>
      </w:r>
      <w:r>
        <w:t>ESP</w:t>
      </w:r>
      <w:r>
        <w:rPr>
          <w:spacing w:val="-1"/>
        </w:rPr>
        <w:t xml:space="preserve"> </w:t>
      </w:r>
      <w:r>
        <w:t>and</w:t>
      </w:r>
      <w:r>
        <w:rPr>
          <w:spacing w:val="-1"/>
        </w:rPr>
        <w:t xml:space="preserve"> </w:t>
      </w:r>
      <w:r>
        <w:t>COL</w:t>
      </w:r>
      <w:r>
        <w:rPr>
          <w:spacing w:val="-1"/>
        </w:rPr>
        <w:t xml:space="preserve"> </w:t>
      </w:r>
      <w:r>
        <w:t>applications.</w:t>
      </w:r>
      <w:r>
        <w:rPr>
          <w:spacing w:val="-1"/>
        </w:rPr>
        <w:t xml:space="preserve"> </w:t>
      </w:r>
      <w:r>
        <w:t>The</w:t>
      </w:r>
      <w:r>
        <w:rPr>
          <w:spacing w:val="-1"/>
        </w:rPr>
        <w:t xml:space="preserve"> </w:t>
      </w:r>
      <w:r>
        <w:t>template</w:t>
      </w:r>
      <w:r>
        <w:rPr>
          <w:spacing w:val="-1"/>
        </w:rPr>
        <w:t xml:space="preserve"> </w:t>
      </w:r>
      <w:r>
        <w:t>consists</w:t>
      </w:r>
      <w:r>
        <w:rPr>
          <w:spacing w:val="-1"/>
        </w:rPr>
        <w:t xml:space="preserve"> </w:t>
      </w:r>
      <w:r>
        <w:t>of</w:t>
      </w:r>
      <w:r>
        <w:rPr>
          <w:spacing w:val="-1"/>
        </w:rPr>
        <w:t xml:space="preserve"> </w:t>
      </w:r>
      <w:r>
        <w:t>two</w:t>
      </w:r>
      <w:r>
        <w:rPr>
          <w:spacing w:val="-1"/>
        </w:rPr>
        <w:t xml:space="preserve"> </w:t>
      </w:r>
      <w:r>
        <w:t>documents:</w:t>
      </w:r>
      <w:r>
        <w:rPr>
          <w:spacing w:val="-1"/>
        </w:rPr>
        <w:t xml:space="preserve"> </w:t>
      </w:r>
      <w:r>
        <w:t>(1)</w:t>
      </w:r>
      <w:r>
        <w:rPr>
          <w:spacing w:val="-1"/>
        </w:rPr>
        <w:t xml:space="preserve"> </w:t>
      </w:r>
      <w:r>
        <w:t>a Policy Statement, and (2) a Quality Assurance Program Description that consists of five parts. The applicant will format their specific QAPD in accordance with their process for developing</w:t>
      </w:r>
      <w:r>
        <w:rPr>
          <w:spacing w:val="-4"/>
        </w:rPr>
        <w:t xml:space="preserve"> </w:t>
      </w:r>
      <w:r>
        <w:t>such</w:t>
      </w:r>
      <w:r>
        <w:rPr>
          <w:spacing w:val="-4"/>
        </w:rPr>
        <w:t xml:space="preserve"> </w:t>
      </w:r>
      <w:r>
        <w:t>documents.</w:t>
      </w:r>
      <w:r>
        <w:rPr>
          <w:spacing w:val="-4"/>
        </w:rPr>
        <w:t xml:space="preserve"> </w:t>
      </w:r>
      <w:r>
        <w:t>The</w:t>
      </w:r>
      <w:r>
        <w:rPr>
          <w:spacing w:val="-4"/>
        </w:rPr>
        <w:t xml:space="preserve"> </w:t>
      </w:r>
      <w:r>
        <w:t>QAPD</w:t>
      </w:r>
      <w:r>
        <w:rPr>
          <w:spacing w:val="-3"/>
        </w:rPr>
        <w:t xml:space="preserve"> </w:t>
      </w:r>
      <w:r>
        <w:t>template</w:t>
      </w:r>
      <w:r>
        <w:rPr>
          <w:spacing w:val="-5"/>
        </w:rPr>
        <w:t xml:space="preserve"> </w:t>
      </w:r>
      <w:r>
        <w:t>contains</w:t>
      </w:r>
      <w:r>
        <w:rPr>
          <w:spacing w:val="-4"/>
        </w:rPr>
        <w:t xml:space="preserve"> </w:t>
      </w:r>
      <w:r>
        <w:t>bracketed</w:t>
      </w:r>
      <w:r>
        <w:rPr>
          <w:spacing w:val="-3"/>
        </w:rPr>
        <w:t xml:space="preserve"> </w:t>
      </w:r>
      <w:r>
        <w:t>text</w:t>
      </w:r>
      <w:r>
        <w:rPr>
          <w:spacing w:val="-4"/>
        </w:rPr>
        <w:t xml:space="preserve"> </w:t>
      </w:r>
      <w:r>
        <w:t>that</w:t>
      </w:r>
      <w:r>
        <w:rPr>
          <w:spacing w:val="-4"/>
        </w:rPr>
        <w:t xml:space="preserve"> </w:t>
      </w:r>
      <w:r>
        <w:t>applicants</w:t>
      </w:r>
      <w:r>
        <w:rPr>
          <w:spacing w:val="-4"/>
        </w:rPr>
        <w:t xml:space="preserve"> </w:t>
      </w:r>
      <w:r>
        <w:t>will modify with specific information as necessary for the ESP or COL application. Following NRC acceptance of the generic NG QAPD, NRC staff review of applicant QAPDs based on NEI 11-04 is expected to focus on the specific information provided to replace the bracketed text in the generic template.</w:t>
      </w:r>
    </w:p>
    <w:p w14:paraId="51EFA8E5" w14:textId="77777777" w:rsidR="00926B52" w:rsidRDefault="00926B52">
      <w:pPr>
        <w:pStyle w:val="BodyText"/>
        <w:spacing w:before="10"/>
        <w:rPr>
          <w:sz w:val="10"/>
        </w:rPr>
      </w:pPr>
    </w:p>
    <w:p w14:paraId="722F465C" w14:textId="77777777" w:rsidR="00926B52" w:rsidRDefault="00000000">
      <w:pPr>
        <w:pStyle w:val="BodyText"/>
        <w:spacing w:line="117" w:lineRule="auto"/>
        <w:ind w:left="639" w:right="231"/>
      </w:pPr>
      <w:r>
        <w:t xml:space="preserve">Via Safety Evaluation Report dated July 13, 2010, the NRC previously endorsed NEI 06-14, </w:t>
      </w:r>
      <w:r>
        <w:rPr>
          <w:i/>
        </w:rPr>
        <w:t>Quality Assurance Program Description</w:t>
      </w:r>
      <w:r>
        <w:t>, Revision 9, which is based on ASME NQA-1-1994. Through 2010, new plant applicants have used NEI 06-14 as the basis for the plant-specific QAPD included in their COL applications. NEI 11-04 updates the NEI generic QAPD template to reflect the requirements of NQA-1-2008 and the NQA-1a-2009 Addenda, which NRC endorsed last year in Regulatory Guide 1.28, Revision 4. NEI 11-04 is being issued for use by future ESP and COL applicants; applicants and licensees that have QAPDs based on NEI</w:t>
      </w:r>
      <w:r>
        <w:rPr>
          <w:spacing w:val="-3"/>
        </w:rPr>
        <w:t xml:space="preserve"> </w:t>
      </w:r>
      <w:r>
        <w:t>06-14,</w:t>
      </w:r>
      <w:r>
        <w:rPr>
          <w:spacing w:val="-3"/>
        </w:rPr>
        <w:t xml:space="preserve"> </w:t>
      </w:r>
      <w:r>
        <w:t>may,</w:t>
      </w:r>
      <w:r>
        <w:rPr>
          <w:spacing w:val="-3"/>
        </w:rPr>
        <w:t xml:space="preserve"> </w:t>
      </w:r>
      <w:r>
        <w:t>at</w:t>
      </w:r>
      <w:r>
        <w:rPr>
          <w:spacing w:val="-3"/>
        </w:rPr>
        <w:t xml:space="preserve"> </w:t>
      </w:r>
      <w:r>
        <w:t>their</w:t>
      </w:r>
      <w:r>
        <w:rPr>
          <w:spacing w:val="-3"/>
        </w:rPr>
        <w:t xml:space="preserve"> </w:t>
      </w:r>
      <w:r>
        <w:t>option,</w:t>
      </w:r>
      <w:r>
        <w:rPr>
          <w:spacing w:val="-3"/>
        </w:rPr>
        <w:t xml:space="preserve"> </w:t>
      </w:r>
      <w:r>
        <w:t>update</w:t>
      </w:r>
      <w:r>
        <w:rPr>
          <w:spacing w:val="-3"/>
        </w:rPr>
        <w:t xml:space="preserve"> </w:t>
      </w:r>
      <w:r>
        <w:t>their</w:t>
      </w:r>
      <w:r>
        <w:rPr>
          <w:spacing w:val="-3"/>
        </w:rPr>
        <w:t xml:space="preserve"> </w:t>
      </w:r>
      <w:r>
        <w:t>QAPDs</w:t>
      </w:r>
      <w:r>
        <w:rPr>
          <w:spacing w:val="-3"/>
        </w:rPr>
        <w:t xml:space="preserve"> </w:t>
      </w:r>
      <w:r>
        <w:t>based</w:t>
      </w:r>
      <w:r>
        <w:rPr>
          <w:spacing w:val="-3"/>
        </w:rPr>
        <w:t xml:space="preserve"> </w:t>
      </w:r>
      <w:r>
        <w:t>on</w:t>
      </w:r>
      <w:r>
        <w:rPr>
          <w:spacing w:val="-3"/>
        </w:rPr>
        <w:t xml:space="preserve"> </w:t>
      </w:r>
      <w:r>
        <w:t>NEI</w:t>
      </w:r>
      <w:r>
        <w:rPr>
          <w:spacing w:val="-3"/>
        </w:rPr>
        <w:t xml:space="preserve"> </w:t>
      </w:r>
      <w:r>
        <w:t>11-04.</w:t>
      </w:r>
      <w:r>
        <w:rPr>
          <w:spacing w:val="-3"/>
        </w:rPr>
        <w:t xml:space="preserve"> </w:t>
      </w:r>
      <w:r>
        <w:t>The</w:t>
      </w:r>
      <w:r>
        <w:rPr>
          <w:spacing w:val="-3"/>
        </w:rPr>
        <w:t xml:space="preserve"> </w:t>
      </w:r>
      <w:r>
        <w:t>new</w:t>
      </w:r>
      <w:r>
        <w:rPr>
          <w:spacing w:val="-3"/>
        </w:rPr>
        <w:t xml:space="preserve"> </w:t>
      </w:r>
      <w:r>
        <w:t>document number is intended to distinguish between generic QAPDs that are based on differing versions of NQA-1.</w:t>
      </w:r>
    </w:p>
    <w:p w14:paraId="1AAB2A37" w14:textId="77777777" w:rsidR="00926B52" w:rsidRDefault="00926B52">
      <w:pPr>
        <w:pStyle w:val="BodyText"/>
        <w:spacing w:before="8"/>
        <w:rPr>
          <w:sz w:val="10"/>
        </w:rPr>
      </w:pPr>
    </w:p>
    <w:p w14:paraId="337F3DF2" w14:textId="77777777" w:rsidR="00926B52" w:rsidRDefault="00000000">
      <w:pPr>
        <w:pStyle w:val="BodyText"/>
        <w:spacing w:line="117" w:lineRule="auto"/>
        <w:ind w:left="639" w:right="276"/>
      </w:pPr>
      <w:r>
        <w:t>In response to previous NRC comments on NEI 06-14A, Appendix 1 has been retained and updated to provide a roadmap for identifying how Regulatory Guide 1.33, Rev. 2, and ANSI N18.7-1976</w:t>
      </w:r>
      <w:r>
        <w:rPr>
          <w:spacing w:val="-4"/>
        </w:rPr>
        <w:t xml:space="preserve"> </w:t>
      </w:r>
      <w:r>
        <w:t>requirements</w:t>
      </w:r>
      <w:r>
        <w:rPr>
          <w:spacing w:val="-4"/>
        </w:rPr>
        <w:t xml:space="preserve"> </w:t>
      </w:r>
      <w:r>
        <w:t>are</w:t>
      </w:r>
      <w:r>
        <w:rPr>
          <w:spacing w:val="-4"/>
        </w:rPr>
        <w:t xml:space="preserve"> </w:t>
      </w:r>
      <w:r>
        <w:t>addressed</w:t>
      </w:r>
      <w:r>
        <w:rPr>
          <w:spacing w:val="-4"/>
        </w:rPr>
        <w:t xml:space="preserve"> </w:t>
      </w:r>
      <w:r>
        <w:t>by</w:t>
      </w:r>
      <w:r>
        <w:rPr>
          <w:spacing w:val="-4"/>
        </w:rPr>
        <w:t xml:space="preserve"> </w:t>
      </w:r>
      <w:r>
        <w:t>NQA-1-2008</w:t>
      </w:r>
      <w:r>
        <w:rPr>
          <w:spacing w:val="-3"/>
        </w:rPr>
        <w:t xml:space="preserve"> </w:t>
      </w:r>
      <w:r>
        <w:t>and</w:t>
      </w:r>
      <w:r>
        <w:rPr>
          <w:spacing w:val="-4"/>
        </w:rPr>
        <w:t xml:space="preserve"> </w:t>
      </w:r>
      <w:r>
        <w:t>NQA-1a-2009</w:t>
      </w:r>
      <w:r>
        <w:rPr>
          <w:spacing w:val="-4"/>
        </w:rPr>
        <w:t xml:space="preserve"> </w:t>
      </w:r>
      <w:r>
        <w:t>Addenda</w:t>
      </w:r>
      <w:r>
        <w:rPr>
          <w:spacing w:val="-4"/>
        </w:rPr>
        <w:t xml:space="preserve"> </w:t>
      </w:r>
      <w:r>
        <w:t>and</w:t>
      </w:r>
      <w:r>
        <w:rPr>
          <w:spacing w:val="-4"/>
        </w:rPr>
        <w:t xml:space="preserve"> </w:t>
      </w:r>
      <w:r>
        <w:t xml:space="preserve">this template. It should be noted that Appendix 1 is not part of the template and is only being provided to assist licensees in understanding the basis for the contents of this template and evaluating potential changes to plant-specific QAPDs in accordance with 10 CFR 50.54(a) or </w:t>
      </w:r>
      <w:r>
        <w:rPr>
          <w:spacing w:val="-2"/>
        </w:rPr>
        <w:t>50.55(f).</w:t>
      </w:r>
    </w:p>
    <w:p w14:paraId="33784F12" w14:textId="77777777" w:rsidR="00926B52" w:rsidRDefault="00926B52">
      <w:pPr>
        <w:spacing w:line="117" w:lineRule="auto"/>
        <w:sectPr w:rsidR="00926B52">
          <w:pgSz w:w="12240" w:h="15840"/>
          <w:pgMar w:top="1720" w:right="1060" w:bottom="940" w:left="800" w:header="0" w:footer="747" w:gutter="0"/>
          <w:cols w:space="720"/>
        </w:sectPr>
      </w:pPr>
    </w:p>
    <w:p w14:paraId="297E3D6F" w14:textId="77777777" w:rsidR="00926B52" w:rsidRDefault="00926B52">
      <w:pPr>
        <w:pStyle w:val="BodyText"/>
        <w:spacing w:before="3"/>
        <w:rPr>
          <w:sz w:val="8"/>
        </w:rPr>
      </w:pPr>
    </w:p>
    <w:p w14:paraId="6B078145" w14:textId="77777777" w:rsidR="00926B52" w:rsidRDefault="00926B52">
      <w:pPr>
        <w:rPr>
          <w:sz w:val="8"/>
        </w:rPr>
        <w:sectPr w:rsidR="00926B52">
          <w:pgSz w:w="12240" w:h="15840"/>
          <w:pgMar w:top="1820" w:right="1060" w:bottom="940" w:left="800" w:header="0" w:footer="747" w:gutter="0"/>
          <w:cols w:space="720"/>
        </w:sectPr>
      </w:pPr>
    </w:p>
    <w:p w14:paraId="19F72BE1" w14:textId="77777777" w:rsidR="00926B52" w:rsidRDefault="00000000">
      <w:pPr>
        <w:spacing w:line="401" w:lineRule="exact"/>
        <w:ind w:left="702"/>
        <w:rPr>
          <w:b/>
          <w:i/>
        </w:rPr>
      </w:pPr>
      <w:r>
        <w:rPr>
          <w:b/>
          <w:i/>
        </w:rPr>
        <w:lastRenderedPageBreak/>
        <w:t>[Company</w:t>
      </w:r>
      <w:r>
        <w:rPr>
          <w:b/>
          <w:i/>
          <w:spacing w:val="-4"/>
        </w:rPr>
        <w:t xml:space="preserve"> </w:t>
      </w:r>
      <w:r>
        <w:rPr>
          <w:b/>
          <w:i/>
          <w:spacing w:val="-2"/>
        </w:rPr>
        <w:t>Name]</w:t>
      </w:r>
    </w:p>
    <w:p w14:paraId="3A5B1B4C" w14:textId="77777777" w:rsidR="00926B52" w:rsidRDefault="00926B52">
      <w:pPr>
        <w:pStyle w:val="BodyText"/>
        <w:spacing w:before="11"/>
        <w:rPr>
          <w:b/>
          <w:i/>
          <w:sz w:val="28"/>
        </w:rPr>
      </w:pPr>
    </w:p>
    <w:p w14:paraId="5433142A" w14:textId="77777777" w:rsidR="00926B52" w:rsidRDefault="00000000">
      <w:pPr>
        <w:pStyle w:val="Heading3"/>
        <w:spacing w:line="443" w:lineRule="exact"/>
        <w:ind w:left="448"/>
        <w:jc w:val="center"/>
      </w:pPr>
      <w:bookmarkStart w:id="2" w:name="_TOC_250000"/>
      <w:r>
        <w:rPr>
          <w:spacing w:val="-2"/>
        </w:rPr>
        <w:t>POLICY</w:t>
      </w:r>
      <w:r>
        <w:rPr>
          <w:spacing w:val="-10"/>
        </w:rPr>
        <w:t xml:space="preserve"> </w:t>
      </w:r>
      <w:bookmarkEnd w:id="2"/>
      <w:r>
        <w:rPr>
          <w:spacing w:val="-2"/>
        </w:rPr>
        <w:t>STATEMENT</w:t>
      </w:r>
    </w:p>
    <w:p w14:paraId="46997C21" w14:textId="77777777" w:rsidR="00926B52" w:rsidRDefault="00926B52">
      <w:pPr>
        <w:pStyle w:val="BodyText"/>
        <w:spacing w:before="6"/>
        <w:rPr>
          <w:b/>
          <w:sz w:val="21"/>
        </w:rPr>
      </w:pPr>
    </w:p>
    <w:p w14:paraId="093BD4E9" w14:textId="77777777" w:rsidR="00926B52" w:rsidRDefault="00000000">
      <w:pPr>
        <w:pStyle w:val="BodyText"/>
        <w:spacing w:line="117" w:lineRule="auto"/>
        <w:ind w:left="654" w:right="353"/>
      </w:pPr>
      <w:r>
        <w:rPr>
          <w:i/>
        </w:rPr>
        <w:t xml:space="preserve">[Company Name] ([Company Abbreviation - CA]) </w:t>
      </w:r>
      <w:r>
        <w:t>shall design, procure, construct, and operate the nuclear</w:t>
      </w:r>
      <w:r>
        <w:rPr>
          <w:spacing w:val="-2"/>
        </w:rPr>
        <w:t xml:space="preserve"> </w:t>
      </w:r>
      <w:r>
        <w:t>plant</w:t>
      </w:r>
      <w:r>
        <w:rPr>
          <w:i/>
        </w:rPr>
        <w:t>[s]</w:t>
      </w:r>
      <w:r>
        <w:rPr>
          <w:i/>
          <w:spacing w:val="-3"/>
        </w:rPr>
        <w:t xml:space="preserve"> </w:t>
      </w:r>
      <w:r>
        <w:t>in</w:t>
      </w:r>
      <w:r>
        <w:rPr>
          <w:spacing w:val="-2"/>
        </w:rPr>
        <w:t xml:space="preserve"> </w:t>
      </w:r>
      <w:r>
        <w:t>a</w:t>
      </w:r>
      <w:r>
        <w:rPr>
          <w:spacing w:val="-3"/>
        </w:rPr>
        <w:t xml:space="preserve"> </w:t>
      </w:r>
      <w:r>
        <w:t>manner</w:t>
      </w:r>
      <w:r>
        <w:rPr>
          <w:spacing w:val="-3"/>
        </w:rPr>
        <w:t xml:space="preserve"> </w:t>
      </w:r>
      <w:r>
        <w:t>that</w:t>
      </w:r>
      <w:r>
        <w:rPr>
          <w:spacing w:val="-1"/>
        </w:rPr>
        <w:t xml:space="preserve"> </w:t>
      </w:r>
      <w:r>
        <w:t>will</w:t>
      </w:r>
      <w:r>
        <w:rPr>
          <w:spacing w:val="-2"/>
        </w:rPr>
        <w:t xml:space="preserve"> </w:t>
      </w:r>
      <w:r>
        <w:t>ensure</w:t>
      </w:r>
      <w:r>
        <w:rPr>
          <w:spacing w:val="-1"/>
        </w:rPr>
        <w:t xml:space="preserve"> </w:t>
      </w:r>
      <w:r>
        <w:t>the</w:t>
      </w:r>
      <w:r>
        <w:rPr>
          <w:spacing w:val="-3"/>
        </w:rPr>
        <w:t xml:space="preserve"> </w:t>
      </w:r>
      <w:r>
        <w:t>health</w:t>
      </w:r>
      <w:r>
        <w:rPr>
          <w:spacing w:val="-2"/>
        </w:rPr>
        <w:t xml:space="preserve"> </w:t>
      </w:r>
      <w:r>
        <w:t>and</w:t>
      </w:r>
      <w:r>
        <w:rPr>
          <w:spacing w:val="-3"/>
        </w:rPr>
        <w:t xml:space="preserve"> </w:t>
      </w:r>
      <w:r>
        <w:t>safety</w:t>
      </w:r>
      <w:r>
        <w:rPr>
          <w:spacing w:val="-2"/>
        </w:rPr>
        <w:t xml:space="preserve"> </w:t>
      </w:r>
      <w:r>
        <w:t>of</w:t>
      </w:r>
      <w:r>
        <w:rPr>
          <w:spacing w:val="-1"/>
        </w:rPr>
        <w:t xml:space="preserve"> </w:t>
      </w:r>
      <w:r>
        <w:t>the</w:t>
      </w:r>
      <w:r>
        <w:rPr>
          <w:spacing w:val="-3"/>
        </w:rPr>
        <w:t xml:space="preserve"> </w:t>
      </w:r>
      <w:r>
        <w:t>public and</w:t>
      </w:r>
      <w:r>
        <w:rPr>
          <w:spacing w:val="-6"/>
        </w:rPr>
        <w:t xml:space="preserve"> </w:t>
      </w:r>
      <w:r>
        <w:t>workers.</w:t>
      </w:r>
      <w:r>
        <w:rPr>
          <w:spacing w:val="-7"/>
        </w:rPr>
        <w:t xml:space="preserve"> </w:t>
      </w:r>
      <w:r>
        <w:t>These</w:t>
      </w:r>
      <w:r>
        <w:rPr>
          <w:spacing w:val="-6"/>
        </w:rPr>
        <w:t xml:space="preserve"> </w:t>
      </w:r>
      <w:r>
        <w:t>activities</w:t>
      </w:r>
      <w:r>
        <w:rPr>
          <w:spacing w:val="-4"/>
        </w:rPr>
        <w:t xml:space="preserve"> </w:t>
      </w:r>
      <w:r>
        <w:t>shall</w:t>
      </w:r>
      <w:r>
        <w:rPr>
          <w:spacing w:val="-4"/>
        </w:rPr>
        <w:t xml:space="preserve"> </w:t>
      </w:r>
      <w:r>
        <w:t>be</w:t>
      </w:r>
      <w:r>
        <w:rPr>
          <w:spacing w:val="-4"/>
        </w:rPr>
        <w:t xml:space="preserve"> </w:t>
      </w:r>
      <w:r>
        <w:t>performed</w:t>
      </w:r>
      <w:r>
        <w:rPr>
          <w:spacing w:val="-4"/>
        </w:rPr>
        <w:t xml:space="preserve"> </w:t>
      </w:r>
      <w:r>
        <w:t>in</w:t>
      </w:r>
      <w:r>
        <w:rPr>
          <w:spacing w:val="-4"/>
        </w:rPr>
        <w:t xml:space="preserve"> </w:t>
      </w:r>
      <w:r>
        <w:t>compliance</w:t>
      </w:r>
      <w:r>
        <w:rPr>
          <w:spacing w:val="-4"/>
        </w:rPr>
        <w:t xml:space="preserve"> </w:t>
      </w:r>
      <w:r>
        <w:t>with</w:t>
      </w:r>
      <w:r>
        <w:rPr>
          <w:spacing w:val="-4"/>
        </w:rPr>
        <w:t xml:space="preserve"> </w:t>
      </w:r>
      <w:r>
        <w:t>the</w:t>
      </w:r>
      <w:r>
        <w:rPr>
          <w:spacing w:val="-4"/>
        </w:rPr>
        <w:t xml:space="preserve"> </w:t>
      </w:r>
      <w:r>
        <w:t>requirements</w:t>
      </w:r>
      <w:r>
        <w:rPr>
          <w:spacing w:val="-4"/>
        </w:rPr>
        <w:t xml:space="preserve"> </w:t>
      </w:r>
      <w:r>
        <w:t>of</w:t>
      </w:r>
      <w:r>
        <w:rPr>
          <w:spacing w:val="-4"/>
        </w:rPr>
        <w:t xml:space="preserve"> </w:t>
      </w:r>
      <w:r>
        <w:t>the Code of Federal Regulations (CFR), the applicable Nuclear Regulatory Commission (NRC) Facility Operating License</w:t>
      </w:r>
      <w:r>
        <w:rPr>
          <w:i/>
        </w:rPr>
        <w:t xml:space="preserve">[s] </w:t>
      </w:r>
      <w:r>
        <w:t xml:space="preserve">and applicable laws and regulations of the state and local </w:t>
      </w:r>
      <w:r>
        <w:rPr>
          <w:spacing w:val="-2"/>
        </w:rPr>
        <w:t>governments.</w:t>
      </w:r>
    </w:p>
    <w:p w14:paraId="576396BB" w14:textId="77777777" w:rsidR="00926B52" w:rsidRDefault="00926B52">
      <w:pPr>
        <w:pStyle w:val="BodyText"/>
        <w:spacing w:before="22"/>
        <w:rPr>
          <w:sz w:val="9"/>
        </w:rPr>
      </w:pPr>
    </w:p>
    <w:p w14:paraId="229A6498" w14:textId="77777777" w:rsidR="00926B52" w:rsidRDefault="00000000">
      <w:pPr>
        <w:pStyle w:val="BodyText"/>
        <w:spacing w:before="1" w:line="117" w:lineRule="auto"/>
        <w:ind w:left="654" w:right="281"/>
      </w:pPr>
      <w:r>
        <w:t>The</w:t>
      </w:r>
      <w:r>
        <w:rPr>
          <w:spacing w:val="-4"/>
        </w:rPr>
        <w:t xml:space="preserve"> </w:t>
      </w:r>
      <w:r>
        <w:rPr>
          <w:i/>
        </w:rPr>
        <w:t>[CA]</w:t>
      </w:r>
      <w:r>
        <w:rPr>
          <w:i/>
          <w:spacing w:val="-4"/>
        </w:rPr>
        <w:t xml:space="preserve"> </w:t>
      </w:r>
      <w:r>
        <w:rPr>
          <w:i/>
        </w:rPr>
        <w:t>[Nuclear</w:t>
      </w:r>
      <w:r>
        <w:rPr>
          <w:i/>
          <w:spacing w:val="-3"/>
        </w:rPr>
        <w:t xml:space="preserve"> </w:t>
      </w:r>
      <w:r>
        <w:rPr>
          <w:i/>
        </w:rPr>
        <w:t>Development]</w:t>
      </w:r>
      <w:r>
        <w:rPr>
          <w:i/>
          <w:spacing w:val="-4"/>
        </w:rPr>
        <w:t xml:space="preserve"> </w:t>
      </w:r>
      <w:r>
        <w:t>Quality</w:t>
      </w:r>
      <w:r>
        <w:rPr>
          <w:spacing w:val="-4"/>
        </w:rPr>
        <w:t xml:space="preserve"> </w:t>
      </w:r>
      <w:r>
        <w:t>Assurance</w:t>
      </w:r>
      <w:r>
        <w:rPr>
          <w:spacing w:val="-4"/>
        </w:rPr>
        <w:t xml:space="preserve"> </w:t>
      </w:r>
      <w:r>
        <w:t>Program</w:t>
      </w:r>
      <w:r>
        <w:rPr>
          <w:spacing w:val="-4"/>
        </w:rPr>
        <w:t xml:space="preserve"> </w:t>
      </w:r>
      <w:r>
        <w:t>(QAP)</w:t>
      </w:r>
      <w:r>
        <w:rPr>
          <w:spacing w:val="-4"/>
        </w:rPr>
        <w:t xml:space="preserve"> </w:t>
      </w:r>
      <w:r>
        <w:t>is</w:t>
      </w:r>
      <w:r>
        <w:rPr>
          <w:spacing w:val="-4"/>
        </w:rPr>
        <w:t xml:space="preserve"> </w:t>
      </w:r>
      <w:r>
        <w:t>the</w:t>
      </w:r>
      <w:r>
        <w:rPr>
          <w:spacing w:val="-4"/>
        </w:rPr>
        <w:t xml:space="preserve"> </w:t>
      </w:r>
      <w:r>
        <w:t>Quality</w:t>
      </w:r>
      <w:r>
        <w:rPr>
          <w:spacing w:val="-4"/>
        </w:rPr>
        <w:t xml:space="preserve"> </w:t>
      </w:r>
      <w:r>
        <w:t>Assurance Program Description (QAPD) provided in this document and the associated implementing documents.</w:t>
      </w:r>
      <w:r>
        <w:rPr>
          <w:spacing w:val="40"/>
        </w:rPr>
        <w:t xml:space="preserve"> </w:t>
      </w:r>
      <w:r>
        <w:t xml:space="preserve">Together they provide for control of </w:t>
      </w:r>
      <w:r>
        <w:rPr>
          <w:i/>
        </w:rPr>
        <w:t xml:space="preserve">[CA] </w:t>
      </w:r>
      <w:r>
        <w:t>activities that affect the quality of safety-related nuclear plant structures, systems, and components (SSCs) and include all planned and systematic activities necessary to provide adequate confidence that such SSCs will perform satisfactorily in service.</w:t>
      </w:r>
      <w:r>
        <w:rPr>
          <w:spacing w:val="40"/>
        </w:rPr>
        <w:t xml:space="preserve"> </w:t>
      </w:r>
      <w:r>
        <w:t>The QAPD may also be applied to certain equipment and activities that are not safety-related, but support safe plant operations, or where other NRC guidance establishes program requirements.</w:t>
      </w:r>
    </w:p>
    <w:p w14:paraId="1811DAD6" w14:textId="77777777" w:rsidR="00926B52" w:rsidRDefault="00926B52">
      <w:pPr>
        <w:pStyle w:val="BodyText"/>
        <w:spacing w:before="21"/>
        <w:rPr>
          <w:sz w:val="9"/>
        </w:rPr>
      </w:pPr>
    </w:p>
    <w:p w14:paraId="0004FF64" w14:textId="77777777" w:rsidR="00926B52" w:rsidRDefault="00000000">
      <w:pPr>
        <w:pStyle w:val="BodyText"/>
        <w:spacing w:line="117" w:lineRule="auto"/>
        <w:ind w:left="654" w:right="236"/>
      </w:pPr>
      <w:r>
        <w:t>The</w:t>
      </w:r>
      <w:r>
        <w:rPr>
          <w:spacing w:val="-3"/>
        </w:rPr>
        <w:t xml:space="preserve"> </w:t>
      </w:r>
      <w:r>
        <w:t>QAPD</w:t>
      </w:r>
      <w:r>
        <w:rPr>
          <w:spacing w:val="-2"/>
        </w:rPr>
        <w:t xml:space="preserve"> </w:t>
      </w:r>
      <w:r>
        <w:t>is</w:t>
      </w:r>
      <w:r>
        <w:rPr>
          <w:spacing w:val="-3"/>
        </w:rPr>
        <w:t xml:space="preserve"> </w:t>
      </w:r>
      <w:r>
        <w:t>the</w:t>
      </w:r>
      <w:r>
        <w:rPr>
          <w:spacing w:val="-3"/>
        </w:rPr>
        <w:t xml:space="preserve"> </w:t>
      </w:r>
      <w:r>
        <w:t>top-level</w:t>
      </w:r>
      <w:r>
        <w:rPr>
          <w:spacing w:val="-3"/>
        </w:rPr>
        <w:t xml:space="preserve"> </w:t>
      </w:r>
      <w:r>
        <w:t>policy</w:t>
      </w:r>
      <w:r>
        <w:rPr>
          <w:spacing w:val="-3"/>
        </w:rPr>
        <w:t xml:space="preserve"> </w:t>
      </w:r>
      <w:r>
        <w:t>document</w:t>
      </w:r>
      <w:r>
        <w:rPr>
          <w:spacing w:val="-3"/>
        </w:rPr>
        <w:t xml:space="preserve"> </w:t>
      </w:r>
      <w:r>
        <w:t>that</w:t>
      </w:r>
      <w:r>
        <w:rPr>
          <w:spacing w:val="-3"/>
        </w:rPr>
        <w:t xml:space="preserve"> </w:t>
      </w:r>
      <w:r>
        <w:t>establishes</w:t>
      </w:r>
      <w:r>
        <w:rPr>
          <w:spacing w:val="-3"/>
        </w:rPr>
        <w:t xml:space="preserve"> </w:t>
      </w:r>
      <w:r>
        <w:t>the</w:t>
      </w:r>
      <w:r>
        <w:rPr>
          <w:spacing w:val="-3"/>
        </w:rPr>
        <w:t xml:space="preserve"> </w:t>
      </w:r>
      <w:r>
        <w:t>manner</w:t>
      </w:r>
      <w:r>
        <w:rPr>
          <w:spacing w:val="-3"/>
        </w:rPr>
        <w:t xml:space="preserve"> </w:t>
      </w:r>
      <w:r>
        <w:t>in</w:t>
      </w:r>
      <w:r>
        <w:rPr>
          <w:spacing w:val="-3"/>
        </w:rPr>
        <w:t xml:space="preserve"> </w:t>
      </w:r>
      <w:r>
        <w:t>which</w:t>
      </w:r>
      <w:r>
        <w:rPr>
          <w:spacing w:val="-3"/>
        </w:rPr>
        <w:t xml:space="preserve"> </w:t>
      </w:r>
      <w:r>
        <w:t>quality</w:t>
      </w:r>
      <w:r>
        <w:rPr>
          <w:spacing w:val="-3"/>
        </w:rPr>
        <w:t xml:space="preserve"> </w:t>
      </w:r>
      <w:r>
        <w:t>is</w:t>
      </w:r>
      <w:r>
        <w:rPr>
          <w:spacing w:val="-3"/>
        </w:rPr>
        <w:t xml:space="preserve"> </w:t>
      </w:r>
      <w:r>
        <w:t xml:space="preserve">to be achieved and presents </w:t>
      </w:r>
      <w:r>
        <w:rPr>
          <w:i/>
        </w:rPr>
        <w:t>[CA]</w:t>
      </w:r>
      <w:r>
        <w:t>’s overall philosophy regarding achievement and assurance of quality. Implementing documents assign more detailed responsibilities and requirements</w:t>
      </w:r>
      <w:r>
        <w:rPr>
          <w:spacing w:val="40"/>
        </w:rPr>
        <w:t xml:space="preserve"> </w:t>
      </w:r>
      <w:r>
        <w:t>and define the organizational interfaces involved in conducting activities within the scope of the QAP.</w:t>
      </w:r>
      <w:r>
        <w:rPr>
          <w:spacing w:val="40"/>
        </w:rPr>
        <w:t xml:space="preserve"> </w:t>
      </w:r>
      <w:r>
        <w:rPr>
          <w:i/>
        </w:rPr>
        <w:t xml:space="preserve">[Senior management] </w:t>
      </w:r>
      <w:r>
        <w:t>establishes overall expectations for effective implementation of the quality assurance program and is responsible for obtaining the desired end result.</w:t>
      </w:r>
    </w:p>
    <w:p w14:paraId="5AC642EB" w14:textId="77777777" w:rsidR="00926B52" w:rsidRDefault="00000000">
      <w:pPr>
        <w:pStyle w:val="BodyText"/>
        <w:spacing w:line="117" w:lineRule="auto"/>
        <w:ind w:left="654" w:right="353"/>
      </w:pPr>
      <w:r>
        <w:t>Compliance</w:t>
      </w:r>
      <w:r>
        <w:rPr>
          <w:spacing w:val="-4"/>
        </w:rPr>
        <w:t xml:space="preserve"> </w:t>
      </w:r>
      <w:r>
        <w:t>with</w:t>
      </w:r>
      <w:r>
        <w:rPr>
          <w:spacing w:val="-4"/>
        </w:rPr>
        <w:t xml:space="preserve"> </w:t>
      </w:r>
      <w:r>
        <w:t>the</w:t>
      </w:r>
      <w:r>
        <w:rPr>
          <w:spacing w:val="-4"/>
        </w:rPr>
        <w:t xml:space="preserve"> </w:t>
      </w:r>
      <w:r>
        <w:t>QAPD</w:t>
      </w:r>
      <w:r>
        <w:rPr>
          <w:spacing w:val="-4"/>
        </w:rPr>
        <w:t xml:space="preserve"> </w:t>
      </w:r>
      <w:r>
        <w:t>and</w:t>
      </w:r>
      <w:r>
        <w:rPr>
          <w:spacing w:val="-4"/>
        </w:rPr>
        <w:t xml:space="preserve"> </w:t>
      </w:r>
      <w:r>
        <w:t>implementing</w:t>
      </w:r>
      <w:r>
        <w:rPr>
          <w:spacing w:val="-5"/>
        </w:rPr>
        <w:t xml:space="preserve"> </w:t>
      </w:r>
      <w:r>
        <w:t>documents</w:t>
      </w:r>
      <w:r>
        <w:rPr>
          <w:spacing w:val="-4"/>
        </w:rPr>
        <w:t xml:space="preserve"> </w:t>
      </w:r>
      <w:r>
        <w:t>is</w:t>
      </w:r>
      <w:r>
        <w:rPr>
          <w:spacing w:val="-4"/>
        </w:rPr>
        <w:t xml:space="preserve"> </w:t>
      </w:r>
      <w:r>
        <w:t>mandatory</w:t>
      </w:r>
      <w:r>
        <w:rPr>
          <w:spacing w:val="-4"/>
        </w:rPr>
        <w:t xml:space="preserve"> </w:t>
      </w:r>
      <w:r>
        <w:t>for</w:t>
      </w:r>
      <w:r>
        <w:rPr>
          <w:spacing w:val="-4"/>
        </w:rPr>
        <w:t xml:space="preserve"> </w:t>
      </w:r>
      <w:r>
        <w:t xml:space="preserve">personnel directly or indirectly associated with implementation of the </w:t>
      </w:r>
      <w:r>
        <w:rPr>
          <w:i/>
        </w:rPr>
        <w:t xml:space="preserve">[CA] </w:t>
      </w:r>
      <w:r>
        <w:t>QAP.</w:t>
      </w:r>
    </w:p>
    <w:p w14:paraId="030215EE" w14:textId="77777777" w:rsidR="00926B52" w:rsidRDefault="00926B52">
      <w:pPr>
        <w:pStyle w:val="BodyText"/>
        <w:rPr>
          <w:sz w:val="26"/>
        </w:rPr>
      </w:pPr>
    </w:p>
    <w:p w14:paraId="021003A9" w14:textId="77777777" w:rsidR="00926B52" w:rsidRDefault="00926B52">
      <w:pPr>
        <w:pStyle w:val="BodyText"/>
        <w:rPr>
          <w:sz w:val="23"/>
        </w:rPr>
      </w:pPr>
    </w:p>
    <w:p w14:paraId="3B6926B7" w14:textId="77777777" w:rsidR="00926B52" w:rsidRDefault="00000000">
      <w:pPr>
        <w:pStyle w:val="BodyText"/>
        <w:spacing w:line="519" w:lineRule="exact"/>
        <w:ind w:left="640"/>
      </w:pPr>
      <w:r>
        <w:rPr>
          <w:spacing w:val="-2"/>
        </w:rPr>
        <w:t>Signed</w:t>
      </w:r>
    </w:p>
    <w:p w14:paraId="4BFF0D6C" w14:textId="77777777" w:rsidR="00926B52" w:rsidRDefault="00000000">
      <w:pPr>
        <w:spacing w:line="375" w:lineRule="exact"/>
        <w:ind w:left="640"/>
        <w:rPr>
          <w:i/>
        </w:rPr>
      </w:pPr>
      <w:r>
        <w:rPr>
          <w:i/>
          <w:spacing w:val="-2"/>
        </w:rPr>
        <w:t>[NAME]</w:t>
      </w:r>
    </w:p>
    <w:p w14:paraId="12B2BD5B" w14:textId="77777777" w:rsidR="00926B52" w:rsidRDefault="00000000">
      <w:pPr>
        <w:spacing w:before="92" w:line="112" w:lineRule="auto"/>
        <w:ind w:left="640" w:right="5452"/>
        <w:rPr>
          <w:i/>
        </w:rPr>
      </w:pPr>
      <w:r>
        <w:rPr>
          <w:i/>
        </w:rPr>
        <w:t>[President</w:t>
      </w:r>
      <w:r>
        <w:rPr>
          <w:i/>
          <w:spacing w:val="-16"/>
        </w:rPr>
        <w:t xml:space="preserve"> </w:t>
      </w:r>
      <w:r>
        <w:rPr>
          <w:i/>
        </w:rPr>
        <w:t>and</w:t>
      </w:r>
      <w:r>
        <w:rPr>
          <w:i/>
          <w:spacing w:val="-15"/>
        </w:rPr>
        <w:t xml:space="preserve"> </w:t>
      </w:r>
      <w:r>
        <w:rPr>
          <w:i/>
        </w:rPr>
        <w:t>Chief</w:t>
      </w:r>
      <w:r>
        <w:rPr>
          <w:i/>
          <w:spacing w:val="-15"/>
        </w:rPr>
        <w:t xml:space="preserve"> </w:t>
      </w:r>
      <w:r>
        <w:rPr>
          <w:i/>
        </w:rPr>
        <w:t>Executive</w:t>
      </w:r>
      <w:r>
        <w:rPr>
          <w:i/>
          <w:spacing w:val="-16"/>
        </w:rPr>
        <w:t xml:space="preserve"> </w:t>
      </w:r>
      <w:r>
        <w:rPr>
          <w:i/>
        </w:rPr>
        <w:t xml:space="preserve">Officer] </w:t>
      </w:r>
      <w:r>
        <w:rPr>
          <w:i/>
          <w:spacing w:val="-4"/>
        </w:rPr>
        <w:t>[CA]</w:t>
      </w:r>
    </w:p>
    <w:p w14:paraId="6E170CB8" w14:textId="77777777" w:rsidR="00926B52" w:rsidRDefault="00926B52">
      <w:pPr>
        <w:pStyle w:val="BodyText"/>
        <w:spacing w:before="9"/>
        <w:rPr>
          <w:i/>
          <w:sz w:val="21"/>
        </w:rPr>
      </w:pPr>
    </w:p>
    <w:p w14:paraId="054FE5AF" w14:textId="77777777" w:rsidR="00926B52" w:rsidRDefault="00000000">
      <w:pPr>
        <w:ind w:left="640"/>
        <w:rPr>
          <w:i/>
        </w:rPr>
      </w:pPr>
      <w:r>
        <w:rPr>
          <w:i/>
          <w:spacing w:val="-2"/>
        </w:rPr>
        <w:t>[Date]</w:t>
      </w:r>
    </w:p>
    <w:p w14:paraId="652B2158" w14:textId="77777777" w:rsidR="00926B52" w:rsidRDefault="00926B52">
      <w:pPr>
        <w:sectPr w:rsidR="00926B52">
          <w:pgSz w:w="12240" w:h="15840"/>
          <w:pgMar w:top="1640" w:right="1060" w:bottom="940" w:left="800" w:header="0" w:footer="747" w:gutter="0"/>
          <w:cols w:space="720"/>
        </w:sectPr>
      </w:pPr>
    </w:p>
    <w:p w14:paraId="42AB24B4" w14:textId="77777777" w:rsidR="00926B52" w:rsidRDefault="00926B52">
      <w:pPr>
        <w:pStyle w:val="BodyText"/>
        <w:spacing w:before="3"/>
        <w:rPr>
          <w:i/>
          <w:sz w:val="8"/>
        </w:rPr>
      </w:pPr>
    </w:p>
    <w:p w14:paraId="3AABF145" w14:textId="77777777" w:rsidR="00926B52" w:rsidRDefault="00926B52">
      <w:pPr>
        <w:rPr>
          <w:sz w:val="8"/>
        </w:rPr>
        <w:sectPr w:rsidR="00926B52">
          <w:pgSz w:w="12240" w:h="15840"/>
          <w:pgMar w:top="1820" w:right="1060" w:bottom="940" w:left="800" w:header="0" w:footer="747" w:gutter="0"/>
          <w:cols w:space="720"/>
        </w:sectPr>
      </w:pPr>
    </w:p>
    <w:p w14:paraId="7153C2C6" w14:textId="77777777" w:rsidR="00926B52" w:rsidRDefault="00926B52">
      <w:pPr>
        <w:pStyle w:val="BodyText"/>
        <w:spacing w:before="3"/>
        <w:rPr>
          <w:i/>
          <w:sz w:val="8"/>
        </w:rPr>
      </w:pPr>
    </w:p>
    <w:p w14:paraId="3564168C" w14:textId="77777777" w:rsidR="00926B52" w:rsidRDefault="00926B52">
      <w:pPr>
        <w:rPr>
          <w:sz w:val="8"/>
        </w:rPr>
        <w:sectPr w:rsidR="00926B52">
          <w:pgSz w:w="12240" w:h="15840"/>
          <w:pgMar w:top="1820" w:right="1060" w:bottom="940" w:left="800" w:header="0" w:footer="747" w:gutter="0"/>
          <w:cols w:space="720"/>
        </w:sectPr>
      </w:pPr>
    </w:p>
    <w:p w14:paraId="5BC1D2FF" w14:textId="77777777" w:rsidR="00926B52" w:rsidRDefault="00926B52">
      <w:pPr>
        <w:pStyle w:val="BodyText"/>
        <w:spacing w:before="3"/>
        <w:rPr>
          <w:i/>
          <w:sz w:val="8"/>
        </w:rPr>
      </w:pPr>
    </w:p>
    <w:p w14:paraId="35C86E2F" w14:textId="77777777" w:rsidR="00926B52" w:rsidRDefault="00926B52">
      <w:pPr>
        <w:rPr>
          <w:sz w:val="8"/>
        </w:rPr>
        <w:sectPr w:rsidR="00926B52">
          <w:footerReference w:type="default" r:id="rId8"/>
          <w:pgSz w:w="12240" w:h="15840"/>
          <w:pgMar w:top="1820" w:right="1060" w:bottom="280" w:left="800" w:header="0" w:footer="0" w:gutter="0"/>
          <w:cols w:space="720"/>
        </w:sectPr>
      </w:pPr>
    </w:p>
    <w:p w14:paraId="6537C9FA" w14:textId="77777777" w:rsidR="00926B52" w:rsidRDefault="00000000">
      <w:pPr>
        <w:pStyle w:val="Heading3"/>
        <w:spacing w:line="399" w:lineRule="exact"/>
        <w:ind w:left="412"/>
        <w:jc w:val="center"/>
      </w:pPr>
      <w:r>
        <w:rPr>
          <w:spacing w:val="-12"/>
        </w:rPr>
        <w:lastRenderedPageBreak/>
        <w:t>TABLE</w:t>
      </w:r>
      <w:r>
        <w:rPr>
          <w:spacing w:val="-31"/>
        </w:rPr>
        <w:t xml:space="preserve"> </w:t>
      </w:r>
      <w:r>
        <w:rPr>
          <w:spacing w:val="-12"/>
        </w:rPr>
        <w:t>OF</w:t>
      </w:r>
      <w:r>
        <w:rPr>
          <w:spacing w:val="-33"/>
        </w:rPr>
        <w:t xml:space="preserve"> </w:t>
      </w:r>
      <w:r>
        <w:rPr>
          <w:spacing w:val="-12"/>
        </w:rPr>
        <w:t>CONTENTS</w:t>
      </w:r>
    </w:p>
    <w:p w14:paraId="284C71E9" w14:textId="77777777" w:rsidR="00926B52" w:rsidRDefault="00926B52">
      <w:pPr>
        <w:spacing w:line="399" w:lineRule="exact"/>
        <w:jc w:val="center"/>
        <w:sectPr w:rsidR="00926B52">
          <w:headerReference w:type="default" r:id="rId9"/>
          <w:footerReference w:type="default" r:id="rId10"/>
          <w:pgSz w:w="12240" w:h="15840"/>
          <w:pgMar w:top="1360" w:right="1060" w:bottom="1418" w:left="800" w:header="704" w:footer="747" w:gutter="0"/>
          <w:pgNumType w:start="11"/>
          <w:cols w:space="720"/>
        </w:sectPr>
      </w:pPr>
    </w:p>
    <w:sdt>
      <w:sdtPr>
        <w:rPr>
          <w:b w:val="0"/>
          <w:bCs w:val="0"/>
        </w:rPr>
        <w:id w:val="1671594941"/>
        <w:docPartObj>
          <w:docPartGallery w:val="Table of Contents"/>
          <w:docPartUnique/>
        </w:docPartObj>
      </w:sdtPr>
      <w:sdtContent>
        <w:p w14:paraId="17BAB550" w14:textId="77777777" w:rsidR="00926B52" w:rsidRDefault="00000000">
          <w:pPr>
            <w:pStyle w:val="TOC3"/>
            <w:tabs>
              <w:tab w:val="right" w:leader="dot" w:pos="9998"/>
            </w:tabs>
            <w:spacing w:line="282" w:lineRule="exact"/>
          </w:pPr>
          <w:r>
            <w:rPr>
              <w:spacing w:val="-4"/>
            </w:rPr>
            <w:t>ACKNOWLEDGEMENTS AND</w:t>
          </w:r>
          <w:r>
            <w:t xml:space="preserve"> </w:t>
          </w:r>
          <w:r>
            <w:rPr>
              <w:spacing w:val="-4"/>
            </w:rPr>
            <w:t>NOTICE</w:t>
          </w:r>
          <w:r>
            <w:tab/>
          </w:r>
          <w:r>
            <w:rPr>
              <w:spacing w:val="-5"/>
            </w:rPr>
            <w:t>ii</w:t>
          </w:r>
        </w:p>
        <w:p w14:paraId="70CA8458" w14:textId="77777777" w:rsidR="00926B52" w:rsidRDefault="00000000">
          <w:pPr>
            <w:pStyle w:val="TOC3"/>
            <w:tabs>
              <w:tab w:val="right" w:leader="dot" w:pos="9998"/>
            </w:tabs>
          </w:pPr>
          <w:r>
            <w:rPr>
              <w:spacing w:val="-2"/>
            </w:rPr>
            <w:t>FORWARD</w:t>
          </w:r>
          <w:r>
            <w:tab/>
          </w:r>
          <w:r>
            <w:rPr>
              <w:spacing w:val="-5"/>
            </w:rPr>
            <w:t>iii</w:t>
          </w:r>
        </w:p>
        <w:p w14:paraId="24440C59" w14:textId="77777777" w:rsidR="00926B52" w:rsidRDefault="00000000">
          <w:pPr>
            <w:pStyle w:val="TOC3"/>
            <w:tabs>
              <w:tab w:val="right" w:leader="dot" w:pos="10002"/>
            </w:tabs>
          </w:pPr>
          <w:hyperlink w:anchor="_TOC_250001" w:history="1">
            <w:r>
              <w:rPr>
                <w:spacing w:val="-4"/>
              </w:rPr>
              <w:t>EXECUTIVE</w:t>
            </w:r>
            <w:r>
              <w:rPr>
                <w:spacing w:val="-2"/>
              </w:rPr>
              <w:t xml:space="preserve"> SUMMARY</w:t>
            </w:r>
            <w:r>
              <w:tab/>
            </w:r>
            <w:r>
              <w:rPr>
                <w:spacing w:val="-10"/>
              </w:rPr>
              <w:t>v</w:t>
            </w:r>
          </w:hyperlink>
        </w:p>
        <w:p w14:paraId="619A66DB" w14:textId="77777777" w:rsidR="00926B52" w:rsidRDefault="00000000">
          <w:pPr>
            <w:pStyle w:val="TOC3"/>
            <w:tabs>
              <w:tab w:val="right" w:leader="dot" w:pos="9999"/>
            </w:tabs>
            <w:spacing w:line="391" w:lineRule="exact"/>
          </w:pPr>
          <w:hyperlink w:anchor="_TOC_250000" w:history="1">
            <w:r>
              <w:rPr>
                <w:spacing w:val="-4"/>
              </w:rPr>
              <w:t>POLICY</w:t>
            </w:r>
            <w:r>
              <w:rPr>
                <w:spacing w:val="-2"/>
              </w:rPr>
              <w:t xml:space="preserve"> STATEMENT</w:t>
            </w:r>
            <w:r>
              <w:tab/>
            </w:r>
            <w:r>
              <w:rPr>
                <w:spacing w:val="-5"/>
              </w:rPr>
              <w:t>vii</w:t>
            </w:r>
          </w:hyperlink>
        </w:p>
        <w:p w14:paraId="7B68C60F" w14:textId="77777777" w:rsidR="00926B52" w:rsidRDefault="00000000">
          <w:pPr>
            <w:pStyle w:val="TOC2"/>
            <w:tabs>
              <w:tab w:val="left" w:pos="1740"/>
              <w:tab w:val="right" w:leader="dot" w:pos="9993"/>
            </w:tabs>
            <w:spacing w:before="25" w:line="366" w:lineRule="exact"/>
            <w:rPr>
              <w:rFonts w:ascii="Arial"/>
            </w:rPr>
          </w:pPr>
          <w:hyperlink w:anchor="_bookmark0" w:history="1">
            <w:r>
              <w:t>PART</w:t>
            </w:r>
            <w:r>
              <w:rPr>
                <w:spacing w:val="-2"/>
              </w:rPr>
              <w:t xml:space="preserve"> </w:t>
            </w:r>
            <w:r>
              <w:rPr>
                <w:spacing w:val="-10"/>
              </w:rPr>
              <w:t>I</w:t>
            </w:r>
            <w:r>
              <w:tab/>
            </w:r>
            <w:r>
              <w:rPr>
                <w:spacing w:val="-2"/>
              </w:rPr>
              <w:t>INTRODUCTION</w:t>
            </w:r>
            <w:r>
              <w:tab/>
            </w:r>
            <w:r>
              <w:rPr>
                <w:rFonts w:ascii="Arial"/>
                <w:spacing w:val="-10"/>
              </w:rPr>
              <w:t>1</w:t>
            </w:r>
          </w:hyperlink>
        </w:p>
        <w:p w14:paraId="7D8319DE" w14:textId="77777777" w:rsidR="00926B52" w:rsidRDefault="00000000">
          <w:pPr>
            <w:pStyle w:val="TOC4"/>
            <w:tabs>
              <w:tab w:val="left" w:pos="2179"/>
              <w:tab w:val="right" w:leader="dot" w:pos="9993"/>
            </w:tabs>
            <w:spacing w:line="260" w:lineRule="exact"/>
            <w:rPr>
              <w:rFonts w:ascii="Arial"/>
            </w:rPr>
          </w:pPr>
          <w:hyperlink w:anchor="_bookmark0" w:history="1">
            <w:r>
              <w:t>SECTION</w:t>
            </w:r>
            <w:r>
              <w:rPr>
                <w:spacing w:val="-3"/>
              </w:rPr>
              <w:t xml:space="preserve"> </w:t>
            </w:r>
            <w:r>
              <w:rPr>
                <w:spacing w:val="-10"/>
              </w:rPr>
              <w:t>1</w:t>
            </w:r>
            <w:r>
              <w:tab/>
            </w:r>
            <w:r>
              <w:rPr>
                <w:spacing w:val="-2"/>
              </w:rPr>
              <w:t>GENERAL</w:t>
            </w:r>
            <w:r>
              <w:tab/>
            </w:r>
            <w:r>
              <w:rPr>
                <w:rFonts w:ascii="Arial"/>
                <w:spacing w:val="-10"/>
              </w:rPr>
              <w:t>1</w:t>
            </w:r>
          </w:hyperlink>
        </w:p>
        <w:p w14:paraId="2984538F" w14:textId="77777777" w:rsidR="00926B52" w:rsidRDefault="00000000">
          <w:pPr>
            <w:pStyle w:val="TOC5"/>
            <w:numPr>
              <w:ilvl w:val="1"/>
              <w:numId w:val="66"/>
            </w:numPr>
            <w:tabs>
              <w:tab w:val="left" w:pos="1740"/>
              <w:tab w:val="left" w:pos="1741"/>
              <w:tab w:val="right" w:leader="dot" w:pos="9993"/>
            </w:tabs>
            <w:spacing w:line="281" w:lineRule="exact"/>
            <w:ind w:hanging="702"/>
            <w:rPr>
              <w:rFonts w:ascii="Arial"/>
            </w:rPr>
          </w:pPr>
          <w:hyperlink w:anchor="_bookmark0" w:history="1">
            <w:r>
              <w:rPr>
                <w:spacing w:val="-2"/>
              </w:rPr>
              <w:t>Scope/Applicability</w:t>
            </w:r>
            <w:r>
              <w:tab/>
            </w:r>
            <w:r>
              <w:rPr>
                <w:rFonts w:ascii="Arial"/>
                <w:spacing w:val="-10"/>
              </w:rPr>
              <w:t>1</w:t>
            </w:r>
          </w:hyperlink>
        </w:p>
        <w:p w14:paraId="54865CCE" w14:textId="77777777" w:rsidR="00926B52" w:rsidRDefault="00000000">
          <w:pPr>
            <w:pStyle w:val="TOC2"/>
            <w:tabs>
              <w:tab w:val="left" w:pos="1740"/>
              <w:tab w:val="right" w:leader="dot" w:pos="9993"/>
            </w:tabs>
            <w:spacing w:line="260" w:lineRule="exact"/>
            <w:rPr>
              <w:rFonts w:ascii="Arial"/>
            </w:rPr>
          </w:pPr>
          <w:hyperlink w:anchor="_bookmark1" w:history="1">
            <w:r>
              <w:t>PART</w:t>
            </w:r>
            <w:r>
              <w:rPr>
                <w:spacing w:val="-2"/>
              </w:rPr>
              <w:t xml:space="preserve"> </w:t>
            </w:r>
            <w:r>
              <w:rPr>
                <w:spacing w:val="-5"/>
              </w:rPr>
              <w:t>II</w:t>
            </w:r>
            <w:r>
              <w:tab/>
              <w:t>QAPD</w:t>
            </w:r>
            <w:r>
              <w:rPr>
                <w:spacing w:val="-2"/>
              </w:rPr>
              <w:t xml:space="preserve"> DETAILS</w:t>
            </w:r>
            <w:r>
              <w:tab/>
            </w:r>
            <w:r>
              <w:rPr>
                <w:rFonts w:ascii="Arial"/>
                <w:spacing w:val="-10"/>
              </w:rPr>
              <w:t>3</w:t>
            </w:r>
          </w:hyperlink>
        </w:p>
        <w:p w14:paraId="41A32C18" w14:textId="77777777" w:rsidR="00926B52" w:rsidRDefault="00000000">
          <w:pPr>
            <w:pStyle w:val="TOC4"/>
            <w:tabs>
              <w:tab w:val="left" w:pos="2179"/>
              <w:tab w:val="right" w:leader="dot" w:pos="9993"/>
            </w:tabs>
            <w:spacing w:line="260" w:lineRule="exact"/>
            <w:rPr>
              <w:rFonts w:ascii="Arial"/>
            </w:rPr>
          </w:pPr>
          <w:hyperlink w:anchor="_bookmark1" w:history="1">
            <w:r>
              <w:t>SECTION</w:t>
            </w:r>
            <w:r>
              <w:rPr>
                <w:spacing w:val="-3"/>
              </w:rPr>
              <w:t xml:space="preserve"> </w:t>
            </w:r>
            <w:r>
              <w:rPr>
                <w:spacing w:val="-10"/>
              </w:rPr>
              <w:t>1</w:t>
            </w:r>
            <w:r>
              <w:tab/>
            </w:r>
            <w:r>
              <w:rPr>
                <w:spacing w:val="-2"/>
              </w:rPr>
              <w:t>ORGANIZATION</w:t>
            </w:r>
            <w:r>
              <w:tab/>
            </w:r>
            <w:r>
              <w:rPr>
                <w:rFonts w:ascii="Arial"/>
                <w:spacing w:val="-10"/>
              </w:rPr>
              <w:t>3</w:t>
            </w:r>
          </w:hyperlink>
        </w:p>
        <w:p w14:paraId="2BDF65B8" w14:textId="77777777" w:rsidR="00926B52" w:rsidRDefault="00000000">
          <w:pPr>
            <w:pStyle w:val="TOC6"/>
            <w:numPr>
              <w:ilvl w:val="1"/>
              <w:numId w:val="65"/>
            </w:numPr>
            <w:tabs>
              <w:tab w:val="left" w:pos="1740"/>
              <w:tab w:val="left" w:pos="1741"/>
              <w:tab w:val="right" w:leader="dot" w:pos="9993"/>
            </w:tabs>
            <w:ind w:hanging="702"/>
          </w:pPr>
          <w:hyperlink w:anchor="_bookmark2" w:history="1">
            <w:r>
              <w:t>[President</w:t>
            </w:r>
            <w:r>
              <w:rPr>
                <w:spacing w:val="-9"/>
              </w:rPr>
              <w:t xml:space="preserve"> </w:t>
            </w:r>
            <w:r>
              <w:t>and</w:t>
            </w:r>
            <w:r>
              <w:rPr>
                <w:spacing w:val="-7"/>
              </w:rPr>
              <w:t xml:space="preserve"> </w:t>
            </w:r>
            <w:r>
              <w:rPr>
                <w:spacing w:val="-4"/>
              </w:rPr>
              <w:t>CEO]</w:t>
            </w:r>
            <w:r>
              <w:tab/>
            </w:r>
            <w:r>
              <w:rPr>
                <w:rFonts w:ascii="Arial"/>
                <w:i w:val="0"/>
                <w:spacing w:val="-10"/>
              </w:rPr>
              <w:t>5</w:t>
            </w:r>
          </w:hyperlink>
        </w:p>
        <w:p w14:paraId="344E04E2" w14:textId="77777777" w:rsidR="00926B52" w:rsidRDefault="00000000">
          <w:pPr>
            <w:pStyle w:val="TOC6"/>
            <w:numPr>
              <w:ilvl w:val="1"/>
              <w:numId w:val="65"/>
            </w:numPr>
            <w:tabs>
              <w:tab w:val="left" w:pos="1740"/>
              <w:tab w:val="left" w:pos="1741"/>
              <w:tab w:val="right" w:leader="dot" w:pos="9993"/>
            </w:tabs>
            <w:ind w:hanging="702"/>
          </w:pPr>
          <w:hyperlink w:anchor="_bookmark2" w:history="1">
            <w:r>
              <w:t>[Nuclear</w:t>
            </w:r>
            <w:r>
              <w:rPr>
                <w:spacing w:val="1"/>
              </w:rPr>
              <w:t xml:space="preserve"> </w:t>
            </w:r>
            <w:r>
              <w:rPr>
                <w:spacing w:val="-2"/>
              </w:rPr>
              <w:t>Development]</w:t>
            </w:r>
            <w:r>
              <w:tab/>
            </w:r>
            <w:r>
              <w:rPr>
                <w:rFonts w:ascii="Arial"/>
                <w:i w:val="0"/>
                <w:spacing w:val="-10"/>
              </w:rPr>
              <w:t>5</w:t>
            </w:r>
          </w:hyperlink>
        </w:p>
        <w:p w14:paraId="301E1F0E" w14:textId="77777777" w:rsidR="00926B52" w:rsidRDefault="00000000">
          <w:pPr>
            <w:pStyle w:val="TOC6"/>
            <w:numPr>
              <w:ilvl w:val="1"/>
              <w:numId w:val="65"/>
            </w:numPr>
            <w:tabs>
              <w:tab w:val="left" w:pos="1740"/>
              <w:tab w:val="left" w:pos="1741"/>
              <w:tab w:val="right" w:leader="dot" w:pos="9993"/>
            </w:tabs>
            <w:spacing w:line="281" w:lineRule="exact"/>
            <w:ind w:hanging="702"/>
          </w:pPr>
          <w:hyperlink w:anchor="_bookmark2" w:history="1">
            <w:r>
              <w:rPr>
                <w:spacing w:val="-2"/>
              </w:rPr>
              <w:t>[Technical</w:t>
            </w:r>
            <w:r>
              <w:rPr>
                <w:spacing w:val="1"/>
              </w:rPr>
              <w:t xml:space="preserve"> </w:t>
            </w:r>
            <w:r>
              <w:rPr>
                <w:spacing w:val="-2"/>
              </w:rPr>
              <w:t>Services]</w:t>
            </w:r>
            <w:r>
              <w:tab/>
            </w:r>
            <w:r>
              <w:rPr>
                <w:rFonts w:ascii="Arial"/>
                <w:i w:val="0"/>
                <w:spacing w:val="-10"/>
              </w:rPr>
              <w:t>5</w:t>
            </w:r>
          </w:hyperlink>
        </w:p>
        <w:p w14:paraId="0E9A2478" w14:textId="77777777" w:rsidR="00926B52" w:rsidRDefault="00000000">
          <w:pPr>
            <w:pStyle w:val="TOC6"/>
            <w:numPr>
              <w:ilvl w:val="1"/>
              <w:numId w:val="65"/>
            </w:numPr>
            <w:tabs>
              <w:tab w:val="left" w:pos="1740"/>
              <w:tab w:val="left" w:pos="1741"/>
              <w:tab w:val="right" w:leader="dot" w:pos="9993"/>
            </w:tabs>
            <w:ind w:hanging="702"/>
          </w:pPr>
          <w:hyperlink w:anchor="_bookmark3" w:history="1">
            <w:r>
              <w:rPr>
                <w:spacing w:val="-2"/>
              </w:rPr>
              <w:t>[Corporate</w:t>
            </w:r>
            <w:r>
              <w:rPr>
                <w:spacing w:val="2"/>
              </w:rPr>
              <w:t xml:space="preserve"> </w:t>
            </w:r>
            <w:r>
              <w:rPr>
                <w:spacing w:val="-2"/>
              </w:rPr>
              <w:t>Services]</w:t>
            </w:r>
            <w:r>
              <w:tab/>
            </w:r>
            <w:r>
              <w:rPr>
                <w:rFonts w:ascii="Arial"/>
                <w:i w:val="0"/>
                <w:spacing w:val="-10"/>
              </w:rPr>
              <w:t>6</w:t>
            </w:r>
          </w:hyperlink>
        </w:p>
        <w:p w14:paraId="4A75D4E7" w14:textId="77777777" w:rsidR="00926B52" w:rsidRDefault="00000000">
          <w:pPr>
            <w:pStyle w:val="TOC6"/>
            <w:numPr>
              <w:ilvl w:val="1"/>
              <w:numId w:val="65"/>
            </w:numPr>
            <w:tabs>
              <w:tab w:val="left" w:pos="1740"/>
              <w:tab w:val="left" w:pos="1741"/>
              <w:tab w:val="right" w:leader="dot" w:pos="9993"/>
            </w:tabs>
            <w:ind w:hanging="702"/>
          </w:pPr>
          <w:hyperlink w:anchor="_bookmark3" w:history="1">
            <w:r>
              <w:t>[Executive</w:t>
            </w:r>
            <w:r>
              <w:rPr>
                <w:spacing w:val="-8"/>
              </w:rPr>
              <w:t xml:space="preserve"> </w:t>
            </w:r>
            <w:r>
              <w:t>Vice</w:t>
            </w:r>
            <w:r>
              <w:rPr>
                <w:spacing w:val="-7"/>
              </w:rPr>
              <w:t xml:space="preserve"> </w:t>
            </w:r>
            <w:r>
              <w:rPr>
                <w:spacing w:val="-2"/>
              </w:rPr>
              <w:t>President]</w:t>
            </w:r>
            <w:r>
              <w:tab/>
            </w:r>
            <w:r>
              <w:rPr>
                <w:rFonts w:ascii="Arial"/>
                <w:i w:val="0"/>
                <w:spacing w:val="-10"/>
              </w:rPr>
              <w:t>6</w:t>
            </w:r>
          </w:hyperlink>
        </w:p>
        <w:p w14:paraId="25757C6F" w14:textId="77777777" w:rsidR="00926B52" w:rsidRDefault="00000000">
          <w:pPr>
            <w:pStyle w:val="TOC6"/>
            <w:numPr>
              <w:ilvl w:val="1"/>
              <w:numId w:val="65"/>
            </w:numPr>
            <w:tabs>
              <w:tab w:val="left" w:pos="1740"/>
              <w:tab w:val="left" w:pos="1741"/>
              <w:tab w:val="right" w:leader="dot" w:pos="9992"/>
            </w:tabs>
            <w:spacing w:line="281" w:lineRule="exact"/>
            <w:ind w:hanging="702"/>
          </w:pPr>
          <w:hyperlink w:anchor="_bookmark4" w:history="1">
            <w:r>
              <w:rPr>
                <w:spacing w:val="-2"/>
              </w:rPr>
              <w:t>Nuclear</w:t>
            </w:r>
            <w:r>
              <w:rPr>
                <w:spacing w:val="-10"/>
              </w:rPr>
              <w:t xml:space="preserve"> </w:t>
            </w:r>
            <w:r>
              <w:rPr>
                <w:spacing w:val="-2"/>
              </w:rPr>
              <w:t>Steam</w:t>
            </w:r>
            <w:r>
              <w:rPr>
                <w:spacing w:val="-7"/>
              </w:rPr>
              <w:t xml:space="preserve"> </w:t>
            </w:r>
            <w:r>
              <w:rPr>
                <w:spacing w:val="-2"/>
              </w:rPr>
              <w:t>Supply</w:t>
            </w:r>
            <w:r>
              <w:rPr>
                <w:spacing w:val="-7"/>
              </w:rPr>
              <w:t xml:space="preserve"> </w:t>
            </w:r>
            <w:r>
              <w:rPr>
                <w:spacing w:val="-2"/>
              </w:rPr>
              <w:t>System</w:t>
            </w:r>
            <w:r>
              <w:rPr>
                <w:spacing w:val="-7"/>
              </w:rPr>
              <w:t xml:space="preserve"> </w:t>
            </w:r>
            <w:r>
              <w:rPr>
                <w:spacing w:val="-2"/>
              </w:rPr>
              <w:t>(NSSS)</w:t>
            </w:r>
            <w:r>
              <w:rPr>
                <w:spacing w:val="-33"/>
              </w:rPr>
              <w:t xml:space="preserve"> </w:t>
            </w:r>
            <w:r>
              <w:rPr>
                <w:spacing w:val="-2"/>
              </w:rPr>
              <w:t>Supplier</w:t>
            </w:r>
            <w:r>
              <w:tab/>
            </w:r>
            <w:r>
              <w:rPr>
                <w:rFonts w:ascii="Arial"/>
                <w:i w:val="0"/>
                <w:spacing w:val="-10"/>
              </w:rPr>
              <w:t>7</w:t>
            </w:r>
          </w:hyperlink>
        </w:p>
        <w:p w14:paraId="273371FC" w14:textId="77777777" w:rsidR="00926B52" w:rsidRDefault="00000000">
          <w:pPr>
            <w:pStyle w:val="TOC6"/>
            <w:numPr>
              <w:ilvl w:val="1"/>
              <w:numId w:val="65"/>
            </w:numPr>
            <w:tabs>
              <w:tab w:val="left" w:pos="1740"/>
              <w:tab w:val="left" w:pos="1741"/>
              <w:tab w:val="right" w:leader="dot" w:pos="9992"/>
            </w:tabs>
            <w:ind w:hanging="702"/>
          </w:pPr>
          <w:hyperlink w:anchor="_bookmark4" w:history="1">
            <w:r>
              <w:t>Architect/Engineering</w:t>
            </w:r>
            <w:r>
              <w:rPr>
                <w:spacing w:val="3"/>
              </w:rPr>
              <w:t xml:space="preserve"> </w:t>
            </w:r>
            <w:r>
              <w:t>(A/E)</w:t>
            </w:r>
            <w:r>
              <w:rPr>
                <w:spacing w:val="21"/>
              </w:rPr>
              <w:t xml:space="preserve"> </w:t>
            </w:r>
            <w:r>
              <w:rPr>
                <w:spacing w:val="-2"/>
              </w:rPr>
              <w:t>Supplier</w:t>
            </w:r>
            <w:r>
              <w:tab/>
            </w:r>
            <w:r>
              <w:rPr>
                <w:rFonts w:ascii="Arial"/>
                <w:i w:val="0"/>
                <w:spacing w:val="-10"/>
              </w:rPr>
              <w:t>7</w:t>
            </w:r>
          </w:hyperlink>
        </w:p>
        <w:p w14:paraId="7BA8AB35" w14:textId="77777777" w:rsidR="00926B52" w:rsidRDefault="00000000">
          <w:pPr>
            <w:pStyle w:val="TOC5"/>
            <w:numPr>
              <w:ilvl w:val="1"/>
              <w:numId w:val="65"/>
            </w:numPr>
            <w:tabs>
              <w:tab w:val="left" w:pos="1740"/>
              <w:tab w:val="left" w:pos="1741"/>
              <w:tab w:val="right" w:leader="dot" w:pos="9993"/>
            </w:tabs>
            <w:ind w:hanging="702"/>
          </w:pPr>
          <w:hyperlink w:anchor="_bookmark4" w:history="1">
            <w:r>
              <w:t>Authority</w:t>
            </w:r>
            <w:r>
              <w:rPr>
                <w:spacing w:val="-5"/>
              </w:rPr>
              <w:t xml:space="preserve"> </w:t>
            </w:r>
            <w:r>
              <w:t>to</w:t>
            </w:r>
            <w:r>
              <w:rPr>
                <w:spacing w:val="-3"/>
              </w:rPr>
              <w:t xml:space="preserve"> </w:t>
            </w:r>
            <w:r>
              <w:t>Stop</w:t>
            </w:r>
            <w:r>
              <w:rPr>
                <w:spacing w:val="-2"/>
              </w:rPr>
              <w:t xml:space="preserve"> </w:t>
            </w:r>
            <w:r>
              <w:rPr>
                <w:spacing w:val="-4"/>
              </w:rPr>
              <w:t>Work</w:t>
            </w:r>
            <w:r>
              <w:tab/>
            </w:r>
            <w:r>
              <w:rPr>
                <w:rFonts w:ascii="Arial"/>
                <w:spacing w:val="-10"/>
              </w:rPr>
              <w:t>7</w:t>
            </w:r>
          </w:hyperlink>
        </w:p>
        <w:p w14:paraId="10BD0838" w14:textId="77777777" w:rsidR="00926B52" w:rsidRDefault="00000000">
          <w:pPr>
            <w:pStyle w:val="TOC5"/>
            <w:numPr>
              <w:ilvl w:val="1"/>
              <w:numId w:val="65"/>
            </w:numPr>
            <w:tabs>
              <w:tab w:val="left" w:pos="1740"/>
              <w:tab w:val="left" w:pos="1741"/>
              <w:tab w:val="right" w:leader="dot" w:pos="9992"/>
            </w:tabs>
            <w:spacing w:line="281" w:lineRule="exact"/>
            <w:ind w:hanging="702"/>
          </w:pPr>
          <w:hyperlink w:anchor="_bookmark5" w:history="1">
            <w:r>
              <w:t>Quality</w:t>
            </w:r>
            <w:r>
              <w:rPr>
                <w:spacing w:val="-5"/>
              </w:rPr>
              <w:t xml:space="preserve"> </w:t>
            </w:r>
            <w:r>
              <w:t>Assurance</w:t>
            </w:r>
            <w:r>
              <w:rPr>
                <w:spacing w:val="-5"/>
              </w:rPr>
              <w:t xml:space="preserve"> </w:t>
            </w:r>
            <w:r>
              <w:t>Organizational</w:t>
            </w:r>
            <w:r>
              <w:rPr>
                <w:spacing w:val="-3"/>
              </w:rPr>
              <w:t xml:space="preserve"> </w:t>
            </w:r>
            <w:r>
              <w:rPr>
                <w:spacing w:val="-2"/>
              </w:rPr>
              <w:t>Independence</w:t>
            </w:r>
            <w:r>
              <w:tab/>
            </w:r>
            <w:r>
              <w:rPr>
                <w:rFonts w:ascii="Arial"/>
                <w:spacing w:val="-10"/>
              </w:rPr>
              <w:t>8</w:t>
            </w:r>
          </w:hyperlink>
        </w:p>
        <w:p w14:paraId="3EF0F87A" w14:textId="77777777" w:rsidR="00926B52" w:rsidRDefault="00000000">
          <w:pPr>
            <w:pStyle w:val="TOC5"/>
            <w:numPr>
              <w:ilvl w:val="1"/>
              <w:numId w:val="65"/>
            </w:numPr>
            <w:tabs>
              <w:tab w:val="left" w:pos="1740"/>
              <w:tab w:val="left" w:pos="1741"/>
              <w:tab w:val="right" w:leader="dot" w:pos="9993"/>
            </w:tabs>
            <w:ind w:hanging="702"/>
          </w:pPr>
          <w:hyperlink w:anchor="_bookmark5" w:history="1">
            <w:r>
              <w:rPr>
                <w:spacing w:val="-4"/>
              </w:rPr>
              <w:t>NQA-1</w:t>
            </w:r>
            <w:r>
              <w:rPr>
                <w:spacing w:val="-12"/>
              </w:rPr>
              <w:t xml:space="preserve"> </w:t>
            </w:r>
            <w:r>
              <w:rPr>
                <w:spacing w:val="-4"/>
              </w:rPr>
              <w:t>Commitment</w:t>
            </w:r>
            <w:r>
              <w:tab/>
            </w:r>
            <w:r>
              <w:rPr>
                <w:rFonts w:ascii="Arial"/>
                <w:spacing w:val="-10"/>
              </w:rPr>
              <w:t>8</w:t>
            </w:r>
          </w:hyperlink>
        </w:p>
        <w:p w14:paraId="3D7939A3" w14:textId="77777777" w:rsidR="00926B52" w:rsidRDefault="00000000">
          <w:pPr>
            <w:pStyle w:val="TOC5"/>
            <w:tabs>
              <w:tab w:val="right" w:leader="dot" w:pos="9990"/>
            </w:tabs>
            <w:ind w:left="1039" w:firstLine="0"/>
            <w:rPr>
              <w:rFonts w:ascii="Arial"/>
            </w:rPr>
          </w:pPr>
          <w:hyperlink w:anchor="_bookmark6" w:history="1">
            <w:r>
              <w:t>Figure</w:t>
            </w:r>
            <w:r>
              <w:rPr>
                <w:spacing w:val="-11"/>
              </w:rPr>
              <w:t xml:space="preserve"> </w:t>
            </w:r>
            <w:r>
              <w:t>II.1-</w:t>
            </w:r>
            <w:r>
              <w:rPr>
                <w:spacing w:val="-10"/>
              </w:rPr>
              <w:t>1</w:t>
            </w:r>
            <w:r>
              <w:tab/>
            </w:r>
            <w:r>
              <w:rPr>
                <w:rFonts w:ascii="Arial"/>
                <w:spacing w:val="-10"/>
              </w:rPr>
              <w:t>9</w:t>
            </w:r>
          </w:hyperlink>
        </w:p>
        <w:p w14:paraId="6EA4E978" w14:textId="77777777" w:rsidR="00926B52" w:rsidRDefault="00000000">
          <w:pPr>
            <w:pStyle w:val="TOC5"/>
            <w:tabs>
              <w:tab w:val="right" w:leader="dot" w:pos="9991"/>
            </w:tabs>
            <w:spacing w:line="281" w:lineRule="exact"/>
            <w:ind w:left="1039" w:firstLine="0"/>
            <w:rPr>
              <w:rFonts w:ascii="Arial"/>
            </w:rPr>
          </w:pPr>
          <w:hyperlink w:anchor="_bookmark7" w:history="1">
            <w:r>
              <w:t>Figure</w:t>
            </w:r>
            <w:r>
              <w:rPr>
                <w:spacing w:val="-11"/>
              </w:rPr>
              <w:t xml:space="preserve"> </w:t>
            </w:r>
            <w:r>
              <w:t>II.1-</w:t>
            </w:r>
            <w:r>
              <w:rPr>
                <w:spacing w:val="-10"/>
              </w:rPr>
              <w:t>2</w:t>
            </w:r>
            <w:r>
              <w:tab/>
            </w:r>
            <w:r>
              <w:rPr>
                <w:rFonts w:ascii="Arial"/>
                <w:spacing w:val="-5"/>
              </w:rPr>
              <w:t>10</w:t>
            </w:r>
          </w:hyperlink>
        </w:p>
        <w:p w14:paraId="479D96D5" w14:textId="77777777" w:rsidR="00926B52" w:rsidRDefault="00000000">
          <w:pPr>
            <w:pStyle w:val="TOC4"/>
            <w:tabs>
              <w:tab w:val="left" w:pos="2179"/>
              <w:tab w:val="right" w:leader="dot" w:pos="9994"/>
            </w:tabs>
            <w:rPr>
              <w:rFonts w:ascii="Arial"/>
            </w:rPr>
          </w:pPr>
          <w:hyperlink w:anchor="_bookmark8" w:history="1">
            <w:r>
              <w:t>SECTION</w:t>
            </w:r>
            <w:r>
              <w:rPr>
                <w:spacing w:val="-3"/>
              </w:rPr>
              <w:t xml:space="preserve"> </w:t>
            </w:r>
            <w:r>
              <w:rPr>
                <w:spacing w:val="-10"/>
              </w:rPr>
              <w:t>2</w:t>
            </w:r>
            <w:r>
              <w:tab/>
              <w:t>QUALITY</w:t>
            </w:r>
            <w:r>
              <w:rPr>
                <w:spacing w:val="-9"/>
              </w:rPr>
              <w:t xml:space="preserve"> </w:t>
            </w:r>
            <w:r>
              <w:t>ASSURANCE</w:t>
            </w:r>
            <w:r>
              <w:rPr>
                <w:spacing w:val="-6"/>
              </w:rPr>
              <w:t xml:space="preserve"> </w:t>
            </w:r>
            <w:r>
              <w:rPr>
                <w:spacing w:val="-2"/>
              </w:rPr>
              <w:t>PROGRAM</w:t>
            </w:r>
            <w:r>
              <w:tab/>
            </w:r>
            <w:r>
              <w:rPr>
                <w:rFonts w:ascii="Arial"/>
                <w:spacing w:val="-5"/>
              </w:rPr>
              <w:t>11</w:t>
            </w:r>
          </w:hyperlink>
        </w:p>
        <w:p w14:paraId="03B03523" w14:textId="77777777" w:rsidR="00926B52" w:rsidRDefault="00000000">
          <w:pPr>
            <w:pStyle w:val="TOC5"/>
            <w:numPr>
              <w:ilvl w:val="1"/>
              <w:numId w:val="64"/>
            </w:numPr>
            <w:tabs>
              <w:tab w:val="left" w:pos="1740"/>
              <w:tab w:val="left" w:pos="1741"/>
              <w:tab w:val="right" w:leader="dot" w:pos="9996"/>
            </w:tabs>
            <w:ind w:hanging="702"/>
            <w:rPr>
              <w:rFonts w:ascii="Arial"/>
            </w:rPr>
          </w:pPr>
          <w:hyperlink w:anchor="_bookmark9" w:history="1">
            <w:r>
              <w:rPr>
                <w:spacing w:val="-2"/>
              </w:rPr>
              <w:t>Responsibilities</w:t>
            </w:r>
            <w:r>
              <w:tab/>
            </w:r>
            <w:r>
              <w:rPr>
                <w:rFonts w:ascii="Arial"/>
                <w:spacing w:val="-5"/>
              </w:rPr>
              <w:t>12</w:t>
            </w:r>
          </w:hyperlink>
        </w:p>
        <w:p w14:paraId="19F32555" w14:textId="77777777" w:rsidR="00926B52" w:rsidRDefault="00000000">
          <w:pPr>
            <w:pStyle w:val="TOC5"/>
            <w:numPr>
              <w:ilvl w:val="1"/>
              <w:numId w:val="64"/>
            </w:numPr>
            <w:tabs>
              <w:tab w:val="left" w:pos="1740"/>
              <w:tab w:val="left" w:pos="1741"/>
              <w:tab w:val="right" w:leader="dot" w:pos="9995"/>
            </w:tabs>
            <w:ind w:hanging="702"/>
            <w:rPr>
              <w:rFonts w:ascii="Arial"/>
            </w:rPr>
          </w:pPr>
          <w:hyperlink w:anchor="_bookmark9" w:history="1">
            <w:r>
              <w:t>Delegation</w:t>
            </w:r>
            <w:r>
              <w:rPr>
                <w:spacing w:val="-10"/>
              </w:rPr>
              <w:t xml:space="preserve"> </w:t>
            </w:r>
            <w:r>
              <w:t>of</w:t>
            </w:r>
            <w:r>
              <w:rPr>
                <w:spacing w:val="-9"/>
              </w:rPr>
              <w:t xml:space="preserve"> </w:t>
            </w:r>
            <w:r>
              <w:rPr>
                <w:spacing w:val="-4"/>
              </w:rPr>
              <w:t>Work</w:t>
            </w:r>
            <w:r>
              <w:tab/>
            </w:r>
            <w:r>
              <w:rPr>
                <w:rFonts w:ascii="Arial"/>
                <w:spacing w:val="-5"/>
              </w:rPr>
              <w:t>12</w:t>
            </w:r>
          </w:hyperlink>
        </w:p>
        <w:p w14:paraId="1FEBE866" w14:textId="77777777" w:rsidR="00926B52" w:rsidRDefault="00000000">
          <w:pPr>
            <w:pStyle w:val="TOC5"/>
            <w:numPr>
              <w:ilvl w:val="1"/>
              <w:numId w:val="64"/>
            </w:numPr>
            <w:tabs>
              <w:tab w:val="left" w:pos="1740"/>
              <w:tab w:val="left" w:pos="1741"/>
              <w:tab w:val="right" w:leader="dot" w:pos="9993"/>
            </w:tabs>
            <w:spacing w:line="281" w:lineRule="exact"/>
            <w:ind w:hanging="702"/>
            <w:rPr>
              <w:rFonts w:ascii="Arial"/>
            </w:rPr>
          </w:pPr>
          <w:hyperlink w:anchor="_bookmark9" w:history="1">
            <w:r>
              <w:t>Site-specific</w:t>
            </w:r>
            <w:r>
              <w:rPr>
                <w:spacing w:val="-6"/>
              </w:rPr>
              <w:t xml:space="preserve"> </w:t>
            </w:r>
            <w:r>
              <w:t>Safety-Related</w:t>
            </w:r>
            <w:r>
              <w:rPr>
                <w:spacing w:val="-5"/>
              </w:rPr>
              <w:t xml:space="preserve"> </w:t>
            </w:r>
            <w:r>
              <w:t>Design</w:t>
            </w:r>
            <w:r>
              <w:rPr>
                <w:spacing w:val="-5"/>
              </w:rPr>
              <w:t xml:space="preserve"> </w:t>
            </w:r>
            <w:r>
              <w:t>Basis</w:t>
            </w:r>
            <w:r>
              <w:rPr>
                <w:spacing w:val="-4"/>
              </w:rPr>
              <w:t xml:space="preserve"> </w:t>
            </w:r>
            <w:r>
              <w:rPr>
                <w:spacing w:val="-2"/>
              </w:rPr>
              <w:t>Activities</w:t>
            </w:r>
            <w:r>
              <w:tab/>
            </w:r>
            <w:r>
              <w:rPr>
                <w:rFonts w:ascii="Arial"/>
                <w:spacing w:val="-5"/>
              </w:rPr>
              <w:t>12</w:t>
            </w:r>
          </w:hyperlink>
        </w:p>
        <w:p w14:paraId="383F6593" w14:textId="77777777" w:rsidR="00926B52" w:rsidRDefault="00000000">
          <w:pPr>
            <w:pStyle w:val="TOC5"/>
            <w:numPr>
              <w:ilvl w:val="1"/>
              <w:numId w:val="64"/>
            </w:numPr>
            <w:tabs>
              <w:tab w:val="left" w:pos="1740"/>
              <w:tab w:val="left" w:pos="1741"/>
              <w:tab w:val="right" w:leader="dot" w:pos="9993"/>
            </w:tabs>
            <w:ind w:hanging="702"/>
            <w:rPr>
              <w:rFonts w:ascii="Arial"/>
            </w:rPr>
          </w:pPr>
          <w:hyperlink w:anchor="_bookmark10" w:history="1">
            <w:r>
              <w:t>Periodic</w:t>
            </w:r>
            <w:r>
              <w:rPr>
                <w:spacing w:val="-4"/>
              </w:rPr>
              <w:t xml:space="preserve"> </w:t>
            </w:r>
            <w:r>
              <w:t>Review</w:t>
            </w:r>
            <w:r>
              <w:rPr>
                <w:spacing w:val="-4"/>
              </w:rPr>
              <w:t xml:space="preserve"> </w:t>
            </w:r>
            <w:r>
              <w:t>of</w:t>
            </w:r>
            <w:r>
              <w:rPr>
                <w:spacing w:val="-4"/>
              </w:rPr>
              <w:t xml:space="preserve"> </w:t>
            </w:r>
            <w:r>
              <w:t>the</w:t>
            </w:r>
            <w:r>
              <w:rPr>
                <w:spacing w:val="-4"/>
              </w:rPr>
              <w:t xml:space="preserve"> </w:t>
            </w:r>
            <w:r>
              <w:t>Quality</w:t>
            </w:r>
            <w:r>
              <w:rPr>
                <w:spacing w:val="-3"/>
              </w:rPr>
              <w:t xml:space="preserve"> </w:t>
            </w:r>
            <w:r>
              <w:t>Assurance</w:t>
            </w:r>
            <w:r>
              <w:rPr>
                <w:spacing w:val="-4"/>
              </w:rPr>
              <w:t xml:space="preserve"> </w:t>
            </w:r>
            <w:r>
              <w:rPr>
                <w:spacing w:val="-2"/>
              </w:rPr>
              <w:t>Program</w:t>
            </w:r>
            <w:r>
              <w:tab/>
            </w:r>
            <w:r>
              <w:rPr>
                <w:rFonts w:ascii="Arial"/>
                <w:spacing w:val="-5"/>
              </w:rPr>
              <w:t>13</w:t>
            </w:r>
          </w:hyperlink>
        </w:p>
        <w:p w14:paraId="73288E0B" w14:textId="77777777" w:rsidR="00926B52" w:rsidRDefault="00000000">
          <w:pPr>
            <w:pStyle w:val="TOC5"/>
            <w:numPr>
              <w:ilvl w:val="1"/>
              <w:numId w:val="64"/>
            </w:numPr>
            <w:tabs>
              <w:tab w:val="left" w:pos="1740"/>
              <w:tab w:val="left" w:pos="1741"/>
              <w:tab w:val="right" w:leader="dot" w:pos="9992"/>
            </w:tabs>
            <w:ind w:hanging="702"/>
            <w:rPr>
              <w:rFonts w:ascii="Arial"/>
            </w:rPr>
          </w:pPr>
          <w:hyperlink w:anchor="_bookmark10" w:history="1">
            <w:r>
              <w:t>Issuance</w:t>
            </w:r>
            <w:r>
              <w:rPr>
                <w:spacing w:val="-5"/>
              </w:rPr>
              <w:t xml:space="preserve"> </w:t>
            </w:r>
            <w:r>
              <w:t>and</w:t>
            </w:r>
            <w:r>
              <w:rPr>
                <w:spacing w:val="-5"/>
              </w:rPr>
              <w:t xml:space="preserve"> </w:t>
            </w:r>
            <w:r>
              <w:t>Revision</w:t>
            </w:r>
            <w:r>
              <w:rPr>
                <w:spacing w:val="-5"/>
              </w:rPr>
              <w:t xml:space="preserve"> </w:t>
            </w:r>
            <w:r>
              <w:t>to</w:t>
            </w:r>
            <w:r>
              <w:rPr>
                <w:spacing w:val="-3"/>
              </w:rPr>
              <w:t xml:space="preserve"> </w:t>
            </w:r>
            <w:r>
              <w:t>Quality</w:t>
            </w:r>
            <w:r>
              <w:rPr>
                <w:spacing w:val="-5"/>
              </w:rPr>
              <w:t xml:space="preserve"> </w:t>
            </w:r>
            <w:r>
              <w:t>Assurance</w:t>
            </w:r>
            <w:r>
              <w:rPr>
                <w:spacing w:val="-4"/>
              </w:rPr>
              <w:t xml:space="preserve"> </w:t>
            </w:r>
            <w:r>
              <w:rPr>
                <w:spacing w:val="-2"/>
              </w:rPr>
              <w:t>Program</w:t>
            </w:r>
            <w:r>
              <w:tab/>
            </w:r>
            <w:r>
              <w:rPr>
                <w:rFonts w:ascii="Arial"/>
                <w:spacing w:val="-5"/>
              </w:rPr>
              <w:t>13</w:t>
            </w:r>
          </w:hyperlink>
        </w:p>
        <w:p w14:paraId="75DE2D6F" w14:textId="77777777" w:rsidR="00926B52" w:rsidRDefault="00000000">
          <w:pPr>
            <w:pStyle w:val="TOC5"/>
            <w:numPr>
              <w:ilvl w:val="1"/>
              <w:numId w:val="64"/>
            </w:numPr>
            <w:tabs>
              <w:tab w:val="left" w:pos="1740"/>
              <w:tab w:val="left" w:pos="1741"/>
              <w:tab w:val="right" w:leader="dot" w:pos="9994"/>
            </w:tabs>
            <w:spacing w:line="281" w:lineRule="exact"/>
            <w:ind w:hanging="702"/>
            <w:rPr>
              <w:rFonts w:ascii="Arial"/>
            </w:rPr>
          </w:pPr>
          <w:hyperlink w:anchor="_bookmark10" w:history="1">
            <w:r>
              <w:t>Personnel</w:t>
            </w:r>
            <w:r>
              <w:rPr>
                <w:spacing w:val="-4"/>
              </w:rPr>
              <w:t xml:space="preserve"> </w:t>
            </w:r>
            <w:r>
              <w:t>Training</w:t>
            </w:r>
            <w:r>
              <w:rPr>
                <w:spacing w:val="-3"/>
              </w:rPr>
              <w:t xml:space="preserve"> </w:t>
            </w:r>
            <w:r>
              <w:t>and</w:t>
            </w:r>
            <w:r>
              <w:rPr>
                <w:spacing w:val="-3"/>
              </w:rPr>
              <w:t xml:space="preserve"> </w:t>
            </w:r>
            <w:r>
              <w:rPr>
                <w:spacing w:val="-2"/>
              </w:rPr>
              <w:t>Qualifications</w:t>
            </w:r>
            <w:r>
              <w:tab/>
            </w:r>
            <w:r>
              <w:rPr>
                <w:rFonts w:ascii="Arial"/>
                <w:spacing w:val="-5"/>
              </w:rPr>
              <w:t>13</w:t>
            </w:r>
          </w:hyperlink>
        </w:p>
        <w:p w14:paraId="6781FBD3" w14:textId="77777777" w:rsidR="00926B52" w:rsidRDefault="00000000">
          <w:pPr>
            <w:pStyle w:val="TOC5"/>
            <w:numPr>
              <w:ilvl w:val="1"/>
              <w:numId w:val="64"/>
            </w:numPr>
            <w:tabs>
              <w:tab w:val="left" w:pos="1740"/>
              <w:tab w:val="left" w:pos="1741"/>
              <w:tab w:val="right" w:leader="dot" w:pos="9994"/>
            </w:tabs>
            <w:ind w:hanging="702"/>
            <w:rPr>
              <w:rFonts w:ascii="Arial"/>
            </w:rPr>
          </w:pPr>
          <w:hyperlink w:anchor="_bookmark11" w:history="1">
            <w:r>
              <w:t>NQA-1</w:t>
            </w:r>
            <w:r>
              <w:rPr>
                <w:spacing w:val="-4"/>
              </w:rPr>
              <w:t xml:space="preserve"> </w:t>
            </w:r>
            <w:r>
              <w:t>Commitment</w:t>
            </w:r>
            <w:r>
              <w:rPr>
                <w:spacing w:val="-4"/>
              </w:rPr>
              <w:t xml:space="preserve"> </w:t>
            </w:r>
            <w:r>
              <w:t>/</w:t>
            </w:r>
            <w:r>
              <w:rPr>
                <w:spacing w:val="-4"/>
              </w:rPr>
              <w:t xml:space="preserve"> </w:t>
            </w:r>
            <w:r>
              <w:rPr>
                <w:spacing w:val="-2"/>
              </w:rPr>
              <w:t>Exceptions</w:t>
            </w:r>
            <w:r>
              <w:tab/>
            </w:r>
            <w:r>
              <w:rPr>
                <w:rFonts w:ascii="Arial"/>
                <w:spacing w:val="-5"/>
              </w:rPr>
              <w:t>14</w:t>
            </w:r>
          </w:hyperlink>
        </w:p>
        <w:p w14:paraId="00A6BB47" w14:textId="77777777" w:rsidR="00926B52" w:rsidRDefault="00000000">
          <w:pPr>
            <w:pStyle w:val="TOC4"/>
            <w:tabs>
              <w:tab w:val="left" w:pos="2179"/>
              <w:tab w:val="right" w:leader="dot" w:pos="9995"/>
            </w:tabs>
            <w:rPr>
              <w:rFonts w:ascii="Arial"/>
            </w:rPr>
          </w:pPr>
          <w:hyperlink w:anchor="_bookmark12" w:history="1">
            <w:r>
              <w:t>SECTION</w:t>
            </w:r>
            <w:r>
              <w:rPr>
                <w:spacing w:val="-3"/>
              </w:rPr>
              <w:t xml:space="preserve"> </w:t>
            </w:r>
            <w:r>
              <w:rPr>
                <w:spacing w:val="-10"/>
              </w:rPr>
              <w:t>3</w:t>
            </w:r>
            <w:r>
              <w:tab/>
              <w:t>DESIGN</w:t>
            </w:r>
            <w:r>
              <w:rPr>
                <w:spacing w:val="-3"/>
              </w:rPr>
              <w:t xml:space="preserve"> </w:t>
            </w:r>
            <w:r>
              <w:rPr>
                <w:spacing w:val="-2"/>
              </w:rPr>
              <w:t>CONTROL</w:t>
            </w:r>
            <w:r>
              <w:tab/>
            </w:r>
            <w:r>
              <w:rPr>
                <w:rFonts w:ascii="Arial"/>
                <w:spacing w:val="-5"/>
              </w:rPr>
              <w:t>17</w:t>
            </w:r>
          </w:hyperlink>
        </w:p>
        <w:p w14:paraId="176B3C4E" w14:textId="77777777" w:rsidR="00926B52" w:rsidRDefault="00000000">
          <w:pPr>
            <w:pStyle w:val="TOC5"/>
            <w:numPr>
              <w:ilvl w:val="1"/>
              <w:numId w:val="63"/>
            </w:numPr>
            <w:tabs>
              <w:tab w:val="left" w:pos="1740"/>
              <w:tab w:val="left" w:pos="1741"/>
              <w:tab w:val="right" w:leader="dot" w:pos="9995"/>
            </w:tabs>
            <w:spacing w:line="281" w:lineRule="exact"/>
            <w:ind w:hanging="702"/>
            <w:rPr>
              <w:rFonts w:ascii="Arial"/>
            </w:rPr>
          </w:pPr>
          <w:hyperlink w:anchor="_bookmark12" w:history="1">
            <w:r>
              <w:t>Design</w:t>
            </w:r>
            <w:r>
              <w:rPr>
                <w:spacing w:val="-8"/>
              </w:rPr>
              <w:t xml:space="preserve"> </w:t>
            </w:r>
            <w:r>
              <w:rPr>
                <w:spacing w:val="-2"/>
              </w:rPr>
              <w:t>Verification</w:t>
            </w:r>
            <w:r>
              <w:tab/>
            </w:r>
            <w:r>
              <w:rPr>
                <w:rFonts w:ascii="Arial"/>
                <w:spacing w:val="-5"/>
              </w:rPr>
              <w:t>17</w:t>
            </w:r>
          </w:hyperlink>
        </w:p>
        <w:p w14:paraId="07F547F2" w14:textId="77777777" w:rsidR="00926B52" w:rsidRDefault="00000000">
          <w:pPr>
            <w:pStyle w:val="TOC5"/>
            <w:numPr>
              <w:ilvl w:val="1"/>
              <w:numId w:val="63"/>
            </w:numPr>
            <w:tabs>
              <w:tab w:val="left" w:pos="1740"/>
              <w:tab w:val="left" w:pos="1741"/>
              <w:tab w:val="right" w:leader="dot" w:pos="9996"/>
            </w:tabs>
            <w:ind w:hanging="702"/>
            <w:rPr>
              <w:rFonts w:ascii="Arial"/>
            </w:rPr>
          </w:pPr>
          <w:hyperlink w:anchor="_bookmark13" w:history="1">
            <w:r>
              <w:rPr>
                <w:spacing w:val="-2"/>
              </w:rPr>
              <w:t>Design</w:t>
            </w:r>
            <w:r>
              <w:rPr>
                <w:spacing w:val="-8"/>
              </w:rPr>
              <w:t xml:space="preserve"> </w:t>
            </w:r>
            <w:r>
              <w:rPr>
                <w:spacing w:val="-2"/>
              </w:rPr>
              <w:t>Records</w:t>
            </w:r>
            <w:r>
              <w:tab/>
            </w:r>
            <w:r>
              <w:rPr>
                <w:rFonts w:ascii="Arial"/>
                <w:spacing w:val="-5"/>
              </w:rPr>
              <w:t>18</w:t>
            </w:r>
          </w:hyperlink>
        </w:p>
        <w:p w14:paraId="67D5B217" w14:textId="77777777" w:rsidR="00926B52" w:rsidRDefault="00000000">
          <w:pPr>
            <w:pStyle w:val="TOC5"/>
            <w:numPr>
              <w:ilvl w:val="1"/>
              <w:numId w:val="63"/>
            </w:numPr>
            <w:tabs>
              <w:tab w:val="left" w:pos="1740"/>
              <w:tab w:val="left" w:pos="1741"/>
              <w:tab w:val="right" w:leader="dot" w:pos="9992"/>
            </w:tabs>
            <w:ind w:hanging="702"/>
            <w:rPr>
              <w:rFonts w:ascii="Arial"/>
            </w:rPr>
          </w:pPr>
          <w:hyperlink w:anchor="_bookmark13" w:history="1">
            <w:r>
              <w:t>Computer</w:t>
            </w:r>
            <w:r>
              <w:rPr>
                <w:spacing w:val="-5"/>
              </w:rPr>
              <w:t xml:space="preserve"> </w:t>
            </w:r>
            <w:r>
              <w:t>Application</w:t>
            </w:r>
            <w:r>
              <w:rPr>
                <w:spacing w:val="-3"/>
              </w:rPr>
              <w:t xml:space="preserve"> </w:t>
            </w:r>
            <w:r>
              <w:t>and</w:t>
            </w:r>
            <w:r>
              <w:rPr>
                <w:spacing w:val="-4"/>
              </w:rPr>
              <w:t xml:space="preserve"> </w:t>
            </w:r>
            <w:r>
              <w:t>Digital</w:t>
            </w:r>
            <w:r>
              <w:rPr>
                <w:spacing w:val="-3"/>
              </w:rPr>
              <w:t xml:space="preserve"> </w:t>
            </w:r>
            <w:r>
              <w:t>Equipment</w:t>
            </w:r>
            <w:r>
              <w:rPr>
                <w:spacing w:val="-3"/>
              </w:rPr>
              <w:t xml:space="preserve"> </w:t>
            </w:r>
            <w:r>
              <w:rPr>
                <w:spacing w:val="-2"/>
              </w:rPr>
              <w:t>Software</w:t>
            </w:r>
            <w:r>
              <w:tab/>
            </w:r>
            <w:r>
              <w:rPr>
                <w:rFonts w:ascii="Arial"/>
                <w:spacing w:val="-5"/>
              </w:rPr>
              <w:t>18</w:t>
            </w:r>
          </w:hyperlink>
        </w:p>
        <w:p w14:paraId="0C1E1422" w14:textId="77777777" w:rsidR="00926B52" w:rsidRDefault="00000000">
          <w:pPr>
            <w:pStyle w:val="TOC5"/>
            <w:numPr>
              <w:ilvl w:val="1"/>
              <w:numId w:val="63"/>
            </w:numPr>
            <w:tabs>
              <w:tab w:val="left" w:pos="1740"/>
              <w:tab w:val="left" w:pos="1741"/>
              <w:tab w:val="right" w:leader="dot" w:pos="9996"/>
            </w:tabs>
            <w:spacing w:line="281" w:lineRule="exact"/>
            <w:ind w:hanging="702"/>
            <w:rPr>
              <w:rFonts w:ascii="Arial"/>
            </w:rPr>
          </w:pPr>
          <w:hyperlink w:anchor="_bookmark13" w:history="1">
            <w:r>
              <w:rPr>
                <w:spacing w:val="-2"/>
              </w:rPr>
              <w:t>Setpoint</w:t>
            </w:r>
            <w:r>
              <w:rPr>
                <w:spacing w:val="-10"/>
              </w:rPr>
              <w:t xml:space="preserve"> </w:t>
            </w:r>
            <w:r>
              <w:rPr>
                <w:spacing w:val="-2"/>
              </w:rPr>
              <w:t>Control</w:t>
            </w:r>
            <w:r>
              <w:tab/>
            </w:r>
            <w:r>
              <w:rPr>
                <w:rFonts w:ascii="Arial"/>
                <w:spacing w:val="-5"/>
              </w:rPr>
              <w:t>18</w:t>
            </w:r>
          </w:hyperlink>
        </w:p>
        <w:p w14:paraId="78F70A34" w14:textId="77777777" w:rsidR="00926B52" w:rsidRDefault="00000000">
          <w:pPr>
            <w:pStyle w:val="TOC5"/>
            <w:numPr>
              <w:ilvl w:val="1"/>
              <w:numId w:val="63"/>
            </w:numPr>
            <w:tabs>
              <w:tab w:val="left" w:pos="1740"/>
              <w:tab w:val="left" w:pos="1741"/>
              <w:tab w:val="right" w:leader="dot" w:pos="9995"/>
            </w:tabs>
            <w:ind w:hanging="702"/>
            <w:rPr>
              <w:rFonts w:ascii="Arial"/>
            </w:rPr>
          </w:pPr>
          <w:hyperlink w:anchor="_bookmark14" w:history="1">
            <w:r>
              <w:rPr>
                <w:spacing w:val="-4"/>
              </w:rPr>
              <w:t>NQA-1</w:t>
            </w:r>
            <w:r>
              <w:rPr>
                <w:spacing w:val="-12"/>
              </w:rPr>
              <w:t xml:space="preserve"> </w:t>
            </w:r>
            <w:r>
              <w:rPr>
                <w:spacing w:val="-4"/>
              </w:rPr>
              <w:t>Commitment</w:t>
            </w:r>
            <w:r>
              <w:tab/>
            </w:r>
            <w:r>
              <w:rPr>
                <w:rFonts w:ascii="Arial"/>
                <w:spacing w:val="-5"/>
              </w:rPr>
              <w:t>19</w:t>
            </w:r>
          </w:hyperlink>
        </w:p>
        <w:p w14:paraId="384F7363" w14:textId="77777777" w:rsidR="00926B52" w:rsidRDefault="00000000">
          <w:pPr>
            <w:pStyle w:val="TOC1"/>
            <w:tabs>
              <w:tab w:val="left" w:pos="1793"/>
              <w:tab w:val="right" w:leader="dot" w:pos="9607"/>
            </w:tabs>
            <w:spacing w:line="281" w:lineRule="exact"/>
            <w:ind w:left="454"/>
            <w:rPr>
              <w:rFonts w:ascii="Arial"/>
            </w:rPr>
          </w:pPr>
          <w:hyperlink w:anchor="_bookmark15" w:history="1">
            <w:r>
              <w:t>SECTION</w:t>
            </w:r>
            <w:r>
              <w:rPr>
                <w:spacing w:val="-3"/>
              </w:rPr>
              <w:t xml:space="preserve"> </w:t>
            </w:r>
            <w:r>
              <w:rPr>
                <w:spacing w:val="-10"/>
              </w:rPr>
              <w:t>4</w:t>
            </w:r>
            <w:r>
              <w:tab/>
              <w:t>PROCUREMENT</w:t>
            </w:r>
            <w:r>
              <w:rPr>
                <w:spacing w:val="-6"/>
              </w:rPr>
              <w:t xml:space="preserve"> </w:t>
            </w:r>
            <w:r>
              <w:t>DOCUMENT</w:t>
            </w:r>
            <w:r>
              <w:rPr>
                <w:spacing w:val="-5"/>
              </w:rPr>
              <w:t xml:space="preserve"> </w:t>
            </w:r>
            <w:r>
              <w:rPr>
                <w:spacing w:val="-2"/>
              </w:rPr>
              <w:t>CONTROL</w:t>
            </w:r>
            <w:r>
              <w:tab/>
            </w:r>
            <w:r>
              <w:rPr>
                <w:rFonts w:ascii="Arial"/>
                <w:spacing w:val="-5"/>
              </w:rPr>
              <w:t>20</w:t>
            </w:r>
          </w:hyperlink>
        </w:p>
        <w:p w14:paraId="5B0A789A" w14:textId="77777777" w:rsidR="00926B52" w:rsidRDefault="00000000">
          <w:pPr>
            <w:pStyle w:val="TOC5"/>
            <w:numPr>
              <w:ilvl w:val="1"/>
              <w:numId w:val="62"/>
            </w:numPr>
            <w:tabs>
              <w:tab w:val="left" w:pos="1740"/>
              <w:tab w:val="left" w:pos="1741"/>
              <w:tab w:val="right" w:leader="dot" w:pos="9994"/>
            </w:tabs>
            <w:spacing w:line="281" w:lineRule="exact"/>
            <w:ind w:hanging="702"/>
            <w:rPr>
              <w:rFonts w:ascii="Arial"/>
            </w:rPr>
          </w:pPr>
          <w:hyperlink w:anchor="_bookmark15" w:history="1">
            <w:r>
              <w:t>NQA-1</w:t>
            </w:r>
            <w:r>
              <w:rPr>
                <w:spacing w:val="-4"/>
              </w:rPr>
              <w:t xml:space="preserve"> </w:t>
            </w:r>
            <w:r>
              <w:t>Commitment</w:t>
            </w:r>
            <w:r>
              <w:rPr>
                <w:spacing w:val="-4"/>
              </w:rPr>
              <w:t xml:space="preserve"> </w:t>
            </w:r>
            <w:r>
              <w:t>/</w:t>
            </w:r>
            <w:r>
              <w:rPr>
                <w:spacing w:val="-4"/>
              </w:rPr>
              <w:t xml:space="preserve"> </w:t>
            </w:r>
            <w:r>
              <w:rPr>
                <w:spacing w:val="-2"/>
              </w:rPr>
              <w:t>Exceptions</w:t>
            </w:r>
            <w:r>
              <w:tab/>
            </w:r>
            <w:r>
              <w:rPr>
                <w:rFonts w:ascii="Arial"/>
                <w:spacing w:val="-5"/>
              </w:rPr>
              <w:t>20</w:t>
            </w:r>
          </w:hyperlink>
        </w:p>
        <w:p w14:paraId="3BC18B68" w14:textId="77777777" w:rsidR="00926B52" w:rsidRDefault="00000000">
          <w:pPr>
            <w:pStyle w:val="TOC1"/>
            <w:tabs>
              <w:tab w:val="left" w:pos="1792"/>
              <w:tab w:val="right" w:leader="dot" w:pos="9605"/>
            </w:tabs>
            <w:rPr>
              <w:rFonts w:ascii="Arial"/>
            </w:rPr>
          </w:pPr>
          <w:hyperlink w:anchor="_bookmark16" w:history="1">
            <w:r>
              <w:t>SECTION</w:t>
            </w:r>
            <w:r>
              <w:rPr>
                <w:spacing w:val="-3"/>
              </w:rPr>
              <w:t xml:space="preserve"> </w:t>
            </w:r>
            <w:r>
              <w:rPr>
                <w:spacing w:val="-10"/>
              </w:rPr>
              <w:t>5</w:t>
            </w:r>
            <w:r>
              <w:tab/>
              <w:t>INSTRUCTIONS,</w:t>
            </w:r>
            <w:r>
              <w:rPr>
                <w:spacing w:val="-8"/>
              </w:rPr>
              <w:t xml:space="preserve"> </w:t>
            </w:r>
            <w:r>
              <w:t>PROCEDURES,</w:t>
            </w:r>
            <w:r>
              <w:rPr>
                <w:spacing w:val="-8"/>
              </w:rPr>
              <w:t xml:space="preserve"> </w:t>
            </w:r>
            <w:r>
              <w:t>AND</w:t>
            </w:r>
            <w:r>
              <w:rPr>
                <w:spacing w:val="-7"/>
              </w:rPr>
              <w:t xml:space="preserve"> </w:t>
            </w:r>
            <w:r>
              <w:rPr>
                <w:spacing w:val="-2"/>
              </w:rPr>
              <w:t>DRAWINGS</w:t>
            </w:r>
            <w:r>
              <w:tab/>
            </w:r>
            <w:r>
              <w:rPr>
                <w:rFonts w:ascii="Arial"/>
                <w:spacing w:val="-5"/>
              </w:rPr>
              <w:t>22</w:t>
            </w:r>
          </w:hyperlink>
        </w:p>
        <w:p w14:paraId="0B0DD7FF" w14:textId="77777777" w:rsidR="00926B52" w:rsidRDefault="00000000">
          <w:pPr>
            <w:pStyle w:val="TOC5"/>
            <w:numPr>
              <w:ilvl w:val="1"/>
              <w:numId w:val="61"/>
            </w:numPr>
            <w:tabs>
              <w:tab w:val="left" w:pos="1740"/>
              <w:tab w:val="left" w:pos="1741"/>
              <w:tab w:val="right" w:leader="dot" w:pos="9995"/>
            </w:tabs>
            <w:ind w:hanging="702"/>
            <w:rPr>
              <w:rFonts w:ascii="Arial"/>
            </w:rPr>
          </w:pPr>
          <w:hyperlink w:anchor="_bookmark16" w:history="1">
            <w:r>
              <w:t>Procedure</w:t>
            </w:r>
            <w:r>
              <w:rPr>
                <w:spacing w:val="-13"/>
              </w:rPr>
              <w:t xml:space="preserve"> </w:t>
            </w:r>
            <w:r>
              <w:rPr>
                <w:spacing w:val="-2"/>
              </w:rPr>
              <w:t>Adherence</w:t>
            </w:r>
            <w:r>
              <w:tab/>
            </w:r>
            <w:r>
              <w:rPr>
                <w:rFonts w:ascii="Arial"/>
                <w:spacing w:val="-5"/>
              </w:rPr>
              <w:t>22</w:t>
            </w:r>
          </w:hyperlink>
        </w:p>
        <w:p w14:paraId="2D24027E" w14:textId="77777777" w:rsidR="00926B52" w:rsidRDefault="00000000">
          <w:pPr>
            <w:pStyle w:val="TOC5"/>
            <w:numPr>
              <w:ilvl w:val="1"/>
              <w:numId w:val="61"/>
            </w:numPr>
            <w:tabs>
              <w:tab w:val="left" w:pos="1740"/>
              <w:tab w:val="left" w:pos="1741"/>
              <w:tab w:val="right" w:leader="dot" w:pos="9995"/>
            </w:tabs>
            <w:ind w:hanging="702"/>
            <w:rPr>
              <w:rFonts w:ascii="Arial"/>
            </w:rPr>
          </w:pPr>
          <w:hyperlink w:anchor="_bookmark16" w:history="1">
            <w:r>
              <w:t>Procedure</w:t>
            </w:r>
            <w:r>
              <w:rPr>
                <w:spacing w:val="-13"/>
              </w:rPr>
              <w:t xml:space="preserve"> </w:t>
            </w:r>
            <w:r>
              <w:rPr>
                <w:spacing w:val="-2"/>
              </w:rPr>
              <w:t>Content</w:t>
            </w:r>
            <w:r>
              <w:tab/>
            </w:r>
            <w:r>
              <w:rPr>
                <w:rFonts w:ascii="Arial"/>
                <w:spacing w:val="-5"/>
              </w:rPr>
              <w:t>22</w:t>
            </w:r>
          </w:hyperlink>
        </w:p>
        <w:p w14:paraId="59805FBB" w14:textId="77777777" w:rsidR="00926B52" w:rsidRDefault="00000000">
          <w:pPr>
            <w:pStyle w:val="TOC5"/>
            <w:numPr>
              <w:ilvl w:val="1"/>
              <w:numId w:val="61"/>
            </w:numPr>
            <w:tabs>
              <w:tab w:val="left" w:pos="1740"/>
              <w:tab w:val="left" w:pos="1741"/>
              <w:tab w:val="right" w:leader="dot" w:pos="9995"/>
            </w:tabs>
            <w:spacing w:line="281" w:lineRule="exact"/>
            <w:ind w:hanging="702"/>
            <w:rPr>
              <w:rFonts w:ascii="Arial"/>
            </w:rPr>
          </w:pPr>
          <w:hyperlink w:anchor="_bookmark16" w:history="1">
            <w:r>
              <w:rPr>
                <w:spacing w:val="-4"/>
              </w:rPr>
              <w:t>NQA-1</w:t>
            </w:r>
            <w:r>
              <w:rPr>
                <w:spacing w:val="-12"/>
              </w:rPr>
              <w:t xml:space="preserve"> </w:t>
            </w:r>
            <w:r>
              <w:rPr>
                <w:spacing w:val="-4"/>
              </w:rPr>
              <w:t>Commitment</w:t>
            </w:r>
            <w:r>
              <w:tab/>
            </w:r>
            <w:r>
              <w:rPr>
                <w:rFonts w:ascii="Arial"/>
                <w:spacing w:val="-5"/>
              </w:rPr>
              <w:t>22</w:t>
            </w:r>
          </w:hyperlink>
        </w:p>
        <w:p w14:paraId="2CE57F79" w14:textId="77777777" w:rsidR="00926B52" w:rsidRDefault="00000000">
          <w:pPr>
            <w:pStyle w:val="TOC4"/>
            <w:tabs>
              <w:tab w:val="left" w:pos="2400"/>
              <w:tab w:val="right" w:leader="dot" w:pos="9994"/>
            </w:tabs>
            <w:rPr>
              <w:rFonts w:ascii="Arial"/>
            </w:rPr>
          </w:pPr>
          <w:hyperlink w:anchor="_bookmark17" w:history="1">
            <w:r>
              <w:t>SECTION</w:t>
            </w:r>
            <w:r>
              <w:rPr>
                <w:spacing w:val="-3"/>
              </w:rPr>
              <w:t xml:space="preserve"> </w:t>
            </w:r>
            <w:r>
              <w:rPr>
                <w:spacing w:val="-10"/>
              </w:rPr>
              <w:t>6</w:t>
            </w:r>
            <w:r>
              <w:tab/>
              <w:t>DOCUMENT</w:t>
            </w:r>
            <w:r>
              <w:rPr>
                <w:spacing w:val="-6"/>
              </w:rPr>
              <w:t xml:space="preserve"> </w:t>
            </w:r>
            <w:r>
              <w:rPr>
                <w:spacing w:val="-2"/>
              </w:rPr>
              <w:t>CONTROL</w:t>
            </w:r>
            <w:r>
              <w:tab/>
            </w:r>
            <w:r>
              <w:rPr>
                <w:rFonts w:ascii="Arial"/>
                <w:spacing w:val="-5"/>
              </w:rPr>
              <w:t>23</w:t>
            </w:r>
          </w:hyperlink>
        </w:p>
        <w:p w14:paraId="7B580611" w14:textId="77777777" w:rsidR="00926B52" w:rsidRDefault="00000000">
          <w:pPr>
            <w:pStyle w:val="TOC5"/>
            <w:numPr>
              <w:ilvl w:val="1"/>
              <w:numId w:val="60"/>
            </w:numPr>
            <w:tabs>
              <w:tab w:val="left" w:pos="1740"/>
              <w:tab w:val="left" w:pos="1741"/>
              <w:tab w:val="right" w:leader="dot" w:pos="9994"/>
            </w:tabs>
            <w:ind w:hanging="702"/>
            <w:rPr>
              <w:rFonts w:ascii="Arial"/>
            </w:rPr>
          </w:pPr>
          <w:hyperlink w:anchor="_bookmark17" w:history="1">
            <w:r>
              <w:t>Review</w:t>
            </w:r>
            <w:r>
              <w:rPr>
                <w:spacing w:val="-3"/>
              </w:rPr>
              <w:t xml:space="preserve"> </w:t>
            </w:r>
            <w:r>
              <w:t>and</w:t>
            </w:r>
            <w:r>
              <w:rPr>
                <w:spacing w:val="-3"/>
              </w:rPr>
              <w:t xml:space="preserve"> </w:t>
            </w:r>
            <w:r>
              <w:t>Approval</w:t>
            </w:r>
            <w:r>
              <w:rPr>
                <w:spacing w:val="-3"/>
              </w:rPr>
              <w:t xml:space="preserve"> </w:t>
            </w:r>
            <w:r>
              <w:t>of</w:t>
            </w:r>
            <w:r>
              <w:rPr>
                <w:spacing w:val="-3"/>
              </w:rPr>
              <w:t xml:space="preserve"> </w:t>
            </w:r>
            <w:r>
              <w:rPr>
                <w:spacing w:val="-2"/>
              </w:rPr>
              <w:t>Documents</w:t>
            </w:r>
            <w:r>
              <w:tab/>
            </w:r>
            <w:r>
              <w:rPr>
                <w:rFonts w:ascii="Arial"/>
                <w:spacing w:val="-5"/>
              </w:rPr>
              <w:t>23</w:t>
            </w:r>
          </w:hyperlink>
        </w:p>
        <w:p w14:paraId="7AEDB475" w14:textId="77777777" w:rsidR="00926B52" w:rsidRDefault="00000000">
          <w:pPr>
            <w:pStyle w:val="TOC5"/>
            <w:numPr>
              <w:ilvl w:val="1"/>
              <w:numId w:val="60"/>
            </w:numPr>
            <w:tabs>
              <w:tab w:val="left" w:pos="1740"/>
              <w:tab w:val="left" w:pos="1741"/>
              <w:tab w:val="right" w:leader="dot" w:pos="9995"/>
            </w:tabs>
            <w:spacing w:after="24" w:line="386" w:lineRule="exact"/>
            <w:ind w:hanging="702"/>
            <w:rPr>
              <w:rFonts w:ascii="Arial"/>
            </w:rPr>
          </w:pPr>
          <w:hyperlink w:anchor="_bookmark18" w:history="1">
            <w:r>
              <w:t>Changes</w:t>
            </w:r>
            <w:r>
              <w:rPr>
                <w:spacing w:val="-10"/>
              </w:rPr>
              <w:t xml:space="preserve"> </w:t>
            </w:r>
            <w:r>
              <w:t>to</w:t>
            </w:r>
            <w:r>
              <w:rPr>
                <w:spacing w:val="-9"/>
              </w:rPr>
              <w:t xml:space="preserve"> </w:t>
            </w:r>
            <w:r>
              <w:rPr>
                <w:spacing w:val="-2"/>
              </w:rPr>
              <w:t>Documents</w:t>
            </w:r>
            <w:r>
              <w:tab/>
            </w:r>
            <w:r>
              <w:rPr>
                <w:rFonts w:ascii="Arial"/>
                <w:spacing w:val="-5"/>
              </w:rPr>
              <w:t>24</w:t>
            </w:r>
          </w:hyperlink>
        </w:p>
        <w:p w14:paraId="0C30D721" w14:textId="77777777" w:rsidR="00926B52" w:rsidRDefault="00000000">
          <w:pPr>
            <w:pStyle w:val="TOC5"/>
            <w:numPr>
              <w:ilvl w:val="1"/>
              <w:numId w:val="60"/>
            </w:numPr>
            <w:tabs>
              <w:tab w:val="left" w:pos="1740"/>
              <w:tab w:val="left" w:pos="1741"/>
              <w:tab w:val="left" w:leader="dot" w:pos="9773"/>
            </w:tabs>
            <w:spacing w:before="20" w:line="304" w:lineRule="exact"/>
            <w:ind w:hanging="702"/>
            <w:rPr>
              <w:rFonts w:ascii="Arial"/>
            </w:rPr>
          </w:pPr>
          <w:hyperlink w:anchor="_bookmark18" w:history="1">
            <w:r>
              <w:rPr>
                <w:spacing w:val="-4"/>
              </w:rPr>
              <w:t>NQA-1</w:t>
            </w:r>
            <w:r>
              <w:rPr>
                <w:spacing w:val="-12"/>
              </w:rPr>
              <w:t xml:space="preserve"> </w:t>
            </w:r>
            <w:r>
              <w:rPr>
                <w:spacing w:val="-4"/>
              </w:rPr>
              <w:t>Commitment</w:t>
            </w:r>
            <w:r>
              <w:tab/>
            </w:r>
            <w:r>
              <w:rPr>
                <w:rFonts w:ascii="Arial"/>
                <w:spacing w:val="-5"/>
              </w:rPr>
              <w:t>24</w:t>
            </w:r>
          </w:hyperlink>
        </w:p>
        <w:p w14:paraId="48B9D2BF" w14:textId="77777777" w:rsidR="00926B52" w:rsidRDefault="00000000">
          <w:pPr>
            <w:pStyle w:val="TOC4"/>
            <w:tabs>
              <w:tab w:val="left" w:pos="2179"/>
              <w:tab w:val="left" w:leader="dot" w:pos="9769"/>
            </w:tabs>
            <w:rPr>
              <w:rFonts w:ascii="Arial"/>
            </w:rPr>
          </w:pPr>
          <w:hyperlink w:anchor="_bookmark19" w:history="1">
            <w:r>
              <w:t>SECTION</w:t>
            </w:r>
            <w:r>
              <w:rPr>
                <w:spacing w:val="-3"/>
              </w:rPr>
              <w:t xml:space="preserve"> </w:t>
            </w:r>
            <w:r>
              <w:rPr>
                <w:spacing w:val="-10"/>
              </w:rPr>
              <w:t>7</w:t>
            </w:r>
            <w:r>
              <w:tab/>
              <w:t>CONTROL</w:t>
            </w:r>
            <w:r>
              <w:rPr>
                <w:spacing w:val="-10"/>
              </w:rPr>
              <w:t xml:space="preserve"> </w:t>
            </w:r>
            <w:r>
              <w:t>OF</w:t>
            </w:r>
            <w:r>
              <w:rPr>
                <w:spacing w:val="-6"/>
              </w:rPr>
              <w:t xml:space="preserve"> </w:t>
            </w:r>
            <w:r>
              <w:t>PURCHASED</w:t>
            </w:r>
            <w:r>
              <w:rPr>
                <w:spacing w:val="-7"/>
              </w:rPr>
              <w:t xml:space="preserve"> </w:t>
            </w:r>
            <w:r>
              <w:t>MATERIAL,</w:t>
            </w:r>
            <w:r>
              <w:rPr>
                <w:spacing w:val="-6"/>
              </w:rPr>
              <w:t xml:space="preserve"> </w:t>
            </w:r>
            <w:r>
              <w:t>EQUIPMENT,</w:t>
            </w:r>
            <w:r>
              <w:rPr>
                <w:spacing w:val="-7"/>
              </w:rPr>
              <w:t xml:space="preserve"> </w:t>
            </w:r>
            <w:r>
              <w:t>AND</w:t>
            </w:r>
            <w:r>
              <w:rPr>
                <w:spacing w:val="-6"/>
              </w:rPr>
              <w:t xml:space="preserve"> </w:t>
            </w:r>
            <w:r>
              <w:rPr>
                <w:spacing w:val="-2"/>
              </w:rPr>
              <w:t>SERVICES</w:t>
            </w:r>
            <w:r>
              <w:tab/>
            </w:r>
            <w:r>
              <w:rPr>
                <w:rFonts w:ascii="Arial"/>
                <w:spacing w:val="-5"/>
              </w:rPr>
              <w:t>25</w:t>
            </w:r>
          </w:hyperlink>
        </w:p>
        <w:p w14:paraId="1BD6C759" w14:textId="77777777" w:rsidR="00926B52" w:rsidRDefault="00000000">
          <w:pPr>
            <w:pStyle w:val="TOC5"/>
            <w:numPr>
              <w:ilvl w:val="1"/>
              <w:numId w:val="59"/>
            </w:numPr>
            <w:tabs>
              <w:tab w:val="left" w:pos="1740"/>
              <w:tab w:val="left" w:pos="1741"/>
              <w:tab w:val="left" w:leader="dot" w:pos="9773"/>
            </w:tabs>
            <w:ind w:hanging="702"/>
            <w:rPr>
              <w:rFonts w:ascii="Arial"/>
            </w:rPr>
          </w:pPr>
          <w:hyperlink w:anchor="_bookmark19" w:history="1">
            <w:r>
              <w:t>Acceptance</w:t>
            </w:r>
            <w:r>
              <w:rPr>
                <w:spacing w:val="-1"/>
              </w:rPr>
              <w:t xml:space="preserve"> </w:t>
            </w:r>
            <w:r>
              <w:t>of</w:t>
            </w:r>
            <w:r>
              <w:rPr>
                <w:spacing w:val="-2"/>
              </w:rPr>
              <w:t xml:space="preserve"> </w:t>
            </w:r>
            <w:r>
              <w:t>Item</w:t>
            </w:r>
            <w:r>
              <w:rPr>
                <w:spacing w:val="-1"/>
              </w:rPr>
              <w:t xml:space="preserve"> </w:t>
            </w:r>
            <w:r>
              <w:t>or</w:t>
            </w:r>
            <w:r>
              <w:rPr>
                <w:spacing w:val="-2"/>
              </w:rPr>
              <w:t xml:space="preserve"> Service</w:t>
            </w:r>
            <w:r>
              <w:tab/>
            </w:r>
            <w:r>
              <w:rPr>
                <w:rFonts w:ascii="Arial"/>
                <w:spacing w:val="-5"/>
              </w:rPr>
              <w:t>25</w:t>
            </w:r>
          </w:hyperlink>
        </w:p>
        <w:p w14:paraId="19AA72A2" w14:textId="77777777" w:rsidR="00926B52" w:rsidRDefault="00000000">
          <w:pPr>
            <w:pStyle w:val="TOC5"/>
            <w:numPr>
              <w:ilvl w:val="1"/>
              <w:numId w:val="59"/>
            </w:numPr>
            <w:tabs>
              <w:tab w:val="left" w:pos="1740"/>
              <w:tab w:val="left" w:pos="1741"/>
              <w:tab w:val="left" w:leader="dot" w:pos="9772"/>
            </w:tabs>
            <w:spacing w:line="281" w:lineRule="exact"/>
            <w:ind w:hanging="702"/>
            <w:rPr>
              <w:rFonts w:ascii="Arial"/>
            </w:rPr>
          </w:pPr>
          <w:hyperlink w:anchor="_bookmark20" w:history="1">
            <w:r>
              <w:t>NQA-1</w:t>
            </w:r>
            <w:r>
              <w:rPr>
                <w:spacing w:val="-4"/>
              </w:rPr>
              <w:t xml:space="preserve"> </w:t>
            </w:r>
            <w:r>
              <w:t>Commitment</w:t>
            </w:r>
            <w:r>
              <w:rPr>
                <w:spacing w:val="-4"/>
              </w:rPr>
              <w:t xml:space="preserve"> </w:t>
            </w:r>
            <w:r>
              <w:t>/</w:t>
            </w:r>
            <w:r>
              <w:rPr>
                <w:spacing w:val="-4"/>
              </w:rPr>
              <w:t xml:space="preserve"> </w:t>
            </w:r>
            <w:r>
              <w:rPr>
                <w:spacing w:val="-2"/>
              </w:rPr>
              <w:t>Exceptions</w:t>
            </w:r>
            <w:r>
              <w:tab/>
            </w:r>
            <w:r>
              <w:rPr>
                <w:rFonts w:ascii="Arial"/>
                <w:spacing w:val="-5"/>
              </w:rPr>
              <w:t>26</w:t>
            </w:r>
          </w:hyperlink>
        </w:p>
        <w:p w14:paraId="3AFC6766" w14:textId="77777777" w:rsidR="00926B52" w:rsidRDefault="00000000">
          <w:pPr>
            <w:pStyle w:val="TOC4"/>
            <w:tabs>
              <w:tab w:val="left" w:pos="2179"/>
              <w:tab w:val="left" w:leader="dot" w:pos="9769"/>
            </w:tabs>
            <w:spacing w:before="101" w:line="117" w:lineRule="auto"/>
            <w:ind w:left="820" w:right="386" w:firstLine="20"/>
            <w:rPr>
              <w:rFonts w:ascii="Arial"/>
            </w:rPr>
          </w:pPr>
          <w:hyperlink w:anchor="_bookmark21" w:history="1">
            <w:r>
              <w:t>SECTION 8</w:t>
            </w:r>
            <w:r>
              <w:tab/>
              <w:t>IDENTIFICATION AND CONTROL OF MATERIALS, PARTS, AND</w:t>
            </w:r>
          </w:hyperlink>
          <w:r>
            <w:t xml:space="preserve"> </w:t>
          </w:r>
          <w:hyperlink w:anchor="_bookmark21" w:history="1">
            <w:r>
              <w:rPr>
                <w:spacing w:val="-2"/>
              </w:rPr>
              <w:t>COMPONENTS</w:t>
            </w:r>
            <w:r>
              <w:tab/>
            </w:r>
            <w:r>
              <w:rPr>
                <w:rFonts w:ascii="Arial"/>
                <w:spacing w:val="-5"/>
              </w:rPr>
              <w:t>28</w:t>
            </w:r>
          </w:hyperlink>
        </w:p>
        <w:p w14:paraId="001796E4" w14:textId="77777777" w:rsidR="00926B52" w:rsidRDefault="00000000">
          <w:pPr>
            <w:pStyle w:val="TOC5"/>
            <w:numPr>
              <w:ilvl w:val="1"/>
              <w:numId w:val="58"/>
            </w:numPr>
            <w:tabs>
              <w:tab w:val="left" w:pos="1740"/>
              <w:tab w:val="left" w:pos="1741"/>
              <w:tab w:val="left" w:leader="dot" w:pos="9773"/>
            </w:tabs>
            <w:spacing w:line="218" w:lineRule="exact"/>
            <w:ind w:hanging="702"/>
            <w:rPr>
              <w:rFonts w:ascii="Arial"/>
            </w:rPr>
          </w:pPr>
          <w:hyperlink w:anchor="_bookmark21" w:history="1">
            <w:r>
              <w:t>NQA-1</w:t>
            </w:r>
            <w:r>
              <w:rPr>
                <w:spacing w:val="-4"/>
              </w:rPr>
              <w:t xml:space="preserve"> </w:t>
            </w:r>
            <w:r>
              <w:rPr>
                <w:spacing w:val="-2"/>
              </w:rPr>
              <w:t>Commitment</w:t>
            </w:r>
            <w:r>
              <w:tab/>
            </w:r>
            <w:r>
              <w:rPr>
                <w:rFonts w:ascii="Arial"/>
                <w:spacing w:val="-5"/>
              </w:rPr>
              <w:t>28</w:t>
            </w:r>
          </w:hyperlink>
        </w:p>
        <w:p w14:paraId="24044C59" w14:textId="77777777" w:rsidR="00926B52" w:rsidRDefault="00000000">
          <w:pPr>
            <w:pStyle w:val="TOC4"/>
            <w:tabs>
              <w:tab w:val="left" w:pos="2179"/>
              <w:tab w:val="left" w:leader="dot" w:pos="9772"/>
            </w:tabs>
            <w:spacing w:line="280" w:lineRule="exact"/>
            <w:rPr>
              <w:rFonts w:ascii="Arial"/>
            </w:rPr>
          </w:pPr>
          <w:hyperlink w:anchor="_bookmark22" w:history="1">
            <w:r>
              <w:t>SECTION</w:t>
            </w:r>
            <w:r>
              <w:rPr>
                <w:spacing w:val="-3"/>
              </w:rPr>
              <w:t xml:space="preserve"> </w:t>
            </w:r>
            <w:r>
              <w:rPr>
                <w:spacing w:val="-10"/>
              </w:rPr>
              <w:t>9</w:t>
            </w:r>
            <w:r>
              <w:tab/>
              <w:t>CONTROL</w:t>
            </w:r>
            <w:r>
              <w:rPr>
                <w:spacing w:val="-8"/>
              </w:rPr>
              <w:t xml:space="preserve"> </w:t>
            </w:r>
            <w:r>
              <w:t>OF</w:t>
            </w:r>
            <w:r>
              <w:rPr>
                <w:spacing w:val="-4"/>
              </w:rPr>
              <w:t xml:space="preserve"> </w:t>
            </w:r>
            <w:r>
              <w:t>SPECIAL</w:t>
            </w:r>
            <w:r>
              <w:rPr>
                <w:spacing w:val="-4"/>
              </w:rPr>
              <w:t xml:space="preserve"> </w:t>
            </w:r>
            <w:r>
              <w:rPr>
                <w:spacing w:val="-2"/>
              </w:rPr>
              <w:t>PROCESSES</w:t>
            </w:r>
            <w:r>
              <w:tab/>
            </w:r>
            <w:r>
              <w:rPr>
                <w:rFonts w:ascii="Arial"/>
                <w:spacing w:val="-5"/>
              </w:rPr>
              <w:t>29</w:t>
            </w:r>
          </w:hyperlink>
        </w:p>
        <w:p w14:paraId="53F1A98E" w14:textId="77777777" w:rsidR="00926B52" w:rsidRDefault="00000000">
          <w:pPr>
            <w:pStyle w:val="TOC5"/>
            <w:numPr>
              <w:ilvl w:val="1"/>
              <w:numId w:val="57"/>
            </w:numPr>
            <w:tabs>
              <w:tab w:val="left" w:pos="1740"/>
              <w:tab w:val="left" w:pos="1741"/>
              <w:tab w:val="left" w:leader="dot" w:pos="9773"/>
            </w:tabs>
            <w:ind w:hanging="702"/>
            <w:rPr>
              <w:rFonts w:ascii="Arial"/>
            </w:rPr>
          </w:pPr>
          <w:hyperlink w:anchor="_bookmark22" w:history="1">
            <w:r>
              <w:t>NQA-1</w:t>
            </w:r>
            <w:r>
              <w:rPr>
                <w:spacing w:val="-4"/>
              </w:rPr>
              <w:t xml:space="preserve"> </w:t>
            </w:r>
            <w:r>
              <w:rPr>
                <w:spacing w:val="-2"/>
              </w:rPr>
              <w:t>Commitment</w:t>
            </w:r>
            <w:r>
              <w:tab/>
            </w:r>
            <w:r>
              <w:rPr>
                <w:rFonts w:ascii="Arial"/>
                <w:spacing w:val="-5"/>
              </w:rPr>
              <w:t>29</w:t>
            </w:r>
          </w:hyperlink>
        </w:p>
        <w:p w14:paraId="79028F0A" w14:textId="77777777" w:rsidR="00926B52" w:rsidRDefault="00000000">
          <w:pPr>
            <w:pStyle w:val="TOC4"/>
            <w:tabs>
              <w:tab w:val="left" w:pos="2400"/>
              <w:tab w:val="left" w:leader="dot" w:pos="9773"/>
            </w:tabs>
            <w:rPr>
              <w:rFonts w:ascii="Arial"/>
            </w:rPr>
          </w:pPr>
          <w:hyperlink w:anchor="_bookmark23" w:history="1">
            <w:r>
              <w:t>SECTION</w:t>
            </w:r>
            <w:r>
              <w:rPr>
                <w:spacing w:val="-3"/>
              </w:rPr>
              <w:t xml:space="preserve"> </w:t>
            </w:r>
            <w:r>
              <w:rPr>
                <w:spacing w:val="-5"/>
              </w:rPr>
              <w:t>10</w:t>
            </w:r>
            <w:r>
              <w:tab/>
            </w:r>
            <w:r>
              <w:rPr>
                <w:spacing w:val="-2"/>
              </w:rPr>
              <w:t>INSPECTION</w:t>
            </w:r>
            <w:r>
              <w:tab/>
            </w:r>
            <w:r>
              <w:rPr>
                <w:rFonts w:ascii="Arial"/>
                <w:spacing w:val="-5"/>
              </w:rPr>
              <w:t>30</w:t>
            </w:r>
          </w:hyperlink>
        </w:p>
        <w:p w14:paraId="72366665" w14:textId="77777777" w:rsidR="00926B52" w:rsidRDefault="00000000">
          <w:pPr>
            <w:pStyle w:val="TOC5"/>
            <w:numPr>
              <w:ilvl w:val="1"/>
              <w:numId w:val="56"/>
            </w:numPr>
            <w:tabs>
              <w:tab w:val="left" w:pos="1740"/>
              <w:tab w:val="left" w:pos="1741"/>
              <w:tab w:val="left" w:leader="dot" w:pos="9773"/>
            </w:tabs>
            <w:spacing w:line="281" w:lineRule="exact"/>
            <w:ind w:hanging="702"/>
            <w:rPr>
              <w:rFonts w:ascii="Arial"/>
            </w:rPr>
          </w:pPr>
          <w:hyperlink w:anchor="_bookmark23" w:history="1">
            <w:r>
              <w:t>Inspection</w:t>
            </w:r>
            <w:r>
              <w:rPr>
                <w:spacing w:val="-4"/>
              </w:rPr>
              <w:t xml:space="preserve"> </w:t>
            </w:r>
            <w:r>
              <w:rPr>
                <w:spacing w:val="-2"/>
              </w:rPr>
              <w:t>Program</w:t>
            </w:r>
            <w:r>
              <w:tab/>
            </w:r>
            <w:r>
              <w:rPr>
                <w:rFonts w:ascii="Arial"/>
                <w:spacing w:val="-5"/>
              </w:rPr>
              <w:t>30</w:t>
            </w:r>
          </w:hyperlink>
        </w:p>
        <w:p w14:paraId="2C0322F5" w14:textId="77777777" w:rsidR="00926B52" w:rsidRDefault="00000000">
          <w:pPr>
            <w:pStyle w:val="TOC5"/>
            <w:numPr>
              <w:ilvl w:val="1"/>
              <w:numId w:val="56"/>
            </w:numPr>
            <w:tabs>
              <w:tab w:val="left" w:pos="1740"/>
              <w:tab w:val="left" w:pos="1741"/>
              <w:tab w:val="left" w:leader="dot" w:pos="9773"/>
            </w:tabs>
            <w:ind w:hanging="702"/>
            <w:rPr>
              <w:rFonts w:ascii="Arial"/>
            </w:rPr>
          </w:pPr>
          <w:hyperlink w:anchor="_bookmark23" w:history="1">
            <w:r>
              <w:t>Inspector</w:t>
            </w:r>
            <w:r>
              <w:rPr>
                <w:spacing w:val="-3"/>
              </w:rPr>
              <w:t xml:space="preserve"> </w:t>
            </w:r>
            <w:r>
              <w:rPr>
                <w:spacing w:val="-2"/>
              </w:rPr>
              <w:t>Qualification</w:t>
            </w:r>
            <w:r>
              <w:tab/>
            </w:r>
            <w:r>
              <w:rPr>
                <w:rFonts w:ascii="Arial"/>
                <w:spacing w:val="-5"/>
              </w:rPr>
              <w:t>30</w:t>
            </w:r>
          </w:hyperlink>
        </w:p>
        <w:p w14:paraId="0F60EAFF" w14:textId="77777777" w:rsidR="00926B52" w:rsidRDefault="00000000">
          <w:pPr>
            <w:pStyle w:val="TOC5"/>
            <w:numPr>
              <w:ilvl w:val="1"/>
              <w:numId w:val="56"/>
            </w:numPr>
            <w:tabs>
              <w:tab w:val="left" w:pos="1740"/>
              <w:tab w:val="left" w:pos="1741"/>
              <w:tab w:val="left" w:leader="dot" w:pos="9772"/>
            </w:tabs>
            <w:ind w:hanging="702"/>
            <w:rPr>
              <w:rFonts w:ascii="Arial"/>
            </w:rPr>
          </w:pPr>
          <w:hyperlink w:anchor="_bookmark24" w:history="1">
            <w:r>
              <w:t>NQA-1</w:t>
            </w:r>
            <w:r>
              <w:rPr>
                <w:spacing w:val="-4"/>
              </w:rPr>
              <w:t xml:space="preserve"> </w:t>
            </w:r>
            <w:r>
              <w:t>Commitment</w:t>
            </w:r>
            <w:r>
              <w:rPr>
                <w:spacing w:val="-4"/>
              </w:rPr>
              <w:t xml:space="preserve"> </w:t>
            </w:r>
            <w:r>
              <w:t>/</w:t>
            </w:r>
            <w:r>
              <w:rPr>
                <w:spacing w:val="-4"/>
              </w:rPr>
              <w:t xml:space="preserve"> </w:t>
            </w:r>
            <w:r>
              <w:rPr>
                <w:spacing w:val="-2"/>
              </w:rPr>
              <w:t>Exceptions</w:t>
            </w:r>
            <w:r>
              <w:tab/>
            </w:r>
            <w:r>
              <w:rPr>
                <w:rFonts w:ascii="Arial"/>
                <w:spacing w:val="-5"/>
              </w:rPr>
              <w:t>31</w:t>
            </w:r>
          </w:hyperlink>
        </w:p>
        <w:p w14:paraId="1423F1E3" w14:textId="77777777" w:rsidR="00926B52" w:rsidRDefault="00000000">
          <w:pPr>
            <w:pStyle w:val="TOC4"/>
            <w:tabs>
              <w:tab w:val="left" w:pos="2400"/>
              <w:tab w:val="left" w:leader="dot" w:pos="9773"/>
            </w:tabs>
            <w:spacing w:line="260" w:lineRule="exact"/>
            <w:rPr>
              <w:rFonts w:ascii="Arial"/>
            </w:rPr>
          </w:pPr>
          <w:hyperlink w:anchor="_bookmark25" w:history="1">
            <w:r>
              <w:t>SECTION</w:t>
            </w:r>
            <w:r>
              <w:rPr>
                <w:spacing w:val="-3"/>
              </w:rPr>
              <w:t xml:space="preserve"> </w:t>
            </w:r>
            <w:r>
              <w:rPr>
                <w:spacing w:val="-5"/>
              </w:rPr>
              <w:t>11</w:t>
            </w:r>
            <w:r>
              <w:tab/>
              <w:t>TEST</w:t>
            </w:r>
            <w:r>
              <w:rPr>
                <w:spacing w:val="-4"/>
              </w:rPr>
              <w:t xml:space="preserve"> </w:t>
            </w:r>
            <w:r>
              <w:rPr>
                <w:spacing w:val="-2"/>
              </w:rPr>
              <w:t>CONTROL</w:t>
            </w:r>
            <w:r>
              <w:tab/>
            </w:r>
            <w:r>
              <w:rPr>
                <w:rFonts w:ascii="Arial"/>
                <w:spacing w:val="-5"/>
              </w:rPr>
              <w:t>32</w:t>
            </w:r>
          </w:hyperlink>
        </w:p>
        <w:p w14:paraId="42033C40" w14:textId="77777777" w:rsidR="00926B52" w:rsidRDefault="00000000">
          <w:pPr>
            <w:pStyle w:val="TOC4"/>
            <w:tabs>
              <w:tab w:val="left" w:pos="2400"/>
              <w:tab w:val="left" w:leader="dot" w:pos="9773"/>
            </w:tabs>
            <w:spacing w:line="261" w:lineRule="exact"/>
            <w:rPr>
              <w:rFonts w:ascii="Arial"/>
            </w:rPr>
          </w:pPr>
          <w:hyperlink w:anchor="_bookmark25" w:history="1">
            <w:r>
              <w:t>SECTION</w:t>
            </w:r>
            <w:r>
              <w:rPr>
                <w:spacing w:val="-3"/>
              </w:rPr>
              <w:t xml:space="preserve"> </w:t>
            </w:r>
            <w:r>
              <w:rPr>
                <w:spacing w:val="-5"/>
              </w:rPr>
              <w:t>11</w:t>
            </w:r>
            <w:r>
              <w:tab/>
              <w:t>TEST</w:t>
            </w:r>
            <w:r>
              <w:rPr>
                <w:spacing w:val="-4"/>
              </w:rPr>
              <w:t xml:space="preserve"> </w:t>
            </w:r>
            <w:r>
              <w:rPr>
                <w:spacing w:val="-2"/>
              </w:rPr>
              <w:t>CONTROL</w:t>
            </w:r>
            <w:r>
              <w:tab/>
            </w:r>
            <w:r>
              <w:rPr>
                <w:rFonts w:ascii="Arial"/>
                <w:spacing w:val="-5"/>
              </w:rPr>
              <w:t>32</w:t>
            </w:r>
          </w:hyperlink>
        </w:p>
        <w:p w14:paraId="112B323A" w14:textId="77777777" w:rsidR="00926B52" w:rsidRDefault="00000000">
          <w:pPr>
            <w:pStyle w:val="TOC5"/>
            <w:numPr>
              <w:ilvl w:val="1"/>
              <w:numId w:val="55"/>
            </w:numPr>
            <w:tabs>
              <w:tab w:val="left" w:pos="1740"/>
              <w:tab w:val="left" w:pos="1741"/>
              <w:tab w:val="left" w:leader="dot" w:pos="9771"/>
            </w:tabs>
            <w:spacing w:line="281" w:lineRule="exact"/>
            <w:ind w:hanging="702"/>
            <w:rPr>
              <w:rFonts w:ascii="Arial"/>
            </w:rPr>
          </w:pPr>
          <w:hyperlink w:anchor="_bookmark25" w:history="1">
            <w:r>
              <w:rPr>
                <w:spacing w:val="-2"/>
              </w:rPr>
              <w:t>NQA-1</w:t>
            </w:r>
            <w:r>
              <w:rPr>
                <w:spacing w:val="-9"/>
              </w:rPr>
              <w:t xml:space="preserve"> </w:t>
            </w:r>
            <w:r>
              <w:rPr>
                <w:spacing w:val="-2"/>
              </w:rPr>
              <w:t>Commitment</w:t>
            </w:r>
            <w:r>
              <w:rPr>
                <w:spacing w:val="-8"/>
              </w:rPr>
              <w:t xml:space="preserve"> </w:t>
            </w:r>
            <w:r>
              <w:rPr>
                <w:spacing w:val="-2"/>
              </w:rPr>
              <w:t>for</w:t>
            </w:r>
            <w:r>
              <w:rPr>
                <w:spacing w:val="-8"/>
              </w:rPr>
              <w:t xml:space="preserve"> </w:t>
            </w:r>
            <w:r>
              <w:rPr>
                <w:spacing w:val="-2"/>
              </w:rPr>
              <w:t>Computer</w:t>
            </w:r>
            <w:r>
              <w:rPr>
                <w:spacing w:val="-8"/>
              </w:rPr>
              <w:t xml:space="preserve"> </w:t>
            </w:r>
            <w:r>
              <w:rPr>
                <w:spacing w:val="-2"/>
              </w:rPr>
              <w:t>Program</w:t>
            </w:r>
            <w:r>
              <w:rPr>
                <w:spacing w:val="-9"/>
              </w:rPr>
              <w:t xml:space="preserve"> </w:t>
            </w:r>
            <w:r>
              <w:rPr>
                <w:spacing w:val="-2"/>
              </w:rPr>
              <w:t>Testing</w:t>
            </w:r>
            <w:r>
              <w:tab/>
            </w:r>
            <w:r>
              <w:rPr>
                <w:rFonts w:ascii="Arial"/>
                <w:spacing w:val="-5"/>
              </w:rPr>
              <w:t>32</w:t>
            </w:r>
          </w:hyperlink>
        </w:p>
        <w:p w14:paraId="41329FC8" w14:textId="77777777" w:rsidR="00926B52" w:rsidRDefault="00000000">
          <w:pPr>
            <w:pStyle w:val="TOC5"/>
            <w:numPr>
              <w:ilvl w:val="1"/>
              <w:numId w:val="55"/>
            </w:numPr>
            <w:tabs>
              <w:tab w:val="left" w:pos="1740"/>
              <w:tab w:val="left" w:pos="1741"/>
              <w:tab w:val="left" w:leader="dot" w:pos="9773"/>
            </w:tabs>
            <w:ind w:hanging="702"/>
            <w:rPr>
              <w:rFonts w:ascii="Arial"/>
            </w:rPr>
          </w:pPr>
          <w:hyperlink w:anchor="_bookmark25" w:history="1">
            <w:r>
              <w:rPr>
                <w:spacing w:val="-4"/>
              </w:rPr>
              <w:t>NQA-1</w:t>
            </w:r>
            <w:r>
              <w:rPr>
                <w:spacing w:val="-12"/>
              </w:rPr>
              <w:t xml:space="preserve"> </w:t>
            </w:r>
            <w:r>
              <w:rPr>
                <w:spacing w:val="-4"/>
              </w:rPr>
              <w:t>Commitment</w:t>
            </w:r>
            <w:r>
              <w:tab/>
            </w:r>
            <w:r>
              <w:rPr>
                <w:rFonts w:ascii="Arial"/>
                <w:spacing w:val="-5"/>
              </w:rPr>
              <w:t>32</w:t>
            </w:r>
          </w:hyperlink>
        </w:p>
        <w:p w14:paraId="4E2884C9" w14:textId="77777777" w:rsidR="00926B52" w:rsidRDefault="00000000">
          <w:pPr>
            <w:pStyle w:val="TOC4"/>
            <w:tabs>
              <w:tab w:val="left" w:pos="2400"/>
              <w:tab w:val="left" w:leader="dot" w:pos="9771"/>
            </w:tabs>
            <w:rPr>
              <w:rFonts w:ascii="Arial"/>
            </w:rPr>
          </w:pPr>
          <w:hyperlink w:anchor="_bookmark26" w:history="1">
            <w:r>
              <w:t>SECTION</w:t>
            </w:r>
            <w:r>
              <w:rPr>
                <w:spacing w:val="-3"/>
              </w:rPr>
              <w:t xml:space="preserve"> </w:t>
            </w:r>
            <w:r>
              <w:rPr>
                <w:spacing w:val="-5"/>
              </w:rPr>
              <w:t>12</w:t>
            </w:r>
            <w:r>
              <w:tab/>
              <w:t>CONTROL</w:t>
            </w:r>
            <w:r>
              <w:rPr>
                <w:spacing w:val="-6"/>
              </w:rPr>
              <w:t xml:space="preserve"> </w:t>
            </w:r>
            <w:r>
              <w:t>OF</w:t>
            </w:r>
            <w:r>
              <w:rPr>
                <w:spacing w:val="-4"/>
              </w:rPr>
              <w:t xml:space="preserve"> </w:t>
            </w:r>
            <w:r>
              <w:t>MEASURING</w:t>
            </w:r>
            <w:r>
              <w:rPr>
                <w:spacing w:val="-5"/>
              </w:rPr>
              <w:t xml:space="preserve"> </w:t>
            </w:r>
            <w:r>
              <w:t>AND</w:t>
            </w:r>
            <w:r>
              <w:rPr>
                <w:spacing w:val="-5"/>
              </w:rPr>
              <w:t xml:space="preserve"> </w:t>
            </w:r>
            <w:r>
              <w:t>TEST</w:t>
            </w:r>
            <w:r>
              <w:rPr>
                <w:spacing w:val="-4"/>
              </w:rPr>
              <w:t xml:space="preserve"> </w:t>
            </w:r>
            <w:r>
              <w:rPr>
                <w:spacing w:val="-2"/>
              </w:rPr>
              <w:t>EQUIPMENT</w:t>
            </w:r>
            <w:r>
              <w:tab/>
            </w:r>
            <w:r>
              <w:rPr>
                <w:rFonts w:ascii="Arial"/>
                <w:spacing w:val="-5"/>
              </w:rPr>
              <w:t>33</w:t>
            </w:r>
          </w:hyperlink>
        </w:p>
        <w:p w14:paraId="037AF7A7" w14:textId="77777777" w:rsidR="00926B52" w:rsidRDefault="00000000">
          <w:pPr>
            <w:pStyle w:val="TOC5"/>
            <w:numPr>
              <w:ilvl w:val="1"/>
              <w:numId w:val="54"/>
            </w:numPr>
            <w:tabs>
              <w:tab w:val="left" w:pos="1740"/>
              <w:tab w:val="left" w:pos="1741"/>
              <w:tab w:val="left" w:leader="dot" w:pos="9772"/>
            </w:tabs>
            <w:spacing w:line="281" w:lineRule="exact"/>
            <w:ind w:hanging="702"/>
            <w:rPr>
              <w:rFonts w:ascii="Arial"/>
            </w:rPr>
          </w:pPr>
          <w:hyperlink w:anchor="_bookmark26" w:history="1">
            <w:r>
              <w:t>Installed</w:t>
            </w:r>
            <w:r>
              <w:rPr>
                <w:spacing w:val="-4"/>
              </w:rPr>
              <w:t xml:space="preserve"> </w:t>
            </w:r>
            <w:r>
              <w:t>Instrument</w:t>
            </w:r>
            <w:r>
              <w:rPr>
                <w:spacing w:val="-3"/>
              </w:rPr>
              <w:t xml:space="preserve"> </w:t>
            </w:r>
            <w:r>
              <w:t>and</w:t>
            </w:r>
            <w:r>
              <w:rPr>
                <w:spacing w:val="-3"/>
              </w:rPr>
              <w:t xml:space="preserve"> </w:t>
            </w:r>
            <w:r>
              <w:t>Control</w:t>
            </w:r>
            <w:r>
              <w:rPr>
                <w:spacing w:val="-3"/>
              </w:rPr>
              <w:t xml:space="preserve"> </w:t>
            </w:r>
            <w:r>
              <w:rPr>
                <w:spacing w:val="-2"/>
              </w:rPr>
              <w:t>Devices</w:t>
            </w:r>
            <w:r>
              <w:tab/>
            </w:r>
            <w:r>
              <w:rPr>
                <w:rFonts w:ascii="Arial"/>
                <w:spacing w:val="-5"/>
              </w:rPr>
              <w:t>33</w:t>
            </w:r>
          </w:hyperlink>
        </w:p>
        <w:p w14:paraId="1F7B72F9" w14:textId="77777777" w:rsidR="00926B52" w:rsidRDefault="00000000">
          <w:pPr>
            <w:pStyle w:val="TOC5"/>
            <w:numPr>
              <w:ilvl w:val="1"/>
              <w:numId w:val="54"/>
            </w:numPr>
            <w:tabs>
              <w:tab w:val="left" w:pos="1740"/>
              <w:tab w:val="left" w:pos="1741"/>
              <w:tab w:val="left" w:leader="dot" w:pos="9772"/>
            </w:tabs>
            <w:ind w:hanging="702"/>
            <w:rPr>
              <w:rFonts w:ascii="Arial"/>
            </w:rPr>
          </w:pPr>
          <w:hyperlink w:anchor="_bookmark26" w:history="1">
            <w:r>
              <w:t>NQA-1</w:t>
            </w:r>
            <w:r>
              <w:rPr>
                <w:spacing w:val="-4"/>
              </w:rPr>
              <w:t xml:space="preserve"> </w:t>
            </w:r>
            <w:r>
              <w:t>Commitment</w:t>
            </w:r>
            <w:r>
              <w:rPr>
                <w:spacing w:val="-4"/>
              </w:rPr>
              <w:t xml:space="preserve"> </w:t>
            </w:r>
            <w:r>
              <w:t>/</w:t>
            </w:r>
            <w:r>
              <w:rPr>
                <w:spacing w:val="-4"/>
              </w:rPr>
              <w:t xml:space="preserve"> </w:t>
            </w:r>
            <w:r>
              <w:rPr>
                <w:spacing w:val="-2"/>
              </w:rPr>
              <w:t>Exceptions</w:t>
            </w:r>
            <w:r>
              <w:tab/>
            </w:r>
            <w:r>
              <w:rPr>
                <w:rFonts w:ascii="Arial"/>
                <w:spacing w:val="-5"/>
              </w:rPr>
              <w:t>33</w:t>
            </w:r>
          </w:hyperlink>
        </w:p>
        <w:p w14:paraId="5DF681DD" w14:textId="77777777" w:rsidR="00926B52" w:rsidRDefault="00000000">
          <w:pPr>
            <w:pStyle w:val="TOC4"/>
            <w:tabs>
              <w:tab w:val="left" w:pos="2400"/>
              <w:tab w:val="left" w:leader="dot" w:pos="9771"/>
            </w:tabs>
            <w:rPr>
              <w:rFonts w:ascii="Arial"/>
            </w:rPr>
          </w:pPr>
          <w:hyperlink w:anchor="_bookmark27" w:history="1">
            <w:r>
              <w:t>SECTION</w:t>
            </w:r>
            <w:r>
              <w:rPr>
                <w:spacing w:val="-3"/>
              </w:rPr>
              <w:t xml:space="preserve"> </w:t>
            </w:r>
            <w:r>
              <w:rPr>
                <w:spacing w:val="-5"/>
              </w:rPr>
              <w:t>13</w:t>
            </w:r>
            <w:r>
              <w:tab/>
              <w:t>HANDLING,</w:t>
            </w:r>
            <w:r>
              <w:rPr>
                <w:spacing w:val="-8"/>
              </w:rPr>
              <w:t xml:space="preserve"> </w:t>
            </w:r>
            <w:r>
              <w:t>STORAGE,</w:t>
            </w:r>
            <w:r>
              <w:rPr>
                <w:spacing w:val="-8"/>
              </w:rPr>
              <w:t xml:space="preserve"> </w:t>
            </w:r>
            <w:r>
              <w:t>AND</w:t>
            </w:r>
            <w:r>
              <w:rPr>
                <w:spacing w:val="-7"/>
              </w:rPr>
              <w:t xml:space="preserve"> </w:t>
            </w:r>
            <w:r>
              <w:rPr>
                <w:spacing w:val="-2"/>
              </w:rPr>
              <w:t>SHIPPING</w:t>
            </w:r>
            <w:r>
              <w:tab/>
            </w:r>
            <w:r>
              <w:rPr>
                <w:rFonts w:ascii="Arial"/>
                <w:spacing w:val="-5"/>
              </w:rPr>
              <w:t>34</w:t>
            </w:r>
          </w:hyperlink>
        </w:p>
        <w:p w14:paraId="54E0D918" w14:textId="77777777" w:rsidR="00926B52" w:rsidRDefault="00000000">
          <w:pPr>
            <w:pStyle w:val="TOC5"/>
            <w:numPr>
              <w:ilvl w:val="1"/>
              <w:numId w:val="53"/>
            </w:numPr>
            <w:tabs>
              <w:tab w:val="left" w:pos="1740"/>
              <w:tab w:val="left" w:pos="1741"/>
              <w:tab w:val="left" w:leader="dot" w:pos="9771"/>
            </w:tabs>
            <w:spacing w:line="281" w:lineRule="exact"/>
            <w:ind w:hanging="702"/>
            <w:rPr>
              <w:rFonts w:ascii="Arial"/>
            </w:rPr>
          </w:pPr>
          <w:hyperlink w:anchor="_bookmark27" w:history="1">
            <w:r>
              <w:rPr>
                <w:spacing w:val="-2"/>
              </w:rPr>
              <w:t>Housekeeping</w:t>
            </w:r>
            <w:r>
              <w:tab/>
            </w:r>
            <w:r>
              <w:rPr>
                <w:rFonts w:ascii="Arial"/>
                <w:spacing w:val="-5"/>
              </w:rPr>
              <w:t>34</w:t>
            </w:r>
          </w:hyperlink>
        </w:p>
        <w:p w14:paraId="50F55771" w14:textId="77777777" w:rsidR="00926B52" w:rsidRDefault="00000000">
          <w:pPr>
            <w:pStyle w:val="TOC5"/>
            <w:numPr>
              <w:ilvl w:val="1"/>
              <w:numId w:val="53"/>
            </w:numPr>
            <w:tabs>
              <w:tab w:val="left" w:pos="1740"/>
              <w:tab w:val="left" w:pos="1741"/>
              <w:tab w:val="left" w:leader="dot" w:pos="9772"/>
            </w:tabs>
            <w:ind w:hanging="702"/>
            <w:rPr>
              <w:rFonts w:ascii="Arial"/>
            </w:rPr>
          </w:pPr>
          <w:hyperlink w:anchor="_bookmark27" w:history="1">
            <w:r>
              <w:t>NQA-1</w:t>
            </w:r>
            <w:r>
              <w:rPr>
                <w:spacing w:val="-11"/>
              </w:rPr>
              <w:t xml:space="preserve"> </w:t>
            </w:r>
            <w:r>
              <w:t>Commitment</w:t>
            </w:r>
            <w:r>
              <w:rPr>
                <w:spacing w:val="-11"/>
              </w:rPr>
              <w:t xml:space="preserve"> </w:t>
            </w:r>
            <w:r>
              <w:t>/</w:t>
            </w:r>
            <w:r>
              <w:rPr>
                <w:spacing w:val="-11"/>
              </w:rPr>
              <w:t xml:space="preserve"> </w:t>
            </w:r>
            <w:r>
              <w:rPr>
                <w:spacing w:val="-2"/>
              </w:rPr>
              <w:t>Exceptions</w:t>
            </w:r>
            <w:r>
              <w:tab/>
            </w:r>
            <w:r>
              <w:rPr>
                <w:rFonts w:ascii="Arial"/>
                <w:spacing w:val="-5"/>
              </w:rPr>
              <w:t>34</w:t>
            </w:r>
          </w:hyperlink>
        </w:p>
        <w:p w14:paraId="6F286F34" w14:textId="77777777" w:rsidR="00926B52" w:rsidRDefault="00000000">
          <w:pPr>
            <w:pStyle w:val="TOC4"/>
            <w:tabs>
              <w:tab w:val="left" w:pos="2400"/>
              <w:tab w:val="left" w:leader="dot" w:pos="9770"/>
            </w:tabs>
            <w:rPr>
              <w:rFonts w:ascii="Arial"/>
            </w:rPr>
          </w:pPr>
          <w:hyperlink w:anchor="_bookmark28" w:history="1">
            <w:r>
              <w:t>SECTION</w:t>
            </w:r>
            <w:r>
              <w:rPr>
                <w:spacing w:val="-3"/>
              </w:rPr>
              <w:t xml:space="preserve"> </w:t>
            </w:r>
            <w:r>
              <w:rPr>
                <w:spacing w:val="-5"/>
              </w:rPr>
              <w:t>14</w:t>
            </w:r>
            <w:r>
              <w:tab/>
              <w:t>INSPECTION,</w:t>
            </w:r>
            <w:r>
              <w:rPr>
                <w:spacing w:val="-10"/>
              </w:rPr>
              <w:t xml:space="preserve"> </w:t>
            </w:r>
            <w:r>
              <w:t>TEST,</w:t>
            </w:r>
            <w:r>
              <w:rPr>
                <w:spacing w:val="-7"/>
              </w:rPr>
              <w:t xml:space="preserve"> </w:t>
            </w:r>
            <w:r>
              <w:t>AND</w:t>
            </w:r>
            <w:r>
              <w:rPr>
                <w:spacing w:val="-7"/>
              </w:rPr>
              <w:t xml:space="preserve"> </w:t>
            </w:r>
            <w:r>
              <w:t>OPERATING</w:t>
            </w:r>
            <w:r>
              <w:rPr>
                <w:spacing w:val="-7"/>
              </w:rPr>
              <w:t xml:space="preserve"> </w:t>
            </w:r>
            <w:r>
              <w:rPr>
                <w:spacing w:val="-2"/>
              </w:rPr>
              <w:t>STATUS</w:t>
            </w:r>
            <w:r>
              <w:tab/>
            </w:r>
            <w:r>
              <w:rPr>
                <w:rFonts w:ascii="Arial"/>
                <w:spacing w:val="-5"/>
              </w:rPr>
              <w:t>37</w:t>
            </w:r>
          </w:hyperlink>
        </w:p>
        <w:p w14:paraId="7D3EFFF8" w14:textId="77777777" w:rsidR="00926B52" w:rsidRDefault="00000000">
          <w:pPr>
            <w:pStyle w:val="TOC5"/>
            <w:numPr>
              <w:ilvl w:val="1"/>
              <w:numId w:val="52"/>
            </w:numPr>
            <w:tabs>
              <w:tab w:val="left" w:pos="1740"/>
              <w:tab w:val="left" w:pos="1741"/>
              <w:tab w:val="left" w:leader="dot" w:pos="9773"/>
            </w:tabs>
            <w:ind w:hanging="702"/>
            <w:rPr>
              <w:rFonts w:ascii="Arial"/>
            </w:rPr>
          </w:pPr>
          <w:hyperlink w:anchor="_bookmark28" w:history="1">
            <w:r>
              <w:t>NQA-1</w:t>
            </w:r>
            <w:r>
              <w:rPr>
                <w:spacing w:val="-4"/>
              </w:rPr>
              <w:t xml:space="preserve"> </w:t>
            </w:r>
            <w:r>
              <w:rPr>
                <w:spacing w:val="-2"/>
              </w:rPr>
              <w:t>Commitment</w:t>
            </w:r>
            <w:r>
              <w:tab/>
            </w:r>
            <w:r>
              <w:rPr>
                <w:rFonts w:ascii="Arial"/>
                <w:spacing w:val="-5"/>
              </w:rPr>
              <w:t>37</w:t>
            </w:r>
          </w:hyperlink>
        </w:p>
        <w:p w14:paraId="74EEC474" w14:textId="77777777" w:rsidR="00926B52" w:rsidRDefault="00000000">
          <w:pPr>
            <w:pStyle w:val="TOC4"/>
            <w:tabs>
              <w:tab w:val="left" w:pos="2400"/>
              <w:tab w:val="left" w:leader="dot" w:pos="9770"/>
            </w:tabs>
            <w:spacing w:line="280" w:lineRule="exact"/>
            <w:rPr>
              <w:rFonts w:ascii="Arial"/>
            </w:rPr>
          </w:pPr>
          <w:hyperlink w:anchor="_bookmark29" w:history="1">
            <w:r>
              <w:t>SECTION</w:t>
            </w:r>
            <w:r>
              <w:rPr>
                <w:spacing w:val="-3"/>
              </w:rPr>
              <w:t xml:space="preserve"> </w:t>
            </w:r>
            <w:r>
              <w:rPr>
                <w:spacing w:val="-5"/>
              </w:rPr>
              <w:t>15</w:t>
            </w:r>
            <w:r>
              <w:tab/>
              <w:t>NONCONFORMING</w:t>
            </w:r>
            <w:r>
              <w:rPr>
                <w:spacing w:val="-10"/>
              </w:rPr>
              <w:t xml:space="preserve"> </w:t>
            </w:r>
            <w:r>
              <w:t>MATERIALS,</w:t>
            </w:r>
            <w:r>
              <w:rPr>
                <w:spacing w:val="-7"/>
              </w:rPr>
              <w:t xml:space="preserve"> </w:t>
            </w:r>
            <w:r>
              <w:t>PARTS,</w:t>
            </w:r>
            <w:r>
              <w:rPr>
                <w:spacing w:val="-7"/>
              </w:rPr>
              <w:t xml:space="preserve"> </w:t>
            </w:r>
            <w:r>
              <w:t>OR</w:t>
            </w:r>
            <w:r>
              <w:rPr>
                <w:spacing w:val="-7"/>
              </w:rPr>
              <w:t xml:space="preserve"> </w:t>
            </w:r>
            <w:r>
              <w:rPr>
                <w:spacing w:val="-2"/>
              </w:rPr>
              <w:t>COMPONENTS</w:t>
            </w:r>
            <w:r>
              <w:tab/>
            </w:r>
            <w:r>
              <w:rPr>
                <w:rFonts w:ascii="Arial"/>
                <w:spacing w:val="-5"/>
              </w:rPr>
              <w:t>38</w:t>
            </w:r>
          </w:hyperlink>
        </w:p>
        <w:p w14:paraId="06F37D9F" w14:textId="77777777" w:rsidR="00926B52" w:rsidRDefault="00000000">
          <w:pPr>
            <w:pStyle w:val="TOC5"/>
            <w:numPr>
              <w:ilvl w:val="1"/>
              <w:numId w:val="51"/>
            </w:numPr>
            <w:tabs>
              <w:tab w:val="left" w:pos="1740"/>
              <w:tab w:val="left" w:pos="1741"/>
              <w:tab w:val="left" w:leader="dot" w:pos="9772"/>
            </w:tabs>
            <w:ind w:hanging="702"/>
            <w:rPr>
              <w:rFonts w:ascii="Arial"/>
            </w:rPr>
          </w:pPr>
          <w:hyperlink w:anchor="_bookmark29" w:history="1">
            <w:r>
              <w:t>Interface</w:t>
            </w:r>
            <w:r>
              <w:rPr>
                <w:spacing w:val="-9"/>
              </w:rPr>
              <w:t xml:space="preserve"> </w:t>
            </w:r>
            <w:r>
              <w:t>with</w:t>
            </w:r>
            <w:r>
              <w:rPr>
                <w:spacing w:val="-8"/>
              </w:rPr>
              <w:t xml:space="preserve"> </w:t>
            </w:r>
            <w:r>
              <w:t>the</w:t>
            </w:r>
            <w:r>
              <w:rPr>
                <w:spacing w:val="-8"/>
              </w:rPr>
              <w:t xml:space="preserve"> </w:t>
            </w:r>
            <w:r>
              <w:t>Reporting</w:t>
            </w:r>
            <w:r>
              <w:rPr>
                <w:spacing w:val="-11"/>
              </w:rPr>
              <w:t xml:space="preserve"> </w:t>
            </w:r>
            <w:r>
              <w:rPr>
                <w:spacing w:val="-2"/>
              </w:rPr>
              <w:t>Program</w:t>
            </w:r>
            <w:r>
              <w:tab/>
            </w:r>
            <w:r>
              <w:rPr>
                <w:rFonts w:ascii="Arial"/>
                <w:spacing w:val="-5"/>
              </w:rPr>
              <w:t>38</w:t>
            </w:r>
          </w:hyperlink>
        </w:p>
        <w:p w14:paraId="4626EA65" w14:textId="77777777" w:rsidR="00926B52" w:rsidRDefault="00000000">
          <w:pPr>
            <w:pStyle w:val="TOC5"/>
            <w:numPr>
              <w:ilvl w:val="1"/>
              <w:numId w:val="51"/>
            </w:numPr>
            <w:tabs>
              <w:tab w:val="left" w:pos="1740"/>
              <w:tab w:val="left" w:pos="1741"/>
              <w:tab w:val="left" w:leader="dot" w:pos="9773"/>
            </w:tabs>
            <w:ind w:hanging="702"/>
            <w:rPr>
              <w:rFonts w:ascii="Arial"/>
            </w:rPr>
          </w:pPr>
          <w:hyperlink w:anchor="_bookmark29" w:history="1">
            <w:r>
              <w:rPr>
                <w:spacing w:val="-4"/>
              </w:rPr>
              <w:t>NQA-1</w:t>
            </w:r>
            <w:r>
              <w:rPr>
                <w:spacing w:val="-12"/>
              </w:rPr>
              <w:t xml:space="preserve"> </w:t>
            </w:r>
            <w:r>
              <w:rPr>
                <w:spacing w:val="-4"/>
              </w:rPr>
              <w:t>Commitment</w:t>
            </w:r>
            <w:r>
              <w:tab/>
            </w:r>
            <w:r>
              <w:rPr>
                <w:rFonts w:ascii="Arial"/>
                <w:spacing w:val="-5"/>
              </w:rPr>
              <w:t>38</w:t>
            </w:r>
          </w:hyperlink>
        </w:p>
        <w:p w14:paraId="5DFAEFEB" w14:textId="77777777" w:rsidR="00926B52" w:rsidRDefault="00000000">
          <w:pPr>
            <w:pStyle w:val="TOC4"/>
            <w:tabs>
              <w:tab w:val="left" w:pos="2400"/>
              <w:tab w:val="left" w:leader="dot" w:pos="9772"/>
            </w:tabs>
            <w:rPr>
              <w:rFonts w:ascii="Arial"/>
            </w:rPr>
          </w:pPr>
          <w:hyperlink w:anchor="_bookmark30" w:history="1">
            <w:r>
              <w:t>SECTION</w:t>
            </w:r>
            <w:r>
              <w:rPr>
                <w:spacing w:val="-3"/>
              </w:rPr>
              <w:t xml:space="preserve"> </w:t>
            </w:r>
            <w:r>
              <w:rPr>
                <w:spacing w:val="-5"/>
              </w:rPr>
              <w:t>16</w:t>
            </w:r>
            <w:r>
              <w:tab/>
              <w:t>CORRECTIVE</w:t>
            </w:r>
            <w:r>
              <w:rPr>
                <w:spacing w:val="-8"/>
              </w:rPr>
              <w:t xml:space="preserve"> </w:t>
            </w:r>
            <w:r>
              <w:rPr>
                <w:spacing w:val="-2"/>
              </w:rPr>
              <w:t>ACTION</w:t>
            </w:r>
            <w:r>
              <w:tab/>
            </w:r>
            <w:r>
              <w:rPr>
                <w:rFonts w:ascii="Arial"/>
                <w:spacing w:val="-5"/>
              </w:rPr>
              <w:t>39</w:t>
            </w:r>
          </w:hyperlink>
        </w:p>
        <w:p w14:paraId="7ED2F24B" w14:textId="77777777" w:rsidR="00926B52" w:rsidRDefault="00000000">
          <w:pPr>
            <w:pStyle w:val="TOC5"/>
            <w:numPr>
              <w:ilvl w:val="1"/>
              <w:numId w:val="50"/>
            </w:numPr>
            <w:tabs>
              <w:tab w:val="left" w:pos="1740"/>
              <w:tab w:val="left" w:pos="1741"/>
              <w:tab w:val="left" w:leader="dot" w:pos="9772"/>
            </w:tabs>
            <w:ind w:hanging="702"/>
            <w:rPr>
              <w:rFonts w:ascii="Arial"/>
            </w:rPr>
          </w:pPr>
          <w:hyperlink w:anchor="_bookmark30" w:history="1">
            <w:r>
              <w:t>Interface</w:t>
            </w:r>
            <w:r>
              <w:rPr>
                <w:spacing w:val="-9"/>
              </w:rPr>
              <w:t xml:space="preserve"> </w:t>
            </w:r>
            <w:r>
              <w:t>with</w:t>
            </w:r>
            <w:r>
              <w:rPr>
                <w:spacing w:val="-8"/>
              </w:rPr>
              <w:t xml:space="preserve"> </w:t>
            </w:r>
            <w:r>
              <w:t>the</w:t>
            </w:r>
            <w:r>
              <w:rPr>
                <w:spacing w:val="-8"/>
              </w:rPr>
              <w:t xml:space="preserve"> </w:t>
            </w:r>
            <w:r>
              <w:t>Reporting</w:t>
            </w:r>
            <w:r>
              <w:rPr>
                <w:spacing w:val="-11"/>
              </w:rPr>
              <w:t xml:space="preserve"> </w:t>
            </w:r>
            <w:r>
              <w:rPr>
                <w:spacing w:val="-2"/>
              </w:rPr>
              <w:t>Program</w:t>
            </w:r>
            <w:r>
              <w:tab/>
            </w:r>
            <w:r>
              <w:rPr>
                <w:rFonts w:ascii="Arial"/>
                <w:spacing w:val="-5"/>
              </w:rPr>
              <w:t>39</w:t>
            </w:r>
          </w:hyperlink>
        </w:p>
        <w:p w14:paraId="7DA624F9" w14:textId="77777777" w:rsidR="00926B52" w:rsidRDefault="00000000">
          <w:pPr>
            <w:pStyle w:val="TOC5"/>
            <w:numPr>
              <w:ilvl w:val="1"/>
              <w:numId w:val="50"/>
            </w:numPr>
            <w:tabs>
              <w:tab w:val="left" w:pos="1740"/>
              <w:tab w:val="left" w:pos="1741"/>
              <w:tab w:val="left" w:leader="dot" w:pos="9773"/>
            </w:tabs>
            <w:ind w:hanging="702"/>
            <w:rPr>
              <w:rFonts w:ascii="Arial"/>
            </w:rPr>
          </w:pPr>
          <w:hyperlink w:anchor="_bookmark30" w:history="1">
            <w:r>
              <w:rPr>
                <w:spacing w:val="-4"/>
              </w:rPr>
              <w:t>NQA-1</w:t>
            </w:r>
            <w:r>
              <w:rPr>
                <w:spacing w:val="-12"/>
              </w:rPr>
              <w:t xml:space="preserve"> </w:t>
            </w:r>
            <w:r>
              <w:rPr>
                <w:spacing w:val="-4"/>
              </w:rPr>
              <w:t>Commitment</w:t>
            </w:r>
            <w:r>
              <w:tab/>
            </w:r>
            <w:r>
              <w:rPr>
                <w:rFonts w:ascii="Arial"/>
                <w:spacing w:val="-5"/>
              </w:rPr>
              <w:t>39</w:t>
            </w:r>
          </w:hyperlink>
        </w:p>
        <w:p w14:paraId="69E55CDD" w14:textId="77777777" w:rsidR="00926B52" w:rsidRDefault="00000000">
          <w:pPr>
            <w:pStyle w:val="TOC4"/>
            <w:tabs>
              <w:tab w:val="left" w:pos="2400"/>
              <w:tab w:val="left" w:leader="dot" w:pos="9771"/>
            </w:tabs>
            <w:rPr>
              <w:rFonts w:ascii="Arial"/>
            </w:rPr>
          </w:pPr>
          <w:hyperlink w:anchor="_bookmark31" w:history="1">
            <w:r>
              <w:t>SECTION</w:t>
            </w:r>
            <w:r>
              <w:rPr>
                <w:spacing w:val="-3"/>
              </w:rPr>
              <w:t xml:space="preserve"> </w:t>
            </w:r>
            <w:r>
              <w:rPr>
                <w:spacing w:val="-5"/>
              </w:rPr>
              <w:t>17</w:t>
            </w:r>
            <w:r>
              <w:tab/>
              <w:t>QUALITY</w:t>
            </w:r>
            <w:r>
              <w:rPr>
                <w:spacing w:val="-6"/>
              </w:rPr>
              <w:t xml:space="preserve"> </w:t>
            </w:r>
            <w:r>
              <w:t>ASSURANCE</w:t>
            </w:r>
            <w:r>
              <w:rPr>
                <w:spacing w:val="-4"/>
              </w:rPr>
              <w:t xml:space="preserve"> </w:t>
            </w:r>
            <w:r>
              <w:rPr>
                <w:spacing w:val="-2"/>
              </w:rPr>
              <w:t>RECORDS</w:t>
            </w:r>
            <w:r>
              <w:tab/>
            </w:r>
            <w:r>
              <w:rPr>
                <w:rFonts w:ascii="Arial"/>
                <w:spacing w:val="-5"/>
              </w:rPr>
              <w:t>40</w:t>
            </w:r>
          </w:hyperlink>
        </w:p>
        <w:p w14:paraId="1F288698" w14:textId="77777777" w:rsidR="00926B52" w:rsidRDefault="00000000">
          <w:pPr>
            <w:pStyle w:val="TOC5"/>
            <w:numPr>
              <w:ilvl w:val="1"/>
              <w:numId w:val="49"/>
            </w:numPr>
            <w:tabs>
              <w:tab w:val="left" w:pos="1740"/>
              <w:tab w:val="left" w:pos="1741"/>
              <w:tab w:val="left" w:leader="dot" w:pos="9774"/>
            </w:tabs>
            <w:ind w:hanging="702"/>
            <w:rPr>
              <w:rFonts w:ascii="Arial"/>
            </w:rPr>
          </w:pPr>
          <w:hyperlink w:anchor="_bookmark31" w:history="1">
            <w:r>
              <w:rPr>
                <w:spacing w:val="-2"/>
              </w:rPr>
              <w:t>Record</w:t>
            </w:r>
            <w:r>
              <w:rPr>
                <w:spacing w:val="-8"/>
              </w:rPr>
              <w:t xml:space="preserve"> </w:t>
            </w:r>
            <w:r>
              <w:rPr>
                <w:spacing w:val="-2"/>
              </w:rPr>
              <w:t>Retention</w:t>
            </w:r>
            <w:r>
              <w:tab/>
            </w:r>
            <w:r>
              <w:rPr>
                <w:rFonts w:ascii="Arial"/>
                <w:spacing w:val="-5"/>
              </w:rPr>
              <w:t>40</w:t>
            </w:r>
          </w:hyperlink>
        </w:p>
        <w:p w14:paraId="70C035CE" w14:textId="77777777" w:rsidR="00926B52" w:rsidRDefault="00000000">
          <w:pPr>
            <w:pStyle w:val="TOC5"/>
            <w:numPr>
              <w:ilvl w:val="1"/>
              <w:numId w:val="49"/>
            </w:numPr>
            <w:tabs>
              <w:tab w:val="left" w:pos="1740"/>
              <w:tab w:val="left" w:pos="1741"/>
              <w:tab w:val="left" w:leader="dot" w:pos="9774"/>
            </w:tabs>
            <w:ind w:hanging="702"/>
            <w:rPr>
              <w:rFonts w:ascii="Arial"/>
            </w:rPr>
          </w:pPr>
          <w:hyperlink w:anchor="_bookmark31" w:history="1">
            <w:r>
              <w:rPr>
                <w:spacing w:val="-2"/>
              </w:rPr>
              <w:t>Electronic</w:t>
            </w:r>
            <w:r>
              <w:rPr>
                <w:spacing w:val="-1"/>
              </w:rPr>
              <w:t xml:space="preserve"> </w:t>
            </w:r>
            <w:r>
              <w:rPr>
                <w:spacing w:val="-2"/>
              </w:rPr>
              <w:t>Records</w:t>
            </w:r>
            <w:r>
              <w:tab/>
            </w:r>
            <w:r>
              <w:rPr>
                <w:rFonts w:ascii="Arial"/>
                <w:spacing w:val="-5"/>
              </w:rPr>
              <w:t>40</w:t>
            </w:r>
          </w:hyperlink>
        </w:p>
        <w:p w14:paraId="18DD0FB5" w14:textId="77777777" w:rsidR="00926B52" w:rsidRDefault="00000000">
          <w:pPr>
            <w:pStyle w:val="TOC5"/>
            <w:numPr>
              <w:ilvl w:val="1"/>
              <w:numId w:val="49"/>
            </w:numPr>
            <w:tabs>
              <w:tab w:val="left" w:pos="1740"/>
              <w:tab w:val="left" w:pos="1741"/>
              <w:tab w:val="left" w:leader="dot" w:pos="9772"/>
            </w:tabs>
            <w:spacing w:line="281" w:lineRule="exact"/>
            <w:ind w:hanging="702"/>
            <w:rPr>
              <w:rFonts w:ascii="Arial"/>
            </w:rPr>
          </w:pPr>
          <w:hyperlink w:anchor="_bookmark31" w:history="1">
            <w:r>
              <w:t>NQA-1</w:t>
            </w:r>
            <w:r>
              <w:rPr>
                <w:spacing w:val="-11"/>
              </w:rPr>
              <w:t xml:space="preserve"> </w:t>
            </w:r>
            <w:r>
              <w:t>Commitment</w:t>
            </w:r>
            <w:r>
              <w:rPr>
                <w:spacing w:val="-11"/>
              </w:rPr>
              <w:t xml:space="preserve"> </w:t>
            </w:r>
            <w:r>
              <w:t>/</w:t>
            </w:r>
            <w:r>
              <w:rPr>
                <w:spacing w:val="-11"/>
              </w:rPr>
              <w:t xml:space="preserve"> </w:t>
            </w:r>
            <w:r>
              <w:rPr>
                <w:spacing w:val="-2"/>
              </w:rPr>
              <w:t>Exceptions</w:t>
            </w:r>
            <w:r>
              <w:tab/>
            </w:r>
            <w:r>
              <w:rPr>
                <w:rFonts w:ascii="Arial"/>
                <w:spacing w:val="-5"/>
              </w:rPr>
              <w:t>40</w:t>
            </w:r>
          </w:hyperlink>
        </w:p>
        <w:p w14:paraId="73B04D92" w14:textId="77777777" w:rsidR="00926B52" w:rsidRDefault="00000000">
          <w:pPr>
            <w:pStyle w:val="TOC4"/>
            <w:tabs>
              <w:tab w:val="left" w:pos="2400"/>
              <w:tab w:val="left" w:leader="dot" w:pos="9774"/>
            </w:tabs>
            <w:rPr>
              <w:rFonts w:ascii="Arial"/>
            </w:rPr>
          </w:pPr>
          <w:hyperlink w:anchor="_bookmark32" w:history="1">
            <w:r>
              <w:t>SECTION</w:t>
            </w:r>
            <w:r>
              <w:rPr>
                <w:spacing w:val="1"/>
              </w:rPr>
              <w:t xml:space="preserve"> </w:t>
            </w:r>
            <w:r>
              <w:rPr>
                <w:spacing w:val="-7"/>
              </w:rPr>
              <w:t>18</w:t>
            </w:r>
            <w:r>
              <w:tab/>
            </w:r>
            <w:r>
              <w:rPr>
                <w:spacing w:val="-2"/>
              </w:rPr>
              <w:t>AUDITS</w:t>
            </w:r>
            <w:r>
              <w:tab/>
            </w:r>
            <w:r>
              <w:rPr>
                <w:rFonts w:ascii="Arial"/>
                <w:spacing w:val="-5"/>
              </w:rPr>
              <w:t>42</w:t>
            </w:r>
          </w:hyperlink>
        </w:p>
        <w:p w14:paraId="4D9CCA6E" w14:textId="77777777" w:rsidR="00926B52" w:rsidRDefault="00000000">
          <w:pPr>
            <w:pStyle w:val="TOC5"/>
            <w:numPr>
              <w:ilvl w:val="1"/>
              <w:numId w:val="48"/>
            </w:numPr>
            <w:tabs>
              <w:tab w:val="left" w:pos="1740"/>
              <w:tab w:val="left" w:pos="1741"/>
              <w:tab w:val="left" w:leader="dot" w:pos="9773"/>
            </w:tabs>
            <w:ind w:hanging="702"/>
            <w:rPr>
              <w:rFonts w:ascii="Arial"/>
            </w:rPr>
          </w:pPr>
          <w:hyperlink w:anchor="_bookmark32" w:history="1">
            <w:r>
              <w:t>Performance</w:t>
            </w:r>
            <w:r>
              <w:rPr>
                <w:spacing w:val="-4"/>
              </w:rPr>
              <w:t xml:space="preserve"> </w:t>
            </w:r>
            <w:r>
              <w:t>of</w:t>
            </w:r>
            <w:r>
              <w:rPr>
                <w:spacing w:val="-3"/>
              </w:rPr>
              <w:t xml:space="preserve"> </w:t>
            </w:r>
            <w:r>
              <w:rPr>
                <w:spacing w:val="-2"/>
              </w:rPr>
              <w:t>Audits</w:t>
            </w:r>
            <w:r>
              <w:tab/>
            </w:r>
            <w:r>
              <w:rPr>
                <w:rFonts w:ascii="Arial"/>
                <w:spacing w:val="-5"/>
              </w:rPr>
              <w:t>42</w:t>
            </w:r>
          </w:hyperlink>
        </w:p>
        <w:p w14:paraId="130EC97C" w14:textId="77777777" w:rsidR="00926B52" w:rsidRDefault="00000000">
          <w:pPr>
            <w:pStyle w:val="TOC5"/>
            <w:numPr>
              <w:ilvl w:val="1"/>
              <w:numId w:val="48"/>
            </w:numPr>
            <w:tabs>
              <w:tab w:val="left" w:pos="1740"/>
              <w:tab w:val="left" w:pos="1741"/>
              <w:tab w:val="left" w:leader="dot" w:pos="9774"/>
            </w:tabs>
            <w:ind w:hanging="702"/>
            <w:rPr>
              <w:rFonts w:ascii="Arial"/>
            </w:rPr>
          </w:pPr>
          <w:hyperlink w:anchor="_bookmark33" w:history="1">
            <w:r>
              <w:t>Internal</w:t>
            </w:r>
            <w:r>
              <w:rPr>
                <w:spacing w:val="-6"/>
              </w:rPr>
              <w:t xml:space="preserve"> </w:t>
            </w:r>
            <w:r>
              <w:rPr>
                <w:spacing w:val="-2"/>
              </w:rPr>
              <w:t>Audits</w:t>
            </w:r>
            <w:r>
              <w:tab/>
            </w:r>
            <w:r>
              <w:rPr>
                <w:rFonts w:ascii="Arial"/>
                <w:spacing w:val="-5"/>
              </w:rPr>
              <w:t>43</w:t>
            </w:r>
          </w:hyperlink>
        </w:p>
        <w:p w14:paraId="395466A0" w14:textId="77777777" w:rsidR="00926B52" w:rsidRDefault="00000000">
          <w:pPr>
            <w:pStyle w:val="TOC5"/>
            <w:numPr>
              <w:ilvl w:val="1"/>
              <w:numId w:val="48"/>
            </w:numPr>
            <w:tabs>
              <w:tab w:val="left" w:pos="1740"/>
              <w:tab w:val="left" w:pos="1741"/>
              <w:tab w:val="left" w:leader="dot" w:pos="9773"/>
            </w:tabs>
            <w:spacing w:line="281" w:lineRule="exact"/>
            <w:ind w:hanging="702"/>
            <w:rPr>
              <w:rFonts w:ascii="Arial"/>
            </w:rPr>
          </w:pPr>
          <w:hyperlink w:anchor="_bookmark34" w:history="1">
            <w:r>
              <w:t>NQA-1</w:t>
            </w:r>
            <w:r>
              <w:rPr>
                <w:spacing w:val="-4"/>
              </w:rPr>
              <w:t xml:space="preserve"> </w:t>
            </w:r>
            <w:r>
              <w:rPr>
                <w:spacing w:val="-2"/>
              </w:rPr>
              <w:t>Commitment</w:t>
            </w:r>
            <w:r>
              <w:tab/>
            </w:r>
            <w:r>
              <w:rPr>
                <w:rFonts w:ascii="Arial"/>
                <w:spacing w:val="-5"/>
              </w:rPr>
              <w:t>44</w:t>
            </w:r>
          </w:hyperlink>
        </w:p>
        <w:p w14:paraId="75F1D406" w14:textId="77777777" w:rsidR="00926B52" w:rsidRDefault="00000000">
          <w:pPr>
            <w:pStyle w:val="TOC2"/>
            <w:tabs>
              <w:tab w:val="left" w:leader="dot" w:pos="9770"/>
            </w:tabs>
            <w:spacing w:line="261" w:lineRule="exact"/>
            <w:rPr>
              <w:rFonts w:ascii="Arial"/>
            </w:rPr>
          </w:pPr>
          <w:hyperlink w:anchor="_bookmark35" w:history="1">
            <w:r>
              <w:t>PART</w:t>
            </w:r>
            <w:r>
              <w:rPr>
                <w:spacing w:val="-4"/>
              </w:rPr>
              <w:t xml:space="preserve"> </w:t>
            </w:r>
            <w:r>
              <w:t>III</w:t>
            </w:r>
            <w:r>
              <w:rPr>
                <w:spacing w:val="65"/>
                <w:w w:val="150"/>
              </w:rPr>
              <w:t xml:space="preserve"> </w:t>
            </w:r>
            <w:r>
              <w:t>NONSAFETY-RELATED</w:t>
            </w:r>
            <w:r>
              <w:rPr>
                <w:spacing w:val="-5"/>
              </w:rPr>
              <w:t xml:space="preserve"> </w:t>
            </w:r>
            <w:r>
              <w:t>SSC</w:t>
            </w:r>
            <w:r>
              <w:rPr>
                <w:spacing w:val="-4"/>
              </w:rPr>
              <w:t xml:space="preserve"> </w:t>
            </w:r>
            <w:r>
              <w:t>QUALITY</w:t>
            </w:r>
            <w:r>
              <w:rPr>
                <w:spacing w:val="-5"/>
              </w:rPr>
              <w:t xml:space="preserve"> </w:t>
            </w:r>
            <w:r>
              <w:rPr>
                <w:spacing w:val="-2"/>
              </w:rPr>
              <w:t>CONTROL</w:t>
            </w:r>
            <w:r>
              <w:tab/>
            </w:r>
            <w:r>
              <w:rPr>
                <w:rFonts w:ascii="Arial"/>
                <w:spacing w:val="-5"/>
              </w:rPr>
              <w:t>45</w:t>
            </w:r>
          </w:hyperlink>
        </w:p>
        <w:p w14:paraId="595FEA75" w14:textId="77777777" w:rsidR="00926B52" w:rsidRDefault="00000000">
          <w:pPr>
            <w:pStyle w:val="TOC4"/>
            <w:tabs>
              <w:tab w:val="left" w:pos="2179"/>
            </w:tabs>
            <w:spacing w:before="79" w:line="117" w:lineRule="auto"/>
            <w:ind w:left="820" w:right="813" w:firstLine="20"/>
            <w:rPr>
              <w:rFonts w:ascii="Arial"/>
            </w:rPr>
          </w:pPr>
          <w:hyperlink w:anchor="_bookmark35" w:history="1">
            <w:r>
              <w:t>SECTION 1</w:t>
            </w:r>
            <w:r>
              <w:tab/>
              <w:t>NONSAFETY-RELATED</w:t>
            </w:r>
            <w:r>
              <w:rPr>
                <w:spacing w:val="-8"/>
              </w:rPr>
              <w:t xml:space="preserve"> </w:t>
            </w:r>
            <w:r>
              <w:t>SSCS</w:t>
            </w:r>
            <w:r>
              <w:rPr>
                <w:spacing w:val="-7"/>
              </w:rPr>
              <w:t xml:space="preserve"> </w:t>
            </w:r>
            <w:r>
              <w:t>-</w:t>
            </w:r>
            <w:r>
              <w:rPr>
                <w:spacing w:val="-7"/>
              </w:rPr>
              <w:t xml:space="preserve"> </w:t>
            </w:r>
            <w:r>
              <w:t>SIGNIFICANT</w:t>
            </w:r>
            <w:r>
              <w:rPr>
                <w:spacing w:val="-7"/>
              </w:rPr>
              <w:t xml:space="preserve"> </w:t>
            </w:r>
            <w:r>
              <w:t>CONTRIBUTORS</w:t>
            </w:r>
            <w:r>
              <w:rPr>
                <w:spacing w:val="-7"/>
              </w:rPr>
              <w:t xml:space="preserve"> </w:t>
            </w:r>
            <w:r>
              <w:t>TO</w:t>
            </w:r>
            <w:r>
              <w:rPr>
                <w:spacing w:val="-7"/>
              </w:rPr>
              <w:t xml:space="preserve"> </w:t>
            </w:r>
            <w:r>
              <w:t>PLANT</w:t>
            </w:r>
          </w:hyperlink>
          <w:r>
            <w:t xml:space="preserve"> </w:t>
          </w:r>
          <w:hyperlink w:anchor="_bookmark35" w:history="1">
            <w:r>
              <w:rPr>
                <w:spacing w:val="-2"/>
              </w:rPr>
              <w:t>SAFETY</w:t>
            </w:r>
            <w:r>
              <w:tab/>
            </w:r>
            <w:r>
              <w:rPr>
                <w:rFonts w:ascii="Arial"/>
                <w:spacing w:val="-6"/>
              </w:rPr>
              <w:t>45</w:t>
            </w:r>
          </w:hyperlink>
        </w:p>
        <w:p w14:paraId="4FB26325" w14:textId="77777777" w:rsidR="00926B52" w:rsidRDefault="00000000">
          <w:pPr>
            <w:pStyle w:val="TOC4"/>
            <w:tabs>
              <w:tab w:val="left" w:pos="2179"/>
              <w:tab w:val="left" w:leader="dot" w:pos="9769"/>
            </w:tabs>
            <w:spacing w:line="158" w:lineRule="exact"/>
            <w:rPr>
              <w:rFonts w:ascii="Arial"/>
            </w:rPr>
          </w:pPr>
          <w:hyperlink w:anchor="_bookmark36" w:history="1">
            <w:r>
              <w:t>SECTION</w:t>
            </w:r>
            <w:r>
              <w:rPr>
                <w:spacing w:val="-3"/>
              </w:rPr>
              <w:t xml:space="preserve"> </w:t>
            </w:r>
            <w:r>
              <w:rPr>
                <w:spacing w:val="-10"/>
              </w:rPr>
              <w:t>2</w:t>
            </w:r>
            <w:r>
              <w:tab/>
              <w:t>NON-SAFETY-RELATED</w:t>
            </w:r>
            <w:r>
              <w:rPr>
                <w:spacing w:val="-7"/>
              </w:rPr>
              <w:t xml:space="preserve"> </w:t>
            </w:r>
            <w:r>
              <w:t>SSCS</w:t>
            </w:r>
            <w:r>
              <w:rPr>
                <w:spacing w:val="-4"/>
              </w:rPr>
              <w:t xml:space="preserve"> </w:t>
            </w:r>
            <w:r>
              <w:t>CREDITED</w:t>
            </w:r>
            <w:r>
              <w:rPr>
                <w:spacing w:val="-4"/>
              </w:rPr>
              <w:t xml:space="preserve"> </w:t>
            </w:r>
            <w:r>
              <w:t>FOR</w:t>
            </w:r>
            <w:r>
              <w:rPr>
                <w:spacing w:val="-5"/>
              </w:rPr>
              <w:t xml:space="preserve"> </w:t>
            </w:r>
            <w:r>
              <w:t>REGULATORY</w:t>
            </w:r>
            <w:r>
              <w:rPr>
                <w:spacing w:val="-5"/>
              </w:rPr>
              <w:t xml:space="preserve"> </w:t>
            </w:r>
            <w:r>
              <w:rPr>
                <w:spacing w:val="-2"/>
              </w:rPr>
              <w:t>EVENTS</w:t>
            </w:r>
            <w:r>
              <w:tab/>
            </w:r>
            <w:r>
              <w:rPr>
                <w:rFonts w:ascii="Arial"/>
                <w:spacing w:val="-5"/>
              </w:rPr>
              <w:t>48</w:t>
            </w:r>
          </w:hyperlink>
        </w:p>
        <w:p w14:paraId="099257B7" w14:textId="77777777" w:rsidR="00926B52" w:rsidRDefault="00000000">
          <w:pPr>
            <w:pStyle w:val="TOC2"/>
            <w:tabs>
              <w:tab w:val="left" w:leader="dot" w:pos="9772"/>
            </w:tabs>
            <w:spacing w:line="240" w:lineRule="exact"/>
            <w:rPr>
              <w:rFonts w:ascii="Arial"/>
            </w:rPr>
          </w:pPr>
          <w:hyperlink w:anchor="_bookmark37" w:history="1">
            <w:r>
              <w:t>PART</w:t>
            </w:r>
            <w:r>
              <w:rPr>
                <w:spacing w:val="-3"/>
              </w:rPr>
              <w:t xml:space="preserve"> </w:t>
            </w:r>
            <w:r>
              <w:t>IV</w:t>
            </w:r>
            <w:r>
              <w:rPr>
                <w:spacing w:val="33"/>
              </w:rPr>
              <w:t xml:space="preserve">  </w:t>
            </w:r>
            <w:r>
              <w:t>REGULATORY</w:t>
            </w:r>
            <w:r>
              <w:rPr>
                <w:spacing w:val="-5"/>
              </w:rPr>
              <w:t xml:space="preserve"> </w:t>
            </w:r>
            <w:r>
              <w:rPr>
                <w:spacing w:val="-2"/>
              </w:rPr>
              <w:t>COMMITMENTS</w:t>
            </w:r>
            <w:r>
              <w:tab/>
            </w:r>
            <w:r>
              <w:rPr>
                <w:rFonts w:ascii="Arial"/>
                <w:spacing w:val="-5"/>
              </w:rPr>
              <w:t>49</w:t>
            </w:r>
          </w:hyperlink>
        </w:p>
        <w:p w14:paraId="4E3BAFB7" w14:textId="77777777" w:rsidR="00926B52" w:rsidRDefault="00000000">
          <w:pPr>
            <w:pStyle w:val="TOC4"/>
            <w:tabs>
              <w:tab w:val="left" w:leader="dot" w:pos="9771"/>
            </w:tabs>
            <w:spacing w:line="261" w:lineRule="exact"/>
            <w:rPr>
              <w:rFonts w:ascii="Arial"/>
            </w:rPr>
          </w:pPr>
          <w:hyperlink w:anchor="_bookmark37" w:history="1">
            <w:r>
              <w:t>NRC</w:t>
            </w:r>
            <w:r>
              <w:rPr>
                <w:spacing w:val="-5"/>
              </w:rPr>
              <w:t xml:space="preserve"> </w:t>
            </w:r>
            <w:r>
              <w:t>Regulatory</w:t>
            </w:r>
            <w:r>
              <w:rPr>
                <w:spacing w:val="-3"/>
              </w:rPr>
              <w:t xml:space="preserve"> </w:t>
            </w:r>
            <w:r>
              <w:t>Guides</w:t>
            </w:r>
            <w:r>
              <w:rPr>
                <w:spacing w:val="-4"/>
              </w:rPr>
              <w:t xml:space="preserve"> </w:t>
            </w:r>
            <w:r>
              <w:t>and</w:t>
            </w:r>
            <w:r>
              <w:rPr>
                <w:spacing w:val="-3"/>
              </w:rPr>
              <w:t xml:space="preserve"> </w:t>
            </w:r>
            <w:r>
              <w:t>Quality</w:t>
            </w:r>
            <w:r>
              <w:rPr>
                <w:spacing w:val="-4"/>
              </w:rPr>
              <w:t xml:space="preserve"> </w:t>
            </w:r>
            <w:r>
              <w:t>Assurance</w:t>
            </w:r>
            <w:r>
              <w:rPr>
                <w:spacing w:val="-3"/>
              </w:rPr>
              <w:t xml:space="preserve"> </w:t>
            </w:r>
            <w:r>
              <w:rPr>
                <w:spacing w:val="-2"/>
              </w:rPr>
              <w:t>Standards</w:t>
            </w:r>
            <w:r>
              <w:tab/>
            </w:r>
            <w:r>
              <w:rPr>
                <w:rFonts w:ascii="Arial"/>
                <w:spacing w:val="-5"/>
              </w:rPr>
              <w:t>49</w:t>
            </w:r>
          </w:hyperlink>
        </w:p>
        <w:p w14:paraId="62D0EE13" w14:textId="77777777" w:rsidR="00926B52" w:rsidRDefault="00000000">
          <w:pPr>
            <w:pStyle w:val="TOC5"/>
            <w:tabs>
              <w:tab w:val="left" w:leader="dot" w:pos="9768"/>
            </w:tabs>
            <w:spacing w:line="281" w:lineRule="exact"/>
            <w:ind w:left="1039" w:firstLine="0"/>
            <w:rPr>
              <w:rFonts w:ascii="Arial"/>
            </w:rPr>
          </w:pPr>
          <w:hyperlink w:anchor="_bookmark37" w:history="1">
            <w:r>
              <w:t>Regulatory</w:t>
            </w:r>
            <w:r>
              <w:rPr>
                <w:spacing w:val="-7"/>
              </w:rPr>
              <w:t xml:space="preserve"> </w:t>
            </w:r>
            <w:r>
              <w:rPr>
                <w:spacing w:val="-2"/>
              </w:rPr>
              <w:t>Guides:</w:t>
            </w:r>
            <w:r>
              <w:tab/>
            </w:r>
            <w:r>
              <w:rPr>
                <w:rFonts w:ascii="Arial"/>
                <w:spacing w:val="-7"/>
              </w:rPr>
              <w:t>49</w:t>
            </w:r>
          </w:hyperlink>
        </w:p>
        <w:p w14:paraId="044A2CA4" w14:textId="77777777" w:rsidR="00926B52" w:rsidRDefault="00000000">
          <w:pPr>
            <w:pStyle w:val="TOC5"/>
            <w:tabs>
              <w:tab w:val="left" w:leader="dot" w:pos="9769"/>
            </w:tabs>
            <w:spacing w:after="20" w:line="386" w:lineRule="exact"/>
            <w:ind w:left="1039" w:firstLine="0"/>
            <w:rPr>
              <w:rFonts w:ascii="Arial"/>
            </w:rPr>
          </w:pPr>
          <w:hyperlink w:anchor="_bookmark38" w:history="1">
            <w:r>
              <w:rPr>
                <w:spacing w:val="-2"/>
              </w:rPr>
              <w:t>Standards:</w:t>
            </w:r>
            <w:r>
              <w:tab/>
            </w:r>
            <w:r>
              <w:rPr>
                <w:rFonts w:ascii="Arial"/>
                <w:spacing w:val="-5"/>
              </w:rPr>
              <w:t>54</w:t>
            </w:r>
          </w:hyperlink>
        </w:p>
        <w:p w14:paraId="2C9F4BF9" w14:textId="77777777" w:rsidR="00926B52" w:rsidRDefault="00000000">
          <w:pPr>
            <w:pStyle w:val="TOC2"/>
            <w:tabs>
              <w:tab w:val="left" w:pos="1740"/>
              <w:tab w:val="left" w:leader="dot" w:pos="9771"/>
            </w:tabs>
            <w:spacing w:before="144" w:line="117" w:lineRule="auto"/>
            <w:ind w:left="1719" w:right="384" w:hanging="1080"/>
            <w:rPr>
              <w:rFonts w:ascii="Arial"/>
            </w:rPr>
          </w:pPr>
          <w:hyperlink w:anchor="_bookmark39" w:history="1">
            <w:r>
              <w:t>PART V</w:t>
            </w:r>
            <w:r>
              <w:tab/>
            </w:r>
            <w:r>
              <w:tab/>
              <w:t>ADDITIONAL QUALITY ASSURANCE AND ADMINISTRATIVE CONTROLS</w:t>
            </w:r>
          </w:hyperlink>
          <w:r>
            <w:t xml:space="preserve"> </w:t>
          </w:r>
          <w:hyperlink w:anchor="_bookmark39" w:history="1">
            <w:r>
              <w:t>FOR</w:t>
            </w:r>
            <w:r>
              <w:rPr>
                <w:spacing w:val="-6"/>
              </w:rPr>
              <w:t xml:space="preserve"> </w:t>
            </w:r>
            <w:r>
              <w:t>THE</w:t>
            </w:r>
            <w:r>
              <w:rPr>
                <w:spacing w:val="-3"/>
              </w:rPr>
              <w:t xml:space="preserve"> </w:t>
            </w:r>
            <w:r>
              <w:t>PLANT</w:t>
            </w:r>
            <w:r>
              <w:rPr>
                <w:spacing w:val="-3"/>
              </w:rPr>
              <w:t xml:space="preserve"> </w:t>
            </w:r>
            <w:r>
              <w:t>OPERATIONAL</w:t>
            </w:r>
            <w:r>
              <w:rPr>
                <w:spacing w:val="-3"/>
              </w:rPr>
              <w:t xml:space="preserve"> </w:t>
            </w:r>
            <w:r>
              <w:rPr>
                <w:spacing w:val="-2"/>
              </w:rPr>
              <w:t>PHASE</w:t>
            </w:r>
            <w:r>
              <w:tab/>
            </w:r>
            <w:r>
              <w:rPr>
                <w:rFonts w:ascii="Arial"/>
                <w:spacing w:val="-5"/>
              </w:rPr>
              <w:t>55</w:t>
            </w:r>
          </w:hyperlink>
        </w:p>
        <w:p w14:paraId="7632525D" w14:textId="77777777" w:rsidR="00926B52" w:rsidRDefault="00000000">
          <w:pPr>
            <w:pStyle w:val="TOC4"/>
            <w:tabs>
              <w:tab w:val="left" w:pos="2179"/>
              <w:tab w:val="left" w:leader="dot" w:pos="9774"/>
            </w:tabs>
            <w:spacing w:line="158" w:lineRule="exact"/>
            <w:rPr>
              <w:rFonts w:ascii="Arial"/>
            </w:rPr>
          </w:pPr>
          <w:hyperlink w:anchor="_bookmark39" w:history="1">
            <w:r>
              <w:rPr>
                <w:rFonts w:ascii="Century"/>
              </w:rPr>
              <w:t>SECTION</w:t>
            </w:r>
            <w:r>
              <w:rPr>
                <w:rFonts w:ascii="Century"/>
                <w:spacing w:val="-3"/>
              </w:rPr>
              <w:t xml:space="preserve"> </w:t>
            </w:r>
            <w:r>
              <w:rPr>
                <w:rFonts w:ascii="Century"/>
                <w:spacing w:val="-10"/>
              </w:rPr>
              <w:t>1</w:t>
            </w:r>
            <w:r>
              <w:rPr>
                <w:rFonts w:ascii="Century"/>
              </w:rPr>
              <w:tab/>
            </w:r>
            <w:r>
              <w:rPr>
                <w:rFonts w:ascii="Century"/>
                <w:spacing w:val="-2"/>
              </w:rPr>
              <w:t>DEFINITIONS</w:t>
            </w:r>
            <w:r>
              <w:rPr>
                <w:rFonts w:ascii="Century"/>
              </w:rPr>
              <w:tab/>
            </w:r>
            <w:r>
              <w:rPr>
                <w:rFonts w:ascii="Arial"/>
                <w:spacing w:val="-5"/>
              </w:rPr>
              <w:t>55</w:t>
            </w:r>
          </w:hyperlink>
        </w:p>
        <w:p w14:paraId="038EC1DC" w14:textId="77777777" w:rsidR="00926B52" w:rsidRDefault="00000000">
          <w:pPr>
            <w:pStyle w:val="TOC4"/>
            <w:tabs>
              <w:tab w:val="left" w:pos="2179"/>
              <w:tab w:val="left" w:leader="dot" w:pos="9770"/>
            </w:tabs>
            <w:spacing w:line="241" w:lineRule="exact"/>
            <w:rPr>
              <w:rFonts w:ascii="Arial"/>
            </w:rPr>
          </w:pPr>
          <w:hyperlink w:anchor="_bookmark40" w:history="1">
            <w:r>
              <w:rPr>
                <w:rFonts w:ascii="Century"/>
              </w:rPr>
              <w:t>SECTION</w:t>
            </w:r>
            <w:r>
              <w:rPr>
                <w:rFonts w:ascii="Century"/>
                <w:spacing w:val="-3"/>
              </w:rPr>
              <w:t xml:space="preserve"> </w:t>
            </w:r>
            <w:r>
              <w:rPr>
                <w:rFonts w:ascii="Century"/>
                <w:spacing w:val="-10"/>
              </w:rPr>
              <w:t>2</w:t>
            </w:r>
            <w:r>
              <w:rPr>
                <w:rFonts w:ascii="Century"/>
              </w:rPr>
              <w:tab/>
              <w:t>REVIEW</w:t>
            </w:r>
            <w:r>
              <w:rPr>
                <w:rFonts w:ascii="Century"/>
                <w:spacing w:val="-6"/>
              </w:rPr>
              <w:t xml:space="preserve"> </w:t>
            </w:r>
            <w:r>
              <w:rPr>
                <w:rFonts w:ascii="Century"/>
              </w:rPr>
              <w:t>OF</w:t>
            </w:r>
            <w:r>
              <w:rPr>
                <w:rFonts w:ascii="Century"/>
                <w:spacing w:val="-7"/>
              </w:rPr>
              <w:t xml:space="preserve"> </w:t>
            </w:r>
            <w:r>
              <w:rPr>
                <w:rFonts w:ascii="Century"/>
              </w:rPr>
              <w:t>ACTIVITIES</w:t>
            </w:r>
            <w:r>
              <w:rPr>
                <w:rFonts w:ascii="Century"/>
                <w:spacing w:val="-6"/>
              </w:rPr>
              <w:t xml:space="preserve"> </w:t>
            </w:r>
            <w:r>
              <w:rPr>
                <w:rFonts w:ascii="Century"/>
              </w:rPr>
              <w:t>AFFECTING</w:t>
            </w:r>
            <w:r>
              <w:rPr>
                <w:rFonts w:ascii="Century"/>
                <w:spacing w:val="-6"/>
              </w:rPr>
              <w:t xml:space="preserve"> </w:t>
            </w:r>
            <w:r>
              <w:rPr>
                <w:rFonts w:ascii="Century"/>
              </w:rPr>
              <w:t>SAFE</w:t>
            </w:r>
            <w:r>
              <w:rPr>
                <w:rFonts w:ascii="Century"/>
                <w:spacing w:val="-6"/>
              </w:rPr>
              <w:t xml:space="preserve"> </w:t>
            </w:r>
            <w:r>
              <w:rPr>
                <w:rFonts w:ascii="Century"/>
              </w:rPr>
              <w:t>PLANT</w:t>
            </w:r>
            <w:r>
              <w:rPr>
                <w:rFonts w:ascii="Century"/>
                <w:spacing w:val="-5"/>
              </w:rPr>
              <w:t xml:space="preserve"> </w:t>
            </w:r>
            <w:r>
              <w:rPr>
                <w:rFonts w:ascii="Century"/>
                <w:spacing w:val="-2"/>
              </w:rPr>
              <w:t>OPERATION</w:t>
            </w:r>
            <w:r>
              <w:rPr>
                <w:rFonts w:ascii="Century"/>
              </w:rPr>
              <w:tab/>
            </w:r>
            <w:r>
              <w:rPr>
                <w:rFonts w:ascii="Arial"/>
                <w:spacing w:val="-5"/>
              </w:rPr>
              <w:t>57</w:t>
            </w:r>
          </w:hyperlink>
        </w:p>
        <w:p w14:paraId="16AFC301" w14:textId="77777777" w:rsidR="00926B52" w:rsidRDefault="00000000">
          <w:pPr>
            <w:pStyle w:val="TOC4"/>
            <w:tabs>
              <w:tab w:val="left" w:pos="2179"/>
              <w:tab w:val="left" w:leader="dot" w:pos="9771"/>
            </w:tabs>
            <w:spacing w:line="241" w:lineRule="exact"/>
            <w:rPr>
              <w:rFonts w:ascii="Arial"/>
            </w:rPr>
          </w:pPr>
          <w:hyperlink w:anchor="_bookmark41" w:history="1">
            <w:r>
              <w:rPr>
                <w:rFonts w:ascii="Century"/>
              </w:rPr>
              <w:t>SECTION</w:t>
            </w:r>
            <w:r>
              <w:rPr>
                <w:rFonts w:ascii="Century"/>
                <w:spacing w:val="-3"/>
              </w:rPr>
              <w:t xml:space="preserve"> </w:t>
            </w:r>
            <w:r>
              <w:rPr>
                <w:rFonts w:ascii="Century"/>
                <w:spacing w:val="-10"/>
              </w:rPr>
              <w:t>3</w:t>
            </w:r>
            <w:r>
              <w:rPr>
                <w:rFonts w:ascii="Century"/>
              </w:rPr>
              <w:tab/>
              <w:t>OPERATIONAL</w:t>
            </w:r>
            <w:r>
              <w:rPr>
                <w:rFonts w:ascii="Century"/>
                <w:spacing w:val="-4"/>
              </w:rPr>
              <w:t xml:space="preserve"> </w:t>
            </w:r>
            <w:r>
              <w:rPr>
                <w:rFonts w:ascii="Century"/>
              </w:rPr>
              <w:t>PHASE</w:t>
            </w:r>
            <w:r>
              <w:rPr>
                <w:rFonts w:ascii="Century"/>
                <w:spacing w:val="-4"/>
              </w:rPr>
              <w:t xml:space="preserve"> </w:t>
            </w:r>
            <w:r>
              <w:rPr>
                <w:rFonts w:ascii="Century"/>
                <w:spacing w:val="-2"/>
              </w:rPr>
              <w:t>PROCEDURES</w:t>
            </w:r>
            <w:r>
              <w:rPr>
                <w:rFonts w:ascii="Century"/>
              </w:rPr>
              <w:tab/>
            </w:r>
            <w:r>
              <w:rPr>
                <w:rFonts w:ascii="Arial"/>
                <w:spacing w:val="-5"/>
              </w:rPr>
              <w:t>61</w:t>
            </w:r>
          </w:hyperlink>
        </w:p>
        <w:p w14:paraId="6FD8CC09" w14:textId="77777777" w:rsidR="00926B52" w:rsidRDefault="00000000">
          <w:pPr>
            <w:pStyle w:val="TOC4"/>
            <w:tabs>
              <w:tab w:val="left" w:pos="2179"/>
            </w:tabs>
            <w:spacing w:line="240" w:lineRule="exact"/>
            <w:rPr>
              <w:rFonts w:ascii="Arial"/>
            </w:rPr>
          </w:pPr>
          <w:hyperlink w:anchor="_bookmark42" w:history="1">
            <w:r>
              <w:rPr>
                <w:rFonts w:ascii="Century"/>
              </w:rPr>
              <w:t>SECTION</w:t>
            </w:r>
            <w:r>
              <w:rPr>
                <w:rFonts w:ascii="Century"/>
                <w:spacing w:val="-3"/>
              </w:rPr>
              <w:t xml:space="preserve"> </w:t>
            </w:r>
            <w:r>
              <w:rPr>
                <w:rFonts w:ascii="Century"/>
                <w:spacing w:val="-10"/>
              </w:rPr>
              <w:t>4</w:t>
            </w:r>
            <w:r>
              <w:rPr>
                <w:rFonts w:ascii="Century"/>
              </w:rPr>
              <w:tab/>
              <w:t>CONTROL</w:t>
            </w:r>
            <w:r>
              <w:rPr>
                <w:rFonts w:ascii="Century"/>
                <w:spacing w:val="-9"/>
              </w:rPr>
              <w:t xml:space="preserve"> </w:t>
            </w:r>
            <w:r>
              <w:rPr>
                <w:rFonts w:ascii="Century"/>
              </w:rPr>
              <w:t>OF</w:t>
            </w:r>
            <w:r>
              <w:rPr>
                <w:rFonts w:ascii="Century"/>
                <w:spacing w:val="-5"/>
              </w:rPr>
              <w:t xml:space="preserve"> </w:t>
            </w:r>
            <w:r>
              <w:rPr>
                <w:rFonts w:ascii="Century"/>
              </w:rPr>
              <w:t>SYSTEMS</w:t>
            </w:r>
            <w:r>
              <w:rPr>
                <w:rFonts w:ascii="Century"/>
                <w:spacing w:val="-5"/>
              </w:rPr>
              <w:t xml:space="preserve"> </w:t>
            </w:r>
            <w:r>
              <w:rPr>
                <w:rFonts w:ascii="Century"/>
              </w:rPr>
              <w:t>AND</w:t>
            </w:r>
            <w:r>
              <w:rPr>
                <w:rFonts w:ascii="Century"/>
                <w:spacing w:val="-6"/>
              </w:rPr>
              <w:t xml:space="preserve"> </w:t>
            </w:r>
            <w:r>
              <w:rPr>
                <w:rFonts w:ascii="Century"/>
              </w:rPr>
              <w:t>EQUIPMENT</w:t>
            </w:r>
            <w:r>
              <w:rPr>
                <w:rFonts w:ascii="Century"/>
                <w:spacing w:val="-5"/>
              </w:rPr>
              <w:t xml:space="preserve"> </w:t>
            </w:r>
            <w:r>
              <w:rPr>
                <w:rFonts w:ascii="Century"/>
              </w:rPr>
              <w:t>IN</w:t>
            </w:r>
            <w:r>
              <w:rPr>
                <w:rFonts w:ascii="Century"/>
                <w:spacing w:val="-7"/>
              </w:rPr>
              <w:t xml:space="preserve"> </w:t>
            </w:r>
            <w:r>
              <w:rPr>
                <w:rFonts w:ascii="Century"/>
              </w:rPr>
              <w:t>THE</w:t>
            </w:r>
            <w:r>
              <w:rPr>
                <w:rFonts w:ascii="Century"/>
                <w:spacing w:val="-5"/>
              </w:rPr>
              <w:t xml:space="preserve"> </w:t>
            </w:r>
            <w:r>
              <w:rPr>
                <w:rFonts w:ascii="Century"/>
              </w:rPr>
              <w:t>OPERATIONAL</w:t>
            </w:r>
            <w:r>
              <w:rPr>
                <w:rFonts w:ascii="Century"/>
                <w:spacing w:val="-5"/>
              </w:rPr>
              <w:t xml:space="preserve"> </w:t>
            </w:r>
            <w:r>
              <w:rPr>
                <w:rFonts w:ascii="Century"/>
              </w:rPr>
              <w:t>PHASE</w:t>
            </w:r>
            <w:r>
              <w:rPr>
                <w:rFonts w:ascii="Century"/>
                <w:spacing w:val="-7"/>
              </w:rPr>
              <w:t xml:space="preserve"> </w:t>
            </w:r>
            <w:r>
              <w:rPr>
                <w:rFonts w:ascii="Arial"/>
              </w:rPr>
              <w:t>.</w:t>
            </w:r>
            <w:r>
              <w:rPr>
                <w:rFonts w:ascii="Arial"/>
                <w:spacing w:val="-31"/>
              </w:rPr>
              <w:t xml:space="preserve"> </w:t>
            </w:r>
            <w:r>
              <w:rPr>
                <w:rFonts w:ascii="Arial"/>
                <w:spacing w:val="-5"/>
              </w:rPr>
              <w:t>67</w:t>
            </w:r>
          </w:hyperlink>
        </w:p>
        <w:p w14:paraId="6B186AD4" w14:textId="77777777" w:rsidR="00926B52" w:rsidRDefault="00000000">
          <w:pPr>
            <w:pStyle w:val="TOC4"/>
            <w:tabs>
              <w:tab w:val="left" w:pos="2234"/>
              <w:tab w:val="left" w:leader="dot" w:pos="9773"/>
            </w:tabs>
            <w:spacing w:line="241" w:lineRule="exact"/>
            <w:rPr>
              <w:rFonts w:ascii="Arial"/>
            </w:rPr>
          </w:pPr>
          <w:hyperlink w:anchor="_bookmark43" w:history="1">
            <w:r>
              <w:rPr>
                <w:rFonts w:ascii="Century"/>
              </w:rPr>
              <w:t>SECTION</w:t>
            </w:r>
            <w:r>
              <w:rPr>
                <w:rFonts w:ascii="Century"/>
                <w:spacing w:val="-3"/>
              </w:rPr>
              <w:t xml:space="preserve"> </w:t>
            </w:r>
            <w:r>
              <w:rPr>
                <w:rFonts w:ascii="Century"/>
                <w:spacing w:val="-10"/>
              </w:rPr>
              <w:t>5</w:t>
            </w:r>
            <w:r>
              <w:rPr>
                <w:rFonts w:ascii="Century"/>
              </w:rPr>
              <w:tab/>
              <w:t>PLANT</w:t>
            </w:r>
            <w:r>
              <w:rPr>
                <w:rFonts w:ascii="Century"/>
                <w:spacing w:val="-5"/>
              </w:rPr>
              <w:t xml:space="preserve"> </w:t>
            </w:r>
            <w:r>
              <w:rPr>
                <w:rFonts w:ascii="Century"/>
                <w:spacing w:val="-2"/>
              </w:rPr>
              <w:t>MAINTENANCE</w:t>
            </w:r>
            <w:r>
              <w:rPr>
                <w:rFonts w:ascii="Century"/>
              </w:rPr>
              <w:tab/>
            </w:r>
            <w:r>
              <w:rPr>
                <w:rFonts w:ascii="Arial"/>
                <w:spacing w:val="-5"/>
              </w:rPr>
              <w:t>68</w:t>
            </w:r>
          </w:hyperlink>
        </w:p>
      </w:sdtContent>
    </w:sdt>
    <w:p w14:paraId="22C74712" w14:textId="77777777" w:rsidR="00926B52" w:rsidRDefault="00926B52">
      <w:pPr>
        <w:spacing w:line="241" w:lineRule="exact"/>
        <w:rPr>
          <w:rFonts w:ascii="Arial"/>
        </w:rPr>
        <w:sectPr w:rsidR="00926B52">
          <w:type w:val="continuous"/>
          <w:pgSz w:w="12240" w:h="15840"/>
          <w:pgMar w:top="1352" w:right="1060" w:bottom="1418" w:left="800" w:header="704" w:footer="747" w:gutter="0"/>
          <w:cols w:space="720"/>
        </w:sectPr>
      </w:pPr>
    </w:p>
    <w:p w14:paraId="51FE4159" w14:textId="77777777" w:rsidR="00926B52" w:rsidRDefault="00000000">
      <w:pPr>
        <w:tabs>
          <w:tab w:val="left" w:leader="dot" w:pos="8735"/>
        </w:tabs>
        <w:spacing w:before="81" w:line="117" w:lineRule="auto"/>
        <w:ind w:left="1720" w:right="387" w:hanging="1081"/>
        <w:rPr>
          <w:rFonts w:ascii="Arial"/>
          <w:b/>
          <w:sz w:val="20"/>
        </w:rPr>
      </w:pPr>
      <w:r>
        <w:rPr>
          <w:b/>
          <w:sz w:val="20"/>
        </w:rPr>
        <w:t>APPENDIX 1 REGULATORY GUIDE 1.33, REV. 2, ANSI N18.7-1976, NQA-1- 2008/NQA-1A- 2009</w:t>
      </w:r>
      <w:r>
        <w:rPr>
          <w:b/>
          <w:spacing w:val="-6"/>
          <w:sz w:val="20"/>
        </w:rPr>
        <w:t xml:space="preserve"> </w:t>
      </w:r>
      <w:r>
        <w:rPr>
          <w:b/>
          <w:sz w:val="20"/>
        </w:rPr>
        <w:t>STANDARDS,</w:t>
      </w:r>
      <w:r>
        <w:rPr>
          <w:b/>
          <w:spacing w:val="-5"/>
          <w:sz w:val="20"/>
        </w:rPr>
        <w:t xml:space="preserve"> </w:t>
      </w:r>
      <w:r>
        <w:rPr>
          <w:b/>
          <w:sz w:val="20"/>
        </w:rPr>
        <w:t>AND</w:t>
      </w:r>
      <w:r>
        <w:rPr>
          <w:b/>
          <w:spacing w:val="-5"/>
          <w:sz w:val="20"/>
        </w:rPr>
        <w:t xml:space="preserve"> </w:t>
      </w:r>
      <w:r>
        <w:rPr>
          <w:b/>
          <w:sz w:val="20"/>
        </w:rPr>
        <w:t>NEI</w:t>
      </w:r>
      <w:r>
        <w:rPr>
          <w:b/>
          <w:spacing w:val="-6"/>
          <w:sz w:val="20"/>
        </w:rPr>
        <w:t xml:space="preserve"> </w:t>
      </w:r>
      <w:r>
        <w:rPr>
          <w:b/>
          <w:sz w:val="20"/>
        </w:rPr>
        <w:t>11-04</w:t>
      </w:r>
      <w:r>
        <w:rPr>
          <w:b/>
          <w:spacing w:val="-6"/>
          <w:sz w:val="20"/>
        </w:rPr>
        <w:t xml:space="preserve"> </w:t>
      </w:r>
      <w:r>
        <w:rPr>
          <w:b/>
          <w:sz w:val="20"/>
        </w:rPr>
        <w:t>QAPD</w:t>
      </w:r>
      <w:r>
        <w:rPr>
          <w:b/>
          <w:spacing w:val="-5"/>
          <w:sz w:val="20"/>
        </w:rPr>
        <w:t xml:space="preserve"> </w:t>
      </w:r>
      <w:r>
        <w:rPr>
          <w:b/>
          <w:sz w:val="20"/>
        </w:rPr>
        <w:t>COMPLIANCE</w:t>
      </w:r>
      <w:r>
        <w:rPr>
          <w:b/>
          <w:spacing w:val="-5"/>
          <w:sz w:val="20"/>
        </w:rPr>
        <w:t xml:space="preserve"> </w:t>
      </w:r>
      <w:r>
        <w:rPr>
          <w:b/>
          <w:spacing w:val="-2"/>
          <w:sz w:val="20"/>
        </w:rPr>
        <w:t>MATRIX</w:t>
      </w:r>
      <w:r>
        <w:rPr>
          <w:b/>
          <w:sz w:val="20"/>
        </w:rPr>
        <w:tab/>
      </w:r>
      <w:r>
        <w:rPr>
          <w:rFonts w:ascii="Arial"/>
          <w:b/>
          <w:sz w:val="20"/>
        </w:rPr>
        <w:t>Appendix</w:t>
      </w:r>
      <w:r>
        <w:rPr>
          <w:rFonts w:ascii="Arial"/>
          <w:b/>
          <w:spacing w:val="-10"/>
          <w:sz w:val="20"/>
        </w:rPr>
        <w:t xml:space="preserve"> </w:t>
      </w:r>
      <w:r>
        <w:rPr>
          <w:rFonts w:ascii="Arial"/>
          <w:b/>
          <w:sz w:val="20"/>
        </w:rPr>
        <w:t>1-</w:t>
      </w:r>
      <w:r>
        <w:rPr>
          <w:rFonts w:ascii="Arial"/>
          <w:b/>
          <w:spacing w:val="-10"/>
          <w:sz w:val="20"/>
        </w:rPr>
        <w:t>1</w:t>
      </w:r>
    </w:p>
    <w:p w14:paraId="221DDBEF" w14:textId="77777777" w:rsidR="00926B52" w:rsidRDefault="00000000">
      <w:pPr>
        <w:tabs>
          <w:tab w:val="left" w:leader="dot" w:pos="8737"/>
        </w:tabs>
        <w:spacing w:line="285" w:lineRule="exact"/>
        <w:ind w:left="639"/>
        <w:rPr>
          <w:rFonts w:ascii="Arial"/>
          <w:b/>
          <w:sz w:val="20"/>
        </w:rPr>
      </w:pPr>
      <w:r>
        <w:rPr>
          <w:b/>
          <w:sz w:val="20"/>
        </w:rPr>
        <w:t>APPENDIX</w:t>
      </w:r>
      <w:r>
        <w:rPr>
          <w:b/>
          <w:spacing w:val="-6"/>
          <w:sz w:val="20"/>
        </w:rPr>
        <w:t xml:space="preserve"> </w:t>
      </w:r>
      <w:r>
        <w:rPr>
          <w:b/>
          <w:sz w:val="20"/>
        </w:rPr>
        <w:t>2</w:t>
      </w:r>
      <w:r>
        <w:rPr>
          <w:b/>
          <w:spacing w:val="-3"/>
          <w:sz w:val="20"/>
        </w:rPr>
        <w:t xml:space="preserve"> </w:t>
      </w:r>
      <w:r>
        <w:rPr>
          <w:b/>
          <w:sz w:val="20"/>
        </w:rPr>
        <w:t>SAFETY</w:t>
      </w:r>
      <w:r>
        <w:rPr>
          <w:b/>
          <w:spacing w:val="-5"/>
          <w:sz w:val="20"/>
        </w:rPr>
        <w:t xml:space="preserve"> </w:t>
      </w:r>
      <w:r>
        <w:rPr>
          <w:b/>
          <w:sz w:val="20"/>
        </w:rPr>
        <w:t>EVALUATION</w:t>
      </w:r>
      <w:r>
        <w:rPr>
          <w:b/>
          <w:spacing w:val="-3"/>
          <w:sz w:val="20"/>
        </w:rPr>
        <w:t xml:space="preserve"> </w:t>
      </w:r>
      <w:r>
        <w:rPr>
          <w:b/>
          <w:sz w:val="20"/>
        </w:rPr>
        <w:t>REPORT</w:t>
      </w:r>
      <w:r>
        <w:rPr>
          <w:b/>
          <w:spacing w:val="-2"/>
          <w:sz w:val="20"/>
        </w:rPr>
        <w:t xml:space="preserve"> [LATER]</w:t>
      </w:r>
      <w:r>
        <w:rPr>
          <w:b/>
          <w:sz w:val="20"/>
        </w:rPr>
        <w:tab/>
      </w:r>
      <w:r>
        <w:rPr>
          <w:rFonts w:ascii="Arial"/>
          <w:b/>
          <w:sz w:val="20"/>
        </w:rPr>
        <w:t>Appendix</w:t>
      </w:r>
      <w:r>
        <w:rPr>
          <w:rFonts w:ascii="Arial"/>
          <w:b/>
          <w:spacing w:val="-10"/>
          <w:sz w:val="20"/>
        </w:rPr>
        <w:t xml:space="preserve"> </w:t>
      </w:r>
      <w:r>
        <w:rPr>
          <w:rFonts w:ascii="Arial"/>
          <w:b/>
          <w:sz w:val="20"/>
        </w:rPr>
        <w:t>2-</w:t>
      </w:r>
      <w:r>
        <w:rPr>
          <w:rFonts w:ascii="Arial"/>
          <w:b/>
          <w:spacing w:val="-10"/>
          <w:sz w:val="20"/>
        </w:rPr>
        <w:t>1</w:t>
      </w:r>
    </w:p>
    <w:p w14:paraId="6E8B292D" w14:textId="77777777" w:rsidR="00926B52" w:rsidRDefault="00926B52">
      <w:pPr>
        <w:spacing w:line="285" w:lineRule="exact"/>
        <w:rPr>
          <w:rFonts w:ascii="Arial"/>
          <w:sz w:val="20"/>
        </w:rPr>
        <w:sectPr w:rsidR="00926B52">
          <w:type w:val="continuous"/>
          <w:pgSz w:w="12240" w:h="15840"/>
          <w:pgMar w:top="1360" w:right="1060" w:bottom="940" w:left="800" w:header="704" w:footer="747" w:gutter="0"/>
          <w:cols w:space="720"/>
        </w:sectPr>
      </w:pPr>
    </w:p>
    <w:p w14:paraId="6BB79CE1" w14:textId="77777777" w:rsidR="00926B52" w:rsidRDefault="00926B52">
      <w:pPr>
        <w:pStyle w:val="BodyText"/>
        <w:spacing w:before="4"/>
        <w:rPr>
          <w:rFonts w:ascii="Arial"/>
          <w:b/>
          <w:sz w:val="17"/>
        </w:rPr>
      </w:pPr>
    </w:p>
    <w:p w14:paraId="7E0A558D" w14:textId="77777777" w:rsidR="00926B52" w:rsidRDefault="00926B52">
      <w:pPr>
        <w:rPr>
          <w:rFonts w:ascii="Arial"/>
          <w:sz w:val="17"/>
        </w:rPr>
        <w:sectPr w:rsidR="00926B52">
          <w:pgSz w:w="12240" w:h="15840"/>
          <w:pgMar w:top="1360" w:right="1060" w:bottom="940" w:left="800" w:header="704" w:footer="747" w:gutter="0"/>
          <w:cols w:space="720"/>
        </w:sectPr>
      </w:pPr>
    </w:p>
    <w:p w14:paraId="6D80FF20" w14:textId="77777777" w:rsidR="00926B52" w:rsidRDefault="00926B52">
      <w:pPr>
        <w:pStyle w:val="BodyText"/>
        <w:spacing w:before="4"/>
        <w:rPr>
          <w:rFonts w:ascii="Arial"/>
          <w:b/>
          <w:sz w:val="17"/>
        </w:rPr>
      </w:pPr>
    </w:p>
    <w:p w14:paraId="08C8670A" w14:textId="77777777" w:rsidR="00926B52" w:rsidRDefault="00926B52">
      <w:pPr>
        <w:rPr>
          <w:rFonts w:ascii="Arial"/>
          <w:sz w:val="17"/>
        </w:rPr>
        <w:sectPr w:rsidR="00926B52">
          <w:pgSz w:w="12240" w:h="15840"/>
          <w:pgMar w:top="1360" w:right="1060" w:bottom="940" w:left="800" w:header="704" w:footer="747" w:gutter="0"/>
          <w:cols w:space="720"/>
        </w:sectPr>
      </w:pPr>
    </w:p>
    <w:p w14:paraId="0B259A37" w14:textId="77777777" w:rsidR="00926B52" w:rsidRDefault="00926B52">
      <w:pPr>
        <w:pStyle w:val="BodyText"/>
        <w:spacing w:before="7"/>
        <w:rPr>
          <w:rFonts w:ascii="Arial"/>
          <w:b/>
          <w:sz w:val="7"/>
        </w:rPr>
      </w:pPr>
    </w:p>
    <w:p w14:paraId="3C99F092" w14:textId="45BDD0F8" w:rsidR="00926B52" w:rsidRDefault="00C56AF3">
      <w:pPr>
        <w:pStyle w:val="BodyText"/>
        <w:spacing w:line="20" w:lineRule="exact"/>
        <w:ind w:left="654"/>
        <w:rPr>
          <w:rFonts w:ascii="Arial"/>
          <w:sz w:val="2"/>
        </w:rPr>
      </w:pPr>
      <w:r>
        <w:rPr>
          <w:rFonts w:ascii="Arial"/>
          <w:noProof/>
          <w:sz w:val="2"/>
        </w:rPr>
        <mc:AlternateContent>
          <mc:Choice Requires="wpg">
            <w:drawing>
              <wp:inline distT="0" distB="0" distL="0" distR="0" wp14:anchorId="332CC350" wp14:editId="43E866D5">
                <wp:extent cx="5934710" cy="19050"/>
                <wp:effectExtent l="18415" t="5080" r="9525" b="4445"/>
                <wp:docPr id="1396446280"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4710" cy="19050"/>
                          <a:chOff x="0" y="0"/>
                          <a:chExt cx="9346" cy="30"/>
                        </a:xfrm>
                      </wpg:grpSpPr>
                      <wps:wsp>
                        <wps:cNvPr id="889869598" name="Line 11"/>
                        <wps:cNvCnPr>
                          <a:cxnSpLocks noChangeShapeType="1"/>
                        </wps:cNvCnPr>
                        <wps:spPr bwMode="auto">
                          <a:xfrm>
                            <a:off x="9346" y="15"/>
                            <a:ext cx="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6809C3" id="docshapegroup6" o:spid="_x0000_s1026" style="width:467.3pt;height:1.5pt;mso-position-horizontal-relative:char;mso-position-vertical-relative:line" coordsize="93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">
                <v:line id="Line 11" o:spid="_x0000_s1027" style="position:absolute;visibility:visible;mso-wrap-style:square" from="9346,15" to="934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" strokeweight="1.5pt"/>
                <w10:anchorlock/>
              </v:group>
            </w:pict>
          </mc:Fallback>
        </mc:AlternateContent>
      </w:r>
    </w:p>
    <w:p w14:paraId="78AEDA8A" w14:textId="77777777" w:rsidR="00926B52" w:rsidRDefault="00926B52">
      <w:pPr>
        <w:pStyle w:val="BodyText"/>
        <w:spacing w:before="6"/>
        <w:rPr>
          <w:rFonts w:ascii="Arial"/>
          <w:b/>
          <w:sz w:val="17"/>
        </w:rPr>
      </w:pPr>
    </w:p>
    <w:p w14:paraId="6702E79A" w14:textId="77777777" w:rsidR="00926B52" w:rsidRDefault="00000000">
      <w:pPr>
        <w:pStyle w:val="Heading2"/>
        <w:tabs>
          <w:tab w:val="left" w:pos="2080"/>
        </w:tabs>
      </w:pPr>
      <w:bookmarkStart w:id="3" w:name="PART_I_INTRODUCTION"/>
      <w:bookmarkStart w:id="4" w:name="_bookmark0"/>
      <w:bookmarkEnd w:id="3"/>
      <w:bookmarkEnd w:id="4"/>
      <w:r>
        <w:t>PART</w:t>
      </w:r>
      <w:r>
        <w:rPr>
          <w:spacing w:val="-9"/>
        </w:rPr>
        <w:t xml:space="preserve"> </w:t>
      </w:r>
      <w:r>
        <w:rPr>
          <w:spacing w:val="-10"/>
        </w:rPr>
        <w:t>I</w:t>
      </w:r>
      <w:r>
        <w:tab/>
      </w:r>
      <w:r>
        <w:rPr>
          <w:spacing w:val="-2"/>
        </w:rPr>
        <w:t>INTRODUCTION</w:t>
      </w:r>
    </w:p>
    <w:p w14:paraId="757BE85E" w14:textId="77777777" w:rsidR="00926B52" w:rsidRDefault="00000000">
      <w:pPr>
        <w:pStyle w:val="Heading3"/>
        <w:tabs>
          <w:tab w:val="left" w:pos="2440"/>
        </w:tabs>
        <w:spacing w:line="533" w:lineRule="exact"/>
      </w:pPr>
      <w:bookmarkStart w:id="5" w:name="SECTION_1_GENERAL_"/>
      <w:bookmarkEnd w:id="5"/>
      <w:r>
        <w:t xml:space="preserve">SECTION </w:t>
      </w:r>
      <w:r>
        <w:rPr>
          <w:spacing w:val="-10"/>
        </w:rPr>
        <w:t>1</w:t>
      </w:r>
      <w:r>
        <w:tab/>
      </w:r>
      <w:r>
        <w:rPr>
          <w:spacing w:val="-2"/>
        </w:rPr>
        <w:t>GENERAL</w:t>
      </w:r>
    </w:p>
    <w:p w14:paraId="2D8E4DCB" w14:textId="77777777" w:rsidR="00926B52" w:rsidRDefault="00000000">
      <w:pPr>
        <w:spacing w:before="218" w:line="110" w:lineRule="auto"/>
        <w:ind w:left="649" w:right="452"/>
        <w:rPr>
          <w:i/>
        </w:rPr>
      </w:pPr>
      <w:r>
        <w:rPr>
          <w:i/>
        </w:rPr>
        <w:t xml:space="preserve">[NOTE: The QAPD can be used for Early Site Permit (ESP)/Combined Operating License (COL)/ construction/pre-operation and/or operations. When developing a QAPD using this template, the bracketed text should be selected based on the intended application of the QAPD (e.g., ESP, COL, construction phase, operations, or all). Text that is defined as a NOTE is for information only, is not intended to be part of the QAPD, and should be </w:t>
      </w:r>
      <w:r>
        <w:rPr>
          <w:i/>
          <w:spacing w:val="-2"/>
        </w:rPr>
        <w:t>removed.</w:t>
      </w:r>
    </w:p>
    <w:p w14:paraId="474B3119" w14:textId="77777777" w:rsidR="00926B52" w:rsidRDefault="00926B52">
      <w:pPr>
        <w:pStyle w:val="BodyText"/>
        <w:spacing w:before="12"/>
        <w:rPr>
          <w:i/>
          <w:sz w:val="10"/>
        </w:rPr>
      </w:pPr>
    </w:p>
    <w:p w14:paraId="2AA76972" w14:textId="77777777" w:rsidR="00926B52" w:rsidRDefault="00000000">
      <w:pPr>
        <w:spacing w:line="110" w:lineRule="auto"/>
        <w:ind w:left="649" w:right="396"/>
        <w:rPr>
          <w:i/>
        </w:rPr>
      </w:pPr>
      <w:r>
        <w:rPr>
          <w:i/>
        </w:rPr>
        <w:t>NOTE: The QAPD template contains bracketed text that the applicants will select or modify with specific information as necessary for the application.</w:t>
      </w:r>
      <w:r>
        <w:rPr>
          <w:i/>
          <w:spacing w:val="40"/>
        </w:rPr>
        <w:t xml:space="preserve"> </w:t>
      </w:r>
      <w:r>
        <w:rPr>
          <w:i/>
        </w:rPr>
        <w:t xml:space="preserve">When the bracketed text is </w:t>
      </w:r>
      <w:r>
        <w:rPr>
          <w:b/>
          <w:i/>
        </w:rPr>
        <w:t xml:space="preserve">NOT </w:t>
      </w:r>
      <w:r>
        <w:rPr>
          <w:i/>
        </w:rPr>
        <w:t>italicized, the text should be included if applicable to the scope without modification.</w:t>
      </w:r>
      <w:r>
        <w:rPr>
          <w:i/>
          <w:spacing w:val="40"/>
        </w:rPr>
        <w:t xml:space="preserve"> </w:t>
      </w:r>
      <w:r>
        <w:rPr>
          <w:i/>
        </w:rPr>
        <w:t>This non-italicized bracketed text is reviewed and approved as part of the standard template approval. See Part II, Section 2, paragraph 3 for an example of the non-italicized bracketed text.</w:t>
      </w:r>
      <w:r>
        <w:rPr>
          <w:i/>
          <w:spacing w:val="40"/>
        </w:rPr>
        <w:t xml:space="preserve"> </w:t>
      </w:r>
      <w:r>
        <w:rPr>
          <w:i/>
        </w:rPr>
        <w:t xml:space="preserve">When the bracketed text </w:t>
      </w:r>
      <w:r>
        <w:rPr>
          <w:b/>
          <w:i/>
        </w:rPr>
        <w:t xml:space="preserve">IS </w:t>
      </w:r>
      <w:r>
        <w:rPr>
          <w:i/>
        </w:rPr>
        <w:t>italicized, the text is considered to be example text that the applicant/licensee will modify specific to their needs. This italicized text is subject to review by the NRC to determine the acceptability of the QAPD submitted by the applicant. See Part I, Section 1.1 below for an example of the use of italicized bracketed text.]</w:t>
      </w:r>
    </w:p>
    <w:p w14:paraId="7384FA53" w14:textId="77777777" w:rsidR="00926B52" w:rsidRDefault="00926B52">
      <w:pPr>
        <w:pStyle w:val="BodyText"/>
        <w:spacing w:before="11"/>
        <w:rPr>
          <w:i/>
          <w:sz w:val="10"/>
        </w:rPr>
      </w:pPr>
    </w:p>
    <w:p w14:paraId="4F844008" w14:textId="77777777" w:rsidR="00926B52" w:rsidRDefault="00000000">
      <w:pPr>
        <w:pStyle w:val="BodyText"/>
        <w:spacing w:line="110" w:lineRule="auto"/>
        <w:ind w:left="644" w:right="452"/>
      </w:pPr>
      <w:r>
        <w:rPr>
          <w:i/>
        </w:rPr>
        <w:t xml:space="preserve">[Company (CA)’s] [Nuclear Development] </w:t>
      </w:r>
      <w:r>
        <w:t xml:space="preserve">Quality Assurance Program Description (QAPD) is the top-level policy document that establishes the quality assurance policy and assigns major functional responsibilities for </w:t>
      </w:r>
      <w:r>
        <w:rPr>
          <w:i/>
        </w:rPr>
        <w:t xml:space="preserve">[ESP/COL/construction/pre-operation and/or operations] </w:t>
      </w:r>
      <w:r>
        <w:t xml:space="preserve">activities conducted by or for </w:t>
      </w:r>
      <w:r>
        <w:rPr>
          <w:i/>
        </w:rPr>
        <w:t xml:space="preserve">[CA]. </w:t>
      </w:r>
      <w:r>
        <w:t>The QAPD describes the methods and establishes quality assurance (QA) and administrative control requirements that meet 10 CFR</w:t>
      </w:r>
      <w:r>
        <w:rPr>
          <w:spacing w:val="-5"/>
        </w:rPr>
        <w:t xml:space="preserve"> </w:t>
      </w:r>
      <w:r>
        <w:t>50,</w:t>
      </w:r>
      <w:r>
        <w:rPr>
          <w:spacing w:val="-5"/>
        </w:rPr>
        <w:t xml:space="preserve"> </w:t>
      </w:r>
      <w:r>
        <w:t>Appendix</w:t>
      </w:r>
      <w:r>
        <w:rPr>
          <w:spacing w:val="-5"/>
        </w:rPr>
        <w:t xml:space="preserve"> </w:t>
      </w:r>
      <w:r>
        <w:t>B</w:t>
      </w:r>
      <w:r>
        <w:rPr>
          <w:spacing w:val="-5"/>
        </w:rPr>
        <w:t xml:space="preserve"> </w:t>
      </w:r>
      <w:r>
        <w:t>and</w:t>
      </w:r>
      <w:r>
        <w:rPr>
          <w:spacing w:val="-5"/>
        </w:rPr>
        <w:t xml:space="preserve"> </w:t>
      </w:r>
      <w:r>
        <w:t>10</w:t>
      </w:r>
      <w:r>
        <w:rPr>
          <w:spacing w:val="-5"/>
        </w:rPr>
        <w:t xml:space="preserve"> </w:t>
      </w:r>
      <w:r>
        <w:t>CFR</w:t>
      </w:r>
      <w:r>
        <w:rPr>
          <w:spacing w:val="-5"/>
        </w:rPr>
        <w:t xml:space="preserve"> </w:t>
      </w:r>
      <w:r>
        <w:t>52.</w:t>
      </w:r>
      <w:r>
        <w:rPr>
          <w:spacing w:val="-5"/>
        </w:rPr>
        <w:t xml:space="preserve"> </w:t>
      </w:r>
      <w:r>
        <w:t>The</w:t>
      </w:r>
      <w:r>
        <w:rPr>
          <w:spacing w:val="-5"/>
        </w:rPr>
        <w:t xml:space="preserve"> </w:t>
      </w:r>
      <w:r>
        <w:t>QAPD</w:t>
      </w:r>
      <w:r>
        <w:rPr>
          <w:spacing w:val="-8"/>
        </w:rPr>
        <w:t xml:space="preserve"> </w:t>
      </w:r>
      <w:r>
        <w:t>is</w:t>
      </w:r>
      <w:r>
        <w:rPr>
          <w:spacing w:val="-5"/>
        </w:rPr>
        <w:t xml:space="preserve"> </w:t>
      </w:r>
      <w:r>
        <w:t>based</w:t>
      </w:r>
      <w:r>
        <w:rPr>
          <w:spacing w:val="-7"/>
        </w:rPr>
        <w:t xml:space="preserve"> </w:t>
      </w:r>
      <w:r>
        <w:t>on</w:t>
      </w:r>
      <w:r>
        <w:rPr>
          <w:spacing w:val="-7"/>
        </w:rPr>
        <w:t xml:space="preserve"> </w:t>
      </w:r>
      <w:r>
        <w:t>the</w:t>
      </w:r>
      <w:r>
        <w:rPr>
          <w:spacing w:val="-7"/>
        </w:rPr>
        <w:t xml:space="preserve"> </w:t>
      </w:r>
      <w:r>
        <w:t>requirements</w:t>
      </w:r>
      <w:r>
        <w:rPr>
          <w:spacing w:val="-7"/>
        </w:rPr>
        <w:t xml:space="preserve"> </w:t>
      </w:r>
      <w:r>
        <w:t>and</w:t>
      </w:r>
      <w:r>
        <w:rPr>
          <w:spacing w:val="-7"/>
        </w:rPr>
        <w:t xml:space="preserve"> </w:t>
      </w:r>
      <w:r>
        <w:t>guidance of ASME NQA-1-2008 and NQA-1a-2009 Addenda, "Quality Assurance Requirements for Nuclear Facility Applications," Parts I and II, with specific reference to selected Part III sections, as identified in this document.</w:t>
      </w:r>
    </w:p>
    <w:p w14:paraId="1F9952BE" w14:textId="77777777" w:rsidR="00926B52" w:rsidRDefault="00926B52">
      <w:pPr>
        <w:pStyle w:val="BodyText"/>
        <w:spacing w:before="14"/>
        <w:rPr>
          <w:sz w:val="10"/>
        </w:rPr>
      </w:pPr>
    </w:p>
    <w:p w14:paraId="580802B6" w14:textId="77777777" w:rsidR="00926B52" w:rsidRDefault="00000000">
      <w:pPr>
        <w:spacing w:line="110" w:lineRule="auto"/>
        <w:ind w:left="640" w:right="394"/>
        <w:rPr>
          <w:i/>
        </w:rPr>
      </w:pPr>
      <w:r>
        <w:t>The QA Program (QAP) is defined by the NRC-approved regulatory document that</w:t>
      </w:r>
      <w:r>
        <w:rPr>
          <w:spacing w:val="40"/>
        </w:rPr>
        <w:t xml:space="preserve"> </w:t>
      </w:r>
      <w:r>
        <w:t>describes the QA elements (i.e., the QAPD), along with the associated implementing documents.</w:t>
      </w:r>
      <w:r>
        <w:rPr>
          <w:spacing w:val="-11"/>
        </w:rPr>
        <w:t xml:space="preserve"> </w:t>
      </w:r>
      <w:r>
        <w:t>Procedures</w:t>
      </w:r>
      <w:r>
        <w:rPr>
          <w:spacing w:val="-11"/>
        </w:rPr>
        <w:t xml:space="preserve"> </w:t>
      </w:r>
      <w:r>
        <w:t>and</w:t>
      </w:r>
      <w:r>
        <w:rPr>
          <w:spacing w:val="-12"/>
        </w:rPr>
        <w:t xml:space="preserve"> </w:t>
      </w:r>
      <w:r>
        <w:t>instructions</w:t>
      </w:r>
      <w:r>
        <w:rPr>
          <w:spacing w:val="-12"/>
        </w:rPr>
        <w:t xml:space="preserve"> </w:t>
      </w:r>
      <w:r>
        <w:t>that</w:t>
      </w:r>
      <w:r>
        <w:rPr>
          <w:spacing w:val="-13"/>
        </w:rPr>
        <w:t xml:space="preserve"> </w:t>
      </w:r>
      <w:r>
        <w:t>control</w:t>
      </w:r>
      <w:r>
        <w:rPr>
          <w:spacing w:val="-10"/>
        </w:rPr>
        <w:t xml:space="preserve"> </w:t>
      </w:r>
      <w:r>
        <w:rPr>
          <w:i/>
        </w:rPr>
        <w:t>[Nuclear</w:t>
      </w:r>
      <w:r>
        <w:rPr>
          <w:i/>
          <w:spacing w:val="-13"/>
        </w:rPr>
        <w:t xml:space="preserve"> </w:t>
      </w:r>
      <w:r>
        <w:rPr>
          <w:i/>
        </w:rPr>
        <w:t>Development]</w:t>
      </w:r>
      <w:r>
        <w:rPr>
          <w:i/>
          <w:spacing w:val="-12"/>
        </w:rPr>
        <w:t xml:space="preserve"> </w:t>
      </w:r>
      <w:r>
        <w:t>activities</w:t>
      </w:r>
      <w:r>
        <w:rPr>
          <w:spacing w:val="-13"/>
        </w:rPr>
        <w:t xml:space="preserve"> </w:t>
      </w:r>
      <w:r>
        <w:t>will</w:t>
      </w:r>
      <w:r>
        <w:rPr>
          <w:spacing w:val="-12"/>
        </w:rPr>
        <w:t xml:space="preserve"> </w:t>
      </w:r>
      <w:r>
        <w:t>be developed prior to commencement of those activities.</w:t>
      </w:r>
      <w:r>
        <w:rPr>
          <w:spacing w:val="40"/>
        </w:rPr>
        <w:t xml:space="preserve"> </w:t>
      </w:r>
      <w:r>
        <w:rPr>
          <w:i/>
        </w:rPr>
        <w:t>[Policies establish high-level responsibilities and</w:t>
      </w:r>
      <w:r>
        <w:rPr>
          <w:i/>
          <w:spacing w:val="-1"/>
        </w:rPr>
        <w:t xml:space="preserve"> </w:t>
      </w:r>
      <w:r>
        <w:rPr>
          <w:i/>
        </w:rPr>
        <w:t>authority</w:t>
      </w:r>
      <w:r>
        <w:rPr>
          <w:i/>
          <w:spacing w:val="-1"/>
        </w:rPr>
        <w:t xml:space="preserve"> </w:t>
      </w:r>
      <w:r>
        <w:rPr>
          <w:i/>
        </w:rPr>
        <w:t>for</w:t>
      </w:r>
      <w:r>
        <w:rPr>
          <w:i/>
          <w:spacing w:val="-1"/>
        </w:rPr>
        <w:t xml:space="preserve"> </w:t>
      </w:r>
      <w:r>
        <w:rPr>
          <w:i/>
        </w:rPr>
        <w:t>carrying</w:t>
      </w:r>
      <w:r>
        <w:rPr>
          <w:i/>
          <w:spacing w:val="-1"/>
        </w:rPr>
        <w:t xml:space="preserve"> </w:t>
      </w:r>
      <w:r>
        <w:rPr>
          <w:i/>
        </w:rPr>
        <w:t>out important</w:t>
      </w:r>
      <w:r>
        <w:rPr>
          <w:i/>
          <w:spacing w:val="-1"/>
        </w:rPr>
        <w:t xml:space="preserve"> </w:t>
      </w:r>
      <w:r>
        <w:rPr>
          <w:i/>
        </w:rPr>
        <w:t>administrative</w:t>
      </w:r>
      <w:r>
        <w:rPr>
          <w:i/>
          <w:spacing w:val="-1"/>
        </w:rPr>
        <w:t xml:space="preserve"> </w:t>
      </w:r>
      <w:r>
        <w:rPr>
          <w:i/>
        </w:rPr>
        <w:t>functions</w:t>
      </w:r>
      <w:r>
        <w:rPr>
          <w:i/>
          <w:spacing w:val="-1"/>
        </w:rPr>
        <w:t xml:space="preserve"> </w:t>
      </w:r>
      <w:r>
        <w:rPr>
          <w:i/>
        </w:rPr>
        <w:t>which</w:t>
      </w:r>
      <w:r>
        <w:rPr>
          <w:i/>
          <w:spacing w:val="-1"/>
        </w:rPr>
        <w:t xml:space="preserve"> </w:t>
      </w:r>
      <w:r>
        <w:rPr>
          <w:i/>
        </w:rPr>
        <w:t>are outside</w:t>
      </w:r>
      <w:r>
        <w:rPr>
          <w:i/>
          <w:spacing w:val="-3"/>
        </w:rPr>
        <w:t xml:space="preserve"> </w:t>
      </w:r>
      <w:r>
        <w:rPr>
          <w:i/>
        </w:rPr>
        <w:t>the</w:t>
      </w:r>
      <w:r>
        <w:rPr>
          <w:i/>
          <w:spacing w:val="-2"/>
        </w:rPr>
        <w:t xml:space="preserve"> </w:t>
      </w:r>
      <w:r>
        <w:rPr>
          <w:i/>
        </w:rPr>
        <w:t>scope</w:t>
      </w:r>
      <w:r>
        <w:rPr>
          <w:i/>
          <w:spacing w:val="-3"/>
        </w:rPr>
        <w:t xml:space="preserve"> </w:t>
      </w:r>
      <w:r>
        <w:rPr>
          <w:i/>
        </w:rPr>
        <w:t>of</w:t>
      </w:r>
      <w:r>
        <w:rPr>
          <w:i/>
          <w:spacing w:val="-3"/>
        </w:rPr>
        <w:t xml:space="preserve"> </w:t>
      </w:r>
      <w:r>
        <w:rPr>
          <w:i/>
        </w:rPr>
        <w:t>the</w:t>
      </w:r>
      <w:r>
        <w:rPr>
          <w:i/>
          <w:spacing w:val="-3"/>
        </w:rPr>
        <w:t xml:space="preserve"> </w:t>
      </w:r>
      <w:r>
        <w:rPr>
          <w:i/>
        </w:rPr>
        <w:t>QAPD.</w:t>
      </w:r>
      <w:r>
        <w:rPr>
          <w:i/>
          <w:spacing w:val="40"/>
        </w:rPr>
        <w:t xml:space="preserve"> </w:t>
      </w:r>
      <w:r>
        <w:rPr>
          <w:i/>
        </w:rPr>
        <w:t>Procedures</w:t>
      </w:r>
      <w:r>
        <w:rPr>
          <w:i/>
          <w:spacing w:val="-4"/>
        </w:rPr>
        <w:t xml:space="preserve"> </w:t>
      </w:r>
      <w:r>
        <w:rPr>
          <w:i/>
        </w:rPr>
        <w:t>establish</w:t>
      </w:r>
      <w:r>
        <w:rPr>
          <w:i/>
          <w:spacing w:val="-3"/>
        </w:rPr>
        <w:t xml:space="preserve"> </w:t>
      </w:r>
      <w:r>
        <w:rPr>
          <w:i/>
        </w:rPr>
        <w:t>practices</w:t>
      </w:r>
      <w:r>
        <w:rPr>
          <w:i/>
          <w:spacing w:val="-3"/>
        </w:rPr>
        <w:t xml:space="preserve"> </w:t>
      </w:r>
      <w:r>
        <w:rPr>
          <w:i/>
        </w:rPr>
        <w:t>for</w:t>
      </w:r>
      <w:r>
        <w:rPr>
          <w:i/>
          <w:spacing w:val="-3"/>
        </w:rPr>
        <w:t xml:space="preserve"> </w:t>
      </w:r>
      <w:r>
        <w:rPr>
          <w:i/>
        </w:rPr>
        <w:t>certain</w:t>
      </w:r>
      <w:r>
        <w:rPr>
          <w:i/>
          <w:spacing w:val="-3"/>
        </w:rPr>
        <w:t xml:space="preserve"> </w:t>
      </w:r>
      <w:r>
        <w:rPr>
          <w:i/>
        </w:rPr>
        <w:t>activities</w:t>
      </w:r>
      <w:r>
        <w:rPr>
          <w:i/>
          <w:spacing w:val="-2"/>
        </w:rPr>
        <w:t xml:space="preserve"> </w:t>
      </w:r>
      <w:r>
        <w:rPr>
          <w:i/>
        </w:rPr>
        <w:t>which</w:t>
      </w:r>
      <w:r>
        <w:rPr>
          <w:i/>
          <w:spacing w:val="-3"/>
        </w:rPr>
        <w:t xml:space="preserve"> </w:t>
      </w:r>
      <w:r>
        <w:rPr>
          <w:i/>
        </w:rPr>
        <w:t>are common</w:t>
      </w:r>
      <w:r>
        <w:rPr>
          <w:i/>
          <w:spacing w:val="-3"/>
        </w:rPr>
        <w:t xml:space="preserve"> </w:t>
      </w:r>
      <w:r>
        <w:rPr>
          <w:i/>
        </w:rPr>
        <w:t>to</w:t>
      </w:r>
      <w:r>
        <w:rPr>
          <w:i/>
          <w:spacing w:val="-3"/>
        </w:rPr>
        <w:t xml:space="preserve"> </w:t>
      </w:r>
      <w:r>
        <w:rPr>
          <w:i/>
        </w:rPr>
        <w:t>all</w:t>
      </w:r>
      <w:r>
        <w:rPr>
          <w:i/>
          <w:spacing w:val="-3"/>
        </w:rPr>
        <w:t xml:space="preserve"> </w:t>
      </w:r>
      <w:r>
        <w:rPr>
          <w:i/>
        </w:rPr>
        <w:t>[CA]</w:t>
      </w:r>
      <w:r>
        <w:rPr>
          <w:i/>
          <w:spacing w:val="-3"/>
        </w:rPr>
        <w:t xml:space="preserve"> </w:t>
      </w:r>
      <w:r>
        <w:rPr>
          <w:i/>
        </w:rPr>
        <w:t>organizations</w:t>
      </w:r>
      <w:r>
        <w:rPr>
          <w:i/>
          <w:spacing w:val="-2"/>
        </w:rPr>
        <w:t xml:space="preserve"> </w:t>
      </w:r>
      <w:r>
        <w:rPr>
          <w:i/>
        </w:rPr>
        <w:t>performing</w:t>
      </w:r>
      <w:r>
        <w:rPr>
          <w:i/>
          <w:spacing w:val="-2"/>
        </w:rPr>
        <w:t xml:space="preserve"> </w:t>
      </w:r>
      <w:r>
        <w:rPr>
          <w:i/>
        </w:rPr>
        <w:t>those</w:t>
      </w:r>
      <w:r>
        <w:rPr>
          <w:i/>
          <w:spacing w:val="-3"/>
        </w:rPr>
        <w:t xml:space="preserve"> </w:t>
      </w:r>
      <w:r>
        <w:rPr>
          <w:i/>
        </w:rPr>
        <w:t>activities</w:t>
      </w:r>
      <w:r>
        <w:rPr>
          <w:i/>
          <w:spacing w:val="-3"/>
        </w:rPr>
        <w:t xml:space="preserve"> </w:t>
      </w:r>
      <w:r>
        <w:rPr>
          <w:i/>
        </w:rPr>
        <w:t>so</w:t>
      </w:r>
      <w:r>
        <w:rPr>
          <w:i/>
          <w:spacing w:val="-3"/>
        </w:rPr>
        <w:t xml:space="preserve"> </w:t>
      </w:r>
      <w:r>
        <w:rPr>
          <w:i/>
        </w:rPr>
        <w:t>that</w:t>
      </w:r>
      <w:r>
        <w:rPr>
          <w:i/>
          <w:spacing w:val="-4"/>
        </w:rPr>
        <w:t xml:space="preserve"> </w:t>
      </w:r>
      <w:r>
        <w:rPr>
          <w:i/>
        </w:rPr>
        <w:t>the</w:t>
      </w:r>
      <w:r>
        <w:rPr>
          <w:i/>
          <w:spacing w:val="-3"/>
        </w:rPr>
        <w:t xml:space="preserve"> </w:t>
      </w:r>
      <w:r>
        <w:rPr>
          <w:i/>
        </w:rPr>
        <w:t>activity</w:t>
      </w:r>
      <w:r>
        <w:rPr>
          <w:i/>
          <w:spacing w:val="-3"/>
        </w:rPr>
        <w:t xml:space="preserve"> </w:t>
      </w:r>
      <w:r>
        <w:rPr>
          <w:i/>
        </w:rPr>
        <w:t>is</w:t>
      </w:r>
      <w:r>
        <w:rPr>
          <w:i/>
          <w:spacing w:val="-4"/>
        </w:rPr>
        <w:t xml:space="preserve"> </w:t>
      </w:r>
      <w:r>
        <w:rPr>
          <w:i/>
        </w:rPr>
        <w:t>controlled and carried out in a manner that meets QAPD requirements. Procedures specific to a site, organization, or group establish detailed implementation requirements and methods, and may be used to implement policies or be unique to particular functions or work activities.]</w:t>
      </w:r>
    </w:p>
    <w:p w14:paraId="465CE917" w14:textId="77777777" w:rsidR="00926B52" w:rsidRDefault="00000000">
      <w:pPr>
        <w:pStyle w:val="Heading4"/>
        <w:numPr>
          <w:ilvl w:val="1"/>
          <w:numId w:val="47"/>
        </w:numPr>
        <w:tabs>
          <w:tab w:val="left" w:pos="1359"/>
          <w:tab w:val="left" w:pos="1361"/>
        </w:tabs>
        <w:spacing w:before="26" w:line="520" w:lineRule="exact"/>
      </w:pPr>
      <w:bookmarkStart w:id="6" w:name="1.1_Scope/Applicability"/>
      <w:bookmarkEnd w:id="6"/>
      <w:r>
        <w:rPr>
          <w:spacing w:val="-2"/>
        </w:rPr>
        <w:t>Scope/Applicability</w:t>
      </w:r>
    </w:p>
    <w:p w14:paraId="7567038D" w14:textId="77777777" w:rsidR="00926B52" w:rsidRDefault="00000000">
      <w:pPr>
        <w:spacing w:before="218" w:line="110" w:lineRule="auto"/>
        <w:ind w:left="649"/>
      </w:pPr>
      <w:r>
        <w:t xml:space="preserve">The QAPD applies to </w:t>
      </w:r>
      <w:r>
        <w:rPr>
          <w:i/>
        </w:rPr>
        <w:t xml:space="preserve">[ESP, COL, construction/pre-operation and/or operations] </w:t>
      </w:r>
      <w:r>
        <w:t>activities affecting</w:t>
      </w:r>
      <w:r>
        <w:rPr>
          <w:spacing w:val="-13"/>
        </w:rPr>
        <w:t xml:space="preserve"> </w:t>
      </w:r>
      <w:r>
        <w:t>the</w:t>
      </w:r>
      <w:r>
        <w:rPr>
          <w:spacing w:val="-13"/>
        </w:rPr>
        <w:t xml:space="preserve"> </w:t>
      </w:r>
      <w:r>
        <w:t>quality</w:t>
      </w:r>
      <w:r>
        <w:rPr>
          <w:spacing w:val="-13"/>
        </w:rPr>
        <w:t xml:space="preserve"> </w:t>
      </w:r>
      <w:r>
        <w:t>and</w:t>
      </w:r>
      <w:r>
        <w:rPr>
          <w:spacing w:val="-13"/>
        </w:rPr>
        <w:t xml:space="preserve"> </w:t>
      </w:r>
      <w:r>
        <w:t>performance</w:t>
      </w:r>
      <w:r>
        <w:rPr>
          <w:spacing w:val="-14"/>
        </w:rPr>
        <w:t xml:space="preserve"> </w:t>
      </w:r>
      <w:r>
        <w:t>of</w:t>
      </w:r>
      <w:r>
        <w:rPr>
          <w:spacing w:val="-13"/>
        </w:rPr>
        <w:t xml:space="preserve"> </w:t>
      </w:r>
      <w:r>
        <w:t>safety-related</w:t>
      </w:r>
      <w:r>
        <w:rPr>
          <w:spacing w:val="-13"/>
        </w:rPr>
        <w:t xml:space="preserve"> </w:t>
      </w:r>
      <w:r>
        <w:t>structures,</w:t>
      </w:r>
      <w:r>
        <w:rPr>
          <w:spacing w:val="-13"/>
        </w:rPr>
        <w:t xml:space="preserve"> </w:t>
      </w:r>
      <w:r>
        <w:t>systems,</w:t>
      </w:r>
      <w:r>
        <w:rPr>
          <w:spacing w:val="-13"/>
        </w:rPr>
        <w:t xml:space="preserve"> </w:t>
      </w:r>
      <w:r>
        <w:t>and</w:t>
      </w:r>
      <w:r>
        <w:rPr>
          <w:spacing w:val="-13"/>
        </w:rPr>
        <w:t xml:space="preserve"> </w:t>
      </w:r>
      <w:r>
        <w:t>components, including, but not limited to:</w:t>
      </w:r>
    </w:p>
    <w:p w14:paraId="0C001D28" w14:textId="77777777" w:rsidR="00926B52" w:rsidRDefault="00926B52">
      <w:pPr>
        <w:spacing w:line="110" w:lineRule="auto"/>
        <w:sectPr w:rsidR="00926B52">
          <w:headerReference w:type="default" r:id="rId11"/>
          <w:footerReference w:type="default" r:id="rId12"/>
          <w:pgSz w:w="12240" w:h="15840"/>
          <w:pgMar w:top="1540" w:right="1060" w:bottom="940" w:left="800" w:header="704" w:footer="747" w:gutter="0"/>
          <w:pgNumType w:start="1"/>
          <w:cols w:space="720"/>
        </w:sectPr>
      </w:pPr>
    </w:p>
    <w:p w14:paraId="7B6B2E6A" w14:textId="77777777" w:rsidR="00926B52" w:rsidRDefault="00926B52">
      <w:pPr>
        <w:pStyle w:val="BodyText"/>
        <w:spacing w:before="23"/>
        <w:rPr>
          <w:sz w:val="2"/>
        </w:rPr>
      </w:pPr>
    </w:p>
    <w:tbl>
      <w:tblPr>
        <w:tblW w:w="0" w:type="auto"/>
        <w:tblInd w:w="638" w:type="dxa"/>
        <w:tblLayout w:type="fixed"/>
        <w:tblCellMar>
          <w:left w:w="0" w:type="dxa"/>
          <w:right w:w="0" w:type="dxa"/>
        </w:tblCellMar>
        <w:tblLook w:val="01E0" w:firstRow="1" w:lastRow="1" w:firstColumn="1" w:lastColumn="1" w:noHBand="0" w:noVBand="0"/>
      </w:tblPr>
      <w:tblGrid>
        <w:gridCol w:w="1760"/>
        <w:gridCol w:w="2252"/>
        <w:gridCol w:w="5332"/>
      </w:tblGrid>
      <w:tr w:rsidR="00926B52" w14:paraId="1BDCC720" w14:textId="77777777">
        <w:trPr>
          <w:trHeight w:val="391"/>
        </w:trPr>
        <w:tc>
          <w:tcPr>
            <w:tcW w:w="1760" w:type="dxa"/>
            <w:tcBorders>
              <w:top w:val="single" w:sz="12" w:space="0" w:color="000000"/>
            </w:tcBorders>
          </w:tcPr>
          <w:p w14:paraId="59E0A320" w14:textId="77777777" w:rsidR="00926B52" w:rsidRDefault="00000000">
            <w:pPr>
              <w:pStyle w:val="TableParagraph"/>
              <w:spacing w:line="371" w:lineRule="exact"/>
              <w:ind w:left="48"/>
              <w:rPr>
                <w:i/>
              </w:rPr>
            </w:pPr>
            <w:r>
              <w:rPr>
                <w:i/>
                <w:spacing w:val="-2"/>
              </w:rPr>
              <w:t>Designing</w:t>
            </w:r>
          </w:p>
        </w:tc>
        <w:tc>
          <w:tcPr>
            <w:tcW w:w="2252" w:type="dxa"/>
            <w:tcBorders>
              <w:top w:val="single" w:sz="12" w:space="0" w:color="000000"/>
            </w:tcBorders>
          </w:tcPr>
          <w:p w14:paraId="19DEDDF7" w14:textId="77777777" w:rsidR="00926B52" w:rsidRDefault="00000000">
            <w:pPr>
              <w:pStyle w:val="TableParagraph"/>
              <w:spacing w:line="371" w:lineRule="exact"/>
              <w:ind w:left="538"/>
              <w:rPr>
                <w:i/>
              </w:rPr>
            </w:pPr>
            <w:r>
              <w:rPr>
                <w:i/>
                <w:spacing w:val="-2"/>
              </w:rPr>
              <w:t>Storing</w:t>
            </w:r>
          </w:p>
        </w:tc>
        <w:tc>
          <w:tcPr>
            <w:tcW w:w="5332" w:type="dxa"/>
            <w:tcBorders>
              <w:top w:val="single" w:sz="12" w:space="0" w:color="000000"/>
            </w:tcBorders>
          </w:tcPr>
          <w:p w14:paraId="15F61052" w14:textId="77777777" w:rsidR="00926B52" w:rsidRDefault="00000000">
            <w:pPr>
              <w:pStyle w:val="TableParagraph"/>
              <w:spacing w:line="371" w:lineRule="exact"/>
              <w:ind w:left="446"/>
              <w:rPr>
                <w:i/>
              </w:rPr>
            </w:pPr>
            <w:r>
              <w:rPr>
                <w:i/>
                <w:spacing w:val="-2"/>
              </w:rPr>
              <w:t>Operating</w:t>
            </w:r>
          </w:p>
        </w:tc>
      </w:tr>
      <w:tr w:rsidR="00926B52" w14:paraId="412C22D4" w14:textId="77777777">
        <w:trPr>
          <w:trHeight w:val="264"/>
        </w:trPr>
        <w:tc>
          <w:tcPr>
            <w:tcW w:w="1760" w:type="dxa"/>
          </w:tcPr>
          <w:p w14:paraId="7FCFC5FA" w14:textId="77777777" w:rsidR="00926B52" w:rsidRDefault="00000000">
            <w:pPr>
              <w:pStyle w:val="TableParagraph"/>
              <w:spacing w:line="244" w:lineRule="exact"/>
              <w:ind w:left="48"/>
              <w:rPr>
                <w:i/>
              </w:rPr>
            </w:pPr>
            <w:r>
              <w:rPr>
                <w:i/>
                <w:spacing w:val="-2"/>
              </w:rPr>
              <w:t>Siting</w:t>
            </w:r>
          </w:p>
        </w:tc>
        <w:tc>
          <w:tcPr>
            <w:tcW w:w="2252" w:type="dxa"/>
          </w:tcPr>
          <w:p w14:paraId="60EB003A" w14:textId="77777777" w:rsidR="00926B52" w:rsidRDefault="00000000">
            <w:pPr>
              <w:pStyle w:val="TableParagraph"/>
              <w:spacing w:line="244" w:lineRule="exact"/>
              <w:ind w:left="538"/>
              <w:rPr>
                <w:i/>
              </w:rPr>
            </w:pPr>
            <w:r>
              <w:rPr>
                <w:i/>
                <w:spacing w:val="-2"/>
              </w:rPr>
              <w:t>Constructing</w:t>
            </w:r>
          </w:p>
        </w:tc>
        <w:tc>
          <w:tcPr>
            <w:tcW w:w="5332" w:type="dxa"/>
          </w:tcPr>
          <w:p w14:paraId="3274AD61" w14:textId="77777777" w:rsidR="00926B52" w:rsidRDefault="00000000">
            <w:pPr>
              <w:pStyle w:val="TableParagraph"/>
              <w:spacing w:line="244" w:lineRule="exact"/>
              <w:ind w:left="446"/>
              <w:rPr>
                <w:i/>
              </w:rPr>
            </w:pPr>
            <w:r>
              <w:rPr>
                <w:i/>
                <w:spacing w:val="-2"/>
              </w:rPr>
              <w:t>Maintaining</w:t>
            </w:r>
          </w:p>
        </w:tc>
      </w:tr>
      <w:tr w:rsidR="00926B52" w14:paraId="5461E3AC" w14:textId="77777777">
        <w:trPr>
          <w:trHeight w:val="264"/>
        </w:trPr>
        <w:tc>
          <w:tcPr>
            <w:tcW w:w="1760" w:type="dxa"/>
          </w:tcPr>
          <w:p w14:paraId="5540E885" w14:textId="77777777" w:rsidR="00926B52" w:rsidRDefault="00000000">
            <w:pPr>
              <w:pStyle w:val="TableParagraph"/>
              <w:spacing w:line="245" w:lineRule="exact"/>
              <w:ind w:left="48"/>
              <w:rPr>
                <w:i/>
              </w:rPr>
            </w:pPr>
            <w:r>
              <w:rPr>
                <w:i/>
                <w:spacing w:val="-2"/>
              </w:rPr>
              <w:t>Procuring</w:t>
            </w:r>
          </w:p>
        </w:tc>
        <w:tc>
          <w:tcPr>
            <w:tcW w:w="2252" w:type="dxa"/>
          </w:tcPr>
          <w:p w14:paraId="3625176D" w14:textId="77777777" w:rsidR="00926B52" w:rsidRDefault="00000000">
            <w:pPr>
              <w:pStyle w:val="TableParagraph"/>
              <w:spacing w:line="245" w:lineRule="exact"/>
              <w:ind w:left="538"/>
              <w:rPr>
                <w:i/>
              </w:rPr>
            </w:pPr>
            <w:r>
              <w:rPr>
                <w:i/>
                <w:spacing w:val="-2"/>
              </w:rPr>
              <w:t>Erecting</w:t>
            </w:r>
          </w:p>
        </w:tc>
        <w:tc>
          <w:tcPr>
            <w:tcW w:w="5332" w:type="dxa"/>
          </w:tcPr>
          <w:p w14:paraId="480073A9" w14:textId="77777777" w:rsidR="00926B52" w:rsidRDefault="00000000">
            <w:pPr>
              <w:pStyle w:val="TableParagraph"/>
              <w:spacing w:line="245" w:lineRule="exact"/>
              <w:ind w:left="446"/>
              <w:rPr>
                <w:i/>
              </w:rPr>
            </w:pPr>
            <w:r>
              <w:rPr>
                <w:i/>
                <w:spacing w:val="-2"/>
              </w:rPr>
              <w:t>Repairing</w:t>
            </w:r>
          </w:p>
        </w:tc>
      </w:tr>
      <w:tr w:rsidR="00926B52" w14:paraId="7A36EB22" w14:textId="77777777">
        <w:trPr>
          <w:trHeight w:val="264"/>
        </w:trPr>
        <w:tc>
          <w:tcPr>
            <w:tcW w:w="1760" w:type="dxa"/>
          </w:tcPr>
          <w:p w14:paraId="4A68300D" w14:textId="77777777" w:rsidR="00926B52" w:rsidRDefault="00000000">
            <w:pPr>
              <w:pStyle w:val="TableParagraph"/>
              <w:spacing w:line="245" w:lineRule="exact"/>
              <w:ind w:left="48"/>
              <w:rPr>
                <w:i/>
              </w:rPr>
            </w:pPr>
            <w:r>
              <w:rPr>
                <w:i/>
                <w:spacing w:val="-2"/>
              </w:rPr>
              <w:t>Fabricating</w:t>
            </w:r>
          </w:p>
        </w:tc>
        <w:tc>
          <w:tcPr>
            <w:tcW w:w="2252" w:type="dxa"/>
          </w:tcPr>
          <w:p w14:paraId="1A083226" w14:textId="77777777" w:rsidR="00926B52" w:rsidRDefault="00000000">
            <w:pPr>
              <w:pStyle w:val="TableParagraph"/>
              <w:spacing w:line="245" w:lineRule="exact"/>
              <w:ind w:left="538"/>
              <w:rPr>
                <w:i/>
              </w:rPr>
            </w:pPr>
            <w:r>
              <w:rPr>
                <w:i/>
                <w:spacing w:val="-2"/>
              </w:rPr>
              <w:t>Installing</w:t>
            </w:r>
          </w:p>
        </w:tc>
        <w:tc>
          <w:tcPr>
            <w:tcW w:w="5332" w:type="dxa"/>
          </w:tcPr>
          <w:p w14:paraId="4778A3F6" w14:textId="77777777" w:rsidR="00926B52" w:rsidRDefault="00000000">
            <w:pPr>
              <w:pStyle w:val="TableParagraph"/>
              <w:spacing w:line="245" w:lineRule="exact"/>
              <w:ind w:left="446"/>
              <w:rPr>
                <w:i/>
              </w:rPr>
            </w:pPr>
            <w:r>
              <w:rPr>
                <w:i/>
                <w:spacing w:val="-2"/>
              </w:rPr>
              <w:t>Modifying</w:t>
            </w:r>
          </w:p>
        </w:tc>
      </w:tr>
      <w:tr w:rsidR="00926B52" w14:paraId="38A806BB" w14:textId="77777777">
        <w:trPr>
          <w:trHeight w:val="264"/>
        </w:trPr>
        <w:tc>
          <w:tcPr>
            <w:tcW w:w="1760" w:type="dxa"/>
          </w:tcPr>
          <w:p w14:paraId="27E75E3B" w14:textId="77777777" w:rsidR="00926B52" w:rsidRDefault="00000000">
            <w:pPr>
              <w:pStyle w:val="TableParagraph"/>
              <w:spacing w:line="245" w:lineRule="exact"/>
              <w:ind w:left="48"/>
              <w:rPr>
                <w:i/>
              </w:rPr>
            </w:pPr>
            <w:r>
              <w:rPr>
                <w:i/>
                <w:spacing w:val="-2"/>
              </w:rPr>
              <w:t>Cleaning</w:t>
            </w:r>
          </w:p>
        </w:tc>
        <w:tc>
          <w:tcPr>
            <w:tcW w:w="2252" w:type="dxa"/>
          </w:tcPr>
          <w:p w14:paraId="7216C00B" w14:textId="77777777" w:rsidR="00926B52" w:rsidRDefault="00000000">
            <w:pPr>
              <w:pStyle w:val="TableParagraph"/>
              <w:spacing w:line="245" w:lineRule="exact"/>
              <w:ind w:left="538"/>
              <w:rPr>
                <w:i/>
              </w:rPr>
            </w:pPr>
            <w:r>
              <w:rPr>
                <w:i/>
                <w:spacing w:val="-2"/>
              </w:rPr>
              <w:t>Inspecting</w:t>
            </w:r>
          </w:p>
        </w:tc>
        <w:tc>
          <w:tcPr>
            <w:tcW w:w="5332" w:type="dxa"/>
          </w:tcPr>
          <w:p w14:paraId="6DD25231" w14:textId="77777777" w:rsidR="00926B52" w:rsidRDefault="00000000">
            <w:pPr>
              <w:pStyle w:val="TableParagraph"/>
              <w:spacing w:line="245" w:lineRule="exact"/>
              <w:ind w:left="446"/>
              <w:rPr>
                <w:i/>
              </w:rPr>
            </w:pPr>
            <w:r>
              <w:rPr>
                <w:i/>
                <w:spacing w:val="-2"/>
              </w:rPr>
              <w:t>Refueling</w:t>
            </w:r>
          </w:p>
        </w:tc>
      </w:tr>
      <w:tr w:rsidR="00926B52" w14:paraId="76808E66" w14:textId="77777777">
        <w:trPr>
          <w:trHeight w:val="264"/>
        </w:trPr>
        <w:tc>
          <w:tcPr>
            <w:tcW w:w="1760" w:type="dxa"/>
          </w:tcPr>
          <w:p w14:paraId="21170130" w14:textId="77777777" w:rsidR="00926B52" w:rsidRDefault="00000000">
            <w:pPr>
              <w:pStyle w:val="TableParagraph"/>
              <w:spacing w:line="245" w:lineRule="exact"/>
              <w:ind w:left="48"/>
              <w:rPr>
                <w:i/>
              </w:rPr>
            </w:pPr>
            <w:r>
              <w:rPr>
                <w:i/>
                <w:spacing w:val="-2"/>
              </w:rPr>
              <w:t>Handling</w:t>
            </w:r>
          </w:p>
        </w:tc>
        <w:tc>
          <w:tcPr>
            <w:tcW w:w="2252" w:type="dxa"/>
          </w:tcPr>
          <w:p w14:paraId="0A954C55" w14:textId="77777777" w:rsidR="00926B52" w:rsidRDefault="00000000">
            <w:pPr>
              <w:pStyle w:val="TableParagraph"/>
              <w:spacing w:line="245" w:lineRule="exact"/>
              <w:ind w:left="538"/>
              <w:rPr>
                <w:i/>
              </w:rPr>
            </w:pPr>
            <w:r>
              <w:rPr>
                <w:i/>
                <w:spacing w:val="-2"/>
              </w:rPr>
              <w:t>Testing</w:t>
            </w:r>
          </w:p>
        </w:tc>
        <w:tc>
          <w:tcPr>
            <w:tcW w:w="5332" w:type="dxa"/>
          </w:tcPr>
          <w:p w14:paraId="1C9E0DB5" w14:textId="77777777" w:rsidR="00926B52" w:rsidRDefault="00000000">
            <w:pPr>
              <w:pStyle w:val="TableParagraph"/>
              <w:spacing w:line="245" w:lineRule="exact"/>
              <w:ind w:left="446"/>
              <w:rPr>
                <w:i/>
              </w:rPr>
            </w:pPr>
            <w:r>
              <w:rPr>
                <w:i/>
                <w:spacing w:val="-2"/>
              </w:rPr>
              <w:t>Training</w:t>
            </w:r>
          </w:p>
        </w:tc>
      </w:tr>
      <w:tr w:rsidR="00926B52" w14:paraId="73115774" w14:textId="77777777">
        <w:trPr>
          <w:trHeight w:val="263"/>
        </w:trPr>
        <w:tc>
          <w:tcPr>
            <w:tcW w:w="1760" w:type="dxa"/>
          </w:tcPr>
          <w:p w14:paraId="3CE3E15B" w14:textId="77777777" w:rsidR="00926B52" w:rsidRDefault="00000000">
            <w:pPr>
              <w:pStyle w:val="TableParagraph"/>
              <w:spacing w:line="244" w:lineRule="exact"/>
              <w:ind w:left="48"/>
              <w:rPr>
                <w:i/>
              </w:rPr>
            </w:pPr>
            <w:r>
              <w:rPr>
                <w:i/>
                <w:spacing w:val="-2"/>
              </w:rPr>
              <w:t>Shipping</w:t>
            </w:r>
          </w:p>
        </w:tc>
        <w:tc>
          <w:tcPr>
            <w:tcW w:w="2252" w:type="dxa"/>
          </w:tcPr>
          <w:p w14:paraId="0D49351B" w14:textId="77777777" w:rsidR="00926B52" w:rsidRDefault="00000000">
            <w:pPr>
              <w:pStyle w:val="TableParagraph"/>
              <w:spacing w:line="244" w:lineRule="exact"/>
              <w:ind w:left="538"/>
              <w:rPr>
                <w:i/>
              </w:rPr>
            </w:pPr>
            <w:r>
              <w:rPr>
                <w:i/>
                <w:spacing w:val="-2"/>
              </w:rPr>
              <w:t>Startup</w:t>
            </w:r>
          </w:p>
        </w:tc>
        <w:tc>
          <w:tcPr>
            <w:tcW w:w="5332" w:type="dxa"/>
          </w:tcPr>
          <w:p w14:paraId="4C870681" w14:textId="77777777" w:rsidR="00926B52" w:rsidRDefault="00000000">
            <w:pPr>
              <w:pStyle w:val="TableParagraph"/>
              <w:spacing w:line="244" w:lineRule="exact"/>
              <w:ind w:left="446"/>
              <w:rPr>
                <w:i/>
              </w:rPr>
            </w:pPr>
            <w:r>
              <w:rPr>
                <w:i/>
                <w:spacing w:val="-2"/>
              </w:rPr>
              <w:t>Decommissioning</w:t>
            </w:r>
          </w:p>
        </w:tc>
      </w:tr>
      <w:tr w:rsidR="00926B52" w14:paraId="176EBD00" w14:textId="77777777">
        <w:trPr>
          <w:trHeight w:val="263"/>
        </w:trPr>
        <w:tc>
          <w:tcPr>
            <w:tcW w:w="1760" w:type="dxa"/>
          </w:tcPr>
          <w:p w14:paraId="7B55001D" w14:textId="77777777" w:rsidR="00926B52" w:rsidRDefault="00000000">
            <w:pPr>
              <w:pStyle w:val="TableParagraph"/>
              <w:spacing w:line="244" w:lineRule="exact"/>
              <w:ind w:left="-24"/>
              <w:rPr>
                <w:i/>
              </w:rPr>
            </w:pPr>
            <w:r>
              <w:rPr>
                <w:i/>
                <w:spacing w:val="9"/>
                <w:u w:val="single"/>
              </w:rPr>
              <w:t xml:space="preserve"> </w:t>
            </w:r>
            <w:r>
              <w:rPr>
                <w:i/>
                <w:spacing w:val="-2"/>
                <w:u w:val="single"/>
              </w:rPr>
              <w:t>R</w:t>
            </w:r>
            <w:r>
              <w:rPr>
                <w:i/>
                <w:spacing w:val="-2"/>
              </w:rPr>
              <w:t>eceiving</w:t>
            </w:r>
          </w:p>
        </w:tc>
        <w:tc>
          <w:tcPr>
            <w:tcW w:w="7584" w:type="dxa"/>
            <w:gridSpan w:val="2"/>
          </w:tcPr>
          <w:p w14:paraId="06F245DC" w14:textId="77777777" w:rsidR="00926B52" w:rsidRDefault="00000000">
            <w:pPr>
              <w:pStyle w:val="TableParagraph"/>
              <w:spacing w:line="244" w:lineRule="exact"/>
              <w:ind w:left="538"/>
              <w:rPr>
                <w:i/>
              </w:rPr>
            </w:pPr>
            <w:r>
              <w:rPr>
                <w:i/>
                <w:spacing w:val="-2"/>
              </w:rPr>
              <w:t>Pre-operational</w:t>
            </w:r>
            <w:r>
              <w:rPr>
                <w:i/>
                <w:spacing w:val="-12"/>
              </w:rPr>
              <w:t xml:space="preserve"> </w:t>
            </w:r>
            <w:r>
              <w:rPr>
                <w:i/>
                <w:spacing w:val="-2"/>
              </w:rPr>
              <w:t>activities</w:t>
            </w:r>
            <w:r>
              <w:rPr>
                <w:i/>
                <w:spacing w:val="-10"/>
              </w:rPr>
              <w:t xml:space="preserve"> </w:t>
            </w:r>
            <w:r>
              <w:rPr>
                <w:i/>
                <w:spacing w:val="-2"/>
              </w:rPr>
              <w:t>(including</w:t>
            </w:r>
            <w:r>
              <w:rPr>
                <w:i/>
                <w:spacing w:val="-14"/>
              </w:rPr>
              <w:t xml:space="preserve"> </w:t>
            </w:r>
            <w:r>
              <w:rPr>
                <w:i/>
                <w:spacing w:val="-2"/>
              </w:rPr>
              <w:t>ITAAC)</w:t>
            </w:r>
          </w:p>
        </w:tc>
      </w:tr>
    </w:tbl>
    <w:p w14:paraId="0E5565B2" w14:textId="77777777" w:rsidR="00926B52" w:rsidRDefault="00926B52">
      <w:pPr>
        <w:pStyle w:val="BodyText"/>
        <w:spacing w:before="18"/>
        <w:rPr>
          <w:sz w:val="8"/>
        </w:rPr>
      </w:pPr>
    </w:p>
    <w:p w14:paraId="7D2B1615" w14:textId="472FE196" w:rsidR="00926B52" w:rsidRDefault="00C56AF3">
      <w:pPr>
        <w:spacing w:before="113" w:line="110" w:lineRule="auto"/>
        <w:ind w:left="644" w:right="353"/>
        <w:rPr>
          <w:i/>
        </w:rPr>
      </w:pPr>
      <w:r>
        <w:rPr>
          <w:noProof/>
        </w:rPr>
        <mc:AlternateContent>
          <mc:Choice Requires="wps">
            <w:drawing>
              <wp:anchor distT="0" distB="0" distL="114300" distR="114300" simplePos="0" relativeHeight="484043264" behindDoc="1" locked="0" layoutInCell="1" allowOverlap="1" wp14:anchorId="58EA560A" wp14:editId="34193C6D">
                <wp:simplePos x="0" y="0"/>
                <wp:positionH relativeFrom="page">
                  <wp:posOffset>894080</wp:posOffset>
                </wp:positionH>
                <wp:positionV relativeFrom="paragraph">
                  <wp:posOffset>-1522095</wp:posOffset>
                </wp:positionV>
                <wp:extent cx="88900" cy="1346835"/>
                <wp:effectExtent l="0" t="0" r="0" b="0"/>
                <wp:wrapNone/>
                <wp:docPr id="65557023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0" cy="1346835"/>
                        </a:xfrm>
                        <a:custGeom>
                          <a:avLst/>
                          <a:gdLst>
                            <a:gd name="T0" fmla="+- 0 1408 1408"/>
                            <a:gd name="T1" fmla="*/ T0 w 140"/>
                            <a:gd name="T2" fmla="+- 0 -276 -2397"/>
                            <a:gd name="T3" fmla="*/ -276 h 2121"/>
                            <a:gd name="T4" fmla="+- 0 1408 1408"/>
                            <a:gd name="T5" fmla="*/ T4 w 140"/>
                            <a:gd name="T6" fmla="+- 0 -2397 -2397"/>
                            <a:gd name="T7" fmla="*/ -2397 h 2121"/>
                            <a:gd name="T8" fmla="+- 0 1547 1408"/>
                            <a:gd name="T9" fmla="*/ T8 w 140"/>
                            <a:gd name="T10" fmla="+- 0 -2397 -2397"/>
                            <a:gd name="T11" fmla="*/ -2397 h 2121"/>
                          </a:gdLst>
                          <a:ahLst/>
                          <a:cxnLst>
                            <a:cxn ang="0">
                              <a:pos x="T1" y="T3"/>
                            </a:cxn>
                            <a:cxn ang="0">
                              <a:pos x="T5" y="T7"/>
                            </a:cxn>
                            <a:cxn ang="0">
                              <a:pos x="T9" y="T11"/>
                            </a:cxn>
                          </a:cxnLst>
                          <a:rect l="0" t="0" r="r" b="b"/>
                          <a:pathLst>
                            <a:path w="140" h="2121">
                              <a:moveTo>
                                <a:pt x="0" y="2121"/>
                              </a:moveTo>
                              <a:lnTo>
                                <a:pt x="0" y="0"/>
                              </a:lnTo>
                              <a:lnTo>
                                <a:pt x="139"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04F7FDE" id="docshape7" o:spid="_x0000_s1026" style="position:absolute;z-index:-1927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4pt,-13.8pt,70.4pt,-119.85pt,77.35pt,-119.85pt" coordsize="140,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" filled="f">
                <v:path arrowok="t" o:connecttype="custom" o:connectlocs="0,-175260;0,-1522095;88265,-1522095" o:connectangles="0,0,0"/>
                <w10:wrap anchorx="page"/>
              </v:polyline>
            </w:pict>
          </mc:Fallback>
        </mc:AlternateContent>
      </w:r>
      <w:r>
        <w:rPr>
          <w:noProof/>
        </w:rPr>
        <mc:AlternateContent>
          <mc:Choice Requires="wpg">
            <w:drawing>
              <wp:anchor distT="0" distB="0" distL="114300" distR="114300" simplePos="0" relativeHeight="484043776" behindDoc="1" locked="0" layoutInCell="1" allowOverlap="1" wp14:anchorId="30F39D9E" wp14:editId="36A5578B">
                <wp:simplePos x="0" y="0"/>
                <wp:positionH relativeFrom="page">
                  <wp:posOffset>6733540</wp:posOffset>
                </wp:positionH>
                <wp:positionV relativeFrom="paragraph">
                  <wp:posOffset>-1505585</wp:posOffset>
                </wp:positionV>
                <wp:extent cx="98425" cy="1371600"/>
                <wp:effectExtent l="0" t="0" r="0" b="0"/>
                <wp:wrapNone/>
                <wp:docPr id="419943106"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25" cy="1371600"/>
                          <a:chOff x="10604" y="-2371"/>
                          <a:chExt cx="155" cy="2160"/>
                        </a:xfrm>
                      </wpg:grpSpPr>
                      <wps:wsp>
                        <wps:cNvPr id="1629497788" name="Line 8"/>
                        <wps:cNvCnPr>
                          <a:cxnSpLocks noChangeShapeType="1"/>
                        </wps:cNvCnPr>
                        <wps:spPr bwMode="auto">
                          <a:xfrm>
                            <a:off x="10612" y="-219"/>
                            <a:ext cx="139"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4728599" name="docshape9"/>
                        <wps:cNvSpPr>
                          <a:spLocks/>
                        </wps:cNvSpPr>
                        <wps:spPr bwMode="auto">
                          <a:xfrm>
                            <a:off x="10611" y="-2364"/>
                            <a:ext cx="140" cy="2121"/>
                          </a:xfrm>
                          <a:custGeom>
                            <a:avLst/>
                            <a:gdLst>
                              <a:gd name="T0" fmla="+- 0 10751 10612"/>
                              <a:gd name="T1" fmla="*/ T0 w 140"/>
                              <a:gd name="T2" fmla="+- 0 -243 -2363"/>
                              <a:gd name="T3" fmla="*/ -243 h 2121"/>
                              <a:gd name="T4" fmla="+- 0 10751 10612"/>
                              <a:gd name="T5" fmla="*/ T4 w 140"/>
                              <a:gd name="T6" fmla="+- 0 -2363 -2363"/>
                              <a:gd name="T7" fmla="*/ -2363 h 2121"/>
                              <a:gd name="T8" fmla="+- 0 10612 10612"/>
                              <a:gd name="T9" fmla="*/ T8 w 140"/>
                              <a:gd name="T10" fmla="+- 0 -2363 -2363"/>
                              <a:gd name="T11" fmla="*/ -2363 h 2121"/>
                            </a:gdLst>
                            <a:ahLst/>
                            <a:cxnLst>
                              <a:cxn ang="0">
                                <a:pos x="T1" y="T3"/>
                              </a:cxn>
                              <a:cxn ang="0">
                                <a:pos x="T5" y="T7"/>
                              </a:cxn>
                              <a:cxn ang="0">
                                <a:pos x="T9" y="T11"/>
                              </a:cxn>
                            </a:cxnLst>
                            <a:rect l="0" t="0" r="r" b="b"/>
                            <a:pathLst>
                              <a:path w="140" h="2121">
                                <a:moveTo>
                                  <a:pt x="139" y="2120"/>
                                </a:moveTo>
                                <a:lnTo>
                                  <a:pt x="139" y="0"/>
                                </a:lnTo>
                                <a:lnTo>
                                  <a:pt x="0"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708E25" id="docshapegroup8" o:spid="_x0000_s1026" style="position:absolute;margin-left:530.2pt;margin-top:-118.55pt;width:7.75pt;height:108pt;z-index:-19272704;mso-position-horizontal-relative:page" coordorigin="10604,-2371" coordsize="155,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">
                <v:line id="Line 8" o:spid="_x0000_s1027" style="position:absolute;visibility:visible;mso-wrap-style:square" from="10612,-219" to="10751,-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"/>
                <v:shape id="docshape9" o:spid="_x0000_s1028" style="position:absolute;left:10611;top:-2364;width:140;height:2121;visibility:visible;mso-wrap-style:square;v-text-anchor:top" coordsize="140,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" path="m139,2120l139,,,e" filled="f">
                  <v:path arrowok="t" o:connecttype="custom" o:connectlocs="139,-243;139,-2363;0,-2363" o:connectangles="0,0,0"/>
                </v:shape>
                <w10:wrap anchorx="page"/>
              </v:group>
            </w:pict>
          </mc:Fallback>
        </mc:AlternateContent>
      </w:r>
      <w:r w:rsidR="00000000">
        <w:rPr>
          <w:i/>
        </w:rPr>
        <w:t>[ITAAC</w:t>
      </w:r>
      <w:r w:rsidR="00000000">
        <w:rPr>
          <w:i/>
          <w:spacing w:val="-13"/>
        </w:rPr>
        <w:t xml:space="preserve"> </w:t>
      </w:r>
      <w:r w:rsidR="00000000">
        <w:rPr>
          <w:i/>
        </w:rPr>
        <w:t>are</w:t>
      </w:r>
      <w:r w:rsidR="00000000">
        <w:rPr>
          <w:i/>
          <w:spacing w:val="-11"/>
        </w:rPr>
        <w:t xml:space="preserve"> </w:t>
      </w:r>
      <w:r w:rsidR="00000000">
        <w:rPr>
          <w:i/>
        </w:rPr>
        <w:t>those</w:t>
      </w:r>
      <w:r w:rsidR="00000000">
        <w:rPr>
          <w:i/>
          <w:spacing w:val="-16"/>
        </w:rPr>
        <w:t xml:space="preserve"> </w:t>
      </w:r>
      <w:r w:rsidR="00000000">
        <w:rPr>
          <w:i/>
        </w:rPr>
        <w:t>Inspections,</w:t>
      </w:r>
      <w:r w:rsidR="00000000">
        <w:rPr>
          <w:i/>
          <w:spacing w:val="-11"/>
        </w:rPr>
        <w:t xml:space="preserve"> </w:t>
      </w:r>
      <w:r w:rsidR="00000000">
        <w:rPr>
          <w:i/>
        </w:rPr>
        <w:t>Tests,</w:t>
      </w:r>
      <w:r w:rsidR="00000000">
        <w:rPr>
          <w:i/>
          <w:spacing w:val="-11"/>
        </w:rPr>
        <w:t xml:space="preserve"> </w:t>
      </w:r>
      <w:r w:rsidR="00000000">
        <w:rPr>
          <w:i/>
        </w:rPr>
        <w:t>Analyses,</w:t>
      </w:r>
      <w:r w:rsidR="00000000">
        <w:rPr>
          <w:i/>
          <w:spacing w:val="-12"/>
        </w:rPr>
        <w:t xml:space="preserve"> </w:t>
      </w:r>
      <w:r w:rsidR="00000000">
        <w:rPr>
          <w:i/>
        </w:rPr>
        <w:t>and</w:t>
      </w:r>
      <w:r w:rsidR="00000000">
        <w:rPr>
          <w:i/>
          <w:spacing w:val="-13"/>
        </w:rPr>
        <w:t xml:space="preserve"> </w:t>
      </w:r>
      <w:r w:rsidR="00000000">
        <w:rPr>
          <w:i/>
        </w:rPr>
        <w:t>Acceptance</w:t>
      </w:r>
      <w:r w:rsidR="00000000">
        <w:rPr>
          <w:i/>
          <w:spacing w:val="-12"/>
        </w:rPr>
        <w:t xml:space="preserve"> </w:t>
      </w:r>
      <w:r w:rsidR="00000000">
        <w:rPr>
          <w:i/>
        </w:rPr>
        <w:t>Criteria</w:t>
      </w:r>
      <w:r w:rsidR="00000000">
        <w:rPr>
          <w:i/>
          <w:spacing w:val="-12"/>
        </w:rPr>
        <w:t xml:space="preserve"> </w:t>
      </w:r>
      <w:r w:rsidR="00000000">
        <w:rPr>
          <w:i/>
        </w:rPr>
        <w:t>the</w:t>
      </w:r>
      <w:r w:rsidR="00000000">
        <w:rPr>
          <w:i/>
          <w:spacing w:val="-12"/>
        </w:rPr>
        <w:t xml:space="preserve"> </w:t>
      </w:r>
      <w:r w:rsidR="00000000">
        <w:rPr>
          <w:i/>
        </w:rPr>
        <w:t>applicant</w:t>
      </w:r>
      <w:r w:rsidR="00000000">
        <w:rPr>
          <w:i/>
          <w:spacing w:val="-12"/>
        </w:rPr>
        <w:t xml:space="preserve"> </w:t>
      </w:r>
      <w:r w:rsidR="00000000">
        <w:rPr>
          <w:i/>
        </w:rPr>
        <w:t>must satisfy as determined by the commission in accordance with 10 CFR Part 52.]</w:t>
      </w:r>
    </w:p>
    <w:p w14:paraId="78FB1B36" w14:textId="77777777" w:rsidR="00926B52" w:rsidRDefault="00926B52">
      <w:pPr>
        <w:pStyle w:val="BodyText"/>
        <w:spacing w:before="7"/>
        <w:rPr>
          <w:i/>
          <w:sz w:val="13"/>
        </w:rPr>
      </w:pPr>
    </w:p>
    <w:p w14:paraId="544FE2EC" w14:textId="77777777" w:rsidR="00926B52" w:rsidRDefault="00000000">
      <w:pPr>
        <w:pStyle w:val="BodyText"/>
        <w:spacing w:line="110" w:lineRule="auto"/>
        <w:ind w:left="644" w:right="452"/>
      </w:pPr>
      <w:r>
        <w:t>Safety-related SSCs, under the control of the QAPD, are identified by design documents. The technical aspects of these items are considered when determining program applicability,</w:t>
      </w:r>
      <w:r>
        <w:rPr>
          <w:spacing w:val="-11"/>
        </w:rPr>
        <w:t xml:space="preserve"> </w:t>
      </w:r>
      <w:r>
        <w:t>including,</w:t>
      </w:r>
      <w:r>
        <w:rPr>
          <w:spacing w:val="-11"/>
        </w:rPr>
        <w:t xml:space="preserve"> </w:t>
      </w:r>
      <w:r>
        <w:t>as</w:t>
      </w:r>
      <w:r>
        <w:rPr>
          <w:spacing w:val="-11"/>
        </w:rPr>
        <w:t xml:space="preserve"> </w:t>
      </w:r>
      <w:r>
        <w:t>appropriate,</w:t>
      </w:r>
      <w:r>
        <w:rPr>
          <w:spacing w:val="-11"/>
        </w:rPr>
        <w:t xml:space="preserve"> </w:t>
      </w:r>
      <w:r>
        <w:t>the</w:t>
      </w:r>
      <w:r>
        <w:rPr>
          <w:spacing w:val="-11"/>
        </w:rPr>
        <w:t xml:space="preserve"> </w:t>
      </w:r>
      <w:r>
        <w:t>item's</w:t>
      </w:r>
      <w:r>
        <w:rPr>
          <w:spacing w:val="-11"/>
        </w:rPr>
        <w:t xml:space="preserve"> </w:t>
      </w:r>
      <w:r>
        <w:t>design</w:t>
      </w:r>
      <w:r>
        <w:rPr>
          <w:spacing w:val="-12"/>
        </w:rPr>
        <w:t xml:space="preserve"> </w:t>
      </w:r>
      <w:r>
        <w:t>safety</w:t>
      </w:r>
      <w:r>
        <w:rPr>
          <w:spacing w:val="-10"/>
        </w:rPr>
        <w:t xml:space="preserve"> </w:t>
      </w:r>
      <w:r>
        <w:t>function.</w:t>
      </w:r>
      <w:r>
        <w:rPr>
          <w:spacing w:val="-11"/>
        </w:rPr>
        <w:t xml:space="preserve"> </w:t>
      </w:r>
      <w:r>
        <w:t>The</w:t>
      </w:r>
      <w:r>
        <w:rPr>
          <w:spacing w:val="-11"/>
        </w:rPr>
        <w:t xml:space="preserve"> </w:t>
      </w:r>
      <w:r>
        <w:t>QAPD</w:t>
      </w:r>
      <w:r>
        <w:rPr>
          <w:spacing w:val="-11"/>
        </w:rPr>
        <w:t xml:space="preserve"> </w:t>
      </w:r>
      <w:r>
        <w:t>may</w:t>
      </w:r>
      <w:r>
        <w:rPr>
          <w:spacing w:val="-12"/>
        </w:rPr>
        <w:t xml:space="preserve"> </w:t>
      </w:r>
      <w:r>
        <w:t>be applied to certain activities where regulations other than 10 CFR 50 and 10 CFR 52 establish QA requirements for activities within their scope.</w:t>
      </w:r>
    </w:p>
    <w:p w14:paraId="17C15EC3" w14:textId="77777777" w:rsidR="00926B52" w:rsidRDefault="00926B52">
      <w:pPr>
        <w:pStyle w:val="BodyText"/>
        <w:spacing w:before="10"/>
        <w:rPr>
          <w:sz w:val="10"/>
        </w:rPr>
      </w:pPr>
    </w:p>
    <w:p w14:paraId="705D2F4F" w14:textId="77777777" w:rsidR="00926B52" w:rsidRDefault="00000000">
      <w:pPr>
        <w:pStyle w:val="BodyText"/>
        <w:spacing w:line="110" w:lineRule="auto"/>
        <w:ind w:left="644" w:right="353"/>
      </w:pPr>
      <w:r>
        <w:t xml:space="preserve">The policy of </w:t>
      </w:r>
      <w:r>
        <w:rPr>
          <w:i/>
        </w:rPr>
        <w:t xml:space="preserve">[CA] </w:t>
      </w:r>
      <w:r>
        <w:t>is to assure a high degree of availability and reliability of the nuclear plant</w:t>
      </w:r>
      <w:r>
        <w:rPr>
          <w:i/>
        </w:rPr>
        <w:t xml:space="preserve">[s] </w:t>
      </w:r>
      <w:r>
        <w:t>while ensuring the health and safety of its workers and the public. To this end, selected</w:t>
      </w:r>
      <w:r>
        <w:rPr>
          <w:spacing w:val="-5"/>
        </w:rPr>
        <w:t xml:space="preserve"> </w:t>
      </w:r>
      <w:r>
        <w:t>elements</w:t>
      </w:r>
      <w:r>
        <w:rPr>
          <w:spacing w:val="-6"/>
        </w:rPr>
        <w:t xml:space="preserve"> </w:t>
      </w:r>
      <w:r>
        <w:t>of</w:t>
      </w:r>
      <w:r>
        <w:rPr>
          <w:spacing w:val="-5"/>
        </w:rPr>
        <w:t xml:space="preserve"> </w:t>
      </w:r>
      <w:r>
        <w:t>the</w:t>
      </w:r>
      <w:r>
        <w:rPr>
          <w:spacing w:val="-6"/>
        </w:rPr>
        <w:t xml:space="preserve"> </w:t>
      </w:r>
      <w:r>
        <w:t>QAPD</w:t>
      </w:r>
      <w:r>
        <w:rPr>
          <w:spacing w:val="-5"/>
        </w:rPr>
        <w:t xml:space="preserve"> </w:t>
      </w:r>
      <w:r>
        <w:t>are</w:t>
      </w:r>
      <w:r>
        <w:rPr>
          <w:spacing w:val="-4"/>
        </w:rPr>
        <w:t xml:space="preserve"> </w:t>
      </w:r>
      <w:r>
        <w:t>also</w:t>
      </w:r>
      <w:r>
        <w:rPr>
          <w:spacing w:val="-6"/>
        </w:rPr>
        <w:t xml:space="preserve"> </w:t>
      </w:r>
      <w:r>
        <w:t>applied</w:t>
      </w:r>
      <w:r>
        <w:rPr>
          <w:spacing w:val="-6"/>
        </w:rPr>
        <w:t xml:space="preserve"> </w:t>
      </w:r>
      <w:r>
        <w:t>to</w:t>
      </w:r>
      <w:r>
        <w:rPr>
          <w:spacing w:val="-5"/>
        </w:rPr>
        <w:t xml:space="preserve"> </w:t>
      </w:r>
      <w:r>
        <w:t>certain</w:t>
      </w:r>
      <w:r>
        <w:rPr>
          <w:spacing w:val="-5"/>
        </w:rPr>
        <w:t xml:space="preserve"> </w:t>
      </w:r>
      <w:r>
        <w:t>equipment</w:t>
      </w:r>
      <w:r>
        <w:rPr>
          <w:spacing w:val="-5"/>
        </w:rPr>
        <w:t xml:space="preserve"> </w:t>
      </w:r>
      <w:r>
        <w:t>and</w:t>
      </w:r>
      <w:r>
        <w:rPr>
          <w:spacing w:val="-6"/>
        </w:rPr>
        <w:t xml:space="preserve"> </w:t>
      </w:r>
      <w:r>
        <w:t>activities</w:t>
      </w:r>
      <w:r>
        <w:rPr>
          <w:spacing w:val="-6"/>
        </w:rPr>
        <w:t xml:space="preserve"> </w:t>
      </w:r>
      <w:r>
        <w:t>that</w:t>
      </w:r>
      <w:r>
        <w:rPr>
          <w:spacing w:val="-6"/>
        </w:rPr>
        <w:t xml:space="preserve"> </w:t>
      </w:r>
      <w:r>
        <w:t>are not</w:t>
      </w:r>
      <w:r>
        <w:rPr>
          <w:spacing w:val="-8"/>
        </w:rPr>
        <w:t xml:space="preserve"> </w:t>
      </w:r>
      <w:r>
        <w:t>safety-related,</w:t>
      </w:r>
      <w:r>
        <w:rPr>
          <w:spacing w:val="-8"/>
        </w:rPr>
        <w:t xml:space="preserve"> </w:t>
      </w:r>
      <w:r>
        <w:t>but</w:t>
      </w:r>
      <w:r>
        <w:rPr>
          <w:spacing w:val="-7"/>
        </w:rPr>
        <w:t xml:space="preserve"> </w:t>
      </w:r>
      <w:r>
        <w:t>support</w:t>
      </w:r>
      <w:r>
        <w:rPr>
          <w:spacing w:val="-8"/>
        </w:rPr>
        <w:t xml:space="preserve"> </w:t>
      </w:r>
      <w:r>
        <w:t>safe,</w:t>
      </w:r>
      <w:r>
        <w:rPr>
          <w:spacing w:val="-5"/>
        </w:rPr>
        <w:t xml:space="preserve"> </w:t>
      </w:r>
      <w:r>
        <w:t>economic,</w:t>
      </w:r>
      <w:r>
        <w:rPr>
          <w:spacing w:val="-5"/>
        </w:rPr>
        <w:t xml:space="preserve"> </w:t>
      </w:r>
      <w:r>
        <w:t>and</w:t>
      </w:r>
      <w:r>
        <w:rPr>
          <w:spacing w:val="-5"/>
        </w:rPr>
        <w:t xml:space="preserve"> </w:t>
      </w:r>
      <w:r>
        <w:t>reliable</w:t>
      </w:r>
      <w:r>
        <w:rPr>
          <w:spacing w:val="-5"/>
        </w:rPr>
        <w:t xml:space="preserve"> </w:t>
      </w:r>
      <w:r>
        <w:t>plant</w:t>
      </w:r>
      <w:r>
        <w:rPr>
          <w:spacing w:val="-5"/>
        </w:rPr>
        <w:t xml:space="preserve"> </w:t>
      </w:r>
      <w:r>
        <w:t>operations,</w:t>
      </w:r>
      <w:r>
        <w:rPr>
          <w:spacing w:val="-5"/>
        </w:rPr>
        <w:t xml:space="preserve"> </w:t>
      </w:r>
      <w:r>
        <w:t>or</w:t>
      </w:r>
      <w:r>
        <w:rPr>
          <w:spacing w:val="-5"/>
        </w:rPr>
        <w:t xml:space="preserve"> </w:t>
      </w:r>
      <w:r>
        <w:t>where</w:t>
      </w:r>
      <w:r>
        <w:rPr>
          <w:spacing w:val="-5"/>
        </w:rPr>
        <w:t xml:space="preserve"> </w:t>
      </w:r>
      <w:r>
        <w:t>other NRC guidance establishes quality assurance requirements. Implementing documents establish program element applicability.</w:t>
      </w:r>
    </w:p>
    <w:p w14:paraId="41ECED0C" w14:textId="77777777" w:rsidR="00926B52" w:rsidRDefault="00926B52">
      <w:pPr>
        <w:pStyle w:val="BodyText"/>
        <w:spacing w:before="13"/>
        <w:rPr>
          <w:sz w:val="10"/>
        </w:rPr>
      </w:pPr>
    </w:p>
    <w:p w14:paraId="394ECF3C" w14:textId="77777777" w:rsidR="00926B52" w:rsidRDefault="00000000">
      <w:pPr>
        <w:pStyle w:val="BodyText"/>
        <w:spacing w:line="110" w:lineRule="auto"/>
        <w:ind w:left="644" w:right="353"/>
      </w:pPr>
      <w:r>
        <w:t>The</w:t>
      </w:r>
      <w:r>
        <w:rPr>
          <w:spacing w:val="-4"/>
        </w:rPr>
        <w:t xml:space="preserve"> </w:t>
      </w:r>
      <w:r>
        <w:t>definitions</w:t>
      </w:r>
      <w:r>
        <w:rPr>
          <w:spacing w:val="-4"/>
        </w:rPr>
        <w:t xml:space="preserve"> </w:t>
      </w:r>
      <w:r>
        <w:t>provided</w:t>
      </w:r>
      <w:r>
        <w:rPr>
          <w:spacing w:val="-4"/>
        </w:rPr>
        <w:t xml:space="preserve"> </w:t>
      </w:r>
      <w:r>
        <w:t>in</w:t>
      </w:r>
      <w:r>
        <w:rPr>
          <w:spacing w:val="-4"/>
        </w:rPr>
        <w:t xml:space="preserve"> </w:t>
      </w:r>
      <w:r>
        <w:t>ASME</w:t>
      </w:r>
      <w:r>
        <w:rPr>
          <w:spacing w:val="-3"/>
        </w:rPr>
        <w:t xml:space="preserve"> </w:t>
      </w:r>
      <w:r>
        <w:t>NQA-1–2008</w:t>
      </w:r>
      <w:r>
        <w:rPr>
          <w:spacing w:val="-4"/>
        </w:rPr>
        <w:t xml:space="preserve"> </w:t>
      </w:r>
      <w:r>
        <w:t>and</w:t>
      </w:r>
      <w:r>
        <w:rPr>
          <w:spacing w:val="-4"/>
        </w:rPr>
        <w:t xml:space="preserve"> </w:t>
      </w:r>
      <w:r>
        <w:t>NQA-1a-2009</w:t>
      </w:r>
      <w:r>
        <w:rPr>
          <w:spacing w:val="-4"/>
        </w:rPr>
        <w:t xml:space="preserve"> </w:t>
      </w:r>
      <w:r>
        <w:t>Addenda,</w:t>
      </w:r>
      <w:r>
        <w:rPr>
          <w:spacing w:val="-4"/>
        </w:rPr>
        <w:t xml:space="preserve"> </w:t>
      </w:r>
      <w:r>
        <w:t>Part</w:t>
      </w:r>
      <w:r>
        <w:rPr>
          <w:spacing w:val="-4"/>
        </w:rPr>
        <w:t xml:space="preserve"> </w:t>
      </w:r>
      <w:r>
        <w:t>I,</w:t>
      </w:r>
      <w:r>
        <w:rPr>
          <w:spacing w:val="-4"/>
        </w:rPr>
        <w:t xml:space="preserve"> </w:t>
      </w:r>
      <w:r>
        <w:t>Section 400, apply to select terms as used in this document.</w:t>
      </w:r>
    </w:p>
    <w:p w14:paraId="1F70FD87" w14:textId="77777777" w:rsidR="00926B52" w:rsidRDefault="00926B52">
      <w:pPr>
        <w:spacing w:line="110" w:lineRule="auto"/>
        <w:sectPr w:rsidR="00926B52">
          <w:pgSz w:w="12240" w:h="15840"/>
          <w:pgMar w:top="1540" w:right="1060" w:bottom="940" w:left="800" w:header="704" w:footer="747" w:gutter="0"/>
          <w:cols w:space="720"/>
        </w:sectPr>
      </w:pPr>
    </w:p>
    <w:p w14:paraId="4CBAD785" w14:textId="77777777" w:rsidR="00926B52" w:rsidRDefault="00926B52">
      <w:pPr>
        <w:pStyle w:val="BodyText"/>
        <w:spacing w:before="20"/>
        <w:rPr>
          <w:sz w:val="10"/>
        </w:rPr>
      </w:pPr>
    </w:p>
    <w:p w14:paraId="36EADAFD" w14:textId="77777777" w:rsidR="00926B52" w:rsidRDefault="00000000">
      <w:pPr>
        <w:pStyle w:val="Heading2"/>
        <w:tabs>
          <w:tab w:val="left" w:pos="2080"/>
        </w:tabs>
      </w:pPr>
      <w:bookmarkStart w:id="7" w:name="PART_II_QAPD_DETAILS"/>
      <w:bookmarkStart w:id="8" w:name="_bookmark1"/>
      <w:bookmarkEnd w:id="7"/>
      <w:bookmarkEnd w:id="8"/>
      <w:r>
        <w:t>PART</w:t>
      </w:r>
      <w:r>
        <w:rPr>
          <w:spacing w:val="-9"/>
        </w:rPr>
        <w:t xml:space="preserve"> </w:t>
      </w:r>
      <w:r>
        <w:rPr>
          <w:spacing w:val="-5"/>
        </w:rPr>
        <w:t>II</w:t>
      </w:r>
      <w:r>
        <w:tab/>
        <w:t>QAPD</w:t>
      </w:r>
      <w:r>
        <w:rPr>
          <w:spacing w:val="-9"/>
        </w:rPr>
        <w:t xml:space="preserve"> </w:t>
      </w:r>
      <w:r>
        <w:rPr>
          <w:spacing w:val="-2"/>
        </w:rPr>
        <w:t>DETAILS</w:t>
      </w:r>
    </w:p>
    <w:p w14:paraId="6ADFF54C" w14:textId="77777777" w:rsidR="00926B52" w:rsidRDefault="00000000">
      <w:pPr>
        <w:pStyle w:val="Heading3"/>
        <w:tabs>
          <w:tab w:val="left" w:pos="2439"/>
        </w:tabs>
        <w:spacing w:line="531" w:lineRule="exact"/>
      </w:pPr>
      <w:bookmarkStart w:id="9" w:name="SECTION_1_ORGANIZATION"/>
      <w:bookmarkEnd w:id="9"/>
      <w:r>
        <w:t>SECTION</w:t>
      </w:r>
      <w:r>
        <w:rPr>
          <w:spacing w:val="-1"/>
        </w:rPr>
        <w:t xml:space="preserve"> </w:t>
      </w:r>
      <w:r>
        <w:rPr>
          <w:spacing w:val="-10"/>
        </w:rPr>
        <w:t>1</w:t>
      </w:r>
      <w:r>
        <w:tab/>
      </w:r>
      <w:r>
        <w:rPr>
          <w:spacing w:val="-2"/>
        </w:rPr>
        <w:t>ORGANIZATION</w:t>
      </w:r>
    </w:p>
    <w:p w14:paraId="2CD25933" w14:textId="77777777" w:rsidR="00926B52" w:rsidRDefault="00000000">
      <w:pPr>
        <w:pStyle w:val="BodyText"/>
        <w:spacing w:before="216" w:line="110" w:lineRule="auto"/>
        <w:ind w:left="649" w:right="409"/>
      </w:pPr>
      <w:r>
        <w:t xml:space="preserve">This section describes the </w:t>
      </w:r>
      <w:r>
        <w:rPr>
          <w:i/>
        </w:rPr>
        <w:t xml:space="preserve">[CA] </w:t>
      </w:r>
      <w:r>
        <w:t xml:space="preserve">organizational structure, functional responsibilities, levels of authority and interfaces for establishing, executing, and verifying QAPD implementation. The organizational structure includes </w:t>
      </w:r>
      <w:r>
        <w:rPr>
          <w:i/>
        </w:rPr>
        <w:t xml:space="preserve">[corporate/support/off-site and] </w:t>
      </w:r>
      <w:r>
        <w:t xml:space="preserve">on- site functions for </w:t>
      </w:r>
      <w:r>
        <w:rPr>
          <w:i/>
        </w:rPr>
        <w:t xml:space="preserve">[Nuclear Development] </w:t>
      </w:r>
      <w:r>
        <w:t>including interface responsibilities for multiple organizations</w:t>
      </w:r>
      <w:r>
        <w:rPr>
          <w:spacing w:val="-5"/>
        </w:rPr>
        <w:t xml:space="preserve"> </w:t>
      </w:r>
      <w:r>
        <w:t>that</w:t>
      </w:r>
      <w:r>
        <w:rPr>
          <w:spacing w:val="-5"/>
        </w:rPr>
        <w:t xml:space="preserve"> </w:t>
      </w:r>
      <w:r>
        <w:t>perform</w:t>
      </w:r>
      <w:r>
        <w:rPr>
          <w:spacing w:val="-5"/>
        </w:rPr>
        <w:t xml:space="preserve"> </w:t>
      </w:r>
      <w:r>
        <w:t>quality-related</w:t>
      </w:r>
      <w:r>
        <w:rPr>
          <w:spacing w:val="-5"/>
        </w:rPr>
        <w:t xml:space="preserve"> </w:t>
      </w:r>
      <w:r>
        <w:t>functions.</w:t>
      </w:r>
      <w:r>
        <w:rPr>
          <w:spacing w:val="-5"/>
        </w:rPr>
        <w:t xml:space="preserve"> </w:t>
      </w:r>
      <w:r>
        <w:t>Implementing</w:t>
      </w:r>
      <w:r>
        <w:rPr>
          <w:spacing w:val="-5"/>
        </w:rPr>
        <w:t xml:space="preserve"> </w:t>
      </w:r>
      <w:r>
        <w:t>documents</w:t>
      </w:r>
      <w:r>
        <w:rPr>
          <w:spacing w:val="-5"/>
        </w:rPr>
        <w:t xml:space="preserve"> </w:t>
      </w:r>
      <w:r>
        <w:t>assign</w:t>
      </w:r>
      <w:r>
        <w:rPr>
          <w:spacing w:val="-5"/>
        </w:rPr>
        <w:t xml:space="preserve"> </w:t>
      </w:r>
      <w:r>
        <w:t>more specific responsibilities and duties, and define the organizational interfaces involved in conducting activities and duties within the scope of the QAPD. Management gives careful consideration to the timing, extent, and effects of organizational structure changes.</w:t>
      </w:r>
    </w:p>
    <w:p w14:paraId="1CB4C548" w14:textId="77777777" w:rsidR="00926B52" w:rsidRDefault="00926B52">
      <w:pPr>
        <w:pStyle w:val="BodyText"/>
        <w:spacing w:before="3"/>
        <w:rPr>
          <w:sz w:val="10"/>
        </w:rPr>
      </w:pPr>
    </w:p>
    <w:p w14:paraId="5E012722" w14:textId="77777777" w:rsidR="00926B52" w:rsidRDefault="00000000">
      <w:pPr>
        <w:spacing w:line="112" w:lineRule="auto"/>
        <w:ind w:left="649"/>
      </w:pPr>
      <w:r>
        <w:rPr>
          <w:i/>
        </w:rPr>
        <w:t>[CA</w:t>
      </w:r>
      <w:r>
        <w:rPr>
          <w:i/>
          <w:spacing w:val="-12"/>
        </w:rPr>
        <w:t xml:space="preserve"> </w:t>
      </w:r>
      <w:r>
        <w:rPr>
          <w:i/>
        </w:rPr>
        <w:t>senior</w:t>
      </w:r>
      <w:r>
        <w:rPr>
          <w:i/>
          <w:spacing w:val="-12"/>
        </w:rPr>
        <w:t xml:space="preserve"> </w:t>
      </w:r>
      <w:r>
        <w:rPr>
          <w:i/>
        </w:rPr>
        <w:t>management</w:t>
      </w:r>
      <w:r>
        <w:rPr>
          <w:i/>
          <w:spacing w:val="-13"/>
        </w:rPr>
        <w:t xml:space="preserve"> </w:t>
      </w:r>
      <w:r>
        <w:rPr>
          <w:i/>
        </w:rPr>
        <w:t>position</w:t>
      </w:r>
      <w:r>
        <w:rPr>
          <w:i/>
          <w:spacing w:val="-13"/>
        </w:rPr>
        <w:t xml:space="preserve"> </w:t>
      </w:r>
      <w:r>
        <w:rPr>
          <w:i/>
        </w:rPr>
        <w:t>responsible</w:t>
      </w:r>
      <w:r>
        <w:rPr>
          <w:i/>
          <w:spacing w:val="-13"/>
        </w:rPr>
        <w:t xml:space="preserve"> </w:t>
      </w:r>
      <w:r>
        <w:rPr>
          <w:i/>
        </w:rPr>
        <w:t>for</w:t>
      </w:r>
      <w:r>
        <w:rPr>
          <w:i/>
          <w:spacing w:val="-13"/>
        </w:rPr>
        <w:t xml:space="preserve"> </w:t>
      </w:r>
      <w:r>
        <w:rPr>
          <w:i/>
        </w:rPr>
        <w:t>the</w:t>
      </w:r>
      <w:r>
        <w:rPr>
          <w:i/>
          <w:spacing w:val="-12"/>
        </w:rPr>
        <w:t xml:space="preserve"> </w:t>
      </w:r>
      <w:r>
        <w:rPr>
          <w:i/>
        </w:rPr>
        <w:t>Quality</w:t>
      </w:r>
      <w:r>
        <w:rPr>
          <w:i/>
          <w:spacing w:val="-13"/>
        </w:rPr>
        <w:t xml:space="preserve"> </w:t>
      </w:r>
      <w:r>
        <w:rPr>
          <w:i/>
        </w:rPr>
        <w:t>Assurance</w:t>
      </w:r>
      <w:r>
        <w:rPr>
          <w:i/>
          <w:spacing w:val="-12"/>
        </w:rPr>
        <w:t xml:space="preserve"> </w:t>
      </w:r>
      <w:r>
        <w:rPr>
          <w:i/>
        </w:rPr>
        <w:t>organization]</w:t>
      </w:r>
      <w:r>
        <w:rPr>
          <w:i/>
          <w:spacing w:val="-13"/>
        </w:rPr>
        <w:t xml:space="preserve"> </w:t>
      </w:r>
      <w:r>
        <w:t>is responsible to size the Quality Assurance staff commensurate with the duties and responsibilities assigned.</w:t>
      </w:r>
    </w:p>
    <w:p w14:paraId="6D47243B" w14:textId="77777777" w:rsidR="00926B52" w:rsidRDefault="00926B52">
      <w:pPr>
        <w:pStyle w:val="BodyText"/>
        <w:spacing w:before="3"/>
        <w:rPr>
          <w:sz w:val="10"/>
        </w:rPr>
      </w:pPr>
    </w:p>
    <w:p w14:paraId="5D45E651" w14:textId="77777777" w:rsidR="00926B52" w:rsidRDefault="00000000">
      <w:pPr>
        <w:spacing w:before="1" w:line="110" w:lineRule="auto"/>
        <w:ind w:left="654" w:right="572"/>
        <w:rPr>
          <w:i/>
        </w:rPr>
      </w:pPr>
      <w:r>
        <w:rPr>
          <w:rFonts w:ascii="Arial"/>
          <w:i/>
        </w:rPr>
        <w:t>[</w:t>
      </w:r>
      <w:r>
        <w:rPr>
          <w:i/>
        </w:rPr>
        <w:t>NOTE: The</w:t>
      </w:r>
      <w:r>
        <w:rPr>
          <w:i/>
          <w:spacing w:val="-1"/>
        </w:rPr>
        <w:t xml:space="preserve"> </w:t>
      </w:r>
      <w:r>
        <w:rPr>
          <w:i/>
        </w:rPr>
        <w:t>following</w:t>
      </w:r>
      <w:r>
        <w:rPr>
          <w:i/>
          <w:spacing w:val="-1"/>
        </w:rPr>
        <w:t xml:space="preserve"> </w:t>
      </w:r>
      <w:r>
        <w:rPr>
          <w:i/>
        </w:rPr>
        <w:t>information will be</w:t>
      </w:r>
      <w:r>
        <w:rPr>
          <w:i/>
          <w:spacing w:val="-1"/>
        </w:rPr>
        <w:t xml:space="preserve"> </w:t>
      </w:r>
      <w:r>
        <w:rPr>
          <w:i/>
        </w:rPr>
        <w:t>utility</w:t>
      </w:r>
      <w:r>
        <w:rPr>
          <w:i/>
          <w:spacing w:val="-1"/>
        </w:rPr>
        <w:t xml:space="preserve"> </w:t>
      </w:r>
      <w:r>
        <w:rPr>
          <w:i/>
        </w:rPr>
        <w:t>specific</w:t>
      </w:r>
      <w:r>
        <w:rPr>
          <w:i/>
          <w:spacing w:val="-1"/>
        </w:rPr>
        <w:t xml:space="preserve"> </w:t>
      </w:r>
      <w:r>
        <w:rPr>
          <w:i/>
        </w:rPr>
        <w:t>but</w:t>
      </w:r>
      <w:r>
        <w:rPr>
          <w:i/>
          <w:spacing w:val="-1"/>
        </w:rPr>
        <w:t xml:space="preserve"> </w:t>
      </w:r>
      <w:r>
        <w:rPr>
          <w:i/>
        </w:rPr>
        <w:t>should</w:t>
      </w:r>
      <w:r>
        <w:rPr>
          <w:i/>
          <w:spacing w:val="-1"/>
        </w:rPr>
        <w:t xml:space="preserve"> </w:t>
      </w:r>
      <w:r>
        <w:rPr>
          <w:i/>
        </w:rPr>
        <w:t>follow</w:t>
      </w:r>
      <w:r>
        <w:rPr>
          <w:i/>
          <w:spacing w:val="-1"/>
        </w:rPr>
        <w:t xml:space="preserve"> </w:t>
      </w:r>
      <w:r>
        <w:rPr>
          <w:i/>
        </w:rPr>
        <w:t>the SRP for</w:t>
      </w:r>
      <w:r>
        <w:rPr>
          <w:i/>
          <w:spacing w:val="-1"/>
        </w:rPr>
        <w:t xml:space="preserve"> </w:t>
      </w:r>
      <w:r>
        <w:rPr>
          <w:i/>
        </w:rPr>
        <w:t>the content.</w:t>
      </w:r>
      <w:r>
        <w:rPr>
          <w:i/>
          <w:spacing w:val="-1"/>
        </w:rPr>
        <w:t xml:space="preserve"> </w:t>
      </w:r>
      <w:r>
        <w:rPr>
          <w:i/>
        </w:rPr>
        <w:t>This also includes interface responsibilities for multiple organizations performing quality-related</w:t>
      </w:r>
      <w:r>
        <w:rPr>
          <w:i/>
          <w:spacing w:val="-1"/>
        </w:rPr>
        <w:t xml:space="preserve"> </w:t>
      </w:r>
      <w:r>
        <w:rPr>
          <w:i/>
        </w:rPr>
        <w:t>functions.</w:t>
      </w:r>
      <w:r>
        <w:rPr>
          <w:i/>
          <w:spacing w:val="-3"/>
        </w:rPr>
        <w:t xml:space="preserve"> </w:t>
      </w:r>
      <w:r>
        <w:rPr>
          <w:i/>
        </w:rPr>
        <w:t>This</w:t>
      </w:r>
      <w:r>
        <w:rPr>
          <w:i/>
          <w:spacing w:val="-2"/>
        </w:rPr>
        <w:t xml:space="preserve"> </w:t>
      </w:r>
      <w:r>
        <w:rPr>
          <w:i/>
        </w:rPr>
        <w:t>section</w:t>
      </w:r>
      <w:r>
        <w:rPr>
          <w:i/>
          <w:spacing w:val="-3"/>
        </w:rPr>
        <w:t xml:space="preserve"> </w:t>
      </w:r>
      <w:r>
        <w:rPr>
          <w:i/>
        </w:rPr>
        <w:t>should</w:t>
      </w:r>
      <w:r>
        <w:rPr>
          <w:i/>
          <w:spacing w:val="-4"/>
        </w:rPr>
        <w:t xml:space="preserve"> </w:t>
      </w:r>
      <w:r>
        <w:rPr>
          <w:i/>
        </w:rPr>
        <w:t>be</w:t>
      </w:r>
      <w:r>
        <w:rPr>
          <w:i/>
          <w:spacing w:val="-3"/>
        </w:rPr>
        <w:t xml:space="preserve"> </w:t>
      </w:r>
      <w:r>
        <w:rPr>
          <w:i/>
        </w:rPr>
        <w:t>developed</w:t>
      </w:r>
      <w:r>
        <w:rPr>
          <w:i/>
          <w:spacing w:val="-3"/>
        </w:rPr>
        <w:t xml:space="preserve"> </w:t>
      </w:r>
      <w:r>
        <w:rPr>
          <w:i/>
        </w:rPr>
        <w:t>to</w:t>
      </w:r>
      <w:r>
        <w:rPr>
          <w:i/>
          <w:spacing w:val="-3"/>
        </w:rPr>
        <w:t xml:space="preserve"> </w:t>
      </w:r>
      <w:r>
        <w:rPr>
          <w:i/>
        </w:rPr>
        <w:t>include</w:t>
      </w:r>
      <w:r>
        <w:rPr>
          <w:i/>
          <w:spacing w:val="-3"/>
        </w:rPr>
        <w:t xml:space="preserve"> </w:t>
      </w:r>
      <w:r>
        <w:rPr>
          <w:i/>
        </w:rPr>
        <w:t>the</w:t>
      </w:r>
      <w:r>
        <w:rPr>
          <w:i/>
          <w:spacing w:val="-3"/>
        </w:rPr>
        <w:t xml:space="preserve"> </w:t>
      </w:r>
      <w:r>
        <w:rPr>
          <w:i/>
        </w:rPr>
        <w:t>organization</w:t>
      </w:r>
      <w:r>
        <w:rPr>
          <w:i/>
          <w:spacing w:val="-3"/>
        </w:rPr>
        <w:t xml:space="preserve"> </w:t>
      </w:r>
      <w:r>
        <w:rPr>
          <w:i/>
        </w:rPr>
        <w:t>that is to implement the phase the QAPD is intended to cover e.g., ESP, COLA, Construction/Pre-operation/Test,</w:t>
      </w:r>
      <w:r>
        <w:rPr>
          <w:i/>
          <w:spacing w:val="-4"/>
        </w:rPr>
        <w:t xml:space="preserve"> </w:t>
      </w:r>
      <w:r>
        <w:rPr>
          <w:i/>
        </w:rPr>
        <w:t>and</w:t>
      </w:r>
      <w:r>
        <w:rPr>
          <w:i/>
          <w:spacing w:val="-5"/>
        </w:rPr>
        <w:t xml:space="preserve"> </w:t>
      </w:r>
      <w:r>
        <w:rPr>
          <w:i/>
        </w:rPr>
        <w:t>Operations.</w:t>
      </w:r>
      <w:r>
        <w:rPr>
          <w:i/>
          <w:spacing w:val="-5"/>
        </w:rPr>
        <w:t xml:space="preserve"> </w:t>
      </w:r>
      <w:r>
        <w:rPr>
          <w:i/>
        </w:rPr>
        <w:t>The</w:t>
      </w:r>
      <w:r>
        <w:rPr>
          <w:i/>
          <w:spacing w:val="-5"/>
        </w:rPr>
        <w:t xml:space="preserve"> </w:t>
      </w:r>
      <w:r>
        <w:rPr>
          <w:i/>
        </w:rPr>
        <w:t>description</w:t>
      </w:r>
      <w:r>
        <w:rPr>
          <w:i/>
          <w:spacing w:val="-5"/>
        </w:rPr>
        <w:t xml:space="preserve"> </w:t>
      </w:r>
      <w:r>
        <w:rPr>
          <w:i/>
        </w:rPr>
        <w:t>should</w:t>
      </w:r>
      <w:r>
        <w:rPr>
          <w:i/>
          <w:spacing w:val="-5"/>
        </w:rPr>
        <w:t xml:space="preserve"> </w:t>
      </w:r>
      <w:r>
        <w:rPr>
          <w:i/>
        </w:rPr>
        <w:t>include</w:t>
      </w:r>
      <w:r>
        <w:rPr>
          <w:i/>
          <w:spacing w:val="-5"/>
        </w:rPr>
        <w:t xml:space="preserve"> </w:t>
      </w:r>
      <w:r>
        <w:rPr>
          <w:i/>
        </w:rPr>
        <w:t>levels</w:t>
      </w:r>
      <w:r>
        <w:rPr>
          <w:i/>
          <w:spacing w:val="-6"/>
        </w:rPr>
        <w:t xml:space="preserve"> </w:t>
      </w:r>
      <w:r>
        <w:rPr>
          <w:i/>
        </w:rPr>
        <w:t>of authority, interfaces, and functional responsibilities for each position. In addition, for QAPDs that cover activities during both construction and operations, it should include</w:t>
      </w:r>
    </w:p>
    <w:p w14:paraId="5DA18711" w14:textId="77777777" w:rsidR="00926B52" w:rsidRDefault="00000000">
      <w:pPr>
        <w:spacing w:before="5" w:line="110" w:lineRule="auto"/>
        <w:ind w:left="654" w:right="391"/>
        <w:rPr>
          <w:i/>
        </w:rPr>
      </w:pPr>
      <w:r>
        <w:rPr>
          <w:i/>
        </w:rPr>
        <w:t>enough</w:t>
      </w:r>
      <w:r>
        <w:rPr>
          <w:i/>
          <w:spacing w:val="-4"/>
        </w:rPr>
        <w:t xml:space="preserve"> </w:t>
      </w:r>
      <w:r>
        <w:rPr>
          <w:i/>
        </w:rPr>
        <w:t>detail</w:t>
      </w:r>
      <w:r>
        <w:rPr>
          <w:i/>
          <w:spacing w:val="-4"/>
        </w:rPr>
        <w:t xml:space="preserve"> </w:t>
      </w:r>
      <w:r>
        <w:rPr>
          <w:i/>
        </w:rPr>
        <w:t>to</w:t>
      </w:r>
      <w:r>
        <w:rPr>
          <w:i/>
          <w:spacing w:val="-4"/>
        </w:rPr>
        <w:t xml:space="preserve"> </w:t>
      </w:r>
      <w:r>
        <w:rPr>
          <w:i/>
        </w:rPr>
        <w:t>distinguish</w:t>
      </w:r>
      <w:r>
        <w:rPr>
          <w:i/>
          <w:spacing w:val="-4"/>
        </w:rPr>
        <w:t xml:space="preserve"> </w:t>
      </w:r>
      <w:r>
        <w:rPr>
          <w:i/>
        </w:rPr>
        <w:t>the</w:t>
      </w:r>
      <w:r>
        <w:rPr>
          <w:i/>
          <w:spacing w:val="-4"/>
        </w:rPr>
        <w:t xml:space="preserve"> </w:t>
      </w:r>
      <w:r>
        <w:rPr>
          <w:i/>
        </w:rPr>
        <w:t>organizational</w:t>
      </w:r>
      <w:r>
        <w:rPr>
          <w:i/>
          <w:spacing w:val="-3"/>
        </w:rPr>
        <w:t xml:space="preserve"> </w:t>
      </w:r>
      <w:r>
        <w:rPr>
          <w:i/>
        </w:rPr>
        <w:t>structure</w:t>
      </w:r>
      <w:r>
        <w:rPr>
          <w:i/>
          <w:spacing w:val="-4"/>
        </w:rPr>
        <w:t xml:space="preserve"> </w:t>
      </w:r>
      <w:r>
        <w:rPr>
          <w:i/>
        </w:rPr>
        <w:t>for</w:t>
      </w:r>
      <w:r>
        <w:rPr>
          <w:i/>
          <w:spacing w:val="-4"/>
        </w:rPr>
        <w:t xml:space="preserve"> </w:t>
      </w:r>
      <w:r>
        <w:rPr>
          <w:i/>
        </w:rPr>
        <w:t>construction</w:t>
      </w:r>
      <w:r>
        <w:rPr>
          <w:i/>
          <w:spacing w:val="-4"/>
        </w:rPr>
        <w:t xml:space="preserve"> </w:t>
      </w:r>
      <w:r>
        <w:rPr>
          <w:i/>
        </w:rPr>
        <w:t>and</w:t>
      </w:r>
      <w:r>
        <w:rPr>
          <w:i/>
          <w:spacing w:val="-4"/>
        </w:rPr>
        <w:t xml:space="preserve"> </w:t>
      </w:r>
      <w:r>
        <w:rPr>
          <w:i/>
        </w:rPr>
        <w:t>for</w:t>
      </w:r>
      <w:r>
        <w:rPr>
          <w:i/>
          <w:spacing w:val="-4"/>
        </w:rPr>
        <w:t xml:space="preserve"> </w:t>
      </w:r>
      <w:r>
        <w:rPr>
          <w:i/>
        </w:rPr>
        <w:t>operations. Include organization charts that</w:t>
      </w:r>
      <w:r>
        <w:rPr>
          <w:i/>
          <w:spacing w:val="-1"/>
        </w:rPr>
        <w:t xml:space="preserve"> </w:t>
      </w:r>
      <w:r>
        <w:rPr>
          <w:i/>
        </w:rPr>
        <w:t>describe the QA organization that</w:t>
      </w:r>
      <w:r>
        <w:rPr>
          <w:i/>
          <w:spacing w:val="-1"/>
        </w:rPr>
        <w:t xml:space="preserve"> </w:t>
      </w:r>
      <w:r>
        <w:rPr>
          <w:i/>
        </w:rPr>
        <w:t>is/will be in place for all positions responsible for establishing, maintaining, and implementing QA requirements from corporate positions through plant positions.]</w:t>
      </w:r>
    </w:p>
    <w:p w14:paraId="18C7889F" w14:textId="77777777" w:rsidR="00926B52" w:rsidRDefault="00926B52">
      <w:pPr>
        <w:pStyle w:val="BodyText"/>
        <w:spacing w:before="7"/>
        <w:rPr>
          <w:i/>
          <w:sz w:val="10"/>
        </w:rPr>
      </w:pPr>
    </w:p>
    <w:p w14:paraId="39D0EF63" w14:textId="77777777" w:rsidR="00926B52" w:rsidRDefault="00000000">
      <w:pPr>
        <w:spacing w:before="1" w:line="110" w:lineRule="auto"/>
        <w:ind w:left="654" w:right="384"/>
        <w:rPr>
          <w:i/>
        </w:rPr>
      </w:pPr>
      <w:r>
        <w:rPr>
          <w:i/>
        </w:rPr>
        <w:t>[NOTE:</w:t>
      </w:r>
      <w:r>
        <w:rPr>
          <w:i/>
          <w:spacing w:val="-4"/>
        </w:rPr>
        <w:t xml:space="preserve"> </w:t>
      </w:r>
      <w:r>
        <w:rPr>
          <w:i/>
        </w:rPr>
        <w:t>Generic</w:t>
      </w:r>
      <w:r>
        <w:rPr>
          <w:i/>
          <w:spacing w:val="-3"/>
        </w:rPr>
        <w:t xml:space="preserve"> </w:t>
      </w:r>
      <w:r>
        <w:rPr>
          <w:i/>
        </w:rPr>
        <w:t>titles</w:t>
      </w:r>
      <w:r>
        <w:rPr>
          <w:i/>
          <w:spacing w:val="-4"/>
        </w:rPr>
        <w:t xml:space="preserve"> </w:t>
      </w:r>
      <w:r>
        <w:rPr>
          <w:i/>
        </w:rPr>
        <w:t>(e.g.,</w:t>
      </w:r>
      <w:r>
        <w:rPr>
          <w:i/>
          <w:spacing w:val="-4"/>
        </w:rPr>
        <w:t xml:space="preserve"> </w:t>
      </w:r>
      <w:r>
        <w:rPr>
          <w:i/>
        </w:rPr>
        <w:t>Nuclear</w:t>
      </w:r>
      <w:r>
        <w:rPr>
          <w:i/>
          <w:spacing w:val="-4"/>
        </w:rPr>
        <w:t xml:space="preserve"> </w:t>
      </w:r>
      <w:r>
        <w:rPr>
          <w:i/>
        </w:rPr>
        <w:t>Development,</w:t>
      </w:r>
      <w:r>
        <w:rPr>
          <w:i/>
          <w:spacing w:val="-4"/>
        </w:rPr>
        <w:t xml:space="preserve"> </w:t>
      </w:r>
      <w:r>
        <w:rPr>
          <w:i/>
        </w:rPr>
        <w:t>Quality</w:t>
      </w:r>
      <w:r>
        <w:rPr>
          <w:i/>
          <w:spacing w:val="-3"/>
        </w:rPr>
        <w:t xml:space="preserve"> </w:t>
      </w:r>
      <w:r>
        <w:rPr>
          <w:i/>
        </w:rPr>
        <w:t>Assurance</w:t>
      </w:r>
      <w:r>
        <w:rPr>
          <w:i/>
          <w:spacing w:val="-3"/>
        </w:rPr>
        <w:t xml:space="preserve"> </w:t>
      </w:r>
      <w:r>
        <w:rPr>
          <w:i/>
        </w:rPr>
        <w:t>Manager)</w:t>
      </w:r>
      <w:r>
        <w:rPr>
          <w:i/>
          <w:spacing w:val="-3"/>
        </w:rPr>
        <w:t xml:space="preserve"> </w:t>
      </w:r>
      <w:r>
        <w:rPr>
          <w:i/>
        </w:rPr>
        <w:t>may</w:t>
      </w:r>
      <w:r>
        <w:rPr>
          <w:i/>
          <w:spacing w:val="-4"/>
        </w:rPr>
        <w:t xml:space="preserve"> </w:t>
      </w:r>
      <w:r>
        <w:rPr>
          <w:i/>
        </w:rPr>
        <w:t>be</w:t>
      </w:r>
      <w:r>
        <w:rPr>
          <w:i/>
          <w:spacing w:val="-4"/>
        </w:rPr>
        <w:t xml:space="preserve"> </w:t>
      </w:r>
      <w:r>
        <w:rPr>
          <w:i/>
        </w:rPr>
        <w:t>used in the QAPD. However, the generic titles established in the Organization Section must be used throughout the document.]</w:t>
      </w:r>
    </w:p>
    <w:p w14:paraId="1F7C8893" w14:textId="77777777" w:rsidR="00926B52" w:rsidRDefault="00926B52">
      <w:pPr>
        <w:pStyle w:val="BodyText"/>
        <w:spacing w:before="5"/>
        <w:rPr>
          <w:i/>
          <w:sz w:val="10"/>
        </w:rPr>
      </w:pPr>
    </w:p>
    <w:p w14:paraId="0790408E" w14:textId="77777777" w:rsidR="00926B52" w:rsidRDefault="00000000">
      <w:pPr>
        <w:spacing w:before="1" w:line="110" w:lineRule="auto"/>
        <w:ind w:left="654" w:right="353"/>
        <w:rPr>
          <w:i/>
        </w:rPr>
      </w:pPr>
      <w:r>
        <w:rPr>
          <w:i/>
        </w:rPr>
        <w:t>[NOTE: Provide a clear illustration of the organization’s functional responsibilities, to include preparing, reviewing, approving, and verifying designs; qualifying suppliers; preparing, reviewing, approving, and issuing instructions, procedures, and procurement documents; purchasing; verifying supplier activities; identifying and controlling acceptable and nonconforming hardware and software; manufacturing; calibrating and controlling measuring and test equipment; qualifying and controlling special processes; constructing; inspecting; testing; startup; operating; performing maintenance; performing the audit function;</w:t>
      </w:r>
      <w:r>
        <w:rPr>
          <w:i/>
          <w:spacing w:val="-4"/>
        </w:rPr>
        <w:t xml:space="preserve"> </w:t>
      </w:r>
      <w:r>
        <w:rPr>
          <w:i/>
        </w:rPr>
        <w:t>and</w:t>
      </w:r>
      <w:r>
        <w:rPr>
          <w:i/>
          <w:spacing w:val="-4"/>
        </w:rPr>
        <w:t xml:space="preserve"> </w:t>
      </w:r>
      <w:r>
        <w:rPr>
          <w:i/>
        </w:rPr>
        <w:t>controlling</w:t>
      </w:r>
      <w:r>
        <w:rPr>
          <w:i/>
          <w:spacing w:val="-4"/>
        </w:rPr>
        <w:t xml:space="preserve"> </w:t>
      </w:r>
      <w:r>
        <w:rPr>
          <w:i/>
        </w:rPr>
        <w:t>records.</w:t>
      </w:r>
      <w:r>
        <w:rPr>
          <w:i/>
          <w:spacing w:val="-4"/>
        </w:rPr>
        <w:t xml:space="preserve"> </w:t>
      </w:r>
      <w:r>
        <w:rPr>
          <w:i/>
        </w:rPr>
        <w:t>Also,</w:t>
      </w:r>
      <w:r>
        <w:rPr>
          <w:i/>
          <w:spacing w:val="-4"/>
        </w:rPr>
        <w:t xml:space="preserve"> </w:t>
      </w:r>
      <w:r>
        <w:rPr>
          <w:i/>
        </w:rPr>
        <w:t>refer</w:t>
      </w:r>
      <w:r>
        <w:rPr>
          <w:i/>
          <w:spacing w:val="-3"/>
        </w:rPr>
        <w:t xml:space="preserve"> </w:t>
      </w:r>
      <w:r>
        <w:rPr>
          <w:i/>
        </w:rPr>
        <w:t>to</w:t>
      </w:r>
      <w:r>
        <w:rPr>
          <w:i/>
          <w:spacing w:val="-4"/>
        </w:rPr>
        <w:t xml:space="preserve"> </w:t>
      </w:r>
      <w:r>
        <w:rPr>
          <w:i/>
        </w:rPr>
        <w:t>the</w:t>
      </w:r>
      <w:r>
        <w:rPr>
          <w:i/>
          <w:spacing w:val="-4"/>
        </w:rPr>
        <w:t xml:space="preserve"> </w:t>
      </w:r>
      <w:r>
        <w:rPr>
          <w:i/>
        </w:rPr>
        <w:t>same</w:t>
      </w:r>
      <w:r>
        <w:rPr>
          <w:i/>
          <w:spacing w:val="-5"/>
        </w:rPr>
        <w:t xml:space="preserve"> </w:t>
      </w:r>
      <w:r>
        <w:rPr>
          <w:i/>
        </w:rPr>
        <w:t>organizational</w:t>
      </w:r>
      <w:r>
        <w:rPr>
          <w:i/>
          <w:spacing w:val="-4"/>
        </w:rPr>
        <w:t xml:space="preserve"> </w:t>
      </w:r>
      <w:r>
        <w:rPr>
          <w:i/>
        </w:rPr>
        <w:t>titles</w:t>
      </w:r>
      <w:r>
        <w:rPr>
          <w:i/>
          <w:spacing w:val="-4"/>
        </w:rPr>
        <w:t xml:space="preserve"> </w:t>
      </w:r>
      <w:r>
        <w:rPr>
          <w:i/>
        </w:rPr>
        <w:t>throughout</w:t>
      </w:r>
      <w:r>
        <w:rPr>
          <w:i/>
          <w:spacing w:val="-4"/>
        </w:rPr>
        <w:t xml:space="preserve"> </w:t>
      </w:r>
      <w:r>
        <w:rPr>
          <w:i/>
        </w:rPr>
        <w:t xml:space="preserve">the </w:t>
      </w:r>
      <w:r>
        <w:rPr>
          <w:i/>
          <w:spacing w:val="-2"/>
        </w:rPr>
        <w:t>QAPD.]</w:t>
      </w:r>
    </w:p>
    <w:p w14:paraId="44093032" w14:textId="77777777" w:rsidR="00926B52" w:rsidRDefault="00926B52">
      <w:pPr>
        <w:pStyle w:val="BodyText"/>
        <w:spacing w:before="10"/>
        <w:rPr>
          <w:i/>
          <w:sz w:val="10"/>
        </w:rPr>
      </w:pPr>
    </w:p>
    <w:p w14:paraId="2F8AD93D" w14:textId="77777777" w:rsidR="00926B52" w:rsidRDefault="00000000">
      <w:pPr>
        <w:spacing w:before="1" w:line="110" w:lineRule="auto"/>
        <w:ind w:left="654" w:right="353"/>
        <w:rPr>
          <w:i/>
        </w:rPr>
      </w:pPr>
      <w:r>
        <w:rPr>
          <w:i/>
        </w:rPr>
        <w:t>[NOTE:</w:t>
      </w:r>
      <w:r>
        <w:rPr>
          <w:i/>
          <w:spacing w:val="-3"/>
        </w:rPr>
        <w:t xml:space="preserve"> </w:t>
      </w:r>
      <w:r>
        <w:rPr>
          <w:i/>
        </w:rPr>
        <w:t>Structure</w:t>
      </w:r>
      <w:r>
        <w:rPr>
          <w:i/>
          <w:spacing w:val="-3"/>
        </w:rPr>
        <w:t xml:space="preserve"> </w:t>
      </w:r>
      <w:r>
        <w:rPr>
          <w:i/>
        </w:rPr>
        <w:t>Section</w:t>
      </w:r>
      <w:r>
        <w:rPr>
          <w:i/>
          <w:spacing w:val="-3"/>
        </w:rPr>
        <w:t xml:space="preserve"> </w:t>
      </w:r>
      <w:r>
        <w:rPr>
          <w:i/>
        </w:rPr>
        <w:t>1,</w:t>
      </w:r>
      <w:r>
        <w:rPr>
          <w:i/>
          <w:spacing w:val="-3"/>
        </w:rPr>
        <w:t xml:space="preserve"> </w:t>
      </w:r>
      <w:r>
        <w:rPr>
          <w:i/>
        </w:rPr>
        <w:t>Organization,</w:t>
      </w:r>
      <w:r>
        <w:rPr>
          <w:i/>
          <w:spacing w:val="-3"/>
        </w:rPr>
        <w:t xml:space="preserve"> </w:t>
      </w:r>
      <w:r>
        <w:rPr>
          <w:i/>
        </w:rPr>
        <w:t>of</w:t>
      </w:r>
      <w:r>
        <w:rPr>
          <w:i/>
          <w:spacing w:val="-3"/>
        </w:rPr>
        <w:t xml:space="preserve"> </w:t>
      </w:r>
      <w:r>
        <w:rPr>
          <w:i/>
        </w:rPr>
        <w:t>the</w:t>
      </w:r>
      <w:r>
        <w:rPr>
          <w:i/>
          <w:spacing w:val="-3"/>
        </w:rPr>
        <w:t xml:space="preserve"> </w:t>
      </w:r>
      <w:r>
        <w:rPr>
          <w:i/>
        </w:rPr>
        <w:t>QAPD</w:t>
      </w:r>
      <w:r>
        <w:rPr>
          <w:i/>
          <w:spacing w:val="-4"/>
        </w:rPr>
        <w:t xml:space="preserve"> </w:t>
      </w:r>
      <w:r>
        <w:rPr>
          <w:i/>
        </w:rPr>
        <w:t>such</w:t>
      </w:r>
      <w:r>
        <w:rPr>
          <w:i/>
          <w:spacing w:val="-3"/>
        </w:rPr>
        <w:t xml:space="preserve"> </w:t>
      </w:r>
      <w:r>
        <w:rPr>
          <w:i/>
        </w:rPr>
        <w:t>that</w:t>
      </w:r>
      <w:r>
        <w:rPr>
          <w:i/>
          <w:spacing w:val="-4"/>
        </w:rPr>
        <w:t xml:space="preserve"> </w:t>
      </w:r>
      <w:r>
        <w:rPr>
          <w:i/>
        </w:rPr>
        <w:t>it</w:t>
      </w:r>
      <w:r>
        <w:rPr>
          <w:i/>
          <w:spacing w:val="-3"/>
        </w:rPr>
        <w:t xml:space="preserve"> </w:t>
      </w:r>
      <w:r>
        <w:rPr>
          <w:i/>
        </w:rPr>
        <w:t>clearly</w:t>
      </w:r>
      <w:r>
        <w:rPr>
          <w:i/>
          <w:spacing w:val="-3"/>
        </w:rPr>
        <w:t xml:space="preserve"> </w:t>
      </w:r>
      <w:r>
        <w:rPr>
          <w:i/>
        </w:rPr>
        <w:t>delineates</w:t>
      </w:r>
      <w:r>
        <w:rPr>
          <w:i/>
          <w:spacing w:val="-3"/>
        </w:rPr>
        <w:t xml:space="preserve"> </w:t>
      </w:r>
      <w:r>
        <w:rPr>
          <w:i/>
        </w:rPr>
        <w:t>how the QA program is implemented during all applicable phases such as the construction and testing phase and the operational phase. The transition process from one phase to another must be described.</w:t>
      </w:r>
      <w:r>
        <w:rPr>
          <w:i/>
          <w:spacing w:val="40"/>
        </w:rPr>
        <w:t xml:space="preserve"> </w:t>
      </w:r>
      <w:r>
        <w:rPr>
          <w:i/>
        </w:rPr>
        <w:t>Position descriptions should clearly delineate these roles during each applicable phase as well as the transition period between phases.</w:t>
      </w:r>
      <w:r>
        <w:rPr>
          <w:i/>
          <w:spacing w:val="40"/>
        </w:rPr>
        <w:t xml:space="preserve"> </w:t>
      </w:r>
      <w:r>
        <w:rPr>
          <w:i/>
        </w:rPr>
        <w:t>For example, during the transition from construction to operations, the following text may be appropriate: No later</w:t>
      </w:r>
    </w:p>
    <w:p w14:paraId="7CBCC249" w14:textId="77777777" w:rsidR="00926B52" w:rsidRDefault="00926B52">
      <w:pPr>
        <w:spacing w:line="110" w:lineRule="auto"/>
        <w:sectPr w:rsidR="00926B52">
          <w:headerReference w:type="default" r:id="rId13"/>
          <w:footerReference w:type="default" r:id="rId14"/>
          <w:pgSz w:w="12240" w:h="15840"/>
          <w:pgMar w:top="1640" w:right="1060" w:bottom="940" w:left="800" w:header="704" w:footer="747" w:gutter="0"/>
          <w:cols w:space="720"/>
        </w:sectPr>
      </w:pPr>
    </w:p>
    <w:p w14:paraId="70767582" w14:textId="77777777" w:rsidR="00926B52" w:rsidRDefault="00000000">
      <w:pPr>
        <w:spacing w:before="122" w:line="110" w:lineRule="auto"/>
        <w:ind w:left="654" w:right="353"/>
        <w:rPr>
          <w:i/>
        </w:rPr>
      </w:pPr>
      <w:r>
        <w:rPr>
          <w:i/>
        </w:rPr>
        <w:lastRenderedPageBreak/>
        <w:t>than six months prior to fuel load of the unit, those positions which are identified for Operations</w:t>
      </w:r>
      <w:r>
        <w:rPr>
          <w:i/>
          <w:spacing w:val="-3"/>
        </w:rPr>
        <w:t xml:space="preserve"> </w:t>
      </w:r>
      <w:r>
        <w:rPr>
          <w:i/>
        </w:rPr>
        <w:t>will</w:t>
      </w:r>
      <w:r>
        <w:rPr>
          <w:i/>
          <w:spacing w:val="-4"/>
        </w:rPr>
        <w:t xml:space="preserve"> </w:t>
      </w:r>
      <w:r>
        <w:rPr>
          <w:i/>
        </w:rPr>
        <w:t>be</w:t>
      </w:r>
      <w:r>
        <w:rPr>
          <w:i/>
          <w:spacing w:val="-4"/>
        </w:rPr>
        <w:t xml:space="preserve"> </w:t>
      </w:r>
      <w:r>
        <w:rPr>
          <w:i/>
        </w:rPr>
        <w:t>staffed</w:t>
      </w:r>
      <w:r>
        <w:rPr>
          <w:i/>
          <w:spacing w:val="-4"/>
        </w:rPr>
        <w:t xml:space="preserve"> </w:t>
      </w:r>
      <w:r>
        <w:rPr>
          <w:i/>
        </w:rPr>
        <w:t>and</w:t>
      </w:r>
      <w:r>
        <w:rPr>
          <w:i/>
          <w:spacing w:val="-4"/>
        </w:rPr>
        <w:t xml:space="preserve"> </w:t>
      </w:r>
      <w:r>
        <w:rPr>
          <w:i/>
        </w:rPr>
        <w:t>have</w:t>
      </w:r>
      <w:r>
        <w:rPr>
          <w:i/>
          <w:spacing w:val="-4"/>
        </w:rPr>
        <w:t xml:space="preserve"> </w:t>
      </w:r>
      <w:r>
        <w:rPr>
          <w:i/>
        </w:rPr>
        <w:t>the</w:t>
      </w:r>
      <w:r>
        <w:rPr>
          <w:i/>
          <w:spacing w:val="-4"/>
        </w:rPr>
        <w:t xml:space="preserve"> </w:t>
      </w:r>
      <w:r>
        <w:rPr>
          <w:i/>
        </w:rPr>
        <w:t>appropriate</w:t>
      </w:r>
      <w:r>
        <w:rPr>
          <w:i/>
          <w:spacing w:val="-4"/>
        </w:rPr>
        <w:t xml:space="preserve"> </w:t>
      </w:r>
      <w:r>
        <w:rPr>
          <w:i/>
        </w:rPr>
        <w:t>authority</w:t>
      </w:r>
      <w:r>
        <w:rPr>
          <w:i/>
          <w:spacing w:val="-4"/>
        </w:rPr>
        <w:t xml:space="preserve"> </w:t>
      </w:r>
      <w:r>
        <w:rPr>
          <w:i/>
        </w:rPr>
        <w:t>required</w:t>
      </w:r>
      <w:r>
        <w:rPr>
          <w:i/>
          <w:spacing w:val="-3"/>
        </w:rPr>
        <w:t xml:space="preserve"> </w:t>
      </w:r>
      <w:r>
        <w:rPr>
          <w:i/>
        </w:rPr>
        <w:t>to</w:t>
      </w:r>
      <w:r>
        <w:rPr>
          <w:i/>
          <w:spacing w:val="-4"/>
        </w:rPr>
        <w:t xml:space="preserve"> </w:t>
      </w:r>
      <w:r>
        <w:rPr>
          <w:i/>
        </w:rPr>
        <w:t>perform</w:t>
      </w:r>
      <w:r>
        <w:rPr>
          <w:i/>
          <w:spacing w:val="-3"/>
        </w:rPr>
        <w:t xml:space="preserve"> </w:t>
      </w:r>
      <w:r>
        <w:rPr>
          <w:i/>
        </w:rPr>
        <w:t>operations activities. It is anticipated that even after fuel load, construction activities will be ongoing.</w:t>
      </w:r>
    </w:p>
    <w:p w14:paraId="0B86FA56" w14:textId="77777777" w:rsidR="00926B52" w:rsidRDefault="00000000">
      <w:pPr>
        <w:spacing w:before="3" w:line="110" w:lineRule="auto"/>
        <w:ind w:left="654" w:right="353"/>
        <w:rPr>
          <w:i/>
        </w:rPr>
      </w:pPr>
      <w:r>
        <w:rPr>
          <w:i/>
        </w:rPr>
        <w:t>Those positions required to support these activities will retain their applicable construction/preoperation responsibilities until it is deemed that they are no longer necessary. As the construction of systems (or portions thereof) is completed, control and authority (including oversight, configuration, and operations) is transferred from the contractor to the cognizant owner departments in the operational phase. During the transition,</w:t>
      </w:r>
      <w:r>
        <w:rPr>
          <w:i/>
          <w:spacing w:val="-4"/>
        </w:rPr>
        <w:t xml:space="preserve"> </w:t>
      </w:r>
      <w:r>
        <w:rPr>
          <w:i/>
        </w:rPr>
        <w:t>responsibilities</w:t>
      </w:r>
      <w:r>
        <w:rPr>
          <w:i/>
          <w:spacing w:val="-4"/>
        </w:rPr>
        <w:t xml:space="preserve"> </w:t>
      </w:r>
      <w:r>
        <w:rPr>
          <w:i/>
        </w:rPr>
        <w:t>will</w:t>
      </w:r>
      <w:r>
        <w:rPr>
          <w:i/>
          <w:spacing w:val="-4"/>
        </w:rPr>
        <w:t xml:space="preserve"> </w:t>
      </w:r>
      <w:r>
        <w:rPr>
          <w:i/>
        </w:rPr>
        <w:t>be</w:t>
      </w:r>
      <w:r>
        <w:rPr>
          <w:i/>
          <w:spacing w:val="-5"/>
        </w:rPr>
        <w:t xml:space="preserve"> </w:t>
      </w:r>
      <w:r>
        <w:rPr>
          <w:i/>
        </w:rPr>
        <w:t>clearly</w:t>
      </w:r>
      <w:r>
        <w:rPr>
          <w:i/>
          <w:spacing w:val="-4"/>
        </w:rPr>
        <w:t xml:space="preserve"> </w:t>
      </w:r>
      <w:r>
        <w:rPr>
          <w:i/>
        </w:rPr>
        <w:t>defined</w:t>
      </w:r>
      <w:r>
        <w:rPr>
          <w:i/>
          <w:spacing w:val="-4"/>
        </w:rPr>
        <w:t xml:space="preserve"> </w:t>
      </w:r>
      <w:r>
        <w:rPr>
          <w:i/>
        </w:rPr>
        <w:t>in</w:t>
      </w:r>
      <w:r>
        <w:rPr>
          <w:i/>
          <w:spacing w:val="-4"/>
        </w:rPr>
        <w:t xml:space="preserve"> </w:t>
      </w:r>
      <w:r>
        <w:rPr>
          <w:i/>
        </w:rPr>
        <w:t>instructions</w:t>
      </w:r>
      <w:r>
        <w:rPr>
          <w:i/>
          <w:spacing w:val="-4"/>
        </w:rPr>
        <w:t xml:space="preserve"> </w:t>
      </w:r>
      <w:r>
        <w:rPr>
          <w:i/>
        </w:rPr>
        <w:t>and</w:t>
      </w:r>
      <w:r>
        <w:rPr>
          <w:i/>
          <w:spacing w:val="-3"/>
        </w:rPr>
        <w:t xml:space="preserve"> </w:t>
      </w:r>
      <w:r>
        <w:rPr>
          <w:i/>
        </w:rPr>
        <w:t>procedures</w:t>
      </w:r>
      <w:r>
        <w:rPr>
          <w:i/>
          <w:spacing w:val="-3"/>
        </w:rPr>
        <w:t xml:space="preserve"> </w:t>
      </w:r>
      <w:r>
        <w:rPr>
          <w:i/>
        </w:rPr>
        <w:t>to</w:t>
      </w:r>
      <w:r>
        <w:rPr>
          <w:i/>
          <w:spacing w:val="-4"/>
        </w:rPr>
        <w:t xml:space="preserve"> </w:t>
      </w:r>
      <w:r>
        <w:rPr>
          <w:i/>
        </w:rPr>
        <w:t>ensure appropriate authority is maintained for each SSC.]</w:t>
      </w:r>
    </w:p>
    <w:p w14:paraId="543E5D54" w14:textId="77777777" w:rsidR="00926B52" w:rsidRDefault="00926B52">
      <w:pPr>
        <w:pStyle w:val="BodyText"/>
        <w:spacing w:before="8"/>
        <w:rPr>
          <w:i/>
          <w:sz w:val="10"/>
        </w:rPr>
      </w:pPr>
    </w:p>
    <w:p w14:paraId="778F402C" w14:textId="77777777" w:rsidR="00926B52" w:rsidRDefault="00000000">
      <w:pPr>
        <w:spacing w:before="1" w:line="110" w:lineRule="auto"/>
        <w:ind w:left="654" w:right="405"/>
        <w:rPr>
          <w:i/>
        </w:rPr>
      </w:pPr>
      <w:r>
        <w:rPr>
          <w:i/>
        </w:rPr>
        <w:t>[NOTE: The QAPD describes the functions and responsibilities associated with the quality assurance requirements of 10 CFR 50, Appendix B, Criteria I, Organization and Criteria II, Quality Assurance. All positions associated with the establishment, implementation, and verification of quality-related activities should be shown on the organization charts and described in the QAPD. For the operational phase, the level of detail to be included should include roles, responsibilities, and lines of authority for the positions necessary to implement the requirements of 10 CFR 50, Appendix B. (The typical operating structure includes a site executive with overall responsibility for the execution of the administrative controls and quality assurance program at the plant to assure safety. The site executive directs the activities of the plant manager and nuclear support manager. An individual or organizational unit (often designated as QA, Oversight, or Assessment) knowledgeable and experienced in nuclear power plant operational phase activities and quality assurance practices is designated and assigned the responsibility to verify that the program is being effectively implemented. Depending on the organizational structure, this individual or organizational unit may report functionally to onsite plant management or an offsite organization.</w:t>
      </w:r>
      <w:r>
        <w:rPr>
          <w:i/>
          <w:spacing w:val="-4"/>
        </w:rPr>
        <w:t xml:space="preserve"> </w:t>
      </w:r>
      <w:r>
        <w:rPr>
          <w:i/>
        </w:rPr>
        <w:t>Reporting</w:t>
      </w:r>
      <w:r>
        <w:rPr>
          <w:i/>
          <w:spacing w:val="-4"/>
        </w:rPr>
        <w:t xml:space="preserve"> </w:t>
      </w:r>
      <w:r>
        <w:rPr>
          <w:i/>
        </w:rPr>
        <w:t>to</w:t>
      </w:r>
      <w:r>
        <w:rPr>
          <w:i/>
          <w:spacing w:val="-4"/>
        </w:rPr>
        <w:t xml:space="preserve"> </w:t>
      </w:r>
      <w:r>
        <w:rPr>
          <w:i/>
        </w:rPr>
        <w:t>onsite</w:t>
      </w:r>
      <w:r>
        <w:rPr>
          <w:i/>
          <w:spacing w:val="-4"/>
        </w:rPr>
        <w:t xml:space="preserve"> </w:t>
      </w:r>
      <w:r>
        <w:rPr>
          <w:i/>
        </w:rPr>
        <w:t>plant</w:t>
      </w:r>
      <w:r>
        <w:rPr>
          <w:i/>
          <w:spacing w:val="-4"/>
        </w:rPr>
        <w:t xml:space="preserve"> </w:t>
      </w:r>
      <w:r>
        <w:rPr>
          <w:i/>
        </w:rPr>
        <w:t>management</w:t>
      </w:r>
      <w:r>
        <w:rPr>
          <w:i/>
          <w:spacing w:val="-4"/>
        </w:rPr>
        <w:t xml:space="preserve"> </w:t>
      </w:r>
      <w:r>
        <w:rPr>
          <w:i/>
        </w:rPr>
        <w:t>is</w:t>
      </w:r>
      <w:r>
        <w:rPr>
          <w:i/>
          <w:spacing w:val="-5"/>
        </w:rPr>
        <w:t xml:space="preserve"> </w:t>
      </w:r>
      <w:r>
        <w:rPr>
          <w:i/>
        </w:rPr>
        <w:t>preferable</w:t>
      </w:r>
      <w:r>
        <w:rPr>
          <w:i/>
          <w:spacing w:val="-3"/>
        </w:rPr>
        <w:t xml:space="preserve"> </w:t>
      </w:r>
      <w:r>
        <w:rPr>
          <w:i/>
        </w:rPr>
        <w:t>since</w:t>
      </w:r>
      <w:r>
        <w:rPr>
          <w:i/>
          <w:spacing w:val="-4"/>
        </w:rPr>
        <w:t xml:space="preserve"> </w:t>
      </w:r>
      <w:r>
        <w:rPr>
          <w:i/>
        </w:rPr>
        <w:t>such</w:t>
      </w:r>
      <w:r>
        <w:rPr>
          <w:i/>
          <w:spacing w:val="-4"/>
        </w:rPr>
        <w:t xml:space="preserve"> </w:t>
      </w:r>
      <w:r>
        <w:rPr>
          <w:i/>
        </w:rPr>
        <w:t>an</w:t>
      </w:r>
      <w:r>
        <w:rPr>
          <w:i/>
          <w:spacing w:val="-4"/>
        </w:rPr>
        <w:t xml:space="preserve"> </w:t>
      </w:r>
      <w:r>
        <w:rPr>
          <w:i/>
        </w:rPr>
        <w:t>arrangement usually results in improved communications in identifying problems and initiating corrective action. The individual or organizational unit in this case may receive technical guidance from offsite support groups.) For example, this level of detail will identify where</w:t>
      </w:r>
      <w:r>
        <w:rPr>
          <w:i/>
          <w:spacing w:val="40"/>
        </w:rPr>
        <w:t xml:space="preserve"> </w:t>
      </w:r>
      <w:r>
        <w:rPr>
          <w:i/>
        </w:rPr>
        <w:t>the independent review functions report within the organization. Comparable detail should be</w:t>
      </w:r>
      <w:r>
        <w:rPr>
          <w:i/>
          <w:spacing w:val="-3"/>
        </w:rPr>
        <w:t xml:space="preserve"> </w:t>
      </w:r>
      <w:r>
        <w:rPr>
          <w:i/>
        </w:rPr>
        <w:t>provided</w:t>
      </w:r>
      <w:r>
        <w:rPr>
          <w:i/>
          <w:spacing w:val="-2"/>
        </w:rPr>
        <w:t xml:space="preserve"> </w:t>
      </w:r>
      <w:r>
        <w:rPr>
          <w:i/>
        </w:rPr>
        <w:t>for</w:t>
      </w:r>
      <w:r>
        <w:rPr>
          <w:i/>
          <w:spacing w:val="-3"/>
        </w:rPr>
        <w:t xml:space="preserve"> </w:t>
      </w:r>
      <w:r>
        <w:rPr>
          <w:i/>
        </w:rPr>
        <w:t>the</w:t>
      </w:r>
      <w:r>
        <w:rPr>
          <w:i/>
          <w:spacing w:val="-3"/>
        </w:rPr>
        <w:t xml:space="preserve"> </w:t>
      </w:r>
      <w:r>
        <w:rPr>
          <w:i/>
        </w:rPr>
        <w:t>construction/preoperation</w:t>
      </w:r>
      <w:r>
        <w:rPr>
          <w:i/>
          <w:spacing w:val="-3"/>
        </w:rPr>
        <w:t xml:space="preserve"> </w:t>
      </w:r>
      <w:r>
        <w:rPr>
          <w:i/>
        </w:rPr>
        <w:t>phase.</w:t>
      </w:r>
      <w:r>
        <w:rPr>
          <w:i/>
          <w:spacing w:val="-2"/>
        </w:rPr>
        <w:t xml:space="preserve"> </w:t>
      </w:r>
      <w:r>
        <w:rPr>
          <w:i/>
        </w:rPr>
        <w:t>The</w:t>
      </w:r>
      <w:r>
        <w:rPr>
          <w:i/>
          <w:spacing w:val="-2"/>
        </w:rPr>
        <w:t xml:space="preserve"> </w:t>
      </w:r>
      <w:r>
        <w:rPr>
          <w:i/>
        </w:rPr>
        <w:t>onsite</w:t>
      </w:r>
      <w:r>
        <w:rPr>
          <w:i/>
          <w:spacing w:val="-3"/>
        </w:rPr>
        <w:t xml:space="preserve"> </w:t>
      </w:r>
      <w:r>
        <w:rPr>
          <w:i/>
        </w:rPr>
        <w:t>operating</w:t>
      </w:r>
      <w:r>
        <w:rPr>
          <w:i/>
          <w:spacing w:val="-3"/>
        </w:rPr>
        <w:t xml:space="preserve"> </w:t>
      </w:r>
      <w:r>
        <w:rPr>
          <w:i/>
        </w:rPr>
        <w:t>organization</w:t>
      </w:r>
      <w:r>
        <w:rPr>
          <w:i/>
          <w:spacing w:val="-3"/>
        </w:rPr>
        <w:t xml:space="preserve"> </w:t>
      </w:r>
      <w:r>
        <w:rPr>
          <w:i/>
        </w:rPr>
        <w:t>must include one or more individuals knowledgeable in the following fields: nuclear power plant operation; nuclear power plant mechanical, electrical and electronic systems; nuclear engineering; chemistry and radiochemistry; radiation protection; and quality assurance.]</w:t>
      </w:r>
    </w:p>
    <w:p w14:paraId="4D9DBDF6" w14:textId="77777777" w:rsidR="00926B52" w:rsidRDefault="00926B52">
      <w:pPr>
        <w:pStyle w:val="BodyText"/>
        <w:spacing w:before="23"/>
        <w:rPr>
          <w:i/>
          <w:sz w:val="10"/>
        </w:rPr>
      </w:pPr>
    </w:p>
    <w:p w14:paraId="378D6873" w14:textId="77777777" w:rsidR="00926B52" w:rsidRDefault="00000000">
      <w:pPr>
        <w:spacing w:line="110" w:lineRule="auto"/>
        <w:ind w:left="654" w:right="353"/>
        <w:rPr>
          <w:i/>
        </w:rPr>
      </w:pPr>
      <w:r>
        <w:rPr>
          <w:i/>
        </w:rPr>
        <w:t>[NOTE: Sufficient detail must be included to fully describe how the organization will perform, manage, and/or oversee activities affecting the quality and performance of safety- related</w:t>
      </w:r>
      <w:r>
        <w:rPr>
          <w:i/>
          <w:spacing w:val="-4"/>
        </w:rPr>
        <w:t xml:space="preserve"> </w:t>
      </w:r>
      <w:r>
        <w:rPr>
          <w:i/>
        </w:rPr>
        <w:t>SSCs,</w:t>
      </w:r>
      <w:r>
        <w:rPr>
          <w:i/>
          <w:spacing w:val="-4"/>
        </w:rPr>
        <w:t xml:space="preserve"> </w:t>
      </w:r>
      <w:r>
        <w:rPr>
          <w:i/>
        </w:rPr>
        <w:t>including:</w:t>
      </w:r>
      <w:r>
        <w:rPr>
          <w:i/>
          <w:spacing w:val="-4"/>
        </w:rPr>
        <w:t xml:space="preserve"> </w:t>
      </w:r>
      <w:r>
        <w:rPr>
          <w:i/>
        </w:rPr>
        <w:t>testing,</w:t>
      </w:r>
      <w:r>
        <w:rPr>
          <w:i/>
          <w:spacing w:val="-4"/>
        </w:rPr>
        <w:t xml:space="preserve"> </w:t>
      </w:r>
      <w:r>
        <w:rPr>
          <w:i/>
        </w:rPr>
        <w:t>preoperational</w:t>
      </w:r>
      <w:r>
        <w:rPr>
          <w:i/>
          <w:spacing w:val="-4"/>
        </w:rPr>
        <w:t xml:space="preserve"> </w:t>
      </w:r>
      <w:r>
        <w:rPr>
          <w:i/>
        </w:rPr>
        <w:t>activities</w:t>
      </w:r>
      <w:r>
        <w:rPr>
          <w:i/>
          <w:spacing w:val="-5"/>
        </w:rPr>
        <w:t xml:space="preserve"> </w:t>
      </w:r>
      <w:r>
        <w:rPr>
          <w:i/>
        </w:rPr>
        <w:t>such</w:t>
      </w:r>
      <w:r>
        <w:rPr>
          <w:i/>
          <w:spacing w:val="-4"/>
        </w:rPr>
        <w:t xml:space="preserve"> </w:t>
      </w:r>
      <w:r>
        <w:rPr>
          <w:i/>
        </w:rPr>
        <w:t>as</w:t>
      </w:r>
      <w:r>
        <w:rPr>
          <w:i/>
          <w:spacing w:val="-4"/>
        </w:rPr>
        <w:t xml:space="preserve"> </w:t>
      </w:r>
      <w:r>
        <w:rPr>
          <w:i/>
        </w:rPr>
        <w:t>ITAAC,</w:t>
      </w:r>
      <w:r>
        <w:rPr>
          <w:i/>
          <w:spacing w:val="-4"/>
        </w:rPr>
        <w:t xml:space="preserve"> </w:t>
      </w:r>
      <w:r>
        <w:rPr>
          <w:i/>
        </w:rPr>
        <w:t>receiving,</w:t>
      </w:r>
      <w:r>
        <w:rPr>
          <w:i/>
          <w:spacing w:val="-4"/>
        </w:rPr>
        <w:t xml:space="preserve"> </w:t>
      </w:r>
      <w:r>
        <w:rPr>
          <w:i/>
        </w:rPr>
        <w:t>storing, repairing, decommissioning, refueling, and shipping.]</w:t>
      </w:r>
    </w:p>
    <w:p w14:paraId="46ECD4B3" w14:textId="77777777" w:rsidR="00926B52" w:rsidRDefault="00926B52">
      <w:pPr>
        <w:pStyle w:val="BodyText"/>
        <w:spacing w:before="8"/>
        <w:rPr>
          <w:i/>
          <w:sz w:val="10"/>
        </w:rPr>
      </w:pPr>
    </w:p>
    <w:p w14:paraId="06A8B777" w14:textId="77777777" w:rsidR="00926B52" w:rsidRDefault="00000000">
      <w:pPr>
        <w:spacing w:line="110" w:lineRule="auto"/>
        <w:ind w:left="654"/>
        <w:rPr>
          <w:i/>
        </w:rPr>
      </w:pPr>
      <w:r>
        <w:rPr>
          <w:i/>
        </w:rPr>
        <w:t>[NOTE: The applicant/licensee may provide the required organization description by incorporating</w:t>
      </w:r>
      <w:r>
        <w:rPr>
          <w:i/>
          <w:spacing w:val="-3"/>
        </w:rPr>
        <w:t xml:space="preserve"> </w:t>
      </w:r>
      <w:r>
        <w:rPr>
          <w:i/>
        </w:rPr>
        <w:t>by</w:t>
      </w:r>
      <w:r>
        <w:rPr>
          <w:i/>
          <w:spacing w:val="-3"/>
        </w:rPr>
        <w:t xml:space="preserve"> </w:t>
      </w:r>
      <w:r>
        <w:rPr>
          <w:i/>
        </w:rPr>
        <w:t>reference</w:t>
      </w:r>
      <w:r>
        <w:rPr>
          <w:i/>
          <w:spacing w:val="-3"/>
        </w:rPr>
        <w:t xml:space="preserve"> </w:t>
      </w:r>
      <w:r>
        <w:rPr>
          <w:i/>
        </w:rPr>
        <w:t>information</w:t>
      </w:r>
      <w:r>
        <w:rPr>
          <w:i/>
          <w:spacing w:val="-3"/>
        </w:rPr>
        <w:t xml:space="preserve"> </w:t>
      </w:r>
      <w:r>
        <w:rPr>
          <w:i/>
        </w:rPr>
        <w:t>from</w:t>
      </w:r>
      <w:r>
        <w:rPr>
          <w:i/>
          <w:spacing w:val="-3"/>
        </w:rPr>
        <w:t xml:space="preserve"> </w:t>
      </w:r>
      <w:r>
        <w:rPr>
          <w:i/>
        </w:rPr>
        <w:t>another</w:t>
      </w:r>
      <w:r>
        <w:rPr>
          <w:i/>
          <w:spacing w:val="-3"/>
        </w:rPr>
        <w:t xml:space="preserve"> </w:t>
      </w:r>
      <w:r>
        <w:rPr>
          <w:i/>
        </w:rPr>
        <w:t>section</w:t>
      </w:r>
      <w:r>
        <w:rPr>
          <w:i/>
          <w:spacing w:val="-3"/>
        </w:rPr>
        <w:t xml:space="preserve"> </w:t>
      </w:r>
      <w:r>
        <w:rPr>
          <w:i/>
        </w:rPr>
        <w:t>of</w:t>
      </w:r>
      <w:r>
        <w:rPr>
          <w:i/>
          <w:spacing w:val="-3"/>
        </w:rPr>
        <w:t xml:space="preserve"> </w:t>
      </w:r>
      <w:r>
        <w:rPr>
          <w:i/>
        </w:rPr>
        <w:t>the</w:t>
      </w:r>
      <w:r>
        <w:rPr>
          <w:i/>
          <w:spacing w:val="-3"/>
        </w:rPr>
        <w:t xml:space="preserve"> </w:t>
      </w:r>
      <w:r>
        <w:rPr>
          <w:i/>
        </w:rPr>
        <w:t>FSAR</w:t>
      </w:r>
      <w:r>
        <w:rPr>
          <w:i/>
          <w:spacing w:val="-3"/>
        </w:rPr>
        <w:t xml:space="preserve"> </w:t>
      </w:r>
      <w:r>
        <w:rPr>
          <w:i/>
        </w:rPr>
        <w:t>but</w:t>
      </w:r>
      <w:r>
        <w:rPr>
          <w:i/>
          <w:spacing w:val="-3"/>
        </w:rPr>
        <w:t xml:space="preserve"> </w:t>
      </w:r>
      <w:r>
        <w:rPr>
          <w:i/>
        </w:rPr>
        <w:t>by</w:t>
      </w:r>
      <w:r>
        <w:rPr>
          <w:i/>
          <w:spacing w:val="-3"/>
        </w:rPr>
        <w:t xml:space="preserve"> </w:t>
      </w:r>
      <w:r>
        <w:rPr>
          <w:i/>
        </w:rPr>
        <w:t>so</w:t>
      </w:r>
      <w:r>
        <w:rPr>
          <w:i/>
          <w:spacing w:val="-3"/>
        </w:rPr>
        <w:t xml:space="preserve"> </w:t>
      </w:r>
      <w:r>
        <w:rPr>
          <w:i/>
        </w:rPr>
        <w:t>doing,</w:t>
      </w:r>
      <w:r>
        <w:rPr>
          <w:i/>
          <w:spacing w:val="-3"/>
        </w:rPr>
        <w:t xml:space="preserve"> </w:t>
      </w:r>
      <w:r>
        <w:rPr>
          <w:i/>
        </w:rPr>
        <w:t>the regulatory change process established by 10 CFR 50.54(a) would be applicable to that incorporated section. If incorporation by reference is used, care must be taken to use the appropriate titles from that section in the QAPD in replacing bracketed text.]</w:t>
      </w:r>
    </w:p>
    <w:p w14:paraId="1192FAF1" w14:textId="77777777" w:rsidR="00926B52" w:rsidRDefault="00926B52">
      <w:pPr>
        <w:pStyle w:val="BodyText"/>
        <w:spacing w:before="8"/>
        <w:rPr>
          <w:i/>
          <w:sz w:val="10"/>
        </w:rPr>
      </w:pPr>
    </w:p>
    <w:p w14:paraId="4EB1B78E" w14:textId="77777777" w:rsidR="00926B52" w:rsidRDefault="00000000">
      <w:pPr>
        <w:spacing w:line="110" w:lineRule="auto"/>
        <w:ind w:left="654" w:right="353"/>
        <w:rPr>
          <w:i/>
        </w:rPr>
      </w:pPr>
      <w:r>
        <w:rPr>
          <w:i/>
        </w:rPr>
        <w:t>[NOTE:</w:t>
      </w:r>
      <w:r>
        <w:rPr>
          <w:i/>
          <w:spacing w:val="-3"/>
        </w:rPr>
        <w:t xml:space="preserve"> </w:t>
      </w:r>
      <w:r>
        <w:rPr>
          <w:i/>
        </w:rPr>
        <w:t>Below</w:t>
      </w:r>
      <w:r>
        <w:rPr>
          <w:i/>
          <w:spacing w:val="-3"/>
        </w:rPr>
        <w:t xml:space="preserve"> </w:t>
      </w:r>
      <w:r>
        <w:rPr>
          <w:i/>
        </w:rPr>
        <w:t>is</w:t>
      </w:r>
      <w:r>
        <w:rPr>
          <w:i/>
          <w:spacing w:val="-3"/>
        </w:rPr>
        <w:t xml:space="preserve"> </w:t>
      </w:r>
      <w:r>
        <w:rPr>
          <w:i/>
        </w:rPr>
        <w:t>an</w:t>
      </w:r>
      <w:r>
        <w:rPr>
          <w:i/>
          <w:spacing w:val="-3"/>
        </w:rPr>
        <w:t xml:space="preserve"> </w:t>
      </w:r>
      <w:r>
        <w:rPr>
          <w:i/>
        </w:rPr>
        <w:t>example</w:t>
      </w:r>
      <w:r>
        <w:rPr>
          <w:i/>
          <w:spacing w:val="-3"/>
        </w:rPr>
        <w:t xml:space="preserve"> </w:t>
      </w:r>
      <w:r>
        <w:rPr>
          <w:i/>
        </w:rPr>
        <w:t>of</w:t>
      </w:r>
      <w:r>
        <w:rPr>
          <w:i/>
          <w:spacing w:val="-3"/>
        </w:rPr>
        <w:t xml:space="preserve"> </w:t>
      </w:r>
      <w:r>
        <w:rPr>
          <w:i/>
        </w:rPr>
        <w:t>a</w:t>
      </w:r>
      <w:r>
        <w:rPr>
          <w:i/>
          <w:spacing w:val="-3"/>
        </w:rPr>
        <w:t xml:space="preserve"> </w:t>
      </w:r>
      <w:r>
        <w:rPr>
          <w:i/>
        </w:rPr>
        <w:t>new</w:t>
      </w:r>
      <w:r>
        <w:rPr>
          <w:i/>
          <w:spacing w:val="-3"/>
        </w:rPr>
        <w:t xml:space="preserve"> </w:t>
      </w:r>
      <w:r>
        <w:rPr>
          <w:i/>
        </w:rPr>
        <w:t>plant</w:t>
      </w:r>
      <w:r>
        <w:rPr>
          <w:i/>
          <w:spacing w:val="-3"/>
        </w:rPr>
        <w:t xml:space="preserve"> </w:t>
      </w:r>
      <w:r>
        <w:rPr>
          <w:i/>
        </w:rPr>
        <w:t>organization,</w:t>
      </w:r>
      <w:r>
        <w:rPr>
          <w:i/>
          <w:spacing w:val="-3"/>
        </w:rPr>
        <w:t xml:space="preserve"> </w:t>
      </w:r>
      <w:r>
        <w:rPr>
          <w:i/>
        </w:rPr>
        <w:t>its</w:t>
      </w:r>
      <w:r>
        <w:rPr>
          <w:i/>
          <w:spacing w:val="-3"/>
        </w:rPr>
        <w:t xml:space="preserve"> </w:t>
      </w:r>
      <w:r>
        <w:rPr>
          <w:i/>
        </w:rPr>
        <w:t>independence,</w:t>
      </w:r>
      <w:r>
        <w:rPr>
          <w:i/>
          <w:spacing w:val="-3"/>
        </w:rPr>
        <w:t xml:space="preserve"> </w:t>
      </w:r>
      <w:r>
        <w:rPr>
          <w:i/>
        </w:rPr>
        <w:t>and</w:t>
      </w:r>
      <w:r>
        <w:rPr>
          <w:i/>
          <w:spacing w:val="-3"/>
        </w:rPr>
        <w:t xml:space="preserve"> </w:t>
      </w:r>
      <w:r>
        <w:rPr>
          <w:i/>
        </w:rPr>
        <w:t>its</w:t>
      </w:r>
      <w:r>
        <w:rPr>
          <w:i/>
          <w:spacing w:val="-3"/>
        </w:rPr>
        <w:t xml:space="preserve"> </w:t>
      </w:r>
      <w:r>
        <w:rPr>
          <w:i/>
        </w:rPr>
        <w:t>linking within an existing utility. The sample organization presented here is for illustration only. This is not representative of the level of detail sufficient to address all phases of potential</w:t>
      </w:r>
    </w:p>
    <w:p w14:paraId="12DBB1C8" w14:textId="77777777" w:rsidR="00926B52" w:rsidRDefault="00926B52">
      <w:pPr>
        <w:spacing w:line="110" w:lineRule="auto"/>
        <w:sectPr w:rsidR="00926B52">
          <w:pgSz w:w="12240" w:h="15840"/>
          <w:pgMar w:top="1640" w:right="1060" w:bottom="940" w:left="800" w:header="704" w:footer="747" w:gutter="0"/>
          <w:cols w:space="720"/>
        </w:sectPr>
      </w:pPr>
    </w:p>
    <w:p w14:paraId="11400E6A" w14:textId="77777777" w:rsidR="00926B52" w:rsidRDefault="00000000">
      <w:pPr>
        <w:spacing w:line="405" w:lineRule="exact"/>
        <w:ind w:left="654"/>
        <w:rPr>
          <w:i/>
        </w:rPr>
      </w:pPr>
      <w:bookmarkStart w:id="10" w:name="_bookmark2"/>
      <w:bookmarkEnd w:id="10"/>
      <w:r>
        <w:rPr>
          <w:i/>
          <w:spacing w:val="-2"/>
        </w:rPr>
        <w:lastRenderedPageBreak/>
        <w:t>applicability.]</w:t>
      </w:r>
    </w:p>
    <w:p w14:paraId="6175BA4B" w14:textId="77777777" w:rsidR="00926B52" w:rsidRDefault="00000000">
      <w:pPr>
        <w:spacing w:before="220" w:line="110" w:lineRule="auto"/>
        <w:ind w:left="649" w:right="353"/>
        <w:rPr>
          <w:i/>
        </w:rPr>
      </w:pPr>
      <w:r>
        <w:rPr>
          <w:i/>
        </w:rPr>
        <w:t>[The</w:t>
      </w:r>
      <w:r>
        <w:rPr>
          <w:i/>
          <w:spacing w:val="-12"/>
        </w:rPr>
        <w:t xml:space="preserve"> </w:t>
      </w:r>
      <w:r>
        <w:rPr>
          <w:i/>
        </w:rPr>
        <w:t>[CA]</w:t>
      </w:r>
      <w:r>
        <w:rPr>
          <w:i/>
          <w:spacing w:val="-12"/>
        </w:rPr>
        <w:t xml:space="preserve"> </w:t>
      </w:r>
      <w:r>
        <w:rPr>
          <w:i/>
        </w:rPr>
        <w:t>[Nuclear</w:t>
      </w:r>
      <w:r>
        <w:rPr>
          <w:i/>
          <w:spacing w:val="-11"/>
        </w:rPr>
        <w:t xml:space="preserve"> </w:t>
      </w:r>
      <w:r>
        <w:rPr>
          <w:i/>
        </w:rPr>
        <w:t>Development</w:t>
      </w:r>
      <w:r>
        <w:rPr>
          <w:i/>
          <w:spacing w:val="-12"/>
        </w:rPr>
        <w:t xml:space="preserve"> </w:t>
      </w:r>
      <w:r>
        <w:rPr>
          <w:i/>
        </w:rPr>
        <w:t>(ND)]</w:t>
      </w:r>
      <w:r>
        <w:rPr>
          <w:i/>
          <w:spacing w:val="-12"/>
        </w:rPr>
        <w:t xml:space="preserve"> </w:t>
      </w:r>
      <w:r>
        <w:rPr>
          <w:i/>
        </w:rPr>
        <w:t>organization</w:t>
      </w:r>
      <w:r>
        <w:rPr>
          <w:i/>
          <w:spacing w:val="-11"/>
        </w:rPr>
        <w:t xml:space="preserve"> </w:t>
      </w:r>
      <w:r>
        <w:rPr>
          <w:i/>
        </w:rPr>
        <w:t>is</w:t>
      </w:r>
      <w:r>
        <w:rPr>
          <w:i/>
          <w:spacing w:val="-11"/>
        </w:rPr>
        <w:t xml:space="preserve"> </w:t>
      </w:r>
      <w:r>
        <w:rPr>
          <w:i/>
        </w:rPr>
        <w:t>responsible</w:t>
      </w:r>
      <w:r>
        <w:rPr>
          <w:i/>
          <w:spacing w:val="-12"/>
        </w:rPr>
        <w:t xml:space="preserve"> </w:t>
      </w:r>
      <w:r>
        <w:rPr>
          <w:i/>
        </w:rPr>
        <w:t>for</w:t>
      </w:r>
      <w:r>
        <w:rPr>
          <w:i/>
          <w:spacing w:val="-11"/>
        </w:rPr>
        <w:t xml:space="preserve"> </w:t>
      </w:r>
      <w:r>
        <w:rPr>
          <w:i/>
        </w:rPr>
        <w:t>new</w:t>
      </w:r>
      <w:r>
        <w:rPr>
          <w:i/>
          <w:spacing w:val="-12"/>
        </w:rPr>
        <w:t xml:space="preserve"> </w:t>
      </w:r>
      <w:r>
        <w:rPr>
          <w:i/>
        </w:rPr>
        <w:t>nuclear</w:t>
      </w:r>
      <w:r>
        <w:rPr>
          <w:i/>
          <w:spacing w:val="-11"/>
        </w:rPr>
        <w:t xml:space="preserve"> </w:t>
      </w:r>
      <w:r>
        <w:rPr>
          <w:i/>
        </w:rPr>
        <w:t>plant licensing, engineering, procurement, construction, startup, and operations development activities. Several organizations within [CA] implement and support the QAPD.</w:t>
      </w:r>
      <w:r>
        <w:rPr>
          <w:i/>
          <w:spacing w:val="40"/>
        </w:rPr>
        <w:t xml:space="preserve"> </w:t>
      </w:r>
      <w:r>
        <w:rPr>
          <w:i/>
        </w:rPr>
        <w:t>These organizations</w:t>
      </w:r>
      <w:r>
        <w:rPr>
          <w:i/>
          <w:spacing w:val="-9"/>
        </w:rPr>
        <w:t xml:space="preserve"> </w:t>
      </w:r>
      <w:r>
        <w:rPr>
          <w:i/>
        </w:rPr>
        <w:t>include,</w:t>
      </w:r>
      <w:r>
        <w:rPr>
          <w:i/>
          <w:spacing w:val="-9"/>
        </w:rPr>
        <w:t xml:space="preserve"> </w:t>
      </w:r>
      <w:r>
        <w:rPr>
          <w:i/>
        </w:rPr>
        <w:t>but</w:t>
      </w:r>
      <w:r>
        <w:rPr>
          <w:i/>
          <w:spacing w:val="-10"/>
        </w:rPr>
        <w:t xml:space="preserve"> </w:t>
      </w:r>
      <w:r>
        <w:rPr>
          <w:i/>
        </w:rPr>
        <w:t>are</w:t>
      </w:r>
      <w:r>
        <w:rPr>
          <w:i/>
          <w:spacing w:val="-10"/>
        </w:rPr>
        <w:t xml:space="preserve"> </w:t>
      </w:r>
      <w:r>
        <w:rPr>
          <w:i/>
        </w:rPr>
        <w:t>not</w:t>
      </w:r>
      <w:r>
        <w:rPr>
          <w:i/>
          <w:spacing w:val="-9"/>
        </w:rPr>
        <w:t xml:space="preserve"> </w:t>
      </w:r>
      <w:r>
        <w:rPr>
          <w:i/>
        </w:rPr>
        <w:t>limited</w:t>
      </w:r>
      <w:r>
        <w:rPr>
          <w:i/>
          <w:spacing w:val="-10"/>
        </w:rPr>
        <w:t xml:space="preserve"> </w:t>
      </w:r>
      <w:r>
        <w:rPr>
          <w:i/>
        </w:rPr>
        <w:t>to</w:t>
      </w:r>
      <w:r>
        <w:rPr>
          <w:i/>
          <w:spacing w:val="-10"/>
        </w:rPr>
        <w:t xml:space="preserve"> </w:t>
      </w:r>
      <w:r>
        <w:rPr>
          <w:i/>
        </w:rPr>
        <w:t>[Nuclear</w:t>
      </w:r>
      <w:r>
        <w:rPr>
          <w:i/>
          <w:spacing w:val="-10"/>
        </w:rPr>
        <w:t xml:space="preserve"> </w:t>
      </w:r>
      <w:r>
        <w:rPr>
          <w:i/>
        </w:rPr>
        <w:t>Development],</w:t>
      </w:r>
      <w:r>
        <w:rPr>
          <w:i/>
          <w:spacing w:val="-10"/>
        </w:rPr>
        <w:t xml:space="preserve"> </w:t>
      </w:r>
      <w:r>
        <w:rPr>
          <w:i/>
        </w:rPr>
        <w:t>Technical</w:t>
      </w:r>
      <w:r>
        <w:rPr>
          <w:i/>
          <w:spacing w:val="-10"/>
        </w:rPr>
        <w:t xml:space="preserve"> </w:t>
      </w:r>
      <w:r>
        <w:rPr>
          <w:i/>
        </w:rPr>
        <w:t>Services, Corporate Services and Quality Assurance.</w:t>
      </w:r>
    </w:p>
    <w:p w14:paraId="7C78BB84" w14:textId="77777777" w:rsidR="00926B52" w:rsidRDefault="00926B52">
      <w:pPr>
        <w:pStyle w:val="BodyText"/>
        <w:spacing w:before="8"/>
        <w:rPr>
          <w:i/>
          <w:sz w:val="10"/>
        </w:rPr>
      </w:pPr>
    </w:p>
    <w:p w14:paraId="3EBEA2DA" w14:textId="77777777" w:rsidR="00926B52" w:rsidRDefault="00000000">
      <w:pPr>
        <w:spacing w:line="110" w:lineRule="auto"/>
        <w:ind w:left="654" w:right="813"/>
        <w:rPr>
          <w:i/>
        </w:rPr>
      </w:pPr>
      <w:r>
        <w:rPr>
          <w:i/>
        </w:rPr>
        <w:t>Design, engineering, and environmental services are provided to the [CA] [Nuclear Development]</w:t>
      </w:r>
      <w:r>
        <w:rPr>
          <w:i/>
          <w:spacing w:val="-13"/>
        </w:rPr>
        <w:t xml:space="preserve"> </w:t>
      </w:r>
      <w:r>
        <w:rPr>
          <w:i/>
        </w:rPr>
        <w:t>organization</w:t>
      </w:r>
      <w:r>
        <w:rPr>
          <w:i/>
          <w:spacing w:val="-13"/>
        </w:rPr>
        <w:t xml:space="preserve"> </w:t>
      </w:r>
      <w:r>
        <w:rPr>
          <w:i/>
        </w:rPr>
        <w:t>by</w:t>
      </w:r>
      <w:r>
        <w:rPr>
          <w:i/>
          <w:spacing w:val="-13"/>
        </w:rPr>
        <w:t xml:space="preserve"> </w:t>
      </w:r>
      <w:r>
        <w:rPr>
          <w:i/>
        </w:rPr>
        <w:t>two</w:t>
      </w:r>
      <w:r>
        <w:rPr>
          <w:i/>
          <w:spacing w:val="-13"/>
        </w:rPr>
        <w:t xml:space="preserve"> </w:t>
      </w:r>
      <w:r>
        <w:rPr>
          <w:i/>
        </w:rPr>
        <w:t>primary</w:t>
      </w:r>
      <w:r>
        <w:rPr>
          <w:i/>
          <w:spacing w:val="-13"/>
        </w:rPr>
        <w:t xml:space="preserve"> </w:t>
      </w:r>
      <w:r>
        <w:rPr>
          <w:i/>
        </w:rPr>
        <w:t>contractors</w:t>
      </w:r>
      <w:r>
        <w:rPr>
          <w:i/>
          <w:spacing w:val="-13"/>
        </w:rPr>
        <w:t xml:space="preserve"> </w:t>
      </w:r>
      <w:r>
        <w:rPr>
          <w:i/>
        </w:rPr>
        <w:t>in</w:t>
      </w:r>
      <w:r>
        <w:rPr>
          <w:i/>
          <w:spacing w:val="-12"/>
        </w:rPr>
        <w:t xml:space="preserve"> </w:t>
      </w:r>
      <w:r>
        <w:rPr>
          <w:i/>
        </w:rPr>
        <w:t>accordance</w:t>
      </w:r>
      <w:r>
        <w:rPr>
          <w:i/>
          <w:spacing w:val="-12"/>
        </w:rPr>
        <w:t xml:space="preserve"> </w:t>
      </w:r>
      <w:r>
        <w:rPr>
          <w:i/>
        </w:rPr>
        <w:t>with</w:t>
      </w:r>
      <w:r>
        <w:rPr>
          <w:i/>
          <w:spacing w:val="-12"/>
        </w:rPr>
        <w:t xml:space="preserve"> </w:t>
      </w:r>
      <w:r>
        <w:rPr>
          <w:i/>
        </w:rPr>
        <w:t>their</w:t>
      </w:r>
      <w:r>
        <w:rPr>
          <w:i/>
          <w:spacing w:val="-12"/>
        </w:rPr>
        <w:t xml:space="preserve"> </w:t>
      </w:r>
      <w:r>
        <w:rPr>
          <w:i/>
        </w:rPr>
        <w:t>QAPDs. These two contractors are [A/E Firm] and [NSSS vendor].</w:t>
      </w:r>
    </w:p>
    <w:p w14:paraId="327A4E40" w14:textId="77777777" w:rsidR="00926B52" w:rsidRDefault="00926B52">
      <w:pPr>
        <w:pStyle w:val="BodyText"/>
        <w:spacing w:before="11"/>
        <w:rPr>
          <w:i/>
          <w:sz w:val="10"/>
        </w:rPr>
      </w:pPr>
    </w:p>
    <w:p w14:paraId="1918CAEA" w14:textId="77777777" w:rsidR="00926B52" w:rsidRDefault="00000000">
      <w:pPr>
        <w:spacing w:line="110" w:lineRule="auto"/>
        <w:ind w:left="654" w:right="614"/>
        <w:jc w:val="both"/>
        <w:rPr>
          <w:i/>
        </w:rPr>
      </w:pPr>
      <w:r>
        <w:rPr>
          <w:i/>
        </w:rPr>
        <w:t>The</w:t>
      </w:r>
      <w:r>
        <w:rPr>
          <w:i/>
          <w:spacing w:val="-5"/>
        </w:rPr>
        <w:t xml:space="preserve"> </w:t>
      </w:r>
      <w:r>
        <w:rPr>
          <w:i/>
        </w:rPr>
        <w:t>following</w:t>
      </w:r>
      <w:r>
        <w:rPr>
          <w:i/>
          <w:spacing w:val="-5"/>
        </w:rPr>
        <w:t xml:space="preserve"> </w:t>
      </w:r>
      <w:r>
        <w:rPr>
          <w:i/>
        </w:rPr>
        <w:t>sections</w:t>
      </w:r>
      <w:r>
        <w:rPr>
          <w:i/>
          <w:spacing w:val="-4"/>
        </w:rPr>
        <w:t xml:space="preserve"> </w:t>
      </w:r>
      <w:r>
        <w:rPr>
          <w:i/>
        </w:rPr>
        <w:t>describe</w:t>
      </w:r>
      <w:r>
        <w:rPr>
          <w:i/>
          <w:spacing w:val="-5"/>
        </w:rPr>
        <w:t xml:space="preserve"> </w:t>
      </w:r>
      <w:r>
        <w:rPr>
          <w:i/>
        </w:rPr>
        <w:t>the</w:t>
      </w:r>
      <w:r>
        <w:rPr>
          <w:i/>
          <w:spacing w:val="-4"/>
        </w:rPr>
        <w:t xml:space="preserve"> </w:t>
      </w:r>
      <w:r>
        <w:rPr>
          <w:i/>
        </w:rPr>
        <w:t>reporting</w:t>
      </w:r>
      <w:r>
        <w:rPr>
          <w:i/>
          <w:spacing w:val="-5"/>
        </w:rPr>
        <w:t xml:space="preserve"> </w:t>
      </w:r>
      <w:r>
        <w:rPr>
          <w:i/>
        </w:rPr>
        <w:t>relationships,</w:t>
      </w:r>
      <w:r>
        <w:rPr>
          <w:i/>
          <w:spacing w:val="-5"/>
        </w:rPr>
        <w:t xml:space="preserve"> </w:t>
      </w:r>
      <w:r>
        <w:rPr>
          <w:i/>
        </w:rPr>
        <w:t>functional</w:t>
      </w:r>
      <w:r>
        <w:rPr>
          <w:i/>
          <w:spacing w:val="-4"/>
        </w:rPr>
        <w:t xml:space="preserve"> </w:t>
      </w:r>
      <w:r>
        <w:rPr>
          <w:i/>
        </w:rPr>
        <w:t>responsibilities,</w:t>
      </w:r>
      <w:r>
        <w:rPr>
          <w:i/>
          <w:spacing w:val="-5"/>
        </w:rPr>
        <w:t xml:space="preserve"> </w:t>
      </w:r>
      <w:r>
        <w:rPr>
          <w:i/>
        </w:rPr>
        <w:t>and authorities</w:t>
      </w:r>
      <w:r>
        <w:rPr>
          <w:i/>
          <w:spacing w:val="-1"/>
        </w:rPr>
        <w:t xml:space="preserve"> </w:t>
      </w:r>
      <w:r>
        <w:rPr>
          <w:i/>
        </w:rPr>
        <w:t>for</w:t>
      </w:r>
      <w:r>
        <w:rPr>
          <w:i/>
          <w:spacing w:val="-2"/>
        </w:rPr>
        <w:t xml:space="preserve"> </w:t>
      </w:r>
      <w:r>
        <w:rPr>
          <w:i/>
        </w:rPr>
        <w:t>organizations</w:t>
      </w:r>
      <w:r>
        <w:rPr>
          <w:i/>
          <w:spacing w:val="-2"/>
        </w:rPr>
        <w:t xml:space="preserve"> </w:t>
      </w:r>
      <w:r>
        <w:rPr>
          <w:i/>
        </w:rPr>
        <w:t>implementing</w:t>
      </w:r>
      <w:r>
        <w:rPr>
          <w:i/>
          <w:spacing w:val="-3"/>
        </w:rPr>
        <w:t xml:space="preserve"> </w:t>
      </w:r>
      <w:r>
        <w:rPr>
          <w:i/>
        </w:rPr>
        <w:t>and</w:t>
      </w:r>
      <w:r>
        <w:rPr>
          <w:i/>
          <w:spacing w:val="-2"/>
        </w:rPr>
        <w:t xml:space="preserve"> </w:t>
      </w:r>
      <w:r>
        <w:rPr>
          <w:i/>
        </w:rPr>
        <w:t>supporting</w:t>
      </w:r>
      <w:r>
        <w:rPr>
          <w:i/>
          <w:spacing w:val="-2"/>
        </w:rPr>
        <w:t xml:space="preserve"> </w:t>
      </w:r>
      <w:r>
        <w:rPr>
          <w:i/>
        </w:rPr>
        <w:t>the</w:t>
      </w:r>
      <w:r>
        <w:rPr>
          <w:i/>
          <w:spacing w:val="-2"/>
        </w:rPr>
        <w:t xml:space="preserve"> </w:t>
      </w:r>
      <w:r>
        <w:rPr>
          <w:i/>
        </w:rPr>
        <w:t>[Nuclear</w:t>
      </w:r>
      <w:r>
        <w:rPr>
          <w:i/>
          <w:spacing w:val="-1"/>
        </w:rPr>
        <w:t xml:space="preserve"> </w:t>
      </w:r>
      <w:r>
        <w:rPr>
          <w:i/>
        </w:rPr>
        <w:t>Development]</w:t>
      </w:r>
      <w:r>
        <w:rPr>
          <w:i/>
          <w:spacing w:val="-1"/>
        </w:rPr>
        <w:t xml:space="preserve"> </w:t>
      </w:r>
      <w:r>
        <w:rPr>
          <w:i/>
        </w:rPr>
        <w:t>QA Program.</w:t>
      </w:r>
      <w:r>
        <w:rPr>
          <w:i/>
          <w:spacing w:val="-8"/>
        </w:rPr>
        <w:t xml:space="preserve"> </w:t>
      </w:r>
      <w:r>
        <w:rPr>
          <w:i/>
        </w:rPr>
        <w:t>The</w:t>
      </w:r>
      <w:r>
        <w:rPr>
          <w:i/>
          <w:spacing w:val="-9"/>
        </w:rPr>
        <w:t xml:space="preserve"> </w:t>
      </w:r>
      <w:r>
        <w:rPr>
          <w:i/>
        </w:rPr>
        <w:t>[CA]</w:t>
      </w:r>
      <w:r>
        <w:rPr>
          <w:i/>
          <w:spacing w:val="-9"/>
        </w:rPr>
        <w:t xml:space="preserve"> </w:t>
      </w:r>
      <w:r>
        <w:rPr>
          <w:i/>
        </w:rPr>
        <w:t>organization</w:t>
      </w:r>
      <w:r>
        <w:rPr>
          <w:i/>
          <w:spacing w:val="-8"/>
        </w:rPr>
        <w:t xml:space="preserve"> </w:t>
      </w:r>
      <w:r>
        <w:rPr>
          <w:i/>
        </w:rPr>
        <w:t>and</w:t>
      </w:r>
      <w:r>
        <w:rPr>
          <w:i/>
          <w:spacing w:val="-9"/>
        </w:rPr>
        <w:t xml:space="preserve"> </w:t>
      </w:r>
      <w:r>
        <w:rPr>
          <w:i/>
        </w:rPr>
        <w:t>the</w:t>
      </w:r>
      <w:r>
        <w:rPr>
          <w:i/>
          <w:spacing w:val="-9"/>
        </w:rPr>
        <w:t xml:space="preserve"> </w:t>
      </w:r>
      <w:r>
        <w:rPr>
          <w:i/>
        </w:rPr>
        <w:t>[Nuclear</w:t>
      </w:r>
      <w:r>
        <w:rPr>
          <w:i/>
          <w:spacing w:val="-9"/>
        </w:rPr>
        <w:t xml:space="preserve"> </w:t>
      </w:r>
      <w:r>
        <w:rPr>
          <w:i/>
        </w:rPr>
        <w:t>Development]</w:t>
      </w:r>
      <w:r>
        <w:rPr>
          <w:i/>
          <w:spacing w:val="-9"/>
        </w:rPr>
        <w:t xml:space="preserve"> </w:t>
      </w:r>
      <w:r>
        <w:rPr>
          <w:i/>
        </w:rPr>
        <w:t>organization</w:t>
      </w:r>
      <w:r>
        <w:rPr>
          <w:i/>
          <w:spacing w:val="-9"/>
        </w:rPr>
        <w:t xml:space="preserve"> </w:t>
      </w:r>
      <w:r>
        <w:rPr>
          <w:i/>
        </w:rPr>
        <w:t>are</w:t>
      </w:r>
      <w:r>
        <w:rPr>
          <w:i/>
          <w:spacing w:val="-9"/>
        </w:rPr>
        <w:t xml:space="preserve"> </w:t>
      </w:r>
      <w:r>
        <w:rPr>
          <w:i/>
        </w:rPr>
        <w:t>shown</w:t>
      </w:r>
      <w:r>
        <w:rPr>
          <w:i/>
          <w:spacing w:val="-9"/>
        </w:rPr>
        <w:t xml:space="preserve"> </w:t>
      </w:r>
      <w:r>
        <w:rPr>
          <w:i/>
        </w:rPr>
        <w:t>in Figures</w:t>
      </w:r>
      <w:r>
        <w:rPr>
          <w:i/>
          <w:spacing w:val="-3"/>
        </w:rPr>
        <w:t xml:space="preserve"> </w:t>
      </w:r>
      <w:r>
        <w:rPr>
          <w:i/>
        </w:rPr>
        <w:t>II.1-1</w:t>
      </w:r>
      <w:r>
        <w:rPr>
          <w:i/>
          <w:spacing w:val="-2"/>
        </w:rPr>
        <w:t xml:space="preserve"> </w:t>
      </w:r>
      <w:r>
        <w:rPr>
          <w:i/>
        </w:rPr>
        <w:t>and</w:t>
      </w:r>
      <w:r>
        <w:rPr>
          <w:i/>
          <w:spacing w:val="-3"/>
        </w:rPr>
        <w:t xml:space="preserve"> </w:t>
      </w:r>
      <w:r>
        <w:rPr>
          <w:i/>
        </w:rPr>
        <w:t>II.1-2,</w:t>
      </w:r>
      <w:r>
        <w:rPr>
          <w:i/>
          <w:spacing w:val="-2"/>
        </w:rPr>
        <w:t xml:space="preserve"> </w:t>
      </w:r>
      <w:r>
        <w:rPr>
          <w:i/>
        </w:rPr>
        <w:t>respectively.</w:t>
      </w:r>
    </w:p>
    <w:p w14:paraId="672D286E" w14:textId="77777777" w:rsidR="00926B52" w:rsidRDefault="00000000">
      <w:pPr>
        <w:pStyle w:val="Heading5"/>
        <w:numPr>
          <w:ilvl w:val="1"/>
          <w:numId w:val="46"/>
        </w:numPr>
        <w:tabs>
          <w:tab w:val="left" w:pos="1359"/>
          <w:tab w:val="left" w:pos="1360"/>
        </w:tabs>
        <w:spacing w:before="20" w:line="521" w:lineRule="exact"/>
      </w:pPr>
      <w:bookmarkStart w:id="11" w:name="1.1_President/CEO"/>
      <w:bookmarkEnd w:id="11"/>
      <w:r>
        <w:rPr>
          <w:spacing w:val="-2"/>
        </w:rPr>
        <w:t>President/CEO</w:t>
      </w:r>
    </w:p>
    <w:p w14:paraId="4A74F15B" w14:textId="77777777" w:rsidR="00926B52" w:rsidRDefault="00000000">
      <w:pPr>
        <w:spacing w:before="220" w:line="110" w:lineRule="auto"/>
        <w:ind w:left="654" w:right="384"/>
        <w:rPr>
          <w:i/>
        </w:rPr>
      </w:pPr>
      <w:r>
        <w:rPr>
          <w:i/>
        </w:rPr>
        <w:t>The President/CEO is responsible for all aspects of design, construction, and operation of [CA]'s nuclear plants. The President/CEO is also responsible for all technical and administrative support activities provided by [CA] and contractors.</w:t>
      </w:r>
      <w:r>
        <w:rPr>
          <w:i/>
          <w:spacing w:val="40"/>
        </w:rPr>
        <w:t xml:space="preserve"> </w:t>
      </w:r>
      <w:r>
        <w:rPr>
          <w:i/>
        </w:rPr>
        <w:t>The President/CEO directs</w:t>
      </w:r>
      <w:r>
        <w:rPr>
          <w:i/>
          <w:spacing w:val="-3"/>
        </w:rPr>
        <w:t xml:space="preserve"> </w:t>
      </w:r>
      <w:r>
        <w:rPr>
          <w:i/>
        </w:rPr>
        <w:t>the</w:t>
      </w:r>
      <w:r>
        <w:rPr>
          <w:i/>
          <w:spacing w:val="-3"/>
        </w:rPr>
        <w:t xml:space="preserve"> </w:t>
      </w:r>
      <w:r>
        <w:rPr>
          <w:i/>
        </w:rPr>
        <w:t>Chief</w:t>
      </w:r>
      <w:r>
        <w:rPr>
          <w:i/>
          <w:spacing w:val="-5"/>
        </w:rPr>
        <w:t xml:space="preserve"> </w:t>
      </w:r>
      <w:r>
        <w:rPr>
          <w:i/>
        </w:rPr>
        <w:t>Nuclear</w:t>
      </w:r>
      <w:r>
        <w:rPr>
          <w:i/>
          <w:spacing w:val="-5"/>
        </w:rPr>
        <w:t xml:space="preserve"> </w:t>
      </w:r>
      <w:r>
        <w:rPr>
          <w:i/>
        </w:rPr>
        <w:t>Officer/Executive</w:t>
      </w:r>
      <w:r>
        <w:rPr>
          <w:i/>
          <w:spacing w:val="-5"/>
        </w:rPr>
        <w:t xml:space="preserve"> </w:t>
      </w:r>
      <w:r>
        <w:rPr>
          <w:i/>
        </w:rPr>
        <w:t>Vice</w:t>
      </w:r>
      <w:r>
        <w:rPr>
          <w:i/>
          <w:spacing w:val="-4"/>
        </w:rPr>
        <w:t xml:space="preserve"> </w:t>
      </w:r>
      <w:r>
        <w:rPr>
          <w:i/>
        </w:rPr>
        <w:t>President,</w:t>
      </w:r>
      <w:r>
        <w:rPr>
          <w:i/>
          <w:spacing w:val="-4"/>
        </w:rPr>
        <w:t xml:space="preserve"> </w:t>
      </w:r>
      <w:r>
        <w:rPr>
          <w:i/>
        </w:rPr>
        <w:t>the</w:t>
      </w:r>
      <w:r>
        <w:rPr>
          <w:i/>
          <w:spacing w:val="-4"/>
        </w:rPr>
        <w:t xml:space="preserve"> </w:t>
      </w:r>
      <w:r>
        <w:rPr>
          <w:i/>
        </w:rPr>
        <w:t>[Senior</w:t>
      </w:r>
      <w:r>
        <w:rPr>
          <w:i/>
          <w:spacing w:val="-4"/>
        </w:rPr>
        <w:t xml:space="preserve"> </w:t>
      </w:r>
      <w:r>
        <w:rPr>
          <w:i/>
        </w:rPr>
        <w:t>Nuclear</w:t>
      </w:r>
      <w:r>
        <w:rPr>
          <w:i/>
          <w:spacing w:val="-3"/>
        </w:rPr>
        <w:t xml:space="preserve"> </w:t>
      </w:r>
      <w:r>
        <w:rPr>
          <w:i/>
        </w:rPr>
        <w:t>Development Officer], the Vice President Corporate Services, and the Vice President Technical Services in fulfillment of their responsibilities.</w:t>
      </w:r>
      <w:r>
        <w:rPr>
          <w:i/>
          <w:spacing w:val="40"/>
        </w:rPr>
        <w:t xml:space="preserve"> </w:t>
      </w:r>
      <w:r>
        <w:rPr>
          <w:i/>
        </w:rPr>
        <w:t>The President/CEO reports to the [CA] Board of Directors with respect to all matters.</w:t>
      </w:r>
    </w:p>
    <w:p w14:paraId="035C1165" w14:textId="77777777" w:rsidR="00926B52" w:rsidRDefault="00000000">
      <w:pPr>
        <w:pStyle w:val="Heading5"/>
        <w:numPr>
          <w:ilvl w:val="1"/>
          <w:numId w:val="46"/>
        </w:numPr>
        <w:tabs>
          <w:tab w:val="left" w:pos="1359"/>
          <w:tab w:val="left" w:pos="1360"/>
        </w:tabs>
        <w:spacing w:before="23" w:line="518" w:lineRule="exact"/>
      </w:pPr>
      <w:bookmarkStart w:id="12" w:name="1.2_Nuclear_Development"/>
      <w:bookmarkEnd w:id="12"/>
      <w:r>
        <w:t>Nuclear</w:t>
      </w:r>
      <w:r>
        <w:rPr>
          <w:spacing w:val="-2"/>
        </w:rPr>
        <w:t xml:space="preserve"> Development</w:t>
      </w:r>
    </w:p>
    <w:p w14:paraId="7E14014A" w14:textId="77777777" w:rsidR="00926B52" w:rsidRDefault="00000000">
      <w:pPr>
        <w:spacing w:before="212" w:line="112" w:lineRule="auto"/>
        <w:ind w:left="644" w:right="353"/>
        <w:rPr>
          <w:i/>
        </w:rPr>
      </w:pPr>
      <w:r>
        <w:rPr>
          <w:i/>
        </w:rPr>
        <w:t>[Company</w:t>
      </w:r>
      <w:r>
        <w:rPr>
          <w:i/>
          <w:spacing w:val="-13"/>
        </w:rPr>
        <w:t xml:space="preserve"> </w:t>
      </w:r>
      <w:r>
        <w:rPr>
          <w:i/>
        </w:rPr>
        <w:t>name],</w:t>
      </w:r>
      <w:r>
        <w:rPr>
          <w:i/>
          <w:spacing w:val="-12"/>
        </w:rPr>
        <w:t xml:space="preserve"> </w:t>
      </w:r>
      <w:r>
        <w:rPr>
          <w:i/>
        </w:rPr>
        <w:t>[Nuclear</w:t>
      </w:r>
      <w:r>
        <w:rPr>
          <w:i/>
          <w:spacing w:val="-13"/>
        </w:rPr>
        <w:t xml:space="preserve"> </w:t>
      </w:r>
      <w:r>
        <w:rPr>
          <w:i/>
        </w:rPr>
        <w:t>Development]</w:t>
      </w:r>
      <w:r>
        <w:rPr>
          <w:i/>
          <w:spacing w:val="-13"/>
        </w:rPr>
        <w:t xml:space="preserve"> </w:t>
      </w:r>
      <w:r>
        <w:rPr>
          <w:i/>
        </w:rPr>
        <w:t>(ND)</w:t>
      </w:r>
      <w:r>
        <w:rPr>
          <w:i/>
          <w:spacing w:val="-12"/>
        </w:rPr>
        <w:t xml:space="preserve"> </w:t>
      </w:r>
      <w:r>
        <w:rPr>
          <w:i/>
        </w:rPr>
        <w:t>organization</w:t>
      </w:r>
      <w:r>
        <w:rPr>
          <w:i/>
          <w:spacing w:val="-13"/>
        </w:rPr>
        <w:t xml:space="preserve"> </w:t>
      </w:r>
      <w:r>
        <w:rPr>
          <w:i/>
        </w:rPr>
        <w:t>is</w:t>
      </w:r>
      <w:r>
        <w:rPr>
          <w:i/>
          <w:spacing w:val="-12"/>
        </w:rPr>
        <w:t xml:space="preserve"> </w:t>
      </w:r>
      <w:r>
        <w:rPr>
          <w:i/>
        </w:rPr>
        <w:t>responsible</w:t>
      </w:r>
      <w:r>
        <w:rPr>
          <w:i/>
          <w:spacing w:val="-13"/>
        </w:rPr>
        <w:t xml:space="preserve"> </w:t>
      </w:r>
      <w:r>
        <w:rPr>
          <w:i/>
        </w:rPr>
        <w:t>for</w:t>
      </w:r>
      <w:r>
        <w:rPr>
          <w:i/>
          <w:spacing w:val="-13"/>
        </w:rPr>
        <w:t xml:space="preserve"> </w:t>
      </w:r>
      <w:r>
        <w:rPr>
          <w:i/>
        </w:rPr>
        <w:t>new</w:t>
      </w:r>
      <w:r>
        <w:rPr>
          <w:i/>
          <w:spacing w:val="-12"/>
        </w:rPr>
        <w:t xml:space="preserve"> </w:t>
      </w:r>
      <w:r>
        <w:rPr>
          <w:i/>
        </w:rPr>
        <w:t>nuclear plant Licensing, Engineering, Procurement, Construction, Startup, and Operational Development activities.</w:t>
      </w:r>
    </w:p>
    <w:p w14:paraId="60827D86" w14:textId="77777777" w:rsidR="00926B52" w:rsidRDefault="00000000">
      <w:pPr>
        <w:pStyle w:val="Heading5"/>
        <w:numPr>
          <w:ilvl w:val="2"/>
          <w:numId w:val="46"/>
        </w:numPr>
        <w:tabs>
          <w:tab w:val="left" w:pos="1360"/>
        </w:tabs>
        <w:spacing w:before="27"/>
      </w:pPr>
      <w:r>
        <w:t>Senior</w:t>
      </w:r>
      <w:r>
        <w:rPr>
          <w:spacing w:val="-2"/>
        </w:rPr>
        <w:t xml:space="preserve"> </w:t>
      </w:r>
      <w:r>
        <w:t>Nuclear</w:t>
      </w:r>
      <w:r>
        <w:rPr>
          <w:spacing w:val="-1"/>
        </w:rPr>
        <w:t xml:space="preserve"> </w:t>
      </w:r>
      <w:r>
        <w:t>Development</w:t>
      </w:r>
      <w:r>
        <w:rPr>
          <w:spacing w:val="-2"/>
        </w:rPr>
        <w:t xml:space="preserve"> Officer</w:t>
      </w:r>
    </w:p>
    <w:p w14:paraId="09167173" w14:textId="77777777" w:rsidR="00926B52" w:rsidRDefault="00000000">
      <w:pPr>
        <w:spacing w:before="218" w:line="110" w:lineRule="auto"/>
        <w:ind w:left="649" w:right="452"/>
        <w:rPr>
          <w:i/>
        </w:rPr>
      </w:pPr>
      <w:r>
        <w:rPr>
          <w:i/>
        </w:rPr>
        <w:t>The</w:t>
      </w:r>
      <w:r>
        <w:rPr>
          <w:i/>
          <w:spacing w:val="-11"/>
        </w:rPr>
        <w:t xml:space="preserve"> </w:t>
      </w:r>
      <w:r>
        <w:rPr>
          <w:i/>
        </w:rPr>
        <w:t>Senior</w:t>
      </w:r>
      <w:r>
        <w:rPr>
          <w:i/>
          <w:spacing w:val="-11"/>
        </w:rPr>
        <w:t xml:space="preserve"> </w:t>
      </w:r>
      <w:r>
        <w:rPr>
          <w:i/>
        </w:rPr>
        <w:t>Nuclear</w:t>
      </w:r>
      <w:r>
        <w:rPr>
          <w:i/>
          <w:spacing w:val="-11"/>
        </w:rPr>
        <w:t xml:space="preserve"> </w:t>
      </w:r>
      <w:r>
        <w:rPr>
          <w:i/>
        </w:rPr>
        <w:t>Development</w:t>
      </w:r>
      <w:r>
        <w:rPr>
          <w:i/>
          <w:spacing w:val="-11"/>
        </w:rPr>
        <w:t xml:space="preserve"> </w:t>
      </w:r>
      <w:r>
        <w:rPr>
          <w:i/>
        </w:rPr>
        <w:t>Officer</w:t>
      </w:r>
      <w:r>
        <w:rPr>
          <w:i/>
          <w:spacing w:val="-11"/>
        </w:rPr>
        <w:t xml:space="preserve"> </w:t>
      </w:r>
      <w:r>
        <w:rPr>
          <w:i/>
        </w:rPr>
        <w:t>(SNDO)</w:t>
      </w:r>
      <w:r>
        <w:rPr>
          <w:i/>
          <w:spacing w:val="-11"/>
        </w:rPr>
        <w:t xml:space="preserve"> </w:t>
      </w:r>
      <w:r>
        <w:rPr>
          <w:i/>
        </w:rPr>
        <w:t>reports</w:t>
      </w:r>
      <w:r>
        <w:rPr>
          <w:i/>
          <w:spacing w:val="-11"/>
        </w:rPr>
        <w:t xml:space="preserve"> </w:t>
      </w:r>
      <w:r>
        <w:rPr>
          <w:i/>
        </w:rPr>
        <w:t>to</w:t>
      </w:r>
      <w:r>
        <w:rPr>
          <w:i/>
          <w:spacing w:val="-11"/>
        </w:rPr>
        <w:t xml:space="preserve"> </w:t>
      </w:r>
      <w:r>
        <w:rPr>
          <w:i/>
        </w:rPr>
        <w:t>the</w:t>
      </w:r>
      <w:r>
        <w:rPr>
          <w:i/>
          <w:spacing w:val="-11"/>
        </w:rPr>
        <w:t xml:space="preserve"> </w:t>
      </w:r>
      <w:r>
        <w:rPr>
          <w:i/>
        </w:rPr>
        <w:t>[CA]</w:t>
      </w:r>
      <w:r>
        <w:rPr>
          <w:i/>
          <w:spacing w:val="-9"/>
        </w:rPr>
        <w:t xml:space="preserve"> </w:t>
      </w:r>
      <w:r>
        <w:rPr>
          <w:i/>
        </w:rPr>
        <w:t>President/CEO</w:t>
      </w:r>
      <w:r>
        <w:rPr>
          <w:i/>
          <w:spacing w:val="-11"/>
        </w:rPr>
        <w:t xml:space="preserve"> </w:t>
      </w:r>
      <w:r>
        <w:rPr>
          <w:i/>
        </w:rPr>
        <w:t>and</w:t>
      </w:r>
      <w:r>
        <w:rPr>
          <w:i/>
          <w:spacing w:val="-11"/>
        </w:rPr>
        <w:t xml:space="preserve"> </w:t>
      </w:r>
      <w:r>
        <w:rPr>
          <w:i/>
        </w:rPr>
        <w:t>is responsible</w:t>
      </w:r>
      <w:r>
        <w:rPr>
          <w:i/>
          <w:spacing w:val="-11"/>
        </w:rPr>
        <w:t xml:space="preserve"> </w:t>
      </w:r>
      <w:r>
        <w:rPr>
          <w:i/>
        </w:rPr>
        <w:t>for</w:t>
      </w:r>
      <w:r>
        <w:rPr>
          <w:i/>
          <w:spacing w:val="-12"/>
        </w:rPr>
        <w:t xml:space="preserve"> </w:t>
      </w:r>
      <w:r>
        <w:rPr>
          <w:i/>
        </w:rPr>
        <w:t>the</w:t>
      </w:r>
      <w:r>
        <w:rPr>
          <w:i/>
          <w:spacing w:val="-11"/>
        </w:rPr>
        <w:t xml:space="preserve"> </w:t>
      </w:r>
      <w:r>
        <w:rPr>
          <w:i/>
        </w:rPr>
        <w:t>establishment</w:t>
      </w:r>
      <w:r>
        <w:rPr>
          <w:i/>
          <w:spacing w:val="-12"/>
        </w:rPr>
        <w:t xml:space="preserve"> </w:t>
      </w:r>
      <w:r>
        <w:rPr>
          <w:i/>
        </w:rPr>
        <w:t>and</w:t>
      </w:r>
      <w:r>
        <w:rPr>
          <w:i/>
          <w:spacing w:val="-12"/>
        </w:rPr>
        <w:t xml:space="preserve"> </w:t>
      </w:r>
      <w:r>
        <w:rPr>
          <w:i/>
        </w:rPr>
        <w:t>implementation</w:t>
      </w:r>
      <w:r>
        <w:rPr>
          <w:i/>
          <w:spacing w:val="-12"/>
        </w:rPr>
        <w:t xml:space="preserve"> </w:t>
      </w:r>
      <w:r>
        <w:rPr>
          <w:i/>
        </w:rPr>
        <w:t>of</w:t>
      </w:r>
      <w:r>
        <w:rPr>
          <w:i/>
          <w:spacing w:val="-11"/>
        </w:rPr>
        <w:t xml:space="preserve"> </w:t>
      </w:r>
      <w:r>
        <w:rPr>
          <w:i/>
        </w:rPr>
        <w:t>the</w:t>
      </w:r>
      <w:r>
        <w:rPr>
          <w:i/>
          <w:spacing w:val="-11"/>
        </w:rPr>
        <w:t xml:space="preserve"> </w:t>
      </w:r>
      <w:r>
        <w:rPr>
          <w:i/>
        </w:rPr>
        <w:t>[Nuclear</w:t>
      </w:r>
      <w:r>
        <w:rPr>
          <w:i/>
          <w:spacing w:val="-11"/>
        </w:rPr>
        <w:t xml:space="preserve"> </w:t>
      </w:r>
      <w:r>
        <w:rPr>
          <w:i/>
        </w:rPr>
        <w:t>Development]</w:t>
      </w:r>
      <w:r>
        <w:rPr>
          <w:i/>
          <w:spacing w:val="-10"/>
        </w:rPr>
        <w:t xml:space="preserve"> </w:t>
      </w:r>
      <w:r>
        <w:rPr>
          <w:i/>
        </w:rPr>
        <w:t>QAPD. The SNDO also directs the planning and development of the [Nuclear Development] staff, and</w:t>
      </w:r>
      <w:r>
        <w:rPr>
          <w:i/>
          <w:spacing w:val="-4"/>
        </w:rPr>
        <w:t xml:space="preserve"> </w:t>
      </w:r>
      <w:r>
        <w:rPr>
          <w:i/>
        </w:rPr>
        <w:t>organization</w:t>
      </w:r>
      <w:r>
        <w:rPr>
          <w:i/>
          <w:spacing w:val="-3"/>
        </w:rPr>
        <w:t xml:space="preserve"> </w:t>
      </w:r>
      <w:r>
        <w:rPr>
          <w:i/>
        </w:rPr>
        <w:t>resources.</w:t>
      </w:r>
      <w:r>
        <w:rPr>
          <w:i/>
          <w:spacing w:val="40"/>
        </w:rPr>
        <w:t xml:space="preserve"> </w:t>
      </w:r>
      <w:r>
        <w:rPr>
          <w:i/>
        </w:rPr>
        <w:t>The</w:t>
      </w:r>
      <w:r>
        <w:rPr>
          <w:i/>
          <w:spacing w:val="-3"/>
        </w:rPr>
        <w:t xml:space="preserve"> </w:t>
      </w:r>
      <w:r>
        <w:rPr>
          <w:i/>
        </w:rPr>
        <w:t>SNDO</w:t>
      </w:r>
      <w:r>
        <w:rPr>
          <w:i/>
          <w:spacing w:val="-3"/>
        </w:rPr>
        <w:t xml:space="preserve"> </w:t>
      </w:r>
      <w:r>
        <w:rPr>
          <w:i/>
        </w:rPr>
        <w:t>is</w:t>
      </w:r>
      <w:r>
        <w:rPr>
          <w:i/>
          <w:spacing w:val="-3"/>
        </w:rPr>
        <w:t xml:space="preserve"> </w:t>
      </w:r>
      <w:r>
        <w:rPr>
          <w:i/>
        </w:rPr>
        <w:t>also</w:t>
      </w:r>
      <w:r>
        <w:rPr>
          <w:i/>
          <w:spacing w:val="-2"/>
        </w:rPr>
        <w:t xml:space="preserve"> </w:t>
      </w:r>
      <w:r>
        <w:rPr>
          <w:i/>
        </w:rPr>
        <w:t>responsible</w:t>
      </w:r>
      <w:r>
        <w:rPr>
          <w:i/>
          <w:spacing w:val="-1"/>
        </w:rPr>
        <w:t xml:space="preserve"> </w:t>
      </w:r>
      <w:r>
        <w:rPr>
          <w:i/>
        </w:rPr>
        <w:t>for</w:t>
      </w:r>
      <w:r>
        <w:rPr>
          <w:i/>
          <w:spacing w:val="-2"/>
        </w:rPr>
        <w:t xml:space="preserve"> </w:t>
      </w:r>
      <w:r>
        <w:rPr>
          <w:i/>
        </w:rPr>
        <w:t>establishing</w:t>
      </w:r>
      <w:r>
        <w:rPr>
          <w:i/>
          <w:spacing w:val="-2"/>
        </w:rPr>
        <w:t xml:space="preserve"> </w:t>
      </w:r>
      <w:r>
        <w:rPr>
          <w:i/>
        </w:rPr>
        <w:t>and</w:t>
      </w:r>
      <w:r>
        <w:rPr>
          <w:i/>
          <w:spacing w:val="-2"/>
        </w:rPr>
        <w:t xml:space="preserve"> </w:t>
      </w:r>
      <w:r>
        <w:rPr>
          <w:i/>
        </w:rPr>
        <w:t>managing the NSSS contract for the development of new nuclear generation.</w:t>
      </w:r>
    </w:p>
    <w:p w14:paraId="3D0AEE3E" w14:textId="77777777" w:rsidR="00926B52" w:rsidRDefault="00000000">
      <w:pPr>
        <w:pStyle w:val="Heading5"/>
        <w:numPr>
          <w:ilvl w:val="1"/>
          <w:numId w:val="46"/>
        </w:numPr>
        <w:tabs>
          <w:tab w:val="left" w:pos="1358"/>
          <w:tab w:val="left" w:pos="1359"/>
        </w:tabs>
        <w:spacing w:before="21" w:line="519" w:lineRule="exact"/>
        <w:ind w:left="1358" w:hanging="719"/>
      </w:pPr>
      <w:bookmarkStart w:id="13" w:name="1.3_Technical_Services"/>
      <w:bookmarkEnd w:id="13"/>
      <w:r>
        <w:rPr>
          <w:spacing w:val="-2"/>
        </w:rPr>
        <w:t>Technical</w:t>
      </w:r>
      <w:r>
        <w:rPr>
          <w:spacing w:val="-8"/>
        </w:rPr>
        <w:t xml:space="preserve"> </w:t>
      </w:r>
      <w:r>
        <w:rPr>
          <w:spacing w:val="-2"/>
        </w:rPr>
        <w:t>Services</w:t>
      </w:r>
    </w:p>
    <w:p w14:paraId="67629378" w14:textId="77777777" w:rsidR="00926B52" w:rsidRDefault="00000000">
      <w:pPr>
        <w:spacing w:before="213" w:line="112" w:lineRule="auto"/>
        <w:ind w:left="654" w:right="860"/>
        <w:jc w:val="both"/>
        <w:rPr>
          <w:i/>
        </w:rPr>
      </w:pPr>
      <w:r>
        <w:rPr>
          <w:i/>
        </w:rPr>
        <w:t>The</w:t>
      </w:r>
      <w:r>
        <w:rPr>
          <w:i/>
          <w:spacing w:val="-5"/>
        </w:rPr>
        <w:t xml:space="preserve"> </w:t>
      </w:r>
      <w:r>
        <w:rPr>
          <w:i/>
        </w:rPr>
        <w:t>Technical</w:t>
      </w:r>
      <w:r>
        <w:rPr>
          <w:i/>
          <w:spacing w:val="-5"/>
        </w:rPr>
        <w:t xml:space="preserve"> </w:t>
      </w:r>
      <w:r>
        <w:rPr>
          <w:i/>
        </w:rPr>
        <w:t>Services</w:t>
      </w:r>
      <w:r>
        <w:rPr>
          <w:i/>
          <w:spacing w:val="-4"/>
        </w:rPr>
        <w:t xml:space="preserve"> </w:t>
      </w:r>
      <w:r>
        <w:rPr>
          <w:i/>
        </w:rPr>
        <w:t>organization</w:t>
      </w:r>
      <w:r>
        <w:rPr>
          <w:i/>
          <w:spacing w:val="-5"/>
        </w:rPr>
        <w:t xml:space="preserve"> </w:t>
      </w:r>
      <w:r>
        <w:rPr>
          <w:i/>
        </w:rPr>
        <w:t>is</w:t>
      </w:r>
      <w:r>
        <w:rPr>
          <w:i/>
          <w:spacing w:val="-5"/>
        </w:rPr>
        <w:t xml:space="preserve"> </w:t>
      </w:r>
      <w:r>
        <w:rPr>
          <w:i/>
        </w:rPr>
        <w:t>responsible</w:t>
      </w:r>
      <w:r>
        <w:rPr>
          <w:i/>
          <w:spacing w:val="-5"/>
        </w:rPr>
        <w:t xml:space="preserve"> </w:t>
      </w:r>
      <w:r>
        <w:rPr>
          <w:i/>
        </w:rPr>
        <w:t>for</w:t>
      </w:r>
      <w:r>
        <w:rPr>
          <w:i/>
          <w:spacing w:val="-5"/>
        </w:rPr>
        <w:t xml:space="preserve"> </w:t>
      </w:r>
      <w:r>
        <w:rPr>
          <w:i/>
        </w:rPr>
        <w:t>support</w:t>
      </w:r>
      <w:r>
        <w:rPr>
          <w:i/>
          <w:spacing w:val="-5"/>
        </w:rPr>
        <w:t xml:space="preserve"> </w:t>
      </w:r>
      <w:r>
        <w:rPr>
          <w:i/>
        </w:rPr>
        <w:t>of</w:t>
      </w:r>
      <w:r>
        <w:rPr>
          <w:i/>
          <w:spacing w:val="-5"/>
        </w:rPr>
        <w:t xml:space="preserve"> </w:t>
      </w:r>
      <w:r>
        <w:rPr>
          <w:i/>
        </w:rPr>
        <w:t>[Nuclear</w:t>
      </w:r>
      <w:r>
        <w:rPr>
          <w:i/>
          <w:spacing w:val="-4"/>
        </w:rPr>
        <w:t xml:space="preserve"> </w:t>
      </w:r>
      <w:r>
        <w:rPr>
          <w:i/>
        </w:rPr>
        <w:t>Development] organization</w:t>
      </w:r>
      <w:r>
        <w:rPr>
          <w:i/>
          <w:spacing w:val="-11"/>
        </w:rPr>
        <w:t xml:space="preserve"> </w:t>
      </w:r>
      <w:r>
        <w:rPr>
          <w:i/>
        </w:rPr>
        <w:t>by</w:t>
      </w:r>
      <w:r>
        <w:rPr>
          <w:i/>
          <w:spacing w:val="-12"/>
        </w:rPr>
        <w:t xml:space="preserve"> </w:t>
      </w:r>
      <w:r>
        <w:rPr>
          <w:i/>
        </w:rPr>
        <w:t>providing</w:t>
      </w:r>
      <w:r>
        <w:rPr>
          <w:i/>
          <w:spacing w:val="-12"/>
        </w:rPr>
        <w:t xml:space="preserve"> </w:t>
      </w:r>
      <w:r>
        <w:rPr>
          <w:i/>
        </w:rPr>
        <w:t>Engineering,</w:t>
      </w:r>
      <w:r>
        <w:rPr>
          <w:i/>
          <w:spacing w:val="-11"/>
        </w:rPr>
        <w:t xml:space="preserve"> </w:t>
      </w:r>
      <w:r>
        <w:rPr>
          <w:i/>
        </w:rPr>
        <w:t>Licensing,</w:t>
      </w:r>
      <w:r>
        <w:rPr>
          <w:i/>
          <w:spacing w:val="-12"/>
        </w:rPr>
        <w:t xml:space="preserve"> </w:t>
      </w:r>
      <w:r>
        <w:rPr>
          <w:i/>
        </w:rPr>
        <w:t>and</w:t>
      </w:r>
      <w:r>
        <w:rPr>
          <w:i/>
          <w:spacing w:val="-11"/>
        </w:rPr>
        <w:t xml:space="preserve"> </w:t>
      </w:r>
      <w:r>
        <w:rPr>
          <w:i/>
        </w:rPr>
        <w:t>Document</w:t>
      </w:r>
      <w:r>
        <w:rPr>
          <w:i/>
          <w:spacing w:val="-12"/>
        </w:rPr>
        <w:t xml:space="preserve"> </w:t>
      </w:r>
      <w:r>
        <w:rPr>
          <w:i/>
        </w:rPr>
        <w:t>Control</w:t>
      </w:r>
      <w:r>
        <w:rPr>
          <w:i/>
          <w:spacing w:val="-12"/>
        </w:rPr>
        <w:t xml:space="preserve"> </w:t>
      </w:r>
      <w:r>
        <w:rPr>
          <w:i/>
        </w:rPr>
        <w:t>support</w:t>
      </w:r>
      <w:r>
        <w:rPr>
          <w:i/>
          <w:spacing w:val="-11"/>
        </w:rPr>
        <w:t xml:space="preserve"> </w:t>
      </w:r>
      <w:r>
        <w:rPr>
          <w:i/>
        </w:rPr>
        <w:t xml:space="preserve">where </w:t>
      </w:r>
      <w:r>
        <w:rPr>
          <w:i/>
          <w:spacing w:val="-2"/>
        </w:rPr>
        <w:t>applicable.</w:t>
      </w:r>
    </w:p>
    <w:p w14:paraId="4BC03F5B" w14:textId="77777777" w:rsidR="00926B52" w:rsidRDefault="00000000">
      <w:pPr>
        <w:pStyle w:val="Heading5"/>
        <w:numPr>
          <w:ilvl w:val="2"/>
          <w:numId w:val="46"/>
        </w:numPr>
        <w:tabs>
          <w:tab w:val="left" w:pos="1360"/>
        </w:tabs>
        <w:spacing w:before="26" w:line="522" w:lineRule="exact"/>
      </w:pPr>
      <w:r>
        <w:t>Vice</w:t>
      </w:r>
      <w:r>
        <w:rPr>
          <w:spacing w:val="-7"/>
        </w:rPr>
        <w:t xml:space="preserve"> </w:t>
      </w:r>
      <w:r>
        <w:t>President</w:t>
      </w:r>
      <w:r>
        <w:rPr>
          <w:spacing w:val="-7"/>
        </w:rPr>
        <w:t xml:space="preserve"> </w:t>
      </w:r>
      <w:r>
        <w:t>-</w:t>
      </w:r>
      <w:r>
        <w:rPr>
          <w:spacing w:val="-7"/>
        </w:rPr>
        <w:t xml:space="preserve"> </w:t>
      </w:r>
      <w:r>
        <w:t>Technical</w:t>
      </w:r>
      <w:r>
        <w:rPr>
          <w:spacing w:val="-7"/>
        </w:rPr>
        <w:t xml:space="preserve"> </w:t>
      </w:r>
      <w:r>
        <w:rPr>
          <w:spacing w:val="-2"/>
        </w:rPr>
        <w:t>Services</w:t>
      </w:r>
    </w:p>
    <w:p w14:paraId="294B5AF4" w14:textId="77777777" w:rsidR="00926B52" w:rsidRDefault="00000000">
      <w:pPr>
        <w:spacing w:line="522" w:lineRule="exact"/>
        <w:ind w:left="649"/>
        <w:rPr>
          <w:i/>
        </w:rPr>
      </w:pPr>
      <w:r>
        <w:rPr>
          <w:i/>
        </w:rPr>
        <w:t>The</w:t>
      </w:r>
      <w:r>
        <w:rPr>
          <w:i/>
          <w:spacing w:val="-14"/>
        </w:rPr>
        <w:t xml:space="preserve"> </w:t>
      </w:r>
      <w:r>
        <w:rPr>
          <w:i/>
        </w:rPr>
        <w:t>Vice</w:t>
      </w:r>
      <w:r>
        <w:rPr>
          <w:i/>
          <w:spacing w:val="-14"/>
        </w:rPr>
        <w:t xml:space="preserve"> </w:t>
      </w:r>
      <w:r>
        <w:rPr>
          <w:i/>
        </w:rPr>
        <w:t>President</w:t>
      </w:r>
      <w:r>
        <w:rPr>
          <w:i/>
          <w:spacing w:val="-15"/>
        </w:rPr>
        <w:t xml:space="preserve"> </w:t>
      </w:r>
      <w:r>
        <w:rPr>
          <w:i/>
        </w:rPr>
        <w:t>-</w:t>
      </w:r>
      <w:r>
        <w:rPr>
          <w:i/>
          <w:spacing w:val="-14"/>
        </w:rPr>
        <w:t xml:space="preserve"> </w:t>
      </w:r>
      <w:r>
        <w:rPr>
          <w:i/>
        </w:rPr>
        <w:t>Technical</w:t>
      </w:r>
      <w:r>
        <w:rPr>
          <w:i/>
          <w:spacing w:val="-14"/>
        </w:rPr>
        <w:t xml:space="preserve"> </w:t>
      </w:r>
      <w:r>
        <w:rPr>
          <w:i/>
        </w:rPr>
        <w:t>Services</w:t>
      </w:r>
      <w:r>
        <w:rPr>
          <w:i/>
          <w:spacing w:val="-14"/>
        </w:rPr>
        <w:t xml:space="preserve"> </w:t>
      </w:r>
      <w:r>
        <w:rPr>
          <w:i/>
        </w:rPr>
        <w:t>reports</w:t>
      </w:r>
      <w:r>
        <w:rPr>
          <w:i/>
          <w:spacing w:val="-14"/>
        </w:rPr>
        <w:t xml:space="preserve"> </w:t>
      </w:r>
      <w:r>
        <w:rPr>
          <w:i/>
        </w:rPr>
        <w:t>to</w:t>
      </w:r>
      <w:r>
        <w:rPr>
          <w:i/>
          <w:spacing w:val="-14"/>
        </w:rPr>
        <w:t xml:space="preserve"> </w:t>
      </w:r>
      <w:r>
        <w:rPr>
          <w:i/>
        </w:rPr>
        <w:t>the</w:t>
      </w:r>
      <w:r>
        <w:rPr>
          <w:i/>
          <w:spacing w:val="-15"/>
        </w:rPr>
        <w:t xml:space="preserve"> </w:t>
      </w:r>
      <w:r>
        <w:rPr>
          <w:i/>
        </w:rPr>
        <w:t>[CA]</w:t>
      </w:r>
      <w:r>
        <w:rPr>
          <w:i/>
          <w:spacing w:val="-13"/>
        </w:rPr>
        <w:t xml:space="preserve"> </w:t>
      </w:r>
      <w:r>
        <w:rPr>
          <w:i/>
        </w:rPr>
        <w:t>President/CEO</w:t>
      </w:r>
      <w:r>
        <w:rPr>
          <w:i/>
          <w:spacing w:val="-14"/>
        </w:rPr>
        <w:t xml:space="preserve"> </w:t>
      </w:r>
      <w:r>
        <w:rPr>
          <w:i/>
        </w:rPr>
        <w:t>and</w:t>
      </w:r>
      <w:r>
        <w:rPr>
          <w:i/>
          <w:spacing w:val="-15"/>
        </w:rPr>
        <w:t xml:space="preserve"> </w:t>
      </w:r>
      <w:r>
        <w:rPr>
          <w:i/>
        </w:rPr>
        <w:t>is</w:t>
      </w:r>
      <w:r>
        <w:rPr>
          <w:i/>
          <w:spacing w:val="-14"/>
        </w:rPr>
        <w:t xml:space="preserve"> </w:t>
      </w:r>
      <w:r>
        <w:rPr>
          <w:i/>
          <w:spacing w:val="-2"/>
        </w:rPr>
        <w:t>responsible</w:t>
      </w:r>
    </w:p>
    <w:p w14:paraId="4AED14C3" w14:textId="77777777" w:rsidR="00926B52" w:rsidRDefault="00926B52">
      <w:pPr>
        <w:spacing w:line="522" w:lineRule="exact"/>
        <w:sectPr w:rsidR="00926B52">
          <w:pgSz w:w="12240" w:h="15840"/>
          <w:pgMar w:top="1640" w:right="1060" w:bottom="940" w:left="800" w:header="704" w:footer="747" w:gutter="0"/>
          <w:cols w:space="720"/>
        </w:sectPr>
      </w:pPr>
    </w:p>
    <w:p w14:paraId="044259AE" w14:textId="77777777" w:rsidR="00926B52" w:rsidRDefault="00000000">
      <w:pPr>
        <w:spacing w:before="122" w:line="110" w:lineRule="auto"/>
        <w:ind w:left="649" w:right="353"/>
        <w:rPr>
          <w:i/>
        </w:rPr>
      </w:pPr>
      <w:bookmarkStart w:id="14" w:name="_bookmark3"/>
      <w:bookmarkEnd w:id="14"/>
      <w:r>
        <w:rPr>
          <w:i/>
        </w:rPr>
        <w:lastRenderedPageBreak/>
        <w:t>for</w:t>
      </w:r>
      <w:r>
        <w:rPr>
          <w:i/>
          <w:spacing w:val="-12"/>
        </w:rPr>
        <w:t xml:space="preserve"> </w:t>
      </w:r>
      <w:r>
        <w:rPr>
          <w:i/>
        </w:rPr>
        <w:t>the</w:t>
      </w:r>
      <w:r>
        <w:rPr>
          <w:i/>
          <w:spacing w:val="-11"/>
        </w:rPr>
        <w:t xml:space="preserve"> </w:t>
      </w:r>
      <w:r>
        <w:rPr>
          <w:i/>
        </w:rPr>
        <w:t>administration</w:t>
      </w:r>
      <w:r>
        <w:rPr>
          <w:i/>
          <w:spacing w:val="-11"/>
        </w:rPr>
        <w:t xml:space="preserve"> </w:t>
      </w:r>
      <w:r>
        <w:rPr>
          <w:i/>
        </w:rPr>
        <w:t>of</w:t>
      </w:r>
      <w:r>
        <w:rPr>
          <w:i/>
          <w:spacing w:val="-12"/>
        </w:rPr>
        <w:t xml:space="preserve"> </w:t>
      </w:r>
      <w:r>
        <w:rPr>
          <w:i/>
        </w:rPr>
        <w:t>engineering,</w:t>
      </w:r>
      <w:r>
        <w:rPr>
          <w:i/>
          <w:spacing w:val="-12"/>
        </w:rPr>
        <w:t xml:space="preserve"> </w:t>
      </w:r>
      <w:r>
        <w:rPr>
          <w:i/>
        </w:rPr>
        <w:t>nuclear</w:t>
      </w:r>
      <w:r>
        <w:rPr>
          <w:i/>
          <w:spacing w:val="-11"/>
        </w:rPr>
        <w:t xml:space="preserve"> </w:t>
      </w:r>
      <w:r>
        <w:rPr>
          <w:i/>
        </w:rPr>
        <w:t>fuel,</w:t>
      </w:r>
      <w:r>
        <w:rPr>
          <w:i/>
          <w:spacing w:val="-11"/>
        </w:rPr>
        <w:t xml:space="preserve"> </w:t>
      </w:r>
      <w:r>
        <w:rPr>
          <w:i/>
        </w:rPr>
        <w:t>and</w:t>
      </w:r>
      <w:r>
        <w:rPr>
          <w:i/>
          <w:spacing w:val="-12"/>
        </w:rPr>
        <w:t xml:space="preserve"> </w:t>
      </w:r>
      <w:r>
        <w:rPr>
          <w:i/>
        </w:rPr>
        <w:t>nuclear</w:t>
      </w:r>
      <w:r>
        <w:rPr>
          <w:i/>
          <w:spacing w:val="-11"/>
        </w:rPr>
        <w:t xml:space="preserve"> </w:t>
      </w:r>
      <w:r>
        <w:rPr>
          <w:i/>
        </w:rPr>
        <w:t>licensing</w:t>
      </w:r>
      <w:r>
        <w:rPr>
          <w:i/>
          <w:spacing w:val="-12"/>
        </w:rPr>
        <w:t xml:space="preserve"> </w:t>
      </w:r>
      <w:r>
        <w:rPr>
          <w:i/>
        </w:rPr>
        <w:t>for</w:t>
      </w:r>
      <w:r>
        <w:rPr>
          <w:i/>
          <w:spacing w:val="-11"/>
        </w:rPr>
        <w:t xml:space="preserve"> </w:t>
      </w:r>
      <w:r>
        <w:rPr>
          <w:i/>
        </w:rPr>
        <w:t>the</w:t>
      </w:r>
      <w:r>
        <w:rPr>
          <w:i/>
          <w:spacing w:val="-11"/>
        </w:rPr>
        <w:t xml:space="preserve"> </w:t>
      </w:r>
      <w:r>
        <w:rPr>
          <w:i/>
        </w:rPr>
        <w:t>existing plants and may provide support activities for [Nuclear Development] under the QAPD.</w:t>
      </w:r>
    </w:p>
    <w:p w14:paraId="00771DB7" w14:textId="77777777" w:rsidR="00926B52" w:rsidRDefault="00000000">
      <w:pPr>
        <w:pStyle w:val="Heading5"/>
        <w:numPr>
          <w:ilvl w:val="1"/>
          <w:numId w:val="46"/>
        </w:numPr>
        <w:tabs>
          <w:tab w:val="left" w:pos="1357"/>
          <w:tab w:val="left" w:pos="1358"/>
        </w:tabs>
        <w:spacing w:before="17" w:line="522" w:lineRule="exact"/>
        <w:ind w:left="1357" w:hanging="718"/>
      </w:pPr>
      <w:bookmarkStart w:id="15" w:name="1.4_Corporate_Services"/>
      <w:bookmarkEnd w:id="15"/>
      <w:r>
        <w:rPr>
          <w:spacing w:val="-2"/>
        </w:rPr>
        <w:t>Corporate</w:t>
      </w:r>
      <w:r>
        <w:rPr>
          <w:spacing w:val="-5"/>
        </w:rPr>
        <w:t xml:space="preserve"> </w:t>
      </w:r>
      <w:r>
        <w:rPr>
          <w:spacing w:val="-2"/>
        </w:rPr>
        <w:t>Services</w:t>
      </w:r>
    </w:p>
    <w:p w14:paraId="74BB9D1D" w14:textId="77777777" w:rsidR="00926B52" w:rsidRDefault="00000000">
      <w:pPr>
        <w:spacing w:before="220" w:line="110" w:lineRule="auto"/>
        <w:ind w:left="644" w:right="492"/>
        <w:jc w:val="both"/>
        <w:rPr>
          <w:i/>
        </w:rPr>
      </w:pPr>
      <w:r>
        <w:rPr>
          <w:i/>
        </w:rPr>
        <w:t>The</w:t>
      </w:r>
      <w:r>
        <w:rPr>
          <w:i/>
          <w:spacing w:val="-13"/>
        </w:rPr>
        <w:t xml:space="preserve"> </w:t>
      </w:r>
      <w:r>
        <w:rPr>
          <w:i/>
        </w:rPr>
        <w:t>Corporate</w:t>
      </w:r>
      <w:r>
        <w:rPr>
          <w:i/>
          <w:spacing w:val="-14"/>
        </w:rPr>
        <w:t xml:space="preserve"> </w:t>
      </w:r>
      <w:r>
        <w:rPr>
          <w:i/>
        </w:rPr>
        <w:t>Services</w:t>
      </w:r>
      <w:r>
        <w:rPr>
          <w:i/>
          <w:spacing w:val="-13"/>
        </w:rPr>
        <w:t xml:space="preserve"> </w:t>
      </w:r>
      <w:r>
        <w:rPr>
          <w:i/>
        </w:rPr>
        <w:t>organization</w:t>
      </w:r>
      <w:r>
        <w:rPr>
          <w:i/>
          <w:spacing w:val="-13"/>
        </w:rPr>
        <w:t xml:space="preserve"> </w:t>
      </w:r>
      <w:r>
        <w:rPr>
          <w:i/>
        </w:rPr>
        <w:t>is</w:t>
      </w:r>
      <w:r>
        <w:rPr>
          <w:i/>
          <w:spacing w:val="-13"/>
        </w:rPr>
        <w:t xml:space="preserve"> </w:t>
      </w:r>
      <w:r>
        <w:rPr>
          <w:i/>
        </w:rPr>
        <w:t>responsible</w:t>
      </w:r>
      <w:r>
        <w:rPr>
          <w:i/>
          <w:spacing w:val="-14"/>
        </w:rPr>
        <w:t xml:space="preserve"> </w:t>
      </w:r>
      <w:r>
        <w:rPr>
          <w:i/>
        </w:rPr>
        <w:t>for</w:t>
      </w:r>
      <w:r>
        <w:rPr>
          <w:i/>
          <w:spacing w:val="-14"/>
        </w:rPr>
        <w:t xml:space="preserve"> </w:t>
      </w:r>
      <w:r>
        <w:rPr>
          <w:i/>
        </w:rPr>
        <w:t>supporting</w:t>
      </w:r>
      <w:r>
        <w:rPr>
          <w:i/>
          <w:spacing w:val="-14"/>
        </w:rPr>
        <w:t xml:space="preserve"> </w:t>
      </w:r>
      <w:r>
        <w:rPr>
          <w:i/>
        </w:rPr>
        <w:t>the</w:t>
      </w:r>
      <w:r>
        <w:rPr>
          <w:i/>
          <w:spacing w:val="-13"/>
        </w:rPr>
        <w:t xml:space="preserve"> </w:t>
      </w:r>
      <w:r>
        <w:rPr>
          <w:i/>
        </w:rPr>
        <w:t>[Nuclear</w:t>
      </w:r>
      <w:r>
        <w:rPr>
          <w:i/>
          <w:spacing w:val="-13"/>
        </w:rPr>
        <w:t xml:space="preserve"> </w:t>
      </w:r>
      <w:r>
        <w:rPr>
          <w:i/>
        </w:rPr>
        <w:t>Development] organization through performing activities related to Procurement, Safety and Health, and Information Technology where applicable.</w:t>
      </w:r>
    </w:p>
    <w:p w14:paraId="5C87651C" w14:textId="77777777" w:rsidR="00926B52" w:rsidRDefault="00000000">
      <w:pPr>
        <w:pStyle w:val="Heading5"/>
        <w:numPr>
          <w:ilvl w:val="2"/>
          <w:numId w:val="46"/>
        </w:numPr>
        <w:tabs>
          <w:tab w:val="left" w:pos="1359"/>
        </w:tabs>
        <w:spacing w:before="33"/>
        <w:ind w:left="1358" w:hanging="695"/>
      </w:pPr>
      <w:r>
        <w:rPr>
          <w:spacing w:val="-2"/>
        </w:rPr>
        <w:t>Vice</w:t>
      </w:r>
      <w:r>
        <w:rPr>
          <w:spacing w:val="-6"/>
        </w:rPr>
        <w:t xml:space="preserve"> </w:t>
      </w:r>
      <w:r>
        <w:rPr>
          <w:spacing w:val="-2"/>
        </w:rPr>
        <w:t>President</w:t>
      </w:r>
      <w:r>
        <w:rPr>
          <w:spacing w:val="-6"/>
        </w:rPr>
        <w:t xml:space="preserve"> </w:t>
      </w:r>
      <w:r>
        <w:rPr>
          <w:spacing w:val="-2"/>
        </w:rPr>
        <w:t>Corporate</w:t>
      </w:r>
      <w:r>
        <w:rPr>
          <w:spacing w:val="-6"/>
        </w:rPr>
        <w:t xml:space="preserve"> </w:t>
      </w:r>
      <w:r>
        <w:rPr>
          <w:spacing w:val="-2"/>
        </w:rPr>
        <w:t>Services</w:t>
      </w:r>
    </w:p>
    <w:p w14:paraId="513EC70D" w14:textId="77777777" w:rsidR="00926B52" w:rsidRDefault="00000000">
      <w:pPr>
        <w:spacing w:before="218" w:line="110" w:lineRule="auto"/>
        <w:ind w:left="649" w:right="353"/>
        <w:rPr>
          <w:i/>
        </w:rPr>
      </w:pPr>
      <w:r>
        <w:rPr>
          <w:i/>
        </w:rPr>
        <w:t>The</w:t>
      </w:r>
      <w:r>
        <w:rPr>
          <w:i/>
          <w:spacing w:val="-11"/>
        </w:rPr>
        <w:t xml:space="preserve"> </w:t>
      </w:r>
      <w:r>
        <w:rPr>
          <w:i/>
        </w:rPr>
        <w:t>Vice</w:t>
      </w:r>
      <w:r>
        <w:rPr>
          <w:i/>
          <w:spacing w:val="-11"/>
        </w:rPr>
        <w:t xml:space="preserve"> </w:t>
      </w:r>
      <w:r>
        <w:rPr>
          <w:i/>
        </w:rPr>
        <w:t>President</w:t>
      </w:r>
      <w:r>
        <w:rPr>
          <w:i/>
          <w:spacing w:val="-12"/>
        </w:rPr>
        <w:t xml:space="preserve"> </w:t>
      </w:r>
      <w:r>
        <w:rPr>
          <w:i/>
        </w:rPr>
        <w:t>Corporate</w:t>
      </w:r>
      <w:r>
        <w:rPr>
          <w:i/>
          <w:spacing w:val="-11"/>
        </w:rPr>
        <w:t xml:space="preserve"> </w:t>
      </w:r>
      <w:r>
        <w:rPr>
          <w:i/>
        </w:rPr>
        <w:t>Services,</w:t>
      </w:r>
      <w:r>
        <w:rPr>
          <w:i/>
          <w:spacing w:val="-12"/>
        </w:rPr>
        <w:t xml:space="preserve"> </w:t>
      </w:r>
      <w:r>
        <w:rPr>
          <w:i/>
        </w:rPr>
        <w:t>reports</w:t>
      </w:r>
      <w:r>
        <w:rPr>
          <w:i/>
          <w:spacing w:val="-11"/>
        </w:rPr>
        <w:t xml:space="preserve"> </w:t>
      </w:r>
      <w:r>
        <w:rPr>
          <w:i/>
        </w:rPr>
        <w:t>to</w:t>
      </w:r>
      <w:r>
        <w:rPr>
          <w:i/>
          <w:spacing w:val="-12"/>
        </w:rPr>
        <w:t xml:space="preserve"> </w:t>
      </w:r>
      <w:r>
        <w:rPr>
          <w:i/>
        </w:rPr>
        <w:t>the</w:t>
      </w:r>
      <w:r>
        <w:rPr>
          <w:i/>
          <w:spacing w:val="-12"/>
        </w:rPr>
        <w:t xml:space="preserve"> </w:t>
      </w:r>
      <w:r>
        <w:rPr>
          <w:i/>
        </w:rPr>
        <w:t>[CA]</w:t>
      </w:r>
      <w:r>
        <w:rPr>
          <w:i/>
          <w:spacing w:val="-11"/>
        </w:rPr>
        <w:t xml:space="preserve"> </w:t>
      </w:r>
      <w:r>
        <w:rPr>
          <w:i/>
        </w:rPr>
        <w:t>President/CEO</w:t>
      </w:r>
      <w:r>
        <w:rPr>
          <w:i/>
          <w:spacing w:val="-12"/>
        </w:rPr>
        <w:t xml:space="preserve"> </w:t>
      </w:r>
      <w:r>
        <w:rPr>
          <w:i/>
        </w:rPr>
        <w:t>and</w:t>
      </w:r>
      <w:r>
        <w:rPr>
          <w:i/>
          <w:spacing w:val="-12"/>
        </w:rPr>
        <w:t xml:space="preserve"> </w:t>
      </w:r>
      <w:r>
        <w:rPr>
          <w:i/>
        </w:rPr>
        <w:t>is</w:t>
      </w:r>
      <w:r>
        <w:rPr>
          <w:i/>
          <w:spacing w:val="-11"/>
        </w:rPr>
        <w:t xml:space="preserve"> </w:t>
      </w:r>
      <w:r>
        <w:rPr>
          <w:i/>
        </w:rPr>
        <w:t>responsible for managing the overall Corporate Service organization including assuring that Supply Chain Management, Safety and Health, and Information Technology support [Nuclear Development] activities in accordance with the QAPD.</w:t>
      </w:r>
    </w:p>
    <w:p w14:paraId="70671C6E" w14:textId="77777777" w:rsidR="00926B52" w:rsidRDefault="00000000">
      <w:pPr>
        <w:pStyle w:val="Heading5"/>
        <w:numPr>
          <w:ilvl w:val="1"/>
          <w:numId w:val="46"/>
        </w:numPr>
        <w:tabs>
          <w:tab w:val="left" w:pos="1359"/>
          <w:tab w:val="left" w:pos="1360"/>
        </w:tabs>
        <w:spacing w:before="21" w:line="533" w:lineRule="exact"/>
      </w:pPr>
      <w:bookmarkStart w:id="16" w:name="1.5_Executive_Vice_President"/>
      <w:bookmarkEnd w:id="16"/>
      <w:r>
        <w:t>Executive</w:t>
      </w:r>
      <w:r>
        <w:rPr>
          <w:spacing w:val="-13"/>
        </w:rPr>
        <w:t xml:space="preserve"> </w:t>
      </w:r>
      <w:r>
        <w:t>Vice</w:t>
      </w:r>
      <w:r>
        <w:rPr>
          <w:spacing w:val="-13"/>
        </w:rPr>
        <w:t xml:space="preserve"> </w:t>
      </w:r>
      <w:r>
        <w:rPr>
          <w:spacing w:val="-2"/>
        </w:rPr>
        <w:t>President</w:t>
      </w:r>
    </w:p>
    <w:p w14:paraId="3EBA9894" w14:textId="77777777" w:rsidR="00926B52" w:rsidRDefault="00000000">
      <w:pPr>
        <w:spacing w:before="231" w:line="110" w:lineRule="auto"/>
        <w:ind w:left="649" w:right="353"/>
        <w:rPr>
          <w:i/>
        </w:rPr>
      </w:pPr>
      <w:r>
        <w:rPr>
          <w:i/>
        </w:rPr>
        <w:t>The Executive Vice President is the Chief Nuclear Officer (CNO) and is responsible for the safe,</w:t>
      </w:r>
      <w:r>
        <w:rPr>
          <w:i/>
          <w:spacing w:val="-6"/>
        </w:rPr>
        <w:t xml:space="preserve"> </w:t>
      </w:r>
      <w:r>
        <w:rPr>
          <w:i/>
        </w:rPr>
        <w:t>reliable,</w:t>
      </w:r>
      <w:r>
        <w:rPr>
          <w:i/>
          <w:spacing w:val="-4"/>
        </w:rPr>
        <w:t xml:space="preserve"> </w:t>
      </w:r>
      <w:r>
        <w:rPr>
          <w:i/>
        </w:rPr>
        <w:t>and</w:t>
      </w:r>
      <w:r>
        <w:rPr>
          <w:i/>
          <w:spacing w:val="-4"/>
        </w:rPr>
        <w:t xml:space="preserve"> </w:t>
      </w:r>
      <w:r>
        <w:rPr>
          <w:i/>
        </w:rPr>
        <w:t>efficient</w:t>
      </w:r>
      <w:r>
        <w:rPr>
          <w:i/>
          <w:spacing w:val="-4"/>
        </w:rPr>
        <w:t xml:space="preserve"> </w:t>
      </w:r>
      <w:r>
        <w:rPr>
          <w:i/>
        </w:rPr>
        <w:t>operation</w:t>
      </w:r>
      <w:r>
        <w:rPr>
          <w:i/>
          <w:spacing w:val="-4"/>
        </w:rPr>
        <w:t xml:space="preserve"> </w:t>
      </w:r>
      <w:r>
        <w:rPr>
          <w:i/>
        </w:rPr>
        <w:t>of</w:t>
      </w:r>
      <w:r>
        <w:rPr>
          <w:i/>
          <w:spacing w:val="-4"/>
        </w:rPr>
        <w:t xml:space="preserve"> </w:t>
      </w:r>
      <w:r>
        <w:rPr>
          <w:i/>
        </w:rPr>
        <w:t>[CA]</w:t>
      </w:r>
      <w:r>
        <w:rPr>
          <w:i/>
          <w:spacing w:val="-5"/>
        </w:rPr>
        <w:t xml:space="preserve"> </w:t>
      </w:r>
      <w:r>
        <w:rPr>
          <w:i/>
        </w:rPr>
        <w:t>nuclear</w:t>
      </w:r>
      <w:r>
        <w:rPr>
          <w:i/>
          <w:spacing w:val="-3"/>
        </w:rPr>
        <w:t xml:space="preserve"> </w:t>
      </w:r>
      <w:r>
        <w:rPr>
          <w:i/>
        </w:rPr>
        <w:t>plants.</w:t>
      </w:r>
      <w:r>
        <w:rPr>
          <w:i/>
          <w:spacing w:val="-4"/>
        </w:rPr>
        <w:t xml:space="preserve"> </w:t>
      </w:r>
      <w:r>
        <w:rPr>
          <w:i/>
        </w:rPr>
        <w:t>The</w:t>
      </w:r>
      <w:r>
        <w:rPr>
          <w:i/>
          <w:spacing w:val="-3"/>
        </w:rPr>
        <w:t xml:space="preserve"> </w:t>
      </w:r>
      <w:r>
        <w:rPr>
          <w:i/>
        </w:rPr>
        <w:t>CNO</w:t>
      </w:r>
      <w:r>
        <w:rPr>
          <w:i/>
          <w:spacing w:val="-4"/>
        </w:rPr>
        <w:t xml:space="preserve"> </w:t>
      </w:r>
      <w:r>
        <w:rPr>
          <w:i/>
        </w:rPr>
        <w:t>directs</w:t>
      </w:r>
      <w:r>
        <w:rPr>
          <w:i/>
          <w:spacing w:val="-4"/>
        </w:rPr>
        <w:t xml:space="preserve"> </w:t>
      </w:r>
      <w:r>
        <w:rPr>
          <w:i/>
        </w:rPr>
        <w:t>the</w:t>
      </w:r>
      <w:r>
        <w:rPr>
          <w:i/>
          <w:spacing w:val="-3"/>
        </w:rPr>
        <w:t xml:space="preserve"> </w:t>
      </w:r>
      <w:r>
        <w:rPr>
          <w:i/>
        </w:rPr>
        <w:t>operating plants' Vice Presidents - Project (xxxx and yyyy), and the Quality Assurance Manager. The Executive Vice President will support [Nuclear Development] activities through the Vice President - xxxx and the Quality Assurance Organization.</w:t>
      </w:r>
    </w:p>
    <w:p w14:paraId="177C3FE8" w14:textId="77777777" w:rsidR="00926B52" w:rsidRDefault="00000000">
      <w:pPr>
        <w:pStyle w:val="Heading5"/>
        <w:numPr>
          <w:ilvl w:val="2"/>
          <w:numId w:val="46"/>
        </w:numPr>
        <w:tabs>
          <w:tab w:val="left" w:pos="1378"/>
          <w:tab w:val="left" w:pos="1379"/>
        </w:tabs>
        <w:spacing w:before="109"/>
        <w:ind w:left="1378" w:hanging="711"/>
      </w:pPr>
      <w:r>
        <w:t xml:space="preserve">Vice President – </w:t>
      </w:r>
      <w:r>
        <w:rPr>
          <w:spacing w:val="-2"/>
        </w:rPr>
        <w:t>Project</w:t>
      </w:r>
    </w:p>
    <w:p w14:paraId="14AC6E77" w14:textId="77777777" w:rsidR="00926B52" w:rsidRDefault="00000000">
      <w:pPr>
        <w:spacing w:before="218" w:line="110" w:lineRule="auto"/>
        <w:ind w:left="649" w:right="685"/>
        <w:jc w:val="both"/>
        <w:rPr>
          <w:i/>
        </w:rPr>
      </w:pPr>
      <w:r>
        <w:rPr>
          <w:i/>
        </w:rPr>
        <w:t>The</w:t>
      </w:r>
      <w:r>
        <w:rPr>
          <w:i/>
          <w:spacing w:val="-6"/>
        </w:rPr>
        <w:t xml:space="preserve"> </w:t>
      </w:r>
      <w:r>
        <w:rPr>
          <w:i/>
        </w:rPr>
        <w:t>Vice</w:t>
      </w:r>
      <w:r>
        <w:rPr>
          <w:i/>
          <w:spacing w:val="-6"/>
        </w:rPr>
        <w:t xml:space="preserve"> </w:t>
      </w:r>
      <w:r>
        <w:rPr>
          <w:i/>
        </w:rPr>
        <w:t>Presidents</w:t>
      </w:r>
      <w:r>
        <w:rPr>
          <w:i/>
          <w:spacing w:val="-7"/>
        </w:rPr>
        <w:t xml:space="preserve"> </w:t>
      </w:r>
      <w:r>
        <w:rPr>
          <w:i/>
        </w:rPr>
        <w:t>–</w:t>
      </w:r>
      <w:r>
        <w:rPr>
          <w:i/>
          <w:spacing w:val="-6"/>
        </w:rPr>
        <w:t xml:space="preserve"> </w:t>
      </w:r>
      <w:r>
        <w:rPr>
          <w:i/>
        </w:rPr>
        <w:t>Project</w:t>
      </w:r>
      <w:r>
        <w:rPr>
          <w:i/>
          <w:spacing w:val="-6"/>
        </w:rPr>
        <w:t xml:space="preserve"> </w:t>
      </w:r>
      <w:r>
        <w:rPr>
          <w:i/>
        </w:rPr>
        <w:t>report</w:t>
      </w:r>
      <w:r>
        <w:rPr>
          <w:i/>
          <w:spacing w:val="-6"/>
        </w:rPr>
        <w:t xml:space="preserve"> </w:t>
      </w:r>
      <w:r>
        <w:rPr>
          <w:i/>
        </w:rPr>
        <w:t>to</w:t>
      </w:r>
      <w:r>
        <w:rPr>
          <w:i/>
          <w:spacing w:val="-7"/>
        </w:rPr>
        <w:t xml:space="preserve"> </w:t>
      </w:r>
      <w:r>
        <w:rPr>
          <w:i/>
        </w:rPr>
        <w:t>the</w:t>
      </w:r>
      <w:r>
        <w:rPr>
          <w:i/>
          <w:spacing w:val="-6"/>
        </w:rPr>
        <w:t xml:space="preserve"> </w:t>
      </w:r>
      <w:r>
        <w:rPr>
          <w:i/>
        </w:rPr>
        <w:t>Executive</w:t>
      </w:r>
      <w:r>
        <w:rPr>
          <w:i/>
          <w:spacing w:val="-7"/>
        </w:rPr>
        <w:t xml:space="preserve"> </w:t>
      </w:r>
      <w:r>
        <w:rPr>
          <w:i/>
        </w:rPr>
        <w:t>Vice</w:t>
      </w:r>
      <w:r>
        <w:rPr>
          <w:i/>
          <w:spacing w:val="-7"/>
        </w:rPr>
        <w:t xml:space="preserve"> </w:t>
      </w:r>
      <w:r>
        <w:rPr>
          <w:i/>
        </w:rPr>
        <w:t>President</w:t>
      </w:r>
      <w:r>
        <w:rPr>
          <w:i/>
          <w:spacing w:val="-6"/>
        </w:rPr>
        <w:t xml:space="preserve"> </w:t>
      </w:r>
      <w:r>
        <w:rPr>
          <w:i/>
        </w:rPr>
        <w:t>and</w:t>
      </w:r>
      <w:r>
        <w:rPr>
          <w:i/>
          <w:spacing w:val="-7"/>
        </w:rPr>
        <w:t xml:space="preserve"> </w:t>
      </w:r>
      <w:r>
        <w:rPr>
          <w:i/>
        </w:rPr>
        <w:t>are</w:t>
      </w:r>
      <w:r>
        <w:rPr>
          <w:i/>
          <w:spacing w:val="-7"/>
        </w:rPr>
        <w:t xml:space="preserve"> </w:t>
      </w:r>
      <w:r>
        <w:rPr>
          <w:i/>
        </w:rPr>
        <w:t>responsible</w:t>
      </w:r>
      <w:r>
        <w:rPr>
          <w:i/>
          <w:spacing w:val="-7"/>
        </w:rPr>
        <w:t xml:space="preserve"> </w:t>
      </w:r>
      <w:r>
        <w:rPr>
          <w:i/>
        </w:rPr>
        <w:t>for the</w:t>
      </w:r>
      <w:r>
        <w:rPr>
          <w:i/>
          <w:spacing w:val="-11"/>
        </w:rPr>
        <w:t xml:space="preserve"> </w:t>
      </w:r>
      <w:r>
        <w:rPr>
          <w:i/>
        </w:rPr>
        <w:t>overall</w:t>
      </w:r>
      <w:r>
        <w:rPr>
          <w:i/>
          <w:spacing w:val="-11"/>
        </w:rPr>
        <w:t xml:space="preserve"> </w:t>
      </w:r>
      <w:r>
        <w:rPr>
          <w:i/>
        </w:rPr>
        <w:t>safe</w:t>
      </w:r>
      <w:r>
        <w:rPr>
          <w:i/>
          <w:spacing w:val="-10"/>
        </w:rPr>
        <w:t xml:space="preserve"> </w:t>
      </w:r>
      <w:r>
        <w:rPr>
          <w:i/>
        </w:rPr>
        <w:t>and</w:t>
      </w:r>
      <w:r>
        <w:rPr>
          <w:i/>
          <w:spacing w:val="-10"/>
        </w:rPr>
        <w:t xml:space="preserve"> </w:t>
      </w:r>
      <w:r>
        <w:rPr>
          <w:i/>
        </w:rPr>
        <w:t>efficient</w:t>
      </w:r>
      <w:r>
        <w:rPr>
          <w:i/>
          <w:spacing w:val="-11"/>
        </w:rPr>
        <w:t xml:space="preserve"> </w:t>
      </w:r>
      <w:r>
        <w:rPr>
          <w:i/>
        </w:rPr>
        <w:t>operation</w:t>
      </w:r>
      <w:r>
        <w:rPr>
          <w:i/>
          <w:spacing w:val="-11"/>
        </w:rPr>
        <w:t xml:space="preserve"> </w:t>
      </w:r>
      <w:r>
        <w:rPr>
          <w:i/>
        </w:rPr>
        <w:t>of</w:t>
      </w:r>
      <w:r>
        <w:rPr>
          <w:i/>
          <w:spacing w:val="-11"/>
        </w:rPr>
        <w:t xml:space="preserve"> </w:t>
      </w:r>
      <w:r>
        <w:rPr>
          <w:i/>
        </w:rPr>
        <w:t>their</w:t>
      </w:r>
      <w:r>
        <w:rPr>
          <w:i/>
          <w:spacing w:val="-11"/>
        </w:rPr>
        <w:t xml:space="preserve"> </w:t>
      </w:r>
      <w:r>
        <w:rPr>
          <w:i/>
        </w:rPr>
        <w:t>operating</w:t>
      </w:r>
      <w:r>
        <w:rPr>
          <w:i/>
          <w:spacing w:val="-11"/>
        </w:rPr>
        <w:t xml:space="preserve"> </w:t>
      </w:r>
      <w:r>
        <w:rPr>
          <w:i/>
        </w:rPr>
        <w:t>plant,</w:t>
      </w:r>
      <w:r>
        <w:rPr>
          <w:i/>
          <w:spacing w:val="-11"/>
        </w:rPr>
        <w:t xml:space="preserve"> </w:t>
      </w:r>
      <w:r>
        <w:rPr>
          <w:i/>
        </w:rPr>
        <w:t>and</w:t>
      </w:r>
      <w:r>
        <w:rPr>
          <w:i/>
          <w:spacing w:val="-11"/>
        </w:rPr>
        <w:t xml:space="preserve"> </w:t>
      </w:r>
      <w:r>
        <w:rPr>
          <w:i/>
        </w:rPr>
        <w:t>for</w:t>
      </w:r>
      <w:r>
        <w:rPr>
          <w:i/>
          <w:spacing w:val="-10"/>
        </w:rPr>
        <w:t xml:space="preserve"> </w:t>
      </w:r>
      <w:r>
        <w:rPr>
          <w:i/>
        </w:rPr>
        <w:t>the</w:t>
      </w:r>
      <w:r>
        <w:rPr>
          <w:i/>
          <w:spacing w:val="-11"/>
        </w:rPr>
        <w:t xml:space="preserve"> </w:t>
      </w:r>
      <w:r>
        <w:rPr>
          <w:i/>
        </w:rPr>
        <w:t>implementation of quality assurance requirements in the areas specified by the operations QAPD.</w:t>
      </w:r>
    </w:p>
    <w:p w14:paraId="36169423" w14:textId="77777777" w:rsidR="00926B52" w:rsidRDefault="00926B52">
      <w:pPr>
        <w:pStyle w:val="BodyText"/>
        <w:spacing w:before="9"/>
        <w:rPr>
          <w:i/>
          <w:sz w:val="10"/>
        </w:rPr>
      </w:pPr>
    </w:p>
    <w:p w14:paraId="1B3DD271" w14:textId="77777777" w:rsidR="00926B52" w:rsidRDefault="00000000">
      <w:pPr>
        <w:spacing w:line="110" w:lineRule="auto"/>
        <w:ind w:left="649" w:right="353"/>
        <w:rPr>
          <w:i/>
        </w:rPr>
      </w:pPr>
      <w:r>
        <w:rPr>
          <w:i/>
        </w:rPr>
        <w:t>For</w:t>
      </w:r>
      <w:r>
        <w:rPr>
          <w:i/>
          <w:spacing w:val="-3"/>
        </w:rPr>
        <w:t xml:space="preserve"> </w:t>
      </w:r>
      <w:r>
        <w:rPr>
          <w:i/>
        </w:rPr>
        <w:t>the</w:t>
      </w:r>
      <w:r>
        <w:rPr>
          <w:i/>
          <w:spacing w:val="-3"/>
        </w:rPr>
        <w:t xml:space="preserve"> </w:t>
      </w:r>
      <w:r>
        <w:rPr>
          <w:i/>
        </w:rPr>
        <w:t>purposes</w:t>
      </w:r>
      <w:r>
        <w:rPr>
          <w:i/>
          <w:spacing w:val="-4"/>
        </w:rPr>
        <w:t xml:space="preserve"> </w:t>
      </w:r>
      <w:r>
        <w:rPr>
          <w:i/>
        </w:rPr>
        <w:t>of</w:t>
      </w:r>
      <w:r>
        <w:rPr>
          <w:i/>
          <w:spacing w:val="-3"/>
        </w:rPr>
        <w:t xml:space="preserve"> </w:t>
      </w:r>
      <w:r>
        <w:rPr>
          <w:i/>
        </w:rPr>
        <w:t>this</w:t>
      </w:r>
      <w:r>
        <w:rPr>
          <w:i/>
          <w:spacing w:val="-2"/>
        </w:rPr>
        <w:t xml:space="preserve"> </w:t>
      </w:r>
      <w:r>
        <w:rPr>
          <w:i/>
        </w:rPr>
        <w:t>program,</w:t>
      </w:r>
      <w:r>
        <w:rPr>
          <w:i/>
          <w:spacing w:val="-2"/>
        </w:rPr>
        <w:t xml:space="preserve"> </w:t>
      </w:r>
      <w:r>
        <w:rPr>
          <w:i/>
        </w:rPr>
        <w:t>the</w:t>
      </w:r>
      <w:r>
        <w:rPr>
          <w:i/>
          <w:spacing w:val="-3"/>
        </w:rPr>
        <w:t xml:space="preserve"> </w:t>
      </w:r>
      <w:r>
        <w:rPr>
          <w:i/>
        </w:rPr>
        <w:t>description</w:t>
      </w:r>
      <w:r>
        <w:rPr>
          <w:i/>
          <w:spacing w:val="-3"/>
        </w:rPr>
        <w:t xml:space="preserve"> </w:t>
      </w:r>
      <w:r>
        <w:rPr>
          <w:i/>
        </w:rPr>
        <w:t>of</w:t>
      </w:r>
      <w:r>
        <w:rPr>
          <w:i/>
          <w:spacing w:val="-3"/>
        </w:rPr>
        <w:t xml:space="preserve"> </w:t>
      </w:r>
      <w:r>
        <w:rPr>
          <w:i/>
        </w:rPr>
        <w:t>the</w:t>
      </w:r>
      <w:r>
        <w:rPr>
          <w:i/>
          <w:spacing w:val="-3"/>
        </w:rPr>
        <w:t xml:space="preserve"> </w:t>
      </w:r>
      <w:r>
        <w:rPr>
          <w:i/>
        </w:rPr>
        <w:t>duties</w:t>
      </w:r>
      <w:r>
        <w:rPr>
          <w:i/>
          <w:spacing w:val="-3"/>
        </w:rPr>
        <w:t xml:space="preserve"> </w:t>
      </w:r>
      <w:r>
        <w:rPr>
          <w:i/>
        </w:rPr>
        <w:t>of</w:t>
      </w:r>
      <w:r>
        <w:rPr>
          <w:i/>
          <w:spacing w:val="-3"/>
        </w:rPr>
        <w:t xml:space="preserve"> </w:t>
      </w:r>
      <w:r>
        <w:rPr>
          <w:i/>
        </w:rPr>
        <w:t>the</w:t>
      </w:r>
      <w:r>
        <w:rPr>
          <w:i/>
          <w:spacing w:val="-3"/>
        </w:rPr>
        <w:t xml:space="preserve"> </w:t>
      </w:r>
      <w:r>
        <w:rPr>
          <w:i/>
        </w:rPr>
        <w:t>Vice</w:t>
      </w:r>
      <w:r>
        <w:rPr>
          <w:i/>
          <w:spacing w:val="-3"/>
        </w:rPr>
        <w:t xml:space="preserve"> </w:t>
      </w:r>
      <w:r>
        <w:rPr>
          <w:i/>
        </w:rPr>
        <w:t>Presidents</w:t>
      </w:r>
      <w:r>
        <w:rPr>
          <w:i/>
          <w:spacing w:val="-3"/>
        </w:rPr>
        <w:t xml:space="preserve"> </w:t>
      </w:r>
      <w:r>
        <w:rPr>
          <w:i/>
        </w:rPr>
        <w:t>–</w:t>
      </w:r>
      <w:r>
        <w:rPr>
          <w:i/>
          <w:spacing w:val="-3"/>
        </w:rPr>
        <w:t xml:space="preserve"> </w:t>
      </w:r>
      <w:r>
        <w:rPr>
          <w:i/>
        </w:rPr>
        <w:t>Project and their staff will be</w:t>
      </w:r>
      <w:r>
        <w:rPr>
          <w:i/>
          <w:spacing w:val="-1"/>
        </w:rPr>
        <w:t xml:space="preserve"> </w:t>
      </w:r>
      <w:r>
        <w:rPr>
          <w:i/>
        </w:rPr>
        <w:t>limited to</w:t>
      </w:r>
      <w:r>
        <w:rPr>
          <w:i/>
          <w:spacing w:val="-1"/>
        </w:rPr>
        <w:t xml:space="preserve"> </w:t>
      </w:r>
      <w:r>
        <w:rPr>
          <w:i/>
        </w:rPr>
        <w:t>those site activities that support the</w:t>
      </w:r>
      <w:r>
        <w:rPr>
          <w:i/>
          <w:spacing w:val="-1"/>
        </w:rPr>
        <w:t xml:space="preserve"> </w:t>
      </w:r>
      <w:r>
        <w:rPr>
          <w:i/>
        </w:rPr>
        <w:t>[Nuclear</w:t>
      </w:r>
      <w:r>
        <w:rPr>
          <w:i/>
          <w:spacing w:val="-1"/>
        </w:rPr>
        <w:t xml:space="preserve"> </w:t>
      </w:r>
      <w:r>
        <w:rPr>
          <w:i/>
        </w:rPr>
        <w:t>Development] new nuclear generation activities.</w:t>
      </w:r>
    </w:p>
    <w:p w14:paraId="2DBEF6B8" w14:textId="77777777" w:rsidR="00926B52" w:rsidRDefault="00000000">
      <w:pPr>
        <w:pStyle w:val="Heading5"/>
        <w:numPr>
          <w:ilvl w:val="3"/>
          <w:numId w:val="46"/>
        </w:numPr>
        <w:tabs>
          <w:tab w:val="left" w:pos="1718"/>
          <w:tab w:val="left" w:pos="1720"/>
        </w:tabs>
        <w:spacing w:before="34"/>
      </w:pPr>
      <w:r>
        <w:t>Site</w:t>
      </w:r>
      <w:r>
        <w:rPr>
          <w:spacing w:val="-7"/>
        </w:rPr>
        <w:t xml:space="preserve"> </w:t>
      </w:r>
      <w:r>
        <w:t>Project</w:t>
      </w:r>
      <w:r>
        <w:rPr>
          <w:spacing w:val="-6"/>
        </w:rPr>
        <w:t xml:space="preserve"> </w:t>
      </w:r>
      <w:r>
        <w:rPr>
          <w:spacing w:val="-2"/>
        </w:rPr>
        <w:t>Organization</w:t>
      </w:r>
    </w:p>
    <w:p w14:paraId="120BB721" w14:textId="77777777" w:rsidR="00926B52" w:rsidRDefault="00000000">
      <w:pPr>
        <w:spacing w:before="218" w:line="110" w:lineRule="auto"/>
        <w:ind w:left="640" w:right="353"/>
        <w:rPr>
          <w:i/>
        </w:rPr>
      </w:pPr>
      <w:r>
        <w:rPr>
          <w:i/>
        </w:rPr>
        <w:t>The</w:t>
      </w:r>
      <w:r>
        <w:rPr>
          <w:i/>
          <w:spacing w:val="-4"/>
        </w:rPr>
        <w:t xml:space="preserve"> </w:t>
      </w:r>
      <w:r>
        <w:rPr>
          <w:i/>
        </w:rPr>
        <w:t>Site</w:t>
      </w:r>
      <w:r>
        <w:rPr>
          <w:i/>
          <w:spacing w:val="-4"/>
        </w:rPr>
        <w:t xml:space="preserve"> </w:t>
      </w:r>
      <w:r>
        <w:rPr>
          <w:i/>
        </w:rPr>
        <w:t>Project</w:t>
      </w:r>
      <w:r>
        <w:rPr>
          <w:i/>
          <w:spacing w:val="-4"/>
        </w:rPr>
        <w:t xml:space="preserve"> </w:t>
      </w:r>
      <w:r>
        <w:rPr>
          <w:i/>
        </w:rPr>
        <w:t>Organization</w:t>
      </w:r>
      <w:r>
        <w:rPr>
          <w:i/>
          <w:spacing w:val="-4"/>
        </w:rPr>
        <w:t xml:space="preserve"> </w:t>
      </w:r>
      <w:r>
        <w:rPr>
          <w:i/>
        </w:rPr>
        <w:t>is</w:t>
      </w:r>
      <w:r>
        <w:rPr>
          <w:i/>
          <w:spacing w:val="-4"/>
        </w:rPr>
        <w:t xml:space="preserve"> </w:t>
      </w:r>
      <w:r>
        <w:rPr>
          <w:i/>
        </w:rPr>
        <w:t>responsible</w:t>
      </w:r>
      <w:r>
        <w:rPr>
          <w:i/>
          <w:spacing w:val="-4"/>
        </w:rPr>
        <w:t xml:space="preserve"> </w:t>
      </w:r>
      <w:r>
        <w:rPr>
          <w:i/>
        </w:rPr>
        <w:t>for</w:t>
      </w:r>
      <w:r>
        <w:rPr>
          <w:i/>
          <w:spacing w:val="-4"/>
        </w:rPr>
        <w:t xml:space="preserve"> </w:t>
      </w:r>
      <w:r>
        <w:rPr>
          <w:i/>
        </w:rPr>
        <w:t>operations</w:t>
      </w:r>
      <w:r>
        <w:rPr>
          <w:i/>
          <w:spacing w:val="-4"/>
        </w:rPr>
        <w:t xml:space="preserve"> </w:t>
      </w:r>
      <w:r>
        <w:rPr>
          <w:i/>
        </w:rPr>
        <w:t>and</w:t>
      </w:r>
      <w:r>
        <w:rPr>
          <w:i/>
          <w:spacing w:val="-4"/>
        </w:rPr>
        <w:t xml:space="preserve"> </w:t>
      </w:r>
      <w:r>
        <w:rPr>
          <w:i/>
        </w:rPr>
        <w:t>maintenance</w:t>
      </w:r>
      <w:r>
        <w:rPr>
          <w:i/>
          <w:spacing w:val="-4"/>
        </w:rPr>
        <w:t xml:space="preserve"> </w:t>
      </w:r>
      <w:r>
        <w:rPr>
          <w:i/>
        </w:rPr>
        <w:t>of</w:t>
      </w:r>
      <w:r>
        <w:rPr>
          <w:i/>
          <w:spacing w:val="-4"/>
        </w:rPr>
        <w:t xml:space="preserve"> </w:t>
      </w:r>
      <w:r>
        <w:rPr>
          <w:i/>
        </w:rPr>
        <w:t>the</w:t>
      </w:r>
      <w:r>
        <w:rPr>
          <w:i/>
          <w:spacing w:val="-4"/>
        </w:rPr>
        <w:t xml:space="preserve"> </w:t>
      </w:r>
      <w:r>
        <w:rPr>
          <w:i/>
        </w:rPr>
        <w:t>respective plant site.</w:t>
      </w:r>
      <w:r>
        <w:rPr>
          <w:i/>
          <w:spacing w:val="40"/>
        </w:rPr>
        <w:t xml:space="preserve"> </w:t>
      </w:r>
      <w:r>
        <w:rPr>
          <w:i/>
        </w:rPr>
        <w:t>The Site Project</w:t>
      </w:r>
      <w:r>
        <w:rPr>
          <w:i/>
          <w:spacing w:val="-1"/>
        </w:rPr>
        <w:t xml:space="preserve"> </w:t>
      </w:r>
      <w:r>
        <w:rPr>
          <w:i/>
        </w:rPr>
        <w:t>Organization is responsible</w:t>
      </w:r>
      <w:r>
        <w:rPr>
          <w:i/>
          <w:spacing w:val="-1"/>
        </w:rPr>
        <w:t xml:space="preserve"> </w:t>
      </w:r>
      <w:r>
        <w:rPr>
          <w:i/>
        </w:rPr>
        <w:t>for quality</w:t>
      </w:r>
      <w:r>
        <w:rPr>
          <w:i/>
          <w:spacing w:val="-1"/>
        </w:rPr>
        <w:t xml:space="preserve"> </w:t>
      </w:r>
      <w:r>
        <w:rPr>
          <w:i/>
        </w:rPr>
        <w:t>inspection activities</w:t>
      </w:r>
      <w:r>
        <w:rPr>
          <w:i/>
          <w:spacing w:val="-1"/>
        </w:rPr>
        <w:t xml:space="preserve"> </w:t>
      </w:r>
      <w:r>
        <w:rPr>
          <w:i/>
        </w:rPr>
        <w:t>of operations on-site work, including any that support [Nuclear Development] ESP and COL application development, as well as controlling interfaces between the operating units and any preconstruction or construction activities.</w:t>
      </w:r>
    </w:p>
    <w:p w14:paraId="667D2F00" w14:textId="77777777" w:rsidR="00926B52" w:rsidRDefault="00000000">
      <w:pPr>
        <w:pStyle w:val="Heading5"/>
        <w:numPr>
          <w:ilvl w:val="2"/>
          <w:numId w:val="46"/>
        </w:numPr>
        <w:tabs>
          <w:tab w:val="left" w:pos="1378"/>
          <w:tab w:val="left" w:pos="1379"/>
        </w:tabs>
        <w:spacing w:line="522" w:lineRule="exact"/>
        <w:ind w:left="1378" w:hanging="715"/>
      </w:pPr>
      <w:r>
        <w:rPr>
          <w:spacing w:val="-2"/>
        </w:rPr>
        <w:t>Quality</w:t>
      </w:r>
      <w:r>
        <w:rPr>
          <w:spacing w:val="-7"/>
        </w:rPr>
        <w:t xml:space="preserve"> </w:t>
      </w:r>
      <w:r>
        <w:rPr>
          <w:spacing w:val="-2"/>
        </w:rPr>
        <w:t>Assurance</w:t>
      </w:r>
    </w:p>
    <w:p w14:paraId="6B80EDD0" w14:textId="77777777" w:rsidR="00926B52" w:rsidRDefault="00000000">
      <w:pPr>
        <w:spacing w:before="221" w:line="110" w:lineRule="auto"/>
        <w:ind w:left="640" w:right="353"/>
        <w:rPr>
          <w:i/>
        </w:rPr>
      </w:pPr>
      <w:r>
        <w:rPr>
          <w:i/>
        </w:rPr>
        <w:t>The [CA] Quality Assurance Organization is responsible for independently planning and performing activities to verify the development and effective implementation of the [CA] QAPDs including but not limited to [Nuclear Development], Engineering, Licensing, Document</w:t>
      </w:r>
      <w:r>
        <w:rPr>
          <w:i/>
          <w:spacing w:val="-5"/>
        </w:rPr>
        <w:t xml:space="preserve"> </w:t>
      </w:r>
      <w:r>
        <w:rPr>
          <w:i/>
        </w:rPr>
        <w:t>Control,</w:t>
      </w:r>
      <w:r>
        <w:rPr>
          <w:i/>
          <w:spacing w:val="-5"/>
        </w:rPr>
        <w:t xml:space="preserve"> </w:t>
      </w:r>
      <w:r>
        <w:rPr>
          <w:i/>
        </w:rPr>
        <w:t>Corrective</w:t>
      </w:r>
      <w:r>
        <w:rPr>
          <w:i/>
          <w:spacing w:val="-5"/>
        </w:rPr>
        <w:t xml:space="preserve"> </w:t>
      </w:r>
      <w:r>
        <w:rPr>
          <w:i/>
        </w:rPr>
        <w:t>Action</w:t>
      </w:r>
      <w:r>
        <w:rPr>
          <w:i/>
          <w:spacing w:val="-4"/>
        </w:rPr>
        <w:t xml:space="preserve"> </w:t>
      </w:r>
      <w:r>
        <w:rPr>
          <w:i/>
        </w:rPr>
        <w:t>Program,</w:t>
      </w:r>
      <w:r>
        <w:rPr>
          <w:i/>
          <w:spacing w:val="-4"/>
        </w:rPr>
        <w:t xml:space="preserve"> </w:t>
      </w:r>
      <w:r>
        <w:rPr>
          <w:i/>
        </w:rPr>
        <w:t>and</w:t>
      </w:r>
      <w:r>
        <w:rPr>
          <w:i/>
          <w:spacing w:val="-5"/>
        </w:rPr>
        <w:t xml:space="preserve"> </w:t>
      </w:r>
      <w:r>
        <w:rPr>
          <w:i/>
        </w:rPr>
        <w:t>Procurement</w:t>
      </w:r>
      <w:r>
        <w:rPr>
          <w:i/>
          <w:spacing w:val="-4"/>
        </w:rPr>
        <w:t xml:space="preserve"> </w:t>
      </w:r>
      <w:r>
        <w:rPr>
          <w:i/>
        </w:rPr>
        <w:t>that</w:t>
      </w:r>
      <w:r>
        <w:rPr>
          <w:i/>
          <w:spacing w:val="-4"/>
        </w:rPr>
        <w:t xml:space="preserve"> </w:t>
      </w:r>
      <w:r>
        <w:rPr>
          <w:i/>
        </w:rPr>
        <w:t>support</w:t>
      </w:r>
      <w:r>
        <w:rPr>
          <w:i/>
          <w:spacing w:val="-4"/>
        </w:rPr>
        <w:t xml:space="preserve"> </w:t>
      </w:r>
      <w:r>
        <w:rPr>
          <w:i/>
        </w:rPr>
        <w:t>new</w:t>
      </w:r>
      <w:r>
        <w:rPr>
          <w:i/>
          <w:spacing w:val="-4"/>
        </w:rPr>
        <w:t xml:space="preserve"> </w:t>
      </w:r>
      <w:r>
        <w:rPr>
          <w:i/>
        </w:rPr>
        <w:t>nuclear plant generation.</w:t>
      </w:r>
    </w:p>
    <w:p w14:paraId="4C302418" w14:textId="77777777" w:rsidR="00926B52" w:rsidRDefault="00926B52">
      <w:pPr>
        <w:spacing w:line="110" w:lineRule="auto"/>
        <w:sectPr w:rsidR="00926B52">
          <w:pgSz w:w="12240" w:h="15840"/>
          <w:pgMar w:top="1640" w:right="1060" w:bottom="940" w:left="800" w:header="704" w:footer="747" w:gutter="0"/>
          <w:cols w:space="720"/>
        </w:sectPr>
      </w:pPr>
    </w:p>
    <w:p w14:paraId="6DE59D55" w14:textId="77777777" w:rsidR="00926B52" w:rsidRDefault="00000000">
      <w:pPr>
        <w:pStyle w:val="Heading5"/>
        <w:numPr>
          <w:ilvl w:val="3"/>
          <w:numId w:val="46"/>
        </w:numPr>
        <w:tabs>
          <w:tab w:val="left" w:pos="1718"/>
          <w:tab w:val="left" w:pos="1719"/>
        </w:tabs>
        <w:spacing w:before="0" w:line="419" w:lineRule="exact"/>
        <w:ind w:left="1718" w:hanging="1051"/>
      </w:pPr>
      <w:bookmarkStart w:id="17" w:name="_bookmark4"/>
      <w:bookmarkEnd w:id="17"/>
      <w:r>
        <w:lastRenderedPageBreak/>
        <w:t>Quality</w:t>
      </w:r>
      <w:r>
        <w:rPr>
          <w:spacing w:val="-2"/>
        </w:rPr>
        <w:t xml:space="preserve"> </w:t>
      </w:r>
      <w:r>
        <w:t>Assurance</w:t>
      </w:r>
      <w:r>
        <w:rPr>
          <w:spacing w:val="-1"/>
        </w:rPr>
        <w:t xml:space="preserve"> </w:t>
      </w:r>
      <w:r>
        <w:rPr>
          <w:spacing w:val="-2"/>
        </w:rPr>
        <w:t>Manager</w:t>
      </w:r>
    </w:p>
    <w:p w14:paraId="1CD1C64F" w14:textId="77777777" w:rsidR="00926B52" w:rsidRDefault="00000000">
      <w:pPr>
        <w:spacing w:before="220" w:line="110" w:lineRule="auto"/>
        <w:ind w:left="640" w:right="1090"/>
        <w:rPr>
          <w:i/>
        </w:rPr>
      </w:pPr>
      <w:r>
        <w:rPr>
          <w:i/>
        </w:rPr>
        <w:t>The Quality Assurance Manager reports to the Executive Vice President for the operations</w:t>
      </w:r>
      <w:r>
        <w:rPr>
          <w:i/>
          <w:spacing w:val="-9"/>
        </w:rPr>
        <w:t xml:space="preserve"> </w:t>
      </w:r>
      <w:r>
        <w:rPr>
          <w:i/>
        </w:rPr>
        <w:t>activities</w:t>
      </w:r>
      <w:r>
        <w:rPr>
          <w:i/>
          <w:spacing w:val="-10"/>
        </w:rPr>
        <w:t xml:space="preserve"> </w:t>
      </w:r>
      <w:r>
        <w:rPr>
          <w:i/>
        </w:rPr>
        <w:t>and</w:t>
      </w:r>
      <w:r>
        <w:rPr>
          <w:i/>
          <w:spacing w:val="-11"/>
        </w:rPr>
        <w:t xml:space="preserve"> </w:t>
      </w:r>
      <w:r>
        <w:rPr>
          <w:i/>
        </w:rPr>
        <w:t>to</w:t>
      </w:r>
      <w:r>
        <w:rPr>
          <w:i/>
          <w:spacing w:val="-10"/>
        </w:rPr>
        <w:t xml:space="preserve"> </w:t>
      </w:r>
      <w:r>
        <w:rPr>
          <w:i/>
        </w:rPr>
        <w:t>the</w:t>
      </w:r>
      <w:r>
        <w:rPr>
          <w:i/>
          <w:spacing w:val="-10"/>
        </w:rPr>
        <w:t xml:space="preserve"> </w:t>
      </w:r>
      <w:r>
        <w:rPr>
          <w:i/>
        </w:rPr>
        <w:t>Senior</w:t>
      </w:r>
      <w:r>
        <w:rPr>
          <w:i/>
          <w:spacing w:val="-11"/>
        </w:rPr>
        <w:t xml:space="preserve"> </w:t>
      </w:r>
      <w:r>
        <w:rPr>
          <w:i/>
        </w:rPr>
        <w:t>Nuclear</w:t>
      </w:r>
      <w:r>
        <w:rPr>
          <w:i/>
          <w:spacing w:val="-10"/>
        </w:rPr>
        <w:t xml:space="preserve"> </w:t>
      </w:r>
      <w:r>
        <w:rPr>
          <w:i/>
        </w:rPr>
        <w:t>Development</w:t>
      </w:r>
      <w:r>
        <w:rPr>
          <w:i/>
          <w:spacing w:val="-10"/>
        </w:rPr>
        <w:t xml:space="preserve"> </w:t>
      </w:r>
      <w:r>
        <w:rPr>
          <w:i/>
        </w:rPr>
        <w:t>Officer</w:t>
      </w:r>
      <w:r>
        <w:rPr>
          <w:i/>
          <w:spacing w:val="-11"/>
        </w:rPr>
        <w:t xml:space="preserve"> </w:t>
      </w:r>
      <w:r>
        <w:rPr>
          <w:i/>
        </w:rPr>
        <w:t>for</w:t>
      </w:r>
      <w:r>
        <w:rPr>
          <w:i/>
          <w:spacing w:val="-9"/>
        </w:rPr>
        <w:t xml:space="preserve"> </w:t>
      </w:r>
      <w:r>
        <w:rPr>
          <w:i/>
        </w:rPr>
        <w:t>the</w:t>
      </w:r>
      <w:r>
        <w:rPr>
          <w:i/>
          <w:spacing w:val="-10"/>
        </w:rPr>
        <w:t xml:space="preserve"> </w:t>
      </w:r>
      <w:r>
        <w:rPr>
          <w:i/>
        </w:rPr>
        <w:t>new</w:t>
      </w:r>
      <w:r>
        <w:rPr>
          <w:i/>
          <w:spacing w:val="-10"/>
        </w:rPr>
        <w:t xml:space="preserve"> </w:t>
      </w:r>
      <w:r>
        <w:rPr>
          <w:i/>
        </w:rPr>
        <w:t>reactor activities and is responsible for developing and maintaining the [CA] QAPDs, evaluating compliance to Quality Assurance Program requirements, and managing Quality Assurance Organization resources.</w:t>
      </w:r>
    </w:p>
    <w:p w14:paraId="36B18510" w14:textId="77777777" w:rsidR="00926B52" w:rsidRDefault="00000000">
      <w:pPr>
        <w:pStyle w:val="Heading5"/>
        <w:numPr>
          <w:ilvl w:val="4"/>
          <w:numId w:val="46"/>
        </w:numPr>
        <w:tabs>
          <w:tab w:val="left" w:pos="2078"/>
          <w:tab w:val="left" w:pos="2079"/>
        </w:tabs>
        <w:spacing w:line="534" w:lineRule="exact"/>
        <w:ind w:left="640" w:firstLine="24"/>
      </w:pPr>
      <w:r>
        <w:t>[Nuclear</w:t>
      </w:r>
      <w:r>
        <w:rPr>
          <w:spacing w:val="-11"/>
        </w:rPr>
        <w:t xml:space="preserve"> </w:t>
      </w:r>
      <w:r>
        <w:t>Development]</w:t>
      </w:r>
      <w:r>
        <w:rPr>
          <w:spacing w:val="-10"/>
        </w:rPr>
        <w:t xml:space="preserve"> </w:t>
      </w:r>
      <w:r>
        <w:t>Quality</w:t>
      </w:r>
      <w:r>
        <w:rPr>
          <w:spacing w:val="-11"/>
        </w:rPr>
        <w:t xml:space="preserve"> </w:t>
      </w:r>
      <w:r>
        <w:t>Assurance</w:t>
      </w:r>
      <w:r>
        <w:rPr>
          <w:spacing w:val="-10"/>
        </w:rPr>
        <w:t xml:space="preserve"> </w:t>
      </w:r>
      <w:r>
        <w:t>Project</w:t>
      </w:r>
      <w:r>
        <w:rPr>
          <w:spacing w:val="-10"/>
        </w:rPr>
        <w:t xml:space="preserve"> </w:t>
      </w:r>
      <w:r>
        <w:rPr>
          <w:spacing w:val="-2"/>
        </w:rPr>
        <w:t>Manager</w:t>
      </w:r>
    </w:p>
    <w:p w14:paraId="534A91C6" w14:textId="77777777" w:rsidR="00926B52" w:rsidRDefault="00000000">
      <w:pPr>
        <w:spacing w:before="233" w:line="110" w:lineRule="auto"/>
        <w:ind w:left="640" w:right="384"/>
        <w:rPr>
          <w:i/>
        </w:rPr>
      </w:pPr>
      <w:r>
        <w:rPr>
          <w:i/>
        </w:rPr>
        <w:t>The [Nuclear Development] Quality Assurance Project Manager (QAPM) reports administratively to the [CA] QA Manager and functionally to the Senior Nuclear Development Officer, and is responsible for the development and verification of implementation of the QAPD described in this document. The QAPM is responsible for assuring compliance with regulatory requirements and procedures through audits and technical reviews; monitoring organizational processes to ensure conformance to commitments and licensing document requirements; and ensuring that vendors providing quality services, parts, and materials to [CA] are meeting the requirements of 10 CFR 50, Appendix B through NUPIC or [CA] vendor audits. The QAPM has sufficient independence from other [Nuclear Development] priorities to bring forward issues affecting safety and quality and makes judgments regarding quality in all areas regarding [CA]'s [Nuclear Development] activities as appropriate. The QAPM may make recommendations to the [Nuclear Development] management regarding improving the quality of work processes. If the</w:t>
      </w:r>
      <w:r>
        <w:rPr>
          <w:i/>
          <w:spacing w:val="-3"/>
        </w:rPr>
        <w:t xml:space="preserve"> </w:t>
      </w:r>
      <w:r>
        <w:rPr>
          <w:i/>
        </w:rPr>
        <w:t>QAPM</w:t>
      </w:r>
      <w:r>
        <w:rPr>
          <w:i/>
          <w:spacing w:val="-2"/>
        </w:rPr>
        <w:t xml:space="preserve"> </w:t>
      </w:r>
      <w:r>
        <w:rPr>
          <w:i/>
        </w:rPr>
        <w:t>disagrees</w:t>
      </w:r>
      <w:r>
        <w:rPr>
          <w:i/>
          <w:spacing w:val="-3"/>
        </w:rPr>
        <w:t xml:space="preserve"> </w:t>
      </w:r>
      <w:r>
        <w:rPr>
          <w:i/>
        </w:rPr>
        <w:t>with</w:t>
      </w:r>
      <w:r>
        <w:rPr>
          <w:i/>
          <w:spacing w:val="-3"/>
        </w:rPr>
        <w:t xml:space="preserve"> </w:t>
      </w:r>
      <w:r>
        <w:rPr>
          <w:i/>
        </w:rPr>
        <w:t>any</w:t>
      </w:r>
      <w:r>
        <w:rPr>
          <w:i/>
          <w:spacing w:val="-3"/>
        </w:rPr>
        <w:t xml:space="preserve"> </w:t>
      </w:r>
      <w:r>
        <w:rPr>
          <w:i/>
        </w:rPr>
        <w:t>actions</w:t>
      </w:r>
      <w:r>
        <w:rPr>
          <w:i/>
          <w:spacing w:val="-3"/>
        </w:rPr>
        <w:t xml:space="preserve"> </w:t>
      </w:r>
      <w:r>
        <w:rPr>
          <w:i/>
        </w:rPr>
        <w:t>taken</w:t>
      </w:r>
      <w:r>
        <w:rPr>
          <w:i/>
          <w:spacing w:val="-3"/>
        </w:rPr>
        <w:t xml:space="preserve"> </w:t>
      </w:r>
      <w:r>
        <w:rPr>
          <w:i/>
        </w:rPr>
        <w:t>by</w:t>
      </w:r>
      <w:r>
        <w:rPr>
          <w:i/>
          <w:spacing w:val="-3"/>
        </w:rPr>
        <w:t xml:space="preserve"> </w:t>
      </w:r>
      <w:r>
        <w:rPr>
          <w:i/>
        </w:rPr>
        <w:t>the</w:t>
      </w:r>
      <w:r>
        <w:rPr>
          <w:i/>
          <w:spacing w:val="-3"/>
        </w:rPr>
        <w:t xml:space="preserve"> </w:t>
      </w:r>
      <w:r>
        <w:rPr>
          <w:i/>
        </w:rPr>
        <w:t>[ND]</w:t>
      </w:r>
      <w:r>
        <w:rPr>
          <w:i/>
          <w:spacing w:val="-3"/>
        </w:rPr>
        <w:t xml:space="preserve"> </w:t>
      </w:r>
      <w:r>
        <w:rPr>
          <w:i/>
        </w:rPr>
        <w:t>organization</w:t>
      </w:r>
      <w:r>
        <w:rPr>
          <w:i/>
          <w:spacing w:val="-2"/>
        </w:rPr>
        <w:t xml:space="preserve"> </w:t>
      </w:r>
      <w:r>
        <w:rPr>
          <w:i/>
        </w:rPr>
        <w:t>and</w:t>
      </w:r>
      <w:r>
        <w:rPr>
          <w:i/>
          <w:spacing w:val="-3"/>
        </w:rPr>
        <w:t xml:space="preserve"> </w:t>
      </w:r>
      <w:r>
        <w:rPr>
          <w:i/>
        </w:rPr>
        <w:t>is</w:t>
      </w:r>
      <w:r>
        <w:rPr>
          <w:i/>
          <w:spacing w:val="-3"/>
        </w:rPr>
        <w:t xml:space="preserve"> </w:t>
      </w:r>
      <w:r>
        <w:rPr>
          <w:i/>
        </w:rPr>
        <w:t>unable</w:t>
      </w:r>
      <w:r>
        <w:rPr>
          <w:i/>
          <w:spacing w:val="-3"/>
        </w:rPr>
        <w:t xml:space="preserve"> </w:t>
      </w:r>
      <w:r>
        <w:rPr>
          <w:i/>
        </w:rPr>
        <w:t>to</w:t>
      </w:r>
      <w:r>
        <w:rPr>
          <w:i/>
          <w:spacing w:val="-3"/>
        </w:rPr>
        <w:t xml:space="preserve"> </w:t>
      </w:r>
      <w:r>
        <w:rPr>
          <w:i/>
        </w:rPr>
        <w:t>obtain resolution, the QAPM shall inform the QA Manager and bring the matter to the attention of the Senior Nuclear Development Officer, who will determine the final disposition.</w:t>
      </w:r>
    </w:p>
    <w:p w14:paraId="6EC74666" w14:textId="77777777" w:rsidR="00926B52" w:rsidRDefault="00000000">
      <w:pPr>
        <w:pStyle w:val="Heading5"/>
        <w:numPr>
          <w:ilvl w:val="1"/>
          <w:numId w:val="46"/>
        </w:numPr>
        <w:tabs>
          <w:tab w:val="left" w:pos="1359"/>
          <w:tab w:val="left" w:pos="1360"/>
        </w:tabs>
        <w:spacing w:line="515" w:lineRule="exact"/>
      </w:pPr>
      <w:bookmarkStart w:id="18" w:name="1.6_Nuclear_Steam_Supply_System_(NSSS)_S"/>
      <w:bookmarkEnd w:id="18"/>
      <w:r>
        <w:rPr>
          <w:spacing w:val="-2"/>
        </w:rPr>
        <w:t>Nuclear</w:t>
      </w:r>
      <w:r>
        <w:rPr>
          <w:spacing w:val="-14"/>
        </w:rPr>
        <w:t xml:space="preserve"> </w:t>
      </w:r>
      <w:r>
        <w:rPr>
          <w:spacing w:val="-2"/>
        </w:rPr>
        <w:t>Steam</w:t>
      </w:r>
      <w:r>
        <w:rPr>
          <w:spacing w:val="-14"/>
        </w:rPr>
        <w:t xml:space="preserve"> </w:t>
      </w:r>
      <w:r>
        <w:rPr>
          <w:spacing w:val="-2"/>
        </w:rPr>
        <w:t>Supply</w:t>
      </w:r>
      <w:r>
        <w:rPr>
          <w:spacing w:val="-13"/>
        </w:rPr>
        <w:t xml:space="preserve"> </w:t>
      </w:r>
      <w:r>
        <w:rPr>
          <w:spacing w:val="-2"/>
        </w:rPr>
        <w:t>System</w:t>
      </w:r>
      <w:r>
        <w:rPr>
          <w:spacing w:val="-12"/>
        </w:rPr>
        <w:t xml:space="preserve"> </w:t>
      </w:r>
      <w:r>
        <w:rPr>
          <w:spacing w:val="-2"/>
        </w:rPr>
        <w:t>(NSSS)</w:t>
      </w:r>
      <w:r>
        <w:rPr>
          <w:spacing w:val="-31"/>
        </w:rPr>
        <w:t xml:space="preserve"> </w:t>
      </w:r>
      <w:r>
        <w:rPr>
          <w:spacing w:val="-2"/>
        </w:rPr>
        <w:t>Supplier</w:t>
      </w:r>
    </w:p>
    <w:p w14:paraId="6DE49F5A" w14:textId="77777777" w:rsidR="00926B52" w:rsidRDefault="00000000">
      <w:pPr>
        <w:spacing w:before="213" w:line="110" w:lineRule="auto"/>
        <w:ind w:left="649" w:right="353"/>
        <w:rPr>
          <w:i/>
        </w:rPr>
      </w:pPr>
      <w:r>
        <w:rPr>
          <w:i/>
        </w:rPr>
        <w:t>An NSSS Supplier provides engineering services for plant design and licensing of specific plant</w:t>
      </w:r>
      <w:r>
        <w:rPr>
          <w:i/>
          <w:spacing w:val="-3"/>
        </w:rPr>
        <w:t xml:space="preserve"> </w:t>
      </w:r>
      <w:r>
        <w:rPr>
          <w:i/>
        </w:rPr>
        <w:t>types</w:t>
      </w:r>
      <w:r>
        <w:rPr>
          <w:i/>
          <w:spacing w:val="-3"/>
        </w:rPr>
        <w:t xml:space="preserve"> </w:t>
      </w:r>
      <w:r>
        <w:rPr>
          <w:i/>
        </w:rPr>
        <w:t>on</w:t>
      </w:r>
      <w:r>
        <w:rPr>
          <w:i/>
          <w:spacing w:val="-3"/>
        </w:rPr>
        <w:t xml:space="preserve"> </w:t>
      </w:r>
      <w:r>
        <w:rPr>
          <w:i/>
        </w:rPr>
        <w:t>[CA]</w:t>
      </w:r>
      <w:r>
        <w:rPr>
          <w:i/>
          <w:spacing w:val="-3"/>
        </w:rPr>
        <w:t xml:space="preserve"> </w:t>
      </w:r>
      <w:r>
        <w:rPr>
          <w:i/>
        </w:rPr>
        <w:t>sites.</w:t>
      </w:r>
      <w:r>
        <w:rPr>
          <w:i/>
          <w:spacing w:val="-3"/>
        </w:rPr>
        <w:t xml:space="preserve"> </w:t>
      </w:r>
      <w:r>
        <w:rPr>
          <w:i/>
        </w:rPr>
        <w:t>These</w:t>
      </w:r>
      <w:r>
        <w:rPr>
          <w:i/>
          <w:spacing w:val="-3"/>
        </w:rPr>
        <w:t xml:space="preserve"> </w:t>
      </w:r>
      <w:r>
        <w:rPr>
          <w:i/>
        </w:rPr>
        <w:t>engineering</w:t>
      </w:r>
      <w:r>
        <w:rPr>
          <w:i/>
          <w:spacing w:val="-4"/>
        </w:rPr>
        <w:t xml:space="preserve"> </w:t>
      </w:r>
      <w:r>
        <w:rPr>
          <w:i/>
        </w:rPr>
        <w:t>services</w:t>
      </w:r>
      <w:r>
        <w:rPr>
          <w:i/>
          <w:spacing w:val="-3"/>
        </w:rPr>
        <w:t xml:space="preserve"> </w:t>
      </w:r>
      <w:r>
        <w:rPr>
          <w:i/>
        </w:rPr>
        <w:t>for</w:t>
      </w:r>
      <w:r>
        <w:rPr>
          <w:i/>
          <w:spacing w:val="-3"/>
        </w:rPr>
        <w:t xml:space="preserve"> </w:t>
      </w:r>
      <w:r>
        <w:rPr>
          <w:i/>
        </w:rPr>
        <w:t>new</w:t>
      </w:r>
      <w:r>
        <w:rPr>
          <w:i/>
          <w:spacing w:val="-3"/>
        </w:rPr>
        <w:t xml:space="preserve"> </w:t>
      </w:r>
      <w:r>
        <w:rPr>
          <w:i/>
        </w:rPr>
        <w:t>nuclear</w:t>
      </w:r>
      <w:r>
        <w:rPr>
          <w:i/>
          <w:spacing w:val="-4"/>
        </w:rPr>
        <w:t xml:space="preserve"> </w:t>
      </w:r>
      <w:r>
        <w:rPr>
          <w:i/>
        </w:rPr>
        <w:t>generation</w:t>
      </w:r>
      <w:r>
        <w:rPr>
          <w:i/>
          <w:spacing w:val="-3"/>
        </w:rPr>
        <w:t xml:space="preserve"> </w:t>
      </w:r>
      <w:r>
        <w:rPr>
          <w:i/>
        </w:rPr>
        <w:t>include</w:t>
      </w:r>
      <w:r>
        <w:rPr>
          <w:i/>
          <w:spacing w:val="-3"/>
        </w:rPr>
        <w:t xml:space="preserve"> </w:t>
      </w:r>
      <w:r>
        <w:rPr>
          <w:i/>
        </w:rPr>
        <w:t>site- specific engineering and design necessary to support development of ESP and COL applications and preconstruction and construction activities.</w:t>
      </w:r>
    </w:p>
    <w:p w14:paraId="76C239E6" w14:textId="77777777" w:rsidR="00926B52" w:rsidRDefault="00000000">
      <w:pPr>
        <w:pStyle w:val="Heading5"/>
        <w:numPr>
          <w:ilvl w:val="1"/>
          <w:numId w:val="46"/>
        </w:numPr>
        <w:tabs>
          <w:tab w:val="left" w:pos="1359"/>
          <w:tab w:val="left" w:pos="1360"/>
        </w:tabs>
        <w:spacing w:before="20" w:line="521" w:lineRule="exact"/>
      </w:pPr>
      <w:bookmarkStart w:id="19" w:name="1.7_Architect/Engineering_(A/E)_Supplier"/>
      <w:bookmarkEnd w:id="19"/>
      <w:r>
        <w:t>Architect/Engineering</w:t>
      </w:r>
      <w:r>
        <w:rPr>
          <w:spacing w:val="-5"/>
        </w:rPr>
        <w:t xml:space="preserve"> </w:t>
      </w:r>
      <w:r>
        <w:t>(A/E)</w:t>
      </w:r>
      <w:r>
        <w:rPr>
          <w:spacing w:val="9"/>
        </w:rPr>
        <w:t xml:space="preserve"> </w:t>
      </w:r>
      <w:r>
        <w:rPr>
          <w:spacing w:val="-2"/>
        </w:rPr>
        <w:t>Supplier</w:t>
      </w:r>
    </w:p>
    <w:p w14:paraId="143436A7" w14:textId="77777777" w:rsidR="00926B52" w:rsidRDefault="00000000">
      <w:pPr>
        <w:spacing w:before="220" w:line="110" w:lineRule="auto"/>
        <w:ind w:left="649" w:right="790"/>
        <w:jc w:val="both"/>
        <w:rPr>
          <w:i/>
        </w:rPr>
      </w:pPr>
      <w:r>
        <w:rPr>
          <w:i/>
        </w:rPr>
        <w:t>An A/E Supplier provides engineering services for the development of the ESP and COL applications. These engineering services include site-specific licensing, engineering, and design</w:t>
      </w:r>
      <w:r>
        <w:rPr>
          <w:i/>
          <w:spacing w:val="-6"/>
        </w:rPr>
        <w:t xml:space="preserve"> </w:t>
      </w:r>
      <w:r>
        <w:rPr>
          <w:i/>
        </w:rPr>
        <w:t>activities;</w:t>
      </w:r>
      <w:r>
        <w:rPr>
          <w:i/>
          <w:spacing w:val="-6"/>
        </w:rPr>
        <w:t xml:space="preserve"> </w:t>
      </w:r>
      <w:r>
        <w:rPr>
          <w:i/>
        </w:rPr>
        <w:t>including</w:t>
      </w:r>
      <w:r>
        <w:rPr>
          <w:i/>
          <w:spacing w:val="-6"/>
        </w:rPr>
        <w:t xml:space="preserve"> </w:t>
      </w:r>
      <w:r>
        <w:rPr>
          <w:i/>
        </w:rPr>
        <w:t>planning</w:t>
      </w:r>
      <w:r>
        <w:rPr>
          <w:i/>
          <w:spacing w:val="-8"/>
        </w:rPr>
        <w:t xml:space="preserve"> </w:t>
      </w:r>
      <w:r>
        <w:rPr>
          <w:i/>
        </w:rPr>
        <w:t>and</w:t>
      </w:r>
      <w:r>
        <w:rPr>
          <w:i/>
          <w:spacing w:val="-7"/>
        </w:rPr>
        <w:t xml:space="preserve"> </w:t>
      </w:r>
      <w:r>
        <w:rPr>
          <w:i/>
        </w:rPr>
        <w:t>support</w:t>
      </w:r>
      <w:r>
        <w:rPr>
          <w:i/>
          <w:spacing w:val="-8"/>
        </w:rPr>
        <w:t xml:space="preserve"> </w:t>
      </w:r>
      <w:r>
        <w:rPr>
          <w:i/>
        </w:rPr>
        <w:t>for</w:t>
      </w:r>
      <w:r>
        <w:rPr>
          <w:i/>
          <w:spacing w:val="-4"/>
        </w:rPr>
        <w:t xml:space="preserve"> </w:t>
      </w:r>
      <w:r>
        <w:rPr>
          <w:i/>
        </w:rPr>
        <w:t>preconstruction</w:t>
      </w:r>
      <w:r>
        <w:rPr>
          <w:i/>
          <w:spacing w:val="-5"/>
        </w:rPr>
        <w:t xml:space="preserve"> </w:t>
      </w:r>
      <w:r>
        <w:rPr>
          <w:i/>
        </w:rPr>
        <w:t>and</w:t>
      </w:r>
      <w:r>
        <w:rPr>
          <w:i/>
          <w:spacing w:val="-5"/>
        </w:rPr>
        <w:t xml:space="preserve"> </w:t>
      </w:r>
      <w:r>
        <w:rPr>
          <w:i/>
        </w:rPr>
        <w:t>construction</w:t>
      </w:r>
      <w:r>
        <w:rPr>
          <w:i/>
          <w:spacing w:val="-5"/>
        </w:rPr>
        <w:t xml:space="preserve"> </w:t>
      </w:r>
      <w:r>
        <w:rPr>
          <w:i/>
        </w:rPr>
        <w:t>of new nuclear generation facilities.]</w:t>
      </w:r>
    </w:p>
    <w:p w14:paraId="32214F27" w14:textId="77777777" w:rsidR="00926B52" w:rsidRDefault="00000000">
      <w:pPr>
        <w:pStyle w:val="Heading4"/>
        <w:numPr>
          <w:ilvl w:val="1"/>
          <w:numId w:val="46"/>
        </w:numPr>
        <w:tabs>
          <w:tab w:val="left" w:pos="1359"/>
          <w:tab w:val="left" w:pos="1360"/>
        </w:tabs>
        <w:spacing w:before="21" w:line="522" w:lineRule="exact"/>
      </w:pPr>
      <w:bookmarkStart w:id="20" w:name="1.8_Authority_to_Stop_Work"/>
      <w:bookmarkEnd w:id="20"/>
      <w:r>
        <w:t>Authority</w:t>
      </w:r>
      <w:r>
        <w:rPr>
          <w:spacing w:val="-6"/>
        </w:rPr>
        <w:t xml:space="preserve"> </w:t>
      </w:r>
      <w:r>
        <w:t>to</w:t>
      </w:r>
      <w:r>
        <w:rPr>
          <w:spacing w:val="-6"/>
        </w:rPr>
        <w:t xml:space="preserve"> </w:t>
      </w:r>
      <w:r>
        <w:t>Stop</w:t>
      </w:r>
      <w:r>
        <w:rPr>
          <w:spacing w:val="-6"/>
        </w:rPr>
        <w:t xml:space="preserve"> </w:t>
      </w:r>
      <w:r>
        <w:rPr>
          <w:spacing w:val="-4"/>
        </w:rPr>
        <w:t>Work</w:t>
      </w:r>
    </w:p>
    <w:p w14:paraId="42E664A2" w14:textId="77777777" w:rsidR="00926B52" w:rsidRDefault="00000000">
      <w:pPr>
        <w:pStyle w:val="BodyText"/>
        <w:spacing w:before="220" w:line="110" w:lineRule="auto"/>
        <w:ind w:left="649" w:right="572"/>
        <w:rPr>
          <w:i/>
        </w:rPr>
      </w:pPr>
      <w:r>
        <w:t>Quality</w:t>
      </w:r>
      <w:r>
        <w:rPr>
          <w:spacing w:val="-4"/>
        </w:rPr>
        <w:t xml:space="preserve"> </w:t>
      </w:r>
      <w:r>
        <w:t>Assurance</w:t>
      </w:r>
      <w:r>
        <w:rPr>
          <w:spacing w:val="-4"/>
        </w:rPr>
        <w:t xml:space="preserve"> </w:t>
      </w:r>
      <w:r>
        <w:t>and</w:t>
      </w:r>
      <w:r>
        <w:rPr>
          <w:spacing w:val="-4"/>
        </w:rPr>
        <w:t xml:space="preserve"> </w:t>
      </w:r>
      <w:r>
        <w:t>Quality</w:t>
      </w:r>
      <w:r>
        <w:rPr>
          <w:spacing w:val="-4"/>
        </w:rPr>
        <w:t xml:space="preserve"> </w:t>
      </w:r>
      <w:r>
        <w:t>Control</w:t>
      </w:r>
      <w:r>
        <w:rPr>
          <w:spacing w:val="-4"/>
        </w:rPr>
        <w:t xml:space="preserve"> </w:t>
      </w:r>
      <w:r>
        <w:t>Inspection</w:t>
      </w:r>
      <w:r>
        <w:rPr>
          <w:spacing w:val="-4"/>
        </w:rPr>
        <w:t xml:space="preserve"> </w:t>
      </w:r>
      <w:r>
        <w:t>personnel</w:t>
      </w:r>
      <w:r>
        <w:rPr>
          <w:spacing w:val="-4"/>
        </w:rPr>
        <w:t xml:space="preserve"> </w:t>
      </w:r>
      <w:r>
        <w:t>have</w:t>
      </w:r>
      <w:r>
        <w:rPr>
          <w:spacing w:val="-4"/>
        </w:rPr>
        <w:t xml:space="preserve"> </w:t>
      </w:r>
      <w:r>
        <w:t>the</w:t>
      </w:r>
      <w:r>
        <w:rPr>
          <w:spacing w:val="-4"/>
        </w:rPr>
        <w:t xml:space="preserve"> </w:t>
      </w:r>
      <w:r>
        <w:t>authority,</w:t>
      </w:r>
      <w:r>
        <w:rPr>
          <w:spacing w:val="-4"/>
        </w:rPr>
        <w:t xml:space="preserve"> </w:t>
      </w:r>
      <w:r>
        <w:t>and</w:t>
      </w:r>
      <w:r>
        <w:rPr>
          <w:spacing w:val="-4"/>
        </w:rPr>
        <w:t xml:space="preserve"> </w:t>
      </w:r>
      <w:r>
        <w:t>the responsibility, to stop work in progress which is not being done in accordance with approved</w:t>
      </w:r>
      <w:r>
        <w:rPr>
          <w:spacing w:val="-6"/>
        </w:rPr>
        <w:t xml:space="preserve"> </w:t>
      </w:r>
      <w:r>
        <w:t>procedures</w:t>
      </w:r>
      <w:r>
        <w:rPr>
          <w:spacing w:val="-6"/>
        </w:rPr>
        <w:t xml:space="preserve"> </w:t>
      </w:r>
      <w:r>
        <w:t>or</w:t>
      </w:r>
      <w:r>
        <w:rPr>
          <w:spacing w:val="-6"/>
        </w:rPr>
        <w:t xml:space="preserve"> </w:t>
      </w:r>
      <w:r>
        <w:t>where</w:t>
      </w:r>
      <w:r>
        <w:rPr>
          <w:spacing w:val="-6"/>
        </w:rPr>
        <w:t xml:space="preserve"> </w:t>
      </w:r>
      <w:r>
        <w:t>safety</w:t>
      </w:r>
      <w:r>
        <w:rPr>
          <w:spacing w:val="-8"/>
        </w:rPr>
        <w:t xml:space="preserve"> </w:t>
      </w:r>
      <w:r>
        <w:t>or</w:t>
      </w:r>
      <w:r>
        <w:rPr>
          <w:spacing w:val="-8"/>
        </w:rPr>
        <w:t xml:space="preserve"> </w:t>
      </w:r>
      <w:r>
        <w:t>SSC</w:t>
      </w:r>
      <w:r>
        <w:rPr>
          <w:spacing w:val="-8"/>
        </w:rPr>
        <w:t xml:space="preserve"> </w:t>
      </w:r>
      <w:r>
        <w:t>integrity</w:t>
      </w:r>
      <w:r>
        <w:rPr>
          <w:spacing w:val="-8"/>
        </w:rPr>
        <w:t xml:space="preserve"> </w:t>
      </w:r>
      <w:r>
        <w:t>may</w:t>
      </w:r>
      <w:r>
        <w:rPr>
          <w:spacing w:val="-8"/>
        </w:rPr>
        <w:t xml:space="preserve"> </w:t>
      </w:r>
      <w:r>
        <w:t>be</w:t>
      </w:r>
      <w:r>
        <w:rPr>
          <w:spacing w:val="-8"/>
        </w:rPr>
        <w:t xml:space="preserve"> </w:t>
      </w:r>
      <w:r>
        <w:t>jeopardized.</w:t>
      </w:r>
      <w:r>
        <w:rPr>
          <w:spacing w:val="-8"/>
        </w:rPr>
        <w:t xml:space="preserve"> </w:t>
      </w:r>
      <w:r>
        <w:t>This</w:t>
      </w:r>
      <w:r>
        <w:rPr>
          <w:spacing w:val="-8"/>
        </w:rPr>
        <w:t xml:space="preserve"> </w:t>
      </w:r>
      <w:r>
        <w:t>authority extends</w:t>
      </w:r>
      <w:r>
        <w:rPr>
          <w:spacing w:val="-3"/>
        </w:rPr>
        <w:t xml:space="preserve"> </w:t>
      </w:r>
      <w:r>
        <w:t>to</w:t>
      </w:r>
      <w:r>
        <w:rPr>
          <w:spacing w:val="-5"/>
        </w:rPr>
        <w:t xml:space="preserve"> </w:t>
      </w:r>
      <w:r>
        <w:t>off-site</w:t>
      </w:r>
      <w:r>
        <w:rPr>
          <w:spacing w:val="-3"/>
        </w:rPr>
        <w:t xml:space="preserve"> </w:t>
      </w:r>
      <w:r>
        <w:t>work</w:t>
      </w:r>
      <w:r>
        <w:rPr>
          <w:spacing w:val="-3"/>
        </w:rPr>
        <w:t xml:space="preserve"> </w:t>
      </w:r>
      <w:r>
        <w:t>performed</w:t>
      </w:r>
      <w:r>
        <w:rPr>
          <w:spacing w:val="-5"/>
        </w:rPr>
        <w:t xml:space="preserve"> </w:t>
      </w:r>
      <w:r>
        <w:t>by</w:t>
      </w:r>
      <w:r>
        <w:rPr>
          <w:spacing w:val="-5"/>
        </w:rPr>
        <w:t xml:space="preserve"> </w:t>
      </w:r>
      <w:r>
        <w:t>suppliers</w:t>
      </w:r>
      <w:r>
        <w:rPr>
          <w:spacing w:val="-3"/>
        </w:rPr>
        <w:t xml:space="preserve"> </w:t>
      </w:r>
      <w:r>
        <w:t>that</w:t>
      </w:r>
      <w:r>
        <w:rPr>
          <w:spacing w:val="-4"/>
        </w:rPr>
        <w:t xml:space="preserve"> </w:t>
      </w:r>
      <w:r>
        <w:t>furnish</w:t>
      </w:r>
      <w:r>
        <w:rPr>
          <w:spacing w:val="-3"/>
        </w:rPr>
        <w:t xml:space="preserve"> </w:t>
      </w:r>
      <w:r>
        <w:t>safety-related</w:t>
      </w:r>
      <w:r>
        <w:rPr>
          <w:spacing w:val="-5"/>
        </w:rPr>
        <w:t xml:space="preserve"> </w:t>
      </w:r>
      <w:r>
        <w:t>materials</w:t>
      </w:r>
      <w:r>
        <w:rPr>
          <w:spacing w:val="-5"/>
        </w:rPr>
        <w:t xml:space="preserve"> </w:t>
      </w:r>
      <w:r>
        <w:t xml:space="preserve">and services to </w:t>
      </w:r>
      <w:r>
        <w:rPr>
          <w:i/>
        </w:rPr>
        <w:t>[CA].</w:t>
      </w:r>
    </w:p>
    <w:p w14:paraId="1BAF700C" w14:textId="77777777" w:rsidR="00926B52" w:rsidRDefault="00926B52">
      <w:pPr>
        <w:spacing w:line="110" w:lineRule="auto"/>
        <w:sectPr w:rsidR="00926B52">
          <w:pgSz w:w="12240" w:h="15840"/>
          <w:pgMar w:top="1640" w:right="1060" w:bottom="940" w:left="800" w:header="704" w:footer="747" w:gutter="0"/>
          <w:cols w:space="720"/>
        </w:sectPr>
      </w:pPr>
    </w:p>
    <w:p w14:paraId="346A43FE" w14:textId="77777777" w:rsidR="00926B52" w:rsidRDefault="00000000">
      <w:pPr>
        <w:pStyle w:val="Heading4"/>
        <w:numPr>
          <w:ilvl w:val="1"/>
          <w:numId w:val="46"/>
        </w:numPr>
        <w:tabs>
          <w:tab w:val="left" w:pos="1359"/>
          <w:tab w:val="left" w:pos="1360"/>
        </w:tabs>
        <w:spacing w:line="420" w:lineRule="exact"/>
      </w:pPr>
      <w:bookmarkStart w:id="21" w:name="1.9_Quality_Assurance_Organizational_Ind"/>
      <w:bookmarkStart w:id="22" w:name="_bookmark5"/>
      <w:bookmarkEnd w:id="21"/>
      <w:bookmarkEnd w:id="22"/>
      <w:r>
        <w:lastRenderedPageBreak/>
        <w:t>Quality</w:t>
      </w:r>
      <w:r>
        <w:rPr>
          <w:spacing w:val="-13"/>
        </w:rPr>
        <w:t xml:space="preserve"> </w:t>
      </w:r>
      <w:r>
        <w:t>Assurance</w:t>
      </w:r>
      <w:r>
        <w:rPr>
          <w:spacing w:val="-11"/>
        </w:rPr>
        <w:t xml:space="preserve"> </w:t>
      </w:r>
      <w:r>
        <w:t>Organizational</w:t>
      </w:r>
      <w:r>
        <w:rPr>
          <w:spacing w:val="-12"/>
        </w:rPr>
        <w:t xml:space="preserve"> </w:t>
      </w:r>
      <w:r>
        <w:rPr>
          <w:spacing w:val="-2"/>
        </w:rPr>
        <w:t>Independence</w:t>
      </w:r>
    </w:p>
    <w:p w14:paraId="6BBF339F" w14:textId="77777777" w:rsidR="00926B52" w:rsidRDefault="00000000">
      <w:pPr>
        <w:pStyle w:val="BodyText"/>
        <w:spacing w:before="219" w:line="110" w:lineRule="auto"/>
        <w:ind w:left="649"/>
      </w:pPr>
      <w:r>
        <w:t>For</w:t>
      </w:r>
      <w:r>
        <w:rPr>
          <w:spacing w:val="-1"/>
        </w:rPr>
        <w:t xml:space="preserve"> </w:t>
      </w:r>
      <w:r>
        <w:t>the</w:t>
      </w:r>
      <w:r>
        <w:rPr>
          <w:spacing w:val="-1"/>
        </w:rPr>
        <w:t xml:space="preserve"> </w:t>
      </w:r>
      <w:r>
        <w:rPr>
          <w:i/>
        </w:rPr>
        <w:t>[ESP/COL</w:t>
      </w:r>
      <w:r>
        <w:rPr>
          <w:i/>
          <w:spacing w:val="-1"/>
        </w:rPr>
        <w:t xml:space="preserve"> </w:t>
      </w:r>
      <w:r>
        <w:rPr>
          <w:i/>
        </w:rPr>
        <w:t>and/or</w:t>
      </w:r>
      <w:r>
        <w:rPr>
          <w:i/>
          <w:spacing w:val="-2"/>
        </w:rPr>
        <w:t xml:space="preserve"> </w:t>
      </w:r>
      <w:r>
        <w:rPr>
          <w:i/>
        </w:rPr>
        <w:t>construction]</w:t>
      </w:r>
      <w:r>
        <w:t>,</w:t>
      </w:r>
      <w:r>
        <w:rPr>
          <w:spacing w:val="-1"/>
        </w:rPr>
        <w:t xml:space="preserve"> </w:t>
      </w:r>
      <w:r>
        <w:t>independence</w:t>
      </w:r>
      <w:r>
        <w:rPr>
          <w:spacing w:val="-1"/>
        </w:rPr>
        <w:t xml:space="preserve"> </w:t>
      </w:r>
      <w:r>
        <w:t>shall</w:t>
      </w:r>
      <w:r>
        <w:rPr>
          <w:spacing w:val="-1"/>
        </w:rPr>
        <w:t xml:space="preserve"> </w:t>
      </w:r>
      <w:r>
        <w:t>be</w:t>
      </w:r>
      <w:r>
        <w:rPr>
          <w:spacing w:val="-1"/>
        </w:rPr>
        <w:t xml:space="preserve"> </w:t>
      </w:r>
      <w:r>
        <w:t>maintained</w:t>
      </w:r>
      <w:r>
        <w:rPr>
          <w:spacing w:val="-1"/>
        </w:rPr>
        <w:t xml:space="preserve"> </w:t>
      </w:r>
      <w:r>
        <w:t>between</w:t>
      </w:r>
      <w:r>
        <w:rPr>
          <w:spacing w:val="-1"/>
        </w:rPr>
        <w:t xml:space="preserve"> </w:t>
      </w:r>
      <w:r>
        <w:t>the organization(s)</w:t>
      </w:r>
      <w:r>
        <w:rPr>
          <w:spacing w:val="-13"/>
        </w:rPr>
        <w:t xml:space="preserve"> </w:t>
      </w:r>
      <w:r>
        <w:t>performing</w:t>
      </w:r>
      <w:r>
        <w:rPr>
          <w:spacing w:val="-13"/>
        </w:rPr>
        <w:t xml:space="preserve"> </w:t>
      </w:r>
      <w:r>
        <w:t>the</w:t>
      </w:r>
      <w:r>
        <w:rPr>
          <w:spacing w:val="-14"/>
        </w:rPr>
        <w:t xml:space="preserve"> </w:t>
      </w:r>
      <w:r>
        <w:t>checking</w:t>
      </w:r>
      <w:r>
        <w:rPr>
          <w:spacing w:val="-13"/>
        </w:rPr>
        <w:t xml:space="preserve"> </w:t>
      </w:r>
      <w:r>
        <w:t>(quality</w:t>
      </w:r>
      <w:r>
        <w:rPr>
          <w:spacing w:val="-13"/>
        </w:rPr>
        <w:t xml:space="preserve"> </w:t>
      </w:r>
      <w:r>
        <w:t>assurance</w:t>
      </w:r>
      <w:r>
        <w:rPr>
          <w:spacing w:val="-13"/>
        </w:rPr>
        <w:t xml:space="preserve"> </w:t>
      </w:r>
      <w:r>
        <w:t>and</w:t>
      </w:r>
      <w:r>
        <w:rPr>
          <w:spacing w:val="-12"/>
        </w:rPr>
        <w:t xml:space="preserve"> </w:t>
      </w:r>
      <w:r>
        <w:t>control)</w:t>
      </w:r>
      <w:r>
        <w:rPr>
          <w:spacing w:val="-13"/>
        </w:rPr>
        <w:t xml:space="preserve"> </w:t>
      </w:r>
      <w:r>
        <w:t>functions</w:t>
      </w:r>
      <w:r>
        <w:rPr>
          <w:spacing w:val="-13"/>
        </w:rPr>
        <w:t xml:space="preserve"> </w:t>
      </w:r>
      <w:r>
        <w:t>and</w:t>
      </w:r>
      <w:r>
        <w:rPr>
          <w:spacing w:val="-12"/>
        </w:rPr>
        <w:t xml:space="preserve"> </w:t>
      </w:r>
      <w:r>
        <w:t xml:space="preserve">the organizations performing the functions. This provision is not applicable to design </w:t>
      </w:r>
      <w:r>
        <w:rPr>
          <w:spacing w:val="-2"/>
        </w:rPr>
        <w:t>review/verification.</w:t>
      </w:r>
    </w:p>
    <w:p w14:paraId="212C5E7D" w14:textId="77777777" w:rsidR="00926B52" w:rsidRDefault="00000000">
      <w:pPr>
        <w:pStyle w:val="Heading4"/>
        <w:numPr>
          <w:ilvl w:val="1"/>
          <w:numId w:val="46"/>
        </w:numPr>
        <w:tabs>
          <w:tab w:val="left" w:pos="1359"/>
          <w:tab w:val="left" w:pos="1360"/>
        </w:tabs>
        <w:spacing w:before="21" w:line="518" w:lineRule="exact"/>
      </w:pPr>
      <w:bookmarkStart w:id="23" w:name="1.10_NQA-1_Commitment"/>
      <w:bookmarkEnd w:id="23"/>
      <w:r>
        <w:rPr>
          <w:spacing w:val="-6"/>
        </w:rPr>
        <w:t>NQA-1</w:t>
      </w:r>
      <w:r>
        <w:rPr>
          <w:spacing w:val="-3"/>
        </w:rPr>
        <w:t xml:space="preserve"> </w:t>
      </w:r>
      <w:r>
        <w:rPr>
          <w:spacing w:val="-6"/>
        </w:rPr>
        <w:t>Commitment</w:t>
      </w:r>
    </w:p>
    <w:p w14:paraId="3E31A179" w14:textId="77777777" w:rsidR="00926B52" w:rsidRDefault="00000000">
      <w:pPr>
        <w:pStyle w:val="BodyText"/>
        <w:spacing w:before="212" w:line="112" w:lineRule="auto"/>
        <w:ind w:left="659"/>
      </w:pPr>
      <w:r>
        <w:t>In</w:t>
      </w:r>
      <w:r>
        <w:rPr>
          <w:spacing w:val="-14"/>
        </w:rPr>
        <w:t xml:space="preserve"> </w:t>
      </w:r>
      <w:r>
        <w:t>establishing</w:t>
      </w:r>
      <w:r>
        <w:rPr>
          <w:spacing w:val="-13"/>
        </w:rPr>
        <w:t xml:space="preserve"> </w:t>
      </w:r>
      <w:r>
        <w:t>its</w:t>
      </w:r>
      <w:r>
        <w:rPr>
          <w:spacing w:val="-13"/>
        </w:rPr>
        <w:t xml:space="preserve"> </w:t>
      </w:r>
      <w:r>
        <w:t>organizational</w:t>
      </w:r>
      <w:r>
        <w:rPr>
          <w:spacing w:val="-14"/>
        </w:rPr>
        <w:t xml:space="preserve"> </w:t>
      </w:r>
      <w:r>
        <w:t>structure,</w:t>
      </w:r>
      <w:r>
        <w:rPr>
          <w:spacing w:val="-13"/>
        </w:rPr>
        <w:t xml:space="preserve"> </w:t>
      </w:r>
      <w:r>
        <w:rPr>
          <w:i/>
        </w:rPr>
        <w:t>[CA]</w:t>
      </w:r>
      <w:r>
        <w:rPr>
          <w:i/>
          <w:spacing w:val="-13"/>
        </w:rPr>
        <w:t xml:space="preserve"> </w:t>
      </w:r>
      <w:r>
        <w:t>commits</w:t>
      </w:r>
      <w:r>
        <w:rPr>
          <w:spacing w:val="-13"/>
        </w:rPr>
        <w:t xml:space="preserve"> </w:t>
      </w:r>
      <w:r>
        <w:t>to</w:t>
      </w:r>
      <w:r>
        <w:rPr>
          <w:spacing w:val="-14"/>
        </w:rPr>
        <w:t xml:space="preserve"> </w:t>
      </w:r>
      <w:r>
        <w:t>compliance</w:t>
      </w:r>
      <w:r>
        <w:rPr>
          <w:spacing w:val="-14"/>
        </w:rPr>
        <w:t xml:space="preserve"> </w:t>
      </w:r>
      <w:r>
        <w:t>with</w:t>
      </w:r>
      <w:r>
        <w:rPr>
          <w:spacing w:val="-14"/>
        </w:rPr>
        <w:t xml:space="preserve"> </w:t>
      </w:r>
      <w:r>
        <w:t>NQA-1-2008, Requirement 1.</w:t>
      </w:r>
    </w:p>
    <w:p w14:paraId="110C846A" w14:textId="77777777" w:rsidR="00926B52" w:rsidRDefault="00926B52">
      <w:pPr>
        <w:spacing w:line="112" w:lineRule="auto"/>
        <w:sectPr w:rsidR="00926B52">
          <w:pgSz w:w="12240" w:h="15840"/>
          <w:pgMar w:top="1640" w:right="1060" w:bottom="940" w:left="800" w:header="704" w:footer="747" w:gutter="0"/>
          <w:cols w:space="720"/>
        </w:sectPr>
      </w:pPr>
    </w:p>
    <w:p w14:paraId="284087BD" w14:textId="77777777" w:rsidR="00926B52" w:rsidRDefault="00926B52">
      <w:pPr>
        <w:pStyle w:val="BodyText"/>
        <w:spacing w:before="8"/>
        <w:rPr>
          <w:sz w:val="21"/>
        </w:rPr>
      </w:pPr>
    </w:p>
    <w:p w14:paraId="4EA41E19" w14:textId="77777777" w:rsidR="00926B52" w:rsidRDefault="00000000">
      <w:pPr>
        <w:pStyle w:val="Heading4"/>
        <w:spacing w:line="373" w:lineRule="exact"/>
        <w:ind w:left="260"/>
        <w:jc w:val="center"/>
      </w:pPr>
      <w:bookmarkStart w:id="24" w:name="Figure_II.1-1"/>
      <w:bookmarkStart w:id="25" w:name="_bookmark6"/>
      <w:bookmarkEnd w:id="24"/>
      <w:bookmarkEnd w:id="25"/>
      <w:r>
        <w:t>Figure</w:t>
      </w:r>
      <w:r>
        <w:rPr>
          <w:spacing w:val="-13"/>
        </w:rPr>
        <w:t xml:space="preserve"> </w:t>
      </w:r>
      <w:r>
        <w:t>II.1-</w:t>
      </w:r>
      <w:r>
        <w:rPr>
          <w:spacing w:val="-10"/>
        </w:rPr>
        <w:t>1</w:t>
      </w:r>
    </w:p>
    <w:p w14:paraId="09238704" w14:textId="77777777" w:rsidR="00926B52" w:rsidRDefault="00000000">
      <w:pPr>
        <w:spacing w:line="731" w:lineRule="exact"/>
        <w:ind w:left="260"/>
        <w:jc w:val="center"/>
        <w:rPr>
          <w:b/>
          <w:sz w:val="32"/>
        </w:rPr>
      </w:pPr>
      <w:r>
        <w:rPr>
          <w:b/>
          <w:i/>
          <w:sz w:val="32"/>
        </w:rPr>
        <w:t>[CA]</w:t>
      </w:r>
      <w:r>
        <w:rPr>
          <w:b/>
          <w:i/>
          <w:spacing w:val="-4"/>
          <w:sz w:val="32"/>
        </w:rPr>
        <w:t xml:space="preserve"> </w:t>
      </w:r>
      <w:r>
        <w:rPr>
          <w:b/>
          <w:spacing w:val="-2"/>
          <w:sz w:val="32"/>
        </w:rPr>
        <w:t>Organization</w:t>
      </w:r>
    </w:p>
    <w:p w14:paraId="32FF6771" w14:textId="77777777" w:rsidR="00926B52" w:rsidRDefault="00000000">
      <w:pPr>
        <w:spacing w:before="209" w:line="117" w:lineRule="auto"/>
        <w:ind w:left="639"/>
        <w:rPr>
          <w:i/>
        </w:rPr>
      </w:pPr>
      <w:r>
        <w:rPr>
          <w:i/>
        </w:rPr>
        <w:t>[NOTE:</w:t>
      </w:r>
      <w:r>
        <w:rPr>
          <w:i/>
          <w:spacing w:val="-3"/>
        </w:rPr>
        <w:t xml:space="preserve"> </w:t>
      </w:r>
      <w:r>
        <w:rPr>
          <w:i/>
        </w:rPr>
        <w:t>This</w:t>
      </w:r>
      <w:r>
        <w:rPr>
          <w:i/>
          <w:spacing w:val="-4"/>
        </w:rPr>
        <w:t xml:space="preserve"> </w:t>
      </w:r>
      <w:r>
        <w:rPr>
          <w:i/>
        </w:rPr>
        <w:t>is</w:t>
      </w:r>
      <w:r>
        <w:rPr>
          <w:i/>
          <w:spacing w:val="-3"/>
        </w:rPr>
        <w:t xml:space="preserve"> </w:t>
      </w:r>
      <w:r>
        <w:rPr>
          <w:i/>
        </w:rPr>
        <w:t>a</w:t>
      </w:r>
      <w:r>
        <w:rPr>
          <w:i/>
          <w:spacing w:val="-3"/>
        </w:rPr>
        <w:t xml:space="preserve"> </w:t>
      </w:r>
      <w:r>
        <w:rPr>
          <w:i/>
        </w:rPr>
        <w:t>sample</w:t>
      </w:r>
      <w:r>
        <w:rPr>
          <w:i/>
          <w:spacing w:val="-4"/>
        </w:rPr>
        <w:t xml:space="preserve"> </w:t>
      </w:r>
      <w:r>
        <w:rPr>
          <w:i/>
        </w:rPr>
        <w:t>organization</w:t>
      </w:r>
      <w:r>
        <w:rPr>
          <w:i/>
          <w:spacing w:val="-3"/>
        </w:rPr>
        <w:t xml:space="preserve"> </w:t>
      </w:r>
      <w:r>
        <w:rPr>
          <w:i/>
        </w:rPr>
        <w:t>chart</w:t>
      </w:r>
      <w:r>
        <w:rPr>
          <w:i/>
          <w:spacing w:val="-3"/>
        </w:rPr>
        <w:t xml:space="preserve"> </w:t>
      </w:r>
      <w:r>
        <w:rPr>
          <w:i/>
        </w:rPr>
        <w:t>and</w:t>
      </w:r>
      <w:r>
        <w:rPr>
          <w:i/>
          <w:spacing w:val="-3"/>
        </w:rPr>
        <w:t xml:space="preserve"> </w:t>
      </w:r>
      <w:r>
        <w:rPr>
          <w:i/>
        </w:rPr>
        <w:t>should</w:t>
      </w:r>
      <w:r>
        <w:rPr>
          <w:i/>
          <w:spacing w:val="-3"/>
        </w:rPr>
        <w:t xml:space="preserve"> </w:t>
      </w:r>
      <w:r>
        <w:rPr>
          <w:i/>
        </w:rPr>
        <w:t>be</w:t>
      </w:r>
      <w:r>
        <w:rPr>
          <w:i/>
          <w:spacing w:val="-3"/>
        </w:rPr>
        <w:t xml:space="preserve"> </w:t>
      </w:r>
      <w:r>
        <w:rPr>
          <w:i/>
        </w:rPr>
        <w:t>replaced</w:t>
      </w:r>
      <w:r>
        <w:rPr>
          <w:i/>
          <w:spacing w:val="-3"/>
        </w:rPr>
        <w:t xml:space="preserve"> </w:t>
      </w:r>
      <w:r>
        <w:rPr>
          <w:i/>
        </w:rPr>
        <w:t>by</w:t>
      </w:r>
      <w:r>
        <w:rPr>
          <w:i/>
          <w:spacing w:val="-2"/>
        </w:rPr>
        <w:t xml:space="preserve"> </w:t>
      </w:r>
      <w:r>
        <w:rPr>
          <w:i/>
        </w:rPr>
        <w:t>actual</w:t>
      </w:r>
      <w:r>
        <w:rPr>
          <w:i/>
          <w:spacing w:val="-3"/>
        </w:rPr>
        <w:t xml:space="preserve"> </w:t>
      </w:r>
      <w:r>
        <w:rPr>
          <w:i/>
        </w:rPr>
        <w:t xml:space="preserve">organization.] [NOTE: Organization charts should be included for all phases of applicability of the QAPD. Organization Charts should show on-site and off-site organizations implementing the QA </w:t>
      </w:r>
      <w:r>
        <w:rPr>
          <w:i/>
          <w:spacing w:val="-2"/>
        </w:rPr>
        <w:t>Program.]</w:t>
      </w:r>
    </w:p>
    <w:p w14:paraId="0B301C5E" w14:textId="77777777" w:rsidR="00926B52" w:rsidRDefault="00000000">
      <w:pPr>
        <w:pStyle w:val="BodyText"/>
        <w:spacing w:before="16"/>
        <w:rPr>
          <w:i/>
          <w:sz w:val="9"/>
        </w:rPr>
      </w:pPr>
      <w:r>
        <w:rPr>
          <w:noProof/>
        </w:rPr>
        <w:drawing>
          <wp:anchor distT="0" distB="0" distL="0" distR="0" simplePos="0" relativeHeight="3" behindDoc="0" locked="0" layoutInCell="1" allowOverlap="1" wp14:anchorId="0CF28407" wp14:editId="4EBFBAE9">
            <wp:simplePos x="0" y="0"/>
            <wp:positionH relativeFrom="page">
              <wp:posOffset>676426</wp:posOffset>
            </wp:positionH>
            <wp:positionV relativeFrom="paragraph">
              <wp:posOffset>166186</wp:posOffset>
            </wp:positionV>
            <wp:extent cx="6334271" cy="2407443"/>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5" cstate="print"/>
                    <a:stretch>
                      <a:fillRect/>
                    </a:stretch>
                  </pic:blipFill>
                  <pic:spPr>
                    <a:xfrm>
                      <a:off x="0" y="0"/>
                      <a:ext cx="6334271" cy="2407443"/>
                    </a:xfrm>
                    <a:prstGeom prst="rect">
                      <a:avLst/>
                    </a:prstGeom>
                  </pic:spPr>
                </pic:pic>
              </a:graphicData>
            </a:graphic>
          </wp:anchor>
        </w:drawing>
      </w:r>
    </w:p>
    <w:p w14:paraId="4FBCEC1C" w14:textId="77777777" w:rsidR="00926B52" w:rsidRDefault="00926B52">
      <w:pPr>
        <w:rPr>
          <w:sz w:val="9"/>
        </w:rPr>
        <w:sectPr w:rsidR="00926B52">
          <w:pgSz w:w="12240" w:h="15840"/>
          <w:pgMar w:top="1640" w:right="1060" w:bottom="940" w:left="800" w:header="704" w:footer="747" w:gutter="0"/>
          <w:cols w:space="720"/>
        </w:sectPr>
      </w:pPr>
    </w:p>
    <w:p w14:paraId="1DBABD39" w14:textId="77777777" w:rsidR="00926B52" w:rsidRDefault="00000000">
      <w:pPr>
        <w:pStyle w:val="Heading4"/>
        <w:spacing w:line="441" w:lineRule="exact"/>
        <w:ind w:left="640"/>
      </w:pPr>
      <w:bookmarkStart w:id="26" w:name="Figure_II.1-2"/>
      <w:bookmarkStart w:id="27" w:name="_bookmark7"/>
      <w:bookmarkEnd w:id="26"/>
      <w:bookmarkEnd w:id="27"/>
      <w:r>
        <w:rPr>
          <w:spacing w:val="-2"/>
        </w:rPr>
        <w:lastRenderedPageBreak/>
        <w:t>Figure</w:t>
      </w:r>
      <w:r>
        <w:rPr>
          <w:spacing w:val="-6"/>
        </w:rPr>
        <w:t xml:space="preserve"> </w:t>
      </w:r>
      <w:r>
        <w:rPr>
          <w:spacing w:val="-2"/>
        </w:rPr>
        <w:t>II.1-</w:t>
      </w:r>
      <w:r>
        <w:rPr>
          <w:spacing w:val="-10"/>
        </w:rPr>
        <w:t>2</w:t>
      </w:r>
    </w:p>
    <w:p w14:paraId="1FF9FF63" w14:textId="77777777" w:rsidR="00926B52" w:rsidRDefault="00000000">
      <w:pPr>
        <w:spacing w:before="24"/>
        <w:rPr>
          <w:b/>
          <w:sz w:val="16"/>
        </w:rPr>
      </w:pPr>
      <w:r>
        <w:br w:type="column"/>
      </w:r>
    </w:p>
    <w:p w14:paraId="54C73DF9" w14:textId="77777777" w:rsidR="00926B52" w:rsidRDefault="00000000">
      <w:pPr>
        <w:ind w:left="270"/>
        <w:rPr>
          <w:b/>
          <w:sz w:val="32"/>
        </w:rPr>
      </w:pPr>
      <w:r>
        <w:rPr>
          <w:b/>
          <w:i/>
          <w:spacing w:val="-6"/>
          <w:sz w:val="32"/>
        </w:rPr>
        <w:t>[Nuclear</w:t>
      </w:r>
      <w:r>
        <w:rPr>
          <w:b/>
          <w:i/>
          <w:spacing w:val="-5"/>
          <w:sz w:val="32"/>
        </w:rPr>
        <w:t xml:space="preserve"> </w:t>
      </w:r>
      <w:r>
        <w:rPr>
          <w:b/>
          <w:i/>
          <w:spacing w:val="-6"/>
          <w:sz w:val="32"/>
        </w:rPr>
        <w:t>Development]</w:t>
      </w:r>
      <w:r>
        <w:rPr>
          <w:b/>
          <w:i/>
          <w:spacing w:val="-4"/>
          <w:sz w:val="32"/>
        </w:rPr>
        <w:t xml:space="preserve"> </w:t>
      </w:r>
      <w:r>
        <w:rPr>
          <w:b/>
          <w:spacing w:val="-6"/>
          <w:sz w:val="32"/>
        </w:rPr>
        <w:t>Organization</w:t>
      </w:r>
    </w:p>
    <w:p w14:paraId="7AA15E75" w14:textId="77777777" w:rsidR="00926B52" w:rsidRDefault="00926B52">
      <w:pPr>
        <w:rPr>
          <w:sz w:val="32"/>
        </w:rPr>
        <w:sectPr w:rsidR="00926B52">
          <w:pgSz w:w="12240" w:h="15840"/>
          <w:pgMar w:top="1640" w:right="1060" w:bottom="940" w:left="800" w:header="704" w:footer="747" w:gutter="0"/>
          <w:cols w:num="2" w:space="720" w:equalWidth="0">
            <w:col w:w="2052" w:space="40"/>
            <w:col w:w="8288"/>
          </w:cols>
        </w:sectPr>
      </w:pPr>
    </w:p>
    <w:p w14:paraId="1BB1A904" w14:textId="77777777" w:rsidR="00926B52" w:rsidRDefault="00000000">
      <w:pPr>
        <w:spacing w:before="193" w:line="117" w:lineRule="auto"/>
        <w:ind w:left="639"/>
        <w:rPr>
          <w:i/>
        </w:rPr>
      </w:pPr>
      <w:r>
        <w:rPr>
          <w:i/>
        </w:rPr>
        <w:t>[NOTE:</w:t>
      </w:r>
      <w:r>
        <w:rPr>
          <w:i/>
          <w:spacing w:val="-3"/>
        </w:rPr>
        <w:t xml:space="preserve"> </w:t>
      </w:r>
      <w:r>
        <w:rPr>
          <w:i/>
        </w:rPr>
        <w:t>This</w:t>
      </w:r>
      <w:r>
        <w:rPr>
          <w:i/>
          <w:spacing w:val="-4"/>
        </w:rPr>
        <w:t xml:space="preserve"> </w:t>
      </w:r>
      <w:r>
        <w:rPr>
          <w:i/>
        </w:rPr>
        <w:t>is</w:t>
      </w:r>
      <w:r>
        <w:rPr>
          <w:i/>
          <w:spacing w:val="-3"/>
        </w:rPr>
        <w:t xml:space="preserve"> </w:t>
      </w:r>
      <w:r>
        <w:rPr>
          <w:i/>
        </w:rPr>
        <w:t>a</w:t>
      </w:r>
      <w:r>
        <w:rPr>
          <w:i/>
          <w:spacing w:val="-3"/>
        </w:rPr>
        <w:t xml:space="preserve"> </w:t>
      </w:r>
      <w:r>
        <w:rPr>
          <w:i/>
        </w:rPr>
        <w:t>sample</w:t>
      </w:r>
      <w:r>
        <w:rPr>
          <w:i/>
          <w:spacing w:val="-4"/>
        </w:rPr>
        <w:t xml:space="preserve"> </w:t>
      </w:r>
      <w:r>
        <w:rPr>
          <w:i/>
        </w:rPr>
        <w:t>organization</w:t>
      </w:r>
      <w:r>
        <w:rPr>
          <w:i/>
          <w:spacing w:val="-3"/>
        </w:rPr>
        <w:t xml:space="preserve"> </w:t>
      </w:r>
      <w:r>
        <w:rPr>
          <w:i/>
        </w:rPr>
        <w:t>chart</w:t>
      </w:r>
      <w:r>
        <w:rPr>
          <w:i/>
          <w:spacing w:val="-3"/>
        </w:rPr>
        <w:t xml:space="preserve"> </w:t>
      </w:r>
      <w:r>
        <w:rPr>
          <w:i/>
        </w:rPr>
        <w:t>and</w:t>
      </w:r>
      <w:r>
        <w:rPr>
          <w:i/>
          <w:spacing w:val="-3"/>
        </w:rPr>
        <w:t xml:space="preserve"> </w:t>
      </w:r>
      <w:r>
        <w:rPr>
          <w:i/>
        </w:rPr>
        <w:t>should</w:t>
      </w:r>
      <w:r>
        <w:rPr>
          <w:i/>
          <w:spacing w:val="-3"/>
        </w:rPr>
        <w:t xml:space="preserve"> </w:t>
      </w:r>
      <w:r>
        <w:rPr>
          <w:i/>
        </w:rPr>
        <w:t>be</w:t>
      </w:r>
      <w:r>
        <w:rPr>
          <w:i/>
          <w:spacing w:val="-3"/>
        </w:rPr>
        <w:t xml:space="preserve"> </w:t>
      </w:r>
      <w:r>
        <w:rPr>
          <w:i/>
        </w:rPr>
        <w:t>replaced</w:t>
      </w:r>
      <w:r>
        <w:rPr>
          <w:i/>
          <w:spacing w:val="-3"/>
        </w:rPr>
        <w:t xml:space="preserve"> </w:t>
      </w:r>
      <w:r>
        <w:rPr>
          <w:i/>
        </w:rPr>
        <w:t>by</w:t>
      </w:r>
      <w:r>
        <w:rPr>
          <w:i/>
          <w:spacing w:val="-2"/>
        </w:rPr>
        <w:t xml:space="preserve"> </w:t>
      </w:r>
      <w:r>
        <w:rPr>
          <w:i/>
        </w:rPr>
        <w:t>actual</w:t>
      </w:r>
      <w:r>
        <w:rPr>
          <w:i/>
          <w:spacing w:val="-3"/>
        </w:rPr>
        <w:t xml:space="preserve"> </w:t>
      </w:r>
      <w:r>
        <w:rPr>
          <w:i/>
        </w:rPr>
        <w:t xml:space="preserve">organization.] [NOTE: Organization charts should be included for all phases of applicability of the QAPD. Organization Charts should show on-site and off-site organizations implementing the QA </w:t>
      </w:r>
      <w:r>
        <w:rPr>
          <w:i/>
          <w:spacing w:val="-2"/>
        </w:rPr>
        <w:t>Program.]</w:t>
      </w:r>
    </w:p>
    <w:p w14:paraId="09ADB155" w14:textId="77777777" w:rsidR="00926B52" w:rsidRDefault="00926B52">
      <w:pPr>
        <w:pStyle w:val="BodyText"/>
        <w:rPr>
          <w:i/>
          <w:sz w:val="20"/>
        </w:rPr>
      </w:pPr>
    </w:p>
    <w:p w14:paraId="6778CA2A" w14:textId="77777777" w:rsidR="00926B52" w:rsidRDefault="00926B52">
      <w:pPr>
        <w:pStyle w:val="BodyText"/>
        <w:rPr>
          <w:i/>
          <w:sz w:val="20"/>
        </w:rPr>
      </w:pPr>
    </w:p>
    <w:p w14:paraId="1FF0A79E" w14:textId="77777777" w:rsidR="00926B52" w:rsidRDefault="00000000">
      <w:pPr>
        <w:pStyle w:val="BodyText"/>
        <w:spacing w:before="19"/>
        <w:rPr>
          <w:i/>
          <w:sz w:val="14"/>
        </w:rPr>
      </w:pPr>
      <w:r>
        <w:rPr>
          <w:noProof/>
        </w:rPr>
        <w:drawing>
          <wp:anchor distT="0" distB="0" distL="0" distR="0" simplePos="0" relativeHeight="4" behindDoc="0" locked="0" layoutInCell="1" allowOverlap="1" wp14:anchorId="2C726997" wp14:editId="3C49A3BE">
            <wp:simplePos x="0" y="0"/>
            <wp:positionH relativeFrom="page">
              <wp:posOffset>579831</wp:posOffset>
            </wp:positionH>
            <wp:positionV relativeFrom="paragraph">
              <wp:posOffset>246626</wp:posOffset>
            </wp:positionV>
            <wp:extent cx="6296336" cy="391963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6" cstate="print"/>
                    <a:stretch>
                      <a:fillRect/>
                    </a:stretch>
                  </pic:blipFill>
                  <pic:spPr>
                    <a:xfrm>
                      <a:off x="0" y="0"/>
                      <a:ext cx="6296336" cy="3919632"/>
                    </a:xfrm>
                    <a:prstGeom prst="rect">
                      <a:avLst/>
                    </a:prstGeom>
                  </pic:spPr>
                </pic:pic>
              </a:graphicData>
            </a:graphic>
          </wp:anchor>
        </w:drawing>
      </w:r>
    </w:p>
    <w:p w14:paraId="6E5B23A0" w14:textId="77777777" w:rsidR="00926B52" w:rsidRDefault="00926B52">
      <w:pPr>
        <w:rPr>
          <w:sz w:val="14"/>
        </w:rPr>
        <w:sectPr w:rsidR="00926B52">
          <w:type w:val="continuous"/>
          <w:pgSz w:w="12240" w:h="15840"/>
          <w:pgMar w:top="1680" w:right="1060" w:bottom="280" w:left="800" w:header="704" w:footer="747" w:gutter="0"/>
          <w:cols w:space="720"/>
        </w:sectPr>
      </w:pPr>
    </w:p>
    <w:p w14:paraId="3972990D" w14:textId="77777777" w:rsidR="00926B52" w:rsidRDefault="00000000">
      <w:pPr>
        <w:pStyle w:val="Heading3"/>
        <w:tabs>
          <w:tab w:val="left" w:pos="2439"/>
        </w:tabs>
        <w:spacing w:line="440" w:lineRule="exact"/>
      </w:pPr>
      <w:bookmarkStart w:id="28" w:name="SECTION_2_QUALITY_ASSURANCE_PROGRAM"/>
      <w:bookmarkStart w:id="29" w:name="_bookmark8"/>
      <w:bookmarkEnd w:id="28"/>
      <w:bookmarkEnd w:id="29"/>
      <w:r>
        <w:lastRenderedPageBreak/>
        <w:t>SECTION</w:t>
      </w:r>
      <w:r>
        <w:rPr>
          <w:spacing w:val="-1"/>
        </w:rPr>
        <w:t xml:space="preserve"> </w:t>
      </w:r>
      <w:r>
        <w:rPr>
          <w:spacing w:val="-10"/>
        </w:rPr>
        <w:t>2</w:t>
      </w:r>
      <w:r>
        <w:tab/>
        <w:t>QUALITY</w:t>
      </w:r>
      <w:r>
        <w:rPr>
          <w:spacing w:val="-1"/>
        </w:rPr>
        <w:t xml:space="preserve"> </w:t>
      </w:r>
      <w:r>
        <w:t>ASSURANCE</w:t>
      </w:r>
      <w:r>
        <w:rPr>
          <w:spacing w:val="-1"/>
        </w:rPr>
        <w:t xml:space="preserve"> </w:t>
      </w:r>
      <w:r>
        <w:rPr>
          <w:spacing w:val="-2"/>
        </w:rPr>
        <w:t>PROGRAM</w:t>
      </w:r>
    </w:p>
    <w:p w14:paraId="7C665F29" w14:textId="77777777" w:rsidR="00926B52" w:rsidRDefault="00000000">
      <w:pPr>
        <w:pStyle w:val="BodyText"/>
        <w:spacing w:before="210" w:line="110" w:lineRule="auto"/>
        <w:ind w:left="644" w:right="388"/>
      </w:pPr>
      <w:r>
        <w:rPr>
          <w:i/>
        </w:rPr>
        <w:t xml:space="preserve">[CA] </w:t>
      </w:r>
      <w:r>
        <w:t xml:space="preserve">has established the necessary measures and governing procedures to implement the QAP as described in the QAPD. </w:t>
      </w:r>
      <w:r>
        <w:rPr>
          <w:i/>
        </w:rPr>
        <w:t xml:space="preserve">[CA] </w:t>
      </w:r>
      <w:r>
        <w:t>is committed to implementing the QAP in all aspects of work that are important to the safety of the nuclear plant</w:t>
      </w:r>
      <w:r>
        <w:rPr>
          <w:i/>
        </w:rPr>
        <w:t xml:space="preserve">[s] </w:t>
      </w:r>
      <w:r>
        <w:t>as described and to the extent delineated in the QAPD. The QAP shall include monitoring activities against acceptance</w:t>
      </w:r>
      <w:r>
        <w:rPr>
          <w:spacing w:val="-3"/>
        </w:rPr>
        <w:t xml:space="preserve"> </w:t>
      </w:r>
      <w:r>
        <w:t>criteria</w:t>
      </w:r>
      <w:r>
        <w:rPr>
          <w:spacing w:val="-4"/>
        </w:rPr>
        <w:t xml:space="preserve"> </w:t>
      </w:r>
      <w:r>
        <w:t>in</w:t>
      </w:r>
      <w:r>
        <w:rPr>
          <w:spacing w:val="-4"/>
        </w:rPr>
        <w:t xml:space="preserve"> </w:t>
      </w:r>
      <w:r>
        <w:t>a</w:t>
      </w:r>
      <w:r>
        <w:rPr>
          <w:spacing w:val="-4"/>
        </w:rPr>
        <w:t xml:space="preserve"> </w:t>
      </w:r>
      <w:r>
        <w:t>manner</w:t>
      </w:r>
      <w:r>
        <w:rPr>
          <w:spacing w:val="-4"/>
        </w:rPr>
        <w:t xml:space="preserve"> </w:t>
      </w:r>
      <w:r>
        <w:t>sufficient</w:t>
      </w:r>
      <w:r>
        <w:rPr>
          <w:spacing w:val="-4"/>
        </w:rPr>
        <w:t xml:space="preserve"> </w:t>
      </w:r>
      <w:r>
        <w:t>to</w:t>
      </w:r>
      <w:r>
        <w:rPr>
          <w:spacing w:val="-4"/>
        </w:rPr>
        <w:t xml:space="preserve"> </w:t>
      </w:r>
      <w:r>
        <w:t>provide</w:t>
      </w:r>
      <w:r>
        <w:rPr>
          <w:spacing w:val="-4"/>
        </w:rPr>
        <w:t xml:space="preserve"> </w:t>
      </w:r>
      <w:r>
        <w:t>assurance</w:t>
      </w:r>
      <w:r>
        <w:rPr>
          <w:spacing w:val="-4"/>
        </w:rPr>
        <w:t xml:space="preserve"> </w:t>
      </w:r>
      <w:r>
        <w:t>that</w:t>
      </w:r>
      <w:r>
        <w:rPr>
          <w:spacing w:val="-4"/>
        </w:rPr>
        <w:t xml:space="preserve"> </w:t>
      </w:r>
      <w:r>
        <w:t>the</w:t>
      </w:r>
      <w:r>
        <w:rPr>
          <w:spacing w:val="-4"/>
        </w:rPr>
        <w:t xml:space="preserve"> </w:t>
      </w:r>
      <w:r>
        <w:t>activities</w:t>
      </w:r>
      <w:r>
        <w:rPr>
          <w:spacing w:val="-4"/>
        </w:rPr>
        <w:t xml:space="preserve"> </w:t>
      </w:r>
      <w:r>
        <w:t>important to</w:t>
      </w:r>
      <w:r>
        <w:rPr>
          <w:spacing w:val="-3"/>
        </w:rPr>
        <w:t xml:space="preserve"> </w:t>
      </w:r>
      <w:r>
        <w:t>safety</w:t>
      </w:r>
      <w:r>
        <w:rPr>
          <w:spacing w:val="-3"/>
        </w:rPr>
        <w:t xml:space="preserve"> </w:t>
      </w:r>
      <w:r>
        <w:t>are</w:t>
      </w:r>
      <w:r>
        <w:rPr>
          <w:spacing w:val="-3"/>
        </w:rPr>
        <w:t xml:space="preserve"> </w:t>
      </w:r>
      <w:r>
        <w:t>performed</w:t>
      </w:r>
      <w:r>
        <w:rPr>
          <w:spacing w:val="-3"/>
        </w:rPr>
        <w:t xml:space="preserve"> </w:t>
      </w:r>
      <w:r>
        <w:t>satisfactorily.</w:t>
      </w:r>
      <w:r>
        <w:rPr>
          <w:spacing w:val="-1"/>
        </w:rPr>
        <w:t xml:space="preserve"> </w:t>
      </w:r>
      <w:r>
        <w:t>Further,</w:t>
      </w:r>
      <w:r>
        <w:rPr>
          <w:spacing w:val="-2"/>
        </w:rPr>
        <w:t xml:space="preserve"> </w:t>
      </w:r>
      <w:r>
        <w:rPr>
          <w:i/>
        </w:rPr>
        <w:t>[CA]</w:t>
      </w:r>
      <w:r>
        <w:rPr>
          <w:i/>
          <w:spacing w:val="-3"/>
        </w:rPr>
        <w:t xml:space="preserve"> </w:t>
      </w:r>
      <w:r>
        <w:t>ensures</w:t>
      </w:r>
      <w:r>
        <w:rPr>
          <w:spacing w:val="-3"/>
        </w:rPr>
        <w:t xml:space="preserve"> </w:t>
      </w:r>
      <w:r>
        <w:t>through</w:t>
      </w:r>
      <w:r>
        <w:rPr>
          <w:spacing w:val="-3"/>
        </w:rPr>
        <w:t xml:space="preserve"> </w:t>
      </w:r>
      <w:r>
        <w:t>the</w:t>
      </w:r>
      <w:r>
        <w:rPr>
          <w:spacing w:val="-3"/>
        </w:rPr>
        <w:t xml:space="preserve"> </w:t>
      </w:r>
      <w:r>
        <w:t>systematic</w:t>
      </w:r>
      <w:r>
        <w:rPr>
          <w:spacing w:val="-3"/>
        </w:rPr>
        <w:t xml:space="preserve"> </w:t>
      </w:r>
      <w:r>
        <w:t>process described herein that its suppliers of safety-related equipment or services meet the applicable requirements of 10 CFR 50, Appendix B. Senior management is regularly apprised of the adequacy of implementation of the QAP through the audit functions described in Part II, Section 18.</w:t>
      </w:r>
    </w:p>
    <w:p w14:paraId="7E5DA71F" w14:textId="77777777" w:rsidR="00926B52" w:rsidRDefault="00926B52">
      <w:pPr>
        <w:pStyle w:val="BodyText"/>
        <w:spacing w:before="14"/>
        <w:rPr>
          <w:sz w:val="10"/>
        </w:rPr>
      </w:pPr>
    </w:p>
    <w:p w14:paraId="69E13A95" w14:textId="77777777" w:rsidR="00926B52" w:rsidRDefault="00000000">
      <w:pPr>
        <w:spacing w:before="1" w:line="110" w:lineRule="auto"/>
        <w:ind w:left="644" w:right="457"/>
      </w:pPr>
      <w:r>
        <w:t xml:space="preserve">The objective of the QAP is to assure that </w:t>
      </w:r>
      <w:r>
        <w:rPr>
          <w:i/>
        </w:rPr>
        <w:t>[CA]</w:t>
      </w:r>
      <w:r>
        <w:t>’s nuclear generating plant</w:t>
      </w:r>
      <w:r>
        <w:rPr>
          <w:i/>
        </w:rPr>
        <w:t xml:space="preserve">[s are/is] [designed, constructed, and operated] </w:t>
      </w:r>
      <w:r>
        <w:t>in accordance with governing regulations and license requirements. The program is based on the requirements of ASME NQA-1-2008 and NQA- 1a-2009 Addenda, "Quality Assurance Requirements for Nuclear Facility Applications," as further</w:t>
      </w:r>
      <w:r>
        <w:rPr>
          <w:spacing w:val="-4"/>
        </w:rPr>
        <w:t xml:space="preserve"> </w:t>
      </w:r>
      <w:r>
        <w:t>described</w:t>
      </w:r>
      <w:r>
        <w:rPr>
          <w:spacing w:val="-4"/>
        </w:rPr>
        <w:t xml:space="preserve"> </w:t>
      </w:r>
      <w:r>
        <w:t>in</w:t>
      </w:r>
      <w:r>
        <w:rPr>
          <w:spacing w:val="-4"/>
        </w:rPr>
        <w:t xml:space="preserve"> </w:t>
      </w:r>
      <w:r>
        <w:t>this</w:t>
      </w:r>
      <w:r>
        <w:rPr>
          <w:spacing w:val="-4"/>
        </w:rPr>
        <w:t xml:space="preserve"> </w:t>
      </w:r>
      <w:r>
        <w:t>document.</w:t>
      </w:r>
      <w:r>
        <w:rPr>
          <w:spacing w:val="-4"/>
        </w:rPr>
        <w:t xml:space="preserve"> </w:t>
      </w:r>
      <w:r>
        <w:t>The</w:t>
      </w:r>
      <w:r>
        <w:rPr>
          <w:spacing w:val="-4"/>
        </w:rPr>
        <w:t xml:space="preserve"> </w:t>
      </w:r>
      <w:r>
        <w:t>QAP</w:t>
      </w:r>
      <w:r>
        <w:rPr>
          <w:spacing w:val="-3"/>
        </w:rPr>
        <w:t xml:space="preserve"> </w:t>
      </w:r>
      <w:r>
        <w:t>applies</w:t>
      </w:r>
      <w:r>
        <w:rPr>
          <w:spacing w:val="-4"/>
        </w:rPr>
        <w:t xml:space="preserve"> </w:t>
      </w:r>
      <w:r>
        <w:t>to</w:t>
      </w:r>
      <w:r>
        <w:rPr>
          <w:spacing w:val="-4"/>
        </w:rPr>
        <w:t xml:space="preserve"> </w:t>
      </w:r>
      <w:r>
        <w:t>those</w:t>
      </w:r>
      <w:r>
        <w:rPr>
          <w:spacing w:val="-4"/>
        </w:rPr>
        <w:t xml:space="preserve"> </w:t>
      </w:r>
      <w:r>
        <w:t>quality-related</w:t>
      </w:r>
      <w:r>
        <w:rPr>
          <w:spacing w:val="-4"/>
        </w:rPr>
        <w:t xml:space="preserve"> </w:t>
      </w:r>
      <w:r>
        <w:t>activities</w:t>
      </w:r>
      <w:r>
        <w:rPr>
          <w:spacing w:val="-4"/>
        </w:rPr>
        <w:t xml:space="preserve"> </w:t>
      </w:r>
      <w:r>
        <w:t xml:space="preserve">that involve the functions of safety-related structures, systems, and components (SSCs) associated with the </w:t>
      </w:r>
      <w:r>
        <w:rPr>
          <w:i/>
        </w:rPr>
        <w:t xml:space="preserve">[design (excluding Design Certification activities), fabrication, construction, and testing of the SSCs of the facility and to the managerial and administrative controls to be used to assure safe operations]. [Examples of ESP/COL program safety-related activities include, but are not limited to, site-specific engineering related to safety-related SSCs, site geotechnical investigations, site engineering analysis, seismic analysis, and meteorological analysis.] </w:t>
      </w:r>
      <w:r>
        <w:t xml:space="preserve">A list or system that identifies SSCs and activities to which this program applies is maintained at the appropriate facility. </w:t>
      </w:r>
      <w:r>
        <w:rPr>
          <w:i/>
        </w:rPr>
        <w:t xml:space="preserve">[The Design Certification Document] </w:t>
      </w:r>
      <w:r>
        <w:t>is used as the basis for this list.</w:t>
      </w:r>
      <w:r>
        <w:rPr>
          <w:spacing w:val="40"/>
        </w:rPr>
        <w:t xml:space="preserve"> </w:t>
      </w:r>
      <w:r>
        <w:t xml:space="preserve">Cost and scheduling challenges must be addressed; however, they do not prevent proper implementation of the </w:t>
      </w:r>
      <w:r>
        <w:rPr>
          <w:spacing w:val="-4"/>
        </w:rPr>
        <w:t>QAP.</w:t>
      </w:r>
    </w:p>
    <w:p w14:paraId="00915CBF" w14:textId="77777777" w:rsidR="00926B52" w:rsidRDefault="00926B52">
      <w:pPr>
        <w:pStyle w:val="BodyText"/>
        <w:spacing w:before="16"/>
        <w:rPr>
          <w:sz w:val="10"/>
        </w:rPr>
      </w:pPr>
    </w:p>
    <w:p w14:paraId="639FAD1A" w14:textId="77777777" w:rsidR="00926B52" w:rsidRDefault="00000000">
      <w:pPr>
        <w:pStyle w:val="BodyText"/>
        <w:spacing w:line="110" w:lineRule="auto"/>
        <w:ind w:left="644" w:right="353"/>
      </w:pPr>
      <w:r>
        <w:t>[As</w:t>
      </w:r>
      <w:r>
        <w:rPr>
          <w:spacing w:val="-7"/>
        </w:rPr>
        <w:t xml:space="preserve"> </w:t>
      </w:r>
      <w:r>
        <w:t>described</w:t>
      </w:r>
      <w:r>
        <w:rPr>
          <w:spacing w:val="-7"/>
        </w:rPr>
        <w:t xml:space="preserve"> </w:t>
      </w:r>
      <w:r>
        <w:t>in</w:t>
      </w:r>
      <w:r>
        <w:rPr>
          <w:spacing w:val="-7"/>
        </w:rPr>
        <w:t xml:space="preserve"> </w:t>
      </w:r>
      <w:r>
        <w:t>Part</w:t>
      </w:r>
      <w:r>
        <w:rPr>
          <w:spacing w:val="-7"/>
        </w:rPr>
        <w:t xml:space="preserve"> </w:t>
      </w:r>
      <w:r>
        <w:t>III</w:t>
      </w:r>
      <w:r>
        <w:rPr>
          <w:spacing w:val="-6"/>
        </w:rPr>
        <w:t xml:space="preserve"> </w:t>
      </w:r>
      <w:r>
        <w:t>of</w:t>
      </w:r>
      <w:r>
        <w:rPr>
          <w:spacing w:val="-7"/>
        </w:rPr>
        <w:t xml:space="preserve"> </w:t>
      </w:r>
      <w:r>
        <w:t>the</w:t>
      </w:r>
      <w:r>
        <w:rPr>
          <w:spacing w:val="-7"/>
        </w:rPr>
        <w:t xml:space="preserve"> </w:t>
      </w:r>
      <w:r>
        <w:t>QAPD,</w:t>
      </w:r>
      <w:r>
        <w:rPr>
          <w:spacing w:val="-7"/>
        </w:rPr>
        <w:t xml:space="preserve"> </w:t>
      </w:r>
      <w:r>
        <w:t>specific</w:t>
      </w:r>
      <w:r>
        <w:rPr>
          <w:spacing w:val="-5"/>
        </w:rPr>
        <w:t xml:space="preserve"> </w:t>
      </w:r>
      <w:r>
        <w:t>program</w:t>
      </w:r>
      <w:r>
        <w:rPr>
          <w:spacing w:val="-5"/>
        </w:rPr>
        <w:t xml:space="preserve"> </w:t>
      </w:r>
      <w:r>
        <w:t>controls</w:t>
      </w:r>
      <w:r>
        <w:rPr>
          <w:spacing w:val="-5"/>
        </w:rPr>
        <w:t xml:space="preserve"> </w:t>
      </w:r>
      <w:r>
        <w:t>are</w:t>
      </w:r>
      <w:r>
        <w:rPr>
          <w:spacing w:val="-5"/>
        </w:rPr>
        <w:t xml:space="preserve"> </w:t>
      </w:r>
      <w:r>
        <w:t>applied</w:t>
      </w:r>
      <w:r>
        <w:rPr>
          <w:spacing w:val="-5"/>
        </w:rPr>
        <w:t xml:space="preserve"> </w:t>
      </w:r>
      <w:r>
        <w:t>to</w:t>
      </w:r>
      <w:r>
        <w:rPr>
          <w:spacing w:val="-5"/>
        </w:rPr>
        <w:t xml:space="preserve"> </w:t>
      </w:r>
      <w:r>
        <w:t>nonsafety- related SSCs that are significant contributors to plant safety, for which 10 CFR 50, Appendix B, is not applicable.</w:t>
      </w:r>
      <w:r>
        <w:rPr>
          <w:spacing w:val="40"/>
        </w:rPr>
        <w:t xml:space="preserve"> </w:t>
      </w:r>
      <w:r>
        <w:t>The specific program controls, consistent with applicable sections of the QAPD, are applied to those items in a select manner, targeted at those characteristics</w:t>
      </w:r>
      <w:r>
        <w:rPr>
          <w:spacing w:val="-1"/>
        </w:rPr>
        <w:t xml:space="preserve"> </w:t>
      </w:r>
      <w:r>
        <w:t>or</w:t>
      </w:r>
      <w:r>
        <w:rPr>
          <w:spacing w:val="-1"/>
        </w:rPr>
        <w:t xml:space="preserve"> </w:t>
      </w:r>
      <w:r>
        <w:t>critical</w:t>
      </w:r>
      <w:r>
        <w:rPr>
          <w:spacing w:val="-1"/>
        </w:rPr>
        <w:t xml:space="preserve"> </w:t>
      </w:r>
      <w:r>
        <w:t>attributes</w:t>
      </w:r>
      <w:r>
        <w:rPr>
          <w:spacing w:val="-1"/>
        </w:rPr>
        <w:t xml:space="preserve"> </w:t>
      </w:r>
      <w:r>
        <w:t>that</w:t>
      </w:r>
      <w:r>
        <w:rPr>
          <w:spacing w:val="-1"/>
        </w:rPr>
        <w:t xml:space="preserve"> </w:t>
      </w:r>
      <w:r>
        <w:t>qualifies</w:t>
      </w:r>
      <w:r>
        <w:rPr>
          <w:spacing w:val="-1"/>
        </w:rPr>
        <w:t xml:space="preserve"> </w:t>
      </w:r>
      <w:r>
        <w:t>the</w:t>
      </w:r>
      <w:r>
        <w:rPr>
          <w:spacing w:val="-1"/>
        </w:rPr>
        <w:t xml:space="preserve"> </w:t>
      </w:r>
      <w:r>
        <w:t>SSC</w:t>
      </w:r>
      <w:r>
        <w:rPr>
          <w:spacing w:val="-1"/>
        </w:rPr>
        <w:t xml:space="preserve"> </w:t>
      </w:r>
      <w:r>
        <w:t>as</w:t>
      </w:r>
      <w:r>
        <w:rPr>
          <w:spacing w:val="-1"/>
        </w:rPr>
        <w:t xml:space="preserve"> </w:t>
      </w:r>
      <w:r>
        <w:t>a</w:t>
      </w:r>
      <w:r>
        <w:rPr>
          <w:spacing w:val="-1"/>
        </w:rPr>
        <w:t xml:space="preserve"> </w:t>
      </w:r>
      <w:r>
        <w:t>significant</w:t>
      </w:r>
      <w:r>
        <w:rPr>
          <w:spacing w:val="-1"/>
        </w:rPr>
        <w:t xml:space="preserve"> </w:t>
      </w:r>
      <w:r>
        <w:t>contributor</w:t>
      </w:r>
      <w:r>
        <w:rPr>
          <w:spacing w:val="-1"/>
        </w:rPr>
        <w:t xml:space="preserve"> </w:t>
      </w:r>
      <w:r>
        <w:t xml:space="preserve">to plant safety. </w:t>
      </w:r>
      <w:r>
        <w:rPr>
          <w:i/>
        </w:rPr>
        <w:t xml:space="preserve">[NOTE: The preceding sentences and Part III do not apply to an ESP-only </w:t>
      </w:r>
      <w:r>
        <w:rPr>
          <w:i/>
          <w:spacing w:val="-2"/>
        </w:rPr>
        <w:t>QAP.]</w:t>
      </w:r>
      <w:r>
        <w:rPr>
          <w:spacing w:val="-2"/>
        </w:rPr>
        <w:t>]</w:t>
      </w:r>
    </w:p>
    <w:p w14:paraId="7FC0B49B" w14:textId="77777777" w:rsidR="00926B52" w:rsidRDefault="00926B52">
      <w:pPr>
        <w:pStyle w:val="BodyText"/>
        <w:spacing w:before="10"/>
        <w:rPr>
          <w:sz w:val="10"/>
        </w:rPr>
      </w:pPr>
    </w:p>
    <w:p w14:paraId="1EDD94C6" w14:textId="77777777" w:rsidR="00926B52" w:rsidRDefault="00000000">
      <w:pPr>
        <w:pStyle w:val="BodyText"/>
        <w:spacing w:line="110" w:lineRule="auto"/>
        <w:ind w:left="644" w:right="384"/>
      </w:pPr>
      <w:r>
        <w:t xml:space="preserve">Delegated responsibilities may be performed under a supplier's or principal contractor's QAP, provided that the supplier or principal contractor has been approved as a supplier in accordance with the </w:t>
      </w:r>
      <w:r>
        <w:rPr>
          <w:i/>
        </w:rPr>
        <w:t xml:space="preserve">[CA] </w:t>
      </w:r>
      <w:r>
        <w:t>QAP. Periodic audits and assessments of supplier QA programs are performed</w:t>
      </w:r>
      <w:r>
        <w:rPr>
          <w:spacing w:val="-1"/>
        </w:rPr>
        <w:t xml:space="preserve"> </w:t>
      </w:r>
      <w:r>
        <w:t>to assure</w:t>
      </w:r>
      <w:r>
        <w:rPr>
          <w:spacing w:val="-3"/>
        </w:rPr>
        <w:t xml:space="preserve"> </w:t>
      </w:r>
      <w:r>
        <w:t>compliance</w:t>
      </w:r>
      <w:r>
        <w:rPr>
          <w:spacing w:val="-3"/>
        </w:rPr>
        <w:t xml:space="preserve"> </w:t>
      </w:r>
      <w:r>
        <w:t>with</w:t>
      </w:r>
      <w:r>
        <w:rPr>
          <w:spacing w:val="-3"/>
        </w:rPr>
        <w:t xml:space="preserve"> </w:t>
      </w:r>
      <w:r>
        <w:t>the</w:t>
      </w:r>
      <w:r>
        <w:rPr>
          <w:spacing w:val="-4"/>
        </w:rPr>
        <w:t xml:space="preserve"> </w:t>
      </w:r>
      <w:r>
        <w:t>supplier's</w:t>
      </w:r>
      <w:r>
        <w:rPr>
          <w:spacing w:val="-3"/>
        </w:rPr>
        <w:t xml:space="preserve"> </w:t>
      </w:r>
      <w:r>
        <w:t>or</w:t>
      </w:r>
      <w:r>
        <w:rPr>
          <w:spacing w:val="-3"/>
        </w:rPr>
        <w:t xml:space="preserve"> </w:t>
      </w:r>
      <w:r>
        <w:t>principal</w:t>
      </w:r>
      <w:r>
        <w:rPr>
          <w:spacing w:val="-3"/>
        </w:rPr>
        <w:t xml:space="preserve"> </w:t>
      </w:r>
      <w:r>
        <w:t>contractor's</w:t>
      </w:r>
      <w:r>
        <w:rPr>
          <w:spacing w:val="-3"/>
        </w:rPr>
        <w:t xml:space="preserve"> </w:t>
      </w:r>
      <w:r>
        <w:t>QAPD</w:t>
      </w:r>
      <w:r>
        <w:rPr>
          <w:spacing w:val="-3"/>
        </w:rPr>
        <w:t xml:space="preserve"> </w:t>
      </w:r>
      <w:r>
        <w:t>and implementing procedures. In addition, routine interfaces with the supplier’s personnel provide added assurance that quality expectations are met.</w:t>
      </w:r>
    </w:p>
    <w:p w14:paraId="35A12A26" w14:textId="77777777" w:rsidR="00926B52" w:rsidRDefault="00926B52">
      <w:pPr>
        <w:pStyle w:val="BodyText"/>
        <w:spacing w:before="11"/>
        <w:rPr>
          <w:sz w:val="10"/>
        </w:rPr>
      </w:pPr>
    </w:p>
    <w:p w14:paraId="02DAD2D1" w14:textId="77777777" w:rsidR="00926B52" w:rsidRDefault="00000000">
      <w:pPr>
        <w:pStyle w:val="BodyText"/>
        <w:spacing w:before="1" w:line="110" w:lineRule="auto"/>
        <w:ind w:left="649" w:right="353"/>
        <w:rPr>
          <w:i/>
        </w:rPr>
      </w:pPr>
      <w:r>
        <w:t xml:space="preserve">For the </w:t>
      </w:r>
      <w:r>
        <w:rPr>
          <w:i/>
        </w:rPr>
        <w:t xml:space="preserve">[ESP and/or COL] </w:t>
      </w:r>
      <w:r>
        <w:t xml:space="preserve">applications, the QAPD applies to those </w:t>
      </w:r>
      <w:r>
        <w:rPr>
          <w:i/>
        </w:rPr>
        <w:t xml:space="preserve">[Nuclear Development] </w:t>
      </w:r>
      <w:r>
        <w:t xml:space="preserve">and </w:t>
      </w:r>
      <w:r>
        <w:rPr>
          <w:i/>
        </w:rPr>
        <w:t xml:space="preserve">[CA] </w:t>
      </w:r>
      <w:r>
        <w:t>activities that can affect either directly or indirectly the safety-related site characteristics or analysis of those characteristics. In addition, the QAPD applies to engineering</w:t>
      </w:r>
      <w:r>
        <w:rPr>
          <w:spacing w:val="-11"/>
        </w:rPr>
        <w:t xml:space="preserve"> </w:t>
      </w:r>
      <w:r>
        <w:t>activities</w:t>
      </w:r>
      <w:r>
        <w:rPr>
          <w:spacing w:val="-10"/>
        </w:rPr>
        <w:t xml:space="preserve"> </w:t>
      </w:r>
      <w:r>
        <w:t>that</w:t>
      </w:r>
      <w:r>
        <w:rPr>
          <w:spacing w:val="-11"/>
        </w:rPr>
        <w:t xml:space="preserve"> </w:t>
      </w:r>
      <w:r>
        <w:t>are</w:t>
      </w:r>
      <w:r>
        <w:rPr>
          <w:spacing w:val="-12"/>
        </w:rPr>
        <w:t xml:space="preserve"> </w:t>
      </w:r>
      <w:r>
        <w:t>used</w:t>
      </w:r>
      <w:r>
        <w:rPr>
          <w:spacing w:val="-11"/>
        </w:rPr>
        <w:t xml:space="preserve"> </w:t>
      </w:r>
      <w:r>
        <w:t>to</w:t>
      </w:r>
      <w:r>
        <w:rPr>
          <w:spacing w:val="-10"/>
        </w:rPr>
        <w:t xml:space="preserve"> </w:t>
      </w:r>
      <w:r>
        <w:t>characterize</w:t>
      </w:r>
      <w:r>
        <w:rPr>
          <w:spacing w:val="-12"/>
        </w:rPr>
        <w:t xml:space="preserve"> </w:t>
      </w:r>
      <w:r>
        <w:t>the</w:t>
      </w:r>
      <w:r>
        <w:rPr>
          <w:spacing w:val="-12"/>
        </w:rPr>
        <w:t xml:space="preserve"> </w:t>
      </w:r>
      <w:r>
        <w:t>site</w:t>
      </w:r>
      <w:r>
        <w:rPr>
          <w:spacing w:val="-12"/>
        </w:rPr>
        <w:t xml:space="preserve"> </w:t>
      </w:r>
      <w:r>
        <w:t>or</w:t>
      </w:r>
      <w:r>
        <w:rPr>
          <w:spacing w:val="-12"/>
        </w:rPr>
        <w:t xml:space="preserve"> </w:t>
      </w:r>
      <w:r>
        <w:t>analyze</w:t>
      </w:r>
      <w:r>
        <w:rPr>
          <w:spacing w:val="-12"/>
        </w:rPr>
        <w:t xml:space="preserve"> </w:t>
      </w:r>
      <w:r>
        <w:t>that</w:t>
      </w:r>
      <w:r>
        <w:rPr>
          <w:spacing w:val="-10"/>
        </w:rPr>
        <w:t xml:space="preserve"> </w:t>
      </w:r>
      <w:r>
        <w:t>characterization</w:t>
      </w:r>
      <w:r>
        <w:rPr>
          <w:i/>
        </w:rPr>
        <w:t>.</w:t>
      </w:r>
    </w:p>
    <w:p w14:paraId="1FD65BB1" w14:textId="77777777" w:rsidR="00926B52" w:rsidRDefault="00926B52">
      <w:pPr>
        <w:spacing w:line="110" w:lineRule="auto"/>
        <w:sectPr w:rsidR="00926B52">
          <w:pgSz w:w="12240" w:h="15840"/>
          <w:pgMar w:top="1640" w:right="1060" w:bottom="940" w:left="800" w:header="704" w:footer="747" w:gutter="0"/>
          <w:cols w:space="720"/>
        </w:sectPr>
      </w:pPr>
    </w:p>
    <w:p w14:paraId="7D885EE1" w14:textId="77777777" w:rsidR="00926B52" w:rsidRDefault="00000000">
      <w:pPr>
        <w:spacing w:before="121" w:line="110" w:lineRule="auto"/>
        <w:ind w:left="644" w:right="384"/>
        <w:rPr>
          <w:i/>
        </w:rPr>
      </w:pPr>
      <w:bookmarkStart w:id="30" w:name="_bookmark9"/>
      <w:bookmarkEnd w:id="30"/>
      <w:r>
        <w:rPr>
          <w:i/>
        </w:rPr>
        <w:lastRenderedPageBreak/>
        <w:t>[New nuclear plant construction will be the responsibility of [CA]'s [Nuclear Development] organization. Detailed engineering specifications and construction procedures will be developed to implement the QAPD and [NSSS] QA programs prior to commencement of [preconstruction (ESP) and/or construction (COL)] activities. Examples of Limited Work Authorization (LWA) activities that could impact safety-related SSCs include impacts of construction to existing facilities and, for construction of [a] new plant[s], the interface between nonsafety-related and safety-related SSCs and the placement of seismically- designed backfill. [NOTE: This does not apply to an ESP-only or an Operations-only QAP.]]</w:t>
      </w:r>
    </w:p>
    <w:p w14:paraId="73ACDCD0" w14:textId="77777777" w:rsidR="00926B52" w:rsidRDefault="00926B52">
      <w:pPr>
        <w:pStyle w:val="BodyText"/>
        <w:spacing w:before="4"/>
        <w:rPr>
          <w:i/>
          <w:sz w:val="10"/>
        </w:rPr>
      </w:pPr>
    </w:p>
    <w:p w14:paraId="49A01A2A" w14:textId="77777777" w:rsidR="00926B52" w:rsidRDefault="00000000">
      <w:pPr>
        <w:pStyle w:val="BodyText"/>
        <w:spacing w:line="112" w:lineRule="auto"/>
        <w:ind w:left="649" w:right="1195"/>
        <w:jc w:val="both"/>
      </w:pPr>
      <w:r>
        <w:t>In</w:t>
      </w:r>
      <w:r>
        <w:rPr>
          <w:spacing w:val="-4"/>
        </w:rPr>
        <w:t xml:space="preserve"> </w:t>
      </w:r>
      <w:r>
        <w:t>general,</w:t>
      </w:r>
      <w:r>
        <w:rPr>
          <w:spacing w:val="-6"/>
        </w:rPr>
        <w:t xml:space="preserve"> </w:t>
      </w:r>
      <w:r>
        <w:t>the</w:t>
      </w:r>
      <w:r>
        <w:rPr>
          <w:spacing w:val="-4"/>
        </w:rPr>
        <w:t xml:space="preserve"> </w:t>
      </w:r>
      <w:r>
        <w:t>program</w:t>
      </w:r>
      <w:r>
        <w:rPr>
          <w:spacing w:val="-4"/>
        </w:rPr>
        <w:t xml:space="preserve"> </w:t>
      </w:r>
      <w:r>
        <w:t>requirements</w:t>
      </w:r>
      <w:r>
        <w:rPr>
          <w:spacing w:val="-4"/>
        </w:rPr>
        <w:t xml:space="preserve"> </w:t>
      </w:r>
      <w:r>
        <w:t>specified</w:t>
      </w:r>
      <w:r>
        <w:rPr>
          <w:spacing w:val="-4"/>
        </w:rPr>
        <w:t xml:space="preserve"> </w:t>
      </w:r>
      <w:r>
        <w:t>herein</w:t>
      </w:r>
      <w:r>
        <w:rPr>
          <w:spacing w:val="-4"/>
        </w:rPr>
        <w:t xml:space="preserve"> </w:t>
      </w:r>
      <w:r>
        <w:t>are</w:t>
      </w:r>
      <w:r>
        <w:rPr>
          <w:spacing w:val="-4"/>
        </w:rPr>
        <w:t xml:space="preserve"> </w:t>
      </w:r>
      <w:r>
        <w:t>detailed</w:t>
      </w:r>
      <w:r>
        <w:rPr>
          <w:spacing w:val="-4"/>
        </w:rPr>
        <w:t xml:space="preserve"> </w:t>
      </w:r>
      <w:r>
        <w:t>in</w:t>
      </w:r>
      <w:r>
        <w:rPr>
          <w:spacing w:val="-4"/>
        </w:rPr>
        <w:t xml:space="preserve"> </w:t>
      </w:r>
      <w:r>
        <w:t>implementing procedures</w:t>
      </w:r>
      <w:r>
        <w:rPr>
          <w:spacing w:val="-4"/>
        </w:rPr>
        <w:t xml:space="preserve"> </w:t>
      </w:r>
      <w:r>
        <w:t>that</w:t>
      </w:r>
      <w:r>
        <w:rPr>
          <w:spacing w:val="-6"/>
        </w:rPr>
        <w:t xml:space="preserve"> </w:t>
      </w:r>
      <w:r>
        <w:t>are</w:t>
      </w:r>
      <w:r>
        <w:rPr>
          <w:spacing w:val="-6"/>
        </w:rPr>
        <w:t xml:space="preserve"> </w:t>
      </w:r>
      <w:r>
        <w:t>either</w:t>
      </w:r>
      <w:r>
        <w:rPr>
          <w:spacing w:val="-6"/>
        </w:rPr>
        <w:t xml:space="preserve"> </w:t>
      </w:r>
      <w:r>
        <w:rPr>
          <w:i/>
        </w:rPr>
        <w:t>[CA]</w:t>
      </w:r>
      <w:r>
        <w:rPr>
          <w:i/>
          <w:spacing w:val="-6"/>
        </w:rPr>
        <w:t xml:space="preserve"> </w:t>
      </w:r>
      <w:r>
        <w:t>implementing</w:t>
      </w:r>
      <w:r>
        <w:rPr>
          <w:spacing w:val="-5"/>
        </w:rPr>
        <w:t xml:space="preserve"> </w:t>
      </w:r>
      <w:r>
        <w:t>procedures,</w:t>
      </w:r>
      <w:r>
        <w:rPr>
          <w:spacing w:val="-6"/>
        </w:rPr>
        <w:t xml:space="preserve"> </w:t>
      </w:r>
      <w:r>
        <w:t>or</w:t>
      </w:r>
      <w:r>
        <w:rPr>
          <w:spacing w:val="-6"/>
        </w:rPr>
        <w:t xml:space="preserve"> </w:t>
      </w:r>
      <w:r>
        <w:t>supplier</w:t>
      </w:r>
      <w:r>
        <w:rPr>
          <w:spacing w:val="-6"/>
        </w:rPr>
        <w:t xml:space="preserve"> </w:t>
      </w:r>
      <w:r>
        <w:t>implementing procedures governed by a supplier quality assurance program.</w:t>
      </w:r>
    </w:p>
    <w:p w14:paraId="1E1887D0" w14:textId="77777777" w:rsidR="00926B52" w:rsidRDefault="00926B52">
      <w:pPr>
        <w:pStyle w:val="BodyText"/>
        <w:spacing w:before="3"/>
        <w:rPr>
          <w:sz w:val="10"/>
        </w:rPr>
      </w:pPr>
    </w:p>
    <w:p w14:paraId="2E1F0623" w14:textId="77777777" w:rsidR="00926B52" w:rsidRDefault="00000000">
      <w:pPr>
        <w:pStyle w:val="BodyText"/>
        <w:spacing w:line="110" w:lineRule="auto"/>
        <w:ind w:left="654" w:right="452"/>
      </w:pPr>
      <w:r>
        <w:t>A</w:t>
      </w:r>
      <w:r>
        <w:rPr>
          <w:spacing w:val="-3"/>
        </w:rPr>
        <w:t xml:space="preserve"> </w:t>
      </w:r>
      <w:r>
        <w:t>grace</w:t>
      </w:r>
      <w:r>
        <w:rPr>
          <w:spacing w:val="-3"/>
        </w:rPr>
        <w:t xml:space="preserve"> </w:t>
      </w:r>
      <w:r>
        <w:t>period</w:t>
      </w:r>
      <w:r>
        <w:rPr>
          <w:spacing w:val="-3"/>
        </w:rPr>
        <w:t xml:space="preserve"> </w:t>
      </w:r>
      <w:r>
        <w:t>of</w:t>
      </w:r>
      <w:r>
        <w:rPr>
          <w:spacing w:val="-3"/>
        </w:rPr>
        <w:t xml:space="preserve"> </w:t>
      </w:r>
      <w:r>
        <w:t>90</w:t>
      </w:r>
      <w:r>
        <w:rPr>
          <w:spacing w:val="-3"/>
        </w:rPr>
        <w:t xml:space="preserve"> </w:t>
      </w:r>
      <w:r>
        <w:t>days</w:t>
      </w:r>
      <w:r>
        <w:rPr>
          <w:spacing w:val="-3"/>
        </w:rPr>
        <w:t xml:space="preserve"> </w:t>
      </w:r>
      <w:r>
        <w:t>may</w:t>
      </w:r>
      <w:r>
        <w:rPr>
          <w:spacing w:val="-3"/>
        </w:rPr>
        <w:t xml:space="preserve"> </w:t>
      </w:r>
      <w:r>
        <w:t>be</w:t>
      </w:r>
      <w:r>
        <w:rPr>
          <w:spacing w:val="-3"/>
        </w:rPr>
        <w:t xml:space="preserve"> </w:t>
      </w:r>
      <w:r>
        <w:t>applied</w:t>
      </w:r>
      <w:r>
        <w:rPr>
          <w:spacing w:val="-3"/>
        </w:rPr>
        <w:t xml:space="preserve"> </w:t>
      </w:r>
      <w:r>
        <w:t>to</w:t>
      </w:r>
      <w:r>
        <w:rPr>
          <w:spacing w:val="-3"/>
        </w:rPr>
        <w:t xml:space="preserve"> </w:t>
      </w:r>
      <w:r>
        <w:t>provisions</w:t>
      </w:r>
      <w:r>
        <w:rPr>
          <w:spacing w:val="-3"/>
        </w:rPr>
        <w:t xml:space="preserve"> </w:t>
      </w:r>
      <w:r>
        <w:t>that</w:t>
      </w:r>
      <w:r>
        <w:rPr>
          <w:spacing w:val="-3"/>
        </w:rPr>
        <w:t xml:space="preserve"> </w:t>
      </w:r>
      <w:r>
        <w:t>are</w:t>
      </w:r>
      <w:r>
        <w:rPr>
          <w:spacing w:val="-3"/>
        </w:rPr>
        <w:t xml:space="preserve"> </w:t>
      </w:r>
      <w:r>
        <w:t>required</w:t>
      </w:r>
      <w:r>
        <w:rPr>
          <w:spacing w:val="-3"/>
        </w:rPr>
        <w:t xml:space="preserve"> </w:t>
      </w:r>
      <w:r>
        <w:t>to</w:t>
      </w:r>
      <w:r>
        <w:rPr>
          <w:spacing w:val="-3"/>
        </w:rPr>
        <w:t xml:space="preserve"> </w:t>
      </w:r>
      <w:r>
        <w:t>be</w:t>
      </w:r>
      <w:r>
        <w:rPr>
          <w:spacing w:val="-3"/>
        </w:rPr>
        <w:t xml:space="preserve"> </w:t>
      </w:r>
      <w:r>
        <w:t>performed</w:t>
      </w:r>
      <w:r>
        <w:rPr>
          <w:spacing w:val="-3"/>
        </w:rPr>
        <w:t xml:space="preserve"> </w:t>
      </w:r>
      <w:r>
        <w:t>on a periodic basis, unless otherwise noted. Annual evaluations and audits that must be performed on a triennial basis are examples where the 90 day general period could be applied. The grace period does not allow the "clock" for a particular activity to be reset forward. The "clock" for an activity is reset backwards by performing the activity early.</w:t>
      </w:r>
    </w:p>
    <w:p w14:paraId="773B42CE" w14:textId="77777777" w:rsidR="00926B52" w:rsidRDefault="00000000">
      <w:pPr>
        <w:pStyle w:val="BodyText"/>
        <w:spacing w:line="289" w:lineRule="exact"/>
        <w:ind w:left="654"/>
      </w:pPr>
      <w:r>
        <w:t>Audit</w:t>
      </w:r>
      <w:r>
        <w:rPr>
          <w:spacing w:val="-7"/>
        </w:rPr>
        <w:t xml:space="preserve"> </w:t>
      </w:r>
      <w:r>
        <w:t>schedules</w:t>
      </w:r>
      <w:r>
        <w:rPr>
          <w:spacing w:val="-7"/>
        </w:rPr>
        <w:t xml:space="preserve"> </w:t>
      </w:r>
      <w:r>
        <w:t>are</w:t>
      </w:r>
      <w:r>
        <w:rPr>
          <w:spacing w:val="-6"/>
        </w:rPr>
        <w:t xml:space="preserve"> </w:t>
      </w:r>
      <w:r>
        <w:t>based</w:t>
      </w:r>
      <w:r>
        <w:rPr>
          <w:spacing w:val="-7"/>
        </w:rPr>
        <w:t xml:space="preserve"> </w:t>
      </w:r>
      <w:r>
        <w:t>on</w:t>
      </w:r>
      <w:r>
        <w:rPr>
          <w:spacing w:val="-7"/>
        </w:rPr>
        <w:t xml:space="preserve"> </w:t>
      </w:r>
      <w:r>
        <w:t>the</w:t>
      </w:r>
      <w:r>
        <w:rPr>
          <w:spacing w:val="-6"/>
        </w:rPr>
        <w:t xml:space="preserve"> </w:t>
      </w:r>
      <w:r>
        <w:t>month</w:t>
      </w:r>
      <w:r>
        <w:rPr>
          <w:spacing w:val="-10"/>
        </w:rPr>
        <w:t xml:space="preserve"> </w:t>
      </w:r>
      <w:r>
        <w:t>in</w:t>
      </w:r>
      <w:r>
        <w:rPr>
          <w:spacing w:val="-7"/>
        </w:rPr>
        <w:t xml:space="preserve"> </w:t>
      </w:r>
      <w:r>
        <w:t>which</w:t>
      </w:r>
      <w:r>
        <w:rPr>
          <w:spacing w:val="-10"/>
        </w:rPr>
        <w:t xml:space="preserve"> </w:t>
      </w:r>
      <w:r>
        <w:t>the</w:t>
      </w:r>
      <w:r>
        <w:rPr>
          <w:spacing w:val="-8"/>
        </w:rPr>
        <w:t xml:space="preserve"> </w:t>
      </w:r>
      <w:r>
        <w:t>audit</w:t>
      </w:r>
      <w:r>
        <w:rPr>
          <w:spacing w:val="-8"/>
        </w:rPr>
        <w:t xml:space="preserve"> </w:t>
      </w:r>
      <w:r>
        <w:rPr>
          <w:spacing w:val="-2"/>
        </w:rPr>
        <w:t>starts.</w:t>
      </w:r>
    </w:p>
    <w:p w14:paraId="377ECDBA" w14:textId="77777777" w:rsidR="00926B52" w:rsidRDefault="00000000">
      <w:pPr>
        <w:pStyle w:val="Heading4"/>
        <w:numPr>
          <w:ilvl w:val="1"/>
          <w:numId w:val="45"/>
        </w:numPr>
        <w:tabs>
          <w:tab w:val="left" w:pos="1358"/>
          <w:tab w:val="left" w:pos="1359"/>
        </w:tabs>
        <w:spacing w:line="502" w:lineRule="exact"/>
        <w:ind w:hanging="720"/>
      </w:pPr>
      <w:bookmarkStart w:id="31" w:name="2.1_Responsibilities"/>
      <w:bookmarkEnd w:id="31"/>
      <w:r>
        <w:rPr>
          <w:spacing w:val="-2"/>
        </w:rPr>
        <w:t>Responsibilities</w:t>
      </w:r>
    </w:p>
    <w:p w14:paraId="16A719D6" w14:textId="77777777" w:rsidR="00926B52" w:rsidRDefault="00000000">
      <w:pPr>
        <w:pStyle w:val="BodyText"/>
        <w:spacing w:before="218" w:line="110" w:lineRule="auto"/>
        <w:ind w:left="649" w:right="353"/>
      </w:pPr>
      <w:r>
        <w:t xml:space="preserve">Personnel who work directly or indirectly for </w:t>
      </w:r>
      <w:r>
        <w:rPr>
          <w:i/>
        </w:rPr>
        <w:t xml:space="preserve">[CA] </w:t>
      </w:r>
      <w:r>
        <w:t xml:space="preserve">are responsible for achieving acceptable quality in the work covered by the QAPD. This includes the activities delineated in Part I, Section 1.1. </w:t>
      </w:r>
      <w:r>
        <w:rPr>
          <w:i/>
        </w:rPr>
        <w:t xml:space="preserve">[CA] </w:t>
      </w:r>
      <w:r>
        <w:t>personnel performing verification activities are responsible for verifying the achievement of acceptable quality. Activities governed by the QAPD are performed as directed by documented instructions, procedures, and drawings that are of a detail appropriate for the activity's complexity and effect on safety. Instructions, procedures and drawings</w:t>
      </w:r>
      <w:r>
        <w:rPr>
          <w:spacing w:val="-6"/>
        </w:rPr>
        <w:t xml:space="preserve"> </w:t>
      </w:r>
      <w:r>
        <w:t>specify</w:t>
      </w:r>
      <w:r>
        <w:rPr>
          <w:spacing w:val="-6"/>
        </w:rPr>
        <w:t xml:space="preserve"> </w:t>
      </w:r>
      <w:r>
        <w:t>quantitative</w:t>
      </w:r>
      <w:r>
        <w:rPr>
          <w:spacing w:val="-6"/>
        </w:rPr>
        <w:t xml:space="preserve"> </w:t>
      </w:r>
      <w:r>
        <w:t>or</w:t>
      </w:r>
      <w:r>
        <w:rPr>
          <w:spacing w:val="-6"/>
        </w:rPr>
        <w:t xml:space="preserve"> </w:t>
      </w:r>
      <w:r>
        <w:t>qualitative</w:t>
      </w:r>
      <w:r>
        <w:rPr>
          <w:spacing w:val="-6"/>
        </w:rPr>
        <w:t xml:space="preserve"> </w:t>
      </w:r>
      <w:r>
        <w:t>acceptance</w:t>
      </w:r>
      <w:r>
        <w:rPr>
          <w:spacing w:val="-5"/>
        </w:rPr>
        <w:t xml:space="preserve"> </w:t>
      </w:r>
      <w:r>
        <w:t>criteria</w:t>
      </w:r>
      <w:r>
        <w:rPr>
          <w:spacing w:val="-5"/>
        </w:rPr>
        <w:t xml:space="preserve"> </w:t>
      </w:r>
      <w:r>
        <w:t>as</w:t>
      </w:r>
      <w:r>
        <w:rPr>
          <w:spacing w:val="-6"/>
        </w:rPr>
        <w:t xml:space="preserve"> </w:t>
      </w:r>
      <w:r>
        <w:t>applicable</w:t>
      </w:r>
      <w:r>
        <w:rPr>
          <w:spacing w:val="-5"/>
        </w:rPr>
        <w:t xml:space="preserve"> </w:t>
      </w:r>
      <w:r>
        <w:t>or</w:t>
      </w:r>
      <w:r>
        <w:rPr>
          <w:spacing w:val="-5"/>
        </w:rPr>
        <w:t xml:space="preserve"> </w:t>
      </w:r>
      <w:r>
        <w:t xml:space="preserve">appropriate for the activity, and verification is against these criteria. Provisions are established to designate or identify the proper documents to be used in an activity, and to ascertain that such documents are being used. The </w:t>
      </w:r>
      <w:r>
        <w:rPr>
          <w:i/>
        </w:rPr>
        <w:t xml:space="preserve">[Quality Assurance Project Manager] </w:t>
      </w:r>
      <w:r>
        <w:t>is responsible to verify</w:t>
      </w:r>
      <w:r>
        <w:rPr>
          <w:spacing w:val="-8"/>
        </w:rPr>
        <w:t xml:space="preserve"> </w:t>
      </w:r>
      <w:r>
        <w:t>that</w:t>
      </w:r>
      <w:r>
        <w:rPr>
          <w:spacing w:val="-7"/>
        </w:rPr>
        <w:t xml:space="preserve"> </w:t>
      </w:r>
      <w:r>
        <w:t>processes</w:t>
      </w:r>
      <w:r>
        <w:rPr>
          <w:spacing w:val="-7"/>
        </w:rPr>
        <w:t xml:space="preserve"> </w:t>
      </w:r>
      <w:r>
        <w:t>and</w:t>
      </w:r>
      <w:r>
        <w:rPr>
          <w:spacing w:val="-8"/>
        </w:rPr>
        <w:t xml:space="preserve"> </w:t>
      </w:r>
      <w:r>
        <w:t>procedures</w:t>
      </w:r>
      <w:r>
        <w:rPr>
          <w:spacing w:val="-6"/>
        </w:rPr>
        <w:t xml:space="preserve"> </w:t>
      </w:r>
      <w:r>
        <w:t>comply</w:t>
      </w:r>
      <w:r>
        <w:rPr>
          <w:spacing w:val="-4"/>
        </w:rPr>
        <w:t xml:space="preserve"> </w:t>
      </w:r>
      <w:r>
        <w:t>with</w:t>
      </w:r>
      <w:r>
        <w:rPr>
          <w:spacing w:val="-6"/>
        </w:rPr>
        <w:t xml:space="preserve"> </w:t>
      </w:r>
      <w:r>
        <w:t>QAPD</w:t>
      </w:r>
      <w:r>
        <w:rPr>
          <w:spacing w:val="-6"/>
        </w:rPr>
        <w:t xml:space="preserve"> </w:t>
      </w:r>
      <w:r>
        <w:t>and</w:t>
      </w:r>
      <w:r>
        <w:rPr>
          <w:spacing w:val="-6"/>
        </w:rPr>
        <w:t xml:space="preserve"> </w:t>
      </w:r>
      <w:r>
        <w:t>other</w:t>
      </w:r>
      <w:r>
        <w:rPr>
          <w:spacing w:val="-6"/>
        </w:rPr>
        <w:t xml:space="preserve"> </w:t>
      </w:r>
      <w:r>
        <w:t>applicable</w:t>
      </w:r>
      <w:r>
        <w:rPr>
          <w:spacing w:val="-6"/>
        </w:rPr>
        <w:t xml:space="preserve"> </w:t>
      </w:r>
      <w:r>
        <w:t>requirements, that such processes or procedures are implemented, and that management appropriately ensures compliance.</w:t>
      </w:r>
    </w:p>
    <w:p w14:paraId="2396E23D" w14:textId="77777777" w:rsidR="00926B52" w:rsidRDefault="00000000">
      <w:pPr>
        <w:pStyle w:val="Heading4"/>
        <w:numPr>
          <w:ilvl w:val="1"/>
          <w:numId w:val="45"/>
        </w:numPr>
        <w:tabs>
          <w:tab w:val="left" w:pos="1358"/>
          <w:tab w:val="left" w:pos="1359"/>
        </w:tabs>
        <w:spacing w:before="28" w:line="519" w:lineRule="exact"/>
      </w:pPr>
      <w:bookmarkStart w:id="32" w:name="2.2_Delegation_of_Work"/>
      <w:bookmarkEnd w:id="32"/>
      <w:r>
        <w:t>Delegation</w:t>
      </w:r>
      <w:r>
        <w:rPr>
          <w:spacing w:val="-14"/>
        </w:rPr>
        <w:t xml:space="preserve"> </w:t>
      </w:r>
      <w:r>
        <w:t>of</w:t>
      </w:r>
      <w:r>
        <w:rPr>
          <w:spacing w:val="-14"/>
        </w:rPr>
        <w:t xml:space="preserve"> </w:t>
      </w:r>
      <w:r>
        <w:rPr>
          <w:spacing w:val="-4"/>
        </w:rPr>
        <w:t>Work</w:t>
      </w:r>
    </w:p>
    <w:p w14:paraId="6E71FA2D" w14:textId="77777777" w:rsidR="00926B52" w:rsidRDefault="00000000">
      <w:pPr>
        <w:pStyle w:val="BodyText"/>
        <w:spacing w:before="217" w:line="110" w:lineRule="auto"/>
        <w:ind w:left="649" w:right="813"/>
      </w:pPr>
      <w:r>
        <w:rPr>
          <w:i/>
        </w:rPr>
        <w:t xml:space="preserve">[CA] </w:t>
      </w:r>
      <w:r>
        <w:t>retains and exercises the responsibility for the scope and implementation of an effective QAP.</w:t>
      </w:r>
      <w:r>
        <w:rPr>
          <w:spacing w:val="40"/>
        </w:rPr>
        <w:t xml:space="preserve"> </w:t>
      </w:r>
      <w:r>
        <w:t>Positions identified in Part II, Section 1, may delegate all or part of the activities of planning, establishing, and implementing the program for which they are responsible to others, but retain the responsibility for the program's effectiveness.</w:t>
      </w:r>
    </w:p>
    <w:p w14:paraId="25977D25" w14:textId="77777777" w:rsidR="00926B52" w:rsidRDefault="00000000">
      <w:pPr>
        <w:pStyle w:val="BodyText"/>
        <w:spacing w:before="5" w:line="110" w:lineRule="auto"/>
        <w:ind w:left="649" w:right="353"/>
      </w:pPr>
      <w:r>
        <w:t>Decisions</w:t>
      </w:r>
      <w:r>
        <w:rPr>
          <w:spacing w:val="-7"/>
        </w:rPr>
        <w:t xml:space="preserve"> </w:t>
      </w:r>
      <w:r>
        <w:t>affecting</w:t>
      </w:r>
      <w:r>
        <w:rPr>
          <w:spacing w:val="-10"/>
        </w:rPr>
        <w:t xml:space="preserve"> </w:t>
      </w:r>
      <w:r>
        <w:t>safety</w:t>
      </w:r>
      <w:r>
        <w:rPr>
          <w:spacing w:val="-10"/>
        </w:rPr>
        <w:t xml:space="preserve"> </w:t>
      </w:r>
      <w:r>
        <w:t>are</w:t>
      </w:r>
      <w:r>
        <w:rPr>
          <w:spacing w:val="-10"/>
        </w:rPr>
        <w:t xml:space="preserve"> </w:t>
      </w:r>
      <w:r>
        <w:t>made</w:t>
      </w:r>
      <w:r>
        <w:rPr>
          <w:spacing w:val="-10"/>
        </w:rPr>
        <w:t xml:space="preserve"> </w:t>
      </w:r>
      <w:r>
        <w:t>at</w:t>
      </w:r>
      <w:r>
        <w:rPr>
          <w:spacing w:val="-10"/>
        </w:rPr>
        <w:t xml:space="preserve"> </w:t>
      </w:r>
      <w:r>
        <w:t>the</w:t>
      </w:r>
      <w:r>
        <w:rPr>
          <w:spacing w:val="-10"/>
        </w:rPr>
        <w:t xml:space="preserve"> </w:t>
      </w:r>
      <w:r>
        <w:t>level</w:t>
      </w:r>
      <w:r>
        <w:rPr>
          <w:spacing w:val="-9"/>
        </w:rPr>
        <w:t xml:space="preserve"> </w:t>
      </w:r>
      <w:r>
        <w:t>appropriate</w:t>
      </w:r>
      <w:r>
        <w:rPr>
          <w:spacing w:val="-9"/>
        </w:rPr>
        <w:t xml:space="preserve"> </w:t>
      </w:r>
      <w:r>
        <w:t>based</w:t>
      </w:r>
      <w:r>
        <w:rPr>
          <w:spacing w:val="-9"/>
        </w:rPr>
        <w:t xml:space="preserve"> </w:t>
      </w:r>
      <w:r>
        <w:t>upon</w:t>
      </w:r>
      <w:r>
        <w:rPr>
          <w:spacing w:val="-10"/>
        </w:rPr>
        <w:t xml:space="preserve"> </w:t>
      </w:r>
      <w:r>
        <w:t>their</w:t>
      </w:r>
      <w:r>
        <w:rPr>
          <w:spacing w:val="-9"/>
        </w:rPr>
        <w:t xml:space="preserve"> </w:t>
      </w:r>
      <w:r>
        <w:t>nature</w:t>
      </w:r>
      <w:r>
        <w:rPr>
          <w:spacing w:val="-9"/>
        </w:rPr>
        <w:t xml:space="preserve"> </w:t>
      </w:r>
      <w:r>
        <w:t>and effect, with technical advice or review as appropriate.</w:t>
      </w:r>
    </w:p>
    <w:p w14:paraId="3FA8C464" w14:textId="77777777" w:rsidR="00926B52" w:rsidRDefault="00000000">
      <w:pPr>
        <w:pStyle w:val="Heading4"/>
        <w:numPr>
          <w:ilvl w:val="1"/>
          <w:numId w:val="45"/>
        </w:numPr>
        <w:tabs>
          <w:tab w:val="left" w:pos="1360"/>
          <w:tab w:val="left" w:pos="1361"/>
        </w:tabs>
        <w:spacing w:before="18" w:line="519" w:lineRule="exact"/>
        <w:ind w:left="1360" w:hanging="721"/>
      </w:pPr>
      <w:bookmarkStart w:id="33" w:name="2.3_Site-specific_Safety-Related_Design_"/>
      <w:bookmarkEnd w:id="33"/>
      <w:r>
        <w:t>Site-specific</w:t>
      </w:r>
      <w:r>
        <w:rPr>
          <w:spacing w:val="-12"/>
        </w:rPr>
        <w:t xml:space="preserve"> </w:t>
      </w:r>
      <w:r>
        <w:t>Safety-Related</w:t>
      </w:r>
      <w:r>
        <w:rPr>
          <w:spacing w:val="-11"/>
        </w:rPr>
        <w:t xml:space="preserve"> </w:t>
      </w:r>
      <w:r>
        <w:t>Design</w:t>
      </w:r>
      <w:r>
        <w:rPr>
          <w:spacing w:val="-11"/>
        </w:rPr>
        <w:t xml:space="preserve"> </w:t>
      </w:r>
      <w:r>
        <w:t>Basis</w:t>
      </w:r>
      <w:r>
        <w:rPr>
          <w:spacing w:val="-11"/>
        </w:rPr>
        <w:t xml:space="preserve"> </w:t>
      </w:r>
      <w:r>
        <w:rPr>
          <w:spacing w:val="-2"/>
        </w:rPr>
        <w:t>Activities</w:t>
      </w:r>
    </w:p>
    <w:p w14:paraId="488302E6" w14:textId="77777777" w:rsidR="00926B52" w:rsidRDefault="00000000">
      <w:pPr>
        <w:pStyle w:val="BodyText"/>
        <w:spacing w:before="218" w:line="110" w:lineRule="auto"/>
        <w:ind w:left="644" w:right="449"/>
        <w:jc w:val="both"/>
      </w:pPr>
      <w:r>
        <w:t>Site-specific safety-related design basis activities are defined as those activities, including sampling,</w:t>
      </w:r>
      <w:r>
        <w:rPr>
          <w:spacing w:val="-11"/>
        </w:rPr>
        <w:t xml:space="preserve"> </w:t>
      </w:r>
      <w:r>
        <w:t>testing,</w:t>
      </w:r>
      <w:r>
        <w:rPr>
          <w:spacing w:val="-11"/>
        </w:rPr>
        <w:t xml:space="preserve"> </w:t>
      </w:r>
      <w:r>
        <w:t>data</w:t>
      </w:r>
      <w:r>
        <w:rPr>
          <w:spacing w:val="-12"/>
        </w:rPr>
        <w:t xml:space="preserve"> </w:t>
      </w:r>
      <w:r>
        <w:t>collection,</w:t>
      </w:r>
      <w:r>
        <w:rPr>
          <w:spacing w:val="-11"/>
        </w:rPr>
        <w:t xml:space="preserve"> </w:t>
      </w:r>
      <w:r>
        <w:t>and</w:t>
      </w:r>
      <w:r>
        <w:rPr>
          <w:spacing w:val="-11"/>
        </w:rPr>
        <w:t xml:space="preserve"> </w:t>
      </w:r>
      <w:r>
        <w:t>supporting</w:t>
      </w:r>
      <w:r>
        <w:rPr>
          <w:spacing w:val="-12"/>
        </w:rPr>
        <w:t xml:space="preserve"> </w:t>
      </w:r>
      <w:r>
        <w:t>engineering</w:t>
      </w:r>
      <w:r>
        <w:rPr>
          <w:spacing w:val="-11"/>
        </w:rPr>
        <w:t xml:space="preserve"> </w:t>
      </w:r>
      <w:r>
        <w:t>calculations</w:t>
      </w:r>
      <w:r>
        <w:rPr>
          <w:spacing w:val="-12"/>
        </w:rPr>
        <w:t xml:space="preserve"> </w:t>
      </w:r>
      <w:r>
        <w:t>and</w:t>
      </w:r>
      <w:r>
        <w:rPr>
          <w:spacing w:val="-11"/>
        </w:rPr>
        <w:t xml:space="preserve"> </w:t>
      </w:r>
      <w:r>
        <w:t>reports,</w:t>
      </w:r>
      <w:r>
        <w:rPr>
          <w:spacing w:val="-11"/>
        </w:rPr>
        <w:t xml:space="preserve"> </w:t>
      </w:r>
      <w:r>
        <w:t>that will</w:t>
      </w:r>
      <w:r>
        <w:rPr>
          <w:spacing w:val="-10"/>
        </w:rPr>
        <w:t xml:space="preserve"> </w:t>
      </w:r>
      <w:r>
        <w:t>be</w:t>
      </w:r>
      <w:r>
        <w:rPr>
          <w:spacing w:val="-9"/>
        </w:rPr>
        <w:t xml:space="preserve"> </w:t>
      </w:r>
      <w:r>
        <w:t>used</w:t>
      </w:r>
      <w:r>
        <w:rPr>
          <w:spacing w:val="-7"/>
        </w:rPr>
        <w:t xml:space="preserve"> </w:t>
      </w:r>
      <w:r>
        <w:t>to</w:t>
      </w:r>
      <w:r>
        <w:rPr>
          <w:spacing w:val="-8"/>
        </w:rPr>
        <w:t xml:space="preserve"> </w:t>
      </w:r>
      <w:r>
        <w:t>determine</w:t>
      </w:r>
      <w:r>
        <w:rPr>
          <w:spacing w:val="-7"/>
        </w:rPr>
        <w:t xml:space="preserve"> </w:t>
      </w:r>
      <w:r>
        <w:t>the</w:t>
      </w:r>
      <w:r>
        <w:rPr>
          <w:spacing w:val="-7"/>
        </w:rPr>
        <w:t xml:space="preserve"> </w:t>
      </w:r>
      <w:r>
        <w:t>bounding</w:t>
      </w:r>
      <w:r>
        <w:rPr>
          <w:spacing w:val="-8"/>
        </w:rPr>
        <w:t xml:space="preserve"> </w:t>
      </w:r>
      <w:r>
        <w:t>physical</w:t>
      </w:r>
      <w:r>
        <w:rPr>
          <w:spacing w:val="-7"/>
        </w:rPr>
        <w:t xml:space="preserve"> </w:t>
      </w:r>
      <w:r>
        <w:t>parameters</w:t>
      </w:r>
      <w:r>
        <w:rPr>
          <w:spacing w:val="-8"/>
        </w:rPr>
        <w:t xml:space="preserve"> </w:t>
      </w:r>
      <w:r>
        <w:t>of</w:t>
      </w:r>
      <w:r>
        <w:rPr>
          <w:spacing w:val="-7"/>
        </w:rPr>
        <w:t xml:space="preserve"> </w:t>
      </w:r>
      <w:r>
        <w:t>the</w:t>
      </w:r>
      <w:r>
        <w:rPr>
          <w:spacing w:val="-7"/>
        </w:rPr>
        <w:t xml:space="preserve"> </w:t>
      </w:r>
      <w:r>
        <w:t>site.</w:t>
      </w:r>
      <w:r>
        <w:rPr>
          <w:spacing w:val="-8"/>
        </w:rPr>
        <w:t xml:space="preserve"> </w:t>
      </w:r>
      <w:r>
        <w:t>Appropriate</w:t>
      </w:r>
      <w:r>
        <w:rPr>
          <w:spacing w:val="-7"/>
        </w:rPr>
        <w:t xml:space="preserve"> </w:t>
      </w:r>
      <w:r>
        <w:rPr>
          <w:spacing w:val="-2"/>
        </w:rPr>
        <w:t>quality</w:t>
      </w:r>
    </w:p>
    <w:p w14:paraId="651311D6" w14:textId="77777777" w:rsidR="00926B52" w:rsidRDefault="00926B52">
      <w:pPr>
        <w:spacing w:line="110" w:lineRule="auto"/>
        <w:jc w:val="both"/>
        <w:sectPr w:rsidR="00926B52">
          <w:pgSz w:w="12240" w:h="15840"/>
          <w:pgMar w:top="1640" w:right="1060" w:bottom="940" w:left="800" w:header="704" w:footer="747" w:gutter="0"/>
          <w:cols w:space="720"/>
        </w:sectPr>
      </w:pPr>
    </w:p>
    <w:p w14:paraId="27A0283E" w14:textId="77777777" w:rsidR="00926B52" w:rsidRDefault="00000000">
      <w:pPr>
        <w:spacing w:line="407" w:lineRule="exact"/>
        <w:ind w:left="644"/>
        <w:rPr>
          <w:i/>
        </w:rPr>
      </w:pPr>
      <w:bookmarkStart w:id="34" w:name="_bookmark10"/>
      <w:bookmarkEnd w:id="34"/>
      <w:r>
        <w:lastRenderedPageBreak/>
        <w:t>assurance</w:t>
      </w:r>
      <w:r>
        <w:rPr>
          <w:spacing w:val="-7"/>
        </w:rPr>
        <w:t xml:space="preserve"> </w:t>
      </w:r>
      <w:r>
        <w:t>measures</w:t>
      </w:r>
      <w:r>
        <w:rPr>
          <w:spacing w:val="-7"/>
        </w:rPr>
        <w:t xml:space="preserve"> </w:t>
      </w:r>
      <w:r>
        <w:t>are</w:t>
      </w:r>
      <w:r>
        <w:rPr>
          <w:spacing w:val="-6"/>
        </w:rPr>
        <w:t xml:space="preserve"> </w:t>
      </w:r>
      <w:r>
        <w:t>applied.</w:t>
      </w:r>
      <w:r>
        <w:rPr>
          <w:spacing w:val="-6"/>
        </w:rPr>
        <w:t xml:space="preserve"> </w:t>
      </w:r>
      <w:r>
        <w:rPr>
          <w:i/>
        </w:rPr>
        <w:t>[NOTE:</w:t>
      </w:r>
      <w:r>
        <w:rPr>
          <w:i/>
          <w:spacing w:val="-7"/>
        </w:rPr>
        <w:t xml:space="preserve"> </w:t>
      </w:r>
      <w:r>
        <w:rPr>
          <w:i/>
        </w:rPr>
        <w:t>This</w:t>
      </w:r>
      <w:r>
        <w:rPr>
          <w:i/>
          <w:spacing w:val="-6"/>
        </w:rPr>
        <w:t xml:space="preserve"> </w:t>
      </w:r>
      <w:r>
        <w:rPr>
          <w:i/>
        </w:rPr>
        <w:t>does</w:t>
      </w:r>
      <w:r>
        <w:rPr>
          <w:i/>
          <w:spacing w:val="-7"/>
        </w:rPr>
        <w:t xml:space="preserve"> </w:t>
      </w:r>
      <w:r>
        <w:rPr>
          <w:i/>
        </w:rPr>
        <w:t>not</w:t>
      </w:r>
      <w:r>
        <w:rPr>
          <w:i/>
          <w:spacing w:val="-7"/>
        </w:rPr>
        <w:t xml:space="preserve"> </w:t>
      </w:r>
      <w:r>
        <w:rPr>
          <w:i/>
        </w:rPr>
        <w:t>apply</w:t>
      </w:r>
      <w:r>
        <w:rPr>
          <w:i/>
          <w:spacing w:val="-6"/>
        </w:rPr>
        <w:t xml:space="preserve"> </w:t>
      </w:r>
      <w:r>
        <w:rPr>
          <w:i/>
        </w:rPr>
        <w:t>to</w:t>
      </w:r>
      <w:r>
        <w:rPr>
          <w:i/>
          <w:spacing w:val="-7"/>
        </w:rPr>
        <w:t xml:space="preserve"> </w:t>
      </w:r>
      <w:r>
        <w:rPr>
          <w:i/>
        </w:rPr>
        <w:t>an</w:t>
      </w:r>
      <w:r>
        <w:rPr>
          <w:i/>
          <w:spacing w:val="-6"/>
        </w:rPr>
        <w:t xml:space="preserve"> </w:t>
      </w:r>
      <w:r>
        <w:rPr>
          <w:i/>
        </w:rPr>
        <w:t>Operations-only</w:t>
      </w:r>
      <w:r>
        <w:rPr>
          <w:i/>
          <w:spacing w:val="-6"/>
        </w:rPr>
        <w:t xml:space="preserve"> </w:t>
      </w:r>
      <w:r>
        <w:rPr>
          <w:i/>
          <w:spacing w:val="-2"/>
        </w:rPr>
        <w:t>QAP.]</w:t>
      </w:r>
    </w:p>
    <w:p w14:paraId="4634A2C6" w14:textId="77777777" w:rsidR="00926B52" w:rsidRDefault="00000000">
      <w:pPr>
        <w:pStyle w:val="Heading4"/>
        <w:numPr>
          <w:ilvl w:val="1"/>
          <w:numId w:val="45"/>
        </w:numPr>
        <w:tabs>
          <w:tab w:val="left" w:pos="1360"/>
          <w:tab w:val="left" w:pos="1361"/>
        </w:tabs>
        <w:spacing w:line="514" w:lineRule="exact"/>
        <w:ind w:left="1360" w:hanging="721"/>
      </w:pPr>
      <w:bookmarkStart w:id="35" w:name="2.4_Periodic_Review_of_the_Quality_Assur"/>
      <w:bookmarkEnd w:id="35"/>
      <w:r>
        <w:t>Periodic</w:t>
      </w:r>
      <w:r>
        <w:rPr>
          <w:spacing w:val="-8"/>
        </w:rPr>
        <w:t xml:space="preserve"> </w:t>
      </w:r>
      <w:r>
        <w:t>Review</w:t>
      </w:r>
      <w:r>
        <w:rPr>
          <w:spacing w:val="-7"/>
        </w:rPr>
        <w:t xml:space="preserve"> </w:t>
      </w:r>
      <w:r>
        <w:t>of</w:t>
      </w:r>
      <w:r>
        <w:rPr>
          <w:spacing w:val="-8"/>
        </w:rPr>
        <w:t xml:space="preserve"> </w:t>
      </w:r>
      <w:r>
        <w:t>the</w:t>
      </w:r>
      <w:r>
        <w:rPr>
          <w:spacing w:val="-7"/>
        </w:rPr>
        <w:t xml:space="preserve"> </w:t>
      </w:r>
      <w:r>
        <w:t>Quality</w:t>
      </w:r>
      <w:r>
        <w:rPr>
          <w:spacing w:val="-7"/>
        </w:rPr>
        <w:t xml:space="preserve"> </w:t>
      </w:r>
      <w:r>
        <w:t>Assurance</w:t>
      </w:r>
      <w:r>
        <w:rPr>
          <w:spacing w:val="-7"/>
        </w:rPr>
        <w:t xml:space="preserve"> </w:t>
      </w:r>
      <w:r>
        <w:rPr>
          <w:spacing w:val="-2"/>
        </w:rPr>
        <w:t>Program</w:t>
      </w:r>
    </w:p>
    <w:p w14:paraId="6C554E02" w14:textId="77777777" w:rsidR="00926B52" w:rsidRDefault="00000000">
      <w:pPr>
        <w:pStyle w:val="BodyText"/>
        <w:spacing w:before="229" w:line="110" w:lineRule="auto"/>
        <w:ind w:left="649" w:right="384"/>
      </w:pPr>
      <w:r>
        <w:t>Management of those organizations implementing the QA program, or portions thereof, shall assess the adequacy of that part of the program for which they are responsible to assure</w:t>
      </w:r>
      <w:r>
        <w:rPr>
          <w:spacing w:val="-2"/>
        </w:rPr>
        <w:t xml:space="preserve"> </w:t>
      </w:r>
      <w:r>
        <w:t>its</w:t>
      </w:r>
      <w:r>
        <w:rPr>
          <w:spacing w:val="-3"/>
        </w:rPr>
        <w:t xml:space="preserve"> </w:t>
      </w:r>
      <w:r>
        <w:t>effective</w:t>
      </w:r>
      <w:r>
        <w:rPr>
          <w:spacing w:val="-2"/>
        </w:rPr>
        <w:t xml:space="preserve"> </w:t>
      </w:r>
      <w:r>
        <w:t>implementation</w:t>
      </w:r>
      <w:r>
        <w:rPr>
          <w:spacing w:val="-4"/>
        </w:rPr>
        <w:t xml:space="preserve"> </w:t>
      </w:r>
      <w:r>
        <w:t>at</w:t>
      </w:r>
      <w:r>
        <w:rPr>
          <w:spacing w:val="-4"/>
        </w:rPr>
        <w:t xml:space="preserve"> </w:t>
      </w:r>
      <w:r>
        <w:t>least</w:t>
      </w:r>
      <w:r>
        <w:rPr>
          <w:spacing w:val="-4"/>
        </w:rPr>
        <w:t xml:space="preserve"> </w:t>
      </w:r>
      <w:r>
        <w:t>once</w:t>
      </w:r>
      <w:r>
        <w:rPr>
          <w:spacing w:val="-5"/>
        </w:rPr>
        <w:t xml:space="preserve"> </w:t>
      </w:r>
      <w:r>
        <w:t>each</w:t>
      </w:r>
      <w:r>
        <w:rPr>
          <w:spacing w:val="-4"/>
        </w:rPr>
        <w:t xml:space="preserve"> </w:t>
      </w:r>
      <w:r>
        <w:t>year</w:t>
      </w:r>
      <w:r>
        <w:rPr>
          <w:spacing w:val="-3"/>
        </w:rPr>
        <w:t xml:space="preserve"> </w:t>
      </w:r>
      <w:r>
        <w:t>or</w:t>
      </w:r>
      <w:r>
        <w:rPr>
          <w:spacing w:val="-4"/>
        </w:rPr>
        <w:t xml:space="preserve"> </w:t>
      </w:r>
      <w:r>
        <w:t>at</w:t>
      </w:r>
      <w:r>
        <w:rPr>
          <w:spacing w:val="-4"/>
        </w:rPr>
        <w:t xml:space="preserve"> </w:t>
      </w:r>
      <w:r>
        <w:t>least</w:t>
      </w:r>
      <w:r>
        <w:rPr>
          <w:spacing w:val="-4"/>
        </w:rPr>
        <w:t xml:space="preserve"> </w:t>
      </w:r>
      <w:r>
        <w:t>once</w:t>
      </w:r>
      <w:r>
        <w:rPr>
          <w:spacing w:val="-4"/>
        </w:rPr>
        <w:t xml:space="preserve"> </w:t>
      </w:r>
      <w:r>
        <w:t>during</w:t>
      </w:r>
      <w:r>
        <w:rPr>
          <w:spacing w:val="-5"/>
        </w:rPr>
        <w:t xml:space="preserve"> </w:t>
      </w:r>
      <w:r>
        <w:t>the</w:t>
      </w:r>
      <w:r>
        <w:rPr>
          <w:spacing w:val="-4"/>
        </w:rPr>
        <w:t xml:space="preserve"> </w:t>
      </w:r>
      <w:r>
        <w:t>life</w:t>
      </w:r>
      <w:r>
        <w:rPr>
          <w:spacing w:val="-4"/>
        </w:rPr>
        <w:t xml:space="preserve"> </w:t>
      </w:r>
      <w:r>
        <w:t>of the activity, whichever is shorter. [However, the period for assessing QA programs during the</w:t>
      </w:r>
      <w:r>
        <w:rPr>
          <w:spacing w:val="-6"/>
        </w:rPr>
        <w:t xml:space="preserve"> </w:t>
      </w:r>
      <w:r>
        <w:t>operational</w:t>
      </w:r>
      <w:r>
        <w:rPr>
          <w:spacing w:val="-6"/>
        </w:rPr>
        <w:t xml:space="preserve"> </w:t>
      </w:r>
      <w:r>
        <w:t>phase</w:t>
      </w:r>
      <w:r>
        <w:rPr>
          <w:spacing w:val="-8"/>
        </w:rPr>
        <w:t xml:space="preserve"> </w:t>
      </w:r>
      <w:r>
        <w:t>may</w:t>
      </w:r>
      <w:r>
        <w:rPr>
          <w:spacing w:val="-6"/>
        </w:rPr>
        <w:t xml:space="preserve"> </w:t>
      </w:r>
      <w:r>
        <w:t>be</w:t>
      </w:r>
      <w:r>
        <w:rPr>
          <w:spacing w:val="-6"/>
        </w:rPr>
        <w:t xml:space="preserve"> </w:t>
      </w:r>
      <w:r>
        <w:t>extended</w:t>
      </w:r>
      <w:r>
        <w:rPr>
          <w:spacing w:val="-8"/>
        </w:rPr>
        <w:t xml:space="preserve"> </w:t>
      </w:r>
      <w:r>
        <w:t>to</w:t>
      </w:r>
      <w:r>
        <w:rPr>
          <w:spacing w:val="-9"/>
        </w:rPr>
        <w:t xml:space="preserve"> </w:t>
      </w:r>
      <w:r>
        <w:t>once</w:t>
      </w:r>
      <w:r>
        <w:rPr>
          <w:spacing w:val="-9"/>
        </w:rPr>
        <w:t xml:space="preserve"> </w:t>
      </w:r>
      <w:r>
        <w:t>every</w:t>
      </w:r>
      <w:r>
        <w:rPr>
          <w:spacing w:val="-7"/>
        </w:rPr>
        <w:t xml:space="preserve"> </w:t>
      </w:r>
      <w:r>
        <w:t>two</w:t>
      </w:r>
      <w:r>
        <w:rPr>
          <w:spacing w:val="-7"/>
        </w:rPr>
        <w:t xml:space="preserve"> </w:t>
      </w:r>
      <w:r>
        <w:t>years.</w:t>
      </w:r>
      <w:r>
        <w:rPr>
          <w:spacing w:val="-6"/>
        </w:rPr>
        <w:t xml:space="preserve"> </w:t>
      </w:r>
      <w:r>
        <w:rPr>
          <w:i/>
        </w:rPr>
        <w:t>[NOTE:</w:t>
      </w:r>
      <w:r>
        <w:rPr>
          <w:i/>
          <w:spacing w:val="-7"/>
        </w:rPr>
        <w:t xml:space="preserve"> </w:t>
      </w:r>
      <w:r>
        <w:rPr>
          <w:i/>
        </w:rPr>
        <w:t>This</w:t>
      </w:r>
      <w:r>
        <w:rPr>
          <w:i/>
          <w:spacing w:val="-9"/>
        </w:rPr>
        <w:t xml:space="preserve"> </w:t>
      </w:r>
      <w:r>
        <w:rPr>
          <w:i/>
        </w:rPr>
        <w:t>does</w:t>
      </w:r>
      <w:r>
        <w:rPr>
          <w:i/>
          <w:spacing w:val="-9"/>
        </w:rPr>
        <w:t xml:space="preserve"> </w:t>
      </w:r>
      <w:r>
        <w:rPr>
          <w:i/>
        </w:rPr>
        <w:t>not</w:t>
      </w:r>
      <w:r>
        <w:rPr>
          <w:i/>
          <w:spacing w:val="-9"/>
        </w:rPr>
        <w:t xml:space="preserve"> </w:t>
      </w:r>
      <w:r>
        <w:rPr>
          <w:i/>
        </w:rPr>
        <w:t>apply to a non-Operations QAP]</w:t>
      </w:r>
      <w:r>
        <w:t>]</w:t>
      </w:r>
    </w:p>
    <w:p w14:paraId="1F9E98E4" w14:textId="77777777" w:rsidR="00926B52" w:rsidRDefault="00000000">
      <w:pPr>
        <w:pStyle w:val="Heading4"/>
        <w:numPr>
          <w:ilvl w:val="1"/>
          <w:numId w:val="45"/>
        </w:numPr>
        <w:tabs>
          <w:tab w:val="left" w:pos="1359"/>
          <w:tab w:val="left" w:pos="1361"/>
        </w:tabs>
        <w:spacing w:before="23" w:line="531" w:lineRule="exact"/>
        <w:ind w:left="1360" w:hanging="721"/>
      </w:pPr>
      <w:bookmarkStart w:id="36" w:name="2.5__Issuance_and_Revision_to_Quality_As"/>
      <w:bookmarkEnd w:id="36"/>
      <w:r>
        <w:t>Issuance</w:t>
      </w:r>
      <w:r>
        <w:rPr>
          <w:spacing w:val="-10"/>
        </w:rPr>
        <w:t xml:space="preserve"> </w:t>
      </w:r>
      <w:r>
        <w:t>and</w:t>
      </w:r>
      <w:r>
        <w:rPr>
          <w:spacing w:val="-8"/>
        </w:rPr>
        <w:t xml:space="preserve"> </w:t>
      </w:r>
      <w:r>
        <w:t>Revision</w:t>
      </w:r>
      <w:r>
        <w:rPr>
          <w:spacing w:val="-8"/>
        </w:rPr>
        <w:t xml:space="preserve"> </w:t>
      </w:r>
      <w:r>
        <w:t>to</w:t>
      </w:r>
      <w:r>
        <w:rPr>
          <w:spacing w:val="-8"/>
        </w:rPr>
        <w:t xml:space="preserve"> </w:t>
      </w:r>
      <w:r>
        <w:t>Quality</w:t>
      </w:r>
      <w:r>
        <w:rPr>
          <w:spacing w:val="-8"/>
        </w:rPr>
        <w:t xml:space="preserve"> </w:t>
      </w:r>
      <w:r>
        <w:t>Assurance</w:t>
      </w:r>
      <w:r>
        <w:rPr>
          <w:spacing w:val="-7"/>
        </w:rPr>
        <w:t xml:space="preserve"> </w:t>
      </w:r>
      <w:r>
        <w:rPr>
          <w:spacing w:val="-2"/>
        </w:rPr>
        <w:t>Program</w:t>
      </w:r>
    </w:p>
    <w:p w14:paraId="225C278A" w14:textId="77777777" w:rsidR="00926B52" w:rsidRDefault="00000000">
      <w:pPr>
        <w:spacing w:before="229" w:line="110" w:lineRule="auto"/>
        <w:ind w:left="649" w:right="408"/>
        <w:rPr>
          <w:i/>
        </w:rPr>
      </w:pPr>
      <w:r>
        <w:t>Administrative control of the QAPD will be in accordance with [10 CFR 50.55(f) and 10</w:t>
      </w:r>
      <w:r>
        <w:rPr>
          <w:spacing w:val="40"/>
        </w:rPr>
        <w:t xml:space="preserve"> </w:t>
      </w:r>
      <w:r>
        <w:t xml:space="preserve">CFR 50.54(a) </w:t>
      </w:r>
      <w:r>
        <w:rPr>
          <w:i/>
        </w:rPr>
        <w:t>[NOTE: Selection of regulation depends on the scope of the QAP. Select one or both references as appropriate]</w:t>
      </w:r>
      <w:r>
        <w:t xml:space="preserve">]. Changes to the QAPD are evaluated by the </w:t>
      </w:r>
      <w:r>
        <w:rPr>
          <w:i/>
        </w:rPr>
        <w:t xml:space="preserve">[ND Quality Assurance Project Manager] </w:t>
      </w:r>
      <w:r>
        <w:t>to ensure that such changes do not degrade safety for previously</w:t>
      </w:r>
      <w:r>
        <w:rPr>
          <w:spacing w:val="-1"/>
        </w:rPr>
        <w:t xml:space="preserve"> </w:t>
      </w:r>
      <w:r>
        <w:t>approved quality</w:t>
      </w:r>
      <w:r>
        <w:rPr>
          <w:spacing w:val="-1"/>
        </w:rPr>
        <w:t xml:space="preserve"> </w:t>
      </w:r>
      <w:r>
        <w:t xml:space="preserve">assurance controls specified in the QAPD. This document shall be revised as appropriate to incorporate additional QA commitments that may be established during the </w:t>
      </w:r>
      <w:r>
        <w:rPr>
          <w:i/>
        </w:rPr>
        <w:t xml:space="preserve">[ESP and COL] </w:t>
      </w:r>
      <w:r>
        <w:t xml:space="preserve">application development process. New revisions to the document will be reviewed, at a minimum, by the </w:t>
      </w:r>
      <w:r>
        <w:rPr>
          <w:i/>
        </w:rPr>
        <w:t xml:space="preserve">[CA] [Quality Assurance Manager] </w:t>
      </w:r>
      <w:r>
        <w:t xml:space="preserve">and approved by the </w:t>
      </w:r>
      <w:r>
        <w:rPr>
          <w:i/>
        </w:rPr>
        <w:t>[Senior Vice President - Nuclear Development].</w:t>
      </w:r>
    </w:p>
    <w:p w14:paraId="4465A243" w14:textId="77777777" w:rsidR="00926B52" w:rsidRDefault="00926B52">
      <w:pPr>
        <w:pStyle w:val="BodyText"/>
        <w:spacing w:before="9"/>
        <w:rPr>
          <w:i/>
          <w:sz w:val="11"/>
        </w:rPr>
      </w:pPr>
    </w:p>
    <w:p w14:paraId="0A0EC8F9" w14:textId="77777777" w:rsidR="00926B52" w:rsidRDefault="00000000">
      <w:pPr>
        <w:pStyle w:val="BodyText"/>
        <w:spacing w:before="1" w:line="110" w:lineRule="auto"/>
        <w:ind w:left="649" w:right="429"/>
        <w:rPr>
          <w:i/>
        </w:rPr>
      </w:pPr>
      <w:r>
        <w:t>Regulations require that the Final Safety Analysis Report (FSAR) include, among other things, the managerial and administrative controls to be used to assure safe operation, including a discussion of how the applicable requirements of 10 CFR 50, Appendix B will</w:t>
      </w:r>
      <w:r>
        <w:rPr>
          <w:spacing w:val="40"/>
        </w:rPr>
        <w:t xml:space="preserve"> </w:t>
      </w:r>
      <w:r>
        <w:t>be satisfied. In order to comply with</w:t>
      </w:r>
      <w:r>
        <w:rPr>
          <w:spacing w:val="-1"/>
        </w:rPr>
        <w:t xml:space="preserve"> </w:t>
      </w:r>
      <w:r>
        <w:t>this</w:t>
      </w:r>
      <w:r>
        <w:rPr>
          <w:spacing w:val="-1"/>
        </w:rPr>
        <w:t xml:space="preserve"> </w:t>
      </w:r>
      <w:r>
        <w:t>requirement,</w:t>
      </w:r>
      <w:r>
        <w:rPr>
          <w:spacing w:val="-1"/>
        </w:rPr>
        <w:t xml:space="preserve"> </w:t>
      </w:r>
      <w:r>
        <w:t>the</w:t>
      </w:r>
      <w:r>
        <w:rPr>
          <w:spacing w:val="-1"/>
        </w:rPr>
        <w:t xml:space="preserve"> </w:t>
      </w:r>
      <w:r>
        <w:t>FSAR references</w:t>
      </w:r>
      <w:r>
        <w:rPr>
          <w:spacing w:val="-1"/>
        </w:rPr>
        <w:t xml:space="preserve"> </w:t>
      </w:r>
      <w:r>
        <w:t>the</w:t>
      </w:r>
      <w:r>
        <w:rPr>
          <w:spacing w:val="-1"/>
        </w:rPr>
        <w:t xml:space="preserve"> </w:t>
      </w:r>
      <w:r>
        <w:t>QAPD</w:t>
      </w:r>
      <w:r>
        <w:rPr>
          <w:spacing w:val="-1"/>
        </w:rPr>
        <w:t xml:space="preserve"> </w:t>
      </w:r>
      <w:r>
        <w:t xml:space="preserve">and, as a result, the requirements of 10 CFR 50.54(a) are satisfied by and apply to the QAPD. </w:t>
      </w:r>
      <w:r>
        <w:rPr>
          <w:i/>
        </w:rPr>
        <w:t>[NOTE: This does not apply to a non-Operations QAP.]</w:t>
      </w:r>
    </w:p>
    <w:p w14:paraId="7440A9C2" w14:textId="77777777" w:rsidR="00926B52" w:rsidRDefault="00000000">
      <w:pPr>
        <w:pStyle w:val="Heading4"/>
        <w:numPr>
          <w:ilvl w:val="1"/>
          <w:numId w:val="45"/>
        </w:numPr>
        <w:tabs>
          <w:tab w:val="left" w:pos="1359"/>
          <w:tab w:val="left" w:pos="1360"/>
        </w:tabs>
        <w:spacing w:before="22" w:line="432" w:lineRule="exact"/>
        <w:ind w:left="1359" w:hanging="720"/>
      </w:pPr>
      <w:bookmarkStart w:id="37" w:name="2.6__Personnel_Training_and_Qualificatio"/>
      <w:bookmarkEnd w:id="37"/>
      <w:r>
        <w:t>Personnel</w:t>
      </w:r>
      <w:r>
        <w:rPr>
          <w:spacing w:val="-8"/>
        </w:rPr>
        <w:t xml:space="preserve"> </w:t>
      </w:r>
      <w:r>
        <w:t>Training</w:t>
      </w:r>
      <w:r>
        <w:rPr>
          <w:spacing w:val="-9"/>
        </w:rPr>
        <w:t xml:space="preserve"> </w:t>
      </w:r>
      <w:r>
        <w:t>and</w:t>
      </w:r>
      <w:r>
        <w:rPr>
          <w:spacing w:val="-8"/>
        </w:rPr>
        <w:t xml:space="preserve"> </w:t>
      </w:r>
      <w:r>
        <w:rPr>
          <w:spacing w:val="-2"/>
        </w:rPr>
        <w:t>Qualifications</w:t>
      </w:r>
    </w:p>
    <w:p w14:paraId="6FBD653E" w14:textId="77777777" w:rsidR="00926B52" w:rsidRDefault="00000000">
      <w:pPr>
        <w:pStyle w:val="BodyText"/>
        <w:spacing w:before="118" w:line="117" w:lineRule="auto"/>
        <w:ind w:left="639" w:right="452"/>
      </w:pPr>
      <w:r>
        <w:t xml:space="preserve">Personnel assigned to implement elements of the QAPD shall be capable of performing their assigned tasks. To this end, </w:t>
      </w:r>
      <w:r>
        <w:rPr>
          <w:i/>
        </w:rPr>
        <w:t xml:space="preserve">[CA] </w:t>
      </w:r>
      <w:r>
        <w:t>establishes and maintains formal indoctrination, training, and qualification as necessary for personnel performing, verifying, or managing activities</w:t>
      </w:r>
      <w:r>
        <w:rPr>
          <w:spacing w:val="-7"/>
        </w:rPr>
        <w:t xml:space="preserve"> </w:t>
      </w:r>
      <w:r>
        <w:t>within</w:t>
      </w:r>
      <w:r>
        <w:rPr>
          <w:spacing w:val="-9"/>
        </w:rPr>
        <w:t xml:space="preserve"> </w:t>
      </w:r>
      <w:r>
        <w:t>the</w:t>
      </w:r>
      <w:r>
        <w:rPr>
          <w:spacing w:val="-8"/>
        </w:rPr>
        <w:t xml:space="preserve"> </w:t>
      </w:r>
      <w:r>
        <w:t>scope</w:t>
      </w:r>
      <w:r>
        <w:rPr>
          <w:spacing w:val="-8"/>
        </w:rPr>
        <w:t xml:space="preserve"> </w:t>
      </w:r>
      <w:r>
        <w:t>of</w:t>
      </w:r>
      <w:r>
        <w:rPr>
          <w:spacing w:val="-9"/>
        </w:rPr>
        <w:t xml:space="preserve"> </w:t>
      </w:r>
      <w:r>
        <w:t>the</w:t>
      </w:r>
      <w:r>
        <w:rPr>
          <w:spacing w:val="-6"/>
        </w:rPr>
        <w:t xml:space="preserve"> </w:t>
      </w:r>
      <w:r>
        <w:t>QAPD</w:t>
      </w:r>
      <w:r>
        <w:rPr>
          <w:spacing w:val="-9"/>
        </w:rPr>
        <w:t xml:space="preserve"> </w:t>
      </w:r>
      <w:r>
        <w:t>to</w:t>
      </w:r>
      <w:r>
        <w:rPr>
          <w:spacing w:val="-6"/>
        </w:rPr>
        <w:t xml:space="preserve"> </w:t>
      </w:r>
      <w:r>
        <w:t>achieve</w:t>
      </w:r>
      <w:r>
        <w:rPr>
          <w:spacing w:val="-6"/>
        </w:rPr>
        <w:t xml:space="preserve"> </w:t>
      </w:r>
      <w:r>
        <w:t>initial</w:t>
      </w:r>
      <w:r>
        <w:rPr>
          <w:spacing w:val="-6"/>
        </w:rPr>
        <w:t xml:space="preserve"> </w:t>
      </w:r>
      <w:r>
        <w:t>proficiency,</w:t>
      </w:r>
      <w:r>
        <w:rPr>
          <w:spacing w:val="-6"/>
        </w:rPr>
        <w:t xml:space="preserve"> </w:t>
      </w:r>
      <w:r>
        <w:t>maintain</w:t>
      </w:r>
      <w:r>
        <w:rPr>
          <w:spacing w:val="-6"/>
        </w:rPr>
        <w:t xml:space="preserve"> </w:t>
      </w:r>
      <w:r>
        <w:t>proficiency, and adapt to technology changes, method, or job responsibilities.</w:t>
      </w:r>
      <w:r>
        <w:rPr>
          <w:spacing w:val="40"/>
        </w:rPr>
        <w:t xml:space="preserve"> </w:t>
      </w:r>
      <w:r>
        <w:t>The indoctrination, training, and qualification programs are commensurate with scope, complexity, and importance of the activities; and include or address the following, as appropriate:</w:t>
      </w:r>
    </w:p>
    <w:p w14:paraId="4FE1FFC5" w14:textId="77777777" w:rsidR="00926B52" w:rsidRDefault="00000000">
      <w:pPr>
        <w:pStyle w:val="ListParagraph"/>
        <w:numPr>
          <w:ilvl w:val="2"/>
          <w:numId w:val="45"/>
        </w:numPr>
        <w:tabs>
          <w:tab w:val="left" w:pos="1359"/>
          <w:tab w:val="left" w:pos="1360"/>
        </w:tabs>
        <w:spacing w:before="34" w:line="405" w:lineRule="exact"/>
        <w:ind w:hanging="361"/>
      </w:pPr>
      <w:r>
        <w:t>Education,</w:t>
      </w:r>
      <w:r>
        <w:rPr>
          <w:spacing w:val="-7"/>
        </w:rPr>
        <w:t xml:space="preserve"> </w:t>
      </w:r>
      <w:r>
        <w:t>experience,</w:t>
      </w:r>
      <w:r>
        <w:rPr>
          <w:spacing w:val="-7"/>
        </w:rPr>
        <w:t xml:space="preserve"> </w:t>
      </w:r>
      <w:r>
        <w:t>and</w:t>
      </w:r>
      <w:r>
        <w:rPr>
          <w:spacing w:val="-8"/>
        </w:rPr>
        <w:t xml:space="preserve"> </w:t>
      </w:r>
      <w:r>
        <w:t>proficiency</w:t>
      </w:r>
      <w:r>
        <w:rPr>
          <w:spacing w:val="-7"/>
        </w:rPr>
        <w:t xml:space="preserve"> </w:t>
      </w:r>
      <w:r>
        <w:t>of</w:t>
      </w:r>
      <w:r>
        <w:rPr>
          <w:spacing w:val="-8"/>
        </w:rPr>
        <w:t xml:space="preserve"> </w:t>
      </w:r>
      <w:r>
        <w:t>the</w:t>
      </w:r>
      <w:r>
        <w:rPr>
          <w:spacing w:val="-7"/>
        </w:rPr>
        <w:t xml:space="preserve"> </w:t>
      </w:r>
      <w:r>
        <w:t>personnel</w:t>
      </w:r>
      <w:r>
        <w:rPr>
          <w:spacing w:val="-8"/>
        </w:rPr>
        <w:t xml:space="preserve"> </w:t>
      </w:r>
      <w:r>
        <w:t>receiving</w:t>
      </w:r>
      <w:r>
        <w:rPr>
          <w:spacing w:val="-7"/>
        </w:rPr>
        <w:t xml:space="preserve"> </w:t>
      </w:r>
      <w:r>
        <w:rPr>
          <w:spacing w:val="-2"/>
        </w:rPr>
        <w:t>training</w:t>
      </w:r>
    </w:p>
    <w:p w14:paraId="2C1E1956" w14:textId="77777777" w:rsidR="00926B52" w:rsidRDefault="00000000">
      <w:pPr>
        <w:pStyle w:val="ListParagraph"/>
        <w:numPr>
          <w:ilvl w:val="2"/>
          <w:numId w:val="45"/>
        </w:numPr>
        <w:tabs>
          <w:tab w:val="left" w:pos="1359"/>
          <w:tab w:val="left" w:pos="1360"/>
        </w:tabs>
        <w:spacing w:before="91" w:line="117" w:lineRule="auto"/>
        <w:ind w:right="804"/>
      </w:pPr>
      <w:r>
        <w:t>General criteria, technical objectives, requirements of applicable codes and standards,</w:t>
      </w:r>
      <w:r>
        <w:rPr>
          <w:spacing w:val="-6"/>
        </w:rPr>
        <w:t xml:space="preserve"> </w:t>
      </w:r>
      <w:r>
        <w:t>regulatory</w:t>
      </w:r>
      <w:r>
        <w:rPr>
          <w:spacing w:val="-6"/>
        </w:rPr>
        <w:t xml:space="preserve"> </w:t>
      </w:r>
      <w:r>
        <w:t>commitments,</w:t>
      </w:r>
      <w:r>
        <w:rPr>
          <w:spacing w:val="-6"/>
        </w:rPr>
        <w:t xml:space="preserve"> </w:t>
      </w:r>
      <w:r>
        <w:t>company</w:t>
      </w:r>
      <w:r>
        <w:rPr>
          <w:spacing w:val="-6"/>
        </w:rPr>
        <w:t xml:space="preserve"> </w:t>
      </w:r>
      <w:r>
        <w:t>procedures,</w:t>
      </w:r>
      <w:r>
        <w:rPr>
          <w:spacing w:val="-6"/>
        </w:rPr>
        <w:t xml:space="preserve"> </w:t>
      </w:r>
      <w:r>
        <w:t>and</w:t>
      </w:r>
      <w:r>
        <w:rPr>
          <w:spacing w:val="-6"/>
        </w:rPr>
        <w:t xml:space="preserve"> </w:t>
      </w:r>
      <w:r>
        <w:t>quality</w:t>
      </w:r>
      <w:r>
        <w:rPr>
          <w:spacing w:val="-6"/>
        </w:rPr>
        <w:t xml:space="preserve"> </w:t>
      </w:r>
      <w:r>
        <w:t>assurance program requirements</w:t>
      </w:r>
    </w:p>
    <w:p w14:paraId="19BEB9E2" w14:textId="77777777" w:rsidR="00926B52" w:rsidRDefault="00000000">
      <w:pPr>
        <w:pStyle w:val="ListParagraph"/>
        <w:numPr>
          <w:ilvl w:val="2"/>
          <w:numId w:val="45"/>
        </w:numPr>
        <w:tabs>
          <w:tab w:val="left" w:pos="1359"/>
          <w:tab w:val="left" w:pos="1360"/>
        </w:tabs>
        <w:spacing w:before="2" w:line="117" w:lineRule="auto"/>
        <w:ind w:right="1158"/>
      </w:pPr>
      <w:r>
        <w:t>On-the-job</w:t>
      </w:r>
      <w:r>
        <w:rPr>
          <w:spacing w:val="-4"/>
        </w:rPr>
        <w:t xml:space="preserve"> </w:t>
      </w:r>
      <w:r>
        <w:t>training,</w:t>
      </w:r>
      <w:r>
        <w:rPr>
          <w:spacing w:val="-4"/>
        </w:rPr>
        <w:t xml:space="preserve"> </w:t>
      </w:r>
      <w:r>
        <w:t>if</w:t>
      </w:r>
      <w:r>
        <w:rPr>
          <w:spacing w:val="-4"/>
        </w:rPr>
        <w:t xml:space="preserve"> </w:t>
      </w:r>
      <w:r>
        <w:t>direct</w:t>
      </w:r>
      <w:r>
        <w:rPr>
          <w:spacing w:val="-4"/>
        </w:rPr>
        <w:t xml:space="preserve"> </w:t>
      </w:r>
      <w:r>
        <w:t>hands-on</w:t>
      </w:r>
      <w:r>
        <w:rPr>
          <w:spacing w:val="-4"/>
        </w:rPr>
        <w:t xml:space="preserve"> </w:t>
      </w:r>
      <w:r>
        <w:t>applications</w:t>
      </w:r>
      <w:r>
        <w:rPr>
          <w:spacing w:val="-4"/>
        </w:rPr>
        <w:t xml:space="preserve"> </w:t>
      </w:r>
      <w:r>
        <w:t>or</w:t>
      </w:r>
      <w:r>
        <w:rPr>
          <w:spacing w:val="-4"/>
        </w:rPr>
        <w:t xml:space="preserve"> </w:t>
      </w:r>
      <w:r>
        <w:t>experience</w:t>
      </w:r>
      <w:r>
        <w:rPr>
          <w:spacing w:val="-4"/>
        </w:rPr>
        <w:t xml:space="preserve"> </w:t>
      </w:r>
      <w:r>
        <w:t>is</w:t>
      </w:r>
      <w:r>
        <w:rPr>
          <w:spacing w:val="-4"/>
        </w:rPr>
        <w:t xml:space="preserve"> </w:t>
      </w:r>
      <w:r>
        <w:t>needed</w:t>
      </w:r>
      <w:r>
        <w:rPr>
          <w:spacing w:val="-4"/>
        </w:rPr>
        <w:t xml:space="preserve"> </w:t>
      </w:r>
      <w:r>
        <w:t>to achieve and maintain proficiency.</w:t>
      </w:r>
    </w:p>
    <w:p w14:paraId="44EDCB13" w14:textId="77777777" w:rsidR="00926B52" w:rsidRDefault="00926B52">
      <w:pPr>
        <w:pStyle w:val="BodyText"/>
        <w:spacing w:before="23"/>
        <w:rPr>
          <w:sz w:val="9"/>
        </w:rPr>
      </w:pPr>
    </w:p>
    <w:p w14:paraId="719465AD" w14:textId="77777777" w:rsidR="00926B52" w:rsidRDefault="00000000">
      <w:pPr>
        <w:pStyle w:val="BodyText"/>
        <w:spacing w:line="110" w:lineRule="auto"/>
        <w:ind w:left="644" w:right="473"/>
        <w:jc w:val="both"/>
        <w:rPr>
          <w:i/>
        </w:rPr>
      </w:pPr>
      <w:r>
        <w:t>[Plant and</w:t>
      </w:r>
      <w:r>
        <w:rPr>
          <w:spacing w:val="-1"/>
        </w:rPr>
        <w:t xml:space="preserve"> </w:t>
      </w:r>
      <w:r>
        <w:t>support staff minimum</w:t>
      </w:r>
      <w:r>
        <w:rPr>
          <w:spacing w:val="-1"/>
        </w:rPr>
        <w:t xml:space="preserve"> </w:t>
      </w:r>
      <w:r>
        <w:t xml:space="preserve">qualification requirements are as delineated in the unit Technical Specifications. Other qualification requirements may be established but will not reduce those required by Technical Specifications. </w:t>
      </w:r>
      <w:r>
        <w:rPr>
          <w:i/>
        </w:rPr>
        <w:t>[NOTE: This does not apply to a non-</w:t>
      </w:r>
    </w:p>
    <w:p w14:paraId="650D8C84" w14:textId="77777777" w:rsidR="00926B52" w:rsidRDefault="00926B52">
      <w:pPr>
        <w:spacing w:line="110" w:lineRule="auto"/>
        <w:jc w:val="both"/>
        <w:sectPr w:rsidR="00926B52">
          <w:pgSz w:w="12240" w:h="15840"/>
          <w:pgMar w:top="1640" w:right="1060" w:bottom="940" w:left="800" w:header="704" w:footer="747" w:gutter="0"/>
          <w:cols w:space="720"/>
        </w:sectPr>
      </w:pPr>
    </w:p>
    <w:p w14:paraId="53D488BB" w14:textId="77777777" w:rsidR="00926B52" w:rsidRDefault="00000000">
      <w:pPr>
        <w:spacing w:line="403" w:lineRule="exact"/>
        <w:ind w:left="644"/>
      </w:pPr>
      <w:bookmarkStart w:id="38" w:name="_bookmark11"/>
      <w:bookmarkEnd w:id="38"/>
      <w:r>
        <w:rPr>
          <w:i/>
          <w:spacing w:val="-2"/>
        </w:rPr>
        <w:lastRenderedPageBreak/>
        <w:t>Operations</w:t>
      </w:r>
      <w:r>
        <w:rPr>
          <w:i/>
          <w:spacing w:val="-10"/>
        </w:rPr>
        <w:t xml:space="preserve"> </w:t>
      </w:r>
      <w:r>
        <w:rPr>
          <w:i/>
          <w:spacing w:val="-2"/>
        </w:rPr>
        <w:t>QAP.]</w:t>
      </w:r>
      <w:r>
        <w:rPr>
          <w:spacing w:val="-2"/>
        </w:rPr>
        <w:t>]</w:t>
      </w:r>
    </w:p>
    <w:p w14:paraId="1B8E538A" w14:textId="77777777" w:rsidR="00926B52" w:rsidRDefault="00000000">
      <w:pPr>
        <w:pStyle w:val="BodyText"/>
        <w:spacing w:before="218" w:line="110" w:lineRule="auto"/>
        <w:ind w:left="644" w:right="496"/>
      </w:pPr>
      <w:r>
        <w:t>Sufficient managerial depth is provided to cover absences of incumbents. When required</w:t>
      </w:r>
      <w:r>
        <w:rPr>
          <w:spacing w:val="40"/>
        </w:rPr>
        <w:t xml:space="preserve"> </w:t>
      </w:r>
      <w:r>
        <w:t xml:space="preserve">by code, regulation, or standard, specific qualification and selection of personnel is conducted in accordance with those requirements as established in the applicable </w:t>
      </w:r>
      <w:r>
        <w:rPr>
          <w:i/>
        </w:rPr>
        <w:t xml:space="preserve">[CA] </w:t>
      </w:r>
      <w:r>
        <w:t>procedures. Indoctrination includes the administrative and technical objectives, requirements of the applicable codes and standards, and the QAPD elements to be employed. [Training for positions identified in 10 CFR 50.120 is accomplished according to programs</w:t>
      </w:r>
      <w:r>
        <w:rPr>
          <w:spacing w:val="-8"/>
        </w:rPr>
        <w:t xml:space="preserve"> </w:t>
      </w:r>
      <w:r>
        <w:t>accredited</w:t>
      </w:r>
      <w:r>
        <w:rPr>
          <w:spacing w:val="-7"/>
        </w:rPr>
        <w:t xml:space="preserve"> </w:t>
      </w:r>
      <w:r>
        <w:t>by</w:t>
      </w:r>
      <w:r>
        <w:rPr>
          <w:spacing w:val="-7"/>
        </w:rPr>
        <w:t xml:space="preserve"> </w:t>
      </w:r>
      <w:r>
        <w:t>the</w:t>
      </w:r>
      <w:r>
        <w:rPr>
          <w:spacing w:val="-8"/>
        </w:rPr>
        <w:t xml:space="preserve"> </w:t>
      </w:r>
      <w:r>
        <w:t>National</w:t>
      </w:r>
      <w:r>
        <w:rPr>
          <w:spacing w:val="-9"/>
        </w:rPr>
        <w:t xml:space="preserve"> </w:t>
      </w:r>
      <w:r>
        <w:t>Nuclear</w:t>
      </w:r>
      <w:r>
        <w:rPr>
          <w:spacing w:val="-9"/>
        </w:rPr>
        <w:t xml:space="preserve"> </w:t>
      </w:r>
      <w:r>
        <w:t>Accrediting</w:t>
      </w:r>
      <w:r>
        <w:rPr>
          <w:spacing w:val="-9"/>
        </w:rPr>
        <w:t xml:space="preserve"> </w:t>
      </w:r>
      <w:r>
        <w:t>Board</w:t>
      </w:r>
      <w:r>
        <w:rPr>
          <w:spacing w:val="-9"/>
        </w:rPr>
        <w:t xml:space="preserve"> </w:t>
      </w:r>
      <w:r>
        <w:t>of</w:t>
      </w:r>
      <w:r>
        <w:rPr>
          <w:spacing w:val="-9"/>
        </w:rPr>
        <w:t xml:space="preserve"> </w:t>
      </w:r>
      <w:r>
        <w:t>the</w:t>
      </w:r>
      <w:r>
        <w:rPr>
          <w:spacing w:val="-9"/>
        </w:rPr>
        <w:t xml:space="preserve"> </w:t>
      </w:r>
      <w:r>
        <w:t>National</w:t>
      </w:r>
      <w:r>
        <w:rPr>
          <w:spacing w:val="-8"/>
        </w:rPr>
        <w:t xml:space="preserve"> </w:t>
      </w:r>
      <w:r>
        <w:t>Academy</w:t>
      </w:r>
      <w:r>
        <w:rPr>
          <w:spacing w:val="-10"/>
        </w:rPr>
        <w:t xml:space="preserve"> </w:t>
      </w:r>
      <w:r>
        <w:t>of Nuclear</w:t>
      </w:r>
      <w:r>
        <w:rPr>
          <w:spacing w:val="-1"/>
        </w:rPr>
        <w:t xml:space="preserve"> </w:t>
      </w:r>
      <w:r>
        <w:t>Training</w:t>
      </w:r>
      <w:r>
        <w:rPr>
          <w:spacing w:val="-1"/>
        </w:rPr>
        <w:t xml:space="preserve"> </w:t>
      </w:r>
      <w:r>
        <w:t>that</w:t>
      </w:r>
      <w:r>
        <w:rPr>
          <w:spacing w:val="-1"/>
        </w:rPr>
        <w:t xml:space="preserve"> </w:t>
      </w:r>
      <w:r>
        <w:t>implement</w:t>
      </w:r>
      <w:r>
        <w:rPr>
          <w:spacing w:val="-1"/>
        </w:rPr>
        <w:t xml:space="preserve"> </w:t>
      </w:r>
      <w:r>
        <w:t xml:space="preserve">a systematic approach to training. </w:t>
      </w:r>
      <w:r>
        <w:rPr>
          <w:i/>
        </w:rPr>
        <w:t>[NOTE: This does not apply to a non-Operations QAP.]</w:t>
      </w:r>
      <w:r>
        <w:t xml:space="preserve">] Records of personnel training and qualification are </w:t>
      </w:r>
      <w:r>
        <w:rPr>
          <w:spacing w:val="-2"/>
        </w:rPr>
        <w:t>maintained.</w:t>
      </w:r>
    </w:p>
    <w:p w14:paraId="3E27944C" w14:textId="77777777" w:rsidR="00926B52" w:rsidRDefault="00926B52">
      <w:pPr>
        <w:pStyle w:val="BodyText"/>
        <w:spacing w:before="12"/>
        <w:rPr>
          <w:sz w:val="10"/>
        </w:rPr>
      </w:pPr>
    </w:p>
    <w:p w14:paraId="0F71062C" w14:textId="77777777" w:rsidR="00926B52" w:rsidRDefault="00000000">
      <w:pPr>
        <w:pStyle w:val="BodyText"/>
        <w:spacing w:line="110" w:lineRule="auto"/>
        <w:ind w:left="644" w:right="436"/>
      </w:pPr>
      <w:r>
        <w:t xml:space="preserve">The minimum qualifications of the </w:t>
      </w:r>
      <w:r>
        <w:rPr>
          <w:i/>
        </w:rPr>
        <w:t xml:space="preserve">[[Quality Assurance Manager] and the [Nuclear Development Quality Assurance Project Manager]] are </w:t>
      </w:r>
      <w:r>
        <w:t xml:space="preserve">that </w:t>
      </w:r>
      <w:r>
        <w:rPr>
          <w:i/>
        </w:rPr>
        <w:t xml:space="preserve">[he/each] </w:t>
      </w:r>
      <w:r>
        <w:t>holds an engineering or related science degree and a minimum of four years of related experience including two years of nuclear power plant experience, one year of supervisory or management experience, and one year of the experience is in performing quality verification activities. Special requirements shall include management and supervisory skills and experience or training in leadership, interpersonal communication, management responsibilities, motivation</w:t>
      </w:r>
      <w:r>
        <w:rPr>
          <w:spacing w:val="-4"/>
        </w:rPr>
        <w:t xml:space="preserve"> </w:t>
      </w:r>
      <w:r>
        <w:t>of</w:t>
      </w:r>
      <w:r>
        <w:rPr>
          <w:spacing w:val="-4"/>
        </w:rPr>
        <w:t xml:space="preserve"> </w:t>
      </w:r>
      <w:r>
        <w:t>personnel,</w:t>
      </w:r>
      <w:r>
        <w:rPr>
          <w:spacing w:val="-4"/>
        </w:rPr>
        <w:t xml:space="preserve"> </w:t>
      </w:r>
      <w:r>
        <w:t>problem</w:t>
      </w:r>
      <w:r>
        <w:rPr>
          <w:spacing w:val="-4"/>
        </w:rPr>
        <w:t xml:space="preserve"> </w:t>
      </w:r>
      <w:r>
        <w:t>analysis</w:t>
      </w:r>
      <w:r>
        <w:rPr>
          <w:spacing w:val="-4"/>
        </w:rPr>
        <w:t xml:space="preserve"> </w:t>
      </w:r>
      <w:r>
        <w:t>and</w:t>
      </w:r>
      <w:r>
        <w:rPr>
          <w:spacing w:val="-3"/>
        </w:rPr>
        <w:t xml:space="preserve"> </w:t>
      </w:r>
      <w:r>
        <w:t>decision</w:t>
      </w:r>
      <w:r>
        <w:rPr>
          <w:spacing w:val="-4"/>
        </w:rPr>
        <w:t xml:space="preserve"> </w:t>
      </w:r>
      <w:r>
        <w:t>making,</w:t>
      </w:r>
      <w:r>
        <w:rPr>
          <w:spacing w:val="-4"/>
        </w:rPr>
        <w:t xml:space="preserve"> </w:t>
      </w:r>
      <w:r>
        <w:t>and</w:t>
      </w:r>
      <w:r>
        <w:rPr>
          <w:spacing w:val="-4"/>
        </w:rPr>
        <w:t xml:space="preserve"> </w:t>
      </w:r>
      <w:r>
        <w:t>administrative</w:t>
      </w:r>
      <w:r>
        <w:rPr>
          <w:spacing w:val="-4"/>
        </w:rPr>
        <w:t xml:space="preserve"> </w:t>
      </w:r>
      <w:r>
        <w:t>policies and procedures. Individuals who do not possess these formal education and minimum experience requirements should not be eliminated automatically when other factors</w:t>
      </w:r>
      <w:r>
        <w:rPr>
          <w:spacing w:val="40"/>
        </w:rPr>
        <w:t xml:space="preserve"> </w:t>
      </w:r>
      <w:r>
        <w:t>provide sufficient demonstration of their abilities.</w:t>
      </w:r>
      <w:r>
        <w:rPr>
          <w:spacing w:val="40"/>
        </w:rPr>
        <w:t xml:space="preserve"> </w:t>
      </w:r>
      <w:r>
        <w:t>These other factors are evaluated on a case-by-case basis and approved and documented by senior management.</w:t>
      </w:r>
    </w:p>
    <w:p w14:paraId="7E06824C" w14:textId="77777777" w:rsidR="00926B52" w:rsidRDefault="00926B52">
      <w:pPr>
        <w:pStyle w:val="BodyText"/>
        <w:spacing w:before="13"/>
        <w:rPr>
          <w:sz w:val="10"/>
        </w:rPr>
      </w:pPr>
    </w:p>
    <w:p w14:paraId="5AC1A647" w14:textId="77777777" w:rsidR="00926B52" w:rsidRDefault="00000000">
      <w:pPr>
        <w:pStyle w:val="BodyText"/>
        <w:spacing w:before="1" w:line="110" w:lineRule="auto"/>
        <w:ind w:left="644" w:right="411"/>
      </w:pPr>
      <w:r>
        <w:t>The minimum qualifications for the individuals responsible for supervising QA or QC personnel is that each has a high school diploma or equivalent and has a minimum of one year</w:t>
      </w:r>
      <w:r>
        <w:rPr>
          <w:spacing w:val="-4"/>
        </w:rPr>
        <w:t xml:space="preserve"> </w:t>
      </w:r>
      <w:r>
        <w:t>of</w:t>
      </w:r>
      <w:r>
        <w:rPr>
          <w:spacing w:val="-4"/>
        </w:rPr>
        <w:t xml:space="preserve"> </w:t>
      </w:r>
      <w:r>
        <w:t>experience</w:t>
      </w:r>
      <w:r>
        <w:rPr>
          <w:spacing w:val="-4"/>
        </w:rPr>
        <w:t xml:space="preserve"> </w:t>
      </w:r>
      <w:r>
        <w:t>performing</w:t>
      </w:r>
      <w:r>
        <w:rPr>
          <w:spacing w:val="-4"/>
        </w:rPr>
        <w:t xml:space="preserve"> </w:t>
      </w:r>
      <w:r>
        <w:t>quality</w:t>
      </w:r>
      <w:r>
        <w:rPr>
          <w:spacing w:val="-4"/>
        </w:rPr>
        <w:t xml:space="preserve"> </w:t>
      </w:r>
      <w:r>
        <w:t>verification</w:t>
      </w:r>
      <w:r>
        <w:rPr>
          <w:spacing w:val="-4"/>
        </w:rPr>
        <w:t xml:space="preserve"> </w:t>
      </w:r>
      <w:r>
        <w:t>activities.</w:t>
      </w:r>
      <w:r>
        <w:rPr>
          <w:spacing w:val="40"/>
        </w:rPr>
        <w:t xml:space="preserve"> </w:t>
      </w:r>
      <w:r>
        <w:t>Individuals</w:t>
      </w:r>
      <w:r>
        <w:rPr>
          <w:spacing w:val="-4"/>
        </w:rPr>
        <w:t xml:space="preserve"> </w:t>
      </w:r>
      <w:r>
        <w:t>who</w:t>
      </w:r>
      <w:r>
        <w:rPr>
          <w:spacing w:val="-4"/>
        </w:rPr>
        <w:t xml:space="preserve"> </w:t>
      </w:r>
      <w:r>
        <w:t>do</w:t>
      </w:r>
      <w:r>
        <w:rPr>
          <w:spacing w:val="-4"/>
        </w:rPr>
        <w:t xml:space="preserve"> </w:t>
      </w:r>
      <w:r>
        <w:t>not</w:t>
      </w:r>
      <w:r>
        <w:rPr>
          <w:spacing w:val="-4"/>
        </w:rPr>
        <w:t xml:space="preserve"> </w:t>
      </w:r>
      <w:r>
        <w:t>possess these formal education and experience requirements should not be eliminated</w:t>
      </w:r>
      <w:r>
        <w:rPr>
          <w:spacing w:val="40"/>
        </w:rPr>
        <w:t xml:space="preserve"> </w:t>
      </w:r>
      <w:r>
        <w:t>automatically when other factors provide sufficient demonstration of their abilities.</w:t>
      </w:r>
      <w:r>
        <w:rPr>
          <w:spacing w:val="40"/>
        </w:rPr>
        <w:t xml:space="preserve"> </w:t>
      </w:r>
      <w:r>
        <w:t xml:space="preserve">These other factors are evaluated on a case-by-case basis and approved and documented by senior </w:t>
      </w:r>
      <w:r>
        <w:rPr>
          <w:spacing w:val="-2"/>
        </w:rPr>
        <w:t>management.</w:t>
      </w:r>
    </w:p>
    <w:p w14:paraId="5214D79F" w14:textId="77777777" w:rsidR="00926B52" w:rsidRDefault="00926B52">
      <w:pPr>
        <w:pStyle w:val="BodyText"/>
        <w:spacing w:before="9"/>
        <w:rPr>
          <w:sz w:val="10"/>
        </w:rPr>
      </w:pPr>
    </w:p>
    <w:p w14:paraId="04A0C2D6" w14:textId="77777777" w:rsidR="00926B52" w:rsidRDefault="00000000">
      <w:pPr>
        <w:pStyle w:val="BodyText"/>
        <w:spacing w:line="110" w:lineRule="auto"/>
        <w:ind w:left="640" w:right="450"/>
      </w:pPr>
      <w:r>
        <w:t xml:space="preserve">The minimum qualifications of individuals that are part of the </w:t>
      </w:r>
      <w:r>
        <w:rPr>
          <w:i/>
        </w:rPr>
        <w:t xml:space="preserve">[Quality Assurance Group] </w:t>
      </w:r>
      <w:r>
        <w:t>responsible for planning, implementing, and maintaining the programs for the QAPD are that each has a high school diploma or equivalent and has a minimum of one year of related experience. Individuals who do not possess these formal education and minimum experience</w:t>
      </w:r>
      <w:r>
        <w:rPr>
          <w:spacing w:val="-8"/>
        </w:rPr>
        <w:t xml:space="preserve"> </w:t>
      </w:r>
      <w:r>
        <w:t>requirements</w:t>
      </w:r>
      <w:r>
        <w:rPr>
          <w:spacing w:val="-9"/>
        </w:rPr>
        <w:t xml:space="preserve"> </w:t>
      </w:r>
      <w:r>
        <w:t>should</w:t>
      </w:r>
      <w:r>
        <w:rPr>
          <w:spacing w:val="-9"/>
        </w:rPr>
        <w:t xml:space="preserve"> </w:t>
      </w:r>
      <w:r>
        <w:t>not</w:t>
      </w:r>
      <w:r>
        <w:rPr>
          <w:spacing w:val="-10"/>
        </w:rPr>
        <w:t xml:space="preserve"> </w:t>
      </w:r>
      <w:r>
        <w:t>be</w:t>
      </w:r>
      <w:r>
        <w:rPr>
          <w:spacing w:val="-9"/>
        </w:rPr>
        <w:t xml:space="preserve"> </w:t>
      </w:r>
      <w:r>
        <w:t>eliminated</w:t>
      </w:r>
      <w:r>
        <w:rPr>
          <w:spacing w:val="-10"/>
        </w:rPr>
        <w:t xml:space="preserve"> </w:t>
      </w:r>
      <w:r>
        <w:t>automatically</w:t>
      </w:r>
      <w:r>
        <w:rPr>
          <w:spacing w:val="-9"/>
        </w:rPr>
        <w:t xml:space="preserve"> </w:t>
      </w:r>
      <w:r>
        <w:t>when</w:t>
      </w:r>
      <w:r>
        <w:rPr>
          <w:spacing w:val="-6"/>
        </w:rPr>
        <w:t xml:space="preserve"> </w:t>
      </w:r>
      <w:r>
        <w:t>other</w:t>
      </w:r>
      <w:r>
        <w:rPr>
          <w:spacing w:val="-5"/>
        </w:rPr>
        <w:t xml:space="preserve"> </w:t>
      </w:r>
      <w:r>
        <w:t>factors</w:t>
      </w:r>
      <w:r>
        <w:rPr>
          <w:spacing w:val="-5"/>
        </w:rPr>
        <w:t xml:space="preserve"> </w:t>
      </w:r>
      <w:r>
        <w:t>provide sufficient demonstration of their abilities. These other factors are evaluated on a case-by- case basis and approved and documented by senior management.</w:t>
      </w:r>
    </w:p>
    <w:p w14:paraId="265F3794" w14:textId="77777777" w:rsidR="00926B52" w:rsidRDefault="00000000">
      <w:pPr>
        <w:pStyle w:val="Heading4"/>
        <w:numPr>
          <w:ilvl w:val="1"/>
          <w:numId w:val="45"/>
        </w:numPr>
        <w:tabs>
          <w:tab w:val="left" w:pos="1359"/>
          <w:tab w:val="left" w:pos="1360"/>
        </w:tabs>
        <w:spacing w:before="23" w:line="529" w:lineRule="exact"/>
        <w:ind w:left="1359" w:hanging="720"/>
      </w:pPr>
      <w:bookmarkStart w:id="39" w:name="2.7__NQA-1_Commitment_/_Exceptions"/>
      <w:bookmarkEnd w:id="39"/>
      <w:r>
        <w:t>NQA-1</w:t>
      </w:r>
      <w:r>
        <w:rPr>
          <w:spacing w:val="-8"/>
        </w:rPr>
        <w:t xml:space="preserve"> </w:t>
      </w:r>
      <w:r>
        <w:t>Commitment</w:t>
      </w:r>
      <w:r>
        <w:rPr>
          <w:spacing w:val="-6"/>
        </w:rPr>
        <w:t xml:space="preserve"> </w:t>
      </w:r>
      <w:r>
        <w:t>/</w:t>
      </w:r>
      <w:r>
        <w:rPr>
          <w:spacing w:val="-7"/>
        </w:rPr>
        <w:t xml:space="preserve"> </w:t>
      </w:r>
      <w:r>
        <w:rPr>
          <w:spacing w:val="-2"/>
        </w:rPr>
        <w:t>Exceptions</w:t>
      </w:r>
    </w:p>
    <w:p w14:paraId="2DE3E635" w14:textId="77777777" w:rsidR="00926B52" w:rsidRDefault="00000000">
      <w:pPr>
        <w:pStyle w:val="BodyText"/>
        <w:spacing w:before="227" w:line="110" w:lineRule="auto"/>
        <w:ind w:left="655" w:right="392" w:hanging="16"/>
      </w:pPr>
      <w:r>
        <w:t>In</w:t>
      </w:r>
      <w:r>
        <w:rPr>
          <w:spacing w:val="-4"/>
        </w:rPr>
        <w:t xml:space="preserve"> </w:t>
      </w:r>
      <w:r>
        <w:t>establishing</w:t>
      </w:r>
      <w:r>
        <w:rPr>
          <w:spacing w:val="-4"/>
        </w:rPr>
        <w:t xml:space="preserve"> </w:t>
      </w:r>
      <w:r>
        <w:t>qualification</w:t>
      </w:r>
      <w:r>
        <w:rPr>
          <w:spacing w:val="-4"/>
        </w:rPr>
        <w:t xml:space="preserve"> </w:t>
      </w:r>
      <w:r>
        <w:t>and</w:t>
      </w:r>
      <w:r>
        <w:rPr>
          <w:spacing w:val="-4"/>
        </w:rPr>
        <w:t xml:space="preserve"> </w:t>
      </w:r>
      <w:r>
        <w:t>training</w:t>
      </w:r>
      <w:r>
        <w:rPr>
          <w:spacing w:val="-4"/>
        </w:rPr>
        <w:t xml:space="preserve"> </w:t>
      </w:r>
      <w:r>
        <w:t>programs,</w:t>
      </w:r>
      <w:r>
        <w:rPr>
          <w:spacing w:val="-1"/>
        </w:rPr>
        <w:t xml:space="preserve"> </w:t>
      </w:r>
      <w:r>
        <w:rPr>
          <w:i/>
        </w:rPr>
        <w:t>[CA]</w:t>
      </w:r>
      <w:r>
        <w:rPr>
          <w:i/>
          <w:spacing w:val="-3"/>
        </w:rPr>
        <w:t xml:space="preserve"> </w:t>
      </w:r>
      <w:r>
        <w:t>commits</w:t>
      </w:r>
      <w:r>
        <w:rPr>
          <w:spacing w:val="-4"/>
        </w:rPr>
        <w:t xml:space="preserve"> </w:t>
      </w:r>
      <w:r>
        <w:t>to</w:t>
      </w:r>
      <w:r>
        <w:rPr>
          <w:spacing w:val="-4"/>
        </w:rPr>
        <w:t xml:space="preserve"> </w:t>
      </w:r>
      <w:r>
        <w:t>compliance</w:t>
      </w:r>
      <w:r>
        <w:rPr>
          <w:spacing w:val="-4"/>
        </w:rPr>
        <w:t xml:space="preserve"> </w:t>
      </w:r>
      <w:r>
        <w:t>with</w:t>
      </w:r>
      <w:r>
        <w:rPr>
          <w:spacing w:val="-4"/>
        </w:rPr>
        <w:t xml:space="preserve"> </w:t>
      </w:r>
      <w:r>
        <w:t>NQA- 1-2008, Requirement 2 with the following clarifications and exceptions:</w:t>
      </w:r>
    </w:p>
    <w:p w14:paraId="1B0356FF" w14:textId="77777777" w:rsidR="00926B52" w:rsidRDefault="00926B52">
      <w:pPr>
        <w:pStyle w:val="BodyText"/>
        <w:spacing w:before="12"/>
        <w:rPr>
          <w:sz w:val="11"/>
        </w:rPr>
      </w:pPr>
    </w:p>
    <w:p w14:paraId="6A2D4302" w14:textId="77777777" w:rsidR="00926B52" w:rsidRDefault="00000000">
      <w:pPr>
        <w:pStyle w:val="ListParagraph"/>
        <w:numPr>
          <w:ilvl w:val="2"/>
          <w:numId w:val="45"/>
        </w:numPr>
        <w:tabs>
          <w:tab w:val="left" w:pos="1359"/>
          <w:tab w:val="left" w:pos="1360"/>
        </w:tabs>
        <w:spacing w:line="117" w:lineRule="auto"/>
        <w:ind w:left="1360" w:right="503"/>
        <w:rPr>
          <w:i/>
        </w:rPr>
      </w:pPr>
      <w:r>
        <w:t>Section 302, Inspection and Test</w:t>
      </w:r>
      <w:r>
        <w:rPr>
          <w:spacing w:val="40"/>
        </w:rPr>
        <w:t xml:space="preserve"> </w:t>
      </w:r>
      <w:r>
        <w:rPr>
          <w:i/>
        </w:rPr>
        <w:t>[NOTE: The applicant may either adopt non- mandatory</w:t>
      </w:r>
      <w:r>
        <w:rPr>
          <w:i/>
          <w:spacing w:val="-2"/>
        </w:rPr>
        <w:t xml:space="preserve"> </w:t>
      </w:r>
      <w:r>
        <w:rPr>
          <w:i/>
        </w:rPr>
        <w:t>Appendix</w:t>
      </w:r>
      <w:r>
        <w:rPr>
          <w:i/>
          <w:spacing w:val="-3"/>
        </w:rPr>
        <w:t xml:space="preserve"> </w:t>
      </w:r>
      <w:r>
        <w:rPr>
          <w:i/>
        </w:rPr>
        <w:t>2A-1</w:t>
      </w:r>
      <w:r>
        <w:rPr>
          <w:i/>
          <w:spacing w:val="-3"/>
        </w:rPr>
        <w:t xml:space="preserve"> </w:t>
      </w:r>
      <w:r>
        <w:rPr>
          <w:i/>
        </w:rPr>
        <w:t>as</w:t>
      </w:r>
      <w:r>
        <w:rPr>
          <w:i/>
          <w:spacing w:val="-3"/>
        </w:rPr>
        <w:t xml:space="preserve"> </w:t>
      </w:r>
      <w:r>
        <w:rPr>
          <w:i/>
        </w:rPr>
        <w:t>if</w:t>
      </w:r>
      <w:r>
        <w:rPr>
          <w:i/>
          <w:spacing w:val="-3"/>
        </w:rPr>
        <w:t xml:space="preserve"> </w:t>
      </w:r>
      <w:r>
        <w:rPr>
          <w:i/>
        </w:rPr>
        <w:t>it</w:t>
      </w:r>
      <w:r>
        <w:rPr>
          <w:i/>
          <w:spacing w:val="-2"/>
        </w:rPr>
        <w:t xml:space="preserve"> </w:t>
      </w:r>
      <w:r>
        <w:rPr>
          <w:i/>
        </w:rPr>
        <w:t>were</w:t>
      </w:r>
      <w:r>
        <w:rPr>
          <w:i/>
          <w:spacing w:val="-3"/>
        </w:rPr>
        <w:t xml:space="preserve"> </w:t>
      </w:r>
      <w:r>
        <w:rPr>
          <w:i/>
        </w:rPr>
        <w:t>part</w:t>
      </w:r>
      <w:r>
        <w:rPr>
          <w:i/>
          <w:spacing w:val="-3"/>
        </w:rPr>
        <w:t xml:space="preserve"> </w:t>
      </w:r>
      <w:r>
        <w:rPr>
          <w:i/>
        </w:rPr>
        <w:t>of</w:t>
      </w:r>
      <w:r>
        <w:rPr>
          <w:i/>
          <w:spacing w:val="-3"/>
        </w:rPr>
        <w:t xml:space="preserve"> </w:t>
      </w:r>
      <w:r>
        <w:rPr>
          <w:i/>
        </w:rPr>
        <w:t>the</w:t>
      </w:r>
      <w:r>
        <w:rPr>
          <w:i/>
          <w:spacing w:val="-3"/>
        </w:rPr>
        <w:t xml:space="preserve"> </w:t>
      </w:r>
      <w:r>
        <w:rPr>
          <w:i/>
        </w:rPr>
        <w:t>requirement</w:t>
      </w:r>
      <w:r>
        <w:rPr>
          <w:i/>
          <w:spacing w:val="-3"/>
        </w:rPr>
        <w:t xml:space="preserve"> </w:t>
      </w:r>
      <w:r>
        <w:rPr>
          <w:i/>
        </w:rPr>
        <w:t>by</w:t>
      </w:r>
      <w:r>
        <w:rPr>
          <w:i/>
          <w:spacing w:val="-3"/>
        </w:rPr>
        <w:t xml:space="preserve"> </w:t>
      </w:r>
      <w:r>
        <w:rPr>
          <w:i/>
        </w:rPr>
        <w:t>following</w:t>
      </w:r>
      <w:r>
        <w:rPr>
          <w:i/>
          <w:spacing w:val="-3"/>
        </w:rPr>
        <w:t xml:space="preserve"> </w:t>
      </w:r>
      <w:r>
        <w:rPr>
          <w:i/>
        </w:rPr>
        <w:t>Option</w:t>
      </w:r>
      <w:r>
        <w:rPr>
          <w:i/>
          <w:spacing w:val="-3"/>
        </w:rPr>
        <w:t xml:space="preserve"> </w:t>
      </w:r>
      <w:r>
        <w:rPr>
          <w:i/>
        </w:rPr>
        <w:t>1 below</w:t>
      </w:r>
      <w:r>
        <w:rPr>
          <w:i/>
          <w:spacing w:val="-2"/>
        </w:rPr>
        <w:t xml:space="preserve"> </w:t>
      </w:r>
      <w:r>
        <w:rPr>
          <w:i/>
        </w:rPr>
        <w:t>or</w:t>
      </w:r>
      <w:r>
        <w:rPr>
          <w:i/>
          <w:spacing w:val="-2"/>
        </w:rPr>
        <w:t xml:space="preserve"> </w:t>
      </w:r>
      <w:r>
        <w:rPr>
          <w:i/>
        </w:rPr>
        <w:t>taking</w:t>
      </w:r>
      <w:r>
        <w:rPr>
          <w:i/>
          <w:spacing w:val="-2"/>
        </w:rPr>
        <w:t xml:space="preserve"> </w:t>
      </w:r>
      <w:r>
        <w:rPr>
          <w:i/>
        </w:rPr>
        <w:t>exception</w:t>
      </w:r>
      <w:r>
        <w:rPr>
          <w:i/>
          <w:spacing w:val="-2"/>
        </w:rPr>
        <w:t xml:space="preserve"> </w:t>
      </w:r>
      <w:r>
        <w:rPr>
          <w:i/>
        </w:rPr>
        <w:t>to Appendix</w:t>
      </w:r>
      <w:r>
        <w:rPr>
          <w:i/>
          <w:spacing w:val="-2"/>
        </w:rPr>
        <w:t xml:space="preserve"> </w:t>
      </w:r>
      <w:r>
        <w:rPr>
          <w:i/>
        </w:rPr>
        <w:t>2A-1</w:t>
      </w:r>
      <w:r>
        <w:rPr>
          <w:i/>
          <w:spacing w:val="-1"/>
        </w:rPr>
        <w:t xml:space="preserve"> </w:t>
      </w:r>
      <w:r>
        <w:rPr>
          <w:i/>
        </w:rPr>
        <w:t>by</w:t>
      </w:r>
      <w:r>
        <w:rPr>
          <w:i/>
          <w:spacing w:val="-2"/>
        </w:rPr>
        <w:t xml:space="preserve"> </w:t>
      </w:r>
      <w:r>
        <w:rPr>
          <w:i/>
        </w:rPr>
        <w:t>following</w:t>
      </w:r>
      <w:r>
        <w:rPr>
          <w:i/>
          <w:spacing w:val="-1"/>
        </w:rPr>
        <w:t xml:space="preserve"> </w:t>
      </w:r>
      <w:r>
        <w:rPr>
          <w:i/>
        </w:rPr>
        <w:t>Option</w:t>
      </w:r>
      <w:r>
        <w:rPr>
          <w:i/>
          <w:spacing w:val="-2"/>
        </w:rPr>
        <w:t xml:space="preserve"> </w:t>
      </w:r>
      <w:r>
        <w:rPr>
          <w:i/>
        </w:rPr>
        <w:t>2.]</w:t>
      </w:r>
    </w:p>
    <w:p w14:paraId="6570A3C7" w14:textId="77777777" w:rsidR="00926B52" w:rsidRDefault="00926B52">
      <w:pPr>
        <w:spacing w:line="117" w:lineRule="auto"/>
        <w:sectPr w:rsidR="00926B52">
          <w:pgSz w:w="12240" w:h="15840"/>
          <w:pgMar w:top="1640" w:right="1060" w:bottom="940" w:left="800" w:header="704" w:footer="747" w:gutter="0"/>
          <w:cols w:space="720"/>
        </w:sectPr>
      </w:pPr>
    </w:p>
    <w:p w14:paraId="2D47F365" w14:textId="77777777" w:rsidR="00926B52" w:rsidRDefault="00000000">
      <w:pPr>
        <w:pStyle w:val="ListParagraph"/>
        <w:numPr>
          <w:ilvl w:val="3"/>
          <w:numId w:val="45"/>
        </w:numPr>
        <w:tabs>
          <w:tab w:val="left" w:pos="1719"/>
          <w:tab w:val="left" w:pos="1720"/>
        </w:tabs>
        <w:spacing w:before="121" w:line="110" w:lineRule="auto"/>
        <w:ind w:right="472"/>
        <w:rPr>
          <w:i/>
        </w:rPr>
      </w:pPr>
      <w:r>
        <w:rPr>
          <w:i/>
        </w:rPr>
        <w:lastRenderedPageBreak/>
        <w:t xml:space="preserve">[Option 1; NQA-1-2008, </w:t>
      </w:r>
      <w:r>
        <w:t>Requirement 2 includes use of Appendix 2A-1 guidance as</w:t>
      </w:r>
      <w:r>
        <w:rPr>
          <w:spacing w:val="-3"/>
        </w:rPr>
        <w:t xml:space="preserve"> </w:t>
      </w:r>
      <w:r>
        <w:t>if</w:t>
      </w:r>
      <w:r>
        <w:rPr>
          <w:spacing w:val="-3"/>
        </w:rPr>
        <w:t xml:space="preserve"> </w:t>
      </w:r>
      <w:r>
        <w:t>it</w:t>
      </w:r>
      <w:r>
        <w:rPr>
          <w:spacing w:val="-3"/>
        </w:rPr>
        <w:t xml:space="preserve"> </w:t>
      </w:r>
      <w:r>
        <w:t>were</w:t>
      </w:r>
      <w:r>
        <w:rPr>
          <w:spacing w:val="-3"/>
        </w:rPr>
        <w:t xml:space="preserve"> </w:t>
      </w:r>
      <w:r>
        <w:t>part</w:t>
      </w:r>
      <w:r>
        <w:rPr>
          <w:spacing w:val="-3"/>
        </w:rPr>
        <w:t xml:space="preserve"> </w:t>
      </w:r>
      <w:r>
        <w:t>of</w:t>
      </w:r>
      <w:r>
        <w:rPr>
          <w:spacing w:val="-3"/>
        </w:rPr>
        <w:t xml:space="preserve"> </w:t>
      </w:r>
      <w:r>
        <w:t>the</w:t>
      </w:r>
      <w:r>
        <w:rPr>
          <w:spacing w:val="-3"/>
        </w:rPr>
        <w:t xml:space="preserve"> </w:t>
      </w:r>
      <w:r>
        <w:t>Requirement.]</w:t>
      </w:r>
      <w:r>
        <w:rPr>
          <w:spacing w:val="-3"/>
        </w:rPr>
        <w:t xml:space="preserve"> </w:t>
      </w:r>
      <w:r>
        <w:rPr>
          <w:i/>
        </w:rPr>
        <w:t>[NOTE:</w:t>
      </w:r>
      <w:r>
        <w:rPr>
          <w:i/>
          <w:spacing w:val="-2"/>
        </w:rPr>
        <w:t xml:space="preserve"> </w:t>
      </w:r>
      <w:r>
        <w:rPr>
          <w:i/>
        </w:rPr>
        <w:t>When</w:t>
      </w:r>
      <w:r>
        <w:rPr>
          <w:i/>
          <w:spacing w:val="-3"/>
        </w:rPr>
        <w:t xml:space="preserve"> </w:t>
      </w:r>
      <w:r>
        <w:rPr>
          <w:i/>
        </w:rPr>
        <w:t>applying</w:t>
      </w:r>
      <w:r>
        <w:rPr>
          <w:i/>
          <w:spacing w:val="-3"/>
        </w:rPr>
        <w:t xml:space="preserve"> </w:t>
      </w:r>
      <w:r>
        <w:rPr>
          <w:i/>
        </w:rPr>
        <w:t>Option</w:t>
      </w:r>
      <w:r>
        <w:rPr>
          <w:i/>
          <w:spacing w:val="-3"/>
        </w:rPr>
        <w:t xml:space="preserve"> </w:t>
      </w:r>
      <w:r>
        <w:rPr>
          <w:i/>
        </w:rPr>
        <w:t>1,</w:t>
      </w:r>
      <w:r>
        <w:rPr>
          <w:i/>
          <w:spacing w:val="-3"/>
        </w:rPr>
        <w:t xml:space="preserve"> </w:t>
      </w:r>
      <w:r>
        <w:rPr>
          <w:i/>
        </w:rPr>
        <w:t>either</w:t>
      </w:r>
      <w:r>
        <w:rPr>
          <w:i/>
          <w:spacing w:val="-3"/>
        </w:rPr>
        <w:t xml:space="preserve"> </w:t>
      </w:r>
      <w:r>
        <w:rPr>
          <w:i/>
        </w:rPr>
        <w:t>or both of the following two alternatives may be applied to the implementation of this Requirement and Appendix:]</w:t>
      </w:r>
    </w:p>
    <w:p w14:paraId="3C5124F6" w14:textId="77777777" w:rsidR="00926B52" w:rsidRDefault="00926B52">
      <w:pPr>
        <w:pStyle w:val="BodyText"/>
        <w:spacing w:before="2"/>
        <w:rPr>
          <w:i/>
          <w:sz w:val="11"/>
        </w:rPr>
      </w:pPr>
    </w:p>
    <w:p w14:paraId="1003BED9" w14:textId="77777777" w:rsidR="00926B52" w:rsidRDefault="00000000">
      <w:pPr>
        <w:pStyle w:val="ListParagraph"/>
        <w:numPr>
          <w:ilvl w:val="4"/>
          <w:numId w:val="45"/>
        </w:numPr>
        <w:tabs>
          <w:tab w:val="left" w:pos="2440"/>
        </w:tabs>
        <w:spacing w:line="110" w:lineRule="auto"/>
        <w:ind w:right="476"/>
        <w:rPr>
          <w:rFonts w:ascii="Arial"/>
        </w:rPr>
      </w:pPr>
      <w:r>
        <w:rPr>
          <w:i/>
        </w:rPr>
        <w:t>[In lieu of being certified as Level I, II, or III in accordance with NQA-1- 2008,</w:t>
      </w:r>
      <w:r>
        <w:rPr>
          <w:i/>
          <w:spacing w:val="-4"/>
        </w:rPr>
        <w:t xml:space="preserve"> </w:t>
      </w:r>
      <w:r>
        <w:rPr>
          <w:i/>
        </w:rPr>
        <w:t>personnel</w:t>
      </w:r>
      <w:r>
        <w:rPr>
          <w:i/>
          <w:spacing w:val="-4"/>
        </w:rPr>
        <w:t xml:space="preserve"> </w:t>
      </w:r>
      <w:r>
        <w:rPr>
          <w:i/>
        </w:rPr>
        <w:t>that</w:t>
      </w:r>
      <w:r>
        <w:rPr>
          <w:i/>
          <w:spacing w:val="-4"/>
        </w:rPr>
        <w:t xml:space="preserve"> </w:t>
      </w:r>
      <w:r>
        <w:rPr>
          <w:i/>
        </w:rPr>
        <w:t>perform</w:t>
      </w:r>
      <w:r>
        <w:rPr>
          <w:i/>
          <w:spacing w:val="-4"/>
        </w:rPr>
        <w:t xml:space="preserve"> </w:t>
      </w:r>
      <w:r>
        <w:rPr>
          <w:i/>
        </w:rPr>
        <w:t>independent</w:t>
      </w:r>
      <w:r>
        <w:rPr>
          <w:i/>
          <w:spacing w:val="-4"/>
        </w:rPr>
        <w:t xml:space="preserve"> </w:t>
      </w:r>
      <w:r>
        <w:rPr>
          <w:i/>
        </w:rPr>
        <w:t>quality</w:t>
      </w:r>
      <w:r>
        <w:rPr>
          <w:i/>
          <w:spacing w:val="-4"/>
        </w:rPr>
        <w:t xml:space="preserve"> </w:t>
      </w:r>
      <w:r>
        <w:rPr>
          <w:i/>
        </w:rPr>
        <w:t>verification</w:t>
      </w:r>
      <w:r>
        <w:rPr>
          <w:i/>
          <w:spacing w:val="-4"/>
        </w:rPr>
        <w:t xml:space="preserve"> </w:t>
      </w:r>
      <w:r>
        <w:rPr>
          <w:i/>
        </w:rPr>
        <w:t>inspections, examinations, measurements, or tests of material, products, or activities will be required to possess qualifications equal to or better than those required for performing the task being verified; and the verification is within the skills of these personnel and/or is addressed by procedures. These individuals will not be responsible for the planning of quality verification inspections and tests (i.e., establishing hold points and acceptance</w:t>
      </w:r>
      <w:r>
        <w:rPr>
          <w:i/>
          <w:spacing w:val="-9"/>
        </w:rPr>
        <w:t xml:space="preserve"> </w:t>
      </w:r>
      <w:r>
        <w:rPr>
          <w:i/>
        </w:rPr>
        <w:t>criteria</w:t>
      </w:r>
      <w:r>
        <w:rPr>
          <w:i/>
          <w:spacing w:val="-10"/>
        </w:rPr>
        <w:t xml:space="preserve"> </w:t>
      </w:r>
      <w:r>
        <w:rPr>
          <w:i/>
        </w:rPr>
        <w:t>in</w:t>
      </w:r>
      <w:r>
        <w:rPr>
          <w:i/>
          <w:spacing w:val="-9"/>
        </w:rPr>
        <w:t xml:space="preserve"> </w:t>
      </w:r>
      <w:r>
        <w:rPr>
          <w:i/>
        </w:rPr>
        <w:t>procedures,</w:t>
      </w:r>
      <w:r>
        <w:rPr>
          <w:i/>
          <w:spacing w:val="-10"/>
        </w:rPr>
        <w:t xml:space="preserve"> </w:t>
      </w:r>
      <w:r>
        <w:rPr>
          <w:i/>
        </w:rPr>
        <w:t>and</w:t>
      </w:r>
      <w:r>
        <w:rPr>
          <w:i/>
          <w:spacing w:val="-11"/>
        </w:rPr>
        <w:t xml:space="preserve"> </w:t>
      </w:r>
      <w:r>
        <w:rPr>
          <w:i/>
        </w:rPr>
        <w:t>determining</w:t>
      </w:r>
      <w:r>
        <w:rPr>
          <w:i/>
          <w:spacing w:val="-11"/>
        </w:rPr>
        <w:t xml:space="preserve"> </w:t>
      </w:r>
      <w:r>
        <w:rPr>
          <w:i/>
        </w:rPr>
        <w:t>who</w:t>
      </w:r>
      <w:r>
        <w:rPr>
          <w:i/>
          <w:spacing w:val="-10"/>
        </w:rPr>
        <w:t xml:space="preserve"> </w:t>
      </w:r>
      <w:r>
        <w:rPr>
          <w:i/>
        </w:rPr>
        <w:t>will</w:t>
      </w:r>
      <w:r>
        <w:rPr>
          <w:i/>
          <w:spacing w:val="-12"/>
        </w:rPr>
        <w:t xml:space="preserve"> </w:t>
      </w:r>
      <w:r>
        <w:rPr>
          <w:i/>
        </w:rPr>
        <w:t>be</w:t>
      </w:r>
      <w:r>
        <w:rPr>
          <w:i/>
          <w:spacing w:val="-11"/>
        </w:rPr>
        <w:t xml:space="preserve"> </w:t>
      </w:r>
      <w:r>
        <w:rPr>
          <w:i/>
        </w:rPr>
        <w:t>responsible for performing the inspections), evaluating inspection training programs, nor certifying inspection personnel.]</w:t>
      </w:r>
    </w:p>
    <w:p w14:paraId="7ABD3743" w14:textId="77777777" w:rsidR="00926B52" w:rsidRDefault="00926B52">
      <w:pPr>
        <w:pStyle w:val="BodyText"/>
        <w:spacing w:before="7"/>
        <w:rPr>
          <w:i/>
          <w:sz w:val="11"/>
        </w:rPr>
      </w:pPr>
    </w:p>
    <w:p w14:paraId="47FDFA87" w14:textId="77777777" w:rsidR="00926B52" w:rsidRDefault="00000000">
      <w:pPr>
        <w:pStyle w:val="ListParagraph"/>
        <w:numPr>
          <w:ilvl w:val="4"/>
          <w:numId w:val="45"/>
        </w:numPr>
        <w:tabs>
          <w:tab w:val="left" w:pos="2440"/>
        </w:tabs>
        <w:spacing w:line="110" w:lineRule="auto"/>
        <w:ind w:right="437"/>
        <w:rPr>
          <w:rFonts w:ascii="Arial"/>
        </w:rPr>
      </w:pPr>
      <w:r>
        <w:rPr>
          <w:i/>
        </w:rPr>
        <w:t>[A qualified engineer may be used to plan inspections, evaluate the capabilities of an inspector, or evaluate the training program for inspectors. For the purpose of these functions, a qualified engineer is one who has a baccalaureate in engineering in a discipline related to the inspection activity (such as electrical, mechanical, civil) and has a minimum</w:t>
      </w:r>
      <w:r>
        <w:rPr>
          <w:i/>
          <w:spacing w:val="-1"/>
        </w:rPr>
        <w:t xml:space="preserve"> </w:t>
      </w:r>
      <w:r>
        <w:rPr>
          <w:i/>
        </w:rPr>
        <w:t>of five years</w:t>
      </w:r>
      <w:r>
        <w:rPr>
          <w:i/>
          <w:spacing w:val="-1"/>
        </w:rPr>
        <w:t xml:space="preserve"> </w:t>
      </w:r>
      <w:r>
        <w:rPr>
          <w:i/>
        </w:rPr>
        <w:t>engineering</w:t>
      </w:r>
      <w:r>
        <w:rPr>
          <w:i/>
          <w:spacing w:val="-2"/>
        </w:rPr>
        <w:t xml:space="preserve"> </w:t>
      </w:r>
      <w:r>
        <w:rPr>
          <w:i/>
        </w:rPr>
        <w:t>work</w:t>
      </w:r>
      <w:r>
        <w:rPr>
          <w:i/>
          <w:spacing w:val="-2"/>
        </w:rPr>
        <w:t xml:space="preserve"> </w:t>
      </w:r>
      <w:r>
        <w:rPr>
          <w:i/>
        </w:rPr>
        <w:t>experience</w:t>
      </w:r>
      <w:r>
        <w:rPr>
          <w:i/>
          <w:spacing w:val="-1"/>
        </w:rPr>
        <w:t xml:space="preserve"> </w:t>
      </w:r>
      <w:r>
        <w:rPr>
          <w:i/>
        </w:rPr>
        <w:t>with</w:t>
      </w:r>
      <w:r>
        <w:rPr>
          <w:i/>
          <w:spacing w:val="-2"/>
        </w:rPr>
        <w:t xml:space="preserve"> </w:t>
      </w:r>
      <w:r>
        <w:rPr>
          <w:i/>
        </w:rPr>
        <w:t>at</w:t>
      </w:r>
      <w:r>
        <w:rPr>
          <w:i/>
          <w:spacing w:val="-2"/>
        </w:rPr>
        <w:t xml:space="preserve"> </w:t>
      </w:r>
      <w:r>
        <w:rPr>
          <w:i/>
        </w:rPr>
        <w:t>least</w:t>
      </w:r>
      <w:r>
        <w:rPr>
          <w:i/>
          <w:spacing w:val="-2"/>
        </w:rPr>
        <w:t xml:space="preserve"> </w:t>
      </w:r>
      <w:r>
        <w:rPr>
          <w:i/>
        </w:rPr>
        <w:t>two</w:t>
      </w:r>
      <w:r>
        <w:rPr>
          <w:i/>
          <w:spacing w:val="-2"/>
        </w:rPr>
        <w:t xml:space="preserve"> </w:t>
      </w:r>
      <w:r>
        <w:rPr>
          <w:i/>
        </w:rPr>
        <w:t>years of this experience related to nuclear facilities.]</w:t>
      </w:r>
    </w:p>
    <w:p w14:paraId="7580EA2D" w14:textId="77777777" w:rsidR="00926B52" w:rsidRDefault="00926B52">
      <w:pPr>
        <w:pStyle w:val="BodyText"/>
        <w:spacing w:before="4"/>
        <w:rPr>
          <w:i/>
          <w:sz w:val="10"/>
        </w:rPr>
      </w:pPr>
    </w:p>
    <w:p w14:paraId="6DA4B815" w14:textId="77777777" w:rsidR="00926B52" w:rsidRDefault="00000000">
      <w:pPr>
        <w:pStyle w:val="ListParagraph"/>
        <w:numPr>
          <w:ilvl w:val="3"/>
          <w:numId w:val="45"/>
        </w:numPr>
        <w:tabs>
          <w:tab w:val="left" w:pos="1720"/>
        </w:tabs>
        <w:spacing w:line="110" w:lineRule="auto"/>
        <w:ind w:right="825"/>
        <w:jc w:val="both"/>
        <w:rPr>
          <w:i/>
        </w:rPr>
      </w:pPr>
      <w:r>
        <w:rPr>
          <w:i/>
        </w:rPr>
        <w:t>[Option</w:t>
      </w:r>
      <w:r>
        <w:rPr>
          <w:i/>
          <w:spacing w:val="-3"/>
        </w:rPr>
        <w:t xml:space="preserve"> </w:t>
      </w:r>
      <w:r>
        <w:rPr>
          <w:i/>
        </w:rPr>
        <w:t>2</w:t>
      </w:r>
      <w:r>
        <w:rPr>
          <w:i/>
          <w:spacing w:val="-3"/>
        </w:rPr>
        <w:t xml:space="preserve"> </w:t>
      </w:r>
      <w:r>
        <w:rPr>
          <w:i/>
        </w:rPr>
        <w:t>is</w:t>
      </w:r>
      <w:r>
        <w:rPr>
          <w:i/>
          <w:spacing w:val="-3"/>
        </w:rPr>
        <w:t xml:space="preserve"> </w:t>
      </w:r>
      <w:r>
        <w:rPr>
          <w:i/>
        </w:rPr>
        <w:t>based</w:t>
      </w:r>
      <w:r>
        <w:rPr>
          <w:i/>
          <w:spacing w:val="-3"/>
        </w:rPr>
        <w:t xml:space="preserve"> </w:t>
      </w:r>
      <w:r>
        <w:rPr>
          <w:i/>
        </w:rPr>
        <w:t>on</w:t>
      </w:r>
      <w:r>
        <w:rPr>
          <w:i/>
          <w:spacing w:val="-3"/>
        </w:rPr>
        <w:t xml:space="preserve"> </w:t>
      </w:r>
      <w:r>
        <w:rPr>
          <w:i/>
        </w:rPr>
        <w:t>SER</w:t>
      </w:r>
      <w:r>
        <w:rPr>
          <w:i/>
          <w:spacing w:val="-3"/>
        </w:rPr>
        <w:t xml:space="preserve"> </w:t>
      </w:r>
      <w:r>
        <w:rPr>
          <w:i/>
        </w:rPr>
        <w:t>ML050700416</w:t>
      </w:r>
      <w:r>
        <w:rPr>
          <w:i/>
          <w:spacing w:val="-3"/>
        </w:rPr>
        <w:t xml:space="preserve"> </w:t>
      </w:r>
      <w:r>
        <w:rPr>
          <w:i/>
        </w:rPr>
        <w:t>and</w:t>
      </w:r>
      <w:r>
        <w:rPr>
          <w:i/>
          <w:spacing w:val="-3"/>
        </w:rPr>
        <w:t xml:space="preserve"> </w:t>
      </w:r>
      <w:r>
        <w:rPr>
          <w:i/>
        </w:rPr>
        <w:t>may</w:t>
      </w:r>
      <w:r>
        <w:rPr>
          <w:i/>
          <w:spacing w:val="-3"/>
        </w:rPr>
        <w:t xml:space="preserve"> </w:t>
      </w:r>
      <w:r>
        <w:rPr>
          <w:i/>
        </w:rPr>
        <w:t>only</w:t>
      </w:r>
      <w:r>
        <w:rPr>
          <w:i/>
          <w:spacing w:val="-3"/>
        </w:rPr>
        <w:t xml:space="preserve"> </w:t>
      </w:r>
      <w:r>
        <w:rPr>
          <w:i/>
        </w:rPr>
        <w:t>be</w:t>
      </w:r>
      <w:r>
        <w:rPr>
          <w:i/>
          <w:spacing w:val="-5"/>
        </w:rPr>
        <w:t xml:space="preserve"> </w:t>
      </w:r>
      <w:r>
        <w:rPr>
          <w:i/>
        </w:rPr>
        <w:t>applied</w:t>
      </w:r>
      <w:r>
        <w:rPr>
          <w:i/>
          <w:spacing w:val="-3"/>
        </w:rPr>
        <w:t xml:space="preserve"> </w:t>
      </w:r>
      <w:r>
        <w:rPr>
          <w:i/>
        </w:rPr>
        <w:t>during</w:t>
      </w:r>
      <w:r>
        <w:rPr>
          <w:i/>
          <w:spacing w:val="-3"/>
        </w:rPr>
        <w:t xml:space="preserve"> </w:t>
      </w:r>
      <w:r>
        <w:rPr>
          <w:i/>
        </w:rPr>
        <w:t>the Operational</w:t>
      </w:r>
      <w:r>
        <w:rPr>
          <w:i/>
          <w:spacing w:val="-1"/>
        </w:rPr>
        <w:t xml:space="preserve"> </w:t>
      </w:r>
      <w:r>
        <w:rPr>
          <w:i/>
        </w:rPr>
        <w:t>phase.</w:t>
      </w:r>
      <w:r>
        <w:rPr>
          <w:i/>
          <w:spacing w:val="40"/>
        </w:rPr>
        <w:t xml:space="preserve"> </w:t>
      </w:r>
      <w:r>
        <w:rPr>
          <w:i/>
        </w:rPr>
        <w:t>The</w:t>
      </w:r>
      <w:r>
        <w:rPr>
          <w:i/>
          <w:spacing w:val="-2"/>
        </w:rPr>
        <w:t xml:space="preserve"> </w:t>
      </w:r>
      <w:r>
        <w:rPr>
          <w:i/>
        </w:rPr>
        <w:t>post-TMI</w:t>
      </w:r>
      <w:r>
        <w:rPr>
          <w:i/>
          <w:spacing w:val="-2"/>
        </w:rPr>
        <w:t xml:space="preserve"> </w:t>
      </w:r>
      <w:r>
        <w:rPr>
          <w:i/>
        </w:rPr>
        <w:t>regulations</w:t>
      </w:r>
      <w:r>
        <w:rPr>
          <w:i/>
          <w:spacing w:val="-1"/>
        </w:rPr>
        <w:t xml:space="preserve"> </w:t>
      </w:r>
      <w:r>
        <w:rPr>
          <w:i/>
        </w:rPr>
        <w:t>at</w:t>
      </w:r>
      <w:r>
        <w:rPr>
          <w:i/>
          <w:spacing w:val="-2"/>
        </w:rPr>
        <w:t xml:space="preserve"> </w:t>
      </w:r>
      <w:r>
        <w:rPr>
          <w:i/>
        </w:rPr>
        <w:t>10</w:t>
      </w:r>
      <w:r>
        <w:rPr>
          <w:i/>
          <w:spacing w:val="-2"/>
        </w:rPr>
        <w:t xml:space="preserve"> </w:t>
      </w:r>
      <w:r>
        <w:rPr>
          <w:i/>
        </w:rPr>
        <w:t>CFR</w:t>
      </w:r>
      <w:r>
        <w:rPr>
          <w:i/>
          <w:spacing w:val="-2"/>
        </w:rPr>
        <w:t xml:space="preserve"> </w:t>
      </w:r>
      <w:r>
        <w:rPr>
          <w:i/>
        </w:rPr>
        <w:t>50.34(f)(3)(iii)</w:t>
      </w:r>
      <w:r>
        <w:rPr>
          <w:i/>
          <w:spacing w:val="-2"/>
        </w:rPr>
        <w:t xml:space="preserve"> </w:t>
      </w:r>
      <w:r>
        <w:rPr>
          <w:i/>
        </w:rPr>
        <w:t>apply during construction phase.]</w:t>
      </w:r>
    </w:p>
    <w:p w14:paraId="6336E1A8" w14:textId="77777777" w:rsidR="00926B52" w:rsidRDefault="00926B52">
      <w:pPr>
        <w:pStyle w:val="BodyText"/>
        <w:spacing w:before="1"/>
        <w:rPr>
          <w:i/>
          <w:sz w:val="11"/>
        </w:rPr>
      </w:pPr>
    </w:p>
    <w:p w14:paraId="4B7BD6C0" w14:textId="77777777" w:rsidR="00926B52" w:rsidRDefault="00000000">
      <w:pPr>
        <w:pStyle w:val="ListParagraph"/>
        <w:numPr>
          <w:ilvl w:val="4"/>
          <w:numId w:val="45"/>
        </w:numPr>
        <w:tabs>
          <w:tab w:val="left" w:pos="2440"/>
        </w:tabs>
        <w:spacing w:line="110" w:lineRule="auto"/>
        <w:ind w:right="519"/>
        <w:rPr>
          <w:rFonts w:ascii="Arial"/>
          <w:i/>
        </w:rPr>
      </w:pPr>
      <w:r>
        <w:rPr>
          <w:i/>
        </w:rPr>
        <w:t>[In</w:t>
      </w:r>
      <w:r>
        <w:rPr>
          <w:i/>
          <w:spacing w:val="-4"/>
        </w:rPr>
        <w:t xml:space="preserve"> </w:t>
      </w:r>
      <w:r>
        <w:rPr>
          <w:i/>
        </w:rPr>
        <w:t>lieu</w:t>
      </w:r>
      <w:r>
        <w:rPr>
          <w:i/>
          <w:spacing w:val="-4"/>
        </w:rPr>
        <w:t xml:space="preserve"> </w:t>
      </w:r>
      <w:r>
        <w:rPr>
          <w:i/>
        </w:rPr>
        <w:t>of</w:t>
      </w:r>
      <w:r>
        <w:rPr>
          <w:i/>
          <w:spacing w:val="-4"/>
        </w:rPr>
        <w:t xml:space="preserve"> </w:t>
      </w:r>
      <w:r>
        <w:rPr>
          <w:i/>
        </w:rPr>
        <w:t>Nonmandatory</w:t>
      </w:r>
      <w:r>
        <w:rPr>
          <w:i/>
          <w:spacing w:val="-4"/>
        </w:rPr>
        <w:t xml:space="preserve"> </w:t>
      </w:r>
      <w:r>
        <w:rPr>
          <w:i/>
        </w:rPr>
        <w:t>Appendix</w:t>
      </w:r>
      <w:r>
        <w:rPr>
          <w:i/>
          <w:spacing w:val="-3"/>
        </w:rPr>
        <w:t xml:space="preserve"> </w:t>
      </w:r>
      <w:r>
        <w:rPr>
          <w:i/>
        </w:rPr>
        <w:t>2A-1,</w:t>
      </w:r>
      <w:r>
        <w:rPr>
          <w:i/>
          <w:spacing w:val="-4"/>
        </w:rPr>
        <w:t xml:space="preserve"> </w:t>
      </w:r>
      <w:r>
        <w:rPr>
          <w:i/>
        </w:rPr>
        <w:t>[CA]</w:t>
      </w:r>
      <w:r>
        <w:rPr>
          <w:i/>
          <w:spacing w:val="-4"/>
        </w:rPr>
        <w:t xml:space="preserve"> </w:t>
      </w:r>
      <w:r>
        <w:rPr>
          <w:i/>
        </w:rPr>
        <w:t>does</w:t>
      </w:r>
      <w:r>
        <w:rPr>
          <w:i/>
          <w:spacing w:val="-4"/>
        </w:rPr>
        <w:t xml:space="preserve"> </w:t>
      </w:r>
      <w:r>
        <w:rPr>
          <w:i/>
        </w:rPr>
        <w:t>not</w:t>
      </w:r>
      <w:r>
        <w:rPr>
          <w:i/>
          <w:spacing w:val="-4"/>
        </w:rPr>
        <w:t xml:space="preserve"> </w:t>
      </w:r>
      <w:r>
        <w:rPr>
          <w:i/>
        </w:rPr>
        <w:t>establish</w:t>
      </w:r>
      <w:r>
        <w:rPr>
          <w:i/>
          <w:spacing w:val="-4"/>
        </w:rPr>
        <w:t xml:space="preserve"> </w:t>
      </w:r>
      <w:r>
        <w:rPr>
          <w:i/>
        </w:rPr>
        <w:t>levels</w:t>
      </w:r>
      <w:r>
        <w:rPr>
          <w:i/>
          <w:spacing w:val="-4"/>
        </w:rPr>
        <w:t xml:space="preserve"> </w:t>
      </w:r>
      <w:r>
        <w:rPr>
          <w:i/>
        </w:rPr>
        <w:t>of qualification/certification for inspection personnel. Instead, [CA] establishes initial qualification requirements and determines individual qualification through evaluation of education, training and experience, and through demonstration of capability in performing the type of inspections expected on the job.]</w:t>
      </w:r>
    </w:p>
    <w:p w14:paraId="68EA7317" w14:textId="77777777" w:rsidR="00926B52" w:rsidRDefault="00926B52">
      <w:pPr>
        <w:pStyle w:val="BodyText"/>
        <w:spacing w:before="4"/>
        <w:rPr>
          <w:i/>
          <w:sz w:val="11"/>
        </w:rPr>
      </w:pPr>
    </w:p>
    <w:p w14:paraId="054E366A" w14:textId="77777777" w:rsidR="00926B52" w:rsidRDefault="00000000">
      <w:pPr>
        <w:pStyle w:val="ListParagraph"/>
        <w:numPr>
          <w:ilvl w:val="4"/>
          <w:numId w:val="45"/>
        </w:numPr>
        <w:tabs>
          <w:tab w:val="left" w:pos="2440"/>
        </w:tabs>
        <w:spacing w:line="110" w:lineRule="auto"/>
        <w:ind w:right="455"/>
        <w:rPr>
          <w:rFonts w:ascii="Arial"/>
          <w:i/>
        </w:rPr>
      </w:pPr>
      <w:r>
        <w:rPr>
          <w:i/>
        </w:rPr>
        <w:t>[NOTE: When selecting option 2, the following alternative may be applied to the implementation of Requirement 2.] [Inspections, examinations or tests may be performed by individuals in the same organization as that which performed the work, provided that (a) the qualifications of the inspector for an activity are equal to or better than the minimum qualifications for persons performing the activity, (b) the work is within the skills of personnel and/or is addressed by procedures, and (c) if work involves breaching a pressure-retaining item, the quality of the work can be demonstrated through a functional test. When a, b and c are not met, inspections, examinations, or tests are carried out by individuals certified in</w:t>
      </w:r>
      <w:r>
        <w:rPr>
          <w:i/>
          <w:spacing w:val="-6"/>
        </w:rPr>
        <w:t xml:space="preserve"> </w:t>
      </w:r>
      <w:r>
        <w:rPr>
          <w:i/>
        </w:rPr>
        <w:t>accordance</w:t>
      </w:r>
      <w:r>
        <w:rPr>
          <w:i/>
          <w:spacing w:val="-6"/>
        </w:rPr>
        <w:t xml:space="preserve"> </w:t>
      </w:r>
      <w:r>
        <w:rPr>
          <w:i/>
        </w:rPr>
        <w:t>with</w:t>
      </w:r>
      <w:r>
        <w:rPr>
          <w:i/>
          <w:spacing w:val="-6"/>
        </w:rPr>
        <w:t xml:space="preserve"> </w:t>
      </w:r>
      <w:r>
        <w:rPr>
          <w:i/>
        </w:rPr>
        <w:t>Section</w:t>
      </w:r>
      <w:r>
        <w:rPr>
          <w:i/>
          <w:spacing w:val="-6"/>
        </w:rPr>
        <w:t xml:space="preserve"> </w:t>
      </w:r>
      <w:r>
        <w:rPr>
          <w:i/>
        </w:rPr>
        <w:t>300.</w:t>
      </w:r>
      <w:r>
        <w:rPr>
          <w:i/>
          <w:spacing w:val="-6"/>
        </w:rPr>
        <w:t xml:space="preserve"> </w:t>
      </w:r>
      <w:r>
        <w:rPr>
          <w:i/>
        </w:rPr>
        <w:t>Individuals</w:t>
      </w:r>
      <w:r>
        <w:rPr>
          <w:i/>
          <w:spacing w:val="-6"/>
        </w:rPr>
        <w:t xml:space="preserve"> </w:t>
      </w:r>
      <w:r>
        <w:rPr>
          <w:i/>
        </w:rPr>
        <w:t>performing</w:t>
      </w:r>
      <w:r>
        <w:rPr>
          <w:i/>
          <w:spacing w:val="-6"/>
        </w:rPr>
        <w:t xml:space="preserve"> </w:t>
      </w:r>
      <w:r>
        <w:rPr>
          <w:i/>
        </w:rPr>
        <w:t>visual</w:t>
      </w:r>
      <w:r>
        <w:rPr>
          <w:i/>
          <w:spacing w:val="-6"/>
        </w:rPr>
        <w:t xml:space="preserve"> </w:t>
      </w:r>
      <w:r>
        <w:rPr>
          <w:i/>
        </w:rPr>
        <w:t>inspections required by the ASME Boiler and Pressure Vessel Code are qualified and certified according to Code requirements.]</w:t>
      </w:r>
    </w:p>
    <w:p w14:paraId="248A3A0E" w14:textId="77777777" w:rsidR="00926B52" w:rsidRDefault="00926B52">
      <w:pPr>
        <w:spacing w:line="110" w:lineRule="auto"/>
        <w:rPr>
          <w:rFonts w:ascii="Arial"/>
        </w:rPr>
        <w:sectPr w:rsidR="00926B52">
          <w:pgSz w:w="12240" w:h="15840"/>
          <w:pgMar w:top="1640" w:right="1060" w:bottom="940" w:left="800" w:header="704" w:footer="747" w:gutter="0"/>
          <w:cols w:space="720"/>
        </w:sectPr>
      </w:pPr>
    </w:p>
    <w:p w14:paraId="65E1F1BE" w14:textId="77777777" w:rsidR="00926B52" w:rsidRDefault="00000000">
      <w:pPr>
        <w:pStyle w:val="ListParagraph"/>
        <w:numPr>
          <w:ilvl w:val="2"/>
          <w:numId w:val="45"/>
        </w:numPr>
        <w:tabs>
          <w:tab w:val="left" w:pos="1359"/>
          <w:tab w:val="left" w:pos="1360"/>
        </w:tabs>
        <w:spacing w:before="121" w:line="110" w:lineRule="auto"/>
        <w:ind w:left="1360" w:right="481"/>
      </w:pPr>
      <w:r>
        <w:rPr>
          <w:i/>
        </w:rPr>
        <w:lastRenderedPageBreak/>
        <w:t xml:space="preserve">[CA] </w:t>
      </w:r>
      <w:r>
        <w:t>follows Section 301 for qualification of nondestructive examination personnel, except</w:t>
      </w:r>
      <w:r>
        <w:rPr>
          <w:spacing w:val="-3"/>
        </w:rPr>
        <w:t xml:space="preserve"> </w:t>
      </w:r>
      <w:r>
        <w:t>that</w:t>
      </w:r>
      <w:r>
        <w:rPr>
          <w:spacing w:val="-2"/>
        </w:rPr>
        <w:t xml:space="preserve"> </w:t>
      </w:r>
      <w:r>
        <w:rPr>
          <w:i/>
        </w:rPr>
        <w:t>[CA]</w:t>
      </w:r>
      <w:r>
        <w:rPr>
          <w:i/>
          <w:spacing w:val="-3"/>
        </w:rPr>
        <w:t xml:space="preserve"> </w:t>
      </w:r>
      <w:r>
        <w:t>will</w:t>
      </w:r>
      <w:r>
        <w:rPr>
          <w:spacing w:val="-3"/>
        </w:rPr>
        <w:t xml:space="preserve"> </w:t>
      </w:r>
      <w:r>
        <w:t>follow</w:t>
      </w:r>
      <w:r>
        <w:rPr>
          <w:spacing w:val="-3"/>
        </w:rPr>
        <w:t xml:space="preserve"> </w:t>
      </w:r>
      <w:r>
        <w:t>the</w:t>
      </w:r>
      <w:r>
        <w:rPr>
          <w:spacing w:val="-3"/>
        </w:rPr>
        <w:t xml:space="preserve"> </w:t>
      </w:r>
      <w:r>
        <w:t>applicable</w:t>
      </w:r>
      <w:r>
        <w:rPr>
          <w:spacing w:val="-3"/>
        </w:rPr>
        <w:t xml:space="preserve"> </w:t>
      </w:r>
      <w:r>
        <w:t>standard</w:t>
      </w:r>
      <w:r>
        <w:rPr>
          <w:spacing w:val="-3"/>
        </w:rPr>
        <w:t xml:space="preserve"> </w:t>
      </w:r>
      <w:r>
        <w:t>cited</w:t>
      </w:r>
      <w:r>
        <w:rPr>
          <w:spacing w:val="-3"/>
        </w:rPr>
        <w:t xml:space="preserve"> </w:t>
      </w:r>
      <w:r>
        <w:t>in</w:t>
      </w:r>
      <w:r>
        <w:rPr>
          <w:spacing w:val="-3"/>
        </w:rPr>
        <w:t xml:space="preserve"> </w:t>
      </w:r>
      <w:r>
        <w:t>the</w:t>
      </w:r>
      <w:r>
        <w:rPr>
          <w:spacing w:val="-3"/>
        </w:rPr>
        <w:t xml:space="preserve"> </w:t>
      </w:r>
      <w:r>
        <w:t>version(s)</w:t>
      </w:r>
      <w:r>
        <w:rPr>
          <w:spacing w:val="-3"/>
        </w:rPr>
        <w:t xml:space="preserve"> </w:t>
      </w:r>
      <w:r>
        <w:t>of</w:t>
      </w:r>
      <w:r>
        <w:rPr>
          <w:spacing w:val="-3"/>
        </w:rPr>
        <w:t xml:space="preserve"> </w:t>
      </w:r>
      <w:r>
        <w:t xml:space="preserve">Section III and Section XI of the ASME Boiler and Pressure Vessel Code approved by the NRC for use at </w:t>
      </w:r>
      <w:r>
        <w:rPr>
          <w:i/>
        </w:rPr>
        <w:t xml:space="preserve">[CA] </w:t>
      </w:r>
      <w:r>
        <w:t xml:space="preserve">sites for the scope of activities governed by these cited </w:t>
      </w:r>
      <w:r>
        <w:rPr>
          <w:spacing w:val="-2"/>
        </w:rPr>
        <w:t>standards.</w:t>
      </w:r>
    </w:p>
    <w:p w14:paraId="2803EAE1" w14:textId="77777777" w:rsidR="00926B52" w:rsidRDefault="00926B52">
      <w:pPr>
        <w:pStyle w:val="BodyText"/>
        <w:spacing w:before="10"/>
        <w:rPr>
          <w:sz w:val="13"/>
        </w:rPr>
      </w:pPr>
    </w:p>
    <w:p w14:paraId="39567FF2" w14:textId="77777777" w:rsidR="00926B52" w:rsidRDefault="00000000">
      <w:pPr>
        <w:pStyle w:val="ListParagraph"/>
        <w:numPr>
          <w:ilvl w:val="2"/>
          <w:numId w:val="45"/>
        </w:numPr>
        <w:tabs>
          <w:tab w:val="left" w:pos="1360"/>
          <w:tab w:val="left" w:pos="1361"/>
        </w:tabs>
        <w:spacing w:line="110" w:lineRule="auto"/>
        <w:ind w:left="1360" w:right="479"/>
      </w:pPr>
      <w:r>
        <w:t>As</w:t>
      </w:r>
      <w:r>
        <w:rPr>
          <w:spacing w:val="-1"/>
        </w:rPr>
        <w:t xml:space="preserve"> </w:t>
      </w:r>
      <w:r>
        <w:t>an</w:t>
      </w:r>
      <w:r>
        <w:rPr>
          <w:spacing w:val="-1"/>
        </w:rPr>
        <w:t xml:space="preserve"> </w:t>
      </w:r>
      <w:r>
        <w:t>alternative</w:t>
      </w:r>
      <w:r>
        <w:rPr>
          <w:spacing w:val="-1"/>
        </w:rPr>
        <w:t xml:space="preserve"> </w:t>
      </w:r>
      <w:r>
        <w:t>to</w:t>
      </w:r>
      <w:r>
        <w:rPr>
          <w:spacing w:val="-1"/>
        </w:rPr>
        <w:t xml:space="preserve"> </w:t>
      </w:r>
      <w:r>
        <w:t>Section</w:t>
      </w:r>
      <w:r>
        <w:rPr>
          <w:spacing w:val="-1"/>
        </w:rPr>
        <w:t xml:space="preserve"> </w:t>
      </w:r>
      <w:r>
        <w:t>303.3</w:t>
      </w:r>
      <w:r>
        <w:rPr>
          <w:spacing w:val="-1"/>
        </w:rPr>
        <w:t xml:space="preserve"> </w:t>
      </w:r>
      <w:r>
        <w:t>that</w:t>
      </w:r>
      <w:r>
        <w:rPr>
          <w:spacing w:val="-1"/>
        </w:rPr>
        <w:t xml:space="preserve"> </w:t>
      </w:r>
      <w:r>
        <w:t>prospective</w:t>
      </w:r>
      <w:r>
        <w:rPr>
          <w:spacing w:val="-1"/>
        </w:rPr>
        <w:t xml:space="preserve"> </w:t>
      </w:r>
      <w:r>
        <w:t>Lead Auditors</w:t>
      </w:r>
      <w:r>
        <w:rPr>
          <w:spacing w:val="-1"/>
        </w:rPr>
        <w:t xml:space="preserve"> </w:t>
      </w:r>
      <w:r>
        <w:t>have</w:t>
      </w:r>
      <w:r>
        <w:rPr>
          <w:spacing w:val="-1"/>
        </w:rPr>
        <w:t xml:space="preserve"> </w:t>
      </w:r>
      <w:r>
        <w:t>participated in a minimum of five (5) audits in the previous three (3) years the following may be used for qualification of experienced individuals:</w:t>
      </w:r>
      <w:r>
        <w:rPr>
          <w:spacing w:val="40"/>
        </w:rPr>
        <w:t xml:space="preserve"> </w:t>
      </w:r>
      <w:r>
        <w:t>“A Prospective Lead Auditor that has related industry experience and previously demonstrated ability to properly implement</w:t>
      </w:r>
      <w:r>
        <w:rPr>
          <w:spacing w:val="-8"/>
        </w:rPr>
        <w:t xml:space="preserve"> </w:t>
      </w:r>
      <w:r>
        <w:t>the</w:t>
      </w:r>
      <w:r>
        <w:rPr>
          <w:spacing w:val="-10"/>
        </w:rPr>
        <w:t xml:space="preserve"> </w:t>
      </w:r>
      <w:r>
        <w:t>audit</w:t>
      </w:r>
      <w:r>
        <w:rPr>
          <w:spacing w:val="-10"/>
        </w:rPr>
        <w:t xml:space="preserve"> </w:t>
      </w:r>
      <w:r>
        <w:t>process</w:t>
      </w:r>
      <w:r>
        <w:rPr>
          <w:spacing w:val="-10"/>
        </w:rPr>
        <w:t xml:space="preserve"> </w:t>
      </w:r>
      <w:r>
        <w:t>shall</w:t>
      </w:r>
      <w:r>
        <w:rPr>
          <w:spacing w:val="-8"/>
        </w:rPr>
        <w:t xml:space="preserve"> </w:t>
      </w:r>
      <w:r>
        <w:t>participate</w:t>
      </w:r>
      <w:r>
        <w:rPr>
          <w:spacing w:val="-8"/>
        </w:rPr>
        <w:t xml:space="preserve"> </w:t>
      </w:r>
      <w:r>
        <w:t>in</w:t>
      </w:r>
      <w:r>
        <w:rPr>
          <w:spacing w:val="-9"/>
        </w:rPr>
        <w:t xml:space="preserve"> </w:t>
      </w:r>
      <w:r>
        <w:t>one</w:t>
      </w:r>
      <w:r>
        <w:rPr>
          <w:spacing w:val="-9"/>
        </w:rPr>
        <w:t xml:space="preserve"> </w:t>
      </w:r>
      <w:r>
        <w:t>nuclear</w:t>
      </w:r>
      <w:r>
        <w:rPr>
          <w:spacing w:val="-9"/>
        </w:rPr>
        <w:t xml:space="preserve"> </w:t>
      </w:r>
      <w:r>
        <w:t>quality</w:t>
      </w:r>
      <w:r>
        <w:rPr>
          <w:spacing w:val="-9"/>
        </w:rPr>
        <w:t xml:space="preserve"> </w:t>
      </w:r>
      <w:r>
        <w:t>assurance</w:t>
      </w:r>
      <w:r>
        <w:rPr>
          <w:spacing w:val="-9"/>
        </w:rPr>
        <w:t xml:space="preserve"> </w:t>
      </w:r>
      <w:r>
        <w:t>audit within the year prior to qualification.” [NOTE: This alternative is not allowed for Lead</w:t>
      </w:r>
      <w:r>
        <w:rPr>
          <w:spacing w:val="-13"/>
        </w:rPr>
        <w:t xml:space="preserve"> </w:t>
      </w:r>
      <w:r>
        <w:t>Auditors</w:t>
      </w:r>
      <w:r>
        <w:rPr>
          <w:spacing w:val="-13"/>
        </w:rPr>
        <w:t xml:space="preserve"> </w:t>
      </w:r>
      <w:r>
        <w:t>conducting</w:t>
      </w:r>
      <w:r>
        <w:rPr>
          <w:spacing w:val="-13"/>
        </w:rPr>
        <w:t xml:space="preserve"> </w:t>
      </w:r>
      <w:r>
        <w:t>audits</w:t>
      </w:r>
      <w:r>
        <w:rPr>
          <w:spacing w:val="-13"/>
        </w:rPr>
        <w:t xml:space="preserve"> </w:t>
      </w:r>
      <w:r>
        <w:t>of</w:t>
      </w:r>
      <w:r>
        <w:rPr>
          <w:spacing w:val="-13"/>
        </w:rPr>
        <w:t xml:space="preserve"> </w:t>
      </w:r>
      <w:r>
        <w:t>activities</w:t>
      </w:r>
      <w:r>
        <w:rPr>
          <w:spacing w:val="-13"/>
        </w:rPr>
        <w:t xml:space="preserve"> </w:t>
      </w:r>
      <w:r>
        <w:t>involving</w:t>
      </w:r>
      <w:r>
        <w:rPr>
          <w:spacing w:val="-12"/>
        </w:rPr>
        <w:t xml:space="preserve"> </w:t>
      </w:r>
      <w:r>
        <w:t>Section</w:t>
      </w:r>
      <w:r>
        <w:rPr>
          <w:spacing w:val="-13"/>
        </w:rPr>
        <w:t xml:space="preserve"> </w:t>
      </w:r>
      <w:r>
        <w:t>III,</w:t>
      </w:r>
      <w:r>
        <w:rPr>
          <w:spacing w:val="-13"/>
        </w:rPr>
        <w:t xml:space="preserve"> </w:t>
      </w:r>
      <w:r>
        <w:t>Article</w:t>
      </w:r>
      <w:r>
        <w:rPr>
          <w:spacing w:val="-13"/>
        </w:rPr>
        <w:t xml:space="preserve"> </w:t>
      </w:r>
      <w:r>
        <w:t xml:space="preserve">NCA-4000 of the ASME Boiler and Pressure Vessel Code; including supplier qualification </w:t>
      </w:r>
      <w:r>
        <w:rPr>
          <w:spacing w:val="-2"/>
        </w:rPr>
        <w:t>audits.]</w:t>
      </w:r>
    </w:p>
    <w:p w14:paraId="46774852" w14:textId="77777777" w:rsidR="00926B52" w:rsidRDefault="00926B52">
      <w:pPr>
        <w:pStyle w:val="BodyText"/>
        <w:spacing w:before="14"/>
        <w:rPr>
          <w:sz w:val="13"/>
        </w:rPr>
      </w:pPr>
    </w:p>
    <w:p w14:paraId="691E50B9" w14:textId="77777777" w:rsidR="00926B52" w:rsidRDefault="00000000">
      <w:pPr>
        <w:pStyle w:val="ListParagraph"/>
        <w:numPr>
          <w:ilvl w:val="2"/>
          <w:numId w:val="45"/>
        </w:numPr>
        <w:tabs>
          <w:tab w:val="left" w:pos="1361"/>
        </w:tabs>
        <w:spacing w:line="110" w:lineRule="auto"/>
        <w:ind w:left="1360" w:right="690"/>
        <w:jc w:val="both"/>
      </w:pPr>
      <w:r>
        <w:t>Section 400 (a) (8) requires the date of certification expiration be included on the qualification</w:t>
      </w:r>
      <w:r>
        <w:rPr>
          <w:spacing w:val="-2"/>
        </w:rPr>
        <w:t xml:space="preserve"> </w:t>
      </w:r>
      <w:r>
        <w:t>record.</w:t>
      </w:r>
      <w:r>
        <w:rPr>
          <w:spacing w:val="-2"/>
        </w:rPr>
        <w:t xml:space="preserve"> </w:t>
      </w:r>
      <w:r>
        <w:rPr>
          <w:i/>
        </w:rPr>
        <w:t>[CA]</w:t>
      </w:r>
      <w:r>
        <w:rPr>
          <w:i/>
          <w:spacing w:val="-1"/>
        </w:rPr>
        <w:t xml:space="preserve"> </w:t>
      </w:r>
      <w:r>
        <w:t>considers the</w:t>
      </w:r>
      <w:r>
        <w:rPr>
          <w:spacing w:val="-2"/>
        </w:rPr>
        <w:t xml:space="preserve"> </w:t>
      </w:r>
      <w:r>
        <w:t>certification</w:t>
      </w:r>
      <w:r>
        <w:rPr>
          <w:spacing w:val="-2"/>
        </w:rPr>
        <w:t xml:space="preserve"> </w:t>
      </w:r>
      <w:r>
        <w:t>expiration</w:t>
      </w:r>
      <w:r>
        <w:rPr>
          <w:spacing w:val="-2"/>
        </w:rPr>
        <w:t xml:space="preserve"> </w:t>
      </w:r>
      <w:r>
        <w:t>date</w:t>
      </w:r>
      <w:r>
        <w:rPr>
          <w:spacing w:val="-2"/>
        </w:rPr>
        <w:t xml:space="preserve"> </w:t>
      </w:r>
      <w:r>
        <w:t>to</w:t>
      </w:r>
      <w:r>
        <w:rPr>
          <w:spacing w:val="-1"/>
        </w:rPr>
        <w:t xml:space="preserve"> </w:t>
      </w:r>
      <w:r>
        <w:t>be</w:t>
      </w:r>
      <w:r>
        <w:rPr>
          <w:spacing w:val="-2"/>
        </w:rPr>
        <w:t xml:space="preserve"> </w:t>
      </w:r>
      <w:r>
        <w:t>the</w:t>
      </w:r>
      <w:r>
        <w:rPr>
          <w:spacing w:val="-2"/>
        </w:rPr>
        <w:t xml:space="preserve"> </w:t>
      </w:r>
      <w:r>
        <w:t>date from</w:t>
      </w:r>
      <w:r>
        <w:rPr>
          <w:spacing w:val="-12"/>
        </w:rPr>
        <w:t xml:space="preserve"> </w:t>
      </w:r>
      <w:r>
        <w:t>the</w:t>
      </w:r>
      <w:r>
        <w:rPr>
          <w:spacing w:val="-13"/>
        </w:rPr>
        <w:t xml:space="preserve"> </w:t>
      </w:r>
      <w:r>
        <w:t>certification</w:t>
      </w:r>
      <w:r>
        <w:rPr>
          <w:spacing w:val="-12"/>
        </w:rPr>
        <w:t xml:space="preserve"> </w:t>
      </w:r>
      <w:r>
        <w:t>or</w:t>
      </w:r>
      <w:r>
        <w:rPr>
          <w:spacing w:val="-12"/>
        </w:rPr>
        <w:t xml:space="preserve"> </w:t>
      </w:r>
      <w:r>
        <w:t>recertification</w:t>
      </w:r>
      <w:r>
        <w:rPr>
          <w:spacing w:val="-12"/>
        </w:rPr>
        <w:t xml:space="preserve"> </w:t>
      </w:r>
      <w:r>
        <w:t>date</w:t>
      </w:r>
      <w:r>
        <w:rPr>
          <w:spacing w:val="-11"/>
        </w:rPr>
        <w:t xml:space="preserve"> </w:t>
      </w:r>
      <w:r>
        <w:t>plus</w:t>
      </w:r>
      <w:r>
        <w:rPr>
          <w:spacing w:val="-13"/>
        </w:rPr>
        <w:t xml:space="preserve"> </w:t>
      </w:r>
      <w:r>
        <w:t>the</w:t>
      </w:r>
      <w:r>
        <w:rPr>
          <w:spacing w:val="-13"/>
        </w:rPr>
        <w:t xml:space="preserve"> </w:t>
      </w:r>
      <w:r>
        <w:t>certification</w:t>
      </w:r>
      <w:r>
        <w:rPr>
          <w:spacing w:val="-13"/>
        </w:rPr>
        <w:t xml:space="preserve"> </w:t>
      </w:r>
      <w:r>
        <w:t>interval</w:t>
      </w:r>
      <w:r>
        <w:rPr>
          <w:spacing w:val="-12"/>
        </w:rPr>
        <w:t xml:space="preserve"> </w:t>
      </w:r>
      <w:r>
        <w:t>time</w:t>
      </w:r>
      <w:r>
        <w:rPr>
          <w:spacing w:val="-13"/>
        </w:rPr>
        <w:t xml:space="preserve"> </w:t>
      </w:r>
      <w:r>
        <w:t>and its inclusion on the qualification record is optional.</w:t>
      </w:r>
    </w:p>
    <w:p w14:paraId="4B0BA85E" w14:textId="77777777" w:rsidR="00926B52" w:rsidRDefault="00926B52">
      <w:pPr>
        <w:spacing w:line="110" w:lineRule="auto"/>
        <w:jc w:val="both"/>
        <w:sectPr w:rsidR="00926B52">
          <w:pgSz w:w="12240" w:h="15840"/>
          <w:pgMar w:top="1640" w:right="1060" w:bottom="940" w:left="800" w:header="704" w:footer="747" w:gutter="0"/>
          <w:cols w:space="720"/>
        </w:sectPr>
      </w:pPr>
    </w:p>
    <w:p w14:paraId="1946EBDA" w14:textId="77777777" w:rsidR="00926B52" w:rsidRDefault="00926B52">
      <w:pPr>
        <w:pStyle w:val="BodyText"/>
        <w:spacing w:before="20"/>
        <w:rPr>
          <w:sz w:val="10"/>
        </w:rPr>
      </w:pPr>
    </w:p>
    <w:p w14:paraId="50D2CB88" w14:textId="77777777" w:rsidR="00926B52" w:rsidRDefault="00000000">
      <w:pPr>
        <w:pStyle w:val="Heading3"/>
        <w:tabs>
          <w:tab w:val="left" w:pos="2439"/>
        </w:tabs>
        <w:spacing w:line="413" w:lineRule="exact"/>
        <w:ind w:left="644"/>
      </w:pPr>
      <w:bookmarkStart w:id="40" w:name="SECTION_3_DESIGN_CONTROL"/>
      <w:bookmarkStart w:id="41" w:name="_bookmark12"/>
      <w:bookmarkEnd w:id="40"/>
      <w:bookmarkEnd w:id="41"/>
      <w:r>
        <w:t>SECTION</w:t>
      </w:r>
      <w:r>
        <w:rPr>
          <w:spacing w:val="-2"/>
        </w:rPr>
        <w:t xml:space="preserve"> </w:t>
      </w:r>
      <w:r>
        <w:rPr>
          <w:spacing w:val="-10"/>
        </w:rPr>
        <w:t>3</w:t>
      </w:r>
      <w:r>
        <w:tab/>
        <w:t>DESIGN</w:t>
      </w:r>
      <w:r>
        <w:rPr>
          <w:spacing w:val="-2"/>
        </w:rPr>
        <w:t xml:space="preserve"> CONTROL</w:t>
      </w:r>
    </w:p>
    <w:p w14:paraId="41D7093B" w14:textId="77777777" w:rsidR="00926B52" w:rsidRDefault="00000000">
      <w:pPr>
        <w:pStyle w:val="BodyText"/>
        <w:spacing w:before="210" w:line="110" w:lineRule="auto"/>
        <w:ind w:left="644" w:right="452"/>
      </w:pPr>
      <w:r>
        <w:rPr>
          <w:i/>
        </w:rPr>
        <w:t xml:space="preserve">[CA] </w:t>
      </w:r>
      <w:r>
        <w:t xml:space="preserve">has established and implements a process to control the design, design changes, and temporary modifications (e.g., temporary bypass lines, electrical jumpers and lifted wires, and temporary setpoints) of items that are subject to the provisions of the QAPD. The design process includes provisions to control design inputs, outputs, changes, interfaces, records, and organizational interfaces within </w:t>
      </w:r>
      <w:r>
        <w:rPr>
          <w:i/>
        </w:rPr>
        <w:t xml:space="preserve">[CA] </w:t>
      </w:r>
      <w:r>
        <w:t>and with suppliers. These provisions assure that design inputs (such as design bases and the performance, regulatory, quality, and</w:t>
      </w:r>
      <w:r>
        <w:rPr>
          <w:spacing w:val="-4"/>
        </w:rPr>
        <w:t xml:space="preserve"> </w:t>
      </w:r>
      <w:r>
        <w:t>quality</w:t>
      </w:r>
      <w:r>
        <w:rPr>
          <w:spacing w:val="-4"/>
        </w:rPr>
        <w:t xml:space="preserve"> </w:t>
      </w:r>
      <w:r>
        <w:t>verification</w:t>
      </w:r>
      <w:r>
        <w:rPr>
          <w:spacing w:val="-4"/>
        </w:rPr>
        <w:t xml:space="preserve"> </w:t>
      </w:r>
      <w:r>
        <w:t>requirements)</w:t>
      </w:r>
      <w:r>
        <w:rPr>
          <w:spacing w:val="-4"/>
        </w:rPr>
        <w:t xml:space="preserve"> </w:t>
      </w:r>
      <w:r>
        <w:t>are</w:t>
      </w:r>
      <w:r>
        <w:rPr>
          <w:spacing w:val="-4"/>
        </w:rPr>
        <w:t xml:space="preserve"> </w:t>
      </w:r>
      <w:r>
        <w:t>correctly</w:t>
      </w:r>
      <w:r>
        <w:rPr>
          <w:spacing w:val="-4"/>
        </w:rPr>
        <w:t xml:space="preserve"> </w:t>
      </w:r>
      <w:r>
        <w:t>translated</w:t>
      </w:r>
      <w:r>
        <w:rPr>
          <w:spacing w:val="-4"/>
        </w:rPr>
        <w:t xml:space="preserve"> </w:t>
      </w:r>
      <w:r>
        <w:t>into</w:t>
      </w:r>
      <w:r>
        <w:rPr>
          <w:spacing w:val="-4"/>
        </w:rPr>
        <w:t xml:space="preserve"> </w:t>
      </w:r>
      <w:r>
        <w:t>design</w:t>
      </w:r>
      <w:r>
        <w:rPr>
          <w:spacing w:val="-4"/>
        </w:rPr>
        <w:t xml:space="preserve"> </w:t>
      </w:r>
      <w:r>
        <w:t>outputs</w:t>
      </w:r>
      <w:r>
        <w:rPr>
          <w:spacing w:val="-4"/>
        </w:rPr>
        <w:t xml:space="preserve"> </w:t>
      </w:r>
      <w:r>
        <w:t>(such</w:t>
      </w:r>
      <w:r>
        <w:rPr>
          <w:spacing w:val="-4"/>
        </w:rPr>
        <w:t xml:space="preserve"> </w:t>
      </w:r>
      <w:r>
        <w:t>as analyses, specifications, drawings, procedures, and instructions) so that the final design output contains or references appropriate acceptance criteria that can be related to the design input in sufficient detail to permit verification by inspection and test, as required.</w:t>
      </w:r>
    </w:p>
    <w:p w14:paraId="7189FAB1" w14:textId="77777777" w:rsidR="00926B52" w:rsidRDefault="00000000">
      <w:pPr>
        <w:pStyle w:val="BodyText"/>
        <w:spacing w:before="8" w:line="110" w:lineRule="auto"/>
        <w:ind w:left="644" w:right="384"/>
        <w:rPr>
          <w:i/>
        </w:rPr>
      </w:pPr>
      <w:r>
        <w:t>Design</w:t>
      </w:r>
      <w:r>
        <w:rPr>
          <w:spacing w:val="-4"/>
        </w:rPr>
        <w:t xml:space="preserve"> </w:t>
      </w:r>
      <w:r>
        <w:t>change</w:t>
      </w:r>
      <w:r>
        <w:rPr>
          <w:spacing w:val="-4"/>
        </w:rPr>
        <w:t xml:space="preserve"> </w:t>
      </w:r>
      <w:r>
        <w:t>processes</w:t>
      </w:r>
      <w:r>
        <w:rPr>
          <w:spacing w:val="-4"/>
        </w:rPr>
        <w:t xml:space="preserve"> </w:t>
      </w:r>
      <w:r>
        <w:t>and</w:t>
      </w:r>
      <w:r>
        <w:rPr>
          <w:spacing w:val="-4"/>
        </w:rPr>
        <w:t xml:space="preserve"> </w:t>
      </w:r>
      <w:r>
        <w:t>the</w:t>
      </w:r>
      <w:r>
        <w:rPr>
          <w:spacing w:val="-4"/>
        </w:rPr>
        <w:t xml:space="preserve"> </w:t>
      </w:r>
      <w:r>
        <w:t>division</w:t>
      </w:r>
      <w:r>
        <w:rPr>
          <w:spacing w:val="-4"/>
        </w:rPr>
        <w:t xml:space="preserve"> </w:t>
      </w:r>
      <w:r>
        <w:t>of</w:t>
      </w:r>
      <w:r>
        <w:rPr>
          <w:spacing w:val="-4"/>
        </w:rPr>
        <w:t xml:space="preserve"> </w:t>
      </w:r>
      <w:r>
        <w:t>responsibilities</w:t>
      </w:r>
      <w:r>
        <w:rPr>
          <w:spacing w:val="-4"/>
        </w:rPr>
        <w:t xml:space="preserve"> </w:t>
      </w:r>
      <w:r>
        <w:t>for</w:t>
      </w:r>
      <w:r>
        <w:rPr>
          <w:spacing w:val="-4"/>
        </w:rPr>
        <w:t xml:space="preserve"> </w:t>
      </w:r>
      <w:r>
        <w:t>design-related</w:t>
      </w:r>
      <w:r>
        <w:rPr>
          <w:spacing w:val="-4"/>
        </w:rPr>
        <w:t xml:space="preserve"> </w:t>
      </w:r>
      <w:r>
        <w:t>activities</w:t>
      </w:r>
      <w:r>
        <w:rPr>
          <w:spacing w:val="-4"/>
        </w:rPr>
        <w:t xml:space="preserve"> </w:t>
      </w:r>
      <w:r>
        <w:t xml:space="preserve">are detailed in </w:t>
      </w:r>
      <w:r>
        <w:rPr>
          <w:i/>
        </w:rPr>
        <w:t xml:space="preserve">[CA] </w:t>
      </w:r>
      <w:r>
        <w:t>and supplier procedures.</w:t>
      </w:r>
      <w:r>
        <w:rPr>
          <w:spacing w:val="40"/>
        </w:rPr>
        <w:t xml:space="preserve"> </w:t>
      </w:r>
      <w:r>
        <w:t xml:space="preserve">Changes to design inputs, final designs, </w:t>
      </w:r>
      <w:r>
        <w:rPr>
          <w:i/>
        </w:rPr>
        <w:t xml:space="preserve">[and] </w:t>
      </w:r>
      <w:r>
        <w:t>field changes</w:t>
      </w:r>
      <w:r>
        <w:rPr>
          <w:i/>
        </w:rPr>
        <w:t xml:space="preserve">[, and temporary and permanent modifications to operating facilities] </w:t>
      </w:r>
      <w:r>
        <w:t>are justified and subject to design control measures commensurate with those applied to the original</w:t>
      </w:r>
      <w:r>
        <w:rPr>
          <w:spacing w:val="-1"/>
        </w:rPr>
        <w:t xml:space="preserve"> </w:t>
      </w:r>
      <w:r>
        <w:t>design.</w:t>
      </w:r>
      <w:r>
        <w:rPr>
          <w:spacing w:val="-1"/>
        </w:rPr>
        <w:t xml:space="preserve"> </w:t>
      </w:r>
      <w:r>
        <w:t>The</w:t>
      </w:r>
      <w:r>
        <w:rPr>
          <w:spacing w:val="-1"/>
        </w:rPr>
        <w:t xml:space="preserve"> </w:t>
      </w:r>
      <w:r>
        <w:t>design</w:t>
      </w:r>
      <w:r>
        <w:rPr>
          <w:spacing w:val="-1"/>
        </w:rPr>
        <w:t xml:space="preserve"> </w:t>
      </w:r>
      <w:r>
        <w:t>control</w:t>
      </w:r>
      <w:r>
        <w:rPr>
          <w:spacing w:val="-1"/>
        </w:rPr>
        <w:t xml:space="preserve"> </w:t>
      </w:r>
      <w:r>
        <w:t>program</w:t>
      </w:r>
      <w:r>
        <w:rPr>
          <w:spacing w:val="-1"/>
        </w:rPr>
        <w:t xml:space="preserve"> </w:t>
      </w:r>
      <w:r>
        <w:t>includes</w:t>
      </w:r>
      <w:r>
        <w:rPr>
          <w:spacing w:val="-1"/>
        </w:rPr>
        <w:t xml:space="preserve"> </w:t>
      </w:r>
      <w:r>
        <w:t>interface</w:t>
      </w:r>
      <w:r>
        <w:rPr>
          <w:spacing w:val="-1"/>
        </w:rPr>
        <w:t xml:space="preserve"> </w:t>
      </w:r>
      <w:r>
        <w:t>controls</w:t>
      </w:r>
      <w:r>
        <w:rPr>
          <w:spacing w:val="-1"/>
        </w:rPr>
        <w:t xml:space="preserve"> </w:t>
      </w:r>
      <w:r>
        <w:t>necessary</w:t>
      </w:r>
      <w:r>
        <w:rPr>
          <w:spacing w:val="-1"/>
        </w:rPr>
        <w:t xml:space="preserve"> </w:t>
      </w:r>
      <w:r>
        <w:t>to</w:t>
      </w:r>
      <w:r>
        <w:rPr>
          <w:spacing w:val="-1"/>
        </w:rPr>
        <w:t xml:space="preserve"> </w:t>
      </w:r>
      <w:r>
        <w:t>control the development, verification, approval, release,</w:t>
      </w:r>
      <w:r>
        <w:rPr>
          <w:spacing w:val="-1"/>
        </w:rPr>
        <w:t xml:space="preserve"> </w:t>
      </w:r>
      <w:r>
        <w:t>status, distribution, and revision of design inputs</w:t>
      </w:r>
      <w:r>
        <w:rPr>
          <w:spacing w:val="-6"/>
        </w:rPr>
        <w:t xml:space="preserve"> </w:t>
      </w:r>
      <w:r>
        <w:t>and</w:t>
      </w:r>
      <w:r>
        <w:rPr>
          <w:spacing w:val="-6"/>
        </w:rPr>
        <w:t xml:space="preserve"> </w:t>
      </w:r>
      <w:r>
        <w:t>outputs.</w:t>
      </w:r>
      <w:r>
        <w:rPr>
          <w:spacing w:val="-6"/>
        </w:rPr>
        <w:t xml:space="preserve"> </w:t>
      </w:r>
      <w:r>
        <w:t>Design</w:t>
      </w:r>
      <w:r>
        <w:rPr>
          <w:spacing w:val="-9"/>
        </w:rPr>
        <w:t xml:space="preserve"> </w:t>
      </w:r>
      <w:r>
        <w:t>changes</w:t>
      </w:r>
      <w:r>
        <w:rPr>
          <w:spacing w:val="-9"/>
        </w:rPr>
        <w:t xml:space="preserve"> </w:t>
      </w:r>
      <w:r>
        <w:t>and</w:t>
      </w:r>
      <w:r>
        <w:rPr>
          <w:spacing w:val="-9"/>
        </w:rPr>
        <w:t xml:space="preserve"> </w:t>
      </w:r>
      <w:r>
        <w:t>disposition</w:t>
      </w:r>
      <w:r>
        <w:rPr>
          <w:spacing w:val="-8"/>
        </w:rPr>
        <w:t xml:space="preserve"> </w:t>
      </w:r>
      <w:r>
        <w:t>of</w:t>
      </w:r>
      <w:r>
        <w:rPr>
          <w:spacing w:val="-8"/>
        </w:rPr>
        <w:t xml:space="preserve"> </w:t>
      </w:r>
      <w:r>
        <w:t>nonconforming</w:t>
      </w:r>
      <w:r>
        <w:rPr>
          <w:spacing w:val="-8"/>
        </w:rPr>
        <w:t xml:space="preserve"> </w:t>
      </w:r>
      <w:r>
        <w:t>items</w:t>
      </w:r>
      <w:r>
        <w:rPr>
          <w:spacing w:val="-8"/>
        </w:rPr>
        <w:t xml:space="preserve"> </w:t>
      </w:r>
      <w:r>
        <w:t>as</w:t>
      </w:r>
      <w:r>
        <w:rPr>
          <w:spacing w:val="-7"/>
        </w:rPr>
        <w:t xml:space="preserve"> </w:t>
      </w:r>
      <w:r>
        <w:t>"use</w:t>
      </w:r>
      <w:r>
        <w:rPr>
          <w:spacing w:val="-9"/>
        </w:rPr>
        <w:t xml:space="preserve"> </w:t>
      </w:r>
      <w:r>
        <w:t>as</w:t>
      </w:r>
      <w:r>
        <w:rPr>
          <w:spacing w:val="-9"/>
        </w:rPr>
        <w:t xml:space="preserve"> </w:t>
      </w:r>
      <w:r>
        <w:t>is"</w:t>
      </w:r>
      <w:r>
        <w:rPr>
          <w:spacing w:val="-8"/>
        </w:rPr>
        <w:t xml:space="preserve"> </w:t>
      </w:r>
      <w:r>
        <w:t xml:space="preserve">or "repair" are reviewed and approved by the </w:t>
      </w:r>
      <w:r>
        <w:rPr>
          <w:i/>
        </w:rPr>
        <w:t xml:space="preserve">[CA] </w:t>
      </w:r>
      <w:r>
        <w:t xml:space="preserve">design organization or by other organizations so authorized by </w:t>
      </w:r>
      <w:r>
        <w:rPr>
          <w:i/>
        </w:rPr>
        <w:t>[CA].</w:t>
      </w:r>
    </w:p>
    <w:p w14:paraId="55634578" w14:textId="77777777" w:rsidR="00926B52" w:rsidRDefault="00926B52">
      <w:pPr>
        <w:pStyle w:val="BodyText"/>
        <w:spacing w:before="3"/>
        <w:rPr>
          <w:i/>
          <w:sz w:val="10"/>
        </w:rPr>
      </w:pPr>
    </w:p>
    <w:p w14:paraId="5C6CFF75" w14:textId="77777777" w:rsidR="00926B52" w:rsidRDefault="00000000">
      <w:pPr>
        <w:pStyle w:val="BodyText"/>
        <w:spacing w:before="1" w:line="112" w:lineRule="auto"/>
        <w:ind w:left="649" w:right="813"/>
      </w:pPr>
      <w:r>
        <w:t>Design</w:t>
      </w:r>
      <w:r>
        <w:rPr>
          <w:spacing w:val="-10"/>
        </w:rPr>
        <w:t xml:space="preserve"> </w:t>
      </w:r>
      <w:r>
        <w:t>documents</w:t>
      </w:r>
      <w:r>
        <w:rPr>
          <w:spacing w:val="-12"/>
        </w:rPr>
        <w:t xml:space="preserve"> </w:t>
      </w:r>
      <w:r>
        <w:t>are</w:t>
      </w:r>
      <w:r>
        <w:rPr>
          <w:spacing w:val="-10"/>
        </w:rPr>
        <w:t xml:space="preserve"> </w:t>
      </w:r>
      <w:r>
        <w:t>reviewed</w:t>
      </w:r>
      <w:r>
        <w:rPr>
          <w:spacing w:val="-11"/>
        </w:rPr>
        <w:t xml:space="preserve"> </w:t>
      </w:r>
      <w:r>
        <w:t>by</w:t>
      </w:r>
      <w:r>
        <w:rPr>
          <w:spacing w:val="-11"/>
        </w:rPr>
        <w:t xml:space="preserve"> </w:t>
      </w:r>
      <w:r>
        <w:t>individuals</w:t>
      </w:r>
      <w:r>
        <w:rPr>
          <w:spacing w:val="-10"/>
        </w:rPr>
        <w:t xml:space="preserve"> </w:t>
      </w:r>
      <w:r>
        <w:t>knowledgeable</w:t>
      </w:r>
      <w:r>
        <w:rPr>
          <w:spacing w:val="-11"/>
        </w:rPr>
        <w:t xml:space="preserve"> </w:t>
      </w:r>
      <w:r>
        <w:t>in</w:t>
      </w:r>
      <w:r>
        <w:rPr>
          <w:spacing w:val="-11"/>
        </w:rPr>
        <w:t xml:space="preserve"> </w:t>
      </w:r>
      <w:r>
        <w:t>QA</w:t>
      </w:r>
      <w:r>
        <w:rPr>
          <w:spacing w:val="-11"/>
        </w:rPr>
        <w:t xml:space="preserve"> </w:t>
      </w:r>
      <w:r>
        <w:t>to</w:t>
      </w:r>
      <w:r>
        <w:rPr>
          <w:spacing w:val="-10"/>
        </w:rPr>
        <w:t xml:space="preserve"> </w:t>
      </w:r>
      <w:r>
        <w:t>ensure</w:t>
      </w:r>
      <w:r>
        <w:rPr>
          <w:spacing w:val="-11"/>
        </w:rPr>
        <w:t xml:space="preserve"> </w:t>
      </w:r>
      <w:r>
        <w:t>the documents contain the necessary QA requirements.</w:t>
      </w:r>
    </w:p>
    <w:p w14:paraId="5C9116CD" w14:textId="77777777" w:rsidR="00926B52" w:rsidRDefault="00000000">
      <w:pPr>
        <w:pStyle w:val="Heading4"/>
        <w:numPr>
          <w:ilvl w:val="1"/>
          <w:numId w:val="44"/>
        </w:numPr>
        <w:tabs>
          <w:tab w:val="left" w:pos="1360"/>
          <w:tab w:val="left" w:pos="1361"/>
        </w:tabs>
        <w:spacing w:before="18" w:line="521" w:lineRule="exact"/>
      </w:pPr>
      <w:bookmarkStart w:id="42" w:name="3.1_Design_Verification"/>
      <w:bookmarkEnd w:id="42"/>
      <w:r>
        <w:t>Design</w:t>
      </w:r>
      <w:r>
        <w:rPr>
          <w:spacing w:val="-8"/>
        </w:rPr>
        <w:t xml:space="preserve"> </w:t>
      </w:r>
      <w:r>
        <w:rPr>
          <w:spacing w:val="-2"/>
        </w:rPr>
        <w:t>Verification</w:t>
      </w:r>
    </w:p>
    <w:p w14:paraId="45249482" w14:textId="77777777" w:rsidR="00926B52" w:rsidRDefault="00000000">
      <w:pPr>
        <w:pStyle w:val="BodyText"/>
        <w:spacing w:before="219" w:line="110" w:lineRule="auto"/>
        <w:ind w:left="644" w:right="384"/>
      </w:pPr>
      <w:r>
        <w:rPr>
          <w:i/>
        </w:rPr>
        <w:t xml:space="preserve">[CA] </w:t>
      </w:r>
      <w:r>
        <w:t>design processes provide for design verification to ensure that items, computer programs, and activities subject to the provisions of the QAPD are suitable for their intended</w:t>
      </w:r>
      <w:r>
        <w:rPr>
          <w:spacing w:val="-9"/>
        </w:rPr>
        <w:t xml:space="preserve"> </w:t>
      </w:r>
      <w:r>
        <w:t>application,</w:t>
      </w:r>
      <w:r>
        <w:rPr>
          <w:spacing w:val="-8"/>
        </w:rPr>
        <w:t xml:space="preserve"> </w:t>
      </w:r>
      <w:r>
        <w:t>consistent</w:t>
      </w:r>
      <w:r>
        <w:rPr>
          <w:spacing w:val="-8"/>
        </w:rPr>
        <w:t xml:space="preserve"> </w:t>
      </w:r>
      <w:r>
        <w:t>with</w:t>
      </w:r>
      <w:r>
        <w:rPr>
          <w:spacing w:val="-9"/>
        </w:rPr>
        <w:t xml:space="preserve"> </w:t>
      </w:r>
      <w:r>
        <w:t>their</w:t>
      </w:r>
      <w:r>
        <w:rPr>
          <w:spacing w:val="-10"/>
        </w:rPr>
        <w:t xml:space="preserve"> </w:t>
      </w:r>
      <w:r>
        <w:t>effect</w:t>
      </w:r>
      <w:r>
        <w:rPr>
          <w:spacing w:val="-10"/>
        </w:rPr>
        <w:t xml:space="preserve"> </w:t>
      </w:r>
      <w:r>
        <w:t>on</w:t>
      </w:r>
      <w:r>
        <w:rPr>
          <w:spacing w:val="-7"/>
        </w:rPr>
        <w:t xml:space="preserve"> </w:t>
      </w:r>
      <w:r>
        <w:t>safety.</w:t>
      </w:r>
      <w:r>
        <w:rPr>
          <w:spacing w:val="-7"/>
        </w:rPr>
        <w:t xml:space="preserve"> </w:t>
      </w:r>
      <w:r>
        <w:t>Design</w:t>
      </w:r>
      <w:r>
        <w:rPr>
          <w:spacing w:val="-7"/>
        </w:rPr>
        <w:t xml:space="preserve"> </w:t>
      </w:r>
      <w:r>
        <w:t>changes</w:t>
      </w:r>
      <w:r>
        <w:rPr>
          <w:spacing w:val="-7"/>
        </w:rPr>
        <w:t xml:space="preserve"> </w:t>
      </w:r>
      <w:r>
        <w:t>are</w:t>
      </w:r>
      <w:r>
        <w:rPr>
          <w:spacing w:val="-7"/>
        </w:rPr>
        <w:t xml:space="preserve"> </w:t>
      </w:r>
      <w:r>
        <w:t>subjected</w:t>
      </w:r>
      <w:r>
        <w:rPr>
          <w:spacing w:val="-7"/>
        </w:rPr>
        <w:t xml:space="preserve"> </w:t>
      </w:r>
      <w:r>
        <w:t>to these controls, which include verification measures commensurate with those applied to original plant design.</w:t>
      </w:r>
    </w:p>
    <w:p w14:paraId="2762177E" w14:textId="77777777" w:rsidR="00926B52" w:rsidRDefault="00926B52">
      <w:pPr>
        <w:pStyle w:val="BodyText"/>
        <w:spacing w:before="9"/>
        <w:rPr>
          <w:sz w:val="10"/>
        </w:rPr>
      </w:pPr>
    </w:p>
    <w:p w14:paraId="792C158F" w14:textId="77777777" w:rsidR="00926B52" w:rsidRDefault="00000000">
      <w:pPr>
        <w:pStyle w:val="BodyText"/>
        <w:spacing w:line="110" w:lineRule="auto"/>
        <w:ind w:left="644" w:right="453"/>
      </w:pPr>
      <w:r>
        <w:t>Design verifications are performed by competent individuals or groups other than those who performed the original design but who may be from the same organization. The verifier shall not have taken part in the selection of design inputs, the selection of design considerations, or the selection of a singular design approach, as applicable. This verification</w:t>
      </w:r>
      <w:r>
        <w:rPr>
          <w:spacing w:val="-7"/>
        </w:rPr>
        <w:t xml:space="preserve"> </w:t>
      </w:r>
      <w:r>
        <w:t>may</w:t>
      </w:r>
      <w:r>
        <w:rPr>
          <w:spacing w:val="-7"/>
        </w:rPr>
        <w:t xml:space="preserve"> </w:t>
      </w:r>
      <w:r>
        <w:t>be</w:t>
      </w:r>
      <w:r>
        <w:rPr>
          <w:spacing w:val="-7"/>
        </w:rPr>
        <w:t xml:space="preserve"> </w:t>
      </w:r>
      <w:r>
        <w:t>performed</w:t>
      </w:r>
      <w:r>
        <w:rPr>
          <w:spacing w:val="-7"/>
        </w:rPr>
        <w:t xml:space="preserve"> </w:t>
      </w:r>
      <w:r>
        <w:t>by</w:t>
      </w:r>
      <w:r>
        <w:rPr>
          <w:spacing w:val="-6"/>
        </w:rPr>
        <w:t xml:space="preserve"> </w:t>
      </w:r>
      <w:r>
        <w:t>the</w:t>
      </w:r>
      <w:r>
        <w:rPr>
          <w:spacing w:val="-7"/>
        </w:rPr>
        <w:t xml:space="preserve"> </w:t>
      </w:r>
      <w:r>
        <w:t>originator's</w:t>
      </w:r>
      <w:r>
        <w:rPr>
          <w:spacing w:val="-10"/>
        </w:rPr>
        <w:t xml:space="preserve"> </w:t>
      </w:r>
      <w:r>
        <w:t>supervisor</w:t>
      </w:r>
      <w:r>
        <w:rPr>
          <w:spacing w:val="-9"/>
        </w:rPr>
        <w:t xml:space="preserve"> </w:t>
      </w:r>
      <w:r>
        <w:t>provided</w:t>
      </w:r>
      <w:r>
        <w:rPr>
          <w:spacing w:val="-8"/>
        </w:rPr>
        <w:t xml:space="preserve"> </w:t>
      </w:r>
      <w:r>
        <w:t>the</w:t>
      </w:r>
      <w:r>
        <w:rPr>
          <w:spacing w:val="-9"/>
        </w:rPr>
        <w:t xml:space="preserve"> </w:t>
      </w:r>
      <w:r>
        <w:t>supervisor</w:t>
      </w:r>
      <w:r>
        <w:rPr>
          <w:spacing w:val="-9"/>
        </w:rPr>
        <w:t xml:space="preserve"> </w:t>
      </w:r>
      <w:r>
        <w:t>did</w:t>
      </w:r>
      <w:r>
        <w:rPr>
          <w:spacing w:val="-9"/>
        </w:rPr>
        <w:t xml:space="preserve"> </w:t>
      </w:r>
      <w:r>
        <w:t>not specify a singular design approach, rule out certain design considerations, and did not establish the design inputs used in the design, or if the supervisor is the only individual in the organization competent to perform the verification. If the verification is performed by the originator's supervisor, the justification of the need is documented and approved in advance by management.</w:t>
      </w:r>
    </w:p>
    <w:p w14:paraId="2B441885" w14:textId="77777777" w:rsidR="00926B52" w:rsidRDefault="00926B52">
      <w:pPr>
        <w:pStyle w:val="BodyText"/>
        <w:spacing w:before="12"/>
        <w:rPr>
          <w:sz w:val="10"/>
        </w:rPr>
      </w:pPr>
    </w:p>
    <w:p w14:paraId="6E6D6CAC" w14:textId="77777777" w:rsidR="00926B52" w:rsidRDefault="00000000">
      <w:pPr>
        <w:pStyle w:val="BodyText"/>
        <w:spacing w:line="110" w:lineRule="auto"/>
        <w:ind w:left="644" w:right="353"/>
      </w:pPr>
      <w:r>
        <w:t>The</w:t>
      </w:r>
      <w:r>
        <w:rPr>
          <w:spacing w:val="-3"/>
        </w:rPr>
        <w:t xml:space="preserve"> </w:t>
      </w:r>
      <w:r>
        <w:t>extent</w:t>
      </w:r>
      <w:r>
        <w:rPr>
          <w:spacing w:val="-3"/>
        </w:rPr>
        <w:t xml:space="preserve"> </w:t>
      </w:r>
      <w:r>
        <w:t>of</w:t>
      </w:r>
      <w:r>
        <w:rPr>
          <w:spacing w:val="-3"/>
        </w:rPr>
        <w:t xml:space="preserve"> </w:t>
      </w:r>
      <w:r>
        <w:t>the</w:t>
      </w:r>
      <w:r>
        <w:rPr>
          <w:spacing w:val="-3"/>
        </w:rPr>
        <w:t xml:space="preserve"> </w:t>
      </w:r>
      <w:r>
        <w:t>design</w:t>
      </w:r>
      <w:r>
        <w:rPr>
          <w:spacing w:val="-3"/>
        </w:rPr>
        <w:t xml:space="preserve"> </w:t>
      </w:r>
      <w:r>
        <w:t>verification</w:t>
      </w:r>
      <w:r>
        <w:rPr>
          <w:spacing w:val="-3"/>
        </w:rPr>
        <w:t xml:space="preserve"> </w:t>
      </w:r>
      <w:r>
        <w:t>required</w:t>
      </w:r>
      <w:r>
        <w:rPr>
          <w:spacing w:val="-3"/>
        </w:rPr>
        <w:t xml:space="preserve"> </w:t>
      </w:r>
      <w:r>
        <w:t>is</w:t>
      </w:r>
      <w:r>
        <w:rPr>
          <w:spacing w:val="-4"/>
        </w:rPr>
        <w:t xml:space="preserve"> </w:t>
      </w:r>
      <w:r>
        <w:t>a</w:t>
      </w:r>
      <w:r>
        <w:rPr>
          <w:spacing w:val="-3"/>
        </w:rPr>
        <w:t xml:space="preserve"> </w:t>
      </w:r>
      <w:r>
        <w:t>function</w:t>
      </w:r>
      <w:r>
        <w:rPr>
          <w:spacing w:val="-3"/>
        </w:rPr>
        <w:t xml:space="preserve"> </w:t>
      </w:r>
      <w:r>
        <w:t>of</w:t>
      </w:r>
      <w:r>
        <w:rPr>
          <w:spacing w:val="-3"/>
        </w:rPr>
        <w:t xml:space="preserve"> </w:t>
      </w:r>
      <w:r>
        <w:t>the</w:t>
      </w:r>
      <w:r>
        <w:rPr>
          <w:spacing w:val="-3"/>
        </w:rPr>
        <w:t xml:space="preserve"> </w:t>
      </w:r>
      <w:r>
        <w:t>importance</w:t>
      </w:r>
      <w:r>
        <w:rPr>
          <w:spacing w:val="-3"/>
        </w:rPr>
        <w:t xml:space="preserve"> </w:t>
      </w:r>
      <w:r>
        <w:t>to</w:t>
      </w:r>
      <w:r>
        <w:rPr>
          <w:spacing w:val="-3"/>
        </w:rPr>
        <w:t xml:space="preserve"> </w:t>
      </w:r>
      <w:r>
        <w:t>safety</w:t>
      </w:r>
      <w:r>
        <w:rPr>
          <w:spacing w:val="-3"/>
        </w:rPr>
        <w:t xml:space="preserve"> </w:t>
      </w:r>
      <w:r>
        <w:t>of</w:t>
      </w:r>
      <w:r>
        <w:rPr>
          <w:spacing w:val="-3"/>
        </w:rPr>
        <w:t xml:space="preserve"> </w:t>
      </w:r>
      <w:r>
        <w:t>the item or computer program under consideration, the complexity of the design, the degree of standardization,</w:t>
      </w:r>
      <w:r>
        <w:rPr>
          <w:spacing w:val="-14"/>
        </w:rPr>
        <w:t xml:space="preserve"> </w:t>
      </w:r>
      <w:r>
        <w:t>the</w:t>
      </w:r>
      <w:r>
        <w:rPr>
          <w:spacing w:val="-14"/>
        </w:rPr>
        <w:t xml:space="preserve"> </w:t>
      </w:r>
      <w:r>
        <w:t>state-of-the-art,</w:t>
      </w:r>
      <w:r>
        <w:rPr>
          <w:spacing w:val="-14"/>
        </w:rPr>
        <w:t xml:space="preserve"> </w:t>
      </w:r>
      <w:r>
        <w:t>and</w:t>
      </w:r>
      <w:r>
        <w:rPr>
          <w:spacing w:val="-13"/>
        </w:rPr>
        <w:t xml:space="preserve"> </w:t>
      </w:r>
      <w:r>
        <w:t>the</w:t>
      </w:r>
      <w:r>
        <w:rPr>
          <w:spacing w:val="-14"/>
        </w:rPr>
        <w:t xml:space="preserve"> </w:t>
      </w:r>
      <w:r>
        <w:t>similarity</w:t>
      </w:r>
      <w:r>
        <w:rPr>
          <w:spacing w:val="-13"/>
        </w:rPr>
        <w:t xml:space="preserve"> </w:t>
      </w:r>
      <w:r>
        <w:t>with</w:t>
      </w:r>
      <w:r>
        <w:rPr>
          <w:spacing w:val="-14"/>
        </w:rPr>
        <w:t xml:space="preserve"> </w:t>
      </w:r>
      <w:r>
        <w:t>previously</w:t>
      </w:r>
      <w:r>
        <w:rPr>
          <w:spacing w:val="-14"/>
        </w:rPr>
        <w:t xml:space="preserve"> </w:t>
      </w:r>
      <w:r>
        <w:t>proven</w:t>
      </w:r>
      <w:r>
        <w:rPr>
          <w:spacing w:val="-13"/>
        </w:rPr>
        <w:t xml:space="preserve"> </w:t>
      </w:r>
      <w:r>
        <w:t>designs.</w:t>
      </w:r>
      <w:r>
        <w:rPr>
          <w:spacing w:val="-14"/>
        </w:rPr>
        <w:t xml:space="preserve"> </w:t>
      </w:r>
      <w:r>
        <w:t>This includes design inputs, design outputs, and design changes. Design verification procedures are</w:t>
      </w:r>
      <w:r>
        <w:rPr>
          <w:spacing w:val="-1"/>
        </w:rPr>
        <w:t xml:space="preserve"> </w:t>
      </w:r>
      <w:r>
        <w:t>established</w:t>
      </w:r>
      <w:r>
        <w:rPr>
          <w:spacing w:val="-1"/>
        </w:rPr>
        <w:t xml:space="preserve"> </w:t>
      </w:r>
      <w:r>
        <w:t>and</w:t>
      </w:r>
      <w:r>
        <w:rPr>
          <w:spacing w:val="-1"/>
        </w:rPr>
        <w:t xml:space="preserve"> </w:t>
      </w:r>
      <w:r>
        <w:t>implemented</w:t>
      </w:r>
      <w:r>
        <w:rPr>
          <w:spacing w:val="-1"/>
        </w:rPr>
        <w:t xml:space="preserve"> </w:t>
      </w:r>
      <w:r>
        <w:t>to</w:t>
      </w:r>
      <w:r>
        <w:rPr>
          <w:spacing w:val="-1"/>
        </w:rPr>
        <w:t xml:space="preserve"> </w:t>
      </w:r>
      <w:r>
        <w:t>assure</w:t>
      </w:r>
      <w:r>
        <w:rPr>
          <w:spacing w:val="-1"/>
        </w:rPr>
        <w:t xml:space="preserve"> </w:t>
      </w:r>
      <w:r>
        <w:t>that</w:t>
      </w:r>
      <w:r>
        <w:rPr>
          <w:spacing w:val="-1"/>
        </w:rPr>
        <w:t xml:space="preserve"> </w:t>
      </w:r>
      <w:r>
        <w:t>an</w:t>
      </w:r>
      <w:r>
        <w:rPr>
          <w:spacing w:val="-1"/>
        </w:rPr>
        <w:t xml:space="preserve"> </w:t>
      </w:r>
      <w:r>
        <w:t>appropriate</w:t>
      </w:r>
      <w:r>
        <w:rPr>
          <w:spacing w:val="-1"/>
        </w:rPr>
        <w:t xml:space="preserve"> </w:t>
      </w:r>
      <w:r>
        <w:t>verification</w:t>
      </w:r>
      <w:r>
        <w:rPr>
          <w:spacing w:val="-1"/>
        </w:rPr>
        <w:t xml:space="preserve"> </w:t>
      </w:r>
      <w:r>
        <w:t>method</w:t>
      </w:r>
      <w:r>
        <w:rPr>
          <w:spacing w:val="-1"/>
        </w:rPr>
        <w:t xml:space="preserve"> </w:t>
      </w:r>
      <w:r>
        <w:t>is</w:t>
      </w:r>
      <w:r>
        <w:rPr>
          <w:spacing w:val="-1"/>
        </w:rPr>
        <w:t xml:space="preserve"> </w:t>
      </w:r>
      <w:r>
        <w:t>used,</w:t>
      </w:r>
    </w:p>
    <w:p w14:paraId="76EEF1D3" w14:textId="77777777" w:rsidR="00926B52" w:rsidRDefault="00926B52">
      <w:pPr>
        <w:spacing w:line="110" w:lineRule="auto"/>
        <w:sectPr w:rsidR="00926B52">
          <w:pgSz w:w="12240" w:h="15840"/>
          <w:pgMar w:top="1640" w:right="1060" w:bottom="940" w:left="800" w:header="704" w:footer="747" w:gutter="0"/>
          <w:cols w:space="720"/>
        </w:sectPr>
      </w:pPr>
    </w:p>
    <w:p w14:paraId="47C028DB" w14:textId="77777777" w:rsidR="00926B52" w:rsidRDefault="00000000">
      <w:pPr>
        <w:pStyle w:val="BodyText"/>
        <w:spacing w:before="122" w:line="110" w:lineRule="auto"/>
        <w:ind w:left="644" w:right="353"/>
      </w:pPr>
      <w:bookmarkStart w:id="43" w:name="_bookmark13"/>
      <w:bookmarkEnd w:id="43"/>
      <w:r>
        <w:lastRenderedPageBreak/>
        <w:t>the appropriate design parameters to be verified are chosen, the acceptance criteria are identified,</w:t>
      </w:r>
      <w:r>
        <w:rPr>
          <w:spacing w:val="-5"/>
        </w:rPr>
        <w:t xml:space="preserve"> </w:t>
      </w:r>
      <w:r>
        <w:t>and</w:t>
      </w:r>
      <w:r>
        <w:rPr>
          <w:spacing w:val="-5"/>
        </w:rPr>
        <w:t xml:space="preserve"> </w:t>
      </w:r>
      <w:r>
        <w:t>the</w:t>
      </w:r>
      <w:r>
        <w:rPr>
          <w:spacing w:val="-5"/>
        </w:rPr>
        <w:t xml:space="preserve"> </w:t>
      </w:r>
      <w:r>
        <w:t>verification</w:t>
      </w:r>
      <w:r>
        <w:rPr>
          <w:spacing w:val="-5"/>
        </w:rPr>
        <w:t xml:space="preserve"> </w:t>
      </w:r>
      <w:r>
        <w:t>is</w:t>
      </w:r>
      <w:r>
        <w:rPr>
          <w:spacing w:val="-5"/>
        </w:rPr>
        <w:t xml:space="preserve"> </w:t>
      </w:r>
      <w:r>
        <w:t>satisfactorily</w:t>
      </w:r>
      <w:r>
        <w:rPr>
          <w:spacing w:val="-4"/>
        </w:rPr>
        <w:t xml:space="preserve"> </w:t>
      </w:r>
      <w:r>
        <w:t>accomplished</w:t>
      </w:r>
      <w:r>
        <w:rPr>
          <w:spacing w:val="-5"/>
        </w:rPr>
        <w:t xml:space="preserve"> </w:t>
      </w:r>
      <w:r>
        <w:t>and</w:t>
      </w:r>
      <w:r>
        <w:rPr>
          <w:spacing w:val="-5"/>
        </w:rPr>
        <w:t xml:space="preserve"> </w:t>
      </w:r>
      <w:r>
        <w:t>documented.</w:t>
      </w:r>
      <w:r>
        <w:rPr>
          <w:spacing w:val="-5"/>
        </w:rPr>
        <w:t xml:space="preserve"> </w:t>
      </w:r>
      <w:r>
        <w:t>Verification methods may include, but are not limited to, design reviews, alternative calculations, and qualification testing. Testing used to verify the acceptability of a specific design feature demonstrates acceptable performance under conditions that simulate the most adverse design conditions expected for the item's intended use.</w:t>
      </w:r>
    </w:p>
    <w:p w14:paraId="31EC477B" w14:textId="77777777" w:rsidR="00926B52" w:rsidRDefault="00926B52">
      <w:pPr>
        <w:pStyle w:val="BodyText"/>
        <w:spacing w:before="11"/>
        <w:rPr>
          <w:sz w:val="13"/>
        </w:rPr>
      </w:pPr>
    </w:p>
    <w:p w14:paraId="507EFF11" w14:textId="77777777" w:rsidR="00926B52" w:rsidRDefault="00000000">
      <w:pPr>
        <w:pStyle w:val="BodyText"/>
        <w:spacing w:line="110" w:lineRule="auto"/>
        <w:ind w:left="644" w:right="452"/>
      </w:pPr>
      <w:r>
        <w:rPr>
          <w:i/>
        </w:rPr>
        <w:t>[CA]</w:t>
      </w:r>
      <w:r>
        <w:rPr>
          <w:i/>
          <w:spacing w:val="-10"/>
        </w:rPr>
        <w:t xml:space="preserve"> </w:t>
      </w:r>
      <w:r>
        <w:t>normally</w:t>
      </w:r>
      <w:r>
        <w:rPr>
          <w:spacing w:val="-10"/>
        </w:rPr>
        <w:t xml:space="preserve"> </w:t>
      </w:r>
      <w:r>
        <w:t>completes</w:t>
      </w:r>
      <w:r>
        <w:rPr>
          <w:spacing w:val="-10"/>
        </w:rPr>
        <w:t xml:space="preserve"> </w:t>
      </w:r>
      <w:r>
        <w:t>design</w:t>
      </w:r>
      <w:r>
        <w:rPr>
          <w:spacing w:val="-9"/>
        </w:rPr>
        <w:t xml:space="preserve"> </w:t>
      </w:r>
      <w:r>
        <w:t>verification</w:t>
      </w:r>
      <w:r>
        <w:rPr>
          <w:spacing w:val="-10"/>
        </w:rPr>
        <w:t xml:space="preserve"> </w:t>
      </w:r>
      <w:r>
        <w:t>activities</w:t>
      </w:r>
      <w:r>
        <w:rPr>
          <w:spacing w:val="-10"/>
        </w:rPr>
        <w:t xml:space="preserve"> </w:t>
      </w:r>
      <w:r>
        <w:t>before</w:t>
      </w:r>
      <w:r>
        <w:rPr>
          <w:spacing w:val="-10"/>
        </w:rPr>
        <w:t xml:space="preserve"> </w:t>
      </w:r>
      <w:r>
        <w:t>the</w:t>
      </w:r>
      <w:r>
        <w:rPr>
          <w:spacing w:val="-10"/>
        </w:rPr>
        <w:t xml:space="preserve"> </w:t>
      </w:r>
      <w:r>
        <w:t>design</w:t>
      </w:r>
      <w:r>
        <w:rPr>
          <w:spacing w:val="-10"/>
        </w:rPr>
        <w:t xml:space="preserve"> </w:t>
      </w:r>
      <w:r>
        <w:t>outputs</w:t>
      </w:r>
      <w:r>
        <w:rPr>
          <w:spacing w:val="-9"/>
        </w:rPr>
        <w:t xml:space="preserve"> </w:t>
      </w:r>
      <w:r>
        <w:t>are</w:t>
      </w:r>
      <w:r>
        <w:rPr>
          <w:spacing w:val="-8"/>
        </w:rPr>
        <w:t xml:space="preserve"> </w:t>
      </w:r>
      <w:r>
        <w:t>used</w:t>
      </w:r>
      <w:r>
        <w:rPr>
          <w:spacing w:val="-9"/>
        </w:rPr>
        <w:t xml:space="preserve"> </w:t>
      </w:r>
      <w:r>
        <w:t>by other organizations for design work, and before they are used to support other activities such</w:t>
      </w:r>
      <w:r>
        <w:rPr>
          <w:spacing w:val="-4"/>
        </w:rPr>
        <w:t xml:space="preserve"> </w:t>
      </w:r>
      <w:r>
        <w:t>as</w:t>
      </w:r>
      <w:r>
        <w:rPr>
          <w:spacing w:val="-4"/>
        </w:rPr>
        <w:t xml:space="preserve"> </w:t>
      </w:r>
      <w:r>
        <w:t>procurement,</w:t>
      </w:r>
      <w:r>
        <w:rPr>
          <w:spacing w:val="-4"/>
        </w:rPr>
        <w:t xml:space="preserve"> </w:t>
      </w:r>
      <w:r>
        <w:t>manufacture,</w:t>
      </w:r>
      <w:r>
        <w:rPr>
          <w:spacing w:val="-4"/>
        </w:rPr>
        <w:t xml:space="preserve"> </w:t>
      </w:r>
      <w:r>
        <w:t>or</w:t>
      </w:r>
      <w:r>
        <w:rPr>
          <w:spacing w:val="-4"/>
        </w:rPr>
        <w:t xml:space="preserve"> </w:t>
      </w:r>
      <w:r>
        <w:t>construction.</w:t>
      </w:r>
      <w:r>
        <w:rPr>
          <w:spacing w:val="-4"/>
        </w:rPr>
        <w:t xml:space="preserve"> </w:t>
      </w:r>
      <w:r>
        <w:t>When</w:t>
      </w:r>
      <w:r>
        <w:rPr>
          <w:spacing w:val="-4"/>
        </w:rPr>
        <w:t xml:space="preserve"> </w:t>
      </w:r>
      <w:r>
        <w:t>such</w:t>
      </w:r>
      <w:r>
        <w:rPr>
          <w:spacing w:val="-4"/>
        </w:rPr>
        <w:t xml:space="preserve"> </w:t>
      </w:r>
      <w:r>
        <w:t>timing</w:t>
      </w:r>
      <w:r>
        <w:rPr>
          <w:spacing w:val="-4"/>
        </w:rPr>
        <w:t xml:space="preserve"> </w:t>
      </w:r>
      <w:r>
        <w:t>cannot</w:t>
      </w:r>
      <w:r>
        <w:rPr>
          <w:spacing w:val="-4"/>
        </w:rPr>
        <w:t xml:space="preserve"> </w:t>
      </w:r>
      <w:r>
        <w:t>be</w:t>
      </w:r>
      <w:r>
        <w:rPr>
          <w:spacing w:val="-4"/>
        </w:rPr>
        <w:t xml:space="preserve"> </w:t>
      </w:r>
      <w:r>
        <w:t>achieved, the design verification is completed before relying on the item to perform its intended design or safety function.</w:t>
      </w:r>
    </w:p>
    <w:p w14:paraId="330C10A9" w14:textId="77777777" w:rsidR="00926B52" w:rsidRDefault="00000000">
      <w:pPr>
        <w:pStyle w:val="Heading4"/>
        <w:numPr>
          <w:ilvl w:val="1"/>
          <w:numId w:val="44"/>
        </w:numPr>
        <w:tabs>
          <w:tab w:val="left" w:pos="1358"/>
          <w:tab w:val="left" w:pos="1359"/>
        </w:tabs>
        <w:spacing w:before="20" w:line="519" w:lineRule="exact"/>
        <w:ind w:left="1358" w:hanging="719"/>
      </w:pPr>
      <w:bookmarkStart w:id="44" w:name="3.2_Design_Records"/>
      <w:bookmarkEnd w:id="44"/>
      <w:r>
        <w:rPr>
          <w:spacing w:val="-2"/>
        </w:rPr>
        <w:t>Design</w:t>
      </w:r>
      <w:r>
        <w:rPr>
          <w:spacing w:val="-11"/>
        </w:rPr>
        <w:t xml:space="preserve"> </w:t>
      </w:r>
      <w:r>
        <w:rPr>
          <w:spacing w:val="-2"/>
        </w:rPr>
        <w:t>Records</w:t>
      </w:r>
    </w:p>
    <w:p w14:paraId="70E7E2EE" w14:textId="77777777" w:rsidR="00926B52" w:rsidRDefault="00000000">
      <w:pPr>
        <w:pStyle w:val="BodyText"/>
        <w:spacing w:before="218" w:line="110" w:lineRule="auto"/>
        <w:ind w:left="644" w:right="452"/>
      </w:pPr>
      <w:r>
        <w:rPr>
          <w:i/>
        </w:rPr>
        <w:t xml:space="preserve">[CA] </w:t>
      </w:r>
      <w:r>
        <w:t>maintains records sufficient to provide evidence that the design was properly accomplished.</w:t>
      </w:r>
      <w:r>
        <w:rPr>
          <w:spacing w:val="-12"/>
        </w:rPr>
        <w:t xml:space="preserve"> </w:t>
      </w:r>
      <w:r>
        <w:t>These</w:t>
      </w:r>
      <w:r>
        <w:rPr>
          <w:spacing w:val="-10"/>
        </w:rPr>
        <w:t xml:space="preserve"> </w:t>
      </w:r>
      <w:r>
        <w:t>records</w:t>
      </w:r>
      <w:r>
        <w:rPr>
          <w:spacing w:val="-11"/>
        </w:rPr>
        <w:t xml:space="preserve"> </w:t>
      </w:r>
      <w:r>
        <w:t>include</w:t>
      </w:r>
      <w:r>
        <w:rPr>
          <w:spacing w:val="-10"/>
        </w:rPr>
        <w:t xml:space="preserve"> </w:t>
      </w:r>
      <w:r>
        <w:t>the</w:t>
      </w:r>
      <w:r>
        <w:rPr>
          <w:spacing w:val="-12"/>
        </w:rPr>
        <w:t xml:space="preserve"> </w:t>
      </w:r>
      <w:r>
        <w:t>final</w:t>
      </w:r>
      <w:r>
        <w:rPr>
          <w:spacing w:val="-10"/>
        </w:rPr>
        <w:t xml:space="preserve"> </w:t>
      </w:r>
      <w:r>
        <w:t>design</w:t>
      </w:r>
      <w:r>
        <w:rPr>
          <w:spacing w:val="-12"/>
        </w:rPr>
        <w:t xml:space="preserve"> </w:t>
      </w:r>
      <w:r>
        <w:t>output</w:t>
      </w:r>
      <w:r>
        <w:rPr>
          <w:spacing w:val="-10"/>
        </w:rPr>
        <w:t xml:space="preserve"> </w:t>
      </w:r>
      <w:r>
        <w:t>and</w:t>
      </w:r>
      <w:r>
        <w:rPr>
          <w:spacing w:val="-12"/>
        </w:rPr>
        <w:t xml:space="preserve"> </w:t>
      </w:r>
      <w:r>
        <w:t>any</w:t>
      </w:r>
      <w:r>
        <w:rPr>
          <w:spacing w:val="-12"/>
        </w:rPr>
        <w:t xml:space="preserve"> </w:t>
      </w:r>
      <w:r>
        <w:t>revisions</w:t>
      </w:r>
      <w:r>
        <w:rPr>
          <w:spacing w:val="-12"/>
        </w:rPr>
        <w:t xml:space="preserve"> </w:t>
      </w:r>
      <w:r>
        <w:t>thereto,</w:t>
      </w:r>
      <w:r>
        <w:rPr>
          <w:spacing w:val="-12"/>
        </w:rPr>
        <w:t xml:space="preserve"> </w:t>
      </w:r>
      <w:r>
        <w:t>as well as record of the important design steps (e.g., calculations, analyses and computer programs) and the sources of input that support the final output.</w:t>
      </w:r>
    </w:p>
    <w:p w14:paraId="0AF9C5DE" w14:textId="77777777" w:rsidR="00926B52" w:rsidRDefault="00926B52">
      <w:pPr>
        <w:pStyle w:val="BodyText"/>
        <w:spacing w:before="10"/>
        <w:rPr>
          <w:sz w:val="10"/>
        </w:rPr>
      </w:pPr>
    </w:p>
    <w:p w14:paraId="2B287D70" w14:textId="77777777" w:rsidR="00926B52" w:rsidRDefault="00000000">
      <w:pPr>
        <w:pStyle w:val="BodyText"/>
        <w:spacing w:line="117" w:lineRule="auto"/>
        <w:ind w:left="659" w:right="813"/>
      </w:pPr>
      <w:r>
        <w:t>Plant</w:t>
      </w:r>
      <w:r>
        <w:rPr>
          <w:spacing w:val="-4"/>
        </w:rPr>
        <w:t xml:space="preserve"> </w:t>
      </w:r>
      <w:r>
        <w:t>design</w:t>
      </w:r>
      <w:r>
        <w:rPr>
          <w:spacing w:val="-4"/>
        </w:rPr>
        <w:t xml:space="preserve"> </w:t>
      </w:r>
      <w:r>
        <w:t>drawings</w:t>
      </w:r>
      <w:r>
        <w:rPr>
          <w:spacing w:val="-3"/>
        </w:rPr>
        <w:t xml:space="preserve"> </w:t>
      </w:r>
      <w:r>
        <w:t>reflect</w:t>
      </w:r>
      <w:r>
        <w:rPr>
          <w:spacing w:val="-4"/>
        </w:rPr>
        <w:t xml:space="preserve"> </w:t>
      </w:r>
      <w:r>
        <w:t>the</w:t>
      </w:r>
      <w:r>
        <w:rPr>
          <w:spacing w:val="-4"/>
        </w:rPr>
        <w:t xml:space="preserve"> </w:t>
      </w:r>
      <w:r>
        <w:t>properly</w:t>
      </w:r>
      <w:r>
        <w:rPr>
          <w:spacing w:val="-3"/>
        </w:rPr>
        <w:t xml:space="preserve"> </w:t>
      </w:r>
      <w:r>
        <w:t>reviewed</w:t>
      </w:r>
      <w:r>
        <w:rPr>
          <w:spacing w:val="-4"/>
        </w:rPr>
        <w:t xml:space="preserve"> </w:t>
      </w:r>
      <w:r>
        <w:t>and</w:t>
      </w:r>
      <w:r>
        <w:rPr>
          <w:spacing w:val="-4"/>
        </w:rPr>
        <w:t xml:space="preserve"> </w:t>
      </w:r>
      <w:r>
        <w:t>approved</w:t>
      </w:r>
      <w:r>
        <w:rPr>
          <w:spacing w:val="-4"/>
        </w:rPr>
        <w:t xml:space="preserve"> </w:t>
      </w:r>
      <w:r>
        <w:t>configuration</w:t>
      </w:r>
      <w:r>
        <w:rPr>
          <w:spacing w:val="-4"/>
        </w:rPr>
        <w:t xml:space="preserve"> </w:t>
      </w:r>
      <w:r>
        <w:t>of</w:t>
      </w:r>
      <w:r>
        <w:rPr>
          <w:spacing w:val="-4"/>
        </w:rPr>
        <w:t xml:space="preserve"> </w:t>
      </w:r>
      <w:r>
        <w:t xml:space="preserve">the </w:t>
      </w:r>
      <w:r>
        <w:rPr>
          <w:spacing w:val="-2"/>
        </w:rPr>
        <w:t>plant.</w:t>
      </w:r>
    </w:p>
    <w:p w14:paraId="4B60F679" w14:textId="77777777" w:rsidR="00926B52" w:rsidRDefault="00000000">
      <w:pPr>
        <w:pStyle w:val="Heading4"/>
        <w:numPr>
          <w:ilvl w:val="1"/>
          <w:numId w:val="44"/>
        </w:numPr>
        <w:tabs>
          <w:tab w:val="left" w:pos="1359"/>
          <w:tab w:val="left" w:pos="1360"/>
        </w:tabs>
        <w:spacing w:before="13" w:line="520" w:lineRule="exact"/>
        <w:ind w:left="1359" w:hanging="720"/>
      </w:pPr>
      <w:bookmarkStart w:id="45" w:name="3.3_Computer_Application_and_Digital_Equ"/>
      <w:bookmarkEnd w:id="45"/>
      <w:r>
        <w:t>Computer</w:t>
      </w:r>
      <w:r>
        <w:rPr>
          <w:spacing w:val="-9"/>
        </w:rPr>
        <w:t xml:space="preserve"> </w:t>
      </w:r>
      <w:r>
        <w:t>Application</w:t>
      </w:r>
      <w:r>
        <w:rPr>
          <w:spacing w:val="-10"/>
        </w:rPr>
        <w:t xml:space="preserve"> </w:t>
      </w:r>
      <w:r>
        <w:t>and</w:t>
      </w:r>
      <w:r>
        <w:rPr>
          <w:spacing w:val="-10"/>
        </w:rPr>
        <w:t xml:space="preserve"> </w:t>
      </w:r>
      <w:r>
        <w:t>Digital</w:t>
      </w:r>
      <w:r>
        <w:rPr>
          <w:spacing w:val="-10"/>
        </w:rPr>
        <w:t xml:space="preserve"> </w:t>
      </w:r>
      <w:r>
        <w:t>Equipment</w:t>
      </w:r>
      <w:r>
        <w:rPr>
          <w:spacing w:val="-9"/>
        </w:rPr>
        <w:t xml:space="preserve"> </w:t>
      </w:r>
      <w:r>
        <w:rPr>
          <w:spacing w:val="-2"/>
        </w:rPr>
        <w:t>Software</w:t>
      </w:r>
    </w:p>
    <w:p w14:paraId="61DC500E" w14:textId="77777777" w:rsidR="00926B52" w:rsidRDefault="00000000">
      <w:pPr>
        <w:pStyle w:val="BodyText"/>
        <w:spacing w:before="218" w:line="110" w:lineRule="auto"/>
        <w:ind w:left="640" w:right="452"/>
      </w:pPr>
      <w:r>
        <w:t xml:space="preserve">The QAPD governs the development, procurement, testing, maintenance, control, and use of computer applications and digital equipment software when used in safety-related applications and designated nonsafety-related applications. Computer program acceptability is pre-verified or the results verified with the design analysis for each application. Pre-verified computer programs are controlled using a software configuration management process. </w:t>
      </w:r>
      <w:r>
        <w:rPr>
          <w:i/>
        </w:rPr>
        <w:t xml:space="preserve">[CA] </w:t>
      </w:r>
      <w:r>
        <w:t>and suppliers are responsible for developing, approving, and issuing</w:t>
      </w:r>
      <w:r>
        <w:rPr>
          <w:spacing w:val="-9"/>
        </w:rPr>
        <w:t xml:space="preserve"> </w:t>
      </w:r>
      <w:r>
        <w:t>procedures,</w:t>
      </w:r>
      <w:r>
        <w:rPr>
          <w:spacing w:val="-10"/>
        </w:rPr>
        <w:t xml:space="preserve"> </w:t>
      </w:r>
      <w:r>
        <w:t>as</w:t>
      </w:r>
      <w:r>
        <w:rPr>
          <w:spacing w:val="-9"/>
        </w:rPr>
        <w:t xml:space="preserve"> </w:t>
      </w:r>
      <w:r>
        <w:t>necessary,</w:t>
      </w:r>
      <w:r>
        <w:rPr>
          <w:spacing w:val="-9"/>
        </w:rPr>
        <w:t xml:space="preserve"> </w:t>
      </w:r>
      <w:r>
        <w:t>to</w:t>
      </w:r>
      <w:r>
        <w:rPr>
          <w:spacing w:val="-8"/>
        </w:rPr>
        <w:t xml:space="preserve"> </w:t>
      </w:r>
      <w:r>
        <w:t>control</w:t>
      </w:r>
      <w:r>
        <w:rPr>
          <w:spacing w:val="-9"/>
        </w:rPr>
        <w:t xml:space="preserve"> </w:t>
      </w:r>
      <w:r>
        <w:t>the</w:t>
      </w:r>
      <w:r>
        <w:rPr>
          <w:spacing w:val="-9"/>
        </w:rPr>
        <w:t xml:space="preserve"> </w:t>
      </w:r>
      <w:r>
        <w:t>use</w:t>
      </w:r>
      <w:r>
        <w:rPr>
          <w:spacing w:val="-9"/>
        </w:rPr>
        <w:t xml:space="preserve"> </w:t>
      </w:r>
      <w:r>
        <w:t>of</w:t>
      </w:r>
      <w:r>
        <w:rPr>
          <w:spacing w:val="-10"/>
        </w:rPr>
        <w:t xml:space="preserve"> </w:t>
      </w:r>
      <w:r>
        <w:t>such</w:t>
      </w:r>
      <w:r>
        <w:rPr>
          <w:spacing w:val="-8"/>
        </w:rPr>
        <w:t xml:space="preserve"> </w:t>
      </w:r>
      <w:r>
        <w:t>computer</w:t>
      </w:r>
      <w:r>
        <w:rPr>
          <w:spacing w:val="-10"/>
        </w:rPr>
        <w:t xml:space="preserve"> </w:t>
      </w:r>
      <w:r>
        <w:t>application</w:t>
      </w:r>
      <w:r>
        <w:rPr>
          <w:spacing w:val="-8"/>
        </w:rPr>
        <w:t xml:space="preserve"> </w:t>
      </w:r>
      <w:r>
        <w:t>and</w:t>
      </w:r>
      <w:r>
        <w:rPr>
          <w:spacing w:val="-8"/>
        </w:rPr>
        <w:t xml:space="preserve"> </w:t>
      </w:r>
      <w:r>
        <w:t xml:space="preserve">digital equipment software. The procedures require that the application software be assigned a proper quality classification and that the associated quality requirements be consistent with this classification. Each application software and revision thereto is documented and approved by </w:t>
      </w:r>
      <w:r>
        <w:rPr>
          <w:i/>
        </w:rPr>
        <w:t xml:space="preserve">[authorized personnel]. </w:t>
      </w:r>
      <w:r>
        <w:t>The QAPD is also applicable to the administrative functions associated with the maintenance and security of computer hardware where such functions are considered essential in order to comply with other QAPD requirements such as QA records.</w:t>
      </w:r>
    </w:p>
    <w:p w14:paraId="5BF80998" w14:textId="77777777" w:rsidR="00926B52" w:rsidRDefault="00000000">
      <w:pPr>
        <w:pStyle w:val="Heading4"/>
        <w:numPr>
          <w:ilvl w:val="1"/>
          <w:numId w:val="44"/>
        </w:numPr>
        <w:tabs>
          <w:tab w:val="left" w:pos="1359"/>
          <w:tab w:val="left" w:pos="1360"/>
        </w:tabs>
        <w:spacing w:before="28" w:line="455" w:lineRule="exact"/>
        <w:ind w:left="1359" w:hanging="720"/>
      </w:pPr>
      <w:bookmarkStart w:id="46" w:name="3.4_Setpoint_Control"/>
      <w:bookmarkEnd w:id="46"/>
      <w:r>
        <w:rPr>
          <w:spacing w:val="-4"/>
        </w:rPr>
        <w:t>Setpoint</w:t>
      </w:r>
      <w:r>
        <w:rPr>
          <w:spacing w:val="1"/>
        </w:rPr>
        <w:t xml:space="preserve"> </w:t>
      </w:r>
      <w:r>
        <w:rPr>
          <w:spacing w:val="-2"/>
        </w:rPr>
        <w:t>Control</w:t>
      </w:r>
    </w:p>
    <w:p w14:paraId="5594E442" w14:textId="77777777" w:rsidR="00926B52" w:rsidRDefault="00000000">
      <w:pPr>
        <w:pStyle w:val="BodyText"/>
        <w:spacing w:before="153" w:line="110" w:lineRule="auto"/>
        <w:ind w:left="649"/>
      </w:pPr>
      <w:r>
        <w:t>Instrument and equipment setpoints that could affect nuclear safety shall be controlled in accordance with written instructions. As a minimum, these written instructions shall:</w:t>
      </w:r>
    </w:p>
    <w:p w14:paraId="4C05A239" w14:textId="77777777" w:rsidR="00926B52" w:rsidRDefault="00000000">
      <w:pPr>
        <w:pStyle w:val="ListParagraph"/>
        <w:numPr>
          <w:ilvl w:val="2"/>
          <w:numId w:val="44"/>
        </w:numPr>
        <w:tabs>
          <w:tab w:val="left" w:pos="1359"/>
          <w:tab w:val="left" w:pos="1360"/>
        </w:tabs>
        <w:spacing w:before="122" w:line="110" w:lineRule="auto"/>
        <w:ind w:right="521"/>
      </w:pPr>
      <w:r>
        <w:t>Identify responsibilities and processes for reviewing, approving, and revising setpoints</w:t>
      </w:r>
      <w:r>
        <w:rPr>
          <w:spacing w:val="-7"/>
        </w:rPr>
        <w:t xml:space="preserve"> </w:t>
      </w:r>
      <w:r>
        <w:t>and</w:t>
      </w:r>
      <w:r>
        <w:rPr>
          <w:spacing w:val="-8"/>
        </w:rPr>
        <w:t xml:space="preserve"> </w:t>
      </w:r>
      <w:r>
        <w:t>setpoint</w:t>
      </w:r>
      <w:r>
        <w:rPr>
          <w:spacing w:val="-6"/>
        </w:rPr>
        <w:t xml:space="preserve"> </w:t>
      </w:r>
      <w:r>
        <w:t>changes</w:t>
      </w:r>
      <w:r>
        <w:rPr>
          <w:spacing w:val="-6"/>
        </w:rPr>
        <w:t xml:space="preserve"> </w:t>
      </w:r>
      <w:r>
        <w:t>originally</w:t>
      </w:r>
      <w:r>
        <w:rPr>
          <w:spacing w:val="-6"/>
        </w:rPr>
        <w:t xml:space="preserve"> </w:t>
      </w:r>
      <w:r>
        <w:t>supplied</w:t>
      </w:r>
      <w:r>
        <w:rPr>
          <w:spacing w:val="-6"/>
        </w:rPr>
        <w:t xml:space="preserve"> </w:t>
      </w:r>
      <w:r>
        <w:t>by</w:t>
      </w:r>
      <w:r>
        <w:rPr>
          <w:spacing w:val="-6"/>
        </w:rPr>
        <w:t xml:space="preserve"> </w:t>
      </w:r>
      <w:r>
        <w:t>the</w:t>
      </w:r>
      <w:r>
        <w:rPr>
          <w:spacing w:val="-6"/>
        </w:rPr>
        <w:t xml:space="preserve"> </w:t>
      </w:r>
      <w:r>
        <w:rPr>
          <w:i/>
        </w:rPr>
        <w:t>[NSSS</w:t>
      </w:r>
      <w:r>
        <w:rPr>
          <w:i/>
          <w:spacing w:val="-5"/>
        </w:rPr>
        <w:t xml:space="preserve"> </w:t>
      </w:r>
      <w:r>
        <w:rPr>
          <w:i/>
        </w:rPr>
        <w:t>supplier,</w:t>
      </w:r>
      <w:r>
        <w:rPr>
          <w:i/>
          <w:spacing w:val="-6"/>
        </w:rPr>
        <w:t xml:space="preserve"> </w:t>
      </w:r>
      <w:r>
        <w:rPr>
          <w:i/>
        </w:rPr>
        <w:t>applicant for certification, or DC holder]</w:t>
      </w:r>
      <w:r>
        <w:t xml:space="preserve">, </w:t>
      </w:r>
      <w:r>
        <w:rPr>
          <w:i/>
        </w:rPr>
        <w:t xml:space="preserve">[the A/E,] </w:t>
      </w:r>
      <w:r>
        <w:t>and the plant's technical staff.</w:t>
      </w:r>
    </w:p>
    <w:p w14:paraId="0F2D5447" w14:textId="77777777" w:rsidR="00926B52" w:rsidRDefault="00000000">
      <w:pPr>
        <w:pStyle w:val="ListParagraph"/>
        <w:numPr>
          <w:ilvl w:val="2"/>
          <w:numId w:val="44"/>
        </w:numPr>
        <w:tabs>
          <w:tab w:val="left" w:pos="1359"/>
          <w:tab w:val="left" w:pos="1360"/>
        </w:tabs>
        <w:spacing w:before="122" w:line="110" w:lineRule="auto"/>
        <w:ind w:right="601"/>
      </w:pPr>
      <w:r>
        <w:t>Ensure</w:t>
      </w:r>
      <w:r>
        <w:rPr>
          <w:spacing w:val="-11"/>
        </w:rPr>
        <w:t xml:space="preserve"> </w:t>
      </w:r>
      <w:r>
        <w:t>that</w:t>
      </w:r>
      <w:r>
        <w:rPr>
          <w:spacing w:val="-11"/>
        </w:rPr>
        <w:t xml:space="preserve"> </w:t>
      </w:r>
      <w:r>
        <w:t>setpoints</w:t>
      </w:r>
      <w:r>
        <w:rPr>
          <w:spacing w:val="-10"/>
        </w:rPr>
        <w:t xml:space="preserve"> </w:t>
      </w:r>
      <w:r>
        <w:t>and</w:t>
      </w:r>
      <w:r>
        <w:rPr>
          <w:spacing w:val="-11"/>
        </w:rPr>
        <w:t xml:space="preserve"> </w:t>
      </w:r>
      <w:r>
        <w:t>setpoint</w:t>
      </w:r>
      <w:r>
        <w:rPr>
          <w:spacing w:val="-11"/>
        </w:rPr>
        <w:t xml:space="preserve"> </w:t>
      </w:r>
      <w:r>
        <w:t>changes</w:t>
      </w:r>
      <w:r>
        <w:rPr>
          <w:spacing w:val="-12"/>
        </w:rPr>
        <w:t xml:space="preserve"> </w:t>
      </w:r>
      <w:r>
        <w:t>are</w:t>
      </w:r>
      <w:r>
        <w:rPr>
          <w:spacing w:val="-10"/>
        </w:rPr>
        <w:t xml:space="preserve"> </w:t>
      </w:r>
      <w:r>
        <w:t>consistent</w:t>
      </w:r>
      <w:r>
        <w:rPr>
          <w:spacing w:val="-11"/>
        </w:rPr>
        <w:t xml:space="preserve"> </w:t>
      </w:r>
      <w:r>
        <w:t>with</w:t>
      </w:r>
      <w:r>
        <w:rPr>
          <w:spacing w:val="-10"/>
        </w:rPr>
        <w:t xml:space="preserve"> </w:t>
      </w:r>
      <w:r>
        <w:t>design</w:t>
      </w:r>
      <w:r>
        <w:rPr>
          <w:spacing w:val="-10"/>
        </w:rPr>
        <w:t xml:space="preserve"> </w:t>
      </w:r>
      <w:r>
        <w:t>and</w:t>
      </w:r>
      <w:r>
        <w:rPr>
          <w:spacing w:val="-12"/>
        </w:rPr>
        <w:t xml:space="preserve"> </w:t>
      </w:r>
      <w:r>
        <w:t>accident analysis requirements and assumptions.</w:t>
      </w:r>
    </w:p>
    <w:p w14:paraId="5906ED07" w14:textId="77777777" w:rsidR="00926B52" w:rsidRDefault="00926B52">
      <w:pPr>
        <w:spacing w:line="110" w:lineRule="auto"/>
        <w:sectPr w:rsidR="00926B52">
          <w:pgSz w:w="12240" w:h="15840"/>
          <w:pgMar w:top="1640" w:right="1060" w:bottom="940" w:left="800" w:header="704" w:footer="747" w:gutter="0"/>
          <w:cols w:space="720"/>
        </w:sectPr>
      </w:pPr>
    </w:p>
    <w:p w14:paraId="79BFF916" w14:textId="77777777" w:rsidR="00926B52" w:rsidRDefault="00000000">
      <w:pPr>
        <w:pStyle w:val="ListParagraph"/>
        <w:numPr>
          <w:ilvl w:val="2"/>
          <w:numId w:val="44"/>
        </w:numPr>
        <w:tabs>
          <w:tab w:val="left" w:pos="1359"/>
          <w:tab w:val="left" w:pos="1360"/>
        </w:tabs>
        <w:spacing w:line="338" w:lineRule="exact"/>
        <w:ind w:left="1359"/>
      </w:pPr>
      <w:bookmarkStart w:id="47" w:name="_bookmark14"/>
      <w:bookmarkEnd w:id="47"/>
      <w:r>
        <w:rPr>
          <w:spacing w:val="-2"/>
        </w:rPr>
        <w:lastRenderedPageBreak/>
        <w:t>Provide for</w:t>
      </w:r>
      <w:r>
        <w:rPr>
          <w:spacing w:val="-1"/>
        </w:rPr>
        <w:t xml:space="preserve"> </w:t>
      </w:r>
      <w:r>
        <w:rPr>
          <w:spacing w:val="-2"/>
        </w:rPr>
        <w:t>documentation of setpoints,</w:t>
      </w:r>
      <w:r>
        <w:rPr>
          <w:spacing w:val="-1"/>
        </w:rPr>
        <w:t xml:space="preserve"> </w:t>
      </w:r>
      <w:r>
        <w:rPr>
          <w:spacing w:val="-2"/>
        </w:rPr>
        <w:t>including</w:t>
      </w:r>
      <w:r>
        <w:rPr>
          <w:spacing w:val="-1"/>
        </w:rPr>
        <w:t xml:space="preserve"> </w:t>
      </w:r>
      <w:r>
        <w:rPr>
          <w:spacing w:val="-2"/>
        </w:rPr>
        <w:t>those determined operationally.</w:t>
      </w:r>
    </w:p>
    <w:p w14:paraId="54C3AF23" w14:textId="77777777" w:rsidR="00926B52" w:rsidRDefault="00000000">
      <w:pPr>
        <w:pStyle w:val="ListParagraph"/>
        <w:numPr>
          <w:ilvl w:val="2"/>
          <w:numId w:val="44"/>
        </w:numPr>
        <w:tabs>
          <w:tab w:val="left" w:pos="1359"/>
          <w:tab w:val="left" w:pos="1360"/>
        </w:tabs>
        <w:spacing w:before="154" w:line="110" w:lineRule="auto"/>
        <w:ind w:right="427"/>
      </w:pPr>
      <w:r>
        <w:t>Provide</w:t>
      </w:r>
      <w:r>
        <w:rPr>
          <w:spacing w:val="-11"/>
        </w:rPr>
        <w:t xml:space="preserve"> </w:t>
      </w:r>
      <w:r>
        <w:t>for</w:t>
      </w:r>
      <w:r>
        <w:rPr>
          <w:spacing w:val="-10"/>
        </w:rPr>
        <w:t xml:space="preserve"> </w:t>
      </w:r>
      <w:r>
        <w:t>access</w:t>
      </w:r>
      <w:r>
        <w:rPr>
          <w:spacing w:val="-10"/>
        </w:rPr>
        <w:t xml:space="preserve"> </w:t>
      </w:r>
      <w:r>
        <w:t>to</w:t>
      </w:r>
      <w:r>
        <w:rPr>
          <w:spacing w:val="-11"/>
        </w:rPr>
        <w:t xml:space="preserve"> </w:t>
      </w:r>
      <w:r>
        <w:t>necessary</w:t>
      </w:r>
      <w:r>
        <w:rPr>
          <w:spacing w:val="-11"/>
        </w:rPr>
        <w:t xml:space="preserve"> </w:t>
      </w:r>
      <w:r>
        <w:t>setpoint</w:t>
      </w:r>
      <w:r>
        <w:rPr>
          <w:spacing w:val="-11"/>
        </w:rPr>
        <w:t xml:space="preserve"> </w:t>
      </w:r>
      <w:r>
        <w:t>information</w:t>
      </w:r>
      <w:r>
        <w:rPr>
          <w:spacing w:val="-11"/>
        </w:rPr>
        <w:t xml:space="preserve"> </w:t>
      </w:r>
      <w:r>
        <w:t>for</w:t>
      </w:r>
      <w:r>
        <w:rPr>
          <w:spacing w:val="-11"/>
        </w:rPr>
        <w:t xml:space="preserve"> </w:t>
      </w:r>
      <w:r>
        <w:t>personnel</w:t>
      </w:r>
      <w:r>
        <w:rPr>
          <w:spacing w:val="-11"/>
        </w:rPr>
        <w:t xml:space="preserve"> </w:t>
      </w:r>
      <w:r>
        <w:t>who</w:t>
      </w:r>
      <w:r>
        <w:rPr>
          <w:spacing w:val="-10"/>
        </w:rPr>
        <w:t xml:space="preserve"> </w:t>
      </w:r>
      <w:r>
        <w:t>write</w:t>
      </w:r>
      <w:r>
        <w:rPr>
          <w:spacing w:val="-11"/>
        </w:rPr>
        <w:t xml:space="preserve"> </w:t>
      </w:r>
      <w:r>
        <w:t>or</w:t>
      </w:r>
      <w:r>
        <w:rPr>
          <w:spacing w:val="-11"/>
        </w:rPr>
        <w:t xml:space="preserve"> </w:t>
      </w:r>
      <w:r>
        <w:t>revise plant procedures, operate or maintain plant equipment, develop or revise design documents, or develop or revise accident analyses.</w:t>
      </w:r>
    </w:p>
    <w:p w14:paraId="7222AC27" w14:textId="77777777" w:rsidR="00926B52" w:rsidRDefault="00000000">
      <w:pPr>
        <w:spacing w:line="406" w:lineRule="exact"/>
        <w:ind w:left="1000"/>
        <w:rPr>
          <w:i/>
        </w:rPr>
      </w:pPr>
      <w:r>
        <w:rPr>
          <w:i/>
        </w:rPr>
        <w:t>[NOTE:</w:t>
      </w:r>
      <w:r>
        <w:rPr>
          <w:i/>
          <w:spacing w:val="-15"/>
        </w:rPr>
        <w:t xml:space="preserve"> </w:t>
      </w:r>
      <w:r>
        <w:rPr>
          <w:i/>
        </w:rPr>
        <w:t>This</w:t>
      </w:r>
      <w:r>
        <w:rPr>
          <w:i/>
          <w:spacing w:val="-15"/>
        </w:rPr>
        <w:t xml:space="preserve"> </w:t>
      </w:r>
      <w:r>
        <w:rPr>
          <w:i/>
        </w:rPr>
        <w:t>subsection</w:t>
      </w:r>
      <w:r>
        <w:rPr>
          <w:i/>
          <w:spacing w:val="-13"/>
        </w:rPr>
        <w:t xml:space="preserve"> </w:t>
      </w:r>
      <w:r>
        <w:rPr>
          <w:i/>
        </w:rPr>
        <w:t>does</w:t>
      </w:r>
      <w:r>
        <w:rPr>
          <w:i/>
          <w:spacing w:val="-15"/>
        </w:rPr>
        <w:t xml:space="preserve"> </w:t>
      </w:r>
      <w:r>
        <w:rPr>
          <w:i/>
        </w:rPr>
        <w:t>not</w:t>
      </w:r>
      <w:r>
        <w:rPr>
          <w:i/>
          <w:spacing w:val="-15"/>
        </w:rPr>
        <w:t xml:space="preserve"> </w:t>
      </w:r>
      <w:r>
        <w:rPr>
          <w:i/>
        </w:rPr>
        <w:t>apply</w:t>
      </w:r>
      <w:r>
        <w:rPr>
          <w:i/>
          <w:spacing w:val="-15"/>
        </w:rPr>
        <w:t xml:space="preserve"> </w:t>
      </w:r>
      <w:r>
        <w:rPr>
          <w:i/>
        </w:rPr>
        <w:t>to</w:t>
      </w:r>
      <w:r>
        <w:rPr>
          <w:i/>
          <w:spacing w:val="-14"/>
        </w:rPr>
        <w:t xml:space="preserve"> </w:t>
      </w:r>
      <w:r>
        <w:rPr>
          <w:i/>
        </w:rPr>
        <w:t>an</w:t>
      </w:r>
      <w:r>
        <w:rPr>
          <w:i/>
          <w:spacing w:val="-15"/>
        </w:rPr>
        <w:t xml:space="preserve"> </w:t>
      </w:r>
      <w:r>
        <w:rPr>
          <w:i/>
        </w:rPr>
        <w:t>ESP-only</w:t>
      </w:r>
      <w:r>
        <w:rPr>
          <w:i/>
          <w:spacing w:val="-15"/>
        </w:rPr>
        <w:t xml:space="preserve"> </w:t>
      </w:r>
      <w:r>
        <w:rPr>
          <w:i/>
          <w:spacing w:val="-4"/>
        </w:rPr>
        <w:t>QAP]</w:t>
      </w:r>
    </w:p>
    <w:p w14:paraId="37333739" w14:textId="77777777" w:rsidR="00926B52" w:rsidRDefault="00000000">
      <w:pPr>
        <w:pStyle w:val="Heading4"/>
        <w:numPr>
          <w:ilvl w:val="1"/>
          <w:numId w:val="44"/>
        </w:numPr>
        <w:tabs>
          <w:tab w:val="left" w:pos="1359"/>
          <w:tab w:val="left" w:pos="1360"/>
        </w:tabs>
        <w:spacing w:line="524" w:lineRule="exact"/>
        <w:ind w:left="1359"/>
      </w:pPr>
      <w:bookmarkStart w:id="48" w:name="3.5_NQA-1_Commitment"/>
      <w:bookmarkEnd w:id="48"/>
      <w:r>
        <w:rPr>
          <w:spacing w:val="-6"/>
        </w:rPr>
        <w:t>NQA-1</w:t>
      </w:r>
      <w:r>
        <w:rPr>
          <w:spacing w:val="-3"/>
        </w:rPr>
        <w:t xml:space="preserve"> </w:t>
      </w:r>
      <w:r>
        <w:rPr>
          <w:spacing w:val="-6"/>
        </w:rPr>
        <w:t>Commitment</w:t>
      </w:r>
    </w:p>
    <w:p w14:paraId="42DA64A4" w14:textId="77777777" w:rsidR="00926B52" w:rsidRDefault="00926B52">
      <w:pPr>
        <w:pStyle w:val="BodyText"/>
        <w:spacing w:before="2"/>
        <w:rPr>
          <w:b/>
          <w:sz w:val="11"/>
        </w:rPr>
      </w:pPr>
    </w:p>
    <w:p w14:paraId="4F53C6BD" w14:textId="77777777" w:rsidR="00926B52" w:rsidRDefault="00000000">
      <w:pPr>
        <w:pStyle w:val="BodyText"/>
        <w:spacing w:line="110" w:lineRule="auto"/>
        <w:ind w:left="640" w:right="353"/>
        <w:rPr>
          <w:i/>
        </w:rPr>
      </w:pPr>
      <w:r>
        <w:t>In</w:t>
      </w:r>
      <w:r>
        <w:rPr>
          <w:spacing w:val="-12"/>
        </w:rPr>
        <w:t xml:space="preserve"> </w:t>
      </w:r>
      <w:r>
        <w:t>establishing</w:t>
      </w:r>
      <w:r>
        <w:rPr>
          <w:spacing w:val="-12"/>
        </w:rPr>
        <w:t xml:space="preserve"> </w:t>
      </w:r>
      <w:r>
        <w:t>its</w:t>
      </w:r>
      <w:r>
        <w:rPr>
          <w:spacing w:val="-11"/>
        </w:rPr>
        <w:t xml:space="preserve"> </w:t>
      </w:r>
      <w:r>
        <w:t>program</w:t>
      </w:r>
      <w:r>
        <w:rPr>
          <w:spacing w:val="-12"/>
        </w:rPr>
        <w:t xml:space="preserve"> </w:t>
      </w:r>
      <w:r>
        <w:t>for</w:t>
      </w:r>
      <w:r>
        <w:rPr>
          <w:spacing w:val="-12"/>
        </w:rPr>
        <w:t xml:space="preserve"> </w:t>
      </w:r>
      <w:r>
        <w:t>design</w:t>
      </w:r>
      <w:r>
        <w:rPr>
          <w:spacing w:val="-12"/>
        </w:rPr>
        <w:t xml:space="preserve"> </w:t>
      </w:r>
      <w:r>
        <w:t>control</w:t>
      </w:r>
      <w:r>
        <w:rPr>
          <w:spacing w:val="-12"/>
        </w:rPr>
        <w:t xml:space="preserve"> </w:t>
      </w:r>
      <w:r>
        <w:t>and</w:t>
      </w:r>
      <w:r>
        <w:rPr>
          <w:spacing w:val="-12"/>
        </w:rPr>
        <w:t xml:space="preserve"> </w:t>
      </w:r>
      <w:r>
        <w:t>verification,</w:t>
      </w:r>
      <w:r>
        <w:rPr>
          <w:spacing w:val="-11"/>
        </w:rPr>
        <w:t xml:space="preserve"> </w:t>
      </w:r>
      <w:r>
        <w:rPr>
          <w:i/>
        </w:rPr>
        <w:t>[CA]</w:t>
      </w:r>
      <w:r>
        <w:rPr>
          <w:i/>
          <w:spacing w:val="-11"/>
        </w:rPr>
        <w:t xml:space="preserve"> </w:t>
      </w:r>
      <w:r>
        <w:t>commits</w:t>
      </w:r>
      <w:r>
        <w:rPr>
          <w:spacing w:val="-12"/>
        </w:rPr>
        <w:t xml:space="preserve"> </w:t>
      </w:r>
      <w:r>
        <w:t>to</w:t>
      </w:r>
      <w:r>
        <w:rPr>
          <w:spacing w:val="-11"/>
        </w:rPr>
        <w:t xml:space="preserve"> </w:t>
      </w:r>
      <w:r>
        <w:t>compliance with NQA-1-2008 and NQA-1a-2009 Addenda, Requirement 3, Subpart 2.7 for computer software[,</w:t>
      </w:r>
      <w:r>
        <w:rPr>
          <w:spacing w:val="-6"/>
        </w:rPr>
        <w:t xml:space="preserve"> </w:t>
      </w:r>
      <w:r>
        <w:t>and</w:t>
      </w:r>
      <w:r>
        <w:rPr>
          <w:spacing w:val="-5"/>
        </w:rPr>
        <w:t xml:space="preserve"> </w:t>
      </w:r>
      <w:r>
        <w:t>Subpart 2.20</w:t>
      </w:r>
      <w:r>
        <w:rPr>
          <w:spacing w:val="-2"/>
        </w:rPr>
        <w:t xml:space="preserve"> </w:t>
      </w:r>
      <w:r>
        <w:t>for</w:t>
      </w:r>
      <w:r>
        <w:rPr>
          <w:spacing w:val="-2"/>
        </w:rPr>
        <w:t xml:space="preserve"> </w:t>
      </w:r>
      <w:r>
        <w:t>subsurface investigation requirements].</w:t>
      </w:r>
      <w:r>
        <w:rPr>
          <w:spacing w:val="40"/>
        </w:rPr>
        <w:t xml:space="preserve"> </w:t>
      </w:r>
      <w:r>
        <w:rPr>
          <w:i/>
        </w:rPr>
        <w:t>[NOTE: Subpart</w:t>
      </w:r>
    </w:p>
    <w:p w14:paraId="5BFC0E5C" w14:textId="77777777" w:rsidR="00926B52" w:rsidRDefault="00000000">
      <w:pPr>
        <w:spacing w:line="303" w:lineRule="exact"/>
        <w:ind w:left="640"/>
      </w:pPr>
      <w:r>
        <w:rPr>
          <w:i/>
        </w:rPr>
        <w:t>2.20</w:t>
      </w:r>
      <w:r>
        <w:rPr>
          <w:i/>
          <w:spacing w:val="-13"/>
        </w:rPr>
        <w:t xml:space="preserve"> </w:t>
      </w:r>
      <w:r>
        <w:rPr>
          <w:i/>
        </w:rPr>
        <w:t>does</w:t>
      </w:r>
      <w:r>
        <w:rPr>
          <w:i/>
          <w:spacing w:val="-11"/>
        </w:rPr>
        <w:t xml:space="preserve"> </w:t>
      </w:r>
      <w:r>
        <w:rPr>
          <w:i/>
        </w:rPr>
        <w:t>not</w:t>
      </w:r>
      <w:r>
        <w:rPr>
          <w:i/>
          <w:spacing w:val="-11"/>
        </w:rPr>
        <w:t xml:space="preserve"> </w:t>
      </w:r>
      <w:r>
        <w:rPr>
          <w:i/>
        </w:rPr>
        <w:t>apply</w:t>
      </w:r>
      <w:r>
        <w:rPr>
          <w:i/>
          <w:spacing w:val="-11"/>
        </w:rPr>
        <w:t xml:space="preserve"> </w:t>
      </w:r>
      <w:r>
        <w:rPr>
          <w:i/>
        </w:rPr>
        <w:t>to</w:t>
      </w:r>
      <w:r>
        <w:rPr>
          <w:i/>
          <w:spacing w:val="-11"/>
        </w:rPr>
        <w:t xml:space="preserve"> </w:t>
      </w:r>
      <w:r>
        <w:rPr>
          <w:i/>
        </w:rPr>
        <w:t>an</w:t>
      </w:r>
      <w:r>
        <w:rPr>
          <w:i/>
          <w:spacing w:val="-12"/>
        </w:rPr>
        <w:t xml:space="preserve"> </w:t>
      </w:r>
      <w:r>
        <w:rPr>
          <w:i/>
        </w:rPr>
        <w:t>Operations-only</w:t>
      </w:r>
      <w:r>
        <w:rPr>
          <w:i/>
          <w:spacing w:val="-11"/>
        </w:rPr>
        <w:t xml:space="preserve"> </w:t>
      </w:r>
      <w:r>
        <w:rPr>
          <w:i/>
          <w:spacing w:val="-2"/>
        </w:rPr>
        <w:t>QAP]</w:t>
      </w:r>
      <w:r>
        <w:rPr>
          <w:spacing w:val="-2"/>
        </w:rPr>
        <w:t>.</w:t>
      </w:r>
    </w:p>
    <w:p w14:paraId="6FBFC71F" w14:textId="77777777" w:rsidR="00926B52" w:rsidRDefault="00926B52">
      <w:pPr>
        <w:spacing w:line="303" w:lineRule="exact"/>
        <w:sectPr w:rsidR="00926B52">
          <w:pgSz w:w="12240" w:h="15840"/>
          <w:pgMar w:top="1640" w:right="1060" w:bottom="940" w:left="800" w:header="704" w:footer="747" w:gutter="0"/>
          <w:cols w:space="720"/>
        </w:sectPr>
      </w:pPr>
    </w:p>
    <w:p w14:paraId="2B46D917" w14:textId="77777777" w:rsidR="00926B52" w:rsidRDefault="00926B52">
      <w:pPr>
        <w:pStyle w:val="BodyText"/>
        <w:spacing w:before="20"/>
        <w:rPr>
          <w:sz w:val="10"/>
        </w:rPr>
      </w:pPr>
    </w:p>
    <w:p w14:paraId="5802FF53" w14:textId="77777777" w:rsidR="00926B52" w:rsidRDefault="00000000">
      <w:pPr>
        <w:pStyle w:val="Heading3"/>
        <w:tabs>
          <w:tab w:val="left" w:pos="2439"/>
        </w:tabs>
        <w:spacing w:line="412" w:lineRule="exact"/>
      </w:pPr>
      <w:bookmarkStart w:id="49" w:name="SECTION_4_PROCUREMENT_DOCUMENT_CONTROL"/>
      <w:bookmarkStart w:id="50" w:name="_bookmark15"/>
      <w:bookmarkEnd w:id="49"/>
      <w:bookmarkEnd w:id="50"/>
      <w:r>
        <w:t>SECTION</w:t>
      </w:r>
      <w:r>
        <w:rPr>
          <w:spacing w:val="-1"/>
        </w:rPr>
        <w:t xml:space="preserve"> </w:t>
      </w:r>
      <w:r>
        <w:rPr>
          <w:spacing w:val="-10"/>
        </w:rPr>
        <w:t>4</w:t>
      </w:r>
      <w:r>
        <w:tab/>
        <w:t>PROCUREMENT</w:t>
      </w:r>
      <w:r>
        <w:rPr>
          <w:spacing w:val="-3"/>
        </w:rPr>
        <w:t xml:space="preserve"> </w:t>
      </w:r>
      <w:r>
        <w:t>DOCUMENT</w:t>
      </w:r>
      <w:r>
        <w:rPr>
          <w:spacing w:val="-2"/>
        </w:rPr>
        <w:t xml:space="preserve"> CONTROL</w:t>
      </w:r>
    </w:p>
    <w:p w14:paraId="060A074C" w14:textId="77777777" w:rsidR="00926B52" w:rsidRDefault="00000000">
      <w:pPr>
        <w:pStyle w:val="BodyText"/>
        <w:spacing w:before="205" w:line="112" w:lineRule="auto"/>
        <w:ind w:left="654" w:right="353"/>
      </w:pPr>
      <w:r>
        <w:rPr>
          <w:i/>
        </w:rPr>
        <w:t xml:space="preserve">[CA] </w:t>
      </w:r>
      <w:r>
        <w:t>has established the necessary measures and governing procedures to assure that purchased items, computer programs, and services are subject to appropriate quality and technical</w:t>
      </w:r>
      <w:r>
        <w:rPr>
          <w:spacing w:val="-9"/>
        </w:rPr>
        <w:t xml:space="preserve"> </w:t>
      </w:r>
      <w:r>
        <w:t>requirements.</w:t>
      </w:r>
      <w:r>
        <w:rPr>
          <w:spacing w:val="-10"/>
        </w:rPr>
        <w:t xml:space="preserve"> </w:t>
      </w:r>
      <w:r>
        <w:t>Procurement</w:t>
      </w:r>
      <w:r>
        <w:rPr>
          <w:spacing w:val="-11"/>
        </w:rPr>
        <w:t xml:space="preserve"> </w:t>
      </w:r>
      <w:r>
        <w:t>document</w:t>
      </w:r>
      <w:r>
        <w:rPr>
          <w:spacing w:val="-11"/>
        </w:rPr>
        <w:t xml:space="preserve"> </w:t>
      </w:r>
      <w:r>
        <w:t>changes</w:t>
      </w:r>
      <w:r>
        <w:rPr>
          <w:spacing w:val="-10"/>
        </w:rPr>
        <w:t xml:space="preserve"> </w:t>
      </w:r>
      <w:r>
        <w:t>shall</w:t>
      </w:r>
      <w:r>
        <w:rPr>
          <w:spacing w:val="-10"/>
        </w:rPr>
        <w:t xml:space="preserve"> </w:t>
      </w:r>
      <w:r>
        <w:t>be</w:t>
      </w:r>
      <w:r>
        <w:rPr>
          <w:spacing w:val="-10"/>
        </w:rPr>
        <w:t xml:space="preserve"> </w:t>
      </w:r>
      <w:r>
        <w:t>subject</w:t>
      </w:r>
      <w:r>
        <w:rPr>
          <w:spacing w:val="-11"/>
        </w:rPr>
        <w:t xml:space="preserve"> </w:t>
      </w:r>
      <w:r>
        <w:t>to</w:t>
      </w:r>
      <w:r>
        <w:rPr>
          <w:spacing w:val="-9"/>
        </w:rPr>
        <w:t xml:space="preserve"> </w:t>
      </w:r>
      <w:r>
        <w:t>the</w:t>
      </w:r>
      <w:r>
        <w:rPr>
          <w:spacing w:val="-10"/>
        </w:rPr>
        <w:t xml:space="preserve"> </w:t>
      </w:r>
      <w:r>
        <w:t>same</w:t>
      </w:r>
      <w:r>
        <w:rPr>
          <w:spacing w:val="-10"/>
        </w:rPr>
        <w:t xml:space="preserve"> </w:t>
      </w:r>
      <w:r>
        <w:t>degree of control as utilized in the preparation of the original documents. These controls include provisions such that:</w:t>
      </w:r>
    </w:p>
    <w:p w14:paraId="49C6908D" w14:textId="77777777" w:rsidR="00926B52" w:rsidRDefault="00926B52">
      <w:pPr>
        <w:pStyle w:val="BodyText"/>
        <w:spacing w:before="16"/>
        <w:rPr>
          <w:sz w:val="10"/>
        </w:rPr>
      </w:pPr>
    </w:p>
    <w:p w14:paraId="61A455ED" w14:textId="77777777" w:rsidR="00926B52" w:rsidRDefault="00000000">
      <w:pPr>
        <w:pStyle w:val="ListParagraph"/>
        <w:numPr>
          <w:ilvl w:val="0"/>
          <w:numId w:val="43"/>
        </w:numPr>
        <w:tabs>
          <w:tab w:val="left" w:pos="1359"/>
          <w:tab w:val="left" w:pos="1360"/>
        </w:tabs>
        <w:spacing w:line="110" w:lineRule="auto"/>
        <w:ind w:right="504"/>
      </w:pPr>
      <w:r>
        <w:t>Where original technical or quality assurance requirements cannot be determined, an engineering evaluation is conducted and documented by qualified staff to establish appropriate requirements and controls to assure that interfaces, interchangeability,</w:t>
      </w:r>
      <w:r>
        <w:rPr>
          <w:spacing w:val="-8"/>
        </w:rPr>
        <w:t xml:space="preserve"> </w:t>
      </w:r>
      <w:r>
        <w:t>safety,</w:t>
      </w:r>
      <w:r>
        <w:rPr>
          <w:spacing w:val="-8"/>
        </w:rPr>
        <w:t xml:space="preserve"> </w:t>
      </w:r>
      <w:r>
        <w:t>fit,</w:t>
      </w:r>
      <w:r>
        <w:rPr>
          <w:spacing w:val="-7"/>
        </w:rPr>
        <w:t xml:space="preserve"> </w:t>
      </w:r>
      <w:r>
        <w:t>and</w:t>
      </w:r>
      <w:r>
        <w:rPr>
          <w:spacing w:val="-7"/>
        </w:rPr>
        <w:t xml:space="preserve"> </w:t>
      </w:r>
      <w:r>
        <w:t>function,</w:t>
      </w:r>
      <w:r>
        <w:rPr>
          <w:spacing w:val="-6"/>
        </w:rPr>
        <w:t xml:space="preserve"> </w:t>
      </w:r>
      <w:r>
        <w:t>as</w:t>
      </w:r>
      <w:r>
        <w:rPr>
          <w:spacing w:val="-6"/>
        </w:rPr>
        <w:t xml:space="preserve"> </w:t>
      </w:r>
      <w:r>
        <w:t>applicable,</w:t>
      </w:r>
      <w:r>
        <w:rPr>
          <w:spacing w:val="-6"/>
        </w:rPr>
        <w:t xml:space="preserve"> </w:t>
      </w:r>
      <w:r>
        <w:t>are</w:t>
      </w:r>
      <w:r>
        <w:rPr>
          <w:spacing w:val="-6"/>
        </w:rPr>
        <w:t xml:space="preserve"> </w:t>
      </w:r>
      <w:r>
        <w:t>not</w:t>
      </w:r>
      <w:r>
        <w:rPr>
          <w:spacing w:val="-6"/>
        </w:rPr>
        <w:t xml:space="preserve"> </w:t>
      </w:r>
      <w:r>
        <w:t>adversely</w:t>
      </w:r>
      <w:r>
        <w:rPr>
          <w:spacing w:val="-6"/>
        </w:rPr>
        <w:t xml:space="preserve"> </w:t>
      </w:r>
      <w:r>
        <w:t>affected or contrary to applicable regulatory requirements.</w:t>
      </w:r>
    </w:p>
    <w:p w14:paraId="788143BB" w14:textId="77777777" w:rsidR="00926B52" w:rsidRDefault="00926B52">
      <w:pPr>
        <w:pStyle w:val="BodyText"/>
        <w:spacing w:before="3"/>
        <w:rPr>
          <w:sz w:val="11"/>
        </w:rPr>
      </w:pPr>
    </w:p>
    <w:p w14:paraId="12104696" w14:textId="77777777" w:rsidR="00926B52" w:rsidRDefault="00000000">
      <w:pPr>
        <w:pStyle w:val="ListParagraph"/>
        <w:numPr>
          <w:ilvl w:val="0"/>
          <w:numId w:val="43"/>
        </w:numPr>
        <w:tabs>
          <w:tab w:val="left" w:pos="1359"/>
          <w:tab w:val="left" w:pos="1360"/>
        </w:tabs>
        <w:spacing w:line="110" w:lineRule="auto"/>
        <w:ind w:right="401"/>
      </w:pPr>
      <w:r>
        <w:t>Applicable technical, regulatory, administrative, quality, and reporting</w:t>
      </w:r>
      <w:r>
        <w:rPr>
          <w:spacing w:val="40"/>
        </w:rPr>
        <w:t xml:space="preserve"> </w:t>
      </w:r>
      <w:r>
        <w:t>requirements (such as specifications, codes, standards, tests, inspections, special processes, and 10 CFR 21) are invoked for procurement of items and services. 10 CFR 21 requirements for posting, evaluating, and reporting will be followed and imposed on suppliers when applicable. Applicable design bases and other requirements necessary to assure adequate quality shall be included or referenced</w:t>
      </w:r>
      <w:r>
        <w:rPr>
          <w:spacing w:val="40"/>
        </w:rPr>
        <w:t xml:space="preserve"> </w:t>
      </w:r>
      <w:r>
        <w:t>in documents for procurement of items and services. To the extent necessary, procurement documents shall require suppliers to have a documented QA program that is determined to meet the applicable requirements of 10 CFR 50, Appendix B, as</w:t>
      </w:r>
      <w:r>
        <w:rPr>
          <w:spacing w:val="-11"/>
        </w:rPr>
        <w:t xml:space="preserve"> </w:t>
      </w:r>
      <w:r>
        <w:t>appropriate</w:t>
      </w:r>
      <w:r>
        <w:rPr>
          <w:spacing w:val="-11"/>
        </w:rPr>
        <w:t xml:space="preserve"> </w:t>
      </w:r>
      <w:r>
        <w:t>to</w:t>
      </w:r>
      <w:r>
        <w:rPr>
          <w:spacing w:val="-10"/>
        </w:rPr>
        <w:t xml:space="preserve"> </w:t>
      </w:r>
      <w:r>
        <w:t>the</w:t>
      </w:r>
      <w:r>
        <w:rPr>
          <w:spacing w:val="-11"/>
        </w:rPr>
        <w:t xml:space="preserve"> </w:t>
      </w:r>
      <w:r>
        <w:t>circumstances</w:t>
      </w:r>
      <w:r>
        <w:rPr>
          <w:spacing w:val="-10"/>
        </w:rPr>
        <w:t xml:space="preserve"> </w:t>
      </w:r>
      <w:r>
        <w:t>of</w:t>
      </w:r>
      <w:r>
        <w:rPr>
          <w:spacing w:val="-11"/>
        </w:rPr>
        <w:t xml:space="preserve"> </w:t>
      </w:r>
      <w:r>
        <w:t>procurements</w:t>
      </w:r>
      <w:r>
        <w:rPr>
          <w:spacing w:val="-11"/>
        </w:rPr>
        <w:t xml:space="preserve"> </w:t>
      </w:r>
      <w:r>
        <w:t>(or</w:t>
      </w:r>
      <w:r>
        <w:rPr>
          <w:spacing w:val="-10"/>
        </w:rPr>
        <w:t xml:space="preserve"> </w:t>
      </w:r>
      <w:r>
        <w:t>the</w:t>
      </w:r>
      <w:r>
        <w:rPr>
          <w:spacing w:val="-11"/>
        </w:rPr>
        <w:t xml:space="preserve"> </w:t>
      </w:r>
      <w:r>
        <w:t>supplier</w:t>
      </w:r>
      <w:r>
        <w:rPr>
          <w:spacing w:val="-9"/>
        </w:rPr>
        <w:t xml:space="preserve"> </w:t>
      </w:r>
      <w:r>
        <w:t>may</w:t>
      </w:r>
      <w:r>
        <w:rPr>
          <w:spacing w:val="-10"/>
        </w:rPr>
        <w:t xml:space="preserve"> </w:t>
      </w:r>
      <w:r>
        <w:t>work</w:t>
      </w:r>
      <w:r>
        <w:rPr>
          <w:spacing w:val="-11"/>
        </w:rPr>
        <w:t xml:space="preserve"> </w:t>
      </w:r>
      <w:r>
        <w:t xml:space="preserve">under </w:t>
      </w:r>
      <w:r>
        <w:rPr>
          <w:i/>
        </w:rPr>
        <w:t>[CA]</w:t>
      </w:r>
      <w:r>
        <w:t>’s approved QA program).</w:t>
      </w:r>
    </w:p>
    <w:p w14:paraId="1570A077" w14:textId="77777777" w:rsidR="00926B52" w:rsidRDefault="00926B52">
      <w:pPr>
        <w:pStyle w:val="BodyText"/>
        <w:spacing w:before="6"/>
        <w:rPr>
          <w:sz w:val="10"/>
        </w:rPr>
      </w:pPr>
    </w:p>
    <w:p w14:paraId="1CC8C302" w14:textId="77777777" w:rsidR="00926B52" w:rsidRDefault="00000000">
      <w:pPr>
        <w:pStyle w:val="BodyText"/>
        <w:spacing w:line="112" w:lineRule="auto"/>
        <w:ind w:left="644" w:right="757"/>
        <w:jc w:val="both"/>
      </w:pPr>
      <w:r>
        <w:t>Reviews of procurement documents shall be performed by personnel who have access to pertinent</w:t>
      </w:r>
      <w:r>
        <w:rPr>
          <w:spacing w:val="-12"/>
        </w:rPr>
        <w:t xml:space="preserve"> </w:t>
      </w:r>
      <w:r>
        <w:t>information</w:t>
      </w:r>
      <w:r>
        <w:rPr>
          <w:spacing w:val="-12"/>
        </w:rPr>
        <w:t xml:space="preserve"> </w:t>
      </w:r>
      <w:r>
        <w:t>and</w:t>
      </w:r>
      <w:r>
        <w:rPr>
          <w:spacing w:val="-11"/>
        </w:rPr>
        <w:t xml:space="preserve"> </w:t>
      </w:r>
      <w:r>
        <w:t>who</w:t>
      </w:r>
      <w:r>
        <w:rPr>
          <w:spacing w:val="-11"/>
        </w:rPr>
        <w:t xml:space="preserve"> </w:t>
      </w:r>
      <w:r>
        <w:t>have</w:t>
      </w:r>
      <w:r>
        <w:rPr>
          <w:spacing w:val="-11"/>
        </w:rPr>
        <w:t xml:space="preserve"> </w:t>
      </w:r>
      <w:r>
        <w:t>an</w:t>
      </w:r>
      <w:r>
        <w:rPr>
          <w:spacing w:val="-12"/>
        </w:rPr>
        <w:t xml:space="preserve"> </w:t>
      </w:r>
      <w:r>
        <w:t>adequate</w:t>
      </w:r>
      <w:r>
        <w:rPr>
          <w:spacing w:val="-12"/>
        </w:rPr>
        <w:t xml:space="preserve"> </w:t>
      </w:r>
      <w:r>
        <w:t>understanding</w:t>
      </w:r>
      <w:r>
        <w:rPr>
          <w:spacing w:val="-11"/>
        </w:rPr>
        <w:t xml:space="preserve"> </w:t>
      </w:r>
      <w:r>
        <w:t>of</w:t>
      </w:r>
      <w:r>
        <w:rPr>
          <w:spacing w:val="-12"/>
        </w:rPr>
        <w:t xml:space="preserve"> </w:t>
      </w:r>
      <w:r>
        <w:t>the</w:t>
      </w:r>
      <w:r>
        <w:rPr>
          <w:spacing w:val="-10"/>
        </w:rPr>
        <w:t xml:space="preserve"> </w:t>
      </w:r>
      <w:r>
        <w:t>requirements</w:t>
      </w:r>
      <w:r>
        <w:rPr>
          <w:spacing w:val="-11"/>
        </w:rPr>
        <w:t xml:space="preserve"> </w:t>
      </w:r>
      <w:r>
        <w:t>and intent of the procurement documents.</w:t>
      </w:r>
    </w:p>
    <w:p w14:paraId="5CEDEC08" w14:textId="77777777" w:rsidR="00926B52" w:rsidRDefault="00000000">
      <w:pPr>
        <w:pStyle w:val="Heading4"/>
        <w:numPr>
          <w:ilvl w:val="1"/>
          <w:numId w:val="42"/>
        </w:numPr>
        <w:tabs>
          <w:tab w:val="left" w:pos="1359"/>
          <w:tab w:val="left" w:pos="1360"/>
        </w:tabs>
        <w:spacing w:before="17" w:line="518" w:lineRule="exact"/>
      </w:pPr>
      <w:bookmarkStart w:id="51" w:name="4.1_NQA-1_Commitment_/_Exceptions"/>
      <w:bookmarkEnd w:id="51"/>
      <w:r>
        <w:t>NQA-1</w:t>
      </w:r>
      <w:r>
        <w:rPr>
          <w:spacing w:val="-8"/>
        </w:rPr>
        <w:t xml:space="preserve"> </w:t>
      </w:r>
      <w:r>
        <w:t>Commitment</w:t>
      </w:r>
      <w:r>
        <w:rPr>
          <w:spacing w:val="-6"/>
        </w:rPr>
        <w:t xml:space="preserve"> </w:t>
      </w:r>
      <w:r>
        <w:t>/</w:t>
      </w:r>
      <w:r>
        <w:rPr>
          <w:spacing w:val="-7"/>
        </w:rPr>
        <w:t xml:space="preserve"> </w:t>
      </w:r>
      <w:r>
        <w:rPr>
          <w:spacing w:val="-2"/>
        </w:rPr>
        <w:t>Exceptions</w:t>
      </w:r>
    </w:p>
    <w:p w14:paraId="2E84D39C" w14:textId="77777777" w:rsidR="00926B52" w:rsidRDefault="00000000">
      <w:pPr>
        <w:pStyle w:val="BodyText"/>
        <w:spacing w:before="212" w:line="112" w:lineRule="auto"/>
        <w:ind w:left="659" w:right="847"/>
        <w:jc w:val="both"/>
      </w:pPr>
      <w:r>
        <w:t>In</w:t>
      </w:r>
      <w:r>
        <w:rPr>
          <w:spacing w:val="-14"/>
        </w:rPr>
        <w:t xml:space="preserve"> </w:t>
      </w:r>
      <w:r>
        <w:t>establishing</w:t>
      </w:r>
      <w:r>
        <w:rPr>
          <w:spacing w:val="-13"/>
        </w:rPr>
        <w:t xml:space="preserve"> </w:t>
      </w:r>
      <w:r>
        <w:t>controls</w:t>
      </w:r>
      <w:r>
        <w:rPr>
          <w:spacing w:val="-12"/>
        </w:rPr>
        <w:t xml:space="preserve"> </w:t>
      </w:r>
      <w:r>
        <w:t>for</w:t>
      </w:r>
      <w:r>
        <w:rPr>
          <w:spacing w:val="-14"/>
        </w:rPr>
        <w:t xml:space="preserve"> </w:t>
      </w:r>
      <w:r>
        <w:t>procurement,</w:t>
      </w:r>
      <w:r>
        <w:rPr>
          <w:spacing w:val="-14"/>
        </w:rPr>
        <w:t xml:space="preserve"> </w:t>
      </w:r>
      <w:r>
        <w:rPr>
          <w:i/>
        </w:rPr>
        <w:t>[CA]</w:t>
      </w:r>
      <w:r>
        <w:rPr>
          <w:i/>
          <w:spacing w:val="-13"/>
        </w:rPr>
        <w:t xml:space="preserve"> </w:t>
      </w:r>
      <w:r>
        <w:t>commits</w:t>
      </w:r>
      <w:r>
        <w:rPr>
          <w:spacing w:val="-12"/>
        </w:rPr>
        <w:t xml:space="preserve"> </w:t>
      </w:r>
      <w:r>
        <w:t>to</w:t>
      </w:r>
      <w:r>
        <w:rPr>
          <w:spacing w:val="-12"/>
        </w:rPr>
        <w:t xml:space="preserve"> </w:t>
      </w:r>
      <w:r>
        <w:t>compliance</w:t>
      </w:r>
      <w:r>
        <w:rPr>
          <w:spacing w:val="-12"/>
        </w:rPr>
        <w:t xml:space="preserve"> </w:t>
      </w:r>
      <w:r>
        <w:t>with</w:t>
      </w:r>
      <w:r>
        <w:rPr>
          <w:spacing w:val="-12"/>
        </w:rPr>
        <w:t xml:space="preserve"> </w:t>
      </w:r>
      <w:r>
        <w:t>NQA-1-2008, Requirement 4, with the following clarifications and exceptions:</w:t>
      </w:r>
    </w:p>
    <w:p w14:paraId="38B6E64F" w14:textId="77777777" w:rsidR="00926B52" w:rsidRDefault="00926B52">
      <w:pPr>
        <w:pStyle w:val="BodyText"/>
        <w:spacing w:before="11"/>
        <w:rPr>
          <w:sz w:val="11"/>
        </w:rPr>
      </w:pPr>
    </w:p>
    <w:p w14:paraId="5BAE27FC" w14:textId="77777777" w:rsidR="00926B52" w:rsidRDefault="00000000">
      <w:pPr>
        <w:pStyle w:val="ListParagraph"/>
        <w:numPr>
          <w:ilvl w:val="2"/>
          <w:numId w:val="42"/>
        </w:numPr>
        <w:tabs>
          <w:tab w:val="left" w:pos="1359"/>
          <w:tab w:val="left" w:pos="1360"/>
        </w:tabs>
        <w:spacing w:line="117" w:lineRule="auto"/>
        <w:ind w:right="581"/>
      </w:pPr>
      <w:r>
        <w:t>Section</w:t>
      </w:r>
      <w:r>
        <w:rPr>
          <w:spacing w:val="-11"/>
        </w:rPr>
        <w:t xml:space="preserve"> </w:t>
      </w:r>
      <w:r>
        <w:t>203</w:t>
      </w:r>
      <w:r>
        <w:rPr>
          <w:spacing w:val="-10"/>
        </w:rPr>
        <w:t xml:space="preserve"> </w:t>
      </w:r>
      <w:r>
        <w:t>requires</w:t>
      </w:r>
      <w:r>
        <w:rPr>
          <w:spacing w:val="-10"/>
        </w:rPr>
        <w:t xml:space="preserve"> </w:t>
      </w:r>
      <w:r>
        <w:t>the</w:t>
      </w:r>
      <w:r>
        <w:rPr>
          <w:spacing w:val="-10"/>
        </w:rPr>
        <w:t xml:space="preserve"> </w:t>
      </w:r>
      <w:r>
        <w:t>purchaser</w:t>
      </w:r>
      <w:r>
        <w:rPr>
          <w:spacing w:val="-12"/>
        </w:rPr>
        <w:t xml:space="preserve"> </w:t>
      </w:r>
      <w:r>
        <w:t>to</w:t>
      </w:r>
      <w:r>
        <w:rPr>
          <w:spacing w:val="-12"/>
        </w:rPr>
        <w:t xml:space="preserve"> </w:t>
      </w:r>
      <w:r>
        <w:t>specify</w:t>
      </w:r>
      <w:r>
        <w:rPr>
          <w:spacing w:val="-11"/>
        </w:rPr>
        <w:t xml:space="preserve"> </w:t>
      </w:r>
      <w:r>
        <w:t>the</w:t>
      </w:r>
      <w:r>
        <w:rPr>
          <w:spacing w:val="-12"/>
        </w:rPr>
        <w:t xml:space="preserve"> </w:t>
      </w:r>
      <w:r>
        <w:t>quality</w:t>
      </w:r>
      <w:r>
        <w:rPr>
          <w:spacing w:val="-12"/>
        </w:rPr>
        <w:t xml:space="preserve"> </w:t>
      </w:r>
      <w:r>
        <w:t>assurance</w:t>
      </w:r>
      <w:r>
        <w:rPr>
          <w:spacing w:val="-12"/>
        </w:rPr>
        <w:t xml:space="preserve"> </w:t>
      </w:r>
      <w:r>
        <w:t>requirements</w:t>
      </w:r>
      <w:r>
        <w:rPr>
          <w:spacing w:val="-11"/>
        </w:rPr>
        <w:t xml:space="preserve"> </w:t>
      </w:r>
      <w:r>
        <w:t>in the</w:t>
      </w:r>
      <w:r>
        <w:rPr>
          <w:spacing w:val="-11"/>
        </w:rPr>
        <w:t xml:space="preserve"> </w:t>
      </w:r>
      <w:r>
        <w:t>procurement</w:t>
      </w:r>
      <w:r>
        <w:rPr>
          <w:spacing w:val="-11"/>
        </w:rPr>
        <w:t xml:space="preserve"> </w:t>
      </w:r>
      <w:r>
        <w:t>documents.</w:t>
      </w:r>
      <w:r>
        <w:rPr>
          <w:spacing w:val="40"/>
        </w:rPr>
        <w:t xml:space="preserve"> </w:t>
      </w:r>
      <w:r>
        <w:t>To</w:t>
      </w:r>
      <w:r>
        <w:rPr>
          <w:spacing w:val="-10"/>
        </w:rPr>
        <w:t xml:space="preserve"> </w:t>
      </w:r>
      <w:r>
        <w:t>meet</w:t>
      </w:r>
      <w:r>
        <w:rPr>
          <w:spacing w:val="-11"/>
        </w:rPr>
        <w:t xml:space="preserve"> </w:t>
      </w:r>
      <w:r>
        <w:t>this</w:t>
      </w:r>
      <w:r>
        <w:rPr>
          <w:spacing w:val="-10"/>
        </w:rPr>
        <w:t xml:space="preserve"> </w:t>
      </w:r>
      <w:r>
        <w:t>requirement,</w:t>
      </w:r>
      <w:r>
        <w:rPr>
          <w:spacing w:val="-11"/>
        </w:rPr>
        <w:t xml:space="preserve"> </w:t>
      </w:r>
      <w:r>
        <w:rPr>
          <w:i/>
        </w:rPr>
        <w:t>[CA]</w:t>
      </w:r>
      <w:r>
        <w:rPr>
          <w:i/>
          <w:spacing w:val="-11"/>
        </w:rPr>
        <w:t xml:space="preserve"> </w:t>
      </w:r>
      <w:r>
        <w:t>may</w:t>
      </w:r>
      <w:r>
        <w:rPr>
          <w:spacing w:val="-10"/>
        </w:rPr>
        <w:t xml:space="preserve"> </w:t>
      </w:r>
      <w:r>
        <w:t>require</w:t>
      </w:r>
      <w:r>
        <w:rPr>
          <w:spacing w:val="-11"/>
        </w:rPr>
        <w:t xml:space="preserve"> </w:t>
      </w:r>
      <w:r>
        <w:t>suppliers to have a documented QAP that meets the applicable requirements of 10 CFR 50, Appendix B, as appropriate to the circumstances of the procurement.</w:t>
      </w:r>
    </w:p>
    <w:p w14:paraId="4340CCBB" w14:textId="77777777" w:rsidR="00926B52" w:rsidRDefault="00926B52">
      <w:pPr>
        <w:pStyle w:val="BodyText"/>
        <w:spacing w:before="3"/>
        <w:rPr>
          <w:sz w:val="11"/>
        </w:rPr>
      </w:pPr>
    </w:p>
    <w:p w14:paraId="27FB0823" w14:textId="77777777" w:rsidR="00926B52" w:rsidRDefault="00000000">
      <w:pPr>
        <w:pStyle w:val="ListParagraph"/>
        <w:numPr>
          <w:ilvl w:val="2"/>
          <w:numId w:val="42"/>
        </w:numPr>
        <w:tabs>
          <w:tab w:val="left" w:pos="1359"/>
          <w:tab w:val="left" w:pos="1360"/>
        </w:tabs>
        <w:spacing w:line="117" w:lineRule="auto"/>
        <w:ind w:right="461"/>
      </w:pPr>
      <w:r>
        <w:t xml:space="preserve">With regard to service performed by a supplier, </w:t>
      </w:r>
      <w:r>
        <w:rPr>
          <w:i/>
        </w:rPr>
        <w:t xml:space="preserve">[CA] </w:t>
      </w:r>
      <w:r>
        <w:t>procurement documents may allow</w:t>
      </w:r>
      <w:r>
        <w:rPr>
          <w:spacing w:val="-4"/>
        </w:rPr>
        <w:t xml:space="preserve"> </w:t>
      </w:r>
      <w:r>
        <w:t>the</w:t>
      </w:r>
      <w:r>
        <w:rPr>
          <w:spacing w:val="-4"/>
        </w:rPr>
        <w:t xml:space="preserve"> </w:t>
      </w:r>
      <w:r>
        <w:t>supplier</w:t>
      </w:r>
      <w:r>
        <w:rPr>
          <w:spacing w:val="-4"/>
        </w:rPr>
        <w:t xml:space="preserve"> </w:t>
      </w:r>
      <w:r>
        <w:t>to</w:t>
      </w:r>
      <w:r>
        <w:rPr>
          <w:spacing w:val="-4"/>
        </w:rPr>
        <w:t xml:space="preserve"> </w:t>
      </w:r>
      <w:r>
        <w:t>work</w:t>
      </w:r>
      <w:r>
        <w:rPr>
          <w:spacing w:val="-4"/>
        </w:rPr>
        <w:t xml:space="preserve"> </w:t>
      </w:r>
      <w:r>
        <w:t>under</w:t>
      </w:r>
      <w:r>
        <w:rPr>
          <w:spacing w:val="-4"/>
        </w:rPr>
        <w:t xml:space="preserve"> </w:t>
      </w:r>
      <w:r>
        <w:t>the</w:t>
      </w:r>
      <w:r>
        <w:rPr>
          <w:spacing w:val="-5"/>
        </w:rPr>
        <w:t xml:space="preserve"> </w:t>
      </w:r>
      <w:r>
        <w:rPr>
          <w:i/>
        </w:rPr>
        <w:t>[CA]</w:t>
      </w:r>
      <w:r>
        <w:rPr>
          <w:i/>
          <w:spacing w:val="-4"/>
        </w:rPr>
        <w:t xml:space="preserve"> </w:t>
      </w:r>
      <w:r>
        <w:t>QAP,</w:t>
      </w:r>
      <w:r>
        <w:rPr>
          <w:spacing w:val="-4"/>
        </w:rPr>
        <w:t xml:space="preserve"> </w:t>
      </w:r>
      <w:r>
        <w:t>including</w:t>
      </w:r>
      <w:r>
        <w:rPr>
          <w:spacing w:val="-4"/>
        </w:rPr>
        <w:t xml:space="preserve"> </w:t>
      </w:r>
      <w:r>
        <w:t>implementing</w:t>
      </w:r>
      <w:r>
        <w:rPr>
          <w:spacing w:val="-4"/>
        </w:rPr>
        <w:t xml:space="preserve"> </w:t>
      </w:r>
      <w:r>
        <w:t>procedures, in lieu of the supplier having its own QAP.</w:t>
      </w:r>
    </w:p>
    <w:p w14:paraId="6473F743" w14:textId="77777777" w:rsidR="00926B52" w:rsidRDefault="00926B52">
      <w:pPr>
        <w:pStyle w:val="BodyText"/>
        <w:spacing w:before="4"/>
        <w:rPr>
          <w:sz w:val="11"/>
        </w:rPr>
      </w:pPr>
    </w:p>
    <w:p w14:paraId="4FE1A94B" w14:textId="77777777" w:rsidR="00926B52" w:rsidRDefault="00000000">
      <w:pPr>
        <w:pStyle w:val="ListParagraph"/>
        <w:numPr>
          <w:ilvl w:val="2"/>
          <w:numId w:val="42"/>
        </w:numPr>
        <w:tabs>
          <w:tab w:val="left" w:pos="1359"/>
          <w:tab w:val="left" w:pos="1360"/>
        </w:tabs>
        <w:spacing w:before="1" w:line="117" w:lineRule="auto"/>
        <w:ind w:right="440"/>
      </w:pPr>
      <w:r>
        <w:t>Section 300 and 400 of Requirement 4 require the review of technical and Quality Assurance Program requirements of procurement documents prior to award of a contract</w:t>
      </w:r>
      <w:r>
        <w:rPr>
          <w:spacing w:val="-3"/>
        </w:rPr>
        <w:t xml:space="preserve"> </w:t>
      </w:r>
      <w:r>
        <w:t>and</w:t>
      </w:r>
      <w:r>
        <w:rPr>
          <w:spacing w:val="-3"/>
        </w:rPr>
        <w:t xml:space="preserve"> </w:t>
      </w:r>
      <w:r>
        <w:t>for</w:t>
      </w:r>
      <w:r>
        <w:rPr>
          <w:spacing w:val="-3"/>
        </w:rPr>
        <w:t xml:space="preserve"> </w:t>
      </w:r>
      <w:r>
        <w:t>procurement</w:t>
      </w:r>
      <w:r>
        <w:rPr>
          <w:spacing w:val="-3"/>
        </w:rPr>
        <w:t xml:space="preserve"> </w:t>
      </w:r>
      <w:r>
        <w:t>document</w:t>
      </w:r>
      <w:r>
        <w:rPr>
          <w:spacing w:val="-3"/>
        </w:rPr>
        <w:t xml:space="preserve"> </w:t>
      </w:r>
      <w:r>
        <w:t>changes.</w:t>
      </w:r>
      <w:r>
        <w:rPr>
          <w:spacing w:val="40"/>
        </w:rPr>
        <w:t xml:space="preserve"> </w:t>
      </w:r>
      <w:r>
        <w:rPr>
          <w:i/>
        </w:rPr>
        <w:t>[CA]</w:t>
      </w:r>
      <w:r>
        <w:rPr>
          <w:i/>
          <w:spacing w:val="-3"/>
        </w:rPr>
        <w:t xml:space="preserve"> </w:t>
      </w:r>
      <w:r>
        <w:t>may</w:t>
      </w:r>
      <w:r>
        <w:rPr>
          <w:spacing w:val="-3"/>
        </w:rPr>
        <w:t xml:space="preserve"> </w:t>
      </w:r>
      <w:r>
        <w:t>satisfy</w:t>
      </w:r>
      <w:r>
        <w:rPr>
          <w:spacing w:val="-3"/>
        </w:rPr>
        <w:t xml:space="preserve"> </w:t>
      </w:r>
      <w:r>
        <w:t>this</w:t>
      </w:r>
      <w:r>
        <w:rPr>
          <w:spacing w:val="-3"/>
        </w:rPr>
        <w:t xml:space="preserve"> </w:t>
      </w:r>
      <w:r>
        <w:t>requirement through</w:t>
      </w:r>
      <w:r>
        <w:rPr>
          <w:spacing w:val="-4"/>
        </w:rPr>
        <w:t xml:space="preserve"> </w:t>
      </w:r>
      <w:r>
        <w:t>the</w:t>
      </w:r>
      <w:r>
        <w:rPr>
          <w:spacing w:val="-3"/>
        </w:rPr>
        <w:t xml:space="preserve"> </w:t>
      </w:r>
      <w:r>
        <w:t>review</w:t>
      </w:r>
      <w:r>
        <w:rPr>
          <w:spacing w:val="-4"/>
        </w:rPr>
        <w:t xml:space="preserve"> </w:t>
      </w:r>
      <w:r>
        <w:t>of</w:t>
      </w:r>
      <w:r>
        <w:rPr>
          <w:spacing w:val="-4"/>
        </w:rPr>
        <w:t xml:space="preserve"> </w:t>
      </w:r>
      <w:r>
        <w:t>the</w:t>
      </w:r>
      <w:r>
        <w:rPr>
          <w:spacing w:val="-4"/>
        </w:rPr>
        <w:t xml:space="preserve"> </w:t>
      </w:r>
      <w:r>
        <w:t>procurement</w:t>
      </w:r>
      <w:r>
        <w:rPr>
          <w:spacing w:val="-4"/>
        </w:rPr>
        <w:t xml:space="preserve"> </w:t>
      </w:r>
      <w:r>
        <w:t>specification,</w:t>
      </w:r>
      <w:r>
        <w:rPr>
          <w:spacing w:val="-4"/>
        </w:rPr>
        <w:t xml:space="preserve"> </w:t>
      </w:r>
      <w:r>
        <w:t>when</w:t>
      </w:r>
      <w:r>
        <w:rPr>
          <w:spacing w:val="-4"/>
        </w:rPr>
        <w:t xml:space="preserve"> </w:t>
      </w:r>
      <w:r>
        <w:t>the</w:t>
      </w:r>
      <w:r>
        <w:rPr>
          <w:spacing w:val="-4"/>
        </w:rPr>
        <w:t xml:space="preserve"> </w:t>
      </w:r>
      <w:r>
        <w:t>specification</w:t>
      </w:r>
      <w:r>
        <w:rPr>
          <w:spacing w:val="-4"/>
        </w:rPr>
        <w:t xml:space="preserve"> </w:t>
      </w:r>
      <w:r>
        <w:t>contains</w:t>
      </w:r>
    </w:p>
    <w:p w14:paraId="1F2887ED" w14:textId="77777777" w:rsidR="00926B52" w:rsidRDefault="00926B52">
      <w:pPr>
        <w:spacing w:line="117" w:lineRule="auto"/>
        <w:sectPr w:rsidR="00926B52">
          <w:pgSz w:w="12240" w:h="15840"/>
          <w:pgMar w:top="1640" w:right="1060" w:bottom="940" w:left="800" w:header="704" w:footer="747" w:gutter="0"/>
          <w:cols w:space="720"/>
        </w:sectPr>
      </w:pPr>
    </w:p>
    <w:p w14:paraId="70F3553A" w14:textId="77777777" w:rsidR="00926B52" w:rsidRDefault="00000000">
      <w:pPr>
        <w:pStyle w:val="BodyText"/>
        <w:spacing w:line="301" w:lineRule="exact"/>
        <w:ind w:left="1360"/>
      </w:pPr>
      <w:r>
        <w:lastRenderedPageBreak/>
        <w:t>the</w:t>
      </w:r>
      <w:r>
        <w:rPr>
          <w:spacing w:val="-7"/>
        </w:rPr>
        <w:t xml:space="preserve"> </w:t>
      </w:r>
      <w:r>
        <w:t>technical</w:t>
      </w:r>
      <w:r>
        <w:rPr>
          <w:spacing w:val="-7"/>
        </w:rPr>
        <w:t xml:space="preserve"> </w:t>
      </w:r>
      <w:r>
        <w:t>and</w:t>
      </w:r>
      <w:r>
        <w:rPr>
          <w:spacing w:val="-6"/>
        </w:rPr>
        <w:t xml:space="preserve"> </w:t>
      </w:r>
      <w:r>
        <w:t>quality</w:t>
      </w:r>
      <w:r>
        <w:rPr>
          <w:spacing w:val="-7"/>
        </w:rPr>
        <w:t xml:space="preserve"> </w:t>
      </w:r>
      <w:r>
        <w:t>assurance</w:t>
      </w:r>
      <w:r>
        <w:rPr>
          <w:spacing w:val="-6"/>
        </w:rPr>
        <w:t xml:space="preserve"> </w:t>
      </w:r>
      <w:r>
        <w:t>requirements</w:t>
      </w:r>
      <w:r>
        <w:rPr>
          <w:spacing w:val="-7"/>
        </w:rPr>
        <w:t xml:space="preserve"> </w:t>
      </w:r>
      <w:r>
        <w:t>of</w:t>
      </w:r>
      <w:r>
        <w:rPr>
          <w:spacing w:val="-7"/>
        </w:rPr>
        <w:t xml:space="preserve"> </w:t>
      </w:r>
      <w:r>
        <w:t>the</w:t>
      </w:r>
      <w:r>
        <w:rPr>
          <w:spacing w:val="-6"/>
        </w:rPr>
        <w:t xml:space="preserve"> </w:t>
      </w:r>
      <w:r>
        <w:rPr>
          <w:spacing w:val="-2"/>
        </w:rPr>
        <w:t>procurement.</w:t>
      </w:r>
    </w:p>
    <w:p w14:paraId="421992DF" w14:textId="77777777" w:rsidR="00926B52" w:rsidRDefault="00000000">
      <w:pPr>
        <w:spacing w:before="87" w:line="117" w:lineRule="auto"/>
        <w:ind w:left="639" w:right="384"/>
        <w:rPr>
          <w:sz w:val="20"/>
        </w:rPr>
      </w:pPr>
      <w:r>
        <w:t>Procurement</w:t>
      </w:r>
      <w:r>
        <w:rPr>
          <w:spacing w:val="-3"/>
        </w:rPr>
        <w:t xml:space="preserve"> </w:t>
      </w:r>
      <w:r>
        <w:t>documents</w:t>
      </w:r>
      <w:r>
        <w:rPr>
          <w:spacing w:val="-3"/>
        </w:rPr>
        <w:t xml:space="preserve"> </w:t>
      </w:r>
      <w:r>
        <w:t>for</w:t>
      </w:r>
      <w:r>
        <w:rPr>
          <w:spacing w:val="-3"/>
        </w:rPr>
        <w:t xml:space="preserve"> </w:t>
      </w:r>
      <w:r>
        <w:t>Commercial</w:t>
      </w:r>
      <w:r>
        <w:rPr>
          <w:spacing w:val="-3"/>
        </w:rPr>
        <w:t xml:space="preserve"> </w:t>
      </w:r>
      <w:r>
        <w:t>Grade</w:t>
      </w:r>
      <w:r>
        <w:rPr>
          <w:spacing w:val="-3"/>
        </w:rPr>
        <w:t xml:space="preserve"> </w:t>
      </w:r>
      <w:r>
        <w:t>Items</w:t>
      </w:r>
      <w:r>
        <w:rPr>
          <w:spacing w:val="-3"/>
        </w:rPr>
        <w:t xml:space="preserve"> </w:t>
      </w:r>
      <w:r>
        <w:t>that</w:t>
      </w:r>
      <w:r>
        <w:rPr>
          <w:spacing w:val="-3"/>
        </w:rPr>
        <w:t xml:space="preserve"> </w:t>
      </w:r>
      <w:r>
        <w:t>will</w:t>
      </w:r>
      <w:r>
        <w:rPr>
          <w:spacing w:val="-3"/>
        </w:rPr>
        <w:t xml:space="preserve"> </w:t>
      </w:r>
      <w:r>
        <w:t>be</w:t>
      </w:r>
      <w:r>
        <w:rPr>
          <w:spacing w:val="-3"/>
        </w:rPr>
        <w:t xml:space="preserve"> </w:t>
      </w:r>
      <w:r>
        <w:t>procured</w:t>
      </w:r>
      <w:r>
        <w:rPr>
          <w:spacing w:val="-3"/>
        </w:rPr>
        <w:t xml:space="preserve"> </w:t>
      </w:r>
      <w:r>
        <w:t>by</w:t>
      </w:r>
      <w:r>
        <w:rPr>
          <w:spacing w:val="-2"/>
        </w:rPr>
        <w:t xml:space="preserve"> </w:t>
      </w:r>
      <w:r>
        <w:rPr>
          <w:i/>
        </w:rPr>
        <w:t>[CA]</w:t>
      </w:r>
      <w:r>
        <w:rPr>
          <w:i/>
          <w:spacing w:val="-3"/>
        </w:rPr>
        <w:t xml:space="preserve"> </w:t>
      </w:r>
      <w:r>
        <w:t>for</w:t>
      </w:r>
      <w:r>
        <w:rPr>
          <w:spacing w:val="-3"/>
        </w:rPr>
        <w:t xml:space="preserve"> </w:t>
      </w:r>
      <w:r>
        <w:t xml:space="preserve">use as safety-related items shall contain technical and quality requirements such that the procured item can be appropriately dedicated in accordance with the </w:t>
      </w:r>
      <w:r>
        <w:rPr>
          <w:i/>
        </w:rPr>
        <w:t>[CA]</w:t>
      </w:r>
      <w:r>
        <w:rPr>
          <w:i/>
          <w:spacing w:val="-5"/>
        </w:rPr>
        <w:t xml:space="preserve"> </w:t>
      </w:r>
      <w:r>
        <w:rPr>
          <w:sz w:val="20"/>
        </w:rPr>
        <w:t>QAPD, Section 7, “Control of Purchased Material, Equipment and Services.”</w:t>
      </w:r>
    </w:p>
    <w:p w14:paraId="6A245824" w14:textId="77777777" w:rsidR="00926B52" w:rsidRDefault="00926B52">
      <w:pPr>
        <w:spacing w:line="117" w:lineRule="auto"/>
        <w:rPr>
          <w:sz w:val="20"/>
        </w:rPr>
        <w:sectPr w:rsidR="00926B52">
          <w:pgSz w:w="12240" w:h="15840"/>
          <w:pgMar w:top="1640" w:right="1060" w:bottom="940" w:left="800" w:header="704" w:footer="747" w:gutter="0"/>
          <w:cols w:space="720"/>
        </w:sectPr>
      </w:pPr>
    </w:p>
    <w:p w14:paraId="0F5642D6" w14:textId="77777777" w:rsidR="00926B52" w:rsidRDefault="00000000">
      <w:pPr>
        <w:pStyle w:val="Heading3"/>
        <w:spacing w:line="452" w:lineRule="exact"/>
      </w:pPr>
      <w:bookmarkStart w:id="52" w:name="_bookmark16"/>
      <w:bookmarkEnd w:id="52"/>
      <w:r>
        <w:lastRenderedPageBreak/>
        <w:t>SECTION</w:t>
      </w:r>
      <w:r>
        <w:rPr>
          <w:spacing w:val="-4"/>
        </w:rPr>
        <w:t xml:space="preserve"> </w:t>
      </w:r>
      <w:r>
        <w:t>5</w:t>
      </w:r>
      <w:r>
        <w:rPr>
          <w:spacing w:val="-44"/>
        </w:rPr>
        <w:t xml:space="preserve"> </w:t>
      </w:r>
      <w:r>
        <w:t>INSTRUCTIONS,</w:t>
      </w:r>
      <w:r>
        <w:rPr>
          <w:spacing w:val="-2"/>
        </w:rPr>
        <w:t xml:space="preserve"> </w:t>
      </w:r>
      <w:r>
        <w:t>PROCEDURES,</w:t>
      </w:r>
      <w:r>
        <w:rPr>
          <w:spacing w:val="-2"/>
        </w:rPr>
        <w:t xml:space="preserve"> </w:t>
      </w:r>
      <w:r>
        <w:t>AND</w:t>
      </w:r>
      <w:r>
        <w:rPr>
          <w:spacing w:val="-1"/>
        </w:rPr>
        <w:t xml:space="preserve"> </w:t>
      </w:r>
      <w:r>
        <w:rPr>
          <w:spacing w:val="-2"/>
        </w:rPr>
        <w:t>DRAWINGS</w:t>
      </w:r>
    </w:p>
    <w:p w14:paraId="7B4EB27A" w14:textId="77777777" w:rsidR="00926B52" w:rsidRDefault="00000000">
      <w:pPr>
        <w:pStyle w:val="BodyText"/>
        <w:spacing w:before="222" w:line="110" w:lineRule="auto"/>
        <w:ind w:left="649" w:right="353"/>
      </w:pPr>
      <w:r>
        <w:rPr>
          <w:i/>
        </w:rPr>
        <w:t xml:space="preserve">[CA] </w:t>
      </w:r>
      <w:r>
        <w:t>has established the necessary measures and governing procedures to ensure that activities</w:t>
      </w:r>
      <w:r>
        <w:rPr>
          <w:spacing w:val="-6"/>
        </w:rPr>
        <w:t xml:space="preserve"> </w:t>
      </w:r>
      <w:r>
        <w:t>affecting</w:t>
      </w:r>
      <w:r>
        <w:rPr>
          <w:spacing w:val="-6"/>
        </w:rPr>
        <w:t xml:space="preserve"> </w:t>
      </w:r>
      <w:r>
        <w:t>quality</w:t>
      </w:r>
      <w:r>
        <w:rPr>
          <w:spacing w:val="-6"/>
        </w:rPr>
        <w:t xml:space="preserve"> </w:t>
      </w:r>
      <w:r>
        <w:t>are</w:t>
      </w:r>
      <w:r>
        <w:rPr>
          <w:spacing w:val="-6"/>
        </w:rPr>
        <w:t xml:space="preserve"> </w:t>
      </w:r>
      <w:r>
        <w:t>prescribed</w:t>
      </w:r>
      <w:r>
        <w:rPr>
          <w:spacing w:val="-4"/>
        </w:rPr>
        <w:t xml:space="preserve"> </w:t>
      </w:r>
      <w:r>
        <w:t>by</w:t>
      </w:r>
      <w:r>
        <w:rPr>
          <w:spacing w:val="-6"/>
        </w:rPr>
        <w:t xml:space="preserve"> </w:t>
      </w:r>
      <w:r>
        <w:t>and</w:t>
      </w:r>
      <w:r>
        <w:rPr>
          <w:spacing w:val="-6"/>
        </w:rPr>
        <w:t xml:space="preserve"> </w:t>
      </w:r>
      <w:r>
        <w:t>performed</w:t>
      </w:r>
      <w:r>
        <w:rPr>
          <w:spacing w:val="-6"/>
        </w:rPr>
        <w:t xml:space="preserve"> </w:t>
      </w:r>
      <w:r>
        <w:t>in</w:t>
      </w:r>
      <w:r>
        <w:rPr>
          <w:spacing w:val="-6"/>
        </w:rPr>
        <w:t xml:space="preserve"> </w:t>
      </w:r>
      <w:r>
        <w:t>accordance</w:t>
      </w:r>
      <w:r>
        <w:rPr>
          <w:spacing w:val="-6"/>
        </w:rPr>
        <w:t xml:space="preserve"> </w:t>
      </w:r>
      <w:r>
        <w:t>with</w:t>
      </w:r>
      <w:r>
        <w:rPr>
          <w:spacing w:val="-6"/>
        </w:rPr>
        <w:t xml:space="preserve"> </w:t>
      </w:r>
      <w:r>
        <w:t>instructions, procedures, or drawings of a type appropriate to the circumstances and which, where applicable, include quantitative</w:t>
      </w:r>
      <w:r>
        <w:rPr>
          <w:spacing w:val="-1"/>
        </w:rPr>
        <w:t xml:space="preserve"> </w:t>
      </w:r>
      <w:r>
        <w:t>or qualitative acceptance criteria</w:t>
      </w:r>
      <w:r>
        <w:rPr>
          <w:spacing w:val="-1"/>
        </w:rPr>
        <w:t xml:space="preserve"> </w:t>
      </w:r>
      <w:r>
        <w:t>to</w:t>
      </w:r>
      <w:r>
        <w:rPr>
          <w:spacing w:val="-1"/>
        </w:rPr>
        <w:t xml:space="preserve"> </w:t>
      </w:r>
      <w:r>
        <w:t>implement the</w:t>
      </w:r>
      <w:r>
        <w:rPr>
          <w:spacing w:val="-1"/>
        </w:rPr>
        <w:t xml:space="preserve"> </w:t>
      </w:r>
      <w:r>
        <w:t>QAP</w:t>
      </w:r>
      <w:r>
        <w:rPr>
          <w:spacing w:val="-1"/>
        </w:rPr>
        <w:t xml:space="preserve"> </w:t>
      </w:r>
      <w:r>
        <w:t>as described in the QAPD. Such documents are prepared and controlled according to Part II, Section 6. In addition, means are provided to disseminate to the staff instructions of both general</w:t>
      </w:r>
      <w:r>
        <w:rPr>
          <w:spacing w:val="-4"/>
        </w:rPr>
        <w:t xml:space="preserve"> </w:t>
      </w:r>
      <w:r>
        <w:t>and</w:t>
      </w:r>
      <w:r>
        <w:rPr>
          <w:spacing w:val="-4"/>
        </w:rPr>
        <w:t xml:space="preserve"> </w:t>
      </w:r>
      <w:r>
        <w:t>continuing</w:t>
      </w:r>
      <w:r>
        <w:rPr>
          <w:spacing w:val="-4"/>
        </w:rPr>
        <w:t xml:space="preserve"> </w:t>
      </w:r>
      <w:r>
        <w:t>applicability,</w:t>
      </w:r>
      <w:r>
        <w:rPr>
          <w:spacing w:val="-4"/>
        </w:rPr>
        <w:t xml:space="preserve"> </w:t>
      </w:r>
      <w:r>
        <w:t>as</w:t>
      </w:r>
      <w:r>
        <w:rPr>
          <w:spacing w:val="-4"/>
        </w:rPr>
        <w:t xml:space="preserve"> </w:t>
      </w:r>
      <w:r>
        <w:t>well</w:t>
      </w:r>
      <w:r>
        <w:rPr>
          <w:spacing w:val="-4"/>
        </w:rPr>
        <w:t xml:space="preserve"> </w:t>
      </w:r>
      <w:r>
        <w:t>as</w:t>
      </w:r>
      <w:r>
        <w:rPr>
          <w:spacing w:val="-4"/>
        </w:rPr>
        <w:t xml:space="preserve"> </w:t>
      </w:r>
      <w:r>
        <w:t>those</w:t>
      </w:r>
      <w:r>
        <w:rPr>
          <w:spacing w:val="-4"/>
        </w:rPr>
        <w:t xml:space="preserve"> </w:t>
      </w:r>
      <w:r>
        <w:t>of</w:t>
      </w:r>
      <w:r>
        <w:rPr>
          <w:spacing w:val="-4"/>
        </w:rPr>
        <w:t xml:space="preserve"> </w:t>
      </w:r>
      <w:r>
        <w:t>short-term</w:t>
      </w:r>
      <w:r>
        <w:rPr>
          <w:spacing w:val="-4"/>
        </w:rPr>
        <w:t xml:space="preserve"> </w:t>
      </w:r>
      <w:r>
        <w:t>applicability.</w:t>
      </w:r>
      <w:r>
        <w:rPr>
          <w:spacing w:val="-4"/>
        </w:rPr>
        <w:t xml:space="preserve"> </w:t>
      </w:r>
      <w:r>
        <w:t>Provisions are included for reviewing, updating, and canceling such procedures.</w:t>
      </w:r>
    </w:p>
    <w:p w14:paraId="1521EF01" w14:textId="77777777" w:rsidR="00926B52" w:rsidRDefault="00000000">
      <w:pPr>
        <w:pStyle w:val="Heading4"/>
        <w:numPr>
          <w:ilvl w:val="1"/>
          <w:numId w:val="41"/>
        </w:numPr>
        <w:tabs>
          <w:tab w:val="left" w:pos="1358"/>
          <w:tab w:val="left" w:pos="1359"/>
        </w:tabs>
        <w:spacing w:before="24" w:line="521" w:lineRule="exact"/>
      </w:pPr>
      <w:bookmarkStart w:id="53" w:name="5.1_Procedure_Adherence"/>
      <w:bookmarkEnd w:id="53"/>
      <w:r>
        <w:rPr>
          <w:spacing w:val="-2"/>
        </w:rPr>
        <w:t>Procedure</w:t>
      </w:r>
      <w:r>
        <w:rPr>
          <w:spacing w:val="-6"/>
        </w:rPr>
        <w:t xml:space="preserve"> </w:t>
      </w:r>
      <w:r>
        <w:rPr>
          <w:spacing w:val="-2"/>
        </w:rPr>
        <w:t>Adherence</w:t>
      </w:r>
    </w:p>
    <w:p w14:paraId="51DAB66E" w14:textId="77777777" w:rsidR="00926B52" w:rsidRDefault="00000000">
      <w:pPr>
        <w:pStyle w:val="BodyText"/>
        <w:spacing w:before="220" w:line="110" w:lineRule="auto"/>
        <w:ind w:left="644" w:right="452"/>
      </w:pPr>
      <w:r>
        <w:rPr>
          <w:i/>
        </w:rPr>
        <w:t>[CA]</w:t>
      </w:r>
      <w:r>
        <w:t>’s policy is that procedures are followed, and the requirements for use of procedures have been established in administrative procedures. Where procedures cannot be followed as written, provisions are established for making changes in accordance with Part II, Section 6. Requirements are established to identify the manner in which procedures are to be implemented, including identification of those tasks that require: (1) the written procedure</w:t>
      </w:r>
      <w:r>
        <w:rPr>
          <w:spacing w:val="-3"/>
        </w:rPr>
        <w:t xml:space="preserve"> </w:t>
      </w:r>
      <w:r>
        <w:t>to</w:t>
      </w:r>
      <w:r>
        <w:rPr>
          <w:spacing w:val="-3"/>
        </w:rPr>
        <w:t xml:space="preserve"> </w:t>
      </w:r>
      <w:r>
        <w:t>be</w:t>
      </w:r>
      <w:r>
        <w:rPr>
          <w:spacing w:val="-3"/>
        </w:rPr>
        <w:t xml:space="preserve"> </w:t>
      </w:r>
      <w:r>
        <w:t>present</w:t>
      </w:r>
      <w:r>
        <w:rPr>
          <w:spacing w:val="-3"/>
        </w:rPr>
        <w:t xml:space="preserve"> </w:t>
      </w:r>
      <w:r>
        <w:t>and</w:t>
      </w:r>
      <w:r>
        <w:rPr>
          <w:spacing w:val="-3"/>
        </w:rPr>
        <w:t xml:space="preserve"> </w:t>
      </w:r>
      <w:r>
        <w:t>followed</w:t>
      </w:r>
      <w:r>
        <w:rPr>
          <w:spacing w:val="-3"/>
        </w:rPr>
        <w:t xml:space="preserve"> </w:t>
      </w:r>
      <w:r>
        <w:t>step-by-step</w:t>
      </w:r>
      <w:r>
        <w:rPr>
          <w:spacing w:val="-3"/>
        </w:rPr>
        <w:t xml:space="preserve"> </w:t>
      </w:r>
      <w:r>
        <w:t>while</w:t>
      </w:r>
      <w:r>
        <w:rPr>
          <w:spacing w:val="-3"/>
        </w:rPr>
        <w:t xml:space="preserve"> </w:t>
      </w:r>
      <w:r>
        <w:t>the</w:t>
      </w:r>
      <w:r>
        <w:rPr>
          <w:spacing w:val="-3"/>
        </w:rPr>
        <w:t xml:space="preserve"> </w:t>
      </w:r>
      <w:r>
        <w:t>task</w:t>
      </w:r>
      <w:r>
        <w:rPr>
          <w:spacing w:val="-3"/>
        </w:rPr>
        <w:t xml:space="preserve"> </w:t>
      </w:r>
      <w:r>
        <w:t>is</w:t>
      </w:r>
      <w:r>
        <w:rPr>
          <w:spacing w:val="-3"/>
        </w:rPr>
        <w:t xml:space="preserve"> </w:t>
      </w:r>
      <w:r>
        <w:t>being</w:t>
      </w:r>
      <w:r>
        <w:rPr>
          <w:spacing w:val="-3"/>
        </w:rPr>
        <w:t xml:space="preserve"> </w:t>
      </w:r>
      <w:r>
        <w:t>performed,</w:t>
      </w:r>
      <w:r>
        <w:rPr>
          <w:spacing w:val="-3"/>
        </w:rPr>
        <w:t xml:space="preserve"> </w:t>
      </w:r>
      <w:r>
        <w:t>(2)</w:t>
      </w:r>
      <w:r>
        <w:rPr>
          <w:spacing w:val="-3"/>
        </w:rPr>
        <w:t xml:space="preserve"> </w:t>
      </w:r>
      <w:r>
        <w:t>the user to have committed the procedure steps to memory, (3) verification of completion of significant steps, by initials or signatures or use of check-off lists. Procedures that are required</w:t>
      </w:r>
      <w:r>
        <w:rPr>
          <w:spacing w:val="-1"/>
        </w:rPr>
        <w:t xml:space="preserve"> </w:t>
      </w:r>
      <w:r>
        <w:t>to</w:t>
      </w:r>
      <w:r>
        <w:rPr>
          <w:spacing w:val="-1"/>
        </w:rPr>
        <w:t xml:space="preserve"> </w:t>
      </w:r>
      <w:r>
        <w:t>be</w:t>
      </w:r>
      <w:r>
        <w:rPr>
          <w:spacing w:val="-1"/>
        </w:rPr>
        <w:t xml:space="preserve"> </w:t>
      </w:r>
      <w:r>
        <w:t>present</w:t>
      </w:r>
      <w:r>
        <w:rPr>
          <w:spacing w:val="-1"/>
        </w:rPr>
        <w:t xml:space="preserve"> </w:t>
      </w:r>
      <w:r>
        <w:t>and</w:t>
      </w:r>
      <w:r>
        <w:rPr>
          <w:spacing w:val="-1"/>
        </w:rPr>
        <w:t xml:space="preserve"> </w:t>
      </w:r>
      <w:r>
        <w:t>referred</w:t>
      </w:r>
      <w:r>
        <w:rPr>
          <w:spacing w:val="-1"/>
        </w:rPr>
        <w:t xml:space="preserve"> </w:t>
      </w:r>
      <w:r>
        <w:t>to</w:t>
      </w:r>
      <w:r>
        <w:rPr>
          <w:spacing w:val="-1"/>
        </w:rPr>
        <w:t xml:space="preserve"> </w:t>
      </w:r>
      <w:r>
        <w:t>directly</w:t>
      </w:r>
      <w:r>
        <w:rPr>
          <w:spacing w:val="-1"/>
        </w:rPr>
        <w:t xml:space="preserve"> </w:t>
      </w:r>
      <w:r>
        <w:t>are</w:t>
      </w:r>
      <w:r>
        <w:rPr>
          <w:spacing w:val="-1"/>
        </w:rPr>
        <w:t xml:space="preserve"> </w:t>
      </w:r>
      <w:r>
        <w:t>those</w:t>
      </w:r>
      <w:r>
        <w:rPr>
          <w:spacing w:val="-1"/>
        </w:rPr>
        <w:t xml:space="preserve"> </w:t>
      </w:r>
      <w:r>
        <w:t>developed</w:t>
      </w:r>
      <w:r>
        <w:rPr>
          <w:spacing w:val="-1"/>
        </w:rPr>
        <w:t xml:space="preserve"> </w:t>
      </w:r>
      <w:r>
        <w:t>for</w:t>
      </w:r>
      <w:r>
        <w:rPr>
          <w:spacing w:val="-3"/>
        </w:rPr>
        <w:t xml:space="preserve"> </w:t>
      </w:r>
      <w:r>
        <w:t>extensive</w:t>
      </w:r>
      <w:r>
        <w:rPr>
          <w:spacing w:val="-1"/>
        </w:rPr>
        <w:t xml:space="preserve"> </w:t>
      </w:r>
      <w:r>
        <w:t>or</w:t>
      </w:r>
      <w:r>
        <w:rPr>
          <w:spacing w:val="-2"/>
        </w:rPr>
        <w:t xml:space="preserve"> </w:t>
      </w:r>
      <w:r>
        <w:t>complex jobs where reliance on memory cannot be trusted, tasks that are infrequently performed, and tasks where steps must be performed in a specified sequence.</w:t>
      </w:r>
    </w:p>
    <w:p w14:paraId="4E957539" w14:textId="77777777" w:rsidR="00926B52" w:rsidRDefault="00926B52">
      <w:pPr>
        <w:pStyle w:val="BodyText"/>
        <w:spacing w:before="12"/>
        <w:rPr>
          <w:sz w:val="10"/>
        </w:rPr>
      </w:pPr>
    </w:p>
    <w:p w14:paraId="56BEEEB0" w14:textId="77777777" w:rsidR="00926B52" w:rsidRDefault="00000000">
      <w:pPr>
        <w:pStyle w:val="BodyText"/>
        <w:spacing w:before="1" w:line="110" w:lineRule="auto"/>
        <w:ind w:left="649" w:right="353"/>
      </w:pPr>
      <w:r>
        <w:t>In</w:t>
      </w:r>
      <w:r>
        <w:rPr>
          <w:spacing w:val="-4"/>
        </w:rPr>
        <w:t xml:space="preserve"> </w:t>
      </w:r>
      <w:r>
        <w:t>cases</w:t>
      </w:r>
      <w:r>
        <w:rPr>
          <w:spacing w:val="-4"/>
        </w:rPr>
        <w:t xml:space="preserve"> </w:t>
      </w:r>
      <w:r>
        <w:t>of</w:t>
      </w:r>
      <w:r>
        <w:rPr>
          <w:spacing w:val="-5"/>
        </w:rPr>
        <w:t xml:space="preserve"> </w:t>
      </w:r>
      <w:r>
        <w:t>emergency,</w:t>
      </w:r>
      <w:r>
        <w:rPr>
          <w:spacing w:val="-3"/>
        </w:rPr>
        <w:t xml:space="preserve"> </w:t>
      </w:r>
      <w:r>
        <w:t>personnel</w:t>
      </w:r>
      <w:r>
        <w:rPr>
          <w:spacing w:val="-4"/>
        </w:rPr>
        <w:t xml:space="preserve"> </w:t>
      </w:r>
      <w:r>
        <w:t>are</w:t>
      </w:r>
      <w:r>
        <w:rPr>
          <w:spacing w:val="-4"/>
        </w:rPr>
        <w:t xml:space="preserve"> </w:t>
      </w:r>
      <w:r>
        <w:t>authorized</w:t>
      </w:r>
      <w:r>
        <w:rPr>
          <w:spacing w:val="-4"/>
        </w:rPr>
        <w:t xml:space="preserve"> </w:t>
      </w:r>
      <w:r>
        <w:t>to</w:t>
      </w:r>
      <w:r>
        <w:rPr>
          <w:spacing w:val="-4"/>
        </w:rPr>
        <w:t xml:space="preserve"> </w:t>
      </w:r>
      <w:r>
        <w:t>depart</w:t>
      </w:r>
      <w:r>
        <w:rPr>
          <w:spacing w:val="-4"/>
        </w:rPr>
        <w:t xml:space="preserve"> </w:t>
      </w:r>
      <w:r>
        <w:t>from</w:t>
      </w:r>
      <w:r>
        <w:rPr>
          <w:spacing w:val="-4"/>
        </w:rPr>
        <w:t xml:space="preserve"> </w:t>
      </w:r>
      <w:r>
        <w:t>approved</w:t>
      </w:r>
      <w:r>
        <w:rPr>
          <w:spacing w:val="-4"/>
        </w:rPr>
        <w:t xml:space="preserve"> </w:t>
      </w:r>
      <w:r>
        <w:t>procedures</w:t>
      </w:r>
      <w:r>
        <w:rPr>
          <w:spacing w:val="-4"/>
        </w:rPr>
        <w:t xml:space="preserve"> </w:t>
      </w:r>
      <w:r>
        <w:t>when necessary to prevent injury to personnel or damage to the plant. Such departures are recorded describing the prevailing conditions and reasons for the action taken.</w:t>
      </w:r>
    </w:p>
    <w:p w14:paraId="75D7ADC0" w14:textId="77777777" w:rsidR="00926B52" w:rsidRDefault="00000000">
      <w:pPr>
        <w:pStyle w:val="Heading4"/>
        <w:numPr>
          <w:ilvl w:val="1"/>
          <w:numId w:val="41"/>
        </w:numPr>
        <w:tabs>
          <w:tab w:val="left" w:pos="1358"/>
          <w:tab w:val="left" w:pos="1359"/>
        </w:tabs>
        <w:spacing w:before="20" w:line="519" w:lineRule="exact"/>
      </w:pPr>
      <w:bookmarkStart w:id="54" w:name="5.2_Procedure_Content"/>
      <w:bookmarkEnd w:id="54"/>
      <w:r>
        <w:rPr>
          <w:spacing w:val="-2"/>
        </w:rPr>
        <w:t>Procedure</w:t>
      </w:r>
      <w:r>
        <w:rPr>
          <w:spacing w:val="-6"/>
        </w:rPr>
        <w:t xml:space="preserve"> </w:t>
      </w:r>
      <w:r>
        <w:rPr>
          <w:spacing w:val="-2"/>
        </w:rPr>
        <w:t>Content</w:t>
      </w:r>
    </w:p>
    <w:p w14:paraId="6E319A74" w14:textId="77777777" w:rsidR="00926B52" w:rsidRDefault="00000000">
      <w:pPr>
        <w:pStyle w:val="BodyText"/>
        <w:spacing w:before="218" w:line="110" w:lineRule="auto"/>
        <w:ind w:left="649" w:right="813"/>
      </w:pPr>
      <w:r>
        <w:t>The</w:t>
      </w:r>
      <w:r>
        <w:rPr>
          <w:spacing w:val="-12"/>
        </w:rPr>
        <w:t xml:space="preserve"> </w:t>
      </w:r>
      <w:r>
        <w:t>established</w:t>
      </w:r>
      <w:r>
        <w:rPr>
          <w:spacing w:val="-12"/>
        </w:rPr>
        <w:t xml:space="preserve"> </w:t>
      </w:r>
      <w:r>
        <w:t>measures</w:t>
      </w:r>
      <w:r>
        <w:rPr>
          <w:spacing w:val="-13"/>
        </w:rPr>
        <w:t xml:space="preserve"> </w:t>
      </w:r>
      <w:r>
        <w:t>address</w:t>
      </w:r>
      <w:r>
        <w:rPr>
          <w:spacing w:val="-11"/>
        </w:rPr>
        <w:t xml:space="preserve"> </w:t>
      </w:r>
      <w:r>
        <w:t>the</w:t>
      </w:r>
      <w:r>
        <w:rPr>
          <w:spacing w:val="-13"/>
        </w:rPr>
        <w:t xml:space="preserve"> </w:t>
      </w:r>
      <w:r>
        <w:t>applicable</w:t>
      </w:r>
      <w:r>
        <w:rPr>
          <w:spacing w:val="-12"/>
        </w:rPr>
        <w:t xml:space="preserve"> </w:t>
      </w:r>
      <w:r>
        <w:t>content</w:t>
      </w:r>
      <w:r>
        <w:rPr>
          <w:spacing w:val="-12"/>
        </w:rPr>
        <w:t xml:space="preserve"> </w:t>
      </w:r>
      <w:r>
        <w:t>of</w:t>
      </w:r>
      <w:r>
        <w:rPr>
          <w:spacing w:val="-11"/>
        </w:rPr>
        <w:t xml:space="preserve"> </w:t>
      </w:r>
      <w:r>
        <w:t>procedures</w:t>
      </w:r>
      <w:r>
        <w:rPr>
          <w:spacing w:val="-11"/>
        </w:rPr>
        <w:t xml:space="preserve"> </w:t>
      </w:r>
      <w:r>
        <w:t>as</w:t>
      </w:r>
      <w:r>
        <w:rPr>
          <w:spacing w:val="-12"/>
        </w:rPr>
        <w:t xml:space="preserve"> </w:t>
      </w:r>
      <w:r>
        <w:t>described</w:t>
      </w:r>
      <w:r>
        <w:rPr>
          <w:spacing w:val="-13"/>
        </w:rPr>
        <w:t xml:space="preserve"> </w:t>
      </w:r>
      <w:r>
        <w:t>in the Introduction to Part II of NQA-1-2008. In addition, procedures governing tests, inspections, operational activities and maintenance will include as applicable, initial conditions and prerequisites for the performance of the activity.</w:t>
      </w:r>
    </w:p>
    <w:p w14:paraId="7FFF5025" w14:textId="77777777" w:rsidR="00926B52" w:rsidRDefault="00000000">
      <w:pPr>
        <w:pStyle w:val="Heading4"/>
        <w:numPr>
          <w:ilvl w:val="1"/>
          <w:numId w:val="41"/>
        </w:numPr>
        <w:tabs>
          <w:tab w:val="left" w:pos="1359"/>
          <w:tab w:val="left" w:pos="1360"/>
        </w:tabs>
        <w:spacing w:before="20" w:line="518" w:lineRule="exact"/>
        <w:ind w:left="1359" w:hanging="720"/>
      </w:pPr>
      <w:bookmarkStart w:id="55" w:name="5.3_NQA-1_Commitment"/>
      <w:bookmarkEnd w:id="55"/>
      <w:r>
        <w:rPr>
          <w:spacing w:val="-6"/>
        </w:rPr>
        <w:t>NQA-1</w:t>
      </w:r>
      <w:r>
        <w:rPr>
          <w:spacing w:val="-3"/>
        </w:rPr>
        <w:t xml:space="preserve"> </w:t>
      </w:r>
      <w:r>
        <w:rPr>
          <w:spacing w:val="-6"/>
        </w:rPr>
        <w:t>Commitment</w:t>
      </w:r>
    </w:p>
    <w:p w14:paraId="00B28CF6" w14:textId="77777777" w:rsidR="00926B52" w:rsidRDefault="00000000">
      <w:pPr>
        <w:pStyle w:val="BodyText"/>
        <w:spacing w:before="212" w:line="112" w:lineRule="auto"/>
        <w:ind w:left="659" w:right="353"/>
      </w:pPr>
      <w:r>
        <w:t>In</w:t>
      </w:r>
      <w:r>
        <w:rPr>
          <w:spacing w:val="-13"/>
        </w:rPr>
        <w:t xml:space="preserve"> </w:t>
      </w:r>
      <w:r>
        <w:t>establishing</w:t>
      </w:r>
      <w:r>
        <w:rPr>
          <w:spacing w:val="-13"/>
        </w:rPr>
        <w:t xml:space="preserve"> </w:t>
      </w:r>
      <w:r>
        <w:t>procedural</w:t>
      </w:r>
      <w:r>
        <w:rPr>
          <w:spacing w:val="-13"/>
        </w:rPr>
        <w:t xml:space="preserve"> </w:t>
      </w:r>
      <w:r>
        <w:t>controls,</w:t>
      </w:r>
      <w:r>
        <w:rPr>
          <w:spacing w:val="-14"/>
        </w:rPr>
        <w:t xml:space="preserve"> </w:t>
      </w:r>
      <w:r>
        <w:rPr>
          <w:i/>
        </w:rPr>
        <w:t>[CA]</w:t>
      </w:r>
      <w:r>
        <w:rPr>
          <w:i/>
          <w:spacing w:val="-13"/>
        </w:rPr>
        <w:t xml:space="preserve"> </w:t>
      </w:r>
      <w:r>
        <w:t>commits</w:t>
      </w:r>
      <w:r>
        <w:rPr>
          <w:spacing w:val="-14"/>
        </w:rPr>
        <w:t xml:space="preserve"> </w:t>
      </w:r>
      <w:r>
        <w:t>to</w:t>
      </w:r>
      <w:r>
        <w:rPr>
          <w:spacing w:val="-13"/>
        </w:rPr>
        <w:t xml:space="preserve"> </w:t>
      </w:r>
      <w:r>
        <w:t>compliance</w:t>
      </w:r>
      <w:r>
        <w:rPr>
          <w:spacing w:val="-14"/>
        </w:rPr>
        <w:t xml:space="preserve"> </w:t>
      </w:r>
      <w:r>
        <w:t>with</w:t>
      </w:r>
      <w:r>
        <w:rPr>
          <w:spacing w:val="-13"/>
        </w:rPr>
        <w:t xml:space="preserve"> </w:t>
      </w:r>
      <w:r>
        <w:t>NQA-1-2008, Requirement 5.</w:t>
      </w:r>
    </w:p>
    <w:p w14:paraId="5CD67409" w14:textId="77777777" w:rsidR="00926B52" w:rsidRDefault="00926B52">
      <w:pPr>
        <w:spacing w:line="112" w:lineRule="auto"/>
        <w:sectPr w:rsidR="00926B52">
          <w:pgSz w:w="12240" w:h="15840"/>
          <w:pgMar w:top="1640" w:right="1060" w:bottom="940" w:left="800" w:header="704" w:footer="747" w:gutter="0"/>
          <w:cols w:space="720"/>
        </w:sectPr>
      </w:pPr>
    </w:p>
    <w:p w14:paraId="2A2E5FBA" w14:textId="77777777" w:rsidR="00926B52" w:rsidRDefault="00926B52">
      <w:pPr>
        <w:pStyle w:val="BodyText"/>
        <w:spacing w:before="9"/>
        <w:rPr>
          <w:sz w:val="8"/>
        </w:rPr>
      </w:pPr>
    </w:p>
    <w:p w14:paraId="501B3B6F" w14:textId="77777777" w:rsidR="00926B52" w:rsidRDefault="00000000">
      <w:pPr>
        <w:pStyle w:val="Heading3"/>
        <w:tabs>
          <w:tab w:val="left" w:pos="2439"/>
        </w:tabs>
        <w:spacing w:line="414" w:lineRule="exact"/>
      </w:pPr>
      <w:bookmarkStart w:id="56" w:name="SECTION_6__DOCUMENT_CONTROL"/>
      <w:bookmarkStart w:id="57" w:name="_bookmark17"/>
      <w:bookmarkEnd w:id="56"/>
      <w:bookmarkEnd w:id="57"/>
      <w:r>
        <w:t>SECTION</w:t>
      </w:r>
      <w:r>
        <w:rPr>
          <w:spacing w:val="-7"/>
        </w:rPr>
        <w:t xml:space="preserve"> </w:t>
      </w:r>
      <w:r>
        <w:rPr>
          <w:spacing w:val="-10"/>
        </w:rPr>
        <w:t>6</w:t>
      </w:r>
      <w:r>
        <w:tab/>
        <w:t>DOCUMENT</w:t>
      </w:r>
      <w:r>
        <w:rPr>
          <w:spacing w:val="-7"/>
        </w:rPr>
        <w:t xml:space="preserve"> </w:t>
      </w:r>
      <w:r>
        <w:rPr>
          <w:spacing w:val="-2"/>
        </w:rPr>
        <w:t>CONTROL</w:t>
      </w:r>
    </w:p>
    <w:p w14:paraId="3FC3FB7F" w14:textId="77777777" w:rsidR="00926B52" w:rsidRDefault="00000000">
      <w:pPr>
        <w:pStyle w:val="BodyText"/>
        <w:spacing w:before="210" w:line="110" w:lineRule="auto"/>
        <w:ind w:left="644" w:right="384"/>
      </w:pPr>
      <w:r>
        <w:rPr>
          <w:i/>
        </w:rPr>
        <w:t xml:space="preserve">[CA] </w:t>
      </w:r>
      <w:r>
        <w:t>has established the necessary measures and governing procedures to control</w:t>
      </w:r>
      <w:r>
        <w:rPr>
          <w:spacing w:val="40"/>
        </w:rPr>
        <w:t xml:space="preserve"> </w:t>
      </w:r>
      <w:r>
        <w:t>the preparation, issuance, and revision of documents that specify quality requirements or prescribe</w:t>
      </w:r>
      <w:r>
        <w:rPr>
          <w:spacing w:val="-13"/>
        </w:rPr>
        <w:t xml:space="preserve"> </w:t>
      </w:r>
      <w:r>
        <w:t>how</w:t>
      </w:r>
      <w:r>
        <w:rPr>
          <w:spacing w:val="-13"/>
        </w:rPr>
        <w:t xml:space="preserve"> </w:t>
      </w:r>
      <w:r>
        <w:t>activities</w:t>
      </w:r>
      <w:r>
        <w:rPr>
          <w:spacing w:val="-12"/>
        </w:rPr>
        <w:t xml:space="preserve"> </w:t>
      </w:r>
      <w:r>
        <w:t>affecting</w:t>
      </w:r>
      <w:r>
        <w:rPr>
          <w:spacing w:val="-13"/>
        </w:rPr>
        <w:t xml:space="preserve"> </w:t>
      </w:r>
      <w:r>
        <w:t>quality,</w:t>
      </w:r>
      <w:r>
        <w:rPr>
          <w:spacing w:val="-13"/>
        </w:rPr>
        <w:t xml:space="preserve"> </w:t>
      </w:r>
      <w:r>
        <w:t>including</w:t>
      </w:r>
      <w:r>
        <w:rPr>
          <w:spacing w:val="-13"/>
        </w:rPr>
        <w:t xml:space="preserve"> </w:t>
      </w:r>
      <w:r>
        <w:t>organizational</w:t>
      </w:r>
      <w:r>
        <w:rPr>
          <w:spacing w:val="-13"/>
        </w:rPr>
        <w:t xml:space="preserve"> </w:t>
      </w:r>
      <w:r>
        <w:t>interfaces,</w:t>
      </w:r>
      <w:r>
        <w:rPr>
          <w:spacing w:val="-12"/>
        </w:rPr>
        <w:t xml:space="preserve"> </w:t>
      </w:r>
      <w:r>
        <w:t>to</w:t>
      </w:r>
      <w:r>
        <w:rPr>
          <w:spacing w:val="-13"/>
        </w:rPr>
        <w:t xml:space="preserve"> </w:t>
      </w:r>
      <w:r>
        <w:t>ensure</w:t>
      </w:r>
      <w:r>
        <w:rPr>
          <w:spacing w:val="-11"/>
        </w:rPr>
        <w:t xml:space="preserve"> </w:t>
      </w:r>
      <w:r>
        <w:t>that correct documents are employed.</w:t>
      </w:r>
      <w:r>
        <w:rPr>
          <w:spacing w:val="40"/>
        </w:rPr>
        <w:t xml:space="preserve"> </w:t>
      </w:r>
      <w:r>
        <w:t>The following</w:t>
      </w:r>
      <w:r>
        <w:rPr>
          <w:spacing w:val="-1"/>
        </w:rPr>
        <w:t xml:space="preserve"> </w:t>
      </w:r>
      <w:r>
        <w:t>controls, including electronic systems used to make documents available, are applied to documents and changes thereto:</w:t>
      </w:r>
    </w:p>
    <w:p w14:paraId="5C941FBC" w14:textId="77777777" w:rsidR="00926B52" w:rsidRDefault="00000000">
      <w:pPr>
        <w:pStyle w:val="ListParagraph"/>
        <w:numPr>
          <w:ilvl w:val="2"/>
          <w:numId w:val="41"/>
        </w:numPr>
        <w:tabs>
          <w:tab w:val="left" w:pos="1360"/>
          <w:tab w:val="left" w:pos="1361"/>
        </w:tabs>
        <w:spacing w:line="318" w:lineRule="exact"/>
      </w:pPr>
      <w:r>
        <w:rPr>
          <w:spacing w:val="-2"/>
        </w:rPr>
        <w:t>Identification</w:t>
      </w:r>
      <w:r>
        <w:rPr>
          <w:spacing w:val="-8"/>
        </w:rPr>
        <w:t xml:space="preserve"> </w:t>
      </w:r>
      <w:r>
        <w:rPr>
          <w:spacing w:val="-2"/>
        </w:rPr>
        <w:t>of</w:t>
      </w:r>
      <w:r>
        <w:rPr>
          <w:spacing w:val="-7"/>
        </w:rPr>
        <w:t xml:space="preserve"> </w:t>
      </w:r>
      <w:r>
        <w:rPr>
          <w:spacing w:val="-2"/>
        </w:rPr>
        <w:t>controlled</w:t>
      </w:r>
      <w:r>
        <w:rPr>
          <w:spacing w:val="-7"/>
        </w:rPr>
        <w:t xml:space="preserve"> </w:t>
      </w:r>
      <w:r>
        <w:rPr>
          <w:spacing w:val="-2"/>
        </w:rPr>
        <w:t>documents</w:t>
      </w:r>
    </w:p>
    <w:p w14:paraId="39925F04" w14:textId="77777777" w:rsidR="00926B52" w:rsidRDefault="00000000">
      <w:pPr>
        <w:pStyle w:val="ListParagraph"/>
        <w:numPr>
          <w:ilvl w:val="2"/>
          <w:numId w:val="41"/>
        </w:numPr>
        <w:tabs>
          <w:tab w:val="left" w:pos="1360"/>
          <w:tab w:val="left" w:pos="1361"/>
        </w:tabs>
        <w:spacing w:line="346" w:lineRule="exact"/>
      </w:pPr>
      <w:r>
        <w:rPr>
          <w:spacing w:val="-12"/>
        </w:rPr>
        <w:t>Specified</w:t>
      </w:r>
      <w:r>
        <w:rPr>
          <w:spacing w:val="-14"/>
        </w:rPr>
        <w:t xml:space="preserve"> </w:t>
      </w:r>
      <w:r>
        <w:rPr>
          <w:spacing w:val="-12"/>
        </w:rPr>
        <w:t>distribution of</w:t>
      </w:r>
      <w:r>
        <w:rPr>
          <w:spacing w:val="-13"/>
        </w:rPr>
        <w:t xml:space="preserve"> </w:t>
      </w:r>
      <w:r>
        <w:rPr>
          <w:spacing w:val="-12"/>
        </w:rPr>
        <w:t>controlled documents</w:t>
      </w:r>
      <w:r>
        <w:rPr>
          <w:spacing w:val="-11"/>
        </w:rPr>
        <w:t xml:space="preserve"> </w:t>
      </w:r>
      <w:r>
        <w:rPr>
          <w:spacing w:val="-12"/>
        </w:rPr>
        <w:t>for use at the appropriate</w:t>
      </w:r>
      <w:r>
        <w:rPr>
          <w:spacing w:val="-13"/>
        </w:rPr>
        <w:t xml:space="preserve"> </w:t>
      </w:r>
      <w:r>
        <w:rPr>
          <w:spacing w:val="-12"/>
        </w:rPr>
        <w:t>location</w:t>
      </w:r>
    </w:p>
    <w:p w14:paraId="3F53EFA0" w14:textId="77777777" w:rsidR="00926B52" w:rsidRDefault="00000000">
      <w:pPr>
        <w:pStyle w:val="ListParagraph"/>
        <w:numPr>
          <w:ilvl w:val="2"/>
          <w:numId w:val="41"/>
        </w:numPr>
        <w:tabs>
          <w:tab w:val="left" w:pos="1360"/>
          <w:tab w:val="left" w:pos="1361"/>
        </w:tabs>
        <w:spacing w:before="134" w:line="112" w:lineRule="auto"/>
        <w:ind w:right="487" w:hanging="360"/>
      </w:pPr>
      <w:r>
        <w:t>A</w:t>
      </w:r>
      <w:r>
        <w:rPr>
          <w:spacing w:val="-11"/>
        </w:rPr>
        <w:t xml:space="preserve"> </w:t>
      </w:r>
      <w:r>
        <w:t>method</w:t>
      </w:r>
      <w:r>
        <w:rPr>
          <w:spacing w:val="-11"/>
        </w:rPr>
        <w:t xml:space="preserve"> </w:t>
      </w:r>
      <w:r>
        <w:t>to</w:t>
      </w:r>
      <w:r>
        <w:rPr>
          <w:spacing w:val="-9"/>
        </w:rPr>
        <w:t xml:space="preserve"> </w:t>
      </w:r>
      <w:r>
        <w:t>identify</w:t>
      </w:r>
      <w:r>
        <w:rPr>
          <w:spacing w:val="-11"/>
        </w:rPr>
        <w:t xml:space="preserve"> </w:t>
      </w:r>
      <w:r>
        <w:t>the</w:t>
      </w:r>
      <w:r>
        <w:rPr>
          <w:spacing w:val="-9"/>
        </w:rPr>
        <w:t xml:space="preserve"> </w:t>
      </w:r>
      <w:r>
        <w:t>correct</w:t>
      </w:r>
      <w:r>
        <w:rPr>
          <w:spacing w:val="-10"/>
        </w:rPr>
        <w:t xml:space="preserve"> </w:t>
      </w:r>
      <w:r>
        <w:t>document</w:t>
      </w:r>
      <w:r>
        <w:rPr>
          <w:spacing w:val="-11"/>
        </w:rPr>
        <w:t xml:space="preserve"> </w:t>
      </w:r>
      <w:r>
        <w:t>(including</w:t>
      </w:r>
      <w:r>
        <w:rPr>
          <w:spacing w:val="-9"/>
        </w:rPr>
        <w:t xml:space="preserve"> </w:t>
      </w:r>
      <w:r>
        <w:t>revision)</w:t>
      </w:r>
      <w:r>
        <w:rPr>
          <w:spacing w:val="-11"/>
        </w:rPr>
        <w:t xml:space="preserve"> </w:t>
      </w:r>
      <w:r>
        <w:t>to</w:t>
      </w:r>
      <w:r>
        <w:rPr>
          <w:spacing w:val="-11"/>
        </w:rPr>
        <w:t xml:space="preserve"> </w:t>
      </w:r>
      <w:r>
        <w:t>be</w:t>
      </w:r>
      <w:r>
        <w:rPr>
          <w:spacing w:val="-11"/>
        </w:rPr>
        <w:t xml:space="preserve"> </w:t>
      </w:r>
      <w:r>
        <w:t>used</w:t>
      </w:r>
      <w:r>
        <w:rPr>
          <w:spacing w:val="-11"/>
        </w:rPr>
        <w:t xml:space="preserve"> </w:t>
      </w:r>
      <w:r>
        <w:t>and</w:t>
      </w:r>
      <w:r>
        <w:rPr>
          <w:spacing w:val="-10"/>
        </w:rPr>
        <w:t xml:space="preserve"> </w:t>
      </w:r>
      <w:r>
        <w:t>control of superseded documents</w:t>
      </w:r>
    </w:p>
    <w:p w14:paraId="121C986E" w14:textId="77777777" w:rsidR="00926B52" w:rsidRDefault="00000000">
      <w:pPr>
        <w:pStyle w:val="ListParagraph"/>
        <w:numPr>
          <w:ilvl w:val="2"/>
          <w:numId w:val="41"/>
        </w:numPr>
        <w:tabs>
          <w:tab w:val="left" w:pos="1360"/>
          <w:tab w:val="left" w:pos="1361"/>
        </w:tabs>
        <w:spacing w:before="82" w:line="112" w:lineRule="auto"/>
        <w:ind w:right="485" w:hanging="360"/>
      </w:pPr>
      <w:r>
        <w:t>Identification</w:t>
      </w:r>
      <w:r>
        <w:rPr>
          <w:spacing w:val="-16"/>
        </w:rPr>
        <w:t xml:space="preserve"> </w:t>
      </w:r>
      <w:r>
        <w:t>of</w:t>
      </w:r>
      <w:r>
        <w:rPr>
          <w:spacing w:val="-15"/>
        </w:rPr>
        <w:t xml:space="preserve"> </w:t>
      </w:r>
      <w:r>
        <w:t>individuals</w:t>
      </w:r>
      <w:r>
        <w:rPr>
          <w:spacing w:val="-15"/>
        </w:rPr>
        <w:t xml:space="preserve"> </w:t>
      </w:r>
      <w:r>
        <w:t>responsible</w:t>
      </w:r>
      <w:r>
        <w:rPr>
          <w:spacing w:val="-16"/>
        </w:rPr>
        <w:t xml:space="preserve"> </w:t>
      </w:r>
      <w:r>
        <w:t>for</w:t>
      </w:r>
      <w:r>
        <w:rPr>
          <w:spacing w:val="-15"/>
        </w:rPr>
        <w:t xml:space="preserve"> </w:t>
      </w:r>
      <w:r>
        <w:t>controlled</w:t>
      </w:r>
      <w:r>
        <w:rPr>
          <w:spacing w:val="-15"/>
        </w:rPr>
        <w:t xml:space="preserve"> </w:t>
      </w:r>
      <w:r>
        <w:t>document</w:t>
      </w:r>
      <w:r>
        <w:rPr>
          <w:spacing w:val="-15"/>
        </w:rPr>
        <w:t xml:space="preserve"> </w:t>
      </w:r>
      <w:r>
        <w:t>preparation,</w:t>
      </w:r>
      <w:r>
        <w:rPr>
          <w:spacing w:val="-16"/>
        </w:rPr>
        <w:t xml:space="preserve"> </w:t>
      </w:r>
      <w:r>
        <w:t>review, approval, and distribution</w:t>
      </w:r>
    </w:p>
    <w:p w14:paraId="6E107C7D" w14:textId="77777777" w:rsidR="00926B52" w:rsidRDefault="00000000">
      <w:pPr>
        <w:pStyle w:val="ListParagraph"/>
        <w:numPr>
          <w:ilvl w:val="2"/>
          <w:numId w:val="41"/>
        </w:numPr>
        <w:tabs>
          <w:tab w:val="left" w:pos="1360"/>
          <w:tab w:val="left" w:pos="1361"/>
        </w:tabs>
        <w:spacing w:before="81" w:line="112" w:lineRule="auto"/>
        <w:ind w:right="719" w:hanging="360"/>
      </w:pPr>
      <w:r>
        <w:t>Review</w:t>
      </w:r>
      <w:r>
        <w:rPr>
          <w:spacing w:val="-12"/>
        </w:rPr>
        <w:t xml:space="preserve"> </w:t>
      </w:r>
      <w:r>
        <w:t>of</w:t>
      </w:r>
      <w:r>
        <w:rPr>
          <w:spacing w:val="-12"/>
        </w:rPr>
        <w:t xml:space="preserve"> </w:t>
      </w:r>
      <w:r>
        <w:t>controlled</w:t>
      </w:r>
      <w:r>
        <w:rPr>
          <w:spacing w:val="-12"/>
        </w:rPr>
        <w:t xml:space="preserve"> </w:t>
      </w:r>
      <w:r>
        <w:t>documents</w:t>
      </w:r>
      <w:r>
        <w:rPr>
          <w:spacing w:val="-11"/>
        </w:rPr>
        <w:t xml:space="preserve"> </w:t>
      </w:r>
      <w:r>
        <w:t>for</w:t>
      </w:r>
      <w:r>
        <w:rPr>
          <w:spacing w:val="-12"/>
        </w:rPr>
        <w:t xml:space="preserve"> </w:t>
      </w:r>
      <w:r>
        <w:t>adequacy,</w:t>
      </w:r>
      <w:r>
        <w:rPr>
          <w:spacing w:val="-11"/>
        </w:rPr>
        <w:t xml:space="preserve"> </w:t>
      </w:r>
      <w:r>
        <w:t>completeness,</w:t>
      </w:r>
      <w:r>
        <w:rPr>
          <w:spacing w:val="-12"/>
        </w:rPr>
        <w:t xml:space="preserve"> </w:t>
      </w:r>
      <w:r>
        <w:t>and</w:t>
      </w:r>
      <w:r>
        <w:rPr>
          <w:spacing w:val="-12"/>
        </w:rPr>
        <w:t xml:space="preserve"> </w:t>
      </w:r>
      <w:r>
        <w:t>approval</w:t>
      </w:r>
      <w:r>
        <w:rPr>
          <w:spacing w:val="39"/>
        </w:rPr>
        <w:t xml:space="preserve"> </w:t>
      </w:r>
      <w:r>
        <w:t>prior</w:t>
      </w:r>
      <w:r>
        <w:rPr>
          <w:spacing w:val="-12"/>
        </w:rPr>
        <w:t xml:space="preserve"> </w:t>
      </w:r>
      <w:r>
        <w:t xml:space="preserve">to </w:t>
      </w:r>
      <w:r>
        <w:rPr>
          <w:spacing w:val="-2"/>
        </w:rPr>
        <w:t>distribution</w:t>
      </w:r>
    </w:p>
    <w:p w14:paraId="0984C106" w14:textId="77777777" w:rsidR="00926B52" w:rsidRDefault="00000000">
      <w:pPr>
        <w:pStyle w:val="ListParagraph"/>
        <w:numPr>
          <w:ilvl w:val="2"/>
          <w:numId w:val="41"/>
        </w:numPr>
        <w:tabs>
          <w:tab w:val="left" w:pos="1360"/>
          <w:tab w:val="left" w:pos="1361"/>
        </w:tabs>
        <w:spacing w:line="283" w:lineRule="exact"/>
      </w:pPr>
      <w:r>
        <w:rPr>
          <w:spacing w:val="-4"/>
        </w:rPr>
        <w:t>A</w:t>
      </w:r>
      <w:r>
        <w:rPr>
          <w:spacing w:val="-12"/>
        </w:rPr>
        <w:t xml:space="preserve"> </w:t>
      </w:r>
      <w:r>
        <w:rPr>
          <w:spacing w:val="-4"/>
        </w:rPr>
        <w:t>method</w:t>
      </w:r>
      <w:r>
        <w:rPr>
          <w:spacing w:val="-11"/>
        </w:rPr>
        <w:t xml:space="preserve"> </w:t>
      </w:r>
      <w:r>
        <w:rPr>
          <w:spacing w:val="-4"/>
        </w:rPr>
        <w:t>to</w:t>
      </w:r>
      <w:r>
        <w:rPr>
          <w:spacing w:val="-11"/>
        </w:rPr>
        <w:t xml:space="preserve"> </w:t>
      </w:r>
      <w:r>
        <w:rPr>
          <w:spacing w:val="-4"/>
        </w:rPr>
        <w:t>ensure</w:t>
      </w:r>
      <w:r>
        <w:rPr>
          <w:spacing w:val="-9"/>
        </w:rPr>
        <w:t xml:space="preserve"> </w:t>
      </w:r>
      <w:r>
        <w:rPr>
          <w:spacing w:val="-4"/>
        </w:rPr>
        <w:t>the</w:t>
      </w:r>
      <w:r>
        <w:rPr>
          <w:spacing w:val="-12"/>
        </w:rPr>
        <w:t xml:space="preserve"> </w:t>
      </w:r>
      <w:r>
        <w:rPr>
          <w:spacing w:val="-4"/>
        </w:rPr>
        <w:t>correct</w:t>
      </w:r>
      <w:r>
        <w:rPr>
          <w:spacing w:val="-11"/>
        </w:rPr>
        <w:t xml:space="preserve"> </w:t>
      </w:r>
      <w:r>
        <w:rPr>
          <w:spacing w:val="-4"/>
        </w:rPr>
        <w:t>documents</w:t>
      </w:r>
      <w:r>
        <w:rPr>
          <w:spacing w:val="-11"/>
        </w:rPr>
        <w:t xml:space="preserve"> </w:t>
      </w:r>
      <w:r>
        <w:rPr>
          <w:spacing w:val="-4"/>
        </w:rPr>
        <w:t>are</w:t>
      </w:r>
      <w:r>
        <w:rPr>
          <w:spacing w:val="-11"/>
        </w:rPr>
        <w:t xml:space="preserve"> </w:t>
      </w:r>
      <w:r>
        <w:rPr>
          <w:spacing w:val="-4"/>
        </w:rPr>
        <w:t>being</w:t>
      </w:r>
      <w:r>
        <w:rPr>
          <w:spacing w:val="-11"/>
        </w:rPr>
        <w:t xml:space="preserve"> </w:t>
      </w:r>
      <w:r>
        <w:rPr>
          <w:spacing w:val="-4"/>
        </w:rPr>
        <w:t>used</w:t>
      </w:r>
    </w:p>
    <w:p w14:paraId="44EDAF2A" w14:textId="77777777" w:rsidR="00926B52" w:rsidRDefault="00000000">
      <w:pPr>
        <w:pStyle w:val="ListParagraph"/>
        <w:numPr>
          <w:ilvl w:val="2"/>
          <w:numId w:val="41"/>
        </w:numPr>
        <w:tabs>
          <w:tab w:val="left" w:pos="1360"/>
          <w:tab w:val="left" w:pos="1361"/>
        </w:tabs>
        <w:spacing w:before="133" w:line="112" w:lineRule="auto"/>
        <w:ind w:right="1599" w:hanging="360"/>
      </w:pPr>
      <w:r>
        <w:t>A</w:t>
      </w:r>
      <w:r>
        <w:rPr>
          <w:spacing w:val="-11"/>
        </w:rPr>
        <w:t xml:space="preserve"> </w:t>
      </w:r>
      <w:r>
        <w:t>method</w:t>
      </w:r>
      <w:r>
        <w:rPr>
          <w:spacing w:val="-11"/>
        </w:rPr>
        <w:t xml:space="preserve"> </w:t>
      </w:r>
      <w:r>
        <w:t>to</w:t>
      </w:r>
      <w:r>
        <w:rPr>
          <w:spacing w:val="-9"/>
        </w:rPr>
        <w:t xml:space="preserve"> </w:t>
      </w:r>
      <w:r>
        <w:t>provide</w:t>
      </w:r>
      <w:r>
        <w:rPr>
          <w:spacing w:val="-10"/>
        </w:rPr>
        <w:t xml:space="preserve"> </w:t>
      </w:r>
      <w:r>
        <w:t>feedback</w:t>
      </w:r>
      <w:r>
        <w:rPr>
          <w:spacing w:val="-11"/>
        </w:rPr>
        <w:t xml:space="preserve"> </w:t>
      </w:r>
      <w:r>
        <w:t>from</w:t>
      </w:r>
      <w:r>
        <w:rPr>
          <w:spacing w:val="-9"/>
        </w:rPr>
        <w:t xml:space="preserve"> </w:t>
      </w:r>
      <w:r>
        <w:t>users</w:t>
      </w:r>
      <w:r>
        <w:rPr>
          <w:spacing w:val="-10"/>
        </w:rPr>
        <w:t xml:space="preserve"> </w:t>
      </w:r>
      <w:r>
        <w:t>to</w:t>
      </w:r>
      <w:r>
        <w:rPr>
          <w:spacing w:val="-11"/>
        </w:rPr>
        <w:t xml:space="preserve"> </w:t>
      </w:r>
      <w:r>
        <w:t>improve</w:t>
      </w:r>
      <w:r>
        <w:rPr>
          <w:spacing w:val="-9"/>
        </w:rPr>
        <w:t xml:space="preserve"> </w:t>
      </w:r>
      <w:r>
        <w:t>procedures</w:t>
      </w:r>
      <w:r>
        <w:rPr>
          <w:spacing w:val="-10"/>
        </w:rPr>
        <w:t xml:space="preserve"> </w:t>
      </w:r>
      <w:r>
        <w:t>and</w:t>
      </w:r>
      <w:r>
        <w:rPr>
          <w:spacing w:val="-9"/>
        </w:rPr>
        <w:t xml:space="preserve"> </w:t>
      </w:r>
      <w:r>
        <w:t xml:space="preserve">work </w:t>
      </w:r>
      <w:r>
        <w:rPr>
          <w:spacing w:val="-2"/>
        </w:rPr>
        <w:t>instructions</w:t>
      </w:r>
    </w:p>
    <w:p w14:paraId="6D65A9A2" w14:textId="77777777" w:rsidR="00926B52" w:rsidRDefault="00000000">
      <w:pPr>
        <w:pStyle w:val="ListParagraph"/>
        <w:numPr>
          <w:ilvl w:val="2"/>
          <w:numId w:val="41"/>
        </w:numPr>
        <w:tabs>
          <w:tab w:val="left" w:pos="1360"/>
          <w:tab w:val="left" w:pos="1361"/>
        </w:tabs>
        <w:spacing w:line="413" w:lineRule="exact"/>
      </w:pPr>
      <w:r>
        <w:rPr>
          <w:spacing w:val="-2"/>
        </w:rPr>
        <w:t>Coordinating</w:t>
      </w:r>
      <w:r>
        <w:rPr>
          <w:spacing w:val="-3"/>
        </w:rPr>
        <w:t xml:space="preserve"> </w:t>
      </w:r>
      <w:r>
        <w:rPr>
          <w:spacing w:val="-2"/>
        </w:rPr>
        <w:t>and</w:t>
      </w:r>
      <w:r>
        <w:rPr>
          <w:spacing w:val="-1"/>
        </w:rPr>
        <w:t xml:space="preserve"> </w:t>
      </w:r>
      <w:r>
        <w:rPr>
          <w:spacing w:val="-2"/>
        </w:rPr>
        <w:t>controlling interface</w:t>
      </w:r>
      <w:r>
        <w:rPr>
          <w:spacing w:val="-1"/>
        </w:rPr>
        <w:t xml:space="preserve"> </w:t>
      </w:r>
      <w:r>
        <w:rPr>
          <w:spacing w:val="-2"/>
        </w:rPr>
        <w:t>documents and</w:t>
      </w:r>
      <w:r>
        <w:rPr>
          <w:spacing w:val="-1"/>
        </w:rPr>
        <w:t xml:space="preserve"> </w:t>
      </w:r>
      <w:r>
        <w:rPr>
          <w:spacing w:val="-2"/>
        </w:rPr>
        <w:t>procedures</w:t>
      </w:r>
    </w:p>
    <w:p w14:paraId="7029A1B6" w14:textId="77777777" w:rsidR="00926B52" w:rsidRDefault="00000000">
      <w:pPr>
        <w:pStyle w:val="BodyText"/>
        <w:spacing w:before="136" w:line="458" w:lineRule="exact"/>
        <w:ind w:left="644"/>
      </w:pPr>
      <w:r>
        <w:t>The</w:t>
      </w:r>
      <w:r>
        <w:rPr>
          <w:spacing w:val="-13"/>
        </w:rPr>
        <w:t xml:space="preserve"> </w:t>
      </w:r>
      <w:r>
        <w:t>types</w:t>
      </w:r>
      <w:r>
        <w:rPr>
          <w:spacing w:val="-12"/>
        </w:rPr>
        <w:t xml:space="preserve"> </w:t>
      </w:r>
      <w:r>
        <w:t>of</w:t>
      </w:r>
      <w:r>
        <w:rPr>
          <w:spacing w:val="-11"/>
        </w:rPr>
        <w:t xml:space="preserve"> </w:t>
      </w:r>
      <w:r>
        <w:t>documents</w:t>
      </w:r>
      <w:r>
        <w:rPr>
          <w:spacing w:val="-11"/>
        </w:rPr>
        <w:t xml:space="preserve"> </w:t>
      </w:r>
      <w:r>
        <w:t>to</w:t>
      </w:r>
      <w:r>
        <w:rPr>
          <w:spacing w:val="-12"/>
        </w:rPr>
        <w:t xml:space="preserve"> </w:t>
      </w:r>
      <w:r>
        <w:t>be</w:t>
      </w:r>
      <w:r>
        <w:rPr>
          <w:spacing w:val="-12"/>
        </w:rPr>
        <w:t xml:space="preserve"> </w:t>
      </w:r>
      <w:r>
        <w:t>controlled</w:t>
      </w:r>
      <w:r>
        <w:rPr>
          <w:spacing w:val="-12"/>
        </w:rPr>
        <w:t xml:space="preserve"> </w:t>
      </w:r>
      <w:r>
        <w:rPr>
          <w:spacing w:val="-2"/>
        </w:rPr>
        <w:t>include:</w:t>
      </w:r>
    </w:p>
    <w:p w14:paraId="082DB8AF" w14:textId="77777777" w:rsidR="00926B52" w:rsidRDefault="00000000">
      <w:pPr>
        <w:pStyle w:val="ListParagraph"/>
        <w:numPr>
          <w:ilvl w:val="2"/>
          <w:numId w:val="41"/>
        </w:numPr>
        <w:tabs>
          <w:tab w:val="left" w:pos="1360"/>
          <w:tab w:val="left" w:pos="1361"/>
        </w:tabs>
        <w:spacing w:line="364" w:lineRule="exact"/>
        <w:rPr>
          <w:i/>
        </w:rPr>
      </w:pPr>
      <w:r>
        <w:rPr>
          <w:i/>
          <w:spacing w:val="-2"/>
        </w:rPr>
        <w:t>[Drawings</w:t>
      </w:r>
      <w:r>
        <w:rPr>
          <w:i/>
          <w:spacing w:val="-5"/>
        </w:rPr>
        <w:t xml:space="preserve"> </w:t>
      </w:r>
      <w:r>
        <w:rPr>
          <w:i/>
          <w:spacing w:val="-2"/>
        </w:rPr>
        <w:t>such</w:t>
      </w:r>
      <w:r>
        <w:rPr>
          <w:i/>
          <w:spacing w:val="-6"/>
        </w:rPr>
        <w:t xml:space="preserve"> </w:t>
      </w:r>
      <w:r>
        <w:rPr>
          <w:i/>
          <w:spacing w:val="-2"/>
        </w:rPr>
        <w:t>as</w:t>
      </w:r>
      <w:r>
        <w:rPr>
          <w:i/>
          <w:spacing w:val="-6"/>
        </w:rPr>
        <w:t xml:space="preserve"> </w:t>
      </w:r>
      <w:r>
        <w:rPr>
          <w:i/>
          <w:spacing w:val="-2"/>
        </w:rPr>
        <w:t>design,</w:t>
      </w:r>
      <w:r>
        <w:rPr>
          <w:i/>
          <w:spacing w:val="-6"/>
        </w:rPr>
        <w:t xml:space="preserve"> </w:t>
      </w:r>
      <w:r>
        <w:rPr>
          <w:i/>
          <w:spacing w:val="-2"/>
        </w:rPr>
        <w:t>construction,</w:t>
      </w:r>
      <w:r>
        <w:rPr>
          <w:i/>
          <w:spacing w:val="-6"/>
        </w:rPr>
        <w:t xml:space="preserve"> </w:t>
      </w:r>
      <w:r>
        <w:rPr>
          <w:i/>
          <w:spacing w:val="-2"/>
        </w:rPr>
        <w:t>installation,</w:t>
      </w:r>
      <w:r>
        <w:rPr>
          <w:i/>
          <w:spacing w:val="-5"/>
        </w:rPr>
        <w:t xml:space="preserve"> </w:t>
      </w:r>
      <w:r>
        <w:rPr>
          <w:i/>
          <w:spacing w:val="-2"/>
        </w:rPr>
        <w:t>and</w:t>
      </w:r>
      <w:r>
        <w:rPr>
          <w:i/>
          <w:spacing w:val="-5"/>
        </w:rPr>
        <w:t xml:space="preserve"> </w:t>
      </w:r>
      <w:r>
        <w:rPr>
          <w:i/>
          <w:spacing w:val="-2"/>
        </w:rPr>
        <w:t>as-built</w:t>
      </w:r>
      <w:r>
        <w:rPr>
          <w:i/>
          <w:spacing w:val="-6"/>
        </w:rPr>
        <w:t xml:space="preserve"> </w:t>
      </w:r>
      <w:r>
        <w:rPr>
          <w:i/>
          <w:spacing w:val="-2"/>
        </w:rPr>
        <w:t>drawings</w:t>
      </w:r>
    </w:p>
    <w:p w14:paraId="5D12C4E6" w14:textId="77777777" w:rsidR="00926B52" w:rsidRDefault="00000000">
      <w:pPr>
        <w:pStyle w:val="ListParagraph"/>
        <w:numPr>
          <w:ilvl w:val="2"/>
          <w:numId w:val="41"/>
        </w:numPr>
        <w:tabs>
          <w:tab w:val="left" w:pos="1360"/>
          <w:tab w:val="left" w:pos="1361"/>
        </w:tabs>
        <w:spacing w:line="354" w:lineRule="exact"/>
        <w:rPr>
          <w:i/>
        </w:rPr>
      </w:pPr>
      <w:r>
        <w:rPr>
          <w:i/>
          <w:spacing w:val="-2"/>
        </w:rPr>
        <w:t>Engineering</w:t>
      </w:r>
      <w:r>
        <w:rPr>
          <w:i/>
          <w:spacing w:val="-4"/>
        </w:rPr>
        <w:t xml:space="preserve"> </w:t>
      </w:r>
      <w:r>
        <w:rPr>
          <w:i/>
          <w:spacing w:val="-2"/>
        </w:rPr>
        <w:t>calculations</w:t>
      </w:r>
    </w:p>
    <w:p w14:paraId="341895A7" w14:textId="77777777" w:rsidR="00926B52" w:rsidRDefault="00000000">
      <w:pPr>
        <w:pStyle w:val="ListParagraph"/>
        <w:numPr>
          <w:ilvl w:val="2"/>
          <w:numId w:val="41"/>
        </w:numPr>
        <w:tabs>
          <w:tab w:val="left" w:pos="1360"/>
          <w:tab w:val="left" w:pos="1361"/>
        </w:tabs>
        <w:spacing w:line="355" w:lineRule="exact"/>
        <w:rPr>
          <w:i/>
        </w:rPr>
      </w:pPr>
      <w:r>
        <w:rPr>
          <w:i/>
        </w:rPr>
        <w:t>Design</w:t>
      </w:r>
      <w:r>
        <w:rPr>
          <w:i/>
          <w:spacing w:val="-14"/>
        </w:rPr>
        <w:t xml:space="preserve"> </w:t>
      </w:r>
      <w:r>
        <w:rPr>
          <w:i/>
          <w:spacing w:val="-2"/>
        </w:rPr>
        <w:t>specifications</w:t>
      </w:r>
    </w:p>
    <w:p w14:paraId="2E32094D" w14:textId="77777777" w:rsidR="00926B52" w:rsidRDefault="00000000">
      <w:pPr>
        <w:pStyle w:val="ListParagraph"/>
        <w:numPr>
          <w:ilvl w:val="2"/>
          <w:numId w:val="41"/>
        </w:numPr>
        <w:tabs>
          <w:tab w:val="left" w:pos="1360"/>
          <w:tab w:val="left" w:pos="1361"/>
        </w:tabs>
        <w:spacing w:line="355" w:lineRule="exact"/>
        <w:rPr>
          <w:i/>
        </w:rPr>
      </w:pPr>
      <w:r>
        <w:rPr>
          <w:i/>
        </w:rPr>
        <w:t>Purchase</w:t>
      </w:r>
      <w:r>
        <w:rPr>
          <w:i/>
          <w:spacing w:val="-14"/>
        </w:rPr>
        <w:t xml:space="preserve"> </w:t>
      </w:r>
      <w:r>
        <w:rPr>
          <w:i/>
        </w:rPr>
        <w:t>orders</w:t>
      </w:r>
      <w:r>
        <w:rPr>
          <w:i/>
          <w:spacing w:val="-13"/>
        </w:rPr>
        <w:t xml:space="preserve"> </w:t>
      </w:r>
      <w:r>
        <w:rPr>
          <w:i/>
        </w:rPr>
        <w:t>and</w:t>
      </w:r>
      <w:r>
        <w:rPr>
          <w:i/>
          <w:spacing w:val="-13"/>
        </w:rPr>
        <w:t xml:space="preserve"> </w:t>
      </w:r>
      <w:r>
        <w:rPr>
          <w:i/>
        </w:rPr>
        <w:t>related</w:t>
      </w:r>
      <w:r>
        <w:rPr>
          <w:i/>
          <w:spacing w:val="-13"/>
        </w:rPr>
        <w:t xml:space="preserve"> </w:t>
      </w:r>
      <w:r>
        <w:rPr>
          <w:i/>
          <w:spacing w:val="-2"/>
        </w:rPr>
        <w:t>documents</w:t>
      </w:r>
    </w:p>
    <w:p w14:paraId="509B9C73" w14:textId="77777777" w:rsidR="00926B52" w:rsidRDefault="00000000">
      <w:pPr>
        <w:pStyle w:val="ListParagraph"/>
        <w:numPr>
          <w:ilvl w:val="2"/>
          <w:numId w:val="41"/>
        </w:numPr>
        <w:tabs>
          <w:tab w:val="left" w:pos="1360"/>
          <w:tab w:val="left" w:pos="1361"/>
        </w:tabs>
        <w:spacing w:line="355" w:lineRule="exact"/>
        <w:rPr>
          <w:i/>
        </w:rPr>
      </w:pPr>
      <w:r>
        <w:rPr>
          <w:i/>
          <w:spacing w:val="-2"/>
        </w:rPr>
        <w:t>Vendor-supplied</w:t>
      </w:r>
      <w:r>
        <w:rPr>
          <w:i/>
          <w:spacing w:val="-3"/>
        </w:rPr>
        <w:t xml:space="preserve"> </w:t>
      </w:r>
      <w:r>
        <w:rPr>
          <w:i/>
          <w:spacing w:val="-2"/>
        </w:rPr>
        <w:t>documents</w:t>
      </w:r>
    </w:p>
    <w:p w14:paraId="7CCDBA92" w14:textId="77777777" w:rsidR="00926B52" w:rsidRDefault="00000000">
      <w:pPr>
        <w:pStyle w:val="ListParagraph"/>
        <w:numPr>
          <w:ilvl w:val="2"/>
          <w:numId w:val="41"/>
        </w:numPr>
        <w:tabs>
          <w:tab w:val="left" w:pos="1360"/>
          <w:tab w:val="left" w:pos="1361"/>
        </w:tabs>
        <w:spacing w:line="355" w:lineRule="exact"/>
        <w:rPr>
          <w:i/>
        </w:rPr>
      </w:pPr>
      <w:r>
        <w:rPr>
          <w:i/>
          <w:spacing w:val="-2"/>
        </w:rPr>
        <w:t>Audit,</w:t>
      </w:r>
      <w:r>
        <w:rPr>
          <w:i/>
          <w:spacing w:val="-9"/>
        </w:rPr>
        <w:t xml:space="preserve"> </w:t>
      </w:r>
      <w:r>
        <w:rPr>
          <w:i/>
          <w:spacing w:val="-2"/>
        </w:rPr>
        <w:t>surveillance,</w:t>
      </w:r>
      <w:r>
        <w:rPr>
          <w:i/>
          <w:spacing w:val="-6"/>
        </w:rPr>
        <w:t xml:space="preserve"> </w:t>
      </w:r>
      <w:r>
        <w:rPr>
          <w:i/>
          <w:spacing w:val="-2"/>
        </w:rPr>
        <w:t>and</w:t>
      </w:r>
      <w:r>
        <w:rPr>
          <w:i/>
          <w:spacing w:val="-7"/>
        </w:rPr>
        <w:t xml:space="preserve"> </w:t>
      </w:r>
      <w:r>
        <w:rPr>
          <w:i/>
          <w:spacing w:val="-2"/>
        </w:rPr>
        <w:t>quality</w:t>
      </w:r>
      <w:r>
        <w:rPr>
          <w:i/>
          <w:spacing w:val="-8"/>
        </w:rPr>
        <w:t xml:space="preserve"> </w:t>
      </w:r>
      <w:r>
        <w:rPr>
          <w:i/>
          <w:spacing w:val="-2"/>
        </w:rPr>
        <w:t>verification/inspection</w:t>
      </w:r>
      <w:r>
        <w:rPr>
          <w:i/>
          <w:spacing w:val="-7"/>
        </w:rPr>
        <w:t xml:space="preserve"> </w:t>
      </w:r>
      <w:r>
        <w:rPr>
          <w:i/>
          <w:spacing w:val="-2"/>
        </w:rPr>
        <w:t>procedures</w:t>
      </w:r>
    </w:p>
    <w:p w14:paraId="7B7B6839" w14:textId="77777777" w:rsidR="00926B52" w:rsidRDefault="00000000">
      <w:pPr>
        <w:pStyle w:val="ListParagraph"/>
        <w:numPr>
          <w:ilvl w:val="2"/>
          <w:numId w:val="41"/>
        </w:numPr>
        <w:tabs>
          <w:tab w:val="left" w:pos="1360"/>
          <w:tab w:val="left" w:pos="1361"/>
        </w:tabs>
        <w:spacing w:line="355" w:lineRule="exact"/>
        <w:rPr>
          <w:i/>
        </w:rPr>
      </w:pPr>
      <w:r>
        <w:rPr>
          <w:i/>
          <w:spacing w:val="-2"/>
        </w:rPr>
        <w:t>Inspection</w:t>
      </w:r>
      <w:r>
        <w:rPr>
          <w:i/>
          <w:spacing w:val="-6"/>
        </w:rPr>
        <w:t xml:space="preserve"> </w:t>
      </w:r>
      <w:r>
        <w:rPr>
          <w:i/>
          <w:spacing w:val="-2"/>
        </w:rPr>
        <w:t>and</w:t>
      </w:r>
      <w:r>
        <w:rPr>
          <w:i/>
          <w:spacing w:val="-6"/>
        </w:rPr>
        <w:t xml:space="preserve"> </w:t>
      </w:r>
      <w:r>
        <w:rPr>
          <w:i/>
          <w:spacing w:val="-2"/>
        </w:rPr>
        <w:t>test</w:t>
      </w:r>
      <w:r>
        <w:rPr>
          <w:i/>
          <w:spacing w:val="-4"/>
        </w:rPr>
        <w:t xml:space="preserve"> </w:t>
      </w:r>
      <w:r>
        <w:rPr>
          <w:i/>
          <w:spacing w:val="-2"/>
        </w:rPr>
        <w:t>reports</w:t>
      </w:r>
    </w:p>
    <w:p w14:paraId="485A5635" w14:textId="77777777" w:rsidR="00926B52" w:rsidRDefault="00000000">
      <w:pPr>
        <w:pStyle w:val="ListParagraph"/>
        <w:numPr>
          <w:ilvl w:val="2"/>
          <w:numId w:val="41"/>
        </w:numPr>
        <w:tabs>
          <w:tab w:val="left" w:pos="1360"/>
          <w:tab w:val="left" w:pos="1361"/>
        </w:tabs>
        <w:spacing w:before="133" w:line="117" w:lineRule="auto"/>
        <w:ind w:right="760" w:hanging="360"/>
        <w:rPr>
          <w:i/>
        </w:rPr>
      </w:pPr>
      <w:r>
        <w:rPr>
          <w:i/>
        </w:rPr>
        <w:t>Instructions and procedures for activities covered by the QAPD including design, construction,</w:t>
      </w:r>
      <w:r>
        <w:rPr>
          <w:i/>
          <w:spacing w:val="-16"/>
        </w:rPr>
        <w:t xml:space="preserve"> </w:t>
      </w:r>
      <w:r>
        <w:rPr>
          <w:i/>
        </w:rPr>
        <w:t>installation,</w:t>
      </w:r>
      <w:r>
        <w:rPr>
          <w:i/>
          <w:spacing w:val="-15"/>
        </w:rPr>
        <w:t xml:space="preserve"> </w:t>
      </w:r>
      <w:r>
        <w:rPr>
          <w:i/>
        </w:rPr>
        <w:t>operating</w:t>
      </w:r>
      <w:r>
        <w:rPr>
          <w:i/>
          <w:spacing w:val="-15"/>
        </w:rPr>
        <w:t xml:space="preserve"> </w:t>
      </w:r>
      <w:r>
        <w:rPr>
          <w:i/>
        </w:rPr>
        <w:t>(including</w:t>
      </w:r>
      <w:r>
        <w:rPr>
          <w:i/>
          <w:spacing w:val="-16"/>
        </w:rPr>
        <w:t xml:space="preserve"> </w:t>
      </w:r>
      <w:r>
        <w:rPr>
          <w:i/>
        </w:rPr>
        <w:t>normal</w:t>
      </w:r>
      <w:r>
        <w:rPr>
          <w:i/>
          <w:spacing w:val="-15"/>
        </w:rPr>
        <w:t xml:space="preserve"> </w:t>
      </w:r>
      <w:r>
        <w:rPr>
          <w:i/>
        </w:rPr>
        <w:t>and</w:t>
      </w:r>
      <w:r>
        <w:rPr>
          <w:i/>
          <w:spacing w:val="-15"/>
        </w:rPr>
        <w:t xml:space="preserve"> </w:t>
      </w:r>
      <w:r>
        <w:rPr>
          <w:i/>
        </w:rPr>
        <w:t>emergency</w:t>
      </w:r>
      <w:r>
        <w:rPr>
          <w:i/>
          <w:spacing w:val="-15"/>
        </w:rPr>
        <w:t xml:space="preserve"> </w:t>
      </w:r>
      <w:r>
        <w:rPr>
          <w:i/>
        </w:rPr>
        <w:t>operations), maintenance, calibration, and routine testing</w:t>
      </w:r>
    </w:p>
    <w:p w14:paraId="4CAA00B3" w14:textId="77777777" w:rsidR="00926B52" w:rsidRDefault="00000000">
      <w:pPr>
        <w:pStyle w:val="ListParagraph"/>
        <w:numPr>
          <w:ilvl w:val="2"/>
          <w:numId w:val="41"/>
        </w:numPr>
        <w:tabs>
          <w:tab w:val="left" w:pos="1360"/>
          <w:tab w:val="left" w:pos="1361"/>
        </w:tabs>
        <w:spacing w:line="309" w:lineRule="exact"/>
        <w:rPr>
          <w:i/>
        </w:rPr>
      </w:pPr>
      <w:r>
        <w:rPr>
          <w:i/>
          <w:spacing w:val="-2"/>
        </w:rPr>
        <w:t>Technical</w:t>
      </w:r>
      <w:r>
        <w:rPr>
          <w:i/>
          <w:spacing w:val="-5"/>
        </w:rPr>
        <w:t xml:space="preserve"> </w:t>
      </w:r>
      <w:r>
        <w:rPr>
          <w:i/>
          <w:spacing w:val="-2"/>
        </w:rPr>
        <w:t>specifications</w:t>
      </w:r>
    </w:p>
    <w:p w14:paraId="30E9BDE0" w14:textId="77777777" w:rsidR="00926B52" w:rsidRDefault="00000000">
      <w:pPr>
        <w:pStyle w:val="ListParagraph"/>
        <w:numPr>
          <w:ilvl w:val="2"/>
          <w:numId w:val="41"/>
        </w:numPr>
        <w:tabs>
          <w:tab w:val="left" w:pos="1359"/>
          <w:tab w:val="left" w:pos="1360"/>
        </w:tabs>
        <w:spacing w:line="448" w:lineRule="exact"/>
        <w:ind w:left="1359" w:hanging="360"/>
        <w:rPr>
          <w:i/>
        </w:rPr>
      </w:pPr>
      <w:r>
        <w:rPr>
          <w:i/>
          <w:spacing w:val="-2"/>
        </w:rPr>
        <w:t>Nonconformance</w:t>
      </w:r>
      <w:r>
        <w:rPr>
          <w:i/>
          <w:spacing w:val="-1"/>
        </w:rPr>
        <w:t xml:space="preserve"> </w:t>
      </w:r>
      <w:r>
        <w:rPr>
          <w:i/>
          <w:spacing w:val="-2"/>
        </w:rPr>
        <w:t>reports</w:t>
      </w:r>
      <w:r>
        <w:rPr>
          <w:i/>
        </w:rPr>
        <w:t xml:space="preserve"> </w:t>
      </w:r>
      <w:r>
        <w:rPr>
          <w:i/>
          <w:spacing w:val="-2"/>
        </w:rPr>
        <w:t>and</w:t>
      </w:r>
      <w:r>
        <w:rPr>
          <w:i/>
          <w:spacing w:val="2"/>
        </w:rPr>
        <w:t xml:space="preserve"> </w:t>
      </w:r>
      <w:r>
        <w:rPr>
          <w:i/>
          <w:spacing w:val="-2"/>
        </w:rPr>
        <w:t>corrective</w:t>
      </w:r>
      <w:r>
        <w:rPr>
          <w:i/>
        </w:rPr>
        <w:t xml:space="preserve"> </w:t>
      </w:r>
      <w:r>
        <w:rPr>
          <w:i/>
          <w:spacing w:val="-2"/>
        </w:rPr>
        <w:t>action</w:t>
      </w:r>
      <w:r>
        <w:rPr>
          <w:i/>
          <w:spacing w:val="2"/>
        </w:rPr>
        <w:t xml:space="preserve"> </w:t>
      </w:r>
      <w:r>
        <w:rPr>
          <w:i/>
          <w:spacing w:val="-2"/>
        </w:rPr>
        <w:t>reports]</w:t>
      </w:r>
    </w:p>
    <w:p w14:paraId="122614F7" w14:textId="77777777" w:rsidR="00926B52" w:rsidRDefault="00926B52">
      <w:pPr>
        <w:pStyle w:val="BodyText"/>
        <w:spacing w:before="9"/>
        <w:rPr>
          <w:i/>
          <w:sz w:val="11"/>
        </w:rPr>
      </w:pPr>
    </w:p>
    <w:p w14:paraId="59FF125C" w14:textId="77777777" w:rsidR="00926B52" w:rsidRDefault="00000000">
      <w:pPr>
        <w:pStyle w:val="BodyText"/>
        <w:spacing w:line="112" w:lineRule="auto"/>
        <w:ind w:left="649" w:right="1090"/>
      </w:pPr>
      <w:r>
        <w:t>[During the operational phase, where temporary procedures are used, they shall include</w:t>
      </w:r>
      <w:r>
        <w:rPr>
          <w:spacing w:val="-5"/>
        </w:rPr>
        <w:t xml:space="preserve"> </w:t>
      </w:r>
      <w:r>
        <w:t>a</w:t>
      </w:r>
      <w:r>
        <w:rPr>
          <w:spacing w:val="-6"/>
        </w:rPr>
        <w:t xml:space="preserve"> </w:t>
      </w:r>
      <w:r>
        <w:t>designation</w:t>
      </w:r>
      <w:r>
        <w:rPr>
          <w:spacing w:val="-3"/>
        </w:rPr>
        <w:t xml:space="preserve"> </w:t>
      </w:r>
      <w:r>
        <w:t>of</w:t>
      </w:r>
      <w:r>
        <w:rPr>
          <w:spacing w:val="-4"/>
        </w:rPr>
        <w:t xml:space="preserve"> </w:t>
      </w:r>
      <w:r>
        <w:t>the</w:t>
      </w:r>
      <w:r>
        <w:rPr>
          <w:spacing w:val="-3"/>
        </w:rPr>
        <w:t xml:space="preserve"> </w:t>
      </w:r>
      <w:r>
        <w:t>period</w:t>
      </w:r>
      <w:r>
        <w:rPr>
          <w:spacing w:val="-3"/>
        </w:rPr>
        <w:t xml:space="preserve"> </w:t>
      </w:r>
      <w:r>
        <w:t>of</w:t>
      </w:r>
      <w:r>
        <w:rPr>
          <w:spacing w:val="-3"/>
        </w:rPr>
        <w:t xml:space="preserve"> </w:t>
      </w:r>
      <w:r>
        <w:t>time</w:t>
      </w:r>
      <w:r>
        <w:rPr>
          <w:spacing w:val="-3"/>
        </w:rPr>
        <w:t xml:space="preserve"> </w:t>
      </w:r>
      <w:r>
        <w:t>during</w:t>
      </w:r>
      <w:r>
        <w:rPr>
          <w:spacing w:val="-3"/>
        </w:rPr>
        <w:t xml:space="preserve"> </w:t>
      </w:r>
      <w:r>
        <w:t>which</w:t>
      </w:r>
      <w:r>
        <w:rPr>
          <w:spacing w:val="-3"/>
        </w:rPr>
        <w:t xml:space="preserve"> </w:t>
      </w:r>
      <w:r>
        <w:t>it</w:t>
      </w:r>
      <w:r>
        <w:rPr>
          <w:spacing w:val="-2"/>
        </w:rPr>
        <w:t xml:space="preserve"> </w:t>
      </w:r>
      <w:r>
        <w:t>is</w:t>
      </w:r>
      <w:r>
        <w:rPr>
          <w:spacing w:val="-3"/>
        </w:rPr>
        <w:t xml:space="preserve"> </w:t>
      </w:r>
      <w:r>
        <w:t>acceptable</w:t>
      </w:r>
      <w:r>
        <w:rPr>
          <w:spacing w:val="-3"/>
        </w:rPr>
        <w:t xml:space="preserve"> </w:t>
      </w:r>
      <w:r>
        <w:t>to</w:t>
      </w:r>
      <w:r>
        <w:rPr>
          <w:spacing w:val="-3"/>
        </w:rPr>
        <w:t xml:space="preserve"> </w:t>
      </w:r>
      <w:r>
        <w:t>use</w:t>
      </w:r>
      <w:r>
        <w:rPr>
          <w:spacing w:val="-3"/>
        </w:rPr>
        <w:t xml:space="preserve"> </w:t>
      </w:r>
      <w:r>
        <w:t>them.]</w:t>
      </w:r>
    </w:p>
    <w:p w14:paraId="297029F7" w14:textId="77777777" w:rsidR="00926B52" w:rsidRDefault="00000000">
      <w:pPr>
        <w:pStyle w:val="Heading4"/>
        <w:numPr>
          <w:ilvl w:val="1"/>
          <w:numId w:val="40"/>
        </w:numPr>
        <w:tabs>
          <w:tab w:val="left" w:pos="1359"/>
          <w:tab w:val="left" w:pos="1361"/>
        </w:tabs>
        <w:spacing w:before="17" w:line="519" w:lineRule="exact"/>
      </w:pPr>
      <w:bookmarkStart w:id="58" w:name="6.1_Review_and_Approval_of_Documents"/>
      <w:bookmarkEnd w:id="58"/>
      <w:r>
        <w:t>Review</w:t>
      </w:r>
      <w:r>
        <w:rPr>
          <w:spacing w:val="-7"/>
        </w:rPr>
        <w:t xml:space="preserve"> </w:t>
      </w:r>
      <w:r>
        <w:t>and</w:t>
      </w:r>
      <w:r>
        <w:rPr>
          <w:spacing w:val="-6"/>
        </w:rPr>
        <w:t xml:space="preserve"> </w:t>
      </w:r>
      <w:r>
        <w:t>Approval</w:t>
      </w:r>
      <w:r>
        <w:rPr>
          <w:spacing w:val="-6"/>
        </w:rPr>
        <w:t xml:space="preserve"> </w:t>
      </w:r>
      <w:r>
        <w:t>of</w:t>
      </w:r>
      <w:r>
        <w:rPr>
          <w:spacing w:val="-6"/>
        </w:rPr>
        <w:t xml:space="preserve"> </w:t>
      </w:r>
      <w:r>
        <w:rPr>
          <w:spacing w:val="-2"/>
        </w:rPr>
        <w:t>Documents</w:t>
      </w:r>
    </w:p>
    <w:p w14:paraId="4F06BAB4" w14:textId="77777777" w:rsidR="00926B52" w:rsidRDefault="00000000">
      <w:pPr>
        <w:pStyle w:val="BodyText"/>
        <w:spacing w:before="213" w:line="112" w:lineRule="auto"/>
        <w:ind w:left="644" w:right="813"/>
      </w:pPr>
      <w:r>
        <w:t>Documents</w:t>
      </w:r>
      <w:r>
        <w:rPr>
          <w:spacing w:val="-4"/>
        </w:rPr>
        <w:t xml:space="preserve"> </w:t>
      </w:r>
      <w:r>
        <w:t>are</w:t>
      </w:r>
      <w:r>
        <w:rPr>
          <w:spacing w:val="-4"/>
        </w:rPr>
        <w:t xml:space="preserve"> </w:t>
      </w:r>
      <w:r>
        <w:t>reviewed</w:t>
      </w:r>
      <w:r>
        <w:rPr>
          <w:spacing w:val="-4"/>
        </w:rPr>
        <w:t xml:space="preserve"> </w:t>
      </w:r>
      <w:r>
        <w:t>for</w:t>
      </w:r>
      <w:r>
        <w:rPr>
          <w:spacing w:val="-4"/>
        </w:rPr>
        <w:t xml:space="preserve"> </w:t>
      </w:r>
      <w:r>
        <w:t>adequacy</w:t>
      </w:r>
      <w:r>
        <w:rPr>
          <w:spacing w:val="-4"/>
        </w:rPr>
        <w:t xml:space="preserve"> </w:t>
      </w:r>
      <w:r>
        <w:t>by</w:t>
      </w:r>
      <w:r>
        <w:rPr>
          <w:spacing w:val="-5"/>
        </w:rPr>
        <w:t xml:space="preserve"> </w:t>
      </w:r>
      <w:r>
        <w:t>qualified</w:t>
      </w:r>
      <w:r>
        <w:rPr>
          <w:spacing w:val="-4"/>
        </w:rPr>
        <w:t xml:space="preserve"> </w:t>
      </w:r>
      <w:r>
        <w:t>persons</w:t>
      </w:r>
      <w:r>
        <w:rPr>
          <w:spacing w:val="-5"/>
        </w:rPr>
        <w:t xml:space="preserve"> </w:t>
      </w:r>
      <w:r>
        <w:t>other</w:t>
      </w:r>
      <w:r>
        <w:rPr>
          <w:spacing w:val="-4"/>
        </w:rPr>
        <w:t xml:space="preserve"> </w:t>
      </w:r>
      <w:r>
        <w:t>than</w:t>
      </w:r>
      <w:r>
        <w:rPr>
          <w:spacing w:val="-4"/>
        </w:rPr>
        <w:t xml:space="preserve"> </w:t>
      </w:r>
      <w:r>
        <w:t>the</w:t>
      </w:r>
      <w:r>
        <w:rPr>
          <w:spacing w:val="-4"/>
        </w:rPr>
        <w:t xml:space="preserve"> </w:t>
      </w:r>
      <w:r>
        <w:t xml:space="preserve">preparer. [During the </w:t>
      </w:r>
      <w:r>
        <w:rPr>
          <w:i/>
        </w:rPr>
        <w:t xml:space="preserve">[ESP or construction phase], </w:t>
      </w:r>
      <w:r>
        <w:t>procedures for design, construction, and</w:t>
      </w:r>
    </w:p>
    <w:p w14:paraId="50355A4A" w14:textId="77777777" w:rsidR="00926B52" w:rsidRDefault="00926B52">
      <w:pPr>
        <w:spacing w:line="112" w:lineRule="auto"/>
        <w:sectPr w:rsidR="00926B52">
          <w:pgSz w:w="12240" w:h="15840"/>
          <w:pgMar w:top="1640" w:right="1060" w:bottom="940" w:left="800" w:header="704" w:footer="747" w:gutter="0"/>
          <w:cols w:space="720"/>
        </w:sectPr>
      </w:pPr>
    </w:p>
    <w:p w14:paraId="29D5ACFD" w14:textId="77777777" w:rsidR="00926B52" w:rsidRDefault="00000000">
      <w:pPr>
        <w:spacing w:before="120" w:line="112" w:lineRule="auto"/>
        <w:ind w:left="644" w:right="353"/>
      </w:pPr>
      <w:bookmarkStart w:id="59" w:name="_bookmark18"/>
      <w:bookmarkEnd w:id="59"/>
      <w:r>
        <w:lastRenderedPageBreak/>
        <w:t xml:space="preserve">installation are also reviewed by </w:t>
      </w:r>
      <w:r>
        <w:rPr>
          <w:i/>
        </w:rPr>
        <w:t xml:space="preserve">[the organization responsible for quality verification] </w:t>
      </w:r>
      <w:r>
        <w:t>to ensure</w:t>
      </w:r>
      <w:r>
        <w:rPr>
          <w:spacing w:val="-8"/>
        </w:rPr>
        <w:t xml:space="preserve"> </w:t>
      </w:r>
      <w:r>
        <w:t>quality</w:t>
      </w:r>
      <w:r>
        <w:rPr>
          <w:spacing w:val="-9"/>
        </w:rPr>
        <w:t xml:space="preserve"> </w:t>
      </w:r>
      <w:r>
        <w:t>assurance</w:t>
      </w:r>
      <w:r>
        <w:rPr>
          <w:spacing w:val="-8"/>
        </w:rPr>
        <w:t xml:space="preserve"> </w:t>
      </w:r>
      <w:r>
        <w:t>measures</w:t>
      </w:r>
      <w:r>
        <w:rPr>
          <w:spacing w:val="-6"/>
        </w:rPr>
        <w:t xml:space="preserve"> </w:t>
      </w:r>
      <w:r>
        <w:t>have</w:t>
      </w:r>
      <w:r>
        <w:rPr>
          <w:spacing w:val="-6"/>
        </w:rPr>
        <w:t xml:space="preserve"> </w:t>
      </w:r>
      <w:r>
        <w:t>been</w:t>
      </w:r>
      <w:r>
        <w:rPr>
          <w:spacing w:val="-7"/>
        </w:rPr>
        <w:t xml:space="preserve"> </w:t>
      </w:r>
      <w:r>
        <w:t>appropriately</w:t>
      </w:r>
      <w:r>
        <w:rPr>
          <w:spacing w:val="-6"/>
        </w:rPr>
        <w:t xml:space="preserve"> </w:t>
      </w:r>
      <w:r>
        <w:t>applied.</w:t>
      </w:r>
      <w:r>
        <w:rPr>
          <w:spacing w:val="-2"/>
        </w:rPr>
        <w:t xml:space="preserve"> </w:t>
      </w:r>
      <w:r>
        <w:rPr>
          <w:i/>
        </w:rPr>
        <w:t>[NOTE:</w:t>
      </w:r>
      <w:r>
        <w:rPr>
          <w:i/>
          <w:spacing w:val="-6"/>
        </w:rPr>
        <w:t xml:space="preserve"> </w:t>
      </w:r>
      <w:r>
        <w:rPr>
          <w:i/>
        </w:rPr>
        <w:t>This</w:t>
      </w:r>
      <w:r>
        <w:rPr>
          <w:i/>
          <w:spacing w:val="-6"/>
        </w:rPr>
        <w:t xml:space="preserve"> </w:t>
      </w:r>
      <w:r>
        <w:rPr>
          <w:i/>
        </w:rPr>
        <w:t>does</w:t>
      </w:r>
      <w:r>
        <w:rPr>
          <w:i/>
          <w:spacing w:val="-6"/>
        </w:rPr>
        <w:t xml:space="preserve"> </w:t>
      </w:r>
      <w:r>
        <w:rPr>
          <w:i/>
        </w:rPr>
        <w:t xml:space="preserve">not apply to an Operations-only QAP.]] </w:t>
      </w:r>
      <w:r>
        <w:t>The documented review signifies concurrence.</w:t>
      </w:r>
    </w:p>
    <w:p w14:paraId="055A332A" w14:textId="77777777" w:rsidR="00926B52" w:rsidRDefault="00926B52">
      <w:pPr>
        <w:pStyle w:val="BodyText"/>
        <w:spacing w:before="7"/>
        <w:rPr>
          <w:sz w:val="10"/>
        </w:rPr>
      </w:pPr>
    </w:p>
    <w:p w14:paraId="70699025" w14:textId="77777777" w:rsidR="00926B52" w:rsidRDefault="00000000">
      <w:pPr>
        <w:spacing w:line="110" w:lineRule="auto"/>
        <w:ind w:left="649" w:right="966"/>
        <w:jc w:val="both"/>
        <w:rPr>
          <w:i/>
        </w:rPr>
      </w:pPr>
      <w:r>
        <w:rPr>
          <w:i/>
        </w:rPr>
        <w:t>[During</w:t>
      </w:r>
      <w:r>
        <w:rPr>
          <w:i/>
          <w:spacing w:val="-13"/>
        </w:rPr>
        <w:t xml:space="preserve"> </w:t>
      </w:r>
      <w:r>
        <w:rPr>
          <w:i/>
        </w:rPr>
        <w:t>the</w:t>
      </w:r>
      <w:r>
        <w:rPr>
          <w:i/>
          <w:spacing w:val="-12"/>
        </w:rPr>
        <w:t xml:space="preserve"> </w:t>
      </w:r>
      <w:r>
        <w:rPr>
          <w:i/>
        </w:rPr>
        <w:t>operational</w:t>
      </w:r>
      <w:r>
        <w:rPr>
          <w:i/>
          <w:spacing w:val="-12"/>
        </w:rPr>
        <w:t xml:space="preserve"> </w:t>
      </w:r>
      <w:r>
        <w:rPr>
          <w:i/>
        </w:rPr>
        <w:t>phase,</w:t>
      </w:r>
      <w:r>
        <w:rPr>
          <w:i/>
          <w:spacing w:val="-13"/>
        </w:rPr>
        <w:t xml:space="preserve"> </w:t>
      </w:r>
      <w:r>
        <w:rPr>
          <w:i/>
        </w:rPr>
        <w:t>documents</w:t>
      </w:r>
      <w:r>
        <w:rPr>
          <w:i/>
          <w:spacing w:val="-12"/>
        </w:rPr>
        <w:t xml:space="preserve"> </w:t>
      </w:r>
      <w:r>
        <w:rPr>
          <w:i/>
        </w:rPr>
        <w:t>affecting</w:t>
      </w:r>
      <w:r>
        <w:rPr>
          <w:i/>
          <w:spacing w:val="-12"/>
        </w:rPr>
        <w:t xml:space="preserve"> </w:t>
      </w:r>
      <w:r>
        <w:rPr>
          <w:i/>
        </w:rPr>
        <w:t>the</w:t>
      </w:r>
      <w:r>
        <w:rPr>
          <w:i/>
          <w:spacing w:val="-12"/>
        </w:rPr>
        <w:t xml:space="preserve"> </w:t>
      </w:r>
      <w:r>
        <w:rPr>
          <w:i/>
        </w:rPr>
        <w:t>configuration</w:t>
      </w:r>
      <w:r>
        <w:rPr>
          <w:i/>
          <w:spacing w:val="-13"/>
        </w:rPr>
        <w:t xml:space="preserve"> </w:t>
      </w:r>
      <w:r>
        <w:rPr>
          <w:i/>
        </w:rPr>
        <w:t>or</w:t>
      </w:r>
      <w:r>
        <w:rPr>
          <w:i/>
          <w:spacing w:val="-12"/>
        </w:rPr>
        <w:t xml:space="preserve"> </w:t>
      </w:r>
      <w:r>
        <w:rPr>
          <w:i/>
        </w:rPr>
        <w:t>operation</w:t>
      </w:r>
      <w:r>
        <w:rPr>
          <w:i/>
          <w:spacing w:val="-13"/>
        </w:rPr>
        <w:t xml:space="preserve"> </w:t>
      </w:r>
      <w:r>
        <w:rPr>
          <w:i/>
        </w:rPr>
        <w:t>of</w:t>
      </w:r>
      <w:r>
        <w:rPr>
          <w:i/>
          <w:spacing w:val="-13"/>
        </w:rPr>
        <w:t xml:space="preserve"> </w:t>
      </w:r>
      <w:r>
        <w:rPr>
          <w:i/>
        </w:rPr>
        <w:t>the station</w:t>
      </w:r>
      <w:r>
        <w:rPr>
          <w:i/>
          <w:spacing w:val="-3"/>
        </w:rPr>
        <w:t xml:space="preserve"> </w:t>
      </w:r>
      <w:r>
        <w:rPr>
          <w:i/>
        </w:rPr>
        <w:t>as</w:t>
      </w:r>
      <w:r>
        <w:rPr>
          <w:i/>
          <w:spacing w:val="-3"/>
        </w:rPr>
        <w:t xml:space="preserve"> </w:t>
      </w:r>
      <w:r>
        <w:rPr>
          <w:i/>
        </w:rPr>
        <w:t>described</w:t>
      </w:r>
      <w:r>
        <w:rPr>
          <w:i/>
          <w:spacing w:val="-3"/>
        </w:rPr>
        <w:t xml:space="preserve"> </w:t>
      </w:r>
      <w:r>
        <w:rPr>
          <w:i/>
        </w:rPr>
        <w:t>in</w:t>
      </w:r>
      <w:r>
        <w:rPr>
          <w:i/>
          <w:spacing w:val="-2"/>
        </w:rPr>
        <w:t xml:space="preserve"> </w:t>
      </w:r>
      <w:r>
        <w:rPr>
          <w:i/>
        </w:rPr>
        <w:t>the</w:t>
      </w:r>
      <w:r>
        <w:rPr>
          <w:i/>
          <w:spacing w:val="-3"/>
        </w:rPr>
        <w:t xml:space="preserve"> </w:t>
      </w:r>
      <w:r>
        <w:rPr>
          <w:i/>
        </w:rPr>
        <w:t>SAR</w:t>
      </w:r>
      <w:r>
        <w:rPr>
          <w:i/>
          <w:spacing w:val="-3"/>
        </w:rPr>
        <w:t xml:space="preserve"> </w:t>
      </w:r>
      <w:r>
        <w:rPr>
          <w:i/>
        </w:rPr>
        <w:t>are</w:t>
      </w:r>
      <w:r>
        <w:rPr>
          <w:i/>
          <w:spacing w:val="-2"/>
        </w:rPr>
        <w:t xml:space="preserve"> </w:t>
      </w:r>
      <w:r>
        <w:rPr>
          <w:i/>
        </w:rPr>
        <w:t>screened</w:t>
      </w:r>
      <w:r>
        <w:rPr>
          <w:i/>
          <w:spacing w:val="-2"/>
        </w:rPr>
        <w:t xml:space="preserve"> </w:t>
      </w:r>
      <w:r>
        <w:rPr>
          <w:i/>
        </w:rPr>
        <w:t>to</w:t>
      </w:r>
      <w:r>
        <w:rPr>
          <w:i/>
          <w:spacing w:val="-3"/>
        </w:rPr>
        <w:t xml:space="preserve"> </w:t>
      </w:r>
      <w:r>
        <w:rPr>
          <w:i/>
        </w:rPr>
        <w:t>identify</w:t>
      </w:r>
      <w:r>
        <w:rPr>
          <w:i/>
          <w:spacing w:val="-2"/>
        </w:rPr>
        <w:t xml:space="preserve"> </w:t>
      </w:r>
      <w:r>
        <w:rPr>
          <w:i/>
        </w:rPr>
        <w:t>those</w:t>
      </w:r>
      <w:r>
        <w:rPr>
          <w:i/>
          <w:spacing w:val="-3"/>
        </w:rPr>
        <w:t xml:space="preserve"> </w:t>
      </w:r>
      <w:r>
        <w:rPr>
          <w:i/>
        </w:rPr>
        <w:t>that</w:t>
      </w:r>
      <w:r>
        <w:rPr>
          <w:i/>
          <w:spacing w:val="-3"/>
        </w:rPr>
        <w:t xml:space="preserve"> </w:t>
      </w:r>
      <w:r>
        <w:rPr>
          <w:i/>
        </w:rPr>
        <w:t>require</w:t>
      </w:r>
      <w:r>
        <w:rPr>
          <w:i/>
          <w:spacing w:val="-2"/>
        </w:rPr>
        <w:t xml:space="preserve"> </w:t>
      </w:r>
      <w:r>
        <w:rPr>
          <w:i/>
        </w:rPr>
        <w:t>review</w:t>
      </w:r>
      <w:r>
        <w:rPr>
          <w:i/>
          <w:spacing w:val="-3"/>
        </w:rPr>
        <w:t xml:space="preserve"> </w:t>
      </w:r>
      <w:r>
        <w:rPr>
          <w:i/>
        </w:rPr>
        <w:t>by</w:t>
      </w:r>
      <w:r>
        <w:rPr>
          <w:i/>
          <w:spacing w:val="-1"/>
        </w:rPr>
        <w:t xml:space="preserve"> </w:t>
      </w:r>
      <w:r>
        <w:rPr>
          <w:i/>
        </w:rPr>
        <w:t>the [IRB/IRC] prior to implementation as described in Part V, Section 2.2.</w:t>
      </w:r>
    </w:p>
    <w:p w14:paraId="1CCBDCFF" w14:textId="77777777" w:rsidR="00926B52" w:rsidRDefault="00926B52">
      <w:pPr>
        <w:pStyle w:val="BodyText"/>
        <w:spacing w:before="23"/>
        <w:rPr>
          <w:i/>
          <w:sz w:val="9"/>
        </w:rPr>
      </w:pPr>
    </w:p>
    <w:p w14:paraId="53E9D85C" w14:textId="77777777" w:rsidR="00926B52" w:rsidRDefault="00000000">
      <w:pPr>
        <w:spacing w:before="1" w:line="112" w:lineRule="auto"/>
        <w:ind w:left="649" w:right="353"/>
        <w:rPr>
          <w:i/>
        </w:rPr>
      </w:pPr>
      <w:r>
        <w:rPr>
          <w:i/>
        </w:rPr>
        <w:t>To ensure effective and accurate procedures during the operational phase, applicable procedures</w:t>
      </w:r>
      <w:r>
        <w:rPr>
          <w:i/>
          <w:spacing w:val="-7"/>
        </w:rPr>
        <w:t xml:space="preserve"> </w:t>
      </w:r>
      <w:r>
        <w:rPr>
          <w:i/>
        </w:rPr>
        <w:t>are</w:t>
      </w:r>
      <w:r>
        <w:rPr>
          <w:i/>
          <w:spacing w:val="-5"/>
        </w:rPr>
        <w:t xml:space="preserve"> </w:t>
      </w:r>
      <w:r>
        <w:rPr>
          <w:i/>
        </w:rPr>
        <w:t>reviewed,</w:t>
      </w:r>
      <w:r>
        <w:rPr>
          <w:i/>
          <w:spacing w:val="-5"/>
        </w:rPr>
        <w:t xml:space="preserve"> </w:t>
      </w:r>
      <w:r>
        <w:rPr>
          <w:i/>
        </w:rPr>
        <w:t>and</w:t>
      </w:r>
      <w:r>
        <w:rPr>
          <w:i/>
          <w:spacing w:val="-5"/>
        </w:rPr>
        <w:t xml:space="preserve"> </w:t>
      </w:r>
      <w:r>
        <w:rPr>
          <w:i/>
        </w:rPr>
        <w:t>updated</w:t>
      </w:r>
      <w:r>
        <w:rPr>
          <w:i/>
          <w:spacing w:val="-5"/>
        </w:rPr>
        <w:t xml:space="preserve"> </w:t>
      </w:r>
      <w:r>
        <w:rPr>
          <w:i/>
        </w:rPr>
        <w:t>as</w:t>
      </w:r>
      <w:r>
        <w:rPr>
          <w:i/>
          <w:spacing w:val="-5"/>
        </w:rPr>
        <w:t xml:space="preserve"> </w:t>
      </w:r>
      <w:r>
        <w:rPr>
          <w:i/>
        </w:rPr>
        <w:t>necessary,</w:t>
      </w:r>
      <w:r>
        <w:rPr>
          <w:i/>
          <w:spacing w:val="-5"/>
        </w:rPr>
        <w:t xml:space="preserve"> </w:t>
      </w:r>
      <w:r>
        <w:rPr>
          <w:i/>
        </w:rPr>
        <w:t>based</w:t>
      </w:r>
      <w:r>
        <w:rPr>
          <w:i/>
          <w:spacing w:val="-5"/>
        </w:rPr>
        <w:t xml:space="preserve"> </w:t>
      </w:r>
      <w:r>
        <w:rPr>
          <w:i/>
        </w:rPr>
        <w:t>on</w:t>
      </w:r>
      <w:r>
        <w:rPr>
          <w:i/>
          <w:spacing w:val="-5"/>
        </w:rPr>
        <w:t xml:space="preserve"> </w:t>
      </w:r>
      <w:r>
        <w:rPr>
          <w:i/>
        </w:rPr>
        <w:t>the</w:t>
      </w:r>
      <w:r>
        <w:rPr>
          <w:i/>
          <w:spacing w:val="-5"/>
        </w:rPr>
        <w:t xml:space="preserve"> </w:t>
      </w:r>
      <w:r>
        <w:rPr>
          <w:i/>
        </w:rPr>
        <w:t>following</w:t>
      </w:r>
      <w:r>
        <w:rPr>
          <w:i/>
          <w:spacing w:val="-5"/>
        </w:rPr>
        <w:t xml:space="preserve"> </w:t>
      </w:r>
      <w:r>
        <w:rPr>
          <w:i/>
        </w:rPr>
        <w:t>conditions:</w:t>
      </w:r>
    </w:p>
    <w:p w14:paraId="4D1E2454" w14:textId="77777777" w:rsidR="00926B52" w:rsidRDefault="00000000">
      <w:pPr>
        <w:pStyle w:val="ListParagraph"/>
        <w:numPr>
          <w:ilvl w:val="2"/>
          <w:numId w:val="40"/>
        </w:numPr>
        <w:tabs>
          <w:tab w:val="left" w:pos="1360"/>
          <w:tab w:val="left" w:pos="1361"/>
        </w:tabs>
        <w:spacing w:line="316" w:lineRule="exact"/>
        <w:rPr>
          <w:i/>
        </w:rPr>
      </w:pPr>
      <w:r>
        <w:rPr>
          <w:i/>
        </w:rPr>
        <w:t>Following</w:t>
      </w:r>
      <w:r>
        <w:rPr>
          <w:i/>
          <w:spacing w:val="-15"/>
        </w:rPr>
        <w:t xml:space="preserve"> </w:t>
      </w:r>
      <w:r>
        <w:rPr>
          <w:i/>
        </w:rPr>
        <w:t>any</w:t>
      </w:r>
      <w:r>
        <w:rPr>
          <w:i/>
          <w:spacing w:val="-16"/>
        </w:rPr>
        <w:t xml:space="preserve"> </w:t>
      </w:r>
      <w:r>
        <w:rPr>
          <w:i/>
        </w:rPr>
        <w:t>modification</w:t>
      </w:r>
      <w:r>
        <w:rPr>
          <w:i/>
          <w:spacing w:val="-14"/>
        </w:rPr>
        <w:t xml:space="preserve"> </w:t>
      </w:r>
      <w:r>
        <w:rPr>
          <w:i/>
        </w:rPr>
        <w:t>to</w:t>
      </w:r>
      <w:r>
        <w:rPr>
          <w:i/>
          <w:spacing w:val="-15"/>
        </w:rPr>
        <w:t xml:space="preserve"> </w:t>
      </w:r>
      <w:r>
        <w:rPr>
          <w:i/>
        </w:rPr>
        <w:t>a</w:t>
      </w:r>
      <w:r>
        <w:rPr>
          <w:i/>
          <w:spacing w:val="-14"/>
        </w:rPr>
        <w:t xml:space="preserve"> </w:t>
      </w:r>
      <w:r>
        <w:rPr>
          <w:i/>
          <w:spacing w:val="-2"/>
        </w:rPr>
        <w:t>system</w:t>
      </w:r>
    </w:p>
    <w:p w14:paraId="18647B5E" w14:textId="77777777" w:rsidR="00926B52" w:rsidRDefault="00000000">
      <w:pPr>
        <w:pStyle w:val="ListParagraph"/>
        <w:numPr>
          <w:ilvl w:val="2"/>
          <w:numId w:val="40"/>
        </w:numPr>
        <w:tabs>
          <w:tab w:val="left" w:pos="1360"/>
          <w:tab w:val="left" w:pos="1361"/>
        </w:tabs>
        <w:spacing w:before="132" w:line="117" w:lineRule="auto"/>
        <w:ind w:right="899" w:hanging="360"/>
        <w:rPr>
          <w:i/>
        </w:rPr>
      </w:pPr>
      <w:r>
        <w:rPr>
          <w:i/>
        </w:rPr>
        <w:t>Following</w:t>
      </w:r>
      <w:r>
        <w:rPr>
          <w:i/>
          <w:spacing w:val="-11"/>
        </w:rPr>
        <w:t xml:space="preserve"> </w:t>
      </w:r>
      <w:r>
        <w:rPr>
          <w:i/>
        </w:rPr>
        <w:t>an</w:t>
      </w:r>
      <w:r>
        <w:rPr>
          <w:i/>
          <w:spacing w:val="-12"/>
        </w:rPr>
        <w:t xml:space="preserve"> </w:t>
      </w:r>
      <w:r>
        <w:rPr>
          <w:i/>
        </w:rPr>
        <w:t>unusual</w:t>
      </w:r>
      <w:r>
        <w:rPr>
          <w:i/>
          <w:spacing w:val="-12"/>
        </w:rPr>
        <w:t xml:space="preserve"> </w:t>
      </w:r>
      <w:r>
        <w:rPr>
          <w:i/>
        </w:rPr>
        <w:t>incident,</w:t>
      </w:r>
      <w:r>
        <w:rPr>
          <w:i/>
          <w:spacing w:val="-11"/>
        </w:rPr>
        <w:t xml:space="preserve"> </w:t>
      </w:r>
      <w:r>
        <w:rPr>
          <w:i/>
        </w:rPr>
        <w:t>such</w:t>
      </w:r>
      <w:r>
        <w:rPr>
          <w:i/>
          <w:spacing w:val="-11"/>
        </w:rPr>
        <w:t xml:space="preserve"> </w:t>
      </w:r>
      <w:r>
        <w:rPr>
          <w:i/>
        </w:rPr>
        <w:t>as</w:t>
      </w:r>
      <w:r>
        <w:rPr>
          <w:i/>
          <w:spacing w:val="-11"/>
        </w:rPr>
        <w:t xml:space="preserve"> </w:t>
      </w:r>
      <w:r>
        <w:rPr>
          <w:i/>
        </w:rPr>
        <w:t>an</w:t>
      </w:r>
      <w:r>
        <w:rPr>
          <w:i/>
          <w:spacing w:val="-12"/>
        </w:rPr>
        <w:t xml:space="preserve"> </w:t>
      </w:r>
      <w:r>
        <w:rPr>
          <w:i/>
        </w:rPr>
        <w:t>accident,</w:t>
      </w:r>
      <w:r>
        <w:rPr>
          <w:i/>
          <w:spacing w:val="-11"/>
        </w:rPr>
        <w:t xml:space="preserve"> </w:t>
      </w:r>
      <w:r>
        <w:rPr>
          <w:i/>
        </w:rPr>
        <w:t>significant</w:t>
      </w:r>
      <w:r>
        <w:rPr>
          <w:i/>
          <w:spacing w:val="-11"/>
        </w:rPr>
        <w:t xml:space="preserve"> </w:t>
      </w:r>
      <w:r>
        <w:rPr>
          <w:i/>
        </w:rPr>
        <w:t>operator</w:t>
      </w:r>
      <w:r>
        <w:rPr>
          <w:i/>
          <w:spacing w:val="-11"/>
        </w:rPr>
        <w:t xml:space="preserve"> </w:t>
      </w:r>
      <w:r>
        <w:rPr>
          <w:i/>
        </w:rPr>
        <w:t>error,</w:t>
      </w:r>
      <w:r>
        <w:rPr>
          <w:i/>
          <w:spacing w:val="-11"/>
        </w:rPr>
        <w:t xml:space="preserve"> </w:t>
      </w:r>
      <w:r>
        <w:rPr>
          <w:i/>
        </w:rPr>
        <w:t>or equipment malfunction</w:t>
      </w:r>
    </w:p>
    <w:p w14:paraId="61DD783F" w14:textId="77777777" w:rsidR="00926B52" w:rsidRDefault="00000000">
      <w:pPr>
        <w:pStyle w:val="ListParagraph"/>
        <w:numPr>
          <w:ilvl w:val="2"/>
          <w:numId w:val="40"/>
        </w:numPr>
        <w:tabs>
          <w:tab w:val="left" w:pos="1360"/>
          <w:tab w:val="left" w:pos="1361"/>
        </w:tabs>
        <w:spacing w:line="310" w:lineRule="exact"/>
        <w:rPr>
          <w:i/>
        </w:rPr>
      </w:pPr>
      <w:r>
        <w:rPr>
          <w:i/>
          <w:spacing w:val="-2"/>
        </w:rPr>
        <w:t>When</w:t>
      </w:r>
      <w:r>
        <w:rPr>
          <w:i/>
          <w:spacing w:val="-4"/>
        </w:rPr>
        <w:t xml:space="preserve"> </w:t>
      </w:r>
      <w:r>
        <w:rPr>
          <w:i/>
          <w:spacing w:val="-2"/>
        </w:rPr>
        <w:t>procedure</w:t>
      </w:r>
      <w:r>
        <w:rPr>
          <w:i/>
          <w:spacing w:val="-4"/>
        </w:rPr>
        <w:t xml:space="preserve"> </w:t>
      </w:r>
      <w:r>
        <w:rPr>
          <w:i/>
          <w:spacing w:val="-2"/>
        </w:rPr>
        <w:t>discrepancies</w:t>
      </w:r>
      <w:r>
        <w:rPr>
          <w:i/>
          <w:spacing w:val="-4"/>
        </w:rPr>
        <w:t xml:space="preserve"> </w:t>
      </w:r>
      <w:r>
        <w:rPr>
          <w:i/>
          <w:spacing w:val="-2"/>
        </w:rPr>
        <w:t>are</w:t>
      </w:r>
      <w:r>
        <w:rPr>
          <w:i/>
          <w:spacing w:val="-4"/>
        </w:rPr>
        <w:t xml:space="preserve"> </w:t>
      </w:r>
      <w:r>
        <w:rPr>
          <w:i/>
          <w:spacing w:val="-2"/>
        </w:rPr>
        <w:t>found</w:t>
      </w:r>
    </w:p>
    <w:p w14:paraId="085B0472" w14:textId="77777777" w:rsidR="00926B52" w:rsidRDefault="00000000">
      <w:pPr>
        <w:pStyle w:val="ListParagraph"/>
        <w:numPr>
          <w:ilvl w:val="2"/>
          <w:numId w:val="40"/>
        </w:numPr>
        <w:tabs>
          <w:tab w:val="left" w:pos="1360"/>
          <w:tab w:val="left" w:pos="1361"/>
        </w:tabs>
        <w:spacing w:line="355" w:lineRule="exact"/>
        <w:rPr>
          <w:i/>
        </w:rPr>
      </w:pPr>
      <w:r>
        <w:rPr>
          <w:i/>
        </w:rPr>
        <w:t>Prior</w:t>
      </w:r>
      <w:r>
        <w:rPr>
          <w:i/>
          <w:spacing w:val="-11"/>
        </w:rPr>
        <w:t xml:space="preserve"> </w:t>
      </w:r>
      <w:r>
        <w:rPr>
          <w:i/>
        </w:rPr>
        <w:t>to</w:t>
      </w:r>
      <w:r>
        <w:rPr>
          <w:i/>
          <w:spacing w:val="-10"/>
        </w:rPr>
        <w:t xml:space="preserve"> </w:t>
      </w:r>
      <w:r>
        <w:rPr>
          <w:i/>
        </w:rPr>
        <w:t>use</w:t>
      </w:r>
      <w:r>
        <w:rPr>
          <w:i/>
          <w:spacing w:val="-9"/>
        </w:rPr>
        <w:t xml:space="preserve"> </w:t>
      </w:r>
      <w:r>
        <w:rPr>
          <w:i/>
        </w:rPr>
        <w:t>if</w:t>
      </w:r>
      <w:r>
        <w:rPr>
          <w:i/>
          <w:spacing w:val="-10"/>
        </w:rPr>
        <w:t xml:space="preserve"> </w:t>
      </w:r>
      <w:r>
        <w:rPr>
          <w:i/>
        </w:rPr>
        <w:t>not</w:t>
      </w:r>
      <w:r>
        <w:rPr>
          <w:i/>
          <w:spacing w:val="-10"/>
        </w:rPr>
        <w:t xml:space="preserve"> </w:t>
      </w:r>
      <w:r>
        <w:rPr>
          <w:i/>
        </w:rPr>
        <w:t>used</w:t>
      </w:r>
      <w:r>
        <w:rPr>
          <w:i/>
          <w:spacing w:val="-10"/>
        </w:rPr>
        <w:t xml:space="preserve"> </w:t>
      </w:r>
      <w:r>
        <w:rPr>
          <w:i/>
        </w:rPr>
        <w:t>in</w:t>
      </w:r>
      <w:r>
        <w:rPr>
          <w:i/>
          <w:spacing w:val="-10"/>
        </w:rPr>
        <w:t xml:space="preserve"> </w:t>
      </w:r>
      <w:r>
        <w:rPr>
          <w:i/>
        </w:rPr>
        <w:t>the</w:t>
      </w:r>
      <w:r>
        <w:rPr>
          <w:i/>
          <w:spacing w:val="-10"/>
        </w:rPr>
        <w:t xml:space="preserve"> </w:t>
      </w:r>
      <w:r>
        <w:rPr>
          <w:i/>
        </w:rPr>
        <w:t>previous</w:t>
      </w:r>
      <w:r>
        <w:rPr>
          <w:i/>
          <w:spacing w:val="-10"/>
        </w:rPr>
        <w:t xml:space="preserve"> </w:t>
      </w:r>
      <w:r>
        <w:rPr>
          <w:i/>
        </w:rPr>
        <w:t>two</w:t>
      </w:r>
      <w:r>
        <w:rPr>
          <w:i/>
          <w:spacing w:val="-11"/>
        </w:rPr>
        <w:t xml:space="preserve"> </w:t>
      </w:r>
      <w:r>
        <w:rPr>
          <w:i/>
          <w:spacing w:val="-4"/>
        </w:rPr>
        <w:t>years</w:t>
      </w:r>
    </w:p>
    <w:p w14:paraId="26C6510C" w14:textId="77777777" w:rsidR="00926B52" w:rsidRDefault="00000000">
      <w:pPr>
        <w:pStyle w:val="ListParagraph"/>
        <w:numPr>
          <w:ilvl w:val="2"/>
          <w:numId w:val="40"/>
        </w:numPr>
        <w:tabs>
          <w:tab w:val="left" w:pos="1360"/>
          <w:tab w:val="left" w:pos="1361"/>
        </w:tabs>
        <w:spacing w:before="133" w:line="117" w:lineRule="auto"/>
        <w:ind w:right="889" w:hanging="360"/>
        <w:rPr>
          <w:i/>
        </w:rPr>
      </w:pPr>
      <w:r>
        <w:rPr>
          <w:i/>
        </w:rPr>
        <w:t>Results</w:t>
      </w:r>
      <w:r>
        <w:rPr>
          <w:i/>
          <w:spacing w:val="-11"/>
        </w:rPr>
        <w:t xml:space="preserve"> </w:t>
      </w:r>
      <w:r>
        <w:rPr>
          <w:i/>
        </w:rPr>
        <w:t>of</w:t>
      </w:r>
      <w:r>
        <w:rPr>
          <w:i/>
          <w:spacing w:val="-10"/>
        </w:rPr>
        <w:t xml:space="preserve"> </w:t>
      </w:r>
      <w:r>
        <w:rPr>
          <w:i/>
        </w:rPr>
        <w:t>QA</w:t>
      </w:r>
      <w:r>
        <w:rPr>
          <w:i/>
          <w:spacing w:val="-10"/>
        </w:rPr>
        <w:t xml:space="preserve"> </w:t>
      </w:r>
      <w:r>
        <w:rPr>
          <w:i/>
        </w:rPr>
        <w:t>audits</w:t>
      </w:r>
      <w:r>
        <w:rPr>
          <w:i/>
          <w:spacing w:val="-11"/>
        </w:rPr>
        <w:t xml:space="preserve"> </w:t>
      </w:r>
      <w:r>
        <w:rPr>
          <w:i/>
        </w:rPr>
        <w:t>conducted</w:t>
      </w:r>
      <w:r>
        <w:rPr>
          <w:i/>
          <w:spacing w:val="-10"/>
        </w:rPr>
        <w:t xml:space="preserve"> </w:t>
      </w:r>
      <w:r>
        <w:rPr>
          <w:i/>
        </w:rPr>
        <w:t>in</w:t>
      </w:r>
      <w:r>
        <w:rPr>
          <w:i/>
          <w:spacing w:val="-10"/>
        </w:rPr>
        <w:t xml:space="preserve"> </w:t>
      </w:r>
      <w:r>
        <w:rPr>
          <w:i/>
        </w:rPr>
        <w:t>accordance</w:t>
      </w:r>
      <w:r>
        <w:rPr>
          <w:i/>
          <w:spacing w:val="-10"/>
        </w:rPr>
        <w:t xml:space="preserve"> </w:t>
      </w:r>
      <w:r>
        <w:rPr>
          <w:i/>
        </w:rPr>
        <w:t>with</w:t>
      </w:r>
      <w:r>
        <w:rPr>
          <w:i/>
          <w:spacing w:val="-10"/>
        </w:rPr>
        <w:t xml:space="preserve"> </w:t>
      </w:r>
      <w:r>
        <w:rPr>
          <w:i/>
        </w:rPr>
        <w:t>Part</w:t>
      </w:r>
      <w:r>
        <w:rPr>
          <w:i/>
          <w:spacing w:val="-11"/>
        </w:rPr>
        <w:t xml:space="preserve"> </w:t>
      </w:r>
      <w:r>
        <w:rPr>
          <w:i/>
        </w:rPr>
        <w:t>II,</w:t>
      </w:r>
      <w:r>
        <w:rPr>
          <w:i/>
          <w:spacing w:val="-10"/>
        </w:rPr>
        <w:t xml:space="preserve"> </w:t>
      </w:r>
      <w:r>
        <w:rPr>
          <w:i/>
        </w:rPr>
        <w:t>Section</w:t>
      </w:r>
      <w:r>
        <w:rPr>
          <w:i/>
          <w:spacing w:val="-11"/>
        </w:rPr>
        <w:t xml:space="preserve"> </w:t>
      </w:r>
      <w:r>
        <w:rPr>
          <w:i/>
        </w:rPr>
        <w:t>18.1.]</w:t>
      </w:r>
      <w:r>
        <w:rPr>
          <w:i/>
          <w:spacing w:val="-11"/>
        </w:rPr>
        <w:t xml:space="preserve"> </w:t>
      </w:r>
      <w:r>
        <w:rPr>
          <w:i/>
        </w:rPr>
        <w:t>[NOTE: This does not apply to a non-Operations QAP.]</w:t>
      </w:r>
    </w:p>
    <w:p w14:paraId="212005B7" w14:textId="77777777" w:rsidR="00926B52" w:rsidRDefault="00000000">
      <w:pPr>
        <w:pStyle w:val="BodyText"/>
        <w:spacing w:before="226" w:line="110" w:lineRule="auto"/>
        <w:ind w:left="649" w:right="353"/>
      </w:pPr>
      <w:r>
        <w:t>Prior to issuance or use, documents including revisions thereto, are approved by the designated</w:t>
      </w:r>
      <w:r>
        <w:rPr>
          <w:spacing w:val="-4"/>
        </w:rPr>
        <w:t xml:space="preserve"> </w:t>
      </w:r>
      <w:r>
        <w:t>authority.</w:t>
      </w:r>
      <w:r>
        <w:rPr>
          <w:spacing w:val="-3"/>
        </w:rPr>
        <w:t xml:space="preserve"> </w:t>
      </w:r>
      <w:r>
        <w:t>A</w:t>
      </w:r>
      <w:r>
        <w:rPr>
          <w:spacing w:val="-4"/>
        </w:rPr>
        <w:t xml:space="preserve"> </w:t>
      </w:r>
      <w:r>
        <w:t>listing</w:t>
      </w:r>
      <w:r>
        <w:rPr>
          <w:spacing w:val="-4"/>
        </w:rPr>
        <w:t xml:space="preserve"> </w:t>
      </w:r>
      <w:r>
        <w:t>of</w:t>
      </w:r>
      <w:r>
        <w:rPr>
          <w:spacing w:val="-4"/>
        </w:rPr>
        <w:t xml:space="preserve"> </w:t>
      </w:r>
      <w:r>
        <w:t>all</w:t>
      </w:r>
      <w:r>
        <w:rPr>
          <w:spacing w:val="-4"/>
        </w:rPr>
        <w:t xml:space="preserve"> </w:t>
      </w:r>
      <w:r>
        <w:t>controlled</w:t>
      </w:r>
      <w:r>
        <w:rPr>
          <w:spacing w:val="-4"/>
        </w:rPr>
        <w:t xml:space="preserve"> </w:t>
      </w:r>
      <w:r>
        <w:t>documents</w:t>
      </w:r>
      <w:r>
        <w:rPr>
          <w:spacing w:val="-4"/>
        </w:rPr>
        <w:t xml:space="preserve"> </w:t>
      </w:r>
      <w:r>
        <w:t>identifying</w:t>
      </w:r>
      <w:r>
        <w:rPr>
          <w:spacing w:val="-4"/>
        </w:rPr>
        <w:t xml:space="preserve"> </w:t>
      </w:r>
      <w:r>
        <w:t>the</w:t>
      </w:r>
      <w:r>
        <w:rPr>
          <w:spacing w:val="-4"/>
        </w:rPr>
        <w:t xml:space="preserve"> </w:t>
      </w:r>
      <w:r>
        <w:t>current</w:t>
      </w:r>
      <w:r>
        <w:rPr>
          <w:spacing w:val="-4"/>
        </w:rPr>
        <w:t xml:space="preserve"> </w:t>
      </w:r>
      <w:r>
        <w:t>approved revision, or date, is maintained so personnel can readily determine the appropriate document for use.</w:t>
      </w:r>
    </w:p>
    <w:p w14:paraId="6487F47A" w14:textId="77777777" w:rsidR="00926B52" w:rsidRDefault="00000000">
      <w:pPr>
        <w:pStyle w:val="Heading4"/>
        <w:numPr>
          <w:ilvl w:val="1"/>
          <w:numId w:val="40"/>
        </w:numPr>
        <w:tabs>
          <w:tab w:val="left" w:pos="1358"/>
          <w:tab w:val="left" w:pos="1359"/>
        </w:tabs>
        <w:spacing w:before="19" w:line="519" w:lineRule="exact"/>
        <w:ind w:left="1358" w:hanging="719"/>
      </w:pPr>
      <w:bookmarkStart w:id="60" w:name="6.2_Changes_to_Documents"/>
      <w:bookmarkEnd w:id="60"/>
      <w:r>
        <w:t>Changes</w:t>
      </w:r>
      <w:r>
        <w:rPr>
          <w:spacing w:val="-13"/>
        </w:rPr>
        <w:t xml:space="preserve"> </w:t>
      </w:r>
      <w:r>
        <w:t>to</w:t>
      </w:r>
      <w:r>
        <w:rPr>
          <w:spacing w:val="-12"/>
        </w:rPr>
        <w:t xml:space="preserve"> </w:t>
      </w:r>
      <w:r>
        <w:rPr>
          <w:spacing w:val="-2"/>
        </w:rPr>
        <w:t>Documents</w:t>
      </w:r>
    </w:p>
    <w:p w14:paraId="4EBAD299" w14:textId="77777777" w:rsidR="00926B52" w:rsidRDefault="00000000">
      <w:pPr>
        <w:spacing w:before="218" w:line="110" w:lineRule="auto"/>
        <w:ind w:left="644" w:right="452"/>
      </w:pPr>
      <w:r>
        <w:t>Changes to documents, other than those defined in implementing procedures as minor changes,</w:t>
      </w:r>
      <w:r>
        <w:rPr>
          <w:spacing w:val="-9"/>
        </w:rPr>
        <w:t xml:space="preserve"> </w:t>
      </w:r>
      <w:r>
        <w:t>are</w:t>
      </w:r>
      <w:r>
        <w:rPr>
          <w:spacing w:val="-10"/>
        </w:rPr>
        <w:t xml:space="preserve"> </w:t>
      </w:r>
      <w:r>
        <w:t>reviewed</w:t>
      </w:r>
      <w:r>
        <w:rPr>
          <w:spacing w:val="-10"/>
        </w:rPr>
        <w:t xml:space="preserve"> </w:t>
      </w:r>
      <w:r>
        <w:t>and</w:t>
      </w:r>
      <w:r>
        <w:rPr>
          <w:spacing w:val="-11"/>
        </w:rPr>
        <w:t xml:space="preserve"> </w:t>
      </w:r>
      <w:r>
        <w:t>approved</w:t>
      </w:r>
      <w:r>
        <w:rPr>
          <w:spacing w:val="-11"/>
        </w:rPr>
        <w:t xml:space="preserve"> </w:t>
      </w:r>
      <w:r>
        <w:t>by</w:t>
      </w:r>
      <w:r>
        <w:rPr>
          <w:spacing w:val="-10"/>
        </w:rPr>
        <w:t xml:space="preserve"> </w:t>
      </w:r>
      <w:r>
        <w:t>the</w:t>
      </w:r>
      <w:r>
        <w:rPr>
          <w:spacing w:val="-10"/>
        </w:rPr>
        <w:t xml:space="preserve"> </w:t>
      </w:r>
      <w:r>
        <w:t>same</w:t>
      </w:r>
      <w:r>
        <w:rPr>
          <w:spacing w:val="-10"/>
        </w:rPr>
        <w:t xml:space="preserve"> </w:t>
      </w:r>
      <w:r>
        <w:t>organizations</w:t>
      </w:r>
      <w:r>
        <w:rPr>
          <w:spacing w:val="-10"/>
        </w:rPr>
        <w:t xml:space="preserve"> </w:t>
      </w:r>
      <w:r>
        <w:t>that</w:t>
      </w:r>
      <w:r>
        <w:rPr>
          <w:spacing w:val="-10"/>
        </w:rPr>
        <w:t xml:space="preserve"> </w:t>
      </w:r>
      <w:r>
        <w:t>performed</w:t>
      </w:r>
      <w:r>
        <w:rPr>
          <w:spacing w:val="-11"/>
        </w:rPr>
        <w:t xml:space="preserve"> </w:t>
      </w:r>
      <w:r>
        <w:t>the</w:t>
      </w:r>
      <w:r>
        <w:rPr>
          <w:spacing w:val="-10"/>
        </w:rPr>
        <w:t xml:space="preserve"> </w:t>
      </w:r>
      <w:r>
        <w:t>original review</w:t>
      </w:r>
      <w:r>
        <w:rPr>
          <w:spacing w:val="-3"/>
        </w:rPr>
        <w:t xml:space="preserve"> </w:t>
      </w:r>
      <w:r>
        <w:t>and</w:t>
      </w:r>
      <w:r>
        <w:rPr>
          <w:spacing w:val="-3"/>
        </w:rPr>
        <w:t xml:space="preserve"> </w:t>
      </w:r>
      <w:r>
        <w:t>approval</w:t>
      </w:r>
      <w:r>
        <w:rPr>
          <w:spacing w:val="-1"/>
        </w:rPr>
        <w:t xml:space="preserve"> </w:t>
      </w:r>
      <w:r>
        <w:t>unless</w:t>
      </w:r>
      <w:r>
        <w:rPr>
          <w:spacing w:val="-1"/>
        </w:rPr>
        <w:t xml:space="preserve"> </w:t>
      </w:r>
      <w:r>
        <w:t>other</w:t>
      </w:r>
      <w:r>
        <w:rPr>
          <w:spacing w:val="-1"/>
        </w:rPr>
        <w:t xml:space="preserve"> </w:t>
      </w:r>
      <w:r>
        <w:t>organizations</w:t>
      </w:r>
      <w:r>
        <w:rPr>
          <w:spacing w:val="-1"/>
        </w:rPr>
        <w:t xml:space="preserve"> </w:t>
      </w:r>
      <w:r>
        <w:t>are</w:t>
      </w:r>
      <w:r>
        <w:rPr>
          <w:spacing w:val="-1"/>
        </w:rPr>
        <w:t xml:space="preserve"> </w:t>
      </w:r>
      <w:r>
        <w:t>specifically</w:t>
      </w:r>
      <w:r>
        <w:rPr>
          <w:spacing w:val="-1"/>
        </w:rPr>
        <w:t xml:space="preserve"> </w:t>
      </w:r>
      <w:r>
        <w:t>designated.</w:t>
      </w:r>
      <w:r>
        <w:rPr>
          <w:spacing w:val="-1"/>
        </w:rPr>
        <w:t xml:space="preserve"> </w:t>
      </w:r>
      <w:r>
        <w:t>The</w:t>
      </w:r>
      <w:r>
        <w:rPr>
          <w:spacing w:val="-1"/>
        </w:rPr>
        <w:t xml:space="preserve"> </w:t>
      </w:r>
      <w:r>
        <w:t xml:space="preserve">reviewing organization has access to pertinent background data or information upon which to base their approval. </w:t>
      </w:r>
      <w:r>
        <w:rPr>
          <w:i/>
        </w:rPr>
        <w:t xml:space="preserve">[Where temporary procedure changes are necessary during the operational phase, changes that clearly do not change the intent of the approved procedure may be implemented provided they are approved by two members of the staff knowledgeable in the areas affected by the procedures. [NOTE: This does not apply to a non-Operations QAP.]] </w:t>
      </w:r>
      <w:r>
        <w:t>Minor changes to documents, such as inconsequential editorial corrections, do not require that the revised documents receive the same review and approval as the original documents. To avoid a possible omission of a required review, the type of minor changes that do not require such a review and approval and the persons who can authorize such a classification shall be clearly delineated in implementing procedures.</w:t>
      </w:r>
    </w:p>
    <w:p w14:paraId="702E0F18" w14:textId="77777777" w:rsidR="00926B52" w:rsidRDefault="00000000">
      <w:pPr>
        <w:pStyle w:val="Heading4"/>
        <w:numPr>
          <w:ilvl w:val="1"/>
          <w:numId w:val="40"/>
        </w:numPr>
        <w:tabs>
          <w:tab w:val="left" w:pos="1359"/>
          <w:tab w:val="left" w:pos="1360"/>
        </w:tabs>
        <w:spacing w:before="28" w:line="519" w:lineRule="exact"/>
        <w:ind w:left="1359" w:hanging="720"/>
      </w:pPr>
      <w:bookmarkStart w:id="61" w:name="6.3_NQA-1_Commitment"/>
      <w:bookmarkEnd w:id="61"/>
      <w:r>
        <w:rPr>
          <w:spacing w:val="-6"/>
        </w:rPr>
        <w:t>NQA-1</w:t>
      </w:r>
      <w:r>
        <w:rPr>
          <w:spacing w:val="-3"/>
        </w:rPr>
        <w:t xml:space="preserve"> </w:t>
      </w:r>
      <w:r>
        <w:rPr>
          <w:spacing w:val="-6"/>
        </w:rPr>
        <w:t>Commitment</w:t>
      </w:r>
    </w:p>
    <w:p w14:paraId="320611EB" w14:textId="77777777" w:rsidR="00926B52" w:rsidRDefault="00000000">
      <w:pPr>
        <w:pStyle w:val="BodyText"/>
        <w:spacing w:before="218" w:line="110" w:lineRule="auto"/>
        <w:ind w:left="659" w:right="353"/>
      </w:pPr>
      <w:r>
        <w:t>In</w:t>
      </w:r>
      <w:r>
        <w:rPr>
          <w:spacing w:val="-12"/>
        </w:rPr>
        <w:t xml:space="preserve"> </w:t>
      </w:r>
      <w:r>
        <w:t>establishing</w:t>
      </w:r>
      <w:r>
        <w:rPr>
          <w:spacing w:val="-12"/>
        </w:rPr>
        <w:t xml:space="preserve"> </w:t>
      </w:r>
      <w:r>
        <w:t>provisions</w:t>
      </w:r>
      <w:r>
        <w:rPr>
          <w:spacing w:val="-12"/>
        </w:rPr>
        <w:t xml:space="preserve"> </w:t>
      </w:r>
      <w:r>
        <w:t>for</w:t>
      </w:r>
      <w:r>
        <w:rPr>
          <w:spacing w:val="-12"/>
        </w:rPr>
        <w:t xml:space="preserve"> </w:t>
      </w:r>
      <w:r>
        <w:t>document</w:t>
      </w:r>
      <w:r>
        <w:rPr>
          <w:spacing w:val="-12"/>
        </w:rPr>
        <w:t xml:space="preserve"> </w:t>
      </w:r>
      <w:r>
        <w:t>control,</w:t>
      </w:r>
      <w:r>
        <w:rPr>
          <w:spacing w:val="-12"/>
        </w:rPr>
        <w:t xml:space="preserve"> </w:t>
      </w:r>
      <w:r>
        <w:rPr>
          <w:i/>
        </w:rPr>
        <w:t>[CA]</w:t>
      </w:r>
      <w:r>
        <w:rPr>
          <w:i/>
          <w:spacing w:val="-12"/>
        </w:rPr>
        <w:t xml:space="preserve"> </w:t>
      </w:r>
      <w:r>
        <w:t>commits</w:t>
      </w:r>
      <w:r>
        <w:rPr>
          <w:spacing w:val="-12"/>
        </w:rPr>
        <w:t xml:space="preserve"> </w:t>
      </w:r>
      <w:r>
        <w:t>to</w:t>
      </w:r>
      <w:r>
        <w:rPr>
          <w:spacing w:val="-11"/>
        </w:rPr>
        <w:t xml:space="preserve"> </w:t>
      </w:r>
      <w:r>
        <w:t>compliance</w:t>
      </w:r>
      <w:r>
        <w:rPr>
          <w:spacing w:val="-11"/>
        </w:rPr>
        <w:t xml:space="preserve"> </w:t>
      </w:r>
      <w:r>
        <w:t>with</w:t>
      </w:r>
      <w:r>
        <w:rPr>
          <w:spacing w:val="-12"/>
        </w:rPr>
        <w:t xml:space="preserve"> </w:t>
      </w:r>
      <w:r>
        <w:t>NQA-1- 2008, Requirement 6.</w:t>
      </w:r>
    </w:p>
    <w:p w14:paraId="2DEA2423" w14:textId="77777777" w:rsidR="00926B52" w:rsidRDefault="00926B52">
      <w:pPr>
        <w:spacing w:line="110" w:lineRule="auto"/>
        <w:sectPr w:rsidR="00926B52">
          <w:pgSz w:w="12240" w:h="15840"/>
          <w:pgMar w:top="1640" w:right="1060" w:bottom="940" w:left="800" w:header="704" w:footer="747" w:gutter="0"/>
          <w:cols w:space="720"/>
        </w:sectPr>
      </w:pPr>
    </w:p>
    <w:p w14:paraId="0A791C4C" w14:textId="77777777" w:rsidR="00926B52" w:rsidRDefault="00926B52">
      <w:pPr>
        <w:pStyle w:val="BodyText"/>
        <w:spacing w:before="20"/>
        <w:rPr>
          <w:sz w:val="10"/>
        </w:rPr>
      </w:pPr>
    </w:p>
    <w:p w14:paraId="633F5152" w14:textId="77777777" w:rsidR="00926B52" w:rsidRDefault="00000000">
      <w:pPr>
        <w:pStyle w:val="Heading3"/>
        <w:tabs>
          <w:tab w:val="left" w:pos="2439"/>
        </w:tabs>
        <w:spacing w:before="99" w:line="117" w:lineRule="auto"/>
        <w:ind w:left="2440" w:right="384" w:hanging="1800"/>
      </w:pPr>
      <w:bookmarkStart w:id="62" w:name="SECTION_7_CONTROL_OF_PURCHASED_MATERIAL,"/>
      <w:bookmarkStart w:id="63" w:name="_bookmark19"/>
      <w:bookmarkEnd w:id="62"/>
      <w:bookmarkEnd w:id="63"/>
      <w:r>
        <w:t>SECTION 7</w:t>
      </w:r>
      <w:r>
        <w:tab/>
        <w:t>CONTROL</w:t>
      </w:r>
      <w:r>
        <w:rPr>
          <w:spacing w:val="-7"/>
        </w:rPr>
        <w:t xml:space="preserve"> </w:t>
      </w:r>
      <w:r>
        <w:t>OF</w:t>
      </w:r>
      <w:r>
        <w:rPr>
          <w:spacing w:val="-7"/>
        </w:rPr>
        <w:t xml:space="preserve"> </w:t>
      </w:r>
      <w:r>
        <w:t>PURCHASED</w:t>
      </w:r>
      <w:r>
        <w:rPr>
          <w:spacing w:val="-7"/>
        </w:rPr>
        <w:t xml:space="preserve"> </w:t>
      </w:r>
      <w:r>
        <w:t>MATERIAL,</w:t>
      </w:r>
      <w:r>
        <w:rPr>
          <w:spacing w:val="-7"/>
        </w:rPr>
        <w:t xml:space="preserve"> </w:t>
      </w:r>
      <w:r>
        <w:t>EQUIPMENT,</w:t>
      </w:r>
      <w:r>
        <w:rPr>
          <w:spacing w:val="-7"/>
        </w:rPr>
        <w:t xml:space="preserve"> </w:t>
      </w:r>
      <w:r>
        <w:t xml:space="preserve">AND </w:t>
      </w:r>
      <w:r>
        <w:rPr>
          <w:spacing w:val="-2"/>
        </w:rPr>
        <w:t>SERVICES</w:t>
      </w:r>
    </w:p>
    <w:p w14:paraId="0F1F9C18" w14:textId="77777777" w:rsidR="00926B52" w:rsidRDefault="00000000">
      <w:pPr>
        <w:pStyle w:val="BodyText"/>
        <w:spacing w:before="240" w:line="110" w:lineRule="auto"/>
        <w:ind w:left="649" w:right="429"/>
      </w:pPr>
      <w:r>
        <w:rPr>
          <w:i/>
        </w:rPr>
        <w:t xml:space="preserve">[CA] </w:t>
      </w:r>
      <w:r>
        <w:t>has established the necessary measures and governing procedures to control purchased items and services to assure conformance with specified requirements. Such control</w:t>
      </w:r>
      <w:r>
        <w:rPr>
          <w:spacing w:val="-12"/>
        </w:rPr>
        <w:t xml:space="preserve"> </w:t>
      </w:r>
      <w:r>
        <w:t>provides</w:t>
      </w:r>
      <w:r>
        <w:rPr>
          <w:spacing w:val="-13"/>
        </w:rPr>
        <w:t xml:space="preserve"> </w:t>
      </w:r>
      <w:r>
        <w:t>for</w:t>
      </w:r>
      <w:r>
        <w:rPr>
          <w:spacing w:val="-13"/>
        </w:rPr>
        <w:t xml:space="preserve"> </w:t>
      </w:r>
      <w:r>
        <w:t>the</w:t>
      </w:r>
      <w:r>
        <w:rPr>
          <w:spacing w:val="-11"/>
        </w:rPr>
        <w:t xml:space="preserve"> </w:t>
      </w:r>
      <w:r>
        <w:t>following</w:t>
      </w:r>
      <w:r>
        <w:rPr>
          <w:spacing w:val="-13"/>
        </w:rPr>
        <w:t xml:space="preserve"> </w:t>
      </w:r>
      <w:r>
        <w:t>as</w:t>
      </w:r>
      <w:r>
        <w:rPr>
          <w:spacing w:val="-11"/>
        </w:rPr>
        <w:t xml:space="preserve"> </w:t>
      </w:r>
      <w:r>
        <w:t>appropriate:</w:t>
      </w:r>
      <w:r>
        <w:rPr>
          <w:spacing w:val="-14"/>
        </w:rPr>
        <w:t xml:space="preserve"> </w:t>
      </w:r>
      <w:r>
        <w:t>source</w:t>
      </w:r>
      <w:r>
        <w:rPr>
          <w:spacing w:val="-12"/>
        </w:rPr>
        <w:t xml:space="preserve"> </w:t>
      </w:r>
      <w:r>
        <w:t>evaluation</w:t>
      </w:r>
      <w:r>
        <w:rPr>
          <w:spacing w:val="-12"/>
        </w:rPr>
        <w:t xml:space="preserve"> </w:t>
      </w:r>
      <w:r>
        <w:t>and</w:t>
      </w:r>
      <w:r>
        <w:rPr>
          <w:spacing w:val="-13"/>
        </w:rPr>
        <w:t xml:space="preserve"> </w:t>
      </w:r>
      <w:r>
        <w:t>selection,</w:t>
      </w:r>
      <w:r>
        <w:rPr>
          <w:spacing w:val="-11"/>
        </w:rPr>
        <w:t xml:space="preserve"> </w:t>
      </w:r>
      <w:r>
        <w:t>evaluation of objective evidence of quality furnished by the supplier, source inspection, audit, and examination of items or services.</w:t>
      </w:r>
    </w:p>
    <w:p w14:paraId="4AB40E5F" w14:textId="77777777" w:rsidR="00926B52" w:rsidRDefault="00000000">
      <w:pPr>
        <w:pStyle w:val="Heading4"/>
        <w:numPr>
          <w:ilvl w:val="1"/>
          <w:numId w:val="39"/>
        </w:numPr>
        <w:tabs>
          <w:tab w:val="left" w:pos="1360"/>
          <w:tab w:val="left" w:pos="1361"/>
        </w:tabs>
        <w:spacing w:before="20" w:line="455" w:lineRule="exact"/>
      </w:pPr>
      <w:bookmarkStart w:id="64" w:name="7.1_Acceptance_of_Item_or_Service"/>
      <w:bookmarkEnd w:id="64"/>
      <w:r>
        <w:t>Acceptance</w:t>
      </w:r>
      <w:r>
        <w:rPr>
          <w:spacing w:val="-6"/>
        </w:rPr>
        <w:t xml:space="preserve"> </w:t>
      </w:r>
      <w:r>
        <w:t>of</w:t>
      </w:r>
      <w:r>
        <w:rPr>
          <w:spacing w:val="-5"/>
        </w:rPr>
        <w:t xml:space="preserve"> </w:t>
      </w:r>
      <w:r>
        <w:t>Item</w:t>
      </w:r>
      <w:r>
        <w:rPr>
          <w:spacing w:val="-5"/>
        </w:rPr>
        <w:t xml:space="preserve"> </w:t>
      </w:r>
      <w:r>
        <w:t>or</w:t>
      </w:r>
      <w:r>
        <w:rPr>
          <w:spacing w:val="-6"/>
        </w:rPr>
        <w:t xml:space="preserve"> </w:t>
      </w:r>
      <w:r>
        <w:rPr>
          <w:spacing w:val="-2"/>
        </w:rPr>
        <w:t>Service</w:t>
      </w:r>
    </w:p>
    <w:p w14:paraId="7898418D" w14:textId="77777777" w:rsidR="00926B52" w:rsidRDefault="00000000">
      <w:pPr>
        <w:pStyle w:val="BodyText"/>
        <w:spacing w:before="153" w:line="110" w:lineRule="auto"/>
        <w:ind w:left="640" w:right="353"/>
      </w:pPr>
      <w:r>
        <w:rPr>
          <w:i/>
        </w:rPr>
        <w:t>[CA]</w:t>
      </w:r>
      <w:r>
        <w:rPr>
          <w:i/>
          <w:spacing w:val="-4"/>
        </w:rPr>
        <w:t xml:space="preserve"> </w:t>
      </w:r>
      <w:r>
        <w:t>establishes</w:t>
      </w:r>
      <w:r>
        <w:rPr>
          <w:spacing w:val="-4"/>
        </w:rPr>
        <w:t xml:space="preserve"> </w:t>
      </w:r>
      <w:r>
        <w:t>and</w:t>
      </w:r>
      <w:r>
        <w:rPr>
          <w:spacing w:val="-4"/>
        </w:rPr>
        <w:t xml:space="preserve"> </w:t>
      </w:r>
      <w:r>
        <w:t>implements</w:t>
      </w:r>
      <w:r>
        <w:rPr>
          <w:spacing w:val="-4"/>
        </w:rPr>
        <w:t xml:space="preserve"> </w:t>
      </w:r>
      <w:r>
        <w:t>measures</w:t>
      </w:r>
      <w:r>
        <w:rPr>
          <w:spacing w:val="-4"/>
        </w:rPr>
        <w:t xml:space="preserve"> </w:t>
      </w:r>
      <w:r>
        <w:t>to</w:t>
      </w:r>
      <w:r>
        <w:rPr>
          <w:spacing w:val="-4"/>
        </w:rPr>
        <w:t xml:space="preserve"> </w:t>
      </w:r>
      <w:r>
        <w:t>assess</w:t>
      </w:r>
      <w:r>
        <w:rPr>
          <w:spacing w:val="-4"/>
        </w:rPr>
        <w:t xml:space="preserve"> </w:t>
      </w:r>
      <w:r>
        <w:t>the</w:t>
      </w:r>
      <w:r>
        <w:rPr>
          <w:spacing w:val="-4"/>
        </w:rPr>
        <w:t xml:space="preserve"> </w:t>
      </w:r>
      <w:r>
        <w:t>quality</w:t>
      </w:r>
      <w:r>
        <w:rPr>
          <w:spacing w:val="-4"/>
        </w:rPr>
        <w:t xml:space="preserve"> </w:t>
      </w:r>
      <w:r>
        <w:t>of</w:t>
      </w:r>
      <w:r>
        <w:rPr>
          <w:spacing w:val="-4"/>
        </w:rPr>
        <w:t xml:space="preserve"> </w:t>
      </w:r>
      <w:r>
        <w:t>purchased</w:t>
      </w:r>
      <w:r>
        <w:rPr>
          <w:spacing w:val="-4"/>
        </w:rPr>
        <w:t xml:space="preserve"> </w:t>
      </w:r>
      <w:r>
        <w:t>items</w:t>
      </w:r>
      <w:r>
        <w:rPr>
          <w:spacing w:val="-5"/>
        </w:rPr>
        <w:t xml:space="preserve"> </w:t>
      </w:r>
      <w:r>
        <w:t xml:space="preserve">and services, whether purchased directly or through contractors, at intervals and to a depth consistent with the item or service importance to safety, complexity, quantity, and the frequency of procurement. Verification actions include testing, as appropriate, during </w:t>
      </w:r>
      <w:r>
        <w:rPr>
          <w:i/>
        </w:rPr>
        <w:t xml:space="preserve">[design, fabrication, construction, and operation] </w:t>
      </w:r>
      <w:r>
        <w:t>activities. Verifications occur at the appropriate phases of the procurement process, including, as necessary, verification of activities of suppliers below the first tier.</w:t>
      </w:r>
    </w:p>
    <w:p w14:paraId="0417C5C6" w14:textId="77777777" w:rsidR="00926B52" w:rsidRDefault="00000000">
      <w:pPr>
        <w:pStyle w:val="BodyText"/>
        <w:spacing w:before="123" w:line="112" w:lineRule="auto"/>
        <w:ind w:left="649" w:right="1090"/>
      </w:pPr>
      <w:r>
        <w:t>Measures</w:t>
      </w:r>
      <w:r>
        <w:rPr>
          <w:spacing w:val="-11"/>
        </w:rPr>
        <w:t xml:space="preserve"> </w:t>
      </w:r>
      <w:r>
        <w:t>to</w:t>
      </w:r>
      <w:r>
        <w:rPr>
          <w:spacing w:val="-11"/>
        </w:rPr>
        <w:t xml:space="preserve"> </w:t>
      </w:r>
      <w:r>
        <w:t>assure</w:t>
      </w:r>
      <w:r>
        <w:rPr>
          <w:spacing w:val="-11"/>
        </w:rPr>
        <w:t xml:space="preserve"> </w:t>
      </w:r>
      <w:r>
        <w:t>the</w:t>
      </w:r>
      <w:r>
        <w:rPr>
          <w:spacing w:val="-10"/>
        </w:rPr>
        <w:t xml:space="preserve"> </w:t>
      </w:r>
      <w:r>
        <w:t>quality</w:t>
      </w:r>
      <w:r>
        <w:rPr>
          <w:spacing w:val="-11"/>
        </w:rPr>
        <w:t xml:space="preserve"> </w:t>
      </w:r>
      <w:r>
        <w:t>of</w:t>
      </w:r>
      <w:r>
        <w:rPr>
          <w:spacing w:val="-11"/>
        </w:rPr>
        <w:t xml:space="preserve"> </w:t>
      </w:r>
      <w:r>
        <w:t>purchased</w:t>
      </w:r>
      <w:r>
        <w:rPr>
          <w:spacing w:val="-12"/>
        </w:rPr>
        <w:t xml:space="preserve"> </w:t>
      </w:r>
      <w:r>
        <w:t>items</w:t>
      </w:r>
      <w:r>
        <w:rPr>
          <w:spacing w:val="-11"/>
        </w:rPr>
        <w:t xml:space="preserve"> </w:t>
      </w:r>
      <w:r>
        <w:t>and</w:t>
      </w:r>
      <w:r>
        <w:rPr>
          <w:spacing w:val="-11"/>
        </w:rPr>
        <w:t xml:space="preserve"> </w:t>
      </w:r>
      <w:r>
        <w:t>services</w:t>
      </w:r>
      <w:r>
        <w:rPr>
          <w:spacing w:val="-11"/>
        </w:rPr>
        <w:t xml:space="preserve"> </w:t>
      </w:r>
      <w:r>
        <w:t>include</w:t>
      </w:r>
      <w:r>
        <w:rPr>
          <w:spacing w:val="-11"/>
        </w:rPr>
        <w:t xml:space="preserve"> </w:t>
      </w:r>
      <w:r>
        <w:t>the</w:t>
      </w:r>
      <w:r>
        <w:rPr>
          <w:spacing w:val="-11"/>
        </w:rPr>
        <w:t xml:space="preserve"> </w:t>
      </w:r>
      <w:r>
        <w:t>following, as applicable:</w:t>
      </w:r>
    </w:p>
    <w:p w14:paraId="1F0AE0AC" w14:textId="77777777" w:rsidR="00926B52" w:rsidRDefault="00000000">
      <w:pPr>
        <w:pStyle w:val="ListParagraph"/>
        <w:numPr>
          <w:ilvl w:val="2"/>
          <w:numId w:val="39"/>
        </w:numPr>
        <w:tabs>
          <w:tab w:val="left" w:pos="1359"/>
          <w:tab w:val="left" w:pos="1360"/>
        </w:tabs>
        <w:spacing w:before="119" w:line="112" w:lineRule="auto"/>
        <w:ind w:right="601"/>
      </w:pPr>
      <w:r>
        <w:t>Items</w:t>
      </w:r>
      <w:r>
        <w:rPr>
          <w:spacing w:val="-13"/>
        </w:rPr>
        <w:t xml:space="preserve"> </w:t>
      </w:r>
      <w:r>
        <w:t>are</w:t>
      </w:r>
      <w:r>
        <w:rPr>
          <w:spacing w:val="-13"/>
        </w:rPr>
        <w:t xml:space="preserve"> </w:t>
      </w:r>
      <w:r>
        <w:t>inspected,</w:t>
      </w:r>
      <w:r>
        <w:rPr>
          <w:spacing w:val="-13"/>
        </w:rPr>
        <w:t xml:space="preserve"> </w:t>
      </w:r>
      <w:r>
        <w:t>identified,</w:t>
      </w:r>
      <w:r>
        <w:rPr>
          <w:spacing w:val="-12"/>
        </w:rPr>
        <w:t xml:space="preserve"> </w:t>
      </w:r>
      <w:r>
        <w:t>and</w:t>
      </w:r>
      <w:r>
        <w:rPr>
          <w:spacing w:val="-12"/>
        </w:rPr>
        <w:t xml:space="preserve"> </w:t>
      </w:r>
      <w:r>
        <w:t>stored</w:t>
      </w:r>
      <w:r>
        <w:rPr>
          <w:spacing w:val="-12"/>
        </w:rPr>
        <w:t xml:space="preserve"> </w:t>
      </w:r>
      <w:r>
        <w:t>to</w:t>
      </w:r>
      <w:r>
        <w:rPr>
          <w:spacing w:val="-13"/>
        </w:rPr>
        <w:t xml:space="preserve"> </w:t>
      </w:r>
      <w:r>
        <w:t>protect</w:t>
      </w:r>
      <w:r>
        <w:rPr>
          <w:spacing w:val="-13"/>
        </w:rPr>
        <w:t xml:space="preserve"> </w:t>
      </w:r>
      <w:r>
        <w:t>against</w:t>
      </w:r>
      <w:r>
        <w:rPr>
          <w:spacing w:val="-13"/>
        </w:rPr>
        <w:t xml:space="preserve"> </w:t>
      </w:r>
      <w:r>
        <w:t>damage,</w:t>
      </w:r>
      <w:r>
        <w:rPr>
          <w:spacing w:val="-12"/>
        </w:rPr>
        <w:t xml:space="preserve"> </w:t>
      </w:r>
      <w:r>
        <w:t>deterioration, or misuse.</w:t>
      </w:r>
    </w:p>
    <w:p w14:paraId="7F59F29C" w14:textId="77777777" w:rsidR="00926B52" w:rsidRDefault="00000000">
      <w:pPr>
        <w:pStyle w:val="ListParagraph"/>
        <w:numPr>
          <w:ilvl w:val="2"/>
          <w:numId w:val="39"/>
        </w:numPr>
        <w:tabs>
          <w:tab w:val="left" w:pos="1359"/>
          <w:tab w:val="left" w:pos="1360"/>
        </w:tabs>
        <w:spacing w:before="122" w:line="110" w:lineRule="auto"/>
        <w:ind w:right="453"/>
      </w:pPr>
      <w:r>
        <w:t>Prospective safety-related items and service suppliers are evaluated to assure only qualified suppliers are used. Qualified suppliers are audited on a triennial basis. In addition, if a subsequent contract or a contract modification significantly changes the scope, methods, or controls performed by a supplier, an audit of the changes is performed, thus starting a new triennial period.</w:t>
      </w:r>
    </w:p>
    <w:p w14:paraId="38BD397E" w14:textId="77777777" w:rsidR="00926B52" w:rsidRDefault="00000000">
      <w:pPr>
        <w:pStyle w:val="ListParagraph"/>
        <w:numPr>
          <w:ilvl w:val="2"/>
          <w:numId w:val="39"/>
        </w:numPr>
        <w:tabs>
          <w:tab w:val="left" w:pos="1359"/>
          <w:tab w:val="left" w:pos="1360"/>
        </w:tabs>
        <w:spacing w:before="123" w:line="110" w:lineRule="auto"/>
        <w:ind w:right="451"/>
      </w:pPr>
      <w:r>
        <w:rPr>
          <w:i/>
        </w:rPr>
        <w:t>[CA]</w:t>
      </w:r>
      <w:r>
        <w:rPr>
          <w:i/>
          <w:spacing w:val="-4"/>
        </w:rPr>
        <w:t xml:space="preserve"> </w:t>
      </w:r>
      <w:r>
        <w:t>may</w:t>
      </w:r>
      <w:r>
        <w:rPr>
          <w:spacing w:val="-4"/>
        </w:rPr>
        <w:t xml:space="preserve"> </w:t>
      </w:r>
      <w:r>
        <w:t>utilize</w:t>
      </w:r>
      <w:r>
        <w:rPr>
          <w:spacing w:val="-4"/>
        </w:rPr>
        <w:t xml:space="preserve"> </w:t>
      </w:r>
      <w:r>
        <w:t>audits</w:t>
      </w:r>
      <w:r>
        <w:rPr>
          <w:spacing w:val="-5"/>
        </w:rPr>
        <w:t xml:space="preserve"> </w:t>
      </w:r>
      <w:r>
        <w:t>conducted</w:t>
      </w:r>
      <w:r>
        <w:rPr>
          <w:spacing w:val="-3"/>
        </w:rPr>
        <w:t xml:space="preserve"> </w:t>
      </w:r>
      <w:r>
        <w:t>by</w:t>
      </w:r>
      <w:r>
        <w:rPr>
          <w:spacing w:val="-4"/>
        </w:rPr>
        <w:t xml:space="preserve"> </w:t>
      </w:r>
      <w:r>
        <w:t>outside</w:t>
      </w:r>
      <w:r>
        <w:rPr>
          <w:spacing w:val="-4"/>
        </w:rPr>
        <w:t xml:space="preserve"> </w:t>
      </w:r>
      <w:r>
        <w:t>organizations</w:t>
      </w:r>
      <w:r>
        <w:rPr>
          <w:spacing w:val="-4"/>
        </w:rPr>
        <w:t xml:space="preserve"> </w:t>
      </w:r>
      <w:r>
        <w:t>for</w:t>
      </w:r>
      <w:r>
        <w:rPr>
          <w:spacing w:val="-4"/>
        </w:rPr>
        <w:t xml:space="preserve"> </w:t>
      </w:r>
      <w:r>
        <w:t>supplier</w:t>
      </w:r>
      <w:r>
        <w:rPr>
          <w:spacing w:val="-4"/>
        </w:rPr>
        <w:t xml:space="preserve"> </w:t>
      </w:r>
      <w:r>
        <w:t xml:space="preserve">qualification provided that the scope and adequacy of the audits meet </w:t>
      </w:r>
      <w:r>
        <w:rPr>
          <w:i/>
        </w:rPr>
        <w:t xml:space="preserve">[CA] </w:t>
      </w:r>
      <w:r>
        <w:t>requirements. Documented</w:t>
      </w:r>
      <w:r>
        <w:rPr>
          <w:spacing w:val="-6"/>
        </w:rPr>
        <w:t xml:space="preserve"> </w:t>
      </w:r>
      <w:r>
        <w:t>annual</w:t>
      </w:r>
      <w:r>
        <w:rPr>
          <w:spacing w:val="-6"/>
        </w:rPr>
        <w:t xml:space="preserve"> </w:t>
      </w:r>
      <w:r>
        <w:t>evaluations</w:t>
      </w:r>
      <w:r>
        <w:rPr>
          <w:spacing w:val="-6"/>
        </w:rPr>
        <w:t xml:space="preserve"> </w:t>
      </w:r>
      <w:r>
        <w:t>are</w:t>
      </w:r>
      <w:r>
        <w:rPr>
          <w:spacing w:val="-6"/>
        </w:rPr>
        <w:t xml:space="preserve"> </w:t>
      </w:r>
      <w:r>
        <w:t>performed</w:t>
      </w:r>
      <w:r>
        <w:rPr>
          <w:spacing w:val="-6"/>
        </w:rPr>
        <w:t xml:space="preserve"> </w:t>
      </w:r>
      <w:r>
        <w:t>for</w:t>
      </w:r>
      <w:r>
        <w:rPr>
          <w:spacing w:val="-6"/>
        </w:rPr>
        <w:t xml:space="preserve"> </w:t>
      </w:r>
      <w:r>
        <w:t>qualified</w:t>
      </w:r>
      <w:r>
        <w:rPr>
          <w:spacing w:val="-6"/>
        </w:rPr>
        <w:t xml:space="preserve"> </w:t>
      </w:r>
      <w:r>
        <w:t>suppliers</w:t>
      </w:r>
      <w:r>
        <w:rPr>
          <w:spacing w:val="-5"/>
        </w:rPr>
        <w:t xml:space="preserve"> </w:t>
      </w:r>
      <w:r>
        <w:t>to</w:t>
      </w:r>
      <w:r>
        <w:rPr>
          <w:spacing w:val="-6"/>
        </w:rPr>
        <w:t xml:space="preserve"> </w:t>
      </w:r>
      <w:r>
        <w:t>assure</w:t>
      </w:r>
      <w:r>
        <w:rPr>
          <w:spacing w:val="-5"/>
        </w:rPr>
        <w:t xml:space="preserve"> </w:t>
      </w:r>
      <w:r>
        <w:t>they continue to provide acceptable products and services. Industry programs, such as those applied by ASME, Nuclear Procurement Issues Committee (NUPIC), or other established utility groups, are used as input or the basis for supplier qualification whenever appropriate. The results of the reviews are promptly considered for effect on a supplier's continued qualification and adjustments made as necessary (including</w:t>
      </w:r>
      <w:r>
        <w:rPr>
          <w:spacing w:val="-1"/>
        </w:rPr>
        <w:t xml:space="preserve"> </w:t>
      </w:r>
      <w:r>
        <w:t>corrective</w:t>
      </w:r>
      <w:r>
        <w:rPr>
          <w:spacing w:val="-1"/>
        </w:rPr>
        <w:t xml:space="preserve"> </w:t>
      </w:r>
      <w:r>
        <w:t>actions,</w:t>
      </w:r>
      <w:r>
        <w:rPr>
          <w:spacing w:val="-1"/>
        </w:rPr>
        <w:t xml:space="preserve"> </w:t>
      </w:r>
      <w:r>
        <w:t>adjustments</w:t>
      </w:r>
      <w:r>
        <w:rPr>
          <w:spacing w:val="-1"/>
        </w:rPr>
        <w:t xml:space="preserve"> </w:t>
      </w:r>
      <w:r>
        <w:t>of</w:t>
      </w:r>
      <w:r>
        <w:rPr>
          <w:spacing w:val="-1"/>
        </w:rPr>
        <w:t xml:space="preserve"> </w:t>
      </w:r>
      <w:r>
        <w:t>supplier</w:t>
      </w:r>
      <w:r>
        <w:rPr>
          <w:spacing w:val="-2"/>
        </w:rPr>
        <w:t xml:space="preserve"> </w:t>
      </w:r>
      <w:r>
        <w:t>audit</w:t>
      </w:r>
      <w:r>
        <w:rPr>
          <w:spacing w:val="-4"/>
        </w:rPr>
        <w:t xml:space="preserve"> </w:t>
      </w:r>
      <w:r>
        <w:t>plans,</w:t>
      </w:r>
      <w:r>
        <w:rPr>
          <w:spacing w:val="-4"/>
        </w:rPr>
        <w:t xml:space="preserve"> </w:t>
      </w:r>
      <w:r>
        <w:t>and</w:t>
      </w:r>
      <w:r>
        <w:rPr>
          <w:spacing w:val="-4"/>
        </w:rPr>
        <w:t xml:space="preserve"> </w:t>
      </w:r>
      <w:r>
        <w:t>input</w:t>
      </w:r>
      <w:r>
        <w:rPr>
          <w:spacing w:val="-4"/>
        </w:rPr>
        <w:t xml:space="preserve"> </w:t>
      </w:r>
      <w:r>
        <w:t>to</w:t>
      </w:r>
      <w:r>
        <w:rPr>
          <w:spacing w:val="-3"/>
        </w:rPr>
        <w:t xml:space="preserve"> </w:t>
      </w:r>
      <w:r>
        <w:t>third party</w:t>
      </w:r>
      <w:r>
        <w:rPr>
          <w:spacing w:val="-1"/>
        </w:rPr>
        <w:t xml:space="preserve"> </w:t>
      </w:r>
      <w:r>
        <w:t>auditing</w:t>
      </w:r>
      <w:r>
        <w:rPr>
          <w:spacing w:val="-1"/>
        </w:rPr>
        <w:t xml:space="preserve"> </w:t>
      </w:r>
      <w:r>
        <w:t>entities, as</w:t>
      </w:r>
      <w:r>
        <w:rPr>
          <w:spacing w:val="-1"/>
        </w:rPr>
        <w:t xml:space="preserve"> </w:t>
      </w:r>
      <w:r>
        <w:t>warranted).</w:t>
      </w:r>
      <w:r>
        <w:rPr>
          <w:spacing w:val="-1"/>
        </w:rPr>
        <w:t xml:space="preserve"> </w:t>
      </w:r>
      <w:r>
        <w:t>In</w:t>
      </w:r>
      <w:r>
        <w:rPr>
          <w:spacing w:val="-1"/>
        </w:rPr>
        <w:t xml:space="preserve"> </w:t>
      </w:r>
      <w:r>
        <w:t>addition,</w:t>
      </w:r>
      <w:r>
        <w:rPr>
          <w:spacing w:val="-1"/>
        </w:rPr>
        <w:t xml:space="preserve"> </w:t>
      </w:r>
      <w:r>
        <w:t>results are</w:t>
      </w:r>
      <w:r>
        <w:rPr>
          <w:spacing w:val="-1"/>
        </w:rPr>
        <w:t xml:space="preserve"> </w:t>
      </w:r>
      <w:r>
        <w:t>reviewed periodically to</w:t>
      </w:r>
      <w:r>
        <w:rPr>
          <w:spacing w:val="-1"/>
        </w:rPr>
        <w:t xml:space="preserve"> </w:t>
      </w:r>
      <w:r>
        <w:t>determine</w:t>
      </w:r>
      <w:r>
        <w:rPr>
          <w:spacing w:val="-1"/>
        </w:rPr>
        <w:t xml:space="preserve"> </w:t>
      </w:r>
      <w:r>
        <w:t>if,</w:t>
      </w:r>
      <w:r>
        <w:rPr>
          <w:spacing w:val="-1"/>
        </w:rPr>
        <w:t xml:space="preserve"> </w:t>
      </w:r>
      <w:r>
        <w:t>as</w:t>
      </w:r>
      <w:r>
        <w:rPr>
          <w:spacing w:val="-1"/>
        </w:rPr>
        <w:t xml:space="preserve"> </w:t>
      </w:r>
      <w:r>
        <w:t>a</w:t>
      </w:r>
      <w:r>
        <w:rPr>
          <w:spacing w:val="-1"/>
        </w:rPr>
        <w:t xml:space="preserve"> </w:t>
      </w:r>
      <w:r>
        <w:t>whole,</w:t>
      </w:r>
      <w:r>
        <w:rPr>
          <w:spacing w:val="-1"/>
        </w:rPr>
        <w:t xml:space="preserve"> </w:t>
      </w:r>
      <w:r>
        <w:t>they</w:t>
      </w:r>
      <w:r>
        <w:rPr>
          <w:spacing w:val="-1"/>
        </w:rPr>
        <w:t xml:space="preserve"> </w:t>
      </w:r>
      <w:r>
        <w:t>constitute</w:t>
      </w:r>
      <w:r>
        <w:rPr>
          <w:spacing w:val="-1"/>
        </w:rPr>
        <w:t xml:space="preserve"> </w:t>
      </w:r>
      <w:r>
        <w:t>a</w:t>
      </w:r>
      <w:r>
        <w:rPr>
          <w:spacing w:val="-1"/>
        </w:rPr>
        <w:t xml:space="preserve"> </w:t>
      </w:r>
      <w:r>
        <w:t>significant</w:t>
      </w:r>
      <w:r>
        <w:rPr>
          <w:spacing w:val="-1"/>
        </w:rPr>
        <w:t xml:space="preserve"> </w:t>
      </w:r>
      <w:r>
        <w:t>condition</w:t>
      </w:r>
      <w:r>
        <w:rPr>
          <w:spacing w:val="-1"/>
        </w:rPr>
        <w:t xml:space="preserve"> </w:t>
      </w:r>
      <w:r>
        <w:t>adverse</w:t>
      </w:r>
      <w:r>
        <w:rPr>
          <w:spacing w:val="-3"/>
        </w:rPr>
        <w:t xml:space="preserve"> </w:t>
      </w:r>
      <w:r>
        <w:t>to</w:t>
      </w:r>
      <w:r>
        <w:rPr>
          <w:spacing w:val="-3"/>
        </w:rPr>
        <w:t xml:space="preserve"> </w:t>
      </w:r>
      <w:r>
        <w:t>quality requiring additional action.</w:t>
      </w:r>
    </w:p>
    <w:p w14:paraId="4E536320" w14:textId="77777777" w:rsidR="00926B52" w:rsidRDefault="00000000">
      <w:pPr>
        <w:pStyle w:val="ListParagraph"/>
        <w:numPr>
          <w:ilvl w:val="2"/>
          <w:numId w:val="39"/>
        </w:numPr>
        <w:tabs>
          <w:tab w:val="left" w:pos="1359"/>
          <w:tab w:val="left" w:pos="1360"/>
        </w:tabs>
        <w:spacing w:before="130" w:line="110" w:lineRule="auto"/>
        <w:ind w:right="488"/>
      </w:pPr>
      <w:r>
        <w:t>Provisions are made for accepting purchased items and services, such as source verification, receipt inspection, pre and post-installation tests, certificates of conformance, and document reviews (including Certified Material Test Report/Certificate). Acceptance actions/documents should be established by the Purchaser</w:t>
      </w:r>
      <w:r>
        <w:rPr>
          <w:spacing w:val="-10"/>
        </w:rPr>
        <w:t xml:space="preserve"> </w:t>
      </w:r>
      <w:r>
        <w:t>with</w:t>
      </w:r>
      <w:r>
        <w:rPr>
          <w:spacing w:val="-10"/>
        </w:rPr>
        <w:t xml:space="preserve"> </w:t>
      </w:r>
      <w:r>
        <w:t>appropriate</w:t>
      </w:r>
      <w:r>
        <w:rPr>
          <w:spacing w:val="-12"/>
        </w:rPr>
        <w:t xml:space="preserve"> </w:t>
      </w:r>
      <w:r>
        <w:t>input</w:t>
      </w:r>
      <w:r>
        <w:rPr>
          <w:spacing w:val="-11"/>
        </w:rPr>
        <w:t xml:space="preserve"> </w:t>
      </w:r>
      <w:r>
        <w:t>from</w:t>
      </w:r>
      <w:r>
        <w:rPr>
          <w:spacing w:val="-11"/>
        </w:rPr>
        <w:t xml:space="preserve"> </w:t>
      </w:r>
      <w:r>
        <w:t>the</w:t>
      </w:r>
      <w:r>
        <w:rPr>
          <w:spacing w:val="-12"/>
        </w:rPr>
        <w:t xml:space="preserve"> </w:t>
      </w:r>
      <w:r>
        <w:t>Supplier</w:t>
      </w:r>
      <w:r>
        <w:rPr>
          <w:spacing w:val="-12"/>
        </w:rPr>
        <w:t xml:space="preserve"> </w:t>
      </w:r>
      <w:r>
        <w:t>and</w:t>
      </w:r>
      <w:r>
        <w:rPr>
          <w:spacing w:val="-12"/>
        </w:rPr>
        <w:t xml:space="preserve"> </w:t>
      </w:r>
      <w:r>
        <w:t>be</w:t>
      </w:r>
      <w:r>
        <w:rPr>
          <w:spacing w:val="-11"/>
        </w:rPr>
        <w:t xml:space="preserve"> </w:t>
      </w:r>
      <w:r>
        <w:t>completed</w:t>
      </w:r>
      <w:r>
        <w:rPr>
          <w:spacing w:val="-11"/>
        </w:rPr>
        <w:t xml:space="preserve"> </w:t>
      </w:r>
      <w:r>
        <w:t>to</w:t>
      </w:r>
      <w:r>
        <w:rPr>
          <w:spacing w:val="-12"/>
        </w:rPr>
        <w:t xml:space="preserve"> </w:t>
      </w:r>
      <w:r>
        <w:t>ensure</w:t>
      </w:r>
      <w:r>
        <w:rPr>
          <w:spacing w:val="-11"/>
        </w:rPr>
        <w:t xml:space="preserve"> </w:t>
      </w:r>
      <w:r>
        <w:t>that procurement, inspection, and test requirements, as applicable, have been satisfied before relying on the item to perform its intended safety function.</w:t>
      </w:r>
    </w:p>
    <w:p w14:paraId="700E9FFC" w14:textId="77777777" w:rsidR="00926B52" w:rsidRDefault="00926B52">
      <w:pPr>
        <w:spacing w:line="110" w:lineRule="auto"/>
        <w:sectPr w:rsidR="00926B52">
          <w:pgSz w:w="12240" w:h="15840"/>
          <w:pgMar w:top="1640" w:right="1060" w:bottom="940" w:left="800" w:header="704" w:footer="747" w:gutter="0"/>
          <w:cols w:space="720"/>
        </w:sectPr>
      </w:pPr>
    </w:p>
    <w:p w14:paraId="7C1C6CD2" w14:textId="77777777" w:rsidR="00926B52" w:rsidRDefault="00000000">
      <w:pPr>
        <w:pStyle w:val="ListParagraph"/>
        <w:numPr>
          <w:ilvl w:val="2"/>
          <w:numId w:val="39"/>
        </w:numPr>
        <w:tabs>
          <w:tab w:val="left" w:pos="1355"/>
          <w:tab w:val="left" w:pos="1356"/>
        </w:tabs>
        <w:spacing w:before="122" w:line="110" w:lineRule="auto"/>
        <w:ind w:right="631"/>
      </w:pPr>
      <w:bookmarkStart w:id="65" w:name="_bookmark20"/>
      <w:bookmarkEnd w:id="65"/>
      <w:r>
        <w:lastRenderedPageBreak/>
        <w:t>Controls</w:t>
      </w:r>
      <w:r>
        <w:rPr>
          <w:spacing w:val="-12"/>
        </w:rPr>
        <w:t xml:space="preserve"> </w:t>
      </w:r>
      <w:r>
        <w:t>are</w:t>
      </w:r>
      <w:r>
        <w:rPr>
          <w:spacing w:val="-11"/>
        </w:rPr>
        <w:t xml:space="preserve"> </w:t>
      </w:r>
      <w:r>
        <w:t>imposed</w:t>
      </w:r>
      <w:r>
        <w:rPr>
          <w:spacing w:val="-11"/>
        </w:rPr>
        <w:t xml:space="preserve"> </w:t>
      </w:r>
      <w:r>
        <w:t>for</w:t>
      </w:r>
      <w:r>
        <w:rPr>
          <w:spacing w:val="-11"/>
        </w:rPr>
        <w:t xml:space="preserve"> </w:t>
      </w:r>
      <w:r>
        <w:t>the</w:t>
      </w:r>
      <w:r>
        <w:rPr>
          <w:spacing w:val="-12"/>
        </w:rPr>
        <w:t xml:space="preserve"> </w:t>
      </w:r>
      <w:r>
        <w:t>selection,</w:t>
      </w:r>
      <w:r>
        <w:rPr>
          <w:spacing w:val="-11"/>
        </w:rPr>
        <w:t xml:space="preserve"> </w:t>
      </w:r>
      <w:r>
        <w:t>determination</w:t>
      </w:r>
      <w:r>
        <w:rPr>
          <w:spacing w:val="-11"/>
        </w:rPr>
        <w:t xml:space="preserve"> </w:t>
      </w:r>
      <w:r>
        <w:t>of</w:t>
      </w:r>
      <w:r>
        <w:rPr>
          <w:spacing w:val="-11"/>
        </w:rPr>
        <w:t xml:space="preserve"> </w:t>
      </w:r>
      <w:r>
        <w:t>suitability</w:t>
      </w:r>
      <w:r>
        <w:rPr>
          <w:spacing w:val="-11"/>
        </w:rPr>
        <w:t xml:space="preserve"> </w:t>
      </w:r>
      <w:r>
        <w:t>for</w:t>
      </w:r>
      <w:r>
        <w:rPr>
          <w:spacing w:val="-11"/>
        </w:rPr>
        <w:t xml:space="preserve"> </w:t>
      </w:r>
      <w:r>
        <w:t>intended</w:t>
      </w:r>
      <w:r>
        <w:rPr>
          <w:spacing w:val="-11"/>
        </w:rPr>
        <w:t xml:space="preserve"> </w:t>
      </w:r>
      <w:r>
        <w:t>use (critical characteristics), evaluation, receipt, and acceptance of commercial-grade services or items to assure they will perform satisfactorily in service in safety- related applications.</w:t>
      </w:r>
    </w:p>
    <w:p w14:paraId="6987B23E" w14:textId="77777777" w:rsidR="00926B52" w:rsidRDefault="00000000">
      <w:pPr>
        <w:pStyle w:val="ListParagraph"/>
        <w:numPr>
          <w:ilvl w:val="2"/>
          <w:numId w:val="39"/>
        </w:numPr>
        <w:tabs>
          <w:tab w:val="left" w:pos="1355"/>
          <w:tab w:val="left" w:pos="1356"/>
        </w:tabs>
        <w:spacing w:before="123" w:line="110" w:lineRule="auto"/>
        <w:ind w:right="439"/>
      </w:pPr>
      <w:r>
        <w:t>If there is insufficient evidence of implementation of a QA program, the initial evaluation</w:t>
      </w:r>
      <w:r>
        <w:rPr>
          <w:spacing w:val="-3"/>
        </w:rPr>
        <w:t xml:space="preserve"> </w:t>
      </w:r>
      <w:r>
        <w:t>is</w:t>
      </w:r>
      <w:r>
        <w:rPr>
          <w:spacing w:val="-3"/>
        </w:rPr>
        <w:t xml:space="preserve"> </w:t>
      </w:r>
      <w:r>
        <w:t>of the existence of a QA program addressing the scope of services to be provided. The initial audit is performed after the supplier has completed sufficient work to demonstrate that its organization is implementing a QA program.</w:t>
      </w:r>
    </w:p>
    <w:p w14:paraId="15CDDB67" w14:textId="77777777" w:rsidR="00926B52" w:rsidRDefault="00000000">
      <w:pPr>
        <w:pStyle w:val="Heading4"/>
        <w:numPr>
          <w:ilvl w:val="1"/>
          <w:numId w:val="39"/>
        </w:numPr>
        <w:tabs>
          <w:tab w:val="left" w:pos="1359"/>
          <w:tab w:val="left" w:pos="1360"/>
        </w:tabs>
        <w:spacing w:before="20" w:line="519" w:lineRule="exact"/>
        <w:ind w:left="1359"/>
      </w:pPr>
      <w:bookmarkStart w:id="66" w:name="7.2_NQA-1_Commitment_/_Exceptions"/>
      <w:bookmarkEnd w:id="66"/>
      <w:r>
        <w:t>NQA-1</w:t>
      </w:r>
      <w:r>
        <w:rPr>
          <w:spacing w:val="-8"/>
        </w:rPr>
        <w:t xml:space="preserve"> </w:t>
      </w:r>
      <w:r>
        <w:t>Commitment</w:t>
      </w:r>
      <w:r>
        <w:rPr>
          <w:spacing w:val="-6"/>
        </w:rPr>
        <w:t xml:space="preserve"> </w:t>
      </w:r>
      <w:r>
        <w:t>/</w:t>
      </w:r>
      <w:r>
        <w:rPr>
          <w:spacing w:val="-7"/>
        </w:rPr>
        <w:t xml:space="preserve"> </w:t>
      </w:r>
      <w:r>
        <w:rPr>
          <w:spacing w:val="-2"/>
        </w:rPr>
        <w:t>Exceptions</w:t>
      </w:r>
    </w:p>
    <w:p w14:paraId="1566C0F5" w14:textId="77777777" w:rsidR="00926B52" w:rsidRDefault="00000000">
      <w:pPr>
        <w:pStyle w:val="BodyText"/>
        <w:spacing w:before="212" w:line="112" w:lineRule="auto"/>
        <w:ind w:left="649" w:right="568"/>
      </w:pPr>
      <w:r>
        <w:t>In</w:t>
      </w:r>
      <w:r>
        <w:rPr>
          <w:spacing w:val="-12"/>
        </w:rPr>
        <w:t xml:space="preserve"> </w:t>
      </w:r>
      <w:r>
        <w:t>establishing</w:t>
      </w:r>
      <w:r>
        <w:rPr>
          <w:spacing w:val="-11"/>
        </w:rPr>
        <w:t xml:space="preserve"> </w:t>
      </w:r>
      <w:r>
        <w:t>controls</w:t>
      </w:r>
      <w:r>
        <w:rPr>
          <w:spacing w:val="-10"/>
        </w:rPr>
        <w:t xml:space="preserve"> </w:t>
      </w:r>
      <w:r>
        <w:t>for</w:t>
      </w:r>
      <w:r>
        <w:rPr>
          <w:spacing w:val="-11"/>
        </w:rPr>
        <w:t xml:space="preserve"> </w:t>
      </w:r>
      <w:r>
        <w:t>purchased</w:t>
      </w:r>
      <w:r>
        <w:rPr>
          <w:spacing w:val="-12"/>
        </w:rPr>
        <w:t xml:space="preserve"> </w:t>
      </w:r>
      <w:r>
        <w:t>items</w:t>
      </w:r>
      <w:r>
        <w:rPr>
          <w:spacing w:val="-12"/>
        </w:rPr>
        <w:t xml:space="preserve"> </w:t>
      </w:r>
      <w:r>
        <w:t>and</w:t>
      </w:r>
      <w:r>
        <w:rPr>
          <w:spacing w:val="-12"/>
        </w:rPr>
        <w:t xml:space="preserve"> </w:t>
      </w:r>
      <w:r>
        <w:t>services,</w:t>
      </w:r>
      <w:r>
        <w:rPr>
          <w:spacing w:val="-12"/>
        </w:rPr>
        <w:t xml:space="preserve"> </w:t>
      </w:r>
      <w:r>
        <w:rPr>
          <w:i/>
        </w:rPr>
        <w:t>[CA]</w:t>
      </w:r>
      <w:r>
        <w:rPr>
          <w:i/>
          <w:spacing w:val="-11"/>
        </w:rPr>
        <w:t xml:space="preserve"> </w:t>
      </w:r>
      <w:r>
        <w:t>commits</w:t>
      </w:r>
      <w:r>
        <w:rPr>
          <w:spacing w:val="-11"/>
        </w:rPr>
        <w:t xml:space="preserve"> </w:t>
      </w:r>
      <w:r>
        <w:t>to</w:t>
      </w:r>
      <w:r>
        <w:rPr>
          <w:spacing w:val="-12"/>
        </w:rPr>
        <w:t xml:space="preserve"> </w:t>
      </w:r>
      <w:r>
        <w:t>compliance</w:t>
      </w:r>
      <w:r>
        <w:rPr>
          <w:spacing w:val="-12"/>
        </w:rPr>
        <w:t xml:space="preserve"> </w:t>
      </w:r>
      <w:r>
        <w:t xml:space="preserve">with NQA-1-2008 and NQA-1a-2009, Requirement 7, with the following clarifications and </w:t>
      </w:r>
      <w:r>
        <w:rPr>
          <w:spacing w:val="-2"/>
        </w:rPr>
        <w:t>exceptions:</w:t>
      </w:r>
    </w:p>
    <w:p w14:paraId="220535DF" w14:textId="77777777" w:rsidR="00926B52" w:rsidRDefault="00000000">
      <w:pPr>
        <w:pStyle w:val="ListParagraph"/>
        <w:numPr>
          <w:ilvl w:val="2"/>
          <w:numId w:val="39"/>
        </w:numPr>
        <w:tabs>
          <w:tab w:val="left" w:pos="1360"/>
          <w:tab w:val="left" w:pos="1361"/>
        </w:tabs>
        <w:spacing w:before="120" w:line="110" w:lineRule="auto"/>
        <w:ind w:right="415"/>
      </w:pPr>
      <w:r>
        <w:rPr>
          <w:i/>
        </w:rPr>
        <w:t xml:space="preserve">[CA] </w:t>
      </w:r>
      <w:r>
        <w:t>considers that other 10 CFR Parts 50 and 52 licensees, Authorized Nuclear Inspection Agencies, National Institute of Standards and Technology, or other State and</w:t>
      </w:r>
      <w:r>
        <w:rPr>
          <w:spacing w:val="-10"/>
        </w:rPr>
        <w:t xml:space="preserve"> </w:t>
      </w:r>
      <w:r>
        <w:t>Federal</w:t>
      </w:r>
      <w:r>
        <w:rPr>
          <w:spacing w:val="-8"/>
        </w:rPr>
        <w:t xml:space="preserve"> </w:t>
      </w:r>
      <w:r>
        <w:t>agencies</w:t>
      </w:r>
      <w:r>
        <w:rPr>
          <w:spacing w:val="-9"/>
        </w:rPr>
        <w:t xml:space="preserve"> </w:t>
      </w:r>
      <w:r>
        <w:t>which</w:t>
      </w:r>
      <w:r>
        <w:rPr>
          <w:spacing w:val="-10"/>
        </w:rPr>
        <w:t xml:space="preserve"> </w:t>
      </w:r>
      <w:r>
        <w:t>may</w:t>
      </w:r>
      <w:r>
        <w:rPr>
          <w:spacing w:val="-10"/>
        </w:rPr>
        <w:t xml:space="preserve"> </w:t>
      </w:r>
      <w:r>
        <w:t>provide</w:t>
      </w:r>
      <w:r>
        <w:rPr>
          <w:spacing w:val="-9"/>
        </w:rPr>
        <w:t xml:space="preserve"> </w:t>
      </w:r>
      <w:r>
        <w:t>items</w:t>
      </w:r>
      <w:r>
        <w:rPr>
          <w:spacing w:val="-8"/>
        </w:rPr>
        <w:t xml:space="preserve"> </w:t>
      </w:r>
      <w:r>
        <w:t>or</w:t>
      </w:r>
      <w:r>
        <w:rPr>
          <w:spacing w:val="-9"/>
        </w:rPr>
        <w:t xml:space="preserve"> </w:t>
      </w:r>
      <w:r>
        <w:t>services</w:t>
      </w:r>
      <w:r>
        <w:rPr>
          <w:spacing w:val="-9"/>
        </w:rPr>
        <w:t xml:space="preserve"> </w:t>
      </w:r>
      <w:r>
        <w:t>to</w:t>
      </w:r>
      <w:r>
        <w:rPr>
          <w:spacing w:val="-10"/>
        </w:rPr>
        <w:t xml:space="preserve"> </w:t>
      </w:r>
      <w:r>
        <w:t>the</w:t>
      </w:r>
      <w:r>
        <w:rPr>
          <w:spacing w:val="-10"/>
        </w:rPr>
        <w:t xml:space="preserve"> </w:t>
      </w:r>
      <w:r>
        <w:rPr>
          <w:i/>
        </w:rPr>
        <w:t>[CA]</w:t>
      </w:r>
      <w:r>
        <w:rPr>
          <w:i/>
          <w:spacing w:val="-9"/>
        </w:rPr>
        <w:t xml:space="preserve"> </w:t>
      </w:r>
      <w:r>
        <w:t>plant</w:t>
      </w:r>
      <w:r>
        <w:rPr>
          <w:i/>
        </w:rPr>
        <w:t>[s]</w:t>
      </w:r>
      <w:r>
        <w:rPr>
          <w:i/>
          <w:spacing w:val="-10"/>
        </w:rPr>
        <w:t xml:space="preserve"> </w:t>
      </w:r>
      <w:r>
        <w:t>are</w:t>
      </w:r>
      <w:r>
        <w:rPr>
          <w:spacing w:val="-9"/>
        </w:rPr>
        <w:t xml:space="preserve"> </w:t>
      </w:r>
      <w:r>
        <w:t>not required to be evaluated or audited.</w:t>
      </w:r>
    </w:p>
    <w:p w14:paraId="3CF06EB3" w14:textId="77777777" w:rsidR="00926B52" w:rsidRDefault="00000000">
      <w:pPr>
        <w:pStyle w:val="ListParagraph"/>
        <w:numPr>
          <w:ilvl w:val="2"/>
          <w:numId w:val="39"/>
        </w:numPr>
        <w:tabs>
          <w:tab w:val="left" w:pos="1359"/>
          <w:tab w:val="left" w:pos="1360"/>
        </w:tabs>
        <w:spacing w:before="123" w:line="110" w:lineRule="auto"/>
        <w:ind w:right="1116"/>
      </w:pPr>
      <w:r>
        <w:t>When purchasing commercial grade calibration services from a calibration laboratory,</w:t>
      </w:r>
      <w:r>
        <w:rPr>
          <w:spacing w:val="-13"/>
        </w:rPr>
        <w:t xml:space="preserve"> </w:t>
      </w:r>
      <w:r>
        <w:t>procurement</w:t>
      </w:r>
      <w:r>
        <w:rPr>
          <w:spacing w:val="-14"/>
        </w:rPr>
        <w:t xml:space="preserve"> </w:t>
      </w:r>
      <w:r>
        <w:t>source</w:t>
      </w:r>
      <w:r>
        <w:rPr>
          <w:spacing w:val="-14"/>
        </w:rPr>
        <w:t xml:space="preserve"> </w:t>
      </w:r>
      <w:r>
        <w:t>evaluation</w:t>
      </w:r>
      <w:r>
        <w:rPr>
          <w:spacing w:val="-13"/>
        </w:rPr>
        <w:t xml:space="preserve"> </w:t>
      </w:r>
      <w:r>
        <w:t>and</w:t>
      </w:r>
      <w:r>
        <w:rPr>
          <w:spacing w:val="-14"/>
        </w:rPr>
        <w:t xml:space="preserve"> </w:t>
      </w:r>
      <w:r>
        <w:t>selection</w:t>
      </w:r>
      <w:r>
        <w:rPr>
          <w:spacing w:val="-14"/>
        </w:rPr>
        <w:t xml:space="preserve"> </w:t>
      </w:r>
      <w:r>
        <w:t>measures</w:t>
      </w:r>
      <w:r>
        <w:rPr>
          <w:spacing w:val="-14"/>
        </w:rPr>
        <w:t xml:space="preserve"> </w:t>
      </w:r>
      <w:r>
        <w:t>need</w:t>
      </w:r>
      <w:r>
        <w:rPr>
          <w:spacing w:val="-14"/>
        </w:rPr>
        <w:t xml:space="preserve"> </w:t>
      </w:r>
      <w:r>
        <w:t>not</w:t>
      </w:r>
      <w:r>
        <w:rPr>
          <w:spacing w:val="-14"/>
        </w:rPr>
        <w:t xml:space="preserve"> </w:t>
      </w:r>
      <w:r>
        <w:t>be performed provided each of the following conditions are met:</w:t>
      </w:r>
    </w:p>
    <w:p w14:paraId="6ED395D4" w14:textId="77777777" w:rsidR="00926B52" w:rsidRDefault="00926B52">
      <w:pPr>
        <w:pStyle w:val="BodyText"/>
        <w:spacing w:before="5"/>
        <w:rPr>
          <w:sz w:val="11"/>
        </w:rPr>
      </w:pPr>
    </w:p>
    <w:p w14:paraId="4627C6D3" w14:textId="77777777" w:rsidR="00926B52" w:rsidRDefault="00000000">
      <w:pPr>
        <w:pStyle w:val="ListParagraph"/>
        <w:numPr>
          <w:ilvl w:val="3"/>
          <w:numId w:val="39"/>
        </w:numPr>
        <w:tabs>
          <w:tab w:val="left" w:pos="1719"/>
          <w:tab w:val="left" w:pos="1720"/>
        </w:tabs>
        <w:spacing w:before="1" w:line="110" w:lineRule="auto"/>
        <w:ind w:right="648"/>
        <w:rPr>
          <w:rFonts w:ascii="Arial" w:hAnsi="Arial"/>
        </w:rPr>
      </w:pPr>
      <w:r>
        <w:t>The purchase documents impose any additional technical and administrative requirements,</w:t>
      </w:r>
      <w:r>
        <w:rPr>
          <w:spacing w:val="-9"/>
        </w:rPr>
        <w:t xml:space="preserve"> </w:t>
      </w:r>
      <w:r>
        <w:t>as</w:t>
      </w:r>
      <w:r>
        <w:rPr>
          <w:spacing w:val="-9"/>
        </w:rPr>
        <w:t xml:space="preserve"> </w:t>
      </w:r>
      <w:r>
        <w:t>necessary,</w:t>
      </w:r>
      <w:r>
        <w:rPr>
          <w:spacing w:val="-7"/>
        </w:rPr>
        <w:t xml:space="preserve"> </w:t>
      </w:r>
      <w:r>
        <w:t>to</w:t>
      </w:r>
      <w:r>
        <w:rPr>
          <w:spacing w:val="-9"/>
        </w:rPr>
        <w:t xml:space="preserve"> </w:t>
      </w:r>
      <w:r>
        <w:t>comply</w:t>
      </w:r>
      <w:r>
        <w:rPr>
          <w:spacing w:val="-7"/>
        </w:rPr>
        <w:t xml:space="preserve"> </w:t>
      </w:r>
      <w:r>
        <w:t>with</w:t>
      </w:r>
      <w:r>
        <w:rPr>
          <w:spacing w:val="-7"/>
        </w:rPr>
        <w:t xml:space="preserve"> </w:t>
      </w:r>
      <w:r>
        <w:t>the</w:t>
      </w:r>
      <w:r>
        <w:rPr>
          <w:spacing w:val="-8"/>
        </w:rPr>
        <w:t xml:space="preserve"> </w:t>
      </w:r>
      <w:r>
        <w:rPr>
          <w:i/>
        </w:rPr>
        <w:t>[CA]</w:t>
      </w:r>
      <w:r>
        <w:rPr>
          <w:i/>
          <w:spacing w:val="-8"/>
        </w:rPr>
        <w:t xml:space="preserve"> </w:t>
      </w:r>
      <w:r>
        <w:t>QA</w:t>
      </w:r>
      <w:r>
        <w:rPr>
          <w:spacing w:val="-9"/>
        </w:rPr>
        <w:t xml:space="preserve"> </w:t>
      </w:r>
      <w:r>
        <w:t>program</w:t>
      </w:r>
      <w:r>
        <w:rPr>
          <w:spacing w:val="-4"/>
        </w:rPr>
        <w:t xml:space="preserve"> </w:t>
      </w:r>
      <w:r>
        <w:t>and</w:t>
      </w:r>
      <w:r>
        <w:rPr>
          <w:spacing w:val="-5"/>
        </w:rPr>
        <w:t xml:space="preserve"> </w:t>
      </w:r>
      <w:r>
        <w:t>technical provisions. At a minimum, the purchase document shall require that the calibration certificate/report include identification of the laboratory equipment/standard used.</w:t>
      </w:r>
    </w:p>
    <w:p w14:paraId="7F035A33" w14:textId="77777777" w:rsidR="00926B52" w:rsidRDefault="00926B52">
      <w:pPr>
        <w:pStyle w:val="BodyText"/>
        <w:rPr>
          <w:sz w:val="10"/>
        </w:rPr>
      </w:pPr>
    </w:p>
    <w:p w14:paraId="3EA856A8" w14:textId="77777777" w:rsidR="00926B52" w:rsidRDefault="00000000">
      <w:pPr>
        <w:pStyle w:val="ListParagraph"/>
        <w:numPr>
          <w:ilvl w:val="3"/>
          <w:numId w:val="39"/>
        </w:numPr>
        <w:tabs>
          <w:tab w:val="left" w:pos="1719"/>
          <w:tab w:val="left" w:pos="1720"/>
        </w:tabs>
        <w:spacing w:before="1" w:line="112" w:lineRule="auto"/>
        <w:ind w:right="1152"/>
        <w:rPr>
          <w:rFonts w:ascii="Arial" w:hAnsi="Arial"/>
        </w:rPr>
      </w:pPr>
      <w:r>
        <w:t>The</w:t>
      </w:r>
      <w:r>
        <w:rPr>
          <w:spacing w:val="-14"/>
        </w:rPr>
        <w:t xml:space="preserve"> </w:t>
      </w:r>
      <w:r>
        <w:t>purchase</w:t>
      </w:r>
      <w:r>
        <w:rPr>
          <w:spacing w:val="-13"/>
        </w:rPr>
        <w:t xml:space="preserve"> </w:t>
      </w:r>
      <w:r>
        <w:t>documents</w:t>
      </w:r>
      <w:r>
        <w:rPr>
          <w:spacing w:val="-13"/>
        </w:rPr>
        <w:t xml:space="preserve"> </w:t>
      </w:r>
      <w:r>
        <w:t>require</w:t>
      </w:r>
      <w:r>
        <w:rPr>
          <w:spacing w:val="-14"/>
        </w:rPr>
        <w:t xml:space="preserve"> </w:t>
      </w:r>
      <w:r>
        <w:t>reporting</w:t>
      </w:r>
      <w:r>
        <w:rPr>
          <w:spacing w:val="-14"/>
        </w:rPr>
        <w:t xml:space="preserve"> </w:t>
      </w:r>
      <w:r>
        <w:t>as-found</w:t>
      </w:r>
      <w:r>
        <w:rPr>
          <w:spacing w:val="-14"/>
        </w:rPr>
        <w:t xml:space="preserve"> </w:t>
      </w:r>
      <w:r>
        <w:t>calibration</w:t>
      </w:r>
      <w:r>
        <w:rPr>
          <w:spacing w:val="-14"/>
        </w:rPr>
        <w:t xml:space="preserve"> </w:t>
      </w:r>
      <w:r>
        <w:t>data</w:t>
      </w:r>
      <w:r>
        <w:rPr>
          <w:spacing w:val="-13"/>
        </w:rPr>
        <w:t xml:space="preserve"> </w:t>
      </w:r>
      <w:r>
        <w:t>when calibrated items are found to be out-of-tolerance.</w:t>
      </w:r>
    </w:p>
    <w:p w14:paraId="5B1135E2" w14:textId="77777777" w:rsidR="00926B52" w:rsidRDefault="00926B52">
      <w:pPr>
        <w:pStyle w:val="BodyText"/>
        <w:spacing w:before="19"/>
        <w:rPr>
          <w:sz w:val="9"/>
        </w:rPr>
      </w:pPr>
    </w:p>
    <w:p w14:paraId="3E4D0A8D" w14:textId="77777777" w:rsidR="00926B52" w:rsidRDefault="00000000">
      <w:pPr>
        <w:pStyle w:val="ListParagraph"/>
        <w:numPr>
          <w:ilvl w:val="3"/>
          <w:numId w:val="39"/>
        </w:numPr>
        <w:tabs>
          <w:tab w:val="left" w:pos="1719"/>
          <w:tab w:val="left" w:pos="1720"/>
        </w:tabs>
        <w:spacing w:before="1" w:line="110" w:lineRule="auto"/>
        <w:ind w:right="678"/>
        <w:rPr>
          <w:rFonts w:ascii="Arial" w:hAnsi="Arial"/>
        </w:rPr>
      </w:pPr>
      <w:r>
        <w:t>A</w:t>
      </w:r>
      <w:r>
        <w:rPr>
          <w:spacing w:val="-4"/>
        </w:rPr>
        <w:t xml:space="preserve"> </w:t>
      </w:r>
      <w:r>
        <w:t>documented</w:t>
      </w:r>
      <w:r>
        <w:rPr>
          <w:spacing w:val="-4"/>
        </w:rPr>
        <w:t xml:space="preserve"> </w:t>
      </w:r>
      <w:r>
        <w:t>review</w:t>
      </w:r>
      <w:r>
        <w:rPr>
          <w:spacing w:val="-4"/>
        </w:rPr>
        <w:t xml:space="preserve"> </w:t>
      </w:r>
      <w:r>
        <w:t>of</w:t>
      </w:r>
      <w:r>
        <w:rPr>
          <w:spacing w:val="-4"/>
        </w:rPr>
        <w:t xml:space="preserve"> </w:t>
      </w:r>
      <w:r>
        <w:t>the</w:t>
      </w:r>
      <w:r>
        <w:rPr>
          <w:spacing w:val="-4"/>
        </w:rPr>
        <w:t xml:space="preserve"> </w:t>
      </w:r>
      <w:r>
        <w:t>supplier’s</w:t>
      </w:r>
      <w:r>
        <w:rPr>
          <w:spacing w:val="-4"/>
        </w:rPr>
        <w:t xml:space="preserve"> </w:t>
      </w:r>
      <w:r>
        <w:t>accreditation</w:t>
      </w:r>
      <w:r>
        <w:rPr>
          <w:spacing w:val="-4"/>
        </w:rPr>
        <w:t xml:space="preserve"> </w:t>
      </w:r>
      <w:r>
        <w:t>will</w:t>
      </w:r>
      <w:r>
        <w:rPr>
          <w:spacing w:val="-4"/>
        </w:rPr>
        <w:t xml:space="preserve"> </w:t>
      </w:r>
      <w:r>
        <w:t>be</w:t>
      </w:r>
      <w:r>
        <w:rPr>
          <w:spacing w:val="-4"/>
        </w:rPr>
        <w:t xml:space="preserve"> </w:t>
      </w:r>
      <w:r>
        <w:t>performed</w:t>
      </w:r>
      <w:r>
        <w:rPr>
          <w:spacing w:val="-4"/>
        </w:rPr>
        <w:t xml:space="preserve"> </w:t>
      </w:r>
      <w:r>
        <w:t>and</w:t>
      </w:r>
      <w:r>
        <w:rPr>
          <w:spacing w:val="-4"/>
        </w:rPr>
        <w:t xml:space="preserve"> </w:t>
      </w:r>
      <w:r>
        <w:t>will include a verification of the following:</w:t>
      </w:r>
    </w:p>
    <w:p w14:paraId="2C9A88D5" w14:textId="77777777" w:rsidR="00926B52" w:rsidRDefault="00926B52">
      <w:pPr>
        <w:pStyle w:val="BodyText"/>
        <w:spacing w:before="19"/>
        <w:rPr>
          <w:sz w:val="9"/>
        </w:rPr>
      </w:pPr>
    </w:p>
    <w:p w14:paraId="3F802367" w14:textId="77777777" w:rsidR="00926B52" w:rsidRDefault="00000000">
      <w:pPr>
        <w:pStyle w:val="ListParagraph"/>
        <w:numPr>
          <w:ilvl w:val="4"/>
          <w:numId w:val="39"/>
        </w:numPr>
        <w:tabs>
          <w:tab w:val="left" w:pos="2080"/>
        </w:tabs>
        <w:spacing w:line="110" w:lineRule="auto"/>
        <w:ind w:right="575"/>
      </w:pPr>
      <w:r>
        <w:t>The</w:t>
      </w:r>
      <w:r>
        <w:rPr>
          <w:spacing w:val="-5"/>
        </w:rPr>
        <w:t xml:space="preserve"> </w:t>
      </w:r>
      <w:r>
        <w:t>calibration</w:t>
      </w:r>
      <w:r>
        <w:rPr>
          <w:spacing w:val="-5"/>
        </w:rPr>
        <w:t xml:space="preserve"> </w:t>
      </w:r>
      <w:r>
        <w:t>laboratory</w:t>
      </w:r>
      <w:r>
        <w:rPr>
          <w:spacing w:val="-5"/>
        </w:rPr>
        <w:t xml:space="preserve"> </w:t>
      </w:r>
      <w:r>
        <w:t>holds</w:t>
      </w:r>
      <w:r>
        <w:rPr>
          <w:spacing w:val="-5"/>
        </w:rPr>
        <w:t xml:space="preserve"> </w:t>
      </w:r>
      <w:r>
        <w:t>a</w:t>
      </w:r>
      <w:r>
        <w:rPr>
          <w:spacing w:val="-5"/>
        </w:rPr>
        <w:t xml:space="preserve"> </w:t>
      </w:r>
      <w:r>
        <w:t>domestic</w:t>
      </w:r>
      <w:r>
        <w:rPr>
          <w:spacing w:val="-5"/>
        </w:rPr>
        <w:t xml:space="preserve"> </w:t>
      </w:r>
      <w:r>
        <w:t>(United</w:t>
      </w:r>
      <w:r>
        <w:rPr>
          <w:spacing w:val="-5"/>
        </w:rPr>
        <w:t xml:space="preserve"> </w:t>
      </w:r>
      <w:r>
        <w:t>States)</w:t>
      </w:r>
      <w:r>
        <w:rPr>
          <w:spacing w:val="-5"/>
        </w:rPr>
        <w:t xml:space="preserve"> </w:t>
      </w:r>
      <w:r>
        <w:t>accreditation</w:t>
      </w:r>
      <w:r>
        <w:rPr>
          <w:spacing w:val="-5"/>
        </w:rPr>
        <w:t xml:space="preserve"> </w:t>
      </w:r>
      <w:r>
        <w:t>by any one of the following accrediting bodies, which are recognized by the International Laboratory Accreditation Cooperation (ILAC) Mutual Recognition Arrangement (MRA):</w:t>
      </w:r>
    </w:p>
    <w:p w14:paraId="31DAFFF5" w14:textId="77777777" w:rsidR="00926B52" w:rsidRDefault="00000000">
      <w:pPr>
        <w:pStyle w:val="ListParagraph"/>
        <w:numPr>
          <w:ilvl w:val="5"/>
          <w:numId w:val="39"/>
        </w:numPr>
        <w:tabs>
          <w:tab w:val="left" w:pos="2619"/>
          <w:tab w:val="left" w:pos="2620"/>
        </w:tabs>
        <w:spacing w:line="363" w:lineRule="exact"/>
      </w:pPr>
      <w:r>
        <w:t>National</w:t>
      </w:r>
      <w:r>
        <w:rPr>
          <w:spacing w:val="-11"/>
        </w:rPr>
        <w:t xml:space="preserve"> </w:t>
      </w:r>
      <w:r>
        <w:t>Voluntary</w:t>
      </w:r>
      <w:r>
        <w:rPr>
          <w:spacing w:val="-10"/>
        </w:rPr>
        <w:t xml:space="preserve"> </w:t>
      </w:r>
      <w:r>
        <w:t>Laboratory</w:t>
      </w:r>
      <w:r>
        <w:rPr>
          <w:spacing w:val="-11"/>
        </w:rPr>
        <w:t xml:space="preserve"> </w:t>
      </w:r>
      <w:r>
        <w:t>Accreditation</w:t>
      </w:r>
      <w:r>
        <w:rPr>
          <w:spacing w:val="-10"/>
        </w:rPr>
        <w:t xml:space="preserve"> </w:t>
      </w:r>
      <w:r>
        <w:t>Program</w:t>
      </w:r>
      <w:r>
        <w:rPr>
          <w:spacing w:val="-11"/>
        </w:rPr>
        <w:t xml:space="preserve"> </w:t>
      </w:r>
      <w:r>
        <w:rPr>
          <w:spacing w:val="-2"/>
        </w:rPr>
        <w:t>(NVLAP)</w:t>
      </w:r>
    </w:p>
    <w:p w14:paraId="399A362B" w14:textId="77777777" w:rsidR="00926B52" w:rsidRDefault="00000000">
      <w:pPr>
        <w:pStyle w:val="ListParagraph"/>
        <w:numPr>
          <w:ilvl w:val="5"/>
          <w:numId w:val="39"/>
        </w:numPr>
        <w:tabs>
          <w:tab w:val="left" w:pos="2620"/>
          <w:tab w:val="left" w:pos="2621"/>
        </w:tabs>
        <w:spacing w:line="385" w:lineRule="exact"/>
        <w:ind w:hanging="541"/>
      </w:pPr>
      <w:r>
        <w:t>American</w:t>
      </w:r>
      <w:r>
        <w:rPr>
          <w:spacing w:val="-10"/>
        </w:rPr>
        <w:t xml:space="preserve"> </w:t>
      </w:r>
      <w:r>
        <w:t>Association</w:t>
      </w:r>
      <w:r>
        <w:rPr>
          <w:spacing w:val="-10"/>
        </w:rPr>
        <w:t xml:space="preserve"> </w:t>
      </w:r>
      <w:r>
        <w:t>for</w:t>
      </w:r>
      <w:r>
        <w:rPr>
          <w:spacing w:val="-10"/>
        </w:rPr>
        <w:t xml:space="preserve"> </w:t>
      </w:r>
      <w:r>
        <w:t>Laboratory</w:t>
      </w:r>
      <w:r>
        <w:rPr>
          <w:spacing w:val="-10"/>
        </w:rPr>
        <w:t xml:space="preserve"> </w:t>
      </w:r>
      <w:r>
        <w:t>Accreditation</w:t>
      </w:r>
      <w:r>
        <w:rPr>
          <w:spacing w:val="-10"/>
        </w:rPr>
        <w:t xml:space="preserve"> </w:t>
      </w:r>
      <w:r>
        <w:rPr>
          <w:spacing w:val="-2"/>
        </w:rPr>
        <w:t>(A2LA)</w:t>
      </w:r>
    </w:p>
    <w:p w14:paraId="6C1CD321" w14:textId="77777777" w:rsidR="00926B52" w:rsidRDefault="00000000">
      <w:pPr>
        <w:pStyle w:val="ListParagraph"/>
        <w:numPr>
          <w:ilvl w:val="5"/>
          <w:numId w:val="39"/>
        </w:numPr>
        <w:tabs>
          <w:tab w:val="left" w:pos="2620"/>
          <w:tab w:val="left" w:pos="2621"/>
        </w:tabs>
        <w:spacing w:line="385" w:lineRule="exact"/>
        <w:ind w:hanging="541"/>
      </w:pPr>
      <w:r>
        <w:t>ACLASS</w:t>
      </w:r>
      <w:r>
        <w:rPr>
          <w:spacing w:val="-11"/>
        </w:rPr>
        <w:t xml:space="preserve"> </w:t>
      </w:r>
      <w:r>
        <w:t>Accreditation</w:t>
      </w:r>
      <w:r>
        <w:rPr>
          <w:spacing w:val="-11"/>
        </w:rPr>
        <w:t xml:space="preserve"> </w:t>
      </w:r>
      <w:r>
        <w:t>Services</w:t>
      </w:r>
      <w:r>
        <w:rPr>
          <w:spacing w:val="-12"/>
        </w:rPr>
        <w:t xml:space="preserve"> </w:t>
      </w:r>
      <w:r>
        <w:rPr>
          <w:spacing w:val="-2"/>
        </w:rPr>
        <w:t>(ACLASS)</w:t>
      </w:r>
    </w:p>
    <w:p w14:paraId="28DC8C14" w14:textId="77777777" w:rsidR="00926B52" w:rsidRDefault="00000000">
      <w:pPr>
        <w:pStyle w:val="ListParagraph"/>
        <w:numPr>
          <w:ilvl w:val="5"/>
          <w:numId w:val="39"/>
        </w:numPr>
        <w:tabs>
          <w:tab w:val="left" w:pos="2620"/>
          <w:tab w:val="left" w:pos="2621"/>
        </w:tabs>
        <w:spacing w:line="384" w:lineRule="exact"/>
        <w:ind w:hanging="541"/>
      </w:pPr>
      <w:r>
        <w:t>International</w:t>
      </w:r>
      <w:r>
        <w:rPr>
          <w:spacing w:val="-12"/>
        </w:rPr>
        <w:t xml:space="preserve"> </w:t>
      </w:r>
      <w:r>
        <w:t>Accreditation</w:t>
      </w:r>
      <w:r>
        <w:rPr>
          <w:spacing w:val="-11"/>
        </w:rPr>
        <w:t xml:space="preserve"> </w:t>
      </w:r>
      <w:r>
        <w:t>Service</w:t>
      </w:r>
      <w:r>
        <w:rPr>
          <w:spacing w:val="-11"/>
        </w:rPr>
        <w:t xml:space="preserve"> </w:t>
      </w:r>
      <w:r>
        <w:rPr>
          <w:spacing w:val="-2"/>
        </w:rPr>
        <w:t>(IAS)</w:t>
      </w:r>
    </w:p>
    <w:p w14:paraId="2FF6B51B" w14:textId="77777777" w:rsidR="00926B52" w:rsidRDefault="00000000">
      <w:pPr>
        <w:pStyle w:val="ListParagraph"/>
        <w:numPr>
          <w:ilvl w:val="5"/>
          <w:numId w:val="39"/>
        </w:numPr>
        <w:tabs>
          <w:tab w:val="left" w:pos="2620"/>
          <w:tab w:val="left" w:pos="2621"/>
        </w:tabs>
        <w:spacing w:line="445" w:lineRule="exact"/>
        <w:ind w:hanging="541"/>
      </w:pPr>
      <w:r>
        <w:t>Laboratory</w:t>
      </w:r>
      <w:r>
        <w:rPr>
          <w:spacing w:val="-13"/>
        </w:rPr>
        <w:t xml:space="preserve"> </w:t>
      </w:r>
      <w:r>
        <w:t>Accreditation</w:t>
      </w:r>
      <w:r>
        <w:rPr>
          <w:spacing w:val="-14"/>
        </w:rPr>
        <w:t xml:space="preserve"> </w:t>
      </w:r>
      <w:r>
        <w:t>Bureau</w:t>
      </w:r>
      <w:r>
        <w:rPr>
          <w:spacing w:val="-13"/>
        </w:rPr>
        <w:t xml:space="preserve"> </w:t>
      </w:r>
      <w:r>
        <w:t>(L-A-</w:t>
      </w:r>
      <w:r>
        <w:rPr>
          <w:spacing w:val="-5"/>
        </w:rPr>
        <w:t>B)</w:t>
      </w:r>
    </w:p>
    <w:p w14:paraId="268E9E7B" w14:textId="77777777" w:rsidR="00926B52" w:rsidRDefault="00000000">
      <w:pPr>
        <w:pStyle w:val="ListParagraph"/>
        <w:numPr>
          <w:ilvl w:val="4"/>
          <w:numId w:val="39"/>
        </w:numPr>
        <w:tabs>
          <w:tab w:val="left" w:pos="2081"/>
        </w:tabs>
        <w:spacing w:before="208" w:line="117" w:lineRule="auto"/>
        <w:ind w:right="492"/>
      </w:pPr>
      <w:r>
        <w:t>The</w:t>
      </w:r>
      <w:r>
        <w:rPr>
          <w:spacing w:val="-7"/>
        </w:rPr>
        <w:t xml:space="preserve"> </w:t>
      </w:r>
      <w:r>
        <w:t>accreditation</w:t>
      </w:r>
      <w:r>
        <w:rPr>
          <w:spacing w:val="-7"/>
        </w:rPr>
        <w:t xml:space="preserve"> </w:t>
      </w:r>
      <w:r>
        <w:t>encompasses</w:t>
      </w:r>
      <w:r>
        <w:rPr>
          <w:spacing w:val="-7"/>
        </w:rPr>
        <w:t xml:space="preserve"> </w:t>
      </w:r>
      <w:r>
        <w:t>ANS/ISO/IEC</w:t>
      </w:r>
      <w:r>
        <w:rPr>
          <w:spacing w:val="-7"/>
        </w:rPr>
        <w:t xml:space="preserve"> </w:t>
      </w:r>
      <w:r>
        <w:t>17025,</w:t>
      </w:r>
      <w:r>
        <w:rPr>
          <w:spacing w:val="-7"/>
        </w:rPr>
        <w:t xml:space="preserve"> </w:t>
      </w:r>
      <w:r>
        <w:t>"General</w:t>
      </w:r>
      <w:r>
        <w:rPr>
          <w:spacing w:val="-7"/>
        </w:rPr>
        <w:t xml:space="preserve"> </w:t>
      </w:r>
      <w:r>
        <w:t>Requirements for the Competence of Testing and Calibration Laboratories."</w:t>
      </w:r>
    </w:p>
    <w:p w14:paraId="4862AE13" w14:textId="77777777" w:rsidR="00926B52" w:rsidRDefault="00926B52">
      <w:pPr>
        <w:spacing w:line="117" w:lineRule="auto"/>
        <w:sectPr w:rsidR="00926B52">
          <w:pgSz w:w="12240" w:h="15840"/>
          <w:pgMar w:top="1640" w:right="1060" w:bottom="940" w:left="800" w:header="704" w:footer="747" w:gutter="0"/>
          <w:cols w:space="720"/>
        </w:sectPr>
      </w:pPr>
    </w:p>
    <w:p w14:paraId="0CBCDD22" w14:textId="77777777" w:rsidR="00926B52" w:rsidRDefault="00000000">
      <w:pPr>
        <w:pStyle w:val="ListParagraph"/>
        <w:numPr>
          <w:ilvl w:val="4"/>
          <w:numId w:val="39"/>
        </w:numPr>
        <w:tabs>
          <w:tab w:val="left" w:pos="2080"/>
        </w:tabs>
        <w:spacing w:before="125" w:line="117" w:lineRule="auto"/>
        <w:ind w:left="2079" w:right="512"/>
      </w:pPr>
      <w:r>
        <w:lastRenderedPageBreak/>
        <w:t>The</w:t>
      </w:r>
      <w:r>
        <w:rPr>
          <w:spacing w:val="-4"/>
        </w:rPr>
        <w:t xml:space="preserve"> </w:t>
      </w:r>
      <w:r>
        <w:t>published</w:t>
      </w:r>
      <w:r>
        <w:rPr>
          <w:spacing w:val="-4"/>
        </w:rPr>
        <w:t xml:space="preserve"> </w:t>
      </w:r>
      <w:r>
        <w:t>scope</w:t>
      </w:r>
      <w:r>
        <w:rPr>
          <w:spacing w:val="-4"/>
        </w:rPr>
        <w:t xml:space="preserve"> </w:t>
      </w:r>
      <w:r>
        <w:t>of</w:t>
      </w:r>
      <w:r>
        <w:rPr>
          <w:spacing w:val="-6"/>
        </w:rPr>
        <w:t xml:space="preserve"> </w:t>
      </w:r>
      <w:r>
        <w:t>accreditation</w:t>
      </w:r>
      <w:r>
        <w:rPr>
          <w:spacing w:val="-4"/>
        </w:rPr>
        <w:t xml:space="preserve"> </w:t>
      </w:r>
      <w:r>
        <w:t>for</w:t>
      </w:r>
      <w:r>
        <w:rPr>
          <w:spacing w:val="-3"/>
        </w:rPr>
        <w:t xml:space="preserve"> </w:t>
      </w:r>
      <w:r>
        <w:t>the</w:t>
      </w:r>
      <w:r>
        <w:rPr>
          <w:spacing w:val="-4"/>
        </w:rPr>
        <w:t xml:space="preserve"> </w:t>
      </w:r>
      <w:r>
        <w:t>calibration</w:t>
      </w:r>
      <w:r>
        <w:rPr>
          <w:spacing w:val="-4"/>
        </w:rPr>
        <w:t xml:space="preserve"> </w:t>
      </w:r>
      <w:r>
        <w:t>laboratory</w:t>
      </w:r>
      <w:r>
        <w:rPr>
          <w:spacing w:val="-4"/>
        </w:rPr>
        <w:t xml:space="preserve"> </w:t>
      </w:r>
      <w:r>
        <w:t>covers</w:t>
      </w:r>
      <w:r>
        <w:rPr>
          <w:spacing w:val="-4"/>
        </w:rPr>
        <w:t xml:space="preserve"> </w:t>
      </w:r>
      <w:r>
        <w:t>the necessary measurement parameters, range, and uncertainties</w:t>
      </w:r>
      <w:r>
        <w:rPr>
          <w:color w:val="339A65"/>
        </w:rPr>
        <w:t>.</w:t>
      </w:r>
    </w:p>
    <w:p w14:paraId="447C06BE" w14:textId="77777777" w:rsidR="00926B52" w:rsidRDefault="00926B52">
      <w:pPr>
        <w:pStyle w:val="BodyText"/>
        <w:spacing w:before="1"/>
        <w:rPr>
          <w:sz w:val="10"/>
        </w:rPr>
      </w:pPr>
    </w:p>
    <w:p w14:paraId="651B7300" w14:textId="77777777" w:rsidR="00926B52" w:rsidRDefault="00000000">
      <w:pPr>
        <w:pStyle w:val="ListParagraph"/>
        <w:numPr>
          <w:ilvl w:val="2"/>
          <w:numId w:val="39"/>
        </w:numPr>
        <w:tabs>
          <w:tab w:val="left" w:pos="1359"/>
          <w:tab w:val="left" w:pos="1360"/>
        </w:tabs>
        <w:spacing w:line="110" w:lineRule="auto"/>
        <w:ind w:right="403"/>
      </w:pPr>
      <w:r>
        <w:t>For</w:t>
      </w:r>
      <w:r>
        <w:rPr>
          <w:spacing w:val="-4"/>
        </w:rPr>
        <w:t xml:space="preserve"> </w:t>
      </w:r>
      <w:r>
        <w:t>Section</w:t>
      </w:r>
      <w:r>
        <w:rPr>
          <w:spacing w:val="-4"/>
        </w:rPr>
        <w:t xml:space="preserve"> </w:t>
      </w:r>
      <w:r>
        <w:t>501,</w:t>
      </w:r>
      <w:r>
        <w:rPr>
          <w:spacing w:val="-4"/>
        </w:rPr>
        <w:t xml:space="preserve"> </w:t>
      </w:r>
      <w:r>
        <w:rPr>
          <w:i/>
        </w:rPr>
        <w:t>[CA]</w:t>
      </w:r>
      <w:r>
        <w:rPr>
          <w:i/>
          <w:spacing w:val="-4"/>
        </w:rPr>
        <w:t xml:space="preserve"> </w:t>
      </w:r>
      <w:r>
        <w:t>considers</w:t>
      </w:r>
      <w:r>
        <w:rPr>
          <w:spacing w:val="-4"/>
        </w:rPr>
        <w:t xml:space="preserve"> </w:t>
      </w:r>
      <w:r>
        <w:t>documents</w:t>
      </w:r>
      <w:r>
        <w:rPr>
          <w:spacing w:val="-4"/>
        </w:rPr>
        <w:t xml:space="preserve"> </w:t>
      </w:r>
      <w:r>
        <w:t>that</w:t>
      </w:r>
      <w:r>
        <w:rPr>
          <w:spacing w:val="-4"/>
        </w:rPr>
        <w:t xml:space="preserve"> </w:t>
      </w:r>
      <w:r>
        <w:t>may</w:t>
      </w:r>
      <w:r>
        <w:rPr>
          <w:spacing w:val="-4"/>
        </w:rPr>
        <w:t xml:space="preserve"> </w:t>
      </w:r>
      <w:r>
        <w:t>be</w:t>
      </w:r>
      <w:r>
        <w:rPr>
          <w:spacing w:val="-4"/>
        </w:rPr>
        <w:t xml:space="preserve"> </w:t>
      </w:r>
      <w:r>
        <w:t>stored</w:t>
      </w:r>
      <w:r>
        <w:rPr>
          <w:spacing w:val="-4"/>
        </w:rPr>
        <w:t xml:space="preserve"> </w:t>
      </w:r>
      <w:r>
        <w:t>in</w:t>
      </w:r>
      <w:r>
        <w:rPr>
          <w:spacing w:val="-4"/>
        </w:rPr>
        <w:t xml:space="preserve"> </w:t>
      </w:r>
      <w:r>
        <w:t>approved</w:t>
      </w:r>
      <w:r>
        <w:rPr>
          <w:spacing w:val="-4"/>
        </w:rPr>
        <w:t xml:space="preserve"> </w:t>
      </w:r>
      <w:r>
        <w:t xml:space="preserve">electronic media under </w:t>
      </w:r>
      <w:r>
        <w:rPr>
          <w:i/>
        </w:rPr>
        <w:t xml:space="preserve">[CA] </w:t>
      </w:r>
      <w:r>
        <w:t xml:space="preserve">or vendor control, not physically located on the plant site, but accessible from the respective nuclear facility site as meeting the NQA-1 requirement for documents to be available at the site. Following completion of the construction period, sufficient as-built documentation will be turned over to </w:t>
      </w:r>
      <w:r>
        <w:rPr>
          <w:i/>
        </w:rPr>
        <w:t xml:space="preserve">[CA] </w:t>
      </w:r>
      <w:r>
        <w:t xml:space="preserve">to support operations. The </w:t>
      </w:r>
      <w:r>
        <w:rPr>
          <w:i/>
        </w:rPr>
        <w:t xml:space="preserve">[CA] </w:t>
      </w:r>
      <w:r>
        <w:t>records management system will provide for timely retrieval of necessary records.</w:t>
      </w:r>
    </w:p>
    <w:p w14:paraId="6917A7E1" w14:textId="77777777" w:rsidR="00926B52" w:rsidRDefault="00926B52">
      <w:pPr>
        <w:pStyle w:val="BodyText"/>
        <w:spacing w:before="13"/>
        <w:rPr>
          <w:sz w:val="10"/>
        </w:rPr>
      </w:pPr>
    </w:p>
    <w:p w14:paraId="4B905D9F" w14:textId="77777777" w:rsidR="00926B52" w:rsidRDefault="00000000">
      <w:pPr>
        <w:pStyle w:val="ListParagraph"/>
        <w:numPr>
          <w:ilvl w:val="2"/>
          <w:numId w:val="39"/>
        </w:numPr>
        <w:tabs>
          <w:tab w:val="left" w:pos="1359"/>
          <w:tab w:val="left" w:pos="1360"/>
        </w:tabs>
        <w:spacing w:line="110" w:lineRule="auto"/>
        <w:ind w:right="677"/>
      </w:pPr>
      <w:r>
        <w:t xml:space="preserve">In establishing commercial grade item requirements, </w:t>
      </w:r>
      <w:r>
        <w:rPr>
          <w:i/>
        </w:rPr>
        <w:t xml:space="preserve">[CA] </w:t>
      </w:r>
      <w:r>
        <w:t>commits to compliance with</w:t>
      </w:r>
      <w:r>
        <w:rPr>
          <w:spacing w:val="-3"/>
        </w:rPr>
        <w:t xml:space="preserve"> </w:t>
      </w:r>
      <w:r>
        <w:t>NQA-1a-2009,</w:t>
      </w:r>
      <w:r>
        <w:rPr>
          <w:spacing w:val="-3"/>
        </w:rPr>
        <w:t xml:space="preserve"> </w:t>
      </w:r>
      <w:r>
        <w:t>Section</w:t>
      </w:r>
      <w:r>
        <w:rPr>
          <w:spacing w:val="-3"/>
        </w:rPr>
        <w:t xml:space="preserve"> </w:t>
      </w:r>
      <w:r>
        <w:t>700</w:t>
      </w:r>
      <w:r>
        <w:rPr>
          <w:spacing w:val="-3"/>
        </w:rPr>
        <w:t xml:space="preserve"> </w:t>
      </w:r>
      <w:r>
        <w:t>and</w:t>
      </w:r>
      <w:r>
        <w:rPr>
          <w:spacing w:val="-3"/>
        </w:rPr>
        <w:t xml:space="preserve"> </w:t>
      </w:r>
      <w:r>
        <w:t>Subpart</w:t>
      </w:r>
      <w:r>
        <w:rPr>
          <w:spacing w:val="-3"/>
        </w:rPr>
        <w:t xml:space="preserve"> </w:t>
      </w:r>
      <w:r>
        <w:t>2.14,</w:t>
      </w:r>
      <w:r>
        <w:rPr>
          <w:spacing w:val="-3"/>
        </w:rPr>
        <w:t xml:space="preserve"> </w:t>
      </w:r>
      <w:r>
        <w:t>with</w:t>
      </w:r>
      <w:r>
        <w:rPr>
          <w:spacing w:val="-3"/>
        </w:rPr>
        <w:t xml:space="preserve"> </w:t>
      </w:r>
      <w:r>
        <w:t>the</w:t>
      </w:r>
      <w:r>
        <w:rPr>
          <w:spacing w:val="-3"/>
        </w:rPr>
        <w:t xml:space="preserve"> </w:t>
      </w:r>
      <w:r>
        <w:t>following</w:t>
      </w:r>
      <w:r>
        <w:rPr>
          <w:spacing w:val="-3"/>
        </w:rPr>
        <w:t xml:space="preserve"> </w:t>
      </w:r>
      <w:r>
        <w:t>clarification:</w:t>
      </w:r>
    </w:p>
    <w:p w14:paraId="7C647267" w14:textId="77777777" w:rsidR="00926B52" w:rsidRDefault="00926B52">
      <w:pPr>
        <w:pStyle w:val="BodyText"/>
        <w:spacing w:before="7"/>
        <w:rPr>
          <w:sz w:val="10"/>
        </w:rPr>
      </w:pPr>
    </w:p>
    <w:p w14:paraId="3485CADC" w14:textId="77777777" w:rsidR="00926B52" w:rsidRDefault="00000000">
      <w:pPr>
        <w:pStyle w:val="ListParagraph"/>
        <w:numPr>
          <w:ilvl w:val="3"/>
          <w:numId w:val="39"/>
        </w:numPr>
        <w:tabs>
          <w:tab w:val="left" w:pos="1719"/>
          <w:tab w:val="left" w:pos="1720"/>
        </w:tabs>
        <w:spacing w:line="110" w:lineRule="auto"/>
        <w:ind w:right="424"/>
        <w:rPr>
          <w:rFonts w:ascii="Arial" w:hAnsi="Arial"/>
          <w:sz w:val="20"/>
        </w:rPr>
      </w:pPr>
      <w:r>
        <w:t>For commercial grade items, quality verification requirements are established and</w:t>
      </w:r>
      <w:r>
        <w:rPr>
          <w:spacing w:val="-4"/>
        </w:rPr>
        <w:t xml:space="preserve"> </w:t>
      </w:r>
      <w:r>
        <w:t>described</w:t>
      </w:r>
      <w:r>
        <w:rPr>
          <w:spacing w:val="-4"/>
        </w:rPr>
        <w:t xml:space="preserve"> </w:t>
      </w:r>
      <w:r>
        <w:t>in</w:t>
      </w:r>
      <w:r>
        <w:rPr>
          <w:spacing w:val="-4"/>
        </w:rPr>
        <w:t xml:space="preserve"> </w:t>
      </w:r>
      <w:r>
        <w:rPr>
          <w:i/>
        </w:rPr>
        <w:t>[CA]</w:t>
      </w:r>
      <w:r>
        <w:rPr>
          <w:i/>
          <w:spacing w:val="-3"/>
        </w:rPr>
        <w:t xml:space="preserve"> </w:t>
      </w:r>
      <w:r>
        <w:t>documents</w:t>
      </w:r>
      <w:r>
        <w:rPr>
          <w:spacing w:val="-4"/>
        </w:rPr>
        <w:t xml:space="preserve"> </w:t>
      </w:r>
      <w:r>
        <w:t>to</w:t>
      </w:r>
      <w:r>
        <w:rPr>
          <w:spacing w:val="-4"/>
        </w:rPr>
        <w:t xml:space="preserve"> </w:t>
      </w:r>
      <w:r>
        <w:t>provide</w:t>
      </w:r>
      <w:r>
        <w:rPr>
          <w:spacing w:val="-4"/>
        </w:rPr>
        <w:t xml:space="preserve"> </w:t>
      </w:r>
      <w:r>
        <w:t>the</w:t>
      </w:r>
      <w:r>
        <w:rPr>
          <w:spacing w:val="-4"/>
        </w:rPr>
        <w:t xml:space="preserve"> </w:t>
      </w:r>
      <w:r>
        <w:t>necessary</w:t>
      </w:r>
      <w:r>
        <w:rPr>
          <w:spacing w:val="-4"/>
        </w:rPr>
        <w:t xml:space="preserve"> </w:t>
      </w:r>
      <w:r>
        <w:t>assurance</w:t>
      </w:r>
      <w:r>
        <w:rPr>
          <w:spacing w:val="-4"/>
        </w:rPr>
        <w:t xml:space="preserve"> </w:t>
      </w:r>
      <w:r>
        <w:t>an</w:t>
      </w:r>
      <w:r>
        <w:rPr>
          <w:spacing w:val="-4"/>
        </w:rPr>
        <w:t xml:space="preserve"> </w:t>
      </w:r>
      <w:r>
        <w:t>item</w:t>
      </w:r>
      <w:r>
        <w:rPr>
          <w:spacing w:val="-4"/>
        </w:rPr>
        <w:t xml:space="preserve"> </w:t>
      </w:r>
      <w:r>
        <w:t xml:space="preserve">will perform satisfactorily in service. The </w:t>
      </w:r>
      <w:r>
        <w:rPr>
          <w:i/>
        </w:rPr>
        <w:t xml:space="preserve">[CA] </w:t>
      </w:r>
      <w:r>
        <w:t>documents address determining the critical characteristics that ensure an item is suitable for its intended use, technical evaluation of the item, receipt requirements, and quality evaluation of the item.</w:t>
      </w:r>
    </w:p>
    <w:p w14:paraId="0BC43410" w14:textId="77777777" w:rsidR="00926B52" w:rsidRDefault="00000000">
      <w:pPr>
        <w:pStyle w:val="ListParagraph"/>
        <w:numPr>
          <w:ilvl w:val="3"/>
          <w:numId w:val="39"/>
        </w:numPr>
        <w:tabs>
          <w:tab w:val="left" w:pos="1719"/>
          <w:tab w:val="left" w:pos="1720"/>
        </w:tabs>
        <w:spacing w:before="17" w:line="396" w:lineRule="exact"/>
        <w:rPr>
          <w:rFonts w:ascii="Arial" w:hAnsi="Arial"/>
          <w:sz w:val="20"/>
        </w:rPr>
      </w:pPr>
      <w:r>
        <w:rPr>
          <w:i/>
        </w:rPr>
        <w:t>[CA]</w:t>
      </w:r>
      <w:r>
        <w:rPr>
          <w:i/>
          <w:spacing w:val="-6"/>
        </w:rPr>
        <w:t xml:space="preserve"> </w:t>
      </w:r>
      <w:r>
        <w:t>will</w:t>
      </w:r>
      <w:r>
        <w:rPr>
          <w:spacing w:val="-5"/>
        </w:rPr>
        <w:t xml:space="preserve"> </w:t>
      </w:r>
      <w:r>
        <w:t>assume</w:t>
      </w:r>
      <w:r>
        <w:rPr>
          <w:spacing w:val="-5"/>
        </w:rPr>
        <w:t xml:space="preserve"> </w:t>
      </w:r>
      <w:r>
        <w:t>10</w:t>
      </w:r>
      <w:r>
        <w:rPr>
          <w:spacing w:val="-6"/>
        </w:rPr>
        <w:t xml:space="preserve"> </w:t>
      </w:r>
      <w:r>
        <w:t>CFR</w:t>
      </w:r>
      <w:r>
        <w:rPr>
          <w:spacing w:val="-5"/>
        </w:rPr>
        <w:t xml:space="preserve"> </w:t>
      </w:r>
      <w:r>
        <w:t>21</w:t>
      </w:r>
      <w:r>
        <w:rPr>
          <w:spacing w:val="-5"/>
        </w:rPr>
        <w:t xml:space="preserve"> </w:t>
      </w:r>
      <w:r>
        <w:t>reporting</w:t>
      </w:r>
      <w:r>
        <w:rPr>
          <w:spacing w:val="-5"/>
        </w:rPr>
        <w:t xml:space="preserve"> </w:t>
      </w:r>
      <w:r>
        <w:t>responsibility</w:t>
      </w:r>
      <w:r>
        <w:rPr>
          <w:spacing w:val="-6"/>
        </w:rPr>
        <w:t xml:space="preserve"> </w:t>
      </w:r>
      <w:r>
        <w:t>for</w:t>
      </w:r>
      <w:r>
        <w:rPr>
          <w:spacing w:val="-5"/>
        </w:rPr>
        <w:t xml:space="preserve"> </w:t>
      </w:r>
      <w:r>
        <w:t>all</w:t>
      </w:r>
      <w:r>
        <w:rPr>
          <w:spacing w:val="-6"/>
        </w:rPr>
        <w:t xml:space="preserve"> </w:t>
      </w:r>
      <w:r>
        <w:t>items</w:t>
      </w:r>
      <w:r>
        <w:rPr>
          <w:spacing w:val="-5"/>
        </w:rPr>
        <w:t xml:space="preserve"> </w:t>
      </w:r>
      <w:r>
        <w:t>that</w:t>
      </w:r>
      <w:r>
        <w:rPr>
          <w:spacing w:val="-6"/>
        </w:rPr>
        <w:t xml:space="preserve"> </w:t>
      </w:r>
      <w:r>
        <w:rPr>
          <w:i/>
          <w:spacing w:val="-4"/>
        </w:rPr>
        <w:t>[CA]</w:t>
      </w:r>
    </w:p>
    <w:p w14:paraId="010E1100" w14:textId="77777777" w:rsidR="00926B52" w:rsidRDefault="00000000">
      <w:pPr>
        <w:pStyle w:val="BodyText"/>
        <w:spacing w:line="396" w:lineRule="exact"/>
        <w:ind w:left="1720"/>
      </w:pPr>
      <w:r>
        <w:t>dedicates</w:t>
      </w:r>
      <w:r>
        <w:rPr>
          <w:spacing w:val="-10"/>
        </w:rPr>
        <w:t xml:space="preserve"> </w:t>
      </w:r>
      <w:r>
        <w:t>as</w:t>
      </w:r>
      <w:r>
        <w:rPr>
          <w:spacing w:val="-9"/>
        </w:rPr>
        <w:t xml:space="preserve"> </w:t>
      </w:r>
      <w:r>
        <w:t>safety-</w:t>
      </w:r>
      <w:r>
        <w:rPr>
          <w:spacing w:val="-2"/>
        </w:rPr>
        <w:t>related.</w:t>
      </w:r>
    </w:p>
    <w:p w14:paraId="13AECF8C" w14:textId="77777777" w:rsidR="00926B52" w:rsidRDefault="00926B52">
      <w:pPr>
        <w:spacing w:line="396" w:lineRule="exact"/>
        <w:sectPr w:rsidR="00926B52">
          <w:pgSz w:w="12240" w:h="15840"/>
          <w:pgMar w:top="1640" w:right="1060" w:bottom="940" w:left="800" w:header="704" w:footer="747" w:gutter="0"/>
          <w:cols w:space="720"/>
        </w:sectPr>
      </w:pPr>
    </w:p>
    <w:p w14:paraId="345CD739" w14:textId="77777777" w:rsidR="00926B52" w:rsidRDefault="00926B52">
      <w:pPr>
        <w:pStyle w:val="BodyText"/>
        <w:spacing w:before="20"/>
        <w:rPr>
          <w:sz w:val="10"/>
        </w:rPr>
      </w:pPr>
    </w:p>
    <w:p w14:paraId="68B96EDF" w14:textId="77777777" w:rsidR="00926B52" w:rsidRDefault="00000000">
      <w:pPr>
        <w:pStyle w:val="Heading3"/>
        <w:tabs>
          <w:tab w:val="left" w:pos="2440"/>
        </w:tabs>
        <w:spacing w:before="99" w:line="117" w:lineRule="auto"/>
        <w:ind w:left="2440" w:right="396" w:hanging="1800"/>
      </w:pPr>
      <w:bookmarkStart w:id="67" w:name="SECTION_8_IDENTIFICATION_AND_CONTROL_OF_"/>
      <w:bookmarkStart w:id="68" w:name="_bookmark21"/>
      <w:bookmarkEnd w:id="67"/>
      <w:bookmarkEnd w:id="68"/>
      <w:r>
        <w:t>SECTION 8</w:t>
      </w:r>
      <w:r>
        <w:tab/>
        <w:t>IDENTIFICATION</w:t>
      </w:r>
      <w:r>
        <w:rPr>
          <w:spacing w:val="-8"/>
        </w:rPr>
        <w:t xml:space="preserve"> </w:t>
      </w:r>
      <w:r>
        <w:t>AND</w:t>
      </w:r>
      <w:r>
        <w:rPr>
          <w:spacing w:val="-8"/>
        </w:rPr>
        <w:t xml:space="preserve"> </w:t>
      </w:r>
      <w:r>
        <w:t>CONTROL</w:t>
      </w:r>
      <w:r>
        <w:rPr>
          <w:spacing w:val="-8"/>
        </w:rPr>
        <w:t xml:space="preserve"> </w:t>
      </w:r>
      <w:r>
        <w:t>OF</w:t>
      </w:r>
      <w:r>
        <w:rPr>
          <w:spacing w:val="-8"/>
        </w:rPr>
        <w:t xml:space="preserve"> </w:t>
      </w:r>
      <w:r>
        <w:t>MATERIALS,</w:t>
      </w:r>
      <w:r>
        <w:rPr>
          <w:spacing w:val="-8"/>
        </w:rPr>
        <w:t xml:space="preserve"> </w:t>
      </w:r>
      <w:r>
        <w:t>PARTS, AND COMPONENTS</w:t>
      </w:r>
    </w:p>
    <w:p w14:paraId="2CDF5C4F" w14:textId="77777777" w:rsidR="00926B52" w:rsidRDefault="00000000">
      <w:pPr>
        <w:pStyle w:val="BodyText"/>
        <w:spacing w:before="240" w:line="110" w:lineRule="auto"/>
        <w:ind w:left="644" w:right="353"/>
      </w:pPr>
      <w:r>
        <w:rPr>
          <w:i/>
        </w:rPr>
        <w:t xml:space="preserve">[CA] </w:t>
      </w:r>
      <w:r>
        <w:t>has established the necessary measures and governing procedures to identify and control items to prevent the use of incorrect or defective items. This includes controls for consumable materials and items with limited shelf life. The identification of items is maintained</w:t>
      </w:r>
      <w:r>
        <w:rPr>
          <w:spacing w:val="-1"/>
        </w:rPr>
        <w:t xml:space="preserve"> </w:t>
      </w:r>
      <w:r>
        <w:t>throughout</w:t>
      </w:r>
      <w:r>
        <w:rPr>
          <w:spacing w:val="-2"/>
        </w:rPr>
        <w:t xml:space="preserve"> </w:t>
      </w:r>
      <w:r>
        <w:t>fabrication,</w:t>
      </w:r>
      <w:r>
        <w:rPr>
          <w:spacing w:val="-2"/>
        </w:rPr>
        <w:t xml:space="preserve"> </w:t>
      </w:r>
      <w:r>
        <w:t>erection,</w:t>
      </w:r>
      <w:r>
        <w:rPr>
          <w:spacing w:val="-2"/>
        </w:rPr>
        <w:t xml:space="preserve"> </w:t>
      </w:r>
      <w:r>
        <w:t>installation,</w:t>
      </w:r>
      <w:r>
        <w:rPr>
          <w:spacing w:val="-2"/>
        </w:rPr>
        <w:t xml:space="preserve"> </w:t>
      </w:r>
      <w:r>
        <w:t>and</w:t>
      </w:r>
      <w:r>
        <w:rPr>
          <w:spacing w:val="-2"/>
        </w:rPr>
        <w:t xml:space="preserve"> </w:t>
      </w:r>
      <w:r>
        <w:t>use</w:t>
      </w:r>
      <w:r>
        <w:rPr>
          <w:spacing w:val="-2"/>
        </w:rPr>
        <w:t xml:space="preserve"> </w:t>
      </w:r>
      <w:r>
        <w:t>so</w:t>
      </w:r>
      <w:r>
        <w:rPr>
          <w:spacing w:val="-2"/>
        </w:rPr>
        <w:t xml:space="preserve"> </w:t>
      </w:r>
      <w:r>
        <w:t>that</w:t>
      </w:r>
      <w:r>
        <w:rPr>
          <w:spacing w:val="-2"/>
        </w:rPr>
        <w:t xml:space="preserve"> </w:t>
      </w:r>
      <w:r>
        <w:t>the</w:t>
      </w:r>
      <w:r>
        <w:rPr>
          <w:spacing w:val="-2"/>
        </w:rPr>
        <w:t xml:space="preserve"> </w:t>
      </w:r>
      <w:r>
        <w:t>item</w:t>
      </w:r>
      <w:r>
        <w:rPr>
          <w:spacing w:val="-2"/>
        </w:rPr>
        <w:t xml:space="preserve"> </w:t>
      </w:r>
      <w:r>
        <w:t>can</w:t>
      </w:r>
      <w:r>
        <w:rPr>
          <w:spacing w:val="-2"/>
        </w:rPr>
        <w:t xml:space="preserve"> </w:t>
      </w:r>
      <w:r>
        <w:t>be traced to its documentation, consistent with the item's effect on safety. Identification locations and methods are selected so as not to affect the function or quality of the item.</w:t>
      </w:r>
    </w:p>
    <w:p w14:paraId="0FE50517" w14:textId="77777777" w:rsidR="00926B52" w:rsidRDefault="00000000">
      <w:pPr>
        <w:pStyle w:val="Heading4"/>
        <w:numPr>
          <w:ilvl w:val="1"/>
          <w:numId w:val="38"/>
        </w:numPr>
        <w:tabs>
          <w:tab w:val="left" w:pos="1359"/>
          <w:tab w:val="left" w:pos="1360"/>
        </w:tabs>
        <w:spacing w:before="21" w:line="519" w:lineRule="exact"/>
      </w:pPr>
      <w:bookmarkStart w:id="69" w:name="8.1__NQA-1_Commitment"/>
      <w:bookmarkEnd w:id="69"/>
      <w:r>
        <w:t>NQA-1</w:t>
      </w:r>
      <w:r>
        <w:rPr>
          <w:spacing w:val="-12"/>
        </w:rPr>
        <w:t xml:space="preserve"> </w:t>
      </w:r>
      <w:r>
        <w:rPr>
          <w:spacing w:val="-2"/>
        </w:rPr>
        <w:t>Commitment</w:t>
      </w:r>
    </w:p>
    <w:p w14:paraId="6000F448" w14:textId="77777777" w:rsidR="00926B52" w:rsidRDefault="00000000">
      <w:pPr>
        <w:pStyle w:val="BodyText"/>
        <w:spacing w:before="218" w:line="110" w:lineRule="auto"/>
        <w:ind w:left="659" w:right="353"/>
      </w:pPr>
      <w:r>
        <w:t>In</w:t>
      </w:r>
      <w:r>
        <w:rPr>
          <w:spacing w:val="-12"/>
        </w:rPr>
        <w:t xml:space="preserve"> </w:t>
      </w:r>
      <w:r>
        <w:t>establishing</w:t>
      </w:r>
      <w:r>
        <w:rPr>
          <w:spacing w:val="-11"/>
        </w:rPr>
        <w:t xml:space="preserve"> </w:t>
      </w:r>
      <w:r>
        <w:t>provisions</w:t>
      </w:r>
      <w:r>
        <w:rPr>
          <w:spacing w:val="-11"/>
        </w:rPr>
        <w:t xml:space="preserve"> </w:t>
      </w:r>
      <w:r>
        <w:t>for</w:t>
      </w:r>
      <w:r>
        <w:rPr>
          <w:spacing w:val="-11"/>
        </w:rPr>
        <w:t xml:space="preserve"> </w:t>
      </w:r>
      <w:r>
        <w:t>identification</w:t>
      </w:r>
      <w:r>
        <w:rPr>
          <w:spacing w:val="-11"/>
        </w:rPr>
        <w:t xml:space="preserve"> </w:t>
      </w:r>
      <w:r>
        <w:t>and</w:t>
      </w:r>
      <w:r>
        <w:rPr>
          <w:spacing w:val="-11"/>
        </w:rPr>
        <w:t xml:space="preserve"> </w:t>
      </w:r>
      <w:r>
        <w:t>control</w:t>
      </w:r>
      <w:r>
        <w:rPr>
          <w:spacing w:val="-11"/>
        </w:rPr>
        <w:t xml:space="preserve"> </w:t>
      </w:r>
      <w:r>
        <w:t>of</w:t>
      </w:r>
      <w:r>
        <w:rPr>
          <w:spacing w:val="-11"/>
        </w:rPr>
        <w:t xml:space="preserve"> </w:t>
      </w:r>
      <w:r>
        <w:t>items,</w:t>
      </w:r>
      <w:r>
        <w:rPr>
          <w:spacing w:val="-11"/>
        </w:rPr>
        <w:t xml:space="preserve"> </w:t>
      </w:r>
      <w:r>
        <w:rPr>
          <w:i/>
        </w:rPr>
        <w:t>[CA]</w:t>
      </w:r>
      <w:r>
        <w:rPr>
          <w:i/>
          <w:spacing w:val="-11"/>
        </w:rPr>
        <w:t xml:space="preserve"> </w:t>
      </w:r>
      <w:r>
        <w:t>commits</w:t>
      </w:r>
      <w:r>
        <w:rPr>
          <w:spacing w:val="-11"/>
        </w:rPr>
        <w:t xml:space="preserve"> </w:t>
      </w:r>
      <w:r>
        <w:t>to</w:t>
      </w:r>
      <w:r>
        <w:rPr>
          <w:spacing w:val="-10"/>
        </w:rPr>
        <w:t xml:space="preserve"> </w:t>
      </w:r>
      <w:r>
        <w:t>compliance with NQA-1-2008, Requirement 8.</w:t>
      </w:r>
    </w:p>
    <w:p w14:paraId="1FA85F73" w14:textId="77777777" w:rsidR="00926B52" w:rsidRDefault="00926B52">
      <w:pPr>
        <w:spacing w:line="110" w:lineRule="auto"/>
        <w:sectPr w:rsidR="00926B52">
          <w:pgSz w:w="12240" w:h="15840"/>
          <w:pgMar w:top="1640" w:right="1060" w:bottom="940" w:left="800" w:header="704" w:footer="747" w:gutter="0"/>
          <w:cols w:space="720"/>
        </w:sectPr>
      </w:pPr>
    </w:p>
    <w:p w14:paraId="19628AD5" w14:textId="77777777" w:rsidR="00926B52" w:rsidRDefault="00926B52">
      <w:pPr>
        <w:pStyle w:val="BodyText"/>
        <w:spacing w:before="20"/>
        <w:rPr>
          <w:sz w:val="10"/>
        </w:rPr>
      </w:pPr>
    </w:p>
    <w:p w14:paraId="7474CEDD" w14:textId="77777777" w:rsidR="00926B52" w:rsidRDefault="00000000">
      <w:pPr>
        <w:pStyle w:val="Heading3"/>
        <w:tabs>
          <w:tab w:val="left" w:pos="2439"/>
        </w:tabs>
        <w:spacing w:line="413" w:lineRule="exact"/>
      </w:pPr>
      <w:bookmarkStart w:id="70" w:name="SECTION_9_CONTROL_OF_SPECIAL_PROCESSES"/>
      <w:bookmarkStart w:id="71" w:name="_bookmark22"/>
      <w:bookmarkEnd w:id="70"/>
      <w:bookmarkEnd w:id="71"/>
      <w:r>
        <w:t>SECTION</w:t>
      </w:r>
      <w:r>
        <w:rPr>
          <w:spacing w:val="-7"/>
        </w:rPr>
        <w:t xml:space="preserve"> </w:t>
      </w:r>
      <w:r>
        <w:rPr>
          <w:spacing w:val="-10"/>
        </w:rPr>
        <w:t>9</w:t>
      </w:r>
      <w:r>
        <w:tab/>
        <w:t>CONTROL</w:t>
      </w:r>
      <w:r>
        <w:rPr>
          <w:spacing w:val="-4"/>
        </w:rPr>
        <w:t xml:space="preserve"> </w:t>
      </w:r>
      <w:r>
        <w:t>OF</w:t>
      </w:r>
      <w:r>
        <w:rPr>
          <w:spacing w:val="-3"/>
        </w:rPr>
        <w:t xml:space="preserve"> </w:t>
      </w:r>
      <w:r>
        <w:t>SPECIAL</w:t>
      </w:r>
      <w:r>
        <w:rPr>
          <w:spacing w:val="-2"/>
        </w:rPr>
        <w:t xml:space="preserve"> PROCESSES</w:t>
      </w:r>
    </w:p>
    <w:p w14:paraId="4030EB0C" w14:textId="77777777" w:rsidR="00926B52" w:rsidRDefault="00000000">
      <w:pPr>
        <w:pStyle w:val="BodyText"/>
        <w:spacing w:before="210" w:line="110" w:lineRule="auto"/>
        <w:ind w:left="649" w:right="384"/>
      </w:pPr>
      <w:r>
        <w:rPr>
          <w:i/>
        </w:rPr>
        <w:t xml:space="preserve">[CA] </w:t>
      </w:r>
      <w:r>
        <w:t>has established the necessary measures and governing procedures to assure that special processes that require interim process controls to assure quality, such as welding, heat treating, and nondestructive examination, are controlled. These provisions include assuring that special processes are accomplished by qualified personnel using qualified procedures and equipment. Personnel are qualified and special processes are performed in accordance with applicable codes, standards, specifications, criteria or other specially established requirements. Special processes are those where the results are highly dependent on the control of the process or the skill of the operator, or both, and for which the</w:t>
      </w:r>
      <w:r>
        <w:rPr>
          <w:spacing w:val="-5"/>
        </w:rPr>
        <w:t xml:space="preserve"> </w:t>
      </w:r>
      <w:r>
        <w:t>specified</w:t>
      </w:r>
      <w:r>
        <w:rPr>
          <w:spacing w:val="-5"/>
        </w:rPr>
        <w:t xml:space="preserve"> </w:t>
      </w:r>
      <w:r>
        <w:t>quality</w:t>
      </w:r>
      <w:r>
        <w:rPr>
          <w:spacing w:val="-5"/>
        </w:rPr>
        <w:t xml:space="preserve"> </w:t>
      </w:r>
      <w:r>
        <w:t>cannot</w:t>
      </w:r>
      <w:r>
        <w:rPr>
          <w:spacing w:val="-5"/>
        </w:rPr>
        <w:t xml:space="preserve"> </w:t>
      </w:r>
      <w:r>
        <w:t>be</w:t>
      </w:r>
      <w:r>
        <w:rPr>
          <w:spacing w:val="-5"/>
        </w:rPr>
        <w:t xml:space="preserve"> </w:t>
      </w:r>
      <w:r>
        <w:t>fully</w:t>
      </w:r>
      <w:r>
        <w:rPr>
          <w:spacing w:val="-5"/>
        </w:rPr>
        <w:t xml:space="preserve"> </w:t>
      </w:r>
      <w:r>
        <w:t>and</w:t>
      </w:r>
      <w:r>
        <w:rPr>
          <w:spacing w:val="-5"/>
        </w:rPr>
        <w:t xml:space="preserve"> </w:t>
      </w:r>
      <w:r>
        <w:t>readily</w:t>
      </w:r>
      <w:r>
        <w:rPr>
          <w:spacing w:val="-5"/>
        </w:rPr>
        <w:t xml:space="preserve"> </w:t>
      </w:r>
      <w:r>
        <w:t>determined</w:t>
      </w:r>
      <w:r>
        <w:rPr>
          <w:spacing w:val="-8"/>
        </w:rPr>
        <w:t xml:space="preserve"> </w:t>
      </w:r>
      <w:r>
        <w:t>by</w:t>
      </w:r>
      <w:r>
        <w:rPr>
          <w:spacing w:val="-8"/>
        </w:rPr>
        <w:t xml:space="preserve"> </w:t>
      </w:r>
      <w:r>
        <w:t>inspection</w:t>
      </w:r>
      <w:r>
        <w:rPr>
          <w:spacing w:val="-8"/>
        </w:rPr>
        <w:t xml:space="preserve"> </w:t>
      </w:r>
      <w:r>
        <w:t>or</w:t>
      </w:r>
      <w:r>
        <w:rPr>
          <w:spacing w:val="-8"/>
        </w:rPr>
        <w:t xml:space="preserve"> </w:t>
      </w:r>
      <w:r>
        <w:t>test</w:t>
      </w:r>
      <w:r>
        <w:rPr>
          <w:spacing w:val="-8"/>
        </w:rPr>
        <w:t xml:space="preserve"> </w:t>
      </w:r>
      <w:r>
        <w:t>of</w:t>
      </w:r>
      <w:r>
        <w:rPr>
          <w:spacing w:val="-8"/>
        </w:rPr>
        <w:t xml:space="preserve"> </w:t>
      </w:r>
      <w:r>
        <w:t>the</w:t>
      </w:r>
      <w:r>
        <w:rPr>
          <w:spacing w:val="-7"/>
        </w:rPr>
        <w:t xml:space="preserve"> </w:t>
      </w:r>
      <w:r>
        <w:t xml:space="preserve">final </w:t>
      </w:r>
      <w:r>
        <w:rPr>
          <w:spacing w:val="-2"/>
        </w:rPr>
        <w:t>product.</w:t>
      </w:r>
    </w:p>
    <w:p w14:paraId="2FB60174" w14:textId="77777777" w:rsidR="00926B52" w:rsidRDefault="00000000">
      <w:pPr>
        <w:pStyle w:val="Heading4"/>
        <w:numPr>
          <w:ilvl w:val="1"/>
          <w:numId w:val="37"/>
        </w:numPr>
        <w:tabs>
          <w:tab w:val="left" w:pos="1359"/>
          <w:tab w:val="left" w:pos="1360"/>
        </w:tabs>
        <w:spacing w:before="25" w:line="519" w:lineRule="exact"/>
      </w:pPr>
      <w:bookmarkStart w:id="72" w:name="9.1_NQA-1_Commitment"/>
      <w:bookmarkEnd w:id="72"/>
      <w:r>
        <w:t>NQA-1</w:t>
      </w:r>
      <w:r>
        <w:rPr>
          <w:spacing w:val="-12"/>
        </w:rPr>
        <w:t xml:space="preserve"> </w:t>
      </w:r>
      <w:r>
        <w:rPr>
          <w:spacing w:val="-2"/>
        </w:rPr>
        <w:t>Commitment</w:t>
      </w:r>
    </w:p>
    <w:p w14:paraId="74628DAA" w14:textId="77777777" w:rsidR="00926B52" w:rsidRDefault="00000000">
      <w:pPr>
        <w:pStyle w:val="BodyText"/>
        <w:spacing w:before="213" w:line="112" w:lineRule="auto"/>
        <w:ind w:left="659" w:right="452"/>
      </w:pPr>
      <w:r>
        <w:t>In</w:t>
      </w:r>
      <w:r>
        <w:rPr>
          <w:spacing w:val="-12"/>
        </w:rPr>
        <w:t xml:space="preserve"> </w:t>
      </w:r>
      <w:r>
        <w:t>establishing</w:t>
      </w:r>
      <w:r>
        <w:rPr>
          <w:spacing w:val="-11"/>
        </w:rPr>
        <w:t xml:space="preserve"> </w:t>
      </w:r>
      <w:r>
        <w:t>measures</w:t>
      </w:r>
      <w:r>
        <w:rPr>
          <w:spacing w:val="-12"/>
        </w:rPr>
        <w:t xml:space="preserve"> </w:t>
      </w:r>
      <w:r>
        <w:t>for</w:t>
      </w:r>
      <w:r>
        <w:rPr>
          <w:spacing w:val="-11"/>
        </w:rPr>
        <w:t xml:space="preserve"> </w:t>
      </w:r>
      <w:r>
        <w:t>the</w:t>
      </w:r>
      <w:r>
        <w:rPr>
          <w:spacing w:val="-10"/>
        </w:rPr>
        <w:t xml:space="preserve"> </w:t>
      </w:r>
      <w:r>
        <w:t>control</w:t>
      </w:r>
      <w:r>
        <w:rPr>
          <w:spacing w:val="-11"/>
        </w:rPr>
        <w:t xml:space="preserve"> </w:t>
      </w:r>
      <w:r>
        <w:t>of</w:t>
      </w:r>
      <w:r>
        <w:rPr>
          <w:spacing w:val="-11"/>
        </w:rPr>
        <w:t xml:space="preserve"> </w:t>
      </w:r>
      <w:r>
        <w:t>special</w:t>
      </w:r>
      <w:r>
        <w:rPr>
          <w:spacing w:val="-11"/>
        </w:rPr>
        <w:t xml:space="preserve"> </w:t>
      </w:r>
      <w:r>
        <w:t>processes,</w:t>
      </w:r>
      <w:r>
        <w:rPr>
          <w:spacing w:val="-10"/>
        </w:rPr>
        <w:t xml:space="preserve"> </w:t>
      </w:r>
      <w:r>
        <w:rPr>
          <w:i/>
        </w:rPr>
        <w:t>[CA]</w:t>
      </w:r>
      <w:r>
        <w:rPr>
          <w:i/>
          <w:spacing w:val="-11"/>
        </w:rPr>
        <w:t xml:space="preserve"> </w:t>
      </w:r>
      <w:r>
        <w:t>commits</w:t>
      </w:r>
      <w:r>
        <w:rPr>
          <w:spacing w:val="-12"/>
        </w:rPr>
        <w:t xml:space="preserve"> </w:t>
      </w:r>
      <w:r>
        <w:t>to</w:t>
      </w:r>
      <w:r>
        <w:rPr>
          <w:spacing w:val="-10"/>
        </w:rPr>
        <w:t xml:space="preserve"> </w:t>
      </w:r>
      <w:r>
        <w:t>compliance with NQA-1-2008, Requirement 9.</w:t>
      </w:r>
    </w:p>
    <w:p w14:paraId="03E19A63" w14:textId="77777777" w:rsidR="00926B52" w:rsidRDefault="00926B52">
      <w:pPr>
        <w:spacing w:line="112" w:lineRule="auto"/>
        <w:sectPr w:rsidR="00926B52">
          <w:pgSz w:w="12240" w:h="15840"/>
          <w:pgMar w:top="1640" w:right="1060" w:bottom="940" w:left="800" w:header="704" w:footer="747" w:gutter="0"/>
          <w:cols w:space="720"/>
        </w:sectPr>
      </w:pPr>
    </w:p>
    <w:p w14:paraId="00EC8389" w14:textId="77777777" w:rsidR="00926B52" w:rsidRDefault="00926B52">
      <w:pPr>
        <w:pStyle w:val="BodyText"/>
        <w:spacing w:before="20"/>
        <w:rPr>
          <w:sz w:val="10"/>
        </w:rPr>
      </w:pPr>
    </w:p>
    <w:p w14:paraId="0C7EE1C2" w14:textId="77777777" w:rsidR="00926B52" w:rsidRDefault="00000000">
      <w:pPr>
        <w:pStyle w:val="Heading3"/>
        <w:tabs>
          <w:tab w:val="left" w:pos="2439"/>
        </w:tabs>
        <w:spacing w:line="413" w:lineRule="exact"/>
      </w:pPr>
      <w:bookmarkStart w:id="73" w:name="SECTION_10_INSPECTION"/>
      <w:bookmarkStart w:id="74" w:name="_bookmark23"/>
      <w:bookmarkEnd w:id="73"/>
      <w:bookmarkEnd w:id="74"/>
      <w:r>
        <w:t>SECTION</w:t>
      </w:r>
      <w:r>
        <w:rPr>
          <w:spacing w:val="-1"/>
        </w:rPr>
        <w:t xml:space="preserve"> </w:t>
      </w:r>
      <w:r>
        <w:rPr>
          <w:spacing w:val="-5"/>
        </w:rPr>
        <w:t>10</w:t>
      </w:r>
      <w:r>
        <w:tab/>
      </w:r>
      <w:r>
        <w:rPr>
          <w:spacing w:val="-2"/>
        </w:rPr>
        <w:t>INSPECTION</w:t>
      </w:r>
    </w:p>
    <w:p w14:paraId="7AA791C9" w14:textId="77777777" w:rsidR="00926B52" w:rsidRDefault="00000000">
      <w:pPr>
        <w:pStyle w:val="BodyText"/>
        <w:spacing w:before="210" w:line="110" w:lineRule="auto"/>
        <w:ind w:left="649" w:right="353"/>
      </w:pPr>
      <w:r>
        <w:rPr>
          <w:i/>
        </w:rPr>
        <w:t xml:space="preserve">[CA] </w:t>
      </w:r>
      <w:r>
        <w:t>has established the necessary measures and governing procedures to implement inspections that assure items, services, and activities affecting safety meet established requirements</w:t>
      </w:r>
      <w:r>
        <w:rPr>
          <w:spacing w:val="-15"/>
        </w:rPr>
        <w:t xml:space="preserve"> </w:t>
      </w:r>
      <w:r>
        <w:t>and</w:t>
      </w:r>
      <w:r>
        <w:rPr>
          <w:spacing w:val="-14"/>
        </w:rPr>
        <w:t xml:space="preserve"> </w:t>
      </w:r>
      <w:r>
        <w:t>conform</w:t>
      </w:r>
      <w:r>
        <w:rPr>
          <w:spacing w:val="-15"/>
        </w:rPr>
        <w:t xml:space="preserve"> </w:t>
      </w:r>
      <w:r>
        <w:t>to</w:t>
      </w:r>
      <w:r>
        <w:rPr>
          <w:spacing w:val="-15"/>
        </w:rPr>
        <w:t xml:space="preserve"> </w:t>
      </w:r>
      <w:r>
        <w:t>applicable</w:t>
      </w:r>
      <w:r>
        <w:rPr>
          <w:spacing w:val="-15"/>
        </w:rPr>
        <w:t xml:space="preserve"> </w:t>
      </w:r>
      <w:r>
        <w:t>documented</w:t>
      </w:r>
      <w:r>
        <w:rPr>
          <w:spacing w:val="-14"/>
        </w:rPr>
        <w:t xml:space="preserve"> </w:t>
      </w:r>
      <w:r>
        <w:t>specifications,</w:t>
      </w:r>
      <w:r>
        <w:rPr>
          <w:spacing w:val="-14"/>
        </w:rPr>
        <w:t xml:space="preserve"> </w:t>
      </w:r>
      <w:r>
        <w:t>instructions,</w:t>
      </w:r>
      <w:r>
        <w:rPr>
          <w:spacing w:val="-13"/>
        </w:rPr>
        <w:t xml:space="preserve"> </w:t>
      </w:r>
      <w:r>
        <w:t>procedures, and design documents. Inspection may also be applied to items, services, and activities affecting</w:t>
      </w:r>
      <w:r>
        <w:rPr>
          <w:spacing w:val="-4"/>
        </w:rPr>
        <w:t xml:space="preserve"> </w:t>
      </w:r>
      <w:r>
        <w:t>plant</w:t>
      </w:r>
      <w:r>
        <w:rPr>
          <w:spacing w:val="-4"/>
        </w:rPr>
        <w:t xml:space="preserve"> </w:t>
      </w:r>
      <w:r>
        <w:t>reliability</w:t>
      </w:r>
      <w:r>
        <w:rPr>
          <w:spacing w:val="-4"/>
        </w:rPr>
        <w:t xml:space="preserve"> </w:t>
      </w:r>
      <w:r>
        <w:t>and</w:t>
      </w:r>
      <w:r>
        <w:rPr>
          <w:spacing w:val="-4"/>
        </w:rPr>
        <w:t xml:space="preserve"> </w:t>
      </w:r>
      <w:r>
        <w:t>integrity.</w:t>
      </w:r>
      <w:r>
        <w:rPr>
          <w:spacing w:val="-4"/>
        </w:rPr>
        <w:t xml:space="preserve"> </w:t>
      </w:r>
      <w:r>
        <w:t>Types</w:t>
      </w:r>
      <w:r>
        <w:rPr>
          <w:spacing w:val="-5"/>
        </w:rPr>
        <w:t xml:space="preserve"> </w:t>
      </w:r>
      <w:r>
        <w:t>of</w:t>
      </w:r>
      <w:r>
        <w:rPr>
          <w:spacing w:val="-4"/>
        </w:rPr>
        <w:t xml:space="preserve"> </w:t>
      </w:r>
      <w:r>
        <w:t>inspections</w:t>
      </w:r>
      <w:r>
        <w:rPr>
          <w:spacing w:val="-4"/>
        </w:rPr>
        <w:t xml:space="preserve"> </w:t>
      </w:r>
      <w:r>
        <w:t>may</w:t>
      </w:r>
      <w:r>
        <w:rPr>
          <w:spacing w:val="-4"/>
        </w:rPr>
        <w:t xml:space="preserve"> </w:t>
      </w:r>
      <w:r>
        <w:t>include</w:t>
      </w:r>
      <w:r>
        <w:rPr>
          <w:spacing w:val="-4"/>
        </w:rPr>
        <w:t xml:space="preserve"> </w:t>
      </w:r>
      <w:r>
        <w:t>those</w:t>
      </w:r>
      <w:r>
        <w:rPr>
          <w:spacing w:val="-4"/>
        </w:rPr>
        <w:t xml:space="preserve"> </w:t>
      </w:r>
      <w:r>
        <w:t xml:space="preserve">verifications related to procurement, such as </w:t>
      </w:r>
      <w:r>
        <w:rPr>
          <w:i/>
        </w:rPr>
        <w:t xml:space="preserve">[source, in-process, final, and receipt inspection, as well as construction, installation, maintenance, modification, in-service, and operations] </w:t>
      </w:r>
      <w:r>
        <w:t>activities. Inspections are carried out by properly qualified persons independent of those who performed or directly supervised the work. Inspection results are documented.</w:t>
      </w:r>
    </w:p>
    <w:p w14:paraId="0990CE36" w14:textId="77777777" w:rsidR="00926B52" w:rsidRDefault="00000000">
      <w:pPr>
        <w:pStyle w:val="Heading4"/>
        <w:numPr>
          <w:ilvl w:val="1"/>
          <w:numId w:val="36"/>
        </w:numPr>
        <w:tabs>
          <w:tab w:val="left" w:pos="1360"/>
          <w:tab w:val="left" w:pos="1361"/>
        </w:tabs>
        <w:spacing w:before="24" w:line="519" w:lineRule="exact"/>
      </w:pPr>
      <w:bookmarkStart w:id="75" w:name="10.1_Inspection_Program"/>
      <w:bookmarkEnd w:id="75"/>
      <w:r>
        <w:t>Inspection</w:t>
      </w:r>
      <w:r>
        <w:rPr>
          <w:spacing w:val="-11"/>
        </w:rPr>
        <w:t xml:space="preserve"> </w:t>
      </w:r>
      <w:r>
        <w:rPr>
          <w:spacing w:val="-2"/>
        </w:rPr>
        <w:t>Program</w:t>
      </w:r>
    </w:p>
    <w:p w14:paraId="1343A4FE" w14:textId="77777777" w:rsidR="00926B52" w:rsidRDefault="00000000">
      <w:pPr>
        <w:pStyle w:val="BodyText"/>
        <w:spacing w:before="218" w:line="110" w:lineRule="auto"/>
        <w:ind w:left="644" w:right="813"/>
      </w:pPr>
      <w:r>
        <w:t xml:space="preserve">The inspection program establishes inspections (including surveillance of processes), as necessary to verify quality: (1) at the source of supplied items or services, (2) in-process during fabrication at a supplier's facility or at a </w:t>
      </w:r>
      <w:r>
        <w:rPr>
          <w:i/>
        </w:rPr>
        <w:t xml:space="preserve">[CA] </w:t>
      </w:r>
      <w:r>
        <w:t>facility, (3) for final acceptance of fabricated</w:t>
      </w:r>
      <w:r>
        <w:rPr>
          <w:spacing w:val="-7"/>
        </w:rPr>
        <w:t xml:space="preserve"> </w:t>
      </w:r>
      <w:r>
        <w:t>and/or</w:t>
      </w:r>
      <w:r>
        <w:rPr>
          <w:spacing w:val="-4"/>
        </w:rPr>
        <w:t xml:space="preserve"> </w:t>
      </w:r>
      <w:r>
        <w:t>installed</w:t>
      </w:r>
      <w:r>
        <w:rPr>
          <w:spacing w:val="-4"/>
        </w:rPr>
        <w:t xml:space="preserve"> </w:t>
      </w:r>
      <w:r>
        <w:t>items</w:t>
      </w:r>
      <w:r>
        <w:rPr>
          <w:spacing w:val="-4"/>
        </w:rPr>
        <w:t xml:space="preserve"> </w:t>
      </w:r>
      <w:r>
        <w:t>during</w:t>
      </w:r>
      <w:r>
        <w:rPr>
          <w:spacing w:val="-4"/>
        </w:rPr>
        <w:t xml:space="preserve"> </w:t>
      </w:r>
      <w:r>
        <w:t>construction,</w:t>
      </w:r>
      <w:r>
        <w:rPr>
          <w:spacing w:val="-4"/>
        </w:rPr>
        <w:t xml:space="preserve"> </w:t>
      </w:r>
      <w:r>
        <w:t>and</w:t>
      </w:r>
      <w:r>
        <w:rPr>
          <w:spacing w:val="-4"/>
        </w:rPr>
        <w:t xml:space="preserve"> </w:t>
      </w:r>
      <w:r>
        <w:t>(4)</w:t>
      </w:r>
      <w:r>
        <w:rPr>
          <w:spacing w:val="-4"/>
        </w:rPr>
        <w:t xml:space="preserve"> </w:t>
      </w:r>
      <w:r>
        <w:t>upon</w:t>
      </w:r>
      <w:r>
        <w:rPr>
          <w:spacing w:val="-4"/>
        </w:rPr>
        <w:t xml:space="preserve"> </w:t>
      </w:r>
      <w:r>
        <w:t>receipt</w:t>
      </w:r>
      <w:r>
        <w:rPr>
          <w:spacing w:val="-4"/>
        </w:rPr>
        <w:t xml:space="preserve"> </w:t>
      </w:r>
      <w:r>
        <w:t>of</w:t>
      </w:r>
      <w:r>
        <w:rPr>
          <w:spacing w:val="-4"/>
        </w:rPr>
        <w:t xml:space="preserve"> </w:t>
      </w:r>
      <w:r>
        <w:t>items</w:t>
      </w:r>
      <w:r>
        <w:rPr>
          <w:spacing w:val="-4"/>
        </w:rPr>
        <w:t xml:space="preserve"> </w:t>
      </w:r>
      <w:r>
        <w:t>for</w:t>
      </w:r>
      <w:r>
        <w:rPr>
          <w:spacing w:val="-4"/>
        </w:rPr>
        <w:t xml:space="preserve"> </w:t>
      </w:r>
      <w:r>
        <w:t xml:space="preserve">a facility[, </w:t>
      </w:r>
      <w:r>
        <w:rPr>
          <w:i/>
        </w:rPr>
        <w:t xml:space="preserve">as well as (5) during maintenance, modification, in-service, and operating </w:t>
      </w:r>
      <w:r>
        <w:rPr>
          <w:i/>
          <w:spacing w:val="-2"/>
        </w:rPr>
        <w:t>activities</w:t>
      </w:r>
      <w:r>
        <w:rPr>
          <w:spacing w:val="-2"/>
        </w:rPr>
        <w:t>].</w:t>
      </w:r>
    </w:p>
    <w:p w14:paraId="251D60AB" w14:textId="77777777" w:rsidR="00926B52" w:rsidRDefault="00926B52">
      <w:pPr>
        <w:pStyle w:val="BodyText"/>
        <w:spacing w:before="9"/>
        <w:rPr>
          <w:sz w:val="10"/>
        </w:rPr>
      </w:pPr>
    </w:p>
    <w:p w14:paraId="73124307" w14:textId="77777777" w:rsidR="00926B52" w:rsidRDefault="00000000">
      <w:pPr>
        <w:pStyle w:val="BodyText"/>
        <w:spacing w:line="110" w:lineRule="auto"/>
        <w:ind w:left="649" w:right="436"/>
      </w:pPr>
      <w:r>
        <w:t>The inspection program establishes requirements for planning inspections, such as the group or discipline responsible for performing the inspection, where inspection hold points are to be applied,</w:t>
      </w:r>
      <w:r>
        <w:rPr>
          <w:spacing w:val="-1"/>
        </w:rPr>
        <w:t xml:space="preserve"> </w:t>
      </w:r>
      <w:r>
        <w:t>determining</w:t>
      </w:r>
      <w:r>
        <w:rPr>
          <w:spacing w:val="-1"/>
        </w:rPr>
        <w:t xml:space="preserve"> </w:t>
      </w:r>
      <w:r>
        <w:t>applicable</w:t>
      </w:r>
      <w:r>
        <w:rPr>
          <w:spacing w:val="-1"/>
        </w:rPr>
        <w:t xml:space="preserve"> </w:t>
      </w:r>
      <w:r>
        <w:t>acceptance criteria, the frequency of inspection to be applied, and identification of special tools needed to perform the inspection. Inspection planning is performed by personnel qualified in the discipline related to the inspection and includes</w:t>
      </w:r>
      <w:r>
        <w:rPr>
          <w:spacing w:val="-10"/>
        </w:rPr>
        <w:t xml:space="preserve"> </w:t>
      </w:r>
      <w:r>
        <w:t>qualified</w:t>
      </w:r>
      <w:r>
        <w:rPr>
          <w:spacing w:val="-11"/>
        </w:rPr>
        <w:t xml:space="preserve"> </w:t>
      </w:r>
      <w:r>
        <w:t>inspectors</w:t>
      </w:r>
      <w:r>
        <w:rPr>
          <w:spacing w:val="-10"/>
        </w:rPr>
        <w:t xml:space="preserve"> </w:t>
      </w:r>
      <w:r>
        <w:t>or</w:t>
      </w:r>
      <w:r>
        <w:rPr>
          <w:spacing w:val="-11"/>
        </w:rPr>
        <w:t xml:space="preserve"> </w:t>
      </w:r>
      <w:r>
        <w:t>engineers.</w:t>
      </w:r>
      <w:r>
        <w:rPr>
          <w:spacing w:val="-10"/>
        </w:rPr>
        <w:t xml:space="preserve"> </w:t>
      </w:r>
      <w:r>
        <w:t>Inspection</w:t>
      </w:r>
      <w:r>
        <w:rPr>
          <w:spacing w:val="-10"/>
        </w:rPr>
        <w:t xml:space="preserve"> </w:t>
      </w:r>
      <w:r>
        <w:t>plans</w:t>
      </w:r>
      <w:r>
        <w:rPr>
          <w:spacing w:val="-10"/>
        </w:rPr>
        <w:t xml:space="preserve"> </w:t>
      </w:r>
      <w:r>
        <w:t>are</w:t>
      </w:r>
      <w:r>
        <w:rPr>
          <w:spacing w:val="-10"/>
        </w:rPr>
        <w:t xml:space="preserve"> </w:t>
      </w:r>
      <w:r>
        <w:t>based</w:t>
      </w:r>
      <w:r>
        <w:rPr>
          <w:spacing w:val="-11"/>
        </w:rPr>
        <w:t xml:space="preserve"> </w:t>
      </w:r>
      <w:r>
        <w:t>on,</w:t>
      </w:r>
      <w:r>
        <w:rPr>
          <w:spacing w:val="-10"/>
        </w:rPr>
        <w:t xml:space="preserve"> </w:t>
      </w:r>
      <w:r>
        <w:t>as</w:t>
      </w:r>
      <w:r>
        <w:rPr>
          <w:spacing w:val="-10"/>
        </w:rPr>
        <w:t xml:space="preserve"> </w:t>
      </w:r>
      <w:r>
        <w:t>a</w:t>
      </w:r>
      <w:r>
        <w:rPr>
          <w:spacing w:val="-10"/>
        </w:rPr>
        <w:t xml:space="preserve"> </w:t>
      </w:r>
      <w:r>
        <w:t>minimum,</w:t>
      </w:r>
      <w:r>
        <w:rPr>
          <w:spacing w:val="-10"/>
        </w:rPr>
        <w:t xml:space="preserve"> </w:t>
      </w:r>
      <w:r>
        <w:t>the importance of the item to the safety of the facility, the complexity of the item, technical requirements to be met, and design specifications. Where significant changes in inspection activities for the facilities are to occur, management responsible for the inspection programs evaluate the resource and planning requirements to ensure effective implementation of the inspection program.</w:t>
      </w:r>
    </w:p>
    <w:p w14:paraId="1EA26B9D" w14:textId="77777777" w:rsidR="00926B52" w:rsidRDefault="00926B52">
      <w:pPr>
        <w:pStyle w:val="BodyText"/>
        <w:spacing w:before="16"/>
        <w:rPr>
          <w:sz w:val="10"/>
        </w:rPr>
      </w:pPr>
    </w:p>
    <w:p w14:paraId="58073A7A" w14:textId="77777777" w:rsidR="00926B52" w:rsidRDefault="00000000">
      <w:pPr>
        <w:pStyle w:val="BodyText"/>
        <w:spacing w:before="1" w:line="110" w:lineRule="auto"/>
        <w:ind w:left="649" w:right="353"/>
      </w:pPr>
      <w:r>
        <w:t>Inspection program documents establish requirements for performing the planned inspections,</w:t>
      </w:r>
      <w:r>
        <w:rPr>
          <w:spacing w:val="-14"/>
        </w:rPr>
        <w:t xml:space="preserve"> </w:t>
      </w:r>
      <w:r>
        <w:t>and</w:t>
      </w:r>
      <w:r>
        <w:rPr>
          <w:spacing w:val="-16"/>
        </w:rPr>
        <w:t xml:space="preserve"> </w:t>
      </w:r>
      <w:r>
        <w:t>documenting</w:t>
      </w:r>
      <w:r>
        <w:rPr>
          <w:spacing w:val="-13"/>
        </w:rPr>
        <w:t xml:space="preserve"> </w:t>
      </w:r>
      <w:r>
        <w:t>required</w:t>
      </w:r>
      <w:r>
        <w:rPr>
          <w:spacing w:val="-16"/>
        </w:rPr>
        <w:t xml:space="preserve"> </w:t>
      </w:r>
      <w:r>
        <w:t>inspection</w:t>
      </w:r>
      <w:r>
        <w:rPr>
          <w:spacing w:val="-15"/>
        </w:rPr>
        <w:t xml:space="preserve"> </w:t>
      </w:r>
      <w:r>
        <w:t>information</w:t>
      </w:r>
      <w:r>
        <w:rPr>
          <w:spacing w:val="-15"/>
        </w:rPr>
        <w:t xml:space="preserve"> </w:t>
      </w:r>
      <w:r>
        <w:t>such</w:t>
      </w:r>
      <w:r>
        <w:rPr>
          <w:spacing w:val="-14"/>
        </w:rPr>
        <w:t xml:space="preserve"> </w:t>
      </w:r>
      <w:r>
        <w:t>as</w:t>
      </w:r>
      <w:r>
        <w:rPr>
          <w:spacing w:val="-14"/>
        </w:rPr>
        <w:t xml:space="preserve"> </w:t>
      </w:r>
      <w:r>
        <w:t>rejection,</w:t>
      </w:r>
      <w:r>
        <w:rPr>
          <w:spacing w:val="-16"/>
        </w:rPr>
        <w:t xml:space="preserve"> </w:t>
      </w:r>
      <w:r>
        <w:t>acceptance, and re-inspection results, and the person(s) performing the inspection.</w:t>
      </w:r>
    </w:p>
    <w:p w14:paraId="285B4F5C" w14:textId="77777777" w:rsidR="00926B52" w:rsidRDefault="00926B52">
      <w:pPr>
        <w:pStyle w:val="BodyText"/>
        <w:spacing w:before="9"/>
        <w:rPr>
          <w:sz w:val="10"/>
        </w:rPr>
      </w:pPr>
    </w:p>
    <w:p w14:paraId="52004B9F" w14:textId="77777777" w:rsidR="00926B52" w:rsidRDefault="00000000">
      <w:pPr>
        <w:pStyle w:val="BodyText"/>
        <w:spacing w:line="110" w:lineRule="auto"/>
        <w:ind w:left="649" w:right="353"/>
      </w:pPr>
      <w:r>
        <w:t>Inspection results are documented by the inspector, reviewed by authorized personnel qualified</w:t>
      </w:r>
      <w:r>
        <w:rPr>
          <w:spacing w:val="-7"/>
        </w:rPr>
        <w:t xml:space="preserve"> </w:t>
      </w:r>
      <w:r>
        <w:t>to</w:t>
      </w:r>
      <w:r>
        <w:rPr>
          <w:spacing w:val="-5"/>
        </w:rPr>
        <w:t xml:space="preserve"> </w:t>
      </w:r>
      <w:r>
        <w:t>evaluate</w:t>
      </w:r>
      <w:r>
        <w:rPr>
          <w:spacing w:val="-4"/>
        </w:rPr>
        <w:t xml:space="preserve"> </w:t>
      </w:r>
      <w:r>
        <w:t>the</w:t>
      </w:r>
      <w:r>
        <w:rPr>
          <w:spacing w:val="-4"/>
        </w:rPr>
        <w:t xml:space="preserve"> </w:t>
      </w:r>
      <w:r>
        <w:t>technical</w:t>
      </w:r>
      <w:r>
        <w:rPr>
          <w:spacing w:val="-4"/>
        </w:rPr>
        <w:t xml:space="preserve"> </w:t>
      </w:r>
      <w:r>
        <w:t>adequacy</w:t>
      </w:r>
      <w:r>
        <w:rPr>
          <w:spacing w:val="-4"/>
        </w:rPr>
        <w:t xml:space="preserve"> </w:t>
      </w:r>
      <w:r>
        <w:t>of</w:t>
      </w:r>
      <w:r>
        <w:rPr>
          <w:spacing w:val="-3"/>
        </w:rPr>
        <w:t xml:space="preserve"> </w:t>
      </w:r>
      <w:r>
        <w:t>the</w:t>
      </w:r>
      <w:r>
        <w:rPr>
          <w:spacing w:val="-4"/>
        </w:rPr>
        <w:t xml:space="preserve"> </w:t>
      </w:r>
      <w:r>
        <w:t>inspection</w:t>
      </w:r>
      <w:r>
        <w:rPr>
          <w:spacing w:val="-4"/>
        </w:rPr>
        <w:t xml:space="preserve"> </w:t>
      </w:r>
      <w:r>
        <w:t>results,</w:t>
      </w:r>
      <w:r>
        <w:rPr>
          <w:spacing w:val="-5"/>
        </w:rPr>
        <w:t xml:space="preserve"> </w:t>
      </w:r>
      <w:r>
        <w:t>and</w:t>
      </w:r>
      <w:r>
        <w:rPr>
          <w:spacing w:val="-4"/>
        </w:rPr>
        <w:t xml:space="preserve"> </w:t>
      </w:r>
      <w:r>
        <w:t>controlled</w:t>
      </w:r>
      <w:r>
        <w:rPr>
          <w:spacing w:val="-4"/>
        </w:rPr>
        <w:t xml:space="preserve"> </w:t>
      </w:r>
      <w:r>
        <w:t>by instructions, procedures, and drawings.</w:t>
      </w:r>
    </w:p>
    <w:p w14:paraId="7061EC60" w14:textId="77777777" w:rsidR="00926B52" w:rsidRDefault="00000000">
      <w:pPr>
        <w:pStyle w:val="Heading4"/>
        <w:numPr>
          <w:ilvl w:val="1"/>
          <w:numId w:val="36"/>
        </w:numPr>
        <w:tabs>
          <w:tab w:val="left" w:pos="1360"/>
          <w:tab w:val="left" w:pos="1361"/>
        </w:tabs>
        <w:spacing w:before="20" w:line="520" w:lineRule="exact"/>
      </w:pPr>
      <w:bookmarkStart w:id="76" w:name="10.2_Inspector_Qualification"/>
      <w:bookmarkEnd w:id="76"/>
      <w:r>
        <w:t>Inspector</w:t>
      </w:r>
      <w:r>
        <w:rPr>
          <w:spacing w:val="-10"/>
        </w:rPr>
        <w:t xml:space="preserve"> </w:t>
      </w:r>
      <w:r>
        <w:rPr>
          <w:spacing w:val="-2"/>
        </w:rPr>
        <w:t>Qualification</w:t>
      </w:r>
    </w:p>
    <w:p w14:paraId="77B60201" w14:textId="77777777" w:rsidR="00926B52" w:rsidRDefault="00000000">
      <w:pPr>
        <w:pStyle w:val="BodyText"/>
        <w:spacing w:before="219" w:line="110" w:lineRule="auto"/>
        <w:ind w:left="649" w:right="353"/>
      </w:pPr>
      <w:r>
        <w:rPr>
          <w:i/>
        </w:rPr>
        <w:t xml:space="preserve">[CA] </w:t>
      </w:r>
      <w:r>
        <w:t>has established qualification programs for personnel performing quality inspections. The qualification program requirements are described in Part II, Section 2. These qualification</w:t>
      </w:r>
      <w:r>
        <w:rPr>
          <w:spacing w:val="-5"/>
        </w:rPr>
        <w:t xml:space="preserve"> </w:t>
      </w:r>
      <w:r>
        <w:t>programs</w:t>
      </w:r>
      <w:r>
        <w:rPr>
          <w:spacing w:val="-4"/>
        </w:rPr>
        <w:t xml:space="preserve"> </w:t>
      </w:r>
      <w:r>
        <w:t>are</w:t>
      </w:r>
      <w:r>
        <w:rPr>
          <w:spacing w:val="-5"/>
        </w:rPr>
        <w:t xml:space="preserve"> </w:t>
      </w:r>
      <w:r>
        <w:t>applied</w:t>
      </w:r>
      <w:r>
        <w:rPr>
          <w:spacing w:val="-5"/>
        </w:rPr>
        <w:t xml:space="preserve"> </w:t>
      </w:r>
      <w:r>
        <w:t>to</w:t>
      </w:r>
      <w:r>
        <w:rPr>
          <w:spacing w:val="-5"/>
        </w:rPr>
        <w:t xml:space="preserve"> </w:t>
      </w:r>
      <w:r>
        <w:t>individuals</w:t>
      </w:r>
      <w:r>
        <w:rPr>
          <w:spacing w:val="-5"/>
        </w:rPr>
        <w:t xml:space="preserve"> </w:t>
      </w:r>
      <w:r>
        <w:t>performing</w:t>
      </w:r>
      <w:r>
        <w:rPr>
          <w:spacing w:val="-5"/>
        </w:rPr>
        <w:t xml:space="preserve"> </w:t>
      </w:r>
      <w:r>
        <w:t>quality</w:t>
      </w:r>
      <w:r>
        <w:rPr>
          <w:spacing w:val="-5"/>
        </w:rPr>
        <w:t xml:space="preserve"> </w:t>
      </w:r>
      <w:r>
        <w:t>inspections</w:t>
      </w:r>
      <w:r>
        <w:rPr>
          <w:spacing w:val="-5"/>
        </w:rPr>
        <w:t xml:space="preserve"> </w:t>
      </w:r>
      <w:r>
        <w:t>regardless of the functional group where they are assigned.</w:t>
      </w:r>
    </w:p>
    <w:p w14:paraId="1C77C631" w14:textId="77777777" w:rsidR="00926B52" w:rsidRDefault="00926B52">
      <w:pPr>
        <w:spacing w:line="110" w:lineRule="auto"/>
        <w:sectPr w:rsidR="00926B52">
          <w:pgSz w:w="12240" w:h="15840"/>
          <w:pgMar w:top="1640" w:right="1060" w:bottom="940" w:left="800" w:header="704" w:footer="747" w:gutter="0"/>
          <w:cols w:space="720"/>
        </w:sectPr>
      </w:pPr>
    </w:p>
    <w:p w14:paraId="39FB19F2" w14:textId="77777777" w:rsidR="00926B52" w:rsidRDefault="00000000">
      <w:pPr>
        <w:pStyle w:val="Heading4"/>
        <w:numPr>
          <w:ilvl w:val="1"/>
          <w:numId w:val="36"/>
        </w:numPr>
        <w:tabs>
          <w:tab w:val="left" w:pos="1359"/>
          <w:tab w:val="left" w:pos="1360"/>
        </w:tabs>
        <w:spacing w:line="420" w:lineRule="exact"/>
        <w:ind w:left="1359" w:hanging="720"/>
      </w:pPr>
      <w:bookmarkStart w:id="77" w:name="____SECTION_11_TEST_CONTROL"/>
      <w:bookmarkStart w:id="78" w:name="10.3__NQA-1_Commitment_/_Exceptions"/>
      <w:bookmarkStart w:id="79" w:name="_bookmark24"/>
      <w:bookmarkEnd w:id="77"/>
      <w:bookmarkEnd w:id="78"/>
      <w:bookmarkEnd w:id="79"/>
      <w:r>
        <w:lastRenderedPageBreak/>
        <w:t>NQA-1</w:t>
      </w:r>
      <w:r>
        <w:rPr>
          <w:spacing w:val="-8"/>
        </w:rPr>
        <w:t xml:space="preserve"> </w:t>
      </w:r>
      <w:r>
        <w:t>Commitment</w:t>
      </w:r>
      <w:r>
        <w:rPr>
          <w:spacing w:val="-6"/>
        </w:rPr>
        <w:t xml:space="preserve"> </w:t>
      </w:r>
      <w:r>
        <w:t>/</w:t>
      </w:r>
      <w:r>
        <w:rPr>
          <w:spacing w:val="-7"/>
        </w:rPr>
        <w:t xml:space="preserve"> </w:t>
      </w:r>
      <w:r>
        <w:rPr>
          <w:spacing w:val="-2"/>
        </w:rPr>
        <w:t>Exceptions</w:t>
      </w:r>
    </w:p>
    <w:p w14:paraId="711F3213" w14:textId="77777777" w:rsidR="00926B52" w:rsidRDefault="00000000">
      <w:pPr>
        <w:pStyle w:val="BodyText"/>
        <w:spacing w:before="219" w:line="110" w:lineRule="auto"/>
        <w:ind w:left="640"/>
      </w:pPr>
      <w:r>
        <w:t>In</w:t>
      </w:r>
      <w:r>
        <w:rPr>
          <w:spacing w:val="-14"/>
        </w:rPr>
        <w:t xml:space="preserve"> </w:t>
      </w:r>
      <w:r>
        <w:t>establishing</w:t>
      </w:r>
      <w:r>
        <w:rPr>
          <w:spacing w:val="-14"/>
        </w:rPr>
        <w:t xml:space="preserve"> </w:t>
      </w:r>
      <w:r>
        <w:t>inspection</w:t>
      </w:r>
      <w:r>
        <w:rPr>
          <w:spacing w:val="-14"/>
        </w:rPr>
        <w:t xml:space="preserve"> </w:t>
      </w:r>
      <w:r>
        <w:t>requirements,</w:t>
      </w:r>
      <w:r>
        <w:rPr>
          <w:spacing w:val="-13"/>
        </w:rPr>
        <w:t xml:space="preserve"> </w:t>
      </w:r>
      <w:r>
        <w:rPr>
          <w:i/>
        </w:rPr>
        <w:t>[CA]</w:t>
      </w:r>
      <w:r>
        <w:rPr>
          <w:i/>
          <w:spacing w:val="-13"/>
        </w:rPr>
        <w:t xml:space="preserve"> </w:t>
      </w:r>
      <w:r>
        <w:t>commits</w:t>
      </w:r>
      <w:r>
        <w:rPr>
          <w:spacing w:val="-13"/>
        </w:rPr>
        <w:t xml:space="preserve"> </w:t>
      </w:r>
      <w:r>
        <w:t>to</w:t>
      </w:r>
      <w:r>
        <w:rPr>
          <w:spacing w:val="-13"/>
        </w:rPr>
        <w:t xml:space="preserve"> </w:t>
      </w:r>
      <w:r>
        <w:t>compliance</w:t>
      </w:r>
      <w:r>
        <w:rPr>
          <w:spacing w:val="-12"/>
        </w:rPr>
        <w:t xml:space="preserve"> </w:t>
      </w:r>
      <w:r>
        <w:t>with</w:t>
      </w:r>
      <w:r>
        <w:rPr>
          <w:spacing w:val="-13"/>
        </w:rPr>
        <w:t xml:space="preserve"> </w:t>
      </w:r>
      <w:r>
        <w:t>NQA-1-2008, Requirement 10 and Subparts 2.4, 2.5 and 2.8 for establishing appropriate inspection requirements with the following clarifications;</w:t>
      </w:r>
    </w:p>
    <w:p w14:paraId="54D108F3" w14:textId="77777777" w:rsidR="00926B52" w:rsidRDefault="00926B52">
      <w:pPr>
        <w:pStyle w:val="BodyText"/>
        <w:spacing w:before="10"/>
        <w:rPr>
          <w:sz w:val="10"/>
        </w:rPr>
      </w:pPr>
    </w:p>
    <w:p w14:paraId="72512A77" w14:textId="77777777" w:rsidR="00926B52" w:rsidRDefault="00000000">
      <w:pPr>
        <w:pStyle w:val="ListParagraph"/>
        <w:numPr>
          <w:ilvl w:val="2"/>
          <w:numId w:val="36"/>
        </w:numPr>
        <w:tabs>
          <w:tab w:val="left" w:pos="1359"/>
          <w:tab w:val="left" w:pos="1360"/>
        </w:tabs>
        <w:spacing w:before="1" w:line="110" w:lineRule="auto"/>
        <w:ind w:right="441"/>
      </w:pPr>
      <w:r>
        <w:t xml:space="preserve">Subpart 2.4 commits </w:t>
      </w:r>
      <w:r>
        <w:rPr>
          <w:i/>
        </w:rPr>
        <w:t xml:space="preserve">[CA] </w:t>
      </w:r>
      <w:r>
        <w:t>to IEEE 336-1985, which refers to IEEE 498-1985.</w:t>
      </w:r>
      <w:r>
        <w:rPr>
          <w:spacing w:val="40"/>
        </w:rPr>
        <w:t xml:space="preserve"> </w:t>
      </w:r>
      <w:r>
        <w:t>Both IEEE 336-1985 and IEEE 498-1985 use the definition of "Safety Systems" from IEEE</w:t>
      </w:r>
      <w:r>
        <w:rPr>
          <w:spacing w:val="-1"/>
        </w:rPr>
        <w:t xml:space="preserve"> </w:t>
      </w:r>
      <w:r>
        <w:t xml:space="preserve">603-1980. </w:t>
      </w:r>
      <w:r>
        <w:rPr>
          <w:i/>
        </w:rPr>
        <w:t>[CA]</w:t>
      </w:r>
      <w:r>
        <w:rPr>
          <w:i/>
          <w:spacing w:val="-1"/>
        </w:rPr>
        <w:t xml:space="preserve"> </w:t>
      </w:r>
      <w:r>
        <w:t>commits</w:t>
      </w:r>
      <w:r>
        <w:rPr>
          <w:spacing w:val="-3"/>
        </w:rPr>
        <w:t xml:space="preserve"> </w:t>
      </w:r>
      <w:r>
        <w:t>to</w:t>
      </w:r>
      <w:r>
        <w:rPr>
          <w:spacing w:val="-3"/>
        </w:rPr>
        <w:t xml:space="preserve"> </w:t>
      </w:r>
      <w:r>
        <w:t>the</w:t>
      </w:r>
      <w:r>
        <w:rPr>
          <w:spacing w:val="-3"/>
        </w:rPr>
        <w:t xml:space="preserve"> </w:t>
      </w:r>
      <w:r>
        <w:t>definition</w:t>
      </w:r>
      <w:r>
        <w:rPr>
          <w:spacing w:val="-3"/>
        </w:rPr>
        <w:t xml:space="preserve"> </w:t>
      </w:r>
      <w:r>
        <w:t>of</w:t>
      </w:r>
      <w:r>
        <w:rPr>
          <w:spacing w:val="-3"/>
        </w:rPr>
        <w:t xml:space="preserve"> </w:t>
      </w:r>
      <w:r>
        <w:t>Safety</w:t>
      </w:r>
      <w:r>
        <w:rPr>
          <w:spacing w:val="-3"/>
        </w:rPr>
        <w:t xml:space="preserve"> </w:t>
      </w:r>
      <w:r>
        <w:t>Systems</w:t>
      </w:r>
      <w:r>
        <w:rPr>
          <w:spacing w:val="-3"/>
        </w:rPr>
        <w:t xml:space="preserve"> </w:t>
      </w:r>
      <w:r>
        <w:t>in</w:t>
      </w:r>
      <w:r>
        <w:rPr>
          <w:spacing w:val="-3"/>
        </w:rPr>
        <w:t xml:space="preserve"> </w:t>
      </w:r>
      <w:r>
        <w:t>IEEE</w:t>
      </w:r>
      <w:r>
        <w:rPr>
          <w:spacing w:val="-3"/>
        </w:rPr>
        <w:t xml:space="preserve"> </w:t>
      </w:r>
      <w:r>
        <w:t>603-1980, but does not commit to the balance of that standard. This definition is only applicable to equipment in the context of Subpart 2.4.</w:t>
      </w:r>
    </w:p>
    <w:p w14:paraId="2ED70F6B" w14:textId="77777777" w:rsidR="00926B52" w:rsidRDefault="00926B52">
      <w:pPr>
        <w:pStyle w:val="BodyText"/>
        <w:spacing w:before="11"/>
        <w:rPr>
          <w:sz w:val="10"/>
        </w:rPr>
      </w:pPr>
    </w:p>
    <w:p w14:paraId="0B773CD6" w14:textId="77777777" w:rsidR="00926B52" w:rsidRDefault="00000000">
      <w:pPr>
        <w:pStyle w:val="ListParagraph"/>
        <w:numPr>
          <w:ilvl w:val="2"/>
          <w:numId w:val="36"/>
        </w:numPr>
        <w:tabs>
          <w:tab w:val="left" w:pos="1359"/>
          <w:tab w:val="left" w:pos="1360"/>
        </w:tabs>
        <w:spacing w:line="110" w:lineRule="auto"/>
        <w:ind w:right="1032"/>
      </w:pPr>
      <w:r>
        <w:t>An</w:t>
      </w:r>
      <w:r>
        <w:rPr>
          <w:spacing w:val="-10"/>
        </w:rPr>
        <w:t xml:space="preserve"> </w:t>
      </w:r>
      <w:r>
        <w:t>additional</w:t>
      </w:r>
      <w:r>
        <w:rPr>
          <w:spacing w:val="-10"/>
        </w:rPr>
        <w:t xml:space="preserve"> </w:t>
      </w:r>
      <w:r>
        <w:t>exception</w:t>
      </w:r>
      <w:r>
        <w:rPr>
          <w:spacing w:val="-8"/>
        </w:rPr>
        <w:t xml:space="preserve"> </w:t>
      </w:r>
      <w:r>
        <w:t>to</w:t>
      </w:r>
      <w:r>
        <w:rPr>
          <w:spacing w:val="-10"/>
        </w:rPr>
        <w:t xml:space="preserve"> </w:t>
      </w:r>
      <w:r>
        <w:t>Subpart</w:t>
      </w:r>
      <w:r>
        <w:rPr>
          <w:spacing w:val="-8"/>
        </w:rPr>
        <w:t xml:space="preserve"> </w:t>
      </w:r>
      <w:r>
        <w:t>2.4</w:t>
      </w:r>
      <w:r>
        <w:rPr>
          <w:spacing w:val="-10"/>
        </w:rPr>
        <w:t xml:space="preserve"> </w:t>
      </w:r>
      <w:r>
        <w:t>is</w:t>
      </w:r>
      <w:r>
        <w:rPr>
          <w:spacing w:val="-8"/>
        </w:rPr>
        <w:t xml:space="preserve"> </w:t>
      </w:r>
      <w:r>
        <w:t>addressed</w:t>
      </w:r>
      <w:r>
        <w:rPr>
          <w:spacing w:val="-9"/>
        </w:rPr>
        <w:t xml:space="preserve"> </w:t>
      </w:r>
      <w:r>
        <w:t>in</w:t>
      </w:r>
      <w:r>
        <w:rPr>
          <w:spacing w:val="-9"/>
        </w:rPr>
        <w:t xml:space="preserve"> </w:t>
      </w:r>
      <w:r>
        <w:t>Part</w:t>
      </w:r>
      <w:r>
        <w:rPr>
          <w:spacing w:val="-9"/>
        </w:rPr>
        <w:t xml:space="preserve"> </w:t>
      </w:r>
      <w:r>
        <w:t>II,</w:t>
      </w:r>
      <w:r>
        <w:rPr>
          <w:spacing w:val="-10"/>
        </w:rPr>
        <w:t xml:space="preserve"> </w:t>
      </w:r>
      <w:r>
        <w:t>Section</w:t>
      </w:r>
      <w:r>
        <w:rPr>
          <w:spacing w:val="-8"/>
        </w:rPr>
        <w:t xml:space="preserve"> </w:t>
      </w:r>
      <w:r>
        <w:t>12</w:t>
      </w:r>
      <w:r>
        <w:rPr>
          <w:spacing w:val="-10"/>
        </w:rPr>
        <w:t xml:space="preserve"> </w:t>
      </w:r>
      <w:r>
        <w:t>of</w:t>
      </w:r>
      <w:r>
        <w:rPr>
          <w:spacing w:val="-9"/>
        </w:rPr>
        <w:t xml:space="preserve"> </w:t>
      </w:r>
      <w:r>
        <w:t xml:space="preserve">the </w:t>
      </w:r>
      <w:r>
        <w:rPr>
          <w:spacing w:val="-2"/>
        </w:rPr>
        <w:t>QAPD.</w:t>
      </w:r>
    </w:p>
    <w:p w14:paraId="7865A3B9" w14:textId="77777777" w:rsidR="00926B52" w:rsidRDefault="00926B52">
      <w:pPr>
        <w:spacing w:line="110" w:lineRule="auto"/>
        <w:sectPr w:rsidR="00926B52">
          <w:pgSz w:w="12240" w:h="15840"/>
          <w:pgMar w:top="1640" w:right="1060" w:bottom="940" w:left="800" w:header="704" w:footer="747" w:gutter="0"/>
          <w:cols w:space="720"/>
        </w:sectPr>
      </w:pPr>
    </w:p>
    <w:p w14:paraId="6E46E312" w14:textId="77777777" w:rsidR="00926B52" w:rsidRDefault="00000000">
      <w:pPr>
        <w:pStyle w:val="Heading3"/>
        <w:tabs>
          <w:tab w:val="left" w:pos="2438"/>
        </w:tabs>
        <w:spacing w:line="442" w:lineRule="exact"/>
      </w:pPr>
      <w:bookmarkStart w:id="80" w:name="_bookmark25"/>
      <w:bookmarkEnd w:id="80"/>
      <w:r>
        <w:lastRenderedPageBreak/>
        <w:t>SECTION</w:t>
      </w:r>
      <w:r>
        <w:rPr>
          <w:spacing w:val="-7"/>
        </w:rPr>
        <w:t xml:space="preserve"> </w:t>
      </w:r>
      <w:r>
        <w:rPr>
          <w:spacing w:val="-5"/>
        </w:rPr>
        <w:t>11</w:t>
      </w:r>
      <w:r>
        <w:tab/>
        <w:t>TEST</w:t>
      </w:r>
      <w:r>
        <w:rPr>
          <w:spacing w:val="-4"/>
        </w:rPr>
        <w:t xml:space="preserve"> </w:t>
      </w:r>
      <w:r>
        <w:rPr>
          <w:spacing w:val="-2"/>
        </w:rPr>
        <w:t>CONTROL</w:t>
      </w:r>
    </w:p>
    <w:p w14:paraId="308214EA" w14:textId="77777777" w:rsidR="00926B52" w:rsidRDefault="00000000">
      <w:pPr>
        <w:pStyle w:val="BodyText"/>
        <w:spacing w:before="213" w:line="110" w:lineRule="auto"/>
        <w:ind w:left="640" w:right="384"/>
      </w:pPr>
      <w:r>
        <w:rPr>
          <w:i/>
        </w:rPr>
        <w:t>[CA]</w:t>
      </w:r>
      <w:r>
        <w:rPr>
          <w:i/>
          <w:spacing w:val="-4"/>
        </w:rPr>
        <w:t xml:space="preserve"> </w:t>
      </w:r>
      <w:r>
        <w:t>has</w:t>
      </w:r>
      <w:r>
        <w:rPr>
          <w:spacing w:val="-4"/>
        </w:rPr>
        <w:t xml:space="preserve"> </w:t>
      </w:r>
      <w:r>
        <w:t>established</w:t>
      </w:r>
      <w:r>
        <w:rPr>
          <w:spacing w:val="-4"/>
        </w:rPr>
        <w:t xml:space="preserve"> </w:t>
      </w:r>
      <w:r>
        <w:t>the</w:t>
      </w:r>
      <w:r>
        <w:rPr>
          <w:spacing w:val="-4"/>
        </w:rPr>
        <w:t xml:space="preserve"> </w:t>
      </w:r>
      <w:r>
        <w:t>necessary</w:t>
      </w:r>
      <w:r>
        <w:rPr>
          <w:spacing w:val="-4"/>
        </w:rPr>
        <w:t xml:space="preserve"> </w:t>
      </w:r>
      <w:r>
        <w:t>measures</w:t>
      </w:r>
      <w:r>
        <w:rPr>
          <w:spacing w:val="-4"/>
        </w:rPr>
        <w:t xml:space="preserve"> </w:t>
      </w:r>
      <w:r>
        <w:t>and</w:t>
      </w:r>
      <w:r>
        <w:rPr>
          <w:spacing w:val="-4"/>
        </w:rPr>
        <w:t xml:space="preserve"> </w:t>
      </w:r>
      <w:r>
        <w:t>governing</w:t>
      </w:r>
      <w:r>
        <w:rPr>
          <w:spacing w:val="-4"/>
        </w:rPr>
        <w:t xml:space="preserve"> </w:t>
      </w:r>
      <w:r>
        <w:t>procedures</w:t>
      </w:r>
      <w:r>
        <w:rPr>
          <w:spacing w:val="-4"/>
        </w:rPr>
        <w:t xml:space="preserve"> </w:t>
      </w:r>
      <w:r>
        <w:t>to</w:t>
      </w:r>
      <w:r>
        <w:rPr>
          <w:spacing w:val="-4"/>
        </w:rPr>
        <w:t xml:space="preserve"> </w:t>
      </w:r>
      <w:r>
        <w:t>demonstrate</w:t>
      </w:r>
      <w:r>
        <w:rPr>
          <w:spacing w:val="-4"/>
        </w:rPr>
        <w:t xml:space="preserve"> </w:t>
      </w:r>
      <w:r>
        <w:t>that items subject to the provisions of the QAPD will perform satisfactorily in service, that the plant</w:t>
      </w:r>
      <w:r>
        <w:rPr>
          <w:spacing w:val="-9"/>
        </w:rPr>
        <w:t xml:space="preserve"> </w:t>
      </w:r>
      <w:r>
        <w:t>can</w:t>
      </w:r>
      <w:r>
        <w:rPr>
          <w:spacing w:val="-10"/>
        </w:rPr>
        <w:t xml:space="preserve"> </w:t>
      </w:r>
      <w:r>
        <w:t>be</w:t>
      </w:r>
      <w:r>
        <w:rPr>
          <w:spacing w:val="-9"/>
        </w:rPr>
        <w:t xml:space="preserve"> </w:t>
      </w:r>
      <w:r>
        <w:t>operated</w:t>
      </w:r>
      <w:r>
        <w:rPr>
          <w:spacing w:val="-10"/>
        </w:rPr>
        <w:t xml:space="preserve"> </w:t>
      </w:r>
      <w:r>
        <w:t>safely</w:t>
      </w:r>
      <w:r>
        <w:rPr>
          <w:spacing w:val="-10"/>
        </w:rPr>
        <w:t xml:space="preserve"> </w:t>
      </w:r>
      <w:r>
        <w:t>and</w:t>
      </w:r>
      <w:r>
        <w:rPr>
          <w:spacing w:val="-10"/>
        </w:rPr>
        <w:t xml:space="preserve"> </w:t>
      </w:r>
      <w:r>
        <w:t>as</w:t>
      </w:r>
      <w:r>
        <w:rPr>
          <w:spacing w:val="-8"/>
        </w:rPr>
        <w:t xml:space="preserve"> </w:t>
      </w:r>
      <w:r>
        <w:t>designed,</w:t>
      </w:r>
      <w:r>
        <w:rPr>
          <w:spacing w:val="-7"/>
        </w:rPr>
        <w:t xml:space="preserve"> </w:t>
      </w:r>
      <w:r>
        <w:t>and</w:t>
      </w:r>
      <w:r>
        <w:rPr>
          <w:spacing w:val="-9"/>
        </w:rPr>
        <w:t xml:space="preserve"> </w:t>
      </w:r>
      <w:r>
        <w:t>that</w:t>
      </w:r>
      <w:r>
        <w:rPr>
          <w:spacing w:val="-8"/>
        </w:rPr>
        <w:t xml:space="preserve"> </w:t>
      </w:r>
      <w:r>
        <w:t>the</w:t>
      </w:r>
      <w:r>
        <w:rPr>
          <w:spacing w:val="-8"/>
        </w:rPr>
        <w:t xml:space="preserve"> </w:t>
      </w:r>
      <w:r>
        <w:t>coordinated</w:t>
      </w:r>
      <w:r>
        <w:rPr>
          <w:spacing w:val="-9"/>
        </w:rPr>
        <w:t xml:space="preserve"> </w:t>
      </w:r>
      <w:r>
        <w:t>operation</w:t>
      </w:r>
      <w:r>
        <w:rPr>
          <w:spacing w:val="-9"/>
        </w:rPr>
        <w:t xml:space="preserve"> </w:t>
      </w:r>
      <w:r>
        <w:t>of</w:t>
      </w:r>
      <w:r>
        <w:rPr>
          <w:spacing w:val="-10"/>
        </w:rPr>
        <w:t xml:space="preserve"> </w:t>
      </w:r>
      <w:r>
        <w:t>the</w:t>
      </w:r>
      <w:r>
        <w:rPr>
          <w:spacing w:val="-10"/>
        </w:rPr>
        <w:t xml:space="preserve"> </w:t>
      </w:r>
      <w:r>
        <w:t xml:space="preserve">plant as a whole is satisfactory. These programs include criteria for determining when testing is required, such as </w:t>
      </w:r>
      <w:r>
        <w:rPr>
          <w:i/>
        </w:rPr>
        <w:t>[proof tests before installation, pre-operational tests, post-maintenance tests,</w:t>
      </w:r>
      <w:r>
        <w:rPr>
          <w:i/>
          <w:spacing w:val="-3"/>
        </w:rPr>
        <w:t xml:space="preserve"> </w:t>
      </w:r>
      <w:r>
        <w:rPr>
          <w:i/>
        </w:rPr>
        <w:t>post-modification</w:t>
      </w:r>
      <w:r>
        <w:rPr>
          <w:i/>
          <w:spacing w:val="-3"/>
        </w:rPr>
        <w:t xml:space="preserve"> </w:t>
      </w:r>
      <w:r>
        <w:rPr>
          <w:i/>
        </w:rPr>
        <w:t>tests,</w:t>
      </w:r>
      <w:r>
        <w:rPr>
          <w:i/>
          <w:spacing w:val="-3"/>
        </w:rPr>
        <w:t xml:space="preserve"> </w:t>
      </w:r>
      <w:r>
        <w:rPr>
          <w:i/>
        </w:rPr>
        <w:t>in-service</w:t>
      </w:r>
      <w:r>
        <w:rPr>
          <w:i/>
          <w:spacing w:val="-3"/>
        </w:rPr>
        <w:t xml:space="preserve"> </w:t>
      </w:r>
      <w:r>
        <w:rPr>
          <w:i/>
        </w:rPr>
        <w:t>tests,</w:t>
      </w:r>
      <w:r>
        <w:rPr>
          <w:i/>
          <w:spacing w:val="-2"/>
        </w:rPr>
        <w:t xml:space="preserve"> </w:t>
      </w:r>
      <w:r>
        <w:rPr>
          <w:i/>
        </w:rPr>
        <w:t>and</w:t>
      </w:r>
      <w:r>
        <w:rPr>
          <w:i/>
          <w:spacing w:val="-3"/>
        </w:rPr>
        <w:t xml:space="preserve"> </w:t>
      </w:r>
      <w:r>
        <w:rPr>
          <w:i/>
        </w:rPr>
        <w:t>operational</w:t>
      </w:r>
      <w:r>
        <w:rPr>
          <w:i/>
          <w:spacing w:val="-3"/>
        </w:rPr>
        <w:t xml:space="preserve"> </w:t>
      </w:r>
      <w:r>
        <w:rPr>
          <w:i/>
        </w:rPr>
        <w:t>tests</w:t>
      </w:r>
      <w:r>
        <w:rPr>
          <w:i/>
          <w:spacing w:val="-3"/>
        </w:rPr>
        <w:t xml:space="preserve"> </w:t>
      </w:r>
      <w:r>
        <w:rPr>
          <w:i/>
        </w:rPr>
        <w:t>(such</w:t>
      </w:r>
      <w:r>
        <w:rPr>
          <w:i/>
          <w:spacing w:val="-3"/>
        </w:rPr>
        <w:t xml:space="preserve"> </w:t>
      </w:r>
      <w:r>
        <w:rPr>
          <w:i/>
        </w:rPr>
        <w:t>as</w:t>
      </w:r>
      <w:r>
        <w:rPr>
          <w:i/>
          <w:spacing w:val="-3"/>
        </w:rPr>
        <w:t xml:space="preserve"> </w:t>
      </w:r>
      <w:r>
        <w:rPr>
          <w:i/>
        </w:rPr>
        <w:t>surveillance</w:t>
      </w:r>
      <w:r>
        <w:rPr>
          <w:i/>
          <w:spacing w:val="-3"/>
        </w:rPr>
        <w:t xml:space="preserve"> </w:t>
      </w:r>
      <w:r>
        <w:rPr>
          <w:i/>
        </w:rPr>
        <w:t xml:space="preserve">tests required by Plant Technical Specifications)], </w:t>
      </w:r>
      <w:r>
        <w:t>to demonstrate that performance of plant systems is in accordance with design. Programs also include provisions to establish and adjust test schedules, and to maintain status for periodic or recurring tests. Tests are performed according to applicable procedures that include, consistent with the effect on safety: (1) instructions and prerequisites to perform the tests, (2) use of proper test equipment, (3) acceptance criteria, and (4) mandatory verification points as necessary to confirm satisfactory test completion. Test results are documented and evaluated by the organization</w:t>
      </w:r>
      <w:r>
        <w:rPr>
          <w:spacing w:val="-2"/>
        </w:rPr>
        <w:t xml:space="preserve"> </w:t>
      </w:r>
      <w:r>
        <w:t>performing</w:t>
      </w:r>
      <w:r>
        <w:rPr>
          <w:spacing w:val="-3"/>
        </w:rPr>
        <w:t xml:space="preserve"> </w:t>
      </w:r>
      <w:r>
        <w:t>the</w:t>
      </w:r>
      <w:r>
        <w:rPr>
          <w:spacing w:val="-2"/>
        </w:rPr>
        <w:t xml:space="preserve"> </w:t>
      </w:r>
      <w:r>
        <w:t>test</w:t>
      </w:r>
      <w:r>
        <w:rPr>
          <w:spacing w:val="-3"/>
        </w:rPr>
        <w:t xml:space="preserve"> </w:t>
      </w:r>
      <w:r>
        <w:t>and</w:t>
      </w:r>
      <w:r>
        <w:rPr>
          <w:spacing w:val="-3"/>
        </w:rPr>
        <w:t xml:space="preserve"> </w:t>
      </w:r>
      <w:r>
        <w:t>reviewed by</w:t>
      </w:r>
      <w:r>
        <w:rPr>
          <w:spacing w:val="-3"/>
        </w:rPr>
        <w:t xml:space="preserve"> </w:t>
      </w:r>
      <w:r>
        <w:t>a</w:t>
      </w:r>
      <w:r>
        <w:rPr>
          <w:spacing w:val="-1"/>
        </w:rPr>
        <w:t xml:space="preserve"> </w:t>
      </w:r>
      <w:r>
        <w:t>responsible</w:t>
      </w:r>
      <w:r>
        <w:rPr>
          <w:spacing w:val="-2"/>
        </w:rPr>
        <w:t xml:space="preserve"> </w:t>
      </w:r>
      <w:r>
        <w:t>authority to assure that the test requirements have been satisfied. If acceptance criteria are not met, re-testing is performed as needed to confirm acceptability following correction of the system or equipment deficiencies that caused the failure.</w:t>
      </w:r>
    </w:p>
    <w:p w14:paraId="096913BA" w14:textId="77777777" w:rsidR="00926B52" w:rsidRDefault="00926B52">
      <w:pPr>
        <w:pStyle w:val="BodyText"/>
        <w:spacing w:before="17"/>
        <w:rPr>
          <w:sz w:val="10"/>
        </w:rPr>
      </w:pPr>
    </w:p>
    <w:p w14:paraId="1F267B52" w14:textId="77777777" w:rsidR="00926B52" w:rsidRDefault="00000000">
      <w:pPr>
        <w:pStyle w:val="BodyText"/>
        <w:spacing w:line="110" w:lineRule="auto"/>
        <w:ind w:left="640" w:right="528"/>
        <w:rPr>
          <w:i/>
        </w:rPr>
      </w:pPr>
      <w:r>
        <w:rPr>
          <w:i/>
        </w:rPr>
        <w:t>[</w:t>
      </w:r>
      <w:r>
        <w:t>The</w:t>
      </w:r>
      <w:r>
        <w:rPr>
          <w:spacing w:val="-3"/>
        </w:rPr>
        <w:t xml:space="preserve"> </w:t>
      </w:r>
      <w:r>
        <w:t>initial</w:t>
      </w:r>
      <w:r>
        <w:rPr>
          <w:spacing w:val="-4"/>
        </w:rPr>
        <w:t xml:space="preserve"> </w:t>
      </w:r>
      <w:r>
        <w:t>start-up</w:t>
      </w:r>
      <w:r>
        <w:rPr>
          <w:spacing w:val="-3"/>
        </w:rPr>
        <w:t xml:space="preserve"> </w:t>
      </w:r>
      <w:r>
        <w:t>test</w:t>
      </w:r>
      <w:r>
        <w:rPr>
          <w:spacing w:val="-4"/>
        </w:rPr>
        <w:t xml:space="preserve"> </w:t>
      </w:r>
      <w:r>
        <w:t>program</w:t>
      </w:r>
      <w:r>
        <w:rPr>
          <w:spacing w:val="-3"/>
        </w:rPr>
        <w:t xml:space="preserve"> </w:t>
      </w:r>
      <w:r>
        <w:t>is</w:t>
      </w:r>
      <w:r>
        <w:rPr>
          <w:spacing w:val="-3"/>
        </w:rPr>
        <w:t xml:space="preserve"> </w:t>
      </w:r>
      <w:r>
        <w:t>planned</w:t>
      </w:r>
      <w:r>
        <w:rPr>
          <w:spacing w:val="-3"/>
        </w:rPr>
        <w:t xml:space="preserve"> </w:t>
      </w:r>
      <w:r>
        <w:t>and</w:t>
      </w:r>
      <w:r>
        <w:rPr>
          <w:spacing w:val="-4"/>
        </w:rPr>
        <w:t xml:space="preserve"> </w:t>
      </w:r>
      <w:r>
        <w:t>scheduled</w:t>
      </w:r>
      <w:r>
        <w:rPr>
          <w:spacing w:val="-3"/>
        </w:rPr>
        <w:t xml:space="preserve"> </w:t>
      </w:r>
      <w:r>
        <w:t>to</w:t>
      </w:r>
      <w:r>
        <w:rPr>
          <w:spacing w:val="-3"/>
        </w:rPr>
        <w:t xml:space="preserve"> </w:t>
      </w:r>
      <w:r>
        <w:t>permit</w:t>
      </w:r>
      <w:r>
        <w:rPr>
          <w:spacing w:val="-3"/>
        </w:rPr>
        <w:t xml:space="preserve"> </w:t>
      </w:r>
      <w:r>
        <w:t>safe</w:t>
      </w:r>
      <w:r>
        <w:rPr>
          <w:spacing w:val="-3"/>
        </w:rPr>
        <w:t xml:space="preserve"> </w:t>
      </w:r>
      <w:r>
        <w:t>fuel</w:t>
      </w:r>
      <w:r>
        <w:rPr>
          <w:spacing w:val="-3"/>
        </w:rPr>
        <w:t xml:space="preserve"> </w:t>
      </w:r>
      <w:r>
        <w:t>loading</w:t>
      </w:r>
      <w:r>
        <w:rPr>
          <w:spacing w:val="-3"/>
        </w:rPr>
        <w:t xml:space="preserve"> </w:t>
      </w:r>
      <w:r>
        <w:t>and start-up; to increase power in safe increments; and to perform major testing at specified power levels. If tests</w:t>
      </w:r>
      <w:r>
        <w:rPr>
          <w:spacing w:val="-1"/>
        </w:rPr>
        <w:t xml:space="preserve"> </w:t>
      </w:r>
      <w:r>
        <w:t>require</w:t>
      </w:r>
      <w:r>
        <w:rPr>
          <w:spacing w:val="-1"/>
        </w:rPr>
        <w:t xml:space="preserve"> </w:t>
      </w:r>
      <w:r>
        <w:t>the</w:t>
      </w:r>
      <w:r>
        <w:rPr>
          <w:spacing w:val="-1"/>
        </w:rPr>
        <w:t xml:space="preserve"> </w:t>
      </w:r>
      <w:r>
        <w:t>variation</w:t>
      </w:r>
      <w:r>
        <w:rPr>
          <w:spacing w:val="-1"/>
        </w:rPr>
        <w:t xml:space="preserve"> </w:t>
      </w:r>
      <w:r>
        <w:t>of</w:t>
      </w:r>
      <w:r>
        <w:rPr>
          <w:spacing w:val="-2"/>
        </w:rPr>
        <w:t xml:space="preserve"> </w:t>
      </w:r>
      <w:r>
        <w:t>operating</w:t>
      </w:r>
      <w:r>
        <w:rPr>
          <w:spacing w:val="-1"/>
        </w:rPr>
        <w:t xml:space="preserve"> </w:t>
      </w:r>
      <w:r>
        <w:t>parameters</w:t>
      </w:r>
      <w:r>
        <w:rPr>
          <w:spacing w:val="-1"/>
        </w:rPr>
        <w:t xml:space="preserve"> </w:t>
      </w:r>
      <w:r>
        <w:t>outside</w:t>
      </w:r>
      <w:r>
        <w:rPr>
          <w:spacing w:val="-1"/>
        </w:rPr>
        <w:t xml:space="preserve"> </w:t>
      </w:r>
      <w:r>
        <w:t>of</w:t>
      </w:r>
      <w:r>
        <w:rPr>
          <w:spacing w:val="-1"/>
        </w:rPr>
        <w:t xml:space="preserve"> </w:t>
      </w:r>
      <w:r>
        <w:t>their</w:t>
      </w:r>
      <w:r>
        <w:rPr>
          <w:spacing w:val="-1"/>
        </w:rPr>
        <w:t xml:space="preserve"> </w:t>
      </w:r>
      <w:r>
        <w:t>normal range, the limits within which</w:t>
      </w:r>
      <w:r>
        <w:rPr>
          <w:spacing w:val="25"/>
        </w:rPr>
        <w:t xml:space="preserve"> </w:t>
      </w:r>
      <w:r>
        <w:t>such</w:t>
      </w:r>
      <w:r>
        <w:rPr>
          <w:spacing w:val="27"/>
        </w:rPr>
        <w:t xml:space="preserve"> </w:t>
      </w:r>
      <w:r>
        <w:t>variation</w:t>
      </w:r>
      <w:r>
        <w:rPr>
          <w:spacing w:val="25"/>
        </w:rPr>
        <w:t xml:space="preserve"> </w:t>
      </w:r>
      <w:r>
        <w:t>is</w:t>
      </w:r>
      <w:r>
        <w:rPr>
          <w:spacing w:val="27"/>
        </w:rPr>
        <w:t xml:space="preserve"> </w:t>
      </w:r>
      <w:r>
        <w:t>permitted</w:t>
      </w:r>
      <w:r>
        <w:rPr>
          <w:spacing w:val="25"/>
        </w:rPr>
        <w:t xml:space="preserve"> </w:t>
      </w:r>
      <w:r>
        <w:t>will</w:t>
      </w:r>
      <w:r>
        <w:rPr>
          <w:spacing w:val="25"/>
        </w:rPr>
        <w:t xml:space="preserve"> </w:t>
      </w:r>
      <w:r>
        <w:t>be</w:t>
      </w:r>
      <w:r>
        <w:rPr>
          <w:spacing w:val="26"/>
        </w:rPr>
        <w:t xml:space="preserve"> </w:t>
      </w:r>
      <w:r>
        <w:t>prescribed.</w:t>
      </w:r>
      <w:r>
        <w:rPr>
          <w:spacing w:val="25"/>
        </w:rPr>
        <w:t xml:space="preserve"> </w:t>
      </w:r>
      <w:r>
        <w:t>The</w:t>
      </w:r>
      <w:r>
        <w:rPr>
          <w:spacing w:val="26"/>
        </w:rPr>
        <w:t xml:space="preserve"> </w:t>
      </w:r>
      <w:r>
        <w:t>scope of</w:t>
      </w:r>
      <w:r>
        <w:rPr>
          <w:spacing w:val="40"/>
        </w:rPr>
        <w:t xml:space="preserve"> </w:t>
      </w:r>
      <w:r>
        <w:t>the</w:t>
      </w:r>
      <w:r>
        <w:rPr>
          <w:spacing w:val="40"/>
        </w:rPr>
        <w:t xml:space="preserve"> </w:t>
      </w:r>
      <w:r>
        <w:t>testing</w:t>
      </w:r>
      <w:r>
        <w:rPr>
          <w:spacing w:val="40"/>
        </w:rPr>
        <w:t xml:space="preserve"> </w:t>
      </w:r>
      <w:r>
        <w:t>demonstrates,</w:t>
      </w:r>
      <w:r>
        <w:rPr>
          <w:spacing w:val="40"/>
        </w:rPr>
        <w:t xml:space="preserve"> </w:t>
      </w:r>
      <w:r>
        <w:t>insofar</w:t>
      </w:r>
      <w:r>
        <w:rPr>
          <w:spacing w:val="40"/>
        </w:rPr>
        <w:t xml:space="preserve"> </w:t>
      </w:r>
      <w:r>
        <w:t>as</w:t>
      </w:r>
      <w:r>
        <w:rPr>
          <w:spacing w:val="40"/>
        </w:rPr>
        <w:t xml:space="preserve"> </w:t>
      </w:r>
      <w:r>
        <w:t>practicable,</w:t>
      </w:r>
      <w:r>
        <w:rPr>
          <w:spacing w:val="40"/>
        </w:rPr>
        <w:t xml:space="preserve"> </w:t>
      </w:r>
      <w:r>
        <w:t>that</w:t>
      </w:r>
      <w:r>
        <w:rPr>
          <w:spacing w:val="40"/>
        </w:rPr>
        <w:t xml:space="preserve"> </w:t>
      </w:r>
      <w:r>
        <w:t>the</w:t>
      </w:r>
      <w:r>
        <w:rPr>
          <w:spacing w:val="40"/>
        </w:rPr>
        <w:t xml:space="preserve"> </w:t>
      </w:r>
      <w:r>
        <w:t>plant</w:t>
      </w:r>
      <w:r>
        <w:rPr>
          <w:spacing w:val="40"/>
        </w:rPr>
        <w:t xml:space="preserve"> </w:t>
      </w:r>
      <w:r>
        <w:t>is</w:t>
      </w:r>
      <w:r>
        <w:rPr>
          <w:spacing w:val="40"/>
        </w:rPr>
        <w:t xml:space="preserve"> </w:t>
      </w:r>
      <w:r>
        <w:t>capable</w:t>
      </w:r>
      <w:r>
        <w:rPr>
          <w:spacing w:val="40"/>
        </w:rPr>
        <w:t xml:space="preserve"> </w:t>
      </w:r>
      <w:r>
        <w:t xml:space="preserve">of withstanding the design transients and accidents. For new facility construction, the suitability of facility operating procedures is checked to the maximum extent possible during the pre-operational and initial start-up test programs. </w:t>
      </w:r>
      <w:r>
        <w:rPr>
          <w:i/>
        </w:rPr>
        <w:t>[NOTE: This does not apply to an ESP-only QAP]]</w:t>
      </w:r>
    </w:p>
    <w:p w14:paraId="2255CDD6" w14:textId="77777777" w:rsidR="00926B52" w:rsidRDefault="00926B52">
      <w:pPr>
        <w:pStyle w:val="BodyText"/>
        <w:spacing w:before="11"/>
        <w:rPr>
          <w:i/>
          <w:sz w:val="10"/>
        </w:rPr>
      </w:pPr>
    </w:p>
    <w:p w14:paraId="50C64470" w14:textId="77777777" w:rsidR="00926B52" w:rsidRDefault="00000000">
      <w:pPr>
        <w:pStyle w:val="BodyText"/>
        <w:spacing w:line="110" w:lineRule="auto"/>
        <w:ind w:left="644" w:right="384"/>
      </w:pPr>
      <w:r>
        <w:t>Except for computer program testing, which is addressed in Section 11.1, tests are performed</w:t>
      </w:r>
      <w:r>
        <w:rPr>
          <w:spacing w:val="-4"/>
        </w:rPr>
        <w:t xml:space="preserve"> </w:t>
      </w:r>
      <w:r>
        <w:t>and</w:t>
      </w:r>
      <w:r>
        <w:rPr>
          <w:spacing w:val="-4"/>
        </w:rPr>
        <w:t xml:space="preserve"> </w:t>
      </w:r>
      <w:r>
        <w:t>results</w:t>
      </w:r>
      <w:r>
        <w:rPr>
          <w:spacing w:val="-4"/>
        </w:rPr>
        <w:t xml:space="preserve"> </w:t>
      </w:r>
      <w:r>
        <w:t>documented</w:t>
      </w:r>
      <w:r>
        <w:rPr>
          <w:spacing w:val="-4"/>
        </w:rPr>
        <w:t xml:space="preserve"> </w:t>
      </w:r>
      <w:r>
        <w:t>in</w:t>
      </w:r>
      <w:r>
        <w:rPr>
          <w:spacing w:val="-4"/>
        </w:rPr>
        <w:t xml:space="preserve"> </w:t>
      </w:r>
      <w:r>
        <w:t>accordance</w:t>
      </w:r>
      <w:r>
        <w:rPr>
          <w:spacing w:val="-4"/>
        </w:rPr>
        <w:t xml:space="preserve"> </w:t>
      </w:r>
      <w:r>
        <w:t>with</w:t>
      </w:r>
      <w:r>
        <w:rPr>
          <w:spacing w:val="-4"/>
        </w:rPr>
        <w:t xml:space="preserve"> </w:t>
      </w:r>
      <w:r>
        <w:t>applicable</w:t>
      </w:r>
      <w:r>
        <w:rPr>
          <w:spacing w:val="-4"/>
        </w:rPr>
        <w:t xml:space="preserve"> </w:t>
      </w:r>
      <w:r>
        <w:t>technical</w:t>
      </w:r>
      <w:r>
        <w:rPr>
          <w:spacing w:val="-4"/>
        </w:rPr>
        <w:t xml:space="preserve"> </w:t>
      </w:r>
      <w:r>
        <w:t>and</w:t>
      </w:r>
      <w:r>
        <w:rPr>
          <w:spacing w:val="-4"/>
        </w:rPr>
        <w:t xml:space="preserve"> </w:t>
      </w:r>
      <w:r>
        <w:t>regulatory requirements, including those described in the Technical Specifications and SAR. Test</w:t>
      </w:r>
    </w:p>
    <w:p w14:paraId="613C5148" w14:textId="77777777" w:rsidR="00926B52" w:rsidRDefault="00000000">
      <w:pPr>
        <w:pStyle w:val="BodyText"/>
        <w:spacing w:before="4" w:line="110" w:lineRule="auto"/>
        <w:ind w:left="644" w:right="835"/>
        <w:jc w:val="both"/>
      </w:pPr>
      <w:r>
        <w:t>programs ensure appropriate retention of test data in accordance with the records requirements of the QAPD. Personnel that perform or evaluate tests are qualified in accordance with the requirements established in Part II, Section 2.</w:t>
      </w:r>
    </w:p>
    <w:p w14:paraId="620713C4" w14:textId="77777777" w:rsidR="00926B52" w:rsidRDefault="00000000">
      <w:pPr>
        <w:pStyle w:val="Heading4"/>
        <w:numPr>
          <w:ilvl w:val="1"/>
          <w:numId w:val="35"/>
        </w:numPr>
        <w:tabs>
          <w:tab w:val="left" w:pos="1359"/>
          <w:tab w:val="left" w:pos="1360"/>
        </w:tabs>
        <w:spacing w:before="19" w:line="519" w:lineRule="exact"/>
        <w:ind w:hanging="721"/>
      </w:pPr>
      <w:bookmarkStart w:id="81" w:name="11.1_NQA-1_Commitment_for_Computer_Progr"/>
      <w:bookmarkEnd w:id="81"/>
      <w:r>
        <w:rPr>
          <w:spacing w:val="-2"/>
        </w:rPr>
        <w:t>NQA-1</w:t>
      </w:r>
      <w:r>
        <w:rPr>
          <w:spacing w:val="-13"/>
        </w:rPr>
        <w:t xml:space="preserve"> </w:t>
      </w:r>
      <w:r>
        <w:rPr>
          <w:spacing w:val="-2"/>
        </w:rPr>
        <w:t>Commitment</w:t>
      </w:r>
      <w:r>
        <w:rPr>
          <w:spacing w:val="-12"/>
        </w:rPr>
        <w:t xml:space="preserve"> </w:t>
      </w:r>
      <w:r>
        <w:rPr>
          <w:spacing w:val="-2"/>
        </w:rPr>
        <w:t>for</w:t>
      </w:r>
      <w:r>
        <w:rPr>
          <w:spacing w:val="-12"/>
        </w:rPr>
        <w:t xml:space="preserve"> </w:t>
      </w:r>
      <w:r>
        <w:rPr>
          <w:spacing w:val="-2"/>
        </w:rPr>
        <w:t>Computer</w:t>
      </w:r>
      <w:r>
        <w:rPr>
          <w:spacing w:val="-11"/>
        </w:rPr>
        <w:t xml:space="preserve"> </w:t>
      </w:r>
      <w:r>
        <w:rPr>
          <w:spacing w:val="-2"/>
        </w:rPr>
        <w:t>Program</w:t>
      </w:r>
      <w:r>
        <w:rPr>
          <w:spacing w:val="-13"/>
        </w:rPr>
        <w:t xml:space="preserve"> </w:t>
      </w:r>
      <w:r>
        <w:rPr>
          <w:spacing w:val="-2"/>
        </w:rPr>
        <w:t>Testing</w:t>
      </w:r>
    </w:p>
    <w:p w14:paraId="448E3386" w14:textId="77777777" w:rsidR="00926B52" w:rsidRDefault="00000000">
      <w:pPr>
        <w:pStyle w:val="BodyText"/>
        <w:spacing w:before="218" w:line="110" w:lineRule="auto"/>
        <w:ind w:left="640" w:right="420"/>
      </w:pPr>
      <w:r>
        <w:rPr>
          <w:i/>
        </w:rPr>
        <w:t xml:space="preserve">[CA] </w:t>
      </w:r>
      <w:r>
        <w:t>establishes and implements provisions to assure that computer software used in applications affecting safety is prepared, documented, verified and tested, and used such that</w:t>
      </w:r>
      <w:r>
        <w:rPr>
          <w:spacing w:val="-3"/>
        </w:rPr>
        <w:t xml:space="preserve"> </w:t>
      </w:r>
      <w:r>
        <w:t>the</w:t>
      </w:r>
      <w:r>
        <w:rPr>
          <w:spacing w:val="-3"/>
        </w:rPr>
        <w:t xml:space="preserve"> </w:t>
      </w:r>
      <w:r>
        <w:t>expected</w:t>
      </w:r>
      <w:r>
        <w:rPr>
          <w:spacing w:val="-3"/>
        </w:rPr>
        <w:t xml:space="preserve"> </w:t>
      </w:r>
      <w:r>
        <w:t>output</w:t>
      </w:r>
      <w:r>
        <w:rPr>
          <w:spacing w:val="-3"/>
        </w:rPr>
        <w:t xml:space="preserve"> </w:t>
      </w:r>
      <w:r>
        <w:t>is</w:t>
      </w:r>
      <w:r>
        <w:rPr>
          <w:spacing w:val="-3"/>
        </w:rPr>
        <w:t xml:space="preserve"> </w:t>
      </w:r>
      <w:r>
        <w:t>obtained</w:t>
      </w:r>
      <w:r>
        <w:rPr>
          <w:spacing w:val="-3"/>
        </w:rPr>
        <w:t xml:space="preserve"> </w:t>
      </w:r>
      <w:r>
        <w:t>and</w:t>
      </w:r>
      <w:r>
        <w:rPr>
          <w:spacing w:val="-3"/>
        </w:rPr>
        <w:t xml:space="preserve"> </w:t>
      </w:r>
      <w:r>
        <w:t>configuration</w:t>
      </w:r>
      <w:r>
        <w:rPr>
          <w:spacing w:val="-3"/>
        </w:rPr>
        <w:t xml:space="preserve"> </w:t>
      </w:r>
      <w:r>
        <w:t>control</w:t>
      </w:r>
      <w:r>
        <w:rPr>
          <w:spacing w:val="-3"/>
        </w:rPr>
        <w:t xml:space="preserve"> </w:t>
      </w:r>
      <w:r>
        <w:t>maintained.</w:t>
      </w:r>
      <w:r>
        <w:rPr>
          <w:spacing w:val="-3"/>
        </w:rPr>
        <w:t xml:space="preserve"> </w:t>
      </w:r>
      <w:r>
        <w:t>To</w:t>
      </w:r>
      <w:r>
        <w:rPr>
          <w:spacing w:val="-3"/>
        </w:rPr>
        <w:t xml:space="preserve"> </w:t>
      </w:r>
      <w:r>
        <w:t>this</w:t>
      </w:r>
      <w:r>
        <w:rPr>
          <w:spacing w:val="-3"/>
        </w:rPr>
        <w:t xml:space="preserve"> </w:t>
      </w:r>
      <w:r>
        <w:t>end</w:t>
      </w:r>
      <w:r>
        <w:rPr>
          <w:spacing w:val="-4"/>
        </w:rPr>
        <w:t xml:space="preserve"> </w:t>
      </w:r>
      <w:r>
        <w:rPr>
          <w:i/>
        </w:rPr>
        <w:t xml:space="preserve">[CA] </w:t>
      </w:r>
      <w:r>
        <w:t>commits to compliance with the requirements of NQA-1a-2009, Requirement 11 and Subpart 2.7 to establish the appropriate provisions in addition to the commitment to NQA- 1-2008, Requirement 3.</w:t>
      </w:r>
    </w:p>
    <w:p w14:paraId="1E5B760C" w14:textId="77777777" w:rsidR="00926B52" w:rsidRDefault="00926B52">
      <w:pPr>
        <w:pStyle w:val="BodyText"/>
        <w:spacing w:before="15"/>
        <w:rPr>
          <w:sz w:val="10"/>
        </w:rPr>
      </w:pPr>
    </w:p>
    <w:p w14:paraId="35CC6015" w14:textId="77777777" w:rsidR="00926B52" w:rsidRDefault="00000000">
      <w:pPr>
        <w:pStyle w:val="Heading4"/>
        <w:numPr>
          <w:ilvl w:val="1"/>
          <w:numId w:val="35"/>
        </w:numPr>
        <w:tabs>
          <w:tab w:val="left" w:pos="1360"/>
          <w:tab w:val="left" w:pos="1361"/>
        </w:tabs>
        <w:spacing w:line="520" w:lineRule="exact"/>
        <w:ind w:left="1360" w:hanging="721"/>
      </w:pPr>
      <w:bookmarkStart w:id="82" w:name="11.2_NQA-1_Commitment"/>
      <w:bookmarkEnd w:id="82"/>
      <w:r>
        <w:rPr>
          <w:spacing w:val="-4"/>
        </w:rPr>
        <w:t>NQA-1</w:t>
      </w:r>
      <w:r>
        <w:rPr>
          <w:spacing w:val="-11"/>
        </w:rPr>
        <w:t xml:space="preserve"> </w:t>
      </w:r>
      <w:r>
        <w:rPr>
          <w:spacing w:val="-4"/>
        </w:rPr>
        <w:t>Commitment</w:t>
      </w:r>
    </w:p>
    <w:p w14:paraId="7C8EE888" w14:textId="77777777" w:rsidR="00926B52" w:rsidRDefault="00000000">
      <w:pPr>
        <w:pStyle w:val="BodyText"/>
        <w:spacing w:line="520" w:lineRule="exact"/>
        <w:ind w:left="640"/>
        <w:jc w:val="both"/>
      </w:pPr>
      <w:r>
        <w:rPr>
          <w:spacing w:val="-2"/>
        </w:rPr>
        <w:t>In</w:t>
      </w:r>
      <w:r>
        <w:rPr>
          <w:spacing w:val="-3"/>
        </w:rPr>
        <w:t xml:space="preserve"> </w:t>
      </w:r>
      <w:r>
        <w:rPr>
          <w:spacing w:val="-2"/>
        </w:rPr>
        <w:t>establishing provisions for testing,</w:t>
      </w:r>
      <w:r>
        <w:rPr>
          <w:spacing w:val="-1"/>
        </w:rPr>
        <w:t xml:space="preserve"> </w:t>
      </w:r>
      <w:r>
        <w:rPr>
          <w:i/>
          <w:spacing w:val="-2"/>
        </w:rPr>
        <w:t xml:space="preserve">[CA] </w:t>
      </w:r>
      <w:r>
        <w:rPr>
          <w:spacing w:val="-2"/>
        </w:rPr>
        <w:t>commits to</w:t>
      </w:r>
      <w:r>
        <w:rPr>
          <w:spacing w:val="-1"/>
        </w:rPr>
        <w:t xml:space="preserve"> </w:t>
      </w:r>
      <w:r>
        <w:rPr>
          <w:spacing w:val="-2"/>
        </w:rPr>
        <w:t>compliance</w:t>
      </w:r>
      <w:r>
        <w:rPr>
          <w:spacing w:val="-1"/>
        </w:rPr>
        <w:t xml:space="preserve"> </w:t>
      </w:r>
      <w:r>
        <w:rPr>
          <w:spacing w:val="-2"/>
        </w:rPr>
        <w:t>with</w:t>
      </w:r>
      <w:r>
        <w:rPr>
          <w:spacing w:val="-3"/>
        </w:rPr>
        <w:t xml:space="preserve"> </w:t>
      </w:r>
      <w:r>
        <w:rPr>
          <w:spacing w:val="-2"/>
        </w:rPr>
        <w:t>NQA-1a-2009,</w:t>
      </w:r>
    </w:p>
    <w:p w14:paraId="117BA09F" w14:textId="77777777" w:rsidR="00926B52" w:rsidRDefault="00926B52">
      <w:pPr>
        <w:spacing w:line="520" w:lineRule="exact"/>
        <w:jc w:val="both"/>
        <w:sectPr w:rsidR="00926B52">
          <w:pgSz w:w="12240" w:h="15840"/>
          <w:pgMar w:top="1640" w:right="1060" w:bottom="940" w:left="800" w:header="704" w:footer="747" w:gutter="0"/>
          <w:cols w:space="720"/>
        </w:sectPr>
      </w:pPr>
    </w:p>
    <w:p w14:paraId="4ECDA6F0" w14:textId="77777777" w:rsidR="00926B52" w:rsidRDefault="00000000">
      <w:pPr>
        <w:pStyle w:val="BodyText"/>
        <w:spacing w:line="424" w:lineRule="exact"/>
        <w:ind w:left="640"/>
      </w:pPr>
      <w:bookmarkStart w:id="83" w:name="_bookmark26"/>
      <w:bookmarkEnd w:id="83"/>
      <w:r>
        <w:rPr>
          <w:spacing w:val="-2"/>
        </w:rPr>
        <w:lastRenderedPageBreak/>
        <w:t>Requirement</w:t>
      </w:r>
      <w:r>
        <w:rPr>
          <w:spacing w:val="-12"/>
        </w:rPr>
        <w:t xml:space="preserve"> </w:t>
      </w:r>
      <w:r>
        <w:rPr>
          <w:spacing w:val="-5"/>
        </w:rPr>
        <w:t>11.</w:t>
      </w:r>
    </w:p>
    <w:p w14:paraId="428A2159" w14:textId="77777777" w:rsidR="00926B52" w:rsidRDefault="00926B52">
      <w:pPr>
        <w:pStyle w:val="BodyText"/>
        <w:rPr>
          <w:sz w:val="18"/>
        </w:rPr>
      </w:pPr>
    </w:p>
    <w:p w14:paraId="482E3D35" w14:textId="77777777" w:rsidR="00926B52" w:rsidRDefault="00000000">
      <w:pPr>
        <w:pStyle w:val="Heading3"/>
        <w:tabs>
          <w:tab w:val="left" w:pos="2439"/>
        </w:tabs>
        <w:spacing w:line="562" w:lineRule="exact"/>
      </w:pPr>
      <w:bookmarkStart w:id="84" w:name="SECTION_12_CONTROL_OF_MEASURING_AND_TEST"/>
      <w:bookmarkEnd w:id="84"/>
      <w:r>
        <w:t>SECTION</w:t>
      </w:r>
      <w:r>
        <w:rPr>
          <w:spacing w:val="-1"/>
        </w:rPr>
        <w:t xml:space="preserve"> </w:t>
      </w:r>
      <w:r>
        <w:rPr>
          <w:spacing w:val="-5"/>
        </w:rPr>
        <w:t>12</w:t>
      </w:r>
      <w:r>
        <w:tab/>
        <w:t>CONTROL</w:t>
      </w:r>
      <w:r>
        <w:rPr>
          <w:spacing w:val="-2"/>
        </w:rPr>
        <w:t xml:space="preserve"> </w:t>
      </w:r>
      <w:r>
        <w:t>OF</w:t>
      </w:r>
      <w:r>
        <w:rPr>
          <w:spacing w:val="-2"/>
        </w:rPr>
        <w:t xml:space="preserve"> </w:t>
      </w:r>
      <w:r>
        <w:t>MEASURING</w:t>
      </w:r>
      <w:r>
        <w:rPr>
          <w:spacing w:val="-1"/>
        </w:rPr>
        <w:t xml:space="preserve"> </w:t>
      </w:r>
      <w:r>
        <w:t>AND</w:t>
      </w:r>
      <w:r>
        <w:rPr>
          <w:spacing w:val="-2"/>
        </w:rPr>
        <w:t xml:space="preserve"> </w:t>
      </w:r>
      <w:r>
        <w:t>TEST</w:t>
      </w:r>
      <w:r>
        <w:rPr>
          <w:spacing w:val="-1"/>
        </w:rPr>
        <w:t xml:space="preserve"> </w:t>
      </w:r>
      <w:r>
        <w:rPr>
          <w:spacing w:val="-2"/>
        </w:rPr>
        <w:t>EQUIPMENT</w:t>
      </w:r>
    </w:p>
    <w:p w14:paraId="30EEE6FB" w14:textId="77777777" w:rsidR="00926B52" w:rsidRDefault="00000000">
      <w:pPr>
        <w:pStyle w:val="BodyText"/>
        <w:spacing w:before="211" w:line="110" w:lineRule="auto"/>
        <w:ind w:left="649" w:right="353"/>
      </w:pPr>
      <w:r>
        <w:rPr>
          <w:i/>
        </w:rPr>
        <w:t xml:space="preserve">[CA] </w:t>
      </w:r>
      <w:r>
        <w:t>has established the necessary measures and governing procedures to control the calibration,</w:t>
      </w:r>
      <w:r>
        <w:rPr>
          <w:spacing w:val="-2"/>
        </w:rPr>
        <w:t xml:space="preserve"> </w:t>
      </w:r>
      <w:r>
        <w:t>maintenance,</w:t>
      </w:r>
      <w:r>
        <w:rPr>
          <w:spacing w:val="-2"/>
        </w:rPr>
        <w:t xml:space="preserve"> </w:t>
      </w:r>
      <w:r>
        <w:t>and</w:t>
      </w:r>
      <w:r>
        <w:rPr>
          <w:spacing w:val="-2"/>
        </w:rPr>
        <w:t xml:space="preserve"> </w:t>
      </w:r>
      <w:r>
        <w:t>use</w:t>
      </w:r>
      <w:r>
        <w:rPr>
          <w:spacing w:val="-2"/>
        </w:rPr>
        <w:t xml:space="preserve"> </w:t>
      </w:r>
      <w:r>
        <w:t>of</w:t>
      </w:r>
      <w:r>
        <w:rPr>
          <w:spacing w:val="-2"/>
        </w:rPr>
        <w:t xml:space="preserve"> </w:t>
      </w:r>
      <w:r>
        <w:t>measuring</w:t>
      </w:r>
      <w:r>
        <w:rPr>
          <w:spacing w:val="-2"/>
        </w:rPr>
        <w:t xml:space="preserve"> </w:t>
      </w:r>
      <w:r>
        <w:t>and</w:t>
      </w:r>
      <w:r>
        <w:rPr>
          <w:spacing w:val="-2"/>
        </w:rPr>
        <w:t xml:space="preserve"> </w:t>
      </w:r>
      <w:r>
        <w:t>test</w:t>
      </w:r>
      <w:r>
        <w:rPr>
          <w:spacing w:val="-2"/>
        </w:rPr>
        <w:t xml:space="preserve"> </w:t>
      </w:r>
      <w:r>
        <w:t>equipment</w:t>
      </w:r>
      <w:r>
        <w:rPr>
          <w:spacing w:val="-2"/>
        </w:rPr>
        <w:t xml:space="preserve"> </w:t>
      </w:r>
      <w:r>
        <w:t>(M&amp;TE)</w:t>
      </w:r>
      <w:r>
        <w:rPr>
          <w:spacing w:val="-2"/>
        </w:rPr>
        <w:t xml:space="preserve"> </w:t>
      </w:r>
      <w:r>
        <w:t>that</w:t>
      </w:r>
      <w:r>
        <w:rPr>
          <w:spacing w:val="-2"/>
        </w:rPr>
        <w:t xml:space="preserve"> </w:t>
      </w:r>
      <w:r>
        <w:t>provides data</w:t>
      </w:r>
      <w:r>
        <w:rPr>
          <w:spacing w:val="-3"/>
        </w:rPr>
        <w:t xml:space="preserve"> </w:t>
      </w:r>
      <w:r>
        <w:t>to</w:t>
      </w:r>
      <w:r>
        <w:rPr>
          <w:spacing w:val="-3"/>
        </w:rPr>
        <w:t xml:space="preserve"> </w:t>
      </w:r>
      <w:r>
        <w:t>verify</w:t>
      </w:r>
      <w:r>
        <w:rPr>
          <w:spacing w:val="-3"/>
        </w:rPr>
        <w:t xml:space="preserve"> </w:t>
      </w:r>
      <w:r>
        <w:t>acceptance</w:t>
      </w:r>
      <w:r>
        <w:rPr>
          <w:spacing w:val="-3"/>
        </w:rPr>
        <w:t xml:space="preserve"> </w:t>
      </w:r>
      <w:r>
        <w:t>criteria</w:t>
      </w:r>
      <w:r>
        <w:rPr>
          <w:spacing w:val="-3"/>
        </w:rPr>
        <w:t xml:space="preserve"> </w:t>
      </w:r>
      <w:r>
        <w:t>are</w:t>
      </w:r>
      <w:r>
        <w:rPr>
          <w:spacing w:val="-3"/>
        </w:rPr>
        <w:t xml:space="preserve"> </w:t>
      </w:r>
      <w:r>
        <w:t>met</w:t>
      </w:r>
      <w:r>
        <w:rPr>
          <w:spacing w:val="-3"/>
        </w:rPr>
        <w:t xml:space="preserve"> </w:t>
      </w:r>
      <w:r>
        <w:t>or</w:t>
      </w:r>
      <w:r>
        <w:rPr>
          <w:spacing w:val="-4"/>
        </w:rPr>
        <w:t xml:space="preserve"> </w:t>
      </w:r>
      <w:r>
        <w:t>information</w:t>
      </w:r>
      <w:r>
        <w:rPr>
          <w:spacing w:val="-3"/>
        </w:rPr>
        <w:t xml:space="preserve"> </w:t>
      </w:r>
      <w:r>
        <w:t>important</w:t>
      </w:r>
      <w:r>
        <w:rPr>
          <w:spacing w:val="-3"/>
        </w:rPr>
        <w:t xml:space="preserve"> </w:t>
      </w:r>
      <w:r>
        <w:t>to</w:t>
      </w:r>
      <w:r>
        <w:rPr>
          <w:spacing w:val="-2"/>
        </w:rPr>
        <w:t xml:space="preserve"> </w:t>
      </w:r>
      <w:r>
        <w:t>safe</w:t>
      </w:r>
      <w:r>
        <w:rPr>
          <w:spacing w:val="-3"/>
        </w:rPr>
        <w:t xml:space="preserve"> </w:t>
      </w:r>
      <w:r>
        <w:t>plant</w:t>
      </w:r>
      <w:r>
        <w:rPr>
          <w:spacing w:val="-3"/>
        </w:rPr>
        <w:t xml:space="preserve"> </w:t>
      </w:r>
      <w:r>
        <w:t>operation. The provisions of such procedures cover equipment such as indicating and actuating instruments and gages, tools, reference and transfer standards, and nondestructive examination equipment. The suppliers of commercial-grade calibration services are controlled as described in Part II, Section 7.</w:t>
      </w:r>
    </w:p>
    <w:p w14:paraId="58200505" w14:textId="77777777" w:rsidR="00926B52" w:rsidRDefault="00000000">
      <w:pPr>
        <w:pStyle w:val="Heading4"/>
        <w:numPr>
          <w:ilvl w:val="1"/>
          <w:numId w:val="34"/>
        </w:numPr>
        <w:tabs>
          <w:tab w:val="left" w:pos="1358"/>
          <w:tab w:val="left" w:pos="1360"/>
        </w:tabs>
        <w:spacing w:before="22" w:line="522" w:lineRule="exact"/>
      </w:pPr>
      <w:bookmarkStart w:id="85" w:name="12.1_Installed_Instrument_and_Control_De"/>
      <w:bookmarkEnd w:id="85"/>
      <w:r>
        <w:t>Installed</w:t>
      </w:r>
      <w:r>
        <w:rPr>
          <w:spacing w:val="-10"/>
        </w:rPr>
        <w:t xml:space="preserve"> </w:t>
      </w:r>
      <w:r>
        <w:t>Instrument</w:t>
      </w:r>
      <w:r>
        <w:rPr>
          <w:spacing w:val="-9"/>
        </w:rPr>
        <w:t xml:space="preserve"> </w:t>
      </w:r>
      <w:r>
        <w:t>and</w:t>
      </w:r>
      <w:r>
        <w:rPr>
          <w:spacing w:val="-9"/>
        </w:rPr>
        <w:t xml:space="preserve"> </w:t>
      </w:r>
      <w:r>
        <w:t>Control</w:t>
      </w:r>
      <w:r>
        <w:rPr>
          <w:spacing w:val="-9"/>
        </w:rPr>
        <w:t xml:space="preserve"> </w:t>
      </w:r>
      <w:r>
        <w:rPr>
          <w:spacing w:val="-2"/>
        </w:rPr>
        <w:t>Devices</w:t>
      </w:r>
    </w:p>
    <w:p w14:paraId="5F6D88DA" w14:textId="77777777" w:rsidR="00926B52" w:rsidRDefault="00000000">
      <w:pPr>
        <w:pStyle w:val="BodyText"/>
        <w:spacing w:before="220" w:line="110" w:lineRule="auto"/>
        <w:ind w:left="644" w:right="408"/>
      </w:pPr>
      <w:r>
        <w:t>[For</w:t>
      </w:r>
      <w:r>
        <w:rPr>
          <w:spacing w:val="-4"/>
        </w:rPr>
        <w:t xml:space="preserve"> </w:t>
      </w:r>
      <w:r>
        <w:t>the</w:t>
      </w:r>
      <w:r>
        <w:rPr>
          <w:spacing w:val="-6"/>
        </w:rPr>
        <w:t xml:space="preserve"> </w:t>
      </w:r>
      <w:r>
        <w:t>operational</w:t>
      </w:r>
      <w:r>
        <w:rPr>
          <w:spacing w:val="-4"/>
        </w:rPr>
        <w:t xml:space="preserve"> </w:t>
      </w:r>
      <w:r>
        <w:t>phase</w:t>
      </w:r>
      <w:r>
        <w:rPr>
          <w:spacing w:val="-6"/>
        </w:rPr>
        <w:t xml:space="preserve"> </w:t>
      </w:r>
      <w:r>
        <w:t>of</w:t>
      </w:r>
      <w:r>
        <w:rPr>
          <w:spacing w:val="-5"/>
        </w:rPr>
        <w:t xml:space="preserve"> </w:t>
      </w:r>
      <w:r>
        <w:t>the</w:t>
      </w:r>
      <w:r>
        <w:rPr>
          <w:spacing w:val="-6"/>
        </w:rPr>
        <w:t xml:space="preserve"> </w:t>
      </w:r>
      <w:r>
        <w:t>facilities,</w:t>
      </w:r>
      <w:r>
        <w:rPr>
          <w:spacing w:val="-6"/>
        </w:rPr>
        <w:t xml:space="preserve"> </w:t>
      </w:r>
      <w:r>
        <w:rPr>
          <w:i/>
        </w:rPr>
        <w:t>[CA]</w:t>
      </w:r>
      <w:r>
        <w:rPr>
          <w:i/>
          <w:spacing w:val="-6"/>
        </w:rPr>
        <w:t xml:space="preserve"> </w:t>
      </w:r>
      <w:r>
        <w:t>has</w:t>
      </w:r>
      <w:r>
        <w:rPr>
          <w:spacing w:val="-5"/>
        </w:rPr>
        <w:t xml:space="preserve"> </w:t>
      </w:r>
      <w:r>
        <w:t>established</w:t>
      </w:r>
      <w:r>
        <w:rPr>
          <w:spacing w:val="-5"/>
        </w:rPr>
        <w:t xml:space="preserve"> </w:t>
      </w:r>
      <w:r>
        <w:t>and</w:t>
      </w:r>
      <w:r>
        <w:rPr>
          <w:spacing w:val="-6"/>
        </w:rPr>
        <w:t xml:space="preserve"> </w:t>
      </w:r>
      <w:r>
        <w:t>implements</w:t>
      </w:r>
      <w:r>
        <w:rPr>
          <w:spacing w:val="-4"/>
        </w:rPr>
        <w:t xml:space="preserve"> </w:t>
      </w:r>
      <w:r>
        <w:t>procedures for the calibration and adjustment of instrument and control devices installed in the facility. The calibration and adjustment of these devices is accomplished through the facility</w:t>
      </w:r>
      <w:r>
        <w:rPr>
          <w:spacing w:val="-4"/>
        </w:rPr>
        <w:t xml:space="preserve"> </w:t>
      </w:r>
      <w:r>
        <w:t>maintenance</w:t>
      </w:r>
      <w:r>
        <w:rPr>
          <w:spacing w:val="-4"/>
        </w:rPr>
        <w:t xml:space="preserve"> </w:t>
      </w:r>
      <w:r>
        <w:t>programs</w:t>
      </w:r>
      <w:r>
        <w:rPr>
          <w:spacing w:val="-4"/>
        </w:rPr>
        <w:t xml:space="preserve"> </w:t>
      </w:r>
      <w:r>
        <w:t>to</w:t>
      </w:r>
      <w:r>
        <w:rPr>
          <w:spacing w:val="-4"/>
        </w:rPr>
        <w:t xml:space="preserve"> </w:t>
      </w:r>
      <w:r>
        <w:t>ensure</w:t>
      </w:r>
      <w:r>
        <w:rPr>
          <w:spacing w:val="-4"/>
        </w:rPr>
        <w:t xml:space="preserve"> </w:t>
      </w:r>
      <w:r>
        <w:t>the</w:t>
      </w:r>
      <w:r>
        <w:rPr>
          <w:spacing w:val="-4"/>
        </w:rPr>
        <w:t xml:space="preserve"> </w:t>
      </w:r>
      <w:r>
        <w:t>facility</w:t>
      </w:r>
      <w:r>
        <w:rPr>
          <w:spacing w:val="-4"/>
        </w:rPr>
        <w:t xml:space="preserve"> </w:t>
      </w:r>
      <w:r>
        <w:t>is</w:t>
      </w:r>
      <w:r>
        <w:rPr>
          <w:spacing w:val="-4"/>
        </w:rPr>
        <w:t xml:space="preserve"> </w:t>
      </w:r>
      <w:r>
        <w:t>operated</w:t>
      </w:r>
      <w:r>
        <w:rPr>
          <w:spacing w:val="-4"/>
        </w:rPr>
        <w:t xml:space="preserve"> </w:t>
      </w:r>
      <w:r>
        <w:t>within</w:t>
      </w:r>
      <w:r>
        <w:rPr>
          <w:spacing w:val="-4"/>
        </w:rPr>
        <w:t xml:space="preserve"> </w:t>
      </w:r>
      <w:r>
        <w:t>design</w:t>
      </w:r>
      <w:r>
        <w:rPr>
          <w:spacing w:val="-4"/>
        </w:rPr>
        <w:t xml:space="preserve"> </w:t>
      </w:r>
      <w:r>
        <w:t>and</w:t>
      </w:r>
      <w:r>
        <w:rPr>
          <w:spacing w:val="-4"/>
        </w:rPr>
        <w:t xml:space="preserve"> </w:t>
      </w:r>
      <w:r>
        <w:t>technical requirements.] Appropriate documentation will be maintained for these devices to indicate the control status, when the next calibration is due, and identify any limitations on use of the device. NOTE: This does not apply to an ESP-only QAP.</w:t>
      </w:r>
    </w:p>
    <w:p w14:paraId="0827EC97" w14:textId="77777777" w:rsidR="00926B52" w:rsidRDefault="00000000">
      <w:pPr>
        <w:pStyle w:val="Heading4"/>
        <w:numPr>
          <w:ilvl w:val="1"/>
          <w:numId w:val="34"/>
        </w:numPr>
        <w:tabs>
          <w:tab w:val="left" w:pos="1359"/>
          <w:tab w:val="left" w:pos="1361"/>
        </w:tabs>
        <w:spacing w:before="23" w:line="518" w:lineRule="exact"/>
        <w:ind w:left="1360" w:hanging="721"/>
      </w:pPr>
      <w:bookmarkStart w:id="86" w:name="12.2_NQA-1_Commitment_/_Exceptions"/>
      <w:bookmarkEnd w:id="86"/>
      <w:r>
        <w:t>NQA-1</w:t>
      </w:r>
      <w:r>
        <w:rPr>
          <w:spacing w:val="-8"/>
        </w:rPr>
        <w:t xml:space="preserve"> </w:t>
      </w:r>
      <w:r>
        <w:t>Commitment</w:t>
      </w:r>
      <w:r>
        <w:rPr>
          <w:spacing w:val="-6"/>
        </w:rPr>
        <w:t xml:space="preserve"> </w:t>
      </w:r>
      <w:r>
        <w:t>/</w:t>
      </w:r>
      <w:r>
        <w:rPr>
          <w:spacing w:val="-7"/>
        </w:rPr>
        <w:t xml:space="preserve"> </w:t>
      </w:r>
      <w:r>
        <w:rPr>
          <w:spacing w:val="-2"/>
        </w:rPr>
        <w:t>Exceptions</w:t>
      </w:r>
    </w:p>
    <w:p w14:paraId="7EAC04B7" w14:textId="77777777" w:rsidR="00926B52" w:rsidRDefault="00000000">
      <w:pPr>
        <w:pStyle w:val="BodyText"/>
        <w:spacing w:before="212" w:line="112" w:lineRule="auto"/>
        <w:ind w:left="649" w:right="813"/>
      </w:pPr>
      <w:r>
        <w:t>In</w:t>
      </w:r>
      <w:r>
        <w:rPr>
          <w:spacing w:val="-4"/>
        </w:rPr>
        <w:t xml:space="preserve"> </w:t>
      </w:r>
      <w:r>
        <w:t>establishing</w:t>
      </w:r>
      <w:r>
        <w:rPr>
          <w:spacing w:val="-4"/>
        </w:rPr>
        <w:t xml:space="preserve"> </w:t>
      </w:r>
      <w:r>
        <w:t>provisions</w:t>
      </w:r>
      <w:r>
        <w:rPr>
          <w:spacing w:val="-4"/>
        </w:rPr>
        <w:t xml:space="preserve"> </w:t>
      </w:r>
      <w:r>
        <w:t>for</w:t>
      </w:r>
      <w:r>
        <w:rPr>
          <w:spacing w:val="-4"/>
        </w:rPr>
        <w:t xml:space="preserve"> </w:t>
      </w:r>
      <w:r>
        <w:t>control</w:t>
      </w:r>
      <w:r>
        <w:rPr>
          <w:spacing w:val="-4"/>
        </w:rPr>
        <w:t xml:space="preserve"> </w:t>
      </w:r>
      <w:r>
        <w:t>of</w:t>
      </w:r>
      <w:r>
        <w:rPr>
          <w:spacing w:val="-4"/>
        </w:rPr>
        <w:t xml:space="preserve"> </w:t>
      </w:r>
      <w:r>
        <w:t>measuring</w:t>
      </w:r>
      <w:r>
        <w:rPr>
          <w:spacing w:val="-4"/>
        </w:rPr>
        <w:t xml:space="preserve"> </w:t>
      </w:r>
      <w:r>
        <w:t>and</w:t>
      </w:r>
      <w:r>
        <w:rPr>
          <w:spacing w:val="-4"/>
        </w:rPr>
        <w:t xml:space="preserve"> </w:t>
      </w:r>
      <w:r>
        <w:t>test</w:t>
      </w:r>
      <w:r>
        <w:rPr>
          <w:spacing w:val="-4"/>
        </w:rPr>
        <w:t xml:space="preserve"> </w:t>
      </w:r>
      <w:r>
        <w:t>equipment,</w:t>
      </w:r>
      <w:r>
        <w:rPr>
          <w:spacing w:val="-3"/>
        </w:rPr>
        <w:t xml:space="preserve"> </w:t>
      </w:r>
      <w:r>
        <w:rPr>
          <w:i/>
        </w:rPr>
        <w:t>[CA]</w:t>
      </w:r>
      <w:r>
        <w:rPr>
          <w:i/>
          <w:spacing w:val="-4"/>
        </w:rPr>
        <w:t xml:space="preserve"> </w:t>
      </w:r>
      <w:r>
        <w:t>commits</w:t>
      </w:r>
      <w:r>
        <w:rPr>
          <w:spacing w:val="-4"/>
        </w:rPr>
        <w:t xml:space="preserve"> </w:t>
      </w:r>
      <w:r>
        <w:t xml:space="preserve">to compliance with NQA-1-2008, Requirement 12 with the following clarification and </w:t>
      </w:r>
      <w:r>
        <w:rPr>
          <w:spacing w:val="-2"/>
        </w:rPr>
        <w:t>exception:</w:t>
      </w:r>
    </w:p>
    <w:p w14:paraId="283DD299" w14:textId="77777777" w:rsidR="00926B52" w:rsidRDefault="00926B52">
      <w:pPr>
        <w:pStyle w:val="BodyText"/>
        <w:spacing w:before="4"/>
        <w:rPr>
          <w:sz w:val="10"/>
        </w:rPr>
      </w:pPr>
    </w:p>
    <w:p w14:paraId="66C503A2" w14:textId="77777777" w:rsidR="00926B52" w:rsidRDefault="00000000">
      <w:pPr>
        <w:pStyle w:val="ListParagraph"/>
        <w:numPr>
          <w:ilvl w:val="2"/>
          <w:numId w:val="34"/>
        </w:numPr>
        <w:tabs>
          <w:tab w:val="left" w:pos="1360"/>
        </w:tabs>
        <w:spacing w:line="110" w:lineRule="auto"/>
        <w:ind w:right="1087"/>
        <w:jc w:val="both"/>
      </w:pPr>
      <w:r>
        <w:t>The</w:t>
      </w:r>
      <w:r>
        <w:rPr>
          <w:spacing w:val="-5"/>
        </w:rPr>
        <w:t xml:space="preserve"> </w:t>
      </w:r>
      <w:r>
        <w:t>out</w:t>
      </w:r>
      <w:r>
        <w:rPr>
          <w:spacing w:val="-5"/>
        </w:rPr>
        <w:t xml:space="preserve"> </w:t>
      </w:r>
      <w:r>
        <w:t>of</w:t>
      </w:r>
      <w:r>
        <w:rPr>
          <w:spacing w:val="-5"/>
        </w:rPr>
        <w:t xml:space="preserve"> </w:t>
      </w:r>
      <w:r>
        <w:t>calibration</w:t>
      </w:r>
      <w:r>
        <w:rPr>
          <w:spacing w:val="-5"/>
        </w:rPr>
        <w:t xml:space="preserve"> </w:t>
      </w:r>
      <w:r>
        <w:t>conditions</w:t>
      </w:r>
      <w:r>
        <w:rPr>
          <w:spacing w:val="-5"/>
        </w:rPr>
        <w:t xml:space="preserve"> </w:t>
      </w:r>
      <w:r>
        <w:t>described</w:t>
      </w:r>
      <w:r>
        <w:rPr>
          <w:spacing w:val="-5"/>
        </w:rPr>
        <w:t xml:space="preserve"> </w:t>
      </w:r>
      <w:r>
        <w:t>in</w:t>
      </w:r>
      <w:r>
        <w:rPr>
          <w:spacing w:val="-6"/>
        </w:rPr>
        <w:t xml:space="preserve"> </w:t>
      </w:r>
      <w:r>
        <w:t>Section</w:t>
      </w:r>
      <w:r>
        <w:rPr>
          <w:spacing w:val="-5"/>
        </w:rPr>
        <w:t xml:space="preserve"> </w:t>
      </w:r>
      <w:r>
        <w:t>303.2</w:t>
      </w:r>
      <w:r>
        <w:rPr>
          <w:spacing w:val="40"/>
        </w:rPr>
        <w:t xml:space="preserve"> </w:t>
      </w:r>
      <w:r>
        <w:t>refers</w:t>
      </w:r>
      <w:r>
        <w:rPr>
          <w:spacing w:val="-9"/>
        </w:rPr>
        <w:t xml:space="preserve"> </w:t>
      </w:r>
      <w:r>
        <w:t>to</w:t>
      </w:r>
      <w:r>
        <w:rPr>
          <w:spacing w:val="-8"/>
        </w:rPr>
        <w:t xml:space="preserve"> </w:t>
      </w:r>
      <w:r>
        <w:t>when</w:t>
      </w:r>
      <w:r>
        <w:rPr>
          <w:spacing w:val="-10"/>
        </w:rPr>
        <w:t xml:space="preserve"> </w:t>
      </w:r>
      <w:r>
        <w:t>the M&amp;TE</w:t>
      </w:r>
      <w:r>
        <w:rPr>
          <w:spacing w:val="-14"/>
        </w:rPr>
        <w:t xml:space="preserve"> </w:t>
      </w:r>
      <w:r>
        <w:t>is</w:t>
      </w:r>
      <w:r>
        <w:rPr>
          <w:spacing w:val="-14"/>
        </w:rPr>
        <w:t xml:space="preserve"> </w:t>
      </w:r>
      <w:r>
        <w:t>found</w:t>
      </w:r>
      <w:r>
        <w:rPr>
          <w:spacing w:val="-15"/>
        </w:rPr>
        <w:t xml:space="preserve"> </w:t>
      </w:r>
      <w:r>
        <w:t>out</w:t>
      </w:r>
      <w:r>
        <w:rPr>
          <w:spacing w:val="-14"/>
        </w:rPr>
        <w:t xml:space="preserve"> </w:t>
      </w:r>
      <w:r>
        <w:t>of</w:t>
      </w:r>
      <w:r>
        <w:rPr>
          <w:spacing w:val="-14"/>
        </w:rPr>
        <w:t xml:space="preserve"> </w:t>
      </w:r>
      <w:r>
        <w:t>the</w:t>
      </w:r>
      <w:r>
        <w:rPr>
          <w:spacing w:val="-15"/>
        </w:rPr>
        <w:t xml:space="preserve"> </w:t>
      </w:r>
      <w:r>
        <w:t>required</w:t>
      </w:r>
      <w:r>
        <w:rPr>
          <w:spacing w:val="-13"/>
        </w:rPr>
        <w:t xml:space="preserve"> </w:t>
      </w:r>
      <w:r>
        <w:t>accuracy</w:t>
      </w:r>
      <w:r>
        <w:rPr>
          <w:spacing w:val="-14"/>
        </w:rPr>
        <w:t xml:space="preserve"> </w:t>
      </w:r>
      <w:r>
        <w:t>limits</w:t>
      </w:r>
      <w:r>
        <w:rPr>
          <w:spacing w:val="-14"/>
        </w:rPr>
        <w:t xml:space="preserve"> </w:t>
      </w:r>
      <w:r>
        <w:t>(i.e.,</w:t>
      </w:r>
      <w:r>
        <w:rPr>
          <w:spacing w:val="-15"/>
        </w:rPr>
        <w:t xml:space="preserve"> </w:t>
      </w:r>
      <w:r>
        <w:t>out</w:t>
      </w:r>
      <w:r>
        <w:rPr>
          <w:spacing w:val="-13"/>
        </w:rPr>
        <w:t xml:space="preserve"> </w:t>
      </w:r>
      <w:r>
        <w:t>of</w:t>
      </w:r>
      <w:r>
        <w:rPr>
          <w:spacing w:val="-13"/>
        </w:rPr>
        <w:t xml:space="preserve"> </w:t>
      </w:r>
      <w:r>
        <w:t>tolerance)</w:t>
      </w:r>
      <w:r>
        <w:rPr>
          <w:spacing w:val="-13"/>
        </w:rPr>
        <w:t xml:space="preserve"> </w:t>
      </w:r>
      <w:r>
        <w:t>during calibration and not overdue for calibration.</w:t>
      </w:r>
    </w:p>
    <w:p w14:paraId="2F2945B4" w14:textId="77777777" w:rsidR="00926B52" w:rsidRDefault="00926B52">
      <w:pPr>
        <w:pStyle w:val="BodyText"/>
        <w:spacing w:before="11"/>
        <w:rPr>
          <w:sz w:val="10"/>
        </w:rPr>
      </w:pPr>
    </w:p>
    <w:p w14:paraId="5D63DACA" w14:textId="77777777" w:rsidR="00926B52" w:rsidRDefault="00000000">
      <w:pPr>
        <w:pStyle w:val="ListParagraph"/>
        <w:numPr>
          <w:ilvl w:val="2"/>
          <w:numId w:val="34"/>
        </w:numPr>
        <w:tabs>
          <w:tab w:val="left" w:pos="1359"/>
          <w:tab w:val="left" w:pos="1360"/>
        </w:tabs>
        <w:spacing w:line="110" w:lineRule="auto"/>
        <w:ind w:right="406"/>
      </w:pPr>
      <w:r>
        <w:t>Measuring and test equipment are not required to be marked with the calibration status, as described in section 303.6, where it is impossible or impractical due to equipment</w:t>
      </w:r>
      <w:r>
        <w:rPr>
          <w:spacing w:val="-6"/>
        </w:rPr>
        <w:t xml:space="preserve"> </w:t>
      </w:r>
      <w:r>
        <w:t>size</w:t>
      </w:r>
      <w:r>
        <w:rPr>
          <w:spacing w:val="-6"/>
        </w:rPr>
        <w:t xml:space="preserve"> </w:t>
      </w:r>
      <w:r>
        <w:t>or</w:t>
      </w:r>
      <w:r>
        <w:rPr>
          <w:spacing w:val="-7"/>
        </w:rPr>
        <w:t xml:space="preserve"> </w:t>
      </w:r>
      <w:r>
        <w:t>configuration</w:t>
      </w:r>
      <w:r>
        <w:rPr>
          <w:spacing w:val="-4"/>
        </w:rPr>
        <w:t xml:space="preserve"> </w:t>
      </w:r>
      <w:r>
        <w:t>(such</w:t>
      </w:r>
      <w:r>
        <w:rPr>
          <w:spacing w:val="-4"/>
        </w:rPr>
        <w:t xml:space="preserve"> </w:t>
      </w:r>
      <w:r>
        <w:t>as</w:t>
      </w:r>
      <w:r>
        <w:rPr>
          <w:spacing w:val="-4"/>
        </w:rPr>
        <w:t xml:space="preserve"> </w:t>
      </w:r>
      <w:r>
        <w:t>the</w:t>
      </w:r>
      <w:r>
        <w:rPr>
          <w:spacing w:val="-4"/>
        </w:rPr>
        <w:t xml:space="preserve"> </w:t>
      </w:r>
      <w:r>
        <w:t>label</w:t>
      </w:r>
      <w:r>
        <w:rPr>
          <w:spacing w:val="-4"/>
        </w:rPr>
        <w:t xml:space="preserve"> </w:t>
      </w:r>
      <w:r>
        <w:t>will</w:t>
      </w:r>
      <w:r>
        <w:rPr>
          <w:spacing w:val="-4"/>
        </w:rPr>
        <w:t xml:space="preserve"> </w:t>
      </w:r>
      <w:r>
        <w:t>interfere</w:t>
      </w:r>
      <w:r>
        <w:rPr>
          <w:spacing w:val="-4"/>
        </w:rPr>
        <w:t xml:space="preserve"> </w:t>
      </w:r>
      <w:r>
        <w:t>with</w:t>
      </w:r>
      <w:r>
        <w:rPr>
          <w:spacing w:val="-4"/>
        </w:rPr>
        <w:t xml:space="preserve"> </w:t>
      </w:r>
      <w:r>
        <w:t>operation</w:t>
      </w:r>
      <w:r>
        <w:rPr>
          <w:spacing w:val="-4"/>
        </w:rPr>
        <w:t xml:space="preserve"> </w:t>
      </w:r>
      <w:r>
        <w:t>of</w:t>
      </w:r>
      <w:r>
        <w:rPr>
          <w:spacing w:val="-6"/>
        </w:rPr>
        <w:t xml:space="preserve"> </w:t>
      </w:r>
      <w:r>
        <w:t>the device) provided the required information is maintained in suitable documentation traceable to the device. This exception also applies to the calibration labeling requirement</w:t>
      </w:r>
      <w:r>
        <w:rPr>
          <w:spacing w:val="-12"/>
        </w:rPr>
        <w:t xml:space="preserve"> </w:t>
      </w:r>
      <w:r>
        <w:t>stated</w:t>
      </w:r>
      <w:r>
        <w:rPr>
          <w:spacing w:val="-12"/>
        </w:rPr>
        <w:t xml:space="preserve"> </w:t>
      </w:r>
      <w:r>
        <w:t>in</w:t>
      </w:r>
      <w:r>
        <w:rPr>
          <w:spacing w:val="-10"/>
        </w:rPr>
        <w:t xml:space="preserve"> </w:t>
      </w:r>
      <w:r>
        <w:t>NQA-1-2008,</w:t>
      </w:r>
      <w:r>
        <w:rPr>
          <w:spacing w:val="-12"/>
        </w:rPr>
        <w:t xml:space="preserve"> </w:t>
      </w:r>
      <w:r>
        <w:t>Subpart</w:t>
      </w:r>
      <w:r>
        <w:rPr>
          <w:spacing w:val="-11"/>
        </w:rPr>
        <w:t xml:space="preserve"> </w:t>
      </w:r>
      <w:r>
        <w:t>2.4</w:t>
      </w:r>
      <w:r>
        <w:rPr>
          <w:spacing w:val="-12"/>
        </w:rPr>
        <w:t xml:space="preserve"> </w:t>
      </w:r>
      <w:r>
        <w:t>(See</w:t>
      </w:r>
      <w:r>
        <w:rPr>
          <w:spacing w:val="-10"/>
        </w:rPr>
        <w:t xml:space="preserve"> </w:t>
      </w:r>
      <w:r>
        <w:t>Section</w:t>
      </w:r>
      <w:r>
        <w:rPr>
          <w:spacing w:val="-11"/>
        </w:rPr>
        <w:t xml:space="preserve"> </w:t>
      </w:r>
      <w:r>
        <w:t>7.2.1</w:t>
      </w:r>
      <w:r>
        <w:rPr>
          <w:spacing w:val="-12"/>
        </w:rPr>
        <w:t xml:space="preserve"> </w:t>
      </w:r>
      <w:r>
        <w:t>of</w:t>
      </w:r>
      <w:r>
        <w:rPr>
          <w:spacing w:val="-11"/>
        </w:rPr>
        <w:t xml:space="preserve"> </w:t>
      </w:r>
      <w:r>
        <w:t>ANSI/IEEE</w:t>
      </w:r>
      <w:r>
        <w:rPr>
          <w:spacing w:val="-12"/>
        </w:rPr>
        <w:t xml:space="preserve"> </w:t>
      </w:r>
      <w:r>
        <w:t xml:space="preserve">Std. </w:t>
      </w:r>
      <w:r>
        <w:rPr>
          <w:spacing w:val="-2"/>
        </w:rPr>
        <w:t>336-1985).</w:t>
      </w:r>
    </w:p>
    <w:p w14:paraId="5ACD4D66" w14:textId="77777777" w:rsidR="00926B52" w:rsidRDefault="00926B52">
      <w:pPr>
        <w:spacing w:line="110" w:lineRule="auto"/>
        <w:sectPr w:rsidR="00926B52">
          <w:pgSz w:w="12240" w:h="15840"/>
          <w:pgMar w:top="1640" w:right="1060" w:bottom="940" w:left="800" w:header="704" w:footer="747" w:gutter="0"/>
          <w:cols w:space="720"/>
        </w:sectPr>
      </w:pPr>
    </w:p>
    <w:p w14:paraId="111F2FFA" w14:textId="77777777" w:rsidR="00926B52" w:rsidRDefault="00926B52">
      <w:pPr>
        <w:pStyle w:val="BodyText"/>
        <w:spacing w:before="20"/>
        <w:rPr>
          <w:sz w:val="10"/>
        </w:rPr>
      </w:pPr>
    </w:p>
    <w:p w14:paraId="74804F33" w14:textId="77777777" w:rsidR="00926B52" w:rsidRDefault="00000000">
      <w:pPr>
        <w:pStyle w:val="Heading3"/>
        <w:tabs>
          <w:tab w:val="left" w:pos="2439"/>
        </w:tabs>
        <w:spacing w:line="413" w:lineRule="exact"/>
      </w:pPr>
      <w:bookmarkStart w:id="87" w:name="SECTION_13_HANDLING,_STORAGE,_AND_SHIPPI"/>
      <w:bookmarkStart w:id="88" w:name="_bookmark27"/>
      <w:bookmarkEnd w:id="87"/>
      <w:bookmarkEnd w:id="88"/>
      <w:r>
        <w:t>SECTION</w:t>
      </w:r>
      <w:r>
        <w:rPr>
          <w:spacing w:val="-1"/>
        </w:rPr>
        <w:t xml:space="preserve"> </w:t>
      </w:r>
      <w:r>
        <w:rPr>
          <w:spacing w:val="-5"/>
        </w:rPr>
        <w:t>13</w:t>
      </w:r>
      <w:r>
        <w:tab/>
        <w:t>HANDLING,</w:t>
      </w:r>
      <w:r>
        <w:rPr>
          <w:spacing w:val="-6"/>
        </w:rPr>
        <w:t xml:space="preserve"> </w:t>
      </w:r>
      <w:r>
        <w:t>STORAGE,</w:t>
      </w:r>
      <w:r>
        <w:rPr>
          <w:spacing w:val="-4"/>
        </w:rPr>
        <w:t xml:space="preserve"> </w:t>
      </w:r>
      <w:r>
        <w:t>AND</w:t>
      </w:r>
      <w:r>
        <w:rPr>
          <w:spacing w:val="-3"/>
        </w:rPr>
        <w:t xml:space="preserve"> </w:t>
      </w:r>
      <w:r>
        <w:rPr>
          <w:spacing w:val="-2"/>
        </w:rPr>
        <w:t>SHIPPING</w:t>
      </w:r>
    </w:p>
    <w:p w14:paraId="796B5F5F" w14:textId="77777777" w:rsidR="00926B52" w:rsidRDefault="00000000">
      <w:pPr>
        <w:pStyle w:val="BodyText"/>
        <w:spacing w:before="210" w:line="110" w:lineRule="auto"/>
        <w:ind w:left="649" w:right="353"/>
      </w:pPr>
      <w:r>
        <w:rPr>
          <w:i/>
        </w:rPr>
        <w:t xml:space="preserve">[CA] </w:t>
      </w:r>
      <w:r>
        <w:t>has established the necessary measures and governing procedures to control the handling, storage, packaging, shipping, cleaning, and preservation of items to prevent inadvertent</w:t>
      </w:r>
      <w:r>
        <w:rPr>
          <w:spacing w:val="-7"/>
        </w:rPr>
        <w:t xml:space="preserve"> </w:t>
      </w:r>
      <w:r>
        <w:t>damage</w:t>
      </w:r>
      <w:r>
        <w:rPr>
          <w:spacing w:val="-7"/>
        </w:rPr>
        <w:t xml:space="preserve"> </w:t>
      </w:r>
      <w:r>
        <w:t>or</w:t>
      </w:r>
      <w:r>
        <w:rPr>
          <w:spacing w:val="-5"/>
        </w:rPr>
        <w:t xml:space="preserve"> </w:t>
      </w:r>
      <w:r>
        <w:t>loss,</w:t>
      </w:r>
      <w:r>
        <w:rPr>
          <w:spacing w:val="-5"/>
        </w:rPr>
        <w:t xml:space="preserve"> </w:t>
      </w:r>
      <w:r>
        <w:t>and</w:t>
      </w:r>
      <w:r>
        <w:rPr>
          <w:spacing w:val="-5"/>
        </w:rPr>
        <w:t xml:space="preserve"> </w:t>
      </w:r>
      <w:r>
        <w:t>to</w:t>
      </w:r>
      <w:r>
        <w:rPr>
          <w:spacing w:val="-7"/>
        </w:rPr>
        <w:t xml:space="preserve"> </w:t>
      </w:r>
      <w:r>
        <w:t>minimize</w:t>
      </w:r>
      <w:r>
        <w:rPr>
          <w:spacing w:val="-5"/>
        </w:rPr>
        <w:t xml:space="preserve"> </w:t>
      </w:r>
      <w:r>
        <w:t>deterioration.</w:t>
      </w:r>
      <w:r>
        <w:rPr>
          <w:spacing w:val="-5"/>
        </w:rPr>
        <w:t xml:space="preserve"> </w:t>
      </w:r>
      <w:r>
        <w:t>These</w:t>
      </w:r>
      <w:r>
        <w:rPr>
          <w:spacing w:val="-5"/>
        </w:rPr>
        <w:t xml:space="preserve"> </w:t>
      </w:r>
      <w:r>
        <w:t>provisions</w:t>
      </w:r>
      <w:r>
        <w:rPr>
          <w:spacing w:val="-5"/>
        </w:rPr>
        <w:t xml:space="preserve"> </w:t>
      </w:r>
      <w:r>
        <w:t>include</w:t>
      </w:r>
      <w:r>
        <w:rPr>
          <w:spacing w:val="-5"/>
        </w:rPr>
        <w:t xml:space="preserve"> </w:t>
      </w:r>
      <w:r>
        <w:t>specific procedures,</w:t>
      </w:r>
      <w:r>
        <w:rPr>
          <w:spacing w:val="-1"/>
        </w:rPr>
        <w:t xml:space="preserve"> </w:t>
      </w:r>
      <w:r>
        <w:t>when</w:t>
      </w:r>
      <w:r>
        <w:rPr>
          <w:spacing w:val="-1"/>
        </w:rPr>
        <w:t xml:space="preserve"> </w:t>
      </w:r>
      <w:r>
        <w:t>required</w:t>
      </w:r>
      <w:r>
        <w:rPr>
          <w:spacing w:val="-4"/>
        </w:rPr>
        <w:t xml:space="preserve"> </w:t>
      </w:r>
      <w:r>
        <w:t>to</w:t>
      </w:r>
      <w:r>
        <w:rPr>
          <w:spacing w:val="-2"/>
        </w:rPr>
        <w:t xml:space="preserve"> </w:t>
      </w:r>
      <w:r>
        <w:t>maintain</w:t>
      </w:r>
      <w:r>
        <w:rPr>
          <w:spacing w:val="-4"/>
        </w:rPr>
        <w:t xml:space="preserve"> </w:t>
      </w:r>
      <w:r>
        <w:t>acceptable</w:t>
      </w:r>
      <w:r>
        <w:rPr>
          <w:spacing w:val="-3"/>
        </w:rPr>
        <w:t xml:space="preserve"> </w:t>
      </w:r>
      <w:r>
        <w:t>quality</w:t>
      </w:r>
      <w:r>
        <w:rPr>
          <w:spacing w:val="-2"/>
        </w:rPr>
        <w:t xml:space="preserve"> </w:t>
      </w:r>
      <w:r>
        <w:t>of</w:t>
      </w:r>
      <w:r>
        <w:rPr>
          <w:spacing w:val="-4"/>
        </w:rPr>
        <w:t xml:space="preserve"> </w:t>
      </w:r>
      <w:r>
        <w:t>the</w:t>
      </w:r>
      <w:r>
        <w:rPr>
          <w:spacing w:val="-4"/>
        </w:rPr>
        <w:t xml:space="preserve"> </w:t>
      </w:r>
      <w:r>
        <w:t>items</w:t>
      </w:r>
      <w:r>
        <w:rPr>
          <w:spacing w:val="-2"/>
        </w:rPr>
        <w:t xml:space="preserve"> </w:t>
      </w:r>
      <w:r>
        <w:t>important</w:t>
      </w:r>
      <w:r>
        <w:rPr>
          <w:spacing w:val="-2"/>
        </w:rPr>
        <w:t xml:space="preserve"> </w:t>
      </w:r>
      <w:r>
        <w:t>to</w:t>
      </w:r>
      <w:r>
        <w:rPr>
          <w:spacing w:val="-4"/>
        </w:rPr>
        <w:t xml:space="preserve"> </w:t>
      </w:r>
      <w:r>
        <w:t>the</w:t>
      </w:r>
      <w:r>
        <w:rPr>
          <w:spacing w:val="-4"/>
        </w:rPr>
        <w:t xml:space="preserve"> </w:t>
      </w:r>
      <w:r>
        <w:t>safe operations of the plant. Items are appropriately marked and labeled during packaging, shipping,</w:t>
      </w:r>
      <w:r>
        <w:rPr>
          <w:spacing w:val="-1"/>
        </w:rPr>
        <w:t xml:space="preserve"> </w:t>
      </w:r>
      <w:r>
        <w:t>handling, and</w:t>
      </w:r>
      <w:r>
        <w:rPr>
          <w:spacing w:val="-1"/>
        </w:rPr>
        <w:t xml:space="preserve"> </w:t>
      </w:r>
      <w:r>
        <w:t>storage to identify, maintain, and preserve the item's integrity and indicate the need for special controls. Special controls (such as containers, shock absorbers, accelerometers, inert gas atmospheres, specific moisture content levels, and temperature levels) are provided when required to maintain acceptable quality.</w:t>
      </w:r>
    </w:p>
    <w:p w14:paraId="2736A57E" w14:textId="77777777" w:rsidR="00926B52" w:rsidRDefault="00926B52">
      <w:pPr>
        <w:pStyle w:val="BodyText"/>
        <w:spacing w:before="15"/>
        <w:rPr>
          <w:sz w:val="10"/>
        </w:rPr>
      </w:pPr>
    </w:p>
    <w:p w14:paraId="76778E7D" w14:textId="77777777" w:rsidR="00926B52" w:rsidRDefault="00000000">
      <w:pPr>
        <w:pStyle w:val="BodyText"/>
        <w:spacing w:line="110" w:lineRule="auto"/>
        <w:ind w:left="644" w:right="353"/>
      </w:pPr>
      <w:r>
        <w:t>Special or additional handling, storage, shipping, cleaning, and preservation requirements are identified and implemented as specified in procurement documents and applicable procedures.</w:t>
      </w:r>
      <w:r>
        <w:rPr>
          <w:spacing w:val="-12"/>
        </w:rPr>
        <w:t xml:space="preserve"> </w:t>
      </w:r>
      <w:r>
        <w:t>Where</w:t>
      </w:r>
      <w:r>
        <w:rPr>
          <w:spacing w:val="-12"/>
        </w:rPr>
        <w:t xml:space="preserve"> </w:t>
      </w:r>
      <w:r>
        <w:t>special</w:t>
      </w:r>
      <w:r>
        <w:rPr>
          <w:spacing w:val="-12"/>
        </w:rPr>
        <w:t xml:space="preserve"> </w:t>
      </w:r>
      <w:r>
        <w:t>requirements</w:t>
      </w:r>
      <w:r>
        <w:rPr>
          <w:spacing w:val="-12"/>
        </w:rPr>
        <w:t xml:space="preserve"> </w:t>
      </w:r>
      <w:r>
        <w:t>are</w:t>
      </w:r>
      <w:r>
        <w:rPr>
          <w:spacing w:val="-13"/>
        </w:rPr>
        <w:t xml:space="preserve"> </w:t>
      </w:r>
      <w:r>
        <w:t>specified,</w:t>
      </w:r>
      <w:r>
        <w:rPr>
          <w:spacing w:val="-12"/>
        </w:rPr>
        <w:t xml:space="preserve"> </w:t>
      </w:r>
      <w:r>
        <w:t>the</w:t>
      </w:r>
      <w:r>
        <w:rPr>
          <w:spacing w:val="-13"/>
        </w:rPr>
        <w:t xml:space="preserve"> </w:t>
      </w:r>
      <w:r>
        <w:t>items</w:t>
      </w:r>
      <w:r>
        <w:rPr>
          <w:spacing w:val="-12"/>
        </w:rPr>
        <w:t xml:space="preserve"> </w:t>
      </w:r>
      <w:r>
        <w:t>and</w:t>
      </w:r>
      <w:r>
        <w:rPr>
          <w:spacing w:val="-13"/>
        </w:rPr>
        <w:t xml:space="preserve"> </w:t>
      </w:r>
      <w:r>
        <w:t>containers</w:t>
      </w:r>
      <w:r>
        <w:rPr>
          <w:spacing w:val="-12"/>
        </w:rPr>
        <w:t xml:space="preserve"> </w:t>
      </w:r>
      <w:r>
        <w:t>(where</w:t>
      </w:r>
      <w:r>
        <w:rPr>
          <w:spacing w:val="-13"/>
        </w:rPr>
        <w:t xml:space="preserve"> </w:t>
      </w:r>
      <w:r>
        <w:t>used) are suitably marked.</w:t>
      </w:r>
    </w:p>
    <w:p w14:paraId="63A248B2" w14:textId="77777777" w:rsidR="00926B52" w:rsidRDefault="00926B52">
      <w:pPr>
        <w:pStyle w:val="BodyText"/>
        <w:spacing w:before="7"/>
        <w:rPr>
          <w:sz w:val="10"/>
        </w:rPr>
      </w:pPr>
    </w:p>
    <w:p w14:paraId="63CBB518" w14:textId="77777777" w:rsidR="00926B52" w:rsidRDefault="00000000">
      <w:pPr>
        <w:pStyle w:val="BodyText"/>
        <w:spacing w:before="1" w:line="110" w:lineRule="auto"/>
        <w:ind w:left="649" w:right="353"/>
      </w:pPr>
      <w:r>
        <w:t>Special handling tools and equipment are used and controlled as necessary to ensure safe and adequate handling. Special handling tools and equipment are inspected and tested in accordance with procedures at specified time intervals or prior to use.</w:t>
      </w:r>
    </w:p>
    <w:p w14:paraId="18EF5128" w14:textId="77777777" w:rsidR="00926B52" w:rsidRDefault="00926B52">
      <w:pPr>
        <w:pStyle w:val="BodyText"/>
        <w:spacing w:before="9"/>
        <w:rPr>
          <w:sz w:val="10"/>
        </w:rPr>
      </w:pPr>
    </w:p>
    <w:p w14:paraId="3009338A" w14:textId="77777777" w:rsidR="00926B52" w:rsidRDefault="00000000">
      <w:pPr>
        <w:pStyle w:val="BodyText"/>
        <w:spacing w:line="110" w:lineRule="auto"/>
        <w:ind w:left="649" w:right="353"/>
      </w:pPr>
      <w:r>
        <w:t xml:space="preserve">Operators of special handling and lifting equipment are experienced or trained in the use the equipment. [During the operational phase, </w:t>
      </w:r>
      <w:r>
        <w:rPr>
          <w:i/>
        </w:rPr>
        <w:t xml:space="preserve">[CA] </w:t>
      </w:r>
      <w:r>
        <w:t>establishes and implements controls over hoisting, rigging, and transport activities to the extent necessary to protect the integrity of the items involved, as well as potentially affected nearby structures and components.</w:t>
      </w:r>
      <w:r>
        <w:rPr>
          <w:spacing w:val="-5"/>
        </w:rPr>
        <w:t xml:space="preserve"> </w:t>
      </w:r>
      <w:r>
        <w:rPr>
          <w:i/>
        </w:rPr>
        <w:t>[NOTE:</w:t>
      </w:r>
      <w:r>
        <w:rPr>
          <w:i/>
          <w:spacing w:val="-4"/>
        </w:rPr>
        <w:t xml:space="preserve"> </w:t>
      </w:r>
      <w:r>
        <w:rPr>
          <w:i/>
        </w:rPr>
        <w:t>This</w:t>
      </w:r>
      <w:r>
        <w:rPr>
          <w:i/>
          <w:spacing w:val="-4"/>
        </w:rPr>
        <w:t xml:space="preserve"> </w:t>
      </w:r>
      <w:r>
        <w:rPr>
          <w:i/>
        </w:rPr>
        <w:t>does</w:t>
      </w:r>
      <w:r>
        <w:rPr>
          <w:i/>
          <w:spacing w:val="-4"/>
        </w:rPr>
        <w:t xml:space="preserve"> </w:t>
      </w:r>
      <w:r>
        <w:rPr>
          <w:i/>
        </w:rPr>
        <w:t>not</w:t>
      </w:r>
      <w:r>
        <w:rPr>
          <w:i/>
          <w:spacing w:val="-4"/>
        </w:rPr>
        <w:t xml:space="preserve"> </w:t>
      </w:r>
      <w:r>
        <w:rPr>
          <w:i/>
        </w:rPr>
        <w:t>apply</w:t>
      </w:r>
      <w:r>
        <w:rPr>
          <w:i/>
          <w:spacing w:val="-4"/>
        </w:rPr>
        <w:t xml:space="preserve"> </w:t>
      </w:r>
      <w:r>
        <w:rPr>
          <w:i/>
        </w:rPr>
        <w:t>to</w:t>
      </w:r>
      <w:r>
        <w:rPr>
          <w:i/>
          <w:spacing w:val="-4"/>
        </w:rPr>
        <w:t xml:space="preserve"> </w:t>
      </w:r>
      <w:r>
        <w:rPr>
          <w:i/>
        </w:rPr>
        <w:t>a</w:t>
      </w:r>
      <w:r>
        <w:rPr>
          <w:i/>
          <w:spacing w:val="-3"/>
        </w:rPr>
        <w:t xml:space="preserve"> </w:t>
      </w:r>
      <w:r>
        <w:rPr>
          <w:i/>
        </w:rPr>
        <w:t>non-Operations</w:t>
      </w:r>
      <w:r>
        <w:rPr>
          <w:i/>
          <w:spacing w:val="-4"/>
        </w:rPr>
        <w:t xml:space="preserve"> </w:t>
      </w:r>
      <w:r>
        <w:rPr>
          <w:i/>
        </w:rPr>
        <w:t>QAP.]</w:t>
      </w:r>
      <w:r>
        <w:t>]</w:t>
      </w:r>
      <w:r>
        <w:rPr>
          <w:spacing w:val="-3"/>
        </w:rPr>
        <w:t xml:space="preserve"> </w:t>
      </w:r>
      <w:r>
        <w:t>Where</w:t>
      </w:r>
      <w:r>
        <w:rPr>
          <w:spacing w:val="-4"/>
        </w:rPr>
        <w:t xml:space="preserve"> </w:t>
      </w:r>
      <w:r>
        <w:t>required,</w:t>
      </w:r>
      <w:r>
        <w:rPr>
          <w:spacing w:val="-5"/>
        </w:rPr>
        <w:t xml:space="preserve"> </w:t>
      </w:r>
      <w:r>
        <w:rPr>
          <w:i/>
        </w:rPr>
        <w:t xml:space="preserve">[CA] </w:t>
      </w:r>
      <w:r>
        <w:t>complies with applicable hoisting, rigging and transportation regulations and codes.</w:t>
      </w:r>
    </w:p>
    <w:p w14:paraId="6C0AFDF6" w14:textId="77777777" w:rsidR="00926B52" w:rsidRDefault="00000000">
      <w:pPr>
        <w:pStyle w:val="Heading4"/>
        <w:numPr>
          <w:ilvl w:val="1"/>
          <w:numId w:val="33"/>
        </w:numPr>
        <w:tabs>
          <w:tab w:val="left" w:pos="1359"/>
          <w:tab w:val="left" w:pos="1360"/>
        </w:tabs>
        <w:spacing w:before="23" w:line="519" w:lineRule="exact"/>
      </w:pPr>
      <w:bookmarkStart w:id="89" w:name="13.1_Housekeeping"/>
      <w:bookmarkEnd w:id="89"/>
      <w:r>
        <w:rPr>
          <w:spacing w:val="-2"/>
        </w:rPr>
        <w:t>Housekeeping</w:t>
      </w:r>
    </w:p>
    <w:p w14:paraId="7CBDB57C" w14:textId="77777777" w:rsidR="00926B52" w:rsidRDefault="00000000">
      <w:pPr>
        <w:pStyle w:val="BodyText"/>
        <w:spacing w:before="217" w:line="110" w:lineRule="auto"/>
        <w:ind w:left="649" w:right="398"/>
        <w:rPr>
          <w:i/>
        </w:rPr>
      </w:pPr>
      <w:r>
        <w:t>Housekeeping practices are established to account for conditions or environments that</w:t>
      </w:r>
      <w:r>
        <w:rPr>
          <w:spacing w:val="40"/>
        </w:rPr>
        <w:t xml:space="preserve"> </w:t>
      </w:r>
      <w:r>
        <w:t>could affect the quality of structures, systems, and components within the plant. This includes control of cleanliness of facilities and materials, fire prevention and protection, disposal of combustible material and debris, control of access to work areas, and protection of</w:t>
      </w:r>
      <w:r>
        <w:rPr>
          <w:spacing w:val="-4"/>
        </w:rPr>
        <w:t xml:space="preserve"> </w:t>
      </w:r>
      <w:r>
        <w:t>equipment</w:t>
      </w:r>
      <w:r>
        <w:rPr>
          <w:i/>
        </w:rPr>
        <w:t>[,</w:t>
      </w:r>
      <w:r>
        <w:rPr>
          <w:i/>
          <w:spacing w:val="-4"/>
        </w:rPr>
        <w:t xml:space="preserve"> </w:t>
      </w:r>
      <w:r>
        <w:rPr>
          <w:i/>
        </w:rPr>
        <w:t>as</w:t>
      </w:r>
      <w:r>
        <w:rPr>
          <w:i/>
          <w:spacing w:val="-4"/>
        </w:rPr>
        <w:t xml:space="preserve"> </w:t>
      </w:r>
      <w:r>
        <w:rPr>
          <w:i/>
        </w:rPr>
        <w:t>well</w:t>
      </w:r>
      <w:r>
        <w:rPr>
          <w:i/>
          <w:spacing w:val="-3"/>
        </w:rPr>
        <w:t xml:space="preserve"> </w:t>
      </w:r>
      <w:r>
        <w:rPr>
          <w:i/>
        </w:rPr>
        <w:t>as,</w:t>
      </w:r>
      <w:r>
        <w:rPr>
          <w:i/>
          <w:spacing w:val="-4"/>
        </w:rPr>
        <w:t xml:space="preserve"> </w:t>
      </w:r>
      <w:r>
        <w:rPr>
          <w:i/>
        </w:rPr>
        <w:t>radioactive</w:t>
      </w:r>
      <w:r>
        <w:rPr>
          <w:i/>
          <w:spacing w:val="-4"/>
        </w:rPr>
        <w:t xml:space="preserve"> </w:t>
      </w:r>
      <w:r>
        <w:rPr>
          <w:i/>
        </w:rPr>
        <w:t>contamination</w:t>
      </w:r>
      <w:r>
        <w:rPr>
          <w:i/>
          <w:spacing w:val="-4"/>
        </w:rPr>
        <w:t xml:space="preserve"> </w:t>
      </w:r>
      <w:r>
        <w:rPr>
          <w:i/>
        </w:rPr>
        <w:t>control,</w:t>
      </w:r>
      <w:r>
        <w:rPr>
          <w:i/>
          <w:spacing w:val="-4"/>
        </w:rPr>
        <w:t xml:space="preserve"> </w:t>
      </w:r>
      <w:r>
        <w:rPr>
          <w:i/>
        </w:rPr>
        <w:t>and</w:t>
      </w:r>
      <w:r>
        <w:rPr>
          <w:i/>
          <w:spacing w:val="-4"/>
        </w:rPr>
        <w:t xml:space="preserve"> </w:t>
      </w:r>
      <w:r>
        <w:rPr>
          <w:i/>
        </w:rPr>
        <w:t>storage</w:t>
      </w:r>
      <w:r>
        <w:rPr>
          <w:i/>
          <w:spacing w:val="-4"/>
        </w:rPr>
        <w:t xml:space="preserve"> </w:t>
      </w:r>
      <w:r>
        <w:rPr>
          <w:i/>
        </w:rPr>
        <w:t>of</w:t>
      </w:r>
      <w:r>
        <w:rPr>
          <w:i/>
          <w:spacing w:val="-4"/>
        </w:rPr>
        <w:t xml:space="preserve"> </w:t>
      </w:r>
      <w:r>
        <w:rPr>
          <w:i/>
        </w:rPr>
        <w:t>solid</w:t>
      </w:r>
      <w:r>
        <w:rPr>
          <w:i/>
          <w:spacing w:val="-4"/>
        </w:rPr>
        <w:t xml:space="preserve"> </w:t>
      </w:r>
      <w:r>
        <w:rPr>
          <w:i/>
        </w:rPr>
        <w:t>radioactive waste]</w:t>
      </w:r>
      <w:r>
        <w:t>. Housekeeping practices help assure that only proper materials, equipment, processes, and procedures are used</w:t>
      </w:r>
      <w:r>
        <w:rPr>
          <w:spacing w:val="-1"/>
        </w:rPr>
        <w:t xml:space="preserve"> </w:t>
      </w:r>
      <w:r>
        <w:t>and that the quality</w:t>
      </w:r>
      <w:r>
        <w:rPr>
          <w:spacing w:val="-3"/>
        </w:rPr>
        <w:t xml:space="preserve"> </w:t>
      </w:r>
      <w:r>
        <w:t>of</w:t>
      </w:r>
      <w:r>
        <w:rPr>
          <w:spacing w:val="-2"/>
        </w:rPr>
        <w:t xml:space="preserve"> </w:t>
      </w:r>
      <w:r>
        <w:t>items</w:t>
      </w:r>
      <w:r>
        <w:rPr>
          <w:spacing w:val="-3"/>
        </w:rPr>
        <w:t xml:space="preserve"> </w:t>
      </w:r>
      <w:r>
        <w:t>is</w:t>
      </w:r>
      <w:r>
        <w:rPr>
          <w:spacing w:val="-3"/>
        </w:rPr>
        <w:t xml:space="preserve"> </w:t>
      </w:r>
      <w:r>
        <w:t>not</w:t>
      </w:r>
      <w:r>
        <w:rPr>
          <w:spacing w:val="-2"/>
        </w:rPr>
        <w:t xml:space="preserve"> </w:t>
      </w:r>
      <w:r>
        <w:t xml:space="preserve">degraded. Necessary procedures or work instructions, such as for electrical bus and control center cleaning, and cleaning of control consoles[, and radioactive decontamination] are developed and used. </w:t>
      </w:r>
      <w:r>
        <w:rPr>
          <w:i/>
        </w:rPr>
        <w:t>[NOTE: This does not apply to an ESP-only QAP.]</w:t>
      </w:r>
    </w:p>
    <w:p w14:paraId="14E83E46" w14:textId="77777777" w:rsidR="00926B52" w:rsidRDefault="00000000">
      <w:pPr>
        <w:pStyle w:val="Heading4"/>
        <w:numPr>
          <w:ilvl w:val="1"/>
          <w:numId w:val="33"/>
        </w:numPr>
        <w:tabs>
          <w:tab w:val="left" w:pos="1359"/>
          <w:tab w:val="left" w:pos="1360"/>
        </w:tabs>
        <w:spacing w:before="26" w:line="522" w:lineRule="exact"/>
      </w:pPr>
      <w:bookmarkStart w:id="90" w:name="13.2_NQA-1_Commitment_/_Exceptions"/>
      <w:bookmarkEnd w:id="90"/>
      <w:r>
        <w:rPr>
          <w:spacing w:val="-2"/>
        </w:rPr>
        <w:t>NQA-1</w:t>
      </w:r>
      <w:r>
        <w:rPr>
          <w:spacing w:val="-7"/>
        </w:rPr>
        <w:t xml:space="preserve"> </w:t>
      </w:r>
      <w:r>
        <w:rPr>
          <w:spacing w:val="-2"/>
        </w:rPr>
        <w:t>Commitment</w:t>
      </w:r>
      <w:r>
        <w:rPr>
          <w:spacing w:val="-5"/>
        </w:rPr>
        <w:t xml:space="preserve"> </w:t>
      </w:r>
      <w:r>
        <w:rPr>
          <w:spacing w:val="-2"/>
        </w:rPr>
        <w:t>/</w:t>
      </w:r>
      <w:r>
        <w:rPr>
          <w:spacing w:val="-5"/>
        </w:rPr>
        <w:t xml:space="preserve"> </w:t>
      </w:r>
      <w:r>
        <w:rPr>
          <w:spacing w:val="-2"/>
        </w:rPr>
        <w:t>Exceptions</w:t>
      </w:r>
    </w:p>
    <w:p w14:paraId="2CA9D062" w14:textId="77777777" w:rsidR="00926B52" w:rsidRDefault="00000000">
      <w:pPr>
        <w:spacing w:before="220" w:line="110" w:lineRule="auto"/>
        <w:ind w:left="649" w:right="527"/>
        <w:rPr>
          <w:i/>
        </w:rPr>
      </w:pPr>
      <w:r>
        <w:t>In</w:t>
      </w:r>
      <w:r>
        <w:rPr>
          <w:spacing w:val="-4"/>
        </w:rPr>
        <w:t xml:space="preserve"> </w:t>
      </w:r>
      <w:r>
        <w:t>establishing</w:t>
      </w:r>
      <w:r>
        <w:rPr>
          <w:spacing w:val="-4"/>
        </w:rPr>
        <w:t xml:space="preserve"> </w:t>
      </w:r>
      <w:r>
        <w:t>provisions</w:t>
      </w:r>
      <w:r>
        <w:rPr>
          <w:spacing w:val="-4"/>
        </w:rPr>
        <w:t xml:space="preserve"> </w:t>
      </w:r>
      <w:r>
        <w:t>for</w:t>
      </w:r>
      <w:r>
        <w:rPr>
          <w:spacing w:val="-4"/>
        </w:rPr>
        <w:t xml:space="preserve"> </w:t>
      </w:r>
      <w:r>
        <w:t>handling,</w:t>
      </w:r>
      <w:r>
        <w:rPr>
          <w:spacing w:val="-4"/>
        </w:rPr>
        <w:t xml:space="preserve"> </w:t>
      </w:r>
      <w:r>
        <w:t>storage,</w:t>
      </w:r>
      <w:r>
        <w:rPr>
          <w:spacing w:val="-4"/>
        </w:rPr>
        <w:t xml:space="preserve"> </w:t>
      </w:r>
      <w:r>
        <w:t>and</w:t>
      </w:r>
      <w:r>
        <w:rPr>
          <w:spacing w:val="-4"/>
        </w:rPr>
        <w:t xml:space="preserve"> </w:t>
      </w:r>
      <w:r>
        <w:t>shipping,</w:t>
      </w:r>
      <w:r>
        <w:rPr>
          <w:spacing w:val="-5"/>
        </w:rPr>
        <w:t xml:space="preserve"> </w:t>
      </w:r>
      <w:r>
        <w:rPr>
          <w:i/>
        </w:rPr>
        <w:t>[CA]</w:t>
      </w:r>
      <w:r>
        <w:rPr>
          <w:i/>
          <w:spacing w:val="-4"/>
        </w:rPr>
        <w:t xml:space="preserve"> </w:t>
      </w:r>
      <w:r>
        <w:t>commits</w:t>
      </w:r>
      <w:r>
        <w:rPr>
          <w:spacing w:val="-4"/>
        </w:rPr>
        <w:t xml:space="preserve"> </w:t>
      </w:r>
      <w:r>
        <w:t>to</w:t>
      </w:r>
      <w:r>
        <w:rPr>
          <w:spacing w:val="-4"/>
        </w:rPr>
        <w:t xml:space="preserve"> </w:t>
      </w:r>
      <w:r>
        <w:t>compliance with NQA-1-2008, Requirement 13. [</w:t>
      </w:r>
      <w:r>
        <w:rPr>
          <w:i/>
        </w:rPr>
        <w:t xml:space="preserve">[CA] </w:t>
      </w:r>
      <w:r>
        <w:t>also commits, during the construction and operational phase of the plant, to compliance with the requirements of NQA-1-2008 and NQA-1a-2009,</w:t>
      </w:r>
      <w:r>
        <w:rPr>
          <w:spacing w:val="-1"/>
        </w:rPr>
        <w:t xml:space="preserve"> </w:t>
      </w:r>
      <w:r>
        <w:t>Subpart 2.1,</w:t>
      </w:r>
      <w:r>
        <w:rPr>
          <w:spacing w:val="-1"/>
        </w:rPr>
        <w:t xml:space="preserve"> </w:t>
      </w:r>
      <w:r>
        <w:t>Subpart</w:t>
      </w:r>
      <w:r>
        <w:rPr>
          <w:spacing w:val="-1"/>
        </w:rPr>
        <w:t xml:space="preserve"> </w:t>
      </w:r>
      <w:r>
        <w:t xml:space="preserve">2.2, Subpart 2.3, and Subpart 3.2, Appendix 2.1, with the following clarifications and exceptions: </w:t>
      </w:r>
      <w:r>
        <w:rPr>
          <w:i/>
        </w:rPr>
        <w:t>[NOTE: This commitment and the following clarifications and exceptions do not apply to an ESP-only QAPD.]</w:t>
      </w:r>
    </w:p>
    <w:p w14:paraId="09AC07FC" w14:textId="77777777" w:rsidR="00926B52" w:rsidRDefault="00926B52">
      <w:pPr>
        <w:spacing w:line="110" w:lineRule="auto"/>
        <w:sectPr w:rsidR="00926B52">
          <w:pgSz w:w="12240" w:h="15840"/>
          <w:pgMar w:top="1640" w:right="1060" w:bottom="940" w:left="800" w:header="704" w:footer="747" w:gutter="0"/>
          <w:cols w:space="720"/>
        </w:sectPr>
      </w:pPr>
    </w:p>
    <w:p w14:paraId="27BB13DB" w14:textId="77777777" w:rsidR="00926B52" w:rsidRDefault="00000000">
      <w:pPr>
        <w:spacing w:line="420" w:lineRule="exact"/>
        <w:ind w:left="640"/>
        <w:rPr>
          <w:i/>
        </w:rPr>
      </w:pPr>
      <w:r>
        <w:rPr>
          <w:i/>
        </w:rPr>
        <w:lastRenderedPageBreak/>
        <w:t>[NQA-1a-2009,</w:t>
      </w:r>
      <w:r>
        <w:rPr>
          <w:i/>
          <w:spacing w:val="26"/>
        </w:rPr>
        <w:t xml:space="preserve"> </w:t>
      </w:r>
      <w:r>
        <w:rPr>
          <w:i/>
        </w:rPr>
        <w:t>Subpart</w:t>
      </w:r>
      <w:r>
        <w:rPr>
          <w:i/>
          <w:spacing w:val="26"/>
        </w:rPr>
        <w:t xml:space="preserve"> </w:t>
      </w:r>
      <w:r>
        <w:rPr>
          <w:i/>
          <w:spacing w:val="-5"/>
        </w:rPr>
        <w:t>2.1</w:t>
      </w:r>
    </w:p>
    <w:p w14:paraId="4EF59312" w14:textId="77777777" w:rsidR="00926B52" w:rsidRDefault="00000000">
      <w:pPr>
        <w:pStyle w:val="ListParagraph"/>
        <w:numPr>
          <w:ilvl w:val="2"/>
          <w:numId w:val="33"/>
        </w:numPr>
        <w:tabs>
          <w:tab w:val="left" w:pos="1360"/>
          <w:tab w:val="left" w:pos="1361"/>
        </w:tabs>
        <w:spacing w:before="219" w:line="110" w:lineRule="auto"/>
        <w:ind w:right="412" w:hanging="360"/>
        <w:rPr>
          <w:i/>
        </w:rPr>
      </w:pPr>
      <w:r>
        <w:rPr>
          <w:i/>
        </w:rPr>
        <w:t>Subpart 2.1, Section 301 and 302 establish criteria for classifying items into cleanness</w:t>
      </w:r>
      <w:r>
        <w:rPr>
          <w:i/>
          <w:spacing w:val="-4"/>
        </w:rPr>
        <w:t xml:space="preserve"> </w:t>
      </w:r>
      <w:r>
        <w:rPr>
          <w:i/>
        </w:rPr>
        <w:t>classes</w:t>
      </w:r>
      <w:r>
        <w:rPr>
          <w:i/>
          <w:spacing w:val="-4"/>
        </w:rPr>
        <w:t xml:space="preserve"> </w:t>
      </w:r>
      <w:r>
        <w:rPr>
          <w:i/>
        </w:rPr>
        <w:t>and</w:t>
      </w:r>
      <w:r>
        <w:rPr>
          <w:i/>
          <w:spacing w:val="-4"/>
        </w:rPr>
        <w:t xml:space="preserve"> </w:t>
      </w:r>
      <w:r>
        <w:rPr>
          <w:i/>
        </w:rPr>
        <w:t>requirements</w:t>
      </w:r>
      <w:r>
        <w:rPr>
          <w:i/>
          <w:spacing w:val="-4"/>
        </w:rPr>
        <w:t xml:space="preserve"> </w:t>
      </w:r>
      <w:r>
        <w:rPr>
          <w:i/>
        </w:rPr>
        <w:t>for</w:t>
      </w:r>
      <w:r>
        <w:rPr>
          <w:i/>
          <w:spacing w:val="-4"/>
        </w:rPr>
        <w:t xml:space="preserve"> </w:t>
      </w:r>
      <w:r>
        <w:rPr>
          <w:i/>
        </w:rPr>
        <w:t>each</w:t>
      </w:r>
      <w:r>
        <w:rPr>
          <w:i/>
          <w:spacing w:val="-4"/>
        </w:rPr>
        <w:t xml:space="preserve"> </w:t>
      </w:r>
      <w:r>
        <w:rPr>
          <w:i/>
        </w:rPr>
        <w:t>class.</w:t>
      </w:r>
      <w:r>
        <w:rPr>
          <w:i/>
          <w:spacing w:val="-4"/>
        </w:rPr>
        <w:t xml:space="preserve"> </w:t>
      </w:r>
      <w:r>
        <w:rPr>
          <w:i/>
        </w:rPr>
        <w:t>Instead</w:t>
      </w:r>
      <w:r>
        <w:rPr>
          <w:i/>
          <w:spacing w:val="-3"/>
        </w:rPr>
        <w:t xml:space="preserve"> </w:t>
      </w:r>
      <w:r>
        <w:rPr>
          <w:i/>
        </w:rPr>
        <w:t>of</w:t>
      </w:r>
      <w:r>
        <w:rPr>
          <w:i/>
          <w:spacing w:val="-4"/>
        </w:rPr>
        <w:t xml:space="preserve"> </w:t>
      </w:r>
      <w:r>
        <w:rPr>
          <w:i/>
        </w:rPr>
        <w:t>using</w:t>
      </w:r>
      <w:r>
        <w:rPr>
          <w:i/>
          <w:spacing w:val="-4"/>
        </w:rPr>
        <w:t xml:space="preserve"> </w:t>
      </w:r>
      <w:r>
        <w:rPr>
          <w:i/>
        </w:rPr>
        <w:t>the</w:t>
      </w:r>
      <w:r>
        <w:rPr>
          <w:i/>
          <w:spacing w:val="-4"/>
        </w:rPr>
        <w:t xml:space="preserve"> </w:t>
      </w:r>
      <w:r>
        <w:rPr>
          <w:i/>
        </w:rPr>
        <w:t>cleanness</w:t>
      </w:r>
      <w:r>
        <w:rPr>
          <w:i/>
          <w:spacing w:val="-4"/>
        </w:rPr>
        <w:t xml:space="preserve"> </w:t>
      </w:r>
      <w:r>
        <w:rPr>
          <w:i/>
        </w:rPr>
        <w:t>level system of Subpart 2.1, [CA] may establish cleanness requirements on a case-by-case basis, consistent with the other provisions of Subpart 2.1. [CA] establishes appropriate cleanliness controls for work on safety-related equipment to minimize introduction of foreign material and maintain system/component cleanliness throughout maintenance or modification activities, including documented</w:t>
      </w:r>
      <w:r>
        <w:rPr>
          <w:i/>
          <w:spacing w:val="40"/>
        </w:rPr>
        <w:t xml:space="preserve"> </w:t>
      </w:r>
      <w:r>
        <w:rPr>
          <w:i/>
        </w:rPr>
        <w:t>verification of absence of foreign material prior to system closure. [NOTE: Optional clarification/alternative to QA requirements that only applies to operational programs. This clarification/alternative was approved for the NMC submittal discussed</w:t>
      </w:r>
      <w:r>
        <w:rPr>
          <w:i/>
          <w:spacing w:val="40"/>
        </w:rPr>
        <w:t xml:space="preserve"> </w:t>
      </w:r>
      <w:r>
        <w:rPr>
          <w:i/>
        </w:rPr>
        <w:t>in</w:t>
      </w:r>
      <w:r>
        <w:rPr>
          <w:i/>
          <w:spacing w:val="40"/>
        </w:rPr>
        <w:t xml:space="preserve"> </w:t>
      </w:r>
      <w:r>
        <w:rPr>
          <w:i/>
        </w:rPr>
        <w:t>the</w:t>
      </w:r>
      <w:r>
        <w:rPr>
          <w:i/>
          <w:spacing w:val="40"/>
        </w:rPr>
        <w:t xml:space="preserve"> </w:t>
      </w:r>
      <w:r>
        <w:rPr>
          <w:i/>
        </w:rPr>
        <w:t>NRC</w:t>
      </w:r>
      <w:r>
        <w:rPr>
          <w:i/>
          <w:spacing w:val="40"/>
        </w:rPr>
        <w:t xml:space="preserve"> </w:t>
      </w:r>
      <w:r>
        <w:rPr>
          <w:i/>
        </w:rPr>
        <w:t>SE,</w:t>
      </w:r>
      <w:r>
        <w:rPr>
          <w:i/>
          <w:spacing w:val="40"/>
        </w:rPr>
        <w:t xml:space="preserve"> </w:t>
      </w:r>
      <w:r>
        <w:rPr>
          <w:i/>
        </w:rPr>
        <w:t>reference</w:t>
      </w:r>
      <w:r>
        <w:rPr>
          <w:i/>
          <w:spacing w:val="40"/>
        </w:rPr>
        <w:t xml:space="preserve"> </w:t>
      </w:r>
      <w:r>
        <w:rPr>
          <w:i/>
        </w:rPr>
        <w:t>ADAMS</w:t>
      </w:r>
      <w:r>
        <w:rPr>
          <w:i/>
          <w:spacing w:val="40"/>
        </w:rPr>
        <w:t xml:space="preserve"> </w:t>
      </w:r>
      <w:r>
        <w:rPr>
          <w:i/>
        </w:rPr>
        <w:t>Accession</w:t>
      </w:r>
      <w:r>
        <w:rPr>
          <w:i/>
          <w:spacing w:val="40"/>
        </w:rPr>
        <w:t xml:space="preserve"> </w:t>
      </w:r>
      <w:r>
        <w:rPr>
          <w:i/>
        </w:rPr>
        <w:t>number</w:t>
      </w:r>
      <w:r>
        <w:rPr>
          <w:i/>
          <w:spacing w:val="40"/>
        </w:rPr>
        <w:t xml:space="preserve"> </w:t>
      </w:r>
      <w:r>
        <w:rPr>
          <w:i/>
        </w:rPr>
        <w:t>ML050700416.]]</w:t>
      </w:r>
    </w:p>
    <w:p w14:paraId="3E180390" w14:textId="77777777" w:rsidR="00926B52" w:rsidRDefault="00000000">
      <w:pPr>
        <w:pStyle w:val="BodyText"/>
        <w:spacing w:before="26" w:line="522" w:lineRule="exact"/>
        <w:ind w:left="640"/>
      </w:pPr>
      <w:r>
        <w:t>NQA-1a-2009,</w:t>
      </w:r>
      <w:r>
        <w:rPr>
          <w:spacing w:val="26"/>
        </w:rPr>
        <w:t xml:space="preserve"> </w:t>
      </w:r>
      <w:r>
        <w:t>Subpart</w:t>
      </w:r>
      <w:r>
        <w:rPr>
          <w:spacing w:val="26"/>
        </w:rPr>
        <w:t xml:space="preserve"> </w:t>
      </w:r>
      <w:r>
        <w:rPr>
          <w:spacing w:val="-5"/>
        </w:rPr>
        <w:t>2.2</w:t>
      </w:r>
    </w:p>
    <w:p w14:paraId="3A4D85FA" w14:textId="77777777" w:rsidR="00926B52" w:rsidRDefault="00000000">
      <w:pPr>
        <w:pStyle w:val="ListParagraph"/>
        <w:numPr>
          <w:ilvl w:val="2"/>
          <w:numId w:val="33"/>
        </w:numPr>
        <w:tabs>
          <w:tab w:val="left" w:pos="1359"/>
          <w:tab w:val="left" w:pos="1360"/>
        </w:tabs>
        <w:spacing w:before="220" w:line="110" w:lineRule="auto"/>
        <w:ind w:right="428" w:hanging="360"/>
        <w:rPr>
          <w:i/>
        </w:rPr>
      </w:pPr>
      <w:r>
        <w:rPr>
          <w:i/>
        </w:rPr>
        <w:t>[Subpart 2.2, Section 202 establishes criteria for classifying items into protection levels.</w:t>
      </w:r>
      <w:r>
        <w:rPr>
          <w:i/>
          <w:spacing w:val="-4"/>
        </w:rPr>
        <w:t xml:space="preserve"> </w:t>
      </w:r>
      <w:r>
        <w:rPr>
          <w:i/>
        </w:rPr>
        <w:t>Instead</w:t>
      </w:r>
      <w:r>
        <w:rPr>
          <w:i/>
          <w:spacing w:val="-4"/>
        </w:rPr>
        <w:t xml:space="preserve"> </w:t>
      </w:r>
      <w:r>
        <w:rPr>
          <w:i/>
        </w:rPr>
        <w:t>of</w:t>
      </w:r>
      <w:r>
        <w:rPr>
          <w:i/>
          <w:spacing w:val="-4"/>
        </w:rPr>
        <w:t xml:space="preserve"> </w:t>
      </w:r>
      <w:r>
        <w:rPr>
          <w:i/>
        </w:rPr>
        <w:t>classifying</w:t>
      </w:r>
      <w:r>
        <w:rPr>
          <w:i/>
          <w:spacing w:val="-4"/>
        </w:rPr>
        <w:t xml:space="preserve"> </w:t>
      </w:r>
      <w:r>
        <w:rPr>
          <w:i/>
        </w:rPr>
        <w:t>items</w:t>
      </w:r>
      <w:r>
        <w:rPr>
          <w:i/>
          <w:spacing w:val="-4"/>
        </w:rPr>
        <w:t xml:space="preserve"> </w:t>
      </w:r>
      <w:r>
        <w:rPr>
          <w:i/>
        </w:rPr>
        <w:t>into</w:t>
      </w:r>
      <w:r>
        <w:rPr>
          <w:i/>
          <w:spacing w:val="-4"/>
        </w:rPr>
        <w:t xml:space="preserve"> </w:t>
      </w:r>
      <w:r>
        <w:rPr>
          <w:i/>
        </w:rPr>
        <w:t>protection</w:t>
      </w:r>
      <w:r>
        <w:rPr>
          <w:i/>
          <w:spacing w:val="-4"/>
        </w:rPr>
        <w:t xml:space="preserve"> </w:t>
      </w:r>
      <w:r>
        <w:rPr>
          <w:i/>
        </w:rPr>
        <w:t>levels</w:t>
      </w:r>
      <w:r>
        <w:rPr>
          <w:i/>
          <w:spacing w:val="-4"/>
        </w:rPr>
        <w:t xml:space="preserve"> </w:t>
      </w:r>
      <w:r>
        <w:rPr>
          <w:i/>
        </w:rPr>
        <w:t>during</w:t>
      </w:r>
      <w:r>
        <w:rPr>
          <w:i/>
          <w:spacing w:val="-4"/>
        </w:rPr>
        <w:t xml:space="preserve"> </w:t>
      </w:r>
      <w:r>
        <w:rPr>
          <w:i/>
        </w:rPr>
        <w:t>the</w:t>
      </w:r>
      <w:r>
        <w:rPr>
          <w:i/>
          <w:spacing w:val="-4"/>
        </w:rPr>
        <w:t xml:space="preserve"> </w:t>
      </w:r>
      <w:r>
        <w:rPr>
          <w:i/>
        </w:rPr>
        <w:t>operational</w:t>
      </w:r>
      <w:r>
        <w:rPr>
          <w:i/>
          <w:spacing w:val="-4"/>
        </w:rPr>
        <w:t xml:space="preserve"> </w:t>
      </w:r>
      <w:r>
        <w:rPr>
          <w:i/>
        </w:rPr>
        <w:t>phase, [CA] may establish controls for the packaging, shipping, handling, and storage of such</w:t>
      </w:r>
      <w:r>
        <w:rPr>
          <w:i/>
          <w:spacing w:val="-1"/>
        </w:rPr>
        <w:t xml:space="preserve"> </w:t>
      </w:r>
      <w:r>
        <w:rPr>
          <w:i/>
        </w:rPr>
        <w:t>items on</w:t>
      </w:r>
      <w:r>
        <w:rPr>
          <w:i/>
          <w:spacing w:val="-1"/>
        </w:rPr>
        <w:t xml:space="preserve"> </w:t>
      </w:r>
      <w:r>
        <w:rPr>
          <w:i/>
        </w:rPr>
        <w:t>a</w:t>
      </w:r>
      <w:r>
        <w:rPr>
          <w:i/>
          <w:spacing w:val="-1"/>
        </w:rPr>
        <w:t xml:space="preserve"> </w:t>
      </w:r>
      <w:r>
        <w:rPr>
          <w:i/>
        </w:rPr>
        <w:t>case-by-case</w:t>
      </w:r>
      <w:r>
        <w:rPr>
          <w:i/>
          <w:spacing w:val="-1"/>
        </w:rPr>
        <w:t xml:space="preserve"> </w:t>
      </w:r>
      <w:r>
        <w:rPr>
          <w:i/>
        </w:rPr>
        <w:t>basis with</w:t>
      </w:r>
      <w:r>
        <w:rPr>
          <w:i/>
          <w:spacing w:val="-1"/>
        </w:rPr>
        <w:t xml:space="preserve"> </w:t>
      </w:r>
      <w:r>
        <w:rPr>
          <w:i/>
        </w:rPr>
        <w:t>due</w:t>
      </w:r>
      <w:r>
        <w:rPr>
          <w:i/>
          <w:spacing w:val="-1"/>
        </w:rPr>
        <w:t xml:space="preserve"> </w:t>
      </w:r>
      <w:r>
        <w:rPr>
          <w:i/>
        </w:rPr>
        <w:t>regard</w:t>
      </w:r>
      <w:r>
        <w:rPr>
          <w:i/>
          <w:spacing w:val="-1"/>
        </w:rPr>
        <w:t xml:space="preserve"> </w:t>
      </w:r>
      <w:r>
        <w:rPr>
          <w:i/>
        </w:rPr>
        <w:t>for the item’s</w:t>
      </w:r>
      <w:r>
        <w:rPr>
          <w:i/>
          <w:spacing w:val="-1"/>
        </w:rPr>
        <w:t xml:space="preserve"> </w:t>
      </w:r>
      <w:r>
        <w:rPr>
          <w:i/>
        </w:rPr>
        <w:t>complexity,</w:t>
      </w:r>
      <w:r>
        <w:rPr>
          <w:i/>
          <w:spacing w:val="-1"/>
        </w:rPr>
        <w:t xml:space="preserve"> </w:t>
      </w:r>
      <w:r>
        <w:rPr>
          <w:i/>
        </w:rPr>
        <w:t>use, and sensitivity to damage. Prior to installation or use, the items are inspected and serviced as necessary to assure that no damage or deterioration exists which could affect their function. [NOTE: Optional clarification/alternative to QA requirements that only applies to operational programs. This clarification/alternative was approved for the NMC submittal discussed in the NRC SE, reference ADAMS Accession number ML050700416.]]</w:t>
      </w:r>
    </w:p>
    <w:p w14:paraId="4B19996B" w14:textId="77777777" w:rsidR="00926B52" w:rsidRDefault="00926B52">
      <w:pPr>
        <w:pStyle w:val="BodyText"/>
        <w:spacing w:before="16"/>
        <w:rPr>
          <w:i/>
          <w:sz w:val="10"/>
        </w:rPr>
      </w:pPr>
    </w:p>
    <w:p w14:paraId="301F704B" w14:textId="77777777" w:rsidR="00926B52" w:rsidRDefault="00000000">
      <w:pPr>
        <w:pStyle w:val="ListParagraph"/>
        <w:numPr>
          <w:ilvl w:val="2"/>
          <w:numId w:val="33"/>
        </w:numPr>
        <w:tabs>
          <w:tab w:val="left" w:pos="1359"/>
          <w:tab w:val="left" w:pos="1360"/>
        </w:tabs>
        <w:spacing w:line="110" w:lineRule="auto"/>
        <w:ind w:right="417" w:hanging="360"/>
        <w:rPr>
          <w:i/>
        </w:rPr>
      </w:pPr>
      <w:r>
        <w:rPr>
          <w:i/>
        </w:rPr>
        <w:t>[As</w:t>
      </w:r>
      <w:r>
        <w:rPr>
          <w:i/>
          <w:spacing w:val="-4"/>
        </w:rPr>
        <w:t xml:space="preserve"> </w:t>
      </w:r>
      <w:r>
        <w:rPr>
          <w:i/>
        </w:rPr>
        <w:t>an</w:t>
      </w:r>
      <w:r>
        <w:rPr>
          <w:i/>
          <w:spacing w:val="-4"/>
        </w:rPr>
        <w:t xml:space="preserve"> </w:t>
      </w:r>
      <w:r>
        <w:rPr>
          <w:i/>
        </w:rPr>
        <w:t>alternative</w:t>
      </w:r>
      <w:r>
        <w:rPr>
          <w:i/>
          <w:spacing w:val="-3"/>
        </w:rPr>
        <w:t xml:space="preserve"> </w:t>
      </w:r>
      <w:r>
        <w:rPr>
          <w:i/>
        </w:rPr>
        <w:t>to</w:t>
      </w:r>
      <w:r>
        <w:rPr>
          <w:i/>
          <w:spacing w:val="-4"/>
        </w:rPr>
        <w:t xml:space="preserve"> </w:t>
      </w:r>
      <w:r>
        <w:rPr>
          <w:i/>
        </w:rPr>
        <w:t>Subpart</w:t>
      </w:r>
      <w:r>
        <w:rPr>
          <w:i/>
          <w:spacing w:val="-4"/>
        </w:rPr>
        <w:t xml:space="preserve"> </w:t>
      </w:r>
      <w:r>
        <w:rPr>
          <w:i/>
        </w:rPr>
        <w:t>2.2,</w:t>
      </w:r>
      <w:r>
        <w:rPr>
          <w:i/>
          <w:spacing w:val="-4"/>
        </w:rPr>
        <w:t xml:space="preserve"> </w:t>
      </w:r>
      <w:r>
        <w:rPr>
          <w:i/>
        </w:rPr>
        <w:t>Section</w:t>
      </w:r>
      <w:r>
        <w:rPr>
          <w:i/>
          <w:spacing w:val="-4"/>
        </w:rPr>
        <w:t xml:space="preserve"> </w:t>
      </w:r>
      <w:r>
        <w:rPr>
          <w:i/>
        </w:rPr>
        <w:t>405,</w:t>
      </w:r>
      <w:r>
        <w:rPr>
          <w:i/>
          <w:spacing w:val="-3"/>
        </w:rPr>
        <w:t xml:space="preserve"> </w:t>
      </w:r>
      <w:r>
        <w:rPr>
          <w:i/>
        </w:rPr>
        <w:t>Shipments</w:t>
      </w:r>
      <w:r>
        <w:rPr>
          <w:i/>
          <w:spacing w:val="-4"/>
        </w:rPr>
        <w:t xml:space="preserve"> </w:t>
      </w:r>
      <w:r>
        <w:rPr>
          <w:i/>
        </w:rPr>
        <w:t>from</w:t>
      </w:r>
      <w:r>
        <w:rPr>
          <w:i/>
          <w:spacing w:val="-4"/>
        </w:rPr>
        <w:t xml:space="preserve"> </w:t>
      </w:r>
      <w:r>
        <w:rPr>
          <w:i/>
        </w:rPr>
        <w:t>Countries</w:t>
      </w:r>
      <w:r>
        <w:rPr>
          <w:i/>
          <w:spacing w:val="-4"/>
        </w:rPr>
        <w:t xml:space="preserve"> </w:t>
      </w:r>
      <w:r>
        <w:rPr>
          <w:i/>
        </w:rPr>
        <w:t>Outside</w:t>
      </w:r>
      <w:r>
        <w:rPr>
          <w:i/>
          <w:spacing w:val="-3"/>
        </w:rPr>
        <w:t xml:space="preserve"> </w:t>
      </w:r>
      <w:r>
        <w:rPr>
          <w:i/>
        </w:rPr>
        <w:t>the United States, [CA] may elect to establish special requirements that address the appropriate quality requirements and applicable United States Customs and Border Protection/ Department of Homeland Security requirements.]</w:t>
      </w:r>
    </w:p>
    <w:p w14:paraId="4123BF98" w14:textId="77777777" w:rsidR="00926B52" w:rsidRDefault="00926B52">
      <w:pPr>
        <w:pStyle w:val="BodyText"/>
        <w:spacing w:before="12"/>
        <w:rPr>
          <w:i/>
          <w:sz w:val="10"/>
        </w:rPr>
      </w:pPr>
    </w:p>
    <w:p w14:paraId="1379F59A" w14:textId="77777777" w:rsidR="00926B52" w:rsidRDefault="00000000">
      <w:pPr>
        <w:pStyle w:val="ListParagraph"/>
        <w:numPr>
          <w:ilvl w:val="2"/>
          <w:numId w:val="33"/>
        </w:numPr>
        <w:tabs>
          <w:tab w:val="left" w:pos="1359"/>
          <w:tab w:val="left" w:pos="1360"/>
        </w:tabs>
        <w:spacing w:line="110" w:lineRule="auto"/>
        <w:ind w:right="500" w:hanging="360"/>
      </w:pPr>
      <w:r>
        <w:t>Subpart</w:t>
      </w:r>
      <w:r>
        <w:rPr>
          <w:spacing w:val="-11"/>
        </w:rPr>
        <w:t xml:space="preserve"> </w:t>
      </w:r>
      <w:r>
        <w:t>2.2,</w:t>
      </w:r>
      <w:r>
        <w:rPr>
          <w:spacing w:val="-11"/>
        </w:rPr>
        <w:t xml:space="preserve"> </w:t>
      </w:r>
      <w:r>
        <w:t>Section</w:t>
      </w:r>
      <w:r>
        <w:rPr>
          <w:spacing w:val="-11"/>
        </w:rPr>
        <w:t xml:space="preserve"> </w:t>
      </w:r>
      <w:r>
        <w:t>606,</w:t>
      </w:r>
      <w:r>
        <w:rPr>
          <w:spacing w:val="-11"/>
        </w:rPr>
        <w:t xml:space="preserve"> </w:t>
      </w:r>
      <w:r>
        <w:t>"Storage</w:t>
      </w:r>
      <w:r>
        <w:rPr>
          <w:spacing w:val="-10"/>
        </w:rPr>
        <w:t xml:space="preserve"> </w:t>
      </w:r>
      <w:r>
        <w:t>Records:"</w:t>
      </w:r>
      <w:r>
        <w:rPr>
          <w:spacing w:val="-9"/>
        </w:rPr>
        <w:t xml:space="preserve"> </w:t>
      </w:r>
      <w:r>
        <w:t>This</w:t>
      </w:r>
      <w:r>
        <w:rPr>
          <w:spacing w:val="-11"/>
        </w:rPr>
        <w:t xml:space="preserve"> </w:t>
      </w:r>
      <w:r>
        <w:t>section</w:t>
      </w:r>
      <w:r>
        <w:rPr>
          <w:spacing w:val="-9"/>
        </w:rPr>
        <w:t xml:space="preserve"> </w:t>
      </w:r>
      <w:r>
        <w:t>requires</w:t>
      </w:r>
      <w:r>
        <w:rPr>
          <w:spacing w:val="-10"/>
        </w:rPr>
        <w:t xml:space="preserve"> </w:t>
      </w:r>
      <w:r>
        <w:t>written</w:t>
      </w:r>
      <w:r>
        <w:rPr>
          <w:spacing w:val="-10"/>
        </w:rPr>
        <w:t xml:space="preserve"> </w:t>
      </w:r>
      <w:r>
        <w:t>records</w:t>
      </w:r>
      <w:r>
        <w:rPr>
          <w:spacing w:val="-9"/>
        </w:rPr>
        <w:t xml:space="preserve"> </w:t>
      </w:r>
      <w:r>
        <w:t>be prepared containing information on personnel access. As an alternative to this requirement,</w:t>
      </w:r>
      <w:r>
        <w:rPr>
          <w:spacing w:val="-13"/>
        </w:rPr>
        <w:t xml:space="preserve"> </w:t>
      </w:r>
      <w:r>
        <w:rPr>
          <w:i/>
        </w:rPr>
        <w:t>[CA]</w:t>
      </w:r>
      <w:r>
        <w:rPr>
          <w:i/>
          <w:spacing w:val="-12"/>
        </w:rPr>
        <w:t xml:space="preserve"> </w:t>
      </w:r>
      <w:r>
        <w:t>documents</w:t>
      </w:r>
      <w:r>
        <w:rPr>
          <w:spacing w:val="-13"/>
        </w:rPr>
        <w:t xml:space="preserve"> </w:t>
      </w:r>
      <w:r>
        <w:t>establish</w:t>
      </w:r>
      <w:r>
        <w:rPr>
          <w:spacing w:val="-13"/>
        </w:rPr>
        <w:t xml:space="preserve"> </w:t>
      </w:r>
      <w:r>
        <w:t>controls</w:t>
      </w:r>
      <w:r>
        <w:rPr>
          <w:spacing w:val="-12"/>
        </w:rPr>
        <w:t xml:space="preserve"> </w:t>
      </w:r>
      <w:r>
        <w:t>for</w:t>
      </w:r>
      <w:r>
        <w:rPr>
          <w:spacing w:val="-13"/>
        </w:rPr>
        <w:t xml:space="preserve"> </w:t>
      </w:r>
      <w:r>
        <w:t>storage</w:t>
      </w:r>
      <w:r>
        <w:rPr>
          <w:spacing w:val="-13"/>
        </w:rPr>
        <w:t xml:space="preserve"> </w:t>
      </w:r>
      <w:r>
        <w:t>areas</w:t>
      </w:r>
      <w:r>
        <w:rPr>
          <w:spacing w:val="-13"/>
        </w:rPr>
        <w:t xml:space="preserve"> </w:t>
      </w:r>
      <w:r>
        <w:t>that</w:t>
      </w:r>
      <w:r>
        <w:rPr>
          <w:spacing w:val="-12"/>
        </w:rPr>
        <w:t xml:space="preserve"> </w:t>
      </w:r>
      <w:r>
        <w:t>describe</w:t>
      </w:r>
      <w:r>
        <w:rPr>
          <w:spacing w:val="-12"/>
        </w:rPr>
        <w:t xml:space="preserve"> </w:t>
      </w:r>
      <w:r>
        <w:t>those authorized to access areas and the requirements for recording access of personnel. However, these records of access are not considered quality records and will be retained in accordance with the administrative controls of the applicable plant.</w:t>
      </w:r>
    </w:p>
    <w:p w14:paraId="48CFBE15" w14:textId="77777777" w:rsidR="00926B52" w:rsidRDefault="00926B52">
      <w:pPr>
        <w:pStyle w:val="BodyText"/>
        <w:spacing w:before="11"/>
        <w:rPr>
          <w:sz w:val="10"/>
        </w:rPr>
      </w:pPr>
    </w:p>
    <w:p w14:paraId="64BBFAC0" w14:textId="77777777" w:rsidR="00926B52" w:rsidRDefault="00000000">
      <w:pPr>
        <w:pStyle w:val="ListParagraph"/>
        <w:numPr>
          <w:ilvl w:val="2"/>
          <w:numId w:val="33"/>
        </w:numPr>
        <w:tabs>
          <w:tab w:val="left" w:pos="1359"/>
          <w:tab w:val="left" w:pos="1360"/>
        </w:tabs>
        <w:spacing w:before="1" w:line="110" w:lineRule="auto"/>
        <w:ind w:right="546" w:hanging="360"/>
      </w:pPr>
      <w:r>
        <w:t>Subpart</w:t>
      </w:r>
      <w:r>
        <w:rPr>
          <w:spacing w:val="-11"/>
        </w:rPr>
        <w:t xml:space="preserve"> </w:t>
      </w:r>
      <w:r>
        <w:t>2.2,</w:t>
      </w:r>
      <w:r>
        <w:rPr>
          <w:spacing w:val="-11"/>
        </w:rPr>
        <w:t xml:space="preserve"> </w:t>
      </w:r>
      <w:r>
        <w:t>Section</w:t>
      </w:r>
      <w:r>
        <w:rPr>
          <w:spacing w:val="-11"/>
        </w:rPr>
        <w:t xml:space="preserve"> </w:t>
      </w:r>
      <w:r>
        <w:t>701</w:t>
      </w:r>
      <w:r>
        <w:rPr>
          <w:spacing w:val="-11"/>
        </w:rPr>
        <w:t xml:space="preserve"> </w:t>
      </w:r>
      <w:r>
        <w:t>refers</w:t>
      </w:r>
      <w:r>
        <w:rPr>
          <w:spacing w:val="-9"/>
        </w:rPr>
        <w:t xml:space="preserve"> </w:t>
      </w:r>
      <w:r>
        <w:t>to</w:t>
      </w:r>
      <w:r>
        <w:rPr>
          <w:spacing w:val="-11"/>
        </w:rPr>
        <w:t xml:space="preserve"> </w:t>
      </w:r>
      <w:r>
        <w:t>Subpart</w:t>
      </w:r>
      <w:r>
        <w:rPr>
          <w:spacing w:val="-11"/>
        </w:rPr>
        <w:t xml:space="preserve"> </w:t>
      </w:r>
      <w:r>
        <w:t>2.15</w:t>
      </w:r>
      <w:r>
        <w:rPr>
          <w:spacing w:val="-8"/>
        </w:rPr>
        <w:t xml:space="preserve"> </w:t>
      </w:r>
      <w:r>
        <w:t>for</w:t>
      </w:r>
      <w:r>
        <w:rPr>
          <w:spacing w:val="-11"/>
        </w:rPr>
        <w:t xml:space="preserve"> </w:t>
      </w:r>
      <w:r>
        <w:t>requirements</w:t>
      </w:r>
      <w:r>
        <w:rPr>
          <w:spacing w:val="-11"/>
        </w:rPr>
        <w:t xml:space="preserve"> </w:t>
      </w:r>
      <w:r>
        <w:t>related</w:t>
      </w:r>
      <w:r>
        <w:rPr>
          <w:spacing w:val="-11"/>
        </w:rPr>
        <w:t xml:space="preserve"> </w:t>
      </w:r>
      <w:r>
        <w:t>to</w:t>
      </w:r>
      <w:r>
        <w:rPr>
          <w:spacing w:val="-11"/>
        </w:rPr>
        <w:t xml:space="preserve"> </w:t>
      </w:r>
      <w:r>
        <w:t>handling of items. The scope of Subpart 2.15 includes hoisting, rigging, and transporting of items for the nuclear power plant</w:t>
      </w:r>
      <w:r>
        <w:rPr>
          <w:i/>
        </w:rPr>
        <w:t xml:space="preserve">[s] </w:t>
      </w:r>
      <w:r>
        <w:t>during construction.</w:t>
      </w:r>
    </w:p>
    <w:p w14:paraId="1A8F90C3" w14:textId="77777777" w:rsidR="00926B52" w:rsidRDefault="00000000">
      <w:pPr>
        <w:spacing w:before="16" w:line="523" w:lineRule="exact"/>
        <w:ind w:left="640"/>
        <w:rPr>
          <w:i/>
        </w:rPr>
      </w:pPr>
      <w:r>
        <w:rPr>
          <w:i/>
          <w:spacing w:val="-2"/>
        </w:rPr>
        <w:t>[NQA-1-2008,</w:t>
      </w:r>
      <w:r>
        <w:rPr>
          <w:i/>
          <w:spacing w:val="-4"/>
        </w:rPr>
        <w:t xml:space="preserve"> </w:t>
      </w:r>
      <w:r>
        <w:rPr>
          <w:i/>
          <w:spacing w:val="-2"/>
        </w:rPr>
        <w:t xml:space="preserve">Subpart </w:t>
      </w:r>
      <w:r>
        <w:rPr>
          <w:i/>
          <w:spacing w:val="-5"/>
        </w:rPr>
        <w:t>2.3</w:t>
      </w:r>
    </w:p>
    <w:p w14:paraId="10B149BB" w14:textId="77777777" w:rsidR="00926B52" w:rsidRDefault="00000000">
      <w:pPr>
        <w:pStyle w:val="ListParagraph"/>
        <w:numPr>
          <w:ilvl w:val="2"/>
          <w:numId w:val="33"/>
        </w:numPr>
        <w:tabs>
          <w:tab w:val="left" w:pos="1359"/>
          <w:tab w:val="left" w:pos="1360"/>
        </w:tabs>
        <w:spacing w:before="221" w:line="110" w:lineRule="auto"/>
        <w:ind w:right="410" w:hanging="360"/>
        <w:rPr>
          <w:i/>
        </w:rPr>
      </w:pPr>
      <w:r>
        <w:rPr>
          <w:i/>
        </w:rPr>
        <w:t>Subpart 2.3, Section 202 requires the establishment of five zone designations for housekeeping cleanliness controls. Instead of the five-level zone designation, [CA] bases its control over housekeeping activities on a consideration of what is necessary and appropriate for the activity involved. The controls are implemented through procedures</w:t>
      </w:r>
      <w:r>
        <w:rPr>
          <w:i/>
          <w:spacing w:val="-10"/>
        </w:rPr>
        <w:t xml:space="preserve"> </w:t>
      </w:r>
      <w:r>
        <w:rPr>
          <w:i/>
        </w:rPr>
        <w:t>or</w:t>
      </w:r>
      <w:r>
        <w:rPr>
          <w:i/>
          <w:spacing w:val="-11"/>
        </w:rPr>
        <w:t xml:space="preserve"> </w:t>
      </w:r>
      <w:r>
        <w:rPr>
          <w:i/>
        </w:rPr>
        <w:t>instructions</w:t>
      </w:r>
      <w:r>
        <w:rPr>
          <w:i/>
          <w:spacing w:val="-11"/>
        </w:rPr>
        <w:t xml:space="preserve"> </w:t>
      </w:r>
      <w:r>
        <w:rPr>
          <w:i/>
        </w:rPr>
        <w:t>which,</w:t>
      </w:r>
      <w:r>
        <w:rPr>
          <w:i/>
          <w:spacing w:val="-10"/>
        </w:rPr>
        <w:t xml:space="preserve"> </w:t>
      </w:r>
      <w:r>
        <w:rPr>
          <w:i/>
        </w:rPr>
        <w:t>in</w:t>
      </w:r>
      <w:r>
        <w:rPr>
          <w:i/>
          <w:spacing w:val="-10"/>
        </w:rPr>
        <w:t xml:space="preserve"> </w:t>
      </w:r>
      <w:r>
        <w:rPr>
          <w:i/>
        </w:rPr>
        <w:t>the</w:t>
      </w:r>
      <w:r>
        <w:rPr>
          <w:i/>
          <w:spacing w:val="-11"/>
        </w:rPr>
        <w:t xml:space="preserve"> </w:t>
      </w:r>
      <w:r>
        <w:rPr>
          <w:i/>
        </w:rPr>
        <w:t>case</w:t>
      </w:r>
      <w:r>
        <w:rPr>
          <w:i/>
          <w:spacing w:val="-11"/>
        </w:rPr>
        <w:t xml:space="preserve"> </w:t>
      </w:r>
      <w:r>
        <w:rPr>
          <w:i/>
        </w:rPr>
        <w:t>of</w:t>
      </w:r>
      <w:r>
        <w:rPr>
          <w:i/>
          <w:spacing w:val="-10"/>
        </w:rPr>
        <w:t xml:space="preserve"> </w:t>
      </w:r>
      <w:r>
        <w:rPr>
          <w:i/>
        </w:rPr>
        <w:t>maintenance</w:t>
      </w:r>
      <w:r>
        <w:rPr>
          <w:i/>
          <w:spacing w:val="-11"/>
        </w:rPr>
        <w:t xml:space="preserve"> </w:t>
      </w:r>
      <w:r>
        <w:rPr>
          <w:i/>
        </w:rPr>
        <w:t>or</w:t>
      </w:r>
      <w:r>
        <w:rPr>
          <w:i/>
          <w:spacing w:val="-11"/>
        </w:rPr>
        <w:t xml:space="preserve"> </w:t>
      </w:r>
      <w:r>
        <w:rPr>
          <w:i/>
        </w:rPr>
        <w:t>modification</w:t>
      </w:r>
      <w:r>
        <w:rPr>
          <w:i/>
          <w:spacing w:val="-10"/>
        </w:rPr>
        <w:t xml:space="preserve"> </w:t>
      </w:r>
      <w:r>
        <w:rPr>
          <w:i/>
        </w:rPr>
        <w:t>work,</w:t>
      </w:r>
      <w:r>
        <w:rPr>
          <w:i/>
          <w:spacing w:val="-11"/>
        </w:rPr>
        <w:t xml:space="preserve"> </w:t>
      </w:r>
      <w:r>
        <w:rPr>
          <w:i/>
        </w:rPr>
        <w:t>are</w:t>
      </w:r>
    </w:p>
    <w:p w14:paraId="7C6649F2" w14:textId="77777777" w:rsidR="00926B52" w:rsidRDefault="00926B52">
      <w:pPr>
        <w:spacing w:line="110" w:lineRule="auto"/>
        <w:sectPr w:rsidR="00926B52">
          <w:pgSz w:w="12240" w:h="15840"/>
          <w:pgMar w:top="1640" w:right="1060" w:bottom="940" w:left="800" w:header="704" w:footer="747" w:gutter="0"/>
          <w:cols w:space="720"/>
        </w:sectPr>
      </w:pPr>
    </w:p>
    <w:p w14:paraId="7B2FBFE6" w14:textId="77777777" w:rsidR="00926B52" w:rsidRDefault="00000000">
      <w:pPr>
        <w:spacing w:before="122" w:line="110" w:lineRule="auto"/>
        <w:ind w:left="1360" w:right="452"/>
        <w:rPr>
          <w:i/>
        </w:rPr>
      </w:pPr>
      <w:r>
        <w:rPr>
          <w:i/>
        </w:rPr>
        <w:lastRenderedPageBreak/>
        <w:t>developed on a case-by-case basis. Factors considered in developing the procedures and instructions include cleanliness control, personnel safety, fire prevention and protection,</w:t>
      </w:r>
      <w:r>
        <w:rPr>
          <w:i/>
          <w:spacing w:val="-13"/>
        </w:rPr>
        <w:t xml:space="preserve"> </w:t>
      </w:r>
      <w:r>
        <w:rPr>
          <w:i/>
        </w:rPr>
        <w:t>radiation</w:t>
      </w:r>
      <w:r>
        <w:rPr>
          <w:i/>
          <w:spacing w:val="-13"/>
        </w:rPr>
        <w:t xml:space="preserve"> </w:t>
      </w:r>
      <w:r>
        <w:rPr>
          <w:i/>
        </w:rPr>
        <w:t>control,</w:t>
      </w:r>
      <w:r>
        <w:rPr>
          <w:i/>
          <w:spacing w:val="-13"/>
        </w:rPr>
        <w:t xml:space="preserve"> </w:t>
      </w:r>
      <w:r>
        <w:rPr>
          <w:i/>
        </w:rPr>
        <w:t>and</w:t>
      </w:r>
      <w:r>
        <w:rPr>
          <w:i/>
          <w:spacing w:val="-13"/>
        </w:rPr>
        <w:t xml:space="preserve"> </w:t>
      </w:r>
      <w:r>
        <w:rPr>
          <w:i/>
        </w:rPr>
        <w:t>security.</w:t>
      </w:r>
      <w:r>
        <w:rPr>
          <w:i/>
          <w:spacing w:val="-13"/>
        </w:rPr>
        <w:t xml:space="preserve"> </w:t>
      </w:r>
      <w:r>
        <w:rPr>
          <w:i/>
        </w:rPr>
        <w:t>The</w:t>
      </w:r>
      <w:r>
        <w:rPr>
          <w:i/>
          <w:spacing w:val="-13"/>
        </w:rPr>
        <w:t xml:space="preserve"> </w:t>
      </w:r>
      <w:r>
        <w:rPr>
          <w:i/>
        </w:rPr>
        <w:t>procedures</w:t>
      </w:r>
      <w:r>
        <w:rPr>
          <w:i/>
          <w:spacing w:val="-13"/>
        </w:rPr>
        <w:t xml:space="preserve"> </w:t>
      </w:r>
      <w:r>
        <w:rPr>
          <w:i/>
        </w:rPr>
        <w:t>and</w:t>
      </w:r>
      <w:r>
        <w:rPr>
          <w:i/>
          <w:spacing w:val="-13"/>
        </w:rPr>
        <w:t xml:space="preserve"> </w:t>
      </w:r>
      <w:r>
        <w:rPr>
          <w:i/>
        </w:rPr>
        <w:t>instructions</w:t>
      </w:r>
      <w:r>
        <w:rPr>
          <w:i/>
          <w:spacing w:val="-13"/>
        </w:rPr>
        <w:t xml:space="preserve"> </w:t>
      </w:r>
      <w:r>
        <w:rPr>
          <w:i/>
        </w:rPr>
        <w:t>make</w:t>
      </w:r>
      <w:r>
        <w:rPr>
          <w:i/>
          <w:spacing w:val="-13"/>
        </w:rPr>
        <w:t xml:space="preserve"> </w:t>
      </w:r>
      <w:r>
        <w:rPr>
          <w:i/>
        </w:rPr>
        <w:t>use of standard janitorial and work practices to the extent possible. [NOTE: Optional clarification/alternative to QA requirements that only applies to operational programs. This clarification/alternative was approved for the NMC submittal discussed in the NRC SE, reference ADAMS Accession number ML050700416.]]</w:t>
      </w:r>
    </w:p>
    <w:p w14:paraId="71E1C57A" w14:textId="77777777" w:rsidR="00926B52" w:rsidRDefault="00000000">
      <w:pPr>
        <w:pStyle w:val="BodyText"/>
        <w:spacing w:before="21" w:line="522" w:lineRule="exact"/>
        <w:ind w:left="640"/>
      </w:pPr>
      <w:r>
        <w:t>NQA-1-2008,</w:t>
      </w:r>
      <w:r>
        <w:rPr>
          <w:spacing w:val="18"/>
        </w:rPr>
        <w:t xml:space="preserve"> </w:t>
      </w:r>
      <w:r>
        <w:t>Part</w:t>
      </w:r>
      <w:r>
        <w:rPr>
          <w:spacing w:val="18"/>
        </w:rPr>
        <w:t xml:space="preserve"> </w:t>
      </w:r>
      <w:r>
        <w:t>III,</w:t>
      </w:r>
      <w:r>
        <w:rPr>
          <w:spacing w:val="20"/>
        </w:rPr>
        <w:t xml:space="preserve"> </w:t>
      </w:r>
      <w:r>
        <w:t>Subpart</w:t>
      </w:r>
      <w:r>
        <w:rPr>
          <w:spacing w:val="18"/>
        </w:rPr>
        <w:t xml:space="preserve"> </w:t>
      </w:r>
      <w:r>
        <w:rPr>
          <w:spacing w:val="-5"/>
        </w:rPr>
        <w:t>3.2</w:t>
      </w:r>
    </w:p>
    <w:p w14:paraId="7D61BAF3" w14:textId="77777777" w:rsidR="00926B52" w:rsidRDefault="00000000">
      <w:pPr>
        <w:pStyle w:val="ListParagraph"/>
        <w:numPr>
          <w:ilvl w:val="2"/>
          <w:numId w:val="33"/>
        </w:numPr>
        <w:tabs>
          <w:tab w:val="left" w:pos="1359"/>
          <w:tab w:val="left" w:pos="1360"/>
        </w:tabs>
        <w:spacing w:before="220" w:line="110" w:lineRule="auto"/>
        <w:ind w:right="405" w:hanging="360"/>
      </w:pPr>
      <w:r>
        <w:t>Subpart 3.2, Appendix 2.1: Only Section 300, “Cleaning Recommendations and Precautions” are being committed to in accordance with RG 1.37. In addition, a suitable</w:t>
      </w:r>
      <w:r>
        <w:rPr>
          <w:spacing w:val="-4"/>
        </w:rPr>
        <w:t xml:space="preserve"> </w:t>
      </w:r>
      <w:r>
        <w:t>chloride</w:t>
      </w:r>
      <w:r>
        <w:rPr>
          <w:spacing w:val="-4"/>
        </w:rPr>
        <w:t xml:space="preserve"> </w:t>
      </w:r>
      <w:r>
        <w:t>stress-cracking</w:t>
      </w:r>
      <w:r>
        <w:rPr>
          <w:spacing w:val="-4"/>
        </w:rPr>
        <w:t xml:space="preserve"> </w:t>
      </w:r>
      <w:r>
        <w:t>inhibitor</w:t>
      </w:r>
      <w:r>
        <w:rPr>
          <w:spacing w:val="-4"/>
        </w:rPr>
        <w:t xml:space="preserve"> </w:t>
      </w:r>
      <w:r>
        <w:t>should</w:t>
      </w:r>
      <w:r>
        <w:rPr>
          <w:spacing w:val="-4"/>
        </w:rPr>
        <w:t xml:space="preserve"> </w:t>
      </w:r>
      <w:r>
        <w:t>be</w:t>
      </w:r>
      <w:r>
        <w:rPr>
          <w:spacing w:val="-4"/>
        </w:rPr>
        <w:t xml:space="preserve"> </w:t>
      </w:r>
      <w:r>
        <w:t>added</w:t>
      </w:r>
      <w:r>
        <w:rPr>
          <w:spacing w:val="-4"/>
        </w:rPr>
        <w:t xml:space="preserve"> </w:t>
      </w:r>
      <w:r>
        <w:t>to</w:t>
      </w:r>
      <w:r>
        <w:rPr>
          <w:spacing w:val="-4"/>
        </w:rPr>
        <w:t xml:space="preserve"> </w:t>
      </w:r>
      <w:r>
        <w:t>the</w:t>
      </w:r>
      <w:r>
        <w:rPr>
          <w:spacing w:val="-4"/>
        </w:rPr>
        <w:t xml:space="preserve"> </w:t>
      </w:r>
      <w:r>
        <w:t>fresh</w:t>
      </w:r>
      <w:r>
        <w:rPr>
          <w:spacing w:val="-4"/>
        </w:rPr>
        <w:t xml:space="preserve"> </w:t>
      </w:r>
      <w:r>
        <w:t>water</w:t>
      </w:r>
      <w:r>
        <w:rPr>
          <w:spacing w:val="-4"/>
        </w:rPr>
        <w:t xml:space="preserve"> </w:t>
      </w:r>
      <w:r>
        <w:t>used</w:t>
      </w:r>
      <w:r>
        <w:rPr>
          <w:spacing w:val="-4"/>
        </w:rPr>
        <w:t xml:space="preserve"> </w:t>
      </w:r>
      <w:r>
        <w:t>to flush systems containing austenitic stainless steels.]</w:t>
      </w:r>
    </w:p>
    <w:p w14:paraId="294DF031" w14:textId="77777777" w:rsidR="00926B52" w:rsidRDefault="00926B52">
      <w:pPr>
        <w:spacing w:line="110" w:lineRule="auto"/>
        <w:sectPr w:rsidR="00926B52">
          <w:pgSz w:w="12240" w:h="15840"/>
          <w:pgMar w:top="1640" w:right="1060" w:bottom="940" w:left="800" w:header="704" w:footer="747" w:gutter="0"/>
          <w:cols w:space="720"/>
        </w:sectPr>
      </w:pPr>
    </w:p>
    <w:p w14:paraId="2E0461A4" w14:textId="77777777" w:rsidR="00926B52" w:rsidRDefault="00926B52">
      <w:pPr>
        <w:pStyle w:val="BodyText"/>
        <w:spacing w:before="20"/>
        <w:rPr>
          <w:sz w:val="10"/>
        </w:rPr>
      </w:pPr>
    </w:p>
    <w:p w14:paraId="7922A23F" w14:textId="77777777" w:rsidR="00926B52" w:rsidRDefault="00000000">
      <w:pPr>
        <w:pStyle w:val="Heading3"/>
        <w:tabs>
          <w:tab w:val="left" w:pos="2439"/>
        </w:tabs>
        <w:spacing w:line="416" w:lineRule="exact"/>
      </w:pPr>
      <w:bookmarkStart w:id="91" w:name="SECTION_14_INSPECTION,_TEST,_AND_OPERATI"/>
      <w:bookmarkStart w:id="92" w:name="_bookmark28"/>
      <w:bookmarkEnd w:id="91"/>
      <w:bookmarkEnd w:id="92"/>
      <w:r>
        <w:t>SECTION</w:t>
      </w:r>
      <w:r>
        <w:rPr>
          <w:spacing w:val="-1"/>
        </w:rPr>
        <w:t xml:space="preserve"> </w:t>
      </w:r>
      <w:r>
        <w:rPr>
          <w:spacing w:val="-5"/>
        </w:rPr>
        <w:t>14</w:t>
      </w:r>
      <w:r>
        <w:tab/>
        <w:t>INSPECTION,</w:t>
      </w:r>
      <w:r>
        <w:rPr>
          <w:spacing w:val="-4"/>
        </w:rPr>
        <w:t xml:space="preserve"> </w:t>
      </w:r>
      <w:r>
        <w:t>TEST,</w:t>
      </w:r>
      <w:r>
        <w:rPr>
          <w:spacing w:val="-2"/>
        </w:rPr>
        <w:t xml:space="preserve"> </w:t>
      </w:r>
      <w:r>
        <w:t>AND</w:t>
      </w:r>
      <w:r>
        <w:rPr>
          <w:spacing w:val="-2"/>
        </w:rPr>
        <w:t xml:space="preserve"> </w:t>
      </w:r>
      <w:r>
        <w:t>OPERATING</w:t>
      </w:r>
      <w:r>
        <w:rPr>
          <w:spacing w:val="-2"/>
        </w:rPr>
        <w:t xml:space="preserve"> STATUS</w:t>
      </w:r>
    </w:p>
    <w:p w14:paraId="40B74AA4" w14:textId="77777777" w:rsidR="00926B52" w:rsidRDefault="00000000">
      <w:pPr>
        <w:pStyle w:val="BodyText"/>
        <w:spacing w:before="213" w:line="110" w:lineRule="auto"/>
        <w:ind w:left="644" w:right="384"/>
      </w:pPr>
      <w:r>
        <w:rPr>
          <w:i/>
        </w:rPr>
        <w:t xml:space="preserve">[CA] </w:t>
      </w:r>
      <w:r>
        <w:t>has established the necessary measures and governing procedures to identify the inspection, test, and operating status of items and components subject to the provisions of the QAPD in order to maintain personnel and reactor safety and avoid inadvertent operation of equipment. Where necessary to preclude inadvertent bypassing of inspections or</w:t>
      </w:r>
      <w:r>
        <w:rPr>
          <w:spacing w:val="-6"/>
        </w:rPr>
        <w:t xml:space="preserve"> </w:t>
      </w:r>
      <w:r>
        <w:t>tests,</w:t>
      </w:r>
      <w:r>
        <w:rPr>
          <w:spacing w:val="-6"/>
        </w:rPr>
        <w:t xml:space="preserve"> </w:t>
      </w:r>
      <w:r>
        <w:t>or</w:t>
      </w:r>
      <w:r>
        <w:rPr>
          <w:spacing w:val="-6"/>
        </w:rPr>
        <w:t xml:space="preserve"> </w:t>
      </w:r>
      <w:r>
        <w:t>to</w:t>
      </w:r>
      <w:r>
        <w:rPr>
          <w:spacing w:val="-6"/>
        </w:rPr>
        <w:t xml:space="preserve"> </w:t>
      </w:r>
      <w:r>
        <w:t>preclude</w:t>
      </w:r>
      <w:r>
        <w:rPr>
          <w:spacing w:val="-8"/>
        </w:rPr>
        <w:t xml:space="preserve"> </w:t>
      </w:r>
      <w:r>
        <w:t>inadvertent</w:t>
      </w:r>
      <w:r>
        <w:rPr>
          <w:spacing w:val="-9"/>
        </w:rPr>
        <w:t xml:space="preserve"> </w:t>
      </w:r>
      <w:r>
        <w:t>operation,</w:t>
      </w:r>
      <w:r>
        <w:rPr>
          <w:spacing w:val="-8"/>
        </w:rPr>
        <w:t xml:space="preserve"> </w:t>
      </w:r>
      <w:r>
        <w:t>these</w:t>
      </w:r>
      <w:r>
        <w:rPr>
          <w:spacing w:val="-9"/>
        </w:rPr>
        <w:t xml:space="preserve"> </w:t>
      </w:r>
      <w:r>
        <w:t>measures</w:t>
      </w:r>
      <w:r>
        <w:rPr>
          <w:spacing w:val="-10"/>
        </w:rPr>
        <w:t xml:space="preserve"> </w:t>
      </w:r>
      <w:r>
        <w:t>require</w:t>
      </w:r>
      <w:r>
        <w:rPr>
          <w:spacing w:val="-9"/>
        </w:rPr>
        <w:t xml:space="preserve"> </w:t>
      </w:r>
      <w:r>
        <w:t>the</w:t>
      </w:r>
      <w:r>
        <w:rPr>
          <w:spacing w:val="-10"/>
        </w:rPr>
        <w:t xml:space="preserve"> </w:t>
      </w:r>
      <w:r>
        <w:t>inspection,</w:t>
      </w:r>
      <w:r>
        <w:rPr>
          <w:spacing w:val="-9"/>
        </w:rPr>
        <w:t xml:space="preserve"> </w:t>
      </w:r>
      <w:r>
        <w:t>test,</w:t>
      </w:r>
      <w:r>
        <w:rPr>
          <w:spacing w:val="-10"/>
        </w:rPr>
        <w:t xml:space="preserve"> </w:t>
      </w:r>
      <w:r>
        <w:t>or operating status be verified before release, fabrication, receipt, installation, test or use.</w:t>
      </w:r>
    </w:p>
    <w:p w14:paraId="52B743E1" w14:textId="77777777" w:rsidR="00926B52" w:rsidRDefault="00000000">
      <w:pPr>
        <w:pStyle w:val="BodyText"/>
        <w:spacing w:before="5" w:line="110" w:lineRule="auto"/>
        <w:ind w:left="644" w:right="452"/>
      </w:pPr>
      <w:r>
        <w:t>These</w:t>
      </w:r>
      <w:r>
        <w:rPr>
          <w:spacing w:val="-1"/>
        </w:rPr>
        <w:t xml:space="preserve"> </w:t>
      </w:r>
      <w:r>
        <w:t>measures also</w:t>
      </w:r>
      <w:r>
        <w:rPr>
          <w:spacing w:val="-1"/>
        </w:rPr>
        <w:t xml:space="preserve"> </w:t>
      </w:r>
      <w:r>
        <w:t>establish</w:t>
      </w:r>
      <w:r>
        <w:rPr>
          <w:spacing w:val="-2"/>
        </w:rPr>
        <w:t xml:space="preserve"> </w:t>
      </w:r>
      <w:r>
        <w:t>the</w:t>
      </w:r>
      <w:r>
        <w:rPr>
          <w:spacing w:val="-4"/>
        </w:rPr>
        <w:t xml:space="preserve"> </w:t>
      </w:r>
      <w:r>
        <w:t>necessary</w:t>
      </w:r>
      <w:r>
        <w:rPr>
          <w:spacing w:val="-2"/>
        </w:rPr>
        <w:t xml:space="preserve"> </w:t>
      </w:r>
      <w:r>
        <w:t>authorities</w:t>
      </w:r>
      <w:r>
        <w:rPr>
          <w:spacing w:val="-2"/>
        </w:rPr>
        <w:t xml:space="preserve"> </w:t>
      </w:r>
      <w:r>
        <w:t>and</w:t>
      </w:r>
      <w:r>
        <w:rPr>
          <w:spacing w:val="-2"/>
        </w:rPr>
        <w:t xml:space="preserve"> </w:t>
      </w:r>
      <w:r>
        <w:t>controls</w:t>
      </w:r>
      <w:r>
        <w:rPr>
          <w:spacing w:val="-2"/>
        </w:rPr>
        <w:t xml:space="preserve"> </w:t>
      </w:r>
      <w:r>
        <w:t>for</w:t>
      </w:r>
      <w:r>
        <w:rPr>
          <w:spacing w:val="-2"/>
        </w:rPr>
        <w:t xml:space="preserve"> </w:t>
      </w:r>
      <w:r>
        <w:t>the</w:t>
      </w:r>
      <w:r>
        <w:rPr>
          <w:spacing w:val="-2"/>
        </w:rPr>
        <w:t xml:space="preserve"> </w:t>
      </w:r>
      <w:r>
        <w:t>application and removal of status indicators or labels.</w:t>
      </w:r>
    </w:p>
    <w:p w14:paraId="5BB3E175" w14:textId="77777777" w:rsidR="00926B52" w:rsidRDefault="00926B52">
      <w:pPr>
        <w:pStyle w:val="BodyText"/>
        <w:spacing w:before="9"/>
        <w:rPr>
          <w:sz w:val="10"/>
        </w:rPr>
      </w:pPr>
    </w:p>
    <w:p w14:paraId="1EDD33BA" w14:textId="77777777" w:rsidR="00926B52" w:rsidRDefault="00000000">
      <w:pPr>
        <w:pStyle w:val="BodyText"/>
        <w:spacing w:line="110" w:lineRule="auto"/>
        <w:ind w:left="644"/>
      </w:pPr>
      <w:r>
        <w:t>In</w:t>
      </w:r>
      <w:r>
        <w:rPr>
          <w:spacing w:val="-8"/>
        </w:rPr>
        <w:t xml:space="preserve"> </w:t>
      </w:r>
      <w:r>
        <w:t>addition,</w:t>
      </w:r>
      <w:r>
        <w:rPr>
          <w:spacing w:val="-6"/>
        </w:rPr>
        <w:t xml:space="preserve"> </w:t>
      </w:r>
      <w:r>
        <w:t>temporary</w:t>
      </w:r>
      <w:r>
        <w:rPr>
          <w:spacing w:val="-6"/>
        </w:rPr>
        <w:t xml:space="preserve"> </w:t>
      </w:r>
      <w:r>
        <w:t>design</w:t>
      </w:r>
      <w:r>
        <w:rPr>
          <w:spacing w:val="-7"/>
        </w:rPr>
        <w:t xml:space="preserve"> </w:t>
      </w:r>
      <w:r>
        <w:t>changes</w:t>
      </w:r>
      <w:r>
        <w:rPr>
          <w:spacing w:val="-8"/>
        </w:rPr>
        <w:t xml:space="preserve"> </w:t>
      </w:r>
      <w:r>
        <w:t>(temporary</w:t>
      </w:r>
      <w:r>
        <w:rPr>
          <w:spacing w:val="-6"/>
        </w:rPr>
        <w:t xml:space="preserve"> </w:t>
      </w:r>
      <w:r>
        <w:t>modifications),</w:t>
      </w:r>
      <w:r>
        <w:rPr>
          <w:spacing w:val="-8"/>
        </w:rPr>
        <w:t xml:space="preserve"> </w:t>
      </w:r>
      <w:r>
        <w:t>such</w:t>
      </w:r>
      <w:r>
        <w:rPr>
          <w:spacing w:val="-7"/>
        </w:rPr>
        <w:t xml:space="preserve"> </w:t>
      </w:r>
      <w:r>
        <w:t>as</w:t>
      </w:r>
      <w:r>
        <w:rPr>
          <w:spacing w:val="-8"/>
        </w:rPr>
        <w:t xml:space="preserve"> </w:t>
      </w:r>
      <w:r>
        <w:t>temporary</w:t>
      </w:r>
      <w:r>
        <w:rPr>
          <w:spacing w:val="-6"/>
        </w:rPr>
        <w:t xml:space="preserve"> </w:t>
      </w:r>
      <w:r>
        <w:t>bypass lines,</w:t>
      </w:r>
      <w:r>
        <w:rPr>
          <w:spacing w:val="-12"/>
        </w:rPr>
        <w:t xml:space="preserve"> </w:t>
      </w:r>
      <w:r>
        <w:t>electrical</w:t>
      </w:r>
      <w:r>
        <w:rPr>
          <w:spacing w:val="-12"/>
        </w:rPr>
        <w:t xml:space="preserve"> </w:t>
      </w:r>
      <w:r>
        <w:t>jumpers</w:t>
      </w:r>
      <w:r>
        <w:rPr>
          <w:spacing w:val="-12"/>
        </w:rPr>
        <w:t xml:space="preserve"> </w:t>
      </w:r>
      <w:r>
        <w:t>and</w:t>
      </w:r>
      <w:r>
        <w:rPr>
          <w:spacing w:val="-13"/>
        </w:rPr>
        <w:t xml:space="preserve"> </w:t>
      </w:r>
      <w:r>
        <w:t>lifted</w:t>
      </w:r>
      <w:r>
        <w:rPr>
          <w:spacing w:val="-11"/>
        </w:rPr>
        <w:t xml:space="preserve"> </w:t>
      </w:r>
      <w:r>
        <w:t>wires,</w:t>
      </w:r>
      <w:r>
        <w:rPr>
          <w:spacing w:val="-12"/>
        </w:rPr>
        <w:t xml:space="preserve"> </w:t>
      </w:r>
      <w:r>
        <w:t>and</w:t>
      </w:r>
      <w:r>
        <w:rPr>
          <w:spacing w:val="-11"/>
        </w:rPr>
        <w:t xml:space="preserve"> </w:t>
      </w:r>
      <w:r>
        <w:t>temporary</w:t>
      </w:r>
      <w:r>
        <w:rPr>
          <w:spacing w:val="-11"/>
        </w:rPr>
        <w:t xml:space="preserve"> </w:t>
      </w:r>
      <w:r>
        <w:t>trip-point</w:t>
      </w:r>
      <w:r>
        <w:rPr>
          <w:spacing w:val="-11"/>
        </w:rPr>
        <w:t xml:space="preserve"> </w:t>
      </w:r>
      <w:r>
        <w:t>settings,</w:t>
      </w:r>
      <w:r>
        <w:rPr>
          <w:spacing w:val="-12"/>
        </w:rPr>
        <w:t xml:space="preserve"> </w:t>
      </w:r>
      <w:r>
        <w:t>are</w:t>
      </w:r>
      <w:r>
        <w:rPr>
          <w:spacing w:val="-13"/>
        </w:rPr>
        <w:t xml:space="preserve"> </w:t>
      </w:r>
      <w:r>
        <w:t>controlled</w:t>
      </w:r>
      <w:r>
        <w:rPr>
          <w:spacing w:val="-12"/>
        </w:rPr>
        <w:t xml:space="preserve"> </w:t>
      </w:r>
      <w:r>
        <w:t>by procedures that include requirements for appropriate installation and removal, independent/concurrent verifications, and status tracking.</w:t>
      </w:r>
    </w:p>
    <w:p w14:paraId="27162177" w14:textId="77777777" w:rsidR="00926B52" w:rsidRDefault="00926B52">
      <w:pPr>
        <w:pStyle w:val="BodyText"/>
        <w:spacing w:before="7"/>
        <w:rPr>
          <w:sz w:val="10"/>
        </w:rPr>
      </w:pPr>
    </w:p>
    <w:p w14:paraId="170EA33B" w14:textId="77777777" w:rsidR="00926B52" w:rsidRDefault="00000000">
      <w:pPr>
        <w:pStyle w:val="BodyText"/>
        <w:spacing w:before="1" w:line="110" w:lineRule="auto"/>
        <w:ind w:left="649" w:right="452"/>
      </w:pPr>
      <w:r>
        <w:t>Administrative procedures also describe the measures taken to control altering the sequence</w:t>
      </w:r>
      <w:r>
        <w:rPr>
          <w:spacing w:val="-11"/>
        </w:rPr>
        <w:t xml:space="preserve"> </w:t>
      </w:r>
      <w:r>
        <w:t>of</w:t>
      </w:r>
      <w:r>
        <w:rPr>
          <w:spacing w:val="-10"/>
        </w:rPr>
        <w:t xml:space="preserve"> </w:t>
      </w:r>
      <w:r>
        <w:t>required</w:t>
      </w:r>
      <w:r>
        <w:rPr>
          <w:spacing w:val="-10"/>
        </w:rPr>
        <w:t xml:space="preserve"> </w:t>
      </w:r>
      <w:r>
        <w:t>tests,</w:t>
      </w:r>
      <w:r>
        <w:rPr>
          <w:spacing w:val="-11"/>
        </w:rPr>
        <w:t xml:space="preserve"> </w:t>
      </w:r>
      <w:r>
        <w:t>inspections,</w:t>
      </w:r>
      <w:r>
        <w:rPr>
          <w:spacing w:val="-11"/>
        </w:rPr>
        <w:t xml:space="preserve"> </w:t>
      </w:r>
      <w:r>
        <w:t>and</w:t>
      </w:r>
      <w:r>
        <w:rPr>
          <w:spacing w:val="-13"/>
        </w:rPr>
        <w:t xml:space="preserve"> </w:t>
      </w:r>
      <w:r>
        <w:t>other</w:t>
      </w:r>
      <w:r>
        <w:rPr>
          <w:spacing w:val="-12"/>
        </w:rPr>
        <w:t xml:space="preserve"> </w:t>
      </w:r>
      <w:r>
        <w:t>operations.</w:t>
      </w:r>
      <w:r>
        <w:rPr>
          <w:spacing w:val="-11"/>
        </w:rPr>
        <w:t xml:space="preserve"> </w:t>
      </w:r>
      <w:r>
        <w:t>Review</w:t>
      </w:r>
      <w:r>
        <w:rPr>
          <w:spacing w:val="-12"/>
        </w:rPr>
        <w:t xml:space="preserve"> </w:t>
      </w:r>
      <w:r>
        <w:t>and</w:t>
      </w:r>
      <w:r>
        <w:rPr>
          <w:spacing w:val="-12"/>
        </w:rPr>
        <w:t xml:space="preserve"> </w:t>
      </w:r>
      <w:r>
        <w:t>approval</w:t>
      </w:r>
      <w:r>
        <w:rPr>
          <w:spacing w:val="-10"/>
        </w:rPr>
        <w:t xml:space="preserve"> </w:t>
      </w:r>
      <w:r>
        <w:t>for</w:t>
      </w:r>
      <w:r>
        <w:rPr>
          <w:spacing w:val="-12"/>
        </w:rPr>
        <w:t xml:space="preserve"> </w:t>
      </w:r>
      <w:r>
        <w:t>these actions is subject to the same control as taken during the original review and approval of tests, inspections, and other operations.</w:t>
      </w:r>
    </w:p>
    <w:p w14:paraId="2798CF79" w14:textId="77777777" w:rsidR="00926B52" w:rsidRDefault="00000000">
      <w:pPr>
        <w:pStyle w:val="Heading4"/>
        <w:numPr>
          <w:ilvl w:val="1"/>
          <w:numId w:val="32"/>
        </w:numPr>
        <w:tabs>
          <w:tab w:val="left" w:pos="1359"/>
          <w:tab w:val="left" w:pos="1360"/>
        </w:tabs>
        <w:spacing w:before="20" w:line="518" w:lineRule="exact"/>
      </w:pPr>
      <w:bookmarkStart w:id="93" w:name="14.1__NQA-1_Commitment"/>
      <w:bookmarkEnd w:id="93"/>
      <w:r>
        <w:t>NQA-1</w:t>
      </w:r>
      <w:r>
        <w:rPr>
          <w:spacing w:val="-12"/>
        </w:rPr>
        <w:t xml:space="preserve"> </w:t>
      </w:r>
      <w:r>
        <w:rPr>
          <w:spacing w:val="-2"/>
        </w:rPr>
        <w:t>Commitment</w:t>
      </w:r>
    </w:p>
    <w:p w14:paraId="2C5C21E9" w14:textId="77777777" w:rsidR="00926B52" w:rsidRDefault="00000000">
      <w:pPr>
        <w:pStyle w:val="BodyText"/>
        <w:spacing w:line="375" w:lineRule="exact"/>
        <w:ind w:left="649"/>
        <w:rPr>
          <w:i/>
        </w:rPr>
      </w:pPr>
      <w:r>
        <w:t>In</w:t>
      </w:r>
      <w:r>
        <w:rPr>
          <w:spacing w:val="-16"/>
        </w:rPr>
        <w:t xml:space="preserve"> </w:t>
      </w:r>
      <w:r>
        <w:t>establishing</w:t>
      </w:r>
      <w:r>
        <w:rPr>
          <w:spacing w:val="-15"/>
        </w:rPr>
        <w:t xml:space="preserve"> </w:t>
      </w:r>
      <w:r>
        <w:t>measures</w:t>
      </w:r>
      <w:r>
        <w:rPr>
          <w:spacing w:val="-15"/>
        </w:rPr>
        <w:t xml:space="preserve"> </w:t>
      </w:r>
      <w:r>
        <w:t>for</w:t>
      </w:r>
      <w:r>
        <w:rPr>
          <w:spacing w:val="-15"/>
        </w:rPr>
        <w:t xml:space="preserve"> </w:t>
      </w:r>
      <w:r>
        <w:t>control</w:t>
      </w:r>
      <w:r>
        <w:rPr>
          <w:spacing w:val="-14"/>
        </w:rPr>
        <w:t xml:space="preserve"> </w:t>
      </w:r>
      <w:r>
        <w:t>of</w:t>
      </w:r>
      <w:r>
        <w:rPr>
          <w:spacing w:val="-14"/>
        </w:rPr>
        <w:t xml:space="preserve"> </w:t>
      </w:r>
      <w:r>
        <w:t>inspection,</w:t>
      </w:r>
      <w:r>
        <w:rPr>
          <w:spacing w:val="-15"/>
        </w:rPr>
        <w:t xml:space="preserve"> </w:t>
      </w:r>
      <w:r>
        <w:t>test</w:t>
      </w:r>
      <w:r>
        <w:rPr>
          <w:spacing w:val="-15"/>
        </w:rPr>
        <w:t xml:space="preserve"> </w:t>
      </w:r>
      <w:r>
        <w:t>and</w:t>
      </w:r>
      <w:r>
        <w:rPr>
          <w:spacing w:val="-14"/>
        </w:rPr>
        <w:t xml:space="preserve"> </w:t>
      </w:r>
      <w:r>
        <w:t>operating</w:t>
      </w:r>
      <w:r>
        <w:rPr>
          <w:spacing w:val="-14"/>
        </w:rPr>
        <w:t xml:space="preserve"> </w:t>
      </w:r>
      <w:r>
        <w:t>status,</w:t>
      </w:r>
      <w:r>
        <w:rPr>
          <w:spacing w:val="-15"/>
        </w:rPr>
        <w:t xml:space="preserve"> </w:t>
      </w:r>
      <w:r>
        <w:rPr>
          <w:i/>
          <w:spacing w:val="-4"/>
        </w:rPr>
        <w:t>[CA]</w:t>
      </w:r>
    </w:p>
    <w:p w14:paraId="658DB006" w14:textId="77777777" w:rsidR="00926B52" w:rsidRDefault="00000000">
      <w:pPr>
        <w:pStyle w:val="BodyText"/>
        <w:spacing w:line="398" w:lineRule="exact"/>
        <w:ind w:left="649"/>
      </w:pPr>
      <w:r>
        <w:rPr>
          <w:spacing w:val="-2"/>
        </w:rPr>
        <w:t>commits to compliance with NQA-1-2008,</w:t>
      </w:r>
      <w:r>
        <w:rPr>
          <w:spacing w:val="-4"/>
        </w:rPr>
        <w:t xml:space="preserve"> </w:t>
      </w:r>
      <w:r>
        <w:rPr>
          <w:spacing w:val="-2"/>
        </w:rPr>
        <w:t>Requirement</w:t>
      </w:r>
      <w:r>
        <w:rPr>
          <w:spacing w:val="-4"/>
        </w:rPr>
        <w:t xml:space="preserve"> </w:t>
      </w:r>
      <w:r>
        <w:rPr>
          <w:spacing w:val="-5"/>
        </w:rPr>
        <w:t>14.</w:t>
      </w:r>
    </w:p>
    <w:p w14:paraId="07A6C1DB" w14:textId="77777777" w:rsidR="00926B52" w:rsidRDefault="00926B52">
      <w:pPr>
        <w:spacing w:line="398" w:lineRule="exact"/>
        <w:sectPr w:rsidR="00926B52">
          <w:pgSz w:w="12240" w:h="15840"/>
          <w:pgMar w:top="1640" w:right="1060" w:bottom="940" w:left="800" w:header="704" w:footer="747" w:gutter="0"/>
          <w:cols w:space="720"/>
        </w:sectPr>
      </w:pPr>
    </w:p>
    <w:p w14:paraId="2367A2B6" w14:textId="77777777" w:rsidR="00926B52" w:rsidRDefault="00926B52">
      <w:pPr>
        <w:pStyle w:val="BodyText"/>
        <w:spacing w:before="20"/>
        <w:rPr>
          <w:sz w:val="10"/>
        </w:rPr>
      </w:pPr>
    </w:p>
    <w:p w14:paraId="59D9E3C7" w14:textId="77777777" w:rsidR="00926B52" w:rsidRDefault="00000000">
      <w:pPr>
        <w:pStyle w:val="Heading3"/>
        <w:tabs>
          <w:tab w:val="left" w:pos="2439"/>
        </w:tabs>
        <w:spacing w:before="99" w:line="117" w:lineRule="auto"/>
        <w:ind w:left="2440" w:right="2221" w:hanging="1800"/>
      </w:pPr>
      <w:bookmarkStart w:id="94" w:name="SECTION_15_NONCONFORMING_MATERIALS,_PART"/>
      <w:bookmarkStart w:id="95" w:name="_bookmark29"/>
      <w:bookmarkEnd w:id="94"/>
      <w:bookmarkEnd w:id="95"/>
      <w:r>
        <w:t>SECTION 15</w:t>
      </w:r>
      <w:r>
        <w:tab/>
        <w:t>NONCONFORMING</w:t>
      </w:r>
      <w:r>
        <w:rPr>
          <w:spacing w:val="-13"/>
        </w:rPr>
        <w:t xml:space="preserve"> </w:t>
      </w:r>
      <w:r>
        <w:t>MATERIALS,</w:t>
      </w:r>
      <w:r>
        <w:rPr>
          <w:spacing w:val="-13"/>
        </w:rPr>
        <w:t xml:space="preserve"> </w:t>
      </w:r>
      <w:r>
        <w:t>PARTS,</w:t>
      </w:r>
      <w:r>
        <w:rPr>
          <w:spacing w:val="-13"/>
        </w:rPr>
        <w:t xml:space="preserve"> </w:t>
      </w:r>
      <w:r>
        <w:t xml:space="preserve">OR </w:t>
      </w:r>
      <w:r>
        <w:rPr>
          <w:spacing w:val="-2"/>
        </w:rPr>
        <w:t>COMPONENTS</w:t>
      </w:r>
    </w:p>
    <w:p w14:paraId="170423F6" w14:textId="77777777" w:rsidR="00926B52" w:rsidRDefault="00000000">
      <w:pPr>
        <w:pStyle w:val="BodyText"/>
        <w:spacing w:before="235" w:line="110" w:lineRule="auto"/>
        <w:ind w:left="640" w:right="390"/>
      </w:pPr>
      <w:r>
        <w:rPr>
          <w:i/>
        </w:rPr>
        <w:t xml:space="preserve">[CA] </w:t>
      </w:r>
      <w:r>
        <w:t>has established the necessary measures and governing procedures to control items, including services that do not conform to specified requirements to prevent inadvertent installation or use. Instructions require that the individual discovering a nonconformance identify, describe, and document the nonconformance in accordance with the requirements of Part II, Section 16. Controls provide for identification, documentation, evaluation, segregation when practical, and disposition of nonconforming items, and for notification to affected organizations. Controls are provided to address conditional release of nonconforming items for use on an at-risk basis prior to resolution and disposition of the nonconformance, including maintaining identification of the item and documenting the basis for such release. Conditional release of nonconforming items for installation requires the approval of the designated management. Nonconformances are corrected or resolved prior to depending on the item to perform its intended safety function. Nonconformances</w:t>
      </w:r>
      <w:r>
        <w:rPr>
          <w:spacing w:val="40"/>
        </w:rPr>
        <w:t xml:space="preserve"> </w:t>
      </w:r>
      <w:r>
        <w:t>are evaluated for impact on operability of quality structures, systems, and components to assure</w:t>
      </w:r>
      <w:r>
        <w:rPr>
          <w:spacing w:val="-3"/>
        </w:rPr>
        <w:t xml:space="preserve"> </w:t>
      </w:r>
      <w:r>
        <w:t>that</w:t>
      </w:r>
      <w:r>
        <w:rPr>
          <w:spacing w:val="-3"/>
        </w:rPr>
        <w:t xml:space="preserve"> </w:t>
      </w:r>
      <w:r>
        <w:t>the</w:t>
      </w:r>
      <w:r>
        <w:rPr>
          <w:spacing w:val="-3"/>
        </w:rPr>
        <w:t xml:space="preserve"> </w:t>
      </w:r>
      <w:r>
        <w:t>final</w:t>
      </w:r>
      <w:r>
        <w:rPr>
          <w:spacing w:val="-1"/>
        </w:rPr>
        <w:t xml:space="preserve"> </w:t>
      </w:r>
      <w:r>
        <w:t>condition</w:t>
      </w:r>
      <w:r>
        <w:rPr>
          <w:spacing w:val="-4"/>
        </w:rPr>
        <w:t xml:space="preserve"> </w:t>
      </w:r>
      <w:r>
        <w:t>does</w:t>
      </w:r>
      <w:r>
        <w:rPr>
          <w:spacing w:val="-3"/>
        </w:rPr>
        <w:t xml:space="preserve"> </w:t>
      </w:r>
      <w:r>
        <w:t>not</w:t>
      </w:r>
      <w:r>
        <w:rPr>
          <w:spacing w:val="-4"/>
        </w:rPr>
        <w:t xml:space="preserve"> </w:t>
      </w:r>
      <w:r>
        <w:t>adversely</w:t>
      </w:r>
      <w:r>
        <w:rPr>
          <w:spacing w:val="-4"/>
        </w:rPr>
        <w:t xml:space="preserve"> </w:t>
      </w:r>
      <w:r>
        <w:t>affect</w:t>
      </w:r>
      <w:r>
        <w:rPr>
          <w:spacing w:val="-1"/>
        </w:rPr>
        <w:t xml:space="preserve"> </w:t>
      </w:r>
      <w:r>
        <w:t>safety,</w:t>
      </w:r>
      <w:r>
        <w:rPr>
          <w:spacing w:val="-1"/>
        </w:rPr>
        <w:t xml:space="preserve"> </w:t>
      </w:r>
      <w:r>
        <w:t>operation,</w:t>
      </w:r>
      <w:r>
        <w:rPr>
          <w:spacing w:val="-1"/>
        </w:rPr>
        <w:t xml:space="preserve"> </w:t>
      </w:r>
      <w:r>
        <w:t>or</w:t>
      </w:r>
      <w:r>
        <w:rPr>
          <w:spacing w:val="-1"/>
        </w:rPr>
        <w:t xml:space="preserve"> </w:t>
      </w:r>
      <w:r>
        <w:t>maintenance</w:t>
      </w:r>
      <w:r>
        <w:rPr>
          <w:spacing w:val="-1"/>
        </w:rPr>
        <w:t xml:space="preserve"> </w:t>
      </w:r>
      <w:r>
        <w:t>of the</w:t>
      </w:r>
      <w:r>
        <w:rPr>
          <w:spacing w:val="-4"/>
        </w:rPr>
        <w:t xml:space="preserve"> </w:t>
      </w:r>
      <w:r>
        <w:t>item</w:t>
      </w:r>
      <w:r>
        <w:rPr>
          <w:spacing w:val="-4"/>
        </w:rPr>
        <w:t xml:space="preserve"> </w:t>
      </w:r>
      <w:r>
        <w:t>or</w:t>
      </w:r>
      <w:r>
        <w:rPr>
          <w:spacing w:val="-4"/>
        </w:rPr>
        <w:t xml:space="preserve"> </w:t>
      </w:r>
      <w:r>
        <w:t>service.</w:t>
      </w:r>
      <w:r>
        <w:rPr>
          <w:spacing w:val="-4"/>
        </w:rPr>
        <w:t xml:space="preserve"> </w:t>
      </w:r>
      <w:r>
        <w:t>Nonconformances</w:t>
      </w:r>
      <w:r>
        <w:rPr>
          <w:spacing w:val="-4"/>
        </w:rPr>
        <w:t xml:space="preserve"> </w:t>
      </w:r>
      <w:r>
        <w:t>to</w:t>
      </w:r>
      <w:r>
        <w:rPr>
          <w:spacing w:val="-4"/>
        </w:rPr>
        <w:t xml:space="preserve"> </w:t>
      </w:r>
      <w:r>
        <w:t>design</w:t>
      </w:r>
      <w:r>
        <w:rPr>
          <w:spacing w:val="-4"/>
        </w:rPr>
        <w:t xml:space="preserve"> </w:t>
      </w:r>
      <w:r>
        <w:t>requirements</w:t>
      </w:r>
      <w:r>
        <w:rPr>
          <w:spacing w:val="-4"/>
        </w:rPr>
        <w:t xml:space="preserve"> </w:t>
      </w:r>
      <w:r>
        <w:t>dispositioned</w:t>
      </w:r>
      <w:r>
        <w:rPr>
          <w:spacing w:val="-4"/>
        </w:rPr>
        <w:t xml:space="preserve"> </w:t>
      </w:r>
      <w:r>
        <w:t>repair</w:t>
      </w:r>
      <w:r>
        <w:rPr>
          <w:spacing w:val="-4"/>
        </w:rPr>
        <w:t xml:space="preserve"> </w:t>
      </w:r>
      <w:r>
        <w:t>or</w:t>
      </w:r>
      <w:r>
        <w:rPr>
          <w:spacing w:val="-4"/>
        </w:rPr>
        <w:t xml:space="preserve"> </w:t>
      </w:r>
      <w:r>
        <w:t xml:space="preserve">use-as- is are subject to design control measures commensurate with those applied to the original design. Nonconformance dispositions are reviewed for adequacy, analysis of quality trends, and reports provided to the designated management. Significant trends are reported to management in accordance with </w:t>
      </w:r>
      <w:r>
        <w:rPr>
          <w:i/>
        </w:rPr>
        <w:t xml:space="preserve">[CA] </w:t>
      </w:r>
      <w:r>
        <w:t xml:space="preserve">procedures, regulatory requirements, and industry </w:t>
      </w:r>
      <w:r>
        <w:rPr>
          <w:spacing w:val="-2"/>
        </w:rPr>
        <w:t>standards.</w:t>
      </w:r>
    </w:p>
    <w:p w14:paraId="14E43F9B" w14:textId="77777777" w:rsidR="00926B52" w:rsidRDefault="00000000">
      <w:pPr>
        <w:pStyle w:val="Heading4"/>
        <w:numPr>
          <w:ilvl w:val="1"/>
          <w:numId w:val="31"/>
        </w:numPr>
        <w:tabs>
          <w:tab w:val="left" w:pos="1359"/>
          <w:tab w:val="left" w:pos="1360"/>
        </w:tabs>
        <w:spacing w:before="32" w:line="522" w:lineRule="exact"/>
      </w:pPr>
      <w:bookmarkStart w:id="96" w:name="15.1_Interface_with_the_Reporting_Progra"/>
      <w:bookmarkEnd w:id="96"/>
      <w:r>
        <w:rPr>
          <w:spacing w:val="-2"/>
        </w:rPr>
        <w:t>Interface with</w:t>
      </w:r>
      <w:r>
        <w:rPr>
          <w:spacing w:val="-3"/>
        </w:rPr>
        <w:t xml:space="preserve"> </w:t>
      </w:r>
      <w:r>
        <w:rPr>
          <w:spacing w:val="-2"/>
        </w:rPr>
        <w:t>the</w:t>
      </w:r>
      <w:r>
        <w:rPr>
          <w:spacing w:val="-3"/>
        </w:rPr>
        <w:t xml:space="preserve"> </w:t>
      </w:r>
      <w:r>
        <w:rPr>
          <w:spacing w:val="-2"/>
        </w:rPr>
        <w:t>Reporting</w:t>
      </w:r>
      <w:r>
        <w:rPr>
          <w:spacing w:val="-8"/>
        </w:rPr>
        <w:t xml:space="preserve"> </w:t>
      </w:r>
      <w:r>
        <w:rPr>
          <w:spacing w:val="-2"/>
        </w:rPr>
        <w:t>Program</w:t>
      </w:r>
    </w:p>
    <w:p w14:paraId="1368C95F" w14:textId="77777777" w:rsidR="00926B52" w:rsidRDefault="00000000">
      <w:pPr>
        <w:spacing w:before="220" w:line="110" w:lineRule="auto"/>
        <w:ind w:left="649" w:right="353"/>
      </w:pPr>
      <w:r>
        <w:rPr>
          <w:i/>
        </w:rPr>
        <w:t xml:space="preserve">[CA] </w:t>
      </w:r>
      <w:r>
        <w:t>has appropriate interfaces between the QAP for identification and control of nonconforming materials, parts, or components and the non-QA Reporting Program to satisfy</w:t>
      </w:r>
      <w:r>
        <w:rPr>
          <w:spacing w:val="-8"/>
        </w:rPr>
        <w:t xml:space="preserve"> </w:t>
      </w:r>
      <w:r>
        <w:t>the</w:t>
      </w:r>
      <w:r>
        <w:rPr>
          <w:spacing w:val="-7"/>
        </w:rPr>
        <w:t xml:space="preserve"> </w:t>
      </w:r>
      <w:r>
        <w:t>requirements</w:t>
      </w:r>
      <w:r>
        <w:rPr>
          <w:spacing w:val="-8"/>
        </w:rPr>
        <w:t xml:space="preserve"> </w:t>
      </w:r>
      <w:r>
        <w:t>of</w:t>
      </w:r>
      <w:r>
        <w:rPr>
          <w:spacing w:val="-10"/>
        </w:rPr>
        <w:t xml:space="preserve"> </w:t>
      </w:r>
      <w:r>
        <w:rPr>
          <w:i/>
        </w:rPr>
        <w:t>[10</w:t>
      </w:r>
      <w:r>
        <w:rPr>
          <w:i/>
          <w:spacing w:val="-8"/>
        </w:rPr>
        <w:t xml:space="preserve"> </w:t>
      </w:r>
      <w:r>
        <w:rPr>
          <w:i/>
        </w:rPr>
        <w:t>CFR</w:t>
      </w:r>
      <w:r>
        <w:rPr>
          <w:i/>
          <w:spacing w:val="-8"/>
        </w:rPr>
        <w:t xml:space="preserve"> </w:t>
      </w:r>
      <w:r>
        <w:rPr>
          <w:i/>
        </w:rPr>
        <w:t>52,</w:t>
      </w:r>
      <w:r>
        <w:rPr>
          <w:i/>
          <w:spacing w:val="-8"/>
        </w:rPr>
        <w:t xml:space="preserve"> </w:t>
      </w:r>
      <w:r>
        <w:rPr>
          <w:i/>
        </w:rPr>
        <w:t>10</w:t>
      </w:r>
      <w:r>
        <w:rPr>
          <w:i/>
          <w:spacing w:val="-8"/>
        </w:rPr>
        <w:t xml:space="preserve"> </w:t>
      </w:r>
      <w:r>
        <w:rPr>
          <w:i/>
        </w:rPr>
        <w:t>CFR</w:t>
      </w:r>
      <w:r>
        <w:rPr>
          <w:i/>
          <w:spacing w:val="-8"/>
        </w:rPr>
        <w:t xml:space="preserve"> </w:t>
      </w:r>
      <w:r>
        <w:rPr>
          <w:i/>
        </w:rPr>
        <w:t>50.55</w:t>
      </w:r>
      <w:r>
        <w:rPr>
          <w:i/>
          <w:spacing w:val="-8"/>
        </w:rPr>
        <w:t xml:space="preserve"> </w:t>
      </w:r>
      <w:r>
        <w:rPr>
          <w:i/>
        </w:rPr>
        <w:t>and/or</w:t>
      </w:r>
      <w:r>
        <w:rPr>
          <w:i/>
          <w:spacing w:val="-8"/>
        </w:rPr>
        <w:t xml:space="preserve"> </w:t>
      </w:r>
      <w:r>
        <w:rPr>
          <w:i/>
        </w:rPr>
        <w:t>10</w:t>
      </w:r>
      <w:r>
        <w:rPr>
          <w:i/>
          <w:spacing w:val="-7"/>
        </w:rPr>
        <w:t xml:space="preserve"> </w:t>
      </w:r>
      <w:r>
        <w:rPr>
          <w:i/>
        </w:rPr>
        <w:t>CFR</w:t>
      </w:r>
      <w:r>
        <w:rPr>
          <w:i/>
          <w:spacing w:val="-7"/>
        </w:rPr>
        <w:t xml:space="preserve"> </w:t>
      </w:r>
      <w:r>
        <w:rPr>
          <w:i/>
        </w:rPr>
        <w:t>21</w:t>
      </w:r>
      <w:r>
        <w:rPr>
          <w:i/>
          <w:spacing w:val="-8"/>
        </w:rPr>
        <w:t xml:space="preserve"> </w:t>
      </w:r>
      <w:r>
        <w:rPr>
          <w:i/>
        </w:rPr>
        <w:t>during</w:t>
      </w:r>
      <w:r>
        <w:rPr>
          <w:i/>
          <w:spacing w:val="-7"/>
        </w:rPr>
        <w:t xml:space="preserve"> </w:t>
      </w:r>
      <w:r>
        <w:rPr>
          <w:i/>
        </w:rPr>
        <w:t>[ESP/COL design and construction and 10 CFR 21 during operations]</w:t>
      </w:r>
      <w:r>
        <w:t>.</w:t>
      </w:r>
    </w:p>
    <w:p w14:paraId="3601ED7F" w14:textId="77777777" w:rsidR="00926B52" w:rsidRDefault="00000000">
      <w:pPr>
        <w:pStyle w:val="Heading4"/>
        <w:numPr>
          <w:ilvl w:val="1"/>
          <w:numId w:val="31"/>
        </w:numPr>
        <w:tabs>
          <w:tab w:val="left" w:pos="1360"/>
          <w:tab w:val="left" w:pos="1361"/>
        </w:tabs>
        <w:spacing w:before="21" w:line="519" w:lineRule="exact"/>
        <w:ind w:left="1360" w:hanging="721"/>
      </w:pPr>
      <w:bookmarkStart w:id="97" w:name="15.2_NQA-1_Commitment"/>
      <w:bookmarkEnd w:id="97"/>
      <w:r>
        <w:rPr>
          <w:spacing w:val="-4"/>
        </w:rPr>
        <w:t>NQA-1</w:t>
      </w:r>
      <w:r>
        <w:rPr>
          <w:spacing w:val="-11"/>
        </w:rPr>
        <w:t xml:space="preserve"> </w:t>
      </w:r>
      <w:r>
        <w:rPr>
          <w:spacing w:val="-4"/>
        </w:rPr>
        <w:t>Commitment</w:t>
      </w:r>
    </w:p>
    <w:p w14:paraId="0300EC85" w14:textId="77777777" w:rsidR="00926B52" w:rsidRDefault="00000000">
      <w:pPr>
        <w:pStyle w:val="BodyText"/>
        <w:spacing w:before="217" w:line="110" w:lineRule="auto"/>
        <w:ind w:left="649" w:right="452"/>
      </w:pPr>
      <w:r>
        <w:t>In</w:t>
      </w:r>
      <w:r>
        <w:rPr>
          <w:spacing w:val="-13"/>
        </w:rPr>
        <w:t xml:space="preserve"> </w:t>
      </w:r>
      <w:r>
        <w:t>establishing</w:t>
      </w:r>
      <w:r>
        <w:rPr>
          <w:spacing w:val="-13"/>
        </w:rPr>
        <w:t xml:space="preserve"> </w:t>
      </w:r>
      <w:r>
        <w:t>measures</w:t>
      </w:r>
      <w:r>
        <w:rPr>
          <w:spacing w:val="-13"/>
        </w:rPr>
        <w:t xml:space="preserve"> </w:t>
      </w:r>
      <w:r>
        <w:t>for</w:t>
      </w:r>
      <w:r>
        <w:rPr>
          <w:spacing w:val="-13"/>
        </w:rPr>
        <w:t xml:space="preserve"> </w:t>
      </w:r>
      <w:r>
        <w:t>nonconforming</w:t>
      </w:r>
      <w:r>
        <w:rPr>
          <w:spacing w:val="-13"/>
        </w:rPr>
        <w:t xml:space="preserve"> </w:t>
      </w:r>
      <w:r>
        <w:t>materials,</w:t>
      </w:r>
      <w:r>
        <w:rPr>
          <w:spacing w:val="-13"/>
        </w:rPr>
        <w:t xml:space="preserve"> </w:t>
      </w:r>
      <w:r>
        <w:t>parts,</w:t>
      </w:r>
      <w:r>
        <w:rPr>
          <w:spacing w:val="-13"/>
        </w:rPr>
        <w:t xml:space="preserve"> </w:t>
      </w:r>
      <w:r>
        <w:t>or</w:t>
      </w:r>
      <w:r>
        <w:rPr>
          <w:spacing w:val="-13"/>
        </w:rPr>
        <w:t xml:space="preserve"> </w:t>
      </w:r>
      <w:r>
        <w:t>components,</w:t>
      </w:r>
      <w:r>
        <w:rPr>
          <w:spacing w:val="-13"/>
        </w:rPr>
        <w:t xml:space="preserve"> </w:t>
      </w:r>
      <w:r>
        <w:rPr>
          <w:i/>
        </w:rPr>
        <w:t>[CA]</w:t>
      </w:r>
      <w:r>
        <w:rPr>
          <w:i/>
          <w:spacing w:val="-13"/>
        </w:rPr>
        <w:t xml:space="preserve"> </w:t>
      </w:r>
      <w:r>
        <w:t>commits to compliance with NQA-1-2008, Requirement 15.</w:t>
      </w:r>
    </w:p>
    <w:p w14:paraId="557E5373" w14:textId="77777777" w:rsidR="00926B52" w:rsidRDefault="00926B52">
      <w:pPr>
        <w:spacing w:line="110" w:lineRule="auto"/>
        <w:sectPr w:rsidR="00926B52">
          <w:pgSz w:w="12240" w:h="15840"/>
          <w:pgMar w:top="1640" w:right="1060" w:bottom="940" w:left="800" w:header="704" w:footer="747" w:gutter="0"/>
          <w:cols w:space="720"/>
        </w:sectPr>
      </w:pPr>
    </w:p>
    <w:p w14:paraId="6A545844" w14:textId="77777777" w:rsidR="00926B52" w:rsidRDefault="00926B52">
      <w:pPr>
        <w:pStyle w:val="BodyText"/>
        <w:spacing w:before="20"/>
        <w:rPr>
          <w:sz w:val="10"/>
        </w:rPr>
      </w:pPr>
    </w:p>
    <w:p w14:paraId="40CB125A" w14:textId="77777777" w:rsidR="00926B52" w:rsidRDefault="00000000">
      <w:pPr>
        <w:pStyle w:val="Heading3"/>
        <w:tabs>
          <w:tab w:val="left" w:pos="2439"/>
        </w:tabs>
        <w:spacing w:line="418" w:lineRule="exact"/>
      </w:pPr>
      <w:bookmarkStart w:id="98" w:name="SECTION_16_CORRECTIVE_ACTION"/>
      <w:bookmarkStart w:id="99" w:name="_bookmark30"/>
      <w:bookmarkEnd w:id="98"/>
      <w:bookmarkEnd w:id="99"/>
      <w:r>
        <w:t>SECTION</w:t>
      </w:r>
      <w:r>
        <w:rPr>
          <w:spacing w:val="-7"/>
        </w:rPr>
        <w:t xml:space="preserve"> </w:t>
      </w:r>
      <w:r>
        <w:rPr>
          <w:spacing w:val="-5"/>
        </w:rPr>
        <w:t>16</w:t>
      </w:r>
      <w:r>
        <w:tab/>
        <w:t>CORRECTIVE</w:t>
      </w:r>
      <w:r>
        <w:rPr>
          <w:spacing w:val="-3"/>
        </w:rPr>
        <w:t xml:space="preserve"> </w:t>
      </w:r>
      <w:r>
        <w:rPr>
          <w:spacing w:val="-2"/>
        </w:rPr>
        <w:t>ACTION</w:t>
      </w:r>
    </w:p>
    <w:p w14:paraId="498BE4E1" w14:textId="77777777" w:rsidR="00926B52" w:rsidRDefault="00000000">
      <w:pPr>
        <w:pStyle w:val="BodyText"/>
        <w:spacing w:before="215" w:line="110" w:lineRule="auto"/>
        <w:ind w:left="644" w:right="396"/>
      </w:pPr>
      <w:r>
        <w:rPr>
          <w:i/>
        </w:rPr>
        <w:t xml:space="preserve">[CA] </w:t>
      </w:r>
      <w:r>
        <w:t xml:space="preserve">has established the necessary measures and governing procedures to promptly identify, control, document, classify, and correct conditions adverse to quality. </w:t>
      </w:r>
      <w:r>
        <w:rPr>
          <w:i/>
        </w:rPr>
        <w:t xml:space="preserve">[CA] </w:t>
      </w:r>
      <w:r>
        <w:t xml:space="preserve">procedures assure that corrective actions are documented and initiated following the determination of conditions adverse to quality in accordance with regulatory requirements and applicable quality standards. </w:t>
      </w:r>
      <w:r>
        <w:rPr>
          <w:i/>
        </w:rPr>
        <w:t xml:space="preserve">[CA] </w:t>
      </w:r>
      <w:r>
        <w:t xml:space="preserve">procedures require personnel to identify known conditions adverse to quality. When complex issues arise where it cannot be readily determined if a condition adverse to quality exists, </w:t>
      </w:r>
      <w:r>
        <w:rPr>
          <w:i/>
        </w:rPr>
        <w:t xml:space="preserve">[CA] </w:t>
      </w:r>
      <w:r>
        <w:t>documents establish the requirements for documentation and timely evaluation of the issue. Reports of conditions adverse to quality are analyzed to identify trends. Significant conditions adverse to quality and</w:t>
      </w:r>
      <w:r>
        <w:rPr>
          <w:spacing w:val="-4"/>
        </w:rPr>
        <w:t xml:space="preserve"> </w:t>
      </w:r>
      <w:r>
        <w:t>significant</w:t>
      </w:r>
      <w:r>
        <w:rPr>
          <w:spacing w:val="-4"/>
        </w:rPr>
        <w:t xml:space="preserve"> </w:t>
      </w:r>
      <w:r>
        <w:t>adverse</w:t>
      </w:r>
      <w:r>
        <w:rPr>
          <w:spacing w:val="-4"/>
        </w:rPr>
        <w:t xml:space="preserve"> </w:t>
      </w:r>
      <w:r>
        <w:t>trends</w:t>
      </w:r>
      <w:r>
        <w:rPr>
          <w:spacing w:val="-4"/>
        </w:rPr>
        <w:t xml:space="preserve"> </w:t>
      </w:r>
      <w:r>
        <w:t>are</w:t>
      </w:r>
      <w:r>
        <w:rPr>
          <w:spacing w:val="-4"/>
        </w:rPr>
        <w:t xml:space="preserve"> </w:t>
      </w:r>
      <w:r>
        <w:t>documented</w:t>
      </w:r>
      <w:r>
        <w:rPr>
          <w:spacing w:val="-4"/>
        </w:rPr>
        <w:t xml:space="preserve"> </w:t>
      </w:r>
      <w:r>
        <w:t>and</w:t>
      </w:r>
      <w:r>
        <w:rPr>
          <w:spacing w:val="-4"/>
        </w:rPr>
        <w:t xml:space="preserve"> </w:t>
      </w:r>
      <w:r>
        <w:t>reported</w:t>
      </w:r>
      <w:r>
        <w:rPr>
          <w:spacing w:val="-4"/>
        </w:rPr>
        <w:t xml:space="preserve"> </w:t>
      </w:r>
      <w:r>
        <w:t>to</w:t>
      </w:r>
      <w:r>
        <w:rPr>
          <w:spacing w:val="-4"/>
        </w:rPr>
        <w:t xml:space="preserve"> </w:t>
      </w:r>
      <w:r>
        <w:t>responsible</w:t>
      </w:r>
      <w:r>
        <w:rPr>
          <w:spacing w:val="-4"/>
        </w:rPr>
        <w:t xml:space="preserve"> </w:t>
      </w:r>
      <w:r>
        <w:t>management.</w:t>
      </w:r>
      <w:r>
        <w:rPr>
          <w:spacing w:val="-4"/>
        </w:rPr>
        <w:t xml:space="preserve"> </w:t>
      </w:r>
      <w:r>
        <w:t>In the case of</w:t>
      </w:r>
      <w:r>
        <w:rPr>
          <w:spacing w:val="-1"/>
        </w:rPr>
        <w:t xml:space="preserve"> </w:t>
      </w:r>
      <w:r>
        <w:t>a significant condition adverse to quality, the cause is determined and</w:t>
      </w:r>
      <w:r>
        <w:rPr>
          <w:spacing w:val="-1"/>
        </w:rPr>
        <w:t xml:space="preserve"> </w:t>
      </w:r>
      <w:r>
        <w:t>actions to preclude recurrence are taken.</w:t>
      </w:r>
    </w:p>
    <w:p w14:paraId="16D871F1" w14:textId="77777777" w:rsidR="00926B52" w:rsidRDefault="00926B52">
      <w:pPr>
        <w:pStyle w:val="BodyText"/>
        <w:spacing w:before="13"/>
        <w:rPr>
          <w:sz w:val="10"/>
        </w:rPr>
      </w:pPr>
    </w:p>
    <w:p w14:paraId="0897FB1A" w14:textId="77777777" w:rsidR="00926B52" w:rsidRDefault="00000000">
      <w:pPr>
        <w:pStyle w:val="BodyText"/>
        <w:spacing w:line="110" w:lineRule="auto"/>
        <w:ind w:left="654" w:right="813"/>
      </w:pPr>
      <w:r>
        <w:t>In</w:t>
      </w:r>
      <w:r>
        <w:rPr>
          <w:spacing w:val="-4"/>
        </w:rPr>
        <w:t xml:space="preserve"> </w:t>
      </w:r>
      <w:r>
        <w:t>the</w:t>
      </w:r>
      <w:r>
        <w:rPr>
          <w:spacing w:val="-4"/>
        </w:rPr>
        <w:t xml:space="preserve"> </w:t>
      </w:r>
      <w:r>
        <w:t>case</w:t>
      </w:r>
      <w:r>
        <w:rPr>
          <w:spacing w:val="-4"/>
        </w:rPr>
        <w:t xml:space="preserve"> </w:t>
      </w:r>
      <w:r>
        <w:t>of</w:t>
      </w:r>
      <w:r>
        <w:rPr>
          <w:spacing w:val="-4"/>
        </w:rPr>
        <w:t xml:space="preserve"> </w:t>
      </w:r>
      <w:r>
        <w:t>suppliers</w:t>
      </w:r>
      <w:r>
        <w:rPr>
          <w:spacing w:val="-4"/>
        </w:rPr>
        <w:t xml:space="preserve"> </w:t>
      </w:r>
      <w:r>
        <w:t>working</w:t>
      </w:r>
      <w:r>
        <w:rPr>
          <w:spacing w:val="-4"/>
        </w:rPr>
        <w:t xml:space="preserve"> </w:t>
      </w:r>
      <w:r>
        <w:t>on</w:t>
      </w:r>
      <w:r>
        <w:rPr>
          <w:spacing w:val="-3"/>
        </w:rPr>
        <w:t xml:space="preserve"> </w:t>
      </w:r>
      <w:r>
        <w:t>safety-related</w:t>
      </w:r>
      <w:r>
        <w:rPr>
          <w:spacing w:val="-4"/>
        </w:rPr>
        <w:t xml:space="preserve"> </w:t>
      </w:r>
      <w:r>
        <w:t>activities,</w:t>
      </w:r>
      <w:r>
        <w:rPr>
          <w:spacing w:val="-4"/>
        </w:rPr>
        <w:t xml:space="preserve"> </w:t>
      </w:r>
      <w:r>
        <w:t>or</w:t>
      </w:r>
      <w:r>
        <w:rPr>
          <w:spacing w:val="-4"/>
        </w:rPr>
        <w:t xml:space="preserve"> </w:t>
      </w:r>
      <w:r>
        <w:t>other</w:t>
      </w:r>
      <w:r>
        <w:rPr>
          <w:spacing w:val="-4"/>
        </w:rPr>
        <w:t xml:space="preserve"> </w:t>
      </w:r>
      <w:r>
        <w:t>similar</w:t>
      </w:r>
      <w:r>
        <w:rPr>
          <w:spacing w:val="-4"/>
        </w:rPr>
        <w:t xml:space="preserve"> </w:t>
      </w:r>
      <w:r>
        <w:t xml:space="preserve">situations, </w:t>
      </w:r>
      <w:r>
        <w:rPr>
          <w:i/>
        </w:rPr>
        <w:t xml:space="preserve">[CA] </w:t>
      </w:r>
      <w:r>
        <w:t xml:space="preserve">may delegate specific responsibilities for corrective actions but </w:t>
      </w:r>
      <w:r>
        <w:rPr>
          <w:i/>
        </w:rPr>
        <w:t xml:space="preserve">[CA] </w:t>
      </w:r>
      <w:r>
        <w:t>maintains responsibility for the effectiveness of corrective action measures.</w:t>
      </w:r>
    </w:p>
    <w:p w14:paraId="4988D209" w14:textId="77777777" w:rsidR="00926B52" w:rsidRDefault="00000000">
      <w:pPr>
        <w:pStyle w:val="Heading4"/>
        <w:numPr>
          <w:ilvl w:val="1"/>
          <w:numId w:val="30"/>
        </w:numPr>
        <w:tabs>
          <w:tab w:val="left" w:pos="1359"/>
          <w:tab w:val="left" w:pos="1360"/>
        </w:tabs>
        <w:spacing w:before="20" w:line="521" w:lineRule="exact"/>
      </w:pPr>
      <w:bookmarkStart w:id="100" w:name="16.1_Interface_with_the_Reporting_Progra"/>
      <w:bookmarkEnd w:id="100"/>
      <w:r>
        <w:rPr>
          <w:spacing w:val="-2"/>
        </w:rPr>
        <w:t>Interface with</w:t>
      </w:r>
      <w:r>
        <w:rPr>
          <w:spacing w:val="-3"/>
        </w:rPr>
        <w:t xml:space="preserve"> </w:t>
      </w:r>
      <w:r>
        <w:rPr>
          <w:spacing w:val="-2"/>
        </w:rPr>
        <w:t>the</w:t>
      </w:r>
      <w:r>
        <w:rPr>
          <w:spacing w:val="-3"/>
        </w:rPr>
        <w:t xml:space="preserve"> </w:t>
      </w:r>
      <w:r>
        <w:rPr>
          <w:spacing w:val="-2"/>
        </w:rPr>
        <w:t>Reporting</w:t>
      </w:r>
      <w:r>
        <w:rPr>
          <w:spacing w:val="-8"/>
        </w:rPr>
        <w:t xml:space="preserve"> </w:t>
      </w:r>
      <w:r>
        <w:rPr>
          <w:spacing w:val="-2"/>
        </w:rPr>
        <w:t>Program</w:t>
      </w:r>
    </w:p>
    <w:p w14:paraId="20EE88F3" w14:textId="77777777" w:rsidR="00926B52" w:rsidRDefault="00000000">
      <w:pPr>
        <w:spacing w:before="220" w:line="110" w:lineRule="auto"/>
        <w:ind w:left="649" w:right="353"/>
      </w:pPr>
      <w:r>
        <w:rPr>
          <w:i/>
        </w:rPr>
        <w:t xml:space="preserve">[CA] </w:t>
      </w:r>
      <w:r>
        <w:t>has appropriate interfaces between the QAP for corrective actions and the non-QA Reporting</w:t>
      </w:r>
      <w:r>
        <w:rPr>
          <w:spacing w:val="-7"/>
        </w:rPr>
        <w:t xml:space="preserve"> </w:t>
      </w:r>
      <w:r>
        <w:t>Program</w:t>
      </w:r>
      <w:r>
        <w:rPr>
          <w:spacing w:val="-8"/>
        </w:rPr>
        <w:t xml:space="preserve"> </w:t>
      </w:r>
      <w:r>
        <w:t>to</w:t>
      </w:r>
      <w:r>
        <w:rPr>
          <w:spacing w:val="-8"/>
        </w:rPr>
        <w:t xml:space="preserve"> </w:t>
      </w:r>
      <w:r>
        <w:t>satisfy</w:t>
      </w:r>
      <w:r>
        <w:rPr>
          <w:spacing w:val="-8"/>
        </w:rPr>
        <w:t xml:space="preserve"> </w:t>
      </w:r>
      <w:r>
        <w:t>the</w:t>
      </w:r>
      <w:r>
        <w:rPr>
          <w:spacing w:val="-7"/>
        </w:rPr>
        <w:t xml:space="preserve"> </w:t>
      </w:r>
      <w:r>
        <w:t>requirements</w:t>
      </w:r>
      <w:r>
        <w:rPr>
          <w:spacing w:val="-7"/>
        </w:rPr>
        <w:t xml:space="preserve"> </w:t>
      </w:r>
      <w:r>
        <w:t>of</w:t>
      </w:r>
      <w:r>
        <w:rPr>
          <w:spacing w:val="-12"/>
        </w:rPr>
        <w:t xml:space="preserve"> </w:t>
      </w:r>
      <w:r>
        <w:rPr>
          <w:i/>
        </w:rPr>
        <w:t>[10</w:t>
      </w:r>
      <w:r>
        <w:rPr>
          <w:i/>
          <w:spacing w:val="-8"/>
        </w:rPr>
        <w:t xml:space="preserve"> </w:t>
      </w:r>
      <w:r>
        <w:rPr>
          <w:i/>
        </w:rPr>
        <w:t>CFR</w:t>
      </w:r>
      <w:r>
        <w:rPr>
          <w:i/>
          <w:spacing w:val="-7"/>
        </w:rPr>
        <w:t xml:space="preserve"> </w:t>
      </w:r>
      <w:r>
        <w:rPr>
          <w:i/>
        </w:rPr>
        <w:t>52,</w:t>
      </w:r>
      <w:r>
        <w:rPr>
          <w:i/>
          <w:spacing w:val="-9"/>
        </w:rPr>
        <w:t xml:space="preserve"> </w:t>
      </w:r>
      <w:r>
        <w:rPr>
          <w:i/>
        </w:rPr>
        <w:t>10</w:t>
      </w:r>
      <w:r>
        <w:rPr>
          <w:i/>
          <w:spacing w:val="-9"/>
        </w:rPr>
        <w:t xml:space="preserve"> </w:t>
      </w:r>
      <w:r>
        <w:rPr>
          <w:i/>
        </w:rPr>
        <w:t>CFR</w:t>
      </w:r>
      <w:r>
        <w:rPr>
          <w:i/>
          <w:spacing w:val="-7"/>
        </w:rPr>
        <w:t xml:space="preserve"> </w:t>
      </w:r>
      <w:r>
        <w:rPr>
          <w:i/>
        </w:rPr>
        <w:t>50.55</w:t>
      </w:r>
      <w:r>
        <w:rPr>
          <w:i/>
          <w:spacing w:val="-9"/>
        </w:rPr>
        <w:t xml:space="preserve"> </w:t>
      </w:r>
      <w:r>
        <w:rPr>
          <w:i/>
        </w:rPr>
        <w:t>and/or</w:t>
      </w:r>
      <w:r>
        <w:rPr>
          <w:i/>
          <w:spacing w:val="-8"/>
        </w:rPr>
        <w:t xml:space="preserve"> </w:t>
      </w:r>
      <w:r>
        <w:rPr>
          <w:i/>
        </w:rPr>
        <w:t>10</w:t>
      </w:r>
      <w:r>
        <w:rPr>
          <w:i/>
          <w:spacing w:val="-9"/>
        </w:rPr>
        <w:t xml:space="preserve"> </w:t>
      </w:r>
      <w:r>
        <w:rPr>
          <w:i/>
        </w:rPr>
        <w:t>CFR 21 during ESP/COL design and construction, and 10 CFR 21 during operations]</w:t>
      </w:r>
      <w:r>
        <w:t>.</w:t>
      </w:r>
    </w:p>
    <w:p w14:paraId="7A089868" w14:textId="77777777" w:rsidR="00926B52" w:rsidRDefault="00000000">
      <w:pPr>
        <w:pStyle w:val="Heading4"/>
        <w:numPr>
          <w:ilvl w:val="1"/>
          <w:numId w:val="30"/>
        </w:numPr>
        <w:tabs>
          <w:tab w:val="left" w:pos="1360"/>
          <w:tab w:val="left" w:pos="1361"/>
        </w:tabs>
        <w:spacing w:before="20" w:line="519" w:lineRule="exact"/>
        <w:ind w:left="1360" w:hanging="721"/>
      </w:pPr>
      <w:bookmarkStart w:id="101" w:name="16.2_NQA-1_Commitment"/>
      <w:bookmarkEnd w:id="101"/>
      <w:r>
        <w:rPr>
          <w:spacing w:val="-4"/>
        </w:rPr>
        <w:t>NQA-1</w:t>
      </w:r>
      <w:r>
        <w:rPr>
          <w:spacing w:val="-11"/>
        </w:rPr>
        <w:t xml:space="preserve"> </w:t>
      </w:r>
      <w:r>
        <w:rPr>
          <w:spacing w:val="-4"/>
        </w:rPr>
        <w:t>Commitment</w:t>
      </w:r>
    </w:p>
    <w:p w14:paraId="36CBCE95" w14:textId="77777777" w:rsidR="00926B52" w:rsidRDefault="00000000">
      <w:pPr>
        <w:pStyle w:val="BodyText"/>
        <w:spacing w:before="217" w:line="110" w:lineRule="auto"/>
        <w:ind w:left="659" w:right="353"/>
      </w:pPr>
      <w:r>
        <w:t>In</w:t>
      </w:r>
      <w:r>
        <w:rPr>
          <w:spacing w:val="-12"/>
        </w:rPr>
        <w:t xml:space="preserve"> </w:t>
      </w:r>
      <w:r>
        <w:t>establishing</w:t>
      </w:r>
      <w:r>
        <w:rPr>
          <w:spacing w:val="-12"/>
        </w:rPr>
        <w:t xml:space="preserve"> </w:t>
      </w:r>
      <w:r>
        <w:t>provisions</w:t>
      </w:r>
      <w:r>
        <w:rPr>
          <w:spacing w:val="-12"/>
        </w:rPr>
        <w:t xml:space="preserve"> </w:t>
      </w:r>
      <w:r>
        <w:t>for</w:t>
      </w:r>
      <w:r>
        <w:rPr>
          <w:spacing w:val="-12"/>
        </w:rPr>
        <w:t xml:space="preserve"> </w:t>
      </w:r>
      <w:r>
        <w:t>corrective</w:t>
      </w:r>
      <w:r>
        <w:rPr>
          <w:spacing w:val="-12"/>
        </w:rPr>
        <w:t xml:space="preserve"> </w:t>
      </w:r>
      <w:r>
        <w:t>action,</w:t>
      </w:r>
      <w:r>
        <w:rPr>
          <w:spacing w:val="-11"/>
        </w:rPr>
        <w:t xml:space="preserve"> </w:t>
      </w:r>
      <w:r>
        <w:rPr>
          <w:i/>
        </w:rPr>
        <w:t>[CA]</w:t>
      </w:r>
      <w:r>
        <w:rPr>
          <w:i/>
          <w:spacing w:val="-11"/>
        </w:rPr>
        <w:t xml:space="preserve"> </w:t>
      </w:r>
      <w:r>
        <w:t>commits</w:t>
      </w:r>
      <w:r>
        <w:rPr>
          <w:spacing w:val="-12"/>
        </w:rPr>
        <w:t xml:space="preserve"> </w:t>
      </w:r>
      <w:r>
        <w:t>to</w:t>
      </w:r>
      <w:r>
        <w:rPr>
          <w:spacing w:val="-11"/>
        </w:rPr>
        <w:t xml:space="preserve"> </w:t>
      </w:r>
      <w:r>
        <w:t>compliance</w:t>
      </w:r>
      <w:r>
        <w:rPr>
          <w:spacing w:val="-12"/>
        </w:rPr>
        <w:t xml:space="preserve"> </w:t>
      </w:r>
      <w:r>
        <w:t>with</w:t>
      </w:r>
      <w:r>
        <w:rPr>
          <w:spacing w:val="-11"/>
        </w:rPr>
        <w:t xml:space="preserve"> </w:t>
      </w:r>
      <w:r>
        <w:t>NQA-1- 2008, Requirement 16.</w:t>
      </w:r>
    </w:p>
    <w:p w14:paraId="43C10D42" w14:textId="77777777" w:rsidR="00926B52" w:rsidRDefault="00926B52">
      <w:pPr>
        <w:spacing w:line="110" w:lineRule="auto"/>
        <w:sectPr w:rsidR="00926B52">
          <w:pgSz w:w="12240" w:h="15840"/>
          <w:pgMar w:top="1640" w:right="1060" w:bottom="940" w:left="800" w:header="704" w:footer="747" w:gutter="0"/>
          <w:cols w:space="720"/>
        </w:sectPr>
      </w:pPr>
    </w:p>
    <w:p w14:paraId="602682BA" w14:textId="77777777" w:rsidR="00926B52" w:rsidRDefault="00926B52">
      <w:pPr>
        <w:pStyle w:val="BodyText"/>
        <w:spacing w:before="20"/>
        <w:rPr>
          <w:sz w:val="10"/>
        </w:rPr>
      </w:pPr>
    </w:p>
    <w:p w14:paraId="40720D09" w14:textId="77777777" w:rsidR="00926B52" w:rsidRDefault="00000000">
      <w:pPr>
        <w:pStyle w:val="Heading3"/>
        <w:tabs>
          <w:tab w:val="left" w:pos="2439"/>
        </w:tabs>
        <w:spacing w:line="413" w:lineRule="exact"/>
      </w:pPr>
      <w:bookmarkStart w:id="102" w:name="SECTION_17_QUALITY_ASSURANCE_RECORDS"/>
      <w:bookmarkStart w:id="103" w:name="_bookmark31"/>
      <w:bookmarkEnd w:id="102"/>
      <w:bookmarkEnd w:id="103"/>
      <w:r>
        <w:t>SECTION</w:t>
      </w:r>
      <w:r>
        <w:rPr>
          <w:spacing w:val="-1"/>
        </w:rPr>
        <w:t xml:space="preserve"> </w:t>
      </w:r>
      <w:r>
        <w:rPr>
          <w:spacing w:val="-5"/>
        </w:rPr>
        <w:t>17</w:t>
      </w:r>
      <w:r>
        <w:tab/>
        <w:t>QUALITY</w:t>
      </w:r>
      <w:r>
        <w:rPr>
          <w:spacing w:val="-1"/>
        </w:rPr>
        <w:t xml:space="preserve"> </w:t>
      </w:r>
      <w:r>
        <w:t>ASSURANCE</w:t>
      </w:r>
      <w:r>
        <w:rPr>
          <w:spacing w:val="-1"/>
        </w:rPr>
        <w:t xml:space="preserve"> </w:t>
      </w:r>
      <w:r>
        <w:rPr>
          <w:spacing w:val="-2"/>
        </w:rPr>
        <w:t>RECORDS</w:t>
      </w:r>
    </w:p>
    <w:p w14:paraId="726AE896" w14:textId="77777777" w:rsidR="00926B52" w:rsidRDefault="00000000">
      <w:pPr>
        <w:pStyle w:val="BodyText"/>
        <w:spacing w:before="210" w:line="110" w:lineRule="auto"/>
        <w:ind w:left="644" w:right="429"/>
      </w:pPr>
      <w:r>
        <w:rPr>
          <w:i/>
        </w:rPr>
        <w:t>[CA]</w:t>
      </w:r>
      <w:r>
        <w:rPr>
          <w:i/>
          <w:spacing w:val="-9"/>
        </w:rPr>
        <w:t xml:space="preserve"> </w:t>
      </w:r>
      <w:r>
        <w:t>has</w:t>
      </w:r>
      <w:r>
        <w:rPr>
          <w:spacing w:val="-9"/>
        </w:rPr>
        <w:t xml:space="preserve"> </w:t>
      </w:r>
      <w:r>
        <w:t>the</w:t>
      </w:r>
      <w:r>
        <w:rPr>
          <w:spacing w:val="-9"/>
        </w:rPr>
        <w:t xml:space="preserve"> </w:t>
      </w:r>
      <w:r>
        <w:t>necessary</w:t>
      </w:r>
      <w:r>
        <w:rPr>
          <w:spacing w:val="-7"/>
        </w:rPr>
        <w:t xml:space="preserve"> </w:t>
      </w:r>
      <w:r>
        <w:t>measures</w:t>
      </w:r>
      <w:r>
        <w:rPr>
          <w:spacing w:val="-9"/>
        </w:rPr>
        <w:t xml:space="preserve"> </w:t>
      </w:r>
      <w:r>
        <w:t>and</w:t>
      </w:r>
      <w:r>
        <w:rPr>
          <w:spacing w:val="-8"/>
        </w:rPr>
        <w:t xml:space="preserve"> </w:t>
      </w:r>
      <w:r>
        <w:t>governing</w:t>
      </w:r>
      <w:r>
        <w:rPr>
          <w:spacing w:val="-9"/>
        </w:rPr>
        <w:t xml:space="preserve"> </w:t>
      </w:r>
      <w:r>
        <w:t>procedures</w:t>
      </w:r>
      <w:r>
        <w:rPr>
          <w:spacing w:val="-8"/>
        </w:rPr>
        <w:t xml:space="preserve"> </w:t>
      </w:r>
      <w:r>
        <w:t>to</w:t>
      </w:r>
      <w:r>
        <w:rPr>
          <w:spacing w:val="-9"/>
        </w:rPr>
        <w:t xml:space="preserve"> </w:t>
      </w:r>
      <w:r>
        <w:t>ensure</w:t>
      </w:r>
      <w:r>
        <w:rPr>
          <w:spacing w:val="-8"/>
        </w:rPr>
        <w:t xml:space="preserve"> </w:t>
      </w:r>
      <w:r>
        <w:t>that</w:t>
      </w:r>
      <w:r>
        <w:rPr>
          <w:spacing w:val="-9"/>
        </w:rPr>
        <w:t xml:space="preserve"> </w:t>
      </w:r>
      <w:r>
        <w:t>sufficient</w:t>
      </w:r>
      <w:r>
        <w:rPr>
          <w:spacing w:val="-9"/>
        </w:rPr>
        <w:t xml:space="preserve"> </w:t>
      </w:r>
      <w:r>
        <w:t>records of</w:t>
      </w:r>
      <w:r>
        <w:rPr>
          <w:spacing w:val="-12"/>
        </w:rPr>
        <w:t xml:space="preserve"> </w:t>
      </w:r>
      <w:r>
        <w:t>items</w:t>
      </w:r>
      <w:r>
        <w:rPr>
          <w:spacing w:val="-12"/>
        </w:rPr>
        <w:t xml:space="preserve"> </w:t>
      </w:r>
      <w:r>
        <w:t>and</w:t>
      </w:r>
      <w:r>
        <w:rPr>
          <w:spacing w:val="-12"/>
        </w:rPr>
        <w:t xml:space="preserve"> </w:t>
      </w:r>
      <w:r>
        <w:t>activities</w:t>
      </w:r>
      <w:r>
        <w:rPr>
          <w:spacing w:val="-11"/>
        </w:rPr>
        <w:t xml:space="preserve"> </w:t>
      </w:r>
      <w:r>
        <w:t>affecting</w:t>
      </w:r>
      <w:r>
        <w:rPr>
          <w:spacing w:val="-12"/>
        </w:rPr>
        <w:t xml:space="preserve"> </w:t>
      </w:r>
      <w:r>
        <w:t>quality</w:t>
      </w:r>
      <w:r>
        <w:rPr>
          <w:spacing w:val="-12"/>
        </w:rPr>
        <w:t xml:space="preserve"> </w:t>
      </w:r>
      <w:r>
        <w:t>are</w:t>
      </w:r>
      <w:r>
        <w:rPr>
          <w:spacing w:val="-12"/>
        </w:rPr>
        <w:t xml:space="preserve"> </w:t>
      </w:r>
      <w:r>
        <w:t>developed,</w:t>
      </w:r>
      <w:r>
        <w:rPr>
          <w:spacing w:val="-10"/>
        </w:rPr>
        <w:t xml:space="preserve"> </w:t>
      </w:r>
      <w:r>
        <w:t>reviewed,</w:t>
      </w:r>
      <w:r>
        <w:rPr>
          <w:spacing w:val="-11"/>
        </w:rPr>
        <w:t xml:space="preserve"> </w:t>
      </w:r>
      <w:r>
        <w:t>approved,</w:t>
      </w:r>
      <w:r>
        <w:rPr>
          <w:spacing w:val="-11"/>
        </w:rPr>
        <w:t xml:space="preserve"> </w:t>
      </w:r>
      <w:r>
        <w:t>issued,</w:t>
      </w:r>
      <w:r>
        <w:rPr>
          <w:spacing w:val="-11"/>
        </w:rPr>
        <w:t xml:space="preserve"> </w:t>
      </w:r>
      <w:r>
        <w:t>used,</w:t>
      </w:r>
      <w:r>
        <w:rPr>
          <w:spacing w:val="-11"/>
        </w:rPr>
        <w:t xml:space="preserve"> </w:t>
      </w:r>
      <w:r>
        <w:t xml:space="preserve">and revised to reflect completed work. The provisions of such procedures establish the scope of the records retention program for </w:t>
      </w:r>
      <w:r>
        <w:rPr>
          <w:i/>
        </w:rPr>
        <w:t xml:space="preserve">[CA] </w:t>
      </w:r>
      <w:r>
        <w:t>and include requirements for records administration, including receipt, preservation, retention, storage, safekeeping, retrieval, access controls, user privileges, and final disposition.</w:t>
      </w:r>
    </w:p>
    <w:p w14:paraId="0A69A5ED" w14:textId="77777777" w:rsidR="00926B52" w:rsidRDefault="00000000">
      <w:pPr>
        <w:pStyle w:val="Heading4"/>
        <w:numPr>
          <w:ilvl w:val="1"/>
          <w:numId w:val="29"/>
        </w:numPr>
        <w:tabs>
          <w:tab w:val="left" w:pos="1359"/>
          <w:tab w:val="left" w:pos="1360"/>
        </w:tabs>
        <w:spacing w:before="22" w:line="519" w:lineRule="exact"/>
      </w:pPr>
      <w:bookmarkStart w:id="104" w:name="17.1_Record_Retention"/>
      <w:bookmarkEnd w:id="104"/>
      <w:r>
        <w:rPr>
          <w:spacing w:val="-2"/>
        </w:rPr>
        <w:t>Record</w:t>
      </w:r>
      <w:r>
        <w:rPr>
          <w:spacing w:val="-14"/>
        </w:rPr>
        <w:t xml:space="preserve"> </w:t>
      </w:r>
      <w:r>
        <w:rPr>
          <w:spacing w:val="-2"/>
        </w:rPr>
        <w:t>Retention</w:t>
      </w:r>
    </w:p>
    <w:p w14:paraId="120F2A13" w14:textId="77777777" w:rsidR="00926B52" w:rsidRDefault="00000000">
      <w:pPr>
        <w:spacing w:before="218" w:line="110" w:lineRule="auto"/>
        <w:ind w:left="649" w:right="413"/>
      </w:pPr>
      <w:r>
        <w:t xml:space="preserve">Measures are established that ensure that sufficient records of completed items and activities affecting quality are appropriately stored. Records of activities for </w:t>
      </w:r>
      <w:r>
        <w:rPr>
          <w:i/>
        </w:rPr>
        <w:t>[design, engineering,</w:t>
      </w:r>
      <w:r>
        <w:rPr>
          <w:i/>
          <w:spacing w:val="-16"/>
        </w:rPr>
        <w:t xml:space="preserve"> </w:t>
      </w:r>
      <w:r>
        <w:rPr>
          <w:i/>
        </w:rPr>
        <w:t>procurement,</w:t>
      </w:r>
      <w:r>
        <w:rPr>
          <w:i/>
          <w:spacing w:val="-15"/>
        </w:rPr>
        <w:t xml:space="preserve"> </w:t>
      </w:r>
      <w:r>
        <w:rPr>
          <w:i/>
        </w:rPr>
        <w:t>manufacturing,</w:t>
      </w:r>
      <w:r>
        <w:rPr>
          <w:i/>
          <w:spacing w:val="-15"/>
        </w:rPr>
        <w:t xml:space="preserve"> </w:t>
      </w:r>
      <w:r>
        <w:rPr>
          <w:i/>
        </w:rPr>
        <w:t>construction,</w:t>
      </w:r>
      <w:r>
        <w:rPr>
          <w:i/>
          <w:spacing w:val="-16"/>
        </w:rPr>
        <w:t xml:space="preserve"> </w:t>
      </w:r>
      <w:r>
        <w:rPr>
          <w:i/>
        </w:rPr>
        <w:t>inspection</w:t>
      </w:r>
      <w:r>
        <w:rPr>
          <w:i/>
          <w:spacing w:val="-15"/>
        </w:rPr>
        <w:t xml:space="preserve"> </w:t>
      </w:r>
      <w:r>
        <w:rPr>
          <w:i/>
        </w:rPr>
        <w:t>and</w:t>
      </w:r>
      <w:r>
        <w:rPr>
          <w:i/>
          <w:spacing w:val="-15"/>
        </w:rPr>
        <w:t xml:space="preserve"> </w:t>
      </w:r>
      <w:r>
        <w:rPr>
          <w:i/>
        </w:rPr>
        <w:t>test,</w:t>
      </w:r>
      <w:r>
        <w:rPr>
          <w:i/>
          <w:spacing w:val="-15"/>
        </w:rPr>
        <w:t xml:space="preserve"> </w:t>
      </w:r>
      <w:r>
        <w:rPr>
          <w:i/>
        </w:rPr>
        <w:t>installation,</w:t>
      </w:r>
      <w:r>
        <w:rPr>
          <w:i/>
          <w:spacing w:val="-16"/>
        </w:rPr>
        <w:t xml:space="preserve"> </w:t>
      </w:r>
      <w:r>
        <w:rPr>
          <w:i/>
        </w:rPr>
        <w:t>pre- operation,</w:t>
      </w:r>
      <w:r>
        <w:rPr>
          <w:i/>
          <w:spacing w:val="-16"/>
        </w:rPr>
        <w:t xml:space="preserve"> </w:t>
      </w:r>
      <w:r>
        <w:rPr>
          <w:i/>
        </w:rPr>
        <w:t>startup,</w:t>
      </w:r>
      <w:r>
        <w:rPr>
          <w:i/>
          <w:spacing w:val="-15"/>
        </w:rPr>
        <w:t xml:space="preserve"> </w:t>
      </w:r>
      <w:r>
        <w:rPr>
          <w:i/>
        </w:rPr>
        <w:t>operations,</w:t>
      </w:r>
      <w:r>
        <w:rPr>
          <w:i/>
          <w:spacing w:val="-15"/>
        </w:rPr>
        <w:t xml:space="preserve"> </w:t>
      </w:r>
      <w:r>
        <w:rPr>
          <w:i/>
        </w:rPr>
        <w:t>maintenance,</w:t>
      </w:r>
      <w:r>
        <w:rPr>
          <w:i/>
          <w:spacing w:val="-16"/>
        </w:rPr>
        <w:t xml:space="preserve"> </w:t>
      </w:r>
      <w:r>
        <w:rPr>
          <w:i/>
        </w:rPr>
        <w:t>modification,</w:t>
      </w:r>
      <w:r>
        <w:rPr>
          <w:i/>
          <w:spacing w:val="-15"/>
        </w:rPr>
        <w:t xml:space="preserve"> </w:t>
      </w:r>
      <w:r>
        <w:rPr>
          <w:i/>
        </w:rPr>
        <w:t>decommissioning,</w:t>
      </w:r>
      <w:r>
        <w:rPr>
          <w:i/>
          <w:spacing w:val="-15"/>
        </w:rPr>
        <w:t xml:space="preserve"> </w:t>
      </w:r>
      <w:r>
        <w:rPr>
          <w:i/>
        </w:rPr>
        <w:t>and</w:t>
      </w:r>
      <w:r>
        <w:rPr>
          <w:i/>
          <w:spacing w:val="-15"/>
        </w:rPr>
        <w:t xml:space="preserve"> </w:t>
      </w:r>
      <w:r>
        <w:rPr>
          <w:i/>
        </w:rPr>
        <w:t>audits]</w:t>
      </w:r>
      <w:r>
        <w:rPr>
          <w:i/>
          <w:spacing w:val="-16"/>
        </w:rPr>
        <w:t xml:space="preserve"> </w:t>
      </w:r>
      <w:r>
        <w:t xml:space="preserve">and their retention times are defined in appropriate procedures. The records and retention times are </w:t>
      </w:r>
      <w:r>
        <w:rPr>
          <w:i/>
        </w:rPr>
        <w:t xml:space="preserve">[based on Regulatory Position C.1.a.(3) of Regulatory Guide 1.28, Revision 4 for design, construction, and initial start-up. Retention times for operational phase records are based on construction records that are similar in nature.] [NOTE: The applicant/licensee must address the records retention schedule for their plant by either referencing Regulatory Guide 1.28, Rev. 4, or including their specific table in the QAPD] </w:t>
      </w:r>
      <w:r>
        <w:t>In all cases where state, local, or other agencies have more restrictive requirements for record retention, those requirements will be met.</w:t>
      </w:r>
    </w:p>
    <w:p w14:paraId="6ACDDE7C" w14:textId="77777777" w:rsidR="00926B52" w:rsidRDefault="00000000">
      <w:pPr>
        <w:pStyle w:val="Heading4"/>
        <w:numPr>
          <w:ilvl w:val="1"/>
          <w:numId w:val="29"/>
        </w:numPr>
        <w:tabs>
          <w:tab w:val="left" w:pos="1358"/>
          <w:tab w:val="left" w:pos="1359"/>
        </w:tabs>
        <w:spacing w:before="27" w:line="519" w:lineRule="exact"/>
        <w:ind w:left="1358" w:hanging="719"/>
      </w:pPr>
      <w:bookmarkStart w:id="105" w:name="17.2_Electronic_Records"/>
      <w:bookmarkEnd w:id="105"/>
      <w:r>
        <w:rPr>
          <w:spacing w:val="-2"/>
        </w:rPr>
        <w:t>Electronic</w:t>
      </w:r>
      <w:r>
        <w:rPr>
          <w:spacing w:val="-5"/>
        </w:rPr>
        <w:t xml:space="preserve"> </w:t>
      </w:r>
      <w:r>
        <w:rPr>
          <w:spacing w:val="-2"/>
        </w:rPr>
        <w:t>Records</w:t>
      </w:r>
    </w:p>
    <w:p w14:paraId="76DD351A" w14:textId="77777777" w:rsidR="00926B52" w:rsidRDefault="00000000">
      <w:pPr>
        <w:pStyle w:val="BodyText"/>
        <w:spacing w:before="217" w:line="110" w:lineRule="auto"/>
        <w:ind w:left="649" w:right="429"/>
      </w:pPr>
      <w:r>
        <w:t>When</w:t>
      </w:r>
      <w:r>
        <w:rPr>
          <w:spacing w:val="-6"/>
        </w:rPr>
        <w:t xml:space="preserve"> </w:t>
      </w:r>
      <w:r>
        <w:t>using</w:t>
      </w:r>
      <w:r>
        <w:rPr>
          <w:spacing w:val="-6"/>
        </w:rPr>
        <w:t xml:space="preserve"> </w:t>
      </w:r>
      <w:r>
        <w:t>optical</w:t>
      </w:r>
      <w:r>
        <w:rPr>
          <w:spacing w:val="-5"/>
        </w:rPr>
        <w:t xml:space="preserve"> </w:t>
      </w:r>
      <w:r>
        <w:t>disks</w:t>
      </w:r>
      <w:r>
        <w:rPr>
          <w:spacing w:val="-7"/>
        </w:rPr>
        <w:t xml:space="preserve"> </w:t>
      </w:r>
      <w:r>
        <w:t>for</w:t>
      </w:r>
      <w:r>
        <w:rPr>
          <w:spacing w:val="-6"/>
        </w:rPr>
        <w:t xml:space="preserve"> </w:t>
      </w:r>
      <w:r>
        <w:t>electronic</w:t>
      </w:r>
      <w:r>
        <w:rPr>
          <w:spacing w:val="-7"/>
        </w:rPr>
        <w:t xml:space="preserve"> </w:t>
      </w:r>
      <w:r>
        <w:t>records</w:t>
      </w:r>
      <w:r>
        <w:rPr>
          <w:spacing w:val="-4"/>
        </w:rPr>
        <w:t xml:space="preserve"> </w:t>
      </w:r>
      <w:r>
        <w:t>storage</w:t>
      </w:r>
      <w:r>
        <w:rPr>
          <w:spacing w:val="-7"/>
        </w:rPr>
        <w:t xml:space="preserve"> </w:t>
      </w:r>
      <w:r>
        <w:t>and</w:t>
      </w:r>
      <w:r>
        <w:rPr>
          <w:spacing w:val="-6"/>
        </w:rPr>
        <w:t xml:space="preserve"> </w:t>
      </w:r>
      <w:r>
        <w:t>retrieval</w:t>
      </w:r>
      <w:r>
        <w:rPr>
          <w:spacing w:val="-7"/>
        </w:rPr>
        <w:t xml:space="preserve"> </w:t>
      </w:r>
      <w:r>
        <w:t>systems,</w:t>
      </w:r>
      <w:r>
        <w:rPr>
          <w:spacing w:val="-7"/>
        </w:rPr>
        <w:t xml:space="preserve"> </w:t>
      </w:r>
      <w:r>
        <w:rPr>
          <w:i/>
        </w:rPr>
        <w:t>[CA]</w:t>
      </w:r>
      <w:r>
        <w:rPr>
          <w:i/>
          <w:spacing w:val="-6"/>
        </w:rPr>
        <w:t xml:space="preserve"> </w:t>
      </w:r>
      <w:r>
        <w:t xml:space="preserve">complies with the NRC guidance in Generic Letter 88-18, "Plant Record Storage on Optical Disks." </w:t>
      </w:r>
      <w:r>
        <w:rPr>
          <w:i/>
        </w:rPr>
        <w:t>[CA]</w:t>
      </w:r>
      <w:r>
        <w:rPr>
          <w:i/>
          <w:spacing w:val="-16"/>
        </w:rPr>
        <w:t xml:space="preserve"> </w:t>
      </w:r>
      <w:r>
        <w:t>will</w:t>
      </w:r>
      <w:r>
        <w:rPr>
          <w:spacing w:val="-15"/>
        </w:rPr>
        <w:t xml:space="preserve"> </w:t>
      </w:r>
      <w:r>
        <w:t>manage</w:t>
      </w:r>
      <w:r>
        <w:rPr>
          <w:spacing w:val="-6"/>
        </w:rPr>
        <w:t xml:space="preserve"> </w:t>
      </w:r>
      <w:r>
        <w:t>the</w:t>
      </w:r>
      <w:r>
        <w:rPr>
          <w:spacing w:val="-7"/>
        </w:rPr>
        <w:t xml:space="preserve"> </w:t>
      </w:r>
      <w:r>
        <w:t>storage</w:t>
      </w:r>
      <w:r>
        <w:rPr>
          <w:spacing w:val="-6"/>
        </w:rPr>
        <w:t xml:space="preserve"> </w:t>
      </w:r>
      <w:r>
        <w:t>of</w:t>
      </w:r>
      <w:r>
        <w:rPr>
          <w:spacing w:val="-7"/>
        </w:rPr>
        <w:t xml:space="preserve"> </w:t>
      </w:r>
      <w:r>
        <w:t>QA</w:t>
      </w:r>
      <w:r>
        <w:rPr>
          <w:spacing w:val="-9"/>
        </w:rPr>
        <w:t xml:space="preserve"> </w:t>
      </w:r>
      <w:r>
        <w:t>Records</w:t>
      </w:r>
      <w:r>
        <w:rPr>
          <w:spacing w:val="-8"/>
        </w:rPr>
        <w:t xml:space="preserve"> </w:t>
      </w:r>
      <w:r>
        <w:t>in</w:t>
      </w:r>
      <w:r>
        <w:rPr>
          <w:spacing w:val="-8"/>
        </w:rPr>
        <w:t xml:space="preserve"> </w:t>
      </w:r>
      <w:r>
        <w:t>electronic</w:t>
      </w:r>
      <w:r>
        <w:rPr>
          <w:spacing w:val="-8"/>
        </w:rPr>
        <w:t xml:space="preserve"> </w:t>
      </w:r>
      <w:r>
        <w:t>media</w:t>
      </w:r>
      <w:r>
        <w:rPr>
          <w:spacing w:val="-9"/>
        </w:rPr>
        <w:t xml:space="preserve"> </w:t>
      </w:r>
      <w:r>
        <w:t>consistent</w:t>
      </w:r>
      <w:r>
        <w:rPr>
          <w:spacing w:val="-8"/>
        </w:rPr>
        <w:t xml:space="preserve"> </w:t>
      </w:r>
      <w:r>
        <w:t>with</w:t>
      </w:r>
      <w:r>
        <w:rPr>
          <w:spacing w:val="-7"/>
        </w:rPr>
        <w:t xml:space="preserve"> </w:t>
      </w:r>
      <w:r>
        <w:t>the</w:t>
      </w:r>
      <w:r>
        <w:rPr>
          <w:spacing w:val="-8"/>
        </w:rPr>
        <w:t xml:space="preserve"> </w:t>
      </w:r>
      <w:r>
        <w:t>intent</w:t>
      </w:r>
      <w:r>
        <w:rPr>
          <w:spacing w:val="-9"/>
        </w:rPr>
        <w:t xml:space="preserve"> </w:t>
      </w:r>
      <w:r>
        <w:t xml:space="preserve">of RIS 2000-18 and associated NIRMA Guidelines TG 11-1998, TG15-1998, TG16-1998, and </w:t>
      </w:r>
      <w:r>
        <w:rPr>
          <w:spacing w:val="-2"/>
        </w:rPr>
        <w:t>TG21-1998.</w:t>
      </w:r>
    </w:p>
    <w:p w14:paraId="1F4B229B" w14:textId="77777777" w:rsidR="00926B52" w:rsidRDefault="00000000">
      <w:pPr>
        <w:pStyle w:val="Heading4"/>
        <w:numPr>
          <w:ilvl w:val="1"/>
          <w:numId w:val="29"/>
        </w:numPr>
        <w:tabs>
          <w:tab w:val="left" w:pos="1359"/>
          <w:tab w:val="left" w:pos="1360"/>
        </w:tabs>
        <w:spacing w:before="21" w:line="520" w:lineRule="exact"/>
      </w:pPr>
      <w:bookmarkStart w:id="106" w:name="17.3_NQA-1_Commitment_/_Exceptions"/>
      <w:bookmarkEnd w:id="106"/>
      <w:r>
        <w:rPr>
          <w:spacing w:val="-2"/>
        </w:rPr>
        <w:t>NQA-1</w:t>
      </w:r>
      <w:r>
        <w:rPr>
          <w:spacing w:val="-7"/>
        </w:rPr>
        <w:t xml:space="preserve"> </w:t>
      </w:r>
      <w:r>
        <w:rPr>
          <w:spacing w:val="-2"/>
        </w:rPr>
        <w:t>Commitment</w:t>
      </w:r>
      <w:r>
        <w:rPr>
          <w:spacing w:val="-5"/>
        </w:rPr>
        <w:t xml:space="preserve"> </w:t>
      </w:r>
      <w:r>
        <w:rPr>
          <w:spacing w:val="-2"/>
        </w:rPr>
        <w:t>/</w:t>
      </w:r>
      <w:r>
        <w:rPr>
          <w:spacing w:val="-5"/>
        </w:rPr>
        <w:t xml:space="preserve"> </w:t>
      </w:r>
      <w:r>
        <w:rPr>
          <w:spacing w:val="-2"/>
        </w:rPr>
        <w:t>Exceptions</w:t>
      </w:r>
    </w:p>
    <w:p w14:paraId="207B470A" w14:textId="77777777" w:rsidR="00926B52" w:rsidRDefault="00000000">
      <w:pPr>
        <w:pStyle w:val="BodyText"/>
        <w:spacing w:before="218" w:line="110" w:lineRule="auto"/>
        <w:ind w:left="659" w:right="813"/>
      </w:pPr>
      <w:r>
        <w:t xml:space="preserve">In establishing provisions for records, </w:t>
      </w:r>
      <w:r>
        <w:rPr>
          <w:i/>
        </w:rPr>
        <w:t xml:space="preserve">[CA] </w:t>
      </w:r>
      <w:r>
        <w:t>commits to compliance with NQA-1-2008, Requirement</w:t>
      </w:r>
      <w:r>
        <w:rPr>
          <w:spacing w:val="-4"/>
        </w:rPr>
        <w:t xml:space="preserve"> </w:t>
      </w:r>
      <w:r>
        <w:t>17,</w:t>
      </w:r>
      <w:r>
        <w:rPr>
          <w:spacing w:val="-4"/>
        </w:rPr>
        <w:t xml:space="preserve"> </w:t>
      </w:r>
      <w:r>
        <w:t>and</w:t>
      </w:r>
      <w:r>
        <w:rPr>
          <w:spacing w:val="-4"/>
        </w:rPr>
        <w:t xml:space="preserve"> </w:t>
      </w:r>
      <w:r>
        <w:t>regulatory</w:t>
      </w:r>
      <w:r>
        <w:rPr>
          <w:spacing w:val="-4"/>
        </w:rPr>
        <w:t xml:space="preserve"> </w:t>
      </w:r>
      <w:r>
        <w:t>positions</w:t>
      </w:r>
      <w:r>
        <w:rPr>
          <w:spacing w:val="-4"/>
        </w:rPr>
        <w:t xml:space="preserve"> </w:t>
      </w:r>
      <w:r>
        <w:t>stated</w:t>
      </w:r>
      <w:r>
        <w:rPr>
          <w:spacing w:val="-4"/>
        </w:rPr>
        <w:t xml:space="preserve"> </w:t>
      </w:r>
      <w:r>
        <w:t>in</w:t>
      </w:r>
      <w:r>
        <w:rPr>
          <w:spacing w:val="-4"/>
        </w:rPr>
        <w:t xml:space="preserve"> </w:t>
      </w:r>
      <w:r>
        <w:t>Regulatory</w:t>
      </w:r>
      <w:r>
        <w:rPr>
          <w:spacing w:val="-4"/>
        </w:rPr>
        <w:t xml:space="preserve"> </w:t>
      </w:r>
      <w:r>
        <w:t>Guide</w:t>
      </w:r>
      <w:r>
        <w:rPr>
          <w:spacing w:val="-4"/>
        </w:rPr>
        <w:t xml:space="preserve"> </w:t>
      </w:r>
      <w:r>
        <w:t>1.28,</w:t>
      </w:r>
      <w:r>
        <w:rPr>
          <w:spacing w:val="-4"/>
        </w:rPr>
        <w:t xml:space="preserve"> </w:t>
      </w:r>
      <w:r>
        <w:t>Rev</w:t>
      </w:r>
      <w:r>
        <w:rPr>
          <w:spacing w:val="-4"/>
        </w:rPr>
        <w:t xml:space="preserve"> </w:t>
      </w:r>
      <w:r>
        <w:t>4,</w:t>
      </w:r>
      <w:r>
        <w:rPr>
          <w:spacing w:val="-4"/>
        </w:rPr>
        <w:t xml:space="preserve"> </w:t>
      </w:r>
      <w:r>
        <w:t>June 2010, with the following clarifications and exceptions:</w:t>
      </w:r>
    </w:p>
    <w:p w14:paraId="3460FCFC" w14:textId="77777777" w:rsidR="00926B52" w:rsidRDefault="00926B52">
      <w:pPr>
        <w:pStyle w:val="BodyText"/>
        <w:spacing w:before="9"/>
        <w:rPr>
          <w:sz w:val="13"/>
        </w:rPr>
      </w:pPr>
    </w:p>
    <w:p w14:paraId="07D62BCA" w14:textId="77777777" w:rsidR="00926B52" w:rsidRDefault="00000000">
      <w:pPr>
        <w:pStyle w:val="ListParagraph"/>
        <w:numPr>
          <w:ilvl w:val="2"/>
          <w:numId w:val="29"/>
        </w:numPr>
        <w:tabs>
          <w:tab w:val="left" w:pos="1359"/>
          <w:tab w:val="left" w:pos="1360"/>
        </w:tabs>
        <w:spacing w:line="110" w:lineRule="auto"/>
        <w:ind w:right="987"/>
        <w:rPr>
          <w:i/>
        </w:rPr>
      </w:pPr>
      <w:r>
        <w:t>In</w:t>
      </w:r>
      <w:r>
        <w:rPr>
          <w:spacing w:val="-3"/>
        </w:rPr>
        <w:t xml:space="preserve"> </w:t>
      </w:r>
      <w:r>
        <w:t>establishing</w:t>
      </w:r>
      <w:r>
        <w:rPr>
          <w:spacing w:val="-3"/>
        </w:rPr>
        <w:t xml:space="preserve"> </w:t>
      </w:r>
      <w:r>
        <w:t>the</w:t>
      </w:r>
      <w:r>
        <w:rPr>
          <w:spacing w:val="-3"/>
        </w:rPr>
        <w:t xml:space="preserve"> </w:t>
      </w:r>
      <w:r>
        <w:t>provisions</w:t>
      </w:r>
      <w:r>
        <w:rPr>
          <w:spacing w:val="-3"/>
        </w:rPr>
        <w:t xml:space="preserve"> </w:t>
      </w:r>
      <w:r>
        <w:t>for</w:t>
      </w:r>
      <w:r>
        <w:rPr>
          <w:spacing w:val="-3"/>
        </w:rPr>
        <w:t xml:space="preserve"> </w:t>
      </w:r>
      <w:r>
        <w:t>a</w:t>
      </w:r>
      <w:r>
        <w:rPr>
          <w:spacing w:val="-3"/>
        </w:rPr>
        <w:t xml:space="preserve"> </w:t>
      </w:r>
      <w:r>
        <w:t>list</w:t>
      </w:r>
      <w:r>
        <w:rPr>
          <w:spacing w:val="-3"/>
        </w:rPr>
        <w:t xml:space="preserve"> </w:t>
      </w:r>
      <w:r>
        <w:t>of</w:t>
      </w:r>
      <w:r>
        <w:rPr>
          <w:spacing w:val="-3"/>
        </w:rPr>
        <w:t xml:space="preserve"> </w:t>
      </w:r>
      <w:r>
        <w:t>records,</w:t>
      </w:r>
      <w:r>
        <w:rPr>
          <w:spacing w:val="-3"/>
        </w:rPr>
        <w:t xml:space="preserve"> </w:t>
      </w:r>
      <w:r>
        <w:rPr>
          <w:i/>
        </w:rPr>
        <w:t>[CA]</w:t>
      </w:r>
      <w:r>
        <w:rPr>
          <w:i/>
          <w:spacing w:val="-3"/>
        </w:rPr>
        <w:t xml:space="preserve"> </w:t>
      </w:r>
      <w:r>
        <w:t>commits</w:t>
      </w:r>
      <w:r>
        <w:rPr>
          <w:spacing w:val="-3"/>
        </w:rPr>
        <w:t xml:space="preserve"> </w:t>
      </w:r>
      <w:r>
        <w:t>to</w:t>
      </w:r>
      <w:r>
        <w:rPr>
          <w:spacing w:val="-3"/>
        </w:rPr>
        <w:t xml:space="preserve"> </w:t>
      </w:r>
      <w:r>
        <w:t>comply</w:t>
      </w:r>
      <w:r>
        <w:rPr>
          <w:spacing w:val="-3"/>
        </w:rPr>
        <w:t xml:space="preserve"> </w:t>
      </w:r>
      <w:r>
        <w:t xml:space="preserve">with Regulatory Guide 1.28, Revision 4, position C.1.a.(3) with the following clarifications; </w:t>
      </w:r>
      <w:r>
        <w:rPr>
          <w:i/>
        </w:rPr>
        <w:t>[Note: [CA] should use either Option 1 or Option 2 below]</w:t>
      </w:r>
    </w:p>
    <w:p w14:paraId="3E5A8880" w14:textId="77777777" w:rsidR="00926B52" w:rsidRDefault="00926B52">
      <w:pPr>
        <w:pStyle w:val="BodyText"/>
        <w:spacing w:before="3"/>
        <w:rPr>
          <w:i/>
          <w:sz w:val="11"/>
        </w:rPr>
      </w:pPr>
    </w:p>
    <w:p w14:paraId="32335F1B" w14:textId="77777777" w:rsidR="00926B52" w:rsidRDefault="00000000">
      <w:pPr>
        <w:pStyle w:val="ListParagraph"/>
        <w:numPr>
          <w:ilvl w:val="3"/>
          <w:numId w:val="29"/>
        </w:numPr>
        <w:tabs>
          <w:tab w:val="left" w:pos="1719"/>
          <w:tab w:val="left" w:pos="1720"/>
        </w:tabs>
        <w:spacing w:before="1" w:line="117" w:lineRule="auto"/>
        <w:ind w:right="389"/>
        <w:rPr>
          <w:i/>
        </w:rPr>
      </w:pPr>
      <w:r>
        <w:rPr>
          <w:i/>
        </w:rPr>
        <w:t>[[Note: Option 1][CA] commits to develop a list of typical QA records and their retention periods using the guidance of NQA-1-2008, Part III, Nonmandatory Appendix 17A-1, Section 200, for the lifetime records recognizing that the record name may vary and the list may not be all-inclusive.</w:t>
      </w:r>
      <w:r>
        <w:rPr>
          <w:i/>
          <w:spacing w:val="40"/>
        </w:rPr>
        <w:t xml:space="preserve"> </w:t>
      </w:r>
      <w:r>
        <w:rPr>
          <w:i/>
        </w:rPr>
        <w:t>For records not listed, the record</w:t>
      </w:r>
      <w:r>
        <w:rPr>
          <w:i/>
          <w:spacing w:val="-3"/>
        </w:rPr>
        <w:t xml:space="preserve"> </w:t>
      </w:r>
      <w:r>
        <w:rPr>
          <w:i/>
        </w:rPr>
        <w:t>that</w:t>
      </w:r>
      <w:r>
        <w:rPr>
          <w:i/>
          <w:spacing w:val="-3"/>
        </w:rPr>
        <w:t xml:space="preserve"> </w:t>
      </w:r>
      <w:r>
        <w:rPr>
          <w:i/>
        </w:rPr>
        <w:t>most</w:t>
      </w:r>
      <w:r>
        <w:rPr>
          <w:i/>
          <w:spacing w:val="-4"/>
        </w:rPr>
        <w:t xml:space="preserve"> </w:t>
      </w:r>
      <w:r>
        <w:rPr>
          <w:i/>
        </w:rPr>
        <w:t>nearly</w:t>
      </w:r>
      <w:r>
        <w:rPr>
          <w:i/>
          <w:spacing w:val="-4"/>
        </w:rPr>
        <w:t xml:space="preserve"> </w:t>
      </w:r>
      <w:r>
        <w:rPr>
          <w:i/>
        </w:rPr>
        <w:t>describes</w:t>
      </w:r>
      <w:r>
        <w:rPr>
          <w:i/>
          <w:spacing w:val="-3"/>
        </w:rPr>
        <w:t xml:space="preserve"> </w:t>
      </w:r>
      <w:r>
        <w:rPr>
          <w:i/>
        </w:rPr>
        <w:t>the</w:t>
      </w:r>
      <w:r>
        <w:rPr>
          <w:i/>
          <w:spacing w:val="-4"/>
        </w:rPr>
        <w:t xml:space="preserve"> </w:t>
      </w:r>
      <w:r>
        <w:rPr>
          <w:i/>
        </w:rPr>
        <w:t>record</w:t>
      </w:r>
      <w:r>
        <w:rPr>
          <w:i/>
          <w:spacing w:val="-5"/>
        </w:rPr>
        <w:t xml:space="preserve"> </w:t>
      </w:r>
      <w:r>
        <w:rPr>
          <w:i/>
        </w:rPr>
        <w:t>in</w:t>
      </w:r>
      <w:r>
        <w:rPr>
          <w:i/>
          <w:spacing w:val="-3"/>
        </w:rPr>
        <w:t xml:space="preserve"> </w:t>
      </w:r>
      <w:r>
        <w:rPr>
          <w:i/>
        </w:rPr>
        <w:t>question</w:t>
      </w:r>
      <w:r>
        <w:rPr>
          <w:i/>
          <w:spacing w:val="-4"/>
        </w:rPr>
        <w:t xml:space="preserve"> </w:t>
      </w:r>
      <w:r>
        <w:rPr>
          <w:i/>
        </w:rPr>
        <w:t>will</w:t>
      </w:r>
      <w:r>
        <w:rPr>
          <w:i/>
          <w:spacing w:val="-4"/>
        </w:rPr>
        <w:t xml:space="preserve"> </w:t>
      </w:r>
      <w:r>
        <w:rPr>
          <w:i/>
        </w:rPr>
        <w:t>be</w:t>
      </w:r>
      <w:r>
        <w:rPr>
          <w:i/>
          <w:spacing w:val="-4"/>
        </w:rPr>
        <w:t xml:space="preserve"> </w:t>
      </w:r>
      <w:r>
        <w:rPr>
          <w:i/>
        </w:rPr>
        <w:t>followed</w:t>
      </w:r>
      <w:r>
        <w:rPr>
          <w:i/>
          <w:spacing w:val="-4"/>
        </w:rPr>
        <w:t xml:space="preserve"> </w:t>
      </w:r>
      <w:r>
        <w:rPr>
          <w:i/>
        </w:rPr>
        <w:t>regarding retention. [CA] commits to maintain sufficient records to furnish evidence of</w:t>
      </w:r>
    </w:p>
    <w:p w14:paraId="77D46905" w14:textId="77777777" w:rsidR="00926B52" w:rsidRDefault="00926B52">
      <w:pPr>
        <w:spacing w:line="117" w:lineRule="auto"/>
        <w:sectPr w:rsidR="00926B52">
          <w:pgSz w:w="12240" w:h="15840"/>
          <w:pgMar w:top="1640" w:right="1060" w:bottom="940" w:left="800" w:header="704" w:footer="747" w:gutter="0"/>
          <w:cols w:space="720"/>
        </w:sectPr>
      </w:pPr>
    </w:p>
    <w:p w14:paraId="2ACDD955" w14:textId="77777777" w:rsidR="00926B52" w:rsidRDefault="00000000">
      <w:pPr>
        <w:spacing w:line="436" w:lineRule="exact"/>
        <w:ind w:left="1720"/>
        <w:rPr>
          <w:i/>
        </w:rPr>
      </w:pPr>
      <w:r>
        <w:rPr>
          <w:i/>
        </w:rPr>
        <w:lastRenderedPageBreak/>
        <w:t>activities</w:t>
      </w:r>
      <w:r>
        <w:rPr>
          <w:i/>
          <w:spacing w:val="-15"/>
        </w:rPr>
        <w:t xml:space="preserve"> </w:t>
      </w:r>
      <w:r>
        <w:rPr>
          <w:i/>
        </w:rPr>
        <w:t>affecting</w:t>
      </w:r>
      <w:r>
        <w:rPr>
          <w:i/>
          <w:spacing w:val="-14"/>
        </w:rPr>
        <w:t xml:space="preserve"> </w:t>
      </w:r>
      <w:r>
        <w:rPr>
          <w:i/>
          <w:spacing w:val="-2"/>
        </w:rPr>
        <w:t>quality.]</w:t>
      </w:r>
    </w:p>
    <w:p w14:paraId="361756BD" w14:textId="77777777" w:rsidR="00926B52" w:rsidRDefault="00000000">
      <w:pPr>
        <w:pStyle w:val="ListParagraph"/>
        <w:numPr>
          <w:ilvl w:val="3"/>
          <w:numId w:val="29"/>
        </w:numPr>
        <w:tabs>
          <w:tab w:val="left" w:pos="1719"/>
          <w:tab w:val="left" w:pos="1720"/>
        </w:tabs>
        <w:spacing w:before="222" w:line="117" w:lineRule="auto"/>
        <w:ind w:right="445"/>
        <w:rPr>
          <w:i/>
        </w:rPr>
      </w:pPr>
      <w:r>
        <w:rPr>
          <w:i/>
        </w:rPr>
        <w:t>[[Note: Option 2][CA] commits to develop a list of</w:t>
      </w:r>
      <w:r>
        <w:rPr>
          <w:i/>
          <w:spacing w:val="40"/>
        </w:rPr>
        <w:t xml:space="preserve"> </w:t>
      </w:r>
      <w:r>
        <w:rPr>
          <w:i/>
        </w:rPr>
        <w:t>QA records and their retention periods and to maintain sufficient records to furnish evidence of activities affecting quality.]</w:t>
      </w:r>
    </w:p>
    <w:p w14:paraId="386767BA" w14:textId="77777777" w:rsidR="00926B52" w:rsidRDefault="00926B52">
      <w:pPr>
        <w:spacing w:line="117" w:lineRule="auto"/>
        <w:sectPr w:rsidR="00926B52">
          <w:pgSz w:w="12240" w:h="15840"/>
          <w:pgMar w:top="1640" w:right="1060" w:bottom="940" w:left="800" w:header="704" w:footer="747" w:gutter="0"/>
          <w:cols w:space="720"/>
        </w:sectPr>
      </w:pPr>
    </w:p>
    <w:p w14:paraId="720326F4" w14:textId="77777777" w:rsidR="00926B52" w:rsidRDefault="00926B52">
      <w:pPr>
        <w:pStyle w:val="BodyText"/>
        <w:spacing w:before="21"/>
        <w:rPr>
          <w:i/>
          <w:sz w:val="10"/>
        </w:rPr>
      </w:pPr>
    </w:p>
    <w:p w14:paraId="7DFA5D6A" w14:textId="77777777" w:rsidR="00926B52" w:rsidRDefault="00000000">
      <w:pPr>
        <w:pStyle w:val="Heading4"/>
        <w:tabs>
          <w:tab w:val="left" w:pos="2439"/>
        </w:tabs>
        <w:spacing w:line="385" w:lineRule="exact"/>
        <w:ind w:left="640"/>
      </w:pPr>
      <w:bookmarkStart w:id="107" w:name="SECTION_18_AUDITS"/>
      <w:bookmarkStart w:id="108" w:name="_bookmark32"/>
      <w:bookmarkEnd w:id="107"/>
      <w:bookmarkEnd w:id="108"/>
      <w:r>
        <w:t>SECTION</w:t>
      </w:r>
      <w:r>
        <w:rPr>
          <w:spacing w:val="-4"/>
        </w:rPr>
        <w:t xml:space="preserve"> </w:t>
      </w:r>
      <w:r>
        <w:rPr>
          <w:spacing w:val="-5"/>
        </w:rPr>
        <w:t>18</w:t>
      </w:r>
      <w:r>
        <w:tab/>
      </w:r>
      <w:r>
        <w:rPr>
          <w:spacing w:val="-2"/>
        </w:rPr>
        <w:t>AUDITS</w:t>
      </w:r>
    </w:p>
    <w:p w14:paraId="08DEB89A" w14:textId="77777777" w:rsidR="00926B52" w:rsidRDefault="00000000">
      <w:pPr>
        <w:pStyle w:val="BodyText"/>
        <w:spacing w:before="207" w:line="112" w:lineRule="auto"/>
        <w:ind w:left="644" w:right="452"/>
      </w:pPr>
      <w:r>
        <w:rPr>
          <w:i/>
        </w:rPr>
        <w:t xml:space="preserve">[CA] </w:t>
      </w:r>
      <w:r>
        <w:t>has established the necessary measures an</w:t>
      </w:r>
      <w:r>
        <w:rPr>
          <w:i/>
        </w:rPr>
        <w:t xml:space="preserve">d </w:t>
      </w:r>
      <w:r>
        <w:t>governing procedures to implement audits</w:t>
      </w:r>
      <w:r>
        <w:rPr>
          <w:spacing w:val="-9"/>
        </w:rPr>
        <w:t xml:space="preserve"> </w:t>
      </w:r>
      <w:r>
        <w:t>to</w:t>
      </w:r>
      <w:r>
        <w:rPr>
          <w:spacing w:val="-10"/>
        </w:rPr>
        <w:t xml:space="preserve"> </w:t>
      </w:r>
      <w:r>
        <w:t>verify</w:t>
      </w:r>
      <w:r>
        <w:rPr>
          <w:spacing w:val="-8"/>
        </w:rPr>
        <w:t xml:space="preserve"> </w:t>
      </w:r>
      <w:r>
        <w:t>that</w:t>
      </w:r>
      <w:r>
        <w:rPr>
          <w:spacing w:val="-10"/>
        </w:rPr>
        <w:t xml:space="preserve"> </w:t>
      </w:r>
      <w:r>
        <w:t>activities</w:t>
      </w:r>
      <w:r>
        <w:rPr>
          <w:spacing w:val="-10"/>
        </w:rPr>
        <w:t xml:space="preserve"> </w:t>
      </w:r>
      <w:r>
        <w:t>covered</w:t>
      </w:r>
      <w:r>
        <w:rPr>
          <w:spacing w:val="-10"/>
        </w:rPr>
        <w:t xml:space="preserve"> </w:t>
      </w:r>
      <w:r>
        <w:t>by</w:t>
      </w:r>
      <w:r>
        <w:rPr>
          <w:spacing w:val="-9"/>
        </w:rPr>
        <w:t xml:space="preserve"> </w:t>
      </w:r>
      <w:r>
        <w:t>the</w:t>
      </w:r>
      <w:r>
        <w:rPr>
          <w:spacing w:val="-8"/>
        </w:rPr>
        <w:t xml:space="preserve"> </w:t>
      </w:r>
      <w:r>
        <w:t>QAPD</w:t>
      </w:r>
      <w:r>
        <w:rPr>
          <w:spacing w:val="-10"/>
        </w:rPr>
        <w:t xml:space="preserve"> </w:t>
      </w:r>
      <w:r>
        <w:t>are</w:t>
      </w:r>
      <w:r>
        <w:rPr>
          <w:spacing w:val="-10"/>
        </w:rPr>
        <w:t xml:space="preserve"> </w:t>
      </w:r>
      <w:r>
        <w:t>performed</w:t>
      </w:r>
      <w:r>
        <w:rPr>
          <w:spacing w:val="-10"/>
        </w:rPr>
        <w:t xml:space="preserve"> </w:t>
      </w:r>
      <w:r>
        <w:t>in</w:t>
      </w:r>
      <w:r>
        <w:rPr>
          <w:spacing w:val="-10"/>
        </w:rPr>
        <w:t xml:space="preserve"> </w:t>
      </w:r>
      <w:r>
        <w:t>conformance</w:t>
      </w:r>
      <w:r>
        <w:rPr>
          <w:spacing w:val="-10"/>
        </w:rPr>
        <w:t xml:space="preserve"> </w:t>
      </w:r>
      <w:r>
        <w:t>with</w:t>
      </w:r>
      <w:r>
        <w:rPr>
          <w:spacing w:val="-8"/>
        </w:rPr>
        <w:t xml:space="preserve"> </w:t>
      </w:r>
      <w:r>
        <w:t>the established requirements and performance criteria are met.</w:t>
      </w:r>
      <w:r>
        <w:rPr>
          <w:spacing w:val="40"/>
        </w:rPr>
        <w:t xml:space="preserve"> </w:t>
      </w:r>
      <w:r>
        <w:t>The audit programs are themselves reviewed for effectiveness as a part of the overall audit process.</w:t>
      </w:r>
    </w:p>
    <w:p w14:paraId="635CA09E" w14:textId="77777777" w:rsidR="00926B52" w:rsidRDefault="00000000">
      <w:pPr>
        <w:pStyle w:val="Heading4"/>
        <w:numPr>
          <w:ilvl w:val="1"/>
          <w:numId w:val="28"/>
        </w:numPr>
        <w:tabs>
          <w:tab w:val="left" w:pos="1359"/>
          <w:tab w:val="left" w:pos="1360"/>
        </w:tabs>
        <w:spacing w:before="17" w:line="521" w:lineRule="exact"/>
      </w:pPr>
      <w:bookmarkStart w:id="109" w:name="18.1_Performance_of_Audits"/>
      <w:bookmarkEnd w:id="109"/>
      <w:r>
        <w:t>Performance</w:t>
      </w:r>
      <w:r>
        <w:rPr>
          <w:spacing w:val="-8"/>
        </w:rPr>
        <w:t xml:space="preserve"> </w:t>
      </w:r>
      <w:r>
        <w:t>of</w:t>
      </w:r>
      <w:r>
        <w:rPr>
          <w:spacing w:val="-8"/>
        </w:rPr>
        <w:t xml:space="preserve"> </w:t>
      </w:r>
      <w:r>
        <w:rPr>
          <w:spacing w:val="-2"/>
        </w:rPr>
        <w:t>Audits</w:t>
      </w:r>
    </w:p>
    <w:p w14:paraId="738AC1D6" w14:textId="77777777" w:rsidR="00926B52" w:rsidRDefault="00000000">
      <w:pPr>
        <w:spacing w:before="219" w:line="110" w:lineRule="auto"/>
        <w:ind w:left="644" w:right="452"/>
        <w:rPr>
          <w:i/>
        </w:rPr>
      </w:pPr>
      <w:r>
        <w:t xml:space="preserve">Internal audits of selected aspects of </w:t>
      </w:r>
      <w:r>
        <w:rPr>
          <w:i/>
        </w:rPr>
        <w:t xml:space="preserve">[licensing, design, construction and operating phase] </w:t>
      </w:r>
      <w:r>
        <w:t>activities are performed with a frequency commensurate with safety significance and in a manner which assures that audits of safety-related activities are completed. During the early</w:t>
      </w:r>
      <w:r>
        <w:rPr>
          <w:spacing w:val="-1"/>
        </w:rPr>
        <w:t xml:space="preserve"> </w:t>
      </w:r>
      <w:r>
        <w:t>portions</w:t>
      </w:r>
      <w:r>
        <w:rPr>
          <w:spacing w:val="-1"/>
        </w:rPr>
        <w:t xml:space="preserve"> </w:t>
      </w:r>
      <w:r>
        <w:t xml:space="preserve">of </w:t>
      </w:r>
      <w:r>
        <w:rPr>
          <w:i/>
        </w:rPr>
        <w:t>[Nuclear</w:t>
      </w:r>
      <w:r>
        <w:rPr>
          <w:i/>
          <w:spacing w:val="-3"/>
        </w:rPr>
        <w:t xml:space="preserve"> </w:t>
      </w:r>
      <w:r>
        <w:rPr>
          <w:i/>
        </w:rPr>
        <w:t>Development]</w:t>
      </w:r>
      <w:r>
        <w:rPr>
          <w:i/>
          <w:spacing w:val="-4"/>
        </w:rPr>
        <w:t xml:space="preserve"> </w:t>
      </w:r>
      <w:r>
        <w:t>activities,</w:t>
      </w:r>
      <w:r>
        <w:rPr>
          <w:spacing w:val="-3"/>
        </w:rPr>
        <w:t xml:space="preserve"> </w:t>
      </w:r>
      <w:r>
        <w:t>audits</w:t>
      </w:r>
      <w:r>
        <w:rPr>
          <w:spacing w:val="-3"/>
        </w:rPr>
        <w:t xml:space="preserve"> </w:t>
      </w:r>
      <w:r>
        <w:t>will</w:t>
      </w:r>
      <w:r>
        <w:rPr>
          <w:spacing w:val="-3"/>
        </w:rPr>
        <w:t xml:space="preserve"> </w:t>
      </w:r>
      <w:r>
        <w:t>focus</w:t>
      </w:r>
      <w:r>
        <w:rPr>
          <w:spacing w:val="-3"/>
        </w:rPr>
        <w:t xml:space="preserve"> </w:t>
      </w:r>
      <w:r>
        <w:t>on</w:t>
      </w:r>
      <w:r>
        <w:rPr>
          <w:spacing w:val="-3"/>
        </w:rPr>
        <w:t xml:space="preserve"> </w:t>
      </w:r>
      <w:r>
        <w:t>areas</w:t>
      </w:r>
      <w:r>
        <w:rPr>
          <w:spacing w:val="-3"/>
        </w:rPr>
        <w:t xml:space="preserve"> </w:t>
      </w:r>
      <w:r>
        <w:t>including,</w:t>
      </w:r>
      <w:r>
        <w:rPr>
          <w:spacing w:val="-3"/>
        </w:rPr>
        <w:t xml:space="preserve"> </w:t>
      </w:r>
      <w:r>
        <w:t xml:space="preserve">but not limited to, </w:t>
      </w:r>
      <w:r>
        <w:rPr>
          <w:i/>
        </w:rPr>
        <w:t xml:space="preserve">[site investigation], </w:t>
      </w:r>
      <w:r>
        <w:t xml:space="preserve">procurement, and corrective action. Functional areas of an organization's QA program for auditing include, at a minimum, verification of compliance and effectiveness of implementation of internal rules, procedures </w:t>
      </w:r>
      <w:r>
        <w:rPr>
          <w:i/>
        </w:rPr>
        <w:t xml:space="preserve">[(e.g., operating, design, procurement, maintenance, modification, refueling, surveillance, test, security, radiation control procedures, and the emergency plan), Technical Specifications, regulations and license conditions, programs for training, retraining, qualification and performance of operating staff, corrective actions, and observation of performance of operating, refueling, maintenance, and modification activities, including associated record </w:t>
      </w:r>
      <w:r>
        <w:rPr>
          <w:i/>
          <w:spacing w:val="-2"/>
        </w:rPr>
        <w:t>keeping].</w:t>
      </w:r>
    </w:p>
    <w:p w14:paraId="2D3B12EC" w14:textId="77777777" w:rsidR="00926B52" w:rsidRDefault="00926B52">
      <w:pPr>
        <w:pStyle w:val="BodyText"/>
        <w:spacing w:before="18"/>
        <w:rPr>
          <w:i/>
          <w:sz w:val="10"/>
        </w:rPr>
      </w:pPr>
    </w:p>
    <w:p w14:paraId="4E51BC07" w14:textId="77777777" w:rsidR="00926B52" w:rsidRDefault="00000000">
      <w:pPr>
        <w:pStyle w:val="BodyText"/>
        <w:spacing w:line="110" w:lineRule="auto"/>
        <w:ind w:left="644" w:right="572"/>
        <w:rPr>
          <w:i/>
        </w:rPr>
      </w:pPr>
      <w:r>
        <w:t>The audits are scheduled on a formal preplanned audit schedule and in a manner to provide coverage and coordination with ongoing activities, based on the status and importance of the activity. Additional audits may be performed as deemed necessary by management. The scope of the audit is determined by the quality status and safety importance of the activities being performed. These audits are conducted by trained personnel not having direct responsibilities in the area being audited and in accordance with</w:t>
      </w:r>
      <w:r>
        <w:rPr>
          <w:spacing w:val="-4"/>
        </w:rPr>
        <w:t xml:space="preserve"> </w:t>
      </w:r>
      <w:r>
        <w:t>preplanned</w:t>
      </w:r>
      <w:r>
        <w:rPr>
          <w:spacing w:val="-4"/>
        </w:rPr>
        <w:t xml:space="preserve"> </w:t>
      </w:r>
      <w:r>
        <w:t>and</w:t>
      </w:r>
      <w:r>
        <w:rPr>
          <w:spacing w:val="-4"/>
        </w:rPr>
        <w:t xml:space="preserve"> </w:t>
      </w:r>
      <w:r>
        <w:t>approved</w:t>
      </w:r>
      <w:r>
        <w:rPr>
          <w:spacing w:val="-4"/>
        </w:rPr>
        <w:t xml:space="preserve"> </w:t>
      </w:r>
      <w:r>
        <w:t>audit</w:t>
      </w:r>
      <w:r>
        <w:rPr>
          <w:spacing w:val="-4"/>
        </w:rPr>
        <w:t xml:space="preserve"> </w:t>
      </w:r>
      <w:r>
        <w:t>plans</w:t>
      </w:r>
      <w:r>
        <w:rPr>
          <w:spacing w:val="-4"/>
        </w:rPr>
        <w:t xml:space="preserve"> </w:t>
      </w:r>
      <w:r>
        <w:t>or</w:t>
      </w:r>
      <w:r>
        <w:rPr>
          <w:spacing w:val="-3"/>
        </w:rPr>
        <w:t xml:space="preserve"> </w:t>
      </w:r>
      <w:r>
        <w:t>checklists,</w:t>
      </w:r>
      <w:r>
        <w:rPr>
          <w:spacing w:val="-4"/>
        </w:rPr>
        <w:t xml:space="preserve"> </w:t>
      </w:r>
      <w:r>
        <w:t>under</w:t>
      </w:r>
      <w:r>
        <w:rPr>
          <w:spacing w:val="-4"/>
        </w:rPr>
        <w:t xml:space="preserve"> </w:t>
      </w:r>
      <w:r>
        <w:t>the</w:t>
      </w:r>
      <w:r>
        <w:rPr>
          <w:spacing w:val="-4"/>
        </w:rPr>
        <w:t xml:space="preserve"> </w:t>
      </w:r>
      <w:r>
        <w:t>direction</w:t>
      </w:r>
      <w:r>
        <w:rPr>
          <w:spacing w:val="-4"/>
        </w:rPr>
        <w:t xml:space="preserve"> </w:t>
      </w:r>
      <w:r>
        <w:t>of</w:t>
      </w:r>
      <w:r>
        <w:rPr>
          <w:spacing w:val="-4"/>
        </w:rPr>
        <w:t xml:space="preserve"> </w:t>
      </w:r>
      <w:r>
        <w:t>a</w:t>
      </w:r>
      <w:r>
        <w:rPr>
          <w:spacing w:val="-4"/>
        </w:rPr>
        <w:t xml:space="preserve"> </w:t>
      </w:r>
      <w:r>
        <w:t xml:space="preserve">qualified lead auditor and the cognizance of the </w:t>
      </w:r>
      <w:r>
        <w:rPr>
          <w:i/>
        </w:rPr>
        <w:t>[Quality Manager responsible for the day to day program as documented in Section 1].</w:t>
      </w:r>
    </w:p>
    <w:p w14:paraId="30A73FA5" w14:textId="77777777" w:rsidR="00926B52" w:rsidRDefault="00926B52">
      <w:pPr>
        <w:pStyle w:val="BodyText"/>
        <w:spacing w:before="21"/>
        <w:rPr>
          <w:i/>
          <w:sz w:val="10"/>
        </w:rPr>
      </w:pPr>
    </w:p>
    <w:p w14:paraId="1B417463" w14:textId="77777777" w:rsidR="00926B52" w:rsidRDefault="00000000">
      <w:pPr>
        <w:pStyle w:val="BodyText"/>
        <w:spacing w:line="110" w:lineRule="auto"/>
        <w:ind w:left="649" w:right="353"/>
      </w:pPr>
      <w:r>
        <w:rPr>
          <w:i/>
        </w:rPr>
        <w:t xml:space="preserve">[CA] </w:t>
      </w:r>
      <w:r>
        <w:t>is responsible for conducting periodic internal and external audits. Internal</w:t>
      </w:r>
      <w:r>
        <w:rPr>
          <w:spacing w:val="-2"/>
        </w:rPr>
        <w:t xml:space="preserve"> </w:t>
      </w:r>
      <w:r>
        <w:t>audits are conducted to determine the adequacy of programs and procedures (by representative sampling), and to determine if they are meaningful and comply with the overall QAPD. External audits determine the adequacy of a supplier or contractor quality assurance program</w:t>
      </w:r>
      <w:r>
        <w:rPr>
          <w:spacing w:val="-3"/>
        </w:rPr>
        <w:t xml:space="preserve"> </w:t>
      </w:r>
      <w:r>
        <w:t>and</w:t>
      </w:r>
      <w:r>
        <w:rPr>
          <w:spacing w:val="-3"/>
        </w:rPr>
        <w:t xml:space="preserve"> </w:t>
      </w:r>
      <w:r>
        <w:t>are</w:t>
      </w:r>
      <w:r>
        <w:rPr>
          <w:spacing w:val="-3"/>
        </w:rPr>
        <w:t xml:space="preserve"> </w:t>
      </w:r>
      <w:r>
        <w:t>issued</w:t>
      </w:r>
      <w:r>
        <w:rPr>
          <w:spacing w:val="-5"/>
        </w:rPr>
        <w:t xml:space="preserve"> </w:t>
      </w:r>
      <w:r>
        <w:t>to</w:t>
      </w:r>
      <w:r>
        <w:rPr>
          <w:spacing w:val="-3"/>
        </w:rPr>
        <w:t xml:space="preserve"> </w:t>
      </w:r>
      <w:r>
        <w:t>the</w:t>
      </w:r>
      <w:r>
        <w:rPr>
          <w:spacing w:val="-3"/>
        </w:rPr>
        <w:t xml:space="preserve"> </w:t>
      </w:r>
      <w:r>
        <w:t>management</w:t>
      </w:r>
      <w:r>
        <w:rPr>
          <w:spacing w:val="-3"/>
        </w:rPr>
        <w:t xml:space="preserve"> </w:t>
      </w:r>
      <w:r>
        <w:t>of</w:t>
      </w:r>
      <w:r>
        <w:rPr>
          <w:spacing w:val="-5"/>
        </w:rPr>
        <w:t xml:space="preserve"> </w:t>
      </w:r>
      <w:r>
        <w:t>the</w:t>
      </w:r>
      <w:r>
        <w:rPr>
          <w:spacing w:val="-3"/>
        </w:rPr>
        <w:t xml:space="preserve"> </w:t>
      </w:r>
      <w:r>
        <w:t>audited</w:t>
      </w:r>
      <w:r>
        <w:rPr>
          <w:spacing w:val="-3"/>
        </w:rPr>
        <w:t xml:space="preserve"> </w:t>
      </w:r>
      <w:r>
        <w:t>organization</w:t>
      </w:r>
      <w:r>
        <w:rPr>
          <w:spacing w:val="-3"/>
        </w:rPr>
        <w:t xml:space="preserve"> </w:t>
      </w:r>
      <w:r>
        <w:t>and</w:t>
      </w:r>
      <w:r>
        <w:rPr>
          <w:spacing w:val="-3"/>
        </w:rPr>
        <w:t xml:space="preserve"> </w:t>
      </w:r>
      <w:r>
        <w:t>applicable</w:t>
      </w:r>
      <w:r>
        <w:rPr>
          <w:spacing w:val="-2"/>
        </w:rPr>
        <w:t xml:space="preserve"> </w:t>
      </w:r>
      <w:r>
        <w:rPr>
          <w:i/>
        </w:rPr>
        <w:t xml:space="preserve">[CA] </w:t>
      </w:r>
      <w:r>
        <w:rPr>
          <w:spacing w:val="-2"/>
        </w:rPr>
        <w:t>management.</w:t>
      </w:r>
    </w:p>
    <w:p w14:paraId="391AAC78" w14:textId="77777777" w:rsidR="00926B52" w:rsidRDefault="00926B52">
      <w:pPr>
        <w:pStyle w:val="BodyText"/>
        <w:spacing w:before="7"/>
        <w:rPr>
          <w:sz w:val="10"/>
        </w:rPr>
      </w:pPr>
    </w:p>
    <w:p w14:paraId="4F573B67" w14:textId="77777777" w:rsidR="00926B52" w:rsidRDefault="00000000">
      <w:pPr>
        <w:spacing w:line="110" w:lineRule="auto"/>
        <w:ind w:left="649" w:right="572"/>
      </w:pPr>
      <w:r>
        <w:t>The results of each audit are reported in writing to the responsible</w:t>
      </w:r>
      <w:r>
        <w:rPr>
          <w:spacing w:val="-1"/>
        </w:rPr>
        <w:t xml:space="preserve"> </w:t>
      </w:r>
      <w:r>
        <w:rPr>
          <w:i/>
        </w:rPr>
        <w:t>[Senior Executive responsible for the Quality Assurance program at the Site/Plant/Company]</w:t>
      </w:r>
      <w:r>
        <w:t>, or designee, as appropriate. Additional internal distribution is made to other concerned management levels</w:t>
      </w:r>
      <w:r>
        <w:rPr>
          <w:spacing w:val="-11"/>
        </w:rPr>
        <w:t xml:space="preserve"> </w:t>
      </w:r>
      <w:r>
        <w:t>and</w:t>
      </w:r>
      <w:r>
        <w:rPr>
          <w:spacing w:val="-10"/>
        </w:rPr>
        <w:t xml:space="preserve"> </w:t>
      </w:r>
      <w:r>
        <w:t>to</w:t>
      </w:r>
      <w:r>
        <w:rPr>
          <w:spacing w:val="-12"/>
        </w:rPr>
        <w:t xml:space="preserve"> </w:t>
      </w:r>
      <w:r>
        <w:t>management</w:t>
      </w:r>
      <w:r>
        <w:rPr>
          <w:spacing w:val="-11"/>
        </w:rPr>
        <w:t xml:space="preserve"> </w:t>
      </w:r>
      <w:r>
        <w:t>of</w:t>
      </w:r>
      <w:r>
        <w:rPr>
          <w:spacing w:val="-11"/>
        </w:rPr>
        <w:t xml:space="preserve"> </w:t>
      </w:r>
      <w:r>
        <w:t>the</w:t>
      </w:r>
      <w:r>
        <w:rPr>
          <w:spacing w:val="-12"/>
        </w:rPr>
        <w:t xml:space="preserve"> </w:t>
      </w:r>
      <w:r>
        <w:t>internal</w:t>
      </w:r>
      <w:r>
        <w:rPr>
          <w:spacing w:val="-11"/>
        </w:rPr>
        <w:t xml:space="preserve"> </w:t>
      </w:r>
      <w:r>
        <w:t>audited</w:t>
      </w:r>
      <w:r>
        <w:rPr>
          <w:spacing w:val="-12"/>
        </w:rPr>
        <w:t xml:space="preserve"> </w:t>
      </w:r>
      <w:r>
        <w:t>organizations</w:t>
      </w:r>
      <w:r>
        <w:rPr>
          <w:spacing w:val="-11"/>
        </w:rPr>
        <w:t xml:space="preserve"> </w:t>
      </w:r>
      <w:r>
        <w:t>or</w:t>
      </w:r>
      <w:r>
        <w:rPr>
          <w:spacing w:val="-11"/>
        </w:rPr>
        <w:t xml:space="preserve"> </w:t>
      </w:r>
      <w:r>
        <w:t>activities</w:t>
      </w:r>
      <w:r>
        <w:rPr>
          <w:spacing w:val="-12"/>
        </w:rPr>
        <w:t xml:space="preserve"> </w:t>
      </w:r>
      <w:r>
        <w:t>in</w:t>
      </w:r>
      <w:r>
        <w:rPr>
          <w:spacing w:val="-12"/>
        </w:rPr>
        <w:t xml:space="preserve"> </w:t>
      </w:r>
      <w:r>
        <w:t>accordance with approved procedures.</w:t>
      </w:r>
    </w:p>
    <w:p w14:paraId="608EC704" w14:textId="77777777" w:rsidR="00926B52" w:rsidRDefault="00926B52">
      <w:pPr>
        <w:pStyle w:val="BodyText"/>
        <w:spacing w:before="11"/>
        <w:rPr>
          <w:sz w:val="10"/>
        </w:rPr>
      </w:pPr>
    </w:p>
    <w:p w14:paraId="6075D42B" w14:textId="77777777" w:rsidR="00926B52" w:rsidRDefault="00000000">
      <w:pPr>
        <w:pStyle w:val="BodyText"/>
        <w:spacing w:before="1" w:line="110" w:lineRule="auto"/>
        <w:ind w:left="644" w:right="601"/>
        <w:jc w:val="both"/>
      </w:pPr>
      <w:r>
        <w:t>Management</w:t>
      </w:r>
      <w:r>
        <w:rPr>
          <w:spacing w:val="-12"/>
        </w:rPr>
        <w:t xml:space="preserve"> </w:t>
      </w:r>
      <w:r>
        <w:t>responds</w:t>
      </w:r>
      <w:r>
        <w:rPr>
          <w:spacing w:val="-10"/>
        </w:rPr>
        <w:t xml:space="preserve"> </w:t>
      </w:r>
      <w:r>
        <w:t>to</w:t>
      </w:r>
      <w:r>
        <w:rPr>
          <w:spacing w:val="-12"/>
        </w:rPr>
        <w:t xml:space="preserve"> </w:t>
      </w:r>
      <w:r>
        <w:t>all</w:t>
      </w:r>
      <w:r>
        <w:rPr>
          <w:spacing w:val="-12"/>
        </w:rPr>
        <w:t xml:space="preserve"> </w:t>
      </w:r>
      <w:r>
        <w:t>audit</w:t>
      </w:r>
      <w:r>
        <w:rPr>
          <w:spacing w:val="-11"/>
        </w:rPr>
        <w:t xml:space="preserve"> </w:t>
      </w:r>
      <w:r>
        <w:t>findings</w:t>
      </w:r>
      <w:r>
        <w:rPr>
          <w:spacing w:val="-10"/>
        </w:rPr>
        <w:t xml:space="preserve"> </w:t>
      </w:r>
      <w:r>
        <w:t>and</w:t>
      </w:r>
      <w:r>
        <w:rPr>
          <w:spacing w:val="-12"/>
        </w:rPr>
        <w:t xml:space="preserve"> </w:t>
      </w:r>
      <w:r>
        <w:t>initiates</w:t>
      </w:r>
      <w:r>
        <w:rPr>
          <w:spacing w:val="-11"/>
        </w:rPr>
        <w:t xml:space="preserve"> </w:t>
      </w:r>
      <w:r>
        <w:t>corrective</w:t>
      </w:r>
      <w:r>
        <w:rPr>
          <w:spacing w:val="-11"/>
        </w:rPr>
        <w:t xml:space="preserve"> </w:t>
      </w:r>
      <w:r>
        <w:t>action</w:t>
      </w:r>
      <w:r>
        <w:rPr>
          <w:spacing w:val="-12"/>
        </w:rPr>
        <w:t xml:space="preserve"> </w:t>
      </w:r>
      <w:r>
        <w:t>where</w:t>
      </w:r>
      <w:r>
        <w:rPr>
          <w:spacing w:val="-11"/>
        </w:rPr>
        <w:t xml:space="preserve"> </w:t>
      </w:r>
      <w:r>
        <w:t>indicated. Where</w:t>
      </w:r>
      <w:r>
        <w:rPr>
          <w:spacing w:val="-6"/>
        </w:rPr>
        <w:t xml:space="preserve"> </w:t>
      </w:r>
      <w:r>
        <w:t>corrective</w:t>
      </w:r>
      <w:r>
        <w:rPr>
          <w:spacing w:val="-5"/>
        </w:rPr>
        <w:t xml:space="preserve"> </w:t>
      </w:r>
      <w:r>
        <w:t>action</w:t>
      </w:r>
      <w:r>
        <w:rPr>
          <w:spacing w:val="-5"/>
        </w:rPr>
        <w:t xml:space="preserve"> </w:t>
      </w:r>
      <w:r>
        <w:t>measures</w:t>
      </w:r>
      <w:r>
        <w:rPr>
          <w:spacing w:val="-5"/>
        </w:rPr>
        <w:t xml:space="preserve"> </w:t>
      </w:r>
      <w:r>
        <w:t>are</w:t>
      </w:r>
      <w:r>
        <w:rPr>
          <w:spacing w:val="-5"/>
        </w:rPr>
        <w:t xml:space="preserve"> </w:t>
      </w:r>
      <w:r>
        <w:t>indicated,</w:t>
      </w:r>
      <w:r>
        <w:rPr>
          <w:spacing w:val="-5"/>
        </w:rPr>
        <w:t xml:space="preserve"> </w:t>
      </w:r>
      <w:r>
        <w:t>documented</w:t>
      </w:r>
      <w:r>
        <w:rPr>
          <w:spacing w:val="-5"/>
        </w:rPr>
        <w:t xml:space="preserve"> </w:t>
      </w:r>
      <w:r>
        <w:t>follow-up</w:t>
      </w:r>
      <w:r>
        <w:rPr>
          <w:spacing w:val="-5"/>
        </w:rPr>
        <w:t xml:space="preserve"> </w:t>
      </w:r>
      <w:r>
        <w:t>of</w:t>
      </w:r>
      <w:r>
        <w:rPr>
          <w:spacing w:val="-5"/>
        </w:rPr>
        <w:t xml:space="preserve"> </w:t>
      </w:r>
      <w:r>
        <w:t>applicable</w:t>
      </w:r>
      <w:r>
        <w:rPr>
          <w:spacing w:val="-5"/>
        </w:rPr>
        <w:t xml:space="preserve"> </w:t>
      </w:r>
      <w:r>
        <w:t>areas through inspections, review, re-audits, or other appropriate means is conducted to verify</w:t>
      </w:r>
    </w:p>
    <w:p w14:paraId="23596F28" w14:textId="77777777" w:rsidR="00926B52" w:rsidRDefault="00926B52">
      <w:pPr>
        <w:spacing w:line="110" w:lineRule="auto"/>
        <w:jc w:val="both"/>
        <w:sectPr w:rsidR="00926B52">
          <w:pgSz w:w="12240" w:h="15840"/>
          <w:pgMar w:top="1640" w:right="1060" w:bottom="940" w:left="800" w:header="704" w:footer="747" w:gutter="0"/>
          <w:cols w:space="720"/>
        </w:sectPr>
      </w:pPr>
    </w:p>
    <w:p w14:paraId="390A1CD6" w14:textId="77777777" w:rsidR="00926B52" w:rsidRDefault="00000000">
      <w:pPr>
        <w:pStyle w:val="BodyText"/>
        <w:spacing w:line="405" w:lineRule="exact"/>
        <w:ind w:left="644"/>
      </w:pPr>
      <w:bookmarkStart w:id="110" w:name="_bookmark33"/>
      <w:bookmarkEnd w:id="110"/>
      <w:r>
        <w:rPr>
          <w:spacing w:val="-2"/>
        </w:rPr>
        <w:lastRenderedPageBreak/>
        <w:t>implementation of assigned corrective</w:t>
      </w:r>
      <w:r>
        <w:rPr>
          <w:spacing w:val="-1"/>
        </w:rPr>
        <w:t xml:space="preserve"> </w:t>
      </w:r>
      <w:r>
        <w:rPr>
          <w:spacing w:val="-2"/>
        </w:rPr>
        <w:t>action.</w:t>
      </w:r>
    </w:p>
    <w:p w14:paraId="54010646" w14:textId="77777777" w:rsidR="00926B52" w:rsidRDefault="00000000">
      <w:pPr>
        <w:pStyle w:val="BodyText"/>
        <w:spacing w:before="220" w:line="110" w:lineRule="auto"/>
        <w:ind w:left="644" w:right="452"/>
      </w:pPr>
      <w:r>
        <w:t>Audits</w:t>
      </w:r>
      <w:r>
        <w:rPr>
          <w:spacing w:val="-13"/>
        </w:rPr>
        <w:t xml:space="preserve"> </w:t>
      </w:r>
      <w:r>
        <w:t>of</w:t>
      </w:r>
      <w:r>
        <w:rPr>
          <w:spacing w:val="-13"/>
        </w:rPr>
        <w:t xml:space="preserve"> </w:t>
      </w:r>
      <w:r>
        <w:t>suppliers</w:t>
      </w:r>
      <w:r>
        <w:rPr>
          <w:spacing w:val="-13"/>
        </w:rPr>
        <w:t xml:space="preserve"> </w:t>
      </w:r>
      <w:r>
        <w:t>of</w:t>
      </w:r>
      <w:r>
        <w:rPr>
          <w:spacing w:val="-13"/>
        </w:rPr>
        <w:t xml:space="preserve"> </w:t>
      </w:r>
      <w:r>
        <w:t>safety-related</w:t>
      </w:r>
      <w:r>
        <w:rPr>
          <w:spacing w:val="-12"/>
        </w:rPr>
        <w:t xml:space="preserve"> </w:t>
      </w:r>
      <w:r>
        <w:t>components</w:t>
      </w:r>
      <w:r>
        <w:rPr>
          <w:spacing w:val="-12"/>
        </w:rPr>
        <w:t xml:space="preserve"> </w:t>
      </w:r>
      <w:r>
        <w:t>and/or</w:t>
      </w:r>
      <w:r>
        <w:rPr>
          <w:spacing w:val="-13"/>
        </w:rPr>
        <w:t xml:space="preserve"> </w:t>
      </w:r>
      <w:r>
        <w:t>services</w:t>
      </w:r>
      <w:r>
        <w:rPr>
          <w:spacing w:val="-12"/>
        </w:rPr>
        <w:t xml:space="preserve"> </w:t>
      </w:r>
      <w:r>
        <w:t>are</w:t>
      </w:r>
      <w:r>
        <w:rPr>
          <w:spacing w:val="-13"/>
        </w:rPr>
        <w:t xml:space="preserve"> </w:t>
      </w:r>
      <w:r>
        <w:t>conducted</w:t>
      </w:r>
      <w:r>
        <w:rPr>
          <w:spacing w:val="-12"/>
        </w:rPr>
        <w:t xml:space="preserve"> </w:t>
      </w:r>
      <w:r>
        <w:t>as</w:t>
      </w:r>
      <w:r>
        <w:rPr>
          <w:spacing w:val="-11"/>
        </w:rPr>
        <w:t xml:space="preserve"> </w:t>
      </w:r>
      <w:r>
        <w:t>described in Section 7.1.</w:t>
      </w:r>
    </w:p>
    <w:p w14:paraId="465A7EAD" w14:textId="77777777" w:rsidR="00926B52" w:rsidRDefault="00000000">
      <w:pPr>
        <w:pStyle w:val="Heading4"/>
        <w:numPr>
          <w:ilvl w:val="1"/>
          <w:numId w:val="28"/>
        </w:numPr>
        <w:tabs>
          <w:tab w:val="left" w:pos="1359"/>
          <w:tab w:val="left" w:pos="1360"/>
        </w:tabs>
        <w:spacing w:before="19" w:line="522" w:lineRule="exact"/>
      </w:pPr>
      <w:bookmarkStart w:id="111" w:name="18.2_Internal_Audits"/>
      <w:bookmarkEnd w:id="111"/>
      <w:r>
        <w:t>Internal</w:t>
      </w:r>
      <w:r>
        <w:rPr>
          <w:spacing w:val="-10"/>
        </w:rPr>
        <w:t xml:space="preserve"> </w:t>
      </w:r>
      <w:r>
        <w:rPr>
          <w:spacing w:val="-2"/>
        </w:rPr>
        <w:t>Audits</w:t>
      </w:r>
    </w:p>
    <w:p w14:paraId="18BA851F" w14:textId="77777777" w:rsidR="00926B52" w:rsidRDefault="00000000">
      <w:pPr>
        <w:pStyle w:val="BodyText"/>
        <w:spacing w:before="220" w:line="110" w:lineRule="auto"/>
        <w:ind w:left="640" w:right="353" w:firstLine="9"/>
      </w:pPr>
      <w:r>
        <w:t>Internal</w:t>
      </w:r>
      <w:r>
        <w:rPr>
          <w:spacing w:val="-4"/>
        </w:rPr>
        <w:t xml:space="preserve"> </w:t>
      </w:r>
      <w:r>
        <w:t>audits</w:t>
      </w:r>
      <w:r>
        <w:rPr>
          <w:spacing w:val="-4"/>
        </w:rPr>
        <w:t xml:space="preserve"> </w:t>
      </w:r>
      <w:r>
        <w:t>of</w:t>
      </w:r>
      <w:r>
        <w:rPr>
          <w:spacing w:val="-4"/>
        </w:rPr>
        <w:t xml:space="preserve"> </w:t>
      </w:r>
      <w:r>
        <w:t>organization</w:t>
      </w:r>
      <w:r>
        <w:rPr>
          <w:spacing w:val="-4"/>
        </w:rPr>
        <w:t xml:space="preserve"> </w:t>
      </w:r>
      <w:r>
        <w:t>and</w:t>
      </w:r>
      <w:r>
        <w:rPr>
          <w:spacing w:val="-4"/>
        </w:rPr>
        <w:t xml:space="preserve"> </w:t>
      </w:r>
      <w:r>
        <w:t>facility</w:t>
      </w:r>
      <w:r>
        <w:rPr>
          <w:spacing w:val="-4"/>
        </w:rPr>
        <w:t xml:space="preserve"> </w:t>
      </w:r>
      <w:r>
        <w:t>activities,</w:t>
      </w:r>
      <w:r>
        <w:rPr>
          <w:spacing w:val="-4"/>
        </w:rPr>
        <w:t xml:space="preserve"> </w:t>
      </w:r>
      <w:r>
        <w:t>conducted</w:t>
      </w:r>
      <w:r>
        <w:rPr>
          <w:spacing w:val="-4"/>
        </w:rPr>
        <w:t xml:space="preserve"> </w:t>
      </w:r>
      <w:r>
        <w:t>prior</w:t>
      </w:r>
      <w:r>
        <w:rPr>
          <w:spacing w:val="-4"/>
        </w:rPr>
        <w:t xml:space="preserve"> </w:t>
      </w:r>
      <w:r>
        <w:t>to</w:t>
      </w:r>
      <w:r>
        <w:rPr>
          <w:spacing w:val="-4"/>
        </w:rPr>
        <w:t xml:space="preserve"> </w:t>
      </w:r>
      <w:r>
        <w:t>placing</w:t>
      </w:r>
      <w:r>
        <w:rPr>
          <w:spacing w:val="-3"/>
        </w:rPr>
        <w:t xml:space="preserve"> </w:t>
      </w:r>
      <w:r>
        <w:t>the</w:t>
      </w:r>
      <w:r>
        <w:rPr>
          <w:spacing w:val="-4"/>
        </w:rPr>
        <w:t xml:space="preserve"> </w:t>
      </w:r>
      <w:r>
        <w:t>facility in operation, should be performed in such a manner as to assure that an audit of all applicable QA program elements is completed for each functional area at least once each year or at least once during the life of the activity, whichever is shorter.</w:t>
      </w:r>
    </w:p>
    <w:p w14:paraId="4691BAAC" w14:textId="77777777" w:rsidR="00926B52" w:rsidRDefault="00926B52">
      <w:pPr>
        <w:pStyle w:val="BodyText"/>
        <w:spacing w:before="11"/>
        <w:rPr>
          <w:sz w:val="10"/>
        </w:rPr>
      </w:pPr>
    </w:p>
    <w:p w14:paraId="5FB32C1A" w14:textId="77777777" w:rsidR="00926B52" w:rsidRDefault="00000000">
      <w:pPr>
        <w:pStyle w:val="BodyText"/>
        <w:spacing w:line="110" w:lineRule="auto"/>
        <w:ind w:left="640" w:right="401" w:firstLine="9"/>
      </w:pPr>
      <w:r>
        <w:t>[Internal audits of activities, conducted after placing the facility in operation, should be performed in such a manner as to assure that an audit of all applicable QA program elements is completed for each functional area within a period of two years. Internal audit frequencies of well established activities, conducted after placing the facility in operation, may</w:t>
      </w:r>
      <w:r>
        <w:rPr>
          <w:spacing w:val="-3"/>
        </w:rPr>
        <w:t xml:space="preserve"> </w:t>
      </w:r>
      <w:r>
        <w:t>be</w:t>
      </w:r>
      <w:r>
        <w:rPr>
          <w:spacing w:val="-3"/>
        </w:rPr>
        <w:t xml:space="preserve"> </w:t>
      </w:r>
      <w:r>
        <w:t>extended</w:t>
      </w:r>
      <w:r>
        <w:rPr>
          <w:spacing w:val="-3"/>
        </w:rPr>
        <w:t xml:space="preserve"> </w:t>
      </w:r>
      <w:r>
        <w:t>one</w:t>
      </w:r>
      <w:r>
        <w:rPr>
          <w:spacing w:val="-3"/>
        </w:rPr>
        <w:t xml:space="preserve"> </w:t>
      </w:r>
      <w:r>
        <w:t>year</w:t>
      </w:r>
      <w:r>
        <w:rPr>
          <w:spacing w:val="-3"/>
        </w:rPr>
        <w:t xml:space="preserve"> </w:t>
      </w:r>
      <w:r>
        <w:t>at</w:t>
      </w:r>
      <w:r>
        <w:rPr>
          <w:spacing w:val="-3"/>
        </w:rPr>
        <w:t xml:space="preserve"> </w:t>
      </w:r>
      <w:r>
        <w:t>a</w:t>
      </w:r>
      <w:r>
        <w:rPr>
          <w:spacing w:val="-3"/>
        </w:rPr>
        <w:t xml:space="preserve"> </w:t>
      </w:r>
      <w:r>
        <w:t>time</w:t>
      </w:r>
      <w:r>
        <w:rPr>
          <w:spacing w:val="-3"/>
        </w:rPr>
        <w:t xml:space="preserve"> </w:t>
      </w:r>
      <w:r>
        <w:t>beyond</w:t>
      </w:r>
      <w:r>
        <w:rPr>
          <w:spacing w:val="-3"/>
        </w:rPr>
        <w:t xml:space="preserve"> </w:t>
      </w:r>
      <w:r>
        <w:t>the</w:t>
      </w:r>
      <w:r>
        <w:rPr>
          <w:spacing w:val="-3"/>
        </w:rPr>
        <w:t xml:space="preserve"> </w:t>
      </w:r>
      <w:r>
        <w:t>above</w:t>
      </w:r>
      <w:r>
        <w:rPr>
          <w:spacing w:val="-3"/>
        </w:rPr>
        <w:t xml:space="preserve"> </w:t>
      </w:r>
      <w:r>
        <w:t>two-year</w:t>
      </w:r>
      <w:r>
        <w:rPr>
          <w:spacing w:val="-3"/>
        </w:rPr>
        <w:t xml:space="preserve"> </w:t>
      </w:r>
      <w:r>
        <w:t>interval</w:t>
      </w:r>
      <w:r>
        <w:rPr>
          <w:spacing w:val="-3"/>
        </w:rPr>
        <w:t xml:space="preserve"> </w:t>
      </w:r>
      <w:r>
        <w:t>based</w:t>
      </w:r>
      <w:r>
        <w:rPr>
          <w:spacing w:val="-3"/>
        </w:rPr>
        <w:t xml:space="preserve"> </w:t>
      </w:r>
      <w:r>
        <w:t>on</w:t>
      </w:r>
      <w:r>
        <w:rPr>
          <w:spacing w:val="-4"/>
        </w:rPr>
        <w:t xml:space="preserve"> </w:t>
      </w:r>
      <w:r>
        <w:t>the</w:t>
      </w:r>
      <w:r>
        <w:rPr>
          <w:spacing w:val="-3"/>
        </w:rPr>
        <w:t xml:space="preserve"> </w:t>
      </w:r>
      <w:r>
        <w:t>results of an annual evaluation of the applicable functional area and objective evidence that the functional area activities are being satisfactorily accomplished. The evaluation should include a detailed performance analysis of the functional area based upon applicable internal and external source data and due consideration of the impact of any functional area changes in responsibility, resources, or management. However, the internal audit frequency interval should not exceed a maximum of four years. If an adverse trend is identified in the applicable functional area, the extension of the internal audit frequency interval should be rescinded and an audit scheduled as soon as practicable.</w:t>
      </w:r>
    </w:p>
    <w:p w14:paraId="77AFD68E" w14:textId="77777777" w:rsidR="00926B52" w:rsidRDefault="00926B52">
      <w:pPr>
        <w:pStyle w:val="BodyText"/>
        <w:spacing w:before="19"/>
        <w:rPr>
          <w:sz w:val="10"/>
        </w:rPr>
      </w:pPr>
    </w:p>
    <w:p w14:paraId="2FC7021E" w14:textId="77777777" w:rsidR="00926B52" w:rsidRDefault="00000000">
      <w:pPr>
        <w:pStyle w:val="BodyText"/>
        <w:spacing w:line="110" w:lineRule="auto"/>
        <w:ind w:left="640" w:right="353"/>
      </w:pPr>
      <w:r>
        <w:t>During the operational phase audits are performed at a frequency commensurate with the safety significance of the activities and in such a manner to assure audits of all applicable QA</w:t>
      </w:r>
      <w:r>
        <w:rPr>
          <w:spacing w:val="-3"/>
        </w:rPr>
        <w:t xml:space="preserve"> </w:t>
      </w:r>
      <w:r>
        <w:t>program</w:t>
      </w:r>
      <w:r>
        <w:rPr>
          <w:spacing w:val="-3"/>
        </w:rPr>
        <w:t xml:space="preserve"> </w:t>
      </w:r>
      <w:r>
        <w:t>elements</w:t>
      </w:r>
      <w:r>
        <w:rPr>
          <w:spacing w:val="-4"/>
        </w:rPr>
        <w:t xml:space="preserve"> </w:t>
      </w:r>
      <w:r>
        <w:t>are</w:t>
      </w:r>
      <w:r>
        <w:rPr>
          <w:spacing w:val="-3"/>
        </w:rPr>
        <w:t xml:space="preserve"> </w:t>
      </w:r>
      <w:r>
        <w:t>completed</w:t>
      </w:r>
      <w:r>
        <w:rPr>
          <w:spacing w:val="-3"/>
        </w:rPr>
        <w:t xml:space="preserve"> </w:t>
      </w:r>
      <w:r>
        <w:t>within</w:t>
      </w:r>
      <w:r>
        <w:rPr>
          <w:spacing w:val="-2"/>
        </w:rPr>
        <w:t xml:space="preserve"> </w:t>
      </w:r>
      <w:r>
        <w:t>a</w:t>
      </w:r>
      <w:r>
        <w:rPr>
          <w:spacing w:val="-3"/>
        </w:rPr>
        <w:t xml:space="preserve"> </w:t>
      </w:r>
      <w:r>
        <w:t>period</w:t>
      </w:r>
      <w:r>
        <w:rPr>
          <w:spacing w:val="-3"/>
        </w:rPr>
        <w:t xml:space="preserve"> </w:t>
      </w:r>
      <w:r>
        <w:t>of</w:t>
      </w:r>
      <w:r>
        <w:rPr>
          <w:spacing w:val="-3"/>
        </w:rPr>
        <w:t xml:space="preserve"> </w:t>
      </w:r>
      <w:r>
        <w:t>two</w:t>
      </w:r>
      <w:r>
        <w:rPr>
          <w:spacing w:val="-3"/>
        </w:rPr>
        <w:t xml:space="preserve"> </w:t>
      </w:r>
      <w:r>
        <w:t>years.</w:t>
      </w:r>
      <w:r>
        <w:rPr>
          <w:spacing w:val="-3"/>
        </w:rPr>
        <w:t xml:space="preserve"> </w:t>
      </w:r>
      <w:r>
        <w:t>These</w:t>
      </w:r>
      <w:r>
        <w:rPr>
          <w:spacing w:val="-3"/>
        </w:rPr>
        <w:t xml:space="preserve"> </w:t>
      </w:r>
      <w:r>
        <w:t>audits</w:t>
      </w:r>
      <w:r>
        <w:rPr>
          <w:spacing w:val="-5"/>
        </w:rPr>
        <w:t xml:space="preserve"> </w:t>
      </w:r>
      <w:r>
        <w:t>will</w:t>
      </w:r>
      <w:r>
        <w:rPr>
          <w:spacing w:val="-3"/>
        </w:rPr>
        <w:t xml:space="preserve"> </w:t>
      </w:r>
      <w:r>
        <w:t>include, as a minimum, activities in the following areas:</w:t>
      </w:r>
    </w:p>
    <w:p w14:paraId="00A90E8C" w14:textId="77777777" w:rsidR="00926B52" w:rsidRDefault="00000000">
      <w:pPr>
        <w:pStyle w:val="ListParagraph"/>
        <w:numPr>
          <w:ilvl w:val="2"/>
          <w:numId w:val="28"/>
        </w:numPr>
        <w:tabs>
          <w:tab w:val="left" w:pos="1360"/>
          <w:tab w:val="left" w:pos="1361"/>
        </w:tabs>
        <w:spacing w:before="113" w:line="112" w:lineRule="auto"/>
        <w:ind w:right="761" w:hanging="360"/>
      </w:pPr>
      <w:r>
        <w:t>The</w:t>
      </w:r>
      <w:r>
        <w:rPr>
          <w:spacing w:val="-12"/>
        </w:rPr>
        <w:t xml:space="preserve"> </w:t>
      </w:r>
      <w:r>
        <w:t>conformance</w:t>
      </w:r>
      <w:r>
        <w:rPr>
          <w:spacing w:val="-13"/>
        </w:rPr>
        <w:t xml:space="preserve"> </w:t>
      </w:r>
      <w:r>
        <w:t>of</w:t>
      </w:r>
      <w:r>
        <w:rPr>
          <w:spacing w:val="-12"/>
        </w:rPr>
        <w:t xml:space="preserve"> </w:t>
      </w:r>
      <w:r>
        <w:t>facility</w:t>
      </w:r>
      <w:r>
        <w:rPr>
          <w:spacing w:val="-13"/>
        </w:rPr>
        <w:t xml:space="preserve"> </w:t>
      </w:r>
      <w:r>
        <w:t>operation</w:t>
      </w:r>
      <w:r>
        <w:rPr>
          <w:spacing w:val="-12"/>
        </w:rPr>
        <w:t xml:space="preserve"> </w:t>
      </w:r>
      <w:r>
        <w:t>to</w:t>
      </w:r>
      <w:r>
        <w:rPr>
          <w:spacing w:val="-13"/>
        </w:rPr>
        <w:t xml:space="preserve"> </w:t>
      </w:r>
      <w:r>
        <w:t>provisions</w:t>
      </w:r>
      <w:r>
        <w:rPr>
          <w:spacing w:val="-12"/>
        </w:rPr>
        <w:t xml:space="preserve"> </w:t>
      </w:r>
      <w:r>
        <w:t>contained</w:t>
      </w:r>
      <w:r>
        <w:rPr>
          <w:spacing w:val="-12"/>
        </w:rPr>
        <w:t xml:space="preserve"> </w:t>
      </w:r>
      <w:r>
        <w:t>within</w:t>
      </w:r>
      <w:r>
        <w:rPr>
          <w:spacing w:val="-11"/>
        </w:rPr>
        <w:t xml:space="preserve"> </w:t>
      </w:r>
      <w:r>
        <w:t>the</w:t>
      </w:r>
      <w:r>
        <w:rPr>
          <w:spacing w:val="-13"/>
        </w:rPr>
        <w:t xml:space="preserve"> </w:t>
      </w:r>
      <w:r>
        <w:t>Technical Specifications</w:t>
      </w:r>
      <w:r>
        <w:rPr>
          <w:spacing w:val="-14"/>
        </w:rPr>
        <w:t xml:space="preserve"> </w:t>
      </w:r>
      <w:r>
        <w:t>and</w:t>
      </w:r>
      <w:r>
        <w:rPr>
          <w:spacing w:val="-14"/>
        </w:rPr>
        <w:t xml:space="preserve"> </w:t>
      </w:r>
      <w:r>
        <w:t>applicable</w:t>
      </w:r>
      <w:r>
        <w:rPr>
          <w:spacing w:val="-14"/>
        </w:rPr>
        <w:t xml:space="preserve"> </w:t>
      </w:r>
      <w:r>
        <w:t>license</w:t>
      </w:r>
      <w:r>
        <w:rPr>
          <w:spacing w:val="-13"/>
        </w:rPr>
        <w:t xml:space="preserve"> </w:t>
      </w:r>
      <w:r>
        <w:t>conditions</w:t>
      </w:r>
      <w:r>
        <w:rPr>
          <w:spacing w:val="-12"/>
        </w:rPr>
        <w:t xml:space="preserve"> </w:t>
      </w:r>
      <w:r>
        <w:t>including</w:t>
      </w:r>
      <w:r>
        <w:rPr>
          <w:spacing w:val="-14"/>
        </w:rPr>
        <w:t xml:space="preserve"> </w:t>
      </w:r>
      <w:r>
        <w:t>administrative</w:t>
      </w:r>
      <w:r>
        <w:rPr>
          <w:spacing w:val="-14"/>
        </w:rPr>
        <w:t xml:space="preserve"> </w:t>
      </w:r>
      <w:r>
        <w:t>controls.</w:t>
      </w:r>
    </w:p>
    <w:p w14:paraId="709FB592" w14:textId="77777777" w:rsidR="00926B52" w:rsidRDefault="00000000">
      <w:pPr>
        <w:pStyle w:val="ListParagraph"/>
        <w:numPr>
          <w:ilvl w:val="2"/>
          <w:numId w:val="28"/>
        </w:numPr>
        <w:tabs>
          <w:tab w:val="left" w:pos="1360"/>
          <w:tab w:val="left" w:pos="1361"/>
        </w:tabs>
        <w:spacing w:line="352" w:lineRule="exact"/>
      </w:pPr>
      <w:r>
        <w:t>The</w:t>
      </w:r>
      <w:r>
        <w:rPr>
          <w:spacing w:val="-8"/>
        </w:rPr>
        <w:t xml:space="preserve"> </w:t>
      </w:r>
      <w:r>
        <w:t>performance,</w:t>
      </w:r>
      <w:r>
        <w:rPr>
          <w:spacing w:val="-7"/>
        </w:rPr>
        <w:t xml:space="preserve"> </w:t>
      </w:r>
      <w:r>
        <w:t>training,</w:t>
      </w:r>
      <w:r>
        <w:rPr>
          <w:spacing w:val="-7"/>
        </w:rPr>
        <w:t xml:space="preserve"> </w:t>
      </w:r>
      <w:r>
        <w:t>and</w:t>
      </w:r>
      <w:r>
        <w:rPr>
          <w:spacing w:val="-7"/>
        </w:rPr>
        <w:t xml:space="preserve"> </w:t>
      </w:r>
      <w:r>
        <w:t>qualifications</w:t>
      </w:r>
      <w:r>
        <w:rPr>
          <w:spacing w:val="-8"/>
        </w:rPr>
        <w:t xml:space="preserve"> </w:t>
      </w:r>
      <w:r>
        <w:t>of</w:t>
      </w:r>
      <w:r>
        <w:rPr>
          <w:spacing w:val="-7"/>
        </w:rPr>
        <w:t xml:space="preserve"> </w:t>
      </w:r>
      <w:r>
        <w:t>the</w:t>
      </w:r>
      <w:r>
        <w:rPr>
          <w:spacing w:val="-7"/>
        </w:rPr>
        <w:t xml:space="preserve"> </w:t>
      </w:r>
      <w:r>
        <w:t>facility</w:t>
      </w:r>
      <w:r>
        <w:rPr>
          <w:spacing w:val="-8"/>
        </w:rPr>
        <w:t xml:space="preserve"> </w:t>
      </w:r>
      <w:r>
        <w:rPr>
          <w:spacing w:val="-2"/>
        </w:rPr>
        <w:t>staff.</w:t>
      </w:r>
    </w:p>
    <w:p w14:paraId="3A05A265" w14:textId="77777777" w:rsidR="00926B52" w:rsidRDefault="00000000">
      <w:pPr>
        <w:pStyle w:val="ListParagraph"/>
        <w:numPr>
          <w:ilvl w:val="2"/>
          <w:numId w:val="28"/>
        </w:numPr>
        <w:tabs>
          <w:tab w:val="left" w:pos="1360"/>
          <w:tab w:val="left" w:pos="1361"/>
        </w:tabs>
        <w:spacing w:before="145" w:line="112" w:lineRule="auto"/>
        <w:ind w:right="712" w:hanging="360"/>
      </w:pPr>
      <w:r>
        <w:t>The</w:t>
      </w:r>
      <w:r>
        <w:rPr>
          <w:spacing w:val="-9"/>
        </w:rPr>
        <w:t xml:space="preserve"> </w:t>
      </w:r>
      <w:r>
        <w:t>performance</w:t>
      </w:r>
      <w:r>
        <w:rPr>
          <w:spacing w:val="-9"/>
        </w:rPr>
        <w:t xml:space="preserve"> </w:t>
      </w:r>
      <w:r>
        <w:t>of</w:t>
      </w:r>
      <w:r>
        <w:rPr>
          <w:spacing w:val="-9"/>
        </w:rPr>
        <w:t xml:space="preserve"> </w:t>
      </w:r>
      <w:r>
        <w:t>activities</w:t>
      </w:r>
      <w:r>
        <w:rPr>
          <w:spacing w:val="-8"/>
        </w:rPr>
        <w:t xml:space="preserve"> </w:t>
      </w:r>
      <w:r>
        <w:t>required</w:t>
      </w:r>
      <w:r>
        <w:rPr>
          <w:spacing w:val="-9"/>
        </w:rPr>
        <w:t xml:space="preserve"> </w:t>
      </w:r>
      <w:r>
        <w:t>by</w:t>
      </w:r>
      <w:r>
        <w:rPr>
          <w:spacing w:val="-9"/>
        </w:rPr>
        <w:t xml:space="preserve"> </w:t>
      </w:r>
      <w:r>
        <w:t>the</w:t>
      </w:r>
      <w:r>
        <w:rPr>
          <w:spacing w:val="-8"/>
        </w:rPr>
        <w:t xml:space="preserve"> </w:t>
      </w:r>
      <w:r>
        <w:t>QAPD</w:t>
      </w:r>
      <w:r>
        <w:rPr>
          <w:spacing w:val="-9"/>
        </w:rPr>
        <w:t xml:space="preserve"> </w:t>
      </w:r>
      <w:r>
        <w:t>to</w:t>
      </w:r>
      <w:r>
        <w:rPr>
          <w:spacing w:val="-10"/>
        </w:rPr>
        <w:t xml:space="preserve"> </w:t>
      </w:r>
      <w:r>
        <w:t>meet</w:t>
      </w:r>
      <w:r>
        <w:rPr>
          <w:spacing w:val="-10"/>
        </w:rPr>
        <w:t xml:space="preserve"> </w:t>
      </w:r>
      <w:r>
        <w:t>the</w:t>
      </w:r>
      <w:r>
        <w:rPr>
          <w:spacing w:val="-10"/>
        </w:rPr>
        <w:t xml:space="preserve"> </w:t>
      </w:r>
      <w:r>
        <w:t>criteria</w:t>
      </w:r>
      <w:r>
        <w:rPr>
          <w:spacing w:val="-9"/>
        </w:rPr>
        <w:t xml:space="preserve"> </w:t>
      </w:r>
      <w:r>
        <w:t>of</w:t>
      </w:r>
      <w:r>
        <w:rPr>
          <w:spacing w:val="-9"/>
        </w:rPr>
        <w:t xml:space="preserve"> </w:t>
      </w:r>
      <w:r>
        <w:t>10</w:t>
      </w:r>
      <w:r>
        <w:rPr>
          <w:spacing w:val="-8"/>
        </w:rPr>
        <w:t xml:space="preserve"> </w:t>
      </w:r>
      <w:r>
        <w:t>CFR 50, Appendix B.</w:t>
      </w:r>
    </w:p>
    <w:p w14:paraId="0533C18E" w14:textId="77777777" w:rsidR="00926B52" w:rsidRDefault="00000000">
      <w:pPr>
        <w:pStyle w:val="ListParagraph"/>
        <w:numPr>
          <w:ilvl w:val="2"/>
          <w:numId w:val="28"/>
        </w:numPr>
        <w:tabs>
          <w:tab w:val="left" w:pos="1360"/>
          <w:tab w:val="left" w:pos="1361"/>
        </w:tabs>
        <w:spacing w:before="121" w:line="110" w:lineRule="auto"/>
        <w:ind w:right="416" w:hanging="360"/>
      </w:pPr>
      <w:r>
        <w:t>The Fire Protection Program and implementing procedures. A fire protection equipment</w:t>
      </w:r>
      <w:r>
        <w:rPr>
          <w:spacing w:val="-12"/>
        </w:rPr>
        <w:t xml:space="preserve"> </w:t>
      </w:r>
      <w:r>
        <w:t>and</w:t>
      </w:r>
      <w:r>
        <w:rPr>
          <w:spacing w:val="-13"/>
        </w:rPr>
        <w:t xml:space="preserve"> </w:t>
      </w:r>
      <w:r>
        <w:t>program</w:t>
      </w:r>
      <w:r>
        <w:rPr>
          <w:spacing w:val="-13"/>
        </w:rPr>
        <w:t xml:space="preserve"> </w:t>
      </w:r>
      <w:r>
        <w:t>implementation</w:t>
      </w:r>
      <w:r>
        <w:rPr>
          <w:spacing w:val="-13"/>
        </w:rPr>
        <w:t xml:space="preserve"> </w:t>
      </w:r>
      <w:r>
        <w:t>inspection</w:t>
      </w:r>
      <w:r>
        <w:rPr>
          <w:spacing w:val="-13"/>
        </w:rPr>
        <w:t xml:space="preserve"> </w:t>
      </w:r>
      <w:r>
        <w:t>and</w:t>
      </w:r>
      <w:r>
        <w:rPr>
          <w:spacing w:val="-13"/>
        </w:rPr>
        <w:t xml:space="preserve"> </w:t>
      </w:r>
      <w:r>
        <w:t>audit</w:t>
      </w:r>
      <w:r>
        <w:rPr>
          <w:spacing w:val="-13"/>
        </w:rPr>
        <w:t xml:space="preserve"> </w:t>
      </w:r>
      <w:r>
        <w:t>are</w:t>
      </w:r>
      <w:r>
        <w:rPr>
          <w:spacing w:val="-13"/>
        </w:rPr>
        <w:t xml:space="preserve"> </w:t>
      </w:r>
      <w:r>
        <w:t>conducted</w:t>
      </w:r>
      <w:r>
        <w:rPr>
          <w:spacing w:val="-13"/>
        </w:rPr>
        <w:t xml:space="preserve"> </w:t>
      </w:r>
      <w:r>
        <w:t>utilizing either</w:t>
      </w:r>
      <w:r>
        <w:rPr>
          <w:spacing w:val="-3"/>
        </w:rPr>
        <w:t xml:space="preserve"> </w:t>
      </w:r>
      <w:r>
        <w:t>a</w:t>
      </w:r>
      <w:r>
        <w:rPr>
          <w:spacing w:val="-3"/>
        </w:rPr>
        <w:t xml:space="preserve"> </w:t>
      </w:r>
      <w:r>
        <w:t>qualified</w:t>
      </w:r>
      <w:r>
        <w:rPr>
          <w:spacing w:val="-3"/>
        </w:rPr>
        <w:t xml:space="preserve"> </w:t>
      </w:r>
      <w:r>
        <w:t>off-site</w:t>
      </w:r>
      <w:r>
        <w:rPr>
          <w:spacing w:val="-3"/>
        </w:rPr>
        <w:t xml:space="preserve"> </w:t>
      </w:r>
      <w:r>
        <w:t>licensed</w:t>
      </w:r>
      <w:r>
        <w:rPr>
          <w:spacing w:val="-3"/>
        </w:rPr>
        <w:t xml:space="preserve"> </w:t>
      </w:r>
      <w:r>
        <w:t>fire</w:t>
      </w:r>
      <w:r>
        <w:rPr>
          <w:spacing w:val="-2"/>
        </w:rPr>
        <w:t xml:space="preserve"> </w:t>
      </w:r>
      <w:r>
        <w:t>protection</w:t>
      </w:r>
      <w:r>
        <w:rPr>
          <w:spacing w:val="-1"/>
        </w:rPr>
        <w:t xml:space="preserve"> </w:t>
      </w:r>
      <w:r>
        <w:t>engineer</w:t>
      </w:r>
      <w:r>
        <w:rPr>
          <w:spacing w:val="-2"/>
        </w:rPr>
        <w:t xml:space="preserve"> </w:t>
      </w:r>
      <w:r>
        <w:t>or</w:t>
      </w:r>
      <w:r>
        <w:rPr>
          <w:spacing w:val="-1"/>
        </w:rPr>
        <w:t xml:space="preserve"> </w:t>
      </w:r>
      <w:r>
        <w:t>an</w:t>
      </w:r>
      <w:r>
        <w:rPr>
          <w:spacing w:val="-1"/>
        </w:rPr>
        <w:t xml:space="preserve"> </w:t>
      </w:r>
      <w:r>
        <w:t>outside</w:t>
      </w:r>
      <w:r>
        <w:rPr>
          <w:spacing w:val="-1"/>
        </w:rPr>
        <w:t xml:space="preserve"> </w:t>
      </w:r>
      <w:r>
        <w:t>qualified</w:t>
      </w:r>
      <w:r>
        <w:rPr>
          <w:spacing w:val="-1"/>
        </w:rPr>
        <w:t xml:space="preserve"> </w:t>
      </w:r>
      <w:r>
        <w:t>fire protection consultant.</w:t>
      </w:r>
    </w:p>
    <w:p w14:paraId="2D95154A" w14:textId="77777777" w:rsidR="00926B52" w:rsidRDefault="00000000">
      <w:pPr>
        <w:pStyle w:val="ListParagraph"/>
        <w:numPr>
          <w:ilvl w:val="2"/>
          <w:numId w:val="28"/>
        </w:numPr>
        <w:tabs>
          <w:tab w:val="left" w:pos="1360"/>
          <w:tab w:val="left" w:pos="1361"/>
        </w:tabs>
        <w:spacing w:before="116" w:line="112" w:lineRule="auto"/>
        <w:ind w:right="996" w:hanging="360"/>
        <w:rPr>
          <w:i/>
        </w:rPr>
      </w:pPr>
      <w:r>
        <w:t>Other</w:t>
      </w:r>
      <w:r>
        <w:rPr>
          <w:spacing w:val="-13"/>
        </w:rPr>
        <w:t xml:space="preserve"> </w:t>
      </w:r>
      <w:r>
        <w:t>activities</w:t>
      </w:r>
      <w:r>
        <w:rPr>
          <w:spacing w:val="-13"/>
        </w:rPr>
        <w:t xml:space="preserve"> </w:t>
      </w:r>
      <w:r>
        <w:t>and</w:t>
      </w:r>
      <w:r>
        <w:rPr>
          <w:spacing w:val="-12"/>
        </w:rPr>
        <w:t xml:space="preserve"> </w:t>
      </w:r>
      <w:r>
        <w:t>documents</w:t>
      </w:r>
      <w:r>
        <w:rPr>
          <w:spacing w:val="-12"/>
        </w:rPr>
        <w:t xml:space="preserve"> </w:t>
      </w:r>
      <w:r>
        <w:t>considered</w:t>
      </w:r>
      <w:r>
        <w:rPr>
          <w:spacing w:val="-12"/>
        </w:rPr>
        <w:t xml:space="preserve"> </w:t>
      </w:r>
      <w:r>
        <w:t>appropriate</w:t>
      </w:r>
      <w:r>
        <w:rPr>
          <w:spacing w:val="-12"/>
        </w:rPr>
        <w:t xml:space="preserve"> </w:t>
      </w:r>
      <w:r>
        <w:t>by</w:t>
      </w:r>
      <w:r>
        <w:rPr>
          <w:spacing w:val="-11"/>
        </w:rPr>
        <w:t xml:space="preserve"> </w:t>
      </w:r>
      <w:r>
        <w:t>the</w:t>
      </w:r>
      <w:r>
        <w:rPr>
          <w:spacing w:val="-13"/>
        </w:rPr>
        <w:t xml:space="preserve"> </w:t>
      </w:r>
      <w:r>
        <w:rPr>
          <w:i/>
        </w:rPr>
        <w:t>[Vice</w:t>
      </w:r>
      <w:r>
        <w:rPr>
          <w:i/>
          <w:spacing w:val="-12"/>
        </w:rPr>
        <w:t xml:space="preserve"> </w:t>
      </w:r>
      <w:r>
        <w:rPr>
          <w:i/>
        </w:rPr>
        <w:t>President</w:t>
      </w:r>
      <w:r>
        <w:rPr>
          <w:i/>
          <w:spacing w:val="-13"/>
        </w:rPr>
        <w:t xml:space="preserve"> </w:t>
      </w:r>
      <w:r>
        <w:rPr>
          <w:i/>
        </w:rPr>
        <w:t>of Nuclear Operations, or the CNO].</w:t>
      </w:r>
    </w:p>
    <w:p w14:paraId="4B5E9445" w14:textId="77777777" w:rsidR="00926B52" w:rsidRDefault="00926B52">
      <w:pPr>
        <w:pStyle w:val="BodyText"/>
        <w:spacing w:before="6"/>
        <w:rPr>
          <w:i/>
          <w:sz w:val="10"/>
        </w:rPr>
      </w:pPr>
    </w:p>
    <w:p w14:paraId="066AF37C" w14:textId="77777777" w:rsidR="00926B52" w:rsidRDefault="00000000">
      <w:pPr>
        <w:spacing w:before="1" w:line="112" w:lineRule="auto"/>
        <w:ind w:left="640" w:right="879"/>
        <w:jc w:val="both"/>
      </w:pPr>
      <w:r>
        <w:t>Audits may also be used to meet the periodic review requirements of the code for the Security, Emergency Preparedness, and Radiological Protection programs within the provisions</w:t>
      </w:r>
      <w:r>
        <w:rPr>
          <w:spacing w:val="-9"/>
        </w:rPr>
        <w:t xml:space="preserve"> </w:t>
      </w:r>
      <w:r>
        <w:t>of</w:t>
      </w:r>
      <w:r>
        <w:rPr>
          <w:spacing w:val="-9"/>
        </w:rPr>
        <w:t xml:space="preserve"> </w:t>
      </w:r>
      <w:r>
        <w:t>the</w:t>
      </w:r>
      <w:r>
        <w:rPr>
          <w:spacing w:val="-9"/>
        </w:rPr>
        <w:t xml:space="preserve"> </w:t>
      </w:r>
      <w:r>
        <w:t>applicable</w:t>
      </w:r>
      <w:r>
        <w:rPr>
          <w:spacing w:val="-13"/>
        </w:rPr>
        <w:t xml:space="preserve"> </w:t>
      </w:r>
      <w:r>
        <w:t>code.</w:t>
      </w:r>
      <w:r>
        <w:rPr>
          <w:spacing w:val="-13"/>
        </w:rPr>
        <w:t xml:space="preserve"> </w:t>
      </w:r>
      <w:r>
        <w:rPr>
          <w:i/>
        </w:rPr>
        <w:t>[NOTE:</w:t>
      </w:r>
      <w:r>
        <w:rPr>
          <w:i/>
          <w:spacing w:val="-12"/>
        </w:rPr>
        <w:t xml:space="preserve"> </w:t>
      </w:r>
      <w:r>
        <w:rPr>
          <w:i/>
        </w:rPr>
        <w:t>This</w:t>
      </w:r>
      <w:r>
        <w:rPr>
          <w:i/>
          <w:spacing w:val="-13"/>
        </w:rPr>
        <w:t xml:space="preserve"> </w:t>
      </w:r>
      <w:r>
        <w:rPr>
          <w:i/>
        </w:rPr>
        <w:t>does</w:t>
      </w:r>
      <w:r>
        <w:rPr>
          <w:i/>
          <w:spacing w:val="-11"/>
        </w:rPr>
        <w:t xml:space="preserve"> </w:t>
      </w:r>
      <w:r>
        <w:rPr>
          <w:i/>
        </w:rPr>
        <w:t>not</w:t>
      </w:r>
      <w:r>
        <w:rPr>
          <w:i/>
          <w:spacing w:val="-11"/>
        </w:rPr>
        <w:t xml:space="preserve"> </w:t>
      </w:r>
      <w:r>
        <w:rPr>
          <w:i/>
        </w:rPr>
        <w:t>apply</w:t>
      </w:r>
      <w:r>
        <w:rPr>
          <w:i/>
          <w:spacing w:val="-11"/>
        </w:rPr>
        <w:t xml:space="preserve"> </w:t>
      </w:r>
      <w:r>
        <w:rPr>
          <w:i/>
        </w:rPr>
        <w:t>to</w:t>
      </w:r>
      <w:r>
        <w:rPr>
          <w:i/>
          <w:spacing w:val="-11"/>
        </w:rPr>
        <w:t xml:space="preserve"> </w:t>
      </w:r>
      <w:r>
        <w:rPr>
          <w:i/>
        </w:rPr>
        <w:t>a</w:t>
      </w:r>
      <w:r>
        <w:rPr>
          <w:i/>
          <w:spacing w:val="-12"/>
        </w:rPr>
        <w:t xml:space="preserve"> </w:t>
      </w:r>
      <w:r>
        <w:rPr>
          <w:i/>
        </w:rPr>
        <w:t>non-Operations</w:t>
      </w:r>
      <w:r>
        <w:rPr>
          <w:i/>
          <w:spacing w:val="-12"/>
        </w:rPr>
        <w:t xml:space="preserve"> </w:t>
      </w:r>
      <w:r>
        <w:rPr>
          <w:i/>
        </w:rPr>
        <w:t>QAP]</w:t>
      </w:r>
      <w:r>
        <w:t>]</w:t>
      </w:r>
    </w:p>
    <w:p w14:paraId="500B9C69" w14:textId="77777777" w:rsidR="00926B52" w:rsidRDefault="00000000">
      <w:pPr>
        <w:pStyle w:val="BodyText"/>
        <w:spacing w:before="13"/>
        <w:ind w:left="640"/>
      </w:pPr>
      <w:r>
        <w:t>Internal</w:t>
      </w:r>
      <w:r>
        <w:rPr>
          <w:spacing w:val="-7"/>
        </w:rPr>
        <w:t xml:space="preserve"> </w:t>
      </w:r>
      <w:r>
        <w:t>audits</w:t>
      </w:r>
      <w:r>
        <w:rPr>
          <w:spacing w:val="-7"/>
        </w:rPr>
        <w:t xml:space="preserve"> </w:t>
      </w:r>
      <w:r>
        <w:t>include</w:t>
      </w:r>
      <w:r>
        <w:rPr>
          <w:spacing w:val="-7"/>
        </w:rPr>
        <w:t xml:space="preserve"> </w:t>
      </w:r>
      <w:r>
        <w:t>verification</w:t>
      </w:r>
      <w:r>
        <w:rPr>
          <w:spacing w:val="-7"/>
        </w:rPr>
        <w:t xml:space="preserve"> </w:t>
      </w:r>
      <w:r>
        <w:t>of</w:t>
      </w:r>
      <w:r>
        <w:rPr>
          <w:spacing w:val="-7"/>
        </w:rPr>
        <w:t xml:space="preserve"> </w:t>
      </w:r>
      <w:r>
        <w:t>compliance</w:t>
      </w:r>
      <w:r>
        <w:rPr>
          <w:spacing w:val="-7"/>
        </w:rPr>
        <w:t xml:space="preserve"> </w:t>
      </w:r>
      <w:r>
        <w:t>and</w:t>
      </w:r>
      <w:r>
        <w:rPr>
          <w:spacing w:val="-7"/>
        </w:rPr>
        <w:t xml:space="preserve"> </w:t>
      </w:r>
      <w:r>
        <w:t>effectiveness</w:t>
      </w:r>
      <w:r>
        <w:rPr>
          <w:spacing w:val="-7"/>
        </w:rPr>
        <w:t xml:space="preserve"> </w:t>
      </w:r>
      <w:r>
        <w:t>of</w:t>
      </w:r>
      <w:r>
        <w:rPr>
          <w:spacing w:val="-7"/>
        </w:rPr>
        <w:t xml:space="preserve"> </w:t>
      </w:r>
      <w:r>
        <w:t>the</w:t>
      </w:r>
      <w:r>
        <w:rPr>
          <w:spacing w:val="-7"/>
        </w:rPr>
        <w:t xml:space="preserve"> </w:t>
      </w:r>
      <w:r>
        <w:rPr>
          <w:spacing w:val="-2"/>
        </w:rPr>
        <w:t>administrative</w:t>
      </w:r>
    </w:p>
    <w:p w14:paraId="687C431B" w14:textId="77777777" w:rsidR="00926B52" w:rsidRDefault="00926B52">
      <w:pPr>
        <w:sectPr w:rsidR="00926B52">
          <w:pgSz w:w="12240" w:h="15840"/>
          <w:pgMar w:top="1640" w:right="1060" w:bottom="940" w:left="800" w:header="704" w:footer="747" w:gutter="0"/>
          <w:cols w:space="720"/>
        </w:sectPr>
      </w:pPr>
    </w:p>
    <w:p w14:paraId="02275048" w14:textId="77777777" w:rsidR="00926B52" w:rsidRDefault="00000000">
      <w:pPr>
        <w:pStyle w:val="BodyText"/>
        <w:spacing w:before="122" w:line="110" w:lineRule="auto"/>
        <w:ind w:left="640" w:right="353"/>
      </w:pPr>
      <w:bookmarkStart w:id="112" w:name="_bookmark34"/>
      <w:bookmarkEnd w:id="112"/>
      <w:r>
        <w:lastRenderedPageBreak/>
        <w:t xml:space="preserve">controls established for implementing the requirements of the QAPD; regulations and license provisions; provisions for training, retraining, qualification, and performance of personnel performing activities covered by the QAPD; corrective actions taken following abnormal occurrences; and, observation of the performance of </w:t>
      </w:r>
      <w:r>
        <w:rPr>
          <w:i/>
        </w:rPr>
        <w:t>[construction, fabrication, operating,</w:t>
      </w:r>
      <w:r>
        <w:rPr>
          <w:i/>
          <w:spacing w:val="-16"/>
        </w:rPr>
        <w:t xml:space="preserve"> </w:t>
      </w:r>
      <w:r>
        <w:rPr>
          <w:i/>
        </w:rPr>
        <w:t>refueling,</w:t>
      </w:r>
      <w:r>
        <w:rPr>
          <w:i/>
          <w:spacing w:val="-15"/>
        </w:rPr>
        <w:t xml:space="preserve"> </w:t>
      </w:r>
      <w:r>
        <w:rPr>
          <w:i/>
        </w:rPr>
        <w:t>maintenance,</w:t>
      </w:r>
      <w:r>
        <w:rPr>
          <w:i/>
          <w:spacing w:val="-15"/>
        </w:rPr>
        <w:t xml:space="preserve"> </w:t>
      </w:r>
      <w:r>
        <w:rPr>
          <w:i/>
        </w:rPr>
        <w:t>and</w:t>
      </w:r>
      <w:r>
        <w:rPr>
          <w:i/>
          <w:spacing w:val="-16"/>
        </w:rPr>
        <w:t xml:space="preserve"> </w:t>
      </w:r>
      <w:r>
        <w:rPr>
          <w:i/>
        </w:rPr>
        <w:t>modification]</w:t>
      </w:r>
      <w:r>
        <w:rPr>
          <w:i/>
          <w:spacing w:val="-15"/>
        </w:rPr>
        <w:t xml:space="preserve"> </w:t>
      </w:r>
      <w:r>
        <w:t>activities</w:t>
      </w:r>
      <w:r>
        <w:rPr>
          <w:spacing w:val="-15"/>
        </w:rPr>
        <w:t xml:space="preserve"> </w:t>
      </w:r>
      <w:r>
        <w:t>including</w:t>
      </w:r>
      <w:r>
        <w:rPr>
          <w:spacing w:val="-15"/>
        </w:rPr>
        <w:t xml:space="preserve"> </w:t>
      </w:r>
      <w:r>
        <w:t>associated</w:t>
      </w:r>
      <w:r>
        <w:rPr>
          <w:spacing w:val="-16"/>
        </w:rPr>
        <w:t xml:space="preserve"> </w:t>
      </w:r>
      <w:r>
        <w:t xml:space="preserve">record </w:t>
      </w:r>
      <w:r>
        <w:rPr>
          <w:spacing w:val="-2"/>
        </w:rPr>
        <w:t>keeping.</w:t>
      </w:r>
    </w:p>
    <w:p w14:paraId="393F9C18" w14:textId="77777777" w:rsidR="00926B52" w:rsidRDefault="00000000">
      <w:pPr>
        <w:pStyle w:val="Heading4"/>
        <w:numPr>
          <w:ilvl w:val="1"/>
          <w:numId w:val="28"/>
        </w:numPr>
        <w:tabs>
          <w:tab w:val="left" w:pos="1359"/>
          <w:tab w:val="left" w:pos="1360"/>
        </w:tabs>
        <w:spacing w:before="22" w:line="519" w:lineRule="exact"/>
      </w:pPr>
      <w:bookmarkStart w:id="113" w:name="18.3__NQA-1_Commitment"/>
      <w:bookmarkEnd w:id="113"/>
      <w:r>
        <w:t>NQA-1</w:t>
      </w:r>
      <w:r>
        <w:rPr>
          <w:spacing w:val="-12"/>
        </w:rPr>
        <w:t xml:space="preserve"> </w:t>
      </w:r>
      <w:r>
        <w:rPr>
          <w:spacing w:val="-2"/>
        </w:rPr>
        <w:t>Commitment</w:t>
      </w:r>
    </w:p>
    <w:p w14:paraId="58541891" w14:textId="77777777" w:rsidR="00926B52" w:rsidRDefault="00000000">
      <w:pPr>
        <w:pStyle w:val="BodyText"/>
        <w:spacing w:before="217" w:line="110" w:lineRule="auto"/>
        <w:ind w:left="659" w:right="353"/>
      </w:pPr>
      <w:r>
        <w:t xml:space="preserve">In establishing the independent audit program, </w:t>
      </w:r>
      <w:r>
        <w:rPr>
          <w:i/>
        </w:rPr>
        <w:t xml:space="preserve">[CA] </w:t>
      </w:r>
      <w:r>
        <w:t>commits to compliance with NQA-1- 2008,</w:t>
      </w:r>
      <w:r>
        <w:rPr>
          <w:spacing w:val="-6"/>
        </w:rPr>
        <w:t xml:space="preserve"> </w:t>
      </w:r>
      <w:r>
        <w:t>Requirement</w:t>
      </w:r>
      <w:r>
        <w:rPr>
          <w:spacing w:val="-6"/>
        </w:rPr>
        <w:t xml:space="preserve"> </w:t>
      </w:r>
      <w:r>
        <w:t>18</w:t>
      </w:r>
      <w:r>
        <w:rPr>
          <w:spacing w:val="-6"/>
        </w:rPr>
        <w:t xml:space="preserve"> </w:t>
      </w:r>
      <w:r>
        <w:t>and</w:t>
      </w:r>
      <w:r>
        <w:rPr>
          <w:spacing w:val="-5"/>
        </w:rPr>
        <w:t xml:space="preserve"> </w:t>
      </w:r>
      <w:r>
        <w:t>the</w:t>
      </w:r>
      <w:r>
        <w:rPr>
          <w:spacing w:val="-4"/>
        </w:rPr>
        <w:t xml:space="preserve"> </w:t>
      </w:r>
      <w:r>
        <w:t>regulatory</w:t>
      </w:r>
      <w:r>
        <w:rPr>
          <w:spacing w:val="-5"/>
        </w:rPr>
        <w:t xml:space="preserve"> </w:t>
      </w:r>
      <w:r>
        <w:t>positions</w:t>
      </w:r>
      <w:r>
        <w:rPr>
          <w:spacing w:val="-4"/>
        </w:rPr>
        <w:t xml:space="preserve"> </w:t>
      </w:r>
      <w:r>
        <w:t>stated</w:t>
      </w:r>
      <w:r>
        <w:rPr>
          <w:spacing w:val="-5"/>
        </w:rPr>
        <w:t xml:space="preserve"> </w:t>
      </w:r>
      <w:r>
        <w:t>in</w:t>
      </w:r>
      <w:r>
        <w:rPr>
          <w:spacing w:val="-4"/>
        </w:rPr>
        <w:t xml:space="preserve"> </w:t>
      </w:r>
      <w:r>
        <w:t>Regulatory</w:t>
      </w:r>
      <w:r>
        <w:rPr>
          <w:spacing w:val="-5"/>
        </w:rPr>
        <w:t xml:space="preserve"> </w:t>
      </w:r>
      <w:r>
        <w:t>Guide</w:t>
      </w:r>
      <w:r>
        <w:rPr>
          <w:spacing w:val="-4"/>
        </w:rPr>
        <w:t xml:space="preserve"> </w:t>
      </w:r>
      <w:r>
        <w:t>1.28,</w:t>
      </w:r>
      <w:r>
        <w:rPr>
          <w:spacing w:val="-4"/>
        </w:rPr>
        <w:t xml:space="preserve"> </w:t>
      </w:r>
      <w:r>
        <w:t>Rev</w:t>
      </w:r>
      <w:r>
        <w:rPr>
          <w:spacing w:val="-5"/>
        </w:rPr>
        <w:t xml:space="preserve"> </w:t>
      </w:r>
      <w:r>
        <w:t>4, with the following clarification:</w:t>
      </w:r>
    </w:p>
    <w:p w14:paraId="2D3F46F9" w14:textId="77777777" w:rsidR="00926B52" w:rsidRDefault="00926B52">
      <w:pPr>
        <w:pStyle w:val="BodyText"/>
        <w:spacing w:before="9"/>
        <w:rPr>
          <w:sz w:val="13"/>
        </w:rPr>
      </w:pPr>
    </w:p>
    <w:p w14:paraId="6F927F31" w14:textId="77777777" w:rsidR="00926B52" w:rsidRDefault="00000000">
      <w:pPr>
        <w:pStyle w:val="ListParagraph"/>
        <w:numPr>
          <w:ilvl w:val="2"/>
          <w:numId w:val="28"/>
        </w:numPr>
        <w:tabs>
          <w:tab w:val="left" w:pos="1359"/>
          <w:tab w:val="left" w:pos="1360"/>
        </w:tabs>
        <w:spacing w:line="110" w:lineRule="auto"/>
        <w:ind w:right="680" w:hanging="360"/>
      </w:pPr>
      <w:r>
        <w:rPr>
          <w:i/>
        </w:rPr>
        <w:t xml:space="preserve">[CA] </w:t>
      </w:r>
      <w:r>
        <w:t>annual evaluation</w:t>
      </w:r>
      <w:r>
        <w:rPr>
          <w:spacing w:val="-1"/>
        </w:rPr>
        <w:t xml:space="preserve"> </w:t>
      </w:r>
      <w:r>
        <w:t>of the supplier in NRC position C.</w:t>
      </w:r>
      <w:r>
        <w:rPr>
          <w:spacing w:val="-2"/>
        </w:rPr>
        <w:t xml:space="preserve"> </w:t>
      </w:r>
      <w:r>
        <w:t>2. b. (4). (a), (b), and (c) shall</w:t>
      </w:r>
      <w:r>
        <w:rPr>
          <w:spacing w:val="-4"/>
        </w:rPr>
        <w:t xml:space="preserve"> </w:t>
      </w:r>
      <w:r>
        <w:t>only</w:t>
      </w:r>
      <w:r>
        <w:rPr>
          <w:spacing w:val="-4"/>
        </w:rPr>
        <w:t xml:space="preserve"> </w:t>
      </w:r>
      <w:r>
        <w:t>be</w:t>
      </w:r>
      <w:r>
        <w:rPr>
          <w:spacing w:val="-4"/>
        </w:rPr>
        <w:t xml:space="preserve"> </w:t>
      </w:r>
      <w:r>
        <w:t>required</w:t>
      </w:r>
      <w:r>
        <w:rPr>
          <w:spacing w:val="-4"/>
        </w:rPr>
        <w:t xml:space="preserve"> </w:t>
      </w:r>
      <w:r>
        <w:t>to</w:t>
      </w:r>
      <w:r>
        <w:rPr>
          <w:spacing w:val="-4"/>
        </w:rPr>
        <w:t xml:space="preserve"> </w:t>
      </w:r>
      <w:r>
        <w:t>consider</w:t>
      </w:r>
      <w:r>
        <w:rPr>
          <w:spacing w:val="-4"/>
        </w:rPr>
        <w:t xml:space="preserve"> </w:t>
      </w:r>
      <w:r>
        <w:t>activities</w:t>
      </w:r>
      <w:r>
        <w:rPr>
          <w:spacing w:val="-4"/>
        </w:rPr>
        <w:t xml:space="preserve"> </w:t>
      </w:r>
      <w:r>
        <w:t>related</w:t>
      </w:r>
      <w:r>
        <w:rPr>
          <w:spacing w:val="-4"/>
        </w:rPr>
        <w:t xml:space="preserve"> </w:t>
      </w:r>
      <w:r>
        <w:t>to</w:t>
      </w:r>
      <w:r>
        <w:rPr>
          <w:spacing w:val="-4"/>
        </w:rPr>
        <w:t xml:space="preserve"> </w:t>
      </w:r>
      <w:r>
        <w:rPr>
          <w:i/>
        </w:rPr>
        <w:t>[CA]</w:t>
      </w:r>
      <w:r>
        <w:rPr>
          <w:i/>
          <w:spacing w:val="-3"/>
        </w:rPr>
        <w:t xml:space="preserve"> </w:t>
      </w:r>
      <w:r>
        <w:t>procurement</w:t>
      </w:r>
      <w:r>
        <w:rPr>
          <w:spacing w:val="-4"/>
        </w:rPr>
        <w:t xml:space="preserve"> </w:t>
      </w:r>
      <w:r>
        <w:t>activities.</w:t>
      </w:r>
    </w:p>
    <w:p w14:paraId="6226789B" w14:textId="77777777" w:rsidR="00926B52" w:rsidRDefault="00926B52">
      <w:pPr>
        <w:spacing w:line="110" w:lineRule="auto"/>
        <w:sectPr w:rsidR="00926B52">
          <w:pgSz w:w="12240" w:h="15840"/>
          <w:pgMar w:top="1640" w:right="1060" w:bottom="940" w:left="800" w:header="704" w:footer="747" w:gutter="0"/>
          <w:cols w:space="720"/>
        </w:sectPr>
      </w:pPr>
    </w:p>
    <w:p w14:paraId="78EDAB3F" w14:textId="77777777" w:rsidR="00926B52" w:rsidRDefault="00926B52">
      <w:pPr>
        <w:pStyle w:val="BodyText"/>
        <w:spacing w:before="20"/>
        <w:rPr>
          <w:sz w:val="10"/>
        </w:rPr>
      </w:pPr>
    </w:p>
    <w:p w14:paraId="50CF8107" w14:textId="77777777" w:rsidR="00926B52" w:rsidRDefault="00000000">
      <w:pPr>
        <w:pStyle w:val="Heading1"/>
        <w:tabs>
          <w:tab w:val="left" w:pos="2800"/>
        </w:tabs>
        <w:spacing w:before="99" w:line="117" w:lineRule="auto"/>
        <w:ind w:right="1090"/>
      </w:pPr>
      <w:bookmarkStart w:id="114" w:name="PART_III_NONSAFETY-RELATED_SSC_QUALITY_C"/>
      <w:bookmarkEnd w:id="114"/>
      <w:r>
        <w:t>PART III</w:t>
      </w:r>
      <w:r>
        <w:tab/>
        <w:t>NONSAFETY-RELATED</w:t>
      </w:r>
      <w:r>
        <w:rPr>
          <w:spacing w:val="-19"/>
        </w:rPr>
        <w:t xml:space="preserve"> </w:t>
      </w:r>
      <w:r>
        <w:t>SSC</w:t>
      </w:r>
      <w:r>
        <w:rPr>
          <w:spacing w:val="-19"/>
        </w:rPr>
        <w:t xml:space="preserve"> </w:t>
      </w:r>
      <w:r>
        <w:t xml:space="preserve">QUALITY </w:t>
      </w:r>
      <w:r>
        <w:rPr>
          <w:spacing w:val="-2"/>
        </w:rPr>
        <w:t>CONTROL</w:t>
      </w:r>
    </w:p>
    <w:p w14:paraId="4395CE2C" w14:textId="77777777" w:rsidR="00926B52" w:rsidRDefault="00000000">
      <w:pPr>
        <w:spacing w:before="88" w:line="512" w:lineRule="exact"/>
        <w:ind w:left="644"/>
        <w:rPr>
          <w:i/>
        </w:rPr>
      </w:pPr>
      <w:r>
        <w:rPr>
          <w:i/>
        </w:rPr>
        <w:t>[NOTE: Part III</w:t>
      </w:r>
      <w:r>
        <w:rPr>
          <w:i/>
          <w:spacing w:val="-1"/>
        </w:rPr>
        <w:t xml:space="preserve"> </w:t>
      </w:r>
      <w:r>
        <w:rPr>
          <w:i/>
        </w:rPr>
        <w:t>does not apply</w:t>
      </w:r>
      <w:r>
        <w:rPr>
          <w:i/>
          <w:spacing w:val="1"/>
        </w:rPr>
        <w:t xml:space="preserve"> </w:t>
      </w:r>
      <w:r>
        <w:rPr>
          <w:i/>
        </w:rPr>
        <w:t>to</w:t>
      </w:r>
      <w:r>
        <w:rPr>
          <w:i/>
          <w:spacing w:val="-1"/>
        </w:rPr>
        <w:t xml:space="preserve"> </w:t>
      </w:r>
      <w:r>
        <w:rPr>
          <w:i/>
        </w:rPr>
        <w:t>an ESP-only</w:t>
      </w:r>
      <w:r>
        <w:rPr>
          <w:i/>
          <w:spacing w:val="1"/>
        </w:rPr>
        <w:t xml:space="preserve"> </w:t>
      </w:r>
      <w:r>
        <w:rPr>
          <w:i/>
          <w:spacing w:val="-2"/>
        </w:rPr>
        <w:t>QAPD]</w:t>
      </w:r>
    </w:p>
    <w:p w14:paraId="651345A6" w14:textId="77777777" w:rsidR="00926B52" w:rsidRDefault="00000000">
      <w:pPr>
        <w:pStyle w:val="Heading3"/>
        <w:tabs>
          <w:tab w:val="left" w:pos="2440"/>
        </w:tabs>
        <w:spacing w:before="218" w:line="117" w:lineRule="auto"/>
        <w:ind w:left="2440" w:right="2177" w:hanging="1800"/>
      </w:pPr>
      <w:bookmarkStart w:id="115" w:name="SECTION_1_NONSAFETY-RELATED_SSCS_-_SIGNI"/>
      <w:bookmarkEnd w:id="115"/>
      <w:r>
        <w:t>SECTION 1</w:t>
      </w:r>
      <w:r>
        <w:tab/>
        <w:t>NONSAFETY-RELATED</w:t>
      </w:r>
      <w:r>
        <w:rPr>
          <w:spacing w:val="-13"/>
        </w:rPr>
        <w:t xml:space="preserve"> </w:t>
      </w:r>
      <w:r>
        <w:t>SSCS</w:t>
      </w:r>
      <w:r>
        <w:rPr>
          <w:spacing w:val="-13"/>
        </w:rPr>
        <w:t xml:space="preserve"> </w:t>
      </w:r>
      <w:r>
        <w:t>-</w:t>
      </w:r>
      <w:r>
        <w:rPr>
          <w:spacing w:val="-13"/>
        </w:rPr>
        <w:t xml:space="preserve"> </w:t>
      </w:r>
      <w:r>
        <w:t>SIGNIFICANT CONTRIBUTORS TO PLANT SAFETY</w:t>
      </w:r>
    </w:p>
    <w:p w14:paraId="2F63DF13" w14:textId="77777777" w:rsidR="00926B52" w:rsidRDefault="00000000">
      <w:pPr>
        <w:pStyle w:val="BodyText"/>
        <w:spacing w:before="245" w:line="110" w:lineRule="auto"/>
        <w:ind w:left="640" w:right="353"/>
      </w:pPr>
      <w:r>
        <w:t>Specific program controls are applied to nonsafety-related SSCs, for which 10 CFR 50, Appendix B is not applicable, that are significant contributors to plant safety. The specific program</w:t>
      </w:r>
      <w:r>
        <w:rPr>
          <w:spacing w:val="-9"/>
        </w:rPr>
        <w:t xml:space="preserve"> </w:t>
      </w:r>
      <w:r>
        <w:t>controls</w:t>
      </w:r>
      <w:r>
        <w:rPr>
          <w:spacing w:val="-8"/>
        </w:rPr>
        <w:t xml:space="preserve"> </w:t>
      </w:r>
      <w:r>
        <w:t>consistent</w:t>
      </w:r>
      <w:r>
        <w:rPr>
          <w:spacing w:val="-9"/>
        </w:rPr>
        <w:t xml:space="preserve"> </w:t>
      </w:r>
      <w:r>
        <w:t>with</w:t>
      </w:r>
      <w:r>
        <w:rPr>
          <w:spacing w:val="-9"/>
        </w:rPr>
        <w:t xml:space="preserve"> </w:t>
      </w:r>
      <w:r>
        <w:t>applicable</w:t>
      </w:r>
      <w:r>
        <w:rPr>
          <w:spacing w:val="-10"/>
        </w:rPr>
        <w:t xml:space="preserve"> </w:t>
      </w:r>
      <w:r>
        <w:t>sections</w:t>
      </w:r>
      <w:r>
        <w:rPr>
          <w:spacing w:val="-9"/>
        </w:rPr>
        <w:t xml:space="preserve"> </w:t>
      </w:r>
      <w:r>
        <w:t>of</w:t>
      </w:r>
      <w:r>
        <w:rPr>
          <w:spacing w:val="-9"/>
        </w:rPr>
        <w:t xml:space="preserve"> </w:t>
      </w:r>
      <w:r>
        <w:t>the</w:t>
      </w:r>
      <w:r>
        <w:rPr>
          <w:spacing w:val="-9"/>
        </w:rPr>
        <w:t xml:space="preserve"> </w:t>
      </w:r>
      <w:r>
        <w:t>QAPD</w:t>
      </w:r>
      <w:r>
        <w:rPr>
          <w:spacing w:val="-9"/>
        </w:rPr>
        <w:t xml:space="preserve"> </w:t>
      </w:r>
      <w:r>
        <w:t>are</w:t>
      </w:r>
      <w:r>
        <w:rPr>
          <w:spacing w:val="-9"/>
        </w:rPr>
        <w:t xml:space="preserve"> </w:t>
      </w:r>
      <w:r>
        <w:t>applied</w:t>
      </w:r>
      <w:r>
        <w:rPr>
          <w:spacing w:val="-9"/>
        </w:rPr>
        <w:t xml:space="preserve"> </w:t>
      </w:r>
      <w:r>
        <w:t>to</w:t>
      </w:r>
      <w:r>
        <w:rPr>
          <w:spacing w:val="-10"/>
        </w:rPr>
        <w:t xml:space="preserve"> </w:t>
      </w:r>
      <w:r>
        <w:t>those</w:t>
      </w:r>
      <w:r>
        <w:rPr>
          <w:spacing w:val="-10"/>
        </w:rPr>
        <w:t xml:space="preserve"> </w:t>
      </w:r>
      <w:r>
        <w:t>items in</w:t>
      </w:r>
      <w:r>
        <w:rPr>
          <w:spacing w:val="-3"/>
        </w:rPr>
        <w:t xml:space="preserve"> </w:t>
      </w:r>
      <w:r>
        <w:t>a</w:t>
      </w:r>
      <w:r>
        <w:rPr>
          <w:spacing w:val="-4"/>
        </w:rPr>
        <w:t xml:space="preserve"> </w:t>
      </w:r>
      <w:r>
        <w:t>selected</w:t>
      </w:r>
      <w:r>
        <w:rPr>
          <w:spacing w:val="-4"/>
        </w:rPr>
        <w:t xml:space="preserve"> </w:t>
      </w:r>
      <w:r>
        <w:t>manner,</w:t>
      </w:r>
      <w:r>
        <w:rPr>
          <w:spacing w:val="-3"/>
        </w:rPr>
        <w:t xml:space="preserve"> </w:t>
      </w:r>
      <w:r>
        <w:t>targeted</w:t>
      </w:r>
      <w:r>
        <w:rPr>
          <w:spacing w:val="-1"/>
        </w:rPr>
        <w:t xml:space="preserve"> </w:t>
      </w:r>
      <w:r>
        <w:t>at</w:t>
      </w:r>
      <w:r>
        <w:rPr>
          <w:spacing w:val="-1"/>
        </w:rPr>
        <w:t xml:space="preserve"> </w:t>
      </w:r>
      <w:r>
        <w:t>those</w:t>
      </w:r>
      <w:r>
        <w:rPr>
          <w:spacing w:val="-1"/>
        </w:rPr>
        <w:t xml:space="preserve"> </w:t>
      </w:r>
      <w:r>
        <w:t>characteristics</w:t>
      </w:r>
      <w:r>
        <w:rPr>
          <w:spacing w:val="-1"/>
        </w:rPr>
        <w:t xml:space="preserve"> </w:t>
      </w:r>
      <w:r>
        <w:t>or</w:t>
      </w:r>
      <w:r>
        <w:rPr>
          <w:spacing w:val="-1"/>
        </w:rPr>
        <w:t xml:space="preserve"> </w:t>
      </w:r>
      <w:r>
        <w:t>critical</w:t>
      </w:r>
      <w:r>
        <w:rPr>
          <w:spacing w:val="-1"/>
        </w:rPr>
        <w:t xml:space="preserve"> </w:t>
      </w:r>
      <w:r>
        <w:t>attributes</w:t>
      </w:r>
      <w:r>
        <w:rPr>
          <w:spacing w:val="-1"/>
        </w:rPr>
        <w:t xml:space="preserve"> </w:t>
      </w:r>
      <w:r>
        <w:t>that</w:t>
      </w:r>
      <w:r>
        <w:rPr>
          <w:spacing w:val="-1"/>
        </w:rPr>
        <w:t xml:space="preserve"> </w:t>
      </w:r>
      <w:r>
        <w:t>render</w:t>
      </w:r>
      <w:r>
        <w:rPr>
          <w:spacing w:val="-1"/>
        </w:rPr>
        <w:t xml:space="preserve"> </w:t>
      </w:r>
      <w:r>
        <w:t>the SSC a significant contributor to plant safety.</w:t>
      </w:r>
    </w:p>
    <w:p w14:paraId="2571B9B7" w14:textId="77777777" w:rsidR="00926B52" w:rsidRDefault="00926B52">
      <w:pPr>
        <w:pStyle w:val="BodyText"/>
        <w:spacing w:before="1"/>
        <w:rPr>
          <w:sz w:val="10"/>
        </w:rPr>
      </w:pPr>
    </w:p>
    <w:p w14:paraId="16EE64D8" w14:textId="77777777" w:rsidR="00926B52" w:rsidRDefault="00000000">
      <w:pPr>
        <w:pStyle w:val="BodyText"/>
        <w:spacing w:line="112" w:lineRule="auto"/>
        <w:ind w:left="644" w:right="353"/>
      </w:pPr>
      <w:r>
        <w:t>The</w:t>
      </w:r>
      <w:r>
        <w:rPr>
          <w:spacing w:val="-3"/>
        </w:rPr>
        <w:t xml:space="preserve"> </w:t>
      </w:r>
      <w:r>
        <w:t>following</w:t>
      </w:r>
      <w:r>
        <w:rPr>
          <w:spacing w:val="-3"/>
        </w:rPr>
        <w:t xml:space="preserve"> </w:t>
      </w:r>
      <w:r>
        <w:t>clarify</w:t>
      </w:r>
      <w:r>
        <w:rPr>
          <w:spacing w:val="-3"/>
        </w:rPr>
        <w:t xml:space="preserve"> </w:t>
      </w:r>
      <w:r>
        <w:t>the</w:t>
      </w:r>
      <w:r>
        <w:rPr>
          <w:spacing w:val="-3"/>
        </w:rPr>
        <w:t xml:space="preserve"> </w:t>
      </w:r>
      <w:r>
        <w:t>applicability</w:t>
      </w:r>
      <w:r>
        <w:rPr>
          <w:spacing w:val="-3"/>
        </w:rPr>
        <w:t xml:space="preserve"> </w:t>
      </w:r>
      <w:r>
        <w:t>of</w:t>
      </w:r>
      <w:r>
        <w:rPr>
          <w:spacing w:val="-3"/>
        </w:rPr>
        <w:t xml:space="preserve"> </w:t>
      </w:r>
      <w:r>
        <w:t>the</w:t>
      </w:r>
      <w:r>
        <w:rPr>
          <w:spacing w:val="-3"/>
        </w:rPr>
        <w:t xml:space="preserve"> </w:t>
      </w:r>
      <w:r>
        <w:t>QA</w:t>
      </w:r>
      <w:r>
        <w:rPr>
          <w:spacing w:val="-2"/>
        </w:rPr>
        <w:t xml:space="preserve"> </w:t>
      </w:r>
      <w:r>
        <w:t>Program</w:t>
      </w:r>
      <w:r>
        <w:rPr>
          <w:spacing w:val="-3"/>
        </w:rPr>
        <w:t xml:space="preserve"> </w:t>
      </w:r>
      <w:r>
        <w:t>to</w:t>
      </w:r>
      <w:r>
        <w:rPr>
          <w:spacing w:val="-3"/>
        </w:rPr>
        <w:t xml:space="preserve"> </w:t>
      </w:r>
      <w:r>
        <w:t>the</w:t>
      </w:r>
      <w:r>
        <w:rPr>
          <w:spacing w:val="-3"/>
        </w:rPr>
        <w:t xml:space="preserve"> </w:t>
      </w:r>
      <w:r>
        <w:t>nonsafety-related</w:t>
      </w:r>
      <w:r>
        <w:rPr>
          <w:spacing w:val="-3"/>
        </w:rPr>
        <w:t xml:space="preserve"> </w:t>
      </w:r>
      <w:r>
        <w:t>SSCs</w:t>
      </w:r>
      <w:r>
        <w:rPr>
          <w:spacing w:val="-3"/>
        </w:rPr>
        <w:t xml:space="preserve"> </w:t>
      </w:r>
      <w:r>
        <w:t>and related activities, including the identification of exceptions to the QA Program described in Part II, Sections 1 through 18 taken for nonsafety-related SSCs.</w:t>
      </w:r>
    </w:p>
    <w:p w14:paraId="529F7142" w14:textId="77777777" w:rsidR="00926B52" w:rsidRDefault="00000000">
      <w:pPr>
        <w:pStyle w:val="Heading4"/>
        <w:numPr>
          <w:ilvl w:val="1"/>
          <w:numId w:val="27"/>
        </w:numPr>
        <w:tabs>
          <w:tab w:val="left" w:pos="1724"/>
          <w:tab w:val="left" w:pos="1725"/>
        </w:tabs>
        <w:spacing w:before="45" w:line="525" w:lineRule="exact"/>
      </w:pPr>
      <w:r>
        <w:rPr>
          <w:spacing w:val="-2"/>
        </w:rPr>
        <w:t>Organization</w:t>
      </w:r>
    </w:p>
    <w:p w14:paraId="49C8D30F" w14:textId="77777777" w:rsidR="00926B52" w:rsidRDefault="00000000">
      <w:pPr>
        <w:pStyle w:val="BodyText"/>
        <w:spacing w:before="223" w:line="110" w:lineRule="auto"/>
        <w:ind w:left="1720" w:right="452"/>
      </w:pPr>
      <w:r>
        <w:t>The</w:t>
      </w:r>
      <w:r>
        <w:rPr>
          <w:spacing w:val="-4"/>
        </w:rPr>
        <w:t xml:space="preserve"> </w:t>
      </w:r>
      <w:r>
        <w:t>verification</w:t>
      </w:r>
      <w:r>
        <w:rPr>
          <w:spacing w:val="-4"/>
        </w:rPr>
        <w:t xml:space="preserve"> </w:t>
      </w:r>
      <w:r>
        <w:t>activities</w:t>
      </w:r>
      <w:r>
        <w:rPr>
          <w:spacing w:val="-4"/>
        </w:rPr>
        <w:t xml:space="preserve"> </w:t>
      </w:r>
      <w:r>
        <w:t>described</w:t>
      </w:r>
      <w:r>
        <w:rPr>
          <w:spacing w:val="-5"/>
        </w:rPr>
        <w:t xml:space="preserve"> </w:t>
      </w:r>
      <w:r>
        <w:t>in</w:t>
      </w:r>
      <w:r>
        <w:rPr>
          <w:spacing w:val="-4"/>
        </w:rPr>
        <w:t xml:space="preserve"> </w:t>
      </w:r>
      <w:r>
        <w:t>this</w:t>
      </w:r>
      <w:r>
        <w:rPr>
          <w:spacing w:val="-4"/>
        </w:rPr>
        <w:t xml:space="preserve"> </w:t>
      </w:r>
      <w:r>
        <w:t>part</w:t>
      </w:r>
      <w:r>
        <w:rPr>
          <w:spacing w:val="-4"/>
        </w:rPr>
        <w:t xml:space="preserve"> </w:t>
      </w:r>
      <w:r>
        <w:t>may</w:t>
      </w:r>
      <w:r>
        <w:rPr>
          <w:spacing w:val="-4"/>
        </w:rPr>
        <w:t xml:space="preserve"> </w:t>
      </w:r>
      <w:r>
        <w:t>be</w:t>
      </w:r>
      <w:r>
        <w:rPr>
          <w:spacing w:val="-4"/>
        </w:rPr>
        <w:t xml:space="preserve"> </w:t>
      </w:r>
      <w:r>
        <w:t>performed</w:t>
      </w:r>
      <w:r>
        <w:rPr>
          <w:spacing w:val="-4"/>
        </w:rPr>
        <w:t xml:space="preserve"> </w:t>
      </w:r>
      <w:r>
        <w:t>by</w:t>
      </w:r>
      <w:r>
        <w:rPr>
          <w:spacing w:val="-4"/>
        </w:rPr>
        <w:t xml:space="preserve"> </w:t>
      </w:r>
      <w:r>
        <w:t>the</w:t>
      </w:r>
      <w:r>
        <w:rPr>
          <w:spacing w:val="-4"/>
        </w:rPr>
        <w:t xml:space="preserve"> </w:t>
      </w:r>
      <w:r>
        <w:rPr>
          <w:i/>
        </w:rPr>
        <w:t xml:space="preserve">[CA] </w:t>
      </w:r>
      <w:r>
        <w:t>line organization. The QA organization described in Part II is not required to perform these functions.</w:t>
      </w:r>
    </w:p>
    <w:p w14:paraId="3855B75F" w14:textId="77777777" w:rsidR="00926B52" w:rsidRDefault="00000000">
      <w:pPr>
        <w:pStyle w:val="Heading4"/>
        <w:numPr>
          <w:ilvl w:val="1"/>
          <w:numId w:val="27"/>
        </w:numPr>
        <w:tabs>
          <w:tab w:val="left" w:pos="1724"/>
          <w:tab w:val="left" w:pos="1725"/>
        </w:tabs>
        <w:spacing w:before="48" w:line="524" w:lineRule="exact"/>
      </w:pPr>
      <w:r>
        <w:t>QA</w:t>
      </w:r>
      <w:r>
        <w:rPr>
          <w:spacing w:val="26"/>
        </w:rPr>
        <w:t xml:space="preserve"> </w:t>
      </w:r>
      <w:r>
        <w:rPr>
          <w:spacing w:val="8"/>
        </w:rPr>
        <w:t>Program</w:t>
      </w:r>
    </w:p>
    <w:p w14:paraId="4B6897F2" w14:textId="77777777" w:rsidR="00926B52" w:rsidRDefault="00000000">
      <w:pPr>
        <w:pStyle w:val="BodyText"/>
        <w:spacing w:before="223" w:line="110" w:lineRule="auto"/>
        <w:ind w:left="1724" w:right="353"/>
      </w:pPr>
      <w:r>
        <w:rPr>
          <w:i/>
        </w:rPr>
        <w:t xml:space="preserve">[CA] </w:t>
      </w:r>
      <w:r>
        <w:t>QA requirements for nonsafety-related SSCs are established in the QAPD and</w:t>
      </w:r>
      <w:r>
        <w:rPr>
          <w:spacing w:val="-4"/>
        </w:rPr>
        <w:t xml:space="preserve"> </w:t>
      </w:r>
      <w:r>
        <w:t>appropriate</w:t>
      </w:r>
      <w:r>
        <w:rPr>
          <w:spacing w:val="-4"/>
        </w:rPr>
        <w:t xml:space="preserve"> </w:t>
      </w:r>
      <w:r>
        <w:t>procedures.</w:t>
      </w:r>
      <w:r>
        <w:rPr>
          <w:spacing w:val="-4"/>
        </w:rPr>
        <w:t xml:space="preserve"> </w:t>
      </w:r>
      <w:r>
        <w:t>Suppliers</w:t>
      </w:r>
      <w:r>
        <w:rPr>
          <w:spacing w:val="-4"/>
        </w:rPr>
        <w:t xml:space="preserve"> </w:t>
      </w:r>
      <w:r>
        <w:t>of</w:t>
      </w:r>
      <w:r>
        <w:rPr>
          <w:spacing w:val="-3"/>
        </w:rPr>
        <w:t xml:space="preserve"> </w:t>
      </w:r>
      <w:r>
        <w:t>these</w:t>
      </w:r>
      <w:r>
        <w:rPr>
          <w:spacing w:val="-4"/>
        </w:rPr>
        <w:t xml:space="preserve"> </w:t>
      </w:r>
      <w:r>
        <w:t>SSCs</w:t>
      </w:r>
      <w:r>
        <w:rPr>
          <w:spacing w:val="-4"/>
        </w:rPr>
        <w:t xml:space="preserve"> </w:t>
      </w:r>
      <w:r>
        <w:t>or</w:t>
      </w:r>
      <w:r>
        <w:rPr>
          <w:spacing w:val="-4"/>
        </w:rPr>
        <w:t xml:space="preserve"> </w:t>
      </w:r>
      <w:r>
        <w:t>related</w:t>
      </w:r>
      <w:r>
        <w:rPr>
          <w:spacing w:val="-4"/>
        </w:rPr>
        <w:t xml:space="preserve"> </w:t>
      </w:r>
      <w:r>
        <w:t>services</w:t>
      </w:r>
      <w:r>
        <w:rPr>
          <w:spacing w:val="-4"/>
        </w:rPr>
        <w:t xml:space="preserve"> </w:t>
      </w:r>
      <w:r>
        <w:t>describe the quality controls applied in appropriate procedures. A new or separate QA program is not required.</w:t>
      </w:r>
    </w:p>
    <w:p w14:paraId="0699EFFE" w14:textId="77777777" w:rsidR="00926B52" w:rsidRDefault="00000000">
      <w:pPr>
        <w:pStyle w:val="Heading4"/>
        <w:numPr>
          <w:ilvl w:val="1"/>
          <w:numId w:val="27"/>
        </w:numPr>
        <w:tabs>
          <w:tab w:val="left" w:pos="1724"/>
          <w:tab w:val="left" w:pos="1725"/>
        </w:tabs>
        <w:spacing w:before="53" w:line="522" w:lineRule="exact"/>
      </w:pPr>
      <w:r>
        <w:t>Design</w:t>
      </w:r>
      <w:r>
        <w:rPr>
          <w:spacing w:val="47"/>
        </w:rPr>
        <w:t xml:space="preserve"> </w:t>
      </w:r>
      <w:r>
        <w:rPr>
          <w:spacing w:val="-2"/>
        </w:rPr>
        <w:t>Control</w:t>
      </w:r>
    </w:p>
    <w:p w14:paraId="5A9884EA" w14:textId="77777777" w:rsidR="00926B52" w:rsidRDefault="00000000">
      <w:pPr>
        <w:pStyle w:val="BodyText"/>
        <w:spacing w:before="220" w:line="110" w:lineRule="auto"/>
        <w:ind w:left="1720" w:right="353"/>
      </w:pPr>
      <w:r>
        <w:rPr>
          <w:i/>
        </w:rPr>
        <w:t xml:space="preserve">[CA] </w:t>
      </w:r>
      <w:r>
        <w:t>has design control measures to ensure that the contractually established design requirements are included in the design. These measures ensure that applicable design inputs are included or correctly translated into the design documents, and deviations from those requirements are controlled. Design verification</w:t>
      </w:r>
      <w:r>
        <w:rPr>
          <w:spacing w:val="-4"/>
        </w:rPr>
        <w:t xml:space="preserve"> </w:t>
      </w:r>
      <w:r>
        <w:t>is</w:t>
      </w:r>
      <w:r>
        <w:rPr>
          <w:spacing w:val="-4"/>
        </w:rPr>
        <w:t xml:space="preserve"> </w:t>
      </w:r>
      <w:r>
        <w:t>provided</w:t>
      </w:r>
      <w:r>
        <w:rPr>
          <w:spacing w:val="-4"/>
        </w:rPr>
        <w:t xml:space="preserve"> </w:t>
      </w:r>
      <w:r>
        <w:t>through</w:t>
      </w:r>
      <w:r>
        <w:rPr>
          <w:spacing w:val="-4"/>
        </w:rPr>
        <w:t xml:space="preserve"> </w:t>
      </w:r>
      <w:r>
        <w:t>the</w:t>
      </w:r>
      <w:r>
        <w:rPr>
          <w:spacing w:val="-4"/>
        </w:rPr>
        <w:t xml:space="preserve"> </w:t>
      </w:r>
      <w:r>
        <w:t>normal</w:t>
      </w:r>
      <w:r>
        <w:rPr>
          <w:spacing w:val="-4"/>
        </w:rPr>
        <w:t xml:space="preserve"> </w:t>
      </w:r>
      <w:r>
        <w:t>supervisory</w:t>
      </w:r>
      <w:r>
        <w:rPr>
          <w:spacing w:val="-4"/>
        </w:rPr>
        <w:t xml:space="preserve"> </w:t>
      </w:r>
      <w:r>
        <w:t>review</w:t>
      </w:r>
      <w:r>
        <w:rPr>
          <w:spacing w:val="-4"/>
        </w:rPr>
        <w:t xml:space="preserve"> </w:t>
      </w:r>
      <w:r>
        <w:t>of</w:t>
      </w:r>
      <w:r>
        <w:rPr>
          <w:spacing w:val="-4"/>
        </w:rPr>
        <w:t xml:space="preserve"> </w:t>
      </w:r>
      <w:r>
        <w:t>the</w:t>
      </w:r>
      <w:r>
        <w:rPr>
          <w:spacing w:val="-4"/>
        </w:rPr>
        <w:t xml:space="preserve"> </w:t>
      </w:r>
      <w:r>
        <w:t xml:space="preserve">designer's </w:t>
      </w:r>
      <w:r>
        <w:rPr>
          <w:spacing w:val="-2"/>
        </w:rPr>
        <w:t>work.</w:t>
      </w:r>
    </w:p>
    <w:p w14:paraId="282FF434" w14:textId="77777777" w:rsidR="00926B52" w:rsidRDefault="00000000">
      <w:pPr>
        <w:pStyle w:val="Heading4"/>
        <w:numPr>
          <w:ilvl w:val="1"/>
          <w:numId w:val="27"/>
        </w:numPr>
        <w:tabs>
          <w:tab w:val="left" w:pos="1724"/>
          <w:tab w:val="left" w:pos="1725"/>
        </w:tabs>
        <w:spacing w:before="52" w:line="524" w:lineRule="exact"/>
      </w:pPr>
      <w:r>
        <w:t>Procurement</w:t>
      </w:r>
      <w:r>
        <w:rPr>
          <w:spacing w:val="60"/>
          <w:w w:val="150"/>
        </w:rPr>
        <w:t xml:space="preserve"> </w:t>
      </w:r>
      <w:r>
        <w:t>Document</w:t>
      </w:r>
      <w:r>
        <w:rPr>
          <w:spacing w:val="60"/>
          <w:w w:val="150"/>
        </w:rPr>
        <w:t xml:space="preserve"> </w:t>
      </w:r>
      <w:r>
        <w:rPr>
          <w:spacing w:val="8"/>
        </w:rPr>
        <w:t>Control</w:t>
      </w:r>
    </w:p>
    <w:p w14:paraId="52B837A5" w14:textId="77777777" w:rsidR="00926B52" w:rsidRDefault="00000000">
      <w:pPr>
        <w:pStyle w:val="BodyText"/>
        <w:spacing w:before="222" w:line="110" w:lineRule="auto"/>
        <w:ind w:left="1724" w:right="384"/>
      </w:pPr>
      <w:r>
        <w:t>Procurement</w:t>
      </w:r>
      <w:r>
        <w:rPr>
          <w:spacing w:val="-10"/>
        </w:rPr>
        <w:t xml:space="preserve"> </w:t>
      </w:r>
      <w:r>
        <w:t>documents</w:t>
      </w:r>
      <w:r>
        <w:rPr>
          <w:spacing w:val="-11"/>
        </w:rPr>
        <w:t xml:space="preserve"> </w:t>
      </w:r>
      <w:r>
        <w:t>for</w:t>
      </w:r>
      <w:r>
        <w:rPr>
          <w:spacing w:val="-10"/>
        </w:rPr>
        <w:t xml:space="preserve"> </w:t>
      </w:r>
      <w:r>
        <w:t>items</w:t>
      </w:r>
      <w:r>
        <w:rPr>
          <w:spacing w:val="-9"/>
        </w:rPr>
        <w:t xml:space="preserve"> </w:t>
      </w:r>
      <w:r>
        <w:t>and</w:t>
      </w:r>
      <w:r>
        <w:rPr>
          <w:spacing w:val="-11"/>
        </w:rPr>
        <w:t xml:space="preserve"> </w:t>
      </w:r>
      <w:r>
        <w:t>services</w:t>
      </w:r>
      <w:r>
        <w:rPr>
          <w:spacing w:val="-10"/>
        </w:rPr>
        <w:t xml:space="preserve"> </w:t>
      </w:r>
      <w:r>
        <w:t>obtained</w:t>
      </w:r>
      <w:r>
        <w:rPr>
          <w:spacing w:val="-11"/>
        </w:rPr>
        <w:t xml:space="preserve"> </w:t>
      </w:r>
      <w:r>
        <w:t>by</w:t>
      </w:r>
      <w:r>
        <w:rPr>
          <w:spacing w:val="-11"/>
        </w:rPr>
        <w:t xml:space="preserve"> </w:t>
      </w:r>
      <w:r>
        <w:t>or</w:t>
      </w:r>
      <w:r>
        <w:rPr>
          <w:spacing w:val="-11"/>
        </w:rPr>
        <w:t xml:space="preserve"> </w:t>
      </w:r>
      <w:r>
        <w:t>for</w:t>
      </w:r>
      <w:r>
        <w:rPr>
          <w:spacing w:val="-10"/>
        </w:rPr>
        <w:t xml:space="preserve"> </w:t>
      </w:r>
      <w:r>
        <w:rPr>
          <w:i/>
        </w:rPr>
        <w:t>[CA]</w:t>
      </w:r>
      <w:r>
        <w:rPr>
          <w:i/>
          <w:spacing w:val="-11"/>
        </w:rPr>
        <w:t xml:space="preserve"> </w:t>
      </w:r>
      <w:r>
        <w:t>include</w:t>
      </w:r>
      <w:r>
        <w:rPr>
          <w:spacing w:val="-10"/>
        </w:rPr>
        <w:t xml:space="preserve"> </w:t>
      </w:r>
      <w:r>
        <w:t xml:space="preserve">or reference documents describing applicable design bases, design requirements, and other requirements necessary to ensure component performance. The procurement documents are controlled to address deviations from the specified </w:t>
      </w:r>
      <w:r>
        <w:rPr>
          <w:spacing w:val="-2"/>
        </w:rPr>
        <w:t>requirements.</w:t>
      </w:r>
    </w:p>
    <w:p w14:paraId="003B9D19" w14:textId="77777777" w:rsidR="00926B52" w:rsidRDefault="00926B52">
      <w:pPr>
        <w:spacing w:line="110" w:lineRule="auto"/>
        <w:sectPr w:rsidR="00926B52">
          <w:pgSz w:w="12240" w:h="15840"/>
          <w:pgMar w:top="1640" w:right="1060" w:bottom="940" w:left="800" w:header="704" w:footer="747" w:gutter="0"/>
          <w:cols w:space="720"/>
        </w:sectPr>
      </w:pPr>
    </w:p>
    <w:p w14:paraId="0A0667A1" w14:textId="77777777" w:rsidR="00926B52" w:rsidRDefault="00000000">
      <w:pPr>
        <w:pStyle w:val="Heading4"/>
        <w:numPr>
          <w:ilvl w:val="1"/>
          <w:numId w:val="27"/>
        </w:numPr>
        <w:tabs>
          <w:tab w:val="left" w:pos="1709"/>
          <w:tab w:val="left" w:pos="1710"/>
        </w:tabs>
        <w:spacing w:line="415" w:lineRule="exact"/>
        <w:ind w:left="1709" w:hanging="1070"/>
      </w:pPr>
      <w:bookmarkStart w:id="116" w:name="_bookmark35"/>
      <w:bookmarkEnd w:id="116"/>
      <w:r>
        <w:rPr>
          <w:spacing w:val="-4"/>
        </w:rPr>
        <w:lastRenderedPageBreak/>
        <w:t>Instructions,</w:t>
      </w:r>
      <w:r>
        <w:rPr>
          <w:spacing w:val="4"/>
        </w:rPr>
        <w:t xml:space="preserve"> </w:t>
      </w:r>
      <w:r>
        <w:rPr>
          <w:spacing w:val="-4"/>
        </w:rPr>
        <w:t>Procedures,</w:t>
      </w:r>
      <w:r>
        <w:rPr>
          <w:spacing w:val="4"/>
        </w:rPr>
        <w:t xml:space="preserve"> </w:t>
      </w:r>
      <w:r>
        <w:rPr>
          <w:spacing w:val="-4"/>
        </w:rPr>
        <w:t>and</w:t>
      </w:r>
      <w:r>
        <w:rPr>
          <w:spacing w:val="4"/>
        </w:rPr>
        <w:t xml:space="preserve"> </w:t>
      </w:r>
      <w:r>
        <w:rPr>
          <w:spacing w:val="-4"/>
        </w:rPr>
        <w:t>Drawings</w:t>
      </w:r>
    </w:p>
    <w:p w14:paraId="32C25106" w14:textId="77777777" w:rsidR="00926B52" w:rsidRDefault="00000000">
      <w:pPr>
        <w:pStyle w:val="BodyText"/>
        <w:spacing w:before="215" w:line="110" w:lineRule="auto"/>
        <w:ind w:left="1710" w:right="452"/>
      </w:pPr>
      <w:r>
        <w:rPr>
          <w:i/>
        </w:rPr>
        <w:t xml:space="preserve">[CA] </w:t>
      </w:r>
      <w:r>
        <w:t>provides documents such as, but not limited to, written instructions, plant procedures, drawings, vendor technical manuals, and special instructions in work</w:t>
      </w:r>
      <w:r>
        <w:rPr>
          <w:spacing w:val="-4"/>
        </w:rPr>
        <w:t xml:space="preserve"> </w:t>
      </w:r>
      <w:r>
        <w:t>orders,</w:t>
      </w:r>
      <w:r>
        <w:rPr>
          <w:spacing w:val="-4"/>
        </w:rPr>
        <w:t xml:space="preserve"> </w:t>
      </w:r>
      <w:r>
        <w:t>to</w:t>
      </w:r>
      <w:r>
        <w:rPr>
          <w:spacing w:val="-4"/>
        </w:rPr>
        <w:t xml:space="preserve"> </w:t>
      </w:r>
      <w:r>
        <w:t>direct</w:t>
      </w:r>
      <w:r>
        <w:rPr>
          <w:spacing w:val="-4"/>
        </w:rPr>
        <w:t xml:space="preserve"> </w:t>
      </w:r>
      <w:r>
        <w:t>the</w:t>
      </w:r>
      <w:r>
        <w:rPr>
          <w:spacing w:val="-4"/>
        </w:rPr>
        <w:t xml:space="preserve"> </w:t>
      </w:r>
      <w:r>
        <w:t>performance</w:t>
      </w:r>
      <w:r>
        <w:rPr>
          <w:spacing w:val="-4"/>
        </w:rPr>
        <w:t xml:space="preserve"> </w:t>
      </w:r>
      <w:r>
        <w:t>of</w:t>
      </w:r>
      <w:r>
        <w:rPr>
          <w:spacing w:val="-3"/>
        </w:rPr>
        <w:t xml:space="preserve"> </w:t>
      </w:r>
      <w:r>
        <w:t>activities</w:t>
      </w:r>
      <w:r>
        <w:rPr>
          <w:spacing w:val="-4"/>
        </w:rPr>
        <w:t xml:space="preserve"> </w:t>
      </w:r>
      <w:r>
        <w:t>affecting</w:t>
      </w:r>
      <w:r>
        <w:rPr>
          <w:spacing w:val="-4"/>
        </w:rPr>
        <w:t xml:space="preserve"> </w:t>
      </w:r>
      <w:r>
        <w:t>quality.</w:t>
      </w:r>
      <w:r>
        <w:rPr>
          <w:spacing w:val="-4"/>
        </w:rPr>
        <w:t xml:space="preserve"> </w:t>
      </w:r>
      <w:r>
        <w:t>The</w:t>
      </w:r>
      <w:r>
        <w:rPr>
          <w:spacing w:val="-4"/>
        </w:rPr>
        <w:t xml:space="preserve"> </w:t>
      </w:r>
      <w:r>
        <w:t>method of instruction employed provides an appropriate degree of guidance to the personnel</w:t>
      </w:r>
      <w:r>
        <w:rPr>
          <w:spacing w:val="-13"/>
        </w:rPr>
        <w:t xml:space="preserve"> </w:t>
      </w:r>
      <w:r>
        <w:t>performing</w:t>
      </w:r>
      <w:r>
        <w:rPr>
          <w:spacing w:val="-14"/>
        </w:rPr>
        <w:t xml:space="preserve"> </w:t>
      </w:r>
      <w:r>
        <w:t>the</w:t>
      </w:r>
      <w:r>
        <w:rPr>
          <w:spacing w:val="-13"/>
        </w:rPr>
        <w:t xml:space="preserve"> </w:t>
      </w:r>
      <w:r>
        <w:t>activity</w:t>
      </w:r>
      <w:r>
        <w:rPr>
          <w:spacing w:val="-14"/>
        </w:rPr>
        <w:t xml:space="preserve"> </w:t>
      </w:r>
      <w:r>
        <w:t>to</w:t>
      </w:r>
      <w:r>
        <w:rPr>
          <w:spacing w:val="-13"/>
        </w:rPr>
        <w:t xml:space="preserve"> </w:t>
      </w:r>
      <w:r>
        <w:t>achieve</w:t>
      </w:r>
      <w:r>
        <w:rPr>
          <w:spacing w:val="-13"/>
        </w:rPr>
        <w:t xml:space="preserve"> </w:t>
      </w:r>
      <w:r>
        <w:t>acceptable</w:t>
      </w:r>
      <w:r>
        <w:rPr>
          <w:spacing w:val="-13"/>
        </w:rPr>
        <w:t xml:space="preserve"> </w:t>
      </w:r>
      <w:r>
        <w:t>functional</w:t>
      </w:r>
      <w:r>
        <w:rPr>
          <w:spacing w:val="-13"/>
        </w:rPr>
        <w:t xml:space="preserve"> </w:t>
      </w:r>
      <w:r>
        <w:t>performance</w:t>
      </w:r>
      <w:r>
        <w:rPr>
          <w:spacing w:val="-13"/>
        </w:rPr>
        <w:t xml:space="preserve"> </w:t>
      </w:r>
      <w:r>
        <w:t>of the SSC.</w:t>
      </w:r>
    </w:p>
    <w:p w14:paraId="63AB2A9C" w14:textId="77777777" w:rsidR="00926B52" w:rsidRDefault="00000000">
      <w:pPr>
        <w:pStyle w:val="Heading4"/>
        <w:numPr>
          <w:ilvl w:val="1"/>
          <w:numId w:val="27"/>
        </w:numPr>
        <w:tabs>
          <w:tab w:val="left" w:pos="1710"/>
          <w:tab w:val="left" w:pos="1711"/>
        </w:tabs>
        <w:spacing w:before="56" w:line="522" w:lineRule="exact"/>
        <w:ind w:left="1710"/>
      </w:pPr>
      <w:r>
        <w:t>Document</w:t>
      </w:r>
      <w:r>
        <w:rPr>
          <w:spacing w:val="69"/>
        </w:rPr>
        <w:t xml:space="preserve"> </w:t>
      </w:r>
      <w:r>
        <w:rPr>
          <w:spacing w:val="-2"/>
        </w:rPr>
        <w:t>Control</w:t>
      </w:r>
    </w:p>
    <w:p w14:paraId="388E92A7" w14:textId="77777777" w:rsidR="00926B52" w:rsidRDefault="00000000">
      <w:pPr>
        <w:pStyle w:val="BodyText"/>
        <w:spacing w:before="220" w:line="110" w:lineRule="auto"/>
        <w:ind w:left="1710" w:right="384"/>
      </w:pPr>
      <w:r>
        <w:rPr>
          <w:i/>
        </w:rPr>
        <w:t xml:space="preserve">[CA] </w:t>
      </w:r>
      <w:r>
        <w:t>controls the issuance and change of documents that specify quality requirements or prescribe activities affecting quality to ensure that correct documents</w:t>
      </w:r>
      <w:r>
        <w:rPr>
          <w:spacing w:val="-4"/>
        </w:rPr>
        <w:t xml:space="preserve"> </w:t>
      </w:r>
      <w:r>
        <w:t>are</w:t>
      </w:r>
      <w:r>
        <w:rPr>
          <w:spacing w:val="-4"/>
        </w:rPr>
        <w:t xml:space="preserve"> </w:t>
      </w:r>
      <w:r>
        <w:t>used.</w:t>
      </w:r>
      <w:r>
        <w:rPr>
          <w:spacing w:val="-4"/>
        </w:rPr>
        <w:t xml:space="preserve"> </w:t>
      </w:r>
      <w:r>
        <w:t>These</w:t>
      </w:r>
      <w:r>
        <w:rPr>
          <w:spacing w:val="-4"/>
        </w:rPr>
        <w:t xml:space="preserve"> </w:t>
      </w:r>
      <w:r>
        <w:t>controls</w:t>
      </w:r>
      <w:r>
        <w:rPr>
          <w:spacing w:val="-4"/>
        </w:rPr>
        <w:t xml:space="preserve"> </w:t>
      </w:r>
      <w:r>
        <w:t>include</w:t>
      </w:r>
      <w:r>
        <w:rPr>
          <w:spacing w:val="-4"/>
        </w:rPr>
        <w:t xml:space="preserve"> </w:t>
      </w:r>
      <w:r>
        <w:t>review</w:t>
      </w:r>
      <w:r>
        <w:rPr>
          <w:spacing w:val="-4"/>
        </w:rPr>
        <w:t xml:space="preserve"> </w:t>
      </w:r>
      <w:r>
        <w:t>and</w:t>
      </w:r>
      <w:r>
        <w:rPr>
          <w:spacing w:val="-4"/>
        </w:rPr>
        <w:t xml:space="preserve"> </w:t>
      </w:r>
      <w:r>
        <w:t>approval</w:t>
      </w:r>
      <w:r>
        <w:rPr>
          <w:spacing w:val="-4"/>
        </w:rPr>
        <w:t xml:space="preserve"> </w:t>
      </w:r>
      <w:r>
        <w:t>of</w:t>
      </w:r>
      <w:r>
        <w:rPr>
          <w:spacing w:val="-4"/>
        </w:rPr>
        <w:t xml:space="preserve"> </w:t>
      </w:r>
      <w:r>
        <w:t>documents, identification</w:t>
      </w:r>
      <w:r>
        <w:rPr>
          <w:spacing w:val="-1"/>
        </w:rPr>
        <w:t xml:space="preserve"> </w:t>
      </w:r>
      <w:r>
        <w:t>of</w:t>
      </w:r>
      <w:r>
        <w:rPr>
          <w:spacing w:val="-1"/>
        </w:rPr>
        <w:t xml:space="preserve"> </w:t>
      </w:r>
      <w:r>
        <w:t>the</w:t>
      </w:r>
      <w:r>
        <w:rPr>
          <w:spacing w:val="-2"/>
        </w:rPr>
        <w:t xml:space="preserve"> </w:t>
      </w:r>
      <w:r>
        <w:t>appropriate</w:t>
      </w:r>
      <w:r>
        <w:rPr>
          <w:spacing w:val="-1"/>
        </w:rPr>
        <w:t xml:space="preserve"> </w:t>
      </w:r>
      <w:r>
        <w:t>revision</w:t>
      </w:r>
      <w:r>
        <w:rPr>
          <w:spacing w:val="-1"/>
        </w:rPr>
        <w:t xml:space="preserve"> </w:t>
      </w:r>
      <w:r>
        <w:t>for</w:t>
      </w:r>
      <w:r>
        <w:rPr>
          <w:spacing w:val="-1"/>
        </w:rPr>
        <w:t xml:space="preserve"> </w:t>
      </w:r>
      <w:r>
        <w:t>use,</w:t>
      </w:r>
      <w:r>
        <w:rPr>
          <w:spacing w:val="-2"/>
        </w:rPr>
        <w:t xml:space="preserve"> </w:t>
      </w:r>
      <w:r>
        <w:t>and</w:t>
      </w:r>
      <w:r>
        <w:rPr>
          <w:spacing w:val="-2"/>
        </w:rPr>
        <w:t xml:space="preserve"> </w:t>
      </w:r>
      <w:r>
        <w:t>measures</w:t>
      </w:r>
      <w:r>
        <w:rPr>
          <w:spacing w:val="-2"/>
        </w:rPr>
        <w:t xml:space="preserve"> </w:t>
      </w:r>
      <w:r>
        <w:t>to</w:t>
      </w:r>
      <w:r>
        <w:rPr>
          <w:spacing w:val="-2"/>
        </w:rPr>
        <w:t xml:space="preserve"> </w:t>
      </w:r>
      <w:r>
        <w:t>preclude</w:t>
      </w:r>
      <w:r>
        <w:rPr>
          <w:spacing w:val="-2"/>
        </w:rPr>
        <w:t xml:space="preserve"> </w:t>
      </w:r>
      <w:r>
        <w:t>the use of superseded or obsolete documents.</w:t>
      </w:r>
    </w:p>
    <w:p w14:paraId="509CE915" w14:textId="77777777" w:rsidR="00926B52" w:rsidRDefault="00000000">
      <w:pPr>
        <w:pStyle w:val="Heading4"/>
        <w:numPr>
          <w:ilvl w:val="1"/>
          <w:numId w:val="27"/>
        </w:numPr>
        <w:tabs>
          <w:tab w:val="left" w:pos="1710"/>
          <w:tab w:val="left" w:pos="1711"/>
        </w:tabs>
        <w:spacing w:before="50" w:line="525" w:lineRule="exact"/>
        <w:ind w:left="1710"/>
      </w:pPr>
      <w:r>
        <w:t>Control</w:t>
      </w:r>
      <w:r>
        <w:rPr>
          <w:spacing w:val="46"/>
        </w:rPr>
        <w:t xml:space="preserve"> </w:t>
      </w:r>
      <w:r>
        <w:t>of</w:t>
      </w:r>
      <w:r>
        <w:rPr>
          <w:spacing w:val="49"/>
        </w:rPr>
        <w:t xml:space="preserve"> </w:t>
      </w:r>
      <w:r>
        <w:t>Purchased</w:t>
      </w:r>
      <w:r>
        <w:rPr>
          <w:spacing w:val="49"/>
        </w:rPr>
        <w:t xml:space="preserve"> </w:t>
      </w:r>
      <w:r>
        <w:t>Items</w:t>
      </w:r>
      <w:r>
        <w:rPr>
          <w:spacing w:val="48"/>
        </w:rPr>
        <w:t xml:space="preserve"> </w:t>
      </w:r>
      <w:r>
        <w:t>and</w:t>
      </w:r>
      <w:r>
        <w:rPr>
          <w:spacing w:val="50"/>
        </w:rPr>
        <w:t xml:space="preserve"> </w:t>
      </w:r>
      <w:r>
        <w:rPr>
          <w:spacing w:val="-2"/>
        </w:rPr>
        <w:t>Services</w:t>
      </w:r>
    </w:p>
    <w:p w14:paraId="2EA6B15B" w14:textId="77777777" w:rsidR="00926B52" w:rsidRDefault="00000000">
      <w:pPr>
        <w:pStyle w:val="BodyText"/>
        <w:spacing w:before="223" w:line="110" w:lineRule="auto"/>
        <w:ind w:left="1710"/>
      </w:pPr>
      <w:r>
        <w:rPr>
          <w:i/>
        </w:rPr>
        <w:t>[CA]</w:t>
      </w:r>
      <w:r>
        <w:rPr>
          <w:i/>
          <w:spacing w:val="-11"/>
        </w:rPr>
        <w:t xml:space="preserve"> </w:t>
      </w:r>
      <w:r>
        <w:t>employs</w:t>
      </w:r>
      <w:r>
        <w:rPr>
          <w:spacing w:val="-10"/>
        </w:rPr>
        <w:t xml:space="preserve"> </w:t>
      </w:r>
      <w:r>
        <w:t>measures,</w:t>
      </w:r>
      <w:r>
        <w:rPr>
          <w:spacing w:val="-10"/>
        </w:rPr>
        <w:t xml:space="preserve"> </w:t>
      </w:r>
      <w:r>
        <w:t>such</w:t>
      </w:r>
      <w:r>
        <w:rPr>
          <w:spacing w:val="-10"/>
        </w:rPr>
        <w:t xml:space="preserve"> </w:t>
      </w:r>
      <w:r>
        <w:t>as</w:t>
      </w:r>
      <w:r>
        <w:rPr>
          <w:spacing w:val="-11"/>
        </w:rPr>
        <w:t xml:space="preserve"> </w:t>
      </w:r>
      <w:r>
        <w:t>inspection</w:t>
      </w:r>
      <w:r>
        <w:rPr>
          <w:spacing w:val="-10"/>
        </w:rPr>
        <w:t xml:space="preserve"> </w:t>
      </w:r>
      <w:r>
        <w:t>of</w:t>
      </w:r>
      <w:r>
        <w:rPr>
          <w:spacing w:val="-10"/>
        </w:rPr>
        <w:t xml:space="preserve"> </w:t>
      </w:r>
      <w:r>
        <w:t>items</w:t>
      </w:r>
      <w:r>
        <w:rPr>
          <w:spacing w:val="-10"/>
        </w:rPr>
        <w:t xml:space="preserve"> </w:t>
      </w:r>
      <w:r>
        <w:t>or</w:t>
      </w:r>
      <w:r>
        <w:rPr>
          <w:spacing w:val="-9"/>
        </w:rPr>
        <w:t xml:space="preserve"> </w:t>
      </w:r>
      <w:r>
        <w:t>documents</w:t>
      </w:r>
      <w:r>
        <w:rPr>
          <w:spacing w:val="-9"/>
        </w:rPr>
        <w:t xml:space="preserve"> </w:t>
      </w:r>
      <w:r>
        <w:t>upon</w:t>
      </w:r>
      <w:r>
        <w:rPr>
          <w:spacing w:val="-10"/>
        </w:rPr>
        <w:t xml:space="preserve"> </w:t>
      </w:r>
      <w:r>
        <w:t>receipt</w:t>
      </w:r>
      <w:r>
        <w:rPr>
          <w:spacing w:val="-10"/>
        </w:rPr>
        <w:t xml:space="preserve"> </w:t>
      </w:r>
      <w:r>
        <w:t>or acceptance testing, to ensure that all purchased items and services conform to appropriate procurement documents.</w:t>
      </w:r>
    </w:p>
    <w:p w14:paraId="4BEECB05" w14:textId="77777777" w:rsidR="00926B52" w:rsidRDefault="00000000">
      <w:pPr>
        <w:pStyle w:val="Heading4"/>
        <w:numPr>
          <w:ilvl w:val="1"/>
          <w:numId w:val="27"/>
        </w:numPr>
        <w:tabs>
          <w:tab w:val="left" w:pos="1710"/>
          <w:tab w:val="left" w:pos="1711"/>
        </w:tabs>
        <w:spacing w:before="48" w:line="524" w:lineRule="exact"/>
        <w:ind w:left="1710"/>
      </w:pPr>
      <w:r>
        <w:t>Identification</w:t>
      </w:r>
      <w:r>
        <w:rPr>
          <w:spacing w:val="61"/>
        </w:rPr>
        <w:t xml:space="preserve"> </w:t>
      </w:r>
      <w:r>
        <w:t>and</w:t>
      </w:r>
      <w:r>
        <w:rPr>
          <w:spacing w:val="60"/>
        </w:rPr>
        <w:t xml:space="preserve"> </w:t>
      </w:r>
      <w:r>
        <w:t>Control</w:t>
      </w:r>
      <w:r>
        <w:rPr>
          <w:spacing w:val="61"/>
        </w:rPr>
        <w:t xml:space="preserve"> </w:t>
      </w:r>
      <w:r>
        <w:t>of</w:t>
      </w:r>
      <w:r>
        <w:rPr>
          <w:spacing w:val="63"/>
        </w:rPr>
        <w:t xml:space="preserve"> </w:t>
      </w:r>
      <w:r>
        <w:t>Purchased</w:t>
      </w:r>
      <w:r>
        <w:rPr>
          <w:spacing w:val="63"/>
        </w:rPr>
        <w:t xml:space="preserve"> </w:t>
      </w:r>
      <w:r>
        <w:rPr>
          <w:spacing w:val="-2"/>
        </w:rPr>
        <w:t>Items</w:t>
      </w:r>
    </w:p>
    <w:p w14:paraId="22EF6C4A" w14:textId="77777777" w:rsidR="00926B52" w:rsidRDefault="00000000">
      <w:pPr>
        <w:pStyle w:val="BodyText"/>
        <w:spacing w:before="222" w:line="110" w:lineRule="auto"/>
        <w:ind w:left="1710" w:right="353"/>
      </w:pPr>
      <w:r>
        <w:rPr>
          <w:i/>
        </w:rPr>
        <w:t xml:space="preserve">[CA] </w:t>
      </w:r>
      <w:r>
        <w:t>employs measures where necessary, to identify purchased items and preserve their functional performance capability. Storage controls take into account</w:t>
      </w:r>
      <w:r>
        <w:rPr>
          <w:spacing w:val="-8"/>
        </w:rPr>
        <w:t xml:space="preserve"> </w:t>
      </w:r>
      <w:r>
        <w:t>appropriate</w:t>
      </w:r>
      <w:r>
        <w:rPr>
          <w:spacing w:val="-5"/>
        </w:rPr>
        <w:t xml:space="preserve"> </w:t>
      </w:r>
      <w:r>
        <w:t>environmental,</w:t>
      </w:r>
      <w:r>
        <w:rPr>
          <w:spacing w:val="-5"/>
        </w:rPr>
        <w:t xml:space="preserve"> </w:t>
      </w:r>
      <w:r>
        <w:t>maintenance,</w:t>
      </w:r>
      <w:r>
        <w:rPr>
          <w:spacing w:val="-5"/>
        </w:rPr>
        <w:t xml:space="preserve"> </w:t>
      </w:r>
      <w:r>
        <w:t>or</w:t>
      </w:r>
      <w:r>
        <w:rPr>
          <w:spacing w:val="-5"/>
        </w:rPr>
        <w:t xml:space="preserve"> </w:t>
      </w:r>
      <w:r>
        <w:t>shelf</w:t>
      </w:r>
      <w:r>
        <w:rPr>
          <w:spacing w:val="-5"/>
        </w:rPr>
        <w:t xml:space="preserve"> </w:t>
      </w:r>
      <w:r>
        <w:t>life</w:t>
      </w:r>
      <w:r>
        <w:rPr>
          <w:spacing w:val="-5"/>
        </w:rPr>
        <w:t xml:space="preserve"> </w:t>
      </w:r>
      <w:r>
        <w:t>restrictions</w:t>
      </w:r>
      <w:r>
        <w:rPr>
          <w:spacing w:val="-5"/>
        </w:rPr>
        <w:t xml:space="preserve"> </w:t>
      </w:r>
      <w:r>
        <w:t>for</w:t>
      </w:r>
      <w:r>
        <w:rPr>
          <w:spacing w:val="-5"/>
        </w:rPr>
        <w:t xml:space="preserve"> </w:t>
      </w:r>
      <w:r>
        <w:t xml:space="preserve">the </w:t>
      </w:r>
      <w:r>
        <w:rPr>
          <w:spacing w:val="-2"/>
        </w:rPr>
        <w:t>items.</w:t>
      </w:r>
    </w:p>
    <w:p w14:paraId="561A14D2" w14:textId="77777777" w:rsidR="00926B52" w:rsidRDefault="00000000">
      <w:pPr>
        <w:pStyle w:val="Heading4"/>
        <w:numPr>
          <w:ilvl w:val="1"/>
          <w:numId w:val="27"/>
        </w:numPr>
        <w:tabs>
          <w:tab w:val="left" w:pos="1710"/>
          <w:tab w:val="left" w:pos="1711"/>
        </w:tabs>
        <w:spacing w:before="48" w:line="525" w:lineRule="exact"/>
        <w:ind w:left="1710"/>
      </w:pPr>
      <w:r>
        <w:t>Control</w:t>
      </w:r>
      <w:r>
        <w:rPr>
          <w:spacing w:val="46"/>
        </w:rPr>
        <w:t xml:space="preserve"> </w:t>
      </w:r>
      <w:r>
        <w:t>of</w:t>
      </w:r>
      <w:r>
        <w:rPr>
          <w:spacing w:val="48"/>
        </w:rPr>
        <w:t xml:space="preserve"> </w:t>
      </w:r>
      <w:r>
        <w:t>Special</w:t>
      </w:r>
      <w:r>
        <w:rPr>
          <w:spacing w:val="46"/>
        </w:rPr>
        <w:t xml:space="preserve"> </w:t>
      </w:r>
      <w:r>
        <w:rPr>
          <w:spacing w:val="-2"/>
        </w:rPr>
        <w:t>Processes</w:t>
      </w:r>
    </w:p>
    <w:p w14:paraId="419D9022" w14:textId="77777777" w:rsidR="00926B52" w:rsidRDefault="00000000">
      <w:pPr>
        <w:pStyle w:val="BodyText"/>
        <w:spacing w:before="223" w:line="110" w:lineRule="auto"/>
        <w:ind w:left="1700" w:right="353"/>
      </w:pPr>
      <w:r>
        <w:rPr>
          <w:i/>
        </w:rPr>
        <w:t xml:space="preserve">[CA] </w:t>
      </w:r>
      <w:r>
        <w:t>employs process and procedure controls for special processes, including welding, heat treating, and nondestructive testing. These controls are based on applicable</w:t>
      </w:r>
      <w:r>
        <w:rPr>
          <w:spacing w:val="-16"/>
        </w:rPr>
        <w:t xml:space="preserve"> </w:t>
      </w:r>
      <w:r>
        <w:t>codes,</w:t>
      </w:r>
      <w:r>
        <w:rPr>
          <w:spacing w:val="-15"/>
        </w:rPr>
        <w:t xml:space="preserve"> </w:t>
      </w:r>
      <w:r>
        <w:t>standards,</w:t>
      </w:r>
      <w:r>
        <w:rPr>
          <w:spacing w:val="-15"/>
        </w:rPr>
        <w:t xml:space="preserve"> </w:t>
      </w:r>
      <w:r>
        <w:t>specifications,</w:t>
      </w:r>
      <w:r>
        <w:rPr>
          <w:spacing w:val="-16"/>
        </w:rPr>
        <w:t xml:space="preserve"> </w:t>
      </w:r>
      <w:r>
        <w:t>criteria,</w:t>
      </w:r>
      <w:r>
        <w:rPr>
          <w:spacing w:val="-15"/>
        </w:rPr>
        <w:t xml:space="preserve"> </w:t>
      </w:r>
      <w:r>
        <w:t>or</w:t>
      </w:r>
      <w:r>
        <w:rPr>
          <w:spacing w:val="-15"/>
        </w:rPr>
        <w:t xml:space="preserve"> </w:t>
      </w:r>
      <w:r>
        <w:t>other</w:t>
      </w:r>
      <w:r>
        <w:rPr>
          <w:spacing w:val="-15"/>
        </w:rPr>
        <w:t xml:space="preserve"> </w:t>
      </w:r>
      <w:r>
        <w:t>special</w:t>
      </w:r>
      <w:r>
        <w:rPr>
          <w:spacing w:val="-16"/>
        </w:rPr>
        <w:t xml:space="preserve"> </w:t>
      </w:r>
      <w:r>
        <w:t>requirements for the special process.</w:t>
      </w:r>
    </w:p>
    <w:p w14:paraId="54AF4C01" w14:textId="77777777" w:rsidR="00926B52" w:rsidRDefault="00000000">
      <w:pPr>
        <w:pStyle w:val="Heading4"/>
        <w:numPr>
          <w:ilvl w:val="1"/>
          <w:numId w:val="27"/>
        </w:numPr>
        <w:tabs>
          <w:tab w:val="left" w:pos="1710"/>
          <w:tab w:val="left" w:pos="1711"/>
        </w:tabs>
        <w:spacing w:before="49" w:line="522" w:lineRule="exact"/>
        <w:ind w:left="1710"/>
      </w:pPr>
      <w:r>
        <w:rPr>
          <w:spacing w:val="-2"/>
        </w:rPr>
        <w:t>Inspection</w:t>
      </w:r>
    </w:p>
    <w:p w14:paraId="6403B287" w14:textId="77777777" w:rsidR="00926B52" w:rsidRDefault="00000000">
      <w:pPr>
        <w:pStyle w:val="BodyText"/>
        <w:spacing w:before="220" w:line="110" w:lineRule="auto"/>
        <w:ind w:left="1705" w:right="381"/>
      </w:pPr>
      <w:r>
        <w:rPr>
          <w:i/>
        </w:rPr>
        <w:t xml:space="preserve">[CA] </w:t>
      </w:r>
      <w:r>
        <w:t>uses documented instructions to ensure necessary inspections are</w:t>
      </w:r>
      <w:r>
        <w:rPr>
          <w:spacing w:val="40"/>
        </w:rPr>
        <w:t xml:space="preserve"> </w:t>
      </w:r>
      <w:r>
        <w:t>performed</w:t>
      </w:r>
      <w:r>
        <w:rPr>
          <w:spacing w:val="-11"/>
        </w:rPr>
        <w:t xml:space="preserve"> </w:t>
      </w:r>
      <w:r>
        <w:t>to</w:t>
      </w:r>
      <w:r>
        <w:rPr>
          <w:spacing w:val="-11"/>
        </w:rPr>
        <w:t xml:space="preserve"> </w:t>
      </w:r>
      <w:r>
        <w:t>verify</w:t>
      </w:r>
      <w:r>
        <w:rPr>
          <w:spacing w:val="-10"/>
        </w:rPr>
        <w:t xml:space="preserve"> </w:t>
      </w:r>
      <w:r>
        <w:t>conformance</w:t>
      </w:r>
      <w:r>
        <w:rPr>
          <w:spacing w:val="-10"/>
        </w:rPr>
        <w:t xml:space="preserve"> </w:t>
      </w:r>
      <w:r>
        <w:t>of</w:t>
      </w:r>
      <w:r>
        <w:rPr>
          <w:spacing w:val="-9"/>
        </w:rPr>
        <w:t xml:space="preserve"> </w:t>
      </w:r>
      <w:r>
        <w:t>an</w:t>
      </w:r>
      <w:r>
        <w:rPr>
          <w:spacing w:val="-10"/>
        </w:rPr>
        <w:t xml:space="preserve"> </w:t>
      </w:r>
      <w:r>
        <w:t>item</w:t>
      </w:r>
      <w:r>
        <w:rPr>
          <w:spacing w:val="-10"/>
        </w:rPr>
        <w:t xml:space="preserve"> </w:t>
      </w:r>
      <w:r>
        <w:t>or</w:t>
      </w:r>
      <w:r>
        <w:rPr>
          <w:spacing w:val="-11"/>
        </w:rPr>
        <w:t xml:space="preserve"> </w:t>
      </w:r>
      <w:r>
        <w:t>activity</w:t>
      </w:r>
      <w:r>
        <w:rPr>
          <w:spacing w:val="-11"/>
        </w:rPr>
        <w:t xml:space="preserve"> </w:t>
      </w:r>
      <w:r>
        <w:t>to</w:t>
      </w:r>
      <w:r>
        <w:rPr>
          <w:spacing w:val="-11"/>
        </w:rPr>
        <w:t xml:space="preserve"> </w:t>
      </w:r>
      <w:r>
        <w:t>specified</w:t>
      </w:r>
      <w:r>
        <w:rPr>
          <w:spacing w:val="-10"/>
        </w:rPr>
        <w:t xml:space="preserve"> </w:t>
      </w:r>
      <w:r>
        <w:t>requirements</w:t>
      </w:r>
      <w:r>
        <w:rPr>
          <w:spacing w:val="-10"/>
        </w:rPr>
        <w:t xml:space="preserve"> </w:t>
      </w:r>
      <w:r>
        <w:t>or to</w:t>
      </w:r>
      <w:r>
        <w:rPr>
          <w:spacing w:val="-1"/>
        </w:rPr>
        <w:t xml:space="preserve"> </w:t>
      </w:r>
      <w:r>
        <w:t>verify that activities are satisfactorily accomplished. These inspections may be performed by knowledgeable personnel in the line organization. Knowledgeable personnel are from the same discipline and have experience related to the work being inspected.</w:t>
      </w:r>
    </w:p>
    <w:p w14:paraId="7CE4E205" w14:textId="77777777" w:rsidR="00926B52" w:rsidRDefault="00000000">
      <w:pPr>
        <w:pStyle w:val="Heading4"/>
        <w:numPr>
          <w:ilvl w:val="1"/>
          <w:numId w:val="27"/>
        </w:numPr>
        <w:tabs>
          <w:tab w:val="left" w:pos="1700"/>
          <w:tab w:val="left" w:pos="1701"/>
        </w:tabs>
        <w:spacing w:before="50" w:line="514" w:lineRule="exact"/>
        <w:ind w:left="1700" w:hanging="1061"/>
      </w:pPr>
      <w:r>
        <w:t>Test</w:t>
      </w:r>
      <w:r>
        <w:rPr>
          <w:spacing w:val="-5"/>
        </w:rPr>
        <w:t xml:space="preserve"> </w:t>
      </w:r>
      <w:r>
        <w:rPr>
          <w:spacing w:val="-2"/>
        </w:rPr>
        <w:t>Control</w:t>
      </w:r>
    </w:p>
    <w:p w14:paraId="73BFD91E" w14:textId="77777777" w:rsidR="00926B52" w:rsidRDefault="00000000">
      <w:pPr>
        <w:pStyle w:val="BodyText"/>
        <w:spacing w:line="514" w:lineRule="exact"/>
        <w:ind w:left="1700"/>
      </w:pPr>
      <w:r>
        <w:rPr>
          <w:i/>
        </w:rPr>
        <w:t>[CA]</w:t>
      </w:r>
      <w:r>
        <w:rPr>
          <w:i/>
          <w:spacing w:val="-8"/>
        </w:rPr>
        <w:t xml:space="preserve"> </w:t>
      </w:r>
      <w:r>
        <w:t>employs</w:t>
      </w:r>
      <w:r>
        <w:rPr>
          <w:spacing w:val="-7"/>
        </w:rPr>
        <w:t xml:space="preserve"> </w:t>
      </w:r>
      <w:r>
        <w:t>measures</w:t>
      </w:r>
      <w:r>
        <w:rPr>
          <w:spacing w:val="-7"/>
        </w:rPr>
        <w:t xml:space="preserve"> </w:t>
      </w:r>
      <w:r>
        <w:t>to</w:t>
      </w:r>
      <w:r>
        <w:rPr>
          <w:spacing w:val="-8"/>
        </w:rPr>
        <w:t xml:space="preserve"> </w:t>
      </w:r>
      <w:r>
        <w:t>identify</w:t>
      </w:r>
      <w:r>
        <w:rPr>
          <w:spacing w:val="-7"/>
        </w:rPr>
        <w:t xml:space="preserve"> </w:t>
      </w:r>
      <w:r>
        <w:t>required</w:t>
      </w:r>
      <w:r>
        <w:rPr>
          <w:spacing w:val="-7"/>
        </w:rPr>
        <w:t xml:space="preserve"> </w:t>
      </w:r>
      <w:r>
        <w:t>testing</w:t>
      </w:r>
      <w:r>
        <w:rPr>
          <w:spacing w:val="-7"/>
        </w:rPr>
        <w:t xml:space="preserve"> </w:t>
      </w:r>
      <w:r>
        <w:t>that</w:t>
      </w:r>
      <w:r>
        <w:rPr>
          <w:spacing w:val="-8"/>
        </w:rPr>
        <w:t xml:space="preserve"> </w:t>
      </w:r>
      <w:r>
        <w:t>demonstrates</w:t>
      </w:r>
      <w:r>
        <w:rPr>
          <w:spacing w:val="-7"/>
        </w:rPr>
        <w:t xml:space="preserve"> </w:t>
      </w:r>
      <w:r>
        <w:rPr>
          <w:spacing w:val="-4"/>
        </w:rPr>
        <w:t>that</w:t>
      </w:r>
    </w:p>
    <w:p w14:paraId="21F9451E" w14:textId="77777777" w:rsidR="00926B52" w:rsidRDefault="00926B52">
      <w:pPr>
        <w:spacing w:line="514" w:lineRule="exact"/>
        <w:sectPr w:rsidR="00926B52">
          <w:pgSz w:w="12240" w:h="15840"/>
          <w:pgMar w:top="1640" w:right="1060" w:bottom="940" w:left="800" w:header="704" w:footer="747" w:gutter="0"/>
          <w:cols w:space="720"/>
        </w:sectPr>
      </w:pPr>
    </w:p>
    <w:p w14:paraId="72DD550E" w14:textId="77777777" w:rsidR="00926B52" w:rsidRDefault="00000000">
      <w:pPr>
        <w:pStyle w:val="BodyText"/>
        <w:spacing w:before="120" w:line="112" w:lineRule="auto"/>
        <w:ind w:left="1700" w:right="452"/>
      </w:pPr>
      <w:r>
        <w:lastRenderedPageBreak/>
        <w:t>equipment conforms to design requirements. These tests are performed in accordance with test instructions or procedures. The test results are recorded, and</w:t>
      </w:r>
      <w:r>
        <w:rPr>
          <w:spacing w:val="-10"/>
        </w:rPr>
        <w:t xml:space="preserve"> </w:t>
      </w:r>
      <w:r>
        <w:t>authorized</w:t>
      </w:r>
      <w:r>
        <w:rPr>
          <w:spacing w:val="-10"/>
        </w:rPr>
        <w:t xml:space="preserve"> </w:t>
      </w:r>
      <w:r>
        <w:t>individuals</w:t>
      </w:r>
      <w:r>
        <w:rPr>
          <w:spacing w:val="-12"/>
        </w:rPr>
        <w:t xml:space="preserve"> </w:t>
      </w:r>
      <w:r>
        <w:t>evaluate</w:t>
      </w:r>
      <w:r>
        <w:rPr>
          <w:spacing w:val="-12"/>
        </w:rPr>
        <w:t xml:space="preserve"> </w:t>
      </w:r>
      <w:r>
        <w:t>the</w:t>
      </w:r>
      <w:r>
        <w:rPr>
          <w:spacing w:val="-11"/>
        </w:rPr>
        <w:t xml:space="preserve"> </w:t>
      </w:r>
      <w:r>
        <w:t>results</w:t>
      </w:r>
      <w:r>
        <w:rPr>
          <w:spacing w:val="-12"/>
        </w:rPr>
        <w:t xml:space="preserve"> </w:t>
      </w:r>
      <w:r>
        <w:t>to</w:t>
      </w:r>
      <w:r>
        <w:rPr>
          <w:spacing w:val="-12"/>
        </w:rPr>
        <w:t xml:space="preserve"> </w:t>
      </w:r>
      <w:r>
        <w:t>ensure</w:t>
      </w:r>
      <w:r>
        <w:rPr>
          <w:spacing w:val="-10"/>
        </w:rPr>
        <w:t xml:space="preserve"> </w:t>
      </w:r>
      <w:r>
        <w:t>that</w:t>
      </w:r>
      <w:r>
        <w:rPr>
          <w:spacing w:val="-11"/>
        </w:rPr>
        <w:t xml:space="preserve"> </w:t>
      </w:r>
      <w:r>
        <w:t>test</w:t>
      </w:r>
      <w:r>
        <w:rPr>
          <w:spacing w:val="-11"/>
        </w:rPr>
        <w:t xml:space="preserve"> </w:t>
      </w:r>
      <w:r>
        <w:t>requirements are met.</w:t>
      </w:r>
    </w:p>
    <w:p w14:paraId="3014ED07" w14:textId="77777777" w:rsidR="00926B52" w:rsidRDefault="00000000">
      <w:pPr>
        <w:pStyle w:val="Heading4"/>
        <w:numPr>
          <w:ilvl w:val="1"/>
          <w:numId w:val="27"/>
        </w:numPr>
        <w:tabs>
          <w:tab w:val="left" w:pos="1700"/>
          <w:tab w:val="left" w:pos="1701"/>
        </w:tabs>
        <w:spacing w:before="45" w:line="456" w:lineRule="exact"/>
        <w:ind w:left="1700" w:hanging="1061"/>
      </w:pPr>
      <w:r>
        <w:t>Control</w:t>
      </w:r>
      <w:r>
        <w:rPr>
          <w:spacing w:val="58"/>
        </w:rPr>
        <w:t xml:space="preserve"> </w:t>
      </w:r>
      <w:r>
        <w:t>of</w:t>
      </w:r>
      <w:r>
        <w:rPr>
          <w:spacing w:val="55"/>
        </w:rPr>
        <w:t xml:space="preserve"> </w:t>
      </w:r>
      <w:r>
        <w:t>Measuring</w:t>
      </w:r>
      <w:r>
        <w:rPr>
          <w:spacing w:val="58"/>
        </w:rPr>
        <w:t xml:space="preserve"> </w:t>
      </w:r>
      <w:r>
        <w:t>and</w:t>
      </w:r>
      <w:r>
        <w:rPr>
          <w:spacing w:val="58"/>
        </w:rPr>
        <w:t xml:space="preserve"> </w:t>
      </w:r>
      <w:r>
        <w:t>Test</w:t>
      </w:r>
      <w:r>
        <w:rPr>
          <w:spacing w:val="55"/>
        </w:rPr>
        <w:t xml:space="preserve"> </w:t>
      </w:r>
      <w:r>
        <w:t>Equipment</w:t>
      </w:r>
      <w:r>
        <w:rPr>
          <w:spacing w:val="55"/>
        </w:rPr>
        <w:t xml:space="preserve"> </w:t>
      </w:r>
      <w:r>
        <w:rPr>
          <w:spacing w:val="-2"/>
        </w:rPr>
        <w:t>(M&amp;TE)</w:t>
      </w:r>
    </w:p>
    <w:p w14:paraId="2DD5F199" w14:textId="77777777" w:rsidR="00926B52" w:rsidRDefault="00000000">
      <w:pPr>
        <w:pStyle w:val="BodyText"/>
        <w:spacing w:before="150" w:line="112" w:lineRule="auto"/>
        <w:ind w:left="1710"/>
      </w:pPr>
      <w:r>
        <w:rPr>
          <w:i/>
        </w:rPr>
        <w:t>[CA]</w:t>
      </w:r>
      <w:r>
        <w:rPr>
          <w:i/>
          <w:spacing w:val="-12"/>
        </w:rPr>
        <w:t xml:space="preserve"> </w:t>
      </w:r>
      <w:r>
        <w:t>employs</w:t>
      </w:r>
      <w:r>
        <w:rPr>
          <w:spacing w:val="-11"/>
        </w:rPr>
        <w:t xml:space="preserve"> </w:t>
      </w:r>
      <w:r>
        <w:t>measures</w:t>
      </w:r>
      <w:r>
        <w:rPr>
          <w:spacing w:val="-11"/>
        </w:rPr>
        <w:t xml:space="preserve"> </w:t>
      </w:r>
      <w:r>
        <w:t>to</w:t>
      </w:r>
      <w:r>
        <w:rPr>
          <w:spacing w:val="-12"/>
        </w:rPr>
        <w:t xml:space="preserve"> </w:t>
      </w:r>
      <w:r>
        <w:t>control</w:t>
      </w:r>
      <w:r>
        <w:rPr>
          <w:spacing w:val="-10"/>
        </w:rPr>
        <w:t xml:space="preserve"> </w:t>
      </w:r>
      <w:r>
        <w:t>M&amp;TE</w:t>
      </w:r>
      <w:r>
        <w:rPr>
          <w:spacing w:val="-11"/>
        </w:rPr>
        <w:t xml:space="preserve"> </w:t>
      </w:r>
      <w:r>
        <w:t>use,</w:t>
      </w:r>
      <w:r>
        <w:rPr>
          <w:spacing w:val="-10"/>
        </w:rPr>
        <w:t xml:space="preserve"> </w:t>
      </w:r>
      <w:r>
        <w:t>and</w:t>
      </w:r>
      <w:r>
        <w:rPr>
          <w:spacing w:val="-12"/>
        </w:rPr>
        <w:t xml:space="preserve"> </w:t>
      </w:r>
      <w:r>
        <w:t>calibration</w:t>
      </w:r>
      <w:r>
        <w:rPr>
          <w:spacing w:val="-12"/>
        </w:rPr>
        <w:t xml:space="preserve"> </w:t>
      </w:r>
      <w:r>
        <w:t>and</w:t>
      </w:r>
      <w:r>
        <w:rPr>
          <w:spacing w:val="-12"/>
        </w:rPr>
        <w:t xml:space="preserve"> </w:t>
      </w:r>
      <w:r>
        <w:t>adjustment</w:t>
      </w:r>
      <w:r>
        <w:rPr>
          <w:spacing w:val="-10"/>
        </w:rPr>
        <w:t xml:space="preserve"> </w:t>
      </w:r>
      <w:r>
        <w:t>at specific intervals or prior to use.</w:t>
      </w:r>
    </w:p>
    <w:p w14:paraId="03A23C13" w14:textId="77777777" w:rsidR="00926B52" w:rsidRDefault="00000000">
      <w:pPr>
        <w:pStyle w:val="Heading4"/>
        <w:numPr>
          <w:ilvl w:val="1"/>
          <w:numId w:val="27"/>
        </w:numPr>
        <w:tabs>
          <w:tab w:val="left" w:pos="1700"/>
          <w:tab w:val="left" w:pos="1701"/>
        </w:tabs>
        <w:spacing w:before="17" w:line="455" w:lineRule="exact"/>
        <w:ind w:left="1700" w:hanging="1061"/>
      </w:pPr>
      <w:r>
        <w:t>Handling,</w:t>
      </w:r>
      <w:r>
        <w:rPr>
          <w:spacing w:val="59"/>
        </w:rPr>
        <w:t xml:space="preserve"> </w:t>
      </w:r>
      <w:r>
        <w:t>Storage,</w:t>
      </w:r>
      <w:r>
        <w:rPr>
          <w:spacing w:val="57"/>
        </w:rPr>
        <w:t xml:space="preserve"> </w:t>
      </w:r>
      <w:r>
        <w:t>and</w:t>
      </w:r>
      <w:r>
        <w:rPr>
          <w:spacing w:val="59"/>
        </w:rPr>
        <w:t xml:space="preserve"> </w:t>
      </w:r>
      <w:r>
        <w:rPr>
          <w:spacing w:val="-2"/>
        </w:rPr>
        <w:t>Shipping</w:t>
      </w:r>
    </w:p>
    <w:p w14:paraId="01E74EF1" w14:textId="77777777" w:rsidR="00926B52" w:rsidRDefault="00000000">
      <w:pPr>
        <w:pStyle w:val="BodyText"/>
        <w:spacing w:before="153" w:line="110" w:lineRule="auto"/>
        <w:ind w:left="1710"/>
      </w:pPr>
      <w:r>
        <w:rPr>
          <w:i/>
        </w:rPr>
        <w:t xml:space="preserve">[CA] </w:t>
      </w:r>
      <w:r>
        <w:t>employs measures to control the handling, storage, cleaning, packaging, shipping,</w:t>
      </w:r>
      <w:r>
        <w:rPr>
          <w:spacing w:val="-4"/>
        </w:rPr>
        <w:t xml:space="preserve"> </w:t>
      </w:r>
      <w:r>
        <w:t>and</w:t>
      </w:r>
      <w:r>
        <w:rPr>
          <w:spacing w:val="-4"/>
        </w:rPr>
        <w:t xml:space="preserve"> </w:t>
      </w:r>
      <w:r>
        <w:t>preservation</w:t>
      </w:r>
      <w:r>
        <w:rPr>
          <w:spacing w:val="-4"/>
        </w:rPr>
        <w:t xml:space="preserve"> </w:t>
      </w:r>
      <w:r>
        <w:t>of</w:t>
      </w:r>
      <w:r>
        <w:rPr>
          <w:spacing w:val="-4"/>
        </w:rPr>
        <w:t xml:space="preserve"> </w:t>
      </w:r>
      <w:r>
        <w:t>items</w:t>
      </w:r>
      <w:r>
        <w:rPr>
          <w:spacing w:val="-4"/>
        </w:rPr>
        <w:t xml:space="preserve"> </w:t>
      </w:r>
      <w:r>
        <w:t>to</w:t>
      </w:r>
      <w:r>
        <w:rPr>
          <w:spacing w:val="-4"/>
        </w:rPr>
        <w:t xml:space="preserve"> </w:t>
      </w:r>
      <w:r>
        <w:t>prevent</w:t>
      </w:r>
      <w:r>
        <w:rPr>
          <w:spacing w:val="-4"/>
        </w:rPr>
        <w:t xml:space="preserve"> </w:t>
      </w:r>
      <w:r>
        <w:t>damage</w:t>
      </w:r>
      <w:r>
        <w:rPr>
          <w:spacing w:val="-4"/>
        </w:rPr>
        <w:t xml:space="preserve"> </w:t>
      </w:r>
      <w:r>
        <w:t>or</w:t>
      </w:r>
      <w:r>
        <w:rPr>
          <w:spacing w:val="-4"/>
        </w:rPr>
        <w:t xml:space="preserve"> </w:t>
      </w:r>
      <w:r>
        <w:t>loss</w:t>
      </w:r>
      <w:r>
        <w:rPr>
          <w:spacing w:val="-4"/>
        </w:rPr>
        <w:t xml:space="preserve"> </w:t>
      </w:r>
      <w:r>
        <w:t>and</w:t>
      </w:r>
      <w:r>
        <w:rPr>
          <w:spacing w:val="-4"/>
        </w:rPr>
        <w:t xml:space="preserve"> </w:t>
      </w:r>
      <w:r>
        <w:t>to</w:t>
      </w:r>
      <w:r>
        <w:rPr>
          <w:spacing w:val="-6"/>
        </w:rPr>
        <w:t xml:space="preserve"> </w:t>
      </w:r>
      <w:r>
        <w:t>minimize deterioration. These measures include appropriate marking or labels, and identification of any special storage or handling requirements.</w:t>
      </w:r>
    </w:p>
    <w:p w14:paraId="21CC2335" w14:textId="77777777" w:rsidR="00926B52" w:rsidRDefault="00000000">
      <w:pPr>
        <w:pStyle w:val="Heading4"/>
        <w:numPr>
          <w:ilvl w:val="1"/>
          <w:numId w:val="27"/>
        </w:numPr>
        <w:tabs>
          <w:tab w:val="left" w:pos="1700"/>
          <w:tab w:val="left" w:pos="1701"/>
        </w:tabs>
        <w:spacing w:before="20" w:line="456" w:lineRule="exact"/>
        <w:ind w:left="1700" w:hanging="1061"/>
      </w:pPr>
      <w:r>
        <w:t>Inspection,</w:t>
      </w:r>
      <w:r>
        <w:rPr>
          <w:spacing w:val="61"/>
        </w:rPr>
        <w:t xml:space="preserve"> </w:t>
      </w:r>
      <w:r>
        <w:t>Test,</w:t>
      </w:r>
      <w:r>
        <w:rPr>
          <w:spacing w:val="59"/>
        </w:rPr>
        <w:t xml:space="preserve"> </w:t>
      </w:r>
      <w:r>
        <w:t>and</w:t>
      </w:r>
      <w:r>
        <w:rPr>
          <w:spacing w:val="62"/>
        </w:rPr>
        <w:t xml:space="preserve"> </w:t>
      </w:r>
      <w:r>
        <w:t>Operating</w:t>
      </w:r>
      <w:r>
        <w:rPr>
          <w:spacing w:val="59"/>
        </w:rPr>
        <w:t xml:space="preserve"> </w:t>
      </w:r>
      <w:r>
        <w:rPr>
          <w:spacing w:val="-2"/>
        </w:rPr>
        <w:t>Status</w:t>
      </w:r>
    </w:p>
    <w:p w14:paraId="2F6F6FD0" w14:textId="77777777" w:rsidR="00926B52" w:rsidRDefault="00000000">
      <w:pPr>
        <w:pStyle w:val="BodyText"/>
        <w:spacing w:before="149" w:line="112" w:lineRule="auto"/>
        <w:ind w:left="1705" w:right="452"/>
      </w:pPr>
      <w:r>
        <w:rPr>
          <w:i/>
        </w:rPr>
        <w:t>[CA]</w:t>
      </w:r>
      <w:r>
        <w:rPr>
          <w:i/>
          <w:spacing w:val="-13"/>
        </w:rPr>
        <w:t xml:space="preserve"> </w:t>
      </w:r>
      <w:r>
        <w:t>employs</w:t>
      </w:r>
      <w:r>
        <w:rPr>
          <w:spacing w:val="-12"/>
        </w:rPr>
        <w:t xml:space="preserve"> </w:t>
      </w:r>
      <w:r>
        <w:t>measures</w:t>
      </w:r>
      <w:r>
        <w:rPr>
          <w:spacing w:val="-12"/>
        </w:rPr>
        <w:t xml:space="preserve"> </w:t>
      </w:r>
      <w:r>
        <w:t>to</w:t>
      </w:r>
      <w:r>
        <w:rPr>
          <w:spacing w:val="-13"/>
        </w:rPr>
        <w:t xml:space="preserve"> </w:t>
      </w:r>
      <w:r>
        <w:t>identify</w:t>
      </w:r>
      <w:r>
        <w:rPr>
          <w:spacing w:val="-13"/>
        </w:rPr>
        <w:t xml:space="preserve"> </w:t>
      </w:r>
      <w:r>
        <w:t>items</w:t>
      </w:r>
      <w:r>
        <w:rPr>
          <w:spacing w:val="-12"/>
        </w:rPr>
        <w:t xml:space="preserve"> </w:t>
      </w:r>
      <w:r>
        <w:t>that</w:t>
      </w:r>
      <w:r>
        <w:rPr>
          <w:spacing w:val="-12"/>
        </w:rPr>
        <w:t xml:space="preserve"> </w:t>
      </w:r>
      <w:r>
        <w:t>have</w:t>
      </w:r>
      <w:r>
        <w:rPr>
          <w:spacing w:val="-12"/>
        </w:rPr>
        <w:t xml:space="preserve"> </w:t>
      </w:r>
      <w:r>
        <w:t>satisfactorily</w:t>
      </w:r>
      <w:r>
        <w:rPr>
          <w:spacing w:val="-13"/>
        </w:rPr>
        <w:t xml:space="preserve"> </w:t>
      </w:r>
      <w:r>
        <w:t>passed</w:t>
      </w:r>
      <w:r>
        <w:rPr>
          <w:spacing w:val="-12"/>
        </w:rPr>
        <w:t xml:space="preserve"> </w:t>
      </w:r>
      <w:r>
        <w:t>required tests and inspections and to indicate the status of inspection, test, and operability as appropriate.</w:t>
      </w:r>
    </w:p>
    <w:p w14:paraId="61215AF3" w14:textId="77777777" w:rsidR="00926B52" w:rsidRDefault="00000000">
      <w:pPr>
        <w:pStyle w:val="Heading4"/>
        <w:numPr>
          <w:ilvl w:val="1"/>
          <w:numId w:val="27"/>
        </w:numPr>
        <w:tabs>
          <w:tab w:val="left" w:pos="1700"/>
          <w:tab w:val="left" w:pos="1701"/>
        </w:tabs>
        <w:spacing w:before="17" w:line="456" w:lineRule="exact"/>
        <w:ind w:left="1700" w:hanging="1061"/>
      </w:pPr>
      <w:r>
        <w:t>Control</w:t>
      </w:r>
      <w:r>
        <w:rPr>
          <w:spacing w:val="71"/>
        </w:rPr>
        <w:t xml:space="preserve"> </w:t>
      </w:r>
      <w:r>
        <w:t>of</w:t>
      </w:r>
      <w:r>
        <w:rPr>
          <w:spacing w:val="72"/>
        </w:rPr>
        <w:t xml:space="preserve"> </w:t>
      </w:r>
      <w:r>
        <w:t>Nonconforming</w:t>
      </w:r>
      <w:r>
        <w:rPr>
          <w:spacing w:val="74"/>
        </w:rPr>
        <w:t xml:space="preserve"> </w:t>
      </w:r>
      <w:r>
        <w:rPr>
          <w:spacing w:val="-4"/>
        </w:rPr>
        <w:t>Items</w:t>
      </w:r>
    </w:p>
    <w:p w14:paraId="57AAF4B1" w14:textId="77777777" w:rsidR="00926B52" w:rsidRDefault="00000000">
      <w:pPr>
        <w:pStyle w:val="BodyText"/>
        <w:spacing w:before="150" w:line="112" w:lineRule="auto"/>
        <w:ind w:left="1710" w:right="353"/>
      </w:pPr>
      <w:r>
        <w:rPr>
          <w:i/>
        </w:rPr>
        <w:t>[CA]</w:t>
      </w:r>
      <w:r>
        <w:rPr>
          <w:i/>
          <w:spacing w:val="-10"/>
        </w:rPr>
        <w:t xml:space="preserve"> </w:t>
      </w:r>
      <w:r>
        <w:t>employs</w:t>
      </w:r>
      <w:r>
        <w:rPr>
          <w:spacing w:val="-9"/>
        </w:rPr>
        <w:t xml:space="preserve"> </w:t>
      </w:r>
      <w:r>
        <w:t>measures</w:t>
      </w:r>
      <w:r>
        <w:rPr>
          <w:spacing w:val="-10"/>
        </w:rPr>
        <w:t xml:space="preserve"> </w:t>
      </w:r>
      <w:r>
        <w:t>to</w:t>
      </w:r>
      <w:r>
        <w:rPr>
          <w:spacing w:val="-10"/>
        </w:rPr>
        <w:t xml:space="preserve"> </w:t>
      </w:r>
      <w:r>
        <w:t>identify</w:t>
      </w:r>
      <w:r>
        <w:rPr>
          <w:spacing w:val="-9"/>
        </w:rPr>
        <w:t xml:space="preserve"> </w:t>
      </w:r>
      <w:r>
        <w:t>and</w:t>
      </w:r>
      <w:r>
        <w:rPr>
          <w:spacing w:val="-9"/>
        </w:rPr>
        <w:t xml:space="preserve"> </w:t>
      </w:r>
      <w:r>
        <w:t>control</w:t>
      </w:r>
      <w:r>
        <w:rPr>
          <w:spacing w:val="-9"/>
        </w:rPr>
        <w:t xml:space="preserve"> </w:t>
      </w:r>
      <w:r>
        <w:t>items</w:t>
      </w:r>
      <w:r>
        <w:rPr>
          <w:spacing w:val="-10"/>
        </w:rPr>
        <w:t xml:space="preserve"> </w:t>
      </w:r>
      <w:r>
        <w:t>that</w:t>
      </w:r>
      <w:r>
        <w:rPr>
          <w:spacing w:val="-9"/>
        </w:rPr>
        <w:t xml:space="preserve"> </w:t>
      </w:r>
      <w:r>
        <w:t>do</w:t>
      </w:r>
      <w:r>
        <w:rPr>
          <w:spacing w:val="-9"/>
        </w:rPr>
        <w:t xml:space="preserve"> </w:t>
      </w:r>
      <w:r>
        <w:t>not</w:t>
      </w:r>
      <w:r>
        <w:rPr>
          <w:spacing w:val="-10"/>
        </w:rPr>
        <w:t xml:space="preserve"> </w:t>
      </w:r>
      <w:r>
        <w:t>conform</w:t>
      </w:r>
      <w:r>
        <w:rPr>
          <w:spacing w:val="-10"/>
        </w:rPr>
        <w:t xml:space="preserve"> </w:t>
      </w:r>
      <w:r>
        <w:t>to specified requirements to prevent their inadvertent installation or use.</w:t>
      </w:r>
    </w:p>
    <w:p w14:paraId="547A1107" w14:textId="77777777" w:rsidR="00926B52" w:rsidRDefault="00000000">
      <w:pPr>
        <w:pStyle w:val="Heading4"/>
        <w:numPr>
          <w:ilvl w:val="1"/>
          <w:numId w:val="27"/>
        </w:numPr>
        <w:tabs>
          <w:tab w:val="left" w:pos="1700"/>
          <w:tab w:val="left" w:pos="1701"/>
        </w:tabs>
        <w:spacing w:before="17" w:line="454" w:lineRule="exact"/>
        <w:ind w:left="1700" w:hanging="1061"/>
      </w:pPr>
      <w:r>
        <w:t>Corrective</w:t>
      </w:r>
      <w:r>
        <w:rPr>
          <w:spacing w:val="73"/>
        </w:rPr>
        <w:t xml:space="preserve"> </w:t>
      </w:r>
      <w:r>
        <w:rPr>
          <w:spacing w:val="-2"/>
        </w:rPr>
        <w:t>Action</w:t>
      </w:r>
    </w:p>
    <w:p w14:paraId="69EC1481" w14:textId="77777777" w:rsidR="00926B52" w:rsidRDefault="00000000">
      <w:pPr>
        <w:pStyle w:val="BodyText"/>
        <w:spacing w:before="153" w:line="110" w:lineRule="auto"/>
        <w:ind w:left="1710" w:right="813"/>
      </w:pPr>
      <w:r>
        <w:rPr>
          <w:i/>
        </w:rPr>
        <w:t>[CA]</w:t>
      </w:r>
      <w:r>
        <w:rPr>
          <w:i/>
          <w:spacing w:val="-15"/>
        </w:rPr>
        <w:t xml:space="preserve"> </w:t>
      </w:r>
      <w:r>
        <w:t>employs</w:t>
      </w:r>
      <w:r>
        <w:rPr>
          <w:spacing w:val="-15"/>
        </w:rPr>
        <w:t xml:space="preserve"> </w:t>
      </w:r>
      <w:r>
        <w:t>measures</w:t>
      </w:r>
      <w:r>
        <w:rPr>
          <w:spacing w:val="-15"/>
        </w:rPr>
        <w:t xml:space="preserve"> </w:t>
      </w:r>
      <w:r>
        <w:t>to</w:t>
      </w:r>
      <w:r>
        <w:rPr>
          <w:spacing w:val="-15"/>
        </w:rPr>
        <w:t xml:space="preserve"> </w:t>
      </w:r>
      <w:r>
        <w:t>ensure</w:t>
      </w:r>
      <w:r>
        <w:rPr>
          <w:spacing w:val="-14"/>
        </w:rPr>
        <w:t xml:space="preserve"> </w:t>
      </w:r>
      <w:r>
        <w:t>that</w:t>
      </w:r>
      <w:r>
        <w:rPr>
          <w:spacing w:val="-14"/>
        </w:rPr>
        <w:t xml:space="preserve"> </w:t>
      </w:r>
      <w:r>
        <w:t>failures,</w:t>
      </w:r>
      <w:r>
        <w:rPr>
          <w:spacing w:val="-15"/>
        </w:rPr>
        <w:t xml:space="preserve"> </w:t>
      </w:r>
      <w:r>
        <w:t>malfunctions,</w:t>
      </w:r>
      <w:r>
        <w:rPr>
          <w:spacing w:val="-15"/>
        </w:rPr>
        <w:t xml:space="preserve"> </w:t>
      </w:r>
      <w:r>
        <w:t>deficiencies, deviations, defective components, and nonconformances are properly identified, reported, and corrected.</w:t>
      </w:r>
    </w:p>
    <w:p w14:paraId="20DB8656" w14:textId="77777777" w:rsidR="00926B52" w:rsidRDefault="00000000">
      <w:pPr>
        <w:pStyle w:val="Heading4"/>
        <w:numPr>
          <w:ilvl w:val="1"/>
          <w:numId w:val="27"/>
        </w:numPr>
        <w:tabs>
          <w:tab w:val="left" w:pos="1700"/>
          <w:tab w:val="left" w:pos="1701"/>
        </w:tabs>
        <w:spacing w:before="19" w:line="455" w:lineRule="exact"/>
        <w:ind w:left="1700" w:hanging="1061"/>
      </w:pPr>
      <w:r>
        <w:rPr>
          <w:spacing w:val="-2"/>
        </w:rPr>
        <w:t>Records</w:t>
      </w:r>
    </w:p>
    <w:p w14:paraId="20BD532E" w14:textId="77777777" w:rsidR="00926B52" w:rsidRDefault="00000000">
      <w:pPr>
        <w:pStyle w:val="BodyText"/>
        <w:spacing w:before="154" w:line="110" w:lineRule="auto"/>
        <w:ind w:left="1705" w:right="813"/>
      </w:pPr>
      <w:r>
        <w:rPr>
          <w:i/>
        </w:rPr>
        <w:t>[CA]</w:t>
      </w:r>
      <w:r>
        <w:rPr>
          <w:i/>
          <w:spacing w:val="-12"/>
        </w:rPr>
        <w:t xml:space="preserve"> </w:t>
      </w:r>
      <w:r>
        <w:t>employs</w:t>
      </w:r>
      <w:r>
        <w:rPr>
          <w:spacing w:val="-12"/>
        </w:rPr>
        <w:t xml:space="preserve"> </w:t>
      </w:r>
      <w:r>
        <w:t>measures</w:t>
      </w:r>
      <w:r>
        <w:rPr>
          <w:spacing w:val="-12"/>
        </w:rPr>
        <w:t xml:space="preserve"> </w:t>
      </w:r>
      <w:r>
        <w:t>to</w:t>
      </w:r>
      <w:r>
        <w:rPr>
          <w:spacing w:val="-12"/>
        </w:rPr>
        <w:t xml:space="preserve"> </w:t>
      </w:r>
      <w:r>
        <w:t>ensure</w:t>
      </w:r>
      <w:r>
        <w:rPr>
          <w:spacing w:val="-11"/>
        </w:rPr>
        <w:t xml:space="preserve"> </w:t>
      </w:r>
      <w:r>
        <w:t>records</w:t>
      </w:r>
      <w:r>
        <w:rPr>
          <w:spacing w:val="-12"/>
        </w:rPr>
        <w:t xml:space="preserve"> </w:t>
      </w:r>
      <w:r>
        <w:t>are</w:t>
      </w:r>
      <w:r>
        <w:rPr>
          <w:spacing w:val="-11"/>
        </w:rPr>
        <w:t xml:space="preserve"> </w:t>
      </w:r>
      <w:r>
        <w:t>prepared</w:t>
      </w:r>
      <w:r>
        <w:rPr>
          <w:spacing w:val="-12"/>
        </w:rPr>
        <w:t xml:space="preserve"> </w:t>
      </w:r>
      <w:r>
        <w:t>and</w:t>
      </w:r>
      <w:r>
        <w:rPr>
          <w:spacing w:val="-12"/>
        </w:rPr>
        <w:t xml:space="preserve"> </w:t>
      </w:r>
      <w:r>
        <w:t>maintained</w:t>
      </w:r>
      <w:r>
        <w:rPr>
          <w:spacing w:val="-12"/>
        </w:rPr>
        <w:t xml:space="preserve"> </w:t>
      </w:r>
      <w:r>
        <w:t>to furnish evidence that the above requirements for design, procurement, document control, inspection, and test activities have been met.</w:t>
      </w:r>
    </w:p>
    <w:p w14:paraId="1A2CDF8F" w14:textId="77777777" w:rsidR="00926B52" w:rsidRDefault="00000000">
      <w:pPr>
        <w:pStyle w:val="Heading4"/>
        <w:numPr>
          <w:ilvl w:val="1"/>
          <w:numId w:val="27"/>
        </w:numPr>
        <w:tabs>
          <w:tab w:val="left" w:pos="1700"/>
          <w:tab w:val="left" w:pos="1701"/>
        </w:tabs>
        <w:spacing w:before="19" w:line="454" w:lineRule="exact"/>
        <w:ind w:left="1700" w:hanging="1061"/>
      </w:pPr>
      <w:r>
        <w:rPr>
          <w:spacing w:val="-2"/>
        </w:rPr>
        <w:t>Audits</w:t>
      </w:r>
    </w:p>
    <w:p w14:paraId="46892E3E" w14:textId="77777777" w:rsidR="00926B52" w:rsidRDefault="00000000">
      <w:pPr>
        <w:pStyle w:val="BodyText"/>
        <w:spacing w:before="153" w:line="110" w:lineRule="auto"/>
        <w:ind w:left="1710" w:right="813"/>
      </w:pPr>
      <w:r>
        <w:rPr>
          <w:i/>
        </w:rPr>
        <w:t xml:space="preserve">[CA] </w:t>
      </w:r>
      <w:r>
        <w:t>employs measures for line management to periodically review and document the adequacy of the process, including taking any necessary corrective action. Audits independent of line management are not required. Line management</w:t>
      </w:r>
      <w:r>
        <w:rPr>
          <w:spacing w:val="-2"/>
        </w:rPr>
        <w:t xml:space="preserve"> </w:t>
      </w:r>
      <w:r>
        <w:t>is</w:t>
      </w:r>
      <w:r>
        <w:rPr>
          <w:spacing w:val="-1"/>
        </w:rPr>
        <w:t xml:space="preserve"> </w:t>
      </w:r>
      <w:r>
        <w:t>responsible</w:t>
      </w:r>
      <w:r>
        <w:rPr>
          <w:spacing w:val="-6"/>
        </w:rPr>
        <w:t xml:space="preserve"> </w:t>
      </w:r>
      <w:r>
        <w:t>for</w:t>
      </w:r>
      <w:r>
        <w:rPr>
          <w:spacing w:val="-6"/>
        </w:rPr>
        <w:t xml:space="preserve"> </w:t>
      </w:r>
      <w:r>
        <w:t>determining</w:t>
      </w:r>
      <w:r>
        <w:rPr>
          <w:spacing w:val="-4"/>
        </w:rPr>
        <w:t xml:space="preserve"> </w:t>
      </w:r>
      <w:r>
        <w:t>whether</w:t>
      </w:r>
      <w:r>
        <w:rPr>
          <w:spacing w:val="-4"/>
        </w:rPr>
        <w:t xml:space="preserve"> </w:t>
      </w:r>
      <w:r>
        <w:t>reviews</w:t>
      </w:r>
      <w:r>
        <w:rPr>
          <w:spacing w:val="-6"/>
        </w:rPr>
        <w:t xml:space="preserve"> </w:t>
      </w:r>
      <w:r>
        <w:t>conducted by</w:t>
      </w:r>
      <w:r>
        <w:rPr>
          <w:spacing w:val="-6"/>
        </w:rPr>
        <w:t xml:space="preserve"> </w:t>
      </w:r>
      <w:r>
        <w:t>line</w:t>
      </w:r>
      <w:r>
        <w:rPr>
          <w:spacing w:val="-5"/>
        </w:rPr>
        <w:t xml:space="preserve"> </w:t>
      </w:r>
      <w:r>
        <w:t>management</w:t>
      </w:r>
      <w:r>
        <w:rPr>
          <w:spacing w:val="-6"/>
        </w:rPr>
        <w:t xml:space="preserve"> </w:t>
      </w:r>
      <w:r>
        <w:t>or</w:t>
      </w:r>
      <w:r>
        <w:rPr>
          <w:spacing w:val="-5"/>
        </w:rPr>
        <w:t xml:space="preserve"> </w:t>
      </w:r>
      <w:r>
        <w:t>audits</w:t>
      </w:r>
      <w:r>
        <w:rPr>
          <w:spacing w:val="-5"/>
        </w:rPr>
        <w:t xml:space="preserve"> </w:t>
      </w:r>
      <w:r>
        <w:t>conducted</w:t>
      </w:r>
      <w:r>
        <w:rPr>
          <w:spacing w:val="-1"/>
        </w:rPr>
        <w:t xml:space="preserve"> </w:t>
      </w:r>
      <w:r>
        <w:t>by</w:t>
      </w:r>
      <w:r>
        <w:rPr>
          <w:spacing w:val="-1"/>
        </w:rPr>
        <w:t xml:space="preserve"> </w:t>
      </w:r>
      <w:r>
        <w:t>any</w:t>
      </w:r>
      <w:r>
        <w:rPr>
          <w:spacing w:val="-1"/>
        </w:rPr>
        <w:t xml:space="preserve"> </w:t>
      </w:r>
      <w:r>
        <w:t>organization</w:t>
      </w:r>
      <w:r>
        <w:rPr>
          <w:spacing w:val="-1"/>
        </w:rPr>
        <w:t xml:space="preserve"> </w:t>
      </w:r>
      <w:r>
        <w:t>independent</w:t>
      </w:r>
      <w:r>
        <w:rPr>
          <w:spacing w:val="-1"/>
        </w:rPr>
        <w:t xml:space="preserve"> </w:t>
      </w:r>
      <w:r>
        <w:t>of line management are appropriate. If performed, audits are conducted and documented to verify compliance with design and procurement documents, instructions,</w:t>
      </w:r>
      <w:r>
        <w:rPr>
          <w:spacing w:val="-5"/>
        </w:rPr>
        <w:t xml:space="preserve"> </w:t>
      </w:r>
      <w:r>
        <w:t>procedures,</w:t>
      </w:r>
      <w:r>
        <w:rPr>
          <w:spacing w:val="-5"/>
        </w:rPr>
        <w:t xml:space="preserve"> </w:t>
      </w:r>
      <w:r>
        <w:t>drawings,</w:t>
      </w:r>
      <w:r>
        <w:rPr>
          <w:spacing w:val="-5"/>
        </w:rPr>
        <w:t xml:space="preserve"> </w:t>
      </w:r>
      <w:r>
        <w:t>and</w:t>
      </w:r>
      <w:r>
        <w:rPr>
          <w:spacing w:val="-5"/>
        </w:rPr>
        <w:t xml:space="preserve"> </w:t>
      </w:r>
      <w:r>
        <w:t>inspection</w:t>
      </w:r>
      <w:r>
        <w:rPr>
          <w:spacing w:val="-6"/>
        </w:rPr>
        <w:t xml:space="preserve"> </w:t>
      </w:r>
      <w:r>
        <w:t>and</w:t>
      </w:r>
      <w:r>
        <w:rPr>
          <w:spacing w:val="-6"/>
        </w:rPr>
        <w:t xml:space="preserve"> </w:t>
      </w:r>
      <w:r>
        <w:t>test</w:t>
      </w:r>
      <w:r>
        <w:rPr>
          <w:spacing w:val="-5"/>
        </w:rPr>
        <w:t xml:space="preserve"> </w:t>
      </w:r>
      <w:r>
        <w:t>activities.</w:t>
      </w:r>
      <w:r>
        <w:rPr>
          <w:spacing w:val="-5"/>
        </w:rPr>
        <w:t xml:space="preserve"> </w:t>
      </w:r>
      <w:r>
        <w:t>Where the measures of this part (Part III) are implemented by the same programs, processes, or procedures as the comparable activities of Part II, the audits performed under the provisions of Part II may be used to satisfy the review</w:t>
      </w:r>
    </w:p>
    <w:p w14:paraId="17BFCA55" w14:textId="77777777" w:rsidR="00926B52" w:rsidRDefault="00926B52">
      <w:pPr>
        <w:spacing w:line="110" w:lineRule="auto"/>
        <w:sectPr w:rsidR="00926B52">
          <w:pgSz w:w="12240" w:h="15840"/>
          <w:pgMar w:top="1640" w:right="1060" w:bottom="940" w:left="800" w:header="704" w:footer="747" w:gutter="0"/>
          <w:cols w:space="720"/>
        </w:sectPr>
      </w:pPr>
    </w:p>
    <w:p w14:paraId="33C1CF22" w14:textId="77777777" w:rsidR="00926B52" w:rsidRDefault="00000000">
      <w:pPr>
        <w:pStyle w:val="BodyText"/>
        <w:spacing w:line="424" w:lineRule="exact"/>
        <w:ind w:left="1710"/>
      </w:pPr>
      <w:r>
        <w:lastRenderedPageBreak/>
        <w:t>requirements</w:t>
      </w:r>
      <w:r>
        <w:rPr>
          <w:spacing w:val="-13"/>
        </w:rPr>
        <w:t xml:space="preserve"> </w:t>
      </w:r>
      <w:r>
        <w:t>of</w:t>
      </w:r>
      <w:r>
        <w:rPr>
          <w:spacing w:val="-13"/>
        </w:rPr>
        <w:t xml:space="preserve"> </w:t>
      </w:r>
      <w:r>
        <w:t>this</w:t>
      </w:r>
      <w:r>
        <w:rPr>
          <w:spacing w:val="-12"/>
        </w:rPr>
        <w:t xml:space="preserve"> </w:t>
      </w:r>
      <w:r>
        <w:t>Section</w:t>
      </w:r>
      <w:r>
        <w:rPr>
          <w:spacing w:val="-12"/>
        </w:rPr>
        <w:t xml:space="preserve"> </w:t>
      </w:r>
      <w:r>
        <w:t>(Part</w:t>
      </w:r>
      <w:r>
        <w:rPr>
          <w:spacing w:val="-13"/>
        </w:rPr>
        <w:t xml:space="preserve"> </w:t>
      </w:r>
      <w:r>
        <w:t>III,</w:t>
      </w:r>
      <w:r>
        <w:rPr>
          <w:spacing w:val="-14"/>
        </w:rPr>
        <w:t xml:space="preserve"> </w:t>
      </w:r>
      <w:r>
        <w:t>Section</w:t>
      </w:r>
      <w:r>
        <w:rPr>
          <w:spacing w:val="-12"/>
        </w:rPr>
        <w:t xml:space="preserve"> </w:t>
      </w:r>
      <w:r>
        <w:rPr>
          <w:spacing w:val="-2"/>
        </w:rPr>
        <w:t>1.18).</w:t>
      </w:r>
    </w:p>
    <w:p w14:paraId="2D34244B" w14:textId="77777777" w:rsidR="00926B52" w:rsidRDefault="00926B52">
      <w:pPr>
        <w:pStyle w:val="BodyText"/>
        <w:spacing w:before="18"/>
      </w:pPr>
    </w:p>
    <w:p w14:paraId="44611C06" w14:textId="77777777" w:rsidR="00926B52" w:rsidRDefault="00000000">
      <w:pPr>
        <w:pStyle w:val="Heading3"/>
        <w:tabs>
          <w:tab w:val="left" w:pos="2439"/>
        </w:tabs>
        <w:spacing w:line="117" w:lineRule="auto"/>
        <w:ind w:left="2440" w:right="1978" w:hanging="1800"/>
      </w:pPr>
      <w:bookmarkStart w:id="117" w:name="SECTION_2_NON-SAFETY-RELATED_SSCS_CREDIT"/>
      <w:bookmarkEnd w:id="117"/>
      <w:r>
        <w:t>SECTION 2</w:t>
      </w:r>
      <w:r>
        <w:tab/>
        <w:t>NON-SAFETY-RELATED</w:t>
      </w:r>
      <w:r>
        <w:rPr>
          <w:spacing w:val="-13"/>
        </w:rPr>
        <w:t xml:space="preserve"> </w:t>
      </w:r>
      <w:r>
        <w:t>SSCS</w:t>
      </w:r>
      <w:r>
        <w:rPr>
          <w:spacing w:val="-13"/>
        </w:rPr>
        <w:t xml:space="preserve"> </w:t>
      </w:r>
      <w:r>
        <w:t>CREDITED</w:t>
      </w:r>
      <w:r>
        <w:rPr>
          <w:spacing w:val="-13"/>
        </w:rPr>
        <w:t xml:space="preserve"> </w:t>
      </w:r>
      <w:r>
        <w:t>FOR REGULATORY EVENTS</w:t>
      </w:r>
    </w:p>
    <w:p w14:paraId="5C7CF6A8" w14:textId="77777777" w:rsidR="00926B52" w:rsidRDefault="00000000">
      <w:pPr>
        <w:spacing w:before="238" w:line="112" w:lineRule="auto"/>
        <w:ind w:left="649" w:right="353"/>
        <w:rPr>
          <w:i/>
        </w:rPr>
      </w:pPr>
      <w:r>
        <w:rPr>
          <w:i/>
        </w:rPr>
        <w:t>[NOTE: The applicant should provide an evaluation of conformance with the guidance in NRC</w:t>
      </w:r>
      <w:r>
        <w:rPr>
          <w:i/>
          <w:spacing w:val="-3"/>
        </w:rPr>
        <w:t xml:space="preserve"> </w:t>
      </w:r>
      <w:r>
        <w:rPr>
          <w:i/>
        </w:rPr>
        <w:t>regulatory</w:t>
      </w:r>
      <w:r>
        <w:rPr>
          <w:i/>
          <w:spacing w:val="-3"/>
        </w:rPr>
        <w:t xml:space="preserve"> </w:t>
      </w:r>
      <w:r>
        <w:rPr>
          <w:i/>
        </w:rPr>
        <w:t>guides</w:t>
      </w:r>
      <w:r>
        <w:rPr>
          <w:i/>
          <w:spacing w:val="-2"/>
        </w:rPr>
        <w:t xml:space="preserve"> </w:t>
      </w:r>
      <w:r>
        <w:rPr>
          <w:i/>
        </w:rPr>
        <w:t>in</w:t>
      </w:r>
      <w:r>
        <w:rPr>
          <w:i/>
          <w:spacing w:val="-3"/>
        </w:rPr>
        <w:t xml:space="preserve"> </w:t>
      </w:r>
      <w:r>
        <w:rPr>
          <w:i/>
        </w:rPr>
        <w:t>effect</w:t>
      </w:r>
      <w:r>
        <w:rPr>
          <w:i/>
          <w:spacing w:val="-3"/>
        </w:rPr>
        <w:t xml:space="preserve"> </w:t>
      </w:r>
      <w:r>
        <w:rPr>
          <w:i/>
        </w:rPr>
        <w:t>6</w:t>
      </w:r>
      <w:r>
        <w:rPr>
          <w:i/>
          <w:spacing w:val="-3"/>
        </w:rPr>
        <w:t xml:space="preserve"> </w:t>
      </w:r>
      <w:r>
        <w:rPr>
          <w:i/>
        </w:rPr>
        <w:t>months</w:t>
      </w:r>
      <w:r>
        <w:rPr>
          <w:i/>
          <w:spacing w:val="-3"/>
        </w:rPr>
        <w:t xml:space="preserve"> </w:t>
      </w:r>
      <w:r>
        <w:rPr>
          <w:i/>
        </w:rPr>
        <w:t>before</w:t>
      </w:r>
      <w:r>
        <w:rPr>
          <w:i/>
          <w:spacing w:val="-3"/>
        </w:rPr>
        <w:t xml:space="preserve"> </w:t>
      </w:r>
      <w:r>
        <w:rPr>
          <w:i/>
        </w:rPr>
        <w:t>the</w:t>
      </w:r>
      <w:r>
        <w:rPr>
          <w:i/>
          <w:spacing w:val="-3"/>
        </w:rPr>
        <w:t xml:space="preserve"> </w:t>
      </w:r>
      <w:r>
        <w:rPr>
          <w:i/>
        </w:rPr>
        <w:t>submittal</w:t>
      </w:r>
      <w:r>
        <w:rPr>
          <w:i/>
          <w:spacing w:val="-3"/>
        </w:rPr>
        <w:t xml:space="preserve"> </w:t>
      </w:r>
      <w:r>
        <w:rPr>
          <w:i/>
        </w:rPr>
        <w:t>date</w:t>
      </w:r>
      <w:r>
        <w:rPr>
          <w:i/>
          <w:spacing w:val="-3"/>
        </w:rPr>
        <w:t xml:space="preserve"> </w:t>
      </w:r>
      <w:r>
        <w:rPr>
          <w:i/>
        </w:rPr>
        <w:t>of</w:t>
      </w:r>
      <w:r>
        <w:rPr>
          <w:i/>
          <w:spacing w:val="-2"/>
        </w:rPr>
        <w:t xml:space="preserve"> </w:t>
      </w:r>
      <w:r>
        <w:rPr>
          <w:i/>
        </w:rPr>
        <w:t>the</w:t>
      </w:r>
      <w:r>
        <w:rPr>
          <w:i/>
          <w:spacing w:val="-3"/>
        </w:rPr>
        <w:t xml:space="preserve"> </w:t>
      </w:r>
      <w:r>
        <w:rPr>
          <w:i/>
        </w:rPr>
        <w:t>application.</w:t>
      </w:r>
      <w:r>
        <w:rPr>
          <w:i/>
          <w:spacing w:val="-3"/>
        </w:rPr>
        <w:t xml:space="preserve"> </w:t>
      </w:r>
      <w:r>
        <w:rPr>
          <w:i/>
        </w:rPr>
        <w:t>That evaluation should also include an identification and description of deviations from the guidance in the regulatory guides as well as suitable justifications for any alternative approaches proposed by the applicant. Section 2 provides alternative approaches for satisfying the following NRC guidance:</w:t>
      </w:r>
    </w:p>
    <w:p w14:paraId="410F7B20" w14:textId="77777777" w:rsidR="00926B52" w:rsidRDefault="00926B52">
      <w:pPr>
        <w:pStyle w:val="BodyText"/>
        <w:spacing w:before="20"/>
        <w:rPr>
          <w:i/>
          <w:sz w:val="9"/>
        </w:rPr>
      </w:pPr>
    </w:p>
    <w:p w14:paraId="09F34A47" w14:textId="77777777" w:rsidR="00926B52" w:rsidRDefault="00000000">
      <w:pPr>
        <w:pStyle w:val="ListParagraph"/>
        <w:numPr>
          <w:ilvl w:val="2"/>
          <w:numId w:val="27"/>
        </w:numPr>
        <w:tabs>
          <w:tab w:val="left" w:pos="1359"/>
          <w:tab w:val="left" w:pos="1360"/>
        </w:tabs>
        <w:spacing w:line="112" w:lineRule="auto"/>
        <w:ind w:right="398"/>
        <w:rPr>
          <w:rFonts w:ascii="Symbol" w:hAnsi="Symbol"/>
        </w:rPr>
      </w:pPr>
      <w:r>
        <w:rPr>
          <w:i/>
        </w:rPr>
        <w:t>Generic</w:t>
      </w:r>
      <w:r>
        <w:rPr>
          <w:i/>
          <w:spacing w:val="-4"/>
        </w:rPr>
        <w:t xml:space="preserve"> </w:t>
      </w:r>
      <w:r>
        <w:rPr>
          <w:i/>
        </w:rPr>
        <w:t>Letter</w:t>
      </w:r>
      <w:r>
        <w:rPr>
          <w:i/>
          <w:spacing w:val="-4"/>
        </w:rPr>
        <w:t xml:space="preserve"> </w:t>
      </w:r>
      <w:r>
        <w:rPr>
          <w:i/>
        </w:rPr>
        <w:t>85-06,</w:t>
      </w:r>
      <w:r>
        <w:rPr>
          <w:i/>
          <w:spacing w:val="-4"/>
        </w:rPr>
        <w:t xml:space="preserve"> </w:t>
      </w:r>
      <w:r>
        <w:rPr>
          <w:i/>
        </w:rPr>
        <w:t>"Quality</w:t>
      </w:r>
      <w:r>
        <w:rPr>
          <w:i/>
          <w:spacing w:val="-4"/>
        </w:rPr>
        <w:t xml:space="preserve"> </w:t>
      </w:r>
      <w:r>
        <w:rPr>
          <w:i/>
        </w:rPr>
        <w:t>Assurance</w:t>
      </w:r>
      <w:r>
        <w:rPr>
          <w:i/>
          <w:spacing w:val="-3"/>
        </w:rPr>
        <w:t xml:space="preserve"> </w:t>
      </w:r>
      <w:r>
        <w:rPr>
          <w:i/>
        </w:rPr>
        <w:t>Guidance</w:t>
      </w:r>
      <w:r>
        <w:rPr>
          <w:i/>
          <w:spacing w:val="-4"/>
        </w:rPr>
        <w:t xml:space="preserve"> </w:t>
      </w:r>
      <w:r>
        <w:rPr>
          <w:i/>
        </w:rPr>
        <w:t>for</w:t>
      </w:r>
      <w:r>
        <w:rPr>
          <w:i/>
          <w:spacing w:val="-4"/>
        </w:rPr>
        <w:t xml:space="preserve"> </w:t>
      </w:r>
      <w:r>
        <w:rPr>
          <w:i/>
        </w:rPr>
        <w:t>ATWS</w:t>
      </w:r>
      <w:r>
        <w:rPr>
          <w:i/>
          <w:spacing w:val="-4"/>
        </w:rPr>
        <w:t xml:space="preserve"> </w:t>
      </w:r>
      <w:r>
        <w:rPr>
          <w:i/>
        </w:rPr>
        <w:t>Equipment</w:t>
      </w:r>
      <w:r>
        <w:rPr>
          <w:i/>
          <w:spacing w:val="-4"/>
        </w:rPr>
        <w:t xml:space="preserve"> </w:t>
      </w:r>
      <w:r>
        <w:rPr>
          <w:i/>
        </w:rPr>
        <w:t>That</w:t>
      </w:r>
      <w:r>
        <w:rPr>
          <w:i/>
          <w:spacing w:val="-4"/>
        </w:rPr>
        <w:t xml:space="preserve"> </w:t>
      </w:r>
      <w:r>
        <w:rPr>
          <w:i/>
        </w:rPr>
        <w:t>Is</w:t>
      </w:r>
      <w:r>
        <w:rPr>
          <w:i/>
          <w:spacing w:val="-5"/>
        </w:rPr>
        <w:t xml:space="preserve"> </w:t>
      </w:r>
      <w:r>
        <w:rPr>
          <w:i/>
        </w:rPr>
        <w:t>Not Safety Related."</w:t>
      </w:r>
    </w:p>
    <w:p w14:paraId="55753C7D" w14:textId="77777777" w:rsidR="00926B52" w:rsidRDefault="00000000">
      <w:pPr>
        <w:pStyle w:val="ListParagraph"/>
        <w:numPr>
          <w:ilvl w:val="2"/>
          <w:numId w:val="27"/>
        </w:numPr>
        <w:tabs>
          <w:tab w:val="left" w:pos="1359"/>
          <w:tab w:val="left" w:pos="1360"/>
        </w:tabs>
        <w:spacing w:line="112" w:lineRule="auto"/>
        <w:ind w:right="1235"/>
        <w:rPr>
          <w:rFonts w:ascii="Symbol" w:hAnsi="Symbol"/>
        </w:rPr>
      </w:pPr>
      <w:r>
        <w:rPr>
          <w:i/>
        </w:rPr>
        <w:t>Regulatory Position 3.5, "Quality Assurance and Specific Guidance for SBO Equipment</w:t>
      </w:r>
      <w:r>
        <w:rPr>
          <w:i/>
          <w:spacing w:val="-5"/>
        </w:rPr>
        <w:t xml:space="preserve"> </w:t>
      </w:r>
      <w:r>
        <w:rPr>
          <w:i/>
        </w:rPr>
        <w:t>That</w:t>
      </w:r>
      <w:r>
        <w:rPr>
          <w:i/>
          <w:spacing w:val="-5"/>
        </w:rPr>
        <w:t xml:space="preserve"> </w:t>
      </w:r>
      <w:r>
        <w:rPr>
          <w:i/>
        </w:rPr>
        <w:t>Is</w:t>
      </w:r>
      <w:r>
        <w:rPr>
          <w:i/>
          <w:spacing w:val="-4"/>
        </w:rPr>
        <w:t xml:space="preserve"> </w:t>
      </w:r>
      <w:r>
        <w:rPr>
          <w:i/>
        </w:rPr>
        <w:t>Not</w:t>
      </w:r>
      <w:r>
        <w:rPr>
          <w:i/>
          <w:spacing w:val="-4"/>
        </w:rPr>
        <w:t xml:space="preserve"> </w:t>
      </w:r>
      <w:r>
        <w:rPr>
          <w:i/>
        </w:rPr>
        <w:t>Safety</w:t>
      </w:r>
      <w:r>
        <w:rPr>
          <w:i/>
          <w:spacing w:val="-5"/>
        </w:rPr>
        <w:t xml:space="preserve"> </w:t>
      </w:r>
      <w:r>
        <w:rPr>
          <w:i/>
        </w:rPr>
        <w:t>Related,"</w:t>
      </w:r>
      <w:r>
        <w:rPr>
          <w:i/>
          <w:spacing w:val="-5"/>
        </w:rPr>
        <w:t xml:space="preserve"> </w:t>
      </w:r>
      <w:r>
        <w:rPr>
          <w:i/>
        </w:rPr>
        <w:t>and</w:t>
      </w:r>
      <w:r>
        <w:rPr>
          <w:i/>
          <w:spacing w:val="-5"/>
        </w:rPr>
        <w:t xml:space="preserve"> </w:t>
      </w:r>
      <w:r>
        <w:rPr>
          <w:i/>
        </w:rPr>
        <w:t>Appendix</w:t>
      </w:r>
      <w:r>
        <w:rPr>
          <w:i/>
          <w:spacing w:val="-5"/>
        </w:rPr>
        <w:t xml:space="preserve"> </w:t>
      </w:r>
      <w:r>
        <w:rPr>
          <w:i/>
        </w:rPr>
        <w:t>A,</w:t>
      </w:r>
      <w:r>
        <w:rPr>
          <w:i/>
          <w:spacing w:val="-5"/>
        </w:rPr>
        <w:t xml:space="preserve"> </w:t>
      </w:r>
      <w:r>
        <w:rPr>
          <w:i/>
        </w:rPr>
        <w:t>"Quality</w:t>
      </w:r>
      <w:r>
        <w:rPr>
          <w:i/>
          <w:spacing w:val="-5"/>
        </w:rPr>
        <w:t xml:space="preserve"> </w:t>
      </w:r>
      <w:r>
        <w:rPr>
          <w:i/>
        </w:rPr>
        <w:t>Assurance Guidance</w:t>
      </w:r>
      <w:r>
        <w:rPr>
          <w:i/>
          <w:spacing w:val="-3"/>
        </w:rPr>
        <w:t xml:space="preserve"> </w:t>
      </w:r>
      <w:r>
        <w:rPr>
          <w:i/>
        </w:rPr>
        <w:t>for</w:t>
      </w:r>
      <w:r>
        <w:rPr>
          <w:i/>
          <w:spacing w:val="-3"/>
        </w:rPr>
        <w:t xml:space="preserve"> </w:t>
      </w:r>
      <w:r>
        <w:rPr>
          <w:i/>
        </w:rPr>
        <w:t>Nonsafety</w:t>
      </w:r>
      <w:r>
        <w:rPr>
          <w:i/>
          <w:spacing w:val="-2"/>
        </w:rPr>
        <w:t xml:space="preserve"> </w:t>
      </w:r>
      <w:r>
        <w:rPr>
          <w:i/>
        </w:rPr>
        <w:t>Systems</w:t>
      </w:r>
      <w:r>
        <w:rPr>
          <w:i/>
          <w:spacing w:val="-3"/>
        </w:rPr>
        <w:t xml:space="preserve"> </w:t>
      </w:r>
      <w:r>
        <w:rPr>
          <w:i/>
        </w:rPr>
        <w:t>and</w:t>
      </w:r>
      <w:r>
        <w:rPr>
          <w:i/>
          <w:spacing w:val="-3"/>
        </w:rPr>
        <w:t xml:space="preserve"> </w:t>
      </w:r>
      <w:r>
        <w:rPr>
          <w:i/>
        </w:rPr>
        <w:t>Equipment,"</w:t>
      </w:r>
      <w:r>
        <w:rPr>
          <w:i/>
          <w:spacing w:val="-3"/>
        </w:rPr>
        <w:t xml:space="preserve"> </w:t>
      </w:r>
      <w:r>
        <w:rPr>
          <w:i/>
        </w:rPr>
        <w:t>in</w:t>
      </w:r>
      <w:r>
        <w:rPr>
          <w:i/>
          <w:spacing w:val="-3"/>
        </w:rPr>
        <w:t xml:space="preserve"> </w:t>
      </w:r>
      <w:r>
        <w:rPr>
          <w:i/>
        </w:rPr>
        <w:t>Regulatory</w:t>
      </w:r>
      <w:r>
        <w:rPr>
          <w:i/>
          <w:spacing w:val="-3"/>
        </w:rPr>
        <w:t xml:space="preserve"> </w:t>
      </w:r>
      <w:r>
        <w:rPr>
          <w:i/>
        </w:rPr>
        <w:t>Guide</w:t>
      </w:r>
      <w:r>
        <w:rPr>
          <w:i/>
          <w:spacing w:val="-3"/>
        </w:rPr>
        <w:t xml:space="preserve"> </w:t>
      </w:r>
      <w:r>
        <w:rPr>
          <w:i/>
        </w:rPr>
        <w:t>1.155 Revision 0 August 1988, "Station Blackout."]</w:t>
      </w:r>
    </w:p>
    <w:p w14:paraId="0D9E782E" w14:textId="77777777" w:rsidR="00926B52" w:rsidRDefault="00926B52">
      <w:pPr>
        <w:pStyle w:val="BodyText"/>
        <w:spacing w:before="20"/>
        <w:rPr>
          <w:i/>
          <w:sz w:val="9"/>
        </w:rPr>
      </w:pPr>
    </w:p>
    <w:p w14:paraId="13753E5A" w14:textId="77777777" w:rsidR="00926B52" w:rsidRDefault="00000000">
      <w:pPr>
        <w:spacing w:line="112" w:lineRule="auto"/>
        <w:ind w:left="649" w:right="529"/>
        <w:jc w:val="both"/>
        <w:rPr>
          <w:i/>
        </w:rPr>
      </w:pPr>
      <w:r>
        <w:rPr>
          <w:i/>
        </w:rPr>
        <w:t>[NOTE: The specific program controls identified in Part III, Section1 for nonsafety-related SSCs,</w:t>
      </w:r>
      <w:r>
        <w:rPr>
          <w:i/>
          <w:spacing w:val="-3"/>
        </w:rPr>
        <w:t xml:space="preserve"> </w:t>
      </w:r>
      <w:r>
        <w:rPr>
          <w:i/>
        </w:rPr>
        <w:t>for</w:t>
      </w:r>
      <w:r>
        <w:rPr>
          <w:i/>
          <w:spacing w:val="-2"/>
        </w:rPr>
        <w:t xml:space="preserve"> </w:t>
      </w:r>
      <w:r>
        <w:rPr>
          <w:i/>
        </w:rPr>
        <w:t>which</w:t>
      </w:r>
      <w:r>
        <w:rPr>
          <w:i/>
          <w:spacing w:val="-3"/>
        </w:rPr>
        <w:t xml:space="preserve"> </w:t>
      </w:r>
      <w:r>
        <w:rPr>
          <w:i/>
        </w:rPr>
        <w:t>10</w:t>
      </w:r>
      <w:r>
        <w:rPr>
          <w:i/>
          <w:spacing w:val="-3"/>
        </w:rPr>
        <w:t xml:space="preserve"> </w:t>
      </w:r>
      <w:r>
        <w:rPr>
          <w:i/>
        </w:rPr>
        <w:t>CFR</w:t>
      </w:r>
      <w:r>
        <w:rPr>
          <w:i/>
          <w:spacing w:val="-3"/>
        </w:rPr>
        <w:t xml:space="preserve"> </w:t>
      </w:r>
      <w:r>
        <w:rPr>
          <w:i/>
        </w:rPr>
        <w:t>50,</w:t>
      </w:r>
      <w:r>
        <w:rPr>
          <w:i/>
          <w:spacing w:val="-3"/>
        </w:rPr>
        <w:t xml:space="preserve"> </w:t>
      </w:r>
      <w:r>
        <w:rPr>
          <w:i/>
        </w:rPr>
        <w:t>Appendix</w:t>
      </w:r>
      <w:r>
        <w:rPr>
          <w:i/>
          <w:spacing w:val="-3"/>
        </w:rPr>
        <w:t xml:space="preserve"> </w:t>
      </w:r>
      <w:r>
        <w:rPr>
          <w:i/>
        </w:rPr>
        <w:t>B</w:t>
      </w:r>
      <w:r>
        <w:rPr>
          <w:i/>
          <w:spacing w:val="-3"/>
        </w:rPr>
        <w:t xml:space="preserve"> </w:t>
      </w:r>
      <w:r>
        <w:rPr>
          <w:i/>
        </w:rPr>
        <w:t>is</w:t>
      </w:r>
      <w:r>
        <w:rPr>
          <w:i/>
          <w:spacing w:val="-3"/>
        </w:rPr>
        <w:t xml:space="preserve"> </w:t>
      </w:r>
      <w:r>
        <w:rPr>
          <w:i/>
        </w:rPr>
        <w:t>not</w:t>
      </w:r>
      <w:r>
        <w:rPr>
          <w:i/>
          <w:spacing w:val="-3"/>
        </w:rPr>
        <w:t xml:space="preserve"> </w:t>
      </w:r>
      <w:r>
        <w:rPr>
          <w:i/>
        </w:rPr>
        <w:t>applicable,</w:t>
      </w:r>
      <w:r>
        <w:rPr>
          <w:i/>
          <w:spacing w:val="-3"/>
        </w:rPr>
        <w:t xml:space="preserve"> </w:t>
      </w:r>
      <w:r>
        <w:rPr>
          <w:i/>
        </w:rPr>
        <w:t>are</w:t>
      </w:r>
      <w:r>
        <w:rPr>
          <w:i/>
          <w:spacing w:val="-3"/>
        </w:rPr>
        <w:t xml:space="preserve"> </w:t>
      </w:r>
      <w:r>
        <w:rPr>
          <w:i/>
        </w:rPr>
        <w:t>commensurate</w:t>
      </w:r>
      <w:r>
        <w:rPr>
          <w:i/>
          <w:spacing w:val="-3"/>
        </w:rPr>
        <w:t xml:space="preserve"> </w:t>
      </w:r>
      <w:r>
        <w:rPr>
          <w:i/>
        </w:rPr>
        <w:t>with</w:t>
      </w:r>
      <w:r>
        <w:rPr>
          <w:i/>
          <w:spacing w:val="-3"/>
        </w:rPr>
        <w:t xml:space="preserve"> </w:t>
      </w:r>
      <w:r>
        <w:rPr>
          <w:i/>
        </w:rPr>
        <w:t>the</w:t>
      </w:r>
      <w:r>
        <w:rPr>
          <w:i/>
          <w:spacing w:val="-3"/>
        </w:rPr>
        <w:t xml:space="preserve"> </w:t>
      </w:r>
      <w:r>
        <w:rPr>
          <w:i/>
        </w:rPr>
        <w:t>NRC Guidance identified above.]</w:t>
      </w:r>
    </w:p>
    <w:p w14:paraId="13E5BAAB" w14:textId="77777777" w:rsidR="00926B52" w:rsidRDefault="00926B52">
      <w:pPr>
        <w:pStyle w:val="BodyText"/>
        <w:spacing w:before="23"/>
        <w:rPr>
          <w:i/>
          <w:sz w:val="9"/>
        </w:rPr>
      </w:pPr>
    </w:p>
    <w:p w14:paraId="6F36FFE5" w14:textId="77777777" w:rsidR="00926B52" w:rsidRDefault="00000000">
      <w:pPr>
        <w:pStyle w:val="BodyText"/>
        <w:spacing w:line="112" w:lineRule="auto"/>
        <w:ind w:left="649" w:right="813"/>
      </w:pPr>
      <w:r>
        <w:t>The following criteria apply to fire protection (10 CFR 50.48), anticipated transients without</w:t>
      </w:r>
      <w:r>
        <w:rPr>
          <w:spacing w:val="-8"/>
        </w:rPr>
        <w:t xml:space="preserve"> </w:t>
      </w:r>
      <w:r>
        <w:t>scram</w:t>
      </w:r>
      <w:r>
        <w:rPr>
          <w:spacing w:val="-9"/>
        </w:rPr>
        <w:t xml:space="preserve"> </w:t>
      </w:r>
      <w:r>
        <w:t>(ATWS)</w:t>
      </w:r>
      <w:r>
        <w:rPr>
          <w:spacing w:val="-9"/>
        </w:rPr>
        <w:t xml:space="preserve"> </w:t>
      </w:r>
      <w:r>
        <w:t>(10</w:t>
      </w:r>
      <w:r>
        <w:rPr>
          <w:spacing w:val="-9"/>
        </w:rPr>
        <w:t xml:space="preserve"> </w:t>
      </w:r>
      <w:r>
        <w:t>CFR</w:t>
      </w:r>
      <w:r>
        <w:rPr>
          <w:spacing w:val="-10"/>
        </w:rPr>
        <w:t xml:space="preserve"> </w:t>
      </w:r>
      <w:r>
        <w:t>50.62),</w:t>
      </w:r>
      <w:r>
        <w:rPr>
          <w:spacing w:val="-9"/>
        </w:rPr>
        <w:t xml:space="preserve"> </w:t>
      </w:r>
      <w:r>
        <w:t>the</w:t>
      </w:r>
      <w:r>
        <w:rPr>
          <w:spacing w:val="-10"/>
        </w:rPr>
        <w:t xml:space="preserve"> </w:t>
      </w:r>
      <w:r>
        <w:t>station</w:t>
      </w:r>
      <w:r>
        <w:rPr>
          <w:spacing w:val="-9"/>
        </w:rPr>
        <w:t xml:space="preserve"> </w:t>
      </w:r>
      <w:r>
        <w:t>blackout</w:t>
      </w:r>
      <w:r>
        <w:rPr>
          <w:spacing w:val="-9"/>
        </w:rPr>
        <w:t xml:space="preserve"> </w:t>
      </w:r>
      <w:r>
        <w:t>(SBO)</w:t>
      </w:r>
      <w:r>
        <w:rPr>
          <w:spacing w:val="-9"/>
        </w:rPr>
        <w:t xml:space="preserve"> </w:t>
      </w:r>
      <w:r>
        <w:t>(10</w:t>
      </w:r>
      <w:r>
        <w:rPr>
          <w:spacing w:val="-9"/>
        </w:rPr>
        <w:t xml:space="preserve"> </w:t>
      </w:r>
      <w:r>
        <w:t>CFR</w:t>
      </w:r>
      <w:r>
        <w:rPr>
          <w:spacing w:val="-10"/>
        </w:rPr>
        <w:t xml:space="preserve"> </w:t>
      </w:r>
      <w:r>
        <w:t>50.63)</w:t>
      </w:r>
      <w:r>
        <w:rPr>
          <w:spacing w:val="-9"/>
        </w:rPr>
        <w:t xml:space="preserve"> </w:t>
      </w:r>
      <w:r>
        <w:t>SSCs that are not safety-related;</w:t>
      </w:r>
    </w:p>
    <w:p w14:paraId="2C03E2DD" w14:textId="77777777" w:rsidR="00926B52" w:rsidRDefault="00926B52">
      <w:pPr>
        <w:pStyle w:val="BodyText"/>
        <w:spacing w:before="3"/>
        <w:rPr>
          <w:sz w:val="10"/>
        </w:rPr>
      </w:pPr>
    </w:p>
    <w:p w14:paraId="2C22F6B4" w14:textId="77777777" w:rsidR="00926B52" w:rsidRDefault="00000000">
      <w:pPr>
        <w:pStyle w:val="ListParagraph"/>
        <w:numPr>
          <w:ilvl w:val="2"/>
          <w:numId w:val="27"/>
        </w:numPr>
        <w:tabs>
          <w:tab w:val="left" w:pos="1360"/>
        </w:tabs>
        <w:spacing w:line="110" w:lineRule="auto"/>
        <w:ind w:right="394"/>
        <w:jc w:val="both"/>
        <w:rPr>
          <w:rFonts w:ascii="Symbol" w:hAnsi="Symbol"/>
          <w:sz w:val="20"/>
        </w:rPr>
      </w:pPr>
      <w:r>
        <w:rPr>
          <w:i/>
        </w:rPr>
        <w:t xml:space="preserve">[CA] </w:t>
      </w:r>
      <w:r>
        <w:t xml:space="preserve">implements quality requirements for the fire protection system in accordance with </w:t>
      </w:r>
      <w:r>
        <w:rPr>
          <w:i/>
        </w:rPr>
        <w:t>[Regulatory Position 1.7, "Quality Assurance," in Regulatory Guide 1.189, "Fire Protection for</w:t>
      </w:r>
      <w:r>
        <w:rPr>
          <w:i/>
          <w:spacing w:val="40"/>
        </w:rPr>
        <w:t xml:space="preserve"> </w:t>
      </w:r>
      <w:r>
        <w:rPr>
          <w:i/>
        </w:rPr>
        <w:t>Nuclear Power Plants"</w:t>
      </w:r>
      <w:r>
        <w:rPr>
          <w:i/>
          <w:spacing w:val="-1"/>
        </w:rPr>
        <w:t xml:space="preserve"> </w:t>
      </w:r>
      <w:r>
        <w:rPr>
          <w:i/>
        </w:rPr>
        <w:t>as identified in FSAR Chapter 1.] [NOTE: The applicant/licensee</w:t>
      </w:r>
      <w:r>
        <w:rPr>
          <w:i/>
          <w:spacing w:val="-1"/>
        </w:rPr>
        <w:t xml:space="preserve"> </w:t>
      </w:r>
      <w:r>
        <w:rPr>
          <w:i/>
        </w:rPr>
        <w:t>must</w:t>
      </w:r>
      <w:r>
        <w:rPr>
          <w:i/>
          <w:spacing w:val="-1"/>
        </w:rPr>
        <w:t xml:space="preserve"> </w:t>
      </w:r>
      <w:r>
        <w:rPr>
          <w:i/>
        </w:rPr>
        <w:t>address</w:t>
      </w:r>
      <w:r>
        <w:rPr>
          <w:i/>
          <w:spacing w:val="-1"/>
        </w:rPr>
        <w:t xml:space="preserve"> </w:t>
      </w:r>
      <w:r>
        <w:rPr>
          <w:i/>
        </w:rPr>
        <w:t>the</w:t>
      </w:r>
      <w:r>
        <w:rPr>
          <w:i/>
          <w:spacing w:val="-1"/>
        </w:rPr>
        <w:t xml:space="preserve"> </w:t>
      </w:r>
      <w:r>
        <w:rPr>
          <w:i/>
        </w:rPr>
        <w:t>conformance to</w:t>
      </w:r>
      <w:r>
        <w:rPr>
          <w:i/>
          <w:spacing w:val="-1"/>
        </w:rPr>
        <w:t xml:space="preserve"> </w:t>
      </w:r>
      <w:r>
        <w:rPr>
          <w:i/>
        </w:rPr>
        <w:t>Regulatory Guide 1.189.</w:t>
      </w:r>
      <w:r>
        <w:rPr>
          <w:i/>
          <w:spacing w:val="-1"/>
        </w:rPr>
        <w:t xml:space="preserve"> </w:t>
      </w:r>
      <w:r>
        <w:rPr>
          <w:i/>
        </w:rPr>
        <w:t>Part III Section</w:t>
      </w:r>
      <w:r>
        <w:rPr>
          <w:i/>
          <w:spacing w:val="-10"/>
        </w:rPr>
        <w:t xml:space="preserve"> </w:t>
      </w:r>
      <w:r>
        <w:rPr>
          <w:i/>
        </w:rPr>
        <w:t>1</w:t>
      </w:r>
      <w:r>
        <w:rPr>
          <w:i/>
          <w:spacing w:val="-12"/>
        </w:rPr>
        <w:t xml:space="preserve"> </w:t>
      </w:r>
      <w:r>
        <w:rPr>
          <w:i/>
        </w:rPr>
        <w:t>may</w:t>
      </w:r>
      <w:r>
        <w:rPr>
          <w:i/>
          <w:spacing w:val="-12"/>
        </w:rPr>
        <w:t xml:space="preserve"> </w:t>
      </w:r>
      <w:r>
        <w:rPr>
          <w:i/>
        </w:rPr>
        <w:t>not</w:t>
      </w:r>
      <w:r>
        <w:rPr>
          <w:i/>
          <w:spacing w:val="-10"/>
        </w:rPr>
        <w:t xml:space="preserve"> </w:t>
      </w:r>
      <w:r>
        <w:rPr>
          <w:i/>
        </w:rPr>
        <w:t>adequately</w:t>
      </w:r>
      <w:r>
        <w:rPr>
          <w:i/>
          <w:spacing w:val="-12"/>
        </w:rPr>
        <w:t xml:space="preserve"> </w:t>
      </w:r>
      <w:r>
        <w:rPr>
          <w:i/>
        </w:rPr>
        <w:t>address</w:t>
      </w:r>
      <w:r>
        <w:rPr>
          <w:i/>
          <w:spacing w:val="-12"/>
        </w:rPr>
        <w:t xml:space="preserve"> </w:t>
      </w:r>
      <w:r>
        <w:rPr>
          <w:i/>
        </w:rPr>
        <w:t>regulatory</w:t>
      </w:r>
      <w:r>
        <w:rPr>
          <w:i/>
          <w:spacing w:val="-11"/>
        </w:rPr>
        <w:t xml:space="preserve"> </w:t>
      </w:r>
      <w:r>
        <w:rPr>
          <w:i/>
        </w:rPr>
        <w:t>position</w:t>
      </w:r>
      <w:r>
        <w:rPr>
          <w:i/>
          <w:spacing w:val="-10"/>
        </w:rPr>
        <w:t xml:space="preserve"> </w:t>
      </w:r>
      <w:r>
        <w:rPr>
          <w:i/>
        </w:rPr>
        <w:t>1.7</w:t>
      </w:r>
      <w:r>
        <w:rPr>
          <w:i/>
          <w:spacing w:val="-12"/>
        </w:rPr>
        <w:t xml:space="preserve"> </w:t>
      </w:r>
      <w:r>
        <w:rPr>
          <w:i/>
        </w:rPr>
        <w:t>of</w:t>
      </w:r>
      <w:r>
        <w:rPr>
          <w:i/>
          <w:spacing w:val="-11"/>
        </w:rPr>
        <w:t xml:space="preserve"> </w:t>
      </w:r>
      <w:r>
        <w:rPr>
          <w:i/>
        </w:rPr>
        <w:t>RG1.189.</w:t>
      </w:r>
      <w:r>
        <w:rPr>
          <w:i/>
          <w:spacing w:val="-12"/>
        </w:rPr>
        <w:t xml:space="preserve"> </w:t>
      </w:r>
      <w:r>
        <w:rPr>
          <w:i/>
        </w:rPr>
        <w:t>In</w:t>
      </w:r>
      <w:r>
        <w:rPr>
          <w:i/>
          <w:spacing w:val="-12"/>
        </w:rPr>
        <w:t xml:space="preserve"> </w:t>
      </w:r>
      <w:r>
        <w:rPr>
          <w:i/>
        </w:rPr>
        <w:t>reviewing the Regulatory Positions the applicant should reference FSAR Section 9.5.]</w:t>
      </w:r>
    </w:p>
    <w:p w14:paraId="545F16A1" w14:textId="77777777" w:rsidR="00926B52" w:rsidRDefault="00926B52">
      <w:pPr>
        <w:pStyle w:val="BodyText"/>
        <w:spacing w:before="12"/>
        <w:rPr>
          <w:i/>
          <w:sz w:val="10"/>
        </w:rPr>
      </w:pPr>
    </w:p>
    <w:p w14:paraId="5EF40404" w14:textId="77777777" w:rsidR="00926B52" w:rsidRDefault="00000000">
      <w:pPr>
        <w:pStyle w:val="ListParagraph"/>
        <w:numPr>
          <w:ilvl w:val="2"/>
          <w:numId w:val="27"/>
        </w:numPr>
        <w:tabs>
          <w:tab w:val="left" w:pos="1359"/>
          <w:tab w:val="left" w:pos="1360"/>
        </w:tabs>
        <w:spacing w:line="110" w:lineRule="auto"/>
        <w:ind w:right="598"/>
        <w:rPr>
          <w:rFonts w:ascii="Symbol" w:hAnsi="Symbol"/>
          <w:sz w:val="20"/>
        </w:rPr>
      </w:pPr>
      <w:r>
        <w:rPr>
          <w:i/>
        </w:rPr>
        <w:t>[CA]</w:t>
      </w:r>
      <w:r>
        <w:rPr>
          <w:i/>
          <w:spacing w:val="-13"/>
        </w:rPr>
        <w:t xml:space="preserve"> </w:t>
      </w:r>
      <w:r>
        <w:t>implements</w:t>
      </w:r>
      <w:r>
        <w:rPr>
          <w:spacing w:val="-13"/>
        </w:rPr>
        <w:t xml:space="preserve"> </w:t>
      </w:r>
      <w:r>
        <w:t>the</w:t>
      </w:r>
      <w:r>
        <w:rPr>
          <w:spacing w:val="-13"/>
        </w:rPr>
        <w:t xml:space="preserve"> </w:t>
      </w:r>
      <w:r>
        <w:t>quality</w:t>
      </w:r>
      <w:r>
        <w:rPr>
          <w:spacing w:val="-11"/>
        </w:rPr>
        <w:t xml:space="preserve"> </w:t>
      </w:r>
      <w:r>
        <w:t>requirements</w:t>
      </w:r>
      <w:r>
        <w:rPr>
          <w:spacing w:val="-12"/>
        </w:rPr>
        <w:t xml:space="preserve"> </w:t>
      </w:r>
      <w:r>
        <w:t>for</w:t>
      </w:r>
      <w:r>
        <w:rPr>
          <w:spacing w:val="-12"/>
        </w:rPr>
        <w:t xml:space="preserve"> </w:t>
      </w:r>
      <w:r>
        <w:t>ATWS</w:t>
      </w:r>
      <w:r>
        <w:rPr>
          <w:spacing w:val="-13"/>
        </w:rPr>
        <w:t xml:space="preserve"> </w:t>
      </w:r>
      <w:r>
        <w:t>equipment</w:t>
      </w:r>
      <w:r>
        <w:rPr>
          <w:spacing w:val="-13"/>
        </w:rPr>
        <w:t xml:space="preserve"> </w:t>
      </w:r>
      <w:r>
        <w:t>in</w:t>
      </w:r>
      <w:r>
        <w:rPr>
          <w:spacing w:val="-13"/>
        </w:rPr>
        <w:t xml:space="preserve"> </w:t>
      </w:r>
      <w:r>
        <w:t>accordance</w:t>
      </w:r>
      <w:r>
        <w:rPr>
          <w:spacing w:val="-12"/>
        </w:rPr>
        <w:t xml:space="preserve"> </w:t>
      </w:r>
      <w:r>
        <w:t>with Part III, Section1.</w:t>
      </w:r>
    </w:p>
    <w:p w14:paraId="524AEC03" w14:textId="77777777" w:rsidR="00926B52" w:rsidRDefault="00926B52">
      <w:pPr>
        <w:pStyle w:val="BodyText"/>
        <w:spacing w:before="9"/>
        <w:rPr>
          <w:sz w:val="10"/>
        </w:rPr>
      </w:pPr>
    </w:p>
    <w:p w14:paraId="1F4D11C6" w14:textId="77777777" w:rsidR="00926B52" w:rsidRDefault="00000000">
      <w:pPr>
        <w:pStyle w:val="ListParagraph"/>
        <w:numPr>
          <w:ilvl w:val="2"/>
          <w:numId w:val="27"/>
        </w:numPr>
        <w:tabs>
          <w:tab w:val="left" w:pos="1360"/>
        </w:tabs>
        <w:spacing w:line="110" w:lineRule="auto"/>
        <w:ind w:right="517"/>
        <w:jc w:val="both"/>
        <w:rPr>
          <w:rFonts w:ascii="Symbol" w:hAnsi="Symbol"/>
          <w:sz w:val="20"/>
        </w:rPr>
      </w:pPr>
      <w:r>
        <w:rPr>
          <w:i/>
        </w:rPr>
        <w:t>[[CA</w:t>
      </w:r>
      <w:r>
        <w:t>]</w:t>
      </w:r>
      <w:r>
        <w:rPr>
          <w:spacing w:val="-4"/>
        </w:rPr>
        <w:t xml:space="preserve"> </w:t>
      </w:r>
      <w:r>
        <w:t>implements</w:t>
      </w:r>
      <w:r>
        <w:rPr>
          <w:spacing w:val="-5"/>
        </w:rPr>
        <w:t xml:space="preserve"> </w:t>
      </w:r>
      <w:r>
        <w:t>quality</w:t>
      </w:r>
      <w:r>
        <w:rPr>
          <w:spacing w:val="-4"/>
        </w:rPr>
        <w:t xml:space="preserve"> </w:t>
      </w:r>
      <w:r>
        <w:t>requirements</w:t>
      </w:r>
      <w:r>
        <w:rPr>
          <w:spacing w:val="-5"/>
        </w:rPr>
        <w:t xml:space="preserve"> </w:t>
      </w:r>
      <w:r>
        <w:t>for</w:t>
      </w:r>
      <w:r>
        <w:rPr>
          <w:spacing w:val="-4"/>
        </w:rPr>
        <w:t xml:space="preserve"> </w:t>
      </w:r>
      <w:r>
        <w:t>SBO</w:t>
      </w:r>
      <w:r>
        <w:rPr>
          <w:spacing w:val="-5"/>
        </w:rPr>
        <w:t xml:space="preserve"> </w:t>
      </w:r>
      <w:r>
        <w:t>equipment</w:t>
      </w:r>
      <w:r>
        <w:rPr>
          <w:spacing w:val="-4"/>
        </w:rPr>
        <w:t xml:space="preserve"> </w:t>
      </w:r>
      <w:r>
        <w:t>in</w:t>
      </w:r>
      <w:r>
        <w:rPr>
          <w:spacing w:val="-5"/>
        </w:rPr>
        <w:t xml:space="preserve"> </w:t>
      </w:r>
      <w:r>
        <w:t>accordance</w:t>
      </w:r>
      <w:r>
        <w:rPr>
          <w:spacing w:val="-4"/>
        </w:rPr>
        <w:t xml:space="preserve"> </w:t>
      </w:r>
      <w:r>
        <w:t>with</w:t>
      </w:r>
      <w:r>
        <w:rPr>
          <w:spacing w:val="-5"/>
        </w:rPr>
        <w:t xml:space="preserve"> </w:t>
      </w:r>
      <w:r>
        <w:t>Part III, Section1.</w:t>
      </w:r>
    </w:p>
    <w:p w14:paraId="6AAF94DF" w14:textId="77777777" w:rsidR="00926B52" w:rsidRDefault="00926B52">
      <w:pPr>
        <w:pStyle w:val="BodyText"/>
        <w:spacing w:before="10"/>
        <w:rPr>
          <w:sz w:val="10"/>
        </w:rPr>
      </w:pPr>
    </w:p>
    <w:p w14:paraId="6CEF14D6" w14:textId="77777777" w:rsidR="00926B52" w:rsidRDefault="00000000">
      <w:pPr>
        <w:spacing w:line="110" w:lineRule="auto"/>
        <w:ind w:left="1000" w:right="353"/>
        <w:rPr>
          <w:i/>
        </w:rPr>
      </w:pPr>
      <w:r>
        <w:rPr>
          <w:i/>
        </w:rPr>
        <w:t>[NOTE:</w:t>
      </w:r>
      <w:r>
        <w:rPr>
          <w:i/>
          <w:spacing w:val="-11"/>
        </w:rPr>
        <w:t xml:space="preserve"> </w:t>
      </w:r>
      <w:r>
        <w:rPr>
          <w:i/>
        </w:rPr>
        <w:t>In</w:t>
      </w:r>
      <w:r>
        <w:rPr>
          <w:i/>
          <w:spacing w:val="-10"/>
        </w:rPr>
        <w:t xml:space="preserve"> </w:t>
      </w:r>
      <w:r>
        <w:rPr>
          <w:i/>
        </w:rPr>
        <w:t>addressing</w:t>
      </w:r>
      <w:r>
        <w:rPr>
          <w:i/>
          <w:spacing w:val="-11"/>
        </w:rPr>
        <w:t xml:space="preserve"> </w:t>
      </w:r>
      <w:r>
        <w:rPr>
          <w:i/>
        </w:rPr>
        <w:t>applicability</w:t>
      </w:r>
      <w:r>
        <w:rPr>
          <w:i/>
          <w:spacing w:val="-11"/>
        </w:rPr>
        <w:t xml:space="preserve"> </w:t>
      </w:r>
      <w:r>
        <w:rPr>
          <w:i/>
        </w:rPr>
        <w:t>of</w:t>
      </w:r>
      <w:r>
        <w:rPr>
          <w:i/>
          <w:spacing w:val="-11"/>
        </w:rPr>
        <w:t xml:space="preserve"> </w:t>
      </w:r>
      <w:r>
        <w:rPr>
          <w:i/>
        </w:rPr>
        <w:t>these</w:t>
      </w:r>
      <w:r>
        <w:rPr>
          <w:i/>
          <w:spacing w:val="-11"/>
        </w:rPr>
        <w:t xml:space="preserve"> </w:t>
      </w:r>
      <w:r>
        <w:rPr>
          <w:i/>
        </w:rPr>
        <w:t>Regulatory</w:t>
      </w:r>
      <w:r>
        <w:rPr>
          <w:i/>
          <w:spacing w:val="-10"/>
        </w:rPr>
        <w:t xml:space="preserve"> </w:t>
      </w:r>
      <w:r>
        <w:rPr>
          <w:i/>
        </w:rPr>
        <w:t>Guides</w:t>
      </w:r>
      <w:r>
        <w:rPr>
          <w:i/>
          <w:spacing w:val="-11"/>
        </w:rPr>
        <w:t xml:space="preserve"> </w:t>
      </w:r>
      <w:r>
        <w:rPr>
          <w:i/>
        </w:rPr>
        <w:t>care</w:t>
      </w:r>
      <w:r>
        <w:rPr>
          <w:i/>
          <w:spacing w:val="-11"/>
        </w:rPr>
        <w:t xml:space="preserve"> </w:t>
      </w:r>
      <w:r>
        <w:rPr>
          <w:i/>
        </w:rPr>
        <w:t>must</w:t>
      </w:r>
      <w:r>
        <w:rPr>
          <w:i/>
          <w:spacing w:val="-11"/>
        </w:rPr>
        <w:t xml:space="preserve"> </w:t>
      </w:r>
      <w:r>
        <w:rPr>
          <w:i/>
        </w:rPr>
        <w:t>be</w:t>
      </w:r>
      <w:r>
        <w:rPr>
          <w:i/>
          <w:spacing w:val="-11"/>
        </w:rPr>
        <w:t xml:space="preserve"> </w:t>
      </w:r>
      <w:r>
        <w:rPr>
          <w:i/>
        </w:rPr>
        <w:t>exercised</w:t>
      </w:r>
      <w:r>
        <w:rPr>
          <w:i/>
          <w:spacing w:val="-11"/>
        </w:rPr>
        <w:t xml:space="preserve"> </w:t>
      </w:r>
      <w:r>
        <w:rPr>
          <w:i/>
        </w:rPr>
        <w:t>to ensure conformance identified for the design is consistent with the technology specific design as documented in the applicable certified design.]</w:t>
      </w:r>
    </w:p>
    <w:p w14:paraId="2AFF502D" w14:textId="77777777" w:rsidR="00926B52" w:rsidRDefault="00926B52">
      <w:pPr>
        <w:spacing w:line="110" w:lineRule="auto"/>
        <w:sectPr w:rsidR="00926B52">
          <w:pgSz w:w="12240" w:h="15840"/>
          <w:pgMar w:top="1640" w:right="1060" w:bottom="940" w:left="800" w:header="704" w:footer="747" w:gutter="0"/>
          <w:cols w:space="720"/>
        </w:sectPr>
      </w:pPr>
    </w:p>
    <w:p w14:paraId="1FB3A0B2" w14:textId="77777777" w:rsidR="00926B52" w:rsidRDefault="00926B52">
      <w:pPr>
        <w:pStyle w:val="BodyText"/>
        <w:spacing w:before="9"/>
        <w:rPr>
          <w:i/>
          <w:sz w:val="8"/>
        </w:rPr>
      </w:pPr>
    </w:p>
    <w:p w14:paraId="4928980B" w14:textId="77777777" w:rsidR="00926B52" w:rsidRDefault="00000000">
      <w:pPr>
        <w:pStyle w:val="Heading1"/>
        <w:tabs>
          <w:tab w:val="left" w:pos="2800"/>
        </w:tabs>
        <w:spacing w:line="517" w:lineRule="exact"/>
      </w:pPr>
      <w:bookmarkStart w:id="118" w:name="PART_IV__REGULATORY_COMMITMENTS"/>
      <w:bookmarkStart w:id="119" w:name="_bookmark36"/>
      <w:bookmarkEnd w:id="118"/>
      <w:bookmarkEnd w:id="119"/>
      <w:r>
        <w:t>PART</w:t>
      </w:r>
      <w:r>
        <w:rPr>
          <w:spacing w:val="-4"/>
        </w:rPr>
        <w:t xml:space="preserve"> </w:t>
      </w:r>
      <w:r>
        <w:rPr>
          <w:spacing w:val="-5"/>
        </w:rPr>
        <w:t>IV</w:t>
      </w:r>
      <w:r>
        <w:tab/>
        <w:t>REGULATORY</w:t>
      </w:r>
      <w:r>
        <w:rPr>
          <w:spacing w:val="-10"/>
        </w:rPr>
        <w:t xml:space="preserve"> </w:t>
      </w:r>
      <w:r>
        <w:rPr>
          <w:spacing w:val="-2"/>
        </w:rPr>
        <w:t>COMMITMENTS</w:t>
      </w:r>
    </w:p>
    <w:p w14:paraId="355DAD7F" w14:textId="77777777" w:rsidR="00926B52" w:rsidRDefault="00000000">
      <w:pPr>
        <w:pStyle w:val="Heading3"/>
        <w:spacing w:line="526" w:lineRule="exact"/>
      </w:pPr>
      <w:bookmarkStart w:id="120" w:name="NRC_Regulatory_Guides_and_Quality_Assura"/>
      <w:bookmarkEnd w:id="120"/>
      <w:r>
        <w:t>NRC</w:t>
      </w:r>
      <w:r>
        <w:rPr>
          <w:spacing w:val="-2"/>
        </w:rPr>
        <w:t xml:space="preserve"> </w:t>
      </w:r>
      <w:r>
        <w:t>Regulatory</w:t>
      </w:r>
      <w:r>
        <w:rPr>
          <w:spacing w:val="-1"/>
        </w:rPr>
        <w:t xml:space="preserve"> </w:t>
      </w:r>
      <w:r>
        <w:t>Guides</w:t>
      </w:r>
      <w:r>
        <w:rPr>
          <w:spacing w:val="-2"/>
        </w:rPr>
        <w:t xml:space="preserve"> </w:t>
      </w:r>
      <w:r>
        <w:t>and</w:t>
      </w:r>
      <w:r>
        <w:rPr>
          <w:spacing w:val="-1"/>
        </w:rPr>
        <w:t xml:space="preserve"> </w:t>
      </w:r>
      <w:r>
        <w:t>Quality</w:t>
      </w:r>
      <w:r>
        <w:rPr>
          <w:spacing w:val="-2"/>
        </w:rPr>
        <w:t xml:space="preserve"> </w:t>
      </w:r>
      <w:r>
        <w:t>Assurance</w:t>
      </w:r>
      <w:r>
        <w:rPr>
          <w:spacing w:val="-1"/>
        </w:rPr>
        <w:t xml:space="preserve"> </w:t>
      </w:r>
      <w:r>
        <w:rPr>
          <w:spacing w:val="-2"/>
        </w:rPr>
        <w:t>Standards</w:t>
      </w:r>
    </w:p>
    <w:p w14:paraId="65D5B042" w14:textId="77777777" w:rsidR="00926B52" w:rsidRDefault="00000000">
      <w:pPr>
        <w:pStyle w:val="BodyText"/>
        <w:spacing w:before="216" w:line="110" w:lineRule="auto"/>
        <w:ind w:left="640" w:right="353"/>
      </w:pPr>
      <w:r>
        <w:t xml:space="preserve">This section identifies the NRC Regulatory Guides (RG) and the other quality assurance standards which have been selected to supplement and support the </w:t>
      </w:r>
      <w:r>
        <w:rPr>
          <w:i/>
        </w:rPr>
        <w:t xml:space="preserve">[CA] </w:t>
      </w:r>
      <w:r>
        <w:t xml:space="preserve">QAPD. </w:t>
      </w:r>
      <w:r>
        <w:rPr>
          <w:i/>
        </w:rPr>
        <w:t xml:space="preserve">[CA] </w:t>
      </w:r>
      <w:r>
        <w:t>complies with these standards to the extent described or referenced. Commitment to a particular</w:t>
      </w:r>
      <w:r>
        <w:rPr>
          <w:spacing w:val="-3"/>
        </w:rPr>
        <w:t xml:space="preserve"> </w:t>
      </w:r>
      <w:r>
        <w:t>RG</w:t>
      </w:r>
      <w:r>
        <w:rPr>
          <w:spacing w:val="-4"/>
        </w:rPr>
        <w:t xml:space="preserve"> </w:t>
      </w:r>
      <w:r>
        <w:t>or</w:t>
      </w:r>
      <w:r>
        <w:rPr>
          <w:spacing w:val="-4"/>
        </w:rPr>
        <w:t xml:space="preserve"> </w:t>
      </w:r>
      <w:r>
        <w:t>standard</w:t>
      </w:r>
      <w:r>
        <w:rPr>
          <w:spacing w:val="-4"/>
        </w:rPr>
        <w:t xml:space="preserve"> </w:t>
      </w:r>
      <w:r>
        <w:t>does</w:t>
      </w:r>
      <w:r>
        <w:rPr>
          <w:spacing w:val="-4"/>
        </w:rPr>
        <w:t xml:space="preserve"> </w:t>
      </w:r>
      <w:r>
        <w:t>not</w:t>
      </w:r>
      <w:r>
        <w:rPr>
          <w:spacing w:val="-4"/>
        </w:rPr>
        <w:t xml:space="preserve"> </w:t>
      </w:r>
      <w:r>
        <w:t>constitute</w:t>
      </w:r>
      <w:r>
        <w:rPr>
          <w:spacing w:val="-2"/>
        </w:rPr>
        <w:t xml:space="preserve"> </w:t>
      </w:r>
      <w:r>
        <w:t>a</w:t>
      </w:r>
      <w:r>
        <w:rPr>
          <w:spacing w:val="-5"/>
        </w:rPr>
        <w:t xml:space="preserve"> </w:t>
      </w:r>
      <w:r>
        <w:t>commitment</w:t>
      </w:r>
      <w:r>
        <w:rPr>
          <w:spacing w:val="-5"/>
        </w:rPr>
        <w:t xml:space="preserve"> </w:t>
      </w:r>
      <w:r>
        <w:t>to</w:t>
      </w:r>
      <w:r>
        <w:rPr>
          <w:spacing w:val="-5"/>
        </w:rPr>
        <w:t xml:space="preserve"> </w:t>
      </w:r>
      <w:r>
        <w:t>other</w:t>
      </w:r>
      <w:r>
        <w:rPr>
          <w:spacing w:val="-5"/>
        </w:rPr>
        <w:t xml:space="preserve"> </w:t>
      </w:r>
      <w:r>
        <w:t>RGs</w:t>
      </w:r>
      <w:r>
        <w:rPr>
          <w:spacing w:val="-6"/>
        </w:rPr>
        <w:t xml:space="preserve"> </w:t>
      </w:r>
      <w:r>
        <w:t>or</w:t>
      </w:r>
      <w:r>
        <w:rPr>
          <w:spacing w:val="-6"/>
        </w:rPr>
        <w:t xml:space="preserve"> </w:t>
      </w:r>
      <w:r>
        <w:t>standards</w:t>
      </w:r>
      <w:r>
        <w:rPr>
          <w:spacing w:val="-6"/>
        </w:rPr>
        <w:t xml:space="preserve"> </w:t>
      </w:r>
      <w:r>
        <w:t>that may be referenced therein.</w:t>
      </w:r>
    </w:p>
    <w:p w14:paraId="51D7CCFC" w14:textId="77777777" w:rsidR="00926B52" w:rsidRDefault="00926B52">
      <w:pPr>
        <w:pStyle w:val="BodyText"/>
        <w:spacing w:before="7"/>
        <w:rPr>
          <w:sz w:val="10"/>
        </w:rPr>
      </w:pPr>
    </w:p>
    <w:p w14:paraId="5EDFC6CC" w14:textId="77777777" w:rsidR="00926B52" w:rsidRDefault="00000000">
      <w:pPr>
        <w:spacing w:before="1" w:line="110" w:lineRule="auto"/>
        <w:ind w:left="640" w:right="396"/>
        <w:rPr>
          <w:i/>
        </w:rPr>
      </w:pPr>
      <w:r>
        <w:rPr>
          <w:i/>
        </w:rPr>
        <w:t>[NOTE: NEI 11-04</w:t>
      </w:r>
      <w:r>
        <w:rPr>
          <w:i/>
          <w:spacing w:val="40"/>
        </w:rPr>
        <w:t xml:space="preserve"> </w:t>
      </w:r>
      <w:r>
        <w:rPr>
          <w:i/>
        </w:rPr>
        <w:t>was prepared and reviewed to NUREG 0800 Standard Review Plan Section 17.5 March 2007 and RG 1.28, Rev.4 that endorses NQA-1-2008 and NQA-1a-2009; if</w:t>
      </w:r>
      <w:r>
        <w:rPr>
          <w:i/>
          <w:spacing w:val="-3"/>
        </w:rPr>
        <w:t xml:space="preserve"> </w:t>
      </w:r>
      <w:r>
        <w:rPr>
          <w:i/>
        </w:rPr>
        <w:t>there</w:t>
      </w:r>
      <w:r>
        <w:rPr>
          <w:i/>
          <w:spacing w:val="-3"/>
        </w:rPr>
        <w:t xml:space="preserve"> </w:t>
      </w:r>
      <w:r>
        <w:rPr>
          <w:i/>
        </w:rPr>
        <w:t>is</w:t>
      </w:r>
      <w:r>
        <w:rPr>
          <w:i/>
          <w:spacing w:val="-3"/>
        </w:rPr>
        <w:t xml:space="preserve"> </w:t>
      </w:r>
      <w:r>
        <w:rPr>
          <w:i/>
        </w:rPr>
        <w:t>a</w:t>
      </w:r>
      <w:r>
        <w:rPr>
          <w:i/>
          <w:spacing w:val="-2"/>
        </w:rPr>
        <w:t xml:space="preserve"> </w:t>
      </w:r>
      <w:r>
        <w:rPr>
          <w:i/>
        </w:rPr>
        <w:t>later</w:t>
      </w:r>
      <w:r>
        <w:rPr>
          <w:i/>
          <w:spacing w:val="-3"/>
        </w:rPr>
        <w:t xml:space="preserve"> </w:t>
      </w:r>
      <w:r>
        <w:rPr>
          <w:i/>
        </w:rPr>
        <w:t>version</w:t>
      </w:r>
      <w:r>
        <w:rPr>
          <w:i/>
          <w:spacing w:val="-3"/>
        </w:rPr>
        <w:t xml:space="preserve"> </w:t>
      </w:r>
      <w:r>
        <w:rPr>
          <w:i/>
        </w:rPr>
        <w:t>of</w:t>
      </w:r>
      <w:r>
        <w:rPr>
          <w:i/>
          <w:spacing w:val="-3"/>
        </w:rPr>
        <w:t xml:space="preserve"> </w:t>
      </w:r>
      <w:r>
        <w:rPr>
          <w:i/>
        </w:rPr>
        <w:t>the</w:t>
      </w:r>
      <w:r>
        <w:rPr>
          <w:i/>
          <w:spacing w:val="-3"/>
        </w:rPr>
        <w:t xml:space="preserve"> </w:t>
      </w:r>
      <w:r>
        <w:rPr>
          <w:i/>
        </w:rPr>
        <w:t>guidance,</w:t>
      </w:r>
      <w:r>
        <w:rPr>
          <w:i/>
          <w:spacing w:val="-4"/>
        </w:rPr>
        <w:t xml:space="preserve"> </w:t>
      </w:r>
      <w:r>
        <w:rPr>
          <w:i/>
        </w:rPr>
        <w:t>an</w:t>
      </w:r>
      <w:r>
        <w:rPr>
          <w:i/>
          <w:spacing w:val="-5"/>
        </w:rPr>
        <w:t xml:space="preserve"> </w:t>
      </w:r>
      <w:r>
        <w:rPr>
          <w:i/>
        </w:rPr>
        <w:t>applicant</w:t>
      </w:r>
      <w:r>
        <w:rPr>
          <w:i/>
          <w:spacing w:val="-3"/>
        </w:rPr>
        <w:t xml:space="preserve"> </w:t>
      </w:r>
      <w:r>
        <w:rPr>
          <w:i/>
        </w:rPr>
        <w:t>would</w:t>
      </w:r>
      <w:r>
        <w:rPr>
          <w:i/>
          <w:spacing w:val="-3"/>
        </w:rPr>
        <w:t xml:space="preserve"> </w:t>
      </w:r>
      <w:r>
        <w:rPr>
          <w:i/>
        </w:rPr>
        <w:t>need</w:t>
      </w:r>
      <w:r>
        <w:rPr>
          <w:i/>
          <w:spacing w:val="-3"/>
        </w:rPr>
        <w:t xml:space="preserve"> </w:t>
      </w:r>
      <w:r>
        <w:rPr>
          <w:i/>
        </w:rPr>
        <w:t>to</w:t>
      </w:r>
      <w:r>
        <w:rPr>
          <w:i/>
          <w:spacing w:val="-2"/>
        </w:rPr>
        <w:t xml:space="preserve"> </w:t>
      </w:r>
      <w:r>
        <w:rPr>
          <w:i/>
        </w:rPr>
        <w:t>address</w:t>
      </w:r>
      <w:r>
        <w:rPr>
          <w:i/>
          <w:spacing w:val="-3"/>
        </w:rPr>
        <w:t xml:space="preserve"> </w:t>
      </w:r>
      <w:r>
        <w:rPr>
          <w:i/>
        </w:rPr>
        <w:t>conformance</w:t>
      </w:r>
      <w:r>
        <w:rPr>
          <w:i/>
          <w:spacing w:val="-2"/>
        </w:rPr>
        <w:t xml:space="preserve"> </w:t>
      </w:r>
      <w:r>
        <w:rPr>
          <w:i/>
        </w:rPr>
        <w:t>to the later revision in the FSAR.]</w:t>
      </w:r>
    </w:p>
    <w:p w14:paraId="49DA657D" w14:textId="77777777" w:rsidR="00926B52" w:rsidRDefault="00926B52">
      <w:pPr>
        <w:pStyle w:val="BodyText"/>
        <w:spacing w:before="6"/>
        <w:rPr>
          <w:i/>
          <w:sz w:val="10"/>
        </w:rPr>
      </w:pPr>
    </w:p>
    <w:p w14:paraId="5A743D08" w14:textId="77777777" w:rsidR="00926B52" w:rsidRDefault="00000000">
      <w:pPr>
        <w:spacing w:line="110" w:lineRule="auto"/>
        <w:ind w:left="640" w:right="353"/>
        <w:rPr>
          <w:i/>
        </w:rPr>
      </w:pPr>
      <w:r>
        <w:rPr>
          <w:i/>
        </w:rPr>
        <w:t>[NOTE: The applicant should provide an evaluation of conformance with the guidance in NRC</w:t>
      </w:r>
      <w:r>
        <w:rPr>
          <w:i/>
          <w:spacing w:val="-4"/>
        </w:rPr>
        <w:t xml:space="preserve"> </w:t>
      </w:r>
      <w:r>
        <w:rPr>
          <w:i/>
        </w:rPr>
        <w:t>regulatory</w:t>
      </w:r>
      <w:r>
        <w:rPr>
          <w:i/>
          <w:spacing w:val="-4"/>
        </w:rPr>
        <w:t xml:space="preserve"> </w:t>
      </w:r>
      <w:r>
        <w:rPr>
          <w:i/>
        </w:rPr>
        <w:t>guides</w:t>
      </w:r>
      <w:r>
        <w:rPr>
          <w:i/>
          <w:spacing w:val="-3"/>
        </w:rPr>
        <w:t xml:space="preserve"> </w:t>
      </w:r>
      <w:r>
        <w:rPr>
          <w:i/>
        </w:rPr>
        <w:t>in</w:t>
      </w:r>
      <w:r>
        <w:rPr>
          <w:i/>
          <w:spacing w:val="-4"/>
        </w:rPr>
        <w:t xml:space="preserve"> </w:t>
      </w:r>
      <w:r>
        <w:rPr>
          <w:i/>
        </w:rPr>
        <w:t>effect</w:t>
      </w:r>
      <w:r>
        <w:rPr>
          <w:i/>
          <w:spacing w:val="-4"/>
        </w:rPr>
        <w:t xml:space="preserve"> </w:t>
      </w:r>
      <w:r>
        <w:rPr>
          <w:i/>
        </w:rPr>
        <w:t>six</w:t>
      </w:r>
      <w:r>
        <w:rPr>
          <w:i/>
          <w:spacing w:val="-3"/>
        </w:rPr>
        <w:t xml:space="preserve"> </w:t>
      </w:r>
      <w:r>
        <w:rPr>
          <w:i/>
        </w:rPr>
        <w:t>months</w:t>
      </w:r>
      <w:r>
        <w:rPr>
          <w:i/>
          <w:spacing w:val="-4"/>
        </w:rPr>
        <w:t xml:space="preserve"> </w:t>
      </w:r>
      <w:r>
        <w:rPr>
          <w:i/>
        </w:rPr>
        <w:t>before</w:t>
      </w:r>
      <w:r>
        <w:rPr>
          <w:i/>
          <w:spacing w:val="-4"/>
        </w:rPr>
        <w:t xml:space="preserve"> </w:t>
      </w:r>
      <w:r>
        <w:rPr>
          <w:i/>
        </w:rPr>
        <w:t>the</w:t>
      </w:r>
      <w:r>
        <w:rPr>
          <w:i/>
          <w:spacing w:val="-4"/>
        </w:rPr>
        <w:t xml:space="preserve"> </w:t>
      </w:r>
      <w:r>
        <w:rPr>
          <w:i/>
        </w:rPr>
        <w:t>submittal</w:t>
      </w:r>
      <w:r>
        <w:rPr>
          <w:i/>
          <w:spacing w:val="-4"/>
        </w:rPr>
        <w:t xml:space="preserve"> </w:t>
      </w:r>
      <w:r>
        <w:rPr>
          <w:i/>
        </w:rPr>
        <w:t>date</w:t>
      </w:r>
      <w:r>
        <w:rPr>
          <w:i/>
          <w:spacing w:val="-4"/>
        </w:rPr>
        <w:t xml:space="preserve"> </w:t>
      </w:r>
      <w:r>
        <w:rPr>
          <w:i/>
        </w:rPr>
        <w:t>of</w:t>
      </w:r>
      <w:r>
        <w:rPr>
          <w:i/>
          <w:spacing w:val="-4"/>
        </w:rPr>
        <w:t xml:space="preserve"> </w:t>
      </w:r>
      <w:r>
        <w:rPr>
          <w:i/>
        </w:rPr>
        <w:t>the</w:t>
      </w:r>
      <w:r>
        <w:rPr>
          <w:i/>
          <w:spacing w:val="-4"/>
        </w:rPr>
        <w:t xml:space="preserve"> </w:t>
      </w:r>
      <w:r>
        <w:rPr>
          <w:i/>
        </w:rPr>
        <w:t>application.</w:t>
      </w:r>
      <w:r>
        <w:rPr>
          <w:i/>
          <w:spacing w:val="-4"/>
        </w:rPr>
        <w:t xml:space="preserve"> </w:t>
      </w:r>
      <w:r>
        <w:rPr>
          <w:i/>
        </w:rPr>
        <w:t>That evaluation should also include an identification and description of deviations from the guidance in the regulatory guides as well as suitable justifications for any alternative approaches proposed by the applicant. The section on Regulatory Guides below identifies where the template conforms with or provides alternative approaches for satisfying the identified NRC guidance.]</w:t>
      </w:r>
    </w:p>
    <w:p w14:paraId="385646D4" w14:textId="77777777" w:rsidR="00926B52" w:rsidRDefault="00000000">
      <w:pPr>
        <w:pStyle w:val="Heading4"/>
        <w:spacing w:before="23" w:line="433" w:lineRule="exact"/>
        <w:ind w:left="640"/>
      </w:pPr>
      <w:bookmarkStart w:id="121" w:name="Regulatory_Guides:"/>
      <w:bookmarkEnd w:id="121"/>
      <w:r>
        <w:t>Regulatory</w:t>
      </w:r>
      <w:r>
        <w:rPr>
          <w:spacing w:val="-12"/>
        </w:rPr>
        <w:t xml:space="preserve"> </w:t>
      </w:r>
      <w:r>
        <w:rPr>
          <w:spacing w:val="-2"/>
        </w:rPr>
        <w:t>Guides:</w:t>
      </w:r>
    </w:p>
    <w:p w14:paraId="60E81492" w14:textId="77777777" w:rsidR="00926B52" w:rsidRDefault="00000000">
      <w:pPr>
        <w:spacing w:before="118" w:line="117" w:lineRule="auto"/>
        <w:ind w:left="640"/>
        <w:rPr>
          <w:i/>
        </w:rPr>
      </w:pPr>
      <w:r>
        <w:rPr>
          <w:i/>
        </w:rPr>
        <w:t>[See</w:t>
      </w:r>
      <w:r>
        <w:rPr>
          <w:i/>
          <w:spacing w:val="-3"/>
        </w:rPr>
        <w:t xml:space="preserve"> </w:t>
      </w:r>
      <w:r>
        <w:rPr>
          <w:i/>
        </w:rPr>
        <w:t>FSAR</w:t>
      </w:r>
      <w:r>
        <w:rPr>
          <w:i/>
          <w:spacing w:val="-4"/>
        </w:rPr>
        <w:t xml:space="preserve"> </w:t>
      </w:r>
      <w:r>
        <w:rPr>
          <w:i/>
        </w:rPr>
        <w:t>Chapter</w:t>
      </w:r>
      <w:r>
        <w:rPr>
          <w:i/>
          <w:spacing w:val="-3"/>
        </w:rPr>
        <w:t xml:space="preserve"> </w:t>
      </w:r>
      <w:r>
        <w:rPr>
          <w:i/>
        </w:rPr>
        <w:t>1</w:t>
      </w:r>
      <w:r>
        <w:rPr>
          <w:i/>
          <w:spacing w:val="-4"/>
        </w:rPr>
        <w:t xml:space="preserve"> </w:t>
      </w:r>
      <w:r>
        <w:rPr>
          <w:i/>
        </w:rPr>
        <w:t>for</w:t>
      </w:r>
      <w:r>
        <w:rPr>
          <w:i/>
          <w:spacing w:val="-3"/>
        </w:rPr>
        <w:t xml:space="preserve"> </w:t>
      </w:r>
      <w:r>
        <w:rPr>
          <w:i/>
        </w:rPr>
        <w:t>the</w:t>
      </w:r>
      <w:r>
        <w:rPr>
          <w:i/>
          <w:spacing w:val="-4"/>
        </w:rPr>
        <w:t xml:space="preserve"> </w:t>
      </w:r>
      <w:r>
        <w:rPr>
          <w:i/>
        </w:rPr>
        <w:t>[CA]</w:t>
      </w:r>
      <w:r>
        <w:rPr>
          <w:i/>
          <w:spacing w:val="-3"/>
        </w:rPr>
        <w:t xml:space="preserve"> </w:t>
      </w:r>
      <w:r>
        <w:rPr>
          <w:i/>
        </w:rPr>
        <w:t>evaluation</w:t>
      </w:r>
      <w:r>
        <w:rPr>
          <w:i/>
          <w:spacing w:val="-3"/>
        </w:rPr>
        <w:t xml:space="preserve"> </w:t>
      </w:r>
      <w:r>
        <w:rPr>
          <w:i/>
        </w:rPr>
        <w:t>of</w:t>
      </w:r>
      <w:r>
        <w:rPr>
          <w:i/>
          <w:spacing w:val="-4"/>
        </w:rPr>
        <w:t xml:space="preserve"> </w:t>
      </w:r>
      <w:r>
        <w:rPr>
          <w:i/>
        </w:rPr>
        <w:t>conformance</w:t>
      </w:r>
      <w:r>
        <w:rPr>
          <w:i/>
          <w:spacing w:val="-3"/>
        </w:rPr>
        <w:t xml:space="preserve"> </w:t>
      </w:r>
      <w:r>
        <w:rPr>
          <w:i/>
        </w:rPr>
        <w:t>with</w:t>
      </w:r>
      <w:r>
        <w:rPr>
          <w:i/>
          <w:spacing w:val="-4"/>
        </w:rPr>
        <w:t xml:space="preserve"> </w:t>
      </w:r>
      <w:r>
        <w:rPr>
          <w:i/>
        </w:rPr>
        <w:t>the</w:t>
      </w:r>
      <w:r>
        <w:rPr>
          <w:i/>
          <w:spacing w:val="-3"/>
        </w:rPr>
        <w:t xml:space="preserve"> </w:t>
      </w:r>
      <w:r>
        <w:rPr>
          <w:i/>
        </w:rPr>
        <w:t>guidance</w:t>
      </w:r>
      <w:r>
        <w:rPr>
          <w:i/>
          <w:spacing w:val="-3"/>
        </w:rPr>
        <w:t xml:space="preserve"> </w:t>
      </w:r>
      <w:r>
        <w:rPr>
          <w:i/>
        </w:rPr>
        <w:t>in</w:t>
      </w:r>
      <w:r>
        <w:rPr>
          <w:i/>
          <w:spacing w:val="-4"/>
        </w:rPr>
        <w:t xml:space="preserve"> </w:t>
      </w:r>
      <w:r>
        <w:rPr>
          <w:i/>
        </w:rPr>
        <w:t>NRC Regulatory Guides in effect six months prior to the submittal date of the application.]</w:t>
      </w:r>
    </w:p>
    <w:p w14:paraId="426A11E9" w14:textId="77777777" w:rsidR="00926B52" w:rsidRDefault="00926B52">
      <w:pPr>
        <w:pStyle w:val="BodyText"/>
        <w:spacing w:before="17"/>
        <w:rPr>
          <w:i/>
          <w:sz w:val="9"/>
        </w:rPr>
      </w:pPr>
    </w:p>
    <w:p w14:paraId="7A3DEE8F" w14:textId="77777777" w:rsidR="00926B52" w:rsidRDefault="00000000">
      <w:pPr>
        <w:spacing w:line="117" w:lineRule="auto"/>
        <w:ind w:left="640" w:right="397"/>
        <w:rPr>
          <w:i/>
        </w:rPr>
      </w:pPr>
      <w:r>
        <w:rPr>
          <w:i/>
        </w:rPr>
        <w:t>[NOTE:</w:t>
      </w:r>
      <w:r>
        <w:rPr>
          <w:i/>
          <w:spacing w:val="-3"/>
        </w:rPr>
        <w:t xml:space="preserve"> </w:t>
      </w:r>
      <w:r>
        <w:rPr>
          <w:i/>
        </w:rPr>
        <w:t>The</w:t>
      </w:r>
      <w:r>
        <w:rPr>
          <w:i/>
          <w:spacing w:val="-3"/>
        </w:rPr>
        <w:t xml:space="preserve"> </w:t>
      </w:r>
      <w:r>
        <w:rPr>
          <w:i/>
        </w:rPr>
        <w:t>notes</w:t>
      </w:r>
      <w:r>
        <w:rPr>
          <w:i/>
          <w:spacing w:val="-3"/>
        </w:rPr>
        <w:t xml:space="preserve"> </w:t>
      </w:r>
      <w:r>
        <w:rPr>
          <w:i/>
        </w:rPr>
        <w:t>provide</w:t>
      </w:r>
      <w:r>
        <w:rPr>
          <w:i/>
          <w:spacing w:val="-3"/>
        </w:rPr>
        <w:t xml:space="preserve"> </w:t>
      </w:r>
      <w:r>
        <w:rPr>
          <w:i/>
        </w:rPr>
        <w:t>an</w:t>
      </w:r>
      <w:r>
        <w:rPr>
          <w:i/>
          <w:spacing w:val="-3"/>
        </w:rPr>
        <w:t xml:space="preserve"> </w:t>
      </w:r>
      <w:r>
        <w:rPr>
          <w:i/>
        </w:rPr>
        <w:t>applicant</w:t>
      </w:r>
      <w:r>
        <w:rPr>
          <w:i/>
          <w:spacing w:val="-3"/>
        </w:rPr>
        <w:t xml:space="preserve"> </w:t>
      </w:r>
      <w:r>
        <w:rPr>
          <w:i/>
        </w:rPr>
        <w:t>information</w:t>
      </w:r>
      <w:r>
        <w:rPr>
          <w:i/>
          <w:spacing w:val="-3"/>
        </w:rPr>
        <w:t xml:space="preserve"> </w:t>
      </w:r>
      <w:r>
        <w:rPr>
          <w:i/>
        </w:rPr>
        <w:t>to</w:t>
      </w:r>
      <w:r>
        <w:rPr>
          <w:i/>
          <w:spacing w:val="-3"/>
        </w:rPr>
        <w:t xml:space="preserve"> </w:t>
      </w:r>
      <w:r>
        <w:rPr>
          <w:i/>
        </w:rPr>
        <w:t>support</w:t>
      </w:r>
      <w:r>
        <w:rPr>
          <w:i/>
          <w:spacing w:val="-3"/>
        </w:rPr>
        <w:t xml:space="preserve"> </w:t>
      </w:r>
      <w:r>
        <w:rPr>
          <w:i/>
        </w:rPr>
        <w:t>addressing</w:t>
      </w:r>
      <w:r>
        <w:rPr>
          <w:i/>
          <w:spacing w:val="-3"/>
        </w:rPr>
        <w:t xml:space="preserve"> </w:t>
      </w:r>
      <w:r>
        <w:rPr>
          <w:i/>
        </w:rPr>
        <w:t>Regulatory</w:t>
      </w:r>
      <w:r>
        <w:rPr>
          <w:i/>
          <w:spacing w:val="-3"/>
        </w:rPr>
        <w:t xml:space="preserve"> </w:t>
      </w:r>
      <w:r>
        <w:rPr>
          <w:i/>
        </w:rPr>
        <w:t>Guide conformance in Chapter 1 of the FSAR consistent with RG 1.206, section C.I.1.9. The formatting of this section assumes the applicant will address conformance with RGs in a single location in Chapter 1 of the FSAR. If an applicant elects to provide the identification of</w:t>
      </w:r>
      <w:r>
        <w:rPr>
          <w:i/>
          <w:spacing w:val="-4"/>
        </w:rPr>
        <w:t xml:space="preserve"> </w:t>
      </w:r>
      <w:r>
        <w:rPr>
          <w:i/>
        </w:rPr>
        <w:t>conformance</w:t>
      </w:r>
      <w:r>
        <w:rPr>
          <w:i/>
          <w:spacing w:val="-4"/>
        </w:rPr>
        <w:t xml:space="preserve"> </w:t>
      </w:r>
      <w:r>
        <w:rPr>
          <w:i/>
        </w:rPr>
        <w:t>in</w:t>
      </w:r>
      <w:r>
        <w:rPr>
          <w:i/>
          <w:spacing w:val="-4"/>
        </w:rPr>
        <w:t xml:space="preserve"> </w:t>
      </w:r>
      <w:r>
        <w:rPr>
          <w:i/>
        </w:rPr>
        <w:t>this</w:t>
      </w:r>
      <w:r>
        <w:rPr>
          <w:i/>
          <w:spacing w:val="-5"/>
        </w:rPr>
        <w:t xml:space="preserve"> </w:t>
      </w:r>
      <w:r>
        <w:rPr>
          <w:i/>
        </w:rPr>
        <w:t>section</w:t>
      </w:r>
      <w:r>
        <w:rPr>
          <w:i/>
          <w:spacing w:val="-4"/>
        </w:rPr>
        <w:t xml:space="preserve"> </w:t>
      </w:r>
      <w:r>
        <w:rPr>
          <w:i/>
        </w:rPr>
        <w:t>for</w:t>
      </w:r>
      <w:r>
        <w:rPr>
          <w:i/>
          <w:spacing w:val="-4"/>
        </w:rPr>
        <w:t xml:space="preserve"> </w:t>
      </w:r>
      <w:r>
        <w:rPr>
          <w:i/>
        </w:rPr>
        <w:t>the</w:t>
      </w:r>
      <w:r>
        <w:rPr>
          <w:i/>
          <w:spacing w:val="-4"/>
        </w:rPr>
        <w:t xml:space="preserve"> </w:t>
      </w:r>
      <w:r>
        <w:rPr>
          <w:i/>
        </w:rPr>
        <w:t>identified</w:t>
      </w:r>
      <w:r>
        <w:rPr>
          <w:i/>
          <w:spacing w:val="-4"/>
        </w:rPr>
        <w:t xml:space="preserve"> </w:t>
      </w:r>
      <w:r>
        <w:rPr>
          <w:i/>
        </w:rPr>
        <w:t>RGs,</w:t>
      </w:r>
      <w:r>
        <w:rPr>
          <w:i/>
          <w:spacing w:val="-4"/>
        </w:rPr>
        <w:t xml:space="preserve"> </w:t>
      </w:r>
      <w:r>
        <w:rPr>
          <w:i/>
        </w:rPr>
        <w:t>conformance,</w:t>
      </w:r>
      <w:r>
        <w:rPr>
          <w:i/>
          <w:spacing w:val="-4"/>
        </w:rPr>
        <w:t xml:space="preserve"> </w:t>
      </w:r>
      <w:r>
        <w:rPr>
          <w:i/>
        </w:rPr>
        <w:t>exceptions,</w:t>
      </w:r>
      <w:r>
        <w:rPr>
          <w:i/>
          <w:spacing w:val="-4"/>
        </w:rPr>
        <w:t xml:space="preserve"> </w:t>
      </w:r>
      <w:r>
        <w:rPr>
          <w:i/>
        </w:rPr>
        <w:t>or</w:t>
      </w:r>
      <w:r>
        <w:rPr>
          <w:i/>
          <w:spacing w:val="-4"/>
        </w:rPr>
        <w:t xml:space="preserve"> </w:t>
      </w:r>
      <w:r>
        <w:rPr>
          <w:i/>
        </w:rPr>
        <w:t>alternatives for all regulatory positions of each RG should be included. Once a QAPD is approved by the NRC and the applicant/licensee makes changes in the RG conformance, such as new or different clarifications or alternatives, the changes must be in accordance with the regulations for making QAPD changes (10 CFR 50.54(a) or 10 CFR 50.55(f).]</w:t>
      </w:r>
    </w:p>
    <w:p w14:paraId="34F5D8C3" w14:textId="77777777" w:rsidR="00926B52" w:rsidRDefault="00000000">
      <w:pPr>
        <w:spacing w:before="232" w:line="117" w:lineRule="auto"/>
        <w:ind w:left="639" w:right="452"/>
        <w:rPr>
          <w:i/>
        </w:rPr>
      </w:pPr>
      <w:r>
        <w:rPr>
          <w:i/>
        </w:rPr>
        <w:t>[NOTE: The information below identifies where this template conforms with or provides alternatives to the RGs and the indicated regulatory positions. Regulatory Positions determined to not be directly applicable to the QAPD include a pointer to the potentially applicable</w:t>
      </w:r>
      <w:r>
        <w:rPr>
          <w:i/>
          <w:spacing w:val="-3"/>
        </w:rPr>
        <w:t xml:space="preserve"> </w:t>
      </w:r>
      <w:r>
        <w:rPr>
          <w:i/>
        </w:rPr>
        <w:t>Chapter</w:t>
      </w:r>
      <w:r>
        <w:rPr>
          <w:i/>
          <w:spacing w:val="-4"/>
        </w:rPr>
        <w:t xml:space="preserve"> </w:t>
      </w:r>
      <w:r>
        <w:rPr>
          <w:i/>
        </w:rPr>
        <w:t>of</w:t>
      </w:r>
      <w:r>
        <w:rPr>
          <w:i/>
          <w:spacing w:val="-4"/>
        </w:rPr>
        <w:t xml:space="preserve"> </w:t>
      </w:r>
      <w:r>
        <w:rPr>
          <w:i/>
        </w:rPr>
        <w:t>the</w:t>
      </w:r>
      <w:r>
        <w:rPr>
          <w:i/>
          <w:spacing w:val="-4"/>
        </w:rPr>
        <w:t xml:space="preserve"> </w:t>
      </w:r>
      <w:r>
        <w:rPr>
          <w:i/>
        </w:rPr>
        <w:t>FSAR.</w:t>
      </w:r>
      <w:r>
        <w:rPr>
          <w:i/>
          <w:spacing w:val="-4"/>
        </w:rPr>
        <w:t xml:space="preserve"> </w:t>
      </w:r>
      <w:r>
        <w:rPr>
          <w:i/>
        </w:rPr>
        <w:t>The</w:t>
      </w:r>
      <w:r>
        <w:rPr>
          <w:i/>
          <w:spacing w:val="-4"/>
        </w:rPr>
        <w:t xml:space="preserve"> </w:t>
      </w:r>
      <w:r>
        <w:rPr>
          <w:i/>
        </w:rPr>
        <w:t>applicant</w:t>
      </w:r>
      <w:r>
        <w:rPr>
          <w:i/>
          <w:spacing w:val="-4"/>
        </w:rPr>
        <w:t xml:space="preserve"> </w:t>
      </w:r>
      <w:r>
        <w:rPr>
          <w:i/>
        </w:rPr>
        <w:t>is</w:t>
      </w:r>
      <w:r>
        <w:rPr>
          <w:i/>
          <w:spacing w:val="-2"/>
        </w:rPr>
        <w:t xml:space="preserve"> </w:t>
      </w:r>
      <w:r>
        <w:rPr>
          <w:i/>
        </w:rPr>
        <w:t>responsible</w:t>
      </w:r>
      <w:r>
        <w:rPr>
          <w:i/>
          <w:spacing w:val="-4"/>
        </w:rPr>
        <w:t xml:space="preserve"> </w:t>
      </w:r>
      <w:r>
        <w:rPr>
          <w:i/>
        </w:rPr>
        <w:t>to</w:t>
      </w:r>
      <w:r>
        <w:rPr>
          <w:i/>
          <w:spacing w:val="-4"/>
        </w:rPr>
        <w:t xml:space="preserve"> </w:t>
      </w:r>
      <w:r>
        <w:rPr>
          <w:i/>
        </w:rPr>
        <w:t>review</w:t>
      </w:r>
      <w:r>
        <w:rPr>
          <w:i/>
          <w:spacing w:val="-4"/>
        </w:rPr>
        <w:t xml:space="preserve"> </w:t>
      </w:r>
      <w:r>
        <w:rPr>
          <w:i/>
        </w:rPr>
        <w:t>this</w:t>
      </w:r>
      <w:r>
        <w:rPr>
          <w:i/>
          <w:spacing w:val="-4"/>
        </w:rPr>
        <w:t xml:space="preserve"> </w:t>
      </w:r>
      <w:r>
        <w:rPr>
          <w:i/>
        </w:rPr>
        <w:t>information</w:t>
      </w:r>
      <w:r>
        <w:rPr>
          <w:i/>
          <w:spacing w:val="-4"/>
        </w:rPr>
        <w:t xml:space="preserve"> </w:t>
      </w:r>
      <w:r>
        <w:rPr>
          <w:i/>
        </w:rPr>
        <w:t>and confirm its accuracy at the time of submittal of an application. In addressing conformance with the Regulatory Guides, the applicant must also consider the status of conformance for design and construction consistent with the referenced DCD. The revisions used below were in effect when this document was prepared. Use the appropriate revisions based on the time of application.]</w:t>
      </w:r>
    </w:p>
    <w:p w14:paraId="56899192" w14:textId="77777777" w:rsidR="00926B52" w:rsidRDefault="00926B52">
      <w:pPr>
        <w:spacing w:line="117" w:lineRule="auto"/>
        <w:sectPr w:rsidR="00926B52">
          <w:pgSz w:w="12240" w:h="15840"/>
          <w:pgMar w:top="1640" w:right="1060" w:bottom="940" w:left="800" w:header="704" w:footer="747" w:gutter="0"/>
          <w:cols w:space="720"/>
        </w:sectPr>
      </w:pPr>
    </w:p>
    <w:p w14:paraId="76A27AFB" w14:textId="77777777" w:rsidR="00926B52" w:rsidRDefault="00000000">
      <w:pPr>
        <w:spacing w:before="124" w:line="117" w:lineRule="auto"/>
        <w:ind w:left="654" w:right="353"/>
      </w:pPr>
      <w:bookmarkStart w:id="122" w:name="_bookmark37"/>
      <w:bookmarkEnd w:id="122"/>
      <w:r>
        <w:rPr>
          <w:b/>
          <w:u w:val="single"/>
        </w:rPr>
        <w:lastRenderedPageBreak/>
        <w:t>Regulatory</w:t>
      </w:r>
      <w:r>
        <w:rPr>
          <w:b/>
          <w:spacing w:val="-4"/>
          <w:u w:val="single"/>
        </w:rPr>
        <w:t xml:space="preserve"> </w:t>
      </w:r>
      <w:r>
        <w:rPr>
          <w:b/>
          <w:u w:val="single"/>
        </w:rPr>
        <w:t>Guide</w:t>
      </w:r>
      <w:r>
        <w:rPr>
          <w:b/>
          <w:spacing w:val="-4"/>
          <w:u w:val="single"/>
        </w:rPr>
        <w:t xml:space="preserve"> </w:t>
      </w:r>
      <w:r>
        <w:rPr>
          <w:b/>
          <w:u w:val="single"/>
        </w:rPr>
        <w:t>1.8</w:t>
      </w:r>
      <w:r>
        <w:t>,</w:t>
      </w:r>
      <w:r>
        <w:rPr>
          <w:spacing w:val="-3"/>
        </w:rPr>
        <w:t xml:space="preserve"> </w:t>
      </w:r>
      <w:r>
        <w:rPr>
          <w:i/>
        </w:rPr>
        <w:t>[Rev.</w:t>
      </w:r>
      <w:r>
        <w:rPr>
          <w:i/>
          <w:spacing w:val="-3"/>
        </w:rPr>
        <w:t xml:space="preserve"> </w:t>
      </w:r>
      <w:r>
        <w:rPr>
          <w:i/>
        </w:rPr>
        <w:t>3,</w:t>
      </w:r>
      <w:r>
        <w:rPr>
          <w:i/>
          <w:spacing w:val="-3"/>
        </w:rPr>
        <w:t xml:space="preserve"> </w:t>
      </w:r>
      <w:r>
        <w:rPr>
          <w:i/>
        </w:rPr>
        <w:t>May</w:t>
      </w:r>
      <w:r>
        <w:rPr>
          <w:i/>
          <w:spacing w:val="-3"/>
        </w:rPr>
        <w:t xml:space="preserve"> </w:t>
      </w:r>
      <w:r>
        <w:rPr>
          <w:i/>
        </w:rPr>
        <w:t>2000]</w:t>
      </w:r>
      <w:r>
        <w:t>,</w:t>
      </w:r>
      <w:r>
        <w:rPr>
          <w:spacing w:val="-3"/>
        </w:rPr>
        <w:t xml:space="preserve"> </w:t>
      </w:r>
      <w:r>
        <w:t>Qualification</w:t>
      </w:r>
      <w:r>
        <w:rPr>
          <w:spacing w:val="-3"/>
        </w:rPr>
        <w:t xml:space="preserve"> </w:t>
      </w:r>
      <w:r>
        <w:t>and</w:t>
      </w:r>
      <w:r>
        <w:rPr>
          <w:spacing w:val="-3"/>
        </w:rPr>
        <w:t xml:space="preserve"> </w:t>
      </w:r>
      <w:r>
        <w:t>Training</w:t>
      </w:r>
      <w:r>
        <w:rPr>
          <w:spacing w:val="-3"/>
        </w:rPr>
        <w:t xml:space="preserve"> </w:t>
      </w:r>
      <w:r>
        <w:t>of</w:t>
      </w:r>
      <w:r>
        <w:rPr>
          <w:spacing w:val="-3"/>
        </w:rPr>
        <w:t xml:space="preserve"> </w:t>
      </w:r>
      <w:r>
        <w:t>Personnel</w:t>
      </w:r>
      <w:r>
        <w:rPr>
          <w:spacing w:val="-3"/>
        </w:rPr>
        <w:t xml:space="preserve"> </w:t>
      </w:r>
      <w:r>
        <w:t>for Nuclear Power Plants</w:t>
      </w:r>
    </w:p>
    <w:p w14:paraId="5254F36E" w14:textId="77777777" w:rsidR="00926B52" w:rsidRDefault="00926B52">
      <w:pPr>
        <w:pStyle w:val="BodyText"/>
        <w:spacing w:before="7"/>
        <w:rPr>
          <w:sz w:val="10"/>
        </w:rPr>
      </w:pPr>
    </w:p>
    <w:p w14:paraId="200BB3BB" w14:textId="77777777" w:rsidR="00926B52" w:rsidRDefault="00000000">
      <w:pPr>
        <w:pStyle w:val="BodyText"/>
        <w:spacing w:line="117" w:lineRule="auto"/>
        <w:ind w:left="654"/>
      </w:pPr>
      <w:r>
        <w:t>Regulatory</w:t>
      </w:r>
      <w:r>
        <w:rPr>
          <w:spacing w:val="-3"/>
        </w:rPr>
        <w:t xml:space="preserve"> </w:t>
      </w:r>
      <w:r>
        <w:t>Guide</w:t>
      </w:r>
      <w:r>
        <w:rPr>
          <w:spacing w:val="-4"/>
        </w:rPr>
        <w:t xml:space="preserve"> </w:t>
      </w:r>
      <w:r>
        <w:t>1.8</w:t>
      </w:r>
      <w:r>
        <w:rPr>
          <w:spacing w:val="-4"/>
        </w:rPr>
        <w:t xml:space="preserve"> </w:t>
      </w:r>
      <w:r>
        <w:t>provides</w:t>
      </w:r>
      <w:r>
        <w:rPr>
          <w:spacing w:val="-4"/>
        </w:rPr>
        <w:t xml:space="preserve"> </w:t>
      </w:r>
      <w:r>
        <w:t>guidance</w:t>
      </w:r>
      <w:r>
        <w:rPr>
          <w:spacing w:val="-4"/>
        </w:rPr>
        <w:t xml:space="preserve"> </w:t>
      </w:r>
      <w:r>
        <w:t>that</w:t>
      </w:r>
      <w:r>
        <w:rPr>
          <w:spacing w:val="-6"/>
        </w:rPr>
        <w:t xml:space="preserve"> </w:t>
      </w:r>
      <w:r>
        <w:t>is</w:t>
      </w:r>
      <w:r>
        <w:rPr>
          <w:spacing w:val="-4"/>
        </w:rPr>
        <w:t xml:space="preserve"> </w:t>
      </w:r>
      <w:r>
        <w:t>acceptable</w:t>
      </w:r>
      <w:r>
        <w:rPr>
          <w:spacing w:val="-4"/>
        </w:rPr>
        <w:t xml:space="preserve"> </w:t>
      </w:r>
      <w:r>
        <w:t>to</w:t>
      </w:r>
      <w:r>
        <w:rPr>
          <w:spacing w:val="-4"/>
        </w:rPr>
        <w:t xml:space="preserve"> </w:t>
      </w:r>
      <w:r>
        <w:t>the</w:t>
      </w:r>
      <w:r>
        <w:rPr>
          <w:spacing w:val="-4"/>
        </w:rPr>
        <w:t xml:space="preserve"> </w:t>
      </w:r>
      <w:r>
        <w:t>NRC</w:t>
      </w:r>
      <w:r>
        <w:rPr>
          <w:spacing w:val="-3"/>
        </w:rPr>
        <w:t xml:space="preserve"> </w:t>
      </w:r>
      <w:r>
        <w:t>staff</w:t>
      </w:r>
      <w:r>
        <w:rPr>
          <w:spacing w:val="-4"/>
        </w:rPr>
        <w:t xml:space="preserve"> </w:t>
      </w:r>
      <w:r>
        <w:t>regarding qualifications and training for nuclear power plant personnel.</w:t>
      </w:r>
    </w:p>
    <w:p w14:paraId="7BFACE91" w14:textId="77777777" w:rsidR="00926B52" w:rsidRDefault="00926B52">
      <w:pPr>
        <w:pStyle w:val="BodyText"/>
        <w:spacing w:before="5"/>
        <w:rPr>
          <w:sz w:val="10"/>
        </w:rPr>
      </w:pPr>
    </w:p>
    <w:p w14:paraId="5FD3955F" w14:textId="77777777" w:rsidR="00926B52" w:rsidRDefault="00000000">
      <w:pPr>
        <w:spacing w:line="117" w:lineRule="auto"/>
        <w:ind w:left="654"/>
        <w:rPr>
          <w:i/>
        </w:rPr>
      </w:pPr>
      <w:r>
        <w:rPr>
          <w:i/>
        </w:rPr>
        <w:t>[CA]</w:t>
      </w:r>
      <w:r>
        <w:rPr>
          <w:i/>
          <w:spacing w:val="-14"/>
        </w:rPr>
        <w:t xml:space="preserve"> </w:t>
      </w:r>
      <w:r>
        <w:t>identifies</w:t>
      </w:r>
      <w:r>
        <w:rPr>
          <w:spacing w:val="-14"/>
        </w:rPr>
        <w:t xml:space="preserve"> </w:t>
      </w:r>
      <w:r>
        <w:t>conformance</w:t>
      </w:r>
      <w:r>
        <w:rPr>
          <w:spacing w:val="-14"/>
        </w:rPr>
        <w:t xml:space="preserve"> </w:t>
      </w:r>
      <w:r>
        <w:t>and</w:t>
      </w:r>
      <w:r>
        <w:rPr>
          <w:spacing w:val="-14"/>
        </w:rPr>
        <w:t xml:space="preserve"> </w:t>
      </w:r>
      <w:r>
        <w:t>exceptions</w:t>
      </w:r>
      <w:r>
        <w:rPr>
          <w:spacing w:val="-13"/>
        </w:rPr>
        <w:t xml:space="preserve"> </w:t>
      </w:r>
      <w:r>
        <w:t>for</w:t>
      </w:r>
      <w:r>
        <w:rPr>
          <w:spacing w:val="-13"/>
        </w:rPr>
        <w:t xml:space="preserve"> </w:t>
      </w:r>
      <w:r>
        <w:t>the</w:t>
      </w:r>
      <w:r>
        <w:rPr>
          <w:spacing w:val="-14"/>
        </w:rPr>
        <w:t xml:space="preserve"> </w:t>
      </w:r>
      <w:r>
        <w:t>applicable</w:t>
      </w:r>
      <w:r>
        <w:rPr>
          <w:spacing w:val="-14"/>
        </w:rPr>
        <w:t xml:space="preserve"> </w:t>
      </w:r>
      <w:r>
        <w:t>regulatory</w:t>
      </w:r>
      <w:r>
        <w:rPr>
          <w:spacing w:val="-13"/>
        </w:rPr>
        <w:t xml:space="preserve"> </w:t>
      </w:r>
      <w:r>
        <w:t>position</w:t>
      </w:r>
      <w:r>
        <w:rPr>
          <w:spacing w:val="-13"/>
        </w:rPr>
        <w:t xml:space="preserve"> </w:t>
      </w:r>
      <w:r>
        <w:t xml:space="preserve">guidance provided in this regulatory guide in </w:t>
      </w:r>
      <w:r>
        <w:rPr>
          <w:i/>
        </w:rPr>
        <w:t>[state location, e.g. FSAR Chapter 1.]</w:t>
      </w:r>
    </w:p>
    <w:p w14:paraId="531651BA" w14:textId="77777777" w:rsidR="00926B52" w:rsidRDefault="00926B52">
      <w:pPr>
        <w:pStyle w:val="BodyText"/>
        <w:spacing w:before="7"/>
        <w:rPr>
          <w:i/>
          <w:sz w:val="10"/>
        </w:rPr>
      </w:pPr>
    </w:p>
    <w:p w14:paraId="1A4A1BD9" w14:textId="77777777" w:rsidR="00926B52" w:rsidRDefault="00000000">
      <w:pPr>
        <w:spacing w:before="1" w:line="117" w:lineRule="auto"/>
        <w:ind w:left="654" w:right="440"/>
        <w:rPr>
          <w:i/>
        </w:rPr>
      </w:pPr>
      <w:r>
        <w:rPr>
          <w:i/>
        </w:rPr>
        <w:t>[NOTE:</w:t>
      </w:r>
      <w:r>
        <w:rPr>
          <w:i/>
          <w:spacing w:val="-2"/>
        </w:rPr>
        <w:t xml:space="preserve"> </w:t>
      </w:r>
      <w:r>
        <w:rPr>
          <w:i/>
        </w:rPr>
        <w:t>This</w:t>
      </w:r>
      <w:r>
        <w:rPr>
          <w:i/>
          <w:spacing w:val="-3"/>
        </w:rPr>
        <w:t xml:space="preserve"> </w:t>
      </w:r>
      <w:r>
        <w:rPr>
          <w:i/>
        </w:rPr>
        <w:t>regulatory</w:t>
      </w:r>
      <w:r>
        <w:rPr>
          <w:i/>
          <w:spacing w:val="-1"/>
        </w:rPr>
        <w:t xml:space="preserve"> </w:t>
      </w:r>
      <w:r>
        <w:rPr>
          <w:i/>
        </w:rPr>
        <w:t>guide</w:t>
      </w:r>
      <w:r>
        <w:rPr>
          <w:i/>
          <w:spacing w:val="-2"/>
        </w:rPr>
        <w:t xml:space="preserve"> </w:t>
      </w:r>
      <w:r>
        <w:rPr>
          <w:i/>
        </w:rPr>
        <w:t>endorses</w:t>
      </w:r>
      <w:r>
        <w:rPr>
          <w:i/>
          <w:spacing w:val="-2"/>
        </w:rPr>
        <w:t xml:space="preserve"> </w:t>
      </w:r>
      <w:r>
        <w:rPr>
          <w:i/>
        </w:rPr>
        <w:t>ANSI/ANS-3.1-1993,</w:t>
      </w:r>
      <w:r>
        <w:rPr>
          <w:i/>
          <w:spacing w:val="-2"/>
        </w:rPr>
        <w:t xml:space="preserve"> </w:t>
      </w:r>
      <w:r>
        <w:rPr>
          <w:i/>
        </w:rPr>
        <w:t>“Selection,</w:t>
      </w:r>
      <w:r>
        <w:rPr>
          <w:i/>
          <w:spacing w:val="-2"/>
        </w:rPr>
        <w:t xml:space="preserve"> </w:t>
      </w:r>
      <w:r>
        <w:rPr>
          <w:i/>
        </w:rPr>
        <w:t>Qualification,</w:t>
      </w:r>
      <w:r>
        <w:rPr>
          <w:i/>
          <w:spacing w:val="-2"/>
        </w:rPr>
        <w:t xml:space="preserve"> </w:t>
      </w:r>
      <w:r>
        <w:rPr>
          <w:i/>
        </w:rPr>
        <w:t>and Training</w:t>
      </w:r>
      <w:r>
        <w:rPr>
          <w:i/>
          <w:spacing w:val="-5"/>
        </w:rPr>
        <w:t xml:space="preserve"> </w:t>
      </w:r>
      <w:r>
        <w:rPr>
          <w:i/>
        </w:rPr>
        <w:t>of</w:t>
      </w:r>
      <w:r>
        <w:rPr>
          <w:i/>
          <w:spacing w:val="-4"/>
        </w:rPr>
        <w:t xml:space="preserve"> </w:t>
      </w:r>
      <w:r>
        <w:rPr>
          <w:i/>
        </w:rPr>
        <w:t>Personnel</w:t>
      </w:r>
      <w:r>
        <w:rPr>
          <w:i/>
          <w:spacing w:val="-4"/>
        </w:rPr>
        <w:t xml:space="preserve"> </w:t>
      </w:r>
      <w:r>
        <w:rPr>
          <w:i/>
        </w:rPr>
        <w:t>for</w:t>
      </w:r>
      <w:r>
        <w:rPr>
          <w:i/>
          <w:spacing w:val="-4"/>
        </w:rPr>
        <w:t xml:space="preserve"> </w:t>
      </w:r>
      <w:r>
        <w:rPr>
          <w:i/>
        </w:rPr>
        <w:t>Nuclear</w:t>
      </w:r>
      <w:r>
        <w:rPr>
          <w:i/>
          <w:spacing w:val="-3"/>
        </w:rPr>
        <w:t xml:space="preserve"> </w:t>
      </w:r>
      <w:r>
        <w:rPr>
          <w:i/>
        </w:rPr>
        <w:t>Power</w:t>
      </w:r>
      <w:r>
        <w:rPr>
          <w:i/>
          <w:spacing w:val="-4"/>
        </w:rPr>
        <w:t xml:space="preserve"> </w:t>
      </w:r>
      <w:r>
        <w:rPr>
          <w:i/>
        </w:rPr>
        <w:t>Plants,”</w:t>
      </w:r>
      <w:r>
        <w:rPr>
          <w:i/>
          <w:spacing w:val="-4"/>
        </w:rPr>
        <w:t xml:space="preserve"> </w:t>
      </w:r>
      <w:r>
        <w:rPr>
          <w:i/>
        </w:rPr>
        <w:t>with</w:t>
      </w:r>
      <w:r>
        <w:rPr>
          <w:i/>
          <w:spacing w:val="-3"/>
        </w:rPr>
        <w:t xml:space="preserve"> </w:t>
      </w:r>
      <w:r>
        <w:rPr>
          <w:i/>
        </w:rPr>
        <w:t>certain</w:t>
      </w:r>
      <w:r>
        <w:rPr>
          <w:i/>
          <w:spacing w:val="-4"/>
        </w:rPr>
        <w:t xml:space="preserve"> </w:t>
      </w:r>
      <w:r>
        <w:rPr>
          <w:i/>
        </w:rPr>
        <w:t>additions</w:t>
      </w:r>
      <w:r>
        <w:rPr>
          <w:i/>
          <w:spacing w:val="-4"/>
        </w:rPr>
        <w:t xml:space="preserve"> </w:t>
      </w:r>
      <w:r>
        <w:rPr>
          <w:i/>
        </w:rPr>
        <w:t>and</w:t>
      </w:r>
      <w:r>
        <w:rPr>
          <w:i/>
          <w:spacing w:val="-5"/>
        </w:rPr>
        <w:t xml:space="preserve"> </w:t>
      </w:r>
      <w:r>
        <w:rPr>
          <w:i/>
        </w:rPr>
        <w:t>exceptions</w:t>
      </w:r>
      <w:r>
        <w:rPr>
          <w:i/>
          <w:spacing w:val="-5"/>
        </w:rPr>
        <w:t xml:space="preserve"> </w:t>
      </w:r>
      <w:r>
        <w:rPr>
          <w:i/>
        </w:rPr>
        <w:t>that are listed in the Regulatory Position of this guide. Some of the exceptions are endorsements of certain sections of two other standards, ANSI N18.7-1976 (ANS-3.2), “Administrative Controls and Quality Assurance for the Operational Phase of Nuclear Power Plants,” and ANSI/ASME NQA-1-1983, “Quality Assurance Program Requirements for Nuclear Power Plants.” Rather than to commit to those Standards in the QAPD, appropriate requirements have been directly incorporated into the text if not found in NQA-1-2008 with NQA-1a-2009 Addenda. These requirements are consistent with the identified acceptance criteria in SRP Section 17.5. With regard to cold licensed operators when the selection, training, and qualification requirements of ANSI/ANS-3.1-1993 may not be met, NEI 06-13A, (NRC approval as Rev. 1) (NEI published Rev. 2) provides acceptable alternatives.]</w:t>
      </w:r>
    </w:p>
    <w:p w14:paraId="281B0E0E" w14:textId="77777777" w:rsidR="00926B52" w:rsidRDefault="00926B52">
      <w:pPr>
        <w:pStyle w:val="BodyText"/>
        <w:spacing w:before="20"/>
        <w:rPr>
          <w:i/>
          <w:sz w:val="9"/>
        </w:rPr>
      </w:pPr>
    </w:p>
    <w:p w14:paraId="30F6E7BC" w14:textId="77777777" w:rsidR="00926B52" w:rsidRDefault="00000000">
      <w:pPr>
        <w:spacing w:line="117" w:lineRule="auto"/>
        <w:ind w:left="654" w:right="784"/>
        <w:jc w:val="both"/>
        <w:rPr>
          <w:i/>
        </w:rPr>
      </w:pPr>
      <w:r>
        <w:rPr>
          <w:i/>
        </w:rPr>
        <w:t>[NOTE:</w:t>
      </w:r>
      <w:r>
        <w:rPr>
          <w:i/>
          <w:spacing w:val="-5"/>
        </w:rPr>
        <w:t xml:space="preserve"> </w:t>
      </w:r>
      <w:r>
        <w:rPr>
          <w:i/>
        </w:rPr>
        <w:t>Regulatory</w:t>
      </w:r>
      <w:r>
        <w:rPr>
          <w:i/>
          <w:spacing w:val="-5"/>
        </w:rPr>
        <w:t xml:space="preserve"> </w:t>
      </w:r>
      <w:r>
        <w:rPr>
          <w:i/>
        </w:rPr>
        <w:t>Positions</w:t>
      </w:r>
      <w:r>
        <w:rPr>
          <w:i/>
          <w:spacing w:val="-5"/>
        </w:rPr>
        <w:t xml:space="preserve"> </w:t>
      </w:r>
      <w:r>
        <w:rPr>
          <w:i/>
        </w:rPr>
        <w:t>C.1.1</w:t>
      </w:r>
      <w:r>
        <w:rPr>
          <w:i/>
          <w:spacing w:val="-5"/>
        </w:rPr>
        <w:t xml:space="preserve"> </w:t>
      </w:r>
      <w:r>
        <w:rPr>
          <w:i/>
        </w:rPr>
        <w:t>through</w:t>
      </w:r>
      <w:r>
        <w:rPr>
          <w:i/>
          <w:spacing w:val="-6"/>
        </w:rPr>
        <w:t xml:space="preserve"> </w:t>
      </w:r>
      <w:r>
        <w:rPr>
          <w:i/>
        </w:rPr>
        <w:t>C.1.4</w:t>
      </w:r>
      <w:r>
        <w:rPr>
          <w:i/>
          <w:spacing w:val="-5"/>
        </w:rPr>
        <w:t xml:space="preserve"> </w:t>
      </w:r>
      <w:r>
        <w:rPr>
          <w:i/>
        </w:rPr>
        <w:t>address</w:t>
      </w:r>
      <w:r>
        <w:rPr>
          <w:i/>
          <w:spacing w:val="-4"/>
        </w:rPr>
        <w:t xml:space="preserve"> </w:t>
      </w:r>
      <w:r>
        <w:rPr>
          <w:i/>
        </w:rPr>
        <w:t>definitions</w:t>
      </w:r>
      <w:r>
        <w:rPr>
          <w:i/>
          <w:spacing w:val="-4"/>
        </w:rPr>
        <w:t xml:space="preserve"> </w:t>
      </w:r>
      <w:r>
        <w:rPr>
          <w:i/>
        </w:rPr>
        <w:t>in</w:t>
      </w:r>
      <w:r>
        <w:rPr>
          <w:i/>
          <w:spacing w:val="-5"/>
        </w:rPr>
        <w:t xml:space="preserve"> </w:t>
      </w:r>
      <w:r>
        <w:rPr>
          <w:i/>
        </w:rPr>
        <w:t>ANSI/ANS-3.1- 1993. Conformance with ANSI/ANS-3.1-1993 and those Regulatory Positions should be addressed by FSAR Chapter 13.]</w:t>
      </w:r>
    </w:p>
    <w:p w14:paraId="0B24D710" w14:textId="77777777" w:rsidR="00926B52" w:rsidRDefault="00926B52">
      <w:pPr>
        <w:pStyle w:val="BodyText"/>
        <w:spacing w:before="5"/>
        <w:rPr>
          <w:i/>
          <w:sz w:val="10"/>
        </w:rPr>
      </w:pPr>
    </w:p>
    <w:p w14:paraId="1F5B4A65" w14:textId="77777777" w:rsidR="00926B52" w:rsidRDefault="00000000">
      <w:pPr>
        <w:spacing w:before="1" w:line="117" w:lineRule="auto"/>
        <w:ind w:left="654" w:right="384"/>
        <w:rPr>
          <w:i/>
        </w:rPr>
      </w:pPr>
      <w:r>
        <w:rPr>
          <w:i/>
        </w:rPr>
        <w:t>[NOTE: Regulatory Position C.2.1 (2.1.1, 2.1.2, and 2.1.3) addresses alternatives and substitutions for education and experience for quality assurance personnel. Those alternatives</w:t>
      </w:r>
      <w:r>
        <w:rPr>
          <w:i/>
          <w:spacing w:val="-3"/>
        </w:rPr>
        <w:t xml:space="preserve"> </w:t>
      </w:r>
      <w:r>
        <w:rPr>
          <w:i/>
        </w:rPr>
        <w:t>and</w:t>
      </w:r>
      <w:r>
        <w:rPr>
          <w:i/>
          <w:spacing w:val="-4"/>
        </w:rPr>
        <w:t xml:space="preserve"> </w:t>
      </w:r>
      <w:r>
        <w:rPr>
          <w:i/>
        </w:rPr>
        <w:t>substitutions</w:t>
      </w:r>
      <w:r>
        <w:rPr>
          <w:i/>
          <w:spacing w:val="-4"/>
        </w:rPr>
        <w:t xml:space="preserve"> </w:t>
      </w:r>
      <w:r>
        <w:rPr>
          <w:i/>
        </w:rPr>
        <w:t>are</w:t>
      </w:r>
      <w:r>
        <w:rPr>
          <w:i/>
          <w:spacing w:val="-4"/>
        </w:rPr>
        <w:t xml:space="preserve"> </w:t>
      </w:r>
      <w:r>
        <w:rPr>
          <w:i/>
        </w:rPr>
        <w:t>reflected</w:t>
      </w:r>
      <w:r>
        <w:rPr>
          <w:i/>
          <w:spacing w:val="-4"/>
        </w:rPr>
        <w:t xml:space="preserve"> </w:t>
      </w:r>
      <w:r>
        <w:rPr>
          <w:i/>
        </w:rPr>
        <w:t>in</w:t>
      </w:r>
      <w:r>
        <w:rPr>
          <w:i/>
          <w:spacing w:val="-4"/>
        </w:rPr>
        <w:t xml:space="preserve"> </w:t>
      </w:r>
      <w:r>
        <w:rPr>
          <w:i/>
        </w:rPr>
        <w:t>Part</w:t>
      </w:r>
      <w:r>
        <w:rPr>
          <w:i/>
          <w:spacing w:val="-4"/>
        </w:rPr>
        <w:t xml:space="preserve"> </w:t>
      </w:r>
      <w:r>
        <w:rPr>
          <w:i/>
        </w:rPr>
        <w:t>II,</w:t>
      </w:r>
      <w:r>
        <w:rPr>
          <w:i/>
          <w:spacing w:val="-4"/>
        </w:rPr>
        <w:t xml:space="preserve"> </w:t>
      </w:r>
      <w:r>
        <w:rPr>
          <w:i/>
        </w:rPr>
        <w:t>Section</w:t>
      </w:r>
      <w:r>
        <w:rPr>
          <w:i/>
          <w:spacing w:val="-4"/>
        </w:rPr>
        <w:t xml:space="preserve"> </w:t>
      </w:r>
      <w:r>
        <w:rPr>
          <w:i/>
        </w:rPr>
        <w:t>2.6</w:t>
      </w:r>
      <w:r>
        <w:rPr>
          <w:i/>
          <w:spacing w:val="-4"/>
        </w:rPr>
        <w:t xml:space="preserve"> </w:t>
      </w:r>
      <w:r>
        <w:rPr>
          <w:i/>
        </w:rPr>
        <w:t>of</w:t>
      </w:r>
      <w:r>
        <w:rPr>
          <w:i/>
          <w:spacing w:val="-4"/>
        </w:rPr>
        <w:t xml:space="preserve"> </w:t>
      </w:r>
      <w:r>
        <w:rPr>
          <w:i/>
        </w:rPr>
        <w:t>the</w:t>
      </w:r>
      <w:r>
        <w:rPr>
          <w:i/>
          <w:spacing w:val="-4"/>
        </w:rPr>
        <w:t xml:space="preserve"> </w:t>
      </w:r>
      <w:r>
        <w:rPr>
          <w:i/>
        </w:rPr>
        <w:t>QAPD</w:t>
      </w:r>
      <w:r>
        <w:rPr>
          <w:i/>
          <w:spacing w:val="-3"/>
        </w:rPr>
        <w:t xml:space="preserve"> </w:t>
      </w:r>
      <w:r>
        <w:rPr>
          <w:i/>
        </w:rPr>
        <w:t>template.]</w:t>
      </w:r>
    </w:p>
    <w:p w14:paraId="0C41C668" w14:textId="77777777" w:rsidR="00926B52" w:rsidRDefault="00926B52">
      <w:pPr>
        <w:pStyle w:val="BodyText"/>
        <w:spacing w:before="5"/>
        <w:rPr>
          <w:i/>
          <w:sz w:val="10"/>
        </w:rPr>
      </w:pPr>
    </w:p>
    <w:p w14:paraId="526542B8" w14:textId="77777777" w:rsidR="00926B52" w:rsidRDefault="00000000">
      <w:pPr>
        <w:spacing w:line="117" w:lineRule="auto"/>
        <w:ind w:left="654" w:right="408"/>
        <w:rPr>
          <w:i/>
        </w:rPr>
      </w:pPr>
      <w:r>
        <w:rPr>
          <w:i/>
        </w:rPr>
        <w:t>[NOTE: Regulatory Position C.2.2 through C.2.10 are not directly applicable to quality assurance</w:t>
      </w:r>
      <w:r>
        <w:rPr>
          <w:i/>
          <w:spacing w:val="-3"/>
        </w:rPr>
        <w:t xml:space="preserve"> </w:t>
      </w:r>
      <w:r>
        <w:rPr>
          <w:i/>
        </w:rPr>
        <w:t>personnel,</w:t>
      </w:r>
      <w:r>
        <w:rPr>
          <w:i/>
          <w:spacing w:val="-4"/>
        </w:rPr>
        <w:t xml:space="preserve"> </w:t>
      </w:r>
      <w:r>
        <w:rPr>
          <w:i/>
        </w:rPr>
        <w:t>but</w:t>
      </w:r>
      <w:r>
        <w:rPr>
          <w:i/>
          <w:spacing w:val="-4"/>
        </w:rPr>
        <w:t xml:space="preserve"> </w:t>
      </w:r>
      <w:r>
        <w:rPr>
          <w:i/>
        </w:rPr>
        <w:t>are</w:t>
      </w:r>
      <w:r>
        <w:rPr>
          <w:i/>
          <w:spacing w:val="-3"/>
        </w:rPr>
        <w:t xml:space="preserve"> </w:t>
      </w:r>
      <w:r>
        <w:rPr>
          <w:i/>
        </w:rPr>
        <w:t>relevant</w:t>
      </w:r>
      <w:r>
        <w:rPr>
          <w:i/>
          <w:spacing w:val="-4"/>
        </w:rPr>
        <w:t xml:space="preserve"> </w:t>
      </w:r>
      <w:r>
        <w:rPr>
          <w:i/>
        </w:rPr>
        <w:t>to</w:t>
      </w:r>
      <w:r>
        <w:rPr>
          <w:i/>
          <w:spacing w:val="-4"/>
        </w:rPr>
        <w:t xml:space="preserve"> </w:t>
      </w:r>
      <w:r>
        <w:rPr>
          <w:i/>
        </w:rPr>
        <w:t>the</w:t>
      </w:r>
      <w:r>
        <w:rPr>
          <w:i/>
          <w:spacing w:val="-4"/>
        </w:rPr>
        <w:t xml:space="preserve"> </w:t>
      </w:r>
      <w:r>
        <w:rPr>
          <w:i/>
        </w:rPr>
        <w:t>overall</w:t>
      </w:r>
      <w:r>
        <w:rPr>
          <w:i/>
          <w:spacing w:val="-4"/>
        </w:rPr>
        <w:t xml:space="preserve"> </w:t>
      </w:r>
      <w:r>
        <w:rPr>
          <w:i/>
        </w:rPr>
        <w:t>quality</w:t>
      </w:r>
      <w:r>
        <w:rPr>
          <w:i/>
          <w:spacing w:val="-4"/>
        </w:rPr>
        <w:t xml:space="preserve"> </w:t>
      </w:r>
      <w:r>
        <w:rPr>
          <w:i/>
        </w:rPr>
        <w:t>assurance</w:t>
      </w:r>
      <w:r>
        <w:rPr>
          <w:i/>
          <w:spacing w:val="-4"/>
        </w:rPr>
        <w:t xml:space="preserve"> </w:t>
      </w:r>
      <w:r>
        <w:rPr>
          <w:i/>
        </w:rPr>
        <w:t>organization</w:t>
      </w:r>
      <w:r>
        <w:rPr>
          <w:i/>
          <w:spacing w:val="-3"/>
        </w:rPr>
        <w:t xml:space="preserve"> </w:t>
      </w:r>
      <w:r>
        <w:rPr>
          <w:i/>
        </w:rPr>
        <w:t>described in Part II, Section 1 of the QAPD and the operating organization described in FSAR</w:t>
      </w:r>
      <w:r>
        <w:rPr>
          <w:i/>
          <w:spacing w:val="40"/>
        </w:rPr>
        <w:t xml:space="preserve"> </w:t>
      </w:r>
      <w:r>
        <w:rPr>
          <w:i/>
        </w:rPr>
        <w:t>Chapter 13. Those Regulatory Positions should be addressed by FSAR Chapter 13.]</w:t>
      </w:r>
    </w:p>
    <w:p w14:paraId="11BD7CDD" w14:textId="77777777" w:rsidR="00926B52" w:rsidRDefault="00926B52">
      <w:pPr>
        <w:pStyle w:val="BodyText"/>
        <w:spacing w:before="3"/>
        <w:rPr>
          <w:i/>
          <w:sz w:val="10"/>
        </w:rPr>
      </w:pPr>
    </w:p>
    <w:p w14:paraId="2D6BF2F8" w14:textId="77777777" w:rsidR="00926B52" w:rsidRDefault="00000000">
      <w:pPr>
        <w:spacing w:line="117" w:lineRule="auto"/>
        <w:ind w:left="654"/>
        <w:rPr>
          <w:i/>
        </w:rPr>
      </w:pPr>
      <w:r>
        <w:rPr>
          <w:i/>
        </w:rPr>
        <w:t>[NOTE: Regulatory Position C.2.11 addresses ANSI/ANS-3.1-1993 Section 4.5.5, Quality Control.</w:t>
      </w:r>
      <w:r>
        <w:rPr>
          <w:i/>
          <w:spacing w:val="-9"/>
        </w:rPr>
        <w:t xml:space="preserve"> </w:t>
      </w:r>
      <w:r>
        <w:rPr>
          <w:i/>
        </w:rPr>
        <w:t>The</w:t>
      </w:r>
      <w:r>
        <w:rPr>
          <w:i/>
          <w:spacing w:val="-8"/>
        </w:rPr>
        <w:t xml:space="preserve"> </w:t>
      </w:r>
      <w:r>
        <w:rPr>
          <w:i/>
        </w:rPr>
        <w:t>QAPD</w:t>
      </w:r>
      <w:r>
        <w:rPr>
          <w:i/>
          <w:spacing w:val="-9"/>
        </w:rPr>
        <w:t xml:space="preserve"> </w:t>
      </w:r>
      <w:r>
        <w:rPr>
          <w:i/>
        </w:rPr>
        <w:t>identifies</w:t>
      </w:r>
      <w:r>
        <w:rPr>
          <w:i/>
          <w:spacing w:val="-7"/>
        </w:rPr>
        <w:t xml:space="preserve"> </w:t>
      </w:r>
      <w:r>
        <w:rPr>
          <w:i/>
        </w:rPr>
        <w:t>an</w:t>
      </w:r>
      <w:r>
        <w:rPr>
          <w:i/>
          <w:spacing w:val="-9"/>
        </w:rPr>
        <w:t xml:space="preserve"> </w:t>
      </w:r>
      <w:r>
        <w:rPr>
          <w:i/>
        </w:rPr>
        <w:t>alternative</w:t>
      </w:r>
      <w:r>
        <w:rPr>
          <w:i/>
          <w:spacing w:val="-8"/>
        </w:rPr>
        <w:t xml:space="preserve"> </w:t>
      </w:r>
      <w:r>
        <w:rPr>
          <w:i/>
        </w:rPr>
        <w:t>for</w:t>
      </w:r>
      <w:r>
        <w:rPr>
          <w:i/>
          <w:spacing w:val="-7"/>
        </w:rPr>
        <w:t xml:space="preserve"> </w:t>
      </w:r>
      <w:r>
        <w:rPr>
          <w:i/>
        </w:rPr>
        <w:t>this</w:t>
      </w:r>
      <w:r>
        <w:rPr>
          <w:i/>
          <w:spacing w:val="-7"/>
        </w:rPr>
        <w:t xml:space="preserve"> </w:t>
      </w:r>
      <w:r>
        <w:rPr>
          <w:i/>
        </w:rPr>
        <w:t>regulatory</w:t>
      </w:r>
      <w:r>
        <w:rPr>
          <w:i/>
          <w:spacing w:val="-8"/>
        </w:rPr>
        <w:t xml:space="preserve"> </w:t>
      </w:r>
      <w:r>
        <w:rPr>
          <w:i/>
        </w:rPr>
        <w:t>position</w:t>
      </w:r>
      <w:r>
        <w:rPr>
          <w:i/>
          <w:spacing w:val="-8"/>
        </w:rPr>
        <w:t xml:space="preserve"> </w:t>
      </w:r>
      <w:r>
        <w:rPr>
          <w:i/>
        </w:rPr>
        <w:t>in</w:t>
      </w:r>
      <w:r>
        <w:rPr>
          <w:i/>
          <w:spacing w:val="-8"/>
        </w:rPr>
        <w:t xml:space="preserve"> </w:t>
      </w:r>
      <w:r>
        <w:rPr>
          <w:i/>
        </w:rPr>
        <w:t>Part</w:t>
      </w:r>
      <w:r>
        <w:rPr>
          <w:i/>
          <w:spacing w:val="-8"/>
        </w:rPr>
        <w:t xml:space="preserve"> </w:t>
      </w:r>
      <w:r>
        <w:rPr>
          <w:i/>
        </w:rPr>
        <w:t>II,</w:t>
      </w:r>
      <w:r>
        <w:rPr>
          <w:i/>
          <w:spacing w:val="-8"/>
        </w:rPr>
        <w:t xml:space="preserve"> </w:t>
      </w:r>
      <w:r>
        <w:rPr>
          <w:i/>
          <w:spacing w:val="-2"/>
        </w:rPr>
        <w:t>Section</w:t>
      </w:r>
    </w:p>
    <w:p w14:paraId="2154CEEA" w14:textId="77777777" w:rsidR="00926B52" w:rsidRDefault="00000000">
      <w:pPr>
        <w:spacing w:line="117" w:lineRule="auto"/>
        <w:ind w:left="654" w:right="353"/>
        <w:rPr>
          <w:i/>
        </w:rPr>
      </w:pPr>
      <w:r>
        <w:rPr>
          <w:i/>
        </w:rPr>
        <w:t>2.8.</w:t>
      </w:r>
      <w:r>
        <w:rPr>
          <w:i/>
          <w:spacing w:val="-4"/>
        </w:rPr>
        <w:t xml:space="preserve"> </w:t>
      </w:r>
      <w:r>
        <w:rPr>
          <w:i/>
        </w:rPr>
        <w:t>As</w:t>
      </w:r>
      <w:r>
        <w:rPr>
          <w:i/>
          <w:spacing w:val="-4"/>
        </w:rPr>
        <w:t xml:space="preserve"> </w:t>
      </w:r>
      <w:r>
        <w:rPr>
          <w:i/>
        </w:rPr>
        <w:t>documented</w:t>
      </w:r>
      <w:r>
        <w:rPr>
          <w:i/>
          <w:spacing w:val="-4"/>
        </w:rPr>
        <w:t xml:space="preserve"> </w:t>
      </w:r>
      <w:r>
        <w:rPr>
          <w:i/>
        </w:rPr>
        <w:t>in</w:t>
      </w:r>
      <w:r>
        <w:rPr>
          <w:i/>
          <w:spacing w:val="-4"/>
        </w:rPr>
        <w:t xml:space="preserve"> </w:t>
      </w:r>
      <w:r>
        <w:rPr>
          <w:i/>
        </w:rPr>
        <w:t>SER</w:t>
      </w:r>
      <w:r>
        <w:rPr>
          <w:i/>
          <w:spacing w:val="-4"/>
        </w:rPr>
        <w:t xml:space="preserve"> </w:t>
      </w:r>
      <w:r>
        <w:rPr>
          <w:i/>
        </w:rPr>
        <w:t>ML070510300,</w:t>
      </w:r>
      <w:r>
        <w:rPr>
          <w:i/>
          <w:spacing w:val="-4"/>
        </w:rPr>
        <w:t xml:space="preserve"> </w:t>
      </w:r>
      <w:r>
        <w:rPr>
          <w:i/>
        </w:rPr>
        <w:t>the</w:t>
      </w:r>
      <w:r>
        <w:rPr>
          <w:i/>
          <w:spacing w:val="-4"/>
        </w:rPr>
        <w:t xml:space="preserve"> </w:t>
      </w:r>
      <w:r>
        <w:rPr>
          <w:i/>
        </w:rPr>
        <w:t>qualification</w:t>
      </w:r>
      <w:r>
        <w:rPr>
          <w:i/>
          <w:spacing w:val="-4"/>
        </w:rPr>
        <w:t xml:space="preserve"> </w:t>
      </w:r>
      <w:r>
        <w:rPr>
          <w:i/>
        </w:rPr>
        <w:t>criteria</w:t>
      </w:r>
      <w:r>
        <w:rPr>
          <w:i/>
          <w:spacing w:val="-4"/>
        </w:rPr>
        <w:t xml:space="preserve"> </w:t>
      </w:r>
      <w:r>
        <w:rPr>
          <w:i/>
        </w:rPr>
        <w:t>in</w:t>
      </w:r>
      <w:r>
        <w:rPr>
          <w:i/>
          <w:spacing w:val="-3"/>
        </w:rPr>
        <w:t xml:space="preserve"> </w:t>
      </w:r>
      <w:r>
        <w:rPr>
          <w:i/>
        </w:rPr>
        <w:t>the</w:t>
      </w:r>
      <w:r>
        <w:rPr>
          <w:i/>
          <w:spacing w:val="-4"/>
        </w:rPr>
        <w:t xml:space="preserve"> </w:t>
      </w:r>
      <w:r>
        <w:rPr>
          <w:i/>
        </w:rPr>
        <w:t>QAPD</w:t>
      </w:r>
      <w:r>
        <w:rPr>
          <w:i/>
          <w:spacing w:val="-4"/>
        </w:rPr>
        <w:t xml:space="preserve"> </w:t>
      </w:r>
      <w:r>
        <w:rPr>
          <w:i/>
        </w:rPr>
        <w:t>is acceptable and consistent with SRP Section 17.5, paragraph II.T.]</w:t>
      </w:r>
    </w:p>
    <w:p w14:paraId="4D92B109" w14:textId="77777777" w:rsidR="00926B52" w:rsidRDefault="00926B52">
      <w:pPr>
        <w:pStyle w:val="BodyText"/>
        <w:spacing w:before="4"/>
        <w:rPr>
          <w:i/>
          <w:sz w:val="10"/>
        </w:rPr>
      </w:pPr>
    </w:p>
    <w:p w14:paraId="0F9E91CB" w14:textId="77777777" w:rsidR="00926B52" w:rsidRDefault="00000000">
      <w:pPr>
        <w:spacing w:line="117" w:lineRule="auto"/>
        <w:ind w:left="654" w:right="457"/>
        <w:rPr>
          <w:i/>
        </w:rPr>
      </w:pPr>
      <w:r>
        <w:rPr>
          <w:i/>
        </w:rPr>
        <w:t>[NOTE: Regulatory Position C.2.12 addresses ANSI/ANS-3.1-1993 Section 4.5.6, Quality Assurance. The QAPD identifies an alternative for this regulatory position in Part II, Section</w:t>
      </w:r>
      <w:r>
        <w:rPr>
          <w:i/>
          <w:spacing w:val="-3"/>
        </w:rPr>
        <w:t xml:space="preserve"> </w:t>
      </w:r>
      <w:r>
        <w:rPr>
          <w:i/>
        </w:rPr>
        <w:t>2.8.</w:t>
      </w:r>
      <w:r>
        <w:rPr>
          <w:i/>
          <w:spacing w:val="-3"/>
        </w:rPr>
        <w:t xml:space="preserve"> </w:t>
      </w:r>
      <w:r>
        <w:rPr>
          <w:i/>
        </w:rPr>
        <w:t>As</w:t>
      </w:r>
      <w:r>
        <w:rPr>
          <w:i/>
          <w:spacing w:val="-3"/>
        </w:rPr>
        <w:t xml:space="preserve"> </w:t>
      </w:r>
      <w:r>
        <w:rPr>
          <w:i/>
        </w:rPr>
        <w:t>documented</w:t>
      </w:r>
      <w:r>
        <w:rPr>
          <w:i/>
          <w:spacing w:val="-3"/>
        </w:rPr>
        <w:t xml:space="preserve"> </w:t>
      </w:r>
      <w:r>
        <w:rPr>
          <w:i/>
        </w:rPr>
        <w:t>in</w:t>
      </w:r>
      <w:r>
        <w:rPr>
          <w:i/>
          <w:spacing w:val="-3"/>
        </w:rPr>
        <w:t xml:space="preserve"> </w:t>
      </w:r>
      <w:r>
        <w:rPr>
          <w:i/>
        </w:rPr>
        <w:t>SER</w:t>
      </w:r>
      <w:r>
        <w:rPr>
          <w:i/>
          <w:spacing w:val="-2"/>
        </w:rPr>
        <w:t xml:space="preserve"> </w:t>
      </w:r>
      <w:r>
        <w:rPr>
          <w:i/>
        </w:rPr>
        <w:t>ML070510300,</w:t>
      </w:r>
      <w:r>
        <w:rPr>
          <w:i/>
          <w:spacing w:val="-5"/>
        </w:rPr>
        <w:t xml:space="preserve"> </w:t>
      </w:r>
      <w:r>
        <w:rPr>
          <w:i/>
        </w:rPr>
        <w:t>the</w:t>
      </w:r>
      <w:r>
        <w:rPr>
          <w:i/>
          <w:spacing w:val="-3"/>
        </w:rPr>
        <w:t xml:space="preserve"> </w:t>
      </w:r>
      <w:r>
        <w:rPr>
          <w:i/>
        </w:rPr>
        <w:t>qualification</w:t>
      </w:r>
      <w:r>
        <w:rPr>
          <w:i/>
          <w:spacing w:val="-3"/>
        </w:rPr>
        <w:t xml:space="preserve"> </w:t>
      </w:r>
      <w:r>
        <w:rPr>
          <w:i/>
        </w:rPr>
        <w:t>criteria</w:t>
      </w:r>
      <w:r>
        <w:rPr>
          <w:i/>
          <w:spacing w:val="-3"/>
        </w:rPr>
        <w:t xml:space="preserve"> </w:t>
      </w:r>
      <w:r>
        <w:rPr>
          <w:i/>
        </w:rPr>
        <w:t>in</w:t>
      </w:r>
      <w:r>
        <w:rPr>
          <w:i/>
          <w:spacing w:val="-3"/>
        </w:rPr>
        <w:t xml:space="preserve"> </w:t>
      </w:r>
      <w:r>
        <w:rPr>
          <w:i/>
        </w:rPr>
        <w:t>the</w:t>
      </w:r>
      <w:r>
        <w:rPr>
          <w:i/>
          <w:spacing w:val="-2"/>
        </w:rPr>
        <w:t xml:space="preserve"> </w:t>
      </w:r>
      <w:r>
        <w:rPr>
          <w:i/>
        </w:rPr>
        <w:t>QAPD</w:t>
      </w:r>
      <w:r>
        <w:rPr>
          <w:i/>
          <w:spacing w:val="-3"/>
        </w:rPr>
        <w:t xml:space="preserve"> </w:t>
      </w:r>
      <w:r>
        <w:rPr>
          <w:i/>
        </w:rPr>
        <w:t>is acceptable and consistent with SRP Section 17.5, paragraph II.S.]</w:t>
      </w:r>
    </w:p>
    <w:p w14:paraId="514BE552" w14:textId="77777777" w:rsidR="00926B52" w:rsidRDefault="00926B52">
      <w:pPr>
        <w:pStyle w:val="BodyText"/>
        <w:spacing w:before="4"/>
        <w:rPr>
          <w:i/>
          <w:sz w:val="10"/>
        </w:rPr>
      </w:pPr>
    </w:p>
    <w:p w14:paraId="67A96D0D" w14:textId="77777777" w:rsidR="00926B52" w:rsidRDefault="00000000">
      <w:pPr>
        <w:spacing w:line="117" w:lineRule="auto"/>
        <w:ind w:left="654" w:right="353"/>
        <w:rPr>
          <w:i/>
        </w:rPr>
      </w:pPr>
      <w:r>
        <w:rPr>
          <w:i/>
        </w:rPr>
        <w:t>[NOTE: Regulatory Position C.2.13 is not directly applicable to quality assurance personnel, but</w:t>
      </w:r>
      <w:r>
        <w:rPr>
          <w:i/>
          <w:spacing w:val="-3"/>
        </w:rPr>
        <w:t xml:space="preserve"> </w:t>
      </w:r>
      <w:r>
        <w:rPr>
          <w:i/>
        </w:rPr>
        <w:t>is</w:t>
      </w:r>
      <w:r>
        <w:rPr>
          <w:i/>
          <w:spacing w:val="-3"/>
        </w:rPr>
        <w:t xml:space="preserve"> </w:t>
      </w:r>
      <w:r>
        <w:rPr>
          <w:i/>
        </w:rPr>
        <w:t>relevant</w:t>
      </w:r>
      <w:r>
        <w:rPr>
          <w:i/>
          <w:spacing w:val="-3"/>
        </w:rPr>
        <w:t xml:space="preserve"> </w:t>
      </w:r>
      <w:r>
        <w:rPr>
          <w:i/>
        </w:rPr>
        <w:t>to</w:t>
      </w:r>
      <w:r>
        <w:rPr>
          <w:i/>
          <w:spacing w:val="-3"/>
        </w:rPr>
        <w:t xml:space="preserve"> </w:t>
      </w:r>
      <w:r>
        <w:rPr>
          <w:i/>
        </w:rPr>
        <w:t>the</w:t>
      </w:r>
      <w:r>
        <w:rPr>
          <w:i/>
          <w:spacing w:val="-3"/>
        </w:rPr>
        <w:t xml:space="preserve"> </w:t>
      </w:r>
      <w:r>
        <w:rPr>
          <w:i/>
        </w:rPr>
        <w:t>overall</w:t>
      </w:r>
      <w:r>
        <w:rPr>
          <w:i/>
          <w:spacing w:val="-3"/>
        </w:rPr>
        <w:t xml:space="preserve"> </w:t>
      </w:r>
      <w:r>
        <w:rPr>
          <w:i/>
        </w:rPr>
        <w:t>quality</w:t>
      </w:r>
      <w:r>
        <w:rPr>
          <w:i/>
          <w:spacing w:val="-3"/>
        </w:rPr>
        <w:t xml:space="preserve"> </w:t>
      </w:r>
      <w:r>
        <w:rPr>
          <w:i/>
        </w:rPr>
        <w:t>assurance</w:t>
      </w:r>
      <w:r>
        <w:rPr>
          <w:i/>
          <w:spacing w:val="-3"/>
        </w:rPr>
        <w:t xml:space="preserve"> </w:t>
      </w:r>
      <w:r>
        <w:rPr>
          <w:i/>
        </w:rPr>
        <w:t>organization</w:t>
      </w:r>
      <w:r>
        <w:rPr>
          <w:i/>
          <w:spacing w:val="-3"/>
        </w:rPr>
        <w:t xml:space="preserve"> </w:t>
      </w:r>
      <w:r>
        <w:rPr>
          <w:i/>
        </w:rPr>
        <w:t>described</w:t>
      </w:r>
      <w:r>
        <w:rPr>
          <w:i/>
          <w:spacing w:val="-3"/>
        </w:rPr>
        <w:t xml:space="preserve"> </w:t>
      </w:r>
      <w:r>
        <w:rPr>
          <w:i/>
        </w:rPr>
        <w:t>in</w:t>
      </w:r>
      <w:r>
        <w:rPr>
          <w:i/>
          <w:spacing w:val="-3"/>
        </w:rPr>
        <w:t xml:space="preserve"> </w:t>
      </w:r>
      <w:r>
        <w:rPr>
          <w:i/>
        </w:rPr>
        <w:t>Part</w:t>
      </w:r>
      <w:r>
        <w:rPr>
          <w:i/>
          <w:spacing w:val="-3"/>
        </w:rPr>
        <w:t xml:space="preserve"> </w:t>
      </w:r>
      <w:r>
        <w:rPr>
          <w:i/>
        </w:rPr>
        <w:t>II,</w:t>
      </w:r>
      <w:r>
        <w:rPr>
          <w:i/>
          <w:spacing w:val="-2"/>
        </w:rPr>
        <w:t xml:space="preserve"> </w:t>
      </w:r>
      <w:r>
        <w:rPr>
          <w:i/>
        </w:rPr>
        <w:t>Section</w:t>
      </w:r>
      <w:r>
        <w:rPr>
          <w:i/>
          <w:spacing w:val="-3"/>
        </w:rPr>
        <w:t xml:space="preserve"> </w:t>
      </w:r>
      <w:r>
        <w:rPr>
          <w:i/>
        </w:rPr>
        <w:t>1</w:t>
      </w:r>
      <w:r>
        <w:rPr>
          <w:i/>
          <w:spacing w:val="-3"/>
        </w:rPr>
        <w:t xml:space="preserve"> </w:t>
      </w:r>
      <w:r>
        <w:rPr>
          <w:i/>
        </w:rPr>
        <w:t>of</w:t>
      </w:r>
    </w:p>
    <w:p w14:paraId="69C98BFF" w14:textId="77777777" w:rsidR="00926B52" w:rsidRDefault="00926B52">
      <w:pPr>
        <w:spacing w:line="117" w:lineRule="auto"/>
        <w:sectPr w:rsidR="00926B52">
          <w:pgSz w:w="12240" w:h="15840"/>
          <w:pgMar w:top="1640" w:right="1060" w:bottom="940" w:left="800" w:header="704" w:footer="747" w:gutter="0"/>
          <w:cols w:space="720"/>
        </w:sectPr>
      </w:pPr>
    </w:p>
    <w:p w14:paraId="740CB4A3" w14:textId="77777777" w:rsidR="00926B52" w:rsidRDefault="00000000">
      <w:pPr>
        <w:spacing w:before="126" w:line="117" w:lineRule="auto"/>
        <w:ind w:left="654"/>
        <w:rPr>
          <w:i/>
        </w:rPr>
      </w:pPr>
      <w:r>
        <w:rPr>
          <w:i/>
        </w:rPr>
        <w:lastRenderedPageBreak/>
        <w:t>the</w:t>
      </w:r>
      <w:r>
        <w:rPr>
          <w:i/>
          <w:spacing w:val="-4"/>
        </w:rPr>
        <w:t xml:space="preserve"> </w:t>
      </w:r>
      <w:r>
        <w:rPr>
          <w:i/>
        </w:rPr>
        <w:t>QAPD</w:t>
      </w:r>
      <w:r>
        <w:rPr>
          <w:i/>
          <w:spacing w:val="-3"/>
        </w:rPr>
        <w:t xml:space="preserve"> </w:t>
      </w:r>
      <w:r>
        <w:rPr>
          <w:i/>
        </w:rPr>
        <w:t>and</w:t>
      </w:r>
      <w:r>
        <w:rPr>
          <w:i/>
          <w:spacing w:val="-4"/>
        </w:rPr>
        <w:t xml:space="preserve"> </w:t>
      </w:r>
      <w:r>
        <w:rPr>
          <w:i/>
        </w:rPr>
        <w:t>the</w:t>
      </w:r>
      <w:r>
        <w:rPr>
          <w:i/>
          <w:spacing w:val="-4"/>
        </w:rPr>
        <w:t xml:space="preserve"> </w:t>
      </w:r>
      <w:r>
        <w:rPr>
          <w:i/>
        </w:rPr>
        <w:t>operating</w:t>
      </w:r>
      <w:r>
        <w:rPr>
          <w:i/>
          <w:spacing w:val="-4"/>
        </w:rPr>
        <w:t xml:space="preserve"> </w:t>
      </w:r>
      <w:r>
        <w:rPr>
          <w:i/>
        </w:rPr>
        <w:t>organization</w:t>
      </w:r>
      <w:r>
        <w:rPr>
          <w:i/>
          <w:spacing w:val="-4"/>
        </w:rPr>
        <w:t xml:space="preserve"> </w:t>
      </w:r>
      <w:r>
        <w:rPr>
          <w:i/>
        </w:rPr>
        <w:t>described</w:t>
      </w:r>
      <w:r>
        <w:rPr>
          <w:i/>
          <w:spacing w:val="-4"/>
        </w:rPr>
        <w:t xml:space="preserve"> </w:t>
      </w:r>
      <w:r>
        <w:rPr>
          <w:i/>
        </w:rPr>
        <w:t>in</w:t>
      </w:r>
      <w:r>
        <w:rPr>
          <w:i/>
          <w:spacing w:val="-4"/>
        </w:rPr>
        <w:t xml:space="preserve"> </w:t>
      </w:r>
      <w:r>
        <w:rPr>
          <w:i/>
        </w:rPr>
        <w:t>FSAR</w:t>
      </w:r>
      <w:r>
        <w:rPr>
          <w:i/>
          <w:spacing w:val="-4"/>
        </w:rPr>
        <w:t xml:space="preserve"> </w:t>
      </w:r>
      <w:r>
        <w:rPr>
          <w:i/>
        </w:rPr>
        <w:t>Chapter</w:t>
      </w:r>
      <w:r>
        <w:rPr>
          <w:i/>
          <w:spacing w:val="-4"/>
        </w:rPr>
        <w:t xml:space="preserve"> </w:t>
      </w:r>
      <w:r>
        <w:rPr>
          <w:i/>
        </w:rPr>
        <w:t>13.</w:t>
      </w:r>
      <w:r>
        <w:rPr>
          <w:i/>
          <w:spacing w:val="-4"/>
        </w:rPr>
        <w:t xml:space="preserve"> </w:t>
      </w:r>
      <w:r>
        <w:rPr>
          <w:i/>
        </w:rPr>
        <w:t>This</w:t>
      </w:r>
      <w:r>
        <w:rPr>
          <w:i/>
          <w:spacing w:val="-4"/>
        </w:rPr>
        <w:t xml:space="preserve"> </w:t>
      </w:r>
      <w:r>
        <w:rPr>
          <w:i/>
        </w:rPr>
        <w:t>Regulatory Position should be addressed by FSAR Chapter 13.]</w:t>
      </w:r>
    </w:p>
    <w:p w14:paraId="267ACCD9" w14:textId="77777777" w:rsidR="00926B52" w:rsidRDefault="00926B52">
      <w:pPr>
        <w:pStyle w:val="BodyText"/>
        <w:spacing w:before="5"/>
        <w:rPr>
          <w:i/>
          <w:sz w:val="10"/>
        </w:rPr>
      </w:pPr>
    </w:p>
    <w:p w14:paraId="50116F95" w14:textId="77777777" w:rsidR="00926B52" w:rsidRDefault="00000000">
      <w:pPr>
        <w:spacing w:line="117" w:lineRule="auto"/>
        <w:ind w:left="640" w:right="353"/>
        <w:rPr>
          <w:i/>
        </w:rPr>
      </w:pPr>
      <w:r>
        <w:rPr>
          <w:i/>
        </w:rPr>
        <w:t>[NOTE:</w:t>
      </w:r>
      <w:r>
        <w:rPr>
          <w:i/>
          <w:spacing w:val="-4"/>
        </w:rPr>
        <w:t xml:space="preserve"> </w:t>
      </w:r>
      <w:r>
        <w:rPr>
          <w:i/>
        </w:rPr>
        <w:t>Regulatory</w:t>
      </w:r>
      <w:r>
        <w:rPr>
          <w:i/>
          <w:spacing w:val="-4"/>
        </w:rPr>
        <w:t xml:space="preserve"> </w:t>
      </w:r>
      <w:r>
        <w:rPr>
          <w:i/>
        </w:rPr>
        <w:t>Positions</w:t>
      </w:r>
      <w:r>
        <w:rPr>
          <w:i/>
          <w:spacing w:val="-4"/>
        </w:rPr>
        <w:t xml:space="preserve"> </w:t>
      </w:r>
      <w:r>
        <w:rPr>
          <w:i/>
        </w:rPr>
        <w:t>C.2.14</w:t>
      </w:r>
      <w:r>
        <w:rPr>
          <w:i/>
          <w:spacing w:val="-4"/>
        </w:rPr>
        <w:t xml:space="preserve"> </w:t>
      </w:r>
      <w:r>
        <w:rPr>
          <w:i/>
        </w:rPr>
        <w:t>and</w:t>
      </w:r>
      <w:r>
        <w:rPr>
          <w:i/>
          <w:spacing w:val="-4"/>
        </w:rPr>
        <w:t xml:space="preserve"> </w:t>
      </w:r>
      <w:r>
        <w:rPr>
          <w:i/>
        </w:rPr>
        <w:t>C.2.15</w:t>
      </w:r>
      <w:r>
        <w:rPr>
          <w:i/>
          <w:spacing w:val="-4"/>
        </w:rPr>
        <w:t xml:space="preserve"> </w:t>
      </w:r>
      <w:r>
        <w:rPr>
          <w:i/>
        </w:rPr>
        <w:t>address</w:t>
      </w:r>
      <w:r>
        <w:rPr>
          <w:i/>
          <w:spacing w:val="-4"/>
        </w:rPr>
        <w:t xml:space="preserve"> </w:t>
      </w:r>
      <w:r>
        <w:rPr>
          <w:i/>
        </w:rPr>
        <w:t>ANSI/ANS-3.1-1993</w:t>
      </w:r>
      <w:r>
        <w:rPr>
          <w:i/>
          <w:spacing w:val="-4"/>
        </w:rPr>
        <w:t xml:space="preserve"> </w:t>
      </w:r>
      <w:r>
        <w:rPr>
          <w:i/>
        </w:rPr>
        <w:t>Sections</w:t>
      </w:r>
      <w:r>
        <w:rPr>
          <w:i/>
          <w:spacing w:val="-4"/>
        </w:rPr>
        <w:t xml:space="preserve"> </w:t>
      </w:r>
      <w:r>
        <w:rPr>
          <w:i/>
        </w:rPr>
        <w:t>4.7.1 and 4.7.2 relative to Independent Review qualifications. The QAPD identifies an alternative for</w:t>
      </w:r>
      <w:r>
        <w:rPr>
          <w:i/>
          <w:spacing w:val="-3"/>
        </w:rPr>
        <w:t xml:space="preserve"> </w:t>
      </w:r>
      <w:r>
        <w:rPr>
          <w:i/>
        </w:rPr>
        <w:t>this</w:t>
      </w:r>
      <w:r>
        <w:rPr>
          <w:i/>
          <w:spacing w:val="-3"/>
        </w:rPr>
        <w:t xml:space="preserve"> </w:t>
      </w:r>
      <w:r>
        <w:rPr>
          <w:i/>
        </w:rPr>
        <w:t>regulatory</w:t>
      </w:r>
      <w:r>
        <w:rPr>
          <w:i/>
          <w:spacing w:val="-3"/>
        </w:rPr>
        <w:t xml:space="preserve"> </w:t>
      </w:r>
      <w:r>
        <w:rPr>
          <w:i/>
        </w:rPr>
        <w:t>position</w:t>
      </w:r>
      <w:r>
        <w:rPr>
          <w:i/>
          <w:spacing w:val="-3"/>
        </w:rPr>
        <w:t xml:space="preserve"> </w:t>
      </w:r>
      <w:r>
        <w:rPr>
          <w:i/>
        </w:rPr>
        <w:t>in</w:t>
      </w:r>
      <w:r>
        <w:rPr>
          <w:i/>
          <w:spacing w:val="-3"/>
        </w:rPr>
        <w:t xml:space="preserve"> </w:t>
      </w:r>
      <w:r>
        <w:rPr>
          <w:i/>
        </w:rPr>
        <w:t>Part</w:t>
      </w:r>
      <w:r>
        <w:rPr>
          <w:i/>
          <w:spacing w:val="-3"/>
        </w:rPr>
        <w:t xml:space="preserve"> </w:t>
      </w:r>
      <w:r>
        <w:rPr>
          <w:i/>
        </w:rPr>
        <w:t>V,</w:t>
      </w:r>
      <w:r>
        <w:rPr>
          <w:i/>
          <w:spacing w:val="-3"/>
        </w:rPr>
        <w:t xml:space="preserve"> </w:t>
      </w:r>
      <w:r>
        <w:rPr>
          <w:i/>
        </w:rPr>
        <w:t>Section</w:t>
      </w:r>
      <w:r>
        <w:rPr>
          <w:i/>
          <w:spacing w:val="-2"/>
        </w:rPr>
        <w:t xml:space="preserve"> </w:t>
      </w:r>
      <w:r>
        <w:rPr>
          <w:i/>
        </w:rPr>
        <w:t>2.2.</w:t>
      </w:r>
      <w:r>
        <w:rPr>
          <w:i/>
          <w:spacing w:val="-3"/>
        </w:rPr>
        <w:t xml:space="preserve"> </w:t>
      </w:r>
      <w:r>
        <w:rPr>
          <w:i/>
        </w:rPr>
        <w:t>As</w:t>
      </w:r>
      <w:r>
        <w:rPr>
          <w:i/>
          <w:spacing w:val="-3"/>
        </w:rPr>
        <w:t xml:space="preserve"> </w:t>
      </w:r>
      <w:r>
        <w:rPr>
          <w:i/>
        </w:rPr>
        <w:t>documented</w:t>
      </w:r>
      <w:r>
        <w:rPr>
          <w:i/>
          <w:spacing w:val="-3"/>
        </w:rPr>
        <w:t xml:space="preserve"> </w:t>
      </w:r>
      <w:r>
        <w:rPr>
          <w:i/>
        </w:rPr>
        <w:t>in</w:t>
      </w:r>
      <w:r>
        <w:rPr>
          <w:i/>
          <w:spacing w:val="-3"/>
        </w:rPr>
        <w:t xml:space="preserve"> </w:t>
      </w:r>
      <w:r>
        <w:rPr>
          <w:i/>
        </w:rPr>
        <w:t>SER</w:t>
      </w:r>
      <w:r>
        <w:rPr>
          <w:i/>
          <w:spacing w:val="-3"/>
        </w:rPr>
        <w:t xml:space="preserve"> </w:t>
      </w:r>
      <w:r>
        <w:rPr>
          <w:i/>
        </w:rPr>
        <w:t>ML070510300,</w:t>
      </w:r>
      <w:r>
        <w:rPr>
          <w:i/>
          <w:spacing w:val="-3"/>
        </w:rPr>
        <w:t xml:space="preserve"> </w:t>
      </w:r>
      <w:r>
        <w:rPr>
          <w:i/>
        </w:rPr>
        <w:t>the QAPD template follows SRP Section 17.5, paragraph II.W for providing guidance to the applicant to establish an independent review program for activities occurring during the operational phase.]</w:t>
      </w:r>
    </w:p>
    <w:p w14:paraId="47F27D4C" w14:textId="77777777" w:rsidR="00926B52" w:rsidRDefault="00926B52">
      <w:pPr>
        <w:pStyle w:val="BodyText"/>
        <w:spacing w:before="1"/>
        <w:rPr>
          <w:i/>
          <w:sz w:val="10"/>
        </w:rPr>
      </w:pPr>
    </w:p>
    <w:p w14:paraId="3CBDA21A" w14:textId="77777777" w:rsidR="00926B52" w:rsidRDefault="00000000">
      <w:pPr>
        <w:spacing w:line="117" w:lineRule="auto"/>
        <w:ind w:left="654" w:right="353"/>
      </w:pPr>
      <w:r>
        <w:rPr>
          <w:b/>
          <w:u w:val="single"/>
        </w:rPr>
        <w:t>Regulatory Guide 1.26</w:t>
      </w:r>
      <w:r>
        <w:rPr>
          <w:b/>
        </w:rPr>
        <w:t xml:space="preserve">, </w:t>
      </w:r>
      <w:r>
        <w:rPr>
          <w:i/>
        </w:rPr>
        <w:t xml:space="preserve">[Revision 4, March 2007] </w:t>
      </w:r>
      <w:r>
        <w:t>- Quality Group Classifications and Standards</w:t>
      </w:r>
      <w:r>
        <w:rPr>
          <w:spacing w:val="-16"/>
        </w:rPr>
        <w:t xml:space="preserve"> </w:t>
      </w:r>
      <w:r>
        <w:t>for</w:t>
      </w:r>
      <w:r>
        <w:rPr>
          <w:spacing w:val="-15"/>
        </w:rPr>
        <w:t xml:space="preserve"> </w:t>
      </w:r>
      <w:r>
        <w:t>Water-,</w:t>
      </w:r>
      <w:r>
        <w:rPr>
          <w:spacing w:val="-15"/>
        </w:rPr>
        <w:t xml:space="preserve"> </w:t>
      </w:r>
      <w:r>
        <w:t>Steam-,</w:t>
      </w:r>
      <w:r>
        <w:rPr>
          <w:spacing w:val="-16"/>
        </w:rPr>
        <w:t xml:space="preserve"> </w:t>
      </w:r>
      <w:r>
        <w:t>and</w:t>
      </w:r>
      <w:r>
        <w:rPr>
          <w:spacing w:val="-15"/>
        </w:rPr>
        <w:t xml:space="preserve"> </w:t>
      </w:r>
      <w:r>
        <w:t>Radioactive-Waste-Containing</w:t>
      </w:r>
      <w:r>
        <w:rPr>
          <w:spacing w:val="-15"/>
        </w:rPr>
        <w:t xml:space="preserve"> </w:t>
      </w:r>
      <w:r>
        <w:t>Components</w:t>
      </w:r>
      <w:r>
        <w:rPr>
          <w:spacing w:val="-15"/>
        </w:rPr>
        <w:t xml:space="preserve"> </w:t>
      </w:r>
      <w:r>
        <w:t>of</w:t>
      </w:r>
      <w:r>
        <w:rPr>
          <w:spacing w:val="-16"/>
        </w:rPr>
        <w:t xml:space="preserve"> </w:t>
      </w:r>
      <w:r>
        <w:t>Nuclear Power Plants</w:t>
      </w:r>
    </w:p>
    <w:p w14:paraId="5200A2F3" w14:textId="77777777" w:rsidR="00926B52" w:rsidRDefault="00000000">
      <w:pPr>
        <w:pStyle w:val="BodyText"/>
        <w:spacing w:before="25" w:line="523" w:lineRule="exact"/>
        <w:ind w:left="659"/>
      </w:pPr>
      <w:r>
        <w:t>Regulatory</w:t>
      </w:r>
      <w:r>
        <w:rPr>
          <w:spacing w:val="-14"/>
        </w:rPr>
        <w:t xml:space="preserve"> </w:t>
      </w:r>
      <w:r>
        <w:t>Guide</w:t>
      </w:r>
      <w:r>
        <w:rPr>
          <w:spacing w:val="-14"/>
        </w:rPr>
        <w:t xml:space="preserve"> </w:t>
      </w:r>
      <w:r>
        <w:t>1.26</w:t>
      </w:r>
      <w:r>
        <w:rPr>
          <w:spacing w:val="-13"/>
        </w:rPr>
        <w:t xml:space="preserve"> </w:t>
      </w:r>
      <w:r>
        <w:t>defines</w:t>
      </w:r>
      <w:r>
        <w:rPr>
          <w:spacing w:val="-15"/>
        </w:rPr>
        <w:t xml:space="preserve"> </w:t>
      </w:r>
      <w:r>
        <w:t>classification</w:t>
      </w:r>
      <w:r>
        <w:rPr>
          <w:spacing w:val="-14"/>
        </w:rPr>
        <w:t xml:space="preserve"> </w:t>
      </w:r>
      <w:r>
        <w:t>of</w:t>
      </w:r>
      <w:r>
        <w:rPr>
          <w:spacing w:val="-13"/>
        </w:rPr>
        <w:t xml:space="preserve"> </w:t>
      </w:r>
      <w:r>
        <w:t>systems</w:t>
      </w:r>
      <w:r>
        <w:rPr>
          <w:spacing w:val="-14"/>
        </w:rPr>
        <w:t xml:space="preserve"> </w:t>
      </w:r>
      <w:r>
        <w:t>and</w:t>
      </w:r>
      <w:r>
        <w:rPr>
          <w:spacing w:val="-14"/>
        </w:rPr>
        <w:t xml:space="preserve"> </w:t>
      </w:r>
      <w:r>
        <w:rPr>
          <w:spacing w:val="-2"/>
        </w:rPr>
        <w:t>components.</w:t>
      </w:r>
    </w:p>
    <w:p w14:paraId="7D782681" w14:textId="77777777" w:rsidR="00926B52" w:rsidRDefault="00000000">
      <w:pPr>
        <w:spacing w:before="207" w:line="117" w:lineRule="auto"/>
        <w:ind w:left="640"/>
        <w:rPr>
          <w:i/>
        </w:rPr>
      </w:pPr>
      <w:r>
        <w:rPr>
          <w:i/>
        </w:rPr>
        <w:t>[CA]</w:t>
      </w:r>
      <w:r>
        <w:rPr>
          <w:i/>
          <w:spacing w:val="-14"/>
        </w:rPr>
        <w:t xml:space="preserve"> </w:t>
      </w:r>
      <w:r>
        <w:t>identifies</w:t>
      </w:r>
      <w:r>
        <w:rPr>
          <w:spacing w:val="-14"/>
        </w:rPr>
        <w:t xml:space="preserve"> </w:t>
      </w:r>
      <w:r>
        <w:t>conformance</w:t>
      </w:r>
      <w:r>
        <w:rPr>
          <w:spacing w:val="-14"/>
        </w:rPr>
        <w:t xml:space="preserve"> </w:t>
      </w:r>
      <w:r>
        <w:t>and</w:t>
      </w:r>
      <w:r>
        <w:rPr>
          <w:spacing w:val="-14"/>
        </w:rPr>
        <w:t xml:space="preserve"> </w:t>
      </w:r>
      <w:r>
        <w:t>exceptions</w:t>
      </w:r>
      <w:r>
        <w:rPr>
          <w:spacing w:val="-13"/>
        </w:rPr>
        <w:t xml:space="preserve"> </w:t>
      </w:r>
      <w:r>
        <w:t>for</w:t>
      </w:r>
      <w:r>
        <w:rPr>
          <w:spacing w:val="-13"/>
        </w:rPr>
        <w:t xml:space="preserve"> </w:t>
      </w:r>
      <w:r>
        <w:t>the</w:t>
      </w:r>
      <w:r>
        <w:rPr>
          <w:spacing w:val="-14"/>
        </w:rPr>
        <w:t xml:space="preserve"> </w:t>
      </w:r>
      <w:r>
        <w:t>applicable</w:t>
      </w:r>
      <w:r>
        <w:rPr>
          <w:spacing w:val="-14"/>
        </w:rPr>
        <w:t xml:space="preserve"> </w:t>
      </w:r>
      <w:r>
        <w:t>regulatory</w:t>
      </w:r>
      <w:r>
        <w:rPr>
          <w:spacing w:val="-13"/>
        </w:rPr>
        <w:t xml:space="preserve"> </w:t>
      </w:r>
      <w:r>
        <w:t>position</w:t>
      </w:r>
      <w:r>
        <w:rPr>
          <w:spacing w:val="-13"/>
        </w:rPr>
        <w:t xml:space="preserve"> </w:t>
      </w:r>
      <w:r>
        <w:t xml:space="preserve">guidance provided in this regulatory guide in </w:t>
      </w:r>
      <w:r>
        <w:rPr>
          <w:i/>
        </w:rPr>
        <w:t>[state location, e.g. FSAR Chapter 1.]</w:t>
      </w:r>
    </w:p>
    <w:p w14:paraId="056A2817" w14:textId="77777777" w:rsidR="00926B52" w:rsidRDefault="00926B52">
      <w:pPr>
        <w:pStyle w:val="BodyText"/>
        <w:spacing w:before="6"/>
        <w:rPr>
          <w:i/>
          <w:sz w:val="10"/>
        </w:rPr>
      </w:pPr>
    </w:p>
    <w:p w14:paraId="5490AC55" w14:textId="77777777" w:rsidR="00926B52" w:rsidRDefault="00000000">
      <w:pPr>
        <w:spacing w:line="117" w:lineRule="auto"/>
        <w:ind w:left="654" w:right="394"/>
        <w:rPr>
          <w:i/>
        </w:rPr>
      </w:pPr>
      <w:r>
        <w:rPr>
          <w:b/>
          <w:i/>
        </w:rPr>
        <w:t>[</w:t>
      </w:r>
      <w:r>
        <w:rPr>
          <w:i/>
        </w:rPr>
        <w:t>NOTE: This Regulatory Guide provides guidance on establishing quality group classifications for components of the nuclear plant and the appropriate industry standards to apply that ensure proper quality requirements. Regulatory Positions C.1 through C.3 provide</w:t>
      </w:r>
      <w:r>
        <w:rPr>
          <w:i/>
          <w:spacing w:val="-4"/>
        </w:rPr>
        <w:t xml:space="preserve"> </w:t>
      </w:r>
      <w:r>
        <w:rPr>
          <w:i/>
        </w:rPr>
        <w:t>guidance</w:t>
      </w:r>
      <w:r>
        <w:rPr>
          <w:i/>
          <w:spacing w:val="-4"/>
        </w:rPr>
        <w:t xml:space="preserve"> </w:t>
      </w:r>
      <w:r>
        <w:rPr>
          <w:i/>
        </w:rPr>
        <w:t>in</w:t>
      </w:r>
      <w:r>
        <w:rPr>
          <w:i/>
          <w:spacing w:val="-4"/>
        </w:rPr>
        <w:t xml:space="preserve"> </w:t>
      </w:r>
      <w:r>
        <w:rPr>
          <w:i/>
        </w:rPr>
        <w:t>establishing</w:t>
      </w:r>
      <w:r>
        <w:rPr>
          <w:i/>
          <w:spacing w:val="-4"/>
        </w:rPr>
        <w:t xml:space="preserve"> </w:t>
      </w:r>
      <w:r>
        <w:rPr>
          <w:i/>
        </w:rPr>
        <w:t>quality</w:t>
      </w:r>
      <w:r>
        <w:rPr>
          <w:i/>
          <w:spacing w:val="-4"/>
        </w:rPr>
        <w:t xml:space="preserve"> </w:t>
      </w:r>
      <w:r>
        <w:rPr>
          <w:i/>
        </w:rPr>
        <w:t>group</w:t>
      </w:r>
      <w:r>
        <w:rPr>
          <w:i/>
          <w:spacing w:val="-4"/>
        </w:rPr>
        <w:t xml:space="preserve"> </w:t>
      </w:r>
      <w:r>
        <w:rPr>
          <w:i/>
        </w:rPr>
        <w:t>classifications</w:t>
      </w:r>
      <w:r>
        <w:rPr>
          <w:i/>
          <w:spacing w:val="-4"/>
        </w:rPr>
        <w:t xml:space="preserve"> </w:t>
      </w:r>
      <w:r>
        <w:rPr>
          <w:i/>
        </w:rPr>
        <w:t>of</w:t>
      </w:r>
      <w:r>
        <w:rPr>
          <w:i/>
          <w:spacing w:val="-4"/>
        </w:rPr>
        <w:t xml:space="preserve"> </w:t>
      </w:r>
      <w:r>
        <w:rPr>
          <w:i/>
        </w:rPr>
        <w:t>components</w:t>
      </w:r>
      <w:r>
        <w:rPr>
          <w:i/>
          <w:spacing w:val="-3"/>
        </w:rPr>
        <w:t xml:space="preserve"> </w:t>
      </w:r>
      <w:r>
        <w:rPr>
          <w:i/>
        </w:rPr>
        <w:t>that</w:t>
      </w:r>
      <w:r>
        <w:rPr>
          <w:i/>
          <w:spacing w:val="-4"/>
        </w:rPr>
        <w:t xml:space="preserve"> </w:t>
      </w:r>
      <w:r>
        <w:rPr>
          <w:i/>
        </w:rPr>
        <w:t>correspond to ASME Section III, Class 2 and 3, and those that are not part of the reactor coolant system but may contain radioactive material. Table 1 of the RG identifies the industry standards that would be applied to establishing appropriate quality requirements. The classification of components would be addressed through the FSAR (and associated DCD) Section 3.2. The application of specific standards would be addressed in the FSAR/DCD sections that describe the identified components.]</w:t>
      </w:r>
    </w:p>
    <w:p w14:paraId="4D3018A3" w14:textId="77777777" w:rsidR="00926B52" w:rsidRDefault="00926B52">
      <w:pPr>
        <w:pStyle w:val="BodyText"/>
        <w:spacing w:before="23"/>
        <w:rPr>
          <w:i/>
          <w:sz w:val="9"/>
        </w:rPr>
      </w:pPr>
    </w:p>
    <w:p w14:paraId="492E044C" w14:textId="77777777" w:rsidR="00926B52" w:rsidRDefault="00000000">
      <w:pPr>
        <w:spacing w:before="1" w:line="117" w:lineRule="auto"/>
        <w:ind w:left="654" w:right="353"/>
      </w:pPr>
      <w:r>
        <w:rPr>
          <w:b/>
          <w:u w:val="single"/>
        </w:rPr>
        <w:t>Regulatory</w:t>
      </w:r>
      <w:r>
        <w:rPr>
          <w:b/>
          <w:spacing w:val="-4"/>
          <w:u w:val="single"/>
        </w:rPr>
        <w:t xml:space="preserve"> </w:t>
      </w:r>
      <w:r>
        <w:rPr>
          <w:b/>
          <w:u w:val="single"/>
        </w:rPr>
        <w:t>Guide</w:t>
      </w:r>
      <w:r>
        <w:rPr>
          <w:b/>
          <w:spacing w:val="-4"/>
          <w:u w:val="single"/>
        </w:rPr>
        <w:t xml:space="preserve"> </w:t>
      </w:r>
      <w:r>
        <w:rPr>
          <w:b/>
          <w:u w:val="single"/>
        </w:rPr>
        <w:t>1.28</w:t>
      </w:r>
      <w:r>
        <w:t>,</w:t>
      </w:r>
      <w:r>
        <w:rPr>
          <w:spacing w:val="-4"/>
        </w:rPr>
        <w:t xml:space="preserve"> </w:t>
      </w:r>
      <w:r>
        <w:rPr>
          <w:i/>
        </w:rPr>
        <w:t>[Rev.</w:t>
      </w:r>
      <w:r>
        <w:rPr>
          <w:i/>
          <w:spacing w:val="-4"/>
        </w:rPr>
        <w:t xml:space="preserve"> </w:t>
      </w:r>
      <w:r>
        <w:rPr>
          <w:i/>
        </w:rPr>
        <w:t>4,</w:t>
      </w:r>
      <w:r>
        <w:rPr>
          <w:i/>
          <w:spacing w:val="-3"/>
        </w:rPr>
        <w:t xml:space="preserve"> </w:t>
      </w:r>
      <w:r>
        <w:rPr>
          <w:i/>
        </w:rPr>
        <w:t>June</w:t>
      </w:r>
      <w:r>
        <w:rPr>
          <w:i/>
          <w:spacing w:val="-4"/>
        </w:rPr>
        <w:t xml:space="preserve"> </w:t>
      </w:r>
      <w:r>
        <w:rPr>
          <w:i/>
        </w:rPr>
        <w:t>2010]</w:t>
      </w:r>
      <w:r>
        <w:t>,</w:t>
      </w:r>
      <w:r>
        <w:rPr>
          <w:spacing w:val="-4"/>
        </w:rPr>
        <w:t xml:space="preserve"> </w:t>
      </w:r>
      <w:r>
        <w:t>Quality</w:t>
      </w:r>
      <w:r>
        <w:rPr>
          <w:spacing w:val="-4"/>
        </w:rPr>
        <w:t xml:space="preserve"> </w:t>
      </w:r>
      <w:r>
        <w:t>Assurance</w:t>
      </w:r>
      <w:r>
        <w:rPr>
          <w:spacing w:val="-4"/>
        </w:rPr>
        <w:t xml:space="preserve"> </w:t>
      </w:r>
      <w:r>
        <w:t>Program</w:t>
      </w:r>
      <w:r>
        <w:rPr>
          <w:spacing w:val="-4"/>
        </w:rPr>
        <w:t xml:space="preserve"> </w:t>
      </w:r>
      <w:r>
        <w:t>Criteria</w:t>
      </w:r>
      <w:r>
        <w:rPr>
          <w:spacing w:val="-4"/>
        </w:rPr>
        <w:t xml:space="preserve"> </w:t>
      </w:r>
      <w:r>
        <w:t>(Design and Construction)</w:t>
      </w:r>
    </w:p>
    <w:p w14:paraId="0567C4B5" w14:textId="77777777" w:rsidR="00926B52" w:rsidRDefault="00926B52">
      <w:pPr>
        <w:pStyle w:val="BodyText"/>
        <w:spacing w:before="6"/>
        <w:rPr>
          <w:sz w:val="10"/>
        </w:rPr>
      </w:pPr>
    </w:p>
    <w:p w14:paraId="78F21936" w14:textId="77777777" w:rsidR="00926B52" w:rsidRDefault="00000000">
      <w:pPr>
        <w:pStyle w:val="BodyText"/>
        <w:spacing w:line="117" w:lineRule="auto"/>
        <w:ind w:left="654" w:right="621"/>
        <w:jc w:val="both"/>
      </w:pPr>
      <w:r>
        <w:t>Regulatory</w:t>
      </w:r>
      <w:r>
        <w:rPr>
          <w:spacing w:val="-3"/>
        </w:rPr>
        <w:t xml:space="preserve"> </w:t>
      </w:r>
      <w:r>
        <w:t>Guide</w:t>
      </w:r>
      <w:r>
        <w:rPr>
          <w:spacing w:val="-3"/>
        </w:rPr>
        <w:t xml:space="preserve"> </w:t>
      </w:r>
      <w:r>
        <w:t>1.28</w:t>
      </w:r>
      <w:r>
        <w:rPr>
          <w:spacing w:val="-3"/>
        </w:rPr>
        <w:t xml:space="preserve"> </w:t>
      </w:r>
      <w:r>
        <w:t>describes</w:t>
      </w:r>
      <w:r>
        <w:rPr>
          <w:spacing w:val="-3"/>
        </w:rPr>
        <w:t xml:space="preserve"> </w:t>
      </w:r>
      <w:r>
        <w:t>a</w:t>
      </w:r>
      <w:r>
        <w:rPr>
          <w:spacing w:val="-3"/>
        </w:rPr>
        <w:t xml:space="preserve"> </w:t>
      </w:r>
      <w:r>
        <w:t>method</w:t>
      </w:r>
      <w:r>
        <w:rPr>
          <w:spacing w:val="-3"/>
        </w:rPr>
        <w:t xml:space="preserve"> </w:t>
      </w:r>
      <w:r>
        <w:t>acceptable</w:t>
      </w:r>
      <w:r>
        <w:rPr>
          <w:spacing w:val="-3"/>
        </w:rPr>
        <w:t xml:space="preserve"> </w:t>
      </w:r>
      <w:r>
        <w:t>to</w:t>
      </w:r>
      <w:r>
        <w:rPr>
          <w:spacing w:val="-3"/>
        </w:rPr>
        <w:t xml:space="preserve"> </w:t>
      </w:r>
      <w:r>
        <w:t>the</w:t>
      </w:r>
      <w:r>
        <w:rPr>
          <w:spacing w:val="-3"/>
        </w:rPr>
        <w:t xml:space="preserve"> </w:t>
      </w:r>
      <w:r>
        <w:t>NRC</w:t>
      </w:r>
      <w:r>
        <w:rPr>
          <w:spacing w:val="-3"/>
        </w:rPr>
        <w:t xml:space="preserve"> </w:t>
      </w:r>
      <w:r>
        <w:t>staff</w:t>
      </w:r>
      <w:r>
        <w:rPr>
          <w:spacing w:val="-3"/>
        </w:rPr>
        <w:t xml:space="preserve"> </w:t>
      </w:r>
      <w:r>
        <w:t>for</w:t>
      </w:r>
      <w:r>
        <w:rPr>
          <w:spacing w:val="-3"/>
        </w:rPr>
        <w:t xml:space="preserve"> </w:t>
      </w:r>
      <w:r>
        <w:t>complying</w:t>
      </w:r>
      <w:r>
        <w:rPr>
          <w:spacing w:val="-3"/>
        </w:rPr>
        <w:t xml:space="preserve"> </w:t>
      </w:r>
      <w:r>
        <w:t>with the provisions of Appendix B with regard to establishing and implementing the requisite quality assurance program for the design and construction of nuclear power plants.</w:t>
      </w:r>
    </w:p>
    <w:p w14:paraId="7ABE1510" w14:textId="77777777" w:rsidR="00926B52" w:rsidRDefault="00926B52">
      <w:pPr>
        <w:pStyle w:val="BodyText"/>
        <w:spacing w:before="5"/>
        <w:rPr>
          <w:sz w:val="10"/>
        </w:rPr>
      </w:pPr>
    </w:p>
    <w:p w14:paraId="693B0F1B" w14:textId="77777777" w:rsidR="00926B52" w:rsidRDefault="00000000">
      <w:pPr>
        <w:spacing w:line="117" w:lineRule="auto"/>
        <w:ind w:left="654" w:right="636"/>
        <w:jc w:val="both"/>
        <w:rPr>
          <w:i/>
        </w:rPr>
      </w:pPr>
      <w:r>
        <w:rPr>
          <w:i/>
        </w:rPr>
        <w:t>[CA]</w:t>
      </w:r>
      <w:r>
        <w:rPr>
          <w:i/>
          <w:spacing w:val="-14"/>
        </w:rPr>
        <w:t xml:space="preserve"> </w:t>
      </w:r>
      <w:r>
        <w:t>identifies</w:t>
      </w:r>
      <w:r>
        <w:rPr>
          <w:spacing w:val="-14"/>
        </w:rPr>
        <w:t xml:space="preserve"> </w:t>
      </w:r>
      <w:r>
        <w:t>conformance</w:t>
      </w:r>
      <w:r>
        <w:rPr>
          <w:spacing w:val="-14"/>
        </w:rPr>
        <w:t xml:space="preserve"> </w:t>
      </w:r>
      <w:r>
        <w:t>and</w:t>
      </w:r>
      <w:r>
        <w:rPr>
          <w:spacing w:val="-14"/>
        </w:rPr>
        <w:t xml:space="preserve"> </w:t>
      </w:r>
      <w:r>
        <w:t>exceptions</w:t>
      </w:r>
      <w:r>
        <w:rPr>
          <w:spacing w:val="-13"/>
        </w:rPr>
        <w:t xml:space="preserve"> </w:t>
      </w:r>
      <w:r>
        <w:t>for</w:t>
      </w:r>
      <w:r>
        <w:rPr>
          <w:spacing w:val="-13"/>
        </w:rPr>
        <w:t xml:space="preserve"> </w:t>
      </w:r>
      <w:r>
        <w:t>the</w:t>
      </w:r>
      <w:r>
        <w:rPr>
          <w:spacing w:val="-14"/>
        </w:rPr>
        <w:t xml:space="preserve"> </w:t>
      </w:r>
      <w:r>
        <w:t>applicable</w:t>
      </w:r>
      <w:r>
        <w:rPr>
          <w:spacing w:val="-14"/>
        </w:rPr>
        <w:t xml:space="preserve"> </w:t>
      </w:r>
      <w:r>
        <w:t>regulatory</w:t>
      </w:r>
      <w:r>
        <w:rPr>
          <w:spacing w:val="-13"/>
        </w:rPr>
        <w:t xml:space="preserve"> </w:t>
      </w:r>
      <w:r>
        <w:t>position</w:t>
      </w:r>
      <w:r>
        <w:rPr>
          <w:spacing w:val="-13"/>
        </w:rPr>
        <w:t xml:space="preserve"> </w:t>
      </w:r>
      <w:r>
        <w:t xml:space="preserve">guidance provided in this regulatory guide in </w:t>
      </w:r>
      <w:r>
        <w:rPr>
          <w:i/>
        </w:rPr>
        <w:t>[state location, e.g. FSAR Chapter 1.]</w:t>
      </w:r>
    </w:p>
    <w:p w14:paraId="19BF683C" w14:textId="77777777" w:rsidR="00926B52" w:rsidRDefault="00926B52">
      <w:pPr>
        <w:pStyle w:val="BodyText"/>
        <w:spacing w:before="6"/>
        <w:rPr>
          <w:i/>
          <w:sz w:val="10"/>
        </w:rPr>
      </w:pPr>
    </w:p>
    <w:p w14:paraId="5F0E8F13" w14:textId="77777777" w:rsidR="00926B52" w:rsidRDefault="00000000">
      <w:pPr>
        <w:spacing w:line="117" w:lineRule="auto"/>
        <w:ind w:left="654" w:right="463"/>
        <w:rPr>
          <w:i/>
        </w:rPr>
      </w:pPr>
      <w:r>
        <w:rPr>
          <w:i/>
        </w:rPr>
        <w:t>[NOTE: This regulatory guide endorses</w:t>
      </w:r>
      <w:r>
        <w:rPr>
          <w:i/>
          <w:spacing w:val="40"/>
        </w:rPr>
        <w:t xml:space="preserve"> </w:t>
      </w:r>
      <w:r>
        <w:rPr>
          <w:i/>
        </w:rPr>
        <w:t>Part I and Part II requirements in ASME NQA-1- 2008, “Quality Assurance Program Requirements for Nuclear Power Plants” and the ASME NQA-1a-2009 Addenda along with the regulatory positions discussed below for the establishment and execution of quality assurance programs during the design and construction phases of nuclear power plants. The QAPD provides adequate guidance for establishing</w:t>
      </w:r>
      <w:r>
        <w:rPr>
          <w:i/>
          <w:spacing w:val="-2"/>
        </w:rPr>
        <w:t xml:space="preserve"> </w:t>
      </w:r>
      <w:r>
        <w:rPr>
          <w:i/>
        </w:rPr>
        <w:t>a</w:t>
      </w:r>
      <w:r>
        <w:rPr>
          <w:i/>
          <w:spacing w:val="-3"/>
        </w:rPr>
        <w:t xml:space="preserve"> </w:t>
      </w:r>
      <w:r>
        <w:rPr>
          <w:i/>
        </w:rPr>
        <w:t>quality</w:t>
      </w:r>
      <w:r>
        <w:rPr>
          <w:i/>
          <w:spacing w:val="-3"/>
        </w:rPr>
        <w:t xml:space="preserve"> </w:t>
      </w:r>
      <w:r>
        <w:rPr>
          <w:i/>
        </w:rPr>
        <w:t>assurance</w:t>
      </w:r>
      <w:r>
        <w:rPr>
          <w:i/>
          <w:spacing w:val="-3"/>
        </w:rPr>
        <w:t xml:space="preserve"> </w:t>
      </w:r>
      <w:r>
        <w:rPr>
          <w:i/>
        </w:rPr>
        <w:t>program</w:t>
      </w:r>
      <w:r>
        <w:rPr>
          <w:i/>
          <w:spacing w:val="-3"/>
        </w:rPr>
        <w:t xml:space="preserve"> </w:t>
      </w:r>
      <w:r>
        <w:rPr>
          <w:i/>
        </w:rPr>
        <w:t>that</w:t>
      </w:r>
      <w:r>
        <w:rPr>
          <w:i/>
          <w:spacing w:val="-2"/>
        </w:rPr>
        <w:t xml:space="preserve"> </w:t>
      </w:r>
      <w:r>
        <w:rPr>
          <w:i/>
        </w:rPr>
        <w:t>complies</w:t>
      </w:r>
      <w:r>
        <w:rPr>
          <w:i/>
          <w:spacing w:val="-2"/>
        </w:rPr>
        <w:t xml:space="preserve"> </w:t>
      </w:r>
      <w:r>
        <w:rPr>
          <w:i/>
        </w:rPr>
        <w:t>with</w:t>
      </w:r>
      <w:r>
        <w:rPr>
          <w:i/>
          <w:spacing w:val="-3"/>
        </w:rPr>
        <w:t xml:space="preserve"> </w:t>
      </w:r>
      <w:r>
        <w:rPr>
          <w:i/>
        </w:rPr>
        <w:t>Appendix</w:t>
      </w:r>
      <w:r>
        <w:rPr>
          <w:i/>
          <w:spacing w:val="-3"/>
        </w:rPr>
        <w:t xml:space="preserve"> </w:t>
      </w:r>
      <w:r>
        <w:rPr>
          <w:i/>
        </w:rPr>
        <w:t>B</w:t>
      </w:r>
      <w:r>
        <w:rPr>
          <w:i/>
          <w:spacing w:val="-3"/>
        </w:rPr>
        <w:t xml:space="preserve"> </w:t>
      </w:r>
      <w:r>
        <w:rPr>
          <w:i/>
        </w:rPr>
        <w:t>to</w:t>
      </w:r>
      <w:r>
        <w:rPr>
          <w:i/>
          <w:spacing w:val="-3"/>
        </w:rPr>
        <w:t xml:space="preserve"> </w:t>
      </w:r>
      <w:r>
        <w:rPr>
          <w:i/>
        </w:rPr>
        <w:t>10</w:t>
      </w:r>
      <w:r>
        <w:rPr>
          <w:i/>
          <w:spacing w:val="-3"/>
        </w:rPr>
        <w:t xml:space="preserve"> </w:t>
      </w:r>
      <w:r>
        <w:rPr>
          <w:i/>
        </w:rPr>
        <w:t>CFR</w:t>
      </w:r>
      <w:r>
        <w:rPr>
          <w:i/>
          <w:spacing w:val="-3"/>
        </w:rPr>
        <w:t xml:space="preserve"> </w:t>
      </w:r>
      <w:r>
        <w:rPr>
          <w:i/>
        </w:rPr>
        <w:t>Part</w:t>
      </w:r>
      <w:r>
        <w:rPr>
          <w:i/>
          <w:spacing w:val="-4"/>
        </w:rPr>
        <w:t xml:space="preserve"> </w:t>
      </w:r>
      <w:r>
        <w:rPr>
          <w:i/>
        </w:rPr>
        <w:t>50 by using ASME NQA standard NQA-1-2008 and NQA-1a-2009 Addenda as supplemented by additional regulatory guidance and industry guidance.</w:t>
      </w:r>
    </w:p>
    <w:p w14:paraId="4C93BE78" w14:textId="77777777" w:rsidR="00926B52" w:rsidRDefault="00926B52">
      <w:pPr>
        <w:spacing w:line="117" w:lineRule="auto"/>
        <w:sectPr w:rsidR="00926B52">
          <w:pgSz w:w="12240" w:h="15840"/>
          <w:pgMar w:top="1640" w:right="1060" w:bottom="940" w:left="800" w:header="704" w:footer="747" w:gutter="0"/>
          <w:cols w:space="720"/>
        </w:sectPr>
      </w:pPr>
    </w:p>
    <w:p w14:paraId="5AFED104" w14:textId="77777777" w:rsidR="00926B52" w:rsidRDefault="00000000">
      <w:pPr>
        <w:spacing w:before="122" w:line="110" w:lineRule="auto"/>
        <w:ind w:left="640" w:right="898"/>
        <w:jc w:val="both"/>
        <w:rPr>
          <w:i/>
        </w:rPr>
      </w:pPr>
      <w:r>
        <w:rPr>
          <w:i/>
        </w:rPr>
        <w:lastRenderedPageBreak/>
        <w:t>[NOTE: Regulatory Position C.1 addresses quality assurance records. In establishing a records program, the</w:t>
      </w:r>
      <w:r>
        <w:rPr>
          <w:i/>
          <w:spacing w:val="-1"/>
        </w:rPr>
        <w:t xml:space="preserve"> </w:t>
      </w:r>
      <w:r>
        <w:rPr>
          <w:i/>
        </w:rPr>
        <w:t>QAPD,</w:t>
      </w:r>
      <w:r>
        <w:rPr>
          <w:i/>
          <w:spacing w:val="-1"/>
        </w:rPr>
        <w:t xml:space="preserve"> </w:t>
      </w:r>
      <w:r>
        <w:rPr>
          <w:i/>
        </w:rPr>
        <w:t>Part</w:t>
      </w:r>
      <w:r>
        <w:rPr>
          <w:i/>
          <w:spacing w:val="-1"/>
        </w:rPr>
        <w:t xml:space="preserve"> </w:t>
      </w:r>
      <w:r>
        <w:rPr>
          <w:i/>
        </w:rPr>
        <w:t>II,</w:t>
      </w:r>
      <w:r>
        <w:rPr>
          <w:i/>
          <w:spacing w:val="-1"/>
        </w:rPr>
        <w:t xml:space="preserve"> </w:t>
      </w:r>
      <w:r>
        <w:rPr>
          <w:i/>
        </w:rPr>
        <w:t>Section</w:t>
      </w:r>
      <w:r>
        <w:rPr>
          <w:i/>
          <w:spacing w:val="-1"/>
        </w:rPr>
        <w:t xml:space="preserve"> </w:t>
      </w:r>
      <w:r>
        <w:rPr>
          <w:i/>
        </w:rPr>
        <w:t>17.3</w:t>
      </w:r>
      <w:r>
        <w:rPr>
          <w:i/>
          <w:spacing w:val="-1"/>
        </w:rPr>
        <w:t xml:space="preserve"> </w:t>
      </w:r>
      <w:r>
        <w:rPr>
          <w:i/>
        </w:rPr>
        <w:t>commits the</w:t>
      </w:r>
      <w:r>
        <w:rPr>
          <w:i/>
          <w:spacing w:val="-1"/>
        </w:rPr>
        <w:t xml:space="preserve"> </w:t>
      </w:r>
      <w:r>
        <w:rPr>
          <w:i/>
        </w:rPr>
        <w:t>applicant</w:t>
      </w:r>
      <w:r>
        <w:rPr>
          <w:i/>
          <w:spacing w:val="-1"/>
        </w:rPr>
        <w:t xml:space="preserve"> </w:t>
      </w:r>
      <w:r>
        <w:rPr>
          <w:i/>
        </w:rPr>
        <w:t>to</w:t>
      </w:r>
      <w:r>
        <w:rPr>
          <w:i/>
          <w:spacing w:val="-1"/>
        </w:rPr>
        <w:t xml:space="preserve"> </w:t>
      </w:r>
      <w:r>
        <w:rPr>
          <w:i/>
        </w:rPr>
        <w:t>comply</w:t>
      </w:r>
      <w:r>
        <w:rPr>
          <w:i/>
          <w:spacing w:val="-1"/>
        </w:rPr>
        <w:t xml:space="preserve"> </w:t>
      </w:r>
      <w:r>
        <w:rPr>
          <w:i/>
        </w:rPr>
        <w:t>with NQA-1-2008</w:t>
      </w:r>
      <w:r>
        <w:rPr>
          <w:i/>
          <w:spacing w:val="-4"/>
        </w:rPr>
        <w:t xml:space="preserve"> </w:t>
      </w:r>
      <w:r>
        <w:rPr>
          <w:i/>
        </w:rPr>
        <w:t>and</w:t>
      </w:r>
      <w:r>
        <w:rPr>
          <w:i/>
          <w:spacing w:val="-4"/>
        </w:rPr>
        <w:t xml:space="preserve"> </w:t>
      </w:r>
      <w:r>
        <w:rPr>
          <w:i/>
        </w:rPr>
        <w:t>NQA-1a-2009</w:t>
      </w:r>
      <w:r>
        <w:rPr>
          <w:i/>
          <w:spacing w:val="-4"/>
        </w:rPr>
        <w:t xml:space="preserve"> </w:t>
      </w:r>
      <w:r>
        <w:rPr>
          <w:i/>
        </w:rPr>
        <w:t>Addenda</w:t>
      </w:r>
      <w:r>
        <w:rPr>
          <w:i/>
          <w:spacing w:val="-4"/>
        </w:rPr>
        <w:t xml:space="preserve"> </w:t>
      </w:r>
      <w:r>
        <w:rPr>
          <w:i/>
        </w:rPr>
        <w:t>and</w:t>
      </w:r>
      <w:r>
        <w:rPr>
          <w:i/>
          <w:spacing w:val="-4"/>
        </w:rPr>
        <w:t xml:space="preserve"> </w:t>
      </w:r>
      <w:r>
        <w:rPr>
          <w:i/>
        </w:rPr>
        <w:t>the</w:t>
      </w:r>
      <w:r>
        <w:rPr>
          <w:i/>
          <w:spacing w:val="-4"/>
        </w:rPr>
        <w:t xml:space="preserve"> </w:t>
      </w:r>
      <w:r>
        <w:rPr>
          <w:i/>
        </w:rPr>
        <w:t>regulatory</w:t>
      </w:r>
      <w:r>
        <w:rPr>
          <w:i/>
          <w:spacing w:val="-4"/>
        </w:rPr>
        <w:t xml:space="preserve"> </w:t>
      </w:r>
      <w:r>
        <w:rPr>
          <w:i/>
        </w:rPr>
        <w:t>position</w:t>
      </w:r>
      <w:r>
        <w:rPr>
          <w:i/>
          <w:spacing w:val="-4"/>
        </w:rPr>
        <w:t xml:space="preserve"> </w:t>
      </w:r>
      <w:r>
        <w:rPr>
          <w:i/>
        </w:rPr>
        <w:t>as</w:t>
      </w:r>
      <w:r>
        <w:rPr>
          <w:i/>
          <w:spacing w:val="-4"/>
        </w:rPr>
        <w:t xml:space="preserve"> </w:t>
      </w:r>
      <w:r>
        <w:rPr>
          <w:i/>
        </w:rPr>
        <w:t>modified</w:t>
      </w:r>
      <w:r>
        <w:rPr>
          <w:i/>
          <w:spacing w:val="-4"/>
        </w:rPr>
        <w:t xml:space="preserve"> </w:t>
      </w:r>
      <w:r>
        <w:rPr>
          <w:i/>
        </w:rPr>
        <w:t>by</w:t>
      </w:r>
      <w:r>
        <w:rPr>
          <w:i/>
          <w:spacing w:val="-4"/>
        </w:rPr>
        <w:t xml:space="preserve"> </w:t>
      </w:r>
      <w:r>
        <w:rPr>
          <w:i/>
        </w:rPr>
        <w:t>the noted clarifications and exceptions.}</w:t>
      </w:r>
    </w:p>
    <w:p w14:paraId="7CA574F8" w14:textId="77777777" w:rsidR="00926B52" w:rsidRDefault="00926B52">
      <w:pPr>
        <w:pStyle w:val="BodyText"/>
        <w:spacing w:before="9"/>
        <w:rPr>
          <w:i/>
          <w:sz w:val="13"/>
        </w:rPr>
      </w:pPr>
    </w:p>
    <w:p w14:paraId="72854B39" w14:textId="77777777" w:rsidR="00926B52" w:rsidRDefault="00000000">
      <w:pPr>
        <w:spacing w:line="110" w:lineRule="auto"/>
        <w:ind w:left="640" w:right="353"/>
        <w:rPr>
          <w:i/>
        </w:rPr>
      </w:pPr>
      <w:r>
        <w:rPr>
          <w:i/>
        </w:rPr>
        <w:t>[NOTE: Regulatory Position C.2 addresses audits. In establishing the independent audit program,</w:t>
      </w:r>
      <w:r>
        <w:rPr>
          <w:i/>
          <w:spacing w:val="-3"/>
        </w:rPr>
        <w:t xml:space="preserve"> </w:t>
      </w:r>
      <w:r>
        <w:rPr>
          <w:i/>
        </w:rPr>
        <w:t>the</w:t>
      </w:r>
      <w:r>
        <w:rPr>
          <w:i/>
          <w:spacing w:val="-4"/>
        </w:rPr>
        <w:t xml:space="preserve"> </w:t>
      </w:r>
      <w:r>
        <w:rPr>
          <w:i/>
        </w:rPr>
        <w:t>QAPD,</w:t>
      </w:r>
      <w:r>
        <w:rPr>
          <w:i/>
          <w:spacing w:val="-4"/>
        </w:rPr>
        <w:t xml:space="preserve"> </w:t>
      </w:r>
      <w:r>
        <w:rPr>
          <w:i/>
        </w:rPr>
        <w:t>Part</w:t>
      </w:r>
      <w:r>
        <w:rPr>
          <w:i/>
          <w:spacing w:val="-4"/>
        </w:rPr>
        <w:t xml:space="preserve"> </w:t>
      </w:r>
      <w:r>
        <w:rPr>
          <w:i/>
        </w:rPr>
        <w:t>II,</w:t>
      </w:r>
      <w:r>
        <w:rPr>
          <w:i/>
          <w:spacing w:val="-4"/>
        </w:rPr>
        <w:t xml:space="preserve"> </w:t>
      </w:r>
      <w:r>
        <w:rPr>
          <w:i/>
        </w:rPr>
        <w:t>Section</w:t>
      </w:r>
      <w:r>
        <w:rPr>
          <w:i/>
          <w:spacing w:val="-4"/>
        </w:rPr>
        <w:t xml:space="preserve"> </w:t>
      </w:r>
      <w:r>
        <w:rPr>
          <w:i/>
        </w:rPr>
        <w:t>18.3</w:t>
      </w:r>
      <w:r>
        <w:rPr>
          <w:i/>
          <w:spacing w:val="-4"/>
        </w:rPr>
        <w:t xml:space="preserve"> </w:t>
      </w:r>
      <w:r>
        <w:rPr>
          <w:i/>
        </w:rPr>
        <w:t>commits</w:t>
      </w:r>
      <w:r>
        <w:rPr>
          <w:i/>
          <w:spacing w:val="-4"/>
        </w:rPr>
        <w:t xml:space="preserve"> </w:t>
      </w:r>
      <w:r>
        <w:rPr>
          <w:i/>
        </w:rPr>
        <w:t>the</w:t>
      </w:r>
      <w:r>
        <w:rPr>
          <w:i/>
          <w:spacing w:val="-4"/>
        </w:rPr>
        <w:t xml:space="preserve"> </w:t>
      </w:r>
      <w:r>
        <w:rPr>
          <w:i/>
        </w:rPr>
        <w:t>applicant</w:t>
      </w:r>
      <w:r>
        <w:rPr>
          <w:i/>
          <w:spacing w:val="-4"/>
        </w:rPr>
        <w:t xml:space="preserve"> </w:t>
      </w:r>
      <w:r>
        <w:rPr>
          <w:i/>
        </w:rPr>
        <w:t>to</w:t>
      </w:r>
      <w:r>
        <w:rPr>
          <w:i/>
          <w:spacing w:val="-4"/>
        </w:rPr>
        <w:t xml:space="preserve"> </w:t>
      </w:r>
      <w:r>
        <w:rPr>
          <w:i/>
        </w:rPr>
        <w:t>comply</w:t>
      </w:r>
      <w:r>
        <w:rPr>
          <w:i/>
          <w:spacing w:val="-4"/>
        </w:rPr>
        <w:t xml:space="preserve"> </w:t>
      </w:r>
      <w:r>
        <w:rPr>
          <w:i/>
        </w:rPr>
        <w:t>with</w:t>
      </w:r>
      <w:r>
        <w:rPr>
          <w:i/>
          <w:spacing w:val="-3"/>
        </w:rPr>
        <w:t xml:space="preserve"> </w:t>
      </w:r>
      <w:r>
        <w:rPr>
          <w:i/>
        </w:rPr>
        <w:t>NQA-1-2008 and NQA-1a-2009 Addenda and the regulatory position as modified by the noted clarifications and exceptions.}</w:t>
      </w:r>
    </w:p>
    <w:p w14:paraId="7EA3B0BB" w14:textId="77777777" w:rsidR="00926B52" w:rsidRDefault="00000000">
      <w:pPr>
        <w:spacing w:before="19" w:line="523" w:lineRule="exact"/>
        <w:ind w:left="640"/>
      </w:pPr>
      <w:r>
        <w:rPr>
          <w:b/>
          <w:u w:val="single"/>
        </w:rPr>
        <w:t>Regulatory</w:t>
      </w:r>
      <w:r>
        <w:rPr>
          <w:b/>
          <w:spacing w:val="-7"/>
          <w:u w:val="single"/>
        </w:rPr>
        <w:t xml:space="preserve"> </w:t>
      </w:r>
      <w:r>
        <w:rPr>
          <w:b/>
          <w:u w:val="single"/>
        </w:rPr>
        <w:t>Guide</w:t>
      </w:r>
      <w:r>
        <w:rPr>
          <w:b/>
          <w:spacing w:val="-7"/>
          <w:u w:val="single"/>
        </w:rPr>
        <w:t xml:space="preserve"> </w:t>
      </w:r>
      <w:r>
        <w:rPr>
          <w:b/>
          <w:u w:val="single"/>
        </w:rPr>
        <w:t>1.29</w:t>
      </w:r>
      <w:r>
        <w:rPr>
          <w:b/>
        </w:rPr>
        <w:t>,</w:t>
      </w:r>
      <w:r>
        <w:rPr>
          <w:b/>
          <w:spacing w:val="-6"/>
        </w:rPr>
        <w:t xml:space="preserve"> </w:t>
      </w:r>
      <w:r>
        <w:rPr>
          <w:i/>
        </w:rPr>
        <w:t>[Revision</w:t>
      </w:r>
      <w:r>
        <w:rPr>
          <w:i/>
          <w:spacing w:val="-6"/>
        </w:rPr>
        <w:t xml:space="preserve"> </w:t>
      </w:r>
      <w:r>
        <w:rPr>
          <w:i/>
        </w:rPr>
        <w:t>4,</w:t>
      </w:r>
      <w:r>
        <w:rPr>
          <w:i/>
          <w:spacing w:val="-7"/>
        </w:rPr>
        <w:t xml:space="preserve"> </w:t>
      </w:r>
      <w:r>
        <w:rPr>
          <w:i/>
        </w:rPr>
        <w:t>March</w:t>
      </w:r>
      <w:r>
        <w:rPr>
          <w:i/>
          <w:spacing w:val="-5"/>
        </w:rPr>
        <w:t xml:space="preserve"> </w:t>
      </w:r>
      <w:r>
        <w:rPr>
          <w:i/>
        </w:rPr>
        <w:t>2007]</w:t>
      </w:r>
      <w:r>
        <w:rPr>
          <w:i/>
          <w:spacing w:val="-7"/>
        </w:rPr>
        <w:t xml:space="preserve"> </w:t>
      </w:r>
      <w:r>
        <w:t>-</w:t>
      </w:r>
      <w:r>
        <w:rPr>
          <w:spacing w:val="-7"/>
        </w:rPr>
        <w:t xml:space="preserve"> </w:t>
      </w:r>
      <w:r>
        <w:t>Seismic</w:t>
      </w:r>
      <w:r>
        <w:rPr>
          <w:spacing w:val="-6"/>
        </w:rPr>
        <w:t xml:space="preserve"> </w:t>
      </w:r>
      <w:r>
        <w:t>Design</w:t>
      </w:r>
      <w:r>
        <w:rPr>
          <w:spacing w:val="-6"/>
        </w:rPr>
        <w:t xml:space="preserve"> </w:t>
      </w:r>
      <w:r>
        <w:rPr>
          <w:spacing w:val="-2"/>
        </w:rPr>
        <w:t>Classification</w:t>
      </w:r>
    </w:p>
    <w:p w14:paraId="68BFECD8" w14:textId="77777777" w:rsidR="00926B52" w:rsidRDefault="00000000">
      <w:pPr>
        <w:pStyle w:val="BodyText"/>
        <w:spacing w:before="208" w:line="117" w:lineRule="auto"/>
        <w:ind w:left="640" w:right="353"/>
      </w:pPr>
      <w:r>
        <w:t>Regulatory</w:t>
      </w:r>
      <w:r>
        <w:rPr>
          <w:spacing w:val="-11"/>
        </w:rPr>
        <w:t xml:space="preserve"> </w:t>
      </w:r>
      <w:r>
        <w:t>Guide</w:t>
      </w:r>
      <w:r>
        <w:rPr>
          <w:spacing w:val="-11"/>
        </w:rPr>
        <w:t xml:space="preserve"> </w:t>
      </w:r>
      <w:r>
        <w:t>1.29</w:t>
      </w:r>
      <w:r>
        <w:rPr>
          <w:spacing w:val="-11"/>
        </w:rPr>
        <w:t xml:space="preserve"> </w:t>
      </w:r>
      <w:r>
        <w:t>defines</w:t>
      </w:r>
      <w:r>
        <w:rPr>
          <w:spacing w:val="-12"/>
        </w:rPr>
        <w:t xml:space="preserve"> </w:t>
      </w:r>
      <w:r>
        <w:t>systems</w:t>
      </w:r>
      <w:r>
        <w:rPr>
          <w:spacing w:val="-12"/>
        </w:rPr>
        <w:t xml:space="preserve"> </w:t>
      </w:r>
      <w:r>
        <w:t>required</w:t>
      </w:r>
      <w:r>
        <w:rPr>
          <w:spacing w:val="-12"/>
        </w:rPr>
        <w:t xml:space="preserve"> </w:t>
      </w:r>
      <w:r>
        <w:t>to</w:t>
      </w:r>
      <w:r>
        <w:rPr>
          <w:spacing w:val="-11"/>
        </w:rPr>
        <w:t xml:space="preserve"> </w:t>
      </w:r>
      <w:r>
        <w:t>withstand</w:t>
      </w:r>
      <w:r>
        <w:rPr>
          <w:spacing w:val="-11"/>
        </w:rPr>
        <w:t xml:space="preserve"> </w:t>
      </w:r>
      <w:r>
        <w:t>a</w:t>
      </w:r>
      <w:r>
        <w:rPr>
          <w:spacing w:val="-12"/>
        </w:rPr>
        <w:t xml:space="preserve"> </w:t>
      </w:r>
      <w:r>
        <w:t>safe</w:t>
      </w:r>
      <w:r>
        <w:rPr>
          <w:spacing w:val="-11"/>
        </w:rPr>
        <w:t xml:space="preserve"> </w:t>
      </w:r>
      <w:r>
        <w:t>shutdown</w:t>
      </w:r>
      <w:r>
        <w:rPr>
          <w:spacing w:val="-11"/>
        </w:rPr>
        <w:t xml:space="preserve"> </w:t>
      </w:r>
      <w:r>
        <w:t xml:space="preserve">earthquake </w:t>
      </w:r>
      <w:r>
        <w:rPr>
          <w:spacing w:val="-2"/>
        </w:rPr>
        <w:t>(SSE).</w:t>
      </w:r>
    </w:p>
    <w:p w14:paraId="25EDFE80" w14:textId="77777777" w:rsidR="00926B52" w:rsidRDefault="00000000">
      <w:pPr>
        <w:spacing w:before="193" w:line="110" w:lineRule="auto"/>
        <w:ind w:left="640"/>
        <w:rPr>
          <w:i/>
        </w:rPr>
      </w:pPr>
      <w:r>
        <w:rPr>
          <w:i/>
        </w:rPr>
        <w:t>[CA]</w:t>
      </w:r>
      <w:r>
        <w:rPr>
          <w:i/>
          <w:spacing w:val="-14"/>
        </w:rPr>
        <w:t xml:space="preserve"> </w:t>
      </w:r>
      <w:r>
        <w:t>identifies</w:t>
      </w:r>
      <w:r>
        <w:rPr>
          <w:spacing w:val="-14"/>
        </w:rPr>
        <w:t xml:space="preserve"> </w:t>
      </w:r>
      <w:r>
        <w:t>conformance</w:t>
      </w:r>
      <w:r>
        <w:rPr>
          <w:spacing w:val="-14"/>
        </w:rPr>
        <w:t xml:space="preserve"> </w:t>
      </w:r>
      <w:r>
        <w:t>and</w:t>
      </w:r>
      <w:r>
        <w:rPr>
          <w:spacing w:val="-14"/>
        </w:rPr>
        <w:t xml:space="preserve"> </w:t>
      </w:r>
      <w:r>
        <w:t>exceptions</w:t>
      </w:r>
      <w:r>
        <w:rPr>
          <w:spacing w:val="-13"/>
        </w:rPr>
        <w:t xml:space="preserve"> </w:t>
      </w:r>
      <w:r>
        <w:t>for</w:t>
      </w:r>
      <w:r>
        <w:rPr>
          <w:spacing w:val="-13"/>
        </w:rPr>
        <w:t xml:space="preserve"> </w:t>
      </w:r>
      <w:r>
        <w:t>the</w:t>
      </w:r>
      <w:r>
        <w:rPr>
          <w:spacing w:val="-14"/>
        </w:rPr>
        <w:t xml:space="preserve"> </w:t>
      </w:r>
      <w:r>
        <w:t>applicable</w:t>
      </w:r>
      <w:r>
        <w:rPr>
          <w:spacing w:val="-14"/>
        </w:rPr>
        <w:t xml:space="preserve"> </w:t>
      </w:r>
      <w:r>
        <w:t>regulatory</w:t>
      </w:r>
      <w:r>
        <w:rPr>
          <w:spacing w:val="-13"/>
        </w:rPr>
        <w:t xml:space="preserve"> </w:t>
      </w:r>
      <w:r>
        <w:t>position</w:t>
      </w:r>
      <w:r>
        <w:rPr>
          <w:spacing w:val="-13"/>
        </w:rPr>
        <w:t xml:space="preserve"> </w:t>
      </w:r>
      <w:r>
        <w:t xml:space="preserve">guidance provided in this regulatory guide in </w:t>
      </w:r>
      <w:r>
        <w:rPr>
          <w:i/>
        </w:rPr>
        <w:t>[state location, e.g. FSAR Chapter 1.]</w:t>
      </w:r>
    </w:p>
    <w:p w14:paraId="36493AC9" w14:textId="77777777" w:rsidR="00926B52" w:rsidRDefault="00926B52">
      <w:pPr>
        <w:pStyle w:val="BodyText"/>
        <w:spacing w:before="23"/>
        <w:rPr>
          <w:i/>
          <w:sz w:val="9"/>
        </w:rPr>
      </w:pPr>
    </w:p>
    <w:p w14:paraId="3260F308" w14:textId="77777777" w:rsidR="00926B52" w:rsidRDefault="00000000">
      <w:pPr>
        <w:spacing w:line="117" w:lineRule="auto"/>
        <w:ind w:left="640" w:right="452"/>
        <w:rPr>
          <w:i/>
        </w:rPr>
      </w:pPr>
      <w:r>
        <w:rPr>
          <w:i/>
        </w:rPr>
        <w:t>[NOTE: This Regulatory Guide describes an acceptable method for identifying and classifying the features of nuclear power plants that must be designed to withstand the effects of the Safe Shutdown Earthquake (SSE). Regulatory Positions C.1 through C.3 provide</w:t>
      </w:r>
      <w:r>
        <w:rPr>
          <w:i/>
          <w:spacing w:val="-3"/>
        </w:rPr>
        <w:t xml:space="preserve"> </w:t>
      </w:r>
      <w:r>
        <w:rPr>
          <w:i/>
        </w:rPr>
        <w:t>guidance</w:t>
      </w:r>
      <w:r>
        <w:rPr>
          <w:i/>
          <w:spacing w:val="-3"/>
        </w:rPr>
        <w:t xml:space="preserve"> </w:t>
      </w:r>
      <w:r>
        <w:rPr>
          <w:i/>
        </w:rPr>
        <w:t>in</w:t>
      </w:r>
      <w:r>
        <w:rPr>
          <w:i/>
          <w:spacing w:val="-3"/>
        </w:rPr>
        <w:t xml:space="preserve"> </w:t>
      </w:r>
      <w:r>
        <w:rPr>
          <w:i/>
        </w:rPr>
        <w:t>establishing</w:t>
      </w:r>
      <w:r>
        <w:rPr>
          <w:i/>
          <w:spacing w:val="-3"/>
        </w:rPr>
        <w:t xml:space="preserve"> </w:t>
      </w:r>
      <w:r>
        <w:rPr>
          <w:i/>
        </w:rPr>
        <w:t>the</w:t>
      </w:r>
      <w:r>
        <w:rPr>
          <w:i/>
          <w:spacing w:val="-3"/>
        </w:rPr>
        <w:t xml:space="preserve"> </w:t>
      </w:r>
      <w:r>
        <w:rPr>
          <w:i/>
        </w:rPr>
        <w:t>SSCs,</w:t>
      </w:r>
      <w:r>
        <w:rPr>
          <w:i/>
          <w:spacing w:val="-3"/>
        </w:rPr>
        <w:t xml:space="preserve"> </w:t>
      </w:r>
      <w:r>
        <w:rPr>
          <w:i/>
        </w:rPr>
        <w:t>or</w:t>
      </w:r>
      <w:r>
        <w:rPr>
          <w:i/>
          <w:spacing w:val="-3"/>
        </w:rPr>
        <w:t xml:space="preserve"> </w:t>
      </w:r>
      <w:r>
        <w:rPr>
          <w:i/>
        </w:rPr>
        <w:t>portions</w:t>
      </w:r>
      <w:r>
        <w:rPr>
          <w:i/>
          <w:spacing w:val="-3"/>
        </w:rPr>
        <w:t xml:space="preserve"> </w:t>
      </w:r>
      <w:r>
        <w:rPr>
          <w:i/>
        </w:rPr>
        <w:t>thereof,</w:t>
      </w:r>
      <w:r>
        <w:rPr>
          <w:i/>
          <w:spacing w:val="-3"/>
        </w:rPr>
        <w:t xml:space="preserve"> </w:t>
      </w:r>
      <w:r>
        <w:rPr>
          <w:i/>
        </w:rPr>
        <w:t>classified</w:t>
      </w:r>
      <w:r>
        <w:rPr>
          <w:i/>
          <w:spacing w:val="-3"/>
        </w:rPr>
        <w:t xml:space="preserve"> </w:t>
      </w:r>
      <w:r>
        <w:rPr>
          <w:i/>
        </w:rPr>
        <w:t>as</w:t>
      </w:r>
      <w:r>
        <w:rPr>
          <w:i/>
          <w:spacing w:val="-3"/>
        </w:rPr>
        <w:t xml:space="preserve"> </w:t>
      </w:r>
      <w:r>
        <w:rPr>
          <w:i/>
        </w:rPr>
        <w:t>needing</w:t>
      </w:r>
      <w:r>
        <w:rPr>
          <w:i/>
          <w:spacing w:val="-3"/>
        </w:rPr>
        <w:t xml:space="preserve"> </w:t>
      </w:r>
      <w:r>
        <w:rPr>
          <w:i/>
        </w:rPr>
        <w:t>to</w:t>
      </w:r>
      <w:r>
        <w:rPr>
          <w:i/>
          <w:spacing w:val="-3"/>
        </w:rPr>
        <w:t xml:space="preserve"> </w:t>
      </w:r>
      <w:r>
        <w:rPr>
          <w:i/>
        </w:rPr>
        <w:t>meet seismic design requirements. The seismic design classification of SSCs would be addressed through the FSAR (and associated DCD) Section 3.2.]</w:t>
      </w:r>
    </w:p>
    <w:p w14:paraId="4C5854B8" w14:textId="77777777" w:rsidR="00926B52" w:rsidRDefault="00926B52">
      <w:pPr>
        <w:pStyle w:val="BodyText"/>
        <w:spacing w:before="12"/>
        <w:rPr>
          <w:i/>
          <w:sz w:val="9"/>
        </w:rPr>
      </w:pPr>
    </w:p>
    <w:p w14:paraId="73B6F660" w14:textId="77777777" w:rsidR="00926B52" w:rsidRDefault="00000000">
      <w:pPr>
        <w:spacing w:before="1" w:line="117" w:lineRule="auto"/>
        <w:ind w:left="640" w:right="353"/>
        <w:rPr>
          <w:i/>
        </w:rPr>
      </w:pPr>
      <w:r>
        <w:rPr>
          <w:i/>
        </w:rPr>
        <w:t>[NOTE: Regulatory Position C.4 addresses the application of the QA requirements of Appendix</w:t>
      </w:r>
      <w:r>
        <w:rPr>
          <w:i/>
          <w:spacing w:val="-3"/>
        </w:rPr>
        <w:t xml:space="preserve"> </w:t>
      </w:r>
      <w:r>
        <w:rPr>
          <w:i/>
        </w:rPr>
        <w:t>B</w:t>
      </w:r>
      <w:r>
        <w:rPr>
          <w:i/>
          <w:spacing w:val="-2"/>
        </w:rPr>
        <w:t xml:space="preserve"> </w:t>
      </w:r>
      <w:r>
        <w:rPr>
          <w:i/>
        </w:rPr>
        <w:t>to</w:t>
      </w:r>
      <w:r>
        <w:rPr>
          <w:i/>
          <w:spacing w:val="-3"/>
        </w:rPr>
        <w:t xml:space="preserve"> </w:t>
      </w:r>
      <w:r>
        <w:rPr>
          <w:i/>
        </w:rPr>
        <w:t>10</w:t>
      </w:r>
      <w:r>
        <w:rPr>
          <w:i/>
          <w:spacing w:val="-3"/>
        </w:rPr>
        <w:t xml:space="preserve"> </w:t>
      </w:r>
      <w:r>
        <w:rPr>
          <w:i/>
        </w:rPr>
        <w:t>CFR</w:t>
      </w:r>
      <w:r>
        <w:rPr>
          <w:i/>
          <w:spacing w:val="-3"/>
        </w:rPr>
        <w:t xml:space="preserve"> </w:t>
      </w:r>
      <w:r>
        <w:rPr>
          <w:i/>
        </w:rPr>
        <w:t>Part</w:t>
      </w:r>
      <w:r>
        <w:rPr>
          <w:i/>
          <w:spacing w:val="-3"/>
        </w:rPr>
        <w:t xml:space="preserve"> </w:t>
      </w:r>
      <w:r>
        <w:rPr>
          <w:i/>
        </w:rPr>
        <w:t>50</w:t>
      </w:r>
      <w:r>
        <w:rPr>
          <w:i/>
          <w:spacing w:val="-2"/>
        </w:rPr>
        <w:t xml:space="preserve"> </w:t>
      </w:r>
      <w:r>
        <w:rPr>
          <w:i/>
        </w:rPr>
        <w:t>to</w:t>
      </w:r>
      <w:r>
        <w:rPr>
          <w:i/>
          <w:spacing w:val="-3"/>
        </w:rPr>
        <w:t xml:space="preserve"> </w:t>
      </w:r>
      <w:r>
        <w:rPr>
          <w:i/>
        </w:rPr>
        <w:t>all</w:t>
      </w:r>
      <w:r>
        <w:rPr>
          <w:i/>
          <w:spacing w:val="-3"/>
        </w:rPr>
        <w:t xml:space="preserve"> </w:t>
      </w:r>
      <w:r>
        <w:rPr>
          <w:i/>
        </w:rPr>
        <w:t>activities</w:t>
      </w:r>
      <w:r>
        <w:rPr>
          <w:i/>
          <w:spacing w:val="-2"/>
        </w:rPr>
        <w:t xml:space="preserve"> </w:t>
      </w:r>
      <w:r>
        <w:rPr>
          <w:i/>
        </w:rPr>
        <w:t>affecting</w:t>
      </w:r>
      <w:r>
        <w:rPr>
          <w:i/>
          <w:spacing w:val="-2"/>
        </w:rPr>
        <w:t xml:space="preserve"> </w:t>
      </w:r>
      <w:r>
        <w:rPr>
          <w:i/>
        </w:rPr>
        <w:t>the</w:t>
      </w:r>
      <w:r>
        <w:rPr>
          <w:i/>
          <w:spacing w:val="-3"/>
        </w:rPr>
        <w:t xml:space="preserve"> </w:t>
      </w:r>
      <w:r>
        <w:rPr>
          <w:i/>
        </w:rPr>
        <w:t>safety-related</w:t>
      </w:r>
      <w:r>
        <w:rPr>
          <w:i/>
          <w:spacing w:val="-3"/>
        </w:rPr>
        <w:t xml:space="preserve"> </w:t>
      </w:r>
      <w:r>
        <w:rPr>
          <w:i/>
        </w:rPr>
        <w:t>functions</w:t>
      </w:r>
      <w:r>
        <w:rPr>
          <w:i/>
          <w:spacing w:val="-3"/>
        </w:rPr>
        <w:t xml:space="preserve"> </w:t>
      </w:r>
      <w:r>
        <w:rPr>
          <w:i/>
        </w:rPr>
        <w:t>of</w:t>
      </w:r>
      <w:r>
        <w:rPr>
          <w:i/>
          <w:spacing w:val="-3"/>
        </w:rPr>
        <w:t xml:space="preserve"> </w:t>
      </w:r>
      <w:r>
        <w:rPr>
          <w:i/>
        </w:rPr>
        <w:t>those portions</w:t>
      </w:r>
      <w:r>
        <w:rPr>
          <w:i/>
          <w:spacing w:val="-1"/>
        </w:rPr>
        <w:t xml:space="preserve"> </w:t>
      </w:r>
      <w:r>
        <w:rPr>
          <w:i/>
        </w:rPr>
        <w:t>of</w:t>
      </w:r>
      <w:r>
        <w:rPr>
          <w:i/>
          <w:spacing w:val="-1"/>
        </w:rPr>
        <w:t xml:space="preserve"> </w:t>
      </w:r>
      <w:r>
        <w:rPr>
          <w:i/>
        </w:rPr>
        <w:t>the</w:t>
      </w:r>
      <w:r>
        <w:rPr>
          <w:i/>
          <w:spacing w:val="-1"/>
        </w:rPr>
        <w:t xml:space="preserve"> </w:t>
      </w:r>
      <w:r>
        <w:rPr>
          <w:i/>
        </w:rPr>
        <w:t>SSCs</w:t>
      </w:r>
      <w:r>
        <w:rPr>
          <w:i/>
          <w:spacing w:val="-1"/>
        </w:rPr>
        <w:t xml:space="preserve"> </w:t>
      </w:r>
      <w:r>
        <w:rPr>
          <w:i/>
        </w:rPr>
        <w:t>that</w:t>
      </w:r>
      <w:r>
        <w:rPr>
          <w:i/>
          <w:spacing w:val="-1"/>
        </w:rPr>
        <w:t xml:space="preserve"> </w:t>
      </w:r>
      <w:r>
        <w:rPr>
          <w:i/>
        </w:rPr>
        <w:t>are</w:t>
      </w:r>
      <w:r>
        <w:rPr>
          <w:i/>
          <w:spacing w:val="-1"/>
        </w:rPr>
        <w:t xml:space="preserve"> </w:t>
      </w:r>
      <w:r>
        <w:rPr>
          <w:i/>
        </w:rPr>
        <w:t>covered</w:t>
      </w:r>
      <w:r>
        <w:rPr>
          <w:i/>
          <w:spacing w:val="-1"/>
        </w:rPr>
        <w:t xml:space="preserve"> </w:t>
      </w:r>
      <w:r>
        <w:rPr>
          <w:i/>
        </w:rPr>
        <w:t>by</w:t>
      </w:r>
      <w:r>
        <w:rPr>
          <w:i/>
          <w:spacing w:val="-1"/>
        </w:rPr>
        <w:t xml:space="preserve"> </w:t>
      </w:r>
      <w:r>
        <w:rPr>
          <w:i/>
        </w:rPr>
        <w:t>Regulatory</w:t>
      </w:r>
      <w:r>
        <w:rPr>
          <w:i/>
          <w:spacing w:val="-1"/>
        </w:rPr>
        <w:t xml:space="preserve"> </w:t>
      </w:r>
      <w:r>
        <w:rPr>
          <w:i/>
        </w:rPr>
        <w:t>Positions</w:t>
      </w:r>
      <w:r>
        <w:rPr>
          <w:i/>
          <w:spacing w:val="-1"/>
        </w:rPr>
        <w:t xml:space="preserve"> </w:t>
      </w:r>
      <w:r>
        <w:rPr>
          <w:i/>
        </w:rPr>
        <w:t>2</w:t>
      </w:r>
      <w:r>
        <w:rPr>
          <w:i/>
          <w:spacing w:val="-1"/>
        </w:rPr>
        <w:t xml:space="preserve"> </w:t>
      </w:r>
      <w:r>
        <w:rPr>
          <w:i/>
        </w:rPr>
        <w:t>and</w:t>
      </w:r>
      <w:r>
        <w:rPr>
          <w:i/>
          <w:spacing w:val="-1"/>
        </w:rPr>
        <w:t xml:space="preserve"> </w:t>
      </w:r>
      <w:r>
        <w:rPr>
          <w:i/>
        </w:rPr>
        <w:t>3.</w:t>
      </w:r>
      <w:r>
        <w:rPr>
          <w:i/>
          <w:spacing w:val="-1"/>
        </w:rPr>
        <w:t xml:space="preserve"> </w:t>
      </w:r>
      <w:r>
        <w:rPr>
          <w:i/>
        </w:rPr>
        <w:t>Those</w:t>
      </w:r>
      <w:r>
        <w:rPr>
          <w:i/>
          <w:spacing w:val="-1"/>
        </w:rPr>
        <w:t xml:space="preserve"> </w:t>
      </w:r>
      <w:r>
        <w:rPr>
          <w:i/>
        </w:rPr>
        <w:t>in</w:t>
      </w:r>
      <w:r>
        <w:rPr>
          <w:i/>
          <w:spacing w:val="-1"/>
        </w:rPr>
        <w:t xml:space="preserve"> </w:t>
      </w:r>
      <w:r>
        <w:rPr>
          <w:i/>
        </w:rPr>
        <w:t>Regulatory Position 1 are considered safety-related. The QAPD described in Section 17.5 of the FSAR addresses the QA program requirements applied to safety-related activities.]</w:t>
      </w:r>
    </w:p>
    <w:p w14:paraId="4D16B16B" w14:textId="77777777" w:rsidR="00926B52" w:rsidRDefault="00926B52">
      <w:pPr>
        <w:pStyle w:val="BodyText"/>
        <w:spacing w:before="13"/>
        <w:rPr>
          <w:i/>
          <w:sz w:val="9"/>
        </w:rPr>
      </w:pPr>
    </w:p>
    <w:p w14:paraId="7AA1291D" w14:textId="77777777" w:rsidR="00926B52" w:rsidRDefault="00000000">
      <w:pPr>
        <w:spacing w:line="117" w:lineRule="auto"/>
        <w:ind w:left="640" w:right="384"/>
        <w:rPr>
          <w:i/>
        </w:rPr>
      </w:pPr>
      <w:r>
        <w:rPr>
          <w:i/>
        </w:rPr>
        <w:t>[NOTE: Regulatory Position C.5 addresses the application of design requirements for portions of the fire protection SSCs as discussed in Regulatory Guide 1.189. The design and quality</w:t>
      </w:r>
      <w:r>
        <w:rPr>
          <w:i/>
          <w:spacing w:val="-4"/>
        </w:rPr>
        <w:t xml:space="preserve"> </w:t>
      </w:r>
      <w:r>
        <w:rPr>
          <w:i/>
        </w:rPr>
        <w:t>assurance</w:t>
      </w:r>
      <w:r>
        <w:rPr>
          <w:i/>
          <w:spacing w:val="-3"/>
        </w:rPr>
        <w:t xml:space="preserve"> </w:t>
      </w:r>
      <w:r>
        <w:rPr>
          <w:i/>
        </w:rPr>
        <w:t>requirements</w:t>
      </w:r>
      <w:r>
        <w:rPr>
          <w:i/>
          <w:spacing w:val="-4"/>
        </w:rPr>
        <w:t xml:space="preserve"> </w:t>
      </w:r>
      <w:r>
        <w:rPr>
          <w:i/>
        </w:rPr>
        <w:t>for</w:t>
      </w:r>
      <w:r>
        <w:rPr>
          <w:i/>
          <w:spacing w:val="-4"/>
        </w:rPr>
        <w:t xml:space="preserve"> </w:t>
      </w:r>
      <w:r>
        <w:rPr>
          <w:i/>
        </w:rPr>
        <w:t>fire</w:t>
      </w:r>
      <w:r>
        <w:rPr>
          <w:i/>
          <w:spacing w:val="-4"/>
        </w:rPr>
        <w:t xml:space="preserve"> </w:t>
      </w:r>
      <w:r>
        <w:rPr>
          <w:i/>
        </w:rPr>
        <w:t>protection</w:t>
      </w:r>
      <w:r>
        <w:rPr>
          <w:i/>
          <w:spacing w:val="-4"/>
        </w:rPr>
        <w:t xml:space="preserve"> </w:t>
      </w:r>
      <w:r>
        <w:rPr>
          <w:i/>
        </w:rPr>
        <w:t>SSCs</w:t>
      </w:r>
      <w:r>
        <w:rPr>
          <w:i/>
          <w:spacing w:val="-4"/>
        </w:rPr>
        <w:t xml:space="preserve"> </w:t>
      </w:r>
      <w:r>
        <w:rPr>
          <w:i/>
        </w:rPr>
        <w:t>are</w:t>
      </w:r>
      <w:r>
        <w:rPr>
          <w:i/>
          <w:spacing w:val="-4"/>
        </w:rPr>
        <w:t xml:space="preserve"> </w:t>
      </w:r>
      <w:r>
        <w:rPr>
          <w:i/>
        </w:rPr>
        <w:t>addressed</w:t>
      </w:r>
      <w:r>
        <w:rPr>
          <w:i/>
          <w:spacing w:val="-3"/>
        </w:rPr>
        <w:t xml:space="preserve"> </w:t>
      </w:r>
      <w:r>
        <w:rPr>
          <w:i/>
        </w:rPr>
        <w:t>in</w:t>
      </w:r>
      <w:r>
        <w:rPr>
          <w:i/>
          <w:spacing w:val="-4"/>
        </w:rPr>
        <w:t xml:space="preserve"> </w:t>
      </w:r>
      <w:r>
        <w:rPr>
          <w:i/>
        </w:rPr>
        <w:t>Section</w:t>
      </w:r>
      <w:r>
        <w:rPr>
          <w:i/>
          <w:spacing w:val="-4"/>
        </w:rPr>
        <w:t xml:space="preserve"> </w:t>
      </w:r>
      <w:r>
        <w:rPr>
          <w:i/>
        </w:rPr>
        <w:t>9.5.1</w:t>
      </w:r>
      <w:r>
        <w:rPr>
          <w:i/>
          <w:spacing w:val="-4"/>
        </w:rPr>
        <w:t xml:space="preserve"> </w:t>
      </w:r>
      <w:r>
        <w:rPr>
          <w:i/>
        </w:rPr>
        <w:t>of</w:t>
      </w:r>
      <w:r>
        <w:rPr>
          <w:i/>
          <w:spacing w:val="-4"/>
        </w:rPr>
        <w:t xml:space="preserve"> </w:t>
      </w:r>
      <w:r>
        <w:rPr>
          <w:i/>
        </w:rPr>
        <w:t>the FSAR (and associated DCD).]</w:t>
      </w:r>
    </w:p>
    <w:p w14:paraId="13B3362C" w14:textId="77777777" w:rsidR="00926B52" w:rsidRDefault="00926B52">
      <w:pPr>
        <w:pStyle w:val="BodyText"/>
        <w:spacing w:before="4"/>
        <w:rPr>
          <w:i/>
          <w:sz w:val="10"/>
        </w:rPr>
      </w:pPr>
    </w:p>
    <w:p w14:paraId="5D31FA8B" w14:textId="77777777" w:rsidR="00926B52" w:rsidRDefault="00000000">
      <w:pPr>
        <w:spacing w:line="117" w:lineRule="auto"/>
        <w:ind w:left="654"/>
      </w:pPr>
      <w:r>
        <w:rPr>
          <w:b/>
          <w:u w:val="single"/>
        </w:rPr>
        <w:t>Regulatory</w:t>
      </w:r>
      <w:r>
        <w:rPr>
          <w:b/>
          <w:spacing w:val="-5"/>
          <w:u w:val="single"/>
        </w:rPr>
        <w:t xml:space="preserve"> </w:t>
      </w:r>
      <w:r>
        <w:rPr>
          <w:b/>
          <w:u w:val="single"/>
        </w:rPr>
        <w:t>Guide</w:t>
      </w:r>
      <w:r>
        <w:rPr>
          <w:b/>
          <w:spacing w:val="-5"/>
          <w:u w:val="single"/>
        </w:rPr>
        <w:t xml:space="preserve"> </w:t>
      </w:r>
      <w:r>
        <w:rPr>
          <w:b/>
          <w:u w:val="single"/>
        </w:rPr>
        <w:t>1.33</w:t>
      </w:r>
      <w:r>
        <w:t>,</w:t>
      </w:r>
      <w:r>
        <w:rPr>
          <w:spacing w:val="-5"/>
        </w:rPr>
        <w:t xml:space="preserve"> </w:t>
      </w:r>
      <w:r>
        <w:rPr>
          <w:i/>
        </w:rPr>
        <w:t>[Revision</w:t>
      </w:r>
      <w:r>
        <w:rPr>
          <w:i/>
          <w:spacing w:val="-5"/>
        </w:rPr>
        <w:t xml:space="preserve"> </w:t>
      </w:r>
      <w:r>
        <w:rPr>
          <w:i/>
        </w:rPr>
        <w:t>2,</w:t>
      </w:r>
      <w:r>
        <w:rPr>
          <w:i/>
          <w:spacing w:val="-5"/>
        </w:rPr>
        <w:t xml:space="preserve"> </w:t>
      </w:r>
      <w:r>
        <w:rPr>
          <w:i/>
        </w:rPr>
        <w:t>February</w:t>
      </w:r>
      <w:r>
        <w:rPr>
          <w:i/>
          <w:spacing w:val="-5"/>
        </w:rPr>
        <w:t xml:space="preserve"> </w:t>
      </w:r>
      <w:r>
        <w:rPr>
          <w:i/>
        </w:rPr>
        <w:t>1978]</w:t>
      </w:r>
      <w:r>
        <w:t>,</w:t>
      </w:r>
      <w:r>
        <w:rPr>
          <w:spacing w:val="-5"/>
        </w:rPr>
        <w:t xml:space="preserve"> </w:t>
      </w:r>
      <w:r>
        <w:t>Quality</w:t>
      </w:r>
      <w:r>
        <w:rPr>
          <w:spacing w:val="-5"/>
        </w:rPr>
        <w:t xml:space="preserve"> </w:t>
      </w:r>
      <w:r>
        <w:t>Assurance</w:t>
      </w:r>
      <w:r>
        <w:rPr>
          <w:spacing w:val="-5"/>
        </w:rPr>
        <w:t xml:space="preserve"> </w:t>
      </w:r>
      <w:r>
        <w:t>Program Requirements (Operations)</w:t>
      </w:r>
    </w:p>
    <w:p w14:paraId="6165880D" w14:textId="77777777" w:rsidR="00926B52" w:rsidRDefault="00926B52">
      <w:pPr>
        <w:pStyle w:val="BodyText"/>
        <w:spacing w:before="6"/>
        <w:rPr>
          <w:sz w:val="10"/>
        </w:rPr>
      </w:pPr>
    </w:p>
    <w:p w14:paraId="0F214799" w14:textId="77777777" w:rsidR="00926B52" w:rsidRDefault="00000000">
      <w:pPr>
        <w:pStyle w:val="BodyText"/>
        <w:spacing w:before="1" w:line="117" w:lineRule="auto"/>
        <w:ind w:left="654" w:right="353"/>
      </w:pPr>
      <w:r>
        <w:t>Regulatory</w:t>
      </w:r>
      <w:r>
        <w:rPr>
          <w:spacing w:val="-3"/>
        </w:rPr>
        <w:t xml:space="preserve"> </w:t>
      </w:r>
      <w:r>
        <w:t>Guide</w:t>
      </w:r>
      <w:r>
        <w:rPr>
          <w:spacing w:val="-3"/>
        </w:rPr>
        <w:t xml:space="preserve"> </w:t>
      </w:r>
      <w:r>
        <w:t>1.33</w:t>
      </w:r>
      <w:r>
        <w:rPr>
          <w:spacing w:val="-3"/>
        </w:rPr>
        <w:t xml:space="preserve"> </w:t>
      </w:r>
      <w:r>
        <w:t>describes</w:t>
      </w:r>
      <w:r>
        <w:rPr>
          <w:spacing w:val="-3"/>
        </w:rPr>
        <w:t xml:space="preserve"> </w:t>
      </w:r>
      <w:r>
        <w:t>a</w:t>
      </w:r>
      <w:r>
        <w:rPr>
          <w:spacing w:val="-3"/>
        </w:rPr>
        <w:t xml:space="preserve"> </w:t>
      </w:r>
      <w:r>
        <w:t>method</w:t>
      </w:r>
      <w:r>
        <w:rPr>
          <w:spacing w:val="-3"/>
        </w:rPr>
        <w:t xml:space="preserve"> </w:t>
      </w:r>
      <w:r>
        <w:t>acceptable</w:t>
      </w:r>
      <w:r>
        <w:rPr>
          <w:spacing w:val="-3"/>
        </w:rPr>
        <w:t xml:space="preserve"> </w:t>
      </w:r>
      <w:r>
        <w:t>to</w:t>
      </w:r>
      <w:r>
        <w:rPr>
          <w:spacing w:val="-3"/>
        </w:rPr>
        <w:t xml:space="preserve"> </w:t>
      </w:r>
      <w:r>
        <w:t>the</w:t>
      </w:r>
      <w:r>
        <w:rPr>
          <w:spacing w:val="-3"/>
        </w:rPr>
        <w:t xml:space="preserve"> </w:t>
      </w:r>
      <w:r>
        <w:t>NRC</w:t>
      </w:r>
      <w:r>
        <w:rPr>
          <w:spacing w:val="-3"/>
        </w:rPr>
        <w:t xml:space="preserve"> </w:t>
      </w:r>
      <w:r>
        <w:t>staff</w:t>
      </w:r>
      <w:r>
        <w:rPr>
          <w:spacing w:val="-3"/>
        </w:rPr>
        <w:t xml:space="preserve"> </w:t>
      </w:r>
      <w:r>
        <w:t>for</w:t>
      </w:r>
      <w:r>
        <w:rPr>
          <w:spacing w:val="-3"/>
        </w:rPr>
        <w:t xml:space="preserve"> </w:t>
      </w:r>
      <w:r>
        <w:t>complying</w:t>
      </w:r>
      <w:r>
        <w:rPr>
          <w:spacing w:val="-3"/>
        </w:rPr>
        <w:t xml:space="preserve"> </w:t>
      </w:r>
      <w:r>
        <w:t>with the Commission's regulations with regard to overall quality assurance program requirements for the operation phase of nuclear power plants.</w:t>
      </w:r>
    </w:p>
    <w:p w14:paraId="0AC46924" w14:textId="77777777" w:rsidR="00926B52" w:rsidRDefault="00926B52">
      <w:pPr>
        <w:pStyle w:val="BodyText"/>
        <w:spacing w:before="3"/>
        <w:rPr>
          <w:sz w:val="10"/>
        </w:rPr>
      </w:pPr>
    </w:p>
    <w:p w14:paraId="2C02322B" w14:textId="77777777" w:rsidR="00926B52" w:rsidRDefault="00000000">
      <w:pPr>
        <w:spacing w:line="117" w:lineRule="auto"/>
        <w:ind w:left="654"/>
        <w:rPr>
          <w:i/>
        </w:rPr>
      </w:pPr>
      <w:r>
        <w:rPr>
          <w:i/>
        </w:rPr>
        <w:t>[CA]</w:t>
      </w:r>
      <w:r>
        <w:rPr>
          <w:i/>
          <w:spacing w:val="-14"/>
        </w:rPr>
        <w:t xml:space="preserve"> </w:t>
      </w:r>
      <w:r>
        <w:t>identifies</w:t>
      </w:r>
      <w:r>
        <w:rPr>
          <w:spacing w:val="-14"/>
        </w:rPr>
        <w:t xml:space="preserve"> </w:t>
      </w:r>
      <w:r>
        <w:t>conformance</w:t>
      </w:r>
      <w:r>
        <w:rPr>
          <w:spacing w:val="-14"/>
        </w:rPr>
        <w:t xml:space="preserve"> </w:t>
      </w:r>
      <w:r>
        <w:t>and</w:t>
      </w:r>
      <w:r>
        <w:rPr>
          <w:spacing w:val="-14"/>
        </w:rPr>
        <w:t xml:space="preserve"> </w:t>
      </w:r>
      <w:r>
        <w:t>exceptions</w:t>
      </w:r>
      <w:r>
        <w:rPr>
          <w:spacing w:val="-13"/>
        </w:rPr>
        <w:t xml:space="preserve"> </w:t>
      </w:r>
      <w:r>
        <w:t>for</w:t>
      </w:r>
      <w:r>
        <w:rPr>
          <w:spacing w:val="-13"/>
        </w:rPr>
        <w:t xml:space="preserve"> </w:t>
      </w:r>
      <w:r>
        <w:t>the</w:t>
      </w:r>
      <w:r>
        <w:rPr>
          <w:spacing w:val="-14"/>
        </w:rPr>
        <w:t xml:space="preserve"> </w:t>
      </w:r>
      <w:r>
        <w:t>applicable</w:t>
      </w:r>
      <w:r>
        <w:rPr>
          <w:spacing w:val="-14"/>
        </w:rPr>
        <w:t xml:space="preserve"> </w:t>
      </w:r>
      <w:r>
        <w:t>regulatory</w:t>
      </w:r>
      <w:r>
        <w:rPr>
          <w:spacing w:val="-13"/>
        </w:rPr>
        <w:t xml:space="preserve"> </w:t>
      </w:r>
      <w:r>
        <w:t>position</w:t>
      </w:r>
      <w:r>
        <w:rPr>
          <w:spacing w:val="-13"/>
        </w:rPr>
        <w:t xml:space="preserve"> </w:t>
      </w:r>
      <w:r>
        <w:t xml:space="preserve">guidance provided in this regulatory guide in </w:t>
      </w:r>
      <w:r>
        <w:rPr>
          <w:i/>
        </w:rPr>
        <w:t>[state location, e.g. FSAR Chapter 1.]</w:t>
      </w:r>
    </w:p>
    <w:p w14:paraId="6B4B55EA" w14:textId="77777777" w:rsidR="00926B52" w:rsidRDefault="00926B52">
      <w:pPr>
        <w:pStyle w:val="BodyText"/>
        <w:spacing w:before="8"/>
        <w:rPr>
          <w:i/>
          <w:sz w:val="10"/>
        </w:rPr>
      </w:pPr>
    </w:p>
    <w:p w14:paraId="442BD7FC" w14:textId="77777777" w:rsidR="00926B52" w:rsidRDefault="00000000">
      <w:pPr>
        <w:spacing w:line="117" w:lineRule="auto"/>
        <w:ind w:left="654"/>
        <w:rPr>
          <w:b/>
          <w:i/>
        </w:rPr>
      </w:pPr>
      <w:r>
        <w:rPr>
          <w:i/>
        </w:rPr>
        <w:t>[NOTE:</w:t>
      </w:r>
      <w:r>
        <w:rPr>
          <w:i/>
          <w:spacing w:val="-4"/>
        </w:rPr>
        <w:t xml:space="preserve"> </w:t>
      </w:r>
      <w:r>
        <w:rPr>
          <w:i/>
        </w:rPr>
        <w:t>This</w:t>
      </w:r>
      <w:r>
        <w:rPr>
          <w:i/>
          <w:spacing w:val="-5"/>
        </w:rPr>
        <w:t xml:space="preserve"> </w:t>
      </w:r>
      <w:r>
        <w:rPr>
          <w:i/>
        </w:rPr>
        <w:t>Regulatory</w:t>
      </w:r>
      <w:r>
        <w:rPr>
          <w:i/>
          <w:spacing w:val="-4"/>
        </w:rPr>
        <w:t xml:space="preserve"> </w:t>
      </w:r>
      <w:r>
        <w:rPr>
          <w:i/>
        </w:rPr>
        <w:t>Guide</w:t>
      </w:r>
      <w:r>
        <w:rPr>
          <w:i/>
          <w:spacing w:val="-4"/>
        </w:rPr>
        <w:t xml:space="preserve"> </w:t>
      </w:r>
      <w:r>
        <w:rPr>
          <w:i/>
        </w:rPr>
        <w:t>endorses</w:t>
      </w:r>
      <w:r>
        <w:rPr>
          <w:i/>
          <w:spacing w:val="-4"/>
        </w:rPr>
        <w:t xml:space="preserve"> </w:t>
      </w:r>
      <w:r>
        <w:rPr>
          <w:i/>
        </w:rPr>
        <w:t>ANSI</w:t>
      </w:r>
      <w:r>
        <w:rPr>
          <w:i/>
          <w:spacing w:val="-3"/>
        </w:rPr>
        <w:t xml:space="preserve"> </w:t>
      </w:r>
      <w:r>
        <w:rPr>
          <w:i/>
        </w:rPr>
        <w:t>N18.7-1976/ANS-3.2</w:t>
      </w:r>
      <w:r>
        <w:rPr>
          <w:i/>
          <w:spacing w:val="-4"/>
        </w:rPr>
        <w:t xml:space="preserve"> </w:t>
      </w:r>
      <w:r>
        <w:rPr>
          <w:i/>
        </w:rPr>
        <w:t>for</w:t>
      </w:r>
      <w:r>
        <w:rPr>
          <w:i/>
          <w:spacing w:val="-4"/>
        </w:rPr>
        <w:t xml:space="preserve"> </w:t>
      </w:r>
      <w:r>
        <w:rPr>
          <w:i/>
        </w:rPr>
        <w:t>complying</w:t>
      </w:r>
      <w:r>
        <w:rPr>
          <w:i/>
          <w:spacing w:val="-4"/>
        </w:rPr>
        <w:t xml:space="preserve"> </w:t>
      </w:r>
      <w:r>
        <w:rPr>
          <w:i/>
        </w:rPr>
        <w:t>with</w:t>
      </w:r>
      <w:r>
        <w:rPr>
          <w:i/>
          <w:spacing w:val="-4"/>
        </w:rPr>
        <w:t xml:space="preserve"> </w:t>
      </w:r>
      <w:r>
        <w:rPr>
          <w:i/>
        </w:rPr>
        <w:t>the quality assurance program requirements for the operation phase of nuclear power plants</w:t>
      </w:r>
      <w:r>
        <w:rPr>
          <w:b/>
          <w:i/>
        </w:rPr>
        <w:t>,</w:t>
      </w:r>
    </w:p>
    <w:p w14:paraId="6109C0A0" w14:textId="77777777" w:rsidR="00926B52" w:rsidRDefault="00926B52">
      <w:pPr>
        <w:spacing w:line="117" w:lineRule="auto"/>
        <w:sectPr w:rsidR="00926B52">
          <w:pgSz w:w="12240" w:h="15840"/>
          <w:pgMar w:top="1640" w:right="1060" w:bottom="940" w:left="800" w:header="704" w:footer="747" w:gutter="0"/>
          <w:cols w:space="720"/>
        </w:sectPr>
      </w:pPr>
    </w:p>
    <w:p w14:paraId="4E2FB169" w14:textId="77777777" w:rsidR="00926B52" w:rsidRDefault="00000000">
      <w:pPr>
        <w:spacing w:before="126" w:line="117" w:lineRule="auto"/>
        <w:ind w:left="654" w:right="409"/>
        <w:jc w:val="both"/>
        <w:rPr>
          <w:i/>
        </w:rPr>
      </w:pPr>
      <w:r>
        <w:rPr>
          <w:i/>
        </w:rPr>
        <w:lastRenderedPageBreak/>
        <w:t>subject</w:t>
      </w:r>
      <w:r>
        <w:rPr>
          <w:i/>
          <w:spacing w:val="-3"/>
        </w:rPr>
        <w:t xml:space="preserve"> </w:t>
      </w:r>
      <w:r>
        <w:rPr>
          <w:i/>
        </w:rPr>
        <w:t>to</w:t>
      </w:r>
      <w:r>
        <w:rPr>
          <w:i/>
          <w:spacing w:val="-4"/>
        </w:rPr>
        <w:t xml:space="preserve"> </w:t>
      </w:r>
      <w:r>
        <w:rPr>
          <w:i/>
        </w:rPr>
        <w:t>five</w:t>
      </w:r>
      <w:r>
        <w:rPr>
          <w:i/>
          <w:spacing w:val="-4"/>
        </w:rPr>
        <w:t xml:space="preserve"> </w:t>
      </w:r>
      <w:r>
        <w:rPr>
          <w:i/>
        </w:rPr>
        <w:t>regulatory</w:t>
      </w:r>
      <w:r>
        <w:rPr>
          <w:i/>
          <w:spacing w:val="-4"/>
        </w:rPr>
        <w:t xml:space="preserve"> </w:t>
      </w:r>
      <w:r>
        <w:rPr>
          <w:i/>
        </w:rPr>
        <w:t>positions.</w:t>
      </w:r>
      <w:r>
        <w:rPr>
          <w:i/>
          <w:spacing w:val="-4"/>
        </w:rPr>
        <w:t xml:space="preserve"> </w:t>
      </w:r>
      <w:r>
        <w:rPr>
          <w:i/>
        </w:rPr>
        <w:t>Attachment</w:t>
      </w:r>
      <w:r>
        <w:rPr>
          <w:i/>
          <w:spacing w:val="-3"/>
        </w:rPr>
        <w:t xml:space="preserve"> </w:t>
      </w:r>
      <w:r>
        <w:rPr>
          <w:i/>
        </w:rPr>
        <w:t>2</w:t>
      </w:r>
      <w:r>
        <w:rPr>
          <w:i/>
          <w:spacing w:val="40"/>
        </w:rPr>
        <w:t xml:space="preserve"> </w:t>
      </w:r>
      <w:r>
        <w:rPr>
          <w:i/>
        </w:rPr>
        <w:t>provides</w:t>
      </w:r>
      <w:r>
        <w:rPr>
          <w:i/>
          <w:spacing w:val="-3"/>
        </w:rPr>
        <w:t xml:space="preserve"> </w:t>
      </w:r>
      <w:r>
        <w:rPr>
          <w:i/>
        </w:rPr>
        <w:t>a</w:t>
      </w:r>
      <w:r>
        <w:rPr>
          <w:i/>
          <w:spacing w:val="-4"/>
        </w:rPr>
        <w:t xml:space="preserve"> </w:t>
      </w:r>
      <w:r>
        <w:rPr>
          <w:i/>
        </w:rPr>
        <w:t>comparison</w:t>
      </w:r>
      <w:r>
        <w:rPr>
          <w:i/>
          <w:spacing w:val="-4"/>
        </w:rPr>
        <w:t xml:space="preserve"> </w:t>
      </w:r>
      <w:r>
        <w:rPr>
          <w:i/>
        </w:rPr>
        <w:t>of</w:t>
      </w:r>
      <w:r>
        <w:rPr>
          <w:i/>
          <w:spacing w:val="-4"/>
        </w:rPr>
        <w:t xml:space="preserve"> </w:t>
      </w:r>
      <w:r>
        <w:rPr>
          <w:i/>
        </w:rPr>
        <w:t>QA</w:t>
      </w:r>
      <w:r>
        <w:rPr>
          <w:i/>
          <w:spacing w:val="-4"/>
        </w:rPr>
        <w:t xml:space="preserve"> </w:t>
      </w:r>
      <w:r>
        <w:rPr>
          <w:i/>
        </w:rPr>
        <w:t>requirements established within NQA-1-2008 and NQA-1a-2009 Addenda and the template to provide an alternate method of meeting 10 CFR 50, Appendix B during the operational phase in lieu of committing to the requirements of ANSI N18.7-1976/ANS-3.2. ]</w:t>
      </w:r>
    </w:p>
    <w:p w14:paraId="16B5E995" w14:textId="77777777" w:rsidR="00926B52" w:rsidRDefault="00926B52">
      <w:pPr>
        <w:pStyle w:val="BodyText"/>
        <w:spacing w:before="3"/>
        <w:rPr>
          <w:i/>
          <w:sz w:val="10"/>
        </w:rPr>
      </w:pPr>
    </w:p>
    <w:p w14:paraId="5BCEA3D6" w14:textId="77777777" w:rsidR="00926B52" w:rsidRDefault="00000000">
      <w:pPr>
        <w:spacing w:line="117" w:lineRule="auto"/>
        <w:ind w:left="654" w:right="512"/>
        <w:rPr>
          <w:i/>
        </w:rPr>
      </w:pPr>
      <w:r>
        <w:rPr>
          <w:i/>
        </w:rPr>
        <w:t>[NOTE: Regulatory Position C.1 addresses “Typical Procedures for Pressurized Water Reactors</w:t>
      </w:r>
      <w:r>
        <w:rPr>
          <w:i/>
          <w:spacing w:val="-3"/>
        </w:rPr>
        <w:t xml:space="preserve"> </w:t>
      </w:r>
      <w:r>
        <w:rPr>
          <w:i/>
        </w:rPr>
        <w:t>and</w:t>
      </w:r>
      <w:r>
        <w:rPr>
          <w:i/>
          <w:spacing w:val="-3"/>
        </w:rPr>
        <w:t xml:space="preserve"> </w:t>
      </w:r>
      <w:r>
        <w:rPr>
          <w:i/>
        </w:rPr>
        <w:t>Boiling</w:t>
      </w:r>
      <w:r>
        <w:rPr>
          <w:i/>
          <w:spacing w:val="-3"/>
        </w:rPr>
        <w:t xml:space="preserve"> </w:t>
      </w:r>
      <w:r>
        <w:rPr>
          <w:i/>
        </w:rPr>
        <w:t>Water</w:t>
      </w:r>
      <w:r>
        <w:rPr>
          <w:i/>
          <w:spacing w:val="-3"/>
        </w:rPr>
        <w:t xml:space="preserve"> </w:t>
      </w:r>
      <w:r>
        <w:rPr>
          <w:i/>
        </w:rPr>
        <w:t>Reactors.”</w:t>
      </w:r>
      <w:r>
        <w:rPr>
          <w:i/>
          <w:spacing w:val="-2"/>
        </w:rPr>
        <w:t xml:space="preserve"> </w:t>
      </w:r>
      <w:r>
        <w:rPr>
          <w:i/>
        </w:rPr>
        <w:t>QAPD</w:t>
      </w:r>
      <w:r>
        <w:rPr>
          <w:i/>
          <w:spacing w:val="-3"/>
        </w:rPr>
        <w:t xml:space="preserve"> </w:t>
      </w:r>
      <w:r>
        <w:rPr>
          <w:i/>
        </w:rPr>
        <w:t>Part</w:t>
      </w:r>
      <w:r>
        <w:rPr>
          <w:i/>
          <w:spacing w:val="-3"/>
        </w:rPr>
        <w:t xml:space="preserve"> </w:t>
      </w:r>
      <w:r>
        <w:rPr>
          <w:i/>
        </w:rPr>
        <w:t>II,</w:t>
      </w:r>
      <w:r>
        <w:rPr>
          <w:i/>
          <w:spacing w:val="-3"/>
        </w:rPr>
        <w:t xml:space="preserve"> </w:t>
      </w:r>
      <w:r>
        <w:rPr>
          <w:i/>
        </w:rPr>
        <w:t>Sections</w:t>
      </w:r>
      <w:r>
        <w:rPr>
          <w:i/>
          <w:spacing w:val="-3"/>
        </w:rPr>
        <w:t xml:space="preserve"> </w:t>
      </w:r>
      <w:r>
        <w:rPr>
          <w:i/>
        </w:rPr>
        <w:t>5</w:t>
      </w:r>
      <w:r>
        <w:rPr>
          <w:i/>
          <w:spacing w:val="-3"/>
        </w:rPr>
        <w:t xml:space="preserve"> </w:t>
      </w:r>
      <w:r>
        <w:rPr>
          <w:i/>
        </w:rPr>
        <w:t>and</w:t>
      </w:r>
      <w:r>
        <w:rPr>
          <w:i/>
          <w:spacing w:val="-2"/>
        </w:rPr>
        <w:t xml:space="preserve"> </w:t>
      </w:r>
      <w:r>
        <w:rPr>
          <w:i/>
        </w:rPr>
        <w:t>6,</w:t>
      </w:r>
      <w:r>
        <w:rPr>
          <w:i/>
          <w:spacing w:val="-3"/>
        </w:rPr>
        <w:t xml:space="preserve"> </w:t>
      </w:r>
      <w:r>
        <w:rPr>
          <w:i/>
        </w:rPr>
        <w:t>and</w:t>
      </w:r>
      <w:r>
        <w:rPr>
          <w:i/>
          <w:spacing w:val="-3"/>
        </w:rPr>
        <w:t xml:space="preserve"> </w:t>
      </w:r>
      <w:r>
        <w:rPr>
          <w:i/>
        </w:rPr>
        <w:t>Part</w:t>
      </w:r>
      <w:r>
        <w:rPr>
          <w:i/>
          <w:spacing w:val="-2"/>
        </w:rPr>
        <w:t xml:space="preserve"> </w:t>
      </w:r>
      <w:r>
        <w:rPr>
          <w:i/>
        </w:rPr>
        <w:t>V,</w:t>
      </w:r>
      <w:r>
        <w:rPr>
          <w:i/>
          <w:spacing w:val="-3"/>
        </w:rPr>
        <w:t xml:space="preserve"> </w:t>
      </w:r>
      <w:r>
        <w:rPr>
          <w:i/>
        </w:rPr>
        <w:t>Section 3</w:t>
      </w:r>
      <w:r>
        <w:rPr>
          <w:i/>
          <w:spacing w:val="-1"/>
        </w:rPr>
        <w:t xml:space="preserve"> </w:t>
      </w:r>
      <w:r>
        <w:rPr>
          <w:i/>
        </w:rPr>
        <w:t>address</w:t>
      </w:r>
      <w:r>
        <w:rPr>
          <w:i/>
          <w:spacing w:val="-1"/>
        </w:rPr>
        <w:t xml:space="preserve"> </w:t>
      </w:r>
      <w:r>
        <w:rPr>
          <w:i/>
        </w:rPr>
        <w:t>requirements for</w:t>
      </w:r>
      <w:r>
        <w:rPr>
          <w:i/>
          <w:spacing w:val="-1"/>
        </w:rPr>
        <w:t xml:space="preserve"> </w:t>
      </w:r>
      <w:r>
        <w:rPr>
          <w:i/>
        </w:rPr>
        <w:t>procedures</w:t>
      </w:r>
      <w:r>
        <w:rPr>
          <w:i/>
          <w:spacing w:val="-1"/>
        </w:rPr>
        <w:t xml:space="preserve"> </w:t>
      </w:r>
      <w:r>
        <w:rPr>
          <w:i/>
        </w:rPr>
        <w:t>consistent</w:t>
      </w:r>
      <w:r>
        <w:rPr>
          <w:i/>
          <w:spacing w:val="-1"/>
        </w:rPr>
        <w:t xml:space="preserve"> </w:t>
      </w:r>
      <w:r>
        <w:rPr>
          <w:i/>
        </w:rPr>
        <w:t>with</w:t>
      </w:r>
      <w:r>
        <w:rPr>
          <w:i/>
          <w:spacing w:val="-1"/>
        </w:rPr>
        <w:t xml:space="preserve"> </w:t>
      </w:r>
      <w:r>
        <w:rPr>
          <w:i/>
        </w:rPr>
        <w:t>requirements</w:t>
      </w:r>
      <w:r>
        <w:rPr>
          <w:i/>
          <w:spacing w:val="-1"/>
        </w:rPr>
        <w:t xml:space="preserve"> </w:t>
      </w:r>
      <w:r>
        <w:rPr>
          <w:i/>
        </w:rPr>
        <w:t>addressed</w:t>
      </w:r>
      <w:r>
        <w:rPr>
          <w:i/>
          <w:spacing w:val="-1"/>
        </w:rPr>
        <w:t xml:space="preserve"> </w:t>
      </w:r>
      <w:r>
        <w:rPr>
          <w:i/>
        </w:rPr>
        <w:t>in SRP</w:t>
      </w:r>
      <w:r>
        <w:rPr>
          <w:i/>
          <w:spacing w:val="-1"/>
        </w:rPr>
        <w:t xml:space="preserve"> </w:t>
      </w:r>
      <w:r>
        <w:rPr>
          <w:i/>
        </w:rPr>
        <w:t>17.5 section II.F and ANSI N18.7-1976.]</w:t>
      </w:r>
    </w:p>
    <w:p w14:paraId="2170371D" w14:textId="77777777" w:rsidR="00926B52" w:rsidRDefault="00926B52">
      <w:pPr>
        <w:pStyle w:val="BodyText"/>
        <w:spacing w:before="4"/>
        <w:rPr>
          <w:i/>
          <w:sz w:val="10"/>
        </w:rPr>
      </w:pPr>
    </w:p>
    <w:p w14:paraId="68FF1C5D" w14:textId="77777777" w:rsidR="00926B52" w:rsidRDefault="00000000">
      <w:pPr>
        <w:spacing w:line="117" w:lineRule="auto"/>
        <w:ind w:left="654" w:right="512"/>
        <w:rPr>
          <w:i/>
        </w:rPr>
      </w:pPr>
      <w:r>
        <w:rPr>
          <w:i/>
        </w:rPr>
        <w:t>[NOTE:</w:t>
      </w:r>
      <w:r>
        <w:rPr>
          <w:i/>
          <w:spacing w:val="-4"/>
        </w:rPr>
        <w:t xml:space="preserve"> </w:t>
      </w:r>
      <w:r>
        <w:rPr>
          <w:i/>
        </w:rPr>
        <w:t>Regulatory</w:t>
      </w:r>
      <w:r>
        <w:rPr>
          <w:i/>
          <w:spacing w:val="-4"/>
        </w:rPr>
        <w:t xml:space="preserve"> </w:t>
      </w:r>
      <w:r>
        <w:rPr>
          <w:i/>
        </w:rPr>
        <w:t>Position</w:t>
      </w:r>
      <w:r>
        <w:rPr>
          <w:i/>
          <w:spacing w:val="-4"/>
        </w:rPr>
        <w:t xml:space="preserve"> </w:t>
      </w:r>
      <w:r>
        <w:rPr>
          <w:i/>
        </w:rPr>
        <w:t>C.2</w:t>
      </w:r>
      <w:r>
        <w:rPr>
          <w:i/>
          <w:spacing w:val="-4"/>
        </w:rPr>
        <w:t xml:space="preserve"> </w:t>
      </w:r>
      <w:r>
        <w:rPr>
          <w:i/>
        </w:rPr>
        <w:t>identifies</w:t>
      </w:r>
      <w:r>
        <w:rPr>
          <w:i/>
          <w:spacing w:val="-4"/>
        </w:rPr>
        <w:t xml:space="preserve"> </w:t>
      </w:r>
      <w:r>
        <w:rPr>
          <w:i/>
        </w:rPr>
        <w:t>additional</w:t>
      </w:r>
      <w:r>
        <w:rPr>
          <w:i/>
          <w:spacing w:val="-4"/>
        </w:rPr>
        <w:t xml:space="preserve"> </w:t>
      </w:r>
      <w:r>
        <w:rPr>
          <w:i/>
        </w:rPr>
        <w:t>standards</w:t>
      </w:r>
      <w:r>
        <w:rPr>
          <w:i/>
          <w:spacing w:val="-4"/>
        </w:rPr>
        <w:t xml:space="preserve"> </w:t>
      </w:r>
      <w:r>
        <w:rPr>
          <w:i/>
        </w:rPr>
        <w:t>referenced</w:t>
      </w:r>
      <w:r>
        <w:rPr>
          <w:i/>
          <w:spacing w:val="-4"/>
        </w:rPr>
        <w:t xml:space="preserve"> </w:t>
      </w:r>
      <w:r>
        <w:rPr>
          <w:i/>
        </w:rPr>
        <w:t>by</w:t>
      </w:r>
      <w:r>
        <w:rPr>
          <w:i/>
          <w:spacing w:val="-4"/>
        </w:rPr>
        <w:t xml:space="preserve"> </w:t>
      </w:r>
      <w:r>
        <w:rPr>
          <w:i/>
        </w:rPr>
        <w:t>ANSI</w:t>
      </w:r>
      <w:r>
        <w:rPr>
          <w:i/>
          <w:spacing w:val="-4"/>
        </w:rPr>
        <w:t xml:space="preserve"> </w:t>
      </w:r>
      <w:r>
        <w:rPr>
          <w:i/>
        </w:rPr>
        <w:t>N18.7- 1976/ANS-3.2</w:t>
      </w:r>
      <w:r>
        <w:rPr>
          <w:i/>
          <w:spacing w:val="-1"/>
        </w:rPr>
        <w:t xml:space="preserve"> </w:t>
      </w:r>
      <w:r>
        <w:rPr>
          <w:i/>
        </w:rPr>
        <w:t>and</w:t>
      </w:r>
      <w:r>
        <w:rPr>
          <w:i/>
          <w:spacing w:val="-1"/>
        </w:rPr>
        <w:t xml:space="preserve"> </w:t>
      </w:r>
      <w:r>
        <w:rPr>
          <w:i/>
        </w:rPr>
        <w:t>provides</w:t>
      </w:r>
      <w:r>
        <w:rPr>
          <w:i/>
          <w:spacing w:val="-1"/>
        </w:rPr>
        <w:t xml:space="preserve"> </w:t>
      </w:r>
      <w:r>
        <w:rPr>
          <w:i/>
        </w:rPr>
        <w:t>a</w:t>
      </w:r>
      <w:r>
        <w:rPr>
          <w:i/>
          <w:spacing w:val="-1"/>
        </w:rPr>
        <w:t xml:space="preserve"> </w:t>
      </w:r>
      <w:r>
        <w:rPr>
          <w:i/>
        </w:rPr>
        <w:t>cross</w:t>
      </w:r>
      <w:r>
        <w:rPr>
          <w:i/>
          <w:spacing w:val="-1"/>
        </w:rPr>
        <w:t xml:space="preserve"> </w:t>
      </w:r>
      <w:r>
        <w:rPr>
          <w:i/>
        </w:rPr>
        <w:t>reference</w:t>
      </w:r>
      <w:r>
        <w:rPr>
          <w:i/>
          <w:spacing w:val="-1"/>
        </w:rPr>
        <w:t xml:space="preserve"> </w:t>
      </w:r>
      <w:r>
        <w:rPr>
          <w:i/>
        </w:rPr>
        <w:t>for</w:t>
      </w:r>
      <w:r>
        <w:rPr>
          <w:i/>
          <w:spacing w:val="-1"/>
        </w:rPr>
        <w:t xml:space="preserve"> </w:t>
      </w:r>
      <w:r>
        <w:rPr>
          <w:i/>
        </w:rPr>
        <w:t>a regulatory</w:t>
      </w:r>
      <w:r>
        <w:rPr>
          <w:i/>
          <w:spacing w:val="-1"/>
        </w:rPr>
        <w:t xml:space="preserve"> </w:t>
      </w:r>
      <w:r>
        <w:rPr>
          <w:i/>
        </w:rPr>
        <w:t>Guide</w:t>
      </w:r>
      <w:r>
        <w:rPr>
          <w:i/>
          <w:spacing w:val="-1"/>
        </w:rPr>
        <w:t xml:space="preserve"> </w:t>
      </w:r>
      <w:r>
        <w:rPr>
          <w:i/>
        </w:rPr>
        <w:t>that</w:t>
      </w:r>
      <w:r>
        <w:rPr>
          <w:i/>
          <w:spacing w:val="-1"/>
        </w:rPr>
        <w:t xml:space="preserve"> </w:t>
      </w:r>
      <w:r>
        <w:rPr>
          <w:i/>
        </w:rPr>
        <w:t>addressed</w:t>
      </w:r>
      <w:r>
        <w:rPr>
          <w:i/>
          <w:spacing w:val="-1"/>
        </w:rPr>
        <w:t xml:space="preserve"> </w:t>
      </w:r>
      <w:r>
        <w:rPr>
          <w:i/>
        </w:rPr>
        <w:t>each</w:t>
      </w:r>
      <w:r>
        <w:rPr>
          <w:i/>
          <w:spacing w:val="-1"/>
        </w:rPr>
        <w:t xml:space="preserve"> </w:t>
      </w:r>
      <w:r>
        <w:rPr>
          <w:i/>
        </w:rPr>
        <w:t>of those standards. The QAPD identifies commitments to ASME NQA-1-2008 with NQA-1a- 2009 Addenda instead of the listed ANSI N45.2 series standards listed. Regulatory Guides 1.28, 1.37, 1.38, 1.39, 1.30, 1.94, 1.58, 1.116, 1.88, 1.74, 1.64, and 1.123 are listed for</w:t>
      </w:r>
    </w:p>
    <w:p w14:paraId="1DF00AE8" w14:textId="77777777" w:rsidR="00926B52" w:rsidRDefault="00000000">
      <w:pPr>
        <w:spacing w:line="117" w:lineRule="auto"/>
        <w:ind w:left="654" w:right="452"/>
        <w:rPr>
          <w:i/>
        </w:rPr>
      </w:pPr>
      <w:r>
        <w:rPr>
          <w:i/>
        </w:rPr>
        <w:t>positions on the ANSI N45.2 series standards. RG 1.8, 1.17, and 1.54 are included as addressing other ANSI Standards. RG 1.8, 1.28, and 1.37 have been revised to reference newer standards and are discussed specifically in this section. RG 1.17, 1.38, 1.39, 1.58, 1.64,</w:t>
      </w:r>
      <w:r>
        <w:rPr>
          <w:i/>
          <w:spacing w:val="-3"/>
        </w:rPr>
        <w:t xml:space="preserve"> </w:t>
      </w:r>
      <w:r>
        <w:rPr>
          <w:i/>
        </w:rPr>
        <w:t>1.74,</w:t>
      </w:r>
      <w:r>
        <w:rPr>
          <w:i/>
          <w:spacing w:val="-3"/>
        </w:rPr>
        <w:t xml:space="preserve"> </w:t>
      </w:r>
      <w:r>
        <w:rPr>
          <w:i/>
        </w:rPr>
        <w:t>1.88,</w:t>
      </w:r>
      <w:r>
        <w:rPr>
          <w:i/>
          <w:spacing w:val="-3"/>
        </w:rPr>
        <w:t xml:space="preserve"> </w:t>
      </w:r>
      <w:r>
        <w:rPr>
          <w:i/>
        </w:rPr>
        <w:t>1.94,</w:t>
      </w:r>
      <w:r>
        <w:rPr>
          <w:i/>
          <w:spacing w:val="-3"/>
        </w:rPr>
        <w:t xml:space="preserve"> </w:t>
      </w:r>
      <w:r>
        <w:rPr>
          <w:i/>
        </w:rPr>
        <w:t>1.116</w:t>
      </w:r>
      <w:r>
        <w:rPr>
          <w:i/>
          <w:spacing w:val="-3"/>
        </w:rPr>
        <w:t xml:space="preserve"> </w:t>
      </w:r>
      <w:r>
        <w:rPr>
          <w:i/>
        </w:rPr>
        <w:t>and</w:t>
      </w:r>
      <w:r>
        <w:rPr>
          <w:i/>
          <w:spacing w:val="-3"/>
        </w:rPr>
        <w:t xml:space="preserve"> </w:t>
      </w:r>
      <w:r>
        <w:rPr>
          <w:i/>
        </w:rPr>
        <w:t>1.123</w:t>
      </w:r>
      <w:r>
        <w:rPr>
          <w:i/>
          <w:spacing w:val="-3"/>
        </w:rPr>
        <w:t xml:space="preserve"> </w:t>
      </w:r>
      <w:r>
        <w:rPr>
          <w:i/>
        </w:rPr>
        <w:t>have</w:t>
      </w:r>
      <w:r>
        <w:rPr>
          <w:i/>
          <w:spacing w:val="-3"/>
        </w:rPr>
        <w:t xml:space="preserve"> </w:t>
      </w:r>
      <w:r>
        <w:rPr>
          <w:i/>
        </w:rPr>
        <w:t>been</w:t>
      </w:r>
      <w:r>
        <w:rPr>
          <w:i/>
          <w:spacing w:val="-3"/>
        </w:rPr>
        <w:t xml:space="preserve"> </w:t>
      </w:r>
      <w:r>
        <w:rPr>
          <w:i/>
        </w:rPr>
        <w:t>withdrawn.</w:t>
      </w:r>
      <w:r>
        <w:rPr>
          <w:i/>
          <w:spacing w:val="-3"/>
        </w:rPr>
        <w:t xml:space="preserve"> </w:t>
      </w:r>
      <w:r>
        <w:rPr>
          <w:i/>
        </w:rPr>
        <w:t>For</w:t>
      </w:r>
      <w:r>
        <w:rPr>
          <w:i/>
          <w:spacing w:val="-3"/>
        </w:rPr>
        <w:t xml:space="preserve"> </w:t>
      </w:r>
      <w:r>
        <w:rPr>
          <w:i/>
        </w:rPr>
        <w:t>RG</w:t>
      </w:r>
      <w:r>
        <w:rPr>
          <w:i/>
          <w:spacing w:val="-3"/>
        </w:rPr>
        <w:t xml:space="preserve"> </w:t>
      </w:r>
      <w:r>
        <w:rPr>
          <w:i/>
        </w:rPr>
        <w:t>1.30,</w:t>
      </w:r>
      <w:r>
        <w:rPr>
          <w:i/>
          <w:spacing w:val="-3"/>
        </w:rPr>
        <w:t xml:space="preserve"> </w:t>
      </w:r>
      <w:r>
        <w:rPr>
          <w:i/>
        </w:rPr>
        <w:t>1.38,</w:t>
      </w:r>
      <w:r>
        <w:rPr>
          <w:i/>
          <w:spacing w:val="-3"/>
        </w:rPr>
        <w:t xml:space="preserve"> </w:t>
      </w:r>
      <w:r>
        <w:rPr>
          <w:i/>
        </w:rPr>
        <w:t>1.94</w:t>
      </w:r>
      <w:r>
        <w:rPr>
          <w:i/>
          <w:spacing w:val="-3"/>
        </w:rPr>
        <w:t xml:space="preserve"> </w:t>
      </w:r>
      <w:r>
        <w:rPr>
          <w:i/>
        </w:rPr>
        <w:t>and</w:t>
      </w:r>
    </w:p>
    <w:p w14:paraId="1CDF2812" w14:textId="77777777" w:rsidR="00926B52" w:rsidRDefault="00000000">
      <w:pPr>
        <w:spacing w:line="117" w:lineRule="auto"/>
        <w:ind w:left="654" w:right="353"/>
        <w:rPr>
          <w:i/>
        </w:rPr>
      </w:pPr>
      <w:r>
        <w:rPr>
          <w:i/>
        </w:rPr>
        <w:t>1.116</w:t>
      </w:r>
      <w:r>
        <w:rPr>
          <w:i/>
          <w:spacing w:val="-2"/>
        </w:rPr>
        <w:t xml:space="preserve"> </w:t>
      </w:r>
      <w:r>
        <w:rPr>
          <w:i/>
        </w:rPr>
        <w:t>the</w:t>
      </w:r>
      <w:r>
        <w:rPr>
          <w:i/>
          <w:spacing w:val="-2"/>
        </w:rPr>
        <w:t xml:space="preserve"> </w:t>
      </w:r>
      <w:r>
        <w:rPr>
          <w:i/>
        </w:rPr>
        <w:t>QAPD</w:t>
      </w:r>
      <w:r>
        <w:rPr>
          <w:i/>
          <w:spacing w:val="-2"/>
        </w:rPr>
        <w:t xml:space="preserve"> </w:t>
      </w:r>
      <w:r>
        <w:rPr>
          <w:i/>
        </w:rPr>
        <w:t>provides</w:t>
      </w:r>
      <w:r>
        <w:rPr>
          <w:i/>
          <w:spacing w:val="-2"/>
        </w:rPr>
        <w:t xml:space="preserve"> </w:t>
      </w:r>
      <w:r>
        <w:rPr>
          <w:i/>
        </w:rPr>
        <w:t>an</w:t>
      </w:r>
      <w:r>
        <w:rPr>
          <w:i/>
          <w:spacing w:val="-2"/>
        </w:rPr>
        <w:t xml:space="preserve"> </w:t>
      </w:r>
      <w:r>
        <w:rPr>
          <w:i/>
        </w:rPr>
        <w:t>acceptable</w:t>
      </w:r>
      <w:r>
        <w:rPr>
          <w:i/>
          <w:spacing w:val="-2"/>
        </w:rPr>
        <w:t xml:space="preserve"> </w:t>
      </w:r>
      <w:r>
        <w:rPr>
          <w:i/>
        </w:rPr>
        <w:t>alternative</w:t>
      </w:r>
      <w:r>
        <w:rPr>
          <w:i/>
          <w:spacing w:val="-2"/>
        </w:rPr>
        <w:t xml:space="preserve"> </w:t>
      </w:r>
      <w:r>
        <w:rPr>
          <w:i/>
        </w:rPr>
        <w:t>using</w:t>
      </w:r>
      <w:r>
        <w:rPr>
          <w:i/>
          <w:spacing w:val="-2"/>
        </w:rPr>
        <w:t xml:space="preserve"> </w:t>
      </w:r>
      <w:r>
        <w:rPr>
          <w:i/>
        </w:rPr>
        <w:t>ASME</w:t>
      </w:r>
      <w:r>
        <w:rPr>
          <w:i/>
          <w:spacing w:val="-2"/>
        </w:rPr>
        <w:t xml:space="preserve"> </w:t>
      </w:r>
      <w:r>
        <w:rPr>
          <w:i/>
        </w:rPr>
        <w:t>NQA-1-2008</w:t>
      </w:r>
      <w:r>
        <w:rPr>
          <w:i/>
          <w:spacing w:val="-2"/>
        </w:rPr>
        <w:t xml:space="preserve"> </w:t>
      </w:r>
      <w:r>
        <w:rPr>
          <w:i/>
        </w:rPr>
        <w:t>with</w:t>
      </w:r>
      <w:r>
        <w:rPr>
          <w:i/>
          <w:spacing w:val="-1"/>
        </w:rPr>
        <w:t xml:space="preserve"> </w:t>
      </w:r>
      <w:r>
        <w:rPr>
          <w:i/>
        </w:rPr>
        <w:t>NQA-1a- 2009</w:t>
      </w:r>
      <w:r>
        <w:rPr>
          <w:i/>
          <w:spacing w:val="-3"/>
        </w:rPr>
        <w:t xml:space="preserve"> </w:t>
      </w:r>
      <w:r>
        <w:rPr>
          <w:i/>
        </w:rPr>
        <w:t>Addenda,</w:t>
      </w:r>
      <w:r>
        <w:rPr>
          <w:i/>
          <w:spacing w:val="-3"/>
        </w:rPr>
        <w:t xml:space="preserve"> </w:t>
      </w:r>
      <w:r>
        <w:rPr>
          <w:i/>
        </w:rPr>
        <w:t>Subparts</w:t>
      </w:r>
      <w:r>
        <w:rPr>
          <w:i/>
          <w:spacing w:val="-3"/>
        </w:rPr>
        <w:t xml:space="preserve"> </w:t>
      </w:r>
      <w:r>
        <w:rPr>
          <w:i/>
        </w:rPr>
        <w:t>2.2,</w:t>
      </w:r>
      <w:r>
        <w:rPr>
          <w:i/>
          <w:spacing w:val="-3"/>
        </w:rPr>
        <w:t xml:space="preserve"> </w:t>
      </w:r>
      <w:r>
        <w:rPr>
          <w:i/>
        </w:rPr>
        <w:t>2.4,</w:t>
      </w:r>
      <w:r>
        <w:rPr>
          <w:i/>
          <w:spacing w:val="-3"/>
        </w:rPr>
        <w:t xml:space="preserve"> </w:t>
      </w:r>
      <w:r>
        <w:rPr>
          <w:i/>
        </w:rPr>
        <w:t>2.5,</w:t>
      </w:r>
      <w:r>
        <w:rPr>
          <w:i/>
          <w:spacing w:val="-3"/>
        </w:rPr>
        <w:t xml:space="preserve"> </w:t>
      </w:r>
      <w:r>
        <w:rPr>
          <w:i/>
        </w:rPr>
        <w:t>and</w:t>
      </w:r>
      <w:r>
        <w:rPr>
          <w:i/>
          <w:spacing w:val="-3"/>
        </w:rPr>
        <w:t xml:space="preserve"> </w:t>
      </w:r>
      <w:r>
        <w:rPr>
          <w:i/>
        </w:rPr>
        <w:t>2.8</w:t>
      </w:r>
      <w:r>
        <w:rPr>
          <w:i/>
          <w:spacing w:val="-3"/>
        </w:rPr>
        <w:t xml:space="preserve"> </w:t>
      </w:r>
      <w:r>
        <w:rPr>
          <w:i/>
        </w:rPr>
        <w:t>as</w:t>
      </w:r>
      <w:r>
        <w:rPr>
          <w:i/>
          <w:spacing w:val="-2"/>
        </w:rPr>
        <w:t xml:space="preserve"> </w:t>
      </w:r>
      <w:r>
        <w:rPr>
          <w:i/>
        </w:rPr>
        <w:t>identified</w:t>
      </w:r>
      <w:r>
        <w:rPr>
          <w:i/>
          <w:spacing w:val="-2"/>
        </w:rPr>
        <w:t xml:space="preserve"> </w:t>
      </w:r>
      <w:r>
        <w:rPr>
          <w:i/>
        </w:rPr>
        <w:t>in</w:t>
      </w:r>
      <w:r>
        <w:rPr>
          <w:i/>
          <w:spacing w:val="-3"/>
        </w:rPr>
        <w:t xml:space="preserve"> </w:t>
      </w:r>
      <w:r>
        <w:rPr>
          <w:i/>
        </w:rPr>
        <w:t>Part</w:t>
      </w:r>
      <w:r>
        <w:rPr>
          <w:i/>
          <w:spacing w:val="-3"/>
        </w:rPr>
        <w:t xml:space="preserve"> </w:t>
      </w:r>
      <w:r>
        <w:rPr>
          <w:i/>
        </w:rPr>
        <w:t>II</w:t>
      </w:r>
      <w:r>
        <w:rPr>
          <w:i/>
          <w:spacing w:val="-3"/>
        </w:rPr>
        <w:t xml:space="preserve"> </w:t>
      </w:r>
      <w:r>
        <w:rPr>
          <w:i/>
        </w:rPr>
        <w:t>Sections</w:t>
      </w:r>
      <w:r>
        <w:rPr>
          <w:i/>
          <w:spacing w:val="-3"/>
        </w:rPr>
        <w:t xml:space="preserve"> </w:t>
      </w:r>
      <w:r>
        <w:rPr>
          <w:i/>
        </w:rPr>
        <w:t>10.3</w:t>
      </w:r>
      <w:r>
        <w:rPr>
          <w:i/>
          <w:spacing w:val="-2"/>
        </w:rPr>
        <w:t xml:space="preserve"> </w:t>
      </w:r>
      <w:r>
        <w:rPr>
          <w:i/>
        </w:rPr>
        <w:t>and</w:t>
      </w:r>
      <w:r>
        <w:rPr>
          <w:i/>
          <w:spacing w:val="-3"/>
        </w:rPr>
        <w:t xml:space="preserve"> </w:t>
      </w:r>
      <w:r>
        <w:rPr>
          <w:i/>
        </w:rPr>
        <w:t>13.2 and SRP 17.5 Section II.U.2. For RG 1.39 the QAPD provides an acceptable alternative in Part II, Section 13.1, which is consistent with SRP Section 17.5, paragraph II.M. for operations; controls during design and construction are addressed in the commitment in Section 13.2. For applicability of RG 1.54, FSAR Chapter 6 should be consulted.]</w:t>
      </w:r>
    </w:p>
    <w:p w14:paraId="38110073" w14:textId="77777777" w:rsidR="00926B52" w:rsidRDefault="00926B52">
      <w:pPr>
        <w:pStyle w:val="BodyText"/>
        <w:spacing w:before="19"/>
        <w:rPr>
          <w:i/>
          <w:sz w:val="9"/>
        </w:rPr>
      </w:pPr>
    </w:p>
    <w:p w14:paraId="7F4B014F" w14:textId="77777777" w:rsidR="00926B52" w:rsidRDefault="00000000">
      <w:pPr>
        <w:spacing w:line="117" w:lineRule="auto"/>
        <w:ind w:left="654" w:right="353"/>
        <w:rPr>
          <w:i/>
        </w:rPr>
      </w:pPr>
      <w:r>
        <w:rPr>
          <w:i/>
        </w:rPr>
        <w:t>[NOTE: Regulatory Position C.3 identifies a position related to Independent Review. The QAPD provides an alternative for this position by addressing Independent Review requirements</w:t>
      </w:r>
      <w:r>
        <w:rPr>
          <w:i/>
          <w:spacing w:val="-4"/>
        </w:rPr>
        <w:t xml:space="preserve"> </w:t>
      </w:r>
      <w:r>
        <w:rPr>
          <w:i/>
        </w:rPr>
        <w:t>specifically</w:t>
      </w:r>
      <w:r>
        <w:rPr>
          <w:i/>
          <w:spacing w:val="-4"/>
        </w:rPr>
        <w:t xml:space="preserve"> </w:t>
      </w:r>
      <w:r>
        <w:rPr>
          <w:i/>
        </w:rPr>
        <w:t>in</w:t>
      </w:r>
      <w:r>
        <w:rPr>
          <w:i/>
          <w:spacing w:val="-4"/>
        </w:rPr>
        <w:t xml:space="preserve"> </w:t>
      </w:r>
      <w:r>
        <w:rPr>
          <w:i/>
        </w:rPr>
        <w:t>Part</w:t>
      </w:r>
      <w:r>
        <w:rPr>
          <w:i/>
          <w:spacing w:val="-4"/>
        </w:rPr>
        <w:t xml:space="preserve"> </w:t>
      </w:r>
      <w:r>
        <w:rPr>
          <w:i/>
        </w:rPr>
        <w:t>V,</w:t>
      </w:r>
      <w:r>
        <w:rPr>
          <w:i/>
          <w:spacing w:val="-3"/>
        </w:rPr>
        <w:t xml:space="preserve"> </w:t>
      </w:r>
      <w:r>
        <w:rPr>
          <w:i/>
        </w:rPr>
        <w:t>Section</w:t>
      </w:r>
      <w:r>
        <w:rPr>
          <w:i/>
          <w:spacing w:val="-4"/>
        </w:rPr>
        <w:t xml:space="preserve"> </w:t>
      </w:r>
      <w:r>
        <w:rPr>
          <w:i/>
        </w:rPr>
        <w:t>2.2</w:t>
      </w:r>
      <w:r>
        <w:rPr>
          <w:i/>
          <w:spacing w:val="-4"/>
        </w:rPr>
        <w:t xml:space="preserve"> </w:t>
      </w:r>
      <w:r>
        <w:rPr>
          <w:i/>
        </w:rPr>
        <w:t>consistent</w:t>
      </w:r>
      <w:r>
        <w:rPr>
          <w:i/>
          <w:spacing w:val="-3"/>
        </w:rPr>
        <w:t xml:space="preserve"> </w:t>
      </w:r>
      <w:r>
        <w:rPr>
          <w:i/>
        </w:rPr>
        <w:t>with</w:t>
      </w:r>
      <w:r>
        <w:rPr>
          <w:i/>
          <w:spacing w:val="-4"/>
        </w:rPr>
        <w:t xml:space="preserve"> </w:t>
      </w:r>
      <w:r>
        <w:rPr>
          <w:i/>
        </w:rPr>
        <w:t>SRP</w:t>
      </w:r>
      <w:r>
        <w:rPr>
          <w:i/>
          <w:spacing w:val="-4"/>
        </w:rPr>
        <w:t xml:space="preserve"> </w:t>
      </w:r>
      <w:r>
        <w:rPr>
          <w:i/>
        </w:rPr>
        <w:t>17.5</w:t>
      </w:r>
      <w:r>
        <w:rPr>
          <w:i/>
          <w:spacing w:val="-4"/>
        </w:rPr>
        <w:t xml:space="preserve"> </w:t>
      </w:r>
      <w:r>
        <w:rPr>
          <w:i/>
        </w:rPr>
        <w:t>Section</w:t>
      </w:r>
      <w:r>
        <w:rPr>
          <w:i/>
          <w:spacing w:val="-3"/>
        </w:rPr>
        <w:t xml:space="preserve"> </w:t>
      </w:r>
      <w:r>
        <w:rPr>
          <w:i/>
        </w:rPr>
        <w:t>II.W</w:t>
      </w:r>
      <w:r>
        <w:rPr>
          <w:i/>
          <w:spacing w:val="-4"/>
        </w:rPr>
        <w:t xml:space="preserve"> </w:t>
      </w:r>
      <w:r>
        <w:rPr>
          <w:i/>
        </w:rPr>
        <w:t>rather than</w:t>
      </w:r>
      <w:r>
        <w:rPr>
          <w:i/>
          <w:spacing w:val="-1"/>
        </w:rPr>
        <w:t xml:space="preserve"> </w:t>
      </w:r>
      <w:r>
        <w:rPr>
          <w:i/>
        </w:rPr>
        <w:t>referencing</w:t>
      </w:r>
      <w:r>
        <w:rPr>
          <w:i/>
          <w:spacing w:val="-1"/>
        </w:rPr>
        <w:t xml:space="preserve"> </w:t>
      </w:r>
      <w:r>
        <w:rPr>
          <w:i/>
        </w:rPr>
        <w:t>ANSI</w:t>
      </w:r>
      <w:r>
        <w:rPr>
          <w:i/>
          <w:spacing w:val="-1"/>
        </w:rPr>
        <w:t xml:space="preserve"> </w:t>
      </w:r>
      <w:r>
        <w:rPr>
          <w:i/>
        </w:rPr>
        <w:t>N18.7.</w:t>
      </w:r>
      <w:r>
        <w:rPr>
          <w:i/>
          <w:spacing w:val="-1"/>
        </w:rPr>
        <w:t xml:space="preserve"> </w:t>
      </w:r>
      <w:r>
        <w:rPr>
          <w:i/>
        </w:rPr>
        <w:t>Item</w:t>
      </w:r>
      <w:r>
        <w:rPr>
          <w:i/>
          <w:spacing w:val="-1"/>
        </w:rPr>
        <w:t xml:space="preserve"> </w:t>
      </w:r>
      <w:r>
        <w:rPr>
          <w:i/>
        </w:rPr>
        <w:t>2.2</w:t>
      </w:r>
      <w:r>
        <w:rPr>
          <w:i/>
          <w:spacing w:val="-1"/>
        </w:rPr>
        <w:t xml:space="preserve"> </w:t>
      </w:r>
      <w:r>
        <w:rPr>
          <w:i/>
        </w:rPr>
        <w:t>c.</w:t>
      </w:r>
      <w:r>
        <w:rPr>
          <w:i/>
          <w:spacing w:val="-1"/>
        </w:rPr>
        <w:t xml:space="preserve"> </w:t>
      </w:r>
      <w:r>
        <w:rPr>
          <w:i/>
        </w:rPr>
        <w:t>specifically</w:t>
      </w:r>
      <w:r>
        <w:rPr>
          <w:i/>
          <w:spacing w:val="-1"/>
        </w:rPr>
        <w:t xml:space="preserve"> </w:t>
      </w:r>
      <w:r>
        <w:rPr>
          <w:i/>
        </w:rPr>
        <w:t>relates</w:t>
      </w:r>
      <w:r>
        <w:rPr>
          <w:i/>
          <w:spacing w:val="-1"/>
        </w:rPr>
        <w:t xml:space="preserve"> </w:t>
      </w:r>
      <w:r>
        <w:rPr>
          <w:i/>
        </w:rPr>
        <w:t>to</w:t>
      </w:r>
      <w:r>
        <w:rPr>
          <w:i/>
          <w:spacing w:val="-1"/>
        </w:rPr>
        <w:t xml:space="preserve"> </w:t>
      </w:r>
      <w:r>
        <w:rPr>
          <w:i/>
        </w:rPr>
        <w:t>the</w:t>
      </w:r>
      <w:r>
        <w:rPr>
          <w:i/>
          <w:spacing w:val="-1"/>
        </w:rPr>
        <w:t xml:space="preserve"> </w:t>
      </w:r>
      <w:r>
        <w:rPr>
          <w:i/>
        </w:rPr>
        <w:t>concern</w:t>
      </w:r>
      <w:r>
        <w:rPr>
          <w:i/>
          <w:spacing w:val="-1"/>
        </w:rPr>
        <w:t xml:space="preserve"> </w:t>
      </w:r>
      <w:r>
        <w:rPr>
          <w:i/>
        </w:rPr>
        <w:t>of</w:t>
      </w:r>
      <w:r>
        <w:rPr>
          <w:i/>
          <w:spacing w:val="-1"/>
        </w:rPr>
        <w:t xml:space="preserve"> </w:t>
      </w:r>
      <w:r>
        <w:rPr>
          <w:i/>
        </w:rPr>
        <w:t>this</w:t>
      </w:r>
      <w:r>
        <w:rPr>
          <w:i/>
          <w:spacing w:val="-1"/>
        </w:rPr>
        <w:t xml:space="preserve"> </w:t>
      </w:r>
      <w:r>
        <w:rPr>
          <w:i/>
        </w:rPr>
        <w:t xml:space="preserve">regulatory </w:t>
      </w:r>
      <w:r>
        <w:rPr>
          <w:i/>
          <w:spacing w:val="-2"/>
        </w:rPr>
        <w:t>position.]</w:t>
      </w:r>
    </w:p>
    <w:p w14:paraId="7B7E231D" w14:textId="77777777" w:rsidR="00926B52" w:rsidRDefault="00926B52">
      <w:pPr>
        <w:pStyle w:val="BodyText"/>
        <w:spacing w:before="4"/>
        <w:rPr>
          <w:i/>
          <w:sz w:val="10"/>
        </w:rPr>
      </w:pPr>
    </w:p>
    <w:p w14:paraId="311613A3" w14:textId="77777777" w:rsidR="00926B52" w:rsidRDefault="00000000">
      <w:pPr>
        <w:spacing w:line="117" w:lineRule="auto"/>
        <w:ind w:left="654" w:right="396"/>
        <w:rPr>
          <w:i/>
        </w:rPr>
      </w:pPr>
      <w:r>
        <w:rPr>
          <w:i/>
        </w:rPr>
        <w:t>[NOTE: Regulatory Position C.4 relates to provisions of the audit program. In establishing the independent audit program, the QAPD provides an alternative for this position by committing the applicant to comply with the quality standards described in NQA-1-2008, Requirement 18. Over the years, the utilities have modified their audit programs to provide alternatives</w:t>
      </w:r>
      <w:r>
        <w:rPr>
          <w:i/>
          <w:spacing w:val="-4"/>
        </w:rPr>
        <w:t xml:space="preserve"> </w:t>
      </w:r>
      <w:r>
        <w:rPr>
          <w:i/>
        </w:rPr>
        <w:t>to</w:t>
      </w:r>
      <w:r>
        <w:rPr>
          <w:i/>
          <w:spacing w:val="-4"/>
        </w:rPr>
        <w:t xml:space="preserve"> </w:t>
      </w:r>
      <w:r>
        <w:rPr>
          <w:i/>
        </w:rPr>
        <w:t>the</w:t>
      </w:r>
      <w:r>
        <w:rPr>
          <w:i/>
          <w:spacing w:val="-4"/>
        </w:rPr>
        <w:t xml:space="preserve"> </w:t>
      </w:r>
      <w:r>
        <w:rPr>
          <w:i/>
        </w:rPr>
        <w:t>amplified</w:t>
      </w:r>
      <w:r>
        <w:rPr>
          <w:i/>
          <w:spacing w:val="-4"/>
        </w:rPr>
        <w:t xml:space="preserve"> </w:t>
      </w:r>
      <w:r>
        <w:rPr>
          <w:i/>
        </w:rPr>
        <w:t>requirements</w:t>
      </w:r>
      <w:r>
        <w:rPr>
          <w:i/>
          <w:spacing w:val="-4"/>
        </w:rPr>
        <w:t xml:space="preserve"> </w:t>
      </w:r>
      <w:r>
        <w:rPr>
          <w:i/>
        </w:rPr>
        <w:t>of</w:t>
      </w:r>
      <w:r>
        <w:rPr>
          <w:i/>
          <w:spacing w:val="-4"/>
        </w:rPr>
        <w:t xml:space="preserve"> </w:t>
      </w:r>
      <w:r>
        <w:rPr>
          <w:i/>
        </w:rPr>
        <w:t>this</w:t>
      </w:r>
      <w:r>
        <w:rPr>
          <w:i/>
          <w:spacing w:val="-4"/>
        </w:rPr>
        <w:t xml:space="preserve"> </w:t>
      </w:r>
      <w:r>
        <w:rPr>
          <w:i/>
        </w:rPr>
        <w:t>Regulatory</w:t>
      </w:r>
      <w:r>
        <w:rPr>
          <w:i/>
          <w:spacing w:val="-4"/>
        </w:rPr>
        <w:t xml:space="preserve"> </w:t>
      </w:r>
      <w:r>
        <w:rPr>
          <w:i/>
        </w:rPr>
        <w:t>Position</w:t>
      </w:r>
      <w:r>
        <w:rPr>
          <w:i/>
          <w:spacing w:val="-4"/>
        </w:rPr>
        <w:t xml:space="preserve"> </w:t>
      </w:r>
      <w:r>
        <w:rPr>
          <w:i/>
        </w:rPr>
        <w:t>through</w:t>
      </w:r>
      <w:r>
        <w:rPr>
          <w:i/>
          <w:spacing w:val="-4"/>
        </w:rPr>
        <w:t xml:space="preserve"> </w:t>
      </w:r>
      <w:r>
        <w:rPr>
          <w:i/>
        </w:rPr>
        <w:t>risk-informed scheduling</w:t>
      </w:r>
      <w:r>
        <w:rPr>
          <w:i/>
          <w:spacing w:val="-2"/>
        </w:rPr>
        <w:t xml:space="preserve"> </w:t>
      </w:r>
      <w:r>
        <w:rPr>
          <w:i/>
        </w:rPr>
        <w:t>or</w:t>
      </w:r>
      <w:r>
        <w:rPr>
          <w:i/>
          <w:spacing w:val="-3"/>
        </w:rPr>
        <w:t xml:space="preserve"> </w:t>
      </w:r>
      <w:r>
        <w:rPr>
          <w:i/>
        </w:rPr>
        <w:t>controlling</w:t>
      </w:r>
      <w:r>
        <w:rPr>
          <w:i/>
          <w:spacing w:val="-3"/>
        </w:rPr>
        <w:t xml:space="preserve"> </w:t>
      </w:r>
      <w:r>
        <w:rPr>
          <w:i/>
        </w:rPr>
        <w:t>the</w:t>
      </w:r>
      <w:r>
        <w:rPr>
          <w:i/>
          <w:spacing w:val="-2"/>
        </w:rPr>
        <w:t xml:space="preserve"> </w:t>
      </w:r>
      <w:r>
        <w:rPr>
          <w:i/>
        </w:rPr>
        <w:t>scope</w:t>
      </w:r>
      <w:r>
        <w:rPr>
          <w:i/>
          <w:spacing w:val="-3"/>
        </w:rPr>
        <w:t xml:space="preserve"> </w:t>
      </w:r>
      <w:r>
        <w:rPr>
          <w:i/>
        </w:rPr>
        <w:t>of</w:t>
      </w:r>
      <w:r>
        <w:rPr>
          <w:i/>
          <w:spacing w:val="-3"/>
        </w:rPr>
        <w:t xml:space="preserve"> </w:t>
      </w:r>
      <w:r>
        <w:rPr>
          <w:i/>
        </w:rPr>
        <w:t>the</w:t>
      </w:r>
      <w:r>
        <w:rPr>
          <w:i/>
          <w:spacing w:val="-3"/>
        </w:rPr>
        <w:t xml:space="preserve"> </w:t>
      </w:r>
      <w:r>
        <w:rPr>
          <w:i/>
        </w:rPr>
        <w:t>scheduled</w:t>
      </w:r>
      <w:r>
        <w:rPr>
          <w:i/>
          <w:spacing w:val="-3"/>
        </w:rPr>
        <w:t xml:space="preserve"> </w:t>
      </w:r>
      <w:r>
        <w:rPr>
          <w:i/>
        </w:rPr>
        <w:t>audits.</w:t>
      </w:r>
      <w:r>
        <w:rPr>
          <w:i/>
          <w:spacing w:val="-3"/>
        </w:rPr>
        <w:t xml:space="preserve"> </w:t>
      </w:r>
      <w:r>
        <w:rPr>
          <w:i/>
        </w:rPr>
        <w:t>The</w:t>
      </w:r>
      <w:r>
        <w:rPr>
          <w:i/>
          <w:spacing w:val="-3"/>
        </w:rPr>
        <w:t xml:space="preserve"> </w:t>
      </w:r>
      <w:r>
        <w:rPr>
          <w:i/>
        </w:rPr>
        <w:t>licensee/applicant</w:t>
      </w:r>
      <w:r>
        <w:rPr>
          <w:i/>
          <w:spacing w:val="-3"/>
        </w:rPr>
        <w:t xml:space="preserve"> </w:t>
      </w:r>
      <w:r>
        <w:rPr>
          <w:i/>
        </w:rPr>
        <w:t>will</w:t>
      </w:r>
      <w:r>
        <w:rPr>
          <w:i/>
          <w:spacing w:val="-3"/>
        </w:rPr>
        <w:t xml:space="preserve"> </w:t>
      </w:r>
      <w:r>
        <w:rPr>
          <w:i/>
        </w:rPr>
        <w:t>need to provide the NRC with the rationale for any alternative to the amplified frequencies stated in the Regulatory Position. The QAPD template follows SRP Section 17.5, paragraph II.R, for establishing the necessary measures to implement audits to verify that activities covered by the QAPD are performed in conformance with the requirements established.]</w:t>
      </w:r>
    </w:p>
    <w:p w14:paraId="36FC10AF" w14:textId="77777777" w:rsidR="00926B52" w:rsidRDefault="00000000">
      <w:pPr>
        <w:spacing w:before="183" w:line="110" w:lineRule="auto"/>
        <w:ind w:left="640" w:right="353"/>
        <w:rPr>
          <w:i/>
        </w:rPr>
      </w:pPr>
      <w:r>
        <w:rPr>
          <w:i/>
        </w:rPr>
        <w:t>[NOTE: Regulatory Position C.5 identifies concerns of the NRC with the usage of the verbs “should”</w:t>
      </w:r>
      <w:r>
        <w:rPr>
          <w:i/>
          <w:spacing w:val="-4"/>
        </w:rPr>
        <w:t xml:space="preserve"> </w:t>
      </w:r>
      <w:r>
        <w:rPr>
          <w:i/>
        </w:rPr>
        <w:t>and</w:t>
      </w:r>
      <w:r>
        <w:rPr>
          <w:i/>
          <w:spacing w:val="-4"/>
        </w:rPr>
        <w:t xml:space="preserve"> </w:t>
      </w:r>
      <w:r>
        <w:rPr>
          <w:i/>
        </w:rPr>
        <w:t>“shall”</w:t>
      </w:r>
      <w:r>
        <w:rPr>
          <w:i/>
          <w:spacing w:val="-4"/>
        </w:rPr>
        <w:t xml:space="preserve"> </w:t>
      </w:r>
      <w:r>
        <w:rPr>
          <w:i/>
        </w:rPr>
        <w:t>in</w:t>
      </w:r>
      <w:r>
        <w:rPr>
          <w:i/>
          <w:spacing w:val="-3"/>
        </w:rPr>
        <w:t xml:space="preserve"> </w:t>
      </w:r>
      <w:r>
        <w:rPr>
          <w:i/>
        </w:rPr>
        <w:t>ANSI</w:t>
      </w:r>
      <w:r>
        <w:rPr>
          <w:i/>
          <w:spacing w:val="-4"/>
        </w:rPr>
        <w:t xml:space="preserve"> </w:t>
      </w:r>
      <w:r>
        <w:rPr>
          <w:i/>
        </w:rPr>
        <w:t>N18.7-1976.</w:t>
      </w:r>
      <w:r>
        <w:rPr>
          <w:i/>
          <w:spacing w:val="-4"/>
        </w:rPr>
        <w:t xml:space="preserve"> </w:t>
      </w:r>
      <w:r>
        <w:rPr>
          <w:i/>
        </w:rPr>
        <w:t>The</w:t>
      </w:r>
      <w:r>
        <w:rPr>
          <w:i/>
          <w:spacing w:val="-4"/>
        </w:rPr>
        <w:t xml:space="preserve"> </w:t>
      </w:r>
      <w:r>
        <w:rPr>
          <w:i/>
        </w:rPr>
        <w:t>QAPD</w:t>
      </w:r>
      <w:r>
        <w:rPr>
          <w:i/>
          <w:spacing w:val="-4"/>
        </w:rPr>
        <w:t xml:space="preserve"> </w:t>
      </w:r>
      <w:r>
        <w:rPr>
          <w:i/>
        </w:rPr>
        <w:t>provides</w:t>
      </w:r>
      <w:r>
        <w:rPr>
          <w:i/>
          <w:spacing w:val="-4"/>
        </w:rPr>
        <w:t xml:space="preserve"> </w:t>
      </w:r>
      <w:r>
        <w:rPr>
          <w:i/>
        </w:rPr>
        <w:t>an</w:t>
      </w:r>
      <w:r>
        <w:rPr>
          <w:i/>
          <w:spacing w:val="-4"/>
        </w:rPr>
        <w:t xml:space="preserve"> </w:t>
      </w:r>
      <w:r>
        <w:rPr>
          <w:i/>
        </w:rPr>
        <w:t>alternative</w:t>
      </w:r>
      <w:r>
        <w:rPr>
          <w:i/>
          <w:spacing w:val="-4"/>
        </w:rPr>
        <w:t xml:space="preserve"> </w:t>
      </w:r>
      <w:r>
        <w:rPr>
          <w:i/>
        </w:rPr>
        <w:t>to</w:t>
      </w:r>
      <w:r>
        <w:rPr>
          <w:i/>
          <w:spacing w:val="-4"/>
        </w:rPr>
        <w:t xml:space="preserve"> </w:t>
      </w:r>
      <w:r>
        <w:rPr>
          <w:i/>
        </w:rPr>
        <w:t>this</w:t>
      </w:r>
      <w:r>
        <w:rPr>
          <w:i/>
          <w:spacing w:val="-4"/>
        </w:rPr>
        <w:t xml:space="preserve"> </w:t>
      </w:r>
      <w:r>
        <w:rPr>
          <w:i/>
        </w:rPr>
        <w:t>position by providing adequate guidance for establishing a quality assurance program that complies with Appendix B to 10 CFR Part 50 by using ASME NQA-1-2008 with NQA-1a-2009 Addenda, as supplemented by the QAPD.</w:t>
      </w:r>
      <w:r>
        <w:rPr>
          <w:i/>
          <w:spacing w:val="40"/>
        </w:rPr>
        <w:t xml:space="preserve"> </w:t>
      </w:r>
      <w:r>
        <w:rPr>
          <w:i/>
        </w:rPr>
        <w:t>Additional regulatory guidance and industry</w:t>
      </w:r>
    </w:p>
    <w:p w14:paraId="7F18D373" w14:textId="77777777" w:rsidR="00926B52" w:rsidRDefault="00926B52">
      <w:pPr>
        <w:spacing w:line="110" w:lineRule="auto"/>
        <w:sectPr w:rsidR="00926B52">
          <w:pgSz w:w="12240" w:h="15840"/>
          <w:pgMar w:top="1640" w:right="1060" w:bottom="940" w:left="800" w:header="704" w:footer="747" w:gutter="0"/>
          <w:cols w:space="720"/>
        </w:sectPr>
      </w:pPr>
    </w:p>
    <w:p w14:paraId="7674E6B9" w14:textId="77777777" w:rsidR="00926B52" w:rsidRDefault="00000000">
      <w:pPr>
        <w:spacing w:line="406" w:lineRule="exact"/>
        <w:ind w:left="640"/>
        <w:rPr>
          <w:i/>
        </w:rPr>
      </w:pPr>
      <w:r>
        <w:rPr>
          <w:i/>
        </w:rPr>
        <w:lastRenderedPageBreak/>
        <w:t>guidance</w:t>
      </w:r>
      <w:r>
        <w:rPr>
          <w:i/>
          <w:spacing w:val="-6"/>
        </w:rPr>
        <w:t xml:space="preserve"> </w:t>
      </w:r>
      <w:r>
        <w:rPr>
          <w:i/>
        </w:rPr>
        <w:t>is</w:t>
      </w:r>
      <w:r>
        <w:rPr>
          <w:i/>
          <w:spacing w:val="-5"/>
        </w:rPr>
        <w:t xml:space="preserve"> </w:t>
      </w:r>
      <w:r>
        <w:rPr>
          <w:i/>
        </w:rPr>
        <w:t>identified</w:t>
      </w:r>
      <w:r>
        <w:rPr>
          <w:i/>
          <w:spacing w:val="-5"/>
        </w:rPr>
        <w:t xml:space="preserve"> </w:t>
      </w:r>
      <w:r>
        <w:rPr>
          <w:i/>
        </w:rPr>
        <w:t>in</w:t>
      </w:r>
      <w:r>
        <w:rPr>
          <w:i/>
          <w:spacing w:val="-6"/>
        </w:rPr>
        <w:t xml:space="preserve"> </w:t>
      </w:r>
      <w:r>
        <w:rPr>
          <w:i/>
        </w:rPr>
        <w:t>SRP</w:t>
      </w:r>
      <w:r>
        <w:rPr>
          <w:i/>
          <w:spacing w:val="-5"/>
        </w:rPr>
        <w:t xml:space="preserve"> </w:t>
      </w:r>
      <w:r>
        <w:rPr>
          <w:i/>
        </w:rPr>
        <w:t>Section</w:t>
      </w:r>
      <w:r>
        <w:rPr>
          <w:i/>
          <w:spacing w:val="-5"/>
        </w:rPr>
        <w:t xml:space="preserve"> </w:t>
      </w:r>
      <w:r>
        <w:rPr>
          <w:i/>
          <w:spacing w:val="-2"/>
        </w:rPr>
        <w:t>17.5.]</w:t>
      </w:r>
    </w:p>
    <w:p w14:paraId="7DC44276" w14:textId="77777777" w:rsidR="00926B52" w:rsidRDefault="00000000">
      <w:pPr>
        <w:spacing w:before="208" w:line="117" w:lineRule="auto"/>
        <w:ind w:left="640" w:right="353"/>
      </w:pPr>
      <w:r>
        <w:rPr>
          <w:b/>
          <w:u w:val="single"/>
        </w:rPr>
        <w:t>Regulatory</w:t>
      </w:r>
      <w:r>
        <w:rPr>
          <w:b/>
          <w:spacing w:val="-4"/>
          <w:u w:val="single"/>
        </w:rPr>
        <w:t xml:space="preserve"> </w:t>
      </w:r>
      <w:r>
        <w:rPr>
          <w:b/>
          <w:u w:val="single"/>
        </w:rPr>
        <w:t>Guide</w:t>
      </w:r>
      <w:r>
        <w:rPr>
          <w:b/>
          <w:spacing w:val="-4"/>
          <w:u w:val="single"/>
        </w:rPr>
        <w:t xml:space="preserve"> </w:t>
      </w:r>
      <w:r>
        <w:rPr>
          <w:b/>
          <w:u w:val="single"/>
        </w:rPr>
        <w:t>1.37</w:t>
      </w:r>
      <w:r>
        <w:t>,</w:t>
      </w:r>
      <w:r>
        <w:rPr>
          <w:spacing w:val="-4"/>
        </w:rPr>
        <w:t xml:space="preserve"> </w:t>
      </w:r>
      <w:r>
        <w:rPr>
          <w:i/>
        </w:rPr>
        <w:t>[Revision</w:t>
      </w:r>
      <w:r>
        <w:rPr>
          <w:i/>
          <w:spacing w:val="-4"/>
        </w:rPr>
        <w:t xml:space="preserve"> </w:t>
      </w:r>
      <w:r>
        <w:rPr>
          <w:i/>
        </w:rPr>
        <w:t>1,</w:t>
      </w:r>
      <w:r>
        <w:rPr>
          <w:i/>
          <w:spacing w:val="-4"/>
        </w:rPr>
        <w:t xml:space="preserve"> </w:t>
      </w:r>
      <w:r>
        <w:rPr>
          <w:i/>
        </w:rPr>
        <w:t>March</w:t>
      </w:r>
      <w:r>
        <w:rPr>
          <w:i/>
          <w:spacing w:val="-3"/>
        </w:rPr>
        <w:t xml:space="preserve"> </w:t>
      </w:r>
      <w:r>
        <w:rPr>
          <w:i/>
        </w:rPr>
        <w:t>2007]</w:t>
      </w:r>
      <w:r>
        <w:rPr>
          <w:i/>
          <w:spacing w:val="-5"/>
        </w:rPr>
        <w:t xml:space="preserve"> </w:t>
      </w:r>
      <w:r>
        <w:t>–</w:t>
      </w:r>
      <w:r>
        <w:rPr>
          <w:spacing w:val="-4"/>
        </w:rPr>
        <w:t xml:space="preserve"> </w:t>
      </w:r>
      <w:r>
        <w:t>Quality</w:t>
      </w:r>
      <w:r>
        <w:rPr>
          <w:spacing w:val="-4"/>
        </w:rPr>
        <w:t xml:space="preserve"> </w:t>
      </w:r>
      <w:r>
        <w:t>Assurance</w:t>
      </w:r>
      <w:r>
        <w:rPr>
          <w:spacing w:val="-4"/>
        </w:rPr>
        <w:t xml:space="preserve"> </w:t>
      </w:r>
      <w:r>
        <w:t>Requirements</w:t>
      </w:r>
      <w:r>
        <w:rPr>
          <w:spacing w:val="-4"/>
        </w:rPr>
        <w:t xml:space="preserve"> </w:t>
      </w:r>
      <w:r>
        <w:t xml:space="preserve">for Cleaning of Fluid Systems and Associated Components of Water-Cooled Nuclear Power </w:t>
      </w:r>
      <w:r>
        <w:rPr>
          <w:spacing w:val="-2"/>
        </w:rPr>
        <w:t>Plants</w:t>
      </w:r>
    </w:p>
    <w:p w14:paraId="6D36A16D" w14:textId="77777777" w:rsidR="00926B52" w:rsidRDefault="00926B52">
      <w:pPr>
        <w:pStyle w:val="BodyText"/>
        <w:spacing w:before="15"/>
        <w:rPr>
          <w:sz w:val="9"/>
        </w:rPr>
      </w:pPr>
    </w:p>
    <w:p w14:paraId="63DBB67A" w14:textId="77777777" w:rsidR="00926B52" w:rsidRDefault="00000000">
      <w:pPr>
        <w:pStyle w:val="BodyText"/>
        <w:spacing w:before="1" w:line="117" w:lineRule="auto"/>
        <w:ind w:left="640" w:right="813"/>
      </w:pPr>
      <w:r>
        <w:t>Regulatory</w:t>
      </w:r>
      <w:r>
        <w:rPr>
          <w:spacing w:val="-4"/>
        </w:rPr>
        <w:t xml:space="preserve"> </w:t>
      </w:r>
      <w:r>
        <w:t>Guide</w:t>
      </w:r>
      <w:r>
        <w:rPr>
          <w:spacing w:val="-5"/>
        </w:rPr>
        <w:t xml:space="preserve"> </w:t>
      </w:r>
      <w:r>
        <w:t>1.37</w:t>
      </w:r>
      <w:r>
        <w:rPr>
          <w:spacing w:val="-5"/>
        </w:rPr>
        <w:t xml:space="preserve"> </w:t>
      </w:r>
      <w:r>
        <w:t>provides</w:t>
      </w:r>
      <w:r>
        <w:rPr>
          <w:spacing w:val="-5"/>
        </w:rPr>
        <w:t xml:space="preserve"> </w:t>
      </w:r>
      <w:r>
        <w:t>guidance</w:t>
      </w:r>
      <w:r>
        <w:rPr>
          <w:spacing w:val="-5"/>
        </w:rPr>
        <w:t xml:space="preserve"> </w:t>
      </w:r>
      <w:r>
        <w:t>on</w:t>
      </w:r>
      <w:r>
        <w:rPr>
          <w:spacing w:val="-5"/>
        </w:rPr>
        <w:t xml:space="preserve"> </w:t>
      </w:r>
      <w:r>
        <w:t>specifying</w:t>
      </w:r>
      <w:r>
        <w:rPr>
          <w:spacing w:val="-5"/>
        </w:rPr>
        <w:t xml:space="preserve"> </w:t>
      </w:r>
      <w:r>
        <w:t>water</w:t>
      </w:r>
      <w:r>
        <w:rPr>
          <w:spacing w:val="-5"/>
        </w:rPr>
        <w:t xml:space="preserve"> </w:t>
      </w:r>
      <w:r>
        <w:t>quality</w:t>
      </w:r>
      <w:r>
        <w:rPr>
          <w:spacing w:val="-5"/>
        </w:rPr>
        <w:t xml:space="preserve"> </w:t>
      </w:r>
      <w:r>
        <w:t>and</w:t>
      </w:r>
      <w:r>
        <w:rPr>
          <w:spacing w:val="-5"/>
        </w:rPr>
        <w:t xml:space="preserve"> </w:t>
      </w:r>
      <w:r>
        <w:t>precautions related to the use of alkaline cleaning solutions and chelating agents.</w:t>
      </w:r>
    </w:p>
    <w:p w14:paraId="7EF4451A" w14:textId="77777777" w:rsidR="00926B52" w:rsidRDefault="00926B52">
      <w:pPr>
        <w:pStyle w:val="BodyText"/>
        <w:spacing w:before="16"/>
        <w:rPr>
          <w:sz w:val="9"/>
        </w:rPr>
      </w:pPr>
    </w:p>
    <w:p w14:paraId="7C0BEE07" w14:textId="77777777" w:rsidR="00926B52" w:rsidRDefault="00000000">
      <w:pPr>
        <w:spacing w:line="117" w:lineRule="auto"/>
        <w:ind w:left="640" w:right="639"/>
        <w:jc w:val="both"/>
      </w:pPr>
      <w:r>
        <w:rPr>
          <w:i/>
        </w:rPr>
        <w:t>[CA]</w:t>
      </w:r>
      <w:r>
        <w:rPr>
          <w:i/>
          <w:spacing w:val="-13"/>
        </w:rPr>
        <w:t xml:space="preserve"> </w:t>
      </w:r>
      <w:r>
        <w:t>identifies</w:t>
      </w:r>
      <w:r>
        <w:rPr>
          <w:spacing w:val="-13"/>
        </w:rPr>
        <w:t xml:space="preserve"> </w:t>
      </w:r>
      <w:r>
        <w:t>conformance</w:t>
      </w:r>
      <w:r>
        <w:rPr>
          <w:spacing w:val="-13"/>
        </w:rPr>
        <w:t xml:space="preserve"> </w:t>
      </w:r>
      <w:r>
        <w:t>and</w:t>
      </w:r>
      <w:r>
        <w:rPr>
          <w:spacing w:val="-13"/>
        </w:rPr>
        <w:t xml:space="preserve"> </w:t>
      </w:r>
      <w:r>
        <w:t>exceptions</w:t>
      </w:r>
      <w:r>
        <w:rPr>
          <w:spacing w:val="-12"/>
        </w:rPr>
        <w:t xml:space="preserve"> </w:t>
      </w:r>
      <w:r>
        <w:t>for</w:t>
      </w:r>
      <w:r>
        <w:rPr>
          <w:spacing w:val="-12"/>
        </w:rPr>
        <w:t xml:space="preserve"> </w:t>
      </w:r>
      <w:r>
        <w:t>the</w:t>
      </w:r>
      <w:r>
        <w:rPr>
          <w:spacing w:val="-13"/>
        </w:rPr>
        <w:t xml:space="preserve"> </w:t>
      </w:r>
      <w:r>
        <w:t>applicable</w:t>
      </w:r>
      <w:r>
        <w:rPr>
          <w:spacing w:val="-13"/>
        </w:rPr>
        <w:t xml:space="preserve"> </w:t>
      </w:r>
      <w:r>
        <w:t>regulatory</w:t>
      </w:r>
      <w:r>
        <w:rPr>
          <w:spacing w:val="-12"/>
        </w:rPr>
        <w:t xml:space="preserve"> </w:t>
      </w:r>
      <w:r>
        <w:t>position</w:t>
      </w:r>
      <w:r>
        <w:rPr>
          <w:spacing w:val="-12"/>
        </w:rPr>
        <w:t xml:space="preserve"> </w:t>
      </w:r>
      <w:r>
        <w:t>guidance provided</w:t>
      </w:r>
      <w:r>
        <w:rPr>
          <w:spacing w:val="-10"/>
        </w:rPr>
        <w:t xml:space="preserve"> </w:t>
      </w:r>
      <w:r>
        <w:t>in</w:t>
      </w:r>
      <w:r>
        <w:rPr>
          <w:spacing w:val="-8"/>
        </w:rPr>
        <w:t xml:space="preserve"> </w:t>
      </w:r>
      <w:r>
        <w:t>this</w:t>
      </w:r>
      <w:r>
        <w:rPr>
          <w:spacing w:val="-10"/>
        </w:rPr>
        <w:t xml:space="preserve"> </w:t>
      </w:r>
      <w:r>
        <w:t>regulatory</w:t>
      </w:r>
      <w:r>
        <w:rPr>
          <w:spacing w:val="-8"/>
        </w:rPr>
        <w:t xml:space="preserve"> </w:t>
      </w:r>
      <w:r>
        <w:t>guide</w:t>
      </w:r>
      <w:r>
        <w:rPr>
          <w:spacing w:val="-10"/>
        </w:rPr>
        <w:t xml:space="preserve"> </w:t>
      </w:r>
      <w:r>
        <w:t>in</w:t>
      </w:r>
      <w:r>
        <w:rPr>
          <w:spacing w:val="-9"/>
        </w:rPr>
        <w:t xml:space="preserve"> </w:t>
      </w:r>
      <w:r>
        <w:rPr>
          <w:i/>
        </w:rPr>
        <w:t>[state</w:t>
      </w:r>
      <w:r>
        <w:rPr>
          <w:i/>
          <w:spacing w:val="-9"/>
        </w:rPr>
        <w:t xml:space="preserve"> </w:t>
      </w:r>
      <w:r>
        <w:rPr>
          <w:i/>
        </w:rPr>
        <w:t>location,</w:t>
      </w:r>
      <w:r>
        <w:rPr>
          <w:i/>
          <w:spacing w:val="-10"/>
        </w:rPr>
        <w:t xml:space="preserve"> </w:t>
      </w:r>
      <w:r>
        <w:rPr>
          <w:i/>
        </w:rPr>
        <w:t>e.g.</w:t>
      </w:r>
      <w:r>
        <w:rPr>
          <w:i/>
          <w:spacing w:val="-10"/>
        </w:rPr>
        <w:t xml:space="preserve"> </w:t>
      </w:r>
      <w:r>
        <w:rPr>
          <w:i/>
        </w:rPr>
        <w:t>FSAR</w:t>
      </w:r>
      <w:r>
        <w:rPr>
          <w:i/>
          <w:spacing w:val="-9"/>
        </w:rPr>
        <w:t xml:space="preserve"> </w:t>
      </w:r>
      <w:r>
        <w:rPr>
          <w:i/>
        </w:rPr>
        <w:t>Chapter</w:t>
      </w:r>
      <w:r>
        <w:rPr>
          <w:i/>
          <w:spacing w:val="-10"/>
        </w:rPr>
        <w:t xml:space="preserve"> </w:t>
      </w:r>
      <w:r>
        <w:rPr>
          <w:i/>
        </w:rPr>
        <w:t>1.]</w:t>
      </w:r>
      <w:r>
        <w:rPr>
          <w:i/>
          <w:spacing w:val="-10"/>
        </w:rPr>
        <w:t xml:space="preserve"> </w:t>
      </w:r>
      <w:r>
        <w:rPr>
          <w:i/>
        </w:rPr>
        <w:t>[NOTE:</w:t>
      </w:r>
      <w:r>
        <w:rPr>
          <w:i/>
          <w:spacing w:val="-9"/>
        </w:rPr>
        <w:t xml:space="preserve"> </w:t>
      </w:r>
      <w:r>
        <w:rPr>
          <w:i/>
        </w:rPr>
        <w:t>Does</w:t>
      </w:r>
      <w:r>
        <w:rPr>
          <w:i/>
          <w:spacing w:val="-10"/>
        </w:rPr>
        <w:t xml:space="preserve"> </w:t>
      </w:r>
      <w:r>
        <w:rPr>
          <w:i/>
        </w:rPr>
        <w:t>not apply to ESP-only or Operations-only QAP]</w:t>
      </w:r>
      <w:r>
        <w:t>]</w:t>
      </w:r>
    </w:p>
    <w:p w14:paraId="70B77ED9" w14:textId="77777777" w:rsidR="00926B52" w:rsidRDefault="00926B52">
      <w:pPr>
        <w:pStyle w:val="BodyText"/>
        <w:spacing w:before="16"/>
        <w:rPr>
          <w:sz w:val="9"/>
        </w:rPr>
      </w:pPr>
    </w:p>
    <w:p w14:paraId="4A8A31DC" w14:textId="77777777" w:rsidR="00926B52" w:rsidRDefault="00000000">
      <w:pPr>
        <w:spacing w:line="117" w:lineRule="auto"/>
        <w:ind w:left="639" w:right="561"/>
        <w:rPr>
          <w:i/>
        </w:rPr>
      </w:pPr>
      <w:r>
        <w:rPr>
          <w:i/>
        </w:rPr>
        <w:t>[NOTE:</w:t>
      </w:r>
      <w:r>
        <w:rPr>
          <w:i/>
          <w:spacing w:val="-4"/>
        </w:rPr>
        <w:t xml:space="preserve"> </w:t>
      </w:r>
      <w:r>
        <w:rPr>
          <w:i/>
        </w:rPr>
        <w:t>This</w:t>
      </w:r>
      <w:r>
        <w:rPr>
          <w:i/>
          <w:spacing w:val="-5"/>
        </w:rPr>
        <w:t xml:space="preserve"> </w:t>
      </w:r>
      <w:r>
        <w:rPr>
          <w:i/>
        </w:rPr>
        <w:t>Regulatory</w:t>
      </w:r>
      <w:r>
        <w:rPr>
          <w:i/>
          <w:spacing w:val="-4"/>
        </w:rPr>
        <w:t xml:space="preserve"> </w:t>
      </w:r>
      <w:r>
        <w:rPr>
          <w:i/>
        </w:rPr>
        <w:t>Guide</w:t>
      </w:r>
      <w:r>
        <w:rPr>
          <w:i/>
          <w:spacing w:val="-4"/>
        </w:rPr>
        <w:t xml:space="preserve"> </w:t>
      </w:r>
      <w:r>
        <w:rPr>
          <w:i/>
        </w:rPr>
        <w:t>finds</w:t>
      </w:r>
      <w:r>
        <w:rPr>
          <w:i/>
          <w:spacing w:val="-4"/>
        </w:rPr>
        <w:t xml:space="preserve"> </w:t>
      </w:r>
      <w:r>
        <w:rPr>
          <w:i/>
        </w:rPr>
        <w:t>that</w:t>
      </w:r>
      <w:r>
        <w:rPr>
          <w:i/>
          <w:spacing w:val="-5"/>
        </w:rPr>
        <w:t xml:space="preserve"> </w:t>
      </w:r>
      <w:r>
        <w:rPr>
          <w:i/>
        </w:rPr>
        <w:t>the</w:t>
      </w:r>
      <w:r>
        <w:rPr>
          <w:i/>
          <w:spacing w:val="-3"/>
        </w:rPr>
        <w:t xml:space="preserve"> </w:t>
      </w:r>
      <w:r>
        <w:rPr>
          <w:i/>
        </w:rPr>
        <w:t>provisions</w:t>
      </w:r>
      <w:r>
        <w:rPr>
          <w:i/>
          <w:spacing w:val="-4"/>
        </w:rPr>
        <w:t xml:space="preserve"> </w:t>
      </w:r>
      <w:r>
        <w:rPr>
          <w:i/>
        </w:rPr>
        <w:t>and</w:t>
      </w:r>
      <w:r>
        <w:rPr>
          <w:i/>
          <w:spacing w:val="-4"/>
        </w:rPr>
        <w:t xml:space="preserve"> </w:t>
      </w:r>
      <w:r>
        <w:rPr>
          <w:i/>
        </w:rPr>
        <w:t>recommendations</w:t>
      </w:r>
      <w:r>
        <w:rPr>
          <w:i/>
          <w:spacing w:val="-4"/>
        </w:rPr>
        <w:t xml:space="preserve"> </w:t>
      </w:r>
      <w:r>
        <w:rPr>
          <w:i/>
        </w:rPr>
        <w:t>included</w:t>
      </w:r>
      <w:r>
        <w:rPr>
          <w:i/>
          <w:spacing w:val="-4"/>
        </w:rPr>
        <w:t xml:space="preserve"> </w:t>
      </w:r>
      <w:r>
        <w:rPr>
          <w:i/>
        </w:rPr>
        <w:t>in ASME NQA-1-1994, Part II, Subpart 2.1 are generally acceptable for onsite cleaning of materials and components, cleanness control, and preoperational cleaning and layup of water-cooled nuclear power plant fluid systems with three regulatory positions. The three regulatory positions were addressed in the NQA-1a-2009 Addenda and subsequently accepted by Regulatory Guide 1.28, Rev. 4.</w:t>
      </w:r>
      <w:r>
        <w:rPr>
          <w:i/>
          <w:spacing w:val="40"/>
        </w:rPr>
        <w:t xml:space="preserve"> </w:t>
      </w:r>
      <w:r>
        <w:rPr>
          <w:i/>
        </w:rPr>
        <w:t>QAPD Part II, Section 13.2 addresses the commitment to NQA-1-2008 with NQA-1a-2009 Addenda, Part II, Subpart 2.1.]</w:t>
      </w:r>
    </w:p>
    <w:p w14:paraId="32A79579" w14:textId="77777777" w:rsidR="00926B52" w:rsidRDefault="00000000">
      <w:pPr>
        <w:pStyle w:val="Heading5"/>
        <w:spacing w:before="233" w:line="117" w:lineRule="auto"/>
        <w:ind w:left="639" w:hanging="1"/>
      </w:pPr>
      <w:r>
        <w:t>[</w:t>
      </w:r>
      <w:r>
        <w:rPr>
          <w:u w:val="single"/>
        </w:rPr>
        <w:t>Regulatory</w:t>
      </w:r>
      <w:r>
        <w:rPr>
          <w:spacing w:val="-3"/>
          <w:u w:val="single"/>
        </w:rPr>
        <w:t xml:space="preserve"> </w:t>
      </w:r>
      <w:r>
        <w:rPr>
          <w:u w:val="single"/>
        </w:rPr>
        <w:t>Guide</w:t>
      </w:r>
      <w:r>
        <w:rPr>
          <w:spacing w:val="-3"/>
          <w:u w:val="single"/>
        </w:rPr>
        <w:t xml:space="preserve"> </w:t>
      </w:r>
      <w:r>
        <w:rPr>
          <w:u w:val="single"/>
        </w:rPr>
        <w:t>1.54</w:t>
      </w:r>
      <w:r>
        <w:t>,</w:t>
      </w:r>
      <w:r>
        <w:rPr>
          <w:spacing w:val="-3"/>
        </w:rPr>
        <w:t xml:space="preserve"> </w:t>
      </w:r>
      <w:r>
        <w:t>[Revision</w:t>
      </w:r>
      <w:r>
        <w:rPr>
          <w:spacing w:val="-4"/>
        </w:rPr>
        <w:t xml:space="preserve"> </w:t>
      </w:r>
      <w:r>
        <w:t>2,</w:t>
      </w:r>
      <w:r>
        <w:rPr>
          <w:spacing w:val="-3"/>
        </w:rPr>
        <w:t xml:space="preserve"> </w:t>
      </w:r>
      <w:r>
        <w:t>October</w:t>
      </w:r>
      <w:r>
        <w:rPr>
          <w:spacing w:val="-3"/>
        </w:rPr>
        <w:t xml:space="preserve"> </w:t>
      </w:r>
      <w:r>
        <w:t>2010]</w:t>
      </w:r>
      <w:r>
        <w:rPr>
          <w:spacing w:val="-3"/>
        </w:rPr>
        <w:t xml:space="preserve"> </w:t>
      </w:r>
      <w:r>
        <w:t>-</w:t>
      </w:r>
      <w:r>
        <w:rPr>
          <w:spacing w:val="-3"/>
        </w:rPr>
        <w:t xml:space="preserve"> </w:t>
      </w:r>
      <w:r>
        <w:t>Service</w:t>
      </w:r>
      <w:r>
        <w:rPr>
          <w:spacing w:val="-3"/>
        </w:rPr>
        <w:t xml:space="preserve"> </w:t>
      </w:r>
      <w:r>
        <w:t>Level</w:t>
      </w:r>
      <w:r>
        <w:rPr>
          <w:spacing w:val="-5"/>
        </w:rPr>
        <w:t xml:space="preserve"> </w:t>
      </w:r>
      <w:r>
        <w:t>I,</w:t>
      </w:r>
      <w:r>
        <w:rPr>
          <w:spacing w:val="-4"/>
        </w:rPr>
        <w:t xml:space="preserve"> </w:t>
      </w:r>
      <w:r>
        <w:t>II,</w:t>
      </w:r>
      <w:r>
        <w:rPr>
          <w:spacing w:val="-3"/>
        </w:rPr>
        <w:t xml:space="preserve"> </w:t>
      </w:r>
      <w:r>
        <w:t>and</w:t>
      </w:r>
      <w:r>
        <w:rPr>
          <w:spacing w:val="-3"/>
        </w:rPr>
        <w:t xml:space="preserve"> </w:t>
      </w:r>
      <w:r>
        <w:t>III Protective Coatings Applied to Nuclear Power Plants]</w:t>
      </w:r>
    </w:p>
    <w:p w14:paraId="621E008C" w14:textId="77777777" w:rsidR="00926B52" w:rsidRDefault="00926B52">
      <w:pPr>
        <w:pStyle w:val="BodyText"/>
        <w:spacing w:before="18"/>
        <w:rPr>
          <w:b/>
          <w:i/>
          <w:sz w:val="9"/>
        </w:rPr>
      </w:pPr>
    </w:p>
    <w:p w14:paraId="3407E08A" w14:textId="77777777" w:rsidR="00926B52" w:rsidRDefault="00000000">
      <w:pPr>
        <w:spacing w:line="117" w:lineRule="auto"/>
        <w:ind w:left="639" w:right="353"/>
        <w:rPr>
          <w:i/>
        </w:rPr>
      </w:pPr>
      <w:r>
        <w:rPr>
          <w:i/>
        </w:rPr>
        <w:t>Regulatory Guide 1.54 provides guidance for the application of protective coatings within nuclear</w:t>
      </w:r>
      <w:r>
        <w:rPr>
          <w:i/>
          <w:spacing w:val="-4"/>
        </w:rPr>
        <w:t xml:space="preserve"> </w:t>
      </w:r>
      <w:r>
        <w:rPr>
          <w:i/>
        </w:rPr>
        <w:t>power</w:t>
      </w:r>
      <w:r>
        <w:rPr>
          <w:i/>
          <w:spacing w:val="-4"/>
        </w:rPr>
        <w:t xml:space="preserve"> </w:t>
      </w:r>
      <w:r>
        <w:rPr>
          <w:i/>
        </w:rPr>
        <w:t>plants</w:t>
      </w:r>
      <w:r>
        <w:rPr>
          <w:i/>
          <w:spacing w:val="-4"/>
        </w:rPr>
        <w:t xml:space="preserve"> </w:t>
      </w:r>
      <w:r>
        <w:rPr>
          <w:i/>
        </w:rPr>
        <w:t>to</w:t>
      </w:r>
      <w:r>
        <w:rPr>
          <w:i/>
          <w:spacing w:val="-4"/>
        </w:rPr>
        <w:t xml:space="preserve"> </w:t>
      </w:r>
      <w:r>
        <w:rPr>
          <w:i/>
        </w:rPr>
        <w:t>protect</w:t>
      </w:r>
      <w:r>
        <w:rPr>
          <w:i/>
          <w:spacing w:val="-4"/>
        </w:rPr>
        <w:t xml:space="preserve"> </w:t>
      </w:r>
      <w:r>
        <w:rPr>
          <w:i/>
        </w:rPr>
        <w:t>surfaces</w:t>
      </w:r>
      <w:r>
        <w:rPr>
          <w:i/>
          <w:spacing w:val="-5"/>
        </w:rPr>
        <w:t xml:space="preserve"> </w:t>
      </w:r>
      <w:r>
        <w:rPr>
          <w:i/>
        </w:rPr>
        <w:t>from</w:t>
      </w:r>
      <w:r>
        <w:rPr>
          <w:i/>
          <w:spacing w:val="-3"/>
        </w:rPr>
        <w:t xml:space="preserve"> </w:t>
      </w:r>
      <w:r>
        <w:rPr>
          <w:i/>
        </w:rPr>
        <w:t>corrosion,</w:t>
      </w:r>
      <w:r>
        <w:rPr>
          <w:i/>
          <w:spacing w:val="-4"/>
        </w:rPr>
        <w:t xml:space="preserve"> </w:t>
      </w:r>
      <w:r>
        <w:rPr>
          <w:i/>
        </w:rPr>
        <w:t>contamination</w:t>
      </w:r>
      <w:r>
        <w:rPr>
          <w:i/>
          <w:spacing w:val="-4"/>
        </w:rPr>
        <w:t xml:space="preserve"> </w:t>
      </w:r>
      <w:r>
        <w:rPr>
          <w:i/>
        </w:rPr>
        <w:t>from</w:t>
      </w:r>
      <w:r>
        <w:rPr>
          <w:i/>
          <w:spacing w:val="-4"/>
        </w:rPr>
        <w:t xml:space="preserve"> </w:t>
      </w:r>
      <w:r>
        <w:rPr>
          <w:i/>
        </w:rPr>
        <w:t>radionuclides, and for wear protection.</w:t>
      </w:r>
    </w:p>
    <w:p w14:paraId="2D3DD444" w14:textId="77777777" w:rsidR="00926B52" w:rsidRDefault="00926B52">
      <w:pPr>
        <w:pStyle w:val="BodyText"/>
        <w:spacing w:before="15"/>
        <w:rPr>
          <w:i/>
          <w:sz w:val="9"/>
        </w:rPr>
      </w:pPr>
    </w:p>
    <w:p w14:paraId="38050F24" w14:textId="77777777" w:rsidR="00926B52" w:rsidRDefault="00000000">
      <w:pPr>
        <w:spacing w:line="117" w:lineRule="auto"/>
        <w:ind w:left="639" w:firstLine="61"/>
        <w:rPr>
          <w:i/>
        </w:rPr>
      </w:pPr>
      <w:r>
        <w:rPr>
          <w:i/>
        </w:rPr>
        <w:t>[Note:</w:t>
      </w:r>
      <w:r>
        <w:rPr>
          <w:i/>
          <w:spacing w:val="-4"/>
        </w:rPr>
        <w:t xml:space="preserve"> </w:t>
      </w:r>
      <w:r>
        <w:rPr>
          <w:i/>
        </w:rPr>
        <w:t>For</w:t>
      </w:r>
      <w:r>
        <w:rPr>
          <w:i/>
          <w:spacing w:val="-3"/>
        </w:rPr>
        <w:t xml:space="preserve"> </w:t>
      </w:r>
      <w:r>
        <w:rPr>
          <w:i/>
        </w:rPr>
        <w:t>applicability</w:t>
      </w:r>
      <w:r>
        <w:rPr>
          <w:i/>
          <w:spacing w:val="-4"/>
        </w:rPr>
        <w:t xml:space="preserve"> </w:t>
      </w:r>
      <w:r>
        <w:rPr>
          <w:i/>
        </w:rPr>
        <w:t>of</w:t>
      </w:r>
      <w:r>
        <w:rPr>
          <w:i/>
          <w:spacing w:val="-4"/>
        </w:rPr>
        <w:t xml:space="preserve"> </w:t>
      </w:r>
      <w:r>
        <w:rPr>
          <w:i/>
        </w:rPr>
        <w:t>RG</w:t>
      </w:r>
      <w:r>
        <w:rPr>
          <w:i/>
          <w:spacing w:val="-4"/>
        </w:rPr>
        <w:t xml:space="preserve"> </w:t>
      </w:r>
      <w:r>
        <w:rPr>
          <w:i/>
        </w:rPr>
        <w:t>1.54</w:t>
      </w:r>
      <w:r>
        <w:rPr>
          <w:i/>
          <w:spacing w:val="-4"/>
        </w:rPr>
        <w:t xml:space="preserve"> </w:t>
      </w:r>
      <w:r>
        <w:rPr>
          <w:i/>
        </w:rPr>
        <w:t>and</w:t>
      </w:r>
      <w:r>
        <w:rPr>
          <w:i/>
          <w:spacing w:val="-4"/>
        </w:rPr>
        <w:t xml:space="preserve"> </w:t>
      </w:r>
      <w:r>
        <w:rPr>
          <w:i/>
        </w:rPr>
        <w:t>any</w:t>
      </w:r>
      <w:r>
        <w:rPr>
          <w:i/>
          <w:spacing w:val="-3"/>
        </w:rPr>
        <w:t xml:space="preserve"> </w:t>
      </w:r>
      <w:r>
        <w:rPr>
          <w:i/>
        </w:rPr>
        <w:t>clarifications</w:t>
      </w:r>
      <w:r>
        <w:rPr>
          <w:i/>
          <w:spacing w:val="-5"/>
        </w:rPr>
        <w:t xml:space="preserve"> </w:t>
      </w:r>
      <w:r>
        <w:rPr>
          <w:i/>
        </w:rPr>
        <w:t>or</w:t>
      </w:r>
      <w:r>
        <w:rPr>
          <w:i/>
          <w:spacing w:val="-4"/>
        </w:rPr>
        <w:t xml:space="preserve"> </w:t>
      </w:r>
      <w:r>
        <w:rPr>
          <w:i/>
        </w:rPr>
        <w:t>alternatives,</w:t>
      </w:r>
      <w:r>
        <w:rPr>
          <w:i/>
          <w:spacing w:val="-3"/>
        </w:rPr>
        <w:t xml:space="preserve"> </w:t>
      </w:r>
      <w:r>
        <w:rPr>
          <w:i/>
        </w:rPr>
        <w:t>FSAR</w:t>
      </w:r>
      <w:r>
        <w:rPr>
          <w:i/>
          <w:spacing w:val="-3"/>
        </w:rPr>
        <w:t xml:space="preserve"> </w:t>
      </w:r>
      <w:r>
        <w:rPr>
          <w:i/>
        </w:rPr>
        <w:t>Chapter</w:t>
      </w:r>
      <w:r>
        <w:rPr>
          <w:i/>
          <w:spacing w:val="-4"/>
        </w:rPr>
        <w:t xml:space="preserve"> </w:t>
      </w:r>
      <w:r>
        <w:rPr>
          <w:i/>
        </w:rPr>
        <w:t>6 should be consulted.]]</w:t>
      </w:r>
    </w:p>
    <w:p w14:paraId="3522BB22" w14:textId="77777777" w:rsidR="00926B52" w:rsidRDefault="00000000">
      <w:pPr>
        <w:pStyle w:val="Heading4"/>
        <w:spacing w:before="12" w:line="527" w:lineRule="exact"/>
        <w:ind w:left="639"/>
      </w:pPr>
      <w:bookmarkStart w:id="123" w:name="Standards:"/>
      <w:bookmarkEnd w:id="123"/>
      <w:r>
        <w:rPr>
          <w:spacing w:val="-2"/>
        </w:rPr>
        <w:t>Standards:</w:t>
      </w:r>
    </w:p>
    <w:p w14:paraId="1071E624" w14:textId="77777777" w:rsidR="00926B52" w:rsidRDefault="00000000">
      <w:pPr>
        <w:spacing w:before="212" w:line="117" w:lineRule="auto"/>
        <w:ind w:left="640" w:right="353"/>
      </w:pPr>
      <w:r>
        <w:rPr>
          <w:b/>
          <w:u w:val="single"/>
        </w:rPr>
        <w:t>ASME</w:t>
      </w:r>
      <w:r>
        <w:rPr>
          <w:b/>
          <w:spacing w:val="-5"/>
          <w:u w:val="single"/>
        </w:rPr>
        <w:t xml:space="preserve"> </w:t>
      </w:r>
      <w:r>
        <w:rPr>
          <w:b/>
          <w:u w:val="single"/>
        </w:rPr>
        <w:t>NQA-1-2008</w:t>
      </w:r>
      <w:r>
        <w:rPr>
          <w:b/>
          <w:spacing w:val="-5"/>
          <w:u w:val="single"/>
        </w:rPr>
        <w:t xml:space="preserve"> </w:t>
      </w:r>
      <w:r>
        <w:rPr>
          <w:b/>
          <w:u w:val="single"/>
        </w:rPr>
        <w:t>Edition</w:t>
      </w:r>
      <w:r>
        <w:rPr>
          <w:b/>
          <w:spacing w:val="-5"/>
          <w:u w:val="single"/>
        </w:rPr>
        <w:t xml:space="preserve"> </w:t>
      </w:r>
      <w:r>
        <w:rPr>
          <w:b/>
          <w:u w:val="single"/>
        </w:rPr>
        <w:t>with</w:t>
      </w:r>
      <w:r>
        <w:rPr>
          <w:b/>
          <w:spacing w:val="-5"/>
          <w:u w:val="single"/>
        </w:rPr>
        <w:t xml:space="preserve"> </w:t>
      </w:r>
      <w:r>
        <w:rPr>
          <w:b/>
          <w:u w:val="single"/>
        </w:rPr>
        <w:t>NQA-1a-2009</w:t>
      </w:r>
      <w:r>
        <w:rPr>
          <w:b/>
          <w:spacing w:val="-5"/>
          <w:u w:val="single"/>
        </w:rPr>
        <w:t xml:space="preserve"> </w:t>
      </w:r>
      <w:r>
        <w:rPr>
          <w:b/>
          <w:u w:val="single"/>
        </w:rPr>
        <w:t>Addenda</w:t>
      </w:r>
      <w:r>
        <w:rPr>
          <w:b/>
          <w:spacing w:val="-6"/>
          <w:u w:val="single"/>
        </w:rPr>
        <w:t xml:space="preserve"> </w:t>
      </w:r>
      <w:r>
        <w:t>-</w:t>
      </w:r>
      <w:r>
        <w:rPr>
          <w:spacing w:val="-5"/>
        </w:rPr>
        <w:t xml:space="preserve"> </w:t>
      </w:r>
      <w:r>
        <w:t>Quality</w:t>
      </w:r>
      <w:r>
        <w:rPr>
          <w:spacing w:val="-5"/>
        </w:rPr>
        <w:t xml:space="preserve"> </w:t>
      </w:r>
      <w:r>
        <w:t>Assurance Requirements for Nuclear Facility Applications</w:t>
      </w:r>
    </w:p>
    <w:p w14:paraId="7C969DEF" w14:textId="77777777" w:rsidR="00926B52" w:rsidRDefault="00926B52">
      <w:pPr>
        <w:pStyle w:val="BodyText"/>
        <w:spacing w:before="4"/>
        <w:rPr>
          <w:sz w:val="10"/>
        </w:rPr>
      </w:pPr>
    </w:p>
    <w:p w14:paraId="3935D622" w14:textId="77777777" w:rsidR="00926B52" w:rsidRDefault="00000000">
      <w:pPr>
        <w:pStyle w:val="BodyText"/>
        <w:spacing w:line="110" w:lineRule="auto"/>
        <w:ind w:left="649" w:right="859"/>
      </w:pPr>
      <w:r>
        <w:rPr>
          <w:i/>
        </w:rPr>
        <w:t>[CA]</w:t>
      </w:r>
      <w:r>
        <w:rPr>
          <w:i/>
          <w:spacing w:val="-8"/>
        </w:rPr>
        <w:t xml:space="preserve"> </w:t>
      </w:r>
      <w:r>
        <w:t>commits</w:t>
      </w:r>
      <w:r>
        <w:rPr>
          <w:spacing w:val="-8"/>
        </w:rPr>
        <w:t xml:space="preserve"> </w:t>
      </w:r>
      <w:r>
        <w:t>to</w:t>
      </w:r>
      <w:r>
        <w:rPr>
          <w:spacing w:val="-7"/>
        </w:rPr>
        <w:t xml:space="preserve"> </w:t>
      </w:r>
      <w:r>
        <w:t>NQA-1-2008</w:t>
      </w:r>
      <w:r>
        <w:rPr>
          <w:spacing w:val="-7"/>
        </w:rPr>
        <w:t xml:space="preserve"> </w:t>
      </w:r>
      <w:r>
        <w:t>with</w:t>
      </w:r>
      <w:r>
        <w:rPr>
          <w:spacing w:val="-6"/>
        </w:rPr>
        <w:t xml:space="preserve"> </w:t>
      </w:r>
      <w:r>
        <w:t>NQA-1a-2009</w:t>
      </w:r>
      <w:r>
        <w:rPr>
          <w:spacing w:val="-7"/>
        </w:rPr>
        <w:t xml:space="preserve"> </w:t>
      </w:r>
      <w:r>
        <w:t>Addenda,</w:t>
      </w:r>
      <w:r>
        <w:rPr>
          <w:spacing w:val="-9"/>
        </w:rPr>
        <w:t xml:space="preserve"> </w:t>
      </w:r>
      <w:r>
        <w:t>Parts</w:t>
      </w:r>
      <w:r>
        <w:rPr>
          <w:spacing w:val="-8"/>
        </w:rPr>
        <w:t xml:space="preserve"> </w:t>
      </w:r>
      <w:r>
        <w:t>I</w:t>
      </w:r>
      <w:r>
        <w:rPr>
          <w:spacing w:val="-8"/>
        </w:rPr>
        <w:t xml:space="preserve"> </w:t>
      </w:r>
      <w:r>
        <w:t>and</w:t>
      </w:r>
      <w:r>
        <w:rPr>
          <w:spacing w:val="-9"/>
        </w:rPr>
        <w:t xml:space="preserve"> </w:t>
      </w:r>
      <w:r>
        <w:t>II,</w:t>
      </w:r>
      <w:r>
        <w:rPr>
          <w:spacing w:val="-9"/>
        </w:rPr>
        <w:t xml:space="preserve"> </w:t>
      </w:r>
      <w:r>
        <w:t>as</w:t>
      </w:r>
      <w:r>
        <w:rPr>
          <w:spacing w:val="-8"/>
        </w:rPr>
        <w:t xml:space="preserve"> </w:t>
      </w:r>
      <w:r>
        <w:t>described in</w:t>
      </w:r>
      <w:r>
        <w:rPr>
          <w:spacing w:val="-7"/>
        </w:rPr>
        <w:t xml:space="preserve"> </w:t>
      </w:r>
      <w:r>
        <w:t>Part</w:t>
      </w:r>
      <w:r>
        <w:rPr>
          <w:i/>
        </w:rPr>
        <w:t>[s]</w:t>
      </w:r>
      <w:r>
        <w:rPr>
          <w:i/>
          <w:spacing w:val="-8"/>
        </w:rPr>
        <w:t xml:space="preserve"> </w:t>
      </w:r>
      <w:r>
        <w:t>II</w:t>
      </w:r>
      <w:r>
        <w:rPr>
          <w:spacing w:val="-7"/>
        </w:rPr>
        <w:t xml:space="preserve"> </w:t>
      </w:r>
      <w:r>
        <w:rPr>
          <w:i/>
        </w:rPr>
        <w:t>[and</w:t>
      </w:r>
      <w:r>
        <w:rPr>
          <w:i/>
          <w:spacing w:val="-8"/>
        </w:rPr>
        <w:t xml:space="preserve"> </w:t>
      </w:r>
      <w:r>
        <w:rPr>
          <w:i/>
        </w:rPr>
        <w:t>V]</w:t>
      </w:r>
      <w:r>
        <w:rPr>
          <w:i/>
          <w:spacing w:val="-8"/>
        </w:rPr>
        <w:t xml:space="preserve"> </w:t>
      </w:r>
      <w:r>
        <w:t>of</w:t>
      </w:r>
      <w:r>
        <w:rPr>
          <w:spacing w:val="-8"/>
        </w:rPr>
        <w:t xml:space="preserve"> </w:t>
      </w:r>
      <w:r>
        <w:t>this</w:t>
      </w:r>
      <w:r>
        <w:rPr>
          <w:spacing w:val="-7"/>
        </w:rPr>
        <w:t xml:space="preserve"> </w:t>
      </w:r>
      <w:r>
        <w:t>document</w:t>
      </w:r>
      <w:r>
        <w:rPr>
          <w:spacing w:val="-12"/>
        </w:rPr>
        <w:t xml:space="preserve"> </w:t>
      </w:r>
      <w:r>
        <w:t>with</w:t>
      </w:r>
      <w:r>
        <w:rPr>
          <w:spacing w:val="-13"/>
        </w:rPr>
        <w:t xml:space="preserve"> </w:t>
      </w:r>
      <w:r>
        <w:t>specific</w:t>
      </w:r>
      <w:r>
        <w:rPr>
          <w:spacing w:val="-13"/>
        </w:rPr>
        <w:t xml:space="preserve"> </w:t>
      </w:r>
      <w:r>
        <w:t>identification</w:t>
      </w:r>
      <w:r>
        <w:rPr>
          <w:spacing w:val="-13"/>
        </w:rPr>
        <w:t xml:space="preserve"> </w:t>
      </w:r>
      <w:r>
        <w:t>of</w:t>
      </w:r>
      <w:r>
        <w:rPr>
          <w:spacing w:val="-13"/>
        </w:rPr>
        <w:t xml:space="preserve"> </w:t>
      </w:r>
      <w:r>
        <w:t>exceptions</w:t>
      </w:r>
      <w:r>
        <w:rPr>
          <w:spacing w:val="-13"/>
        </w:rPr>
        <w:t xml:space="preserve"> </w:t>
      </w:r>
      <w:r>
        <w:t>or clarification.</w:t>
      </w:r>
      <w:r>
        <w:rPr>
          <w:spacing w:val="-6"/>
        </w:rPr>
        <w:t xml:space="preserve"> </w:t>
      </w:r>
      <w:r>
        <w:rPr>
          <w:i/>
        </w:rPr>
        <w:t xml:space="preserve">[CA] </w:t>
      </w:r>
      <w:r>
        <w:t>commits to NQA-1-2008 with NQA-1a-2009 Addenda, and Part III only as specifically noted in Part</w:t>
      </w:r>
      <w:r>
        <w:rPr>
          <w:i/>
        </w:rPr>
        <w:t xml:space="preserve">[s] </w:t>
      </w:r>
      <w:r>
        <w:t xml:space="preserve">II </w:t>
      </w:r>
      <w:r>
        <w:rPr>
          <w:i/>
        </w:rPr>
        <w:t xml:space="preserve">[and V] </w:t>
      </w:r>
      <w:r>
        <w:t>of this document.</w:t>
      </w:r>
    </w:p>
    <w:p w14:paraId="61649703" w14:textId="77777777" w:rsidR="00926B52" w:rsidRDefault="00926B52">
      <w:pPr>
        <w:pStyle w:val="BodyText"/>
        <w:spacing w:before="5"/>
        <w:rPr>
          <w:sz w:val="10"/>
        </w:rPr>
      </w:pPr>
    </w:p>
    <w:p w14:paraId="6B0244EC" w14:textId="77777777" w:rsidR="00926B52" w:rsidRDefault="00000000">
      <w:pPr>
        <w:spacing w:line="112" w:lineRule="auto"/>
        <w:ind w:left="649" w:right="353"/>
        <w:rPr>
          <w:b/>
        </w:rPr>
      </w:pPr>
      <w:r>
        <w:rPr>
          <w:b/>
          <w:u w:val="single"/>
        </w:rPr>
        <w:t>Nuclear</w:t>
      </w:r>
      <w:r>
        <w:rPr>
          <w:b/>
          <w:spacing w:val="-13"/>
          <w:u w:val="single"/>
        </w:rPr>
        <w:t xml:space="preserve"> </w:t>
      </w:r>
      <w:r>
        <w:rPr>
          <w:b/>
          <w:u w:val="single"/>
        </w:rPr>
        <w:t>Information</w:t>
      </w:r>
      <w:r>
        <w:rPr>
          <w:b/>
          <w:spacing w:val="-13"/>
          <w:u w:val="single"/>
        </w:rPr>
        <w:t xml:space="preserve"> </w:t>
      </w:r>
      <w:r>
        <w:rPr>
          <w:b/>
          <w:u w:val="single"/>
        </w:rPr>
        <w:t>and</w:t>
      </w:r>
      <w:r>
        <w:rPr>
          <w:b/>
          <w:spacing w:val="-13"/>
          <w:u w:val="single"/>
        </w:rPr>
        <w:t xml:space="preserve"> </w:t>
      </w:r>
      <w:r>
        <w:rPr>
          <w:b/>
          <w:u w:val="single"/>
        </w:rPr>
        <w:t>Records</w:t>
      </w:r>
      <w:r>
        <w:rPr>
          <w:b/>
          <w:spacing w:val="-14"/>
          <w:u w:val="single"/>
        </w:rPr>
        <w:t xml:space="preserve"> </w:t>
      </w:r>
      <w:r>
        <w:rPr>
          <w:b/>
          <w:u w:val="single"/>
        </w:rPr>
        <w:t>Management</w:t>
      </w:r>
      <w:r>
        <w:rPr>
          <w:b/>
          <w:spacing w:val="-14"/>
          <w:u w:val="single"/>
        </w:rPr>
        <w:t xml:space="preserve"> </w:t>
      </w:r>
      <w:r>
        <w:rPr>
          <w:b/>
          <w:u w:val="single"/>
        </w:rPr>
        <w:t>Association,</w:t>
      </w:r>
      <w:r>
        <w:rPr>
          <w:b/>
          <w:spacing w:val="-14"/>
          <w:u w:val="single"/>
        </w:rPr>
        <w:t xml:space="preserve"> </w:t>
      </w:r>
      <w:r>
        <w:rPr>
          <w:b/>
          <w:u w:val="single"/>
        </w:rPr>
        <w:t>Inc.</w:t>
      </w:r>
      <w:r>
        <w:rPr>
          <w:b/>
          <w:spacing w:val="-14"/>
          <w:u w:val="single"/>
        </w:rPr>
        <w:t xml:space="preserve"> </w:t>
      </w:r>
      <w:r>
        <w:rPr>
          <w:b/>
          <w:u w:val="single"/>
        </w:rPr>
        <w:t>(NIRMA)</w:t>
      </w:r>
      <w:r>
        <w:rPr>
          <w:b/>
          <w:spacing w:val="-13"/>
          <w:u w:val="single"/>
        </w:rPr>
        <w:t xml:space="preserve"> </w:t>
      </w:r>
      <w:r>
        <w:rPr>
          <w:b/>
          <w:spacing w:val="-13"/>
        </w:rPr>
        <w:t xml:space="preserve"> </w:t>
      </w:r>
      <w:r>
        <w:rPr>
          <w:b/>
          <w:u w:val="single"/>
        </w:rPr>
        <w:t>Technical Guides (TGs</w:t>
      </w:r>
      <w:r>
        <w:rPr>
          <w:b/>
        </w:rPr>
        <w:t>)</w:t>
      </w:r>
    </w:p>
    <w:p w14:paraId="511B1515" w14:textId="77777777" w:rsidR="00926B52" w:rsidRDefault="00000000">
      <w:pPr>
        <w:pStyle w:val="BodyText"/>
        <w:spacing w:before="16"/>
        <w:ind w:left="640"/>
        <w:jc w:val="both"/>
      </w:pPr>
      <w:r>
        <w:rPr>
          <w:i/>
        </w:rPr>
        <w:t>[CA]</w:t>
      </w:r>
      <w:r>
        <w:rPr>
          <w:i/>
          <w:spacing w:val="-12"/>
        </w:rPr>
        <w:t xml:space="preserve"> </w:t>
      </w:r>
      <w:r>
        <w:t>commits</w:t>
      </w:r>
      <w:r>
        <w:rPr>
          <w:spacing w:val="-13"/>
        </w:rPr>
        <w:t xml:space="preserve"> </w:t>
      </w:r>
      <w:r>
        <w:t>to</w:t>
      </w:r>
      <w:r>
        <w:rPr>
          <w:spacing w:val="-12"/>
        </w:rPr>
        <w:t xml:space="preserve"> </w:t>
      </w:r>
      <w:r>
        <w:t>NIRMA</w:t>
      </w:r>
      <w:r>
        <w:rPr>
          <w:spacing w:val="-13"/>
        </w:rPr>
        <w:t xml:space="preserve"> </w:t>
      </w:r>
      <w:r>
        <w:t>TGs</w:t>
      </w:r>
      <w:r>
        <w:rPr>
          <w:spacing w:val="-12"/>
        </w:rPr>
        <w:t xml:space="preserve"> </w:t>
      </w:r>
      <w:r>
        <w:t>as</w:t>
      </w:r>
      <w:r>
        <w:rPr>
          <w:spacing w:val="-12"/>
        </w:rPr>
        <w:t xml:space="preserve"> </w:t>
      </w:r>
      <w:r>
        <w:t>described</w:t>
      </w:r>
      <w:r>
        <w:rPr>
          <w:spacing w:val="-13"/>
        </w:rPr>
        <w:t xml:space="preserve"> </w:t>
      </w:r>
      <w:r>
        <w:t>in</w:t>
      </w:r>
      <w:r>
        <w:rPr>
          <w:spacing w:val="-13"/>
        </w:rPr>
        <w:t xml:space="preserve"> </w:t>
      </w:r>
      <w:r>
        <w:t>Part</w:t>
      </w:r>
      <w:r>
        <w:rPr>
          <w:spacing w:val="-12"/>
        </w:rPr>
        <w:t xml:space="preserve"> </w:t>
      </w:r>
      <w:r>
        <w:t>II,</w:t>
      </w:r>
      <w:r>
        <w:rPr>
          <w:spacing w:val="-12"/>
        </w:rPr>
        <w:t xml:space="preserve"> </w:t>
      </w:r>
      <w:r>
        <w:t>Section</w:t>
      </w:r>
      <w:r>
        <w:rPr>
          <w:spacing w:val="-13"/>
        </w:rPr>
        <w:t xml:space="preserve"> </w:t>
      </w:r>
      <w:r>
        <w:rPr>
          <w:spacing w:val="-5"/>
        </w:rPr>
        <w:t>17.</w:t>
      </w:r>
    </w:p>
    <w:p w14:paraId="1704B081" w14:textId="77777777" w:rsidR="00926B52" w:rsidRDefault="00926B52">
      <w:pPr>
        <w:jc w:val="both"/>
        <w:sectPr w:rsidR="00926B52">
          <w:pgSz w:w="12240" w:h="15840"/>
          <w:pgMar w:top="1640" w:right="1060" w:bottom="940" w:left="800" w:header="704" w:footer="747" w:gutter="0"/>
          <w:cols w:space="720"/>
        </w:sectPr>
      </w:pPr>
    </w:p>
    <w:p w14:paraId="29F41197" w14:textId="77777777" w:rsidR="00926B52" w:rsidRDefault="00926B52">
      <w:pPr>
        <w:pStyle w:val="BodyText"/>
        <w:spacing w:before="20"/>
        <w:rPr>
          <w:sz w:val="10"/>
        </w:rPr>
      </w:pPr>
    </w:p>
    <w:p w14:paraId="1353A7B3" w14:textId="77777777" w:rsidR="00926B52" w:rsidRDefault="00000000">
      <w:pPr>
        <w:pStyle w:val="Heading1"/>
        <w:spacing w:before="99" w:line="117" w:lineRule="auto"/>
        <w:ind w:left="2079" w:right="353" w:hanging="1440"/>
      </w:pPr>
      <w:bookmarkStart w:id="124" w:name="PART_V__ADDITIONAL_QUALITY_ASSURANCE_AND"/>
      <w:bookmarkStart w:id="125" w:name="_bookmark38"/>
      <w:bookmarkEnd w:id="124"/>
      <w:bookmarkEnd w:id="125"/>
      <w:r>
        <w:t>PART</w:t>
      </w:r>
      <w:r>
        <w:rPr>
          <w:spacing w:val="-7"/>
        </w:rPr>
        <w:t xml:space="preserve"> </w:t>
      </w:r>
      <w:r>
        <w:t>V</w:t>
      </w:r>
      <w:r>
        <w:rPr>
          <w:spacing w:val="27"/>
        </w:rPr>
        <w:t xml:space="preserve"> </w:t>
      </w:r>
      <w:r>
        <w:t>ADDITIONAL</w:t>
      </w:r>
      <w:r>
        <w:rPr>
          <w:spacing w:val="-7"/>
        </w:rPr>
        <w:t xml:space="preserve"> </w:t>
      </w:r>
      <w:r>
        <w:t>QUALITY</w:t>
      </w:r>
      <w:r>
        <w:rPr>
          <w:spacing w:val="-7"/>
        </w:rPr>
        <w:t xml:space="preserve"> </w:t>
      </w:r>
      <w:r>
        <w:t>ASSURANCE</w:t>
      </w:r>
      <w:r>
        <w:rPr>
          <w:spacing w:val="-7"/>
        </w:rPr>
        <w:t xml:space="preserve"> </w:t>
      </w:r>
      <w:r>
        <w:t>AND ADMINISTRATIVE CONTROLS FOR THE PLANT OPERATIONAL PHASE</w:t>
      </w:r>
    </w:p>
    <w:p w14:paraId="0B552957" w14:textId="77777777" w:rsidR="00926B52" w:rsidRDefault="00000000">
      <w:pPr>
        <w:spacing w:before="234" w:line="117" w:lineRule="auto"/>
        <w:ind w:left="640"/>
        <w:rPr>
          <w:i/>
        </w:rPr>
      </w:pPr>
      <w:r>
        <w:rPr>
          <w:i/>
        </w:rPr>
        <w:t>[</w:t>
      </w:r>
      <w:r>
        <w:rPr>
          <w:b/>
          <w:i/>
        </w:rPr>
        <w:t>Note:</w:t>
      </w:r>
      <w:r>
        <w:rPr>
          <w:b/>
          <w:i/>
          <w:spacing w:val="-10"/>
        </w:rPr>
        <w:t xml:space="preserve"> </w:t>
      </w:r>
      <w:r>
        <w:rPr>
          <w:i/>
        </w:rPr>
        <w:t>This</w:t>
      </w:r>
      <w:r>
        <w:rPr>
          <w:i/>
          <w:spacing w:val="-9"/>
        </w:rPr>
        <w:t xml:space="preserve"> </w:t>
      </w:r>
      <w:r>
        <w:rPr>
          <w:i/>
        </w:rPr>
        <w:t>Part</w:t>
      </w:r>
      <w:r>
        <w:rPr>
          <w:i/>
          <w:spacing w:val="-10"/>
        </w:rPr>
        <w:t xml:space="preserve"> </w:t>
      </w:r>
      <w:r>
        <w:rPr>
          <w:i/>
        </w:rPr>
        <w:t>is</w:t>
      </w:r>
      <w:r>
        <w:rPr>
          <w:i/>
          <w:spacing w:val="-10"/>
        </w:rPr>
        <w:t xml:space="preserve"> </w:t>
      </w:r>
      <w:r>
        <w:rPr>
          <w:i/>
        </w:rPr>
        <w:t>only</w:t>
      </w:r>
      <w:r>
        <w:rPr>
          <w:i/>
          <w:spacing w:val="-9"/>
        </w:rPr>
        <w:t xml:space="preserve"> </w:t>
      </w:r>
      <w:r>
        <w:rPr>
          <w:i/>
        </w:rPr>
        <w:t>applicable</w:t>
      </w:r>
      <w:r>
        <w:rPr>
          <w:i/>
          <w:spacing w:val="-10"/>
        </w:rPr>
        <w:t xml:space="preserve"> </w:t>
      </w:r>
      <w:r>
        <w:rPr>
          <w:i/>
        </w:rPr>
        <w:t>for</w:t>
      </w:r>
      <w:r>
        <w:rPr>
          <w:i/>
          <w:spacing w:val="-10"/>
        </w:rPr>
        <w:t xml:space="preserve"> </w:t>
      </w:r>
      <w:r>
        <w:rPr>
          <w:i/>
        </w:rPr>
        <w:t>Licensees</w:t>
      </w:r>
      <w:r>
        <w:rPr>
          <w:i/>
          <w:spacing w:val="-9"/>
        </w:rPr>
        <w:t xml:space="preserve"> </w:t>
      </w:r>
      <w:r>
        <w:rPr>
          <w:i/>
        </w:rPr>
        <w:t>that</w:t>
      </w:r>
      <w:r>
        <w:rPr>
          <w:i/>
          <w:spacing w:val="-9"/>
        </w:rPr>
        <w:t xml:space="preserve"> </w:t>
      </w:r>
      <w:r>
        <w:rPr>
          <w:i/>
        </w:rPr>
        <w:t>are</w:t>
      </w:r>
      <w:r>
        <w:rPr>
          <w:i/>
          <w:spacing w:val="-10"/>
        </w:rPr>
        <w:t xml:space="preserve"> </w:t>
      </w:r>
      <w:r>
        <w:rPr>
          <w:i/>
        </w:rPr>
        <w:t>submitting</w:t>
      </w:r>
      <w:r>
        <w:rPr>
          <w:i/>
          <w:spacing w:val="-9"/>
        </w:rPr>
        <w:t xml:space="preserve"> </w:t>
      </w:r>
      <w:r>
        <w:rPr>
          <w:i/>
        </w:rPr>
        <w:t>their</w:t>
      </w:r>
      <w:r>
        <w:rPr>
          <w:i/>
          <w:spacing w:val="-9"/>
        </w:rPr>
        <w:t xml:space="preserve"> </w:t>
      </w:r>
      <w:r>
        <w:rPr>
          <w:i/>
        </w:rPr>
        <w:t>QAPD</w:t>
      </w:r>
      <w:r>
        <w:rPr>
          <w:i/>
          <w:spacing w:val="-10"/>
        </w:rPr>
        <w:t xml:space="preserve"> </w:t>
      </w:r>
      <w:r>
        <w:rPr>
          <w:i/>
        </w:rPr>
        <w:t>for</w:t>
      </w:r>
      <w:r>
        <w:rPr>
          <w:i/>
          <w:spacing w:val="-10"/>
        </w:rPr>
        <w:t xml:space="preserve"> </w:t>
      </w:r>
      <w:r>
        <w:rPr>
          <w:i/>
        </w:rPr>
        <w:t>the operational phase. This Part does not apply to ESP and Construction phases.]</w:t>
      </w:r>
    </w:p>
    <w:p w14:paraId="5D1FA1A1" w14:textId="77777777" w:rsidR="00926B52" w:rsidRDefault="00926B52">
      <w:pPr>
        <w:pStyle w:val="BodyText"/>
        <w:spacing w:before="16"/>
        <w:rPr>
          <w:i/>
          <w:sz w:val="9"/>
        </w:rPr>
      </w:pPr>
    </w:p>
    <w:p w14:paraId="21889214" w14:textId="77777777" w:rsidR="00926B52" w:rsidRDefault="00000000">
      <w:pPr>
        <w:spacing w:line="117" w:lineRule="auto"/>
        <w:ind w:left="640"/>
        <w:rPr>
          <w:i/>
        </w:rPr>
      </w:pPr>
      <w:r>
        <w:rPr>
          <w:i/>
        </w:rPr>
        <w:t>[</w:t>
      </w:r>
      <w:r>
        <w:rPr>
          <w:b/>
          <w:i/>
        </w:rPr>
        <w:t>Note:</w:t>
      </w:r>
      <w:r>
        <w:rPr>
          <w:b/>
          <w:i/>
          <w:spacing w:val="40"/>
        </w:rPr>
        <w:t xml:space="preserve"> </w:t>
      </w:r>
      <w:r>
        <w:rPr>
          <w:i/>
        </w:rPr>
        <w:t>The</w:t>
      </w:r>
      <w:r>
        <w:rPr>
          <w:i/>
          <w:spacing w:val="-9"/>
        </w:rPr>
        <w:t xml:space="preserve"> </w:t>
      </w:r>
      <w:r>
        <w:rPr>
          <w:i/>
        </w:rPr>
        <w:t>information</w:t>
      </w:r>
      <w:r>
        <w:rPr>
          <w:i/>
          <w:spacing w:val="-9"/>
        </w:rPr>
        <w:t xml:space="preserve"> </w:t>
      </w:r>
      <w:r>
        <w:rPr>
          <w:i/>
        </w:rPr>
        <w:t>in</w:t>
      </w:r>
      <w:r>
        <w:rPr>
          <w:i/>
          <w:spacing w:val="-10"/>
        </w:rPr>
        <w:t xml:space="preserve"> </w:t>
      </w:r>
      <w:r>
        <w:rPr>
          <w:i/>
        </w:rPr>
        <w:t>Part</w:t>
      </w:r>
      <w:r>
        <w:rPr>
          <w:i/>
          <w:spacing w:val="-10"/>
        </w:rPr>
        <w:t xml:space="preserve"> </w:t>
      </w:r>
      <w:r>
        <w:rPr>
          <w:i/>
        </w:rPr>
        <w:t>V</w:t>
      </w:r>
      <w:r>
        <w:rPr>
          <w:i/>
          <w:spacing w:val="-10"/>
        </w:rPr>
        <w:t xml:space="preserve"> </w:t>
      </w:r>
      <w:r>
        <w:rPr>
          <w:i/>
        </w:rPr>
        <w:t>is</w:t>
      </w:r>
      <w:r>
        <w:rPr>
          <w:i/>
          <w:spacing w:val="-9"/>
        </w:rPr>
        <w:t xml:space="preserve"> </w:t>
      </w:r>
      <w:r>
        <w:rPr>
          <w:i/>
        </w:rPr>
        <w:t>provided</w:t>
      </w:r>
      <w:r>
        <w:rPr>
          <w:i/>
          <w:spacing w:val="-9"/>
        </w:rPr>
        <w:t xml:space="preserve"> </w:t>
      </w:r>
      <w:r>
        <w:rPr>
          <w:i/>
        </w:rPr>
        <w:t>as</w:t>
      </w:r>
      <w:r>
        <w:rPr>
          <w:i/>
          <w:spacing w:val="-9"/>
        </w:rPr>
        <w:t xml:space="preserve"> </w:t>
      </w:r>
      <w:r>
        <w:rPr>
          <w:i/>
        </w:rPr>
        <w:t>equivalent</w:t>
      </w:r>
      <w:r>
        <w:rPr>
          <w:i/>
          <w:spacing w:val="-9"/>
        </w:rPr>
        <w:t xml:space="preserve"> </w:t>
      </w:r>
      <w:r>
        <w:rPr>
          <w:i/>
        </w:rPr>
        <w:t>requirements</w:t>
      </w:r>
      <w:r>
        <w:rPr>
          <w:i/>
          <w:spacing w:val="-10"/>
        </w:rPr>
        <w:t xml:space="preserve"> </w:t>
      </w:r>
      <w:r>
        <w:rPr>
          <w:i/>
        </w:rPr>
        <w:t>for</w:t>
      </w:r>
      <w:r>
        <w:rPr>
          <w:i/>
          <w:spacing w:val="-10"/>
        </w:rPr>
        <w:t xml:space="preserve"> </w:t>
      </w:r>
      <w:r>
        <w:rPr>
          <w:i/>
        </w:rPr>
        <w:t>meeting</w:t>
      </w:r>
      <w:r>
        <w:rPr>
          <w:i/>
          <w:spacing w:val="-10"/>
        </w:rPr>
        <w:t xml:space="preserve"> </w:t>
      </w:r>
      <w:r>
        <w:rPr>
          <w:i/>
        </w:rPr>
        <w:t>the regulatory positions of Reg. Guide 1.33, Rev. 2, as identified in Appendix 1.]</w:t>
      </w:r>
    </w:p>
    <w:p w14:paraId="0F58D505" w14:textId="77777777" w:rsidR="00926B52" w:rsidRDefault="00926B52">
      <w:pPr>
        <w:pStyle w:val="BodyText"/>
        <w:spacing w:before="17"/>
        <w:rPr>
          <w:i/>
          <w:sz w:val="9"/>
        </w:rPr>
      </w:pPr>
    </w:p>
    <w:p w14:paraId="5DF0ECCB" w14:textId="77777777" w:rsidR="00926B52" w:rsidRDefault="00000000">
      <w:pPr>
        <w:pStyle w:val="BodyText"/>
        <w:spacing w:line="117" w:lineRule="auto"/>
        <w:ind w:left="640" w:right="353"/>
      </w:pPr>
      <w:r>
        <w:rPr>
          <w:i/>
        </w:rPr>
        <w:t>[CA]</w:t>
      </w:r>
      <w:r>
        <w:rPr>
          <w:i/>
          <w:spacing w:val="-12"/>
        </w:rPr>
        <w:t xml:space="preserve"> </w:t>
      </w:r>
      <w:r>
        <w:t>includes</w:t>
      </w:r>
      <w:r>
        <w:rPr>
          <w:spacing w:val="-11"/>
        </w:rPr>
        <w:t xml:space="preserve"> </w:t>
      </w:r>
      <w:r>
        <w:t>the</w:t>
      </w:r>
      <w:r>
        <w:rPr>
          <w:spacing w:val="-12"/>
        </w:rPr>
        <w:t xml:space="preserve"> </w:t>
      </w:r>
      <w:r>
        <w:t>requirements</w:t>
      </w:r>
      <w:r>
        <w:rPr>
          <w:spacing w:val="-11"/>
        </w:rPr>
        <w:t xml:space="preserve"> </w:t>
      </w:r>
      <w:r>
        <w:t>of</w:t>
      </w:r>
      <w:r>
        <w:rPr>
          <w:spacing w:val="-10"/>
        </w:rPr>
        <w:t xml:space="preserve"> </w:t>
      </w:r>
      <w:r>
        <w:t>Part</w:t>
      </w:r>
      <w:r>
        <w:rPr>
          <w:spacing w:val="-11"/>
        </w:rPr>
        <w:t xml:space="preserve"> </w:t>
      </w:r>
      <w:r>
        <w:t>V</w:t>
      </w:r>
      <w:r>
        <w:rPr>
          <w:spacing w:val="-10"/>
        </w:rPr>
        <w:t xml:space="preserve"> </w:t>
      </w:r>
      <w:r>
        <w:t>that</w:t>
      </w:r>
      <w:r>
        <w:rPr>
          <w:spacing w:val="-10"/>
        </w:rPr>
        <w:t xml:space="preserve"> </w:t>
      </w:r>
      <w:r>
        <w:t>follow</w:t>
      </w:r>
      <w:r>
        <w:rPr>
          <w:spacing w:val="-11"/>
        </w:rPr>
        <w:t xml:space="preserve"> </w:t>
      </w:r>
      <w:r>
        <w:t>when</w:t>
      </w:r>
      <w:r>
        <w:rPr>
          <w:spacing w:val="-11"/>
        </w:rPr>
        <w:t xml:space="preserve"> </w:t>
      </w:r>
      <w:r>
        <w:t>establishing</w:t>
      </w:r>
      <w:r>
        <w:rPr>
          <w:spacing w:val="-11"/>
        </w:rPr>
        <w:t xml:space="preserve"> </w:t>
      </w:r>
      <w:r>
        <w:t>the</w:t>
      </w:r>
      <w:r>
        <w:rPr>
          <w:spacing w:val="-12"/>
        </w:rPr>
        <w:t xml:space="preserve"> </w:t>
      </w:r>
      <w:r>
        <w:t>necessary measures and governing procedures for the operational phase of the plant.</w:t>
      </w:r>
    </w:p>
    <w:p w14:paraId="7EB908A0" w14:textId="77777777" w:rsidR="00926B52" w:rsidRDefault="00000000">
      <w:pPr>
        <w:pStyle w:val="Heading3"/>
        <w:tabs>
          <w:tab w:val="left" w:pos="2440"/>
        </w:tabs>
        <w:spacing w:line="562" w:lineRule="exact"/>
      </w:pPr>
      <w:bookmarkStart w:id="126" w:name="SECTION_1_DEFINITIONS"/>
      <w:bookmarkEnd w:id="126"/>
      <w:r>
        <w:t>SECTION</w:t>
      </w:r>
      <w:r>
        <w:rPr>
          <w:spacing w:val="-1"/>
        </w:rPr>
        <w:t xml:space="preserve"> </w:t>
      </w:r>
      <w:r>
        <w:rPr>
          <w:spacing w:val="-10"/>
        </w:rPr>
        <w:t>1</w:t>
      </w:r>
      <w:r>
        <w:tab/>
      </w:r>
      <w:r>
        <w:rPr>
          <w:spacing w:val="-2"/>
        </w:rPr>
        <w:t>DEFINITIONS</w:t>
      </w:r>
    </w:p>
    <w:p w14:paraId="1B8CDD03" w14:textId="77777777" w:rsidR="00926B52" w:rsidRDefault="00000000">
      <w:pPr>
        <w:pStyle w:val="BodyText"/>
        <w:spacing w:before="206" w:line="117" w:lineRule="auto"/>
        <w:ind w:left="640" w:right="353"/>
      </w:pPr>
      <w:r>
        <w:rPr>
          <w:i/>
        </w:rPr>
        <w:t>[CA]</w:t>
      </w:r>
      <w:r>
        <w:rPr>
          <w:i/>
          <w:spacing w:val="-10"/>
        </w:rPr>
        <w:t xml:space="preserve"> </w:t>
      </w:r>
      <w:r>
        <w:t>uses</w:t>
      </w:r>
      <w:r>
        <w:rPr>
          <w:spacing w:val="-9"/>
        </w:rPr>
        <w:t xml:space="preserve"> </w:t>
      </w:r>
      <w:r>
        <w:t>the</w:t>
      </w:r>
      <w:r>
        <w:rPr>
          <w:spacing w:val="-9"/>
        </w:rPr>
        <w:t xml:space="preserve"> </w:t>
      </w:r>
      <w:r>
        <w:t>definitions</w:t>
      </w:r>
      <w:r>
        <w:rPr>
          <w:spacing w:val="-9"/>
        </w:rPr>
        <w:t xml:space="preserve"> </w:t>
      </w:r>
      <w:r>
        <w:t>of</w:t>
      </w:r>
      <w:r>
        <w:rPr>
          <w:spacing w:val="-9"/>
        </w:rPr>
        <w:t xml:space="preserve"> </w:t>
      </w:r>
      <w:r>
        <w:t>terms</w:t>
      </w:r>
      <w:r>
        <w:rPr>
          <w:spacing w:val="-8"/>
        </w:rPr>
        <w:t xml:space="preserve"> </w:t>
      </w:r>
      <w:r>
        <w:t>as</w:t>
      </w:r>
      <w:r>
        <w:rPr>
          <w:spacing w:val="-9"/>
        </w:rPr>
        <w:t xml:space="preserve"> </w:t>
      </w:r>
      <w:r>
        <w:t>provided</w:t>
      </w:r>
      <w:r>
        <w:rPr>
          <w:spacing w:val="-8"/>
        </w:rPr>
        <w:t xml:space="preserve"> </w:t>
      </w:r>
      <w:r>
        <w:t>in</w:t>
      </w:r>
      <w:r>
        <w:rPr>
          <w:spacing w:val="-10"/>
        </w:rPr>
        <w:t xml:space="preserve"> </w:t>
      </w:r>
      <w:r>
        <w:t>Section</w:t>
      </w:r>
      <w:r>
        <w:rPr>
          <w:spacing w:val="-9"/>
        </w:rPr>
        <w:t xml:space="preserve"> </w:t>
      </w:r>
      <w:r>
        <w:t>4</w:t>
      </w:r>
      <w:r>
        <w:rPr>
          <w:spacing w:val="-9"/>
        </w:rPr>
        <w:t xml:space="preserve"> </w:t>
      </w:r>
      <w:r>
        <w:t>of</w:t>
      </w:r>
      <w:r>
        <w:rPr>
          <w:spacing w:val="-9"/>
        </w:rPr>
        <w:t xml:space="preserve"> </w:t>
      </w:r>
      <w:r>
        <w:t>the</w:t>
      </w:r>
      <w:r>
        <w:rPr>
          <w:spacing w:val="-9"/>
        </w:rPr>
        <w:t xml:space="preserve"> </w:t>
      </w:r>
      <w:r>
        <w:t>Introduction</w:t>
      </w:r>
      <w:r>
        <w:rPr>
          <w:spacing w:val="-9"/>
        </w:rPr>
        <w:t xml:space="preserve"> </w:t>
      </w:r>
      <w:r>
        <w:t>of</w:t>
      </w:r>
      <w:r>
        <w:rPr>
          <w:spacing w:val="-8"/>
        </w:rPr>
        <w:t xml:space="preserve"> </w:t>
      </w:r>
      <w:r>
        <w:t>NQA-1-2008 with NQA-1a-2009 Addenda in interpreting the requirements of NQA-1 and the other standards to which the QAPD commits. In addition, definitions are provided for the following terms not covered in NQA-1:</w:t>
      </w:r>
    </w:p>
    <w:p w14:paraId="06076B60" w14:textId="77777777" w:rsidR="00926B52" w:rsidRDefault="00926B52">
      <w:pPr>
        <w:pStyle w:val="BodyText"/>
        <w:spacing w:before="13"/>
        <w:rPr>
          <w:sz w:val="9"/>
        </w:rPr>
      </w:pPr>
    </w:p>
    <w:p w14:paraId="65AEE697" w14:textId="77777777" w:rsidR="00926B52" w:rsidRDefault="00000000">
      <w:pPr>
        <w:pStyle w:val="BodyText"/>
        <w:spacing w:before="1" w:line="117" w:lineRule="auto"/>
        <w:ind w:left="640"/>
      </w:pPr>
      <w:r>
        <w:rPr>
          <w:b/>
        </w:rPr>
        <w:t>administrative</w:t>
      </w:r>
      <w:r>
        <w:rPr>
          <w:b/>
          <w:spacing w:val="-16"/>
        </w:rPr>
        <w:t xml:space="preserve"> </w:t>
      </w:r>
      <w:r>
        <w:rPr>
          <w:b/>
        </w:rPr>
        <w:t>controls</w:t>
      </w:r>
      <w:r>
        <w:t>:</w:t>
      </w:r>
      <w:r>
        <w:rPr>
          <w:spacing w:val="-16"/>
        </w:rPr>
        <w:t xml:space="preserve"> </w:t>
      </w:r>
      <w:r>
        <w:t>rules,</w:t>
      </w:r>
      <w:r>
        <w:rPr>
          <w:spacing w:val="-15"/>
        </w:rPr>
        <w:t xml:space="preserve"> </w:t>
      </w:r>
      <w:r>
        <w:t>orders,</w:t>
      </w:r>
      <w:r>
        <w:rPr>
          <w:spacing w:val="-15"/>
        </w:rPr>
        <w:t xml:space="preserve"> </w:t>
      </w:r>
      <w:r>
        <w:t>instructions,</w:t>
      </w:r>
      <w:r>
        <w:rPr>
          <w:spacing w:val="-15"/>
        </w:rPr>
        <w:t xml:space="preserve"> </w:t>
      </w:r>
      <w:r>
        <w:t>procedures,</w:t>
      </w:r>
      <w:r>
        <w:rPr>
          <w:spacing w:val="-16"/>
        </w:rPr>
        <w:t xml:space="preserve"> </w:t>
      </w:r>
      <w:r>
        <w:t>policies,</w:t>
      </w:r>
      <w:r>
        <w:rPr>
          <w:spacing w:val="-15"/>
        </w:rPr>
        <w:t xml:space="preserve"> </w:t>
      </w:r>
      <w:r>
        <w:t>practices,</w:t>
      </w:r>
      <w:r>
        <w:rPr>
          <w:spacing w:val="-15"/>
        </w:rPr>
        <w:t xml:space="preserve"> </w:t>
      </w:r>
      <w:r>
        <w:t>and designations of authority and responsibility</w:t>
      </w:r>
    </w:p>
    <w:p w14:paraId="01D108D9" w14:textId="77777777" w:rsidR="00926B52" w:rsidRDefault="00926B52">
      <w:pPr>
        <w:pStyle w:val="BodyText"/>
        <w:spacing w:before="16"/>
        <w:rPr>
          <w:sz w:val="9"/>
        </w:rPr>
      </w:pPr>
    </w:p>
    <w:p w14:paraId="4B4D2614" w14:textId="77777777" w:rsidR="00926B52" w:rsidRDefault="00000000">
      <w:pPr>
        <w:pStyle w:val="BodyText"/>
        <w:spacing w:line="117" w:lineRule="auto"/>
        <w:ind w:left="640" w:right="353"/>
      </w:pPr>
      <w:r>
        <w:rPr>
          <w:b/>
        </w:rPr>
        <w:t>experiments</w:t>
      </w:r>
      <w:r>
        <w:t>:</w:t>
      </w:r>
      <w:r>
        <w:rPr>
          <w:spacing w:val="-13"/>
        </w:rPr>
        <w:t xml:space="preserve"> </w:t>
      </w:r>
      <w:r>
        <w:t>performance</w:t>
      </w:r>
      <w:r>
        <w:rPr>
          <w:spacing w:val="-13"/>
        </w:rPr>
        <w:t xml:space="preserve"> </w:t>
      </w:r>
      <w:r>
        <w:t>of</w:t>
      </w:r>
      <w:r>
        <w:rPr>
          <w:spacing w:val="-13"/>
        </w:rPr>
        <w:t xml:space="preserve"> </w:t>
      </w:r>
      <w:r>
        <w:t>plant</w:t>
      </w:r>
      <w:r>
        <w:rPr>
          <w:spacing w:val="-14"/>
        </w:rPr>
        <w:t xml:space="preserve"> </w:t>
      </w:r>
      <w:r>
        <w:t>operations</w:t>
      </w:r>
      <w:r>
        <w:rPr>
          <w:spacing w:val="-13"/>
        </w:rPr>
        <w:t xml:space="preserve"> </w:t>
      </w:r>
      <w:r>
        <w:t>carried</w:t>
      </w:r>
      <w:r>
        <w:rPr>
          <w:spacing w:val="-13"/>
        </w:rPr>
        <w:t xml:space="preserve"> </w:t>
      </w:r>
      <w:r>
        <w:t>out</w:t>
      </w:r>
      <w:r>
        <w:rPr>
          <w:spacing w:val="-12"/>
        </w:rPr>
        <w:t xml:space="preserve"> </w:t>
      </w:r>
      <w:r>
        <w:t>under</w:t>
      </w:r>
      <w:r>
        <w:rPr>
          <w:spacing w:val="-12"/>
        </w:rPr>
        <w:t xml:space="preserve"> </w:t>
      </w:r>
      <w:r>
        <w:t>controlled</w:t>
      </w:r>
      <w:r>
        <w:rPr>
          <w:spacing w:val="-13"/>
        </w:rPr>
        <w:t xml:space="preserve"> </w:t>
      </w:r>
      <w:r>
        <w:t>conditions</w:t>
      </w:r>
      <w:r>
        <w:rPr>
          <w:spacing w:val="-13"/>
        </w:rPr>
        <w:t xml:space="preserve"> </w:t>
      </w:r>
      <w:r>
        <w:t>in order to establish characteristics or values not previously known</w:t>
      </w:r>
    </w:p>
    <w:p w14:paraId="69BA9E6A" w14:textId="77777777" w:rsidR="00926B52" w:rsidRDefault="00926B52">
      <w:pPr>
        <w:pStyle w:val="BodyText"/>
        <w:spacing w:before="17"/>
        <w:rPr>
          <w:sz w:val="9"/>
        </w:rPr>
      </w:pPr>
    </w:p>
    <w:p w14:paraId="375C2E7C" w14:textId="77777777" w:rsidR="00926B52" w:rsidRDefault="00000000">
      <w:pPr>
        <w:pStyle w:val="BodyText"/>
        <w:spacing w:line="117" w:lineRule="auto"/>
        <w:ind w:left="640" w:right="452"/>
      </w:pPr>
      <w:r>
        <w:rPr>
          <w:b/>
        </w:rPr>
        <w:t>independent</w:t>
      </w:r>
      <w:r>
        <w:rPr>
          <w:b/>
          <w:spacing w:val="-13"/>
        </w:rPr>
        <w:t xml:space="preserve"> </w:t>
      </w:r>
      <w:r>
        <w:rPr>
          <w:b/>
        </w:rPr>
        <w:t>review</w:t>
      </w:r>
      <w:r>
        <w:t>:</w:t>
      </w:r>
      <w:r>
        <w:rPr>
          <w:spacing w:val="-12"/>
        </w:rPr>
        <w:t xml:space="preserve"> </w:t>
      </w:r>
      <w:r>
        <w:t>review</w:t>
      </w:r>
      <w:r>
        <w:rPr>
          <w:spacing w:val="-13"/>
        </w:rPr>
        <w:t xml:space="preserve"> </w:t>
      </w:r>
      <w:r>
        <w:t>completed</w:t>
      </w:r>
      <w:r>
        <w:rPr>
          <w:spacing w:val="-13"/>
        </w:rPr>
        <w:t xml:space="preserve"> </w:t>
      </w:r>
      <w:r>
        <w:t>by</w:t>
      </w:r>
      <w:r>
        <w:rPr>
          <w:spacing w:val="-14"/>
        </w:rPr>
        <w:t xml:space="preserve"> </w:t>
      </w:r>
      <w:r>
        <w:t>personnel</w:t>
      </w:r>
      <w:r>
        <w:rPr>
          <w:spacing w:val="-13"/>
        </w:rPr>
        <w:t xml:space="preserve"> </w:t>
      </w:r>
      <w:r>
        <w:t>not</w:t>
      </w:r>
      <w:r>
        <w:rPr>
          <w:spacing w:val="-12"/>
        </w:rPr>
        <w:t xml:space="preserve"> </w:t>
      </w:r>
      <w:r>
        <w:t>having</w:t>
      </w:r>
      <w:r>
        <w:rPr>
          <w:spacing w:val="-14"/>
        </w:rPr>
        <w:t xml:space="preserve"> </w:t>
      </w:r>
      <w:r>
        <w:t>direct</w:t>
      </w:r>
      <w:r>
        <w:rPr>
          <w:spacing w:val="-12"/>
        </w:rPr>
        <w:t xml:space="preserve"> </w:t>
      </w:r>
      <w:r>
        <w:t>responsibility</w:t>
      </w:r>
      <w:r>
        <w:rPr>
          <w:spacing w:val="-14"/>
        </w:rPr>
        <w:t xml:space="preserve"> </w:t>
      </w:r>
      <w:r>
        <w:t>for the work function under review regardless of whether they operate as a part of an organizational unit or as individual staff members (see review)</w:t>
      </w:r>
    </w:p>
    <w:p w14:paraId="66702D0D" w14:textId="77777777" w:rsidR="00926B52" w:rsidRDefault="00926B52">
      <w:pPr>
        <w:pStyle w:val="BodyText"/>
        <w:spacing w:before="15"/>
        <w:rPr>
          <w:sz w:val="9"/>
        </w:rPr>
      </w:pPr>
    </w:p>
    <w:p w14:paraId="787D3C09" w14:textId="77777777" w:rsidR="00926B52" w:rsidRDefault="00000000">
      <w:pPr>
        <w:pStyle w:val="BodyText"/>
        <w:spacing w:line="117" w:lineRule="auto"/>
        <w:ind w:left="640"/>
      </w:pPr>
      <w:r>
        <w:rPr>
          <w:b/>
        </w:rPr>
        <w:t>nuclear</w:t>
      </w:r>
      <w:r>
        <w:rPr>
          <w:b/>
          <w:spacing w:val="-10"/>
        </w:rPr>
        <w:t xml:space="preserve"> </w:t>
      </w:r>
      <w:r>
        <w:rPr>
          <w:b/>
        </w:rPr>
        <w:t>power</w:t>
      </w:r>
      <w:r>
        <w:rPr>
          <w:b/>
          <w:spacing w:val="-10"/>
        </w:rPr>
        <w:t xml:space="preserve"> </w:t>
      </w:r>
      <w:r>
        <w:rPr>
          <w:b/>
        </w:rPr>
        <w:t>plant</w:t>
      </w:r>
      <w:r>
        <w:t>:</w:t>
      </w:r>
      <w:r>
        <w:rPr>
          <w:spacing w:val="-10"/>
        </w:rPr>
        <w:t xml:space="preserve"> </w:t>
      </w:r>
      <w:r>
        <w:t>any</w:t>
      </w:r>
      <w:r>
        <w:rPr>
          <w:spacing w:val="-11"/>
        </w:rPr>
        <w:t xml:space="preserve"> </w:t>
      </w:r>
      <w:r>
        <w:t>plant</w:t>
      </w:r>
      <w:r>
        <w:rPr>
          <w:spacing w:val="-11"/>
        </w:rPr>
        <w:t xml:space="preserve"> </w:t>
      </w:r>
      <w:r>
        <w:t>using</w:t>
      </w:r>
      <w:r>
        <w:rPr>
          <w:spacing w:val="-11"/>
        </w:rPr>
        <w:t xml:space="preserve"> </w:t>
      </w:r>
      <w:r>
        <w:t>a</w:t>
      </w:r>
      <w:r>
        <w:rPr>
          <w:spacing w:val="-11"/>
        </w:rPr>
        <w:t xml:space="preserve"> </w:t>
      </w:r>
      <w:r>
        <w:t>nuclear</w:t>
      </w:r>
      <w:r>
        <w:rPr>
          <w:spacing w:val="-11"/>
        </w:rPr>
        <w:t xml:space="preserve"> </w:t>
      </w:r>
      <w:r>
        <w:t>reactor</w:t>
      </w:r>
      <w:r>
        <w:rPr>
          <w:spacing w:val="-11"/>
        </w:rPr>
        <w:t xml:space="preserve"> </w:t>
      </w:r>
      <w:r>
        <w:t>to</w:t>
      </w:r>
      <w:r>
        <w:rPr>
          <w:spacing w:val="-9"/>
        </w:rPr>
        <w:t xml:space="preserve"> </w:t>
      </w:r>
      <w:r>
        <w:t>produce</w:t>
      </w:r>
      <w:r>
        <w:rPr>
          <w:spacing w:val="-11"/>
        </w:rPr>
        <w:t xml:space="preserve"> </w:t>
      </w:r>
      <w:r>
        <w:t>electric</w:t>
      </w:r>
      <w:r>
        <w:rPr>
          <w:spacing w:val="-10"/>
        </w:rPr>
        <w:t xml:space="preserve"> </w:t>
      </w:r>
      <w:r>
        <w:t>power,</w:t>
      </w:r>
      <w:r>
        <w:rPr>
          <w:spacing w:val="-10"/>
        </w:rPr>
        <w:t xml:space="preserve"> </w:t>
      </w:r>
      <w:r>
        <w:t>process steam, or provide space heating</w:t>
      </w:r>
    </w:p>
    <w:p w14:paraId="7775302F" w14:textId="77777777" w:rsidR="00926B52" w:rsidRDefault="00926B52">
      <w:pPr>
        <w:pStyle w:val="BodyText"/>
        <w:spacing w:before="16"/>
        <w:rPr>
          <w:sz w:val="9"/>
        </w:rPr>
      </w:pPr>
    </w:p>
    <w:p w14:paraId="65C67248" w14:textId="77777777" w:rsidR="00926B52" w:rsidRDefault="00000000">
      <w:pPr>
        <w:spacing w:before="1" w:line="117" w:lineRule="auto"/>
        <w:ind w:left="640" w:right="353"/>
      </w:pPr>
      <w:r>
        <w:rPr>
          <w:b/>
        </w:rPr>
        <w:t>on-site</w:t>
      </w:r>
      <w:r>
        <w:rPr>
          <w:b/>
          <w:spacing w:val="-15"/>
        </w:rPr>
        <w:t xml:space="preserve"> </w:t>
      </w:r>
      <w:r>
        <w:rPr>
          <w:b/>
        </w:rPr>
        <w:t>operating</w:t>
      </w:r>
      <w:r>
        <w:rPr>
          <w:b/>
          <w:spacing w:val="-15"/>
        </w:rPr>
        <w:t xml:space="preserve"> </w:t>
      </w:r>
      <w:r>
        <w:rPr>
          <w:b/>
        </w:rPr>
        <w:t>organization</w:t>
      </w:r>
      <w:r>
        <w:t>:</w:t>
      </w:r>
      <w:r>
        <w:rPr>
          <w:spacing w:val="-15"/>
        </w:rPr>
        <w:t xml:space="preserve"> </w:t>
      </w:r>
      <w:r>
        <w:t>on-site</w:t>
      </w:r>
      <w:r>
        <w:rPr>
          <w:spacing w:val="-15"/>
        </w:rPr>
        <w:t xml:space="preserve"> </w:t>
      </w:r>
      <w:r>
        <w:t>personnel</w:t>
      </w:r>
      <w:r>
        <w:rPr>
          <w:spacing w:val="-15"/>
        </w:rPr>
        <w:t xml:space="preserve"> </w:t>
      </w:r>
      <w:r>
        <w:t>concerned</w:t>
      </w:r>
      <w:r>
        <w:rPr>
          <w:spacing w:val="-14"/>
        </w:rPr>
        <w:t xml:space="preserve"> </w:t>
      </w:r>
      <w:r>
        <w:t>with</w:t>
      </w:r>
      <w:r>
        <w:rPr>
          <w:spacing w:val="-14"/>
        </w:rPr>
        <w:t xml:space="preserve"> </w:t>
      </w:r>
      <w:r>
        <w:t>the</w:t>
      </w:r>
      <w:r>
        <w:rPr>
          <w:spacing w:val="-16"/>
        </w:rPr>
        <w:t xml:space="preserve"> </w:t>
      </w:r>
      <w:r>
        <w:t>operation, maintenance and certain technical services</w:t>
      </w:r>
    </w:p>
    <w:p w14:paraId="091B3410" w14:textId="77777777" w:rsidR="00926B52" w:rsidRDefault="00926B52">
      <w:pPr>
        <w:pStyle w:val="BodyText"/>
        <w:spacing w:before="16"/>
        <w:rPr>
          <w:sz w:val="9"/>
        </w:rPr>
      </w:pPr>
    </w:p>
    <w:p w14:paraId="73A8FF9C" w14:textId="77777777" w:rsidR="00926B52" w:rsidRDefault="00000000">
      <w:pPr>
        <w:pStyle w:val="BodyText"/>
        <w:spacing w:line="117" w:lineRule="auto"/>
        <w:ind w:left="640" w:right="353"/>
      </w:pPr>
      <w:r>
        <w:rPr>
          <w:b/>
        </w:rPr>
        <w:t>operating</w:t>
      </w:r>
      <w:r>
        <w:rPr>
          <w:b/>
          <w:spacing w:val="-14"/>
        </w:rPr>
        <w:t xml:space="preserve"> </w:t>
      </w:r>
      <w:r>
        <w:rPr>
          <w:b/>
        </w:rPr>
        <w:t>activities</w:t>
      </w:r>
      <w:r>
        <w:t>:</w:t>
      </w:r>
      <w:r>
        <w:rPr>
          <w:spacing w:val="-12"/>
        </w:rPr>
        <w:t xml:space="preserve"> </w:t>
      </w:r>
      <w:r>
        <w:t>work</w:t>
      </w:r>
      <w:r>
        <w:rPr>
          <w:spacing w:val="-13"/>
        </w:rPr>
        <w:t xml:space="preserve"> </w:t>
      </w:r>
      <w:r>
        <w:t>functions</w:t>
      </w:r>
      <w:r>
        <w:rPr>
          <w:spacing w:val="-14"/>
        </w:rPr>
        <w:t xml:space="preserve"> </w:t>
      </w:r>
      <w:r>
        <w:t>associated</w:t>
      </w:r>
      <w:r>
        <w:rPr>
          <w:spacing w:val="-14"/>
        </w:rPr>
        <w:t xml:space="preserve"> </w:t>
      </w:r>
      <w:r>
        <w:t>with</w:t>
      </w:r>
      <w:r>
        <w:rPr>
          <w:spacing w:val="-14"/>
        </w:rPr>
        <w:t xml:space="preserve"> </w:t>
      </w:r>
      <w:r>
        <w:t>normal</w:t>
      </w:r>
      <w:r>
        <w:rPr>
          <w:spacing w:val="-13"/>
        </w:rPr>
        <w:t xml:space="preserve"> </w:t>
      </w:r>
      <w:r>
        <w:t>operation</w:t>
      </w:r>
      <w:r>
        <w:rPr>
          <w:spacing w:val="-13"/>
        </w:rPr>
        <w:t xml:space="preserve"> </w:t>
      </w:r>
      <w:r>
        <w:t>and</w:t>
      </w:r>
      <w:r>
        <w:rPr>
          <w:spacing w:val="-13"/>
        </w:rPr>
        <w:t xml:space="preserve"> </w:t>
      </w:r>
      <w:r>
        <w:t>maintenance</w:t>
      </w:r>
      <w:r>
        <w:rPr>
          <w:spacing w:val="-13"/>
        </w:rPr>
        <w:t xml:space="preserve"> </w:t>
      </w:r>
      <w:r>
        <w:t>of the plant, and technical services routinely assigned to the on-site operating organization</w:t>
      </w:r>
    </w:p>
    <w:p w14:paraId="3562ED8C" w14:textId="77777777" w:rsidR="00926B52" w:rsidRDefault="00926B52">
      <w:pPr>
        <w:pStyle w:val="BodyText"/>
        <w:spacing w:before="17"/>
        <w:rPr>
          <w:sz w:val="9"/>
        </w:rPr>
      </w:pPr>
    </w:p>
    <w:p w14:paraId="2F3FE0AA" w14:textId="77777777" w:rsidR="00926B52" w:rsidRDefault="00000000">
      <w:pPr>
        <w:pStyle w:val="BodyText"/>
        <w:spacing w:line="117" w:lineRule="auto"/>
        <w:ind w:left="640" w:right="699"/>
        <w:jc w:val="both"/>
      </w:pPr>
      <w:r>
        <w:rPr>
          <w:b/>
        </w:rPr>
        <w:t>operational</w:t>
      </w:r>
      <w:r>
        <w:rPr>
          <w:b/>
          <w:spacing w:val="-1"/>
        </w:rPr>
        <w:t xml:space="preserve"> </w:t>
      </w:r>
      <w:r>
        <w:rPr>
          <w:b/>
        </w:rPr>
        <w:t>phase</w:t>
      </w:r>
      <w:r>
        <w:t>: that</w:t>
      </w:r>
      <w:r>
        <w:rPr>
          <w:spacing w:val="-2"/>
        </w:rPr>
        <w:t xml:space="preserve"> </w:t>
      </w:r>
      <w:r>
        <w:t>period</w:t>
      </w:r>
      <w:r>
        <w:rPr>
          <w:spacing w:val="-2"/>
        </w:rPr>
        <w:t xml:space="preserve"> </w:t>
      </w:r>
      <w:r>
        <w:t>of</w:t>
      </w:r>
      <w:r>
        <w:rPr>
          <w:spacing w:val="-2"/>
        </w:rPr>
        <w:t xml:space="preserve"> </w:t>
      </w:r>
      <w:r>
        <w:t>time</w:t>
      </w:r>
      <w:r>
        <w:rPr>
          <w:spacing w:val="-2"/>
        </w:rPr>
        <w:t xml:space="preserve"> </w:t>
      </w:r>
      <w:r>
        <w:t>during</w:t>
      </w:r>
      <w:r>
        <w:rPr>
          <w:spacing w:val="-2"/>
        </w:rPr>
        <w:t xml:space="preserve"> </w:t>
      </w:r>
      <w:r>
        <w:t>which the</w:t>
      </w:r>
      <w:r>
        <w:rPr>
          <w:spacing w:val="-1"/>
        </w:rPr>
        <w:t xml:space="preserve"> </w:t>
      </w:r>
      <w:r>
        <w:t>principal</w:t>
      </w:r>
      <w:r>
        <w:rPr>
          <w:spacing w:val="-2"/>
        </w:rPr>
        <w:t xml:space="preserve"> </w:t>
      </w:r>
      <w:r>
        <w:t>activity</w:t>
      </w:r>
      <w:r>
        <w:rPr>
          <w:spacing w:val="-2"/>
        </w:rPr>
        <w:t xml:space="preserve"> </w:t>
      </w:r>
      <w:r>
        <w:t>is</w:t>
      </w:r>
      <w:r>
        <w:rPr>
          <w:spacing w:val="-2"/>
        </w:rPr>
        <w:t xml:space="preserve"> </w:t>
      </w:r>
      <w:r>
        <w:t>associated with</w:t>
      </w:r>
      <w:r>
        <w:rPr>
          <w:spacing w:val="-8"/>
        </w:rPr>
        <w:t xml:space="preserve"> </w:t>
      </w:r>
      <w:r>
        <w:t>normal</w:t>
      </w:r>
      <w:r>
        <w:rPr>
          <w:spacing w:val="-9"/>
        </w:rPr>
        <w:t xml:space="preserve"> </w:t>
      </w:r>
      <w:r>
        <w:t>operation</w:t>
      </w:r>
      <w:r>
        <w:rPr>
          <w:spacing w:val="-8"/>
        </w:rPr>
        <w:t xml:space="preserve"> </w:t>
      </w:r>
      <w:r>
        <w:t>of</w:t>
      </w:r>
      <w:r>
        <w:rPr>
          <w:spacing w:val="-9"/>
        </w:rPr>
        <w:t xml:space="preserve"> </w:t>
      </w:r>
      <w:r>
        <w:t>the</w:t>
      </w:r>
      <w:r>
        <w:rPr>
          <w:spacing w:val="-10"/>
        </w:rPr>
        <w:t xml:space="preserve"> </w:t>
      </w:r>
      <w:r>
        <w:t>plant.</w:t>
      </w:r>
      <w:r>
        <w:rPr>
          <w:spacing w:val="-10"/>
        </w:rPr>
        <w:t xml:space="preserve"> </w:t>
      </w:r>
      <w:r>
        <w:t>This</w:t>
      </w:r>
      <w:r>
        <w:rPr>
          <w:spacing w:val="-9"/>
        </w:rPr>
        <w:t xml:space="preserve"> </w:t>
      </w:r>
      <w:r>
        <w:t>phase</w:t>
      </w:r>
      <w:r>
        <w:rPr>
          <w:spacing w:val="-10"/>
        </w:rPr>
        <w:t xml:space="preserve"> </w:t>
      </w:r>
      <w:r>
        <w:t>of</w:t>
      </w:r>
      <w:r>
        <w:rPr>
          <w:spacing w:val="-10"/>
        </w:rPr>
        <w:t xml:space="preserve"> </w:t>
      </w:r>
      <w:r>
        <w:t>plant</w:t>
      </w:r>
      <w:r>
        <w:rPr>
          <w:spacing w:val="-10"/>
        </w:rPr>
        <w:t xml:space="preserve"> </w:t>
      </w:r>
      <w:r>
        <w:t>life</w:t>
      </w:r>
      <w:r>
        <w:rPr>
          <w:spacing w:val="-8"/>
        </w:rPr>
        <w:t xml:space="preserve"> </w:t>
      </w:r>
      <w:r>
        <w:t>is</w:t>
      </w:r>
      <w:r>
        <w:rPr>
          <w:spacing w:val="-9"/>
        </w:rPr>
        <w:t xml:space="preserve"> </w:t>
      </w:r>
      <w:r>
        <w:t>considered</w:t>
      </w:r>
      <w:r>
        <w:rPr>
          <w:spacing w:val="-10"/>
        </w:rPr>
        <w:t xml:space="preserve"> </w:t>
      </w:r>
      <w:r>
        <w:t>to</w:t>
      </w:r>
      <w:r>
        <w:rPr>
          <w:spacing w:val="-10"/>
        </w:rPr>
        <w:t xml:space="preserve"> </w:t>
      </w:r>
      <w:r>
        <w:t>begin</w:t>
      </w:r>
      <w:r>
        <w:rPr>
          <w:spacing w:val="-10"/>
        </w:rPr>
        <w:t xml:space="preserve"> </w:t>
      </w:r>
      <w:r>
        <w:t>formally with commencement of initial fuel loading, and ends with plant decommissioning</w:t>
      </w:r>
    </w:p>
    <w:p w14:paraId="409A9434" w14:textId="77777777" w:rsidR="00926B52" w:rsidRDefault="00926B52">
      <w:pPr>
        <w:pStyle w:val="BodyText"/>
        <w:spacing w:before="15"/>
        <w:rPr>
          <w:sz w:val="9"/>
        </w:rPr>
      </w:pPr>
    </w:p>
    <w:p w14:paraId="05345C72" w14:textId="77777777" w:rsidR="00926B52" w:rsidRDefault="00000000">
      <w:pPr>
        <w:pStyle w:val="BodyText"/>
        <w:spacing w:line="117" w:lineRule="auto"/>
        <w:ind w:left="640" w:right="452"/>
      </w:pPr>
      <w:r>
        <w:rPr>
          <w:b/>
        </w:rPr>
        <w:t>review</w:t>
      </w:r>
      <w:r>
        <w:t>: a deliberately critical examination, including observation of plant operation, evaluation</w:t>
      </w:r>
      <w:r>
        <w:rPr>
          <w:spacing w:val="-14"/>
        </w:rPr>
        <w:t xml:space="preserve"> </w:t>
      </w:r>
      <w:r>
        <w:t>of</w:t>
      </w:r>
      <w:r>
        <w:rPr>
          <w:spacing w:val="-15"/>
        </w:rPr>
        <w:t xml:space="preserve"> </w:t>
      </w:r>
      <w:r>
        <w:t>assessment</w:t>
      </w:r>
      <w:r>
        <w:rPr>
          <w:spacing w:val="-16"/>
        </w:rPr>
        <w:t xml:space="preserve"> </w:t>
      </w:r>
      <w:r>
        <w:t>results,</w:t>
      </w:r>
      <w:r>
        <w:rPr>
          <w:spacing w:val="-14"/>
        </w:rPr>
        <w:t xml:space="preserve"> </w:t>
      </w:r>
      <w:r>
        <w:t>procedures,</w:t>
      </w:r>
      <w:r>
        <w:rPr>
          <w:spacing w:val="-15"/>
        </w:rPr>
        <w:t xml:space="preserve"> </w:t>
      </w:r>
      <w:r>
        <w:t>certain</w:t>
      </w:r>
      <w:r>
        <w:rPr>
          <w:spacing w:val="-14"/>
        </w:rPr>
        <w:t xml:space="preserve"> </w:t>
      </w:r>
      <w:r>
        <w:t>contemplated</w:t>
      </w:r>
      <w:r>
        <w:rPr>
          <w:spacing w:val="-16"/>
        </w:rPr>
        <w:t xml:space="preserve"> </w:t>
      </w:r>
      <w:r>
        <w:t>actions,</w:t>
      </w:r>
      <w:r>
        <w:rPr>
          <w:spacing w:val="-15"/>
        </w:rPr>
        <w:t xml:space="preserve"> </w:t>
      </w:r>
      <w:r>
        <w:t>and</w:t>
      </w:r>
      <w:r>
        <w:rPr>
          <w:spacing w:val="-15"/>
        </w:rPr>
        <w:t xml:space="preserve"> </w:t>
      </w:r>
      <w:r>
        <w:t>after-the- fact investigations of abnormal conditions</w:t>
      </w:r>
    </w:p>
    <w:p w14:paraId="44CB34D1" w14:textId="77777777" w:rsidR="00926B52" w:rsidRDefault="00926B52">
      <w:pPr>
        <w:spacing w:line="117" w:lineRule="auto"/>
        <w:sectPr w:rsidR="00926B52">
          <w:headerReference w:type="default" r:id="rId17"/>
          <w:footerReference w:type="default" r:id="rId18"/>
          <w:pgSz w:w="12240" w:h="15840"/>
          <w:pgMar w:top="1640" w:right="1060" w:bottom="940" w:left="800" w:header="704" w:footer="747" w:gutter="0"/>
          <w:cols w:space="720"/>
        </w:sectPr>
      </w:pPr>
    </w:p>
    <w:p w14:paraId="42B600A1" w14:textId="77777777" w:rsidR="00926B52" w:rsidRDefault="00000000">
      <w:pPr>
        <w:pStyle w:val="BodyText"/>
        <w:spacing w:before="124" w:line="117" w:lineRule="auto"/>
        <w:ind w:left="640" w:right="353"/>
      </w:pPr>
      <w:bookmarkStart w:id="127" w:name="_bookmark39"/>
      <w:bookmarkEnd w:id="127"/>
      <w:r>
        <w:rPr>
          <w:b/>
        </w:rPr>
        <w:lastRenderedPageBreak/>
        <w:t>supervision</w:t>
      </w:r>
      <w:r>
        <w:t>:</w:t>
      </w:r>
      <w:r>
        <w:rPr>
          <w:spacing w:val="-12"/>
        </w:rPr>
        <w:t xml:space="preserve"> </w:t>
      </w:r>
      <w:r>
        <w:t>direction</w:t>
      </w:r>
      <w:r>
        <w:rPr>
          <w:spacing w:val="-10"/>
        </w:rPr>
        <w:t xml:space="preserve"> </w:t>
      </w:r>
      <w:r>
        <w:t>of</w:t>
      </w:r>
      <w:r>
        <w:rPr>
          <w:spacing w:val="-12"/>
        </w:rPr>
        <w:t xml:space="preserve"> </w:t>
      </w:r>
      <w:r>
        <w:t>personnel</w:t>
      </w:r>
      <w:r>
        <w:rPr>
          <w:spacing w:val="-10"/>
        </w:rPr>
        <w:t xml:space="preserve"> </w:t>
      </w:r>
      <w:r>
        <w:t>activities</w:t>
      </w:r>
      <w:r>
        <w:rPr>
          <w:spacing w:val="-12"/>
        </w:rPr>
        <w:t xml:space="preserve"> </w:t>
      </w:r>
      <w:r>
        <w:t>or</w:t>
      </w:r>
      <w:r>
        <w:rPr>
          <w:spacing w:val="-12"/>
        </w:rPr>
        <w:t xml:space="preserve"> </w:t>
      </w:r>
      <w:r>
        <w:t>monitoring</w:t>
      </w:r>
      <w:r>
        <w:rPr>
          <w:spacing w:val="-12"/>
        </w:rPr>
        <w:t xml:space="preserve"> </w:t>
      </w:r>
      <w:r>
        <w:t>of</w:t>
      </w:r>
      <w:r>
        <w:rPr>
          <w:spacing w:val="-12"/>
        </w:rPr>
        <w:t xml:space="preserve"> </w:t>
      </w:r>
      <w:r>
        <w:t>plant</w:t>
      </w:r>
      <w:r>
        <w:rPr>
          <w:spacing w:val="-12"/>
        </w:rPr>
        <w:t xml:space="preserve"> </w:t>
      </w:r>
      <w:r>
        <w:t>functions</w:t>
      </w:r>
      <w:r>
        <w:rPr>
          <w:spacing w:val="-12"/>
        </w:rPr>
        <w:t xml:space="preserve"> </w:t>
      </w:r>
      <w:r>
        <w:t>by</w:t>
      </w:r>
      <w:r>
        <w:rPr>
          <w:spacing w:val="-12"/>
        </w:rPr>
        <w:t xml:space="preserve"> </w:t>
      </w:r>
      <w:r>
        <w:t>an individual responsible and accountable for the activities they direct or monitor</w:t>
      </w:r>
    </w:p>
    <w:p w14:paraId="5B42FDFF" w14:textId="77777777" w:rsidR="00926B52" w:rsidRDefault="00926B52">
      <w:pPr>
        <w:pStyle w:val="BodyText"/>
        <w:spacing w:before="17"/>
        <w:rPr>
          <w:sz w:val="9"/>
        </w:rPr>
      </w:pPr>
    </w:p>
    <w:p w14:paraId="341713DA" w14:textId="77777777" w:rsidR="00926B52" w:rsidRDefault="00000000">
      <w:pPr>
        <w:pStyle w:val="BodyText"/>
        <w:spacing w:line="117" w:lineRule="auto"/>
        <w:ind w:left="640"/>
      </w:pPr>
      <w:r>
        <w:rPr>
          <w:b/>
        </w:rPr>
        <w:t>surveillance</w:t>
      </w:r>
      <w:r>
        <w:rPr>
          <w:b/>
          <w:spacing w:val="-12"/>
        </w:rPr>
        <w:t xml:space="preserve"> </w:t>
      </w:r>
      <w:r>
        <w:rPr>
          <w:b/>
        </w:rPr>
        <w:t>testing</w:t>
      </w:r>
      <w:r>
        <w:t>:</w:t>
      </w:r>
      <w:r>
        <w:rPr>
          <w:spacing w:val="-11"/>
        </w:rPr>
        <w:t xml:space="preserve"> </w:t>
      </w:r>
      <w:r>
        <w:t>periodic</w:t>
      </w:r>
      <w:r>
        <w:rPr>
          <w:spacing w:val="-13"/>
        </w:rPr>
        <w:t xml:space="preserve"> </w:t>
      </w:r>
      <w:r>
        <w:t>testing</w:t>
      </w:r>
      <w:r>
        <w:rPr>
          <w:spacing w:val="-11"/>
        </w:rPr>
        <w:t xml:space="preserve"> </w:t>
      </w:r>
      <w:r>
        <w:t>to</w:t>
      </w:r>
      <w:r>
        <w:rPr>
          <w:spacing w:val="-13"/>
        </w:rPr>
        <w:t xml:space="preserve"> </w:t>
      </w:r>
      <w:r>
        <w:t>verify</w:t>
      </w:r>
      <w:r>
        <w:rPr>
          <w:spacing w:val="-13"/>
        </w:rPr>
        <w:t xml:space="preserve"> </w:t>
      </w:r>
      <w:r>
        <w:t>that</w:t>
      </w:r>
      <w:r>
        <w:rPr>
          <w:spacing w:val="-13"/>
        </w:rPr>
        <w:t xml:space="preserve"> </w:t>
      </w:r>
      <w:r>
        <w:t>safety</w:t>
      </w:r>
      <w:r>
        <w:rPr>
          <w:spacing w:val="-13"/>
        </w:rPr>
        <w:t xml:space="preserve"> </w:t>
      </w:r>
      <w:r>
        <w:t>related</w:t>
      </w:r>
      <w:r>
        <w:rPr>
          <w:spacing w:val="-13"/>
        </w:rPr>
        <w:t xml:space="preserve"> </w:t>
      </w:r>
      <w:r>
        <w:t>structures,</w:t>
      </w:r>
      <w:r>
        <w:rPr>
          <w:spacing w:val="-13"/>
        </w:rPr>
        <w:t xml:space="preserve"> </w:t>
      </w:r>
      <w:r>
        <w:t>systems,</w:t>
      </w:r>
      <w:r>
        <w:rPr>
          <w:spacing w:val="-13"/>
        </w:rPr>
        <w:t xml:space="preserve"> </w:t>
      </w:r>
      <w:r>
        <w:t>and components continue to function or are in a state of readiness to perform their functions</w:t>
      </w:r>
    </w:p>
    <w:p w14:paraId="74616177" w14:textId="77777777" w:rsidR="00926B52" w:rsidRDefault="00926B52">
      <w:pPr>
        <w:pStyle w:val="BodyText"/>
        <w:spacing w:before="15"/>
        <w:rPr>
          <w:sz w:val="9"/>
        </w:rPr>
      </w:pPr>
    </w:p>
    <w:p w14:paraId="56E5192D" w14:textId="77777777" w:rsidR="00926B52" w:rsidRDefault="00000000">
      <w:pPr>
        <w:pStyle w:val="BodyText"/>
        <w:spacing w:line="117" w:lineRule="auto"/>
        <w:ind w:left="640" w:right="353"/>
      </w:pPr>
      <w:r>
        <w:rPr>
          <w:b/>
        </w:rPr>
        <w:t>system</w:t>
      </w:r>
      <w:r>
        <w:t>:</w:t>
      </w:r>
      <w:r>
        <w:rPr>
          <w:spacing w:val="-11"/>
        </w:rPr>
        <w:t xml:space="preserve"> </w:t>
      </w:r>
      <w:r>
        <w:t>an</w:t>
      </w:r>
      <w:r>
        <w:rPr>
          <w:spacing w:val="-9"/>
        </w:rPr>
        <w:t xml:space="preserve"> </w:t>
      </w:r>
      <w:r>
        <w:t>integral</w:t>
      </w:r>
      <w:r>
        <w:rPr>
          <w:spacing w:val="-11"/>
        </w:rPr>
        <w:t xml:space="preserve"> </w:t>
      </w:r>
      <w:r>
        <w:t>part</w:t>
      </w:r>
      <w:r>
        <w:rPr>
          <w:spacing w:val="-11"/>
        </w:rPr>
        <w:t xml:space="preserve"> </w:t>
      </w:r>
      <w:r>
        <w:t>of</w:t>
      </w:r>
      <w:r>
        <w:rPr>
          <w:spacing w:val="-11"/>
        </w:rPr>
        <w:t xml:space="preserve"> </w:t>
      </w:r>
      <w:r>
        <w:t>nuclear</w:t>
      </w:r>
      <w:r>
        <w:rPr>
          <w:spacing w:val="-9"/>
        </w:rPr>
        <w:t xml:space="preserve"> </w:t>
      </w:r>
      <w:r>
        <w:t>power</w:t>
      </w:r>
      <w:r>
        <w:rPr>
          <w:spacing w:val="-10"/>
        </w:rPr>
        <w:t xml:space="preserve"> </w:t>
      </w:r>
      <w:r>
        <w:t>plant</w:t>
      </w:r>
      <w:r>
        <w:rPr>
          <w:spacing w:val="-10"/>
        </w:rPr>
        <w:t xml:space="preserve"> </w:t>
      </w:r>
      <w:r>
        <w:t>comprising</w:t>
      </w:r>
      <w:r>
        <w:rPr>
          <w:spacing w:val="-10"/>
        </w:rPr>
        <w:t xml:space="preserve"> </w:t>
      </w:r>
      <w:r>
        <w:t>components</w:t>
      </w:r>
      <w:r>
        <w:rPr>
          <w:spacing w:val="-10"/>
        </w:rPr>
        <w:t xml:space="preserve"> </w:t>
      </w:r>
      <w:r>
        <w:t>which</w:t>
      </w:r>
      <w:r>
        <w:rPr>
          <w:spacing w:val="-11"/>
        </w:rPr>
        <w:t xml:space="preserve"> </w:t>
      </w:r>
      <w:r>
        <w:t>may</w:t>
      </w:r>
      <w:r>
        <w:rPr>
          <w:spacing w:val="-11"/>
        </w:rPr>
        <w:t xml:space="preserve"> </w:t>
      </w:r>
      <w:r>
        <w:t>be operated or used as a separate entity to perform a specific function</w:t>
      </w:r>
    </w:p>
    <w:p w14:paraId="2E03B26F" w14:textId="77777777" w:rsidR="00926B52" w:rsidRDefault="00926B52">
      <w:pPr>
        <w:spacing w:line="117" w:lineRule="auto"/>
        <w:sectPr w:rsidR="00926B52">
          <w:pgSz w:w="12240" w:h="15840"/>
          <w:pgMar w:top="1640" w:right="1060" w:bottom="940" w:left="800" w:header="704" w:footer="747" w:gutter="0"/>
          <w:cols w:space="720"/>
        </w:sectPr>
      </w:pPr>
    </w:p>
    <w:p w14:paraId="5EE1130E" w14:textId="77777777" w:rsidR="00926B52" w:rsidRDefault="00926B52">
      <w:pPr>
        <w:pStyle w:val="BodyText"/>
        <w:spacing w:before="20"/>
        <w:rPr>
          <w:sz w:val="10"/>
        </w:rPr>
      </w:pPr>
    </w:p>
    <w:p w14:paraId="7BA4EBE8" w14:textId="77777777" w:rsidR="00926B52" w:rsidRDefault="00000000">
      <w:pPr>
        <w:pStyle w:val="Heading3"/>
        <w:tabs>
          <w:tab w:val="left" w:pos="2439"/>
        </w:tabs>
        <w:spacing w:before="99" w:line="117" w:lineRule="auto"/>
        <w:ind w:left="2440" w:right="1391" w:hanging="1800"/>
      </w:pPr>
      <w:bookmarkStart w:id="128" w:name="SECTION_2_REVIEW_OF_ACTIVITIES_AFFECTING"/>
      <w:bookmarkEnd w:id="128"/>
      <w:r>
        <w:t>SECTION 2</w:t>
      </w:r>
      <w:r>
        <w:tab/>
        <w:t>REVIEW</w:t>
      </w:r>
      <w:r>
        <w:rPr>
          <w:spacing w:val="-8"/>
        </w:rPr>
        <w:t xml:space="preserve"> </w:t>
      </w:r>
      <w:r>
        <w:t>OF</w:t>
      </w:r>
      <w:r>
        <w:rPr>
          <w:spacing w:val="-8"/>
        </w:rPr>
        <w:t xml:space="preserve"> </w:t>
      </w:r>
      <w:r>
        <w:t>ACTIVITIES</w:t>
      </w:r>
      <w:r>
        <w:rPr>
          <w:spacing w:val="-8"/>
        </w:rPr>
        <w:t xml:space="preserve"> </w:t>
      </w:r>
      <w:r>
        <w:t>AFFECTING</w:t>
      </w:r>
      <w:r>
        <w:rPr>
          <w:spacing w:val="-8"/>
        </w:rPr>
        <w:t xml:space="preserve"> </w:t>
      </w:r>
      <w:r>
        <w:t>SAFE</w:t>
      </w:r>
      <w:r>
        <w:rPr>
          <w:spacing w:val="-8"/>
        </w:rPr>
        <w:t xml:space="preserve"> </w:t>
      </w:r>
      <w:r>
        <w:t xml:space="preserve">PLANT </w:t>
      </w:r>
      <w:r>
        <w:rPr>
          <w:spacing w:val="-2"/>
        </w:rPr>
        <w:t>OPERATION</w:t>
      </w:r>
    </w:p>
    <w:p w14:paraId="00FB0BBC" w14:textId="77777777" w:rsidR="00926B52" w:rsidRDefault="00000000">
      <w:pPr>
        <w:pStyle w:val="Heading4"/>
        <w:numPr>
          <w:ilvl w:val="1"/>
          <w:numId w:val="26"/>
        </w:numPr>
        <w:tabs>
          <w:tab w:val="left" w:pos="1360"/>
          <w:tab w:val="left" w:pos="1361"/>
        </w:tabs>
        <w:spacing w:before="12" w:line="522" w:lineRule="exact"/>
      </w:pPr>
      <w:r>
        <w:t>Onsite</w:t>
      </w:r>
      <w:r>
        <w:rPr>
          <w:spacing w:val="-12"/>
        </w:rPr>
        <w:t xml:space="preserve"> </w:t>
      </w:r>
      <w:r>
        <w:t>Operating</w:t>
      </w:r>
      <w:r>
        <w:rPr>
          <w:spacing w:val="-11"/>
        </w:rPr>
        <w:t xml:space="preserve"> </w:t>
      </w:r>
      <w:r>
        <w:t>Organization</w:t>
      </w:r>
      <w:r>
        <w:rPr>
          <w:spacing w:val="-12"/>
        </w:rPr>
        <w:t xml:space="preserve"> </w:t>
      </w:r>
      <w:r>
        <w:rPr>
          <w:spacing w:val="-2"/>
        </w:rPr>
        <w:t>Review</w:t>
      </w:r>
    </w:p>
    <w:p w14:paraId="39FDE6DE" w14:textId="77777777" w:rsidR="00926B52" w:rsidRDefault="00000000">
      <w:pPr>
        <w:pStyle w:val="BodyText"/>
        <w:spacing w:before="207" w:line="117" w:lineRule="auto"/>
        <w:ind w:left="640" w:right="440"/>
      </w:pPr>
      <w:r>
        <w:t xml:space="preserve">The </w:t>
      </w:r>
      <w:r>
        <w:rPr>
          <w:i/>
        </w:rPr>
        <w:t xml:space="preserve">[CA] </w:t>
      </w:r>
      <w:r>
        <w:t>onsite organization employs reviews, both periodic and as situations demand, to evaluate</w:t>
      </w:r>
      <w:r>
        <w:rPr>
          <w:spacing w:val="-4"/>
        </w:rPr>
        <w:t xml:space="preserve"> </w:t>
      </w:r>
      <w:r>
        <w:t>plant</w:t>
      </w:r>
      <w:r>
        <w:rPr>
          <w:spacing w:val="-4"/>
        </w:rPr>
        <w:t xml:space="preserve"> </w:t>
      </w:r>
      <w:r>
        <w:t>operations</w:t>
      </w:r>
      <w:r>
        <w:rPr>
          <w:spacing w:val="-4"/>
        </w:rPr>
        <w:t xml:space="preserve"> </w:t>
      </w:r>
      <w:r>
        <w:t>and</w:t>
      </w:r>
      <w:r>
        <w:rPr>
          <w:spacing w:val="-4"/>
        </w:rPr>
        <w:t xml:space="preserve"> </w:t>
      </w:r>
      <w:r>
        <w:t>plan</w:t>
      </w:r>
      <w:r>
        <w:rPr>
          <w:spacing w:val="-4"/>
        </w:rPr>
        <w:t xml:space="preserve"> </w:t>
      </w:r>
      <w:r>
        <w:t>future</w:t>
      </w:r>
      <w:r>
        <w:rPr>
          <w:spacing w:val="-4"/>
        </w:rPr>
        <w:t xml:space="preserve"> </w:t>
      </w:r>
      <w:r>
        <w:t>activities.</w:t>
      </w:r>
      <w:r>
        <w:rPr>
          <w:spacing w:val="-4"/>
        </w:rPr>
        <w:t xml:space="preserve"> </w:t>
      </w:r>
      <w:r>
        <w:t>The</w:t>
      </w:r>
      <w:r>
        <w:rPr>
          <w:spacing w:val="-5"/>
        </w:rPr>
        <w:t xml:space="preserve"> </w:t>
      </w:r>
      <w:r>
        <w:t>important</w:t>
      </w:r>
      <w:r>
        <w:rPr>
          <w:spacing w:val="-4"/>
        </w:rPr>
        <w:t xml:space="preserve"> </w:t>
      </w:r>
      <w:r>
        <w:t>elements</w:t>
      </w:r>
      <w:r>
        <w:rPr>
          <w:spacing w:val="-4"/>
        </w:rPr>
        <w:t xml:space="preserve"> </w:t>
      </w:r>
      <w:r>
        <w:t>of</w:t>
      </w:r>
      <w:r>
        <w:rPr>
          <w:spacing w:val="-4"/>
        </w:rPr>
        <w:t xml:space="preserve"> </w:t>
      </w:r>
      <w:r>
        <w:t>the</w:t>
      </w:r>
      <w:r>
        <w:rPr>
          <w:spacing w:val="-4"/>
        </w:rPr>
        <w:t xml:space="preserve"> </w:t>
      </w:r>
      <w:r>
        <w:t xml:space="preserve">reviews are documented and subjects of potential concern for the independent review described below are brought to the attention of the </w:t>
      </w:r>
      <w:r>
        <w:rPr>
          <w:i/>
        </w:rPr>
        <w:t>[manager responsible for Plant Operations (plant manager)]</w:t>
      </w:r>
      <w:r>
        <w:t xml:space="preserve">. The reviews are part of the normal duties of plant supervisory personnel in order to provide timely and continuing monitoring of operating activities in order to assist the </w:t>
      </w:r>
      <w:r>
        <w:rPr>
          <w:i/>
        </w:rPr>
        <w:t xml:space="preserve">[manager responsible for Plant Operations (plant manager)] </w:t>
      </w:r>
      <w:r>
        <w:t xml:space="preserve">in keeping abreast of general plant conditions and to verify that day-to-day operations are conducted safely in accordance with the established administrative controls. The </w:t>
      </w:r>
      <w:r>
        <w:rPr>
          <w:i/>
        </w:rPr>
        <w:t xml:space="preserve">[manager responsible for Plant Operations (plant manager)] </w:t>
      </w:r>
      <w:r>
        <w:t>ensures the timely referral of the applicable matters discussed in the reviews to appropriate management and independent reviewers.</w:t>
      </w:r>
    </w:p>
    <w:p w14:paraId="5C8E95A2" w14:textId="77777777" w:rsidR="00926B52" w:rsidRDefault="00000000">
      <w:pPr>
        <w:pStyle w:val="Heading4"/>
        <w:numPr>
          <w:ilvl w:val="1"/>
          <w:numId w:val="26"/>
        </w:numPr>
        <w:tabs>
          <w:tab w:val="left" w:pos="1359"/>
          <w:tab w:val="left" w:pos="1360"/>
        </w:tabs>
        <w:spacing w:before="4" w:line="522" w:lineRule="exact"/>
        <w:ind w:left="1359" w:hanging="720"/>
      </w:pPr>
      <w:r>
        <w:rPr>
          <w:spacing w:val="-2"/>
        </w:rPr>
        <w:t>Independent</w:t>
      </w:r>
      <w:r>
        <w:rPr>
          <w:spacing w:val="2"/>
        </w:rPr>
        <w:t xml:space="preserve"> </w:t>
      </w:r>
      <w:r>
        <w:rPr>
          <w:spacing w:val="-2"/>
        </w:rPr>
        <w:t>Review</w:t>
      </w:r>
    </w:p>
    <w:p w14:paraId="650F5BFD" w14:textId="77777777" w:rsidR="00926B52" w:rsidRDefault="00000000">
      <w:pPr>
        <w:pStyle w:val="BodyText"/>
        <w:spacing w:before="207" w:line="117" w:lineRule="auto"/>
        <w:ind w:left="640" w:right="917"/>
        <w:jc w:val="both"/>
      </w:pPr>
      <w:r>
        <w:t>Activities</w:t>
      </w:r>
      <w:r>
        <w:rPr>
          <w:spacing w:val="-4"/>
        </w:rPr>
        <w:t xml:space="preserve"> </w:t>
      </w:r>
      <w:r>
        <w:t>occurring</w:t>
      </w:r>
      <w:r>
        <w:rPr>
          <w:spacing w:val="-5"/>
        </w:rPr>
        <w:t xml:space="preserve"> </w:t>
      </w:r>
      <w:r>
        <w:t>during</w:t>
      </w:r>
      <w:r>
        <w:rPr>
          <w:spacing w:val="-4"/>
        </w:rPr>
        <w:t xml:space="preserve"> </w:t>
      </w:r>
      <w:r>
        <w:t>the</w:t>
      </w:r>
      <w:r>
        <w:rPr>
          <w:spacing w:val="-4"/>
        </w:rPr>
        <w:t xml:space="preserve"> </w:t>
      </w:r>
      <w:r>
        <w:t>operational</w:t>
      </w:r>
      <w:r>
        <w:rPr>
          <w:spacing w:val="-4"/>
        </w:rPr>
        <w:t xml:space="preserve"> </w:t>
      </w:r>
      <w:r>
        <w:t>phase</w:t>
      </w:r>
      <w:r>
        <w:rPr>
          <w:spacing w:val="-4"/>
        </w:rPr>
        <w:t xml:space="preserve"> </w:t>
      </w:r>
      <w:r>
        <w:t>shall</w:t>
      </w:r>
      <w:r>
        <w:rPr>
          <w:spacing w:val="-4"/>
        </w:rPr>
        <w:t xml:space="preserve"> </w:t>
      </w:r>
      <w:r>
        <w:t>be</w:t>
      </w:r>
      <w:r>
        <w:rPr>
          <w:spacing w:val="-5"/>
        </w:rPr>
        <w:t xml:space="preserve"> </w:t>
      </w:r>
      <w:r>
        <w:t>independently</w:t>
      </w:r>
      <w:r>
        <w:rPr>
          <w:spacing w:val="-4"/>
        </w:rPr>
        <w:t xml:space="preserve"> </w:t>
      </w:r>
      <w:r>
        <w:t>reviewed</w:t>
      </w:r>
      <w:r>
        <w:rPr>
          <w:spacing w:val="-4"/>
        </w:rPr>
        <w:t xml:space="preserve"> </w:t>
      </w:r>
      <w:r>
        <w:t>on</w:t>
      </w:r>
      <w:r>
        <w:rPr>
          <w:spacing w:val="-4"/>
        </w:rPr>
        <w:t xml:space="preserve"> </w:t>
      </w:r>
      <w:r>
        <w:t>a periodic</w:t>
      </w:r>
      <w:r>
        <w:rPr>
          <w:spacing w:val="-3"/>
        </w:rPr>
        <w:t xml:space="preserve"> </w:t>
      </w:r>
      <w:r>
        <w:t>basis.</w:t>
      </w:r>
      <w:r>
        <w:rPr>
          <w:spacing w:val="-3"/>
        </w:rPr>
        <w:t xml:space="preserve"> </w:t>
      </w:r>
      <w:r>
        <w:t>The</w:t>
      </w:r>
      <w:r>
        <w:rPr>
          <w:spacing w:val="-3"/>
        </w:rPr>
        <w:t xml:space="preserve"> </w:t>
      </w:r>
      <w:r>
        <w:t>independent</w:t>
      </w:r>
      <w:r>
        <w:rPr>
          <w:spacing w:val="-3"/>
        </w:rPr>
        <w:t xml:space="preserve"> </w:t>
      </w:r>
      <w:r>
        <w:t>review</w:t>
      </w:r>
      <w:r>
        <w:rPr>
          <w:spacing w:val="-3"/>
        </w:rPr>
        <w:t xml:space="preserve"> </w:t>
      </w:r>
      <w:r>
        <w:t>program</w:t>
      </w:r>
      <w:r>
        <w:rPr>
          <w:spacing w:val="-2"/>
        </w:rPr>
        <w:t xml:space="preserve"> </w:t>
      </w:r>
      <w:r>
        <w:t>shall</w:t>
      </w:r>
      <w:r>
        <w:rPr>
          <w:spacing w:val="-3"/>
        </w:rPr>
        <w:t xml:space="preserve"> </w:t>
      </w:r>
      <w:r>
        <w:t>be</w:t>
      </w:r>
      <w:r>
        <w:rPr>
          <w:spacing w:val="-3"/>
        </w:rPr>
        <w:t xml:space="preserve"> </w:t>
      </w:r>
      <w:r>
        <w:t>functional</w:t>
      </w:r>
      <w:r>
        <w:rPr>
          <w:spacing w:val="-3"/>
        </w:rPr>
        <w:t xml:space="preserve"> </w:t>
      </w:r>
      <w:r>
        <w:t>prior</w:t>
      </w:r>
      <w:r>
        <w:rPr>
          <w:spacing w:val="-3"/>
        </w:rPr>
        <w:t xml:space="preserve"> </w:t>
      </w:r>
      <w:r>
        <w:t>to</w:t>
      </w:r>
      <w:r>
        <w:rPr>
          <w:spacing w:val="-3"/>
        </w:rPr>
        <w:t xml:space="preserve"> </w:t>
      </w:r>
      <w:r>
        <w:t>initial</w:t>
      </w:r>
      <w:r>
        <w:rPr>
          <w:spacing w:val="-3"/>
        </w:rPr>
        <w:t xml:space="preserve"> </w:t>
      </w:r>
      <w:r>
        <w:t>core loading. The independent review function performs the following:</w:t>
      </w:r>
    </w:p>
    <w:p w14:paraId="1948E795" w14:textId="77777777" w:rsidR="00926B52" w:rsidRDefault="00000000">
      <w:pPr>
        <w:pStyle w:val="ListParagraph"/>
        <w:numPr>
          <w:ilvl w:val="2"/>
          <w:numId w:val="26"/>
        </w:numPr>
        <w:tabs>
          <w:tab w:val="left" w:pos="1359"/>
          <w:tab w:val="left" w:pos="1360"/>
        </w:tabs>
        <w:spacing w:before="121" w:line="117" w:lineRule="auto"/>
        <w:ind w:right="533"/>
        <w:rPr>
          <w:rFonts w:ascii="Symbol" w:hAnsi="Symbol"/>
        </w:rPr>
      </w:pPr>
      <w:r>
        <w:t>Reviews proposed changes to the facility as described in the safety analysis report (SAR).</w:t>
      </w:r>
      <w:r>
        <w:rPr>
          <w:spacing w:val="-5"/>
        </w:rPr>
        <w:t xml:space="preserve"> </w:t>
      </w:r>
      <w:r>
        <w:t>The</w:t>
      </w:r>
      <w:r>
        <w:rPr>
          <w:spacing w:val="-7"/>
        </w:rPr>
        <w:t xml:space="preserve"> </w:t>
      </w:r>
      <w:r>
        <w:rPr>
          <w:i/>
        </w:rPr>
        <w:t>[Independent</w:t>
      </w:r>
      <w:r>
        <w:rPr>
          <w:i/>
          <w:spacing w:val="-6"/>
        </w:rPr>
        <w:t xml:space="preserve"> </w:t>
      </w:r>
      <w:r>
        <w:rPr>
          <w:i/>
        </w:rPr>
        <w:t>Review</w:t>
      </w:r>
      <w:r>
        <w:rPr>
          <w:i/>
          <w:spacing w:val="-6"/>
        </w:rPr>
        <w:t xml:space="preserve"> </w:t>
      </w:r>
      <w:r>
        <w:rPr>
          <w:i/>
        </w:rPr>
        <w:t>Body</w:t>
      </w:r>
      <w:r>
        <w:rPr>
          <w:i/>
          <w:spacing w:val="-6"/>
        </w:rPr>
        <w:t xml:space="preserve"> </w:t>
      </w:r>
      <w:r>
        <w:rPr>
          <w:i/>
        </w:rPr>
        <w:t>(IRB)/Independent</w:t>
      </w:r>
      <w:r>
        <w:rPr>
          <w:i/>
          <w:spacing w:val="-6"/>
        </w:rPr>
        <w:t xml:space="preserve"> </w:t>
      </w:r>
      <w:r>
        <w:rPr>
          <w:i/>
        </w:rPr>
        <w:t>Review</w:t>
      </w:r>
      <w:r>
        <w:rPr>
          <w:i/>
          <w:spacing w:val="-5"/>
        </w:rPr>
        <w:t xml:space="preserve"> </w:t>
      </w:r>
      <w:r>
        <w:rPr>
          <w:i/>
        </w:rPr>
        <w:t>Committee</w:t>
      </w:r>
      <w:r>
        <w:rPr>
          <w:i/>
          <w:spacing w:val="-6"/>
        </w:rPr>
        <w:t xml:space="preserve"> </w:t>
      </w:r>
      <w:r>
        <w:rPr>
          <w:i/>
        </w:rPr>
        <w:t xml:space="preserve">(IRC)] </w:t>
      </w:r>
      <w:r>
        <w:t>also verifies that changes do not adversely affect safety and if a technical specification change or NRC review is required.</w:t>
      </w:r>
    </w:p>
    <w:p w14:paraId="1CE8FD79" w14:textId="77777777" w:rsidR="00926B52" w:rsidRDefault="00000000">
      <w:pPr>
        <w:pStyle w:val="ListParagraph"/>
        <w:numPr>
          <w:ilvl w:val="2"/>
          <w:numId w:val="26"/>
        </w:numPr>
        <w:tabs>
          <w:tab w:val="left" w:pos="1359"/>
          <w:tab w:val="left" w:pos="1360"/>
        </w:tabs>
        <w:spacing w:before="121" w:line="117" w:lineRule="auto"/>
        <w:ind w:right="386"/>
        <w:rPr>
          <w:rFonts w:ascii="Symbol" w:hAnsi="Symbol"/>
        </w:rPr>
      </w:pPr>
      <w:r>
        <w:t>Reviews proposed tests and experiments not described in the SAR prior to implementation. Verifies the determination of whether changes to proposed tests and</w:t>
      </w:r>
      <w:r>
        <w:rPr>
          <w:spacing w:val="-4"/>
        </w:rPr>
        <w:t xml:space="preserve"> </w:t>
      </w:r>
      <w:r>
        <w:t>experiments</w:t>
      </w:r>
      <w:r>
        <w:rPr>
          <w:spacing w:val="-4"/>
        </w:rPr>
        <w:t xml:space="preserve"> </w:t>
      </w:r>
      <w:r>
        <w:t>not</w:t>
      </w:r>
      <w:r>
        <w:rPr>
          <w:spacing w:val="-4"/>
        </w:rPr>
        <w:t xml:space="preserve"> </w:t>
      </w:r>
      <w:r>
        <w:t>described</w:t>
      </w:r>
      <w:r>
        <w:rPr>
          <w:spacing w:val="-4"/>
        </w:rPr>
        <w:t xml:space="preserve"> </w:t>
      </w:r>
      <w:r>
        <w:t>in</w:t>
      </w:r>
      <w:r>
        <w:rPr>
          <w:spacing w:val="-5"/>
        </w:rPr>
        <w:t xml:space="preserve"> </w:t>
      </w:r>
      <w:r>
        <w:t>the</w:t>
      </w:r>
      <w:r>
        <w:rPr>
          <w:spacing w:val="-4"/>
        </w:rPr>
        <w:t xml:space="preserve"> </w:t>
      </w:r>
      <w:r>
        <w:t>SAR</w:t>
      </w:r>
      <w:r>
        <w:rPr>
          <w:spacing w:val="-4"/>
        </w:rPr>
        <w:t xml:space="preserve"> </w:t>
      </w:r>
      <w:r>
        <w:t>require</w:t>
      </w:r>
      <w:r>
        <w:rPr>
          <w:spacing w:val="-4"/>
        </w:rPr>
        <w:t xml:space="preserve"> </w:t>
      </w:r>
      <w:r>
        <w:t>a</w:t>
      </w:r>
      <w:r>
        <w:rPr>
          <w:spacing w:val="-4"/>
        </w:rPr>
        <w:t xml:space="preserve"> </w:t>
      </w:r>
      <w:r>
        <w:t>technical</w:t>
      </w:r>
      <w:r>
        <w:rPr>
          <w:spacing w:val="-4"/>
        </w:rPr>
        <w:t xml:space="preserve"> </w:t>
      </w:r>
      <w:r>
        <w:t>specification</w:t>
      </w:r>
      <w:r>
        <w:rPr>
          <w:spacing w:val="-4"/>
        </w:rPr>
        <w:t xml:space="preserve"> </w:t>
      </w:r>
      <w:r>
        <w:t>change</w:t>
      </w:r>
      <w:r>
        <w:rPr>
          <w:spacing w:val="-4"/>
        </w:rPr>
        <w:t xml:space="preserve"> </w:t>
      </w:r>
      <w:r>
        <w:t>or license amendment.</w:t>
      </w:r>
    </w:p>
    <w:p w14:paraId="3150C33B" w14:textId="77777777" w:rsidR="00926B52" w:rsidRDefault="00000000">
      <w:pPr>
        <w:pStyle w:val="ListParagraph"/>
        <w:numPr>
          <w:ilvl w:val="2"/>
          <w:numId w:val="26"/>
        </w:numPr>
        <w:tabs>
          <w:tab w:val="left" w:pos="1360"/>
        </w:tabs>
        <w:spacing w:before="121" w:line="117" w:lineRule="auto"/>
        <w:ind w:right="541"/>
        <w:jc w:val="both"/>
        <w:rPr>
          <w:rFonts w:ascii="Symbol" w:hAnsi="Symbol"/>
        </w:rPr>
      </w:pPr>
      <w:r>
        <w:t>Reviews</w:t>
      </w:r>
      <w:r>
        <w:rPr>
          <w:spacing w:val="-1"/>
        </w:rPr>
        <w:t xml:space="preserve"> </w:t>
      </w:r>
      <w:r>
        <w:t>proposed</w:t>
      </w:r>
      <w:r>
        <w:rPr>
          <w:spacing w:val="-1"/>
        </w:rPr>
        <w:t xml:space="preserve"> </w:t>
      </w:r>
      <w:r>
        <w:t>technical</w:t>
      </w:r>
      <w:r>
        <w:rPr>
          <w:spacing w:val="-1"/>
        </w:rPr>
        <w:t xml:space="preserve"> </w:t>
      </w:r>
      <w:r>
        <w:t>specification</w:t>
      </w:r>
      <w:r>
        <w:rPr>
          <w:spacing w:val="-1"/>
        </w:rPr>
        <w:t xml:space="preserve"> </w:t>
      </w:r>
      <w:r>
        <w:t>changes</w:t>
      </w:r>
      <w:r>
        <w:rPr>
          <w:spacing w:val="-1"/>
        </w:rPr>
        <w:t xml:space="preserve"> </w:t>
      </w:r>
      <w:r>
        <w:t>and</w:t>
      </w:r>
      <w:r>
        <w:rPr>
          <w:spacing w:val="-1"/>
        </w:rPr>
        <w:t xml:space="preserve"> </w:t>
      </w:r>
      <w:r>
        <w:t>license</w:t>
      </w:r>
      <w:r>
        <w:rPr>
          <w:spacing w:val="-1"/>
        </w:rPr>
        <w:t xml:space="preserve"> </w:t>
      </w:r>
      <w:r>
        <w:t>amendments</w:t>
      </w:r>
      <w:r>
        <w:rPr>
          <w:spacing w:val="-1"/>
        </w:rPr>
        <w:t xml:space="preserve"> </w:t>
      </w:r>
      <w:r>
        <w:t>relating to</w:t>
      </w:r>
      <w:r>
        <w:rPr>
          <w:spacing w:val="-3"/>
        </w:rPr>
        <w:t xml:space="preserve"> </w:t>
      </w:r>
      <w:r>
        <w:t>nuclear</w:t>
      </w:r>
      <w:r>
        <w:rPr>
          <w:spacing w:val="-3"/>
        </w:rPr>
        <w:t xml:space="preserve"> </w:t>
      </w:r>
      <w:r>
        <w:t>safety</w:t>
      </w:r>
      <w:r>
        <w:rPr>
          <w:spacing w:val="-3"/>
        </w:rPr>
        <w:t xml:space="preserve"> </w:t>
      </w:r>
      <w:r>
        <w:t>prior</w:t>
      </w:r>
      <w:r>
        <w:rPr>
          <w:spacing w:val="-4"/>
        </w:rPr>
        <w:t xml:space="preserve"> </w:t>
      </w:r>
      <w:r>
        <w:t>to</w:t>
      </w:r>
      <w:r>
        <w:rPr>
          <w:spacing w:val="-3"/>
        </w:rPr>
        <w:t xml:space="preserve"> </w:t>
      </w:r>
      <w:r>
        <w:t>NRC</w:t>
      </w:r>
      <w:r>
        <w:rPr>
          <w:spacing w:val="-3"/>
        </w:rPr>
        <w:t xml:space="preserve"> </w:t>
      </w:r>
      <w:r>
        <w:t>submittal</w:t>
      </w:r>
      <w:r>
        <w:rPr>
          <w:spacing w:val="-3"/>
        </w:rPr>
        <w:t xml:space="preserve"> </w:t>
      </w:r>
      <w:r>
        <w:t>and</w:t>
      </w:r>
      <w:r>
        <w:rPr>
          <w:spacing w:val="-4"/>
        </w:rPr>
        <w:t xml:space="preserve"> </w:t>
      </w:r>
      <w:r>
        <w:t>implementation,</w:t>
      </w:r>
      <w:r>
        <w:rPr>
          <w:spacing w:val="-3"/>
        </w:rPr>
        <w:t xml:space="preserve"> </w:t>
      </w:r>
      <w:r>
        <w:t>except</w:t>
      </w:r>
      <w:r>
        <w:rPr>
          <w:spacing w:val="-3"/>
        </w:rPr>
        <w:t xml:space="preserve"> </w:t>
      </w:r>
      <w:r>
        <w:t>in</w:t>
      </w:r>
      <w:r>
        <w:rPr>
          <w:spacing w:val="-3"/>
        </w:rPr>
        <w:t xml:space="preserve"> </w:t>
      </w:r>
      <w:r>
        <w:t>those</w:t>
      </w:r>
      <w:r>
        <w:rPr>
          <w:spacing w:val="-4"/>
        </w:rPr>
        <w:t xml:space="preserve"> </w:t>
      </w:r>
      <w:r>
        <w:t>cases where the change is identical to a previously approved change.</w:t>
      </w:r>
    </w:p>
    <w:p w14:paraId="025E71B9" w14:textId="77777777" w:rsidR="00926B52" w:rsidRDefault="00000000">
      <w:pPr>
        <w:pStyle w:val="ListParagraph"/>
        <w:numPr>
          <w:ilvl w:val="2"/>
          <w:numId w:val="26"/>
        </w:numPr>
        <w:tabs>
          <w:tab w:val="left" w:pos="1359"/>
          <w:tab w:val="left" w:pos="1360"/>
        </w:tabs>
        <w:spacing w:before="120" w:line="117" w:lineRule="auto"/>
        <w:ind w:right="476"/>
        <w:rPr>
          <w:rFonts w:ascii="Symbol" w:hAnsi="Symbol"/>
        </w:rPr>
      </w:pPr>
      <w:r>
        <w:t>Reviews violations, deviations, and events that are required to be reported to the NRC. This review includes the results of investigations and recommendations resulting</w:t>
      </w:r>
      <w:r>
        <w:rPr>
          <w:spacing w:val="-4"/>
        </w:rPr>
        <w:t xml:space="preserve"> </w:t>
      </w:r>
      <w:r>
        <w:t>from</w:t>
      </w:r>
      <w:r>
        <w:rPr>
          <w:spacing w:val="-4"/>
        </w:rPr>
        <w:t xml:space="preserve"> </w:t>
      </w:r>
      <w:r>
        <w:t>such</w:t>
      </w:r>
      <w:r>
        <w:rPr>
          <w:spacing w:val="-4"/>
        </w:rPr>
        <w:t xml:space="preserve"> </w:t>
      </w:r>
      <w:r>
        <w:t>investigations</w:t>
      </w:r>
      <w:r>
        <w:rPr>
          <w:spacing w:val="-4"/>
        </w:rPr>
        <w:t xml:space="preserve"> </w:t>
      </w:r>
      <w:r>
        <w:t>to</w:t>
      </w:r>
      <w:r>
        <w:rPr>
          <w:spacing w:val="-4"/>
        </w:rPr>
        <w:t xml:space="preserve"> </w:t>
      </w:r>
      <w:r>
        <w:t>prevent</w:t>
      </w:r>
      <w:r>
        <w:rPr>
          <w:spacing w:val="-4"/>
        </w:rPr>
        <w:t xml:space="preserve"> </w:t>
      </w:r>
      <w:r>
        <w:t>or</w:t>
      </w:r>
      <w:r>
        <w:rPr>
          <w:spacing w:val="-4"/>
        </w:rPr>
        <w:t xml:space="preserve"> </w:t>
      </w:r>
      <w:r>
        <w:t>reduce</w:t>
      </w:r>
      <w:r>
        <w:rPr>
          <w:spacing w:val="-4"/>
        </w:rPr>
        <w:t xml:space="preserve"> </w:t>
      </w:r>
      <w:r>
        <w:t>the</w:t>
      </w:r>
      <w:r>
        <w:rPr>
          <w:spacing w:val="-3"/>
        </w:rPr>
        <w:t xml:space="preserve"> </w:t>
      </w:r>
      <w:r>
        <w:t>probability</w:t>
      </w:r>
      <w:r>
        <w:rPr>
          <w:spacing w:val="-4"/>
        </w:rPr>
        <w:t xml:space="preserve"> </w:t>
      </w:r>
      <w:r>
        <w:t>of</w:t>
      </w:r>
      <w:r>
        <w:rPr>
          <w:spacing w:val="-4"/>
        </w:rPr>
        <w:t xml:space="preserve"> </w:t>
      </w:r>
      <w:r>
        <w:t>recurrence of the event.</w:t>
      </w:r>
    </w:p>
    <w:p w14:paraId="7C3D7E06" w14:textId="77777777" w:rsidR="00926B52" w:rsidRDefault="00000000">
      <w:pPr>
        <w:pStyle w:val="ListParagraph"/>
        <w:numPr>
          <w:ilvl w:val="2"/>
          <w:numId w:val="26"/>
        </w:numPr>
        <w:tabs>
          <w:tab w:val="left" w:pos="1359"/>
          <w:tab w:val="left" w:pos="1360"/>
        </w:tabs>
        <w:spacing w:before="120" w:line="117" w:lineRule="auto"/>
        <w:ind w:right="736"/>
        <w:rPr>
          <w:rFonts w:ascii="Symbol" w:hAnsi="Symbol"/>
        </w:rPr>
      </w:pPr>
      <w:r>
        <w:t xml:space="preserve">Reviews any matter related to nuclear safety that is requested by the </w:t>
      </w:r>
      <w:r>
        <w:rPr>
          <w:i/>
        </w:rPr>
        <w:t>[Site Vice President,</w:t>
      </w:r>
      <w:r>
        <w:rPr>
          <w:i/>
          <w:spacing w:val="-4"/>
        </w:rPr>
        <w:t xml:space="preserve"> </w:t>
      </w:r>
      <w:r>
        <w:rPr>
          <w:i/>
        </w:rPr>
        <w:t>Site</w:t>
      </w:r>
      <w:r>
        <w:rPr>
          <w:i/>
          <w:spacing w:val="-4"/>
        </w:rPr>
        <w:t xml:space="preserve"> </w:t>
      </w:r>
      <w:r>
        <w:rPr>
          <w:i/>
        </w:rPr>
        <w:t>Director,</w:t>
      </w:r>
      <w:r>
        <w:rPr>
          <w:i/>
          <w:spacing w:val="-3"/>
        </w:rPr>
        <w:t xml:space="preserve"> </w:t>
      </w:r>
      <w:r>
        <w:rPr>
          <w:i/>
        </w:rPr>
        <w:t>Plant</w:t>
      </w:r>
      <w:r>
        <w:rPr>
          <w:i/>
          <w:spacing w:val="-4"/>
        </w:rPr>
        <w:t xml:space="preserve"> </w:t>
      </w:r>
      <w:r>
        <w:rPr>
          <w:i/>
        </w:rPr>
        <w:t>Manager,]</w:t>
      </w:r>
      <w:r>
        <w:rPr>
          <w:i/>
          <w:spacing w:val="-5"/>
        </w:rPr>
        <w:t xml:space="preserve"> </w:t>
      </w:r>
      <w:r>
        <w:rPr>
          <w:i/>
        </w:rPr>
        <w:t>[NOTE:</w:t>
      </w:r>
      <w:r>
        <w:rPr>
          <w:i/>
          <w:spacing w:val="-4"/>
        </w:rPr>
        <w:t xml:space="preserve"> </w:t>
      </w:r>
      <w:r>
        <w:rPr>
          <w:i/>
        </w:rPr>
        <w:t>the</w:t>
      </w:r>
      <w:r>
        <w:rPr>
          <w:i/>
          <w:spacing w:val="-3"/>
        </w:rPr>
        <w:t xml:space="preserve"> </w:t>
      </w:r>
      <w:r>
        <w:rPr>
          <w:i/>
        </w:rPr>
        <w:t>generic</w:t>
      </w:r>
      <w:r>
        <w:rPr>
          <w:i/>
          <w:spacing w:val="-4"/>
        </w:rPr>
        <w:t xml:space="preserve"> </w:t>
      </w:r>
      <w:r>
        <w:rPr>
          <w:i/>
        </w:rPr>
        <w:t>titles</w:t>
      </w:r>
      <w:r>
        <w:rPr>
          <w:i/>
          <w:spacing w:val="-4"/>
        </w:rPr>
        <w:t xml:space="preserve"> </w:t>
      </w:r>
      <w:r>
        <w:rPr>
          <w:i/>
        </w:rPr>
        <w:t>used</w:t>
      </w:r>
      <w:r>
        <w:rPr>
          <w:i/>
          <w:spacing w:val="-4"/>
        </w:rPr>
        <w:t xml:space="preserve"> </w:t>
      </w:r>
      <w:r>
        <w:rPr>
          <w:i/>
        </w:rPr>
        <w:t>here</w:t>
      </w:r>
      <w:r>
        <w:rPr>
          <w:i/>
          <w:spacing w:val="-4"/>
        </w:rPr>
        <w:t xml:space="preserve"> </w:t>
      </w:r>
      <w:r>
        <w:rPr>
          <w:i/>
        </w:rPr>
        <w:t xml:space="preserve">must match those established in Part II, Section 1 Organization] </w:t>
      </w:r>
      <w:r>
        <w:t xml:space="preserve">or any </w:t>
      </w:r>
      <w:r>
        <w:rPr>
          <w:i/>
        </w:rPr>
        <w:t xml:space="preserve">[IRB/IRC] </w:t>
      </w:r>
      <w:r>
        <w:rPr>
          <w:spacing w:val="-2"/>
        </w:rPr>
        <w:t>member.</w:t>
      </w:r>
    </w:p>
    <w:p w14:paraId="5E18B8BF" w14:textId="77777777" w:rsidR="00926B52" w:rsidRDefault="00000000">
      <w:pPr>
        <w:pStyle w:val="ListParagraph"/>
        <w:numPr>
          <w:ilvl w:val="2"/>
          <w:numId w:val="26"/>
        </w:numPr>
        <w:tabs>
          <w:tab w:val="left" w:pos="1359"/>
          <w:tab w:val="left" w:pos="1360"/>
        </w:tabs>
        <w:spacing w:line="359" w:lineRule="exact"/>
        <w:ind w:left="1359"/>
        <w:rPr>
          <w:rFonts w:ascii="Symbol" w:hAnsi="Symbol"/>
        </w:rPr>
      </w:pPr>
      <w:r>
        <w:t>Reviews</w:t>
      </w:r>
      <w:r>
        <w:rPr>
          <w:spacing w:val="-8"/>
        </w:rPr>
        <w:t xml:space="preserve"> </w:t>
      </w:r>
      <w:r>
        <w:t>corrective</w:t>
      </w:r>
      <w:r>
        <w:rPr>
          <w:spacing w:val="-7"/>
        </w:rPr>
        <w:t xml:space="preserve"> </w:t>
      </w:r>
      <w:r>
        <w:t>actions</w:t>
      </w:r>
      <w:r>
        <w:rPr>
          <w:spacing w:val="-8"/>
        </w:rPr>
        <w:t xml:space="preserve"> </w:t>
      </w:r>
      <w:r>
        <w:t>for</w:t>
      </w:r>
      <w:r>
        <w:rPr>
          <w:spacing w:val="-7"/>
        </w:rPr>
        <w:t xml:space="preserve"> </w:t>
      </w:r>
      <w:r>
        <w:t>significant</w:t>
      </w:r>
      <w:r>
        <w:rPr>
          <w:spacing w:val="-8"/>
        </w:rPr>
        <w:t xml:space="preserve"> </w:t>
      </w:r>
      <w:r>
        <w:t>conditions</w:t>
      </w:r>
      <w:r>
        <w:rPr>
          <w:spacing w:val="-7"/>
        </w:rPr>
        <w:t xml:space="preserve"> </w:t>
      </w:r>
      <w:r>
        <w:t>adverse</w:t>
      </w:r>
      <w:r>
        <w:rPr>
          <w:spacing w:val="-7"/>
        </w:rPr>
        <w:t xml:space="preserve"> </w:t>
      </w:r>
      <w:r>
        <w:t>to</w:t>
      </w:r>
      <w:r>
        <w:rPr>
          <w:spacing w:val="-8"/>
        </w:rPr>
        <w:t xml:space="preserve"> </w:t>
      </w:r>
      <w:r>
        <w:rPr>
          <w:spacing w:val="-2"/>
        </w:rPr>
        <w:t>quality.</w:t>
      </w:r>
    </w:p>
    <w:p w14:paraId="75745F02" w14:textId="77777777" w:rsidR="00926B52" w:rsidRDefault="00000000">
      <w:pPr>
        <w:pStyle w:val="ListParagraph"/>
        <w:numPr>
          <w:ilvl w:val="2"/>
          <w:numId w:val="26"/>
        </w:numPr>
        <w:tabs>
          <w:tab w:val="left" w:pos="1359"/>
          <w:tab w:val="left" w:pos="1360"/>
        </w:tabs>
        <w:spacing w:line="465" w:lineRule="exact"/>
        <w:ind w:left="1359"/>
        <w:rPr>
          <w:rFonts w:ascii="Symbol" w:hAnsi="Symbol"/>
        </w:rPr>
      </w:pPr>
      <w:r>
        <w:t>Reviews</w:t>
      </w:r>
      <w:r>
        <w:rPr>
          <w:spacing w:val="-10"/>
        </w:rPr>
        <w:t xml:space="preserve"> </w:t>
      </w:r>
      <w:r>
        <w:t>internal</w:t>
      </w:r>
      <w:r>
        <w:rPr>
          <w:spacing w:val="-7"/>
        </w:rPr>
        <w:t xml:space="preserve"> </w:t>
      </w:r>
      <w:r>
        <w:t>audit</w:t>
      </w:r>
      <w:r>
        <w:rPr>
          <w:spacing w:val="-7"/>
        </w:rPr>
        <w:t xml:space="preserve"> </w:t>
      </w:r>
      <w:r>
        <w:rPr>
          <w:spacing w:val="-2"/>
        </w:rPr>
        <w:t>reports.</w:t>
      </w:r>
    </w:p>
    <w:p w14:paraId="0C6DD7F3" w14:textId="77777777" w:rsidR="00926B52" w:rsidRDefault="00926B52">
      <w:pPr>
        <w:spacing w:line="465" w:lineRule="exact"/>
        <w:rPr>
          <w:rFonts w:ascii="Symbol" w:hAnsi="Symbol"/>
        </w:rPr>
        <w:sectPr w:rsidR="00926B52">
          <w:headerReference w:type="default" r:id="rId19"/>
          <w:footerReference w:type="default" r:id="rId20"/>
          <w:pgSz w:w="12240" w:h="15840"/>
          <w:pgMar w:top="1640" w:right="1060" w:bottom="940" w:left="800" w:header="704" w:footer="747" w:gutter="0"/>
          <w:cols w:space="720"/>
        </w:sectPr>
      </w:pPr>
    </w:p>
    <w:p w14:paraId="6D024171" w14:textId="77777777" w:rsidR="00926B52" w:rsidRDefault="00000000">
      <w:pPr>
        <w:pStyle w:val="ListParagraph"/>
        <w:numPr>
          <w:ilvl w:val="2"/>
          <w:numId w:val="26"/>
        </w:numPr>
        <w:tabs>
          <w:tab w:val="left" w:pos="1360"/>
        </w:tabs>
        <w:spacing w:line="425" w:lineRule="exact"/>
        <w:ind w:left="1359"/>
        <w:jc w:val="both"/>
        <w:rPr>
          <w:rFonts w:ascii="Symbol" w:hAnsi="Symbol"/>
        </w:rPr>
      </w:pPr>
      <w:r>
        <w:lastRenderedPageBreak/>
        <w:t>Reviews</w:t>
      </w:r>
      <w:r>
        <w:rPr>
          <w:spacing w:val="-6"/>
        </w:rPr>
        <w:t xml:space="preserve"> </w:t>
      </w:r>
      <w:r>
        <w:t>the</w:t>
      </w:r>
      <w:r>
        <w:rPr>
          <w:spacing w:val="-6"/>
        </w:rPr>
        <w:t xml:space="preserve"> </w:t>
      </w:r>
      <w:r>
        <w:t>adequacy</w:t>
      </w:r>
      <w:r>
        <w:rPr>
          <w:spacing w:val="-5"/>
        </w:rPr>
        <w:t xml:space="preserve"> </w:t>
      </w:r>
      <w:r>
        <w:t>of</w:t>
      </w:r>
      <w:r>
        <w:rPr>
          <w:spacing w:val="-6"/>
        </w:rPr>
        <w:t xml:space="preserve"> </w:t>
      </w:r>
      <w:r>
        <w:t>the</w:t>
      </w:r>
      <w:r>
        <w:rPr>
          <w:spacing w:val="-5"/>
        </w:rPr>
        <w:t xml:space="preserve"> </w:t>
      </w:r>
      <w:r>
        <w:t>internal</w:t>
      </w:r>
      <w:r>
        <w:rPr>
          <w:spacing w:val="-6"/>
        </w:rPr>
        <w:t xml:space="preserve"> </w:t>
      </w:r>
      <w:r>
        <w:t>audit</w:t>
      </w:r>
      <w:r>
        <w:rPr>
          <w:spacing w:val="-5"/>
        </w:rPr>
        <w:t xml:space="preserve"> </w:t>
      </w:r>
      <w:r>
        <w:t>program</w:t>
      </w:r>
      <w:r>
        <w:rPr>
          <w:spacing w:val="-6"/>
        </w:rPr>
        <w:t xml:space="preserve"> </w:t>
      </w:r>
      <w:r>
        <w:t>every</w:t>
      </w:r>
      <w:r>
        <w:rPr>
          <w:spacing w:val="-6"/>
        </w:rPr>
        <w:t xml:space="preserve"> </w:t>
      </w:r>
      <w:r>
        <w:t>24</w:t>
      </w:r>
      <w:r>
        <w:rPr>
          <w:spacing w:val="-5"/>
        </w:rPr>
        <w:t xml:space="preserve"> </w:t>
      </w:r>
      <w:r>
        <w:rPr>
          <w:spacing w:val="-2"/>
        </w:rPr>
        <w:t>months.</w:t>
      </w:r>
    </w:p>
    <w:p w14:paraId="0A9586C9" w14:textId="77777777" w:rsidR="00926B52" w:rsidRDefault="00000000">
      <w:pPr>
        <w:pStyle w:val="Heading5"/>
        <w:spacing w:before="208" w:line="117" w:lineRule="auto"/>
        <w:ind w:left="640" w:right="551" w:firstLine="0"/>
        <w:jc w:val="both"/>
      </w:pPr>
      <w:r>
        <w:t>[NOTE:</w:t>
      </w:r>
      <w:r>
        <w:rPr>
          <w:spacing w:val="-1"/>
        </w:rPr>
        <w:t xml:space="preserve"> </w:t>
      </w:r>
      <w:r>
        <w:t>Option</w:t>
      </w:r>
      <w:r>
        <w:rPr>
          <w:spacing w:val="-1"/>
        </w:rPr>
        <w:t xml:space="preserve"> </w:t>
      </w:r>
      <w:r>
        <w:t>I</w:t>
      </w:r>
      <w:r>
        <w:rPr>
          <w:spacing w:val="-1"/>
        </w:rPr>
        <w:t xml:space="preserve"> </w:t>
      </w:r>
      <w:r>
        <w:t>or</w:t>
      </w:r>
      <w:r>
        <w:rPr>
          <w:spacing w:val="-2"/>
        </w:rPr>
        <w:t xml:space="preserve"> </w:t>
      </w:r>
      <w:r>
        <w:t>Option</w:t>
      </w:r>
      <w:r>
        <w:rPr>
          <w:spacing w:val="-1"/>
        </w:rPr>
        <w:t xml:space="preserve"> </w:t>
      </w:r>
      <w:r>
        <w:t>II</w:t>
      </w:r>
      <w:r>
        <w:rPr>
          <w:spacing w:val="-2"/>
        </w:rPr>
        <w:t xml:space="preserve"> </w:t>
      </w:r>
      <w:r>
        <w:t>may</w:t>
      </w:r>
      <w:r>
        <w:rPr>
          <w:spacing w:val="-1"/>
        </w:rPr>
        <w:t xml:space="preserve"> </w:t>
      </w:r>
      <w:r>
        <w:t>be</w:t>
      </w:r>
      <w:r>
        <w:rPr>
          <w:spacing w:val="-1"/>
        </w:rPr>
        <w:t xml:space="preserve"> </w:t>
      </w:r>
      <w:r>
        <w:t>used.</w:t>
      </w:r>
      <w:r>
        <w:rPr>
          <w:spacing w:val="-1"/>
        </w:rPr>
        <w:t xml:space="preserve"> </w:t>
      </w:r>
      <w:r>
        <w:t>The</w:t>
      </w:r>
      <w:r>
        <w:rPr>
          <w:spacing w:val="-1"/>
        </w:rPr>
        <w:t xml:space="preserve"> </w:t>
      </w:r>
      <w:r>
        <w:t>generic</w:t>
      </w:r>
      <w:r>
        <w:rPr>
          <w:spacing w:val="-1"/>
        </w:rPr>
        <w:t xml:space="preserve"> </w:t>
      </w:r>
      <w:r>
        <w:t>terms Independent</w:t>
      </w:r>
      <w:r>
        <w:rPr>
          <w:spacing w:val="-1"/>
        </w:rPr>
        <w:t xml:space="preserve"> </w:t>
      </w:r>
      <w:r>
        <w:t>Review Body</w:t>
      </w:r>
      <w:r>
        <w:rPr>
          <w:spacing w:val="-4"/>
        </w:rPr>
        <w:t xml:space="preserve"> </w:t>
      </w:r>
      <w:r>
        <w:t>(IRB)</w:t>
      </w:r>
      <w:r>
        <w:rPr>
          <w:spacing w:val="-4"/>
        </w:rPr>
        <w:t xml:space="preserve"> </w:t>
      </w:r>
      <w:r>
        <w:t>and</w:t>
      </w:r>
      <w:r>
        <w:rPr>
          <w:spacing w:val="-5"/>
        </w:rPr>
        <w:t xml:space="preserve"> </w:t>
      </w:r>
      <w:r>
        <w:t>Independent</w:t>
      </w:r>
      <w:r>
        <w:rPr>
          <w:spacing w:val="-4"/>
        </w:rPr>
        <w:t xml:space="preserve"> </w:t>
      </w:r>
      <w:r>
        <w:t>Review</w:t>
      </w:r>
      <w:r>
        <w:rPr>
          <w:spacing w:val="-4"/>
        </w:rPr>
        <w:t xml:space="preserve"> </w:t>
      </w:r>
      <w:r>
        <w:t>Committee</w:t>
      </w:r>
      <w:r>
        <w:rPr>
          <w:spacing w:val="-4"/>
        </w:rPr>
        <w:t xml:space="preserve"> </w:t>
      </w:r>
      <w:r>
        <w:t>(IRC)</w:t>
      </w:r>
      <w:r>
        <w:rPr>
          <w:spacing w:val="-4"/>
        </w:rPr>
        <w:t xml:space="preserve"> </w:t>
      </w:r>
      <w:r>
        <w:t>may</w:t>
      </w:r>
      <w:r>
        <w:rPr>
          <w:spacing w:val="-4"/>
        </w:rPr>
        <w:t xml:space="preserve"> </w:t>
      </w:r>
      <w:r>
        <w:t>be</w:t>
      </w:r>
      <w:r>
        <w:rPr>
          <w:spacing w:val="-5"/>
        </w:rPr>
        <w:t xml:space="preserve"> </w:t>
      </w:r>
      <w:r>
        <w:t>substituted</w:t>
      </w:r>
      <w:r>
        <w:rPr>
          <w:spacing w:val="-4"/>
        </w:rPr>
        <w:t xml:space="preserve"> </w:t>
      </w:r>
      <w:r>
        <w:t>with</w:t>
      </w:r>
      <w:r>
        <w:rPr>
          <w:spacing w:val="-4"/>
        </w:rPr>
        <w:t xml:space="preserve"> </w:t>
      </w:r>
      <w:r>
        <w:t>the specific company terms.]</w:t>
      </w:r>
    </w:p>
    <w:p w14:paraId="256094E1" w14:textId="77777777" w:rsidR="00926B52" w:rsidRDefault="00000000">
      <w:pPr>
        <w:spacing w:before="11" w:line="522" w:lineRule="exact"/>
        <w:ind w:left="640"/>
        <w:jc w:val="both"/>
        <w:rPr>
          <w:i/>
        </w:rPr>
      </w:pPr>
      <w:r>
        <w:rPr>
          <w:i/>
        </w:rPr>
        <w:t>[NOTE:</w:t>
      </w:r>
      <w:r>
        <w:rPr>
          <w:i/>
          <w:spacing w:val="-9"/>
        </w:rPr>
        <w:t xml:space="preserve"> </w:t>
      </w:r>
      <w:r>
        <w:rPr>
          <w:i/>
        </w:rPr>
        <w:t>Option</w:t>
      </w:r>
      <w:r>
        <w:rPr>
          <w:i/>
          <w:spacing w:val="-9"/>
        </w:rPr>
        <w:t xml:space="preserve"> </w:t>
      </w:r>
      <w:r>
        <w:rPr>
          <w:i/>
          <w:spacing w:val="-5"/>
        </w:rPr>
        <w:t>I]</w:t>
      </w:r>
    </w:p>
    <w:p w14:paraId="053C36A3" w14:textId="77777777" w:rsidR="00926B52" w:rsidRDefault="00000000">
      <w:pPr>
        <w:pStyle w:val="BodyText"/>
        <w:spacing w:line="444" w:lineRule="exact"/>
        <w:ind w:left="640"/>
      </w:pPr>
      <w:r>
        <w:t>[Independent</w:t>
      </w:r>
      <w:r>
        <w:rPr>
          <w:spacing w:val="-11"/>
        </w:rPr>
        <w:t xml:space="preserve"> </w:t>
      </w:r>
      <w:r>
        <w:t>Review</w:t>
      </w:r>
      <w:r>
        <w:rPr>
          <w:spacing w:val="-10"/>
        </w:rPr>
        <w:t xml:space="preserve"> </w:t>
      </w:r>
      <w:r>
        <w:rPr>
          <w:spacing w:val="-4"/>
        </w:rPr>
        <w:t>Body</w:t>
      </w:r>
    </w:p>
    <w:p w14:paraId="7208B5D9" w14:textId="77777777" w:rsidR="00926B52" w:rsidRDefault="00000000">
      <w:pPr>
        <w:pStyle w:val="BodyText"/>
        <w:spacing w:before="149" w:line="117" w:lineRule="auto"/>
        <w:ind w:left="640"/>
      </w:pPr>
      <w:r>
        <w:t>A group may function as an independent review body (IRB). In discharging its review responsibilities,</w:t>
      </w:r>
      <w:r>
        <w:rPr>
          <w:spacing w:val="-4"/>
        </w:rPr>
        <w:t xml:space="preserve"> </w:t>
      </w:r>
      <w:r>
        <w:t>the</w:t>
      </w:r>
      <w:r>
        <w:rPr>
          <w:spacing w:val="-4"/>
        </w:rPr>
        <w:t xml:space="preserve"> </w:t>
      </w:r>
      <w:r>
        <w:t>IRB</w:t>
      </w:r>
      <w:r>
        <w:rPr>
          <w:spacing w:val="-4"/>
        </w:rPr>
        <w:t xml:space="preserve"> </w:t>
      </w:r>
      <w:r>
        <w:t>keeps</w:t>
      </w:r>
      <w:r>
        <w:rPr>
          <w:spacing w:val="-4"/>
        </w:rPr>
        <w:t xml:space="preserve"> </w:t>
      </w:r>
      <w:r>
        <w:t>safety</w:t>
      </w:r>
      <w:r>
        <w:rPr>
          <w:spacing w:val="-4"/>
        </w:rPr>
        <w:t xml:space="preserve"> </w:t>
      </w:r>
      <w:r>
        <w:t>considerations</w:t>
      </w:r>
      <w:r>
        <w:rPr>
          <w:spacing w:val="-4"/>
        </w:rPr>
        <w:t xml:space="preserve"> </w:t>
      </w:r>
      <w:r>
        <w:t>paramount</w:t>
      </w:r>
      <w:r>
        <w:rPr>
          <w:spacing w:val="-4"/>
        </w:rPr>
        <w:t xml:space="preserve"> </w:t>
      </w:r>
      <w:r>
        <w:t>when</w:t>
      </w:r>
      <w:r>
        <w:rPr>
          <w:spacing w:val="-4"/>
        </w:rPr>
        <w:t xml:space="preserve"> </w:t>
      </w:r>
      <w:r>
        <w:t>opposed</w:t>
      </w:r>
      <w:r>
        <w:rPr>
          <w:spacing w:val="-4"/>
        </w:rPr>
        <w:t xml:space="preserve"> </w:t>
      </w:r>
      <w:r>
        <w:t>to</w:t>
      </w:r>
      <w:r>
        <w:rPr>
          <w:spacing w:val="-4"/>
        </w:rPr>
        <w:t xml:space="preserve"> </w:t>
      </w:r>
      <w:r>
        <w:t>cost</w:t>
      </w:r>
      <w:r>
        <w:rPr>
          <w:spacing w:val="-4"/>
        </w:rPr>
        <w:t xml:space="preserve"> </w:t>
      </w:r>
      <w:r>
        <w:t xml:space="preserve">or schedule considerations. One or more organizational units may collectively perform this </w:t>
      </w:r>
      <w:r>
        <w:rPr>
          <w:spacing w:val="-2"/>
        </w:rPr>
        <w:t>function.</w:t>
      </w:r>
    </w:p>
    <w:p w14:paraId="53352D3B" w14:textId="77777777" w:rsidR="00926B52" w:rsidRDefault="00000000">
      <w:pPr>
        <w:pStyle w:val="BodyText"/>
        <w:spacing w:line="354" w:lineRule="exact"/>
        <w:ind w:left="640"/>
      </w:pPr>
      <w:r>
        <w:t>IRB</w:t>
      </w:r>
      <w:r>
        <w:rPr>
          <w:spacing w:val="-7"/>
        </w:rPr>
        <w:t xml:space="preserve"> </w:t>
      </w:r>
      <w:r>
        <w:t>reviews</w:t>
      </w:r>
      <w:r>
        <w:rPr>
          <w:spacing w:val="-7"/>
        </w:rPr>
        <w:t xml:space="preserve"> </w:t>
      </w:r>
      <w:r>
        <w:t>are</w:t>
      </w:r>
      <w:r>
        <w:rPr>
          <w:spacing w:val="-6"/>
        </w:rPr>
        <w:t xml:space="preserve"> </w:t>
      </w:r>
      <w:r>
        <w:t>supplemented</w:t>
      </w:r>
      <w:r>
        <w:rPr>
          <w:spacing w:val="-7"/>
        </w:rPr>
        <w:t xml:space="preserve"> </w:t>
      </w:r>
      <w:r>
        <w:t>as</w:t>
      </w:r>
      <w:r>
        <w:rPr>
          <w:spacing w:val="-6"/>
        </w:rPr>
        <w:t xml:space="preserve"> </w:t>
      </w:r>
      <w:r>
        <w:rPr>
          <w:spacing w:val="-2"/>
        </w:rPr>
        <w:t>follows:</w:t>
      </w:r>
    </w:p>
    <w:p w14:paraId="3A1523C0" w14:textId="77777777" w:rsidR="00926B52" w:rsidRDefault="00000000">
      <w:pPr>
        <w:pStyle w:val="ListParagraph"/>
        <w:numPr>
          <w:ilvl w:val="2"/>
          <w:numId w:val="26"/>
        </w:numPr>
        <w:tabs>
          <w:tab w:val="left" w:pos="1359"/>
          <w:tab w:val="left" w:pos="1360"/>
        </w:tabs>
        <w:spacing w:before="149" w:line="117" w:lineRule="auto"/>
        <w:ind w:right="782"/>
        <w:rPr>
          <w:rFonts w:ascii="Symbol" w:hAnsi="Symbol"/>
        </w:rPr>
      </w:pPr>
      <w:r>
        <w:t>A</w:t>
      </w:r>
      <w:r>
        <w:rPr>
          <w:spacing w:val="-4"/>
        </w:rPr>
        <w:t xml:space="preserve"> </w:t>
      </w:r>
      <w:r>
        <w:t>qualified</w:t>
      </w:r>
      <w:r>
        <w:rPr>
          <w:spacing w:val="-6"/>
        </w:rPr>
        <w:t xml:space="preserve"> </w:t>
      </w:r>
      <w:r>
        <w:t>person,</w:t>
      </w:r>
      <w:r>
        <w:rPr>
          <w:spacing w:val="-4"/>
        </w:rPr>
        <w:t xml:space="preserve"> </w:t>
      </w:r>
      <w:r>
        <w:t>independent</w:t>
      </w:r>
      <w:r>
        <w:rPr>
          <w:spacing w:val="-4"/>
        </w:rPr>
        <w:t xml:space="preserve"> </w:t>
      </w:r>
      <w:r>
        <w:t>of</w:t>
      </w:r>
      <w:r>
        <w:rPr>
          <w:spacing w:val="-5"/>
        </w:rPr>
        <w:t xml:space="preserve"> </w:t>
      </w:r>
      <w:r>
        <w:t>the</w:t>
      </w:r>
      <w:r>
        <w:rPr>
          <w:spacing w:val="-4"/>
        </w:rPr>
        <w:t xml:space="preserve"> </w:t>
      </w:r>
      <w:r>
        <w:t>preparer,</w:t>
      </w:r>
      <w:r>
        <w:rPr>
          <w:spacing w:val="-4"/>
        </w:rPr>
        <w:t xml:space="preserve"> </w:t>
      </w:r>
      <w:r>
        <w:t>reviews</w:t>
      </w:r>
      <w:r>
        <w:rPr>
          <w:spacing w:val="-4"/>
        </w:rPr>
        <w:t xml:space="preserve"> </w:t>
      </w:r>
      <w:r>
        <w:t>proposed</w:t>
      </w:r>
      <w:r>
        <w:rPr>
          <w:spacing w:val="-4"/>
        </w:rPr>
        <w:t xml:space="preserve"> </w:t>
      </w:r>
      <w:r>
        <w:t>changes</w:t>
      </w:r>
      <w:r>
        <w:rPr>
          <w:spacing w:val="-4"/>
        </w:rPr>
        <w:t xml:space="preserve"> </w:t>
      </w:r>
      <w:r>
        <w:t>in</w:t>
      </w:r>
      <w:r>
        <w:rPr>
          <w:spacing w:val="-4"/>
        </w:rPr>
        <w:t xml:space="preserve"> </w:t>
      </w:r>
      <w:r>
        <w:t>the procedures as described in the SAR prior to implementation of the change to determine if a technical specification change or NRC approval is required.</w:t>
      </w:r>
    </w:p>
    <w:p w14:paraId="58094521" w14:textId="77777777" w:rsidR="00926B52" w:rsidRDefault="00000000">
      <w:pPr>
        <w:pStyle w:val="ListParagraph"/>
        <w:numPr>
          <w:ilvl w:val="2"/>
          <w:numId w:val="26"/>
        </w:numPr>
        <w:tabs>
          <w:tab w:val="left" w:pos="1359"/>
          <w:tab w:val="left" w:pos="1360"/>
        </w:tabs>
        <w:spacing w:before="122" w:line="117" w:lineRule="auto"/>
        <w:ind w:right="568"/>
        <w:rPr>
          <w:rFonts w:ascii="Symbol" w:hAnsi="Symbol"/>
        </w:rPr>
      </w:pPr>
      <w:r>
        <w:t>Audits</w:t>
      </w:r>
      <w:r>
        <w:rPr>
          <w:spacing w:val="-4"/>
        </w:rPr>
        <w:t xml:space="preserve"> </w:t>
      </w:r>
      <w:r>
        <w:t>of</w:t>
      </w:r>
      <w:r>
        <w:rPr>
          <w:spacing w:val="-4"/>
        </w:rPr>
        <w:t xml:space="preserve"> </w:t>
      </w:r>
      <w:r>
        <w:t>selected</w:t>
      </w:r>
      <w:r>
        <w:rPr>
          <w:spacing w:val="-4"/>
        </w:rPr>
        <w:t xml:space="preserve"> </w:t>
      </w:r>
      <w:r>
        <w:t>changes</w:t>
      </w:r>
      <w:r>
        <w:rPr>
          <w:spacing w:val="-4"/>
        </w:rPr>
        <w:t xml:space="preserve"> </w:t>
      </w:r>
      <w:r>
        <w:t>in</w:t>
      </w:r>
      <w:r>
        <w:rPr>
          <w:spacing w:val="-4"/>
        </w:rPr>
        <w:t xml:space="preserve"> </w:t>
      </w:r>
      <w:r>
        <w:t>the</w:t>
      </w:r>
      <w:r>
        <w:rPr>
          <w:spacing w:val="-4"/>
        </w:rPr>
        <w:t xml:space="preserve"> </w:t>
      </w:r>
      <w:r>
        <w:t>procedures</w:t>
      </w:r>
      <w:r>
        <w:rPr>
          <w:spacing w:val="-4"/>
        </w:rPr>
        <w:t xml:space="preserve"> </w:t>
      </w:r>
      <w:r>
        <w:t>described</w:t>
      </w:r>
      <w:r>
        <w:rPr>
          <w:spacing w:val="-4"/>
        </w:rPr>
        <w:t xml:space="preserve"> </w:t>
      </w:r>
      <w:r>
        <w:t>in</w:t>
      </w:r>
      <w:r>
        <w:rPr>
          <w:spacing w:val="-4"/>
        </w:rPr>
        <w:t xml:space="preserve"> </w:t>
      </w:r>
      <w:r>
        <w:t>the</w:t>
      </w:r>
      <w:r>
        <w:rPr>
          <w:spacing w:val="-4"/>
        </w:rPr>
        <w:t xml:space="preserve"> </w:t>
      </w:r>
      <w:r>
        <w:t>SAR</w:t>
      </w:r>
      <w:r>
        <w:rPr>
          <w:spacing w:val="-4"/>
        </w:rPr>
        <w:t xml:space="preserve"> </w:t>
      </w:r>
      <w:r>
        <w:t>are</w:t>
      </w:r>
      <w:r>
        <w:rPr>
          <w:spacing w:val="-4"/>
        </w:rPr>
        <w:t xml:space="preserve"> </w:t>
      </w:r>
      <w:r>
        <w:t>performed</w:t>
      </w:r>
      <w:r>
        <w:rPr>
          <w:spacing w:val="-4"/>
        </w:rPr>
        <w:t xml:space="preserve"> </w:t>
      </w:r>
      <w:r>
        <w:t>to verify that procedure reviews and revision controls are effectively implemented.</w:t>
      </w:r>
    </w:p>
    <w:p w14:paraId="76ADEEA8" w14:textId="77777777" w:rsidR="00926B52" w:rsidRDefault="00000000">
      <w:pPr>
        <w:pStyle w:val="ListParagraph"/>
        <w:numPr>
          <w:ilvl w:val="2"/>
          <w:numId w:val="26"/>
        </w:numPr>
        <w:tabs>
          <w:tab w:val="left" w:pos="1359"/>
          <w:tab w:val="left" w:pos="1360"/>
        </w:tabs>
        <w:spacing w:before="123" w:line="117" w:lineRule="auto"/>
        <w:ind w:right="397"/>
        <w:rPr>
          <w:rFonts w:ascii="Symbol" w:hAnsi="Symbol"/>
        </w:rPr>
      </w:pPr>
      <w:r>
        <w:t>Competent individual(s) or group(s) other than those who performed the original design</w:t>
      </w:r>
      <w:r>
        <w:rPr>
          <w:spacing w:val="-3"/>
        </w:rPr>
        <w:t xml:space="preserve"> </w:t>
      </w:r>
      <w:r>
        <w:t>but</w:t>
      </w:r>
      <w:r>
        <w:rPr>
          <w:spacing w:val="-3"/>
        </w:rPr>
        <w:t xml:space="preserve"> </w:t>
      </w:r>
      <w:r>
        <w:t>who</w:t>
      </w:r>
      <w:r>
        <w:rPr>
          <w:spacing w:val="-3"/>
        </w:rPr>
        <w:t xml:space="preserve"> </w:t>
      </w:r>
      <w:r>
        <w:t>may</w:t>
      </w:r>
      <w:r>
        <w:rPr>
          <w:spacing w:val="-3"/>
        </w:rPr>
        <w:t xml:space="preserve"> </w:t>
      </w:r>
      <w:r>
        <w:t>be</w:t>
      </w:r>
      <w:r>
        <w:rPr>
          <w:spacing w:val="-3"/>
        </w:rPr>
        <w:t xml:space="preserve"> </w:t>
      </w:r>
      <w:r>
        <w:t>from</w:t>
      </w:r>
      <w:r>
        <w:rPr>
          <w:spacing w:val="-3"/>
        </w:rPr>
        <w:t xml:space="preserve"> </w:t>
      </w:r>
      <w:r>
        <w:t>the</w:t>
      </w:r>
      <w:r>
        <w:rPr>
          <w:spacing w:val="-3"/>
        </w:rPr>
        <w:t xml:space="preserve"> </w:t>
      </w:r>
      <w:r>
        <w:t>same</w:t>
      </w:r>
      <w:r>
        <w:rPr>
          <w:spacing w:val="-3"/>
        </w:rPr>
        <w:t xml:space="preserve"> </w:t>
      </w:r>
      <w:r>
        <w:t>organization</w:t>
      </w:r>
      <w:r>
        <w:rPr>
          <w:spacing w:val="-3"/>
        </w:rPr>
        <w:t xml:space="preserve"> </w:t>
      </w:r>
      <w:r>
        <w:t>verify</w:t>
      </w:r>
      <w:r>
        <w:rPr>
          <w:spacing w:val="-3"/>
        </w:rPr>
        <w:t xml:space="preserve"> </w:t>
      </w:r>
      <w:r>
        <w:t>that</w:t>
      </w:r>
      <w:r>
        <w:rPr>
          <w:spacing w:val="-3"/>
        </w:rPr>
        <w:t xml:space="preserve"> </w:t>
      </w:r>
      <w:r>
        <w:t>changes</w:t>
      </w:r>
      <w:r>
        <w:rPr>
          <w:spacing w:val="-3"/>
        </w:rPr>
        <w:t xml:space="preserve"> </w:t>
      </w:r>
      <w:r>
        <w:t>to</w:t>
      </w:r>
      <w:r>
        <w:rPr>
          <w:spacing w:val="-3"/>
        </w:rPr>
        <w:t xml:space="preserve"> </w:t>
      </w:r>
      <w:r>
        <w:t>the</w:t>
      </w:r>
      <w:r>
        <w:rPr>
          <w:spacing w:val="-3"/>
        </w:rPr>
        <w:t xml:space="preserve"> </w:t>
      </w:r>
      <w:r>
        <w:t>facility do not result in a loss of adequate design or safety margins.</w:t>
      </w:r>
    </w:p>
    <w:p w14:paraId="09A9A3E9" w14:textId="77777777" w:rsidR="00926B52" w:rsidRDefault="00000000">
      <w:pPr>
        <w:pStyle w:val="ListParagraph"/>
        <w:numPr>
          <w:ilvl w:val="2"/>
          <w:numId w:val="26"/>
        </w:numPr>
        <w:tabs>
          <w:tab w:val="left" w:pos="1359"/>
          <w:tab w:val="left" w:pos="1360"/>
        </w:tabs>
        <w:spacing w:before="121" w:line="117" w:lineRule="auto"/>
        <w:ind w:right="527"/>
        <w:rPr>
          <w:rFonts w:ascii="Symbol" w:hAnsi="Symbol"/>
        </w:rPr>
      </w:pPr>
      <w:r>
        <w:t>The</w:t>
      </w:r>
      <w:r>
        <w:rPr>
          <w:spacing w:val="-3"/>
        </w:rPr>
        <w:t xml:space="preserve"> </w:t>
      </w:r>
      <w:r>
        <w:t>results</w:t>
      </w:r>
      <w:r>
        <w:rPr>
          <w:spacing w:val="-3"/>
        </w:rPr>
        <w:t xml:space="preserve"> </w:t>
      </w:r>
      <w:r>
        <w:t>of</w:t>
      </w:r>
      <w:r>
        <w:rPr>
          <w:spacing w:val="-3"/>
        </w:rPr>
        <w:t xml:space="preserve"> </w:t>
      </w:r>
      <w:r>
        <w:t>IRB</w:t>
      </w:r>
      <w:r>
        <w:rPr>
          <w:spacing w:val="-3"/>
        </w:rPr>
        <w:t xml:space="preserve"> </w:t>
      </w:r>
      <w:r>
        <w:t>reviews</w:t>
      </w:r>
      <w:r>
        <w:rPr>
          <w:spacing w:val="-3"/>
        </w:rPr>
        <w:t xml:space="preserve"> </w:t>
      </w:r>
      <w:r>
        <w:t>of</w:t>
      </w:r>
      <w:r>
        <w:rPr>
          <w:spacing w:val="-3"/>
        </w:rPr>
        <w:t xml:space="preserve"> </w:t>
      </w:r>
      <w:r>
        <w:t>matters</w:t>
      </w:r>
      <w:r>
        <w:rPr>
          <w:spacing w:val="-3"/>
        </w:rPr>
        <w:t xml:space="preserve"> </w:t>
      </w:r>
      <w:r>
        <w:t>involving</w:t>
      </w:r>
      <w:r>
        <w:rPr>
          <w:spacing w:val="-3"/>
        </w:rPr>
        <w:t xml:space="preserve"> </w:t>
      </w:r>
      <w:r>
        <w:t>the</w:t>
      </w:r>
      <w:r>
        <w:rPr>
          <w:spacing w:val="-3"/>
        </w:rPr>
        <w:t xml:space="preserve"> </w:t>
      </w:r>
      <w:r>
        <w:t>safe</w:t>
      </w:r>
      <w:r>
        <w:rPr>
          <w:spacing w:val="-3"/>
        </w:rPr>
        <w:t xml:space="preserve"> </w:t>
      </w:r>
      <w:r>
        <w:t>operation</w:t>
      </w:r>
      <w:r>
        <w:rPr>
          <w:spacing w:val="-3"/>
        </w:rPr>
        <w:t xml:space="preserve"> </w:t>
      </w:r>
      <w:r>
        <w:t>of</w:t>
      </w:r>
      <w:r>
        <w:rPr>
          <w:spacing w:val="-3"/>
        </w:rPr>
        <w:t xml:space="preserve"> </w:t>
      </w:r>
      <w:r>
        <w:t>the</w:t>
      </w:r>
      <w:r>
        <w:rPr>
          <w:spacing w:val="-3"/>
        </w:rPr>
        <w:t xml:space="preserve"> </w:t>
      </w:r>
      <w:r>
        <w:t>facility</w:t>
      </w:r>
      <w:r>
        <w:rPr>
          <w:spacing w:val="-3"/>
        </w:rPr>
        <w:t xml:space="preserve"> </w:t>
      </w:r>
      <w:r>
        <w:t>are periodically independently reviewed. This review supports management in identifying and resolving issues potentially affecting safe plant operation. This review supplements the existing corrective action programs and audits.</w:t>
      </w:r>
    </w:p>
    <w:p w14:paraId="4C01E54E" w14:textId="77777777" w:rsidR="00926B52" w:rsidRDefault="00000000">
      <w:pPr>
        <w:pStyle w:val="ListParagraph"/>
        <w:numPr>
          <w:ilvl w:val="3"/>
          <w:numId w:val="26"/>
        </w:numPr>
        <w:tabs>
          <w:tab w:val="left" w:pos="1719"/>
          <w:tab w:val="left" w:pos="1720"/>
        </w:tabs>
        <w:spacing w:before="117" w:line="117" w:lineRule="auto"/>
        <w:ind w:right="444"/>
      </w:pPr>
      <w:r>
        <w:t>The review is performed by a team consisting of personnel with experience and competence in the activities being reviewed, but independent from cost and schedule considerations and from the organizations responsible for those activities. The IRB supervisor or chairman has a minimum six (6) years combined</w:t>
      </w:r>
      <w:r>
        <w:rPr>
          <w:spacing w:val="-4"/>
        </w:rPr>
        <w:t xml:space="preserve"> </w:t>
      </w:r>
      <w:r>
        <w:t>managerial</w:t>
      </w:r>
      <w:r>
        <w:rPr>
          <w:spacing w:val="-4"/>
        </w:rPr>
        <w:t xml:space="preserve"> </w:t>
      </w:r>
      <w:r>
        <w:t>and</w:t>
      </w:r>
      <w:r>
        <w:rPr>
          <w:spacing w:val="-4"/>
        </w:rPr>
        <w:t xml:space="preserve"> </w:t>
      </w:r>
      <w:r>
        <w:t>technical</w:t>
      </w:r>
      <w:r>
        <w:rPr>
          <w:spacing w:val="-4"/>
        </w:rPr>
        <w:t xml:space="preserve"> </w:t>
      </w:r>
      <w:r>
        <w:t>support</w:t>
      </w:r>
      <w:r>
        <w:rPr>
          <w:spacing w:val="-4"/>
        </w:rPr>
        <w:t xml:space="preserve"> </w:t>
      </w:r>
      <w:r>
        <w:t>experience.</w:t>
      </w:r>
      <w:r>
        <w:rPr>
          <w:spacing w:val="-4"/>
        </w:rPr>
        <w:t xml:space="preserve"> </w:t>
      </w:r>
      <w:r>
        <w:t>The</w:t>
      </w:r>
      <w:r>
        <w:rPr>
          <w:spacing w:val="-4"/>
        </w:rPr>
        <w:t xml:space="preserve"> </w:t>
      </w:r>
      <w:r>
        <w:t>members</w:t>
      </w:r>
      <w:r>
        <w:rPr>
          <w:spacing w:val="-4"/>
        </w:rPr>
        <w:t xml:space="preserve"> </w:t>
      </w:r>
      <w:r>
        <w:t>of</w:t>
      </w:r>
      <w:r>
        <w:rPr>
          <w:spacing w:val="-4"/>
        </w:rPr>
        <w:t xml:space="preserve"> </w:t>
      </w:r>
      <w:r>
        <w:t>the</w:t>
      </w:r>
      <w:r>
        <w:rPr>
          <w:spacing w:val="-4"/>
        </w:rPr>
        <w:t xml:space="preserve"> </w:t>
      </w:r>
      <w:r>
        <w:t>IRB should have a minimum of five years of experience in their own area of responsibility as applicable to the activities being reviewed (i.e., a minimum of five years of experience in one of the areas listed below:</w:t>
      </w:r>
    </w:p>
    <w:p w14:paraId="7FC6BBFF" w14:textId="77777777" w:rsidR="00926B52" w:rsidRDefault="00000000">
      <w:pPr>
        <w:pStyle w:val="ListParagraph"/>
        <w:numPr>
          <w:ilvl w:val="4"/>
          <w:numId w:val="26"/>
        </w:numPr>
        <w:tabs>
          <w:tab w:val="left" w:pos="2080"/>
        </w:tabs>
        <w:spacing w:line="229" w:lineRule="exact"/>
        <w:ind w:left="2079"/>
      </w:pPr>
      <w:r>
        <w:t>Nuclear</w:t>
      </w:r>
      <w:r>
        <w:rPr>
          <w:spacing w:val="-7"/>
        </w:rPr>
        <w:t xml:space="preserve"> </w:t>
      </w:r>
      <w:r>
        <w:t>power</w:t>
      </w:r>
      <w:r>
        <w:rPr>
          <w:spacing w:val="-7"/>
        </w:rPr>
        <w:t xml:space="preserve"> </w:t>
      </w:r>
      <w:r>
        <w:t>plant</w:t>
      </w:r>
      <w:r>
        <w:rPr>
          <w:spacing w:val="-6"/>
        </w:rPr>
        <w:t xml:space="preserve"> </w:t>
      </w:r>
      <w:r>
        <w:rPr>
          <w:spacing w:val="-2"/>
        </w:rPr>
        <w:t>operations</w:t>
      </w:r>
    </w:p>
    <w:p w14:paraId="06271D9A" w14:textId="77777777" w:rsidR="00926B52" w:rsidRDefault="00000000">
      <w:pPr>
        <w:pStyle w:val="ListParagraph"/>
        <w:numPr>
          <w:ilvl w:val="4"/>
          <w:numId w:val="26"/>
        </w:numPr>
        <w:tabs>
          <w:tab w:val="left" w:pos="2080"/>
        </w:tabs>
        <w:spacing w:line="304" w:lineRule="exact"/>
        <w:ind w:left="2079"/>
      </w:pPr>
      <w:r>
        <w:t>Nuclear</w:t>
      </w:r>
      <w:r>
        <w:rPr>
          <w:spacing w:val="-9"/>
        </w:rPr>
        <w:t xml:space="preserve"> </w:t>
      </w:r>
      <w:r>
        <w:rPr>
          <w:spacing w:val="-2"/>
        </w:rPr>
        <w:t>engineering</w:t>
      </w:r>
    </w:p>
    <w:p w14:paraId="25A74914" w14:textId="77777777" w:rsidR="00926B52" w:rsidRDefault="00000000">
      <w:pPr>
        <w:pStyle w:val="ListParagraph"/>
        <w:numPr>
          <w:ilvl w:val="4"/>
          <w:numId w:val="26"/>
        </w:numPr>
        <w:tabs>
          <w:tab w:val="left" w:pos="2080"/>
        </w:tabs>
        <w:spacing w:line="305" w:lineRule="exact"/>
        <w:ind w:left="2079"/>
      </w:pPr>
      <w:r>
        <w:t>Chemistry</w:t>
      </w:r>
      <w:r>
        <w:rPr>
          <w:spacing w:val="-7"/>
        </w:rPr>
        <w:t xml:space="preserve"> </w:t>
      </w:r>
      <w:r>
        <w:t>and</w:t>
      </w:r>
      <w:r>
        <w:rPr>
          <w:spacing w:val="-7"/>
        </w:rPr>
        <w:t xml:space="preserve"> </w:t>
      </w:r>
      <w:r>
        <w:rPr>
          <w:spacing w:val="-2"/>
        </w:rPr>
        <w:t>radiochemistry</w:t>
      </w:r>
    </w:p>
    <w:p w14:paraId="1DAB5D95" w14:textId="77777777" w:rsidR="00926B52" w:rsidRDefault="00000000">
      <w:pPr>
        <w:pStyle w:val="ListParagraph"/>
        <w:numPr>
          <w:ilvl w:val="4"/>
          <w:numId w:val="26"/>
        </w:numPr>
        <w:tabs>
          <w:tab w:val="left" w:pos="2080"/>
        </w:tabs>
        <w:spacing w:line="305" w:lineRule="exact"/>
        <w:ind w:left="2079"/>
      </w:pPr>
      <w:r>
        <w:rPr>
          <w:spacing w:val="-2"/>
        </w:rPr>
        <w:t>Metallurgy</w:t>
      </w:r>
    </w:p>
    <w:p w14:paraId="5231E463" w14:textId="77777777" w:rsidR="00926B52" w:rsidRDefault="00000000">
      <w:pPr>
        <w:pStyle w:val="ListParagraph"/>
        <w:numPr>
          <w:ilvl w:val="4"/>
          <w:numId w:val="26"/>
        </w:numPr>
        <w:tabs>
          <w:tab w:val="left" w:pos="2080"/>
        </w:tabs>
        <w:spacing w:line="304" w:lineRule="exact"/>
        <w:ind w:left="2079"/>
      </w:pPr>
      <w:r>
        <w:rPr>
          <w:spacing w:val="-2"/>
        </w:rPr>
        <w:t>Nondestructive</w:t>
      </w:r>
      <w:r>
        <w:rPr>
          <w:spacing w:val="11"/>
        </w:rPr>
        <w:t xml:space="preserve"> </w:t>
      </w:r>
      <w:r>
        <w:rPr>
          <w:spacing w:val="-2"/>
        </w:rPr>
        <w:t>testing</w:t>
      </w:r>
    </w:p>
    <w:p w14:paraId="5F1379D6" w14:textId="77777777" w:rsidR="00926B52" w:rsidRDefault="00000000">
      <w:pPr>
        <w:pStyle w:val="ListParagraph"/>
        <w:numPr>
          <w:ilvl w:val="4"/>
          <w:numId w:val="26"/>
        </w:numPr>
        <w:tabs>
          <w:tab w:val="left" w:pos="2080"/>
        </w:tabs>
        <w:spacing w:line="304" w:lineRule="exact"/>
        <w:ind w:left="2079"/>
      </w:pPr>
      <w:r>
        <w:t>Instrumentation</w:t>
      </w:r>
      <w:r>
        <w:rPr>
          <w:spacing w:val="-11"/>
        </w:rPr>
        <w:t xml:space="preserve"> </w:t>
      </w:r>
      <w:r>
        <w:t>and</w:t>
      </w:r>
      <w:r>
        <w:rPr>
          <w:spacing w:val="-10"/>
        </w:rPr>
        <w:t xml:space="preserve"> </w:t>
      </w:r>
      <w:r>
        <w:rPr>
          <w:spacing w:val="-2"/>
        </w:rPr>
        <w:t>control</w:t>
      </w:r>
    </w:p>
    <w:p w14:paraId="0935F8B6" w14:textId="77777777" w:rsidR="00926B52" w:rsidRDefault="00000000">
      <w:pPr>
        <w:pStyle w:val="ListParagraph"/>
        <w:numPr>
          <w:ilvl w:val="4"/>
          <w:numId w:val="26"/>
        </w:numPr>
        <w:tabs>
          <w:tab w:val="left" w:pos="2080"/>
        </w:tabs>
        <w:spacing w:line="305" w:lineRule="exact"/>
        <w:ind w:left="2079"/>
      </w:pPr>
      <w:r>
        <w:t>Radiological</w:t>
      </w:r>
      <w:r>
        <w:rPr>
          <w:spacing w:val="-13"/>
        </w:rPr>
        <w:t xml:space="preserve"> </w:t>
      </w:r>
      <w:r>
        <w:rPr>
          <w:spacing w:val="-2"/>
        </w:rPr>
        <w:t>safety</w:t>
      </w:r>
    </w:p>
    <w:p w14:paraId="76931C28" w14:textId="77777777" w:rsidR="00926B52" w:rsidRDefault="00000000">
      <w:pPr>
        <w:pStyle w:val="ListParagraph"/>
        <w:numPr>
          <w:ilvl w:val="4"/>
          <w:numId w:val="26"/>
        </w:numPr>
        <w:tabs>
          <w:tab w:val="left" w:pos="2080"/>
        </w:tabs>
        <w:spacing w:line="304" w:lineRule="exact"/>
        <w:ind w:left="2079"/>
      </w:pPr>
      <w:r>
        <w:t>Mechanical</w:t>
      </w:r>
      <w:r>
        <w:rPr>
          <w:spacing w:val="-12"/>
        </w:rPr>
        <w:t xml:space="preserve"> </w:t>
      </w:r>
      <w:r>
        <w:rPr>
          <w:spacing w:val="-2"/>
        </w:rPr>
        <w:t>engineering</w:t>
      </w:r>
    </w:p>
    <w:p w14:paraId="04AC13A9" w14:textId="77777777" w:rsidR="00926B52" w:rsidRDefault="00000000">
      <w:pPr>
        <w:pStyle w:val="ListParagraph"/>
        <w:numPr>
          <w:ilvl w:val="4"/>
          <w:numId w:val="26"/>
        </w:numPr>
        <w:tabs>
          <w:tab w:val="left" w:pos="2080"/>
        </w:tabs>
        <w:spacing w:line="423" w:lineRule="exact"/>
        <w:ind w:left="2079"/>
      </w:pPr>
      <w:r>
        <w:t>Electrical</w:t>
      </w:r>
      <w:r>
        <w:rPr>
          <w:spacing w:val="-10"/>
        </w:rPr>
        <w:t xml:space="preserve"> </w:t>
      </w:r>
      <w:r>
        <w:rPr>
          <w:spacing w:val="-2"/>
        </w:rPr>
        <w:t>engineering</w:t>
      </w:r>
    </w:p>
    <w:p w14:paraId="587AE7E0" w14:textId="77777777" w:rsidR="00926B52" w:rsidRDefault="00926B52">
      <w:pPr>
        <w:spacing w:line="423" w:lineRule="exact"/>
        <w:sectPr w:rsidR="00926B52">
          <w:pgSz w:w="12240" w:h="15840"/>
          <w:pgMar w:top="1640" w:right="1060" w:bottom="940" w:left="800" w:header="704" w:footer="747" w:gutter="0"/>
          <w:cols w:space="720"/>
        </w:sectPr>
      </w:pPr>
    </w:p>
    <w:p w14:paraId="7E1E6007" w14:textId="77777777" w:rsidR="00926B52" w:rsidRDefault="00000000">
      <w:pPr>
        <w:pStyle w:val="ListParagraph"/>
        <w:numPr>
          <w:ilvl w:val="4"/>
          <w:numId w:val="26"/>
        </w:numPr>
        <w:tabs>
          <w:tab w:val="left" w:pos="2080"/>
        </w:tabs>
        <w:spacing w:line="321" w:lineRule="exact"/>
        <w:ind w:left="2079"/>
      </w:pPr>
      <w:bookmarkStart w:id="129" w:name="_bookmark40"/>
      <w:bookmarkEnd w:id="129"/>
      <w:r>
        <w:lastRenderedPageBreak/>
        <w:t>Administrative</w:t>
      </w:r>
      <w:r>
        <w:rPr>
          <w:spacing w:val="-9"/>
        </w:rPr>
        <w:t xml:space="preserve"> </w:t>
      </w:r>
      <w:r>
        <w:t>control</w:t>
      </w:r>
      <w:r>
        <w:rPr>
          <w:spacing w:val="-9"/>
        </w:rPr>
        <w:t xml:space="preserve"> </w:t>
      </w:r>
      <w:r>
        <w:t>and</w:t>
      </w:r>
      <w:r>
        <w:rPr>
          <w:spacing w:val="-8"/>
        </w:rPr>
        <w:t xml:space="preserve"> </w:t>
      </w:r>
      <w:r>
        <w:t>quality</w:t>
      </w:r>
      <w:r>
        <w:rPr>
          <w:spacing w:val="-9"/>
        </w:rPr>
        <w:t xml:space="preserve"> </w:t>
      </w:r>
      <w:r>
        <w:t>assurance</w:t>
      </w:r>
      <w:r>
        <w:rPr>
          <w:spacing w:val="-8"/>
        </w:rPr>
        <w:t xml:space="preserve"> </w:t>
      </w:r>
      <w:r>
        <w:rPr>
          <w:spacing w:val="-2"/>
        </w:rPr>
        <w:t>practices</w:t>
      </w:r>
    </w:p>
    <w:p w14:paraId="6E56DCB5" w14:textId="77777777" w:rsidR="00926B52" w:rsidRDefault="00000000">
      <w:pPr>
        <w:pStyle w:val="ListParagraph"/>
        <w:numPr>
          <w:ilvl w:val="4"/>
          <w:numId w:val="26"/>
        </w:numPr>
        <w:tabs>
          <w:tab w:val="left" w:pos="2080"/>
        </w:tabs>
        <w:spacing w:line="304" w:lineRule="exact"/>
        <w:ind w:left="2079"/>
      </w:pPr>
      <w:r>
        <w:rPr>
          <w:spacing w:val="-2"/>
        </w:rPr>
        <w:t>Training</w:t>
      </w:r>
    </w:p>
    <w:p w14:paraId="155E08D0" w14:textId="77777777" w:rsidR="00926B52" w:rsidRDefault="00000000">
      <w:pPr>
        <w:pStyle w:val="ListParagraph"/>
        <w:numPr>
          <w:ilvl w:val="4"/>
          <w:numId w:val="26"/>
        </w:numPr>
        <w:tabs>
          <w:tab w:val="left" w:pos="2080"/>
        </w:tabs>
        <w:spacing w:line="305" w:lineRule="exact"/>
        <w:ind w:left="2079"/>
      </w:pPr>
      <w:r>
        <w:t>Emergency</w:t>
      </w:r>
      <w:r>
        <w:rPr>
          <w:spacing w:val="-7"/>
        </w:rPr>
        <w:t xml:space="preserve"> </w:t>
      </w:r>
      <w:r>
        <w:t>plans</w:t>
      </w:r>
      <w:r>
        <w:rPr>
          <w:spacing w:val="-7"/>
        </w:rPr>
        <w:t xml:space="preserve"> </w:t>
      </w:r>
      <w:r>
        <w:t>and</w:t>
      </w:r>
      <w:r>
        <w:rPr>
          <w:spacing w:val="-7"/>
        </w:rPr>
        <w:t xml:space="preserve"> </w:t>
      </w:r>
      <w:r>
        <w:t>related</w:t>
      </w:r>
      <w:r>
        <w:rPr>
          <w:spacing w:val="-7"/>
        </w:rPr>
        <w:t xml:space="preserve"> </w:t>
      </w:r>
      <w:r>
        <w:t>procedures</w:t>
      </w:r>
      <w:r>
        <w:rPr>
          <w:spacing w:val="-7"/>
        </w:rPr>
        <w:t xml:space="preserve"> </w:t>
      </w:r>
      <w:r>
        <w:t>and</w:t>
      </w:r>
      <w:r>
        <w:rPr>
          <w:spacing w:val="-7"/>
        </w:rPr>
        <w:t xml:space="preserve"> </w:t>
      </w:r>
      <w:r>
        <w:rPr>
          <w:spacing w:val="-2"/>
        </w:rPr>
        <w:t>equipment).</w:t>
      </w:r>
    </w:p>
    <w:p w14:paraId="5384CD2E" w14:textId="77777777" w:rsidR="00926B52" w:rsidRDefault="00000000">
      <w:pPr>
        <w:pStyle w:val="ListParagraph"/>
        <w:numPr>
          <w:ilvl w:val="4"/>
          <w:numId w:val="26"/>
        </w:numPr>
        <w:tabs>
          <w:tab w:val="left" w:pos="2080"/>
        </w:tabs>
        <w:spacing w:before="108" w:line="117" w:lineRule="auto"/>
        <w:ind w:right="825"/>
      </w:pPr>
      <w:r>
        <w:t>The review is supplemented by outside consultants or organizations as necessary</w:t>
      </w:r>
      <w:r>
        <w:rPr>
          <w:spacing w:val="-4"/>
        </w:rPr>
        <w:t xml:space="preserve"> </w:t>
      </w:r>
      <w:r>
        <w:t>to</w:t>
      </w:r>
      <w:r>
        <w:rPr>
          <w:spacing w:val="-4"/>
        </w:rPr>
        <w:t xml:space="preserve"> </w:t>
      </w:r>
      <w:r>
        <w:t>ensure</w:t>
      </w:r>
      <w:r>
        <w:rPr>
          <w:spacing w:val="-4"/>
        </w:rPr>
        <w:t xml:space="preserve"> </w:t>
      </w:r>
      <w:r>
        <w:t>the</w:t>
      </w:r>
      <w:r>
        <w:rPr>
          <w:spacing w:val="-4"/>
        </w:rPr>
        <w:t xml:space="preserve"> </w:t>
      </w:r>
      <w:r>
        <w:t>team</w:t>
      </w:r>
      <w:r>
        <w:rPr>
          <w:spacing w:val="-4"/>
        </w:rPr>
        <w:t xml:space="preserve"> </w:t>
      </w:r>
      <w:r>
        <w:t>has</w:t>
      </w:r>
      <w:r>
        <w:rPr>
          <w:spacing w:val="-5"/>
        </w:rPr>
        <w:t xml:space="preserve"> </w:t>
      </w:r>
      <w:r>
        <w:t>the</w:t>
      </w:r>
      <w:r>
        <w:rPr>
          <w:spacing w:val="-4"/>
        </w:rPr>
        <w:t xml:space="preserve"> </w:t>
      </w:r>
      <w:r>
        <w:t>requisite</w:t>
      </w:r>
      <w:r>
        <w:rPr>
          <w:spacing w:val="-4"/>
        </w:rPr>
        <w:t xml:space="preserve"> </w:t>
      </w:r>
      <w:r>
        <w:t>expertise</w:t>
      </w:r>
      <w:r>
        <w:rPr>
          <w:spacing w:val="-4"/>
        </w:rPr>
        <w:t xml:space="preserve"> </w:t>
      </w:r>
      <w:r>
        <w:t>and</w:t>
      </w:r>
      <w:r>
        <w:rPr>
          <w:spacing w:val="-4"/>
        </w:rPr>
        <w:t xml:space="preserve"> </w:t>
      </w:r>
      <w:r>
        <w:t>competence.</w:t>
      </w:r>
    </w:p>
    <w:p w14:paraId="28C051B4" w14:textId="77777777" w:rsidR="00926B52" w:rsidRDefault="00000000">
      <w:pPr>
        <w:pStyle w:val="ListParagraph"/>
        <w:numPr>
          <w:ilvl w:val="3"/>
          <w:numId w:val="26"/>
        </w:numPr>
        <w:tabs>
          <w:tab w:val="left" w:pos="1719"/>
          <w:tab w:val="left" w:pos="1720"/>
        </w:tabs>
        <w:spacing w:line="355" w:lineRule="exact"/>
        <w:ind w:left="1719"/>
      </w:pPr>
      <w:r>
        <w:t>Results</w:t>
      </w:r>
      <w:r>
        <w:rPr>
          <w:spacing w:val="-7"/>
        </w:rPr>
        <w:t xml:space="preserve"> </w:t>
      </w:r>
      <w:r>
        <w:t>of</w:t>
      </w:r>
      <w:r>
        <w:rPr>
          <w:spacing w:val="-6"/>
        </w:rPr>
        <w:t xml:space="preserve"> </w:t>
      </w:r>
      <w:r>
        <w:t>the</w:t>
      </w:r>
      <w:r>
        <w:rPr>
          <w:spacing w:val="-6"/>
        </w:rPr>
        <w:t xml:space="preserve"> </w:t>
      </w:r>
      <w:r>
        <w:t>review</w:t>
      </w:r>
      <w:r>
        <w:rPr>
          <w:spacing w:val="-6"/>
        </w:rPr>
        <w:t xml:space="preserve"> </w:t>
      </w:r>
      <w:r>
        <w:t>are</w:t>
      </w:r>
      <w:r>
        <w:rPr>
          <w:spacing w:val="-6"/>
        </w:rPr>
        <w:t xml:space="preserve"> </w:t>
      </w:r>
      <w:r>
        <w:t>documented</w:t>
      </w:r>
      <w:r>
        <w:rPr>
          <w:spacing w:val="-6"/>
        </w:rPr>
        <w:t xml:space="preserve"> </w:t>
      </w:r>
      <w:r>
        <w:t>and</w:t>
      </w:r>
      <w:r>
        <w:rPr>
          <w:spacing w:val="-6"/>
        </w:rPr>
        <w:t xml:space="preserve"> </w:t>
      </w:r>
      <w:r>
        <w:t>reported</w:t>
      </w:r>
      <w:r>
        <w:rPr>
          <w:spacing w:val="-6"/>
        </w:rPr>
        <w:t xml:space="preserve"> </w:t>
      </w:r>
      <w:r>
        <w:t>to</w:t>
      </w:r>
      <w:r>
        <w:rPr>
          <w:spacing w:val="-6"/>
        </w:rPr>
        <w:t xml:space="preserve"> </w:t>
      </w:r>
      <w:r>
        <w:t>responsible</w:t>
      </w:r>
      <w:r>
        <w:rPr>
          <w:spacing w:val="-7"/>
        </w:rPr>
        <w:t xml:space="preserve"> </w:t>
      </w:r>
      <w:r>
        <w:rPr>
          <w:spacing w:val="-2"/>
        </w:rPr>
        <w:t>management.</w:t>
      </w:r>
    </w:p>
    <w:p w14:paraId="750B20C2" w14:textId="77777777" w:rsidR="00926B52" w:rsidRDefault="00000000">
      <w:pPr>
        <w:pStyle w:val="ListParagraph"/>
        <w:numPr>
          <w:ilvl w:val="3"/>
          <w:numId w:val="26"/>
        </w:numPr>
        <w:tabs>
          <w:tab w:val="left" w:pos="1719"/>
          <w:tab w:val="left" w:pos="1720"/>
        </w:tabs>
        <w:spacing w:before="148" w:line="117" w:lineRule="auto"/>
        <w:ind w:right="1119"/>
      </w:pPr>
      <w:r>
        <w:t>Management periodically consider issues they determine warrant special attention,</w:t>
      </w:r>
      <w:r>
        <w:rPr>
          <w:spacing w:val="-6"/>
        </w:rPr>
        <w:t xml:space="preserve"> </w:t>
      </w:r>
      <w:r>
        <w:t>such</w:t>
      </w:r>
      <w:r>
        <w:rPr>
          <w:spacing w:val="-6"/>
        </w:rPr>
        <w:t xml:space="preserve"> </w:t>
      </w:r>
      <w:r>
        <w:t>as</w:t>
      </w:r>
      <w:r>
        <w:rPr>
          <w:spacing w:val="-6"/>
        </w:rPr>
        <w:t xml:space="preserve"> </w:t>
      </w:r>
      <w:r>
        <w:t>deficient</w:t>
      </w:r>
      <w:r>
        <w:rPr>
          <w:spacing w:val="-6"/>
        </w:rPr>
        <w:t xml:space="preserve"> </w:t>
      </w:r>
      <w:r>
        <w:t>plant</w:t>
      </w:r>
      <w:r>
        <w:rPr>
          <w:spacing w:val="-6"/>
        </w:rPr>
        <w:t xml:space="preserve"> </w:t>
      </w:r>
      <w:r>
        <w:t>programs,</w:t>
      </w:r>
      <w:r>
        <w:rPr>
          <w:spacing w:val="-6"/>
        </w:rPr>
        <w:t xml:space="preserve"> </w:t>
      </w:r>
      <w:r>
        <w:t>declining</w:t>
      </w:r>
      <w:r>
        <w:rPr>
          <w:spacing w:val="-6"/>
        </w:rPr>
        <w:t xml:space="preserve"> </w:t>
      </w:r>
      <w:r>
        <w:t>performance</w:t>
      </w:r>
      <w:r>
        <w:rPr>
          <w:spacing w:val="-6"/>
        </w:rPr>
        <w:t xml:space="preserve"> </w:t>
      </w:r>
      <w:r>
        <w:t>trends, employee concerns, or other issues related to safe plant operations and determine what issues warrant the review.</w:t>
      </w:r>
    </w:p>
    <w:p w14:paraId="46F49F6C" w14:textId="77777777" w:rsidR="00926B52" w:rsidRDefault="00000000">
      <w:pPr>
        <w:pStyle w:val="ListParagraph"/>
        <w:numPr>
          <w:ilvl w:val="3"/>
          <w:numId w:val="26"/>
        </w:numPr>
        <w:tabs>
          <w:tab w:val="left" w:pos="1719"/>
          <w:tab w:val="left" w:pos="1720"/>
        </w:tabs>
        <w:spacing w:before="117" w:line="117" w:lineRule="auto"/>
        <w:ind w:right="428"/>
      </w:pPr>
      <w:r>
        <w:t>Management</w:t>
      </w:r>
      <w:r>
        <w:rPr>
          <w:spacing w:val="-4"/>
        </w:rPr>
        <w:t xml:space="preserve"> </w:t>
      </w:r>
      <w:r>
        <w:t>determines</w:t>
      </w:r>
      <w:r>
        <w:rPr>
          <w:spacing w:val="-4"/>
        </w:rPr>
        <w:t xml:space="preserve"> </w:t>
      </w:r>
      <w:r>
        <w:t>the</w:t>
      </w:r>
      <w:r>
        <w:rPr>
          <w:spacing w:val="-4"/>
        </w:rPr>
        <w:t xml:space="preserve"> </w:t>
      </w:r>
      <w:r>
        <w:t>scheduling</w:t>
      </w:r>
      <w:r>
        <w:rPr>
          <w:spacing w:val="-4"/>
        </w:rPr>
        <w:t xml:space="preserve"> </w:t>
      </w:r>
      <w:r>
        <w:t>and</w:t>
      </w:r>
      <w:r>
        <w:rPr>
          <w:spacing w:val="-4"/>
        </w:rPr>
        <w:t xml:space="preserve"> </w:t>
      </w:r>
      <w:r>
        <w:t>scope</w:t>
      </w:r>
      <w:r>
        <w:rPr>
          <w:spacing w:val="-4"/>
        </w:rPr>
        <w:t xml:space="preserve"> </w:t>
      </w:r>
      <w:r>
        <w:t>of</w:t>
      </w:r>
      <w:r>
        <w:rPr>
          <w:spacing w:val="-4"/>
        </w:rPr>
        <w:t xml:space="preserve"> </w:t>
      </w:r>
      <w:r>
        <w:t>review</w:t>
      </w:r>
      <w:r>
        <w:rPr>
          <w:spacing w:val="-4"/>
        </w:rPr>
        <w:t xml:space="preserve"> </w:t>
      </w:r>
      <w:r>
        <w:t>and</w:t>
      </w:r>
      <w:r>
        <w:rPr>
          <w:spacing w:val="-4"/>
        </w:rPr>
        <w:t xml:space="preserve"> </w:t>
      </w:r>
      <w:r>
        <w:t>the</w:t>
      </w:r>
      <w:r>
        <w:rPr>
          <w:spacing w:val="-4"/>
        </w:rPr>
        <w:t xml:space="preserve"> </w:t>
      </w:r>
      <w:r>
        <w:t>composition of the team performing the review.]</w:t>
      </w:r>
    </w:p>
    <w:p w14:paraId="3194D045" w14:textId="77777777" w:rsidR="00926B52" w:rsidRDefault="00000000">
      <w:pPr>
        <w:spacing w:before="12" w:line="522" w:lineRule="exact"/>
        <w:ind w:left="640"/>
        <w:jc w:val="both"/>
        <w:rPr>
          <w:i/>
        </w:rPr>
      </w:pPr>
      <w:r>
        <w:rPr>
          <w:i/>
        </w:rPr>
        <w:t>[NOTE:</w:t>
      </w:r>
      <w:r>
        <w:rPr>
          <w:i/>
          <w:spacing w:val="-9"/>
        </w:rPr>
        <w:t xml:space="preserve"> </w:t>
      </w:r>
      <w:r>
        <w:rPr>
          <w:i/>
        </w:rPr>
        <w:t>Option</w:t>
      </w:r>
      <w:r>
        <w:rPr>
          <w:i/>
          <w:spacing w:val="-9"/>
        </w:rPr>
        <w:t xml:space="preserve"> </w:t>
      </w:r>
      <w:r>
        <w:rPr>
          <w:i/>
          <w:spacing w:val="-5"/>
        </w:rPr>
        <w:t>II]</w:t>
      </w:r>
    </w:p>
    <w:p w14:paraId="3506BF55" w14:textId="77777777" w:rsidR="00926B52" w:rsidRDefault="00000000">
      <w:pPr>
        <w:pStyle w:val="BodyText"/>
        <w:spacing w:line="444" w:lineRule="exact"/>
        <w:ind w:left="640"/>
        <w:jc w:val="both"/>
      </w:pPr>
      <w:r>
        <w:t>[Independent</w:t>
      </w:r>
      <w:r>
        <w:rPr>
          <w:spacing w:val="-11"/>
        </w:rPr>
        <w:t xml:space="preserve"> </w:t>
      </w:r>
      <w:r>
        <w:t>Review</w:t>
      </w:r>
      <w:r>
        <w:rPr>
          <w:spacing w:val="-10"/>
        </w:rPr>
        <w:t xml:space="preserve"> </w:t>
      </w:r>
      <w:r>
        <w:rPr>
          <w:spacing w:val="-2"/>
        </w:rPr>
        <w:t>Committee</w:t>
      </w:r>
    </w:p>
    <w:p w14:paraId="5EE6F8AB" w14:textId="77777777" w:rsidR="00926B52" w:rsidRDefault="00000000">
      <w:pPr>
        <w:pStyle w:val="BodyText"/>
        <w:spacing w:before="148" w:line="117" w:lineRule="auto"/>
        <w:ind w:left="640" w:right="865"/>
        <w:jc w:val="both"/>
      </w:pPr>
      <w:r>
        <w:t>A formally established</w:t>
      </w:r>
      <w:r>
        <w:rPr>
          <w:spacing w:val="-1"/>
        </w:rPr>
        <w:t xml:space="preserve"> </w:t>
      </w:r>
      <w:r>
        <w:t>group functions as an</w:t>
      </w:r>
      <w:r>
        <w:rPr>
          <w:spacing w:val="-2"/>
        </w:rPr>
        <w:t xml:space="preserve"> </w:t>
      </w:r>
      <w:r>
        <w:t>Independent Review Committee (IRC). In discharging its review responsibilities, the IRC keeps safety considerations paramount when</w:t>
      </w:r>
      <w:r>
        <w:rPr>
          <w:spacing w:val="-3"/>
        </w:rPr>
        <w:t xml:space="preserve"> </w:t>
      </w:r>
      <w:r>
        <w:t>opposed</w:t>
      </w:r>
      <w:r>
        <w:rPr>
          <w:spacing w:val="-3"/>
        </w:rPr>
        <w:t xml:space="preserve"> </w:t>
      </w:r>
      <w:r>
        <w:t>to</w:t>
      </w:r>
      <w:r>
        <w:rPr>
          <w:spacing w:val="-3"/>
        </w:rPr>
        <w:t xml:space="preserve"> </w:t>
      </w:r>
      <w:r>
        <w:t>cost</w:t>
      </w:r>
      <w:r>
        <w:rPr>
          <w:spacing w:val="-3"/>
        </w:rPr>
        <w:t xml:space="preserve"> </w:t>
      </w:r>
      <w:r>
        <w:t>or</w:t>
      </w:r>
      <w:r>
        <w:rPr>
          <w:spacing w:val="-3"/>
        </w:rPr>
        <w:t xml:space="preserve"> </w:t>
      </w:r>
      <w:r>
        <w:t>schedule</w:t>
      </w:r>
      <w:r>
        <w:rPr>
          <w:spacing w:val="-3"/>
        </w:rPr>
        <w:t xml:space="preserve"> </w:t>
      </w:r>
      <w:r>
        <w:t>considerations.</w:t>
      </w:r>
      <w:r>
        <w:rPr>
          <w:spacing w:val="40"/>
        </w:rPr>
        <w:t xml:space="preserve"> </w:t>
      </w:r>
      <w:r>
        <w:t>The</w:t>
      </w:r>
      <w:r>
        <w:rPr>
          <w:spacing w:val="-3"/>
        </w:rPr>
        <w:t xml:space="preserve"> </w:t>
      </w:r>
      <w:r>
        <w:t>IRC</w:t>
      </w:r>
      <w:r>
        <w:rPr>
          <w:spacing w:val="-3"/>
        </w:rPr>
        <w:t xml:space="preserve"> </w:t>
      </w:r>
      <w:r>
        <w:t>performs</w:t>
      </w:r>
      <w:r>
        <w:rPr>
          <w:spacing w:val="-3"/>
        </w:rPr>
        <w:t xml:space="preserve"> </w:t>
      </w:r>
      <w:r>
        <w:t>its</w:t>
      </w:r>
      <w:r>
        <w:rPr>
          <w:spacing w:val="-3"/>
        </w:rPr>
        <w:t xml:space="preserve"> </w:t>
      </w:r>
      <w:r>
        <w:t>functions</w:t>
      </w:r>
      <w:r>
        <w:rPr>
          <w:spacing w:val="-3"/>
        </w:rPr>
        <w:t xml:space="preserve"> </w:t>
      </w:r>
      <w:r>
        <w:t>in</w:t>
      </w:r>
      <w:r>
        <w:rPr>
          <w:spacing w:val="-3"/>
        </w:rPr>
        <w:t xml:space="preserve"> </w:t>
      </w:r>
      <w:r>
        <w:t>the following manner:</w:t>
      </w:r>
    </w:p>
    <w:p w14:paraId="5DDE9B53" w14:textId="77777777" w:rsidR="00926B52" w:rsidRDefault="00000000">
      <w:pPr>
        <w:pStyle w:val="ListParagraph"/>
        <w:numPr>
          <w:ilvl w:val="2"/>
          <w:numId w:val="26"/>
        </w:numPr>
        <w:tabs>
          <w:tab w:val="left" w:pos="1359"/>
          <w:tab w:val="left" w:pos="1360"/>
        </w:tabs>
        <w:spacing w:before="6" w:line="112" w:lineRule="auto"/>
        <w:ind w:right="542"/>
        <w:rPr>
          <w:rFonts w:ascii="Symbol" w:hAnsi="Symbol"/>
          <w:sz w:val="20"/>
        </w:rPr>
      </w:pPr>
      <w:r>
        <w:t>An</w:t>
      </w:r>
      <w:r>
        <w:rPr>
          <w:spacing w:val="-5"/>
        </w:rPr>
        <w:t xml:space="preserve"> </w:t>
      </w:r>
      <w:r>
        <w:t>Independent</w:t>
      </w:r>
      <w:r>
        <w:rPr>
          <w:spacing w:val="-5"/>
        </w:rPr>
        <w:t xml:space="preserve"> </w:t>
      </w:r>
      <w:r>
        <w:t>Review</w:t>
      </w:r>
      <w:r>
        <w:rPr>
          <w:spacing w:val="-5"/>
        </w:rPr>
        <w:t xml:space="preserve"> </w:t>
      </w:r>
      <w:r>
        <w:t>Committee</w:t>
      </w:r>
      <w:r>
        <w:rPr>
          <w:spacing w:val="-5"/>
        </w:rPr>
        <w:t xml:space="preserve"> </w:t>
      </w:r>
      <w:r>
        <w:t>is</w:t>
      </w:r>
      <w:r>
        <w:rPr>
          <w:spacing w:val="-5"/>
        </w:rPr>
        <w:t xml:space="preserve"> </w:t>
      </w:r>
      <w:r>
        <w:t>assigned</w:t>
      </w:r>
      <w:r>
        <w:rPr>
          <w:spacing w:val="-5"/>
        </w:rPr>
        <w:t xml:space="preserve"> </w:t>
      </w:r>
      <w:r>
        <w:t>independent</w:t>
      </w:r>
      <w:r>
        <w:rPr>
          <w:spacing w:val="-5"/>
        </w:rPr>
        <w:t xml:space="preserve"> </w:t>
      </w:r>
      <w:r>
        <w:t>review</w:t>
      </w:r>
      <w:r>
        <w:rPr>
          <w:spacing w:val="-5"/>
        </w:rPr>
        <w:t xml:space="preserve"> </w:t>
      </w:r>
      <w:r>
        <w:t>responsibilities and</w:t>
      </w:r>
      <w:r>
        <w:rPr>
          <w:spacing w:val="-10"/>
        </w:rPr>
        <w:t xml:space="preserve"> </w:t>
      </w:r>
      <w:r>
        <w:t>reports</w:t>
      </w:r>
      <w:r>
        <w:rPr>
          <w:spacing w:val="-9"/>
        </w:rPr>
        <w:t xml:space="preserve"> </w:t>
      </w:r>
      <w:r>
        <w:t>to</w:t>
      </w:r>
      <w:r>
        <w:rPr>
          <w:spacing w:val="-10"/>
        </w:rPr>
        <w:t xml:space="preserve"> </w:t>
      </w:r>
      <w:r>
        <w:rPr>
          <w:rFonts w:ascii="Century" w:hAnsi="Century"/>
          <w:sz w:val="23"/>
        </w:rPr>
        <w:t>[CA</w:t>
      </w:r>
      <w:r>
        <w:rPr>
          <w:rFonts w:ascii="Century" w:hAnsi="Century"/>
          <w:spacing w:val="-13"/>
          <w:sz w:val="23"/>
        </w:rPr>
        <w:t xml:space="preserve"> </w:t>
      </w:r>
      <w:r>
        <w:rPr>
          <w:rFonts w:ascii="Century" w:hAnsi="Century"/>
          <w:sz w:val="23"/>
        </w:rPr>
        <w:t>is</w:t>
      </w:r>
      <w:r>
        <w:rPr>
          <w:rFonts w:ascii="Century" w:hAnsi="Century"/>
          <w:spacing w:val="-13"/>
          <w:sz w:val="23"/>
        </w:rPr>
        <w:t xml:space="preserve"> </w:t>
      </w:r>
      <w:r>
        <w:rPr>
          <w:rFonts w:ascii="Century" w:hAnsi="Century"/>
          <w:sz w:val="23"/>
        </w:rPr>
        <w:t>to</w:t>
      </w:r>
      <w:r>
        <w:rPr>
          <w:rFonts w:ascii="Century" w:hAnsi="Century"/>
          <w:spacing w:val="-13"/>
          <w:sz w:val="23"/>
        </w:rPr>
        <w:t xml:space="preserve"> </w:t>
      </w:r>
      <w:r>
        <w:rPr>
          <w:rFonts w:ascii="Century" w:hAnsi="Century"/>
          <w:sz w:val="23"/>
        </w:rPr>
        <w:t>identify</w:t>
      </w:r>
      <w:r>
        <w:rPr>
          <w:rFonts w:ascii="Century" w:hAnsi="Century"/>
          <w:spacing w:val="-13"/>
          <w:sz w:val="23"/>
        </w:rPr>
        <w:t xml:space="preserve"> </w:t>
      </w:r>
      <w:r>
        <w:rPr>
          <w:rFonts w:ascii="Century" w:hAnsi="Century"/>
          <w:sz w:val="23"/>
        </w:rPr>
        <w:t>a</w:t>
      </w:r>
      <w:r>
        <w:rPr>
          <w:rFonts w:ascii="Century" w:hAnsi="Century"/>
          <w:spacing w:val="-13"/>
          <w:sz w:val="23"/>
        </w:rPr>
        <w:t xml:space="preserve"> </w:t>
      </w:r>
      <w:r>
        <w:rPr>
          <w:rFonts w:ascii="Century" w:hAnsi="Century"/>
          <w:sz w:val="23"/>
        </w:rPr>
        <w:t>management</w:t>
      </w:r>
      <w:r>
        <w:rPr>
          <w:rFonts w:ascii="Century" w:hAnsi="Century"/>
          <w:spacing w:val="-13"/>
          <w:sz w:val="23"/>
        </w:rPr>
        <w:t xml:space="preserve"> </w:t>
      </w:r>
      <w:r>
        <w:rPr>
          <w:rFonts w:ascii="Century" w:hAnsi="Century"/>
          <w:sz w:val="23"/>
        </w:rPr>
        <w:t>level</w:t>
      </w:r>
      <w:r>
        <w:rPr>
          <w:rFonts w:ascii="Century" w:hAnsi="Century"/>
          <w:spacing w:val="-13"/>
          <w:sz w:val="23"/>
        </w:rPr>
        <w:t xml:space="preserve"> </w:t>
      </w:r>
      <w:r>
        <w:rPr>
          <w:rFonts w:ascii="Century" w:hAnsi="Century"/>
          <w:sz w:val="23"/>
        </w:rPr>
        <w:t>above</w:t>
      </w:r>
      <w:r>
        <w:rPr>
          <w:rFonts w:ascii="Century" w:hAnsi="Century"/>
          <w:spacing w:val="-13"/>
          <w:sz w:val="23"/>
        </w:rPr>
        <w:t xml:space="preserve"> </w:t>
      </w:r>
      <w:r>
        <w:rPr>
          <w:rFonts w:ascii="Century" w:hAnsi="Century"/>
          <w:sz w:val="23"/>
        </w:rPr>
        <w:t>the</w:t>
      </w:r>
      <w:r>
        <w:rPr>
          <w:rFonts w:ascii="Century" w:hAnsi="Century"/>
          <w:spacing w:val="-13"/>
          <w:sz w:val="23"/>
        </w:rPr>
        <w:t xml:space="preserve"> </w:t>
      </w:r>
      <w:r>
        <w:rPr>
          <w:rFonts w:ascii="Century" w:hAnsi="Century"/>
          <w:sz w:val="23"/>
        </w:rPr>
        <w:t>plant</w:t>
      </w:r>
      <w:r>
        <w:rPr>
          <w:rFonts w:ascii="Century" w:hAnsi="Century"/>
          <w:spacing w:val="-13"/>
          <w:sz w:val="23"/>
        </w:rPr>
        <w:t xml:space="preserve"> </w:t>
      </w:r>
      <w:r>
        <w:rPr>
          <w:rFonts w:ascii="Century" w:hAnsi="Century"/>
          <w:sz w:val="23"/>
        </w:rPr>
        <w:t>manager</w:t>
      </w:r>
      <w:r>
        <w:rPr>
          <w:rFonts w:ascii="Century" w:hAnsi="Century"/>
          <w:spacing w:val="-13"/>
          <w:sz w:val="23"/>
        </w:rPr>
        <w:t xml:space="preserve"> </w:t>
      </w:r>
      <w:r>
        <w:rPr>
          <w:rFonts w:ascii="Century" w:hAnsi="Century"/>
          <w:sz w:val="23"/>
        </w:rPr>
        <w:t>as described</w:t>
      </w:r>
      <w:r>
        <w:rPr>
          <w:rFonts w:ascii="Century" w:hAnsi="Century"/>
          <w:spacing w:val="-11"/>
          <w:sz w:val="23"/>
        </w:rPr>
        <w:t xml:space="preserve"> </w:t>
      </w:r>
      <w:r>
        <w:rPr>
          <w:rFonts w:ascii="Century" w:hAnsi="Century"/>
          <w:sz w:val="23"/>
        </w:rPr>
        <w:t>in</w:t>
      </w:r>
      <w:r>
        <w:rPr>
          <w:rFonts w:ascii="Century" w:hAnsi="Century"/>
          <w:spacing w:val="-11"/>
          <w:sz w:val="23"/>
        </w:rPr>
        <w:t xml:space="preserve"> </w:t>
      </w:r>
      <w:r>
        <w:rPr>
          <w:rFonts w:ascii="Century" w:hAnsi="Century"/>
          <w:sz w:val="23"/>
        </w:rPr>
        <w:t>the</w:t>
      </w:r>
      <w:r>
        <w:rPr>
          <w:rFonts w:ascii="Century" w:hAnsi="Century"/>
          <w:spacing w:val="-11"/>
          <w:sz w:val="23"/>
        </w:rPr>
        <w:t xml:space="preserve"> </w:t>
      </w:r>
      <w:r>
        <w:rPr>
          <w:rFonts w:ascii="Century" w:hAnsi="Century"/>
          <w:sz w:val="23"/>
        </w:rPr>
        <w:t>organization</w:t>
      </w:r>
      <w:r>
        <w:rPr>
          <w:rFonts w:ascii="Century" w:hAnsi="Century"/>
          <w:spacing w:val="-11"/>
          <w:sz w:val="23"/>
        </w:rPr>
        <w:t xml:space="preserve"> </w:t>
      </w:r>
      <w:r>
        <w:rPr>
          <w:rFonts w:ascii="Century" w:hAnsi="Century"/>
          <w:sz w:val="23"/>
        </w:rPr>
        <w:t>in</w:t>
      </w:r>
      <w:r>
        <w:rPr>
          <w:rFonts w:ascii="Century" w:hAnsi="Century"/>
          <w:spacing w:val="-11"/>
          <w:sz w:val="23"/>
        </w:rPr>
        <w:t xml:space="preserve"> </w:t>
      </w:r>
      <w:r>
        <w:rPr>
          <w:rFonts w:ascii="Century" w:hAnsi="Century"/>
          <w:sz w:val="23"/>
        </w:rPr>
        <w:t>Part</w:t>
      </w:r>
      <w:r>
        <w:rPr>
          <w:rFonts w:ascii="Century" w:hAnsi="Century"/>
          <w:spacing w:val="-11"/>
          <w:sz w:val="23"/>
        </w:rPr>
        <w:t xml:space="preserve"> </w:t>
      </w:r>
      <w:r>
        <w:rPr>
          <w:rFonts w:ascii="Century" w:hAnsi="Century"/>
          <w:sz w:val="23"/>
        </w:rPr>
        <w:t>II,</w:t>
      </w:r>
      <w:r>
        <w:rPr>
          <w:rFonts w:ascii="Century" w:hAnsi="Century"/>
          <w:spacing w:val="-11"/>
          <w:sz w:val="23"/>
        </w:rPr>
        <w:t xml:space="preserve"> </w:t>
      </w:r>
      <w:r>
        <w:rPr>
          <w:rFonts w:ascii="Century" w:hAnsi="Century"/>
          <w:sz w:val="23"/>
        </w:rPr>
        <w:t>Section</w:t>
      </w:r>
      <w:r>
        <w:rPr>
          <w:rFonts w:ascii="Century" w:hAnsi="Century"/>
          <w:spacing w:val="-11"/>
          <w:sz w:val="23"/>
        </w:rPr>
        <w:t xml:space="preserve"> </w:t>
      </w:r>
      <w:r>
        <w:rPr>
          <w:rFonts w:ascii="Century" w:hAnsi="Century"/>
          <w:sz w:val="23"/>
        </w:rPr>
        <w:t>1]</w:t>
      </w:r>
      <w:r>
        <w:rPr>
          <w:rFonts w:ascii="Arial" w:hAnsi="Arial"/>
        </w:rPr>
        <w:t>.</w:t>
      </w:r>
    </w:p>
    <w:p w14:paraId="3FF9ABE0" w14:textId="77777777" w:rsidR="00926B52" w:rsidRDefault="00000000">
      <w:pPr>
        <w:pStyle w:val="ListParagraph"/>
        <w:numPr>
          <w:ilvl w:val="2"/>
          <w:numId w:val="26"/>
        </w:numPr>
        <w:tabs>
          <w:tab w:val="left" w:pos="1359"/>
          <w:tab w:val="left" w:pos="1360"/>
        </w:tabs>
        <w:spacing w:before="1" w:line="117" w:lineRule="auto"/>
        <w:ind w:right="528"/>
        <w:rPr>
          <w:rFonts w:ascii="Symbol" w:hAnsi="Symbol"/>
        </w:rPr>
      </w:pPr>
      <w:r>
        <w:t>The</w:t>
      </w:r>
      <w:r>
        <w:rPr>
          <w:spacing w:val="-3"/>
        </w:rPr>
        <w:t xml:space="preserve"> </w:t>
      </w:r>
      <w:r>
        <w:t>Independent</w:t>
      </w:r>
      <w:r>
        <w:rPr>
          <w:spacing w:val="-3"/>
        </w:rPr>
        <w:t xml:space="preserve"> </w:t>
      </w:r>
      <w:r>
        <w:t>Review</w:t>
      </w:r>
      <w:r>
        <w:rPr>
          <w:spacing w:val="-3"/>
        </w:rPr>
        <w:t xml:space="preserve"> </w:t>
      </w:r>
      <w:r>
        <w:t>Committee</w:t>
      </w:r>
      <w:r>
        <w:rPr>
          <w:spacing w:val="-3"/>
        </w:rPr>
        <w:t xml:space="preserve"> </w:t>
      </w:r>
      <w:r>
        <w:t>is</w:t>
      </w:r>
      <w:r>
        <w:rPr>
          <w:spacing w:val="-3"/>
        </w:rPr>
        <w:t xml:space="preserve"> </w:t>
      </w:r>
      <w:r>
        <w:t>composed</w:t>
      </w:r>
      <w:r>
        <w:rPr>
          <w:spacing w:val="-3"/>
        </w:rPr>
        <w:t xml:space="preserve"> </w:t>
      </w:r>
      <w:r>
        <w:t>of</w:t>
      </w:r>
      <w:r>
        <w:rPr>
          <w:spacing w:val="-3"/>
        </w:rPr>
        <w:t xml:space="preserve"> </w:t>
      </w:r>
      <w:r>
        <w:t>no</w:t>
      </w:r>
      <w:r>
        <w:rPr>
          <w:spacing w:val="-3"/>
        </w:rPr>
        <w:t xml:space="preserve"> </w:t>
      </w:r>
      <w:r>
        <w:t>less</w:t>
      </w:r>
      <w:r>
        <w:rPr>
          <w:spacing w:val="-3"/>
        </w:rPr>
        <w:t xml:space="preserve"> </w:t>
      </w:r>
      <w:r>
        <w:t>than</w:t>
      </w:r>
      <w:r>
        <w:rPr>
          <w:spacing w:val="-3"/>
        </w:rPr>
        <w:t xml:space="preserve"> </w:t>
      </w:r>
      <w:r>
        <w:t>5</w:t>
      </w:r>
      <w:r>
        <w:rPr>
          <w:spacing w:val="-3"/>
        </w:rPr>
        <w:t xml:space="preserve"> </w:t>
      </w:r>
      <w:r>
        <w:t>persons;</w:t>
      </w:r>
      <w:r>
        <w:rPr>
          <w:spacing w:val="-3"/>
        </w:rPr>
        <w:t xml:space="preserve"> </w:t>
      </w:r>
      <w:r>
        <w:t>no</w:t>
      </w:r>
      <w:r>
        <w:rPr>
          <w:spacing w:val="-3"/>
        </w:rPr>
        <w:t xml:space="preserve"> </w:t>
      </w:r>
      <w:r>
        <w:t>more than a minority of members are from the on-site operating organization.</w:t>
      </w:r>
    </w:p>
    <w:p w14:paraId="6843795A" w14:textId="77777777" w:rsidR="00926B52" w:rsidRDefault="00000000">
      <w:pPr>
        <w:pStyle w:val="ListParagraph"/>
        <w:numPr>
          <w:ilvl w:val="3"/>
          <w:numId w:val="26"/>
        </w:numPr>
        <w:tabs>
          <w:tab w:val="left" w:pos="1719"/>
          <w:tab w:val="left" w:pos="1720"/>
        </w:tabs>
        <w:spacing w:line="117" w:lineRule="auto"/>
        <w:ind w:right="410"/>
      </w:pPr>
      <w:r>
        <w:t>For example, at least 3 of the 5 members must be from off-site if there are 5 members</w:t>
      </w:r>
      <w:r>
        <w:rPr>
          <w:spacing w:val="-4"/>
        </w:rPr>
        <w:t xml:space="preserve"> </w:t>
      </w:r>
      <w:r>
        <w:t>on</w:t>
      </w:r>
      <w:r>
        <w:rPr>
          <w:spacing w:val="-4"/>
        </w:rPr>
        <w:t xml:space="preserve"> </w:t>
      </w:r>
      <w:r>
        <w:t>the</w:t>
      </w:r>
      <w:r>
        <w:rPr>
          <w:spacing w:val="-4"/>
        </w:rPr>
        <w:t xml:space="preserve"> </w:t>
      </w:r>
      <w:r>
        <w:t>committee.</w:t>
      </w:r>
      <w:r>
        <w:rPr>
          <w:spacing w:val="-4"/>
        </w:rPr>
        <w:t xml:space="preserve"> </w:t>
      </w:r>
      <w:r>
        <w:t>A</w:t>
      </w:r>
      <w:r>
        <w:rPr>
          <w:spacing w:val="-4"/>
        </w:rPr>
        <w:t xml:space="preserve"> </w:t>
      </w:r>
      <w:r>
        <w:t>minimum</w:t>
      </w:r>
      <w:r>
        <w:rPr>
          <w:spacing w:val="-4"/>
        </w:rPr>
        <w:t xml:space="preserve"> </w:t>
      </w:r>
      <w:r>
        <w:t>of</w:t>
      </w:r>
      <w:r>
        <w:rPr>
          <w:spacing w:val="-4"/>
        </w:rPr>
        <w:t xml:space="preserve"> </w:t>
      </w:r>
      <w:r>
        <w:t>the</w:t>
      </w:r>
      <w:r>
        <w:rPr>
          <w:spacing w:val="-4"/>
        </w:rPr>
        <w:t xml:space="preserve"> </w:t>
      </w:r>
      <w:r>
        <w:t>chairman</w:t>
      </w:r>
      <w:r>
        <w:rPr>
          <w:spacing w:val="-4"/>
        </w:rPr>
        <w:t xml:space="preserve"> </w:t>
      </w:r>
      <w:r>
        <w:t>or</w:t>
      </w:r>
      <w:r>
        <w:rPr>
          <w:spacing w:val="-4"/>
        </w:rPr>
        <w:t xml:space="preserve"> </w:t>
      </w:r>
      <w:r>
        <w:t>alternative</w:t>
      </w:r>
      <w:r>
        <w:rPr>
          <w:spacing w:val="-4"/>
        </w:rPr>
        <w:t xml:space="preserve"> </w:t>
      </w:r>
      <w:r>
        <w:t>chairman and 2 members must be present for all meetings.</w:t>
      </w:r>
    </w:p>
    <w:p w14:paraId="7F936EBF" w14:textId="77777777" w:rsidR="00926B52" w:rsidRDefault="00000000">
      <w:pPr>
        <w:pStyle w:val="ListParagraph"/>
        <w:numPr>
          <w:ilvl w:val="2"/>
          <w:numId w:val="26"/>
        </w:numPr>
        <w:tabs>
          <w:tab w:val="left" w:pos="1360"/>
        </w:tabs>
        <w:spacing w:line="117" w:lineRule="auto"/>
        <w:ind w:left="1359" w:right="862"/>
        <w:jc w:val="both"/>
        <w:rPr>
          <w:rFonts w:ascii="Symbol" w:hAnsi="Symbol"/>
        </w:rPr>
      </w:pPr>
      <w:r>
        <w:t>During</w:t>
      </w:r>
      <w:r>
        <w:rPr>
          <w:spacing w:val="-4"/>
        </w:rPr>
        <w:t xml:space="preserve"> </w:t>
      </w:r>
      <w:r>
        <w:t>the</w:t>
      </w:r>
      <w:r>
        <w:rPr>
          <w:spacing w:val="-3"/>
        </w:rPr>
        <w:t xml:space="preserve"> </w:t>
      </w:r>
      <w:r>
        <w:t>period</w:t>
      </w:r>
      <w:r>
        <w:rPr>
          <w:spacing w:val="-4"/>
        </w:rPr>
        <w:t xml:space="preserve"> </w:t>
      </w:r>
      <w:r>
        <w:t>of</w:t>
      </w:r>
      <w:r>
        <w:rPr>
          <w:spacing w:val="-4"/>
        </w:rPr>
        <w:t xml:space="preserve"> </w:t>
      </w:r>
      <w:r>
        <w:t>initial</w:t>
      </w:r>
      <w:r>
        <w:rPr>
          <w:spacing w:val="-4"/>
        </w:rPr>
        <w:t xml:space="preserve"> </w:t>
      </w:r>
      <w:r>
        <w:t>operation,</w:t>
      </w:r>
      <w:r>
        <w:rPr>
          <w:spacing w:val="-4"/>
        </w:rPr>
        <w:t xml:space="preserve"> </w:t>
      </w:r>
      <w:r>
        <w:t>meetings</w:t>
      </w:r>
      <w:r>
        <w:rPr>
          <w:spacing w:val="-4"/>
        </w:rPr>
        <w:t xml:space="preserve"> </w:t>
      </w:r>
      <w:r>
        <w:t>are</w:t>
      </w:r>
      <w:r>
        <w:rPr>
          <w:spacing w:val="-4"/>
        </w:rPr>
        <w:t xml:space="preserve"> </w:t>
      </w:r>
      <w:r>
        <w:t>conducted</w:t>
      </w:r>
      <w:r>
        <w:rPr>
          <w:spacing w:val="-4"/>
        </w:rPr>
        <w:t xml:space="preserve"> </w:t>
      </w:r>
      <w:r>
        <w:t>no</w:t>
      </w:r>
      <w:r>
        <w:rPr>
          <w:spacing w:val="-4"/>
        </w:rPr>
        <w:t xml:space="preserve"> </w:t>
      </w:r>
      <w:r>
        <w:t>less</w:t>
      </w:r>
      <w:r>
        <w:rPr>
          <w:spacing w:val="-5"/>
        </w:rPr>
        <w:t xml:space="preserve"> </w:t>
      </w:r>
      <w:r>
        <w:t>frequently than once per calendar quarter. Afterwards meetings are conduced no less than twice a year.</w:t>
      </w:r>
    </w:p>
    <w:p w14:paraId="560C9BA8" w14:textId="77777777" w:rsidR="00926B52" w:rsidRDefault="00000000">
      <w:pPr>
        <w:pStyle w:val="ListParagraph"/>
        <w:numPr>
          <w:ilvl w:val="2"/>
          <w:numId w:val="26"/>
        </w:numPr>
        <w:tabs>
          <w:tab w:val="left" w:pos="1360"/>
        </w:tabs>
        <w:spacing w:line="181" w:lineRule="exact"/>
        <w:ind w:left="1359" w:hanging="361"/>
        <w:jc w:val="both"/>
        <w:rPr>
          <w:rFonts w:ascii="Symbol" w:hAnsi="Symbol"/>
        </w:rPr>
      </w:pPr>
      <w:r>
        <w:t>Results</w:t>
      </w:r>
      <w:r>
        <w:rPr>
          <w:spacing w:val="-6"/>
        </w:rPr>
        <w:t xml:space="preserve"> </w:t>
      </w:r>
      <w:r>
        <w:t>of</w:t>
      </w:r>
      <w:r>
        <w:rPr>
          <w:spacing w:val="-6"/>
        </w:rPr>
        <w:t xml:space="preserve"> </w:t>
      </w:r>
      <w:r>
        <w:t>the</w:t>
      </w:r>
      <w:r>
        <w:rPr>
          <w:spacing w:val="-6"/>
        </w:rPr>
        <w:t xml:space="preserve"> </w:t>
      </w:r>
      <w:r>
        <w:t>meeting</w:t>
      </w:r>
      <w:r>
        <w:rPr>
          <w:spacing w:val="-8"/>
        </w:rPr>
        <w:t xml:space="preserve"> </w:t>
      </w:r>
      <w:r>
        <w:t>are</w:t>
      </w:r>
      <w:r>
        <w:rPr>
          <w:spacing w:val="-5"/>
        </w:rPr>
        <w:t xml:space="preserve"> </w:t>
      </w:r>
      <w:r>
        <w:t>documented</w:t>
      </w:r>
      <w:r>
        <w:rPr>
          <w:spacing w:val="-6"/>
        </w:rPr>
        <w:t xml:space="preserve"> </w:t>
      </w:r>
      <w:r>
        <w:t>and</w:t>
      </w:r>
      <w:r>
        <w:rPr>
          <w:spacing w:val="-6"/>
        </w:rPr>
        <w:t xml:space="preserve"> </w:t>
      </w:r>
      <w:r>
        <w:rPr>
          <w:spacing w:val="-2"/>
        </w:rPr>
        <w:t>recorded.</w:t>
      </w:r>
    </w:p>
    <w:p w14:paraId="3CBC690D" w14:textId="77777777" w:rsidR="00926B52" w:rsidRDefault="00000000">
      <w:pPr>
        <w:pStyle w:val="ListParagraph"/>
        <w:numPr>
          <w:ilvl w:val="2"/>
          <w:numId w:val="26"/>
        </w:numPr>
        <w:tabs>
          <w:tab w:val="left" w:pos="1360"/>
        </w:tabs>
        <w:spacing w:before="89" w:line="117" w:lineRule="auto"/>
        <w:ind w:left="1359" w:right="439"/>
        <w:jc w:val="both"/>
        <w:rPr>
          <w:rFonts w:ascii="Symbol" w:hAnsi="Symbol"/>
        </w:rPr>
      </w:pPr>
      <w:r>
        <w:t>Consultants</w:t>
      </w:r>
      <w:r>
        <w:rPr>
          <w:spacing w:val="-3"/>
        </w:rPr>
        <w:t xml:space="preserve"> </w:t>
      </w:r>
      <w:r>
        <w:t>and</w:t>
      </w:r>
      <w:r>
        <w:rPr>
          <w:spacing w:val="-4"/>
        </w:rPr>
        <w:t xml:space="preserve"> </w:t>
      </w:r>
      <w:r>
        <w:t>contractors</w:t>
      </w:r>
      <w:r>
        <w:rPr>
          <w:spacing w:val="-3"/>
        </w:rPr>
        <w:t xml:space="preserve"> </w:t>
      </w:r>
      <w:r>
        <w:t>are</w:t>
      </w:r>
      <w:r>
        <w:rPr>
          <w:spacing w:val="-4"/>
        </w:rPr>
        <w:t xml:space="preserve"> </w:t>
      </w:r>
      <w:r>
        <w:t>used</w:t>
      </w:r>
      <w:r>
        <w:rPr>
          <w:spacing w:val="-3"/>
        </w:rPr>
        <w:t xml:space="preserve"> </w:t>
      </w:r>
      <w:r>
        <w:t>for</w:t>
      </w:r>
      <w:r>
        <w:rPr>
          <w:spacing w:val="-4"/>
        </w:rPr>
        <w:t xml:space="preserve"> </w:t>
      </w:r>
      <w:r>
        <w:t>the</w:t>
      </w:r>
      <w:r>
        <w:rPr>
          <w:spacing w:val="-3"/>
        </w:rPr>
        <w:t xml:space="preserve"> </w:t>
      </w:r>
      <w:r>
        <w:t>review</w:t>
      </w:r>
      <w:r>
        <w:rPr>
          <w:spacing w:val="-4"/>
        </w:rPr>
        <w:t xml:space="preserve"> </w:t>
      </w:r>
      <w:r>
        <w:t>of</w:t>
      </w:r>
      <w:r>
        <w:rPr>
          <w:spacing w:val="-3"/>
        </w:rPr>
        <w:t xml:space="preserve"> </w:t>
      </w:r>
      <w:r>
        <w:t>complex</w:t>
      </w:r>
      <w:r>
        <w:rPr>
          <w:spacing w:val="-4"/>
        </w:rPr>
        <w:t xml:space="preserve"> </w:t>
      </w:r>
      <w:r>
        <w:t>problems</w:t>
      </w:r>
      <w:r>
        <w:rPr>
          <w:spacing w:val="-3"/>
        </w:rPr>
        <w:t xml:space="preserve"> </w:t>
      </w:r>
      <w:r>
        <w:t>beyond</w:t>
      </w:r>
      <w:r>
        <w:rPr>
          <w:spacing w:val="-5"/>
        </w:rPr>
        <w:t xml:space="preserve"> </w:t>
      </w:r>
      <w:r>
        <w:t>the expertise of the off site/on site independent review committee.</w:t>
      </w:r>
    </w:p>
    <w:p w14:paraId="2316FC94" w14:textId="77777777" w:rsidR="00926B52" w:rsidRDefault="00000000">
      <w:pPr>
        <w:pStyle w:val="ListParagraph"/>
        <w:numPr>
          <w:ilvl w:val="2"/>
          <w:numId w:val="26"/>
        </w:numPr>
        <w:tabs>
          <w:tab w:val="left" w:pos="1360"/>
        </w:tabs>
        <w:spacing w:line="311" w:lineRule="exact"/>
        <w:ind w:left="1359" w:hanging="361"/>
        <w:jc w:val="both"/>
        <w:rPr>
          <w:rFonts w:ascii="Symbol" w:hAnsi="Symbol"/>
        </w:rPr>
      </w:pPr>
      <w:r>
        <w:t>Persons</w:t>
      </w:r>
      <w:r>
        <w:rPr>
          <w:spacing w:val="-7"/>
        </w:rPr>
        <w:t xml:space="preserve"> </w:t>
      </w:r>
      <w:r>
        <w:t>on</w:t>
      </w:r>
      <w:r>
        <w:rPr>
          <w:spacing w:val="-8"/>
        </w:rPr>
        <w:t xml:space="preserve"> </w:t>
      </w:r>
      <w:r>
        <w:t>the</w:t>
      </w:r>
      <w:r>
        <w:rPr>
          <w:spacing w:val="-7"/>
        </w:rPr>
        <w:t xml:space="preserve"> </w:t>
      </w:r>
      <w:r>
        <w:t>Independent</w:t>
      </w:r>
      <w:r>
        <w:rPr>
          <w:spacing w:val="-7"/>
        </w:rPr>
        <w:t xml:space="preserve"> </w:t>
      </w:r>
      <w:r>
        <w:t>Review</w:t>
      </w:r>
      <w:r>
        <w:rPr>
          <w:spacing w:val="-6"/>
        </w:rPr>
        <w:t xml:space="preserve"> </w:t>
      </w:r>
      <w:r>
        <w:t>Committee</w:t>
      </w:r>
      <w:r>
        <w:rPr>
          <w:spacing w:val="-7"/>
        </w:rPr>
        <w:t xml:space="preserve"> </w:t>
      </w:r>
      <w:r>
        <w:t>are</w:t>
      </w:r>
      <w:r>
        <w:rPr>
          <w:spacing w:val="-7"/>
        </w:rPr>
        <w:t xml:space="preserve"> </w:t>
      </w:r>
      <w:r>
        <w:t>qualified</w:t>
      </w:r>
      <w:r>
        <w:rPr>
          <w:spacing w:val="-6"/>
        </w:rPr>
        <w:t xml:space="preserve"> </w:t>
      </w:r>
      <w:r>
        <w:t>as</w:t>
      </w:r>
      <w:r>
        <w:rPr>
          <w:spacing w:val="-7"/>
        </w:rPr>
        <w:t xml:space="preserve"> </w:t>
      </w:r>
      <w:r>
        <w:rPr>
          <w:spacing w:val="-2"/>
        </w:rPr>
        <w:t>follows:</w:t>
      </w:r>
    </w:p>
    <w:p w14:paraId="43E47FF9" w14:textId="77777777" w:rsidR="00926B52" w:rsidRDefault="00000000">
      <w:pPr>
        <w:pStyle w:val="BodyText"/>
        <w:spacing w:line="457" w:lineRule="exact"/>
        <w:ind w:left="1360"/>
      </w:pPr>
      <w:r>
        <w:rPr>
          <w:u w:val="single"/>
        </w:rPr>
        <w:t>Supervisor</w:t>
      </w:r>
      <w:r>
        <w:rPr>
          <w:spacing w:val="-7"/>
          <w:u w:val="single"/>
        </w:rPr>
        <w:t xml:space="preserve"> </w:t>
      </w:r>
      <w:r>
        <w:rPr>
          <w:u w:val="single"/>
        </w:rPr>
        <w:t>or</w:t>
      </w:r>
      <w:r>
        <w:rPr>
          <w:spacing w:val="-7"/>
          <w:u w:val="single"/>
        </w:rPr>
        <w:t xml:space="preserve"> </w:t>
      </w:r>
      <w:r>
        <w:rPr>
          <w:u w:val="single"/>
        </w:rPr>
        <w:t>Chairman</w:t>
      </w:r>
      <w:r>
        <w:rPr>
          <w:spacing w:val="-7"/>
          <w:u w:val="single"/>
        </w:rPr>
        <w:t xml:space="preserve"> </w:t>
      </w:r>
      <w:r>
        <w:rPr>
          <w:u w:val="single"/>
        </w:rPr>
        <w:t>of</w:t>
      </w:r>
      <w:r>
        <w:rPr>
          <w:spacing w:val="-8"/>
          <w:u w:val="single"/>
        </w:rPr>
        <w:t xml:space="preserve"> </w:t>
      </w:r>
      <w:r>
        <w:rPr>
          <w:u w:val="single"/>
        </w:rPr>
        <w:t>the</w:t>
      </w:r>
      <w:r>
        <w:rPr>
          <w:spacing w:val="-7"/>
          <w:u w:val="single"/>
        </w:rPr>
        <w:t xml:space="preserve"> </w:t>
      </w:r>
      <w:r>
        <w:rPr>
          <w:u w:val="single"/>
        </w:rPr>
        <w:t>Independent</w:t>
      </w:r>
      <w:r>
        <w:rPr>
          <w:spacing w:val="-7"/>
          <w:u w:val="single"/>
        </w:rPr>
        <w:t xml:space="preserve"> </w:t>
      </w:r>
      <w:r>
        <w:rPr>
          <w:u w:val="single"/>
        </w:rPr>
        <w:t>Review</w:t>
      </w:r>
      <w:r>
        <w:rPr>
          <w:spacing w:val="-7"/>
          <w:u w:val="single"/>
        </w:rPr>
        <w:t xml:space="preserve"> </w:t>
      </w:r>
      <w:r>
        <w:rPr>
          <w:spacing w:val="-2"/>
          <w:u w:val="single"/>
        </w:rPr>
        <w:t>Committee</w:t>
      </w:r>
    </w:p>
    <w:p w14:paraId="300E54DD" w14:textId="77777777" w:rsidR="00926B52" w:rsidRDefault="00000000">
      <w:pPr>
        <w:pStyle w:val="ListParagraph"/>
        <w:numPr>
          <w:ilvl w:val="3"/>
          <w:numId w:val="26"/>
        </w:numPr>
        <w:tabs>
          <w:tab w:val="left" w:pos="1729"/>
          <w:tab w:val="left" w:pos="1730"/>
        </w:tabs>
        <w:spacing w:line="385" w:lineRule="exact"/>
        <w:ind w:left="1729" w:hanging="370"/>
      </w:pPr>
      <w:r>
        <w:t>Education:</w:t>
      </w:r>
      <w:r>
        <w:rPr>
          <w:spacing w:val="47"/>
        </w:rPr>
        <w:t xml:space="preserve"> </w:t>
      </w:r>
      <w:r>
        <w:t>Baccalaureate</w:t>
      </w:r>
      <w:r>
        <w:rPr>
          <w:spacing w:val="-7"/>
        </w:rPr>
        <w:t xml:space="preserve"> </w:t>
      </w:r>
      <w:r>
        <w:t>in</w:t>
      </w:r>
      <w:r>
        <w:rPr>
          <w:spacing w:val="-7"/>
        </w:rPr>
        <w:t xml:space="preserve"> </w:t>
      </w:r>
      <w:r>
        <w:t>engineering</w:t>
      </w:r>
      <w:r>
        <w:rPr>
          <w:spacing w:val="-7"/>
        </w:rPr>
        <w:t xml:space="preserve"> </w:t>
      </w:r>
      <w:r>
        <w:t>or</w:t>
      </w:r>
      <w:r>
        <w:rPr>
          <w:spacing w:val="-7"/>
        </w:rPr>
        <w:t xml:space="preserve"> </w:t>
      </w:r>
      <w:r>
        <w:t>related</w:t>
      </w:r>
      <w:r>
        <w:rPr>
          <w:spacing w:val="-7"/>
        </w:rPr>
        <w:t xml:space="preserve"> </w:t>
      </w:r>
      <w:r>
        <w:rPr>
          <w:spacing w:val="-2"/>
        </w:rPr>
        <w:t>science</w:t>
      </w:r>
    </w:p>
    <w:p w14:paraId="30DA8138" w14:textId="77777777" w:rsidR="00926B52" w:rsidRDefault="00000000">
      <w:pPr>
        <w:pStyle w:val="ListParagraph"/>
        <w:numPr>
          <w:ilvl w:val="3"/>
          <w:numId w:val="26"/>
        </w:numPr>
        <w:tabs>
          <w:tab w:val="left" w:pos="1729"/>
          <w:tab w:val="left" w:pos="1730"/>
        </w:tabs>
        <w:spacing w:before="50" w:line="170" w:lineRule="auto"/>
        <w:ind w:left="1360" w:right="591" w:firstLine="0"/>
      </w:pPr>
      <w:r>
        <w:t>Minimum</w:t>
      </w:r>
      <w:r>
        <w:rPr>
          <w:spacing w:val="-5"/>
        </w:rPr>
        <w:t xml:space="preserve"> </w:t>
      </w:r>
      <w:r>
        <w:t>experience:</w:t>
      </w:r>
      <w:r>
        <w:rPr>
          <w:spacing w:val="-5"/>
        </w:rPr>
        <w:t xml:space="preserve"> </w:t>
      </w:r>
      <w:r>
        <w:t>Six</w:t>
      </w:r>
      <w:r>
        <w:rPr>
          <w:spacing w:val="-5"/>
        </w:rPr>
        <w:t xml:space="preserve"> </w:t>
      </w:r>
      <w:r>
        <w:t>(6)</w:t>
      </w:r>
      <w:r>
        <w:rPr>
          <w:spacing w:val="-5"/>
        </w:rPr>
        <w:t xml:space="preserve"> </w:t>
      </w:r>
      <w:r>
        <w:t>years</w:t>
      </w:r>
      <w:r>
        <w:rPr>
          <w:spacing w:val="-5"/>
        </w:rPr>
        <w:t xml:space="preserve"> </w:t>
      </w:r>
      <w:r>
        <w:t>combined</w:t>
      </w:r>
      <w:r>
        <w:rPr>
          <w:spacing w:val="-6"/>
        </w:rPr>
        <w:t xml:space="preserve"> </w:t>
      </w:r>
      <w:r>
        <w:t>managerial</w:t>
      </w:r>
      <w:r>
        <w:rPr>
          <w:spacing w:val="-5"/>
        </w:rPr>
        <w:t xml:space="preserve"> </w:t>
      </w:r>
      <w:r>
        <w:t>and</w:t>
      </w:r>
      <w:r>
        <w:rPr>
          <w:spacing w:val="-5"/>
        </w:rPr>
        <w:t xml:space="preserve"> </w:t>
      </w:r>
      <w:r>
        <w:t>technical</w:t>
      </w:r>
      <w:r>
        <w:rPr>
          <w:spacing w:val="-5"/>
        </w:rPr>
        <w:t xml:space="preserve"> </w:t>
      </w:r>
      <w:r>
        <w:t>support Independent Review Committee members</w:t>
      </w:r>
    </w:p>
    <w:p w14:paraId="499C2081" w14:textId="77777777" w:rsidR="00926B52" w:rsidRDefault="00000000">
      <w:pPr>
        <w:pStyle w:val="ListParagraph"/>
        <w:numPr>
          <w:ilvl w:val="3"/>
          <w:numId w:val="26"/>
        </w:numPr>
        <w:tabs>
          <w:tab w:val="left" w:pos="1719"/>
          <w:tab w:val="left" w:pos="1720"/>
        </w:tabs>
        <w:spacing w:before="98" w:line="117" w:lineRule="auto"/>
        <w:ind w:right="498"/>
      </w:pPr>
      <w:r>
        <w:t>Education: Baccalaureate in engineering or related science for those personnel required to review problems in nuclear power plant operations, nuclear engineering,</w:t>
      </w:r>
      <w:r>
        <w:rPr>
          <w:spacing w:val="-7"/>
        </w:rPr>
        <w:t xml:space="preserve"> </w:t>
      </w:r>
      <w:r>
        <w:t>chemistry</w:t>
      </w:r>
      <w:r>
        <w:rPr>
          <w:spacing w:val="-6"/>
        </w:rPr>
        <w:t xml:space="preserve"> </w:t>
      </w:r>
      <w:r>
        <w:t>and</w:t>
      </w:r>
      <w:r>
        <w:rPr>
          <w:spacing w:val="-7"/>
        </w:rPr>
        <w:t xml:space="preserve"> </w:t>
      </w:r>
      <w:r>
        <w:t>radiochemistry,</w:t>
      </w:r>
      <w:r>
        <w:rPr>
          <w:spacing w:val="-7"/>
        </w:rPr>
        <w:t xml:space="preserve"> </w:t>
      </w:r>
      <w:r>
        <w:t>metallurgy,</w:t>
      </w:r>
      <w:r>
        <w:rPr>
          <w:spacing w:val="-7"/>
        </w:rPr>
        <w:t xml:space="preserve"> </w:t>
      </w:r>
      <w:r>
        <w:t>non-destructive</w:t>
      </w:r>
      <w:r>
        <w:rPr>
          <w:spacing w:val="-7"/>
        </w:rPr>
        <w:t xml:space="preserve"> </w:t>
      </w:r>
      <w:r>
        <w:t>testing,</w:t>
      </w:r>
    </w:p>
    <w:p w14:paraId="0597C291" w14:textId="77777777" w:rsidR="00926B52" w:rsidRDefault="00926B52">
      <w:pPr>
        <w:spacing w:line="117" w:lineRule="auto"/>
        <w:sectPr w:rsidR="00926B52">
          <w:pgSz w:w="12240" w:h="15840"/>
          <w:pgMar w:top="1640" w:right="1060" w:bottom="940" w:left="800" w:header="704" w:footer="747" w:gutter="0"/>
          <w:cols w:space="720"/>
        </w:sectPr>
      </w:pPr>
    </w:p>
    <w:p w14:paraId="2A0FF604" w14:textId="77777777" w:rsidR="00926B52" w:rsidRDefault="00000000">
      <w:pPr>
        <w:pStyle w:val="BodyText"/>
        <w:spacing w:before="125" w:line="117" w:lineRule="auto"/>
        <w:ind w:left="1720" w:right="353"/>
      </w:pPr>
      <w:r>
        <w:lastRenderedPageBreak/>
        <w:t>instrumentation</w:t>
      </w:r>
      <w:r>
        <w:rPr>
          <w:spacing w:val="-6"/>
        </w:rPr>
        <w:t xml:space="preserve"> </w:t>
      </w:r>
      <w:r>
        <w:t>and</w:t>
      </w:r>
      <w:r>
        <w:rPr>
          <w:spacing w:val="-6"/>
        </w:rPr>
        <w:t xml:space="preserve"> </w:t>
      </w:r>
      <w:r>
        <w:t>control,</w:t>
      </w:r>
      <w:r>
        <w:rPr>
          <w:spacing w:val="-6"/>
        </w:rPr>
        <w:t xml:space="preserve"> </w:t>
      </w:r>
      <w:r>
        <w:t>radiological</w:t>
      </w:r>
      <w:r>
        <w:rPr>
          <w:spacing w:val="-6"/>
        </w:rPr>
        <w:t xml:space="preserve"> </w:t>
      </w:r>
      <w:r>
        <w:t>safety,</w:t>
      </w:r>
      <w:r>
        <w:rPr>
          <w:spacing w:val="-6"/>
        </w:rPr>
        <w:t xml:space="preserve"> </w:t>
      </w:r>
      <w:r>
        <w:t>mechanical</w:t>
      </w:r>
      <w:r>
        <w:rPr>
          <w:spacing w:val="-6"/>
        </w:rPr>
        <w:t xml:space="preserve"> </w:t>
      </w:r>
      <w:r>
        <w:t>engineering</w:t>
      </w:r>
      <w:r>
        <w:rPr>
          <w:spacing w:val="-6"/>
        </w:rPr>
        <w:t xml:space="preserve"> </w:t>
      </w:r>
      <w:r>
        <w:t>or electrical engineering.</w:t>
      </w:r>
    </w:p>
    <w:p w14:paraId="415DB9EA" w14:textId="77777777" w:rsidR="00926B52" w:rsidRDefault="00926B52">
      <w:pPr>
        <w:pStyle w:val="BodyText"/>
        <w:spacing w:before="15"/>
        <w:rPr>
          <w:sz w:val="9"/>
        </w:rPr>
      </w:pPr>
    </w:p>
    <w:p w14:paraId="43B22445" w14:textId="77777777" w:rsidR="00926B52" w:rsidRDefault="00000000">
      <w:pPr>
        <w:pStyle w:val="BodyText"/>
        <w:spacing w:line="117" w:lineRule="auto"/>
        <w:ind w:left="1720"/>
      </w:pPr>
      <w:r>
        <w:t>High school diploma for those independent review personnel required to review problems</w:t>
      </w:r>
      <w:r>
        <w:rPr>
          <w:spacing w:val="-5"/>
        </w:rPr>
        <w:t xml:space="preserve"> </w:t>
      </w:r>
      <w:r>
        <w:t>in</w:t>
      </w:r>
      <w:r>
        <w:rPr>
          <w:spacing w:val="-6"/>
        </w:rPr>
        <w:t xml:space="preserve"> </w:t>
      </w:r>
      <w:r>
        <w:t>administrative</w:t>
      </w:r>
      <w:r>
        <w:rPr>
          <w:spacing w:val="-5"/>
        </w:rPr>
        <w:t xml:space="preserve"> </w:t>
      </w:r>
      <w:r>
        <w:t>control</w:t>
      </w:r>
      <w:r>
        <w:rPr>
          <w:spacing w:val="-5"/>
        </w:rPr>
        <w:t xml:space="preserve"> </w:t>
      </w:r>
      <w:r>
        <w:t>and</w:t>
      </w:r>
      <w:r>
        <w:rPr>
          <w:spacing w:val="-5"/>
        </w:rPr>
        <w:t xml:space="preserve"> </w:t>
      </w:r>
      <w:r>
        <w:t>quality</w:t>
      </w:r>
      <w:r>
        <w:rPr>
          <w:spacing w:val="-5"/>
        </w:rPr>
        <w:t xml:space="preserve"> </w:t>
      </w:r>
      <w:r>
        <w:t>assurance</w:t>
      </w:r>
      <w:r>
        <w:rPr>
          <w:spacing w:val="-5"/>
        </w:rPr>
        <w:t xml:space="preserve"> </w:t>
      </w:r>
      <w:r>
        <w:t>practices,</w:t>
      </w:r>
      <w:r>
        <w:rPr>
          <w:spacing w:val="-5"/>
        </w:rPr>
        <w:t xml:space="preserve"> </w:t>
      </w:r>
      <w:r>
        <w:t>training,</w:t>
      </w:r>
      <w:r>
        <w:rPr>
          <w:spacing w:val="-5"/>
        </w:rPr>
        <w:t xml:space="preserve"> </w:t>
      </w:r>
      <w:r>
        <w:t>and emergency plans and related procedures and equipment.</w:t>
      </w:r>
    </w:p>
    <w:p w14:paraId="242631E0" w14:textId="77777777" w:rsidR="00926B52" w:rsidRDefault="00926B52">
      <w:pPr>
        <w:pStyle w:val="BodyText"/>
        <w:spacing w:before="17"/>
        <w:rPr>
          <w:sz w:val="9"/>
        </w:rPr>
      </w:pPr>
    </w:p>
    <w:p w14:paraId="68542ACD" w14:textId="77777777" w:rsidR="00926B52" w:rsidRDefault="00000000">
      <w:pPr>
        <w:pStyle w:val="ListParagraph"/>
        <w:numPr>
          <w:ilvl w:val="3"/>
          <w:numId w:val="26"/>
        </w:numPr>
        <w:tabs>
          <w:tab w:val="left" w:pos="1719"/>
          <w:tab w:val="left" w:pos="1720"/>
        </w:tabs>
        <w:spacing w:line="117" w:lineRule="auto"/>
        <w:ind w:right="495"/>
      </w:pPr>
      <w:r>
        <w:t>Minimum experience:</w:t>
      </w:r>
      <w:r>
        <w:rPr>
          <w:spacing w:val="40"/>
        </w:rPr>
        <w:t xml:space="preserve"> </w:t>
      </w:r>
      <w:r>
        <w:t>Five (5) years experience in their own area of responsibility (nuclear power plant operations, nuclear engineering, chemistry and radiochemistry, metallurgy, non-destructive testing, instrumentation and control, radiological safety, mechanical engineering, and electrical engineering, administrative</w:t>
      </w:r>
      <w:r>
        <w:rPr>
          <w:spacing w:val="-5"/>
        </w:rPr>
        <w:t xml:space="preserve"> </w:t>
      </w:r>
      <w:r>
        <w:t>control</w:t>
      </w:r>
      <w:r>
        <w:rPr>
          <w:spacing w:val="-5"/>
        </w:rPr>
        <w:t xml:space="preserve"> </w:t>
      </w:r>
      <w:r>
        <w:t>and</w:t>
      </w:r>
      <w:r>
        <w:rPr>
          <w:spacing w:val="-5"/>
        </w:rPr>
        <w:t xml:space="preserve"> </w:t>
      </w:r>
      <w:r>
        <w:t>quality</w:t>
      </w:r>
      <w:r>
        <w:rPr>
          <w:spacing w:val="-5"/>
        </w:rPr>
        <w:t xml:space="preserve"> </w:t>
      </w:r>
      <w:r>
        <w:t>assurance</w:t>
      </w:r>
      <w:r>
        <w:rPr>
          <w:spacing w:val="-5"/>
        </w:rPr>
        <w:t xml:space="preserve"> </w:t>
      </w:r>
      <w:r>
        <w:t>practices,</w:t>
      </w:r>
      <w:r>
        <w:rPr>
          <w:spacing w:val="-5"/>
        </w:rPr>
        <w:t xml:space="preserve"> </w:t>
      </w:r>
      <w:r>
        <w:t>training,</w:t>
      </w:r>
      <w:r>
        <w:rPr>
          <w:spacing w:val="-5"/>
        </w:rPr>
        <w:t xml:space="preserve"> </w:t>
      </w:r>
      <w:r>
        <w:t>and</w:t>
      </w:r>
      <w:r>
        <w:rPr>
          <w:spacing w:val="-5"/>
        </w:rPr>
        <w:t xml:space="preserve"> </w:t>
      </w:r>
      <w:r>
        <w:t>emergency plans and related procedures and equipment).</w:t>
      </w:r>
    </w:p>
    <w:p w14:paraId="7FFADECC" w14:textId="77777777" w:rsidR="00926B52" w:rsidRDefault="00926B52">
      <w:pPr>
        <w:spacing w:line="117" w:lineRule="auto"/>
        <w:sectPr w:rsidR="00926B52">
          <w:pgSz w:w="12240" w:h="15840"/>
          <w:pgMar w:top="1640" w:right="1060" w:bottom="940" w:left="800" w:header="704" w:footer="747" w:gutter="0"/>
          <w:cols w:space="720"/>
        </w:sectPr>
      </w:pPr>
    </w:p>
    <w:p w14:paraId="564240A1" w14:textId="77777777" w:rsidR="00926B52" w:rsidRDefault="00926B52">
      <w:pPr>
        <w:pStyle w:val="BodyText"/>
        <w:spacing w:before="12"/>
      </w:pPr>
    </w:p>
    <w:p w14:paraId="46B63887" w14:textId="77777777" w:rsidR="00926B52" w:rsidRDefault="00000000">
      <w:pPr>
        <w:pStyle w:val="Heading3"/>
        <w:tabs>
          <w:tab w:val="left" w:pos="2439"/>
        </w:tabs>
        <w:spacing w:line="422" w:lineRule="exact"/>
      </w:pPr>
      <w:bookmarkStart w:id="130" w:name="SECTION_3_OPERATIONAL_PHASE_PROCEDURES"/>
      <w:bookmarkEnd w:id="130"/>
      <w:r>
        <w:t>SECTION</w:t>
      </w:r>
      <w:r>
        <w:rPr>
          <w:spacing w:val="-1"/>
        </w:rPr>
        <w:t xml:space="preserve"> </w:t>
      </w:r>
      <w:r>
        <w:rPr>
          <w:spacing w:val="-10"/>
        </w:rPr>
        <w:t>3</w:t>
      </w:r>
      <w:r>
        <w:tab/>
        <w:t>OPERATIONAL</w:t>
      </w:r>
      <w:r>
        <w:rPr>
          <w:spacing w:val="-1"/>
        </w:rPr>
        <w:t xml:space="preserve"> </w:t>
      </w:r>
      <w:r>
        <w:t>PHASE</w:t>
      </w:r>
      <w:r>
        <w:rPr>
          <w:spacing w:val="-1"/>
        </w:rPr>
        <w:t xml:space="preserve"> </w:t>
      </w:r>
      <w:r>
        <w:rPr>
          <w:spacing w:val="-2"/>
        </w:rPr>
        <w:t>PROCEDURES</w:t>
      </w:r>
    </w:p>
    <w:p w14:paraId="57A37D4A" w14:textId="77777777" w:rsidR="00926B52" w:rsidRDefault="00000000">
      <w:pPr>
        <w:pStyle w:val="BodyText"/>
        <w:spacing w:before="206" w:line="117" w:lineRule="auto"/>
        <w:ind w:left="640" w:right="353"/>
      </w:pPr>
      <w:r>
        <w:t xml:space="preserve">The following is a description of the various types of procedures used by </w:t>
      </w:r>
      <w:r>
        <w:rPr>
          <w:i/>
        </w:rPr>
        <w:t xml:space="preserve">[CA] </w:t>
      </w:r>
      <w:r>
        <w:t xml:space="preserve">to govern the design, operation, and maintenance of its nuclear generating plants. </w:t>
      </w:r>
      <w:r>
        <w:rPr>
          <w:i/>
        </w:rPr>
        <w:t xml:space="preserve">[CA] </w:t>
      </w:r>
      <w:r>
        <w:t>follows the guidance</w:t>
      </w:r>
      <w:r>
        <w:rPr>
          <w:spacing w:val="-1"/>
        </w:rPr>
        <w:t xml:space="preserve"> </w:t>
      </w:r>
      <w:r>
        <w:t>of Appendix A to</w:t>
      </w:r>
      <w:r>
        <w:rPr>
          <w:spacing w:val="-1"/>
        </w:rPr>
        <w:t xml:space="preserve"> </w:t>
      </w:r>
      <w:r>
        <w:t>Regulatory Guide</w:t>
      </w:r>
      <w:r>
        <w:rPr>
          <w:spacing w:val="-1"/>
        </w:rPr>
        <w:t xml:space="preserve"> </w:t>
      </w:r>
      <w:r>
        <w:t>1.33</w:t>
      </w:r>
      <w:r>
        <w:rPr>
          <w:spacing w:val="-1"/>
        </w:rPr>
        <w:t xml:space="preserve"> </w:t>
      </w:r>
      <w:r>
        <w:t>in</w:t>
      </w:r>
      <w:r>
        <w:rPr>
          <w:spacing w:val="-1"/>
        </w:rPr>
        <w:t xml:space="preserve"> </w:t>
      </w:r>
      <w:r>
        <w:t>identifying the types</w:t>
      </w:r>
      <w:r>
        <w:rPr>
          <w:spacing w:val="-1"/>
        </w:rPr>
        <w:t xml:space="preserve"> </w:t>
      </w:r>
      <w:r>
        <w:t>of</w:t>
      </w:r>
      <w:r>
        <w:rPr>
          <w:spacing w:val="-1"/>
        </w:rPr>
        <w:t xml:space="preserve"> </w:t>
      </w:r>
      <w:r>
        <w:t>activities</w:t>
      </w:r>
      <w:r>
        <w:rPr>
          <w:spacing w:val="-1"/>
        </w:rPr>
        <w:t xml:space="preserve"> </w:t>
      </w:r>
      <w:r>
        <w:t>that should have procedures or instructions to control the activity. Each procedure shall be sufficiently</w:t>
      </w:r>
      <w:r>
        <w:rPr>
          <w:spacing w:val="-12"/>
        </w:rPr>
        <w:t xml:space="preserve"> </w:t>
      </w:r>
      <w:r>
        <w:t>detailed</w:t>
      </w:r>
      <w:r>
        <w:rPr>
          <w:spacing w:val="-13"/>
        </w:rPr>
        <w:t xml:space="preserve"> </w:t>
      </w:r>
      <w:r>
        <w:t>for</w:t>
      </w:r>
      <w:r>
        <w:rPr>
          <w:spacing w:val="-11"/>
        </w:rPr>
        <w:t xml:space="preserve"> </w:t>
      </w:r>
      <w:r>
        <w:t>a</w:t>
      </w:r>
      <w:r>
        <w:rPr>
          <w:spacing w:val="-13"/>
        </w:rPr>
        <w:t xml:space="preserve"> </w:t>
      </w:r>
      <w:r>
        <w:t>qualified</w:t>
      </w:r>
      <w:r>
        <w:rPr>
          <w:spacing w:val="-13"/>
        </w:rPr>
        <w:t xml:space="preserve"> </w:t>
      </w:r>
      <w:r>
        <w:t>individual</w:t>
      </w:r>
      <w:r>
        <w:rPr>
          <w:spacing w:val="-13"/>
        </w:rPr>
        <w:t xml:space="preserve"> </w:t>
      </w:r>
      <w:r>
        <w:t>to</w:t>
      </w:r>
      <w:r>
        <w:rPr>
          <w:spacing w:val="-9"/>
        </w:rPr>
        <w:t xml:space="preserve"> </w:t>
      </w:r>
      <w:r>
        <w:t>perform</w:t>
      </w:r>
      <w:r>
        <w:rPr>
          <w:spacing w:val="-12"/>
        </w:rPr>
        <w:t xml:space="preserve"> </w:t>
      </w:r>
      <w:r>
        <w:t>the</w:t>
      </w:r>
      <w:r>
        <w:rPr>
          <w:spacing w:val="-12"/>
        </w:rPr>
        <w:t xml:space="preserve"> </w:t>
      </w:r>
      <w:r>
        <w:t>required</w:t>
      </w:r>
      <w:r>
        <w:rPr>
          <w:spacing w:val="-11"/>
        </w:rPr>
        <w:t xml:space="preserve"> </w:t>
      </w:r>
      <w:r>
        <w:t>function</w:t>
      </w:r>
      <w:r>
        <w:rPr>
          <w:spacing w:val="-11"/>
        </w:rPr>
        <w:t xml:space="preserve"> </w:t>
      </w:r>
      <w:r>
        <w:t>without</w:t>
      </w:r>
      <w:r>
        <w:rPr>
          <w:spacing w:val="-13"/>
        </w:rPr>
        <w:t xml:space="preserve"> </w:t>
      </w:r>
      <w:r>
        <w:t>direct supervision, but need not provide a complete description of the system or plant process.</w:t>
      </w:r>
    </w:p>
    <w:p w14:paraId="360A6F74" w14:textId="77777777" w:rsidR="00926B52" w:rsidRDefault="00000000">
      <w:pPr>
        <w:pStyle w:val="Heading4"/>
        <w:numPr>
          <w:ilvl w:val="1"/>
          <w:numId w:val="25"/>
        </w:numPr>
        <w:tabs>
          <w:tab w:val="left" w:pos="1359"/>
          <w:tab w:val="left" w:pos="1360"/>
        </w:tabs>
        <w:spacing w:before="8" w:line="522" w:lineRule="exact"/>
      </w:pPr>
      <w:r>
        <w:t>Format</w:t>
      </w:r>
      <w:r>
        <w:rPr>
          <w:spacing w:val="-13"/>
        </w:rPr>
        <w:t xml:space="preserve"> </w:t>
      </w:r>
      <w:r>
        <w:t>and</w:t>
      </w:r>
      <w:r>
        <w:rPr>
          <w:spacing w:val="-13"/>
        </w:rPr>
        <w:t xml:space="preserve"> </w:t>
      </w:r>
      <w:r>
        <w:rPr>
          <w:spacing w:val="-2"/>
        </w:rPr>
        <w:t>Content</w:t>
      </w:r>
    </w:p>
    <w:p w14:paraId="49627A60" w14:textId="77777777" w:rsidR="00926B52" w:rsidRDefault="00000000">
      <w:pPr>
        <w:pStyle w:val="BodyText"/>
        <w:spacing w:before="207" w:line="117" w:lineRule="auto"/>
        <w:ind w:left="640"/>
      </w:pPr>
      <w:r>
        <w:t>Procedure</w:t>
      </w:r>
      <w:r>
        <w:rPr>
          <w:spacing w:val="-11"/>
        </w:rPr>
        <w:t xml:space="preserve"> </w:t>
      </w:r>
      <w:r>
        <w:t>format</w:t>
      </w:r>
      <w:r>
        <w:rPr>
          <w:spacing w:val="-12"/>
        </w:rPr>
        <w:t xml:space="preserve"> </w:t>
      </w:r>
      <w:r>
        <w:t>and</w:t>
      </w:r>
      <w:r>
        <w:rPr>
          <w:spacing w:val="-10"/>
        </w:rPr>
        <w:t xml:space="preserve"> </w:t>
      </w:r>
      <w:r>
        <w:t>content</w:t>
      </w:r>
      <w:r>
        <w:rPr>
          <w:spacing w:val="-11"/>
        </w:rPr>
        <w:t xml:space="preserve"> </w:t>
      </w:r>
      <w:r>
        <w:t>may</w:t>
      </w:r>
      <w:r>
        <w:rPr>
          <w:spacing w:val="-10"/>
        </w:rPr>
        <w:t xml:space="preserve"> </w:t>
      </w:r>
      <w:r>
        <w:t>vary</w:t>
      </w:r>
      <w:r>
        <w:rPr>
          <w:spacing w:val="-12"/>
        </w:rPr>
        <w:t xml:space="preserve"> </w:t>
      </w:r>
      <w:r>
        <w:t>from</w:t>
      </w:r>
      <w:r>
        <w:rPr>
          <w:spacing w:val="-12"/>
        </w:rPr>
        <w:t xml:space="preserve"> </w:t>
      </w:r>
      <w:r>
        <w:t>one</w:t>
      </w:r>
      <w:r>
        <w:rPr>
          <w:spacing w:val="-11"/>
        </w:rPr>
        <w:t xml:space="preserve"> </w:t>
      </w:r>
      <w:r>
        <w:t>location</w:t>
      </w:r>
      <w:r>
        <w:rPr>
          <w:spacing w:val="-10"/>
        </w:rPr>
        <w:t xml:space="preserve"> </w:t>
      </w:r>
      <w:r>
        <w:t>to</w:t>
      </w:r>
      <w:r>
        <w:rPr>
          <w:spacing w:val="-12"/>
        </w:rPr>
        <w:t xml:space="preserve"> </w:t>
      </w:r>
      <w:r>
        <w:t>the</w:t>
      </w:r>
      <w:r>
        <w:rPr>
          <w:spacing w:val="-12"/>
        </w:rPr>
        <w:t xml:space="preserve"> </w:t>
      </w:r>
      <w:r>
        <w:t>other;however,</w:t>
      </w:r>
      <w:r>
        <w:rPr>
          <w:spacing w:val="-11"/>
        </w:rPr>
        <w:t xml:space="preserve"> </w:t>
      </w:r>
      <w:r>
        <w:t>procedures include the following elements as appropriate to the purpose or task to be described.</w:t>
      </w:r>
    </w:p>
    <w:p w14:paraId="61FD886B" w14:textId="77777777" w:rsidR="00926B52" w:rsidRDefault="00000000">
      <w:pPr>
        <w:pStyle w:val="Heading4"/>
        <w:spacing w:before="13" w:line="403" w:lineRule="exact"/>
      </w:pPr>
      <w:r>
        <w:rPr>
          <w:spacing w:val="-2"/>
        </w:rPr>
        <w:t>Title/Status</w:t>
      </w:r>
    </w:p>
    <w:p w14:paraId="56675F04" w14:textId="77777777" w:rsidR="00926B52" w:rsidRDefault="00000000">
      <w:pPr>
        <w:pStyle w:val="BodyText"/>
        <w:spacing w:before="88" w:line="117" w:lineRule="auto"/>
        <w:ind w:left="1000" w:right="813"/>
      </w:pPr>
      <w:r>
        <w:t>Each</w:t>
      </w:r>
      <w:r>
        <w:rPr>
          <w:spacing w:val="-8"/>
        </w:rPr>
        <w:t xml:space="preserve"> </w:t>
      </w:r>
      <w:r>
        <w:t>procedure</w:t>
      </w:r>
      <w:r>
        <w:rPr>
          <w:spacing w:val="-9"/>
        </w:rPr>
        <w:t xml:space="preserve"> </w:t>
      </w:r>
      <w:r>
        <w:t>is</w:t>
      </w:r>
      <w:r>
        <w:rPr>
          <w:spacing w:val="-8"/>
        </w:rPr>
        <w:t xml:space="preserve"> </w:t>
      </w:r>
      <w:r>
        <w:t>given</w:t>
      </w:r>
      <w:r>
        <w:rPr>
          <w:spacing w:val="-9"/>
        </w:rPr>
        <w:t xml:space="preserve"> </w:t>
      </w:r>
      <w:r>
        <w:t>a</w:t>
      </w:r>
      <w:r>
        <w:rPr>
          <w:spacing w:val="-10"/>
        </w:rPr>
        <w:t xml:space="preserve"> </w:t>
      </w:r>
      <w:r>
        <w:t>title</w:t>
      </w:r>
      <w:r>
        <w:rPr>
          <w:spacing w:val="-8"/>
        </w:rPr>
        <w:t xml:space="preserve"> </w:t>
      </w:r>
      <w:r>
        <w:t>descriptive</w:t>
      </w:r>
      <w:r>
        <w:rPr>
          <w:spacing w:val="-10"/>
        </w:rPr>
        <w:t xml:space="preserve"> </w:t>
      </w:r>
      <w:r>
        <w:t>of</w:t>
      </w:r>
      <w:r>
        <w:rPr>
          <w:spacing w:val="-9"/>
        </w:rPr>
        <w:t xml:space="preserve"> </w:t>
      </w:r>
      <w:r>
        <w:t>the</w:t>
      </w:r>
      <w:r>
        <w:rPr>
          <w:spacing w:val="-9"/>
        </w:rPr>
        <w:t xml:space="preserve"> </w:t>
      </w:r>
      <w:r>
        <w:t>work</w:t>
      </w:r>
      <w:r>
        <w:rPr>
          <w:spacing w:val="-10"/>
        </w:rPr>
        <w:t xml:space="preserve"> </w:t>
      </w:r>
      <w:r>
        <w:t>or</w:t>
      </w:r>
      <w:r>
        <w:rPr>
          <w:spacing w:val="-9"/>
        </w:rPr>
        <w:t xml:space="preserve"> </w:t>
      </w:r>
      <w:r>
        <w:t>subject</w:t>
      </w:r>
      <w:r>
        <w:rPr>
          <w:spacing w:val="-9"/>
        </w:rPr>
        <w:t xml:space="preserve"> </w:t>
      </w:r>
      <w:r>
        <w:t>it</w:t>
      </w:r>
      <w:r>
        <w:rPr>
          <w:spacing w:val="-9"/>
        </w:rPr>
        <w:t xml:space="preserve"> </w:t>
      </w:r>
      <w:r>
        <w:t>addresses,</w:t>
      </w:r>
      <w:r>
        <w:rPr>
          <w:spacing w:val="-9"/>
        </w:rPr>
        <w:t xml:space="preserve"> </w:t>
      </w:r>
      <w:r>
        <w:t>and includes a revision number and/or date and an approval status.</w:t>
      </w:r>
    </w:p>
    <w:p w14:paraId="56B4F6BE" w14:textId="77777777" w:rsidR="00926B52" w:rsidRDefault="00000000">
      <w:pPr>
        <w:pStyle w:val="Heading4"/>
        <w:spacing w:before="11" w:line="403" w:lineRule="exact"/>
      </w:pPr>
      <w:r>
        <w:rPr>
          <w:spacing w:val="-2"/>
        </w:rPr>
        <w:t>Purpose/Statement</w:t>
      </w:r>
      <w:r>
        <w:rPr>
          <w:spacing w:val="-3"/>
        </w:rPr>
        <w:t xml:space="preserve"> </w:t>
      </w:r>
      <w:r>
        <w:rPr>
          <w:spacing w:val="-2"/>
        </w:rPr>
        <w:t>of</w:t>
      </w:r>
      <w:r>
        <w:rPr>
          <w:spacing w:val="-4"/>
        </w:rPr>
        <w:t xml:space="preserve"> </w:t>
      </w:r>
      <w:r>
        <w:rPr>
          <w:spacing w:val="-2"/>
        </w:rPr>
        <w:t>Applicability/Scope</w:t>
      </w:r>
    </w:p>
    <w:p w14:paraId="776AAC24" w14:textId="77777777" w:rsidR="00926B52" w:rsidRDefault="00000000">
      <w:pPr>
        <w:pStyle w:val="BodyText"/>
        <w:spacing w:before="88" w:line="117" w:lineRule="auto"/>
        <w:ind w:left="1000" w:right="353"/>
      </w:pPr>
      <w:r>
        <w:t>The</w:t>
      </w:r>
      <w:r>
        <w:rPr>
          <w:spacing w:val="-9"/>
        </w:rPr>
        <w:t xml:space="preserve"> </w:t>
      </w:r>
      <w:r>
        <w:t>purpose</w:t>
      </w:r>
      <w:r>
        <w:rPr>
          <w:spacing w:val="-10"/>
        </w:rPr>
        <w:t xml:space="preserve"> </w:t>
      </w:r>
      <w:r>
        <w:t>for</w:t>
      </w:r>
      <w:r>
        <w:rPr>
          <w:spacing w:val="-9"/>
        </w:rPr>
        <w:t xml:space="preserve"> </w:t>
      </w:r>
      <w:r>
        <w:t>which</w:t>
      </w:r>
      <w:r>
        <w:rPr>
          <w:spacing w:val="-8"/>
        </w:rPr>
        <w:t xml:space="preserve"> </w:t>
      </w:r>
      <w:r>
        <w:t>the</w:t>
      </w:r>
      <w:r>
        <w:rPr>
          <w:spacing w:val="-9"/>
        </w:rPr>
        <w:t xml:space="preserve"> </w:t>
      </w:r>
      <w:r>
        <w:t>procedure</w:t>
      </w:r>
      <w:r>
        <w:rPr>
          <w:spacing w:val="-10"/>
        </w:rPr>
        <w:t xml:space="preserve"> </w:t>
      </w:r>
      <w:r>
        <w:t>is</w:t>
      </w:r>
      <w:r>
        <w:rPr>
          <w:spacing w:val="-9"/>
        </w:rPr>
        <w:t xml:space="preserve"> </w:t>
      </w:r>
      <w:r>
        <w:t>intended</w:t>
      </w:r>
      <w:r>
        <w:rPr>
          <w:spacing w:val="-9"/>
        </w:rPr>
        <w:t xml:space="preserve"> </w:t>
      </w:r>
      <w:r>
        <w:t>is</w:t>
      </w:r>
      <w:r>
        <w:rPr>
          <w:spacing w:val="-10"/>
        </w:rPr>
        <w:t xml:space="preserve"> </w:t>
      </w:r>
      <w:r>
        <w:t>clearly</w:t>
      </w:r>
      <w:r>
        <w:rPr>
          <w:spacing w:val="-9"/>
        </w:rPr>
        <w:t xml:space="preserve"> </w:t>
      </w:r>
      <w:r>
        <w:t>stated</w:t>
      </w:r>
      <w:r>
        <w:rPr>
          <w:spacing w:val="-10"/>
        </w:rPr>
        <w:t xml:space="preserve"> </w:t>
      </w:r>
      <w:r>
        <w:t>(if</w:t>
      </w:r>
      <w:r>
        <w:rPr>
          <w:spacing w:val="-10"/>
        </w:rPr>
        <w:t xml:space="preserve"> </w:t>
      </w:r>
      <w:r>
        <w:t>not</w:t>
      </w:r>
      <w:r>
        <w:rPr>
          <w:spacing w:val="-10"/>
        </w:rPr>
        <w:t xml:space="preserve"> </w:t>
      </w:r>
      <w:r>
        <w:t>clear</w:t>
      </w:r>
      <w:r>
        <w:rPr>
          <w:spacing w:val="-8"/>
        </w:rPr>
        <w:t xml:space="preserve"> </w:t>
      </w:r>
      <w:r>
        <w:t>from</w:t>
      </w:r>
      <w:r>
        <w:rPr>
          <w:spacing w:val="-9"/>
        </w:rPr>
        <w:t xml:space="preserve"> </w:t>
      </w:r>
      <w:r>
        <w:t>the title). The systems, structures, components, processes or conditions to which the procedure applies are also clearly described.</w:t>
      </w:r>
    </w:p>
    <w:p w14:paraId="525AC81B" w14:textId="77777777" w:rsidR="00926B52" w:rsidRDefault="00000000">
      <w:pPr>
        <w:pStyle w:val="Heading4"/>
        <w:spacing w:before="11"/>
      </w:pPr>
      <w:r>
        <w:rPr>
          <w:spacing w:val="-2"/>
        </w:rPr>
        <w:t>References</w:t>
      </w:r>
    </w:p>
    <w:p w14:paraId="7FBB845A" w14:textId="77777777" w:rsidR="00926B52" w:rsidRDefault="00000000">
      <w:pPr>
        <w:pStyle w:val="BodyText"/>
        <w:spacing w:before="88" w:line="117" w:lineRule="auto"/>
        <w:ind w:left="1000" w:right="353"/>
      </w:pPr>
      <w:r>
        <w:t>Applicable references, including reference to appropriate Technical Specifications, are required.</w:t>
      </w:r>
      <w:r>
        <w:rPr>
          <w:spacing w:val="-10"/>
        </w:rPr>
        <w:t xml:space="preserve"> </w:t>
      </w:r>
      <w:r>
        <w:t>References</w:t>
      </w:r>
      <w:r>
        <w:rPr>
          <w:spacing w:val="-10"/>
        </w:rPr>
        <w:t xml:space="preserve"> </w:t>
      </w:r>
      <w:r>
        <w:t>are</w:t>
      </w:r>
      <w:r>
        <w:rPr>
          <w:spacing w:val="-10"/>
        </w:rPr>
        <w:t xml:space="preserve"> </w:t>
      </w:r>
      <w:r>
        <w:t>included</w:t>
      </w:r>
      <w:r>
        <w:rPr>
          <w:spacing w:val="-9"/>
        </w:rPr>
        <w:t xml:space="preserve"> </w:t>
      </w:r>
      <w:r>
        <w:t>within</w:t>
      </w:r>
      <w:r>
        <w:rPr>
          <w:spacing w:val="-9"/>
        </w:rPr>
        <w:t xml:space="preserve"> </w:t>
      </w:r>
      <w:r>
        <w:t>the</w:t>
      </w:r>
      <w:r>
        <w:rPr>
          <w:spacing w:val="-15"/>
        </w:rPr>
        <w:t xml:space="preserve"> </w:t>
      </w:r>
      <w:r>
        <w:t>body</w:t>
      </w:r>
      <w:r>
        <w:rPr>
          <w:spacing w:val="-10"/>
        </w:rPr>
        <w:t xml:space="preserve"> </w:t>
      </w:r>
      <w:r>
        <w:t>of</w:t>
      </w:r>
      <w:r>
        <w:rPr>
          <w:spacing w:val="-9"/>
        </w:rPr>
        <w:t xml:space="preserve"> </w:t>
      </w:r>
      <w:r>
        <w:t>the</w:t>
      </w:r>
      <w:r>
        <w:rPr>
          <w:spacing w:val="-10"/>
        </w:rPr>
        <w:t xml:space="preserve"> </w:t>
      </w:r>
      <w:r>
        <w:t>procedure</w:t>
      </w:r>
      <w:r>
        <w:rPr>
          <w:spacing w:val="-11"/>
        </w:rPr>
        <w:t xml:space="preserve"> </w:t>
      </w:r>
      <w:r>
        <w:t>when</w:t>
      </w:r>
      <w:r>
        <w:rPr>
          <w:spacing w:val="-10"/>
        </w:rPr>
        <w:t xml:space="preserve"> </w:t>
      </w:r>
      <w:r>
        <w:t>the</w:t>
      </w:r>
      <w:r>
        <w:rPr>
          <w:spacing w:val="-10"/>
        </w:rPr>
        <w:t xml:space="preserve"> </w:t>
      </w:r>
      <w:r>
        <w:t>sequence</w:t>
      </w:r>
      <w:r>
        <w:rPr>
          <w:spacing w:val="-10"/>
        </w:rPr>
        <w:t xml:space="preserve"> </w:t>
      </w:r>
      <w:r>
        <w:t>of steps requires other tasks to be performed (according to the reference) prior to or concurrent with a particular step.</w:t>
      </w:r>
    </w:p>
    <w:p w14:paraId="57D17B03" w14:textId="77777777" w:rsidR="00926B52" w:rsidRDefault="00000000">
      <w:pPr>
        <w:pStyle w:val="Heading4"/>
        <w:spacing w:before="11"/>
      </w:pPr>
      <w:r>
        <w:rPr>
          <w:spacing w:val="-2"/>
        </w:rPr>
        <w:t>Prerequisites/Initial Conditions</w:t>
      </w:r>
    </w:p>
    <w:p w14:paraId="1A6907EC" w14:textId="77777777" w:rsidR="00926B52" w:rsidRDefault="00000000">
      <w:pPr>
        <w:pStyle w:val="BodyText"/>
        <w:spacing w:before="87" w:line="117" w:lineRule="auto"/>
        <w:ind w:left="1000" w:right="572"/>
        <w:jc w:val="both"/>
      </w:pPr>
      <w:r>
        <w:t>Prerequisites/initial</w:t>
      </w:r>
      <w:r>
        <w:rPr>
          <w:spacing w:val="-15"/>
        </w:rPr>
        <w:t xml:space="preserve"> </w:t>
      </w:r>
      <w:r>
        <w:t>conditions</w:t>
      </w:r>
      <w:r>
        <w:rPr>
          <w:spacing w:val="-15"/>
        </w:rPr>
        <w:t xml:space="preserve"> </w:t>
      </w:r>
      <w:r>
        <w:t>identify</w:t>
      </w:r>
      <w:r>
        <w:rPr>
          <w:spacing w:val="-15"/>
        </w:rPr>
        <w:t xml:space="preserve"> </w:t>
      </w:r>
      <w:r>
        <w:t>independent</w:t>
      </w:r>
      <w:r>
        <w:rPr>
          <w:spacing w:val="-14"/>
        </w:rPr>
        <w:t xml:space="preserve"> </w:t>
      </w:r>
      <w:r>
        <w:t>actions</w:t>
      </w:r>
      <w:r>
        <w:rPr>
          <w:spacing w:val="-15"/>
        </w:rPr>
        <w:t xml:space="preserve"> </w:t>
      </w:r>
      <w:r>
        <w:t>or</w:t>
      </w:r>
      <w:r>
        <w:rPr>
          <w:spacing w:val="-15"/>
        </w:rPr>
        <w:t xml:space="preserve"> </w:t>
      </w:r>
      <w:r>
        <w:t>procedures</w:t>
      </w:r>
      <w:r>
        <w:rPr>
          <w:spacing w:val="-15"/>
        </w:rPr>
        <w:t xml:space="preserve"> </w:t>
      </w:r>
      <w:r>
        <w:t>that</w:t>
      </w:r>
      <w:r>
        <w:rPr>
          <w:spacing w:val="-15"/>
        </w:rPr>
        <w:t xml:space="preserve"> </w:t>
      </w:r>
      <w:r>
        <w:t>must</w:t>
      </w:r>
      <w:r>
        <w:rPr>
          <w:spacing w:val="-15"/>
        </w:rPr>
        <w:t xml:space="preserve"> </w:t>
      </w:r>
      <w:r>
        <w:t>be accomplished</w:t>
      </w:r>
      <w:r>
        <w:rPr>
          <w:spacing w:val="-7"/>
        </w:rPr>
        <w:t xml:space="preserve"> </w:t>
      </w:r>
      <w:r>
        <w:t>and</w:t>
      </w:r>
      <w:r>
        <w:rPr>
          <w:spacing w:val="-5"/>
        </w:rPr>
        <w:t xml:space="preserve"> </w:t>
      </w:r>
      <w:r>
        <w:t>plant</w:t>
      </w:r>
      <w:r>
        <w:rPr>
          <w:spacing w:val="-5"/>
        </w:rPr>
        <w:t xml:space="preserve"> </w:t>
      </w:r>
      <w:r>
        <w:t>conditions</w:t>
      </w:r>
      <w:r>
        <w:rPr>
          <w:spacing w:val="-5"/>
        </w:rPr>
        <w:t xml:space="preserve"> </w:t>
      </w:r>
      <w:r>
        <w:t>which</w:t>
      </w:r>
      <w:r>
        <w:rPr>
          <w:spacing w:val="-6"/>
        </w:rPr>
        <w:t xml:space="preserve"> </w:t>
      </w:r>
      <w:r>
        <w:t>must</w:t>
      </w:r>
      <w:r>
        <w:rPr>
          <w:spacing w:val="-7"/>
        </w:rPr>
        <w:t xml:space="preserve"> </w:t>
      </w:r>
      <w:r>
        <w:t>exist</w:t>
      </w:r>
      <w:r>
        <w:rPr>
          <w:spacing w:val="-5"/>
        </w:rPr>
        <w:t xml:space="preserve"> </w:t>
      </w:r>
      <w:r>
        <w:t>prior</w:t>
      </w:r>
      <w:r>
        <w:rPr>
          <w:spacing w:val="-6"/>
        </w:rPr>
        <w:t xml:space="preserve"> </w:t>
      </w:r>
      <w:r>
        <w:t>to</w:t>
      </w:r>
      <w:r>
        <w:rPr>
          <w:spacing w:val="-7"/>
        </w:rPr>
        <w:t xml:space="preserve"> </w:t>
      </w:r>
      <w:r>
        <w:t>performing</w:t>
      </w:r>
      <w:r>
        <w:rPr>
          <w:spacing w:val="-7"/>
        </w:rPr>
        <w:t xml:space="preserve"> </w:t>
      </w:r>
      <w:r>
        <w:t>the</w:t>
      </w:r>
      <w:r>
        <w:rPr>
          <w:spacing w:val="-7"/>
        </w:rPr>
        <w:t xml:space="preserve"> </w:t>
      </w:r>
      <w:r>
        <w:t>procedure; including prerequisites applicable to only a specific portion of a procedure.</w:t>
      </w:r>
    </w:p>
    <w:p w14:paraId="4A619671" w14:textId="77777777" w:rsidR="00926B52" w:rsidRDefault="00000000">
      <w:pPr>
        <w:pStyle w:val="Heading4"/>
        <w:spacing w:before="13"/>
      </w:pPr>
      <w:r>
        <w:rPr>
          <w:spacing w:val="-2"/>
        </w:rPr>
        <w:t>Precautions</w:t>
      </w:r>
    </w:p>
    <w:p w14:paraId="1CD53F40" w14:textId="77777777" w:rsidR="00926B52" w:rsidRDefault="00000000">
      <w:pPr>
        <w:pStyle w:val="BodyText"/>
        <w:spacing w:before="87" w:line="117" w:lineRule="auto"/>
        <w:ind w:left="1000" w:right="353"/>
      </w:pPr>
      <w:r>
        <w:t>Precautions</w:t>
      </w:r>
      <w:r>
        <w:rPr>
          <w:spacing w:val="-10"/>
        </w:rPr>
        <w:t xml:space="preserve"> </w:t>
      </w:r>
      <w:r>
        <w:t>alert</w:t>
      </w:r>
      <w:r>
        <w:rPr>
          <w:spacing w:val="-9"/>
        </w:rPr>
        <w:t xml:space="preserve"> </w:t>
      </w:r>
      <w:r>
        <w:t>the</w:t>
      </w:r>
      <w:r>
        <w:rPr>
          <w:spacing w:val="-11"/>
        </w:rPr>
        <w:t xml:space="preserve"> </w:t>
      </w:r>
      <w:r>
        <w:t>user</w:t>
      </w:r>
      <w:r>
        <w:rPr>
          <w:spacing w:val="-10"/>
        </w:rPr>
        <w:t xml:space="preserve"> </w:t>
      </w:r>
      <w:r>
        <w:t>to</w:t>
      </w:r>
      <w:r>
        <w:rPr>
          <w:spacing w:val="-11"/>
        </w:rPr>
        <w:t xml:space="preserve"> </w:t>
      </w:r>
      <w:r>
        <w:t>those</w:t>
      </w:r>
      <w:r>
        <w:rPr>
          <w:spacing w:val="-11"/>
        </w:rPr>
        <w:t xml:space="preserve"> </w:t>
      </w:r>
      <w:r>
        <w:t>important</w:t>
      </w:r>
      <w:r>
        <w:rPr>
          <w:spacing w:val="-9"/>
        </w:rPr>
        <w:t xml:space="preserve"> </w:t>
      </w:r>
      <w:r>
        <w:t>measures</w:t>
      </w:r>
      <w:r>
        <w:rPr>
          <w:spacing w:val="-11"/>
        </w:rPr>
        <w:t xml:space="preserve"> </w:t>
      </w:r>
      <w:r>
        <w:t>to</w:t>
      </w:r>
      <w:r>
        <w:rPr>
          <w:spacing w:val="-11"/>
        </w:rPr>
        <w:t xml:space="preserve"> </w:t>
      </w:r>
      <w:r>
        <w:t>be</w:t>
      </w:r>
      <w:r>
        <w:rPr>
          <w:spacing w:val="-11"/>
        </w:rPr>
        <w:t xml:space="preserve"> </w:t>
      </w:r>
      <w:r>
        <w:t>used</w:t>
      </w:r>
      <w:r>
        <w:rPr>
          <w:spacing w:val="-10"/>
        </w:rPr>
        <w:t xml:space="preserve"> </w:t>
      </w:r>
      <w:r>
        <w:t>to</w:t>
      </w:r>
      <w:r>
        <w:rPr>
          <w:spacing w:val="-11"/>
        </w:rPr>
        <w:t xml:space="preserve"> </w:t>
      </w:r>
      <w:r>
        <w:t>protect</w:t>
      </w:r>
      <w:r>
        <w:rPr>
          <w:spacing w:val="-11"/>
        </w:rPr>
        <w:t xml:space="preserve"> </w:t>
      </w:r>
      <w:r>
        <w:t>equipment and personnel, including the public, or to avoid an abnormal or emergency situation during performance of the procedure. Cautionary notes applicable to specific steps are included in the main body of the procedure and are identified as such.</w:t>
      </w:r>
    </w:p>
    <w:p w14:paraId="3BE837B1" w14:textId="77777777" w:rsidR="00926B52" w:rsidRDefault="00000000">
      <w:pPr>
        <w:pStyle w:val="Heading4"/>
        <w:spacing w:before="11"/>
      </w:pPr>
      <w:r>
        <w:rPr>
          <w:spacing w:val="-2"/>
        </w:rPr>
        <w:t>Limitations</w:t>
      </w:r>
      <w:r>
        <w:rPr>
          <w:spacing w:val="-6"/>
        </w:rPr>
        <w:t xml:space="preserve"> </w:t>
      </w:r>
      <w:r>
        <w:rPr>
          <w:spacing w:val="-2"/>
        </w:rPr>
        <w:t>and</w:t>
      </w:r>
      <w:r>
        <w:rPr>
          <w:spacing w:val="-5"/>
        </w:rPr>
        <w:t xml:space="preserve"> </w:t>
      </w:r>
      <w:r>
        <w:rPr>
          <w:spacing w:val="-2"/>
        </w:rPr>
        <w:t>actions</w:t>
      </w:r>
    </w:p>
    <w:p w14:paraId="56AD590A" w14:textId="77777777" w:rsidR="00926B52" w:rsidRDefault="00000000">
      <w:pPr>
        <w:pStyle w:val="BodyText"/>
        <w:spacing w:before="87" w:line="117" w:lineRule="auto"/>
        <w:ind w:left="1000" w:right="353"/>
      </w:pPr>
      <w:r>
        <w:t>Limitations</w:t>
      </w:r>
      <w:r>
        <w:rPr>
          <w:spacing w:val="-13"/>
        </w:rPr>
        <w:t xml:space="preserve"> </w:t>
      </w:r>
      <w:r>
        <w:t>on</w:t>
      </w:r>
      <w:r>
        <w:rPr>
          <w:spacing w:val="-13"/>
        </w:rPr>
        <w:t xml:space="preserve"> </w:t>
      </w:r>
      <w:r>
        <w:t>the</w:t>
      </w:r>
      <w:r>
        <w:rPr>
          <w:spacing w:val="-13"/>
        </w:rPr>
        <w:t xml:space="preserve"> </w:t>
      </w:r>
      <w:r>
        <w:t>parameters</w:t>
      </w:r>
      <w:r>
        <w:rPr>
          <w:spacing w:val="-13"/>
        </w:rPr>
        <w:t xml:space="preserve"> </w:t>
      </w:r>
      <w:r>
        <w:t>being</w:t>
      </w:r>
      <w:r>
        <w:rPr>
          <w:spacing w:val="-13"/>
        </w:rPr>
        <w:t xml:space="preserve"> </w:t>
      </w:r>
      <w:r>
        <w:t>controlled</w:t>
      </w:r>
      <w:r>
        <w:rPr>
          <w:spacing w:val="-12"/>
        </w:rPr>
        <w:t xml:space="preserve"> </w:t>
      </w:r>
      <w:r>
        <w:t>and</w:t>
      </w:r>
      <w:r>
        <w:rPr>
          <w:spacing w:val="-13"/>
        </w:rPr>
        <w:t xml:space="preserve"> </w:t>
      </w:r>
      <w:r>
        <w:t>appropriate</w:t>
      </w:r>
      <w:r>
        <w:rPr>
          <w:spacing w:val="-11"/>
        </w:rPr>
        <w:t xml:space="preserve"> </w:t>
      </w:r>
      <w:r>
        <w:t>corrective</w:t>
      </w:r>
      <w:r>
        <w:rPr>
          <w:spacing w:val="-12"/>
        </w:rPr>
        <w:t xml:space="preserve"> </w:t>
      </w:r>
      <w:r>
        <w:t>measures</w:t>
      </w:r>
      <w:r>
        <w:rPr>
          <w:spacing w:val="-12"/>
        </w:rPr>
        <w:t xml:space="preserve"> </w:t>
      </w:r>
      <w:r>
        <w:t>to return the parameter to the normal control band are specified.</w:t>
      </w:r>
    </w:p>
    <w:p w14:paraId="533DC95F" w14:textId="77777777" w:rsidR="00926B52" w:rsidRDefault="00000000">
      <w:pPr>
        <w:pStyle w:val="Heading4"/>
        <w:spacing w:before="13"/>
      </w:pPr>
      <w:r>
        <w:t>Main</w:t>
      </w:r>
      <w:r>
        <w:rPr>
          <w:spacing w:val="-11"/>
        </w:rPr>
        <w:t xml:space="preserve"> </w:t>
      </w:r>
      <w:r>
        <w:rPr>
          <w:spacing w:val="-4"/>
        </w:rPr>
        <w:t>body</w:t>
      </w:r>
    </w:p>
    <w:p w14:paraId="04631B34" w14:textId="77777777" w:rsidR="00926B52" w:rsidRDefault="00000000">
      <w:pPr>
        <w:pStyle w:val="BodyText"/>
        <w:spacing w:line="402" w:lineRule="exact"/>
        <w:ind w:left="1000"/>
      </w:pPr>
      <w:r>
        <w:t>The</w:t>
      </w:r>
      <w:r>
        <w:rPr>
          <w:spacing w:val="-13"/>
        </w:rPr>
        <w:t xml:space="preserve"> </w:t>
      </w:r>
      <w:r>
        <w:t>main</w:t>
      </w:r>
      <w:r>
        <w:rPr>
          <w:spacing w:val="-13"/>
        </w:rPr>
        <w:t xml:space="preserve"> </w:t>
      </w:r>
      <w:r>
        <w:t>body</w:t>
      </w:r>
      <w:r>
        <w:rPr>
          <w:spacing w:val="-12"/>
        </w:rPr>
        <w:t xml:space="preserve"> </w:t>
      </w:r>
      <w:r>
        <w:t>of</w:t>
      </w:r>
      <w:r>
        <w:rPr>
          <w:spacing w:val="-12"/>
        </w:rPr>
        <w:t xml:space="preserve"> </w:t>
      </w:r>
      <w:r>
        <w:t>the</w:t>
      </w:r>
      <w:r>
        <w:rPr>
          <w:spacing w:val="-13"/>
        </w:rPr>
        <w:t xml:space="preserve"> </w:t>
      </w:r>
      <w:r>
        <w:t>procedure</w:t>
      </w:r>
      <w:r>
        <w:rPr>
          <w:spacing w:val="-13"/>
        </w:rPr>
        <w:t xml:space="preserve"> </w:t>
      </w:r>
      <w:r>
        <w:t>contains</w:t>
      </w:r>
      <w:r>
        <w:rPr>
          <w:spacing w:val="-12"/>
        </w:rPr>
        <w:t xml:space="preserve"> </w:t>
      </w:r>
      <w:r>
        <w:t>the</w:t>
      </w:r>
      <w:r>
        <w:rPr>
          <w:spacing w:val="-14"/>
        </w:rPr>
        <w:t xml:space="preserve"> </w:t>
      </w:r>
      <w:r>
        <w:t>step-by-step</w:t>
      </w:r>
      <w:r>
        <w:rPr>
          <w:spacing w:val="-12"/>
        </w:rPr>
        <w:t xml:space="preserve"> </w:t>
      </w:r>
      <w:r>
        <w:t>instructions</w:t>
      </w:r>
      <w:r>
        <w:rPr>
          <w:spacing w:val="-12"/>
        </w:rPr>
        <w:t xml:space="preserve"> </w:t>
      </w:r>
      <w:r>
        <w:t>in</w:t>
      </w:r>
      <w:r>
        <w:rPr>
          <w:spacing w:val="-13"/>
        </w:rPr>
        <w:t xml:space="preserve"> </w:t>
      </w:r>
      <w:r>
        <w:t>the</w:t>
      </w:r>
      <w:r>
        <w:rPr>
          <w:spacing w:val="-13"/>
        </w:rPr>
        <w:t xml:space="preserve"> </w:t>
      </w:r>
      <w:r>
        <w:t>degree</w:t>
      </w:r>
      <w:r>
        <w:rPr>
          <w:spacing w:val="-12"/>
        </w:rPr>
        <w:t xml:space="preserve"> </w:t>
      </w:r>
      <w:r>
        <w:rPr>
          <w:spacing w:val="-5"/>
        </w:rPr>
        <w:t>of</w:t>
      </w:r>
    </w:p>
    <w:p w14:paraId="69175DA0" w14:textId="77777777" w:rsidR="00926B52" w:rsidRDefault="00926B52">
      <w:pPr>
        <w:spacing w:line="402" w:lineRule="exact"/>
        <w:sectPr w:rsidR="00926B52">
          <w:pgSz w:w="12240" w:h="15840"/>
          <w:pgMar w:top="1640" w:right="1060" w:bottom="940" w:left="800" w:header="704" w:footer="747" w:gutter="0"/>
          <w:cols w:space="720"/>
        </w:sectPr>
      </w:pPr>
    </w:p>
    <w:p w14:paraId="406FA4C2" w14:textId="77777777" w:rsidR="00926B52" w:rsidRDefault="00000000">
      <w:pPr>
        <w:pStyle w:val="BodyText"/>
        <w:spacing w:line="422" w:lineRule="exact"/>
        <w:ind w:left="1000"/>
      </w:pPr>
      <w:r>
        <w:rPr>
          <w:spacing w:val="-2"/>
        </w:rPr>
        <w:lastRenderedPageBreak/>
        <w:t>detail</w:t>
      </w:r>
      <w:r>
        <w:rPr>
          <w:spacing w:val="-5"/>
        </w:rPr>
        <w:t xml:space="preserve"> </w:t>
      </w:r>
      <w:r>
        <w:rPr>
          <w:spacing w:val="-2"/>
        </w:rPr>
        <w:t>necessary</w:t>
      </w:r>
      <w:r>
        <w:rPr>
          <w:spacing w:val="-4"/>
        </w:rPr>
        <w:t xml:space="preserve"> </w:t>
      </w:r>
      <w:r>
        <w:rPr>
          <w:spacing w:val="-2"/>
        </w:rPr>
        <w:t>for</w:t>
      </w:r>
      <w:r>
        <w:rPr>
          <w:spacing w:val="-3"/>
        </w:rPr>
        <w:t xml:space="preserve"> </w:t>
      </w:r>
      <w:r>
        <w:rPr>
          <w:spacing w:val="-2"/>
        </w:rPr>
        <w:t>performing</w:t>
      </w:r>
      <w:r>
        <w:rPr>
          <w:spacing w:val="-5"/>
        </w:rPr>
        <w:t xml:space="preserve"> </w:t>
      </w:r>
      <w:r>
        <w:rPr>
          <w:spacing w:val="-2"/>
        </w:rPr>
        <w:t>the required</w:t>
      </w:r>
      <w:r>
        <w:rPr>
          <w:spacing w:val="-4"/>
        </w:rPr>
        <w:t xml:space="preserve"> </w:t>
      </w:r>
      <w:r>
        <w:rPr>
          <w:spacing w:val="-2"/>
        </w:rPr>
        <w:t>function</w:t>
      </w:r>
      <w:r>
        <w:rPr>
          <w:spacing w:val="-4"/>
        </w:rPr>
        <w:t xml:space="preserve"> </w:t>
      </w:r>
      <w:r>
        <w:rPr>
          <w:spacing w:val="-2"/>
        </w:rPr>
        <w:t>or</w:t>
      </w:r>
      <w:r>
        <w:rPr>
          <w:spacing w:val="-5"/>
        </w:rPr>
        <w:t xml:space="preserve"> </w:t>
      </w:r>
      <w:r>
        <w:rPr>
          <w:spacing w:val="-2"/>
        </w:rPr>
        <w:t>task.</w:t>
      </w:r>
    </w:p>
    <w:p w14:paraId="161073F5" w14:textId="77777777" w:rsidR="00926B52" w:rsidRDefault="00000000">
      <w:pPr>
        <w:pStyle w:val="Heading4"/>
        <w:spacing w:line="384" w:lineRule="exact"/>
      </w:pPr>
      <w:r>
        <w:rPr>
          <w:spacing w:val="-2"/>
        </w:rPr>
        <w:t>Acceptance</w:t>
      </w:r>
      <w:r>
        <w:rPr>
          <w:spacing w:val="-5"/>
        </w:rPr>
        <w:t xml:space="preserve"> </w:t>
      </w:r>
      <w:r>
        <w:rPr>
          <w:spacing w:val="-2"/>
        </w:rPr>
        <w:t>criteria</w:t>
      </w:r>
    </w:p>
    <w:p w14:paraId="103D2A71" w14:textId="77777777" w:rsidR="00926B52" w:rsidRDefault="00000000">
      <w:pPr>
        <w:pStyle w:val="BodyText"/>
        <w:spacing w:before="87" w:line="117" w:lineRule="auto"/>
        <w:ind w:left="1000"/>
      </w:pPr>
      <w:r>
        <w:t>The</w:t>
      </w:r>
      <w:r>
        <w:rPr>
          <w:spacing w:val="-12"/>
        </w:rPr>
        <w:t xml:space="preserve"> </w:t>
      </w:r>
      <w:r>
        <w:t>acceptance</w:t>
      </w:r>
      <w:r>
        <w:rPr>
          <w:spacing w:val="-12"/>
        </w:rPr>
        <w:t xml:space="preserve"> </w:t>
      </w:r>
      <w:r>
        <w:t>criteria</w:t>
      </w:r>
      <w:r>
        <w:rPr>
          <w:spacing w:val="-11"/>
        </w:rPr>
        <w:t xml:space="preserve"> </w:t>
      </w:r>
      <w:r>
        <w:t>provide</w:t>
      </w:r>
      <w:r>
        <w:rPr>
          <w:spacing w:val="-13"/>
        </w:rPr>
        <w:t xml:space="preserve"> </w:t>
      </w:r>
      <w:r>
        <w:t>the</w:t>
      </w:r>
      <w:r>
        <w:rPr>
          <w:spacing w:val="-11"/>
        </w:rPr>
        <w:t xml:space="preserve"> </w:t>
      </w:r>
      <w:r>
        <w:t>quantitative</w:t>
      </w:r>
      <w:r>
        <w:rPr>
          <w:spacing w:val="-13"/>
        </w:rPr>
        <w:t xml:space="preserve"> </w:t>
      </w:r>
      <w:r>
        <w:t>or</w:t>
      </w:r>
      <w:r>
        <w:rPr>
          <w:spacing w:val="-13"/>
        </w:rPr>
        <w:t xml:space="preserve"> </w:t>
      </w:r>
      <w:r>
        <w:t>qualitative</w:t>
      </w:r>
      <w:r>
        <w:rPr>
          <w:spacing w:val="-11"/>
        </w:rPr>
        <w:t xml:space="preserve"> </w:t>
      </w:r>
      <w:r>
        <w:t>criteria</w:t>
      </w:r>
      <w:r>
        <w:rPr>
          <w:spacing w:val="-11"/>
        </w:rPr>
        <w:t xml:space="preserve"> </w:t>
      </w:r>
      <w:r>
        <w:t>against</w:t>
      </w:r>
      <w:r>
        <w:rPr>
          <w:spacing w:val="-13"/>
        </w:rPr>
        <w:t xml:space="preserve"> </w:t>
      </w:r>
      <w:r>
        <w:t>which</w:t>
      </w:r>
      <w:r>
        <w:rPr>
          <w:spacing w:val="-13"/>
        </w:rPr>
        <w:t xml:space="preserve"> </w:t>
      </w:r>
      <w:r>
        <w:t>the success or failure (as of a test-type activity) of the step or action would be judged.</w:t>
      </w:r>
    </w:p>
    <w:p w14:paraId="1591D984" w14:textId="77777777" w:rsidR="00926B52" w:rsidRDefault="00000000">
      <w:pPr>
        <w:pStyle w:val="Heading4"/>
        <w:spacing w:before="13" w:line="403" w:lineRule="exact"/>
      </w:pPr>
      <w:r>
        <w:rPr>
          <w:spacing w:val="-2"/>
        </w:rPr>
        <w:t>Checklists</w:t>
      </w:r>
    </w:p>
    <w:p w14:paraId="175253BB" w14:textId="77777777" w:rsidR="00926B52" w:rsidRDefault="00000000">
      <w:pPr>
        <w:pStyle w:val="BodyText"/>
        <w:spacing w:before="88" w:line="117" w:lineRule="auto"/>
        <w:ind w:left="1000"/>
      </w:pPr>
      <w:r>
        <w:t>Complex</w:t>
      </w:r>
      <w:r>
        <w:rPr>
          <w:spacing w:val="-9"/>
        </w:rPr>
        <w:t xml:space="preserve"> </w:t>
      </w:r>
      <w:r>
        <w:t>procedures</w:t>
      </w:r>
      <w:r>
        <w:rPr>
          <w:spacing w:val="-10"/>
        </w:rPr>
        <w:t xml:space="preserve"> </w:t>
      </w:r>
      <w:r>
        <w:t>utilize</w:t>
      </w:r>
      <w:r>
        <w:rPr>
          <w:spacing w:val="-10"/>
        </w:rPr>
        <w:t xml:space="preserve"> </w:t>
      </w:r>
      <w:r>
        <w:t>checklists</w:t>
      </w:r>
      <w:r>
        <w:rPr>
          <w:spacing w:val="-10"/>
        </w:rPr>
        <w:t xml:space="preserve"> </w:t>
      </w:r>
      <w:r>
        <w:t>which</w:t>
      </w:r>
      <w:r>
        <w:rPr>
          <w:spacing w:val="-10"/>
        </w:rPr>
        <w:t xml:space="preserve"> </w:t>
      </w:r>
      <w:r>
        <w:t>may</w:t>
      </w:r>
      <w:r>
        <w:rPr>
          <w:spacing w:val="-11"/>
        </w:rPr>
        <w:t xml:space="preserve"> </w:t>
      </w:r>
      <w:r>
        <w:t>be</w:t>
      </w:r>
      <w:r>
        <w:rPr>
          <w:spacing w:val="-11"/>
        </w:rPr>
        <w:t xml:space="preserve"> </w:t>
      </w:r>
      <w:r>
        <w:t>included</w:t>
      </w:r>
      <w:r>
        <w:rPr>
          <w:spacing w:val="-11"/>
        </w:rPr>
        <w:t xml:space="preserve"> </w:t>
      </w:r>
      <w:r>
        <w:t>as</w:t>
      </w:r>
      <w:r>
        <w:rPr>
          <w:spacing w:val="-11"/>
        </w:rPr>
        <w:t xml:space="preserve"> </w:t>
      </w:r>
      <w:r>
        <w:t>part</w:t>
      </w:r>
      <w:r>
        <w:rPr>
          <w:spacing w:val="-11"/>
        </w:rPr>
        <w:t xml:space="preserve"> </w:t>
      </w:r>
      <w:r>
        <w:t>of</w:t>
      </w:r>
      <w:r>
        <w:rPr>
          <w:spacing w:val="-10"/>
        </w:rPr>
        <w:t xml:space="preserve"> </w:t>
      </w:r>
      <w:r>
        <w:t>the</w:t>
      </w:r>
      <w:r>
        <w:rPr>
          <w:spacing w:val="-11"/>
        </w:rPr>
        <w:t xml:space="preserve"> </w:t>
      </w:r>
      <w:r>
        <w:t>procedure</w:t>
      </w:r>
      <w:r>
        <w:rPr>
          <w:spacing w:val="-11"/>
        </w:rPr>
        <w:t xml:space="preserve"> </w:t>
      </w:r>
      <w:r>
        <w:t>or appended to it.</w:t>
      </w:r>
    </w:p>
    <w:p w14:paraId="4C62D7F1" w14:textId="77777777" w:rsidR="00926B52" w:rsidRDefault="00000000">
      <w:pPr>
        <w:pStyle w:val="Heading4"/>
        <w:numPr>
          <w:ilvl w:val="1"/>
          <w:numId w:val="25"/>
        </w:numPr>
        <w:tabs>
          <w:tab w:val="left" w:pos="1359"/>
          <w:tab w:val="left" w:pos="1360"/>
        </w:tabs>
        <w:spacing w:before="131" w:line="523" w:lineRule="exact"/>
      </w:pPr>
      <w:r>
        <w:rPr>
          <w:spacing w:val="-2"/>
        </w:rPr>
        <w:t>Procedure</w:t>
      </w:r>
      <w:r>
        <w:rPr>
          <w:spacing w:val="-6"/>
        </w:rPr>
        <w:t xml:space="preserve"> </w:t>
      </w:r>
      <w:r>
        <w:rPr>
          <w:spacing w:val="-4"/>
        </w:rPr>
        <w:t>Types</w:t>
      </w:r>
    </w:p>
    <w:p w14:paraId="07031C6F" w14:textId="77777777" w:rsidR="00926B52" w:rsidRDefault="00000000">
      <w:pPr>
        <w:pStyle w:val="BodyText"/>
        <w:spacing w:before="208" w:line="117" w:lineRule="auto"/>
        <w:ind w:left="640" w:right="813"/>
      </w:pPr>
      <w:r>
        <w:t>Procedure</w:t>
      </w:r>
      <w:r>
        <w:rPr>
          <w:spacing w:val="-8"/>
        </w:rPr>
        <w:t xml:space="preserve"> </w:t>
      </w:r>
      <w:r>
        <w:t>types</w:t>
      </w:r>
      <w:r>
        <w:rPr>
          <w:spacing w:val="-10"/>
        </w:rPr>
        <w:t xml:space="preserve"> </w:t>
      </w:r>
      <w:r>
        <w:t>may</w:t>
      </w:r>
      <w:r>
        <w:rPr>
          <w:spacing w:val="-8"/>
        </w:rPr>
        <w:t xml:space="preserve"> </w:t>
      </w:r>
      <w:r>
        <w:t>vary</w:t>
      </w:r>
      <w:r>
        <w:rPr>
          <w:spacing w:val="-8"/>
        </w:rPr>
        <w:t xml:space="preserve"> </w:t>
      </w:r>
      <w:r>
        <w:t>from</w:t>
      </w:r>
      <w:r>
        <w:rPr>
          <w:spacing w:val="-10"/>
        </w:rPr>
        <w:t xml:space="preserve"> </w:t>
      </w:r>
      <w:r>
        <w:t>one</w:t>
      </w:r>
      <w:r>
        <w:rPr>
          <w:spacing w:val="-10"/>
        </w:rPr>
        <w:t xml:space="preserve"> </w:t>
      </w:r>
      <w:r>
        <w:t>location</w:t>
      </w:r>
      <w:r>
        <w:rPr>
          <w:spacing w:val="-10"/>
        </w:rPr>
        <w:t xml:space="preserve"> </w:t>
      </w:r>
      <w:r>
        <w:t>to</w:t>
      </w:r>
      <w:r>
        <w:rPr>
          <w:spacing w:val="-8"/>
        </w:rPr>
        <w:t xml:space="preserve"> </w:t>
      </w:r>
      <w:r>
        <w:t>the</w:t>
      </w:r>
      <w:r>
        <w:rPr>
          <w:spacing w:val="-10"/>
        </w:rPr>
        <w:t xml:space="preserve"> </w:t>
      </w:r>
      <w:r>
        <w:t>other</w:t>
      </w:r>
      <w:r>
        <w:rPr>
          <w:spacing w:val="-9"/>
        </w:rPr>
        <w:t xml:space="preserve"> </w:t>
      </w:r>
      <w:r>
        <w:t>based</w:t>
      </w:r>
      <w:r>
        <w:rPr>
          <w:spacing w:val="-10"/>
        </w:rPr>
        <w:t xml:space="preserve"> </w:t>
      </w:r>
      <w:r>
        <w:t>on</w:t>
      </w:r>
      <w:r>
        <w:rPr>
          <w:spacing w:val="-9"/>
        </w:rPr>
        <w:t xml:space="preserve"> </w:t>
      </w:r>
      <w:r>
        <w:t>scope</w:t>
      </w:r>
      <w:r>
        <w:rPr>
          <w:spacing w:val="-9"/>
        </w:rPr>
        <w:t xml:space="preserve"> </w:t>
      </w:r>
      <w:r>
        <w:t>of</w:t>
      </w:r>
      <w:r>
        <w:rPr>
          <w:spacing w:val="-9"/>
        </w:rPr>
        <w:t xml:space="preserve"> </w:t>
      </w:r>
      <w:r>
        <w:t>activities; however, procedures are developed in each of the following categories.</w:t>
      </w:r>
    </w:p>
    <w:p w14:paraId="1D6686AC" w14:textId="77777777" w:rsidR="00926B52" w:rsidRDefault="00000000">
      <w:pPr>
        <w:pStyle w:val="Heading4"/>
        <w:spacing w:before="13"/>
      </w:pPr>
      <w:r>
        <w:rPr>
          <w:spacing w:val="-2"/>
        </w:rPr>
        <w:t>Administrative</w:t>
      </w:r>
      <w:r>
        <w:rPr>
          <w:spacing w:val="-3"/>
        </w:rPr>
        <w:t xml:space="preserve"> </w:t>
      </w:r>
      <w:r>
        <w:rPr>
          <w:spacing w:val="-2"/>
        </w:rPr>
        <w:t>Control</w:t>
      </w:r>
      <w:r>
        <w:rPr>
          <w:spacing w:val="-3"/>
        </w:rPr>
        <w:t xml:space="preserve"> </w:t>
      </w:r>
      <w:r>
        <w:rPr>
          <w:spacing w:val="-2"/>
        </w:rPr>
        <w:t>Procedures</w:t>
      </w:r>
    </w:p>
    <w:p w14:paraId="01493EBE" w14:textId="77777777" w:rsidR="00926B52" w:rsidRDefault="00000000">
      <w:pPr>
        <w:pStyle w:val="BodyText"/>
        <w:spacing w:before="87" w:line="117" w:lineRule="auto"/>
        <w:ind w:left="1000" w:right="353"/>
      </w:pPr>
      <w:r>
        <w:t>These include administrative procedures, directives, policies, standards, and similar documents that control the programmatic aspects of facility activities. These administrative documents ensure that the requirements of regulatory and license commitments are implemented. Several levels of administrative controls are applied ranging</w:t>
      </w:r>
      <w:r>
        <w:rPr>
          <w:spacing w:val="-5"/>
        </w:rPr>
        <w:t xml:space="preserve"> </w:t>
      </w:r>
      <w:r>
        <w:t>from</w:t>
      </w:r>
      <w:r>
        <w:rPr>
          <w:spacing w:val="-6"/>
        </w:rPr>
        <w:t xml:space="preserve"> </w:t>
      </w:r>
      <w:r>
        <w:t>those</w:t>
      </w:r>
      <w:r>
        <w:rPr>
          <w:spacing w:val="-6"/>
        </w:rPr>
        <w:t xml:space="preserve"> </w:t>
      </w:r>
      <w:r>
        <w:t>affecting</w:t>
      </w:r>
      <w:r>
        <w:rPr>
          <w:spacing w:val="-5"/>
        </w:rPr>
        <w:t xml:space="preserve"> </w:t>
      </w:r>
      <w:r>
        <w:t>the</w:t>
      </w:r>
      <w:r>
        <w:rPr>
          <w:spacing w:val="-6"/>
        </w:rPr>
        <w:t xml:space="preserve"> </w:t>
      </w:r>
      <w:r>
        <w:t>entire</w:t>
      </w:r>
      <w:r>
        <w:rPr>
          <w:spacing w:val="-5"/>
        </w:rPr>
        <w:t xml:space="preserve"> </w:t>
      </w:r>
      <w:r>
        <w:t>Company</w:t>
      </w:r>
      <w:r>
        <w:rPr>
          <w:spacing w:val="-5"/>
        </w:rPr>
        <w:t xml:space="preserve"> </w:t>
      </w:r>
      <w:r>
        <w:t>to</w:t>
      </w:r>
      <w:r>
        <w:rPr>
          <w:spacing w:val="-4"/>
        </w:rPr>
        <w:t xml:space="preserve"> </w:t>
      </w:r>
      <w:r>
        <w:t>those</w:t>
      </w:r>
      <w:r>
        <w:rPr>
          <w:spacing w:val="-4"/>
        </w:rPr>
        <w:t xml:space="preserve"> </w:t>
      </w:r>
      <w:r>
        <w:t>prepared</w:t>
      </w:r>
      <w:r>
        <w:rPr>
          <w:spacing w:val="-6"/>
        </w:rPr>
        <w:t xml:space="preserve"> </w:t>
      </w:r>
      <w:r>
        <w:t>at</w:t>
      </w:r>
      <w:r>
        <w:rPr>
          <w:spacing w:val="-5"/>
        </w:rPr>
        <w:t xml:space="preserve"> </w:t>
      </w:r>
      <w:r>
        <w:t>the</w:t>
      </w:r>
      <w:r>
        <w:rPr>
          <w:spacing w:val="-5"/>
        </w:rPr>
        <w:t xml:space="preserve"> </w:t>
      </w:r>
      <w:r>
        <w:t>implementing group level. These documents establish responsibilities, interfaces, and standard methods</w:t>
      </w:r>
      <w:r>
        <w:rPr>
          <w:spacing w:val="-13"/>
        </w:rPr>
        <w:t xml:space="preserve"> </w:t>
      </w:r>
      <w:r>
        <w:t>(rules</w:t>
      </w:r>
      <w:r>
        <w:rPr>
          <w:spacing w:val="-12"/>
        </w:rPr>
        <w:t xml:space="preserve"> </w:t>
      </w:r>
      <w:r>
        <w:t>of</w:t>
      </w:r>
      <w:r>
        <w:rPr>
          <w:spacing w:val="-12"/>
        </w:rPr>
        <w:t xml:space="preserve"> </w:t>
      </w:r>
      <w:r>
        <w:t>practice)</w:t>
      </w:r>
      <w:r>
        <w:rPr>
          <w:spacing w:val="-13"/>
        </w:rPr>
        <w:t xml:space="preserve"> </w:t>
      </w:r>
      <w:r>
        <w:t>for</w:t>
      </w:r>
      <w:r>
        <w:rPr>
          <w:spacing w:val="-12"/>
        </w:rPr>
        <w:t xml:space="preserve"> </w:t>
      </w:r>
      <w:r>
        <w:t>implementing</w:t>
      </w:r>
      <w:r>
        <w:rPr>
          <w:spacing w:val="-11"/>
        </w:rPr>
        <w:t xml:space="preserve"> </w:t>
      </w:r>
      <w:r>
        <w:t>programs.</w:t>
      </w:r>
      <w:r>
        <w:rPr>
          <w:spacing w:val="-12"/>
        </w:rPr>
        <w:t xml:space="preserve"> </w:t>
      </w:r>
      <w:r>
        <w:t>In</w:t>
      </w:r>
      <w:r>
        <w:rPr>
          <w:spacing w:val="-12"/>
        </w:rPr>
        <w:t xml:space="preserve"> </w:t>
      </w:r>
      <w:r>
        <w:t>addition</w:t>
      </w:r>
      <w:r>
        <w:rPr>
          <w:spacing w:val="-13"/>
        </w:rPr>
        <w:t xml:space="preserve"> </w:t>
      </w:r>
      <w:r>
        <w:t>to</w:t>
      </w:r>
      <w:r>
        <w:rPr>
          <w:spacing w:val="-12"/>
        </w:rPr>
        <w:t xml:space="preserve"> </w:t>
      </w:r>
      <w:r>
        <w:t>the</w:t>
      </w:r>
      <w:r>
        <w:rPr>
          <w:spacing w:val="-13"/>
        </w:rPr>
        <w:t xml:space="preserve"> </w:t>
      </w:r>
      <w:r>
        <w:t>administrative controls</w:t>
      </w:r>
      <w:r>
        <w:rPr>
          <w:spacing w:val="-11"/>
        </w:rPr>
        <w:t xml:space="preserve"> </w:t>
      </w:r>
      <w:r>
        <w:t>described</w:t>
      </w:r>
      <w:r>
        <w:rPr>
          <w:spacing w:val="-10"/>
        </w:rPr>
        <w:t xml:space="preserve"> </w:t>
      </w:r>
      <w:r>
        <w:t>throughout</w:t>
      </w:r>
      <w:r>
        <w:rPr>
          <w:spacing w:val="-10"/>
        </w:rPr>
        <w:t xml:space="preserve"> </w:t>
      </w:r>
      <w:r>
        <w:t>this</w:t>
      </w:r>
      <w:r>
        <w:rPr>
          <w:spacing w:val="-10"/>
        </w:rPr>
        <w:t xml:space="preserve"> </w:t>
      </w:r>
      <w:r>
        <w:t>QAPD,</w:t>
      </w:r>
      <w:r>
        <w:rPr>
          <w:spacing w:val="-11"/>
        </w:rPr>
        <w:t xml:space="preserve"> </w:t>
      </w:r>
      <w:r>
        <w:t>instructions</w:t>
      </w:r>
      <w:r>
        <w:rPr>
          <w:spacing w:val="-10"/>
        </w:rPr>
        <w:t xml:space="preserve"> </w:t>
      </w:r>
      <w:r>
        <w:t>governing</w:t>
      </w:r>
      <w:r>
        <w:rPr>
          <w:spacing w:val="-10"/>
        </w:rPr>
        <w:t xml:space="preserve"> </w:t>
      </w:r>
      <w:r>
        <w:t>the</w:t>
      </w:r>
      <w:r>
        <w:rPr>
          <w:spacing w:val="-11"/>
        </w:rPr>
        <w:t xml:space="preserve"> </w:t>
      </w:r>
      <w:r>
        <w:t>following</w:t>
      </w:r>
      <w:r>
        <w:rPr>
          <w:spacing w:val="-11"/>
        </w:rPr>
        <w:t xml:space="preserve"> </w:t>
      </w:r>
      <w:r>
        <w:t>activities are provided:</w:t>
      </w:r>
    </w:p>
    <w:p w14:paraId="71F8B2B9" w14:textId="77777777" w:rsidR="00926B52" w:rsidRDefault="00000000">
      <w:pPr>
        <w:pStyle w:val="Heading4"/>
        <w:spacing w:before="7"/>
      </w:pPr>
      <w:r>
        <w:rPr>
          <w:spacing w:val="-2"/>
        </w:rPr>
        <w:t>Operating</w:t>
      </w:r>
      <w:r>
        <w:rPr>
          <w:spacing w:val="-3"/>
        </w:rPr>
        <w:t xml:space="preserve"> </w:t>
      </w:r>
      <w:r>
        <w:rPr>
          <w:spacing w:val="-2"/>
        </w:rPr>
        <w:t>Orders/Procedures</w:t>
      </w:r>
    </w:p>
    <w:p w14:paraId="6CED49C8" w14:textId="77777777" w:rsidR="00926B52" w:rsidRDefault="00000000">
      <w:pPr>
        <w:pStyle w:val="BodyText"/>
        <w:spacing w:before="87" w:line="117" w:lineRule="auto"/>
        <w:ind w:left="1000" w:right="353"/>
      </w:pPr>
      <w:r>
        <w:t>Instructions of general and continuing applicability to the conduct of business to the plant staff are provided.</w:t>
      </w:r>
      <w:r>
        <w:rPr>
          <w:spacing w:val="40"/>
        </w:rPr>
        <w:t xml:space="preserve"> </w:t>
      </w:r>
      <w:r>
        <w:t>Examples include, but are not limited to, job turnover and relief,</w:t>
      </w:r>
      <w:r>
        <w:rPr>
          <w:spacing w:val="-11"/>
        </w:rPr>
        <w:t xml:space="preserve"> </w:t>
      </w:r>
      <w:r>
        <w:t>designation</w:t>
      </w:r>
      <w:r>
        <w:rPr>
          <w:spacing w:val="-12"/>
        </w:rPr>
        <w:t xml:space="preserve"> </w:t>
      </w:r>
      <w:r>
        <w:t>of</w:t>
      </w:r>
      <w:r>
        <w:rPr>
          <w:spacing w:val="-11"/>
        </w:rPr>
        <w:t xml:space="preserve"> </w:t>
      </w:r>
      <w:r>
        <w:t>confines</w:t>
      </w:r>
      <w:r>
        <w:rPr>
          <w:spacing w:val="-11"/>
        </w:rPr>
        <w:t xml:space="preserve"> </w:t>
      </w:r>
      <w:r>
        <w:t>of</w:t>
      </w:r>
      <w:r>
        <w:rPr>
          <w:spacing w:val="-11"/>
        </w:rPr>
        <w:t xml:space="preserve"> </w:t>
      </w:r>
      <w:r>
        <w:t>control</w:t>
      </w:r>
      <w:r>
        <w:rPr>
          <w:spacing w:val="-10"/>
        </w:rPr>
        <w:t xml:space="preserve"> </w:t>
      </w:r>
      <w:r>
        <w:t>room,</w:t>
      </w:r>
      <w:r>
        <w:rPr>
          <w:spacing w:val="-11"/>
        </w:rPr>
        <w:t xml:space="preserve"> </w:t>
      </w:r>
      <w:r>
        <w:t>definition</w:t>
      </w:r>
      <w:r>
        <w:rPr>
          <w:spacing w:val="-12"/>
        </w:rPr>
        <w:t xml:space="preserve"> </w:t>
      </w:r>
      <w:r>
        <w:t>of</w:t>
      </w:r>
      <w:r>
        <w:rPr>
          <w:spacing w:val="-11"/>
        </w:rPr>
        <w:t xml:space="preserve"> </w:t>
      </w:r>
      <w:r>
        <w:t>duties</w:t>
      </w:r>
      <w:r>
        <w:rPr>
          <w:spacing w:val="-12"/>
        </w:rPr>
        <w:t xml:space="preserve"> </w:t>
      </w:r>
      <w:r>
        <w:t>of</w:t>
      </w:r>
      <w:r>
        <w:rPr>
          <w:spacing w:val="-11"/>
        </w:rPr>
        <w:t xml:space="preserve"> </w:t>
      </w:r>
      <w:r>
        <w:t>operators</w:t>
      </w:r>
      <w:r>
        <w:rPr>
          <w:spacing w:val="-10"/>
        </w:rPr>
        <w:t xml:space="preserve"> </w:t>
      </w:r>
      <w:r>
        <w:t>and</w:t>
      </w:r>
      <w:r>
        <w:rPr>
          <w:spacing w:val="-10"/>
        </w:rPr>
        <w:t xml:space="preserve"> </w:t>
      </w:r>
      <w:r>
        <w:t>others, transmittal of operating data to management, filing of charts, limitations on access to certain areas and equipment, shipping and receiving instructions. Provisions are made for periodic review and updating of these documents, where appropriate.</w:t>
      </w:r>
    </w:p>
    <w:p w14:paraId="66347CA8" w14:textId="77777777" w:rsidR="00926B52" w:rsidRDefault="00000000">
      <w:pPr>
        <w:pStyle w:val="Heading4"/>
        <w:spacing w:before="8" w:line="403" w:lineRule="exact"/>
      </w:pPr>
      <w:r>
        <w:rPr>
          <w:spacing w:val="-2"/>
        </w:rPr>
        <w:t>Special</w:t>
      </w:r>
      <w:r>
        <w:rPr>
          <w:spacing w:val="-6"/>
        </w:rPr>
        <w:t xml:space="preserve"> </w:t>
      </w:r>
      <w:r>
        <w:rPr>
          <w:spacing w:val="-2"/>
        </w:rPr>
        <w:t>Orders</w:t>
      </w:r>
    </w:p>
    <w:p w14:paraId="069F34BE" w14:textId="77777777" w:rsidR="00926B52" w:rsidRDefault="00000000">
      <w:pPr>
        <w:pStyle w:val="BodyText"/>
        <w:spacing w:before="88" w:line="117" w:lineRule="auto"/>
        <w:ind w:left="1000" w:right="353"/>
      </w:pPr>
      <w:r>
        <w:t>Management instructions, which have short-term applicability and require dissemination,</w:t>
      </w:r>
      <w:r>
        <w:rPr>
          <w:spacing w:val="-15"/>
        </w:rPr>
        <w:t xml:space="preserve"> </w:t>
      </w:r>
      <w:r>
        <w:t>are</w:t>
      </w:r>
      <w:r>
        <w:rPr>
          <w:spacing w:val="-15"/>
        </w:rPr>
        <w:t xml:space="preserve"> </w:t>
      </w:r>
      <w:r>
        <w:t>issued</w:t>
      </w:r>
      <w:r>
        <w:rPr>
          <w:spacing w:val="-15"/>
        </w:rPr>
        <w:t xml:space="preserve"> </w:t>
      </w:r>
      <w:r>
        <w:t>to</w:t>
      </w:r>
      <w:r>
        <w:rPr>
          <w:spacing w:val="-15"/>
        </w:rPr>
        <w:t xml:space="preserve"> </w:t>
      </w:r>
      <w:r>
        <w:t>encompass</w:t>
      </w:r>
      <w:r>
        <w:rPr>
          <w:spacing w:val="-15"/>
        </w:rPr>
        <w:t xml:space="preserve"> </w:t>
      </w:r>
      <w:r>
        <w:t>special</w:t>
      </w:r>
      <w:r>
        <w:rPr>
          <w:spacing w:val="-14"/>
        </w:rPr>
        <w:t xml:space="preserve"> </w:t>
      </w:r>
      <w:r>
        <w:t>operations,</w:t>
      </w:r>
      <w:r>
        <w:rPr>
          <w:spacing w:val="-14"/>
        </w:rPr>
        <w:t xml:space="preserve"> </w:t>
      </w:r>
      <w:r>
        <w:t>housekeeping,</w:t>
      </w:r>
      <w:r>
        <w:rPr>
          <w:spacing w:val="-14"/>
        </w:rPr>
        <w:t xml:space="preserve"> </w:t>
      </w:r>
      <w:r>
        <w:t>data</w:t>
      </w:r>
      <w:r>
        <w:rPr>
          <w:spacing w:val="-13"/>
        </w:rPr>
        <w:t xml:space="preserve"> </w:t>
      </w:r>
      <w:r>
        <w:t>taking, publications</w:t>
      </w:r>
      <w:r>
        <w:rPr>
          <w:spacing w:val="-7"/>
        </w:rPr>
        <w:t xml:space="preserve"> </w:t>
      </w:r>
      <w:r>
        <w:t>and</w:t>
      </w:r>
      <w:r>
        <w:rPr>
          <w:spacing w:val="-8"/>
        </w:rPr>
        <w:t xml:space="preserve"> </w:t>
      </w:r>
      <w:r>
        <w:t>their</w:t>
      </w:r>
      <w:r>
        <w:rPr>
          <w:spacing w:val="-7"/>
        </w:rPr>
        <w:t xml:space="preserve"> </w:t>
      </w:r>
      <w:r>
        <w:t>distribution,</w:t>
      </w:r>
      <w:r>
        <w:rPr>
          <w:spacing w:val="-7"/>
        </w:rPr>
        <w:t xml:space="preserve"> </w:t>
      </w:r>
      <w:r>
        <w:t>plotting</w:t>
      </w:r>
      <w:r>
        <w:rPr>
          <w:spacing w:val="-6"/>
        </w:rPr>
        <w:t xml:space="preserve"> </w:t>
      </w:r>
      <w:r>
        <w:t>process</w:t>
      </w:r>
      <w:r>
        <w:rPr>
          <w:spacing w:val="-8"/>
        </w:rPr>
        <w:t xml:space="preserve"> </w:t>
      </w:r>
      <w:r>
        <w:t>parameters,</w:t>
      </w:r>
      <w:r>
        <w:rPr>
          <w:spacing w:val="-6"/>
        </w:rPr>
        <w:t xml:space="preserve"> </w:t>
      </w:r>
      <w:r>
        <w:t>personnel</w:t>
      </w:r>
      <w:r>
        <w:rPr>
          <w:spacing w:val="-8"/>
        </w:rPr>
        <w:t xml:space="preserve"> </w:t>
      </w:r>
      <w:r>
        <w:t>actions,</w:t>
      </w:r>
      <w:r>
        <w:rPr>
          <w:spacing w:val="-7"/>
        </w:rPr>
        <w:t xml:space="preserve"> </w:t>
      </w:r>
      <w:r>
        <w:t>or other similar matters. Provisions are made for periodic review, updating, and cancellation of these documents, where appropriate.</w:t>
      </w:r>
    </w:p>
    <w:p w14:paraId="24B70C3B" w14:textId="77777777" w:rsidR="00926B52" w:rsidRDefault="00000000">
      <w:pPr>
        <w:pStyle w:val="Heading4"/>
        <w:spacing w:before="10"/>
      </w:pPr>
      <w:r>
        <w:t>Plant</w:t>
      </w:r>
      <w:r>
        <w:rPr>
          <w:spacing w:val="-16"/>
        </w:rPr>
        <w:t xml:space="preserve"> </w:t>
      </w:r>
      <w:r>
        <w:t>Security</w:t>
      </w:r>
      <w:r>
        <w:rPr>
          <w:spacing w:val="-16"/>
        </w:rPr>
        <w:t xml:space="preserve"> </w:t>
      </w:r>
      <w:r>
        <w:t>and</w:t>
      </w:r>
      <w:r>
        <w:rPr>
          <w:spacing w:val="-15"/>
        </w:rPr>
        <w:t xml:space="preserve"> </w:t>
      </w:r>
      <w:r>
        <w:t>Visitor</w:t>
      </w:r>
      <w:r>
        <w:rPr>
          <w:spacing w:val="-16"/>
        </w:rPr>
        <w:t xml:space="preserve"> </w:t>
      </w:r>
      <w:r>
        <w:rPr>
          <w:spacing w:val="-2"/>
        </w:rPr>
        <w:t>Control</w:t>
      </w:r>
    </w:p>
    <w:p w14:paraId="1D5CF78C" w14:textId="77777777" w:rsidR="00926B52" w:rsidRDefault="00000000">
      <w:pPr>
        <w:pStyle w:val="BodyText"/>
        <w:spacing w:before="87" w:line="117" w:lineRule="auto"/>
        <w:ind w:left="1000" w:right="452"/>
      </w:pPr>
      <w:r>
        <w:t>Procedures or instructions developed to supplement features and physical barriers designed to control access to the plant and, as appropriate, to vital areas within the plant.</w:t>
      </w:r>
      <w:r>
        <w:rPr>
          <w:spacing w:val="-15"/>
        </w:rPr>
        <w:t xml:space="preserve"> </w:t>
      </w:r>
      <w:r>
        <w:t>Information</w:t>
      </w:r>
      <w:r>
        <w:rPr>
          <w:spacing w:val="-15"/>
        </w:rPr>
        <w:t xml:space="preserve"> </w:t>
      </w:r>
      <w:r>
        <w:t>concerning</w:t>
      </w:r>
      <w:r>
        <w:rPr>
          <w:spacing w:val="-15"/>
        </w:rPr>
        <w:t xml:space="preserve"> </w:t>
      </w:r>
      <w:r>
        <w:t>specific</w:t>
      </w:r>
      <w:r>
        <w:rPr>
          <w:spacing w:val="-15"/>
        </w:rPr>
        <w:t xml:space="preserve"> </w:t>
      </w:r>
      <w:r>
        <w:t>design</w:t>
      </w:r>
      <w:r>
        <w:rPr>
          <w:spacing w:val="-14"/>
        </w:rPr>
        <w:t xml:space="preserve"> </w:t>
      </w:r>
      <w:r>
        <w:t>features</w:t>
      </w:r>
      <w:r>
        <w:rPr>
          <w:spacing w:val="-15"/>
        </w:rPr>
        <w:t xml:space="preserve"> </w:t>
      </w:r>
      <w:r>
        <w:t>and</w:t>
      </w:r>
      <w:r>
        <w:rPr>
          <w:spacing w:val="-13"/>
        </w:rPr>
        <w:t xml:space="preserve"> </w:t>
      </w:r>
      <w:r>
        <w:t>administrative</w:t>
      </w:r>
      <w:r>
        <w:rPr>
          <w:spacing w:val="-15"/>
        </w:rPr>
        <w:t xml:space="preserve"> </w:t>
      </w:r>
      <w:r>
        <w:t>provisions</w:t>
      </w:r>
      <w:r>
        <w:rPr>
          <w:spacing w:val="-15"/>
        </w:rPr>
        <w:t xml:space="preserve"> </w:t>
      </w:r>
      <w:r>
        <w:t>of the</w:t>
      </w:r>
      <w:r>
        <w:rPr>
          <w:spacing w:val="-1"/>
        </w:rPr>
        <w:t xml:space="preserve"> </w:t>
      </w:r>
      <w:r>
        <w:t>plant</w:t>
      </w:r>
      <w:r>
        <w:rPr>
          <w:spacing w:val="-1"/>
        </w:rPr>
        <w:t xml:space="preserve"> </w:t>
      </w:r>
      <w:r>
        <w:t>security program</w:t>
      </w:r>
      <w:r>
        <w:rPr>
          <w:spacing w:val="-1"/>
        </w:rPr>
        <w:t xml:space="preserve"> </w:t>
      </w:r>
      <w:r>
        <w:t>is</w:t>
      </w:r>
      <w:r>
        <w:rPr>
          <w:spacing w:val="-1"/>
        </w:rPr>
        <w:t xml:space="preserve"> </w:t>
      </w:r>
      <w:r>
        <w:t>confidential</w:t>
      </w:r>
      <w:r>
        <w:rPr>
          <w:spacing w:val="-1"/>
        </w:rPr>
        <w:t xml:space="preserve"> </w:t>
      </w:r>
      <w:r>
        <w:t>and thus</w:t>
      </w:r>
      <w:r>
        <w:rPr>
          <w:spacing w:val="-1"/>
        </w:rPr>
        <w:t xml:space="preserve"> </w:t>
      </w:r>
      <w:r>
        <w:t>accorded</w:t>
      </w:r>
      <w:r>
        <w:rPr>
          <w:spacing w:val="-1"/>
        </w:rPr>
        <w:t xml:space="preserve"> </w:t>
      </w:r>
      <w:r>
        <w:t>limited distribution. The security</w:t>
      </w:r>
      <w:r>
        <w:rPr>
          <w:spacing w:val="-9"/>
        </w:rPr>
        <w:t xml:space="preserve"> </w:t>
      </w:r>
      <w:r>
        <w:t>and</w:t>
      </w:r>
      <w:r>
        <w:rPr>
          <w:spacing w:val="-9"/>
        </w:rPr>
        <w:t xml:space="preserve"> </w:t>
      </w:r>
      <w:r>
        <w:t>visitor</w:t>
      </w:r>
      <w:r>
        <w:rPr>
          <w:spacing w:val="-9"/>
        </w:rPr>
        <w:t xml:space="preserve"> </w:t>
      </w:r>
      <w:r>
        <w:t>control</w:t>
      </w:r>
      <w:r>
        <w:rPr>
          <w:spacing w:val="-9"/>
        </w:rPr>
        <w:t xml:space="preserve"> </w:t>
      </w:r>
      <w:r>
        <w:t>procedures</w:t>
      </w:r>
      <w:r>
        <w:rPr>
          <w:spacing w:val="-9"/>
        </w:rPr>
        <w:t xml:space="preserve"> </w:t>
      </w:r>
      <w:r>
        <w:t>consider,</w:t>
      </w:r>
      <w:r>
        <w:rPr>
          <w:spacing w:val="-9"/>
        </w:rPr>
        <w:t xml:space="preserve"> </w:t>
      </w:r>
      <w:r>
        <w:t>for</w:t>
      </w:r>
      <w:r>
        <w:rPr>
          <w:spacing w:val="-9"/>
        </w:rPr>
        <w:t xml:space="preserve"> </w:t>
      </w:r>
      <w:r>
        <w:t>example,</w:t>
      </w:r>
      <w:r>
        <w:rPr>
          <w:spacing w:val="-9"/>
        </w:rPr>
        <w:t xml:space="preserve"> </w:t>
      </w:r>
      <w:r>
        <w:t>physical</w:t>
      </w:r>
      <w:r>
        <w:rPr>
          <w:spacing w:val="-9"/>
        </w:rPr>
        <w:t xml:space="preserve"> </w:t>
      </w:r>
      <w:r>
        <w:t>provisions,</w:t>
      </w:r>
      <w:r>
        <w:rPr>
          <w:spacing w:val="-8"/>
        </w:rPr>
        <w:t xml:space="preserve"> </w:t>
      </w:r>
      <w:r>
        <w:t>such as: fences and lighting; lock controls for doors, gates and compartments containing</w:t>
      </w:r>
    </w:p>
    <w:p w14:paraId="12916D9C" w14:textId="77777777" w:rsidR="00926B52" w:rsidRDefault="00926B52">
      <w:pPr>
        <w:spacing w:line="117" w:lineRule="auto"/>
        <w:sectPr w:rsidR="00926B52">
          <w:pgSz w:w="12240" w:h="15840"/>
          <w:pgMar w:top="1640" w:right="1060" w:bottom="940" w:left="800" w:header="704" w:footer="747" w:gutter="0"/>
          <w:cols w:space="720"/>
        </w:sectPr>
      </w:pPr>
    </w:p>
    <w:p w14:paraId="7026B28A" w14:textId="77777777" w:rsidR="00926B52" w:rsidRDefault="00000000">
      <w:pPr>
        <w:pStyle w:val="BodyText"/>
        <w:spacing w:before="125" w:line="117" w:lineRule="auto"/>
        <w:ind w:left="1000" w:right="353"/>
      </w:pPr>
      <w:bookmarkStart w:id="131" w:name="_bookmark41"/>
      <w:bookmarkEnd w:id="131"/>
      <w:r>
        <w:lastRenderedPageBreak/>
        <w:t>sensitive equipment; and provisions for traffic and access control. Administrative provisions, such as: visitor sign-in and sign-out procedures; escorts and badges for visitors;</w:t>
      </w:r>
      <w:r>
        <w:rPr>
          <w:spacing w:val="-13"/>
        </w:rPr>
        <w:t xml:space="preserve"> </w:t>
      </w:r>
      <w:r>
        <w:t>emphasis</w:t>
      </w:r>
      <w:r>
        <w:rPr>
          <w:spacing w:val="-13"/>
        </w:rPr>
        <w:t xml:space="preserve"> </w:t>
      </w:r>
      <w:r>
        <w:t>on</w:t>
      </w:r>
      <w:r>
        <w:rPr>
          <w:spacing w:val="-13"/>
        </w:rPr>
        <w:t xml:space="preserve"> </w:t>
      </w:r>
      <w:r>
        <w:t>inspection,</w:t>
      </w:r>
      <w:r>
        <w:rPr>
          <w:spacing w:val="-13"/>
        </w:rPr>
        <w:t xml:space="preserve"> </w:t>
      </w:r>
      <w:r>
        <w:t>observation</w:t>
      </w:r>
      <w:r>
        <w:rPr>
          <w:spacing w:val="-13"/>
        </w:rPr>
        <w:t xml:space="preserve"> </w:t>
      </w:r>
      <w:r>
        <w:t>and</w:t>
      </w:r>
      <w:r>
        <w:rPr>
          <w:spacing w:val="-13"/>
        </w:rPr>
        <w:t xml:space="preserve"> </w:t>
      </w:r>
      <w:r>
        <w:t>challenging</w:t>
      </w:r>
      <w:r>
        <w:rPr>
          <w:spacing w:val="-13"/>
        </w:rPr>
        <w:t xml:space="preserve"> </w:t>
      </w:r>
      <w:r>
        <w:t>of</w:t>
      </w:r>
      <w:r>
        <w:rPr>
          <w:spacing w:val="-13"/>
        </w:rPr>
        <w:t xml:space="preserve"> </w:t>
      </w:r>
      <w:r>
        <w:t>strangers</w:t>
      </w:r>
      <w:r>
        <w:rPr>
          <w:spacing w:val="-13"/>
        </w:rPr>
        <w:t xml:space="preserve"> </w:t>
      </w:r>
      <w:r>
        <w:t>by</w:t>
      </w:r>
      <w:r>
        <w:rPr>
          <w:spacing w:val="-13"/>
        </w:rPr>
        <w:t xml:space="preserve"> </w:t>
      </w:r>
      <w:r>
        <w:t xml:space="preserve">operating crews; and a program of pre-employment screening for potential employees are also </w:t>
      </w:r>
      <w:r>
        <w:rPr>
          <w:spacing w:val="-2"/>
        </w:rPr>
        <w:t>considered.</w:t>
      </w:r>
    </w:p>
    <w:p w14:paraId="179C532B" w14:textId="77777777" w:rsidR="00926B52" w:rsidRDefault="00000000">
      <w:pPr>
        <w:pStyle w:val="Heading4"/>
        <w:spacing w:before="9"/>
      </w:pPr>
      <w:r>
        <w:rPr>
          <w:spacing w:val="-2"/>
        </w:rPr>
        <w:t>Temporary</w:t>
      </w:r>
      <w:r>
        <w:rPr>
          <w:spacing w:val="-5"/>
        </w:rPr>
        <w:t xml:space="preserve"> </w:t>
      </w:r>
      <w:r>
        <w:rPr>
          <w:spacing w:val="-2"/>
        </w:rPr>
        <w:t>Procedures</w:t>
      </w:r>
    </w:p>
    <w:p w14:paraId="632F55FC" w14:textId="77777777" w:rsidR="00926B52" w:rsidRDefault="00000000">
      <w:pPr>
        <w:pStyle w:val="BodyText"/>
        <w:spacing w:before="88" w:line="117" w:lineRule="auto"/>
        <w:ind w:left="1000" w:right="353"/>
      </w:pPr>
      <w:r>
        <w:t>Temporary procedures may be used to direct operations during testing, refueling, maintenance,</w:t>
      </w:r>
      <w:r>
        <w:rPr>
          <w:spacing w:val="-11"/>
        </w:rPr>
        <w:t xml:space="preserve"> </w:t>
      </w:r>
      <w:r>
        <w:t>and</w:t>
      </w:r>
      <w:r>
        <w:rPr>
          <w:spacing w:val="-11"/>
        </w:rPr>
        <w:t xml:space="preserve"> </w:t>
      </w:r>
      <w:r>
        <w:t>modifications</w:t>
      </w:r>
      <w:r>
        <w:rPr>
          <w:spacing w:val="-10"/>
        </w:rPr>
        <w:t xml:space="preserve"> </w:t>
      </w:r>
      <w:r>
        <w:t>to</w:t>
      </w:r>
      <w:r>
        <w:rPr>
          <w:spacing w:val="-10"/>
        </w:rPr>
        <w:t xml:space="preserve"> </w:t>
      </w:r>
      <w:r>
        <w:t>provide</w:t>
      </w:r>
      <w:r>
        <w:rPr>
          <w:spacing w:val="-11"/>
        </w:rPr>
        <w:t xml:space="preserve"> </w:t>
      </w:r>
      <w:r>
        <w:t>guidance</w:t>
      </w:r>
      <w:r>
        <w:rPr>
          <w:spacing w:val="-11"/>
        </w:rPr>
        <w:t xml:space="preserve"> </w:t>
      </w:r>
      <w:r>
        <w:t>in</w:t>
      </w:r>
      <w:r>
        <w:rPr>
          <w:spacing w:val="-11"/>
        </w:rPr>
        <w:t xml:space="preserve"> </w:t>
      </w:r>
      <w:r>
        <w:t>unusual</w:t>
      </w:r>
      <w:r>
        <w:rPr>
          <w:spacing w:val="-10"/>
        </w:rPr>
        <w:t xml:space="preserve"> </w:t>
      </w:r>
      <w:r>
        <w:t>situations</w:t>
      </w:r>
      <w:r>
        <w:rPr>
          <w:spacing w:val="-11"/>
        </w:rPr>
        <w:t xml:space="preserve"> </w:t>
      </w:r>
      <w:r>
        <w:t>not</w:t>
      </w:r>
      <w:r>
        <w:rPr>
          <w:spacing w:val="-10"/>
        </w:rPr>
        <w:t xml:space="preserve"> </w:t>
      </w:r>
      <w:r>
        <w:t>within</w:t>
      </w:r>
      <w:r>
        <w:rPr>
          <w:spacing w:val="-11"/>
        </w:rPr>
        <w:t xml:space="preserve"> </w:t>
      </w:r>
      <w:r>
        <w:t>the scope</w:t>
      </w:r>
      <w:r>
        <w:rPr>
          <w:spacing w:val="-10"/>
        </w:rPr>
        <w:t xml:space="preserve"> </w:t>
      </w:r>
      <w:r>
        <w:t>of</w:t>
      </w:r>
      <w:r>
        <w:rPr>
          <w:spacing w:val="-10"/>
        </w:rPr>
        <w:t xml:space="preserve"> </w:t>
      </w:r>
      <w:r>
        <w:t>the</w:t>
      </w:r>
      <w:r>
        <w:rPr>
          <w:spacing w:val="-11"/>
        </w:rPr>
        <w:t xml:space="preserve"> </w:t>
      </w:r>
      <w:r>
        <w:t>normal</w:t>
      </w:r>
      <w:r>
        <w:rPr>
          <w:spacing w:val="-10"/>
        </w:rPr>
        <w:t xml:space="preserve"> </w:t>
      </w:r>
      <w:r>
        <w:t>procedures.</w:t>
      </w:r>
      <w:r>
        <w:rPr>
          <w:spacing w:val="-10"/>
        </w:rPr>
        <w:t xml:space="preserve"> </w:t>
      </w:r>
      <w:r>
        <w:t>These</w:t>
      </w:r>
      <w:r>
        <w:rPr>
          <w:spacing w:val="-10"/>
        </w:rPr>
        <w:t xml:space="preserve"> </w:t>
      </w:r>
      <w:r>
        <w:t>procedures</w:t>
      </w:r>
      <w:r>
        <w:rPr>
          <w:spacing w:val="-10"/>
        </w:rPr>
        <w:t xml:space="preserve"> </w:t>
      </w:r>
      <w:r>
        <w:t>ensure</w:t>
      </w:r>
      <w:r>
        <w:rPr>
          <w:spacing w:val="-10"/>
        </w:rPr>
        <w:t xml:space="preserve"> </w:t>
      </w:r>
      <w:r>
        <w:t>orderly</w:t>
      </w:r>
      <w:r>
        <w:rPr>
          <w:spacing w:val="-11"/>
        </w:rPr>
        <w:t xml:space="preserve"> </w:t>
      </w:r>
      <w:r>
        <w:t>and</w:t>
      </w:r>
      <w:r>
        <w:rPr>
          <w:spacing w:val="-10"/>
        </w:rPr>
        <w:t xml:space="preserve"> </w:t>
      </w:r>
      <w:r>
        <w:t>uniform</w:t>
      </w:r>
      <w:r>
        <w:rPr>
          <w:spacing w:val="-11"/>
        </w:rPr>
        <w:t xml:space="preserve"> </w:t>
      </w:r>
      <w:r>
        <w:t>operations for</w:t>
      </w:r>
      <w:r>
        <w:rPr>
          <w:spacing w:val="-9"/>
        </w:rPr>
        <w:t xml:space="preserve"> </w:t>
      </w:r>
      <w:r>
        <w:t>short</w:t>
      </w:r>
      <w:r>
        <w:rPr>
          <w:spacing w:val="-8"/>
        </w:rPr>
        <w:t xml:space="preserve"> </w:t>
      </w:r>
      <w:r>
        <w:t>periods</w:t>
      </w:r>
      <w:r>
        <w:rPr>
          <w:spacing w:val="-7"/>
        </w:rPr>
        <w:t xml:space="preserve"> </w:t>
      </w:r>
      <w:r>
        <w:t>when</w:t>
      </w:r>
      <w:r>
        <w:rPr>
          <w:spacing w:val="-7"/>
        </w:rPr>
        <w:t xml:space="preserve"> </w:t>
      </w:r>
      <w:r>
        <w:t>the</w:t>
      </w:r>
      <w:r>
        <w:rPr>
          <w:spacing w:val="-9"/>
        </w:rPr>
        <w:t xml:space="preserve"> </w:t>
      </w:r>
      <w:r>
        <w:t>plant,</w:t>
      </w:r>
      <w:r>
        <w:rPr>
          <w:spacing w:val="-9"/>
        </w:rPr>
        <w:t xml:space="preserve"> </w:t>
      </w:r>
      <w:r>
        <w:t>a</w:t>
      </w:r>
      <w:r>
        <w:rPr>
          <w:spacing w:val="-8"/>
        </w:rPr>
        <w:t xml:space="preserve"> </w:t>
      </w:r>
      <w:r>
        <w:t>system,</w:t>
      </w:r>
      <w:r>
        <w:rPr>
          <w:spacing w:val="-8"/>
        </w:rPr>
        <w:t xml:space="preserve"> </w:t>
      </w:r>
      <w:r>
        <w:t>or</w:t>
      </w:r>
      <w:r>
        <w:rPr>
          <w:spacing w:val="-9"/>
        </w:rPr>
        <w:t xml:space="preserve"> </w:t>
      </w:r>
      <w:r>
        <w:t>a</w:t>
      </w:r>
      <w:r>
        <w:rPr>
          <w:spacing w:val="-8"/>
        </w:rPr>
        <w:t xml:space="preserve"> </w:t>
      </w:r>
      <w:r>
        <w:t>component</w:t>
      </w:r>
      <w:r>
        <w:rPr>
          <w:spacing w:val="-7"/>
        </w:rPr>
        <w:t xml:space="preserve"> </w:t>
      </w:r>
      <w:r>
        <w:t>of</w:t>
      </w:r>
      <w:r>
        <w:rPr>
          <w:spacing w:val="-8"/>
        </w:rPr>
        <w:t xml:space="preserve"> </w:t>
      </w:r>
      <w:r>
        <w:t>a</w:t>
      </w:r>
      <w:r>
        <w:rPr>
          <w:spacing w:val="-8"/>
        </w:rPr>
        <w:t xml:space="preserve"> </w:t>
      </w:r>
      <w:r>
        <w:t>system</w:t>
      </w:r>
      <w:r>
        <w:rPr>
          <w:spacing w:val="-7"/>
        </w:rPr>
        <w:t xml:space="preserve"> </w:t>
      </w:r>
      <w:r>
        <w:t>is</w:t>
      </w:r>
      <w:r>
        <w:rPr>
          <w:spacing w:val="-8"/>
        </w:rPr>
        <w:t xml:space="preserve"> </w:t>
      </w:r>
      <w:r>
        <w:t>performing</w:t>
      </w:r>
      <w:r>
        <w:rPr>
          <w:spacing w:val="-9"/>
        </w:rPr>
        <w:t xml:space="preserve"> </w:t>
      </w:r>
      <w:r>
        <w:t>in</w:t>
      </w:r>
      <w:r>
        <w:rPr>
          <w:spacing w:val="-8"/>
        </w:rPr>
        <w:t xml:space="preserve"> </w:t>
      </w:r>
      <w:r>
        <w:t>a manner</w:t>
      </w:r>
      <w:r>
        <w:rPr>
          <w:spacing w:val="-1"/>
        </w:rPr>
        <w:t xml:space="preserve"> </w:t>
      </w:r>
      <w:r>
        <w:t>not</w:t>
      </w:r>
      <w:r>
        <w:rPr>
          <w:spacing w:val="-1"/>
        </w:rPr>
        <w:t xml:space="preserve"> </w:t>
      </w:r>
      <w:r>
        <w:t>covered</w:t>
      </w:r>
      <w:r>
        <w:rPr>
          <w:spacing w:val="-1"/>
        </w:rPr>
        <w:t xml:space="preserve"> </w:t>
      </w:r>
      <w:r>
        <w:t>by existing</w:t>
      </w:r>
      <w:r>
        <w:rPr>
          <w:spacing w:val="-1"/>
        </w:rPr>
        <w:t xml:space="preserve"> </w:t>
      </w:r>
      <w:r>
        <w:t>detailed</w:t>
      </w:r>
      <w:r>
        <w:rPr>
          <w:spacing w:val="-1"/>
        </w:rPr>
        <w:t xml:space="preserve"> </w:t>
      </w:r>
      <w:r>
        <w:t>procedures or has been</w:t>
      </w:r>
      <w:r>
        <w:rPr>
          <w:spacing w:val="-1"/>
        </w:rPr>
        <w:t xml:space="preserve"> </w:t>
      </w:r>
      <w:r>
        <w:t>modified</w:t>
      </w:r>
      <w:r>
        <w:rPr>
          <w:spacing w:val="-1"/>
        </w:rPr>
        <w:t xml:space="preserve"> </w:t>
      </w:r>
      <w:r>
        <w:t>or extended in such</w:t>
      </w:r>
      <w:r>
        <w:rPr>
          <w:spacing w:val="-1"/>
        </w:rPr>
        <w:t xml:space="preserve"> </w:t>
      </w:r>
      <w:r>
        <w:t>a</w:t>
      </w:r>
      <w:r>
        <w:rPr>
          <w:spacing w:val="-2"/>
        </w:rPr>
        <w:t xml:space="preserve"> </w:t>
      </w:r>
      <w:r>
        <w:t>manner</w:t>
      </w:r>
      <w:r>
        <w:rPr>
          <w:spacing w:val="-2"/>
        </w:rPr>
        <w:t xml:space="preserve"> </w:t>
      </w:r>
      <w:r>
        <w:t>that</w:t>
      </w:r>
      <w:r>
        <w:rPr>
          <w:spacing w:val="-2"/>
        </w:rPr>
        <w:t xml:space="preserve"> </w:t>
      </w:r>
      <w:r>
        <w:t>portions</w:t>
      </w:r>
      <w:r>
        <w:rPr>
          <w:spacing w:val="-1"/>
        </w:rPr>
        <w:t xml:space="preserve"> </w:t>
      </w:r>
      <w:r>
        <w:t>of</w:t>
      </w:r>
      <w:r>
        <w:rPr>
          <w:spacing w:val="-1"/>
        </w:rPr>
        <w:t xml:space="preserve"> </w:t>
      </w:r>
      <w:r>
        <w:t>existing procedures</w:t>
      </w:r>
      <w:r>
        <w:rPr>
          <w:spacing w:val="-1"/>
        </w:rPr>
        <w:t xml:space="preserve"> </w:t>
      </w:r>
      <w:r>
        <w:t>do</w:t>
      </w:r>
      <w:r>
        <w:rPr>
          <w:spacing w:val="-2"/>
        </w:rPr>
        <w:t xml:space="preserve"> </w:t>
      </w:r>
      <w:r>
        <w:t>not apply.</w:t>
      </w:r>
      <w:r>
        <w:rPr>
          <w:spacing w:val="-1"/>
        </w:rPr>
        <w:t xml:space="preserve"> </w:t>
      </w:r>
      <w:r>
        <w:t>Temporary Procedures include</w:t>
      </w:r>
      <w:r>
        <w:rPr>
          <w:spacing w:val="-1"/>
        </w:rPr>
        <w:t xml:space="preserve"> </w:t>
      </w:r>
      <w:r>
        <w:t>designation</w:t>
      </w:r>
      <w:r>
        <w:rPr>
          <w:spacing w:val="-2"/>
        </w:rPr>
        <w:t xml:space="preserve"> </w:t>
      </w:r>
      <w:r>
        <w:t>of</w:t>
      </w:r>
      <w:r>
        <w:rPr>
          <w:spacing w:val="-1"/>
        </w:rPr>
        <w:t xml:space="preserve"> </w:t>
      </w:r>
      <w:r>
        <w:t>the</w:t>
      </w:r>
      <w:r>
        <w:rPr>
          <w:spacing w:val="-2"/>
        </w:rPr>
        <w:t xml:space="preserve"> </w:t>
      </w:r>
      <w:r>
        <w:t>period</w:t>
      </w:r>
      <w:r>
        <w:rPr>
          <w:spacing w:val="-1"/>
        </w:rPr>
        <w:t xml:space="preserve"> </w:t>
      </w:r>
      <w:r>
        <w:t>of</w:t>
      </w:r>
      <w:r>
        <w:rPr>
          <w:spacing w:val="-1"/>
        </w:rPr>
        <w:t xml:space="preserve"> </w:t>
      </w:r>
      <w:r>
        <w:t>time</w:t>
      </w:r>
      <w:r>
        <w:rPr>
          <w:spacing w:val="-2"/>
        </w:rPr>
        <w:t xml:space="preserve"> </w:t>
      </w:r>
      <w:r>
        <w:t>during</w:t>
      </w:r>
      <w:r>
        <w:rPr>
          <w:spacing w:val="-2"/>
        </w:rPr>
        <w:t xml:space="preserve"> </w:t>
      </w:r>
      <w:r>
        <w:t>which they</w:t>
      </w:r>
      <w:r>
        <w:rPr>
          <w:spacing w:val="-1"/>
        </w:rPr>
        <w:t xml:space="preserve"> </w:t>
      </w:r>
      <w:r>
        <w:t>may</w:t>
      </w:r>
      <w:r>
        <w:rPr>
          <w:spacing w:val="-2"/>
        </w:rPr>
        <w:t xml:space="preserve"> </w:t>
      </w:r>
      <w:r>
        <w:t>be</w:t>
      </w:r>
      <w:r>
        <w:rPr>
          <w:spacing w:val="-2"/>
        </w:rPr>
        <w:t xml:space="preserve"> </w:t>
      </w:r>
      <w:r>
        <w:t>used</w:t>
      </w:r>
      <w:r>
        <w:rPr>
          <w:spacing w:val="-2"/>
        </w:rPr>
        <w:t xml:space="preserve"> </w:t>
      </w:r>
      <w:r>
        <w:t>and</w:t>
      </w:r>
      <w:r>
        <w:rPr>
          <w:spacing w:val="-2"/>
        </w:rPr>
        <w:t xml:space="preserve"> </w:t>
      </w:r>
      <w:r>
        <w:t>are</w:t>
      </w:r>
      <w:r>
        <w:rPr>
          <w:spacing w:val="-2"/>
        </w:rPr>
        <w:t xml:space="preserve"> </w:t>
      </w:r>
      <w:r>
        <w:t>subject to the procedure review process as applicable.</w:t>
      </w:r>
    </w:p>
    <w:p w14:paraId="2A029BAF" w14:textId="77777777" w:rsidR="00926B52" w:rsidRDefault="00000000">
      <w:pPr>
        <w:pStyle w:val="Heading4"/>
        <w:spacing w:before="126" w:line="403" w:lineRule="exact"/>
      </w:pPr>
      <w:r>
        <w:rPr>
          <w:spacing w:val="-2"/>
        </w:rPr>
        <w:t>Engineering</w:t>
      </w:r>
      <w:r>
        <w:rPr>
          <w:spacing w:val="-10"/>
        </w:rPr>
        <w:t xml:space="preserve"> </w:t>
      </w:r>
      <w:r>
        <w:rPr>
          <w:spacing w:val="-2"/>
        </w:rPr>
        <w:t>Procedures</w:t>
      </w:r>
    </w:p>
    <w:p w14:paraId="411B5B12" w14:textId="77777777" w:rsidR="00926B52" w:rsidRDefault="00000000">
      <w:pPr>
        <w:pStyle w:val="BodyText"/>
        <w:spacing w:before="88" w:line="117" w:lineRule="auto"/>
        <w:ind w:left="1000" w:right="353"/>
      </w:pPr>
      <w:r>
        <w:t>These documents provide instructions for the preparation of engineering documents, engineering analysis, and implementation of engineering programs. This includes activities such as designs; calculations; fabrication, equipment, construction, and installation specifications; drawings; analysis and topical reports; and testing plans or procedures.</w:t>
      </w:r>
      <w:r>
        <w:rPr>
          <w:spacing w:val="-12"/>
        </w:rPr>
        <w:t xml:space="preserve"> </w:t>
      </w:r>
      <w:r>
        <w:t>They</w:t>
      </w:r>
      <w:r>
        <w:rPr>
          <w:spacing w:val="-14"/>
        </w:rPr>
        <w:t xml:space="preserve"> </w:t>
      </w:r>
      <w:r>
        <w:t>include</w:t>
      </w:r>
      <w:r>
        <w:rPr>
          <w:spacing w:val="-14"/>
        </w:rPr>
        <w:t xml:space="preserve"> </w:t>
      </w:r>
      <w:r>
        <w:t>appropriate</w:t>
      </w:r>
      <w:r>
        <w:rPr>
          <w:spacing w:val="-14"/>
        </w:rPr>
        <w:t xml:space="preserve"> </w:t>
      </w:r>
      <w:r>
        <w:t>references</w:t>
      </w:r>
      <w:r>
        <w:rPr>
          <w:spacing w:val="-13"/>
        </w:rPr>
        <w:t xml:space="preserve"> </w:t>
      </w:r>
      <w:r>
        <w:t>to</w:t>
      </w:r>
      <w:r>
        <w:rPr>
          <w:spacing w:val="-14"/>
        </w:rPr>
        <w:t xml:space="preserve"> </w:t>
      </w:r>
      <w:r>
        <w:t>industry</w:t>
      </w:r>
      <w:r>
        <w:rPr>
          <w:spacing w:val="-14"/>
        </w:rPr>
        <w:t xml:space="preserve"> </w:t>
      </w:r>
      <w:r>
        <w:t>codes</w:t>
      </w:r>
      <w:r>
        <w:rPr>
          <w:spacing w:val="-14"/>
        </w:rPr>
        <w:t xml:space="preserve"> </w:t>
      </w:r>
      <w:r>
        <w:t>and</w:t>
      </w:r>
      <w:r>
        <w:rPr>
          <w:spacing w:val="-13"/>
        </w:rPr>
        <w:t xml:space="preserve"> </w:t>
      </w:r>
      <w:r>
        <w:t>standards,</w:t>
      </w:r>
      <w:r>
        <w:rPr>
          <w:spacing w:val="-11"/>
        </w:rPr>
        <w:t xml:space="preserve"> </w:t>
      </w:r>
      <w:r>
        <w:t>design inputs, and technical requirements.</w:t>
      </w:r>
    </w:p>
    <w:p w14:paraId="51819ADA" w14:textId="77777777" w:rsidR="00926B52" w:rsidRDefault="00000000">
      <w:pPr>
        <w:pStyle w:val="Heading4"/>
        <w:spacing w:before="9"/>
      </w:pPr>
      <w:r>
        <w:rPr>
          <w:spacing w:val="-2"/>
        </w:rPr>
        <w:t>Configuration</w:t>
      </w:r>
      <w:r>
        <w:rPr>
          <w:spacing w:val="-9"/>
        </w:rPr>
        <w:t xml:space="preserve"> </w:t>
      </w:r>
      <w:r>
        <w:rPr>
          <w:spacing w:val="-2"/>
        </w:rPr>
        <w:t>Management</w:t>
      </w:r>
      <w:r>
        <w:rPr>
          <w:spacing w:val="-8"/>
        </w:rPr>
        <w:t xml:space="preserve"> </w:t>
      </w:r>
      <w:r>
        <w:rPr>
          <w:spacing w:val="-2"/>
        </w:rPr>
        <w:t>Procedures</w:t>
      </w:r>
    </w:p>
    <w:p w14:paraId="741E8AD0" w14:textId="77777777" w:rsidR="00926B52" w:rsidRDefault="00000000">
      <w:pPr>
        <w:spacing w:before="87" w:line="117" w:lineRule="auto"/>
        <w:ind w:left="1000" w:right="353"/>
        <w:rPr>
          <w:i/>
        </w:rPr>
      </w:pPr>
      <w:r>
        <w:t>These documents provide instructions for the responsibility and authority for functions that</w:t>
      </w:r>
      <w:r>
        <w:rPr>
          <w:spacing w:val="-11"/>
        </w:rPr>
        <w:t xml:space="preserve"> </w:t>
      </w:r>
      <w:r>
        <w:t>affect</w:t>
      </w:r>
      <w:r>
        <w:rPr>
          <w:spacing w:val="-13"/>
        </w:rPr>
        <w:t xml:space="preserve"> </w:t>
      </w:r>
      <w:r>
        <w:t>the</w:t>
      </w:r>
      <w:r>
        <w:rPr>
          <w:spacing w:val="-13"/>
        </w:rPr>
        <w:t xml:space="preserve"> </w:t>
      </w:r>
      <w:r>
        <w:t>configuration</w:t>
      </w:r>
      <w:r>
        <w:rPr>
          <w:spacing w:val="-12"/>
        </w:rPr>
        <w:t xml:space="preserve"> </w:t>
      </w:r>
      <w:r>
        <w:t>of</w:t>
      </w:r>
      <w:r>
        <w:rPr>
          <w:spacing w:val="-12"/>
        </w:rPr>
        <w:t xml:space="preserve"> </w:t>
      </w:r>
      <w:r>
        <w:t>the</w:t>
      </w:r>
      <w:r>
        <w:rPr>
          <w:spacing w:val="-11"/>
        </w:rPr>
        <w:t xml:space="preserve"> </w:t>
      </w:r>
      <w:r>
        <w:t>facility</w:t>
      </w:r>
      <w:r>
        <w:rPr>
          <w:spacing w:val="-12"/>
        </w:rPr>
        <w:t xml:space="preserve"> </w:t>
      </w:r>
      <w:r>
        <w:t>including</w:t>
      </w:r>
      <w:r>
        <w:rPr>
          <w:spacing w:val="-12"/>
        </w:rPr>
        <w:t xml:space="preserve"> </w:t>
      </w:r>
      <w:r>
        <w:t>activities</w:t>
      </w:r>
      <w:r>
        <w:rPr>
          <w:spacing w:val="-13"/>
        </w:rPr>
        <w:t xml:space="preserve"> </w:t>
      </w:r>
      <w:r>
        <w:t>such</w:t>
      </w:r>
      <w:r>
        <w:rPr>
          <w:spacing w:val="-12"/>
        </w:rPr>
        <w:t xml:space="preserve"> </w:t>
      </w:r>
      <w:r>
        <w:t>as</w:t>
      </w:r>
      <w:r>
        <w:rPr>
          <w:spacing w:val="-11"/>
        </w:rPr>
        <w:t xml:space="preserve"> </w:t>
      </w:r>
      <w:r>
        <w:t>operations,</w:t>
      </w:r>
      <w:r>
        <w:rPr>
          <w:spacing w:val="-13"/>
        </w:rPr>
        <w:t xml:space="preserve"> </w:t>
      </w:r>
      <w:r>
        <w:t xml:space="preserve">design, maintenance, construction, licensing, and procurement. </w:t>
      </w:r>
      <w:r>
        <w:rPr>
          <w:i/>
        </w:rPr>
        <w:t xml:space="preserve">[CA shall establish and document a time or event when configuration management shall be established for the </w:t>
      </w:r>
      <w:r>
        <w:rPr>
          <w:i/>
          <w:spacing w:val="-2"/>
        </w:rPr>
        <w:t>facility.]</w:t>
      </w:r>
    </w:p>
    <w:p w14:paraId="52C043CC" w14:textId="77777777" w:rsidR="00926B52" w:rsidRDefault="00000000">
      <w:pPr>
        <w:pStyle w:val="Heading4"/>
        <w:spacing w:before="9" w:line="403" w:lineRule="exact"/>
      </w:pPr>
      <w:r>
        <w:rPr>
          <w:spacing w:val="-2"/>
        </w:rPr>
        <w:t>Installation</w:t>
      </w:r>
      <w:r>
        <w:rPr>
          <w:spacing w:val="-9"/>
        </w:rPr>
        <w:t xml:space="preserve"> </w:t>
      </w:r>
      <w:r>
        <w:rPr>
          <w:spacing w:val="-2"/>
        </w:rPr>
        <w:t>Procedures</w:t>
      </w:r>
    </w:p>
    <w:p w14:paraId="34F5DB3A" w14:textId="77777777" w:rsidR="00926B52" w:rsidRDefault="00000000">
      <w:pPr>
        <w:pStyle w:val="BodyText"/>
        <w:spacing w:before="88" w:line="117" w:lineRule="auto"/>
        <w:ind w:left="1000" w:right="353"/>
      </w:pPr>
      <w:r>
        <w:t>These documents provide instructions for the installation of components generally related</w:t>
      </w:r>
      <w:r>
        <w:rPr>
          <w:spacing w:val="-7"/>
        </w:rPr>
        <w:t xml:space="preserve"> </w:t>
      </w:r>
      <w:r>
        <w:t>to</w:t>
      </w:r>
      <w:r>
        <w:rPr>
          <w:spacing w:val="-9"/>
        </w:rPr>
        <w:t xml:space="preserve"> </w:t>
      </w:r>
      <w:r>
        <w:t>new</w:t>
      </w:r>
      <w:r>
        <w:rPr>
          <w:spacing w:val="-9"/>
        </w:rPr>
        <w:t xml:space="preserve"> </w:t>
      </w:r>
      <w:r>
        <w:t>construction</w:t>
      </w:r>
      <w:r>
        <w:rPr>
          <w:spacing w:val="-9"/>
        </w:rPr>
        <w:t xml:space="preserve"> </w:t>
      </w:r>
      <w:r>
        <w:t>and</w:t>
      </w:r>
      <w:r>
        <w:rPr>
          <w:spacing w:val="-8"/>
        </w:rPr>
        <w:t xml:space="preserve"> </w:t>
      </w:r>
      <w:r>
        <w:t>certain</w:t>
      </w:r>
      <w:r>
        <w:rPr>
          <w:spacing w:val="-9"/>
        </w:rPr>
        <w:t xml:space="preserve"> </w:t>
      </w:r>
      <w:r>
        <w:t>modification</w:t>
      </w:r>
      <w:r>
        <w:rPr>
          <w:spacing w:val="-8"/>
        </w:rPr>
        <w:t xml:space="preserve"> </w:t>
      </w:r>
      <w:r>
        <w:t>activities.</w:t>
      </w:r>
      <w:r>
        <w:rPr>
          <w:spacing w:val="-8"/>
        </w:rPr>
        <w:t xml:space="preserve"> </w:t>
      </w:r>
      <w:r>
        <w:t>They</w:t>
      </w:r>
      <w:r>
        <w:rPr>
          <w:spacing w:val="-8"/>
        </w:rPr>
        <w:t xml:space="preserve"> </w:t>
      </w:r>
      <w:r>
        <w:t>include</w:t>
      </w:r>
      <w:r>
        <w:rPr>
          <w:spacing w:val="-8"/>
        </w:rPr>
        <w:t xml:space="preserve"> </w:t>
      </w:r>
      <w:r>
        <w:t>appropriate reference to industry standards, installation specifications, design drawings, and supplier and technical manuals for the performance of activities. These documents include</w:t>
      </w:r>
      <w:r>
        <w:rPr>
          <w:spacing w:val="-10"/>
        </w:rPr>
        <w:t xml:space="preserve"> </w:t>
      </w:r>
      <w:r>
        <w:t>provisions,</w:t>
      </w:r>
      <w:r>
        <w:rPr>
          <w:spacing w:val="-10"/>
        </w:rPr>
        <w:t xml:space="preserve"> </w:t>
      </w:r>
      <w:r>
        <w:t>such</w:t>
      </w:r>
      <w:r>
        <w:rPr>
          <w:spacing w:val="-10"/>
        </w:rPr>
        <w:t xml:space="preserve"> </w:t>
      </w:r>
      <w:r>
        <w:t>as</w:t>
      </w:r>
      <w:r>
        <w:rPr>
          <w:spacing w:val="-11"/>
        </w:rPr>
        <w:t xml:space="preserve"> </w:t>
      </w:r>
      <w:r>
        <w:t>hold</w:t>
      </w:r>
      <w:r>
        <w:rPr>
          <w:spacing w:val="-10"/>
        </w:rPr>
        <w:t xml:space="preserve"> </w:t>
      </w:r>
      <w:r>
        <w:t>or</w:t>
      </w:r>
      <w:r>
        <w:rPr>
          <w:spacing w:val="-10"/>
        </w:rPr>
        <w:t xml:space="preserve"> </w:t>
      </w:r>
      <w:r>
        <w:t>witness</w:t>
      </w:r>
      <w:r>
        <w:rPr>
          <w:spacing w:val="-10"/>
        </w:rPr>
        <w:t xml:space="preserve"> </w:t>
      </w:r>
      <w:r>
        <w:t>points,</w:t>
      </w:r>
      <w:r>
        <w:rPr>
          <w:spacing w:val="-10"/>
        </w:rPr>
        <w:t xml:space="preserve"> </w:t>
      </w:r>
      <w:r>
        <w:t>for</w:t>
      </w:r>
      <w:r>
        <w:rPr>
          <w:spacing w:val="-10"/>
        </w:rPr>
        <w:t xml:space="preserve"> </w:t>
      </w:r>
      <w:r>
        <w:t>conducting</w:t>
      </w:r>
      <w:r>
        <w:rPr>
          <w:spacing w:val="-10"/>
        </w:rPr>
        <w:t xml:space="preserve"> </w:t>
      </w:r>
      <w:r>
        <w:t>and</w:t>
      </w:r>
      <w:r>
        <w:rPr>
          <w:spacing w:val="-10"/>
        </w:rPr>
        <w:t xml:space="preserve"> </w:t>
      </w:r>
      <w:r>
        <w:t>recording</w:t>
      </w:r>
      <w:r>
        <w:rPr>
          <w:spacing w:val="-10"/>
        </w:rPr>
        <w:t xml:space="preserve"> </w:t>
      </w:r>
      <w:r>
        <w:t>results</w:t>
      </w:r>
      <w:r>
        <w:rPr>
          <w:spacing w:val="-11"/>
        </w:rPr>
        <w:t xml:space="preserve"> </w:t>
      </w:r>
      <w:r>
        <w:t>of required inspections or tests. These documents may include applicable inspection and test instructions subject to the requirements for test and inspection procedures below.</w:t>
      </w:r>
    </w:p>
    <w:p w14:paraId="56E80C0C" w14:textId="77777777" w:rsidR="00926B52" w:rsidRDefault="00000000">
      <w:pPr>
        <w:pStyle w:val="Heading4"/>
        <w:spacing w:before="8"/>
      </w:pPr>
      <w:r>
        <w:rPr>
          <w:spacing w:val="-2"/>
        </w:rPr>
        <w:t>System</w:t>
      </w:r>
      <w:r>
        <w:rPr>
          <w:spacing w:val="-9"/>
        </w:rPr>
        <w:t xml:space="preserve"> </w:t>
      </w:r>
      <w:r>
        <w:rPr>
          <w:spacing w:val="-2"/>
        </w:rPr>
        <w:t>Procedures</w:t>
      </w:r>
    </w:p>
    <w:p w14:paraId="1F23093E" w14:textId="77777777" w:rsidR="00926B52" w:rsidRDefault="00000000">
      <w:pPr>
        <w:pStyle w:val="BodyText"/>
        <w:spacing w:before="88" w:line="117" w:lineRule="auto"/>
        <w:ind w:left="1000" w:right="452"/>
      </w:pPr>
      <w:r>
        <w:t>These</w:t>
      </w:r>
      <w:r>
        <w:rPr>
          <w:spacing w:val="-5"/>
        </w:rPr>
        <w:t xml:space="preserve"> </w:t>
      </w:r>
      <w:r>
        <w:t>documents</w:t>
      </w:r>
      <w:r>
        <w:rPr>
          <w:spacing w:val="-6"/>
        </w:rPr>
        <w:t xml:space="preserve"> </w:t>
      </w:r>
      <w:r>
        <w:t>contain</w:t>
      </w:r>
      <w:r>
        <w:rPr>
          <w:spacing w:val="-5"/>
        </w:rPr>
        <w:t xml:space="preserve"> </w:t>
      </w:r>
      <w:r>
        <w:t>instructions</w:t>
      </w:r>
      <w:r>
        <w:rPr>
          <w:spacing w:val="-5"/>
        </w:rPr>
        <w:t xml:space="preserve"> </w:t>
      </w:r>
      <w:r>
        <w:t>for</w:t>
      </w:r>
      <w:r>
        <w:rPr>
          <w:spacing w:val="-5"/>
        </w:rPr>
        <w:t xml:space="preserve"> </w:t>
      </w:r>
      <w:r>
        <w:t>energizing,</w:t>
      </w:r>
      <w:r>
        <w:rPr>
          <w:spacing w:val="-6"/>
        </w:rPr>
        <w:t xml:space="preserve"> </w:t>
      </w:r>
      <w:r>
        <w:t>filling,</w:t>
      </w:r>
      <w:r>
        <w:rPr>
          <w:spacing w:val="-5"/>
        </w:rPr>
        <w:t xml:space="preserve"> </w:t>
      </w:r>
      <w:r>
        <w:t>venting,</w:t>
      </w:r>
      <w:r>
        <w:rPr>
          <w:spacing w:val="-4"/>
        </w:rPr>
        <w:t xml:space="preserve"> </w:t>
      </w:r>
      <w:r>
        <w:t>draining,</w:t>
      </w:r>
      <w:r>
        <w:rPr>
          <w:spacing w:val="-6"/>
        </w:rPr>
        <w:t xml:space="preserve"> </w:t>
      </w:r>
      <w:r>
        <w:t>starting up,</w:t>
      </w:r>
      <w:r>
        <w:rPr>
          <w:spacing w:val="-4"/>
        </w:rPr>
        <w:t xml:space="preserve"> </w:t>
      </w:r>
      <w:r>
        <w:t>shutting</w:t>
      </w:r>
      <w:r>
        <w:rPr>
          <w:spacing w:val="-4"/>
        </w:rPr>
        <w:t xml:space="preserve"> </w:t>
      </w:r>
      <w:r>
        <w:t>down,</w:t>
      </w:r>
      <w:r>
        <w:rPr>
          <w:spacing w:val="-2"/>
        </w:rPr>
        <w:t xml:space="preserve"> </w:t>
      </w:r>
      <w:r>
        <w:t>changing</w:t>
      </w:r>
      <w:r>
        <w:rPr>
          <w:spacing w:val="-4"/>
        </w:rPr>
        <w:t xml:space="preserve"> </w:t>
      </w:r>
      <w:r>
        <w:t>modes</w:t>
      </w:r>
      <w:r>
        <w:rPr>
          <w:spacing w:val="-4"/>
        </w:rPr>
        <w:t xml:space="preserve"> </w:t>
      </w:r>
      <w:r>
        <w:t>of</w:t>
      </w:r>
      <w:r>
        <w:rPr>
          <w:spacing w:val="-4"/>
        </w:rPr>
        <w:t xml:space="preserve"> </w:t>
      </w:r>
      <w:r>
        <w:t>operation,</w:t>
      </w:r>
      <w:r>
        <w:rPr>
          <w:spacing w:val="-4"/>
        </w:rPr>
        <w:t xml:space="preserve"> </w:t>
      </w:r>
      <w:r>
        <w:t>and</w:t>
      </w:r>
      <w:r>
        <w:rPr>
          <w:spacing w:val="-4"/>
        </w:rPr>
        <w:t xml:space="preserve"> </w:t>
      </w:r>
      <w:r>
        <w:t>other</w:t>
      </w:r>
      <w:r>
        <w:rPr>
          <w:spacing w:val="-3"/>
        </w:rPr>
        <w:t xml:space="preserve"> </w:t>
      </w:r>
      <w:r>
        <w:t>instructions</w:t>
      </w:r>
      <w:r>
        <w:rPr>
          <w:spacing w:val="-3"/>
        </w:rPr>
        <w:t xml:space="preserve"> </w:t>
      </w:r>
      <w:r>
        <w:t>appropriate</w:t>
      </w:r>
      <w:r>
        <w:rPr>
          <w:spacing w:val="-4"/>
        </w:rPr>
        <w:t xml:space="preserve"> </w:t>
      </w:r>
      <w:r>
        <w:t>for operations of systems related to the safety of the plant. Actions to correct off-normal conditions are invoked following an operator observation or an annunciator alarm indicating a condition which, if not corrected, could degenerate into a condition requiring</w:t>
      </w:r>
      <w:r>
        <w:rPr>
          <w:spacing w:val="-7"/>
        </w:rPr>
        <w:t xml:space="preserve"> </w:t>
      </w:r>
      <w:r>
        <w:t>action</w:t>
      </w:r>
      <w:r>
        <w:rPr>
          <w:spacing w:val="-7"/>
        </w:rPr>
        <w:t xml:space="preserve"> </w:t>
      </w:r>
      <w:r>
        <w:t>under</w:t>
      </w:r>
      <w:r>
        <w:rPr>
          <w:spacing w:val="-7"/>
        </w:rPr>
        <w:t xml:space="preserve"> </w:t>
      </w:r>
      <w:r>
        <w:t>an</w:t>
      </w:r>
      <w:r>
        <w:rPr>
          <w:spacing w:val="-7"/>
        </w:rPr>
        <w:t xml:space="preserve"> </w:t>
      </w:r>
      <w:r>
        <w:t>emergency</w:t>
      </w:r>
      <w:r>
        <w:rPr>
          <w:spacing w:val="-7"/>
        </w:rPr>
        <w:t xml:space="preserve"> </w:t>
      </w:r>
      <w:r>
        <w:t>procedure.</w:t>
      </w:r>
      <w:r>
        <w:rPr>
          <w:spacing w:val="-7"/>
        </w:rPr>
        <w:t xml:space="preserve"> </w:t>
      </w:r>
      <w:r>
        <w:t>Separate</w:t>
      </w:r>
      <w:r>
        <w:rPr>
          <w:spacing w:val="-8"/>
        </w:rPr>
        <w:t xml:space="preserve"> </w:t>
      </w:r>
      <w:r>
        <w:t>procedures</w:t>
      </w:r>
      <w:r>
        <w:rPr>
          <w:spacing w:val="-8"/>
        </w:rPr>
        <w:t xml:space="preserve"> </w:t>
      </w:r>
      <w:r>
        <w:t>may</w:t>
      </w:r>
      <w:r>
        <w:rPr>
          <w:spacing w:val="-10"/>
        </w:rPr>
        <w:t xml:space="preserve"> </w:t>
      </w:r>
      <w:r>
        <w:t>be</w:t>
      </w:r>
      <w:r>
        <w:rPr>
          <w:spacing w:val="-8"/>
        </w:rPr>
        <w:t xml:space="preserve"> </w:t>
      </w:r>
      <w:r>
        <w:t>developed</w:t>
      </w:r>
    </w:p>
    <w:p w14:paraId="1E26640C" w14:textId="77777777" w:rsidR="00926B52" w:rsidRDefault="00926B52">
      <w:pPr>
        <w:spacing w:line="117" w:lineRule="auto"/>
        <w:sectPr w:rsidR="00926B52">
          <w:pgSz w:w="12240" w:h="15840"/>
          <w:pgMar w:top="1640" w:right="1060" w:bottom="940" w:left="800" w:header="704" w:footer="747" w:gutter="0"/>
          <w:cols w:space="720"/>
        </w:sectPr>
      </w:pPr>
    </w:p>
    <w:p w14:paraId="41D8CFA4" w14:textId="77777777" w:rsidR="00926B52" w:rsidRDefault="00000000">
      <w:pPr>
        <w:pStyle w:val="BodyText"/>
        <w:spacing w:before="125" w:line="117" w:lineRule="auto"/>
        <w:ind w:left="1000" w:right="572"/>
      </w:pPr>
      <w:r>
        <w:lastRenderedPageBreak/>
        <w:t>for</w:t>
      </w:r>
      <w:r>
        <w:rPr>
          <w:spacing w:val="-12"/>
        </w:rPr>
        <w:t xml:space="preserve"> </w:t>
      </w:r>
      <w:r>
        <w:t>correcting</w:t>
      </w:r>
      <w:r>
        <w:rPr>
          <w:spacing w:val="-12"/>
        </w:rPr>
        <w:t xml:space="preserve"> </w:t>
      </w:r>
      <w:r>
        <w:t>off-normal</w:t>
      </w:r>
      <w:r>
        <w:rPr>
          <w:spacing w:val="-12"/>
        </w:rPr>
        <w:t xml:space="preserve"> </w:t>
      </w:r>
      <w:r>
        <w:t>conditions</w:t>
      </w:r>
      <w:r>
        <w:rPr>
          <w:spacing w:val="-11"/>
        </w:rPr>
        <w:t xml:space="preserve"> </w:t>
      </w:r>
      <w:r>
        <w:t>for</w:t>
      </w:r>
      <w:r>
        <w:rPr>
          <w:spacing w:val="-12"/>
        </w:rPr>
        <w:t xml:space="preserve"> </w:t>
      </w:r>
      <w:r>
        <w:t>those</w:t>
      </w:r>
      <w:r>
        <w:rPr>
          <w:spacing w:val="-11"/>
        </w:rPr>
        <w:t xml:space="preserve"> </w:t>
      </w:r>
      <w:r>
        <w:t>events</w:t>
      </w:r>
      <w:r>
        <w:rPr>
          <w:spacing w:val="-11"/>
        </w:rPr>
        <w:t xml:space="preserve"> </w:t>
      </w:r>
      <w:r>
        <w:t>where</w:t>
      </w:r>
      <w:r>
        <w:rPr>
          <w:spacing w:val="-11"/>
        </w:rPr>
        <w:t xml:space="preserve"> </w:t>
      </w:r>
      <w:r>
        <w:t>system</w:t>
      </w:r>
      <w:r>
        <w:rPr>
          <w:spacing w:val="-11"/>
        </w:rPr>
        <w:t xml:space="preserve"> </w:t>
      </w:r>
      <w:r>
        <w:t>complexity</w:t>
      </w:r>
      <w:r>
        <w:rPr>
          <w:spacing w:val="-11"/>
        </w:rPr>
        <w:t xml:space="preserve"> </w:t>
      </w:r>
      <w:r>
        <w:t>may</w:t>
      </w:r>
      <w:r>
        <w:rPr>
          <w:spacing w:val="-11"/>
        </w:rPr>
        <w:t xml:space="preserve"> </w:t>
      </w:r>
      <w:r>
        <w:t>lead to operator uncertainty. Appropriate procedures will also be developed for the fire protection program.</w:t>
      </w:r>
    </w:p>
    <w:p w14:paraId="35A291A8" w14:textId="77777777" w:rsidR="00926B52" w:rsidRDefault="00000000">
      <w:pPr>
        <w:pStyle w:val="Heading4"/>
        <w:spacing w:before="11"/>
      </w:pPr>
      <w:r>
        <w:rPr>
          <w:spacing w:val="-2"/>
        </w:rPr>
        <w:t>Start-up</w:t>
      </w:r>
      <w:r>
        <w:rPr>
          <w:spacing w:val="-3"/>
        </w:rPr>
        <w:t xml:space="preserve"> </w:t>
      </w:r>
      <w:r>
        <w:rPr>
          <w:spacing w:val="-2"/>
        </w:rPr>
        <w:t>Procedures</w:t>
      </w:r>
    </w:p>
    <w:p w14:paraId="38BAB405" w14:textId="77777777" w:rsidR="00926B52" w:rsidRDefault="00000000">
      <w:pPr>
        <w:pStyle w:val="BodyText"/>
        <w:spacing w:before="87" w:line="117" w:lineRule="auto"/>
        <w:ind w:left="1000" w:right="353"/>
      </w:pPr>
      <w:r>
        <w:t>These</w:t>
      </w:r>
      <w:r>
        <w:rPr>
          <w:spacing w:val="-12"/>
        </w:rPr>
        <w:t xml:space="preserve"> </w:t>
      </w:r>
      <w:r>
        <w:t>documents</w:t>
      </w:r>
      <w:r>
        <w:rPr>
          <w:spacing w:val="-12"/>
        </w:rPr>
        <w:t xml:space="preserve"> </w:t>
      </w:r>
      <w:r>
        <w:t>contain</w:t>
      </w:r>
      <w:r>
        <w:rPr>
          <w:spacing w:val="-12"/>
        </w:rPr>
        <w:t xml:space="preserve"> </w:t>
      </w:r>
      <w:r>
        <w:t>instructions</w:t>
      </w:r>
      <w:r>
        <w:rPr>
          <w:spacing w:val="-12"/>
        </w:rPr>
        <w:t xml:space="preserve"> </w:t>
      </w:r>
      <w:r>
        <w:t>for</w:t>
      </w:r>
      <w:r>
        <w:rPr>
          <w:spacing w:val="-12"/>
        </w:rPr>
        <w:t xml:space="preserve"> </w:t>
      </w:r>
      <w:r>
        <w:t>starting</w:t>
      </w:r>
      <w:r>
        <w:rPr>
          <w:spacing w:val="-10"/>
        </w:rPr>
        <w:t xml:space="preserve"> </w:t>
      </w:r>
      <w:r>
        <w:t>the</w:t>
      </w:r>
      <w:r>
        <w:rPr>
          <w:spacing w:val="-12"/>
        </w:rPr>
        <w:t xml:space="preserve"> </w:t>
      </w:r>
      <w:r>
        <w:t>reactor</w:t>
      </w:r>
      <w:r>
        <w:rPr>
          <w:spacing w:val="-12"/>
        </w:rPr>
        <w:t xml:space="preserve"> </w:t>
      </w:r>
      <w:r>
        <w:t>from</w:t>
      </w:r>
      <w:r>
        <w:rPr>
          <w:spacing w:val="-11"/>
        </w:rPr>
        <w:t xml:space="preserve"> </w:t>
      </w:r>
      <w:r>
        <w:t>cold</w:t>
      </w:r>
      <w:r>
        <w:rPr>
          <w:spacing w:val="-12"/>
        </w:rPr>
        <w:t xml:space="preserve"> </w:t>
      </w:r>
      <w:r>
        <w:t>or</w:t>
      </w:r>
      <w:r>
        <w:rPr>
          <w:spacing w:val="-12"/>
        </w:rPr>
        <w:t xml:space="preserve"> </w:t>
      </w:r>
      <w:r>
        <w:t>hot</w:t>
      </w:r>
      <w:r>
        <w:rPr>
          <w:spacing w:val="-10"/>
        </w:rPr>
        <w:t xml:space="preserve"> </w:t>
      </w:r>
      <w:r>
        <w:t>conditions and establishing power operation. This includes documented determination that prerequisites have been met, including confirmation that necessary instruments are operable and properly set; valves are properly aligned, necessary system procedures, tests</w:t>
      </w:r>
      <w:r>
        <w:rPr>
          <w:spacing w:val="-7"/>
        </w:rPr>
        <w:t xml:space="preserve"> </w:t>
      </w:r>
      <w:r>
        <w:t>and</w:t>
      </w:r>
      <w:r>
        <w:rPr>
          <w:spacing w:val="-7"/>
        </w:rPr>
        <w:t xml:space="preserve"> </w:t>
      </w:r>
      <w:r>
        <w:t>calibrations</w:t>
      </w:r>
      <w:r>
        <w:rPr>
          <w:spacing w:val="-7"/>
        </w:rPr>
        <w:t xml:space="preserve"> </w:t>
      </w:r>
      <w:r>
        <w:t>have</w:t>
      </w:r>
      <w:r>
        <w:rPr>
          <w:spacing w:val="-7"/>
        </w:rPr>
        <w:t xml:space="preserve"> </w:t>
      </w:r>
      <w:r>
        <w:t>been</w:t>
      </w:r>
      <w:r>
        <w:rPr>
          <w:spacing w:val="-7"/>
        </w:rPr>
        <w:t xml:space="preserve"> </w:t>
      </w:r>
      <w:r>
        <w:t>completed;</w:t>
      </w:r>
      <w:r>
        <w:rPr>
          <w:spacing w:val="-5"/>
        </w:rPr>
        <w:t xml:space="preserve"> </w:t>
      </w:r>
      <w:r>
        <w:t>and</w:t>
      </w:r>
      <w:r>
        <w:rPr>
          <w:spacing w:val="-6"/>
        </w:rPr>
        <w:t xml:space="preserve"> </w:t>
      </w:r>
      <w:r>
        <w:t>required</w:t>
      </w:r>
      <w:r>
        <w:rPr>
          <w:spacing w:val="-6"/>
        </w:rPr>
        <w:t xml:space="preserve"> </w:t>
      </w:r>
      <w:r>
        <w:t>approvals</w:t>
      </w:r>
      <w:r>
        <w:rPr>
          <w:spacing w:val="-6"/>
        </w:rPr>
        <w:t xml:space="preserve"> </w:t>
      </w:r>
      <w:r>
        <w:t>have</w:t>
      </w:r>
      <w:r>
        <w:rPr>
          <w:spacing w:val="-6"/>
        </w:rPr>
        <w:t xml:space="preserve"> </w:t>
      </w:r>
      <w:r>
        <w:t>been</w:t>
      </w:r>
      <w:r>
        <w:rPr>
          <w:spacing w:val="-6"/>
        </w:rPr>
        <w:t xml:space="preserve"> </w:t>
      </w:r>
      <w:r>
        <w:t>obtained.</w:t>
      </w:r>
    </w:p>
    <w:p w14:paraId="6D99036C" w14:textId="77777777" w:rsidR="00926B52" w:rsidRDefault="00000000">
      <w:pPr>
        <w:pStyle w:val="Heading4"/>
        <w:spacing w:before="10" w:line="403" w:lineRule="exact"/>
      </w:pPr>
      <w:r>
        <w:rPr>
          <w:spacing w:val="-2"/>
        </w:rPr>
        <w:t>Shutdown</w:t>
      </w:r>
      <w:r>
        <w:rPr>
          <w:spacing w:val="-9"/>
        </w:rPr>
        <w:t xml:space="preserve"> </w:t>
      </w:r>
      <w:r>
        <w:rPr>
          <w:spacing w:val="-2"/>
        </w:rPr>
        <w:t>Procedures</w:t>
      </w:r>
    </w:p>
    <w:p w14:paraId="22253DBF" w14:textId="77777777" w:rsidR="00926B52" w:rsidRDefault="00000000">
      <w:pPr>
        <w:pStyle w:val="BodyText"/>
        <w:spacing w:before="88" w:line="117" w:lineRule="auto"/>
        <w:ind w:left="1000" w:right="452"/>
      </w:pPr>
      <w:r>
        <w:t>These documents contain guidance for operations during controlled shutdown and following reactor trips, including instructions for establishing or maintaining hot shutdown/standby</w:t>
      </w:r>
      <w:r>
        <w:rPr>
          <w:spacing w:val="-13"/>
        </w:rPr>
        <w:t xml:space="preserve"> </w:t>
      </w:r>
      <w:r>
        <w:t>or</w:t>
      </w:r>
      <w:r>
        <w:rPr>
          <w:spacing w:val="-13"/>
        </w:rPr>
        <w:t xml:space="preserve"> </w:t>
      </w:r>
      <w:r>
        <w:t>cold</w:t>
      </w:r>
      <w:r>
        <w:rPr>
          <w:spacing w:val="-12"/>
        </w:rPr>
        <w:t xml:space="preserve"> </w:t>
      </w:r>
      <w:r>
        <w:t>shutdown</w:t>
      </w:r>
      <w:r>
        <w:rPr>
          <w:spacing w:val="-12"/>
        </w:rPr>
        <w:t xml:space="preserve"> </w:t>
      </w:r>
      <w:r>
        <w:t>conditions,</w:t>
      </w:r>
      <w:r>
        <w:rPr>
          <w:spacing w:val="-12"/>
        </w:rPr>
        <w:t xml:space="preserve"> </w:t>
      </w:r>
      <w:r>
        <w:t>as</w:t>
      </w:r>
      <w:r>
        <w:rPr>
          <w:spacing w:val="-13"/>
        </w:rPr>
        <w:t xml:space="preserve"> </w:t>
      </w:r>
      <w:r>
        <w:t>applicable.</w:t>
      </w:r>
      <w:r>
        <w:rPr>
          <w:spacing w:val="-13"/>
        </w:rPr>
        <w:t xml:space="preserve"> </w:t>
      </w:r>
      <w:r>
        <w:t>The</w:t>
      </w:r>
      <w:r>
        <w:rPr>
          <w:spacing w:val="-13"/>
        </w:rPr>
        <w:t xml:space="preserve"> </w:t>
      </w:r>
      <w:r>
        <w:t>major</w:t>
      </w:r>
      <w:r>
        <w:rPr>
          <w:spacing w:val="-13"/>
        </w:rPr>
        <w:t xml:space="preserve"> </w:t>
      </w:r>
      <w:r>
        <w:t>steps</w:t>
      </w:r>
      <w:r>
        <w:rPr>
          <w:spacing w:val="-13"/>
        </w:rPr>
        <w:t xml:space="preserve"> </w:t>
      </w:r>
      <w:r>
        <w:t>involved in shutting down the plant are specified, including instructions for such actions as monitoring and controlling reactivity, load reduction and cooldown rates, sequence for activating or deactivating equipment, requirements for prompt analysis for causes of reactor trips or abnormal conditions requiring unplanned controlled shutdowns, and provisions for decay heat removal.</w:t>
      </w:r>
    </w:p>
    <w:p w14:paraId="09BE9771" w14:textId="77777777" w:rsidR="00926B52" w:rsidRDefault="00000000">
      <w:pPr>
        <w:pStyle w:val="Heading4"/>
        <w:spacing w:before="7"/>
      </w:pPr>
      <w:r>
        <w:t>Power</w:t>
      </w:r>
      <w:r>
        <w:rPr>
          <w:spacing w:val="-15"/>
        </w:rPr>
        <w:t xml:space="preserve"> </w:t>
      </w:r>
      <w:r>
        <w:t>Operation</w:t>
      </w:r>
      <w:r>
        <w:rPr>
          <w:spacing w:val="-15"/>
        </w:rPr>
        <w:t xml:space="preserve"> </w:t>
      </w:r>
      <w:r>
        <w:t>and</w:t>
      </w:r>
      <w:r>
        <w:rPr>
          <w:spacing w:val="-15"/>
        </w:rPr>
        <w:t xml:space="preserve"> </w:t>
      </w:r>
      <w:r>
        <w:t>Load</w:t>
      </w:r>
      <w:r>
        <w:rPr>
          <w:spacing w:val="-16"/>
        </w:rPr>
        <w:t xml:space="preserve"> </w:t>
      </w:r>
      <w:r>
        <w:t>Changing</w:t>
      </w:r>
      <w:r>
        <w:rPr>
          <w:spacing w:val="-15"/>
        </w:rPr>
        <w:t xml:space="preserve"> </w:t>
      </w:r>
      <w:r>
        <w:rPr>
          <w:spacing w:val="-2"/>
        </w:rPr>
        <w:t>Procedures</w:t>
      </w:r>
    </w:p>
    <w:p w14:paraId="6FC46F5D" w14:textId="77777777" w:rsidR="00926B52" w:rsidRDefault="00000000">
      <w:pPr>
        <w:pStyle w:val="BodyText"/>
        <w:spacing w:before="87" w:line="117" w:lineRule="auto"/>
        <w:ind w:left="1000" w:right="353"/>
      </w:pPr>
      <w:r>
        <w:t>These documents contain instructions for steady-state power operation and load changing.</w:t>
      </w:r>
      <w:r>
        <w:rPr>
          <w:spacing w:val="-6"/>
        </w:rPr>
        <w:t xml:space="preserve"> </w:t>
      </w:r>
      <w:r>
        <w:t>These</w:t>
      </w:r>
      <w:r>
        <w:rPr>
          <w:spacing w:val="-6"/>
        </w:rPr>
        <w:t xml:space="preserve"> </w:t>
      </w:r>
      <w:r>
        <w:t>type</w:t>
      </w:r>
      <w:r>
        <w:rPr>
          <w:spacing w:val="-7"/>
        </w:rPr>
        <w:t xml:space="preserve"> </w:t>
      </w:r>
      <w:r>
        <w:t>documents</w:t>
      </w:r>
      <w:r>
        <w:rPr>
          <w:spacing w:val="-6"/>
        </w:rPr>
        <w:t xml:space="preserve"> </w:t>
      </w:r>
      <w:r>
        <w:t>include,</w:t>
      </w:r>
      <w:r>
        <w:rPr>
          <w:spacing w:val="-6"/>
        </w:rPr>
        <w:t xml:space="preserve"> </w:t>
      </w:r>
      <w:r>
        <w:t>as</w:t>
      </w:r>
      <w:r>
        <w:rPr>
          <w:spacing w:val="-7"/>
        </w:rPr>
        <w:t xml:space="preserve"> </w:t>
      </w:r>
      <w:r>
        <w:t>examples,</w:t>
      </w:r>
      <w:r>
        <w:rPr>
          <w:spacing w:val="-7"/>
        </w:rPr>
        <w:t xml:space="preserve"> </w:t>
      </w:r>
      <w:r>
        <w:t>provisions</w:t>
      </w:r>
      <w:r>
        <w:rPr>
          <w:spacing w:val="-7"/>
        </w:rPr>
        <w:t xml:space="preserve"> </w:t>
      </w:r>
      <w:r>
        <w:t>for</w:t>
      </w:r>
      <w:r>
        <w:rPr>
          <w:spacing w:val="-5"/>
        </w:rPr>
        <w:t xml:space="preserve"> </w:t>
      </w:r>
      <w:r>
        <w:t>use</w:t>
      </w:r>
      <w:r>
        <w:rPr>
          <w:spacing w:val="-6"/>
        </w:rPr>
        <w:t xml:space="preserve"> </w:t>
      </w:r>
      <w:r>
        <w:t>of</w:t>
      </w:r>
      <w:r>
        <w:rPr>
          <w:spacing w:val="-6"/>
        </w:rPr>
        <w:t xml:space="preserve"> </w:t>
      </w:r>
      <w:r>
        <w:t>control</w:t>
      </w:r>
      <w:r>
        <w:rPr>
          <w:spacing w:val="-6"/>
        </w:rPr>
        <w:t xml:space="preserve"> </w:t>
      </w:r>
      <w:r>
        <w:t>rods, chemical</w:t>
      </w:r>
      <w:r>
        <w:rPr>
          <w:spacing w:val="-11"/>
        </w:rPr>
        <w:t xml:space="preserve"> </w:t>
      </w:r>
      <w:r>
        <w:t>shim,</w:t>
      </w:r>
      <w:r>
        <w:rPr>
          <w:spacing w:val="-11"/>
        </w:rPr>
        <w:t xml:space="preserve"> </w:t>
      </w:r>
      <w:r>
        <w:t>coolant</w:t>
      </w:r>
      <w:r>
        <w:rPr>
          <w:spacing w:val="-10"/>
        </w:rPr>
        <w:t xml:space="preserve"> </w:t>
      </w:r>
      <w:r>
        <w:t>flow</w:t>
      </w:r>
      <w:r>
        <w:rPr>
          <w:spacing w:val="-11"/>
        </w:rPr>
        <w:t xml:space="preserve"> </w:t>
      </w:r>
      <w:r>
        <w:t>control,</w:t>
      </w:r>
      <w:r>
        <w:rPr>
          <w:spacing w:val="-11"/>
        </w:rPr>
        <w:t xml:space="preserve"> </w:t>
      </w:r>
      <w:r>
        <w:t>or</w:t>
      </w:r>
      <w:r>
        <w:rPr>
          <w:spacing w:val="-11"/>
        </w:rPr>
        <w:t xml:space="preserve"> </w:t>
      </w:r>
      <w:r>
        <w:t>any</w:t>
      </w:r>
      <w:r>
        <w:rPr>
          <w:spacing w:val="-11"/>
        </w:rPr>
        <w:t xml:space="preserve"> </w:t>
      </w:r>
      <w:r>
        <w:t>other</w:t>
      </w:r>
      <w:r>
        <w:rPr>
          <w:spacing w:val="-11"/>
        </w:rPr>
        <w:t xml:space="preserve"> </w:t>
      </w:r>
      <w:r>
        <w:t>system</w:t>
      </w:r>
      <w:r>
        <w:rPr>
          <w:spacing w:val="-11"/>
        </w:rPr>
        <w:t xml:space="preserve"> </w:t>
      </w:r>
      <w:r>
        <w:t>available</w:t>
      </w:r>
      <w:r>
        <w:rPr>
          <w:spacing w:val="-12"/>
        </w:rPr>
        <w:t xml:space="preserve"> </w:t>
      </w:r>
      <w:r>
        <w:t>for</w:t>
      </w:r>
      <w:r>
        <w:rPr>
          <w:spacing w:val="-10"/>
        </w:rPr>
        <w:t xml:space="preserve"> </w:t>
      </w:r>
      <w:r>
        <w:t>short-term</w:t>
      </w:r>
      <w:r>
        <w:rPr>
          <w:spacing w:val="-10"/>
        </w:rPr>
        <w:t xml:space="preserve"> </w:t>
      </w:r>
      <w:r>
        <w:t>or</w:t>
      </w:r>
      <w:r>
        <w:rPr>
          <w:spacing w:val="-11"/>
        </w:rPr>
        <w:t xml:space="preserve"> </w:t>
      </w:r>
      <w:r>
        <w:t>long- term control of reactivity, making deliberate load changes, responding to unanticipated load changes, and adjusting operating parameters.</w:t>
      </w:r>
    </w:p>
    <w:p w14:paraId="5DF12E28" w14:textId="77777777" w:rsidR="00926B52" w:rsidRDefault="00000000">
      <w:pPr>
        <w:pStyle w:val="Heading4"/>
        <w:spacing w:before="10"/>
      </w:pPr>
      <w:r>
        <w:rPr>
          <w:spacing w:val="-2"/>
        </w:rPr>
        <w:t>Process</w:t>
      </w:r>
      <w:r>
        <w:rPr>
          <w:spacing w:val="-3"/>
        </w:rPr>
        <w:t xml:space="preserve"> </w:t>
      </w:r>
      <w:r>
        <w:rPr>
          <w:spacing w:val="-2"/>
        </w:rPr>
        <w:t>Monitoring Procedures</w:t>
      </w:r>
    </w:p>
    <w:p w14:paraId="0884999D" w14:textId="77777777" w:rsidR="00926B52" w:rsidRDefault="00000000">
      <w:pPr>
        <w:pStyle w:val="BodyText"/>
        <w:spacing w:before="87" w:line="117" w:lineRule="auto"/>
        <w:ind w:left="1000" w:right="353"/>
      </w:pPr>
      <w:r>
        <w:t>These documents contain instructions for monitoring performance of plant systems to assure that core thermal margins and coolant quality are maintained in acceptable status at all times, that integrity of fission product barriers is maintained, and that engineered</w:t>
      </w:r>
      <w:r>
        <w:rPr>
          <w:spacing w:val="-9"/>
        </w:rPr>
        <w:t xml:space="preserve"> </w:t>
      </w:r>
      <w:r>
        <w:t>safety</w:t>
      </w:r>
      <w:r>
        <w:rPr>
          <w:spacing w:val="-9"/>
        </w:rPr>
        <w:t xml:space="preserve"> </w:t>
      </w:r>
      <w:r>
        <w:t>features</w:t>
      </w:r>
      <w:r>
        <w:rPr>
          <w:spacing w:val="-10"/>
        </w:rPr>
        <w:t xml:space="preserve"> </w:t>
      </w:r>
      <w:r>
        <w:t>and</w:t>
      </w:r>
      <w:r>
        <w:rPr>
          <w:spacing w:val="-11"/>
        </w:rPr>
        <w:t xml:space="preserve"> </w:t>
      </w:r>
      <w:r>
        <w:t>emergency</w:t>
      </w:r>
      <w:r>
        <w:rPr>
          <w:spacing w:val="-11"/>
        </w:rPr>
        <w:t xml:space="preserve"> </w:t>
      </w:r>
      <w:r>
        <w:t>equipment</w:t>
      </w:r>
      <w:r>
        <w:rPr>
          <w:spacing w:val="-11"/>
        </w:rPr>
        <w:t xml:space="preserve"> </w:t>
      </w:r>
      <w:r>
        <w:t>are</w:t>
      </w:r>
      <w:r>
        <w:rPr>
          <w:spacing w:val="-10"/>
        </w:rPr>
        <w:t xml:space="preserve"> </w:t>
      </w:r>
      <w:r>
        <w:t>in</w:t>
      </w:r>
      <w:r>
        <w:rPr>
          <w:spacing w:val="-10"/>
        </w:rPr>
        <w:t xml:space="preserve"> </w:t>
      </w:r>
      <w:r>
        <w:t>a</w:t>
      </w:r>
      <w:r>
        <w:rPr>
          <w:spacing w:val="-10"/>
        </w:rPr>
        <w:t xml:space="preserve"> </w:t>
      </w:r>
      <w:r>
        <w:t>state</w:t>
      </w:r>
      <w:r>
        <w:rPr>
          <w:spacing w:val="-10"/>
        </w:rPr>
        <w:t xml:space="preserve"> </w:t>
      </w:r>
      <w:r>
        <w:t>of</w:t>
      </w:r>
      <w:r>
        <w:rPr>
          <w:spacing w:val="-9"/>
        </w:rPr>
        <w:t xml:space="preserve"> </w:t>
      </w:r>
      <w:r>
        <w:t>readiness</w:t>
      </w:r>
      <w:r>
        <w:rPr>
          <w:spacing w:val="-10"/>
        </w:rPr>
        <w:t xml:space="preserve"> </w:t>
      </w:r>
      <w:r>
        <w:t>to</w:t>
      </w:r>
      <w:r>
        <w:rPr>
          <w:spacing w:val="-9"/>
        </w:rPr>
        <w:t xml:space="preserve"> </w:t>
      </w:r>
      <w:r>
        <w:t>keep the plant in a safe condition if needed. Maximum and minimum limits for process parameters</w:t>
      </w:r>
      <w:r>
        <w:rPr>
          <w:spacing w:val="-9"/>
        </w:rPr>
        <w:t xml:space="preserve"> </w:t>
      </w:r>
      <w:r>
        <w:t>are</w:t>
      </w:r>
      <w:r>
        <w:rPr>
          <w:spacing w:val="-11"/>
        </w:rPr>
        <w:t xml:space="preserve"> </w:t>
      </w:r>
      <w:r>
        <w:t>appropriately</w:t>
      </w:r>
      <w:r>
        <w:rPr>
          <w:spacing w:val="-9"/>
        </w:rPr>
        <w:t xml:space="preserve"> </w:t>
      </w:r>
      <w:r>
        <w:t>identified.</w:t>
      </w:r>
      <w:r>
        <w:rPr>
          <w:spacing w:val="-10"/>
        </w:rPr>
        <w:t xml:space="preserve"> </w:t>
      </w:r>
      <w:r>
        <w:t>Operating</w:t>
      </w:r>
      <w:r>
        <w:rPr>
          <w:spacing w:val="-10"/>
        </w:rPr>
        <w:t xml:space="preserve"> </w:t>
      </w:r>
      <w:r>
        <w:t>procedures</w:t>
      </w:r>
      <w:r>
        <w:rPr>
          <w:spacing w:val="-10"/>
        </w:rPr>
        <w:t xml:space="preserve"> </w:t>
      </w:r>
      <w:r>
        <w:t>address</w:t>
      </w:r>
      <w:r>
        <w:rPr>
          <w:spacing w:val="-9"/>
        </w:rPr>
        <w:t xml:space="preserve"> </w:t>
      </w:r>
      <w:r>
        <w:t>the</w:t>
      </w:r>
      <w:r>
        <w:rPr>
          <w:spacing w:val="-10"/>
        </w:rPr>
        <w:t xml:space="preserve"> </w:t>
      </w:r>
      <w:r>
        <w:t>appropriate nature and frequency of this monitoring.</w:t>
      </w:r>
    </w:p>
    <w:p w14:paraId="6205D0C8" w14:textId="77777777" w:rsidR="00926B52" w:rsidRDefault="00000000">
      <w:pPr>
        <w:pStyle w:val="Heading4"/>
        <w:spacing w:before="8" w:line="403" w:lineRule="exact"/>
      </w:pPr>
      <w:r>
        <w:rPr>
          <w:spacing w:val="-2"/>
        </w:rPr>
        <w:t>Fuel</w:t>
      </w:r>
      <w:r>
        <w:rPr>
          <w:spacing w:val="-4"/>
        </w:rPr>
        <w:t xml:space="preserve"> </w:t>
      </w:r>
      <w:r>
        <w:rPr>
          <w:spacing w:val="-2"/>
        </w:rPr>
        <w:t>Handling</w:t>
      </w:r>
      <w:r>
        <w:rPr>
          <w:spacing w:val="-4"/>
        </w:rPr>
        <w:t xml:space="preserve"> </w:t>
      </w:r>
      <w:r>
        <w:rPr>
          <w:spacing w:val="-2"/>
        </w:rPr>
        <w:t>Procedures</w:t>
      </w:r>
    </w:p>
    <w:p w14:paraId="14278411" w14:textId="77777777" w:rsidR="00926B52" w:rsidRDefault="00000000">
      <w:pPr>
        <w:pStyle w:val="BodyText"/>
        <w:spacing w:before="88" w:line="117" w:lineRule="auto"/>
        <w:ind w:left="1000" w:right="353"/>
      </w:pPr>
      <w:r>
        <w:t>These documents contain instructions for core alterations, accountability of fuel and partial</w:t>
      </w:r>
      <w:r>
        <w:rPr>
          <w:spacing w:val="-13"/>
        </w:rPr>
        <w:t xml:space="preserve"> </w:t>
      </w:r>
      <w:r>
        <w:t>or</w:t>
      </w:r>
      <w:r>
        <w:rPr>
          <w:spacing w:val="-11"/>
        </w:rPr>
        <w:t xml:space="preserve"> </w:t>
      </w:r>
      <w:r>
        <w:t>complete</w:t>
      </w:r>
      <w:r>
        <w:rPr>
          <w:spacing w:val="-12"/>
        </w:rPr>
        <w:t xml:space="preserve"> </w:t>
      </w:r>
      <w:r>
        <w:t>refueling</w:t>
      </w:r>
      <w:r>
        <w:rPr>
          <w:spacing w:val="-12"/>
        </w:rPr>
        <w:t xml:space="preserve"> </w:t>
      </w:r>
      <w:r>
        <w:t>operations</w:t>
      </w:r>
      <w:r>
        <w:rPr>
          <w:spacing w:val="-12"/>
        </w:rPr>
        <w:t xml:space="preserve"> </w:t>
      </w:r>
      <w:r>
        <w:t>that</w:t>
      </w:r>
      <w:r>
        <w:rPr>
          <w:spacing w:val="-13"/>
        </w:rPr>
        <w:t xml:space="preserve"> </w:t>
      </w:r>
      <w:r>
        <w:t>include,</w:t>
      </w:r>
      <w:r>
        <w:rPr>
          <w:spacing w:val="-12"/>
        </w:rPr>
        <w:t xml:space="preserve"> </w:t>
      </w:r>
      <w:r>
        <w:t>for</w:t>
      </w:r>
      <w:r>
        <w:rPr>
          <w:spacing w:val="-12"/>
        </w:rPr>
        <w:t xml:space="preserve"> </w:t>
      </w:r>
      <w:r>
        <w:t>example,</w:t>
      </w:r>
      <w:r>
        <w:rPr>
          <w:spacing w:val="-12"/>
        </w:rPr>
        <w:t xml:space="preserve"> </w:t>
      </w:r>
      <w:r>
        <w:t>continuous</w:t>
      </w:r>
      <w:r>
        <w:rPr>
          <w:spacing w:val="-12"/>
        </w:rPr>
        <w:t xml:space="preserve"> </w:t>
      </w:r>
      <w:r>
        <w:t>monitoring of</w:t>
      </w:r>
      <w:r>
        <w:rPr>
          <w:spacing w:val="-6"/>
        </w:rPr>
        <w:t xml:space="preserve"> </w:t>
      </w:r>
      <w:r>
        <w:t>neutron</w:t>
      </w:r>
      <w:r>
        <w:rPr>
          <w:spacing w:val="-4"/>
        </w:rPr>
        <w:t xml:space="preserve"> </w:t>
      </w:r>
      <w:r>
        <w:t>flux</w:t>
      </w:r>
      <w:r>
        <w:rPr>
          <w:spacing w:val="-6"/>
        </w:rPr>
        <w:t xml:space="preserve"> </w:t>
      </w:r>
      <w:r>
        <w:t>throughout</w:t>
      </w:r>
      <w:r>
        <w:rPr>
          <w:spacing w:val="-6"/>
        </w:rPr>
        <w:t xml:space="preserve"> </w:t>
      </w:r>
      <w:r>
        <w:t>core</w:t>
      </w:r>
      <w:r>
        <w:rPr>
          <w:spacing w:val="-6"/>
        </w:rPr>
        <w:t xml:space="preserve"> </w:t>
      </w:r>
      <w:r>
        <w:t>loading,</w:t>
      </w:r>
      <w:r>
        <w:rPr>
          <w:spacing w:val="-4"/>
        </w:rPr>
        <w:t xml:space="preserve"> </w:t>
      </w:r>
      <w:r>
        <w:t>periodic</w:t>
      </w:r>
      <w:r>
        <w:rPr>
          <w:spacing w:val="-6"/>
        </w:rPr>
        <w:t xml:space="preserve"> </w:t>
      </w:r>
      <w:r>
        <w:t>data</w:t>
      </w:r>
      <w:r>
        <w:rPr>
          <w:spacing w:val="-6"/>
        </w:rPr>
        <w:t xml:space="preserve"> </w:t>
      </w:r>
      <w:r>
        <w:t>recording,</w:t>
      </w:r>
      <w:r>
        <w:rPr>
          <w:spacing w:val="-6"/>
        </w:rPr>
        <w:t xml:space="preserve"> </w:t>
      </w:r>
      <w:r>
        <w:t>audible</w:t>
      </w:r>
      <w:r>
        <w:rPr>
          <w:spacing w:val="-6"/>
        </w:rPr>
        <w:t xml:space="preserve"> </w:t>
      </w:r>
      <w:r>
        <w:t>annunciation</w:t>
      </w:r>
      <w:r>
        <w:rPr>
          <w:spacing w:val="-6"/>
        </w:rPr>
        <w:t xml:space="preserve"> </w:t>
      </w:r>
      <w:r>
        <w:t>of abnormal</w:t>
      </w:r>
      <w:r>
        <w:rPr>
          <w:spacing w:val="-4"/>
        </w:rPr>
        <w:t xml:space="preserve"> </w:t>
      </w:r>
      <w:r>
        <w:t>flux</w:t>
      </w:r>
      <w:r>
        <w:rPr>
          <w:spacing w:val="-4"/>
        </w:rPr>
        <w:t xml:space="preserve"> </w:t>
      </w:r>
      <w:r>
        <w:t>increases,</w:t>
      </w:r>
      <w:r>
        <w:rPr>
          <w:spacing w:val="-4"/>
        </w:rPr>
        <w:t xml:space="preserve"> </w:t>
      </w:r>
      <w:r>
        <w:t>and</w:t>
      </w:r>
      <w:r>
        <w:rPr>
          <w:spacing w:val="-4"/>
        </w:rPr>
        <w:t xml:space="preserve"> </w:t>
      </w:r>
      <w:r>
        <w:t>evaluation</w:t>
      </w:r>
      <w:r>
        <w:rPr>
          <w:spacing w:val="-4"/>
        </w:rPr>
        <w:t xml:space="preserve"> </w:t>
      </w:r>
      <w:r>
        <w:t>of</w:t>
      </w:r>
      <w:r>
        <w:rPr>
          <w:spacing w:val="-4"/>
        </w:rPr>
        <w:t xml:space="preserve"> </w:t>
      </w:r>
      <w:r>
        <w:t>core</w:t>
      </w:r>
      <w:r>
        <w:rPr>
          <w:spacing w:val="-4"/>
        </w:rPr>
        <w:t xml:space="preserve"> </w:t>
      </w:r>
      <w:r>
        <w:t>neutron</w:t>
      </w:r>
      <w:r>
        <w:rPr>
          <w:spacing w:val="-4"/>
        </w:rPr>
        <w:t xml:space="preserve"> </w:t>
      </w:r>
      <w:r>
        <w:t>multiplication</w:t>
      </w:r>
      <w:r>
        <w:rPr>
          <w:spacing w:val="-4"/>
        </w:rPr>
        <w:t xml:space="preserve"> </w:t>
      </w:r>
      <w:r>
        <w:t>to</w:t>
      </w:r>
      <w:r>
        <w:rPr>
          <w:spacing w:val="-5"/>
        </w:rPr>
        <w:t xml:space="preserve"> </w:t>
      </w:r>
      <w:r>
        <w:t>verify</w:t>
      </w:r>
      <w:r>
        <w:rPr>
          <w:spacing w:val="-4"/>
        </w:rPr>
        <w:t xml:space="preserve"> </w:t>
      </w:r>
      <w:r>
        <w:t>safety</w:t>
      </w:r>
      <w:r>
        <w:rPr>
          <w:spacing w:val="-5"/>
        </w:rPr>
        <w:t xml:space="preserve"> </w:t>
      </w:r>
      <w:r>
        <w:t>of loading increments. Procedures are also provided for receipt and inspection of new fuel, and</w:t>
      </w:r>
      <w:r>
        <w:rPr>
          <w:spacing w:val="-11"/>
        </w:rPr>
        <w:t xml:space="preserve"> </w:t>
      </w:r>
      <w:r>
        <w:t>for</w:t>
      </w:r>
      <w:r>
        <w:rPr>
          <w:spacing w:val="-9"/>
        </w:rPr>
        <w:t xml:space="preserve"> </w:t>
      </w:r>
      <w:r>
        <w:t>fuel</w:t>
      </w:r>
      <w:r>
        <w:rPr>
          <w:spacing w:val="-9"/>
        </w:rPr>
        <w:t xml:space="preserve"> </w:t>
      </w:r>
      <w:r>
        <w:t>movements</w:t>
      </w:r>
      <w:r>
        <w:rPr>
          <w:spacing w:val="-9"/>
        </w:rPr>
        <w:t xml:space="preserve"> </w:t>
      </w:r>
      <w:r>
        <w:t>in</w:t>
      </w:r>
      <w:r>
        <w:rPr>
          <w:spacing w:val="-10"/>
        </w:rPr>
        <w:t xml:space="preserve"> </w:t>
      </w:r>
      <w:r>
        <w:t>the</w:t>
      </w:r>
      <w:r>
        <w:rPr>
          <w:spacing w:val="-11"/>
        </w:rPr>
        <w:t xml:space="preserve"> </w:t>
      </w:r>
      <w:r>
        <w:t>spent</w:t>
      </w:r>
      <w:r>
        <w:rPr>
          <w:spacing w:val="-11"/>
        </w:rPr>
        <w:t xml:space="preserve"> </w:t>
      </w:r>
      <w:r>
        <w:t>fuel</w:t>
      </w:r>
      <w:r>
        <w:rPr>
          <w:spacing w:val="-11"/>
        </w:rPr>
        <w:t xml:space="preserve"> </w:t>
      </w:r>
      <w:r>
        <w:t>storage</w:t>
      </w:r>
      <w:r>
        <w:rPr>
          <w:spacing w:val="-10"/>
        </w:rPr>
        <w:t xml:space="preserve"> </w:t>
      </w:r>
      <w:r>
        <w:t>areas.</w:t>
      </w:r>
      <w:r>
        <w:rPr>
          <w:spacing w:val="-10"/>
        </w:rPr>
        <w:t xml:space="preserve"> </w:t>
      </w:r>
      <w:r>
        <w:t>Fuel</w:t>
      </w:r>
      <w:r>
        <w:rPr>
          <w:spacing w:val="-10"/>
        </w:rPr>
        <w:t xml:space="preserve"> </w:t>
      </w:r>
      <w:r>
        <w:t>handling</w:t>
      </w:r>
      <w:r>
        <w:rPr>
          <w:spacing w:val="-10"/>
        </w:rPr>
        <w:t xml:space="preserve"> </w:t>
      </w:r>
      <w:r>
        <w:t>procedures</w:t>
      </w:r>
      <w:r>
        <w:rPr>
          <w:spacing w:val="-10"/>
        </w:rPr>
        <w:t xml:space="preserve"> </w:t>
      </w:r>
      <w:r>
        <w:t>include prerequisites to verify the status of systems required for fuel handling and movement; inspection of replacement fuel and control rods; designation of proper tools, proper conditions for spent fuel movement, proper conditions for fuel cask loading and movement; and status of interlocks, reactor trip circuits and mode switches. These</w:t>
      </w:r>
    </w:p>
    <w:p w14:paraId="4B0239DF" w14:textId="77777777" w:rsidR="00926B52" w:rsidRDefault="00926B52">
      <w:pPr>
        <w:spacing w:line="117" w:lineRule="auto"/>
        <w:sectPr w:rsidR="00926B52">
          <w:pgSz w:w="12240" w:h="15840"/>
          <w:pgMar w:top="1640" w:right="1060" w:bottom="940" w:left="800" w:header="704" w:footer="747" w:gutter="0"/>
          <w:cols w:space="720"/>
        </w:sectPr>
      </w:pPr>
    </w:p>
    <w:p w14:paraId="2F72F49B" w14:textId="77777777" w:rsidR="00926B52" w:rsidRDefault="00000000">
      <w:pPr>
        <w:pStyle w:val="BodyText"/>
        <w:spacing w:before="125" w:line="117" w:lineRule="auto"/>
        <w:ind w:left="1000" w:right="353"/>
      </w:pPr>
      <w:r>
        <w:lastRenderedPageBreak/>
        <w:t>procedures provide requirements for refueling, including proper sequence, orientation and seating of fuel and components, rules for minimum operable instrumentation, actions for response to fuel damage, verification of shutdown margin, communications between</w:t>
      </w:r>
      <w:r>
        <w:rPr>
          <w:spacing w:val="-10"/>
        </w:rPr>
        <w:t xml:space="preserve"> </w:t>
      </w:r>
      <w:r>
        <w:t>the</w:t>
      </w:r>
      <w:r>
        <w:rPr>
          <w:spacing w:val="-10"/>
        </w:rPr>
        <w:t xml:space="preserve"> </w:t>
      </w:r>
      <w:r>
        <w:t>control</w:t>
      </w:r>
      <w:r>
        <w:rPr>
          <w:spacing w:val="-11"/>
        </w:rPr>
        <w:t xml:space="preserve"> </w:t>
      </w:r>
      <w:r>
        <w:t>room</w:t>
      </w:r>
      <w:r>
        <w:rPr>
          <w:spacing w:val="-12"/>
        </w:rPr>
        <w:t xml:space="preserve"> </w:t>
      </w:r>
      <w:r>
        <w:t>and</w:t>
      </w:r>
      <w:r>
        <w:rPr>
          <w:spacing w:val="-10"/>
        </w:rPr>
        <w:t xml:space="preserve"> </w:t>
      </w:r>
      <w:r>
        <w:t>the</w:t>
      </w:r>
      <w:r>
        <w:rPr>
          <w:spacing w:val="-12"/>
        </w:rPr>
        <w:t xml:space="preserve"> </w:t>
      </w:r>
      <w:r>
        <w:t>fuel</w:t>
      </w:r>
      <w:r>
        <w:rPr>
          <w:spacing w:val="-11"/>
        </w:rPr>
        <w:t xml:space="preserve"> </w:t>
      </w:r>
      <w:r>
        <w:t>handling</w:t>
      </w:r>
      <w:r>
        <w:rPr>
          <w:spacing w:val="-12"/>
        </w:rPr>
        <w:t xml:space="preserve"> </w:t>
      </w:r>
      <w:r>
        <w:t>station,</w:t>
      </w:r>
      <w:r>
        <w:rPr>
          <w:spacing w:val="-11"/>
        </w:rPr>
        <w:t xml:space="preserve"> </w:t>
      </w:r>
      <w:r>
        <w:t>independent</w:t>
      </w:r>
      <w:r>
        <w:rPr>
          <w:spacing w:val="-10"/>
        </w:rPr>
        <w:t xml:space="preserve"> </w:t>
      </w:r>
      <w:r>
        <w:t>verification</w:t>
      </w:r>
      <w:r>
        <w:rPr>
          <w:spacing w:val="-10"/>
        </w:rPr>
        <w:t xml:space="preserve"> </w:t>
      </w:r>
      <w:r>
        <w:t>of</w:t>
      </w:r>
      <w:r>
        <w:rPr>
          <w:spacing w:val="-12"/>
        </w:rPr>
        <w:t xml:space="preserve"> </w:t>
      </w:r>
      <w:r>
        <w:t>fuel and component locations, criteria for stopping fuel movements, and documentation of final fuel and component serial numbers (or other unique identifiers) and locations.</w:t>
      </w:r>
    </w:p>
    <w:p w14:paraId="681EBAEB" w14:textId="77777777" w:rsidR="00926B52" w:rsidRDefault="00000000">
      <w:pPr>
        <w:pStyle w:val="Heading4"/>
        <w:spacing w:before="8"/>
      </w:pPr>
      <w:r>
        <w:rPr>
          <w:spacing w:val="-2"/>
        </w:rPr>
        <w:t>Maintenance</w:t>
      </w:r>
      <w:r>
        <w:rPr>
          <w:spacing w:val="-12"/>
        </w:rPr>
        <w:t xml:space="preserve"> </w:t>
      </w:r>
      <w:r>
        <w:rPr>
          <w:spacing w:val="-2"/>
        </w:rPr>
        <w:t>Procedures</w:t>
      </w:r>
    </w:p>
    <w:p w14:paraId="7DF5B6B0" w14:textId="77777777" w:rsidR="00926B52" w:rsidRDefault="00000000">
      <w:pPr>
        <w:pStyle w:val="BodyText"/>
        <w:spacing w:before="87" w:line="117" w:lineRule="auto"/>
        <w:ind w:left="1000" w:right="384"/>
      </w:pPr>
      <w:r>
        <w:t>These</w:t>
      </w:r>
      <w:r>
        <w:rPr>
          <w:spacing w:val="-5"/>
        </w:rPr>
        <w:t xml:space="preserve"> </w:t>
      </w:r>
      <w:r>
        <w:t>documents</w:t>
      </w:r>
      <w:r>
        <w:rPr>
          <w:spacing w:val="-5"/>
        </w:rPr>
        <w:t xml:space="preserve"> </w:t>
      </w:r>
      <w:r>
        <w:t>contain</w:t>
      </w:r>
      <w:r>
        <w:rPr>
          <w:spacing w:val="-5"/>
        </w:rPr>
        <w:t xml:space="preserve"> </w:t>
      </w:r>
      <w:r>
        <w:t>instructions</w:t>
      </w:r>
      <w:r>
        <w:rPr>
          <w:spacing w:val="-5"/>
        </w:rPr>
        <w:t xml:space="preserve"> </w:t>
      </w:r>
      <w:r>
        <w:t>in</w:t>
      </w:r>
      <w:r>
        <w:rPr>
          <w:spacing w:val="-5"/>
        </w:rPr>
        <w:t xml:space="preserve"> </w:t>
      </w:r>
      <w:r>
        <w:t>sufficient</w:t>
      </w:r>
      <w:r>
        <w:rPr>
          <w:spacing w:val="-5"/>
        </w:rPr>
        <w:t xml:space="preserve"> </w:t>
      </w:r>
      <w:r>
        <w:t>detail</w:t>
      </w:r>
      <w:r>
        <w:rPr>
          <w:spacing w:val="-3"/>
        </w:rPr>
        <w:t xml:space="preserve"> </w:t>
      </w:r>
      <w:r>
        <w:t>to</w:t>
      </w:r>
      <w:r>
        <w:rPr>
          <w:spacing w:val="-4"/>
        </w:rPr>
        <w:t xml:space="preserve"> </w:t>
      </w:r>
      <w:r>
        <w:t>permit</w:t>
      </w:r>
      <w:r>
        <w:rPr>
          <w:spacing w:val="-3"/>
        </w:rPr>
        <w:t xml:space="preserve"> </w:t>
      </w:r>
      <w:r>
        <w:t>maintenance</w:t>
      </w:r>
      <w:r>
        <w:rPr>
          <w:spacing w:val="-3"/>
        </w:rPr>
        <w:t xml:space="preserve"> </w:t>
      </w:r>
      <w:r>
        <w:t>work</w:t>
      </w:r>
      <w:r>
        <w:rPr>
          <w:spacing w:val="-3"/>
        </w:rPr>
        <w:t xml:space="preserve"> </w:t>
      </w:r>
      <w:r>
        <w:t>to be</w:t>
      </w:r>
      <w:r>
        <w:rPr>
          <w:spacing w:val="-8"/>
        </w:rPr>
        <w:t xml:space="preserve"> </w:t>
      </w:r>
      <w:r>
        <w:t>performed</w:t>
      </w:r>
      <w:r>
        <w:rPr>
          <w:spacing w:val="-8"/>
        </w:rPr>
        <w:t xml:space="preserve"> </w:t>
      </w:r>
      <w:r>
        <w:t>correctly</w:t>
      </w:r>
      <w:r>
        <w:rPr>
          <w:spacing w:val="-6"/>
        </w:rPr>
        <w:t xml:space="preserve"> </w:t>
      </w:r>
      <w:r>
        <w:t>and</w:t>
      </w:r>
      <w:r>
        <w:rPr>
          <w:spacing w:val="-8"/>
        </w:rPr>
        <w:t xml:space="preserve"> </w:t>
      </w:r>
      <w:r>
        <w:t>safely,</w:t>
      </w:r>
      <w:r>
        <w:rPr>
          <w:spacing w:val="-6"/>
        </w:rPr>
        <w:t xml:space="preserve"> </w:t>
      </w:r>
      <w:r>
        <w:t>and</w:t>
      </w:r>
      <w:r>
        <w:rPr>
          <w:spacing w:val="-8"/>
        </w:rPr>
        <w:t xml:space="preserve"> </w:t>
      </w:r>
      <w:r>
        <w:t>include</w:t>
      </w:r>
      <w:r>
        <w:rPr>
          <w:spacing w:val="-4"/>
        </w:rPr>
        <w:t xml:space="preserve"> </w:t>
      </w:r>
      <w:r>
        <w:t>provisions,</w:t>
      </w:r>
      <w:r>
        <w:rPr>
          <w:spacing w:val="-6"/>
        </w:rPr>
        <w:t xml:space="preserve"> </w:t>
      </w:r>
      <w:r>
        <w:t>such</w:t>
      </w:r>
      <w:r>
        <w:rPr>
          <w:spacing w:val="-8"/>
        </w:rPr>
        <w:t xml:space="preserve"> </w:t>
      </w:r>
      <w:r>
        <w:t>as</w:t>
      </w:r>
      <w:r>
        <w:rPr>
          <w:spacing w:val="-8"/>
        </w:rPr>
        <w:t xml:space="preserve"> </w:t>
      </w:r>
      <w:r>
        <w:t>hold</w:t>
      </w:r>
      <w:r>
        <w:rPr>
          <w:spacing w:val="-8"/>
        </w:rPr>
        <w:t xml:space="preserve"> </w:t>
      </w:r>
      <w:r>
        <w:t>or</w:t>
      </w:r>
      <w:r>
        <w:rPr>
          <w:spacing w:val="-6"/>
        </w:rPr>
        <w:t xml:space="preserve"> </w:t>
      </w:r>
      <w:r>
        <w:t>witness</w:t>
      </w:r>
      <w:r>
        <w:rPr>
          <w:spacing w:val="-6"/>
        </w:rPr>
        <w:t xml:space="preserve"> </w:t>
      </w:r>
      <w:r>
        <w:t>points, for conducting and recording results of required inspections or tests. These documents may</w:t>
      </w:r>
      <w:r>
        <w:rPr>
          <w:spacing w:val="-12"/>
        </w:rPr>
        <w:t xml:space="preserve"> </w:t>
      </w:r>
      <w:r>
        <w:t>include</w:t>
      </w:r>
      <w:r>
        <w:rPr>
          <w:spacing w:val="-10"/>
        </w:rPr>
        <w:t xml:space="preserve"> </w:t>
      </w:r>
      <w:r>
        <w:t>applicable</w:t>
      </w:r>
      <w:r>
        <w:rPr>
          <w:spacing w:val="-12"/>
        </w:rPr>
        <w:t xml:space="preserve"> </w:t>
      </w:r>
      <w:r>
        <w:t>inspection</w:t>
      </w:r>
      <w:r>
        <w:rPr>
          <w:spacing w:val="-12"/>
        </w:rPr>
        <w:t xml:space="preserve"> </w:t>
      </w:r>
      <w:r>
        <w:t>or</w:t>
      </w:r>
      <w:r>
        <w:rPr>
          <w:spacing w:val="-11"/>
        </w:rPr>
        <w:t xml:space="preserve"> </w:t>
      </w:r>
      <w:r>
        <w:t>test</w:t>
      </w:r>
      <w:r>
        <w:rPr>
          <w:spacing w:val="-12"/>
        </w:rPr>
        <w:t xml:space="preserve"> </w:t>
      </w:r>
      <w:r>
        <w:t>instructions</w:t>
      </w:r>
      <w:r>
        <w:rPr>
          <w:spacing w:val="-12"/>
        </w:rPr>
        <w:t xml:space="preserve"> </w:t>
      </w:r>
      <w:r>
        <w:t>subject</w:t>
      </w:r>
      <w:r>
        <w:rPr>
          <w:spacing w:val="-12"/>
        </w:rPr>
        <w:t xml:space="preserve"> </w:t>
      </w:r>
      <w:r>
        <w:t>to</w:t>
      </w:r>
      <w:r>
        <w:rPr>
          <w:spacing w:val="-11"/>
        </w:rPr>
        <w:t xml:space="preserve"> </w:t>
      </w:r>
      <w:r>
        <w:t>the</w:t>
      </w:r>
      <w:r>
        <w:rPr>
          <w:spacing w:val="-12"/>
        </w:rPr>
        <w:t xml:space="preserve"> </w:t>
      </w:r>
      <w:r>
        <w:t>requirements</w:t>
      </w:r>
      <w:r>
        <w:rPr>
          <w:spacing w:val="-12"/>
        </w:rPr>
        <w:t xml:space="preserve"> </w:t>
      </w:r>
      <w:r>
        <w:t>for</w:t>
      </w:r>
      <w:r>
        <w:rPr>
          <w:spacing w:val="-12"/>
        </w:rPr>
        <w:t xml:space="preserve"> </w:t>
      </w:r>
      <w:r>
        <w:t>test and inspection procedures below. Appropriate referencing to other procedures, standards, specifications, or supplier manuals is provided. When not provided through other documents, instructions for equipment removal and return to service, and applicable radiation protection measures (such as protective clothing and radiation monitoring) will be included. Additional maintenance procedure requirements are addressed in NQA-1-2008, Subpart 2.18, Section 202, Procedures.</w:t>
      </w:r>
    </w:p>
    <w:p w14:paraId="566E7EAA" w14:textId="77777777" w:rsidR="00926B52" w:rsidRDefault="00000000">
      <w:pPr>
        <w:pStyle w:val="Heading4"/>
        <w:spacing w:before="5" w:line="403" w:lineRule="exact"/>
      </w:pPr>
      <w:r>
        <w:rPr>
          <w:spacing w:val="-2"/>
        </w:rPr>
        <w:t>Radiation</w:t>
      </w:r>
      <w:r>
        <w:rPr>
          <w:spacing w:val="-6"/>
        </w:rPr>
        <w:t xml:space="preserve"> </w:t>
      </w:r>
      <w:r>
        <w:rPr>
          <w:spacing w:val="-2"/>
        </w:rPr>
        <w:t>Control</w:t>
      </w:r>
      <w:r>
        <w:rPr>
          <w:spacing w:val="-8"/>
        </w:rPr>
        <w:t xml:space="preserve"> </w:t>
      </w:r>
      <w:r>
        <w:rPr>
          <w:spacing w:val="-2"/>
        </w:rPr>
        <w:t>Procedures</w:t>
      </w:r>
    </w:p>
    <w:p w14:paraId="67FE1BFE" w14:textId="77777777" w:rsidR="00926B52" w:rsidRDefault="00000000">
      <w:pPr>
        <w:pStyle w:val="BodyText"/>
        <w:spacing w:before="88" w:line="117" w:lineRule="auto"/>
        <w:ind w:left="1000" w:right="353"/>
      </w:pPr>
      <w:r>
        <w:t>These documents contain instructions for implementation of the radiation control program</w:t>
      </w:r>
      <w:r>
        <w:rPr>
          <w:spacing w:val="-9"/>
        </w:rPr>
        <w:t xml:space="preserve"> </w:t>
      </w:r>
      <w:r>
        <w:t>requirements</w:t>
      </w:r>
      <w:r>
        <w:rPr>
          <w:spacing w:val="-9"/>
        </w:rPr>
        <w:t xml:space="preserve"> </w:t>
      </w:r>
      <w:r>
        <w:t>necessary</w:t>
      </w:r>
      <w:r>
        <w:rPr>
          <w:spacing w:val="-10"/>
        </w:rPr>
        <w:t xml:space="preserve"> </w:t>
      </w:r>
      <w:r>
        <w:t>to</w:t>
      </w:r>
      <w:r>
        <w:rPr>
          <w:spacing w:val="-11"/>
        </w:rPr>
        <w:t xml:space="preserve"> </w:t>
      </w:r>
      <w:r>
        <w:t>meet</w:t>
      </w:r>
      <w:r>
        <w:rPr>
          <w:spacing w:val="-11"/>
        </w:rPr>
        <w:t xml:space="preserve"> </w:t>
      </w:r>
      <w:r>
        <w:t>regulatory</w:t>
      </w:r>
      <w:r>
        <w:rPr>
          <w:spacing w:val="-10"/>
        </w:rPr>
        <w:t xml:space="preserve"> </w:t>
      </w:r>
      <w:r>
        <w:t>commitments,</w:t>
      </w:r>
      <w:r>
        <w:rPr>
          <w:spacing w:val="-10"/>
        </w:rPr>
        <w:t xml:space="preserve"> </w:t>
      </w:r>
      <w:r>
        <w:t>including</w:t>
      </w:r>
      <w:r>
        <w:rPr>
          <w:spacing w:val="-10"/>
        </w:rPr>
        <w:t xml:space="preserve"> </w:t>
      </w:r>
      <w:r>
        <w:t>acquisition of</w:t>
      </w:r>
      <w:r>
        <w:rPr>
          <w:spacing w:val="-11"/>
        </w:rPr>
        <w:t xml:space="preserve"> </w:t>
      </w:r>
      <w:r>
        <w:t>data</w:t>
      </w:r>
      <w:r>
        <w:rPr>
          <w:spacing w:val="-10"/>
        </w:rPr>
        <w:t xml:space="preserve"> </w:t>
      </w:r>
      <w:r>
        <w:t>and</w:t>
      </w:r>
      <w:r>
        <w:rPr>
          <w:spacing w:val="-10"/>
        </w:rPr>
        <w:t xml:space="preserve"> </w:t>
      </w:r>
      <w:r>
        <w:t>use</w:t>
      </w:r>
      <w:r>
        <w:rPr>
          <w:spacing w:val="-11"/>
        </w:rPr>
        <w:t xml:space="preserve"> </w:t>
      </w:r>
      <w:r>
        <w:t>of</w:t>
      </w:r>
      <w:r>
        <w:rPr>
          <w:spacing w:val="-11"/>
        </w:rPr>
        <w:t xml:space="preserve"> </w:t>
      </w:r>
      <w:r>
        <w:t>equipment</w:t>
      </w:r>
      <w:r>
        <w:rPr>
          <w:spacing w:val="-11"/>
        </w:rPr>
        <w:t xml:space="preserve"> </w:t>
      </w:r>
      <w:r>
        <w:t>to</w:t>
      </w:r>
      <w:r>
        <w:rPr>
          <w:spacing w:val="-10"/>
        </w:rPr>
        <w:t xml:space="preserve"> </w:t>
      </w:r>
      <w:r>
        <w:t>perform</w:t>
      </w:r>
      <w:r>
        <w:rPr>
          <w:spacing w:val="-12"/>
        </w:rPr>
        <w:t xml:space="preserve"> </w:t>
      </w:r>
      <w:r>
        <w:t>necessary</w:t>
      </w:r>
      <w:r>
        <w:rPr>
          <w:spacing w:val="-10"/>
        </w:rPr>
        <w:t xml:space="preserve"> </w:t>
      </w:r>
      <w:r>
        <w:t>radiation</w:t>
      </w:r>
      <w:r>
        <w:rPr>
          <w:spacing w:val="-12"/>
        </w:rPr>
        <w:t xml:space="preserve"> </w:t>
      </w:r>
      <w:r>
        <w:t>surveys,</w:t>
      </w:r>
      <w:r>
        <w:rPr>
          <w:spacing w:val="-10"/>
        </w:rPr>
        <w:t xml:space="preserve"> </w:t>
      </w:r>
      <w:r>
        <w:t>measurements</w:t>
      </w:r>
      <w:r>
        <w:rPr>
          <w:spacing w:val="-12"/>
        </w:rPr>
        <w:t xml:space="preserve"> </w:t>
      </w:r>
      <w:r>
        <w:t>and evaluations for the assessment and control of radiation hazards. These procedures provide</w:t>
      </w:r>
      <w:r>
        <w:rPr>
          <w:spacing w:val="-5"/>
        </w:rPr>
        <w:t xml:space="preserve"> </w:t>
      </w:r>
      <w:r>
        <w:t>requirements</w:t>
      </w:r>
      <w:r>
        <w:rPr>
          <w:spacing w:val="-4"/>
        </w:rPr>
        <w:t xml:space="preserve"> </w:t>
      </w:r>
      <w:r>
        <w:t>for</w:t>
      </w:r>
      <w:r>
        <w:rPr>
          <w:spacing w:val="-4"/>
        </w:rPr>
        <w:t xml:space="preserve"> </w:t>
      </w:r>
      <w:r>
        <w:t>monitoring</w:t>
      </w:r>
      <w:r>
        <w:rPr>
          <w:spacing w:val="-5"/>
        </w:rPr>
        <w:t xml:space="preserve"> </w:t>
      </w:r>
      <w:r>
        <w:t>both</w:t>
      </w:r>
      <w:r>
        <w:rPr>
          <w:spacing w:val="-4"/>
        </w:rPr>
        <w:t xml:space="preserve"> </w:t>
      </w:r>
      <w:r>
        <w:t>external</w:t>
      </w:r>
      <w:r>
        <w:rPr>
          <w:spacing w:val="-5"/>
        </w:rPr>
        <w:t xml:space="preserve"> </w:t>
      </w:r>
      <w:r>
        <w:t>and</w:t>
      </w:r>
      <w:r>
        <w:rPr>
          <w:spacing w:val="-5"/>
        </w:rPr>
        <w:t xml:space="preserve"> </w:t>
      </w:r>
      <w:r>
        <w:t>internal</w:t>
      </w:r>
      <w:r>
        <w:rPr>
          <w:spacing w:val="-4"/>
        </w:rPr>
        <w:t xml:space="preserve"> </w:t>
      </w:r>
      <w:r>
        <w:t>exposures</w:t>
      </w:r>
      <w:r>
        <w:rPr>
          <w:spacing w:val="-5"/>
        </w:rPr>
        <w:t xml:space="preserve"> </w:t>
      </w:r>
      <w:r>
        <w:t>of</w:t>
      </w:r>
      <w:r>
        <w:rPr>
          <w:spacing w:val="-4"/>
        </w:rPr>
        <w:t xml:space="preserve"> </w:t>
      </w:r>
      <w:r>
        <w:t>employees, utilizing accepted techniques; routine radiation surveys of work areas; effluent and environmental monitoring in the vicinity of the plant; radiation monitoring of maintenance</w:t>
      </w:r>
      <w:r>
        <w:rPr>
          <w:spacing w:val="-8"/>
        </w:rPr>
        <w:t xml:space="preserve"> </w:t>
      </w:r>
      <w:r>
        <w:t>and</w:t>
      </w:r>
      <w:r>
        <w:rPr>
          <w:spacing w:val="-8"/>
        </w:rPr>
        <w:t xml:space="preserve"> </w:t>
      </w:r>
      <w:r>
        <w:t>special</w:t>
      </w:r>
      <w:r>
        <w:rPr>
          <w:spacing w:val="-7"/>
        </w:rPr>
        <w:t xml:space="preserve"> </w:t>
      </w:r>
      <w:r>
        <w:t>work</w:t>
      </w:r>
      <w:r>
        <w:rPr>
          <w:spacing w:val="-7"/>
        </w:rPr>
        <w:t xml:space="preserve"> </w:t>
      </w:r>
      <w:r>
        <w:t>activities,</w:t>
      </w:r>
      <w:r>
        <w:rPr>
          <w:spacing w:val="-8"/>
        </w:rPr>
        <w:t xml:space="preserve"> </w:t>
      </w:r>
      <w:r>
        <w:t>and</w:t>
      </w:r>
      <w:r>
        <w:rPr>
          <w:spacing w:val="-8"/>
        </w:rPr>
        <w:t xml:space="preserve"> </w:t>
      </w:r>
      <w:r>
        <w:t>for</w:t>
      </w:r>
      <w:r>
        <w:rPr>
          <w:spacing w:val="-8"/>
        </w:rPr>
        <w:t xml:space="preserve"> </w:t>
      </w:r>
      <w:r>
        <w:t>maintaining</w:t>
      </w:r>
      <w:r>
        <w:rPr>
          <w:spacing w:val="-8"/>
        </w:rPr>
        <w:t xml:space="preserve"> </w:t>
      </w:r>
      <w:r>
        <w:t>records</w:t>
      </w:r>
      <w:r>
        <w:rPr>
          <w:spacing w:val="-7"/>
        </w:rPr>
        <w:t xml:space="preserve"> </w:t>
      </w:r>
      <w:r>
        <w:t>demonstrating</w:t>
      </w:r>
      <w:r>
        <w:rPr>
          <w:spacing w:val="-8"/>
        </w:rPr>
        <w:t xml:space="preserve"> </w:t>
      </w:r>
      <w:r>
        <w:t>the adequacy of measures taken to control radiation exposures to employees and others.</w:t>
      </w:r>
    </w:p>
    <w:p w14:paraId="1A84D01E" w14:textId="77777777" w:rsidR="00926B52" w:rsidRDefault="00000000">
      <w:pPr>
        <w:pStyle w:val="Heading4"/>
        <w:spacing w:before="6" w:line="403" w:lineRule="exact"/>
      </w:pPr>
      <w:r>
        <w:t>Calibration</w:t>
      </w:r>
      <w:r>
        <w:rPr>
          <w:spacing w:val="-15"/>
        </w:rPr>
        <w:t xml:space="preserve"> </w:t>
      </w:r>
      <w:r>
        <w:t>and</w:t>
      </w:r>
      <w:r>
        <w:rPr>
          <w:spacing w:val="-15"/>
        </w:rPr>
        <w:t xml:space="preserve"> </w:t>
      </w:r>
      <w:r>
        <w:t>Test</w:t>
      </w:r>
      <w:r>
        <w:rPr>
          <w:spacing w:val="-15"/>
        </w:rPr>
        <w:t xml:space="preserve"> </w:t>
      </w:r>
      <w:r>
        <w:rPr>
          <w:spacing w:val="-2"/>
        </w:rPr>
        <w:t>Procedures</w:t>
      </w:r>
    </w:p>
    <w:p w14:paraId="7430D780" w14:textId="77777777" w:rsidR="00926B52" w:rsidRDefault="00000000">
      <w:pPr>
        <w:pStyle w:val="BodyText"/>
        <w:spacing w:before="87" w:line="117" w:lineRule="auto"/>
        <w:ind w:left="1000" w:right="353"/>
      </w:pPr>
      <w:r>
        <w:t>These documents contain instructions for periodic calibration and testing of instrumentation</w:t>
      </w:r>
      <w:r>
        <w:rPr>
          <w:spacing w:val="-13"/>
        </w:rPr>
        <w:t xml:space="preserve"> </w:t>
      </w:r>
      <w:r>
        <w:t>and</w:t>
      </w:r>
      <w:r>
        <w:rPr>
          <w:spacing w:val="-12"/>
        </w:rPr>
        <w:t xml:space="preserve"> </w:t>
      </w:r>
      <w:r>
        <w:t>control</w:t>
      </w:r>
      <w:r>
        <w:rPr>
          <w:spacing w:val="-13"/>
        </w:rPr>
        <w:t xml:space="preserve"> </w:t>
      </w:r>
      <w:r>
        <w:t>systems,</w:t>
      </w:r>
      <w:r>
        <w:rPr>
          <w:spacing w:val="-13"/>
        </w:rPr>
        <w:t xml:space="preserve"> </w:t>
      </w:r>
      <w:r>
        <w:t>and</w:t>
      </w:r>
      <w:r>
        <w:rPr>
          <w:spacing w:val="-13"/>
        </w:rPr>
        <w:t xml:space="preserve"> </w:t>
      </w:r>
      <w:r>
        <w:t>for</w:t>
      </w:r>
      <w:r>
        <w:rPr>
          <w:spacing w:val="-10"/>
        </w:rPr>
        <w:t xml:space="preserve"> </w:t>
      </w:r>
      <w:r>
        <w:t>periodic</w:t>
      </w:r>
      <w:r>
        <w:rPr>
          <w:spacing w:val="-13"/>
        </w:rPr>
        <w:t xml:space="preserve"> </w:t>
      </w:r>
      <w:r>
        <w:t>calibration</w:t>
      </w:r>
      <w:r>
        <w:rPr>
          <w:spacing w:val="-13"/>
        </w:rPr>
        <w:t xml:space="preserve"> </w:t>
      </w:r>
      <w:r>
        <w:t>of</w:t>
      </w:r>
      <w:r>
        <w:rPr>
          <w:spacing w:val="-11"/>
        </w:rPr>
        <w:t xml:space="preserve"> </w:t>
      </w:r>
      <w:r>
        <w:t>measuring</w:t>
      </w:r>
      <w:r>
        <w:rPr>
          <w:spacing w:val="-11"/>
        </w:rPr>
        <w:t xml:space="preserve"> </w:t>
      </w:r>
      <w:r>
        <w:t>and</w:t>
      </w:r>
      <w:r>
        <w:rPr>
          <w:spacing w:val="-13"/>
        </w:rPr>
        <w:t xml:space="preserve"> </w:t>
      </w:r>
      <w:r>
        <w:t>test equipment used in activities affecting the quality of these systems. These documents provide</w:t>
      </w:r>
      <w:r>
        <w:rPr>
          <w:spacing w:val="-8"/>
        </w:rPr>
        <w:t xml:space="preserve"> </w:t>
      </w:r>
      <w:r>
        <w:t>for</w:t>
      </w:r>
      <w:r>
        <w:rPr>
          <w:spacing w:val="-6"/>
        </w:rPr>
        <w:t xml:space="preserve"> </w:t>
      </w:r>
      <w:r>
        <w:t>meeting</w:t>
      </w:r>
      <w:r>
        <w:rPr>
          <w:spacing w:val="-8"/>
        </w:rPr>
        <w:t xml:space="preserve"> </w:t>
      </w:r>
      <w:r>
        <w:t>surveillance</w:t>
      </w:r>
      <w:r>
        <w:rPr>
          <w:spacing w:val="-7"/>
        </w:rPr>
        <w:t xml:space="preserve"> </w:t>
      </w:r>
      <w:r>
        <w:t>requirements</w:t>
      </w:r>
      <w:r>
        <w:rPr>
          <w:spacing w:val="-5"/>
        </w:rPr>
        <w:t xml:space="preserve"> </w:t>
      </w:r>
      <w:r>
        <w:t>and</w:t>
      </w:r>
      <w:r>
        <w:rPr>
          <w:spacing w:val="-8"/>
        </w:rPr>
        <w:t xml:space="preserve"> </w:t>
      </w:r>
      <w:r>
        <w:t>for</w:t>
      </w:r>
      <w:r>
        <w:rPr>
          <w:spacing w:val="-6"/>
        </w:rPr>
        <w:t xml:space="preserve"> </w:t>
      </w:r>
      <w:r>
        <w:t>assuring</w:t>
      </w:r>
      <w:r>
        <w:rPr>
          <w:spacing w:val="-6"/>
        </w:rPr>
        <w:t xml:space="preserve"> </w:t>
      </w:r>
      <w:r>
        <w:t>measurement</w:t>
      </w:r>
      <w:r>
        <w:rPr>
          <w:spacing w:val="-8"/>
        </w:rPr>
        <w:t xml:space="preserve"> </w:t>
      </w:r>
      <w:r>
        <w:t>accuracy adequate to keep safety-related parameters within operational and safety limits.</w:t>
      </w:r>
    </w:p>
    <w:p w14:paraId="10C84A15" w14:textId="77777777" w:rsidR="00926B52" w:rsidRDefault="00000000">
      <w:pPr>
        <w:pStyle w:val="Heading4"/>
        <w:spacing w:before="10"/>
      </w:pPr>
      <w:r>
        <w:rPr>
          <w:spacing w:val="-2"/>
        </w:rPr>
        <w:t>Chemical</w:t>
      </w:r>
      <w:r>
        <w:rPr>
          <w:spacing w:val="-8"/>
        </w:rPr>
        <w:t xml:space="preserve"> </w:t>
      </w:r>
      <w:r>
        <w:rPr>
          <w:spacing w:val="-2"/>
        </w:rPr>
        <w:t>and</w:t>
      </w:r>
      <w:r>
        <w:rPr>
          <w:spacing w:val="-6"/>
        </w:rPr>
        <w:t xml:space="preserve"> </w:t>
      </w:r>
      <w:r>
        <w:rPr>
          <w:spacing w:val="-2"/>
        </w:rPr>
        <w:t>Radiochemical</w:t>
      </w:r>
      <w:r>
        <w:rPr>
          <w:spacing w:val="-6"/>
        </w:rPr>
        <w:t xml:space="preserve"> </w:t>
      </w:r>
      <w:r>
        <w:rPr>
          <w:spacing w:val="-2"/>
        </w:rPr>
        <w:t>Control</w:t>
      </w:r>
      <w:r>
        <w:rPr>
          <w:spacing w:val="-8"/>
        </w:rPr>
        <w:t xml:space="preserve"> </w:t>
      </w:r>
      <w:r>
        <w:rPr>
          <w:spacing w:val="-2"/>
        </w:rPr>
        <w:t>Procedures</w:t>
      </w:r>
    </w:p>
    <w:p w14:paraId="6ECEAF6A" w14:textId="77777777" w:rsidR="00926B52" w:rsidRDefault="00000000">
      <w:pPr>
        <w:pStyle w:val="BodyText"/>
        <w:spacing w:before="88" w:line="117" w:lineRule="auto"/>
        <w:ind w:left="1000" w:right="384"/>
      </w:pPr>
      <w:r>
        <w:t>These documents contain instructions for chemical and radiochemical control activities and include: the nature and frequency of sampling and analyses; instructions for maintaining coolant quality within prescribed limits; and limitations on concentrations of</w:t>
      </w:r>
      <w:r>
        <w:rPr>
          <w:spacing w:val="-11"/>
        </w:rPr>
        <w:t xml:space="preserve"> </w:t>
      </w:r>
      <w:r>
        <w:t>agents</w:t>
      </w:r>
      <w:r>
        <w:rPr>
          <w:spacing w:val="-10"/>
        </w:rPr>
        <w:t xml:space="preserve"> </w:t>
      </w:r>
      <w:r>
        <w:t>that</w:t>
      </w:r>
      <w:r>
        <w:rPr>
          <w:spacing w:val="-11"/>
        </w:rPr>
        <w:t xml:space="preserve"> </w:t>
      </w:r>
      <w:r>
        <w:t>could</w:t>
      </w:r>
      <w:r>
        <w:rPr>
          <w:spacing w:val="-11"/>
        </w:rPr>
        <w:t xml:space="preserve"> </w:t>
      </w:r>
      <w:r>
        <w:t>cause</w:t>
      </w:r>
      <w:r>
        <w:rPr>
          <w:spacing w:val="-11"/>
        </w:rPr>
        <w:t xml:space="preserve"> </w:t>
      </w:r>
      <w:r>
        <w:t>corrosive</w:t>
      </w:r>
      <w:r>
        <w:rPr>
          <w:spacing w:val="-10"/>
        </w:rPr>
        <w:t xml:space="preserve"> </w:t>
      </w:r>
      <w:r>
        <w:t>attack,</w:t>
      </w:r>
      <w:r>
        <w:rPr>
          <w:spacing w:val="-11"/>
        </w:rPr>
        <w:t xml:space="preserve"> </w:t>
      </w:r>
      <w:r>
        <w:t>foul</w:t>
      </w:r>
      <w:r>
        <w:rPr>
          <w:spacing w:val="-10"/>
        </w:rPr>
        <w:t xml:space="preserve"> </w:t>
      </w:r>
      <w:r>
        <w:t>heat</w:t>
      </w:r>
      <w:r>
        <w:rPr>
          <w:spacing w:val="-10"/>
        </w:rPr>
        <w:t xml:space="preserve"> </w:t>
      </w:r>
      <w:r>
        <w:t>transfer</w:t>
      </w:r>
      <w:r>
        <w:rPr>
          <w:spacing w:val="-11"/>
        </w:rPr>
        <w:t xml:space="preserve"> </w:t>
      </w:r>
      <w:r>
        <w:t>surfaces,</w:t>
      </w:r>
      <w:r>
        <w:rPr>
          <w:spacing w:val="-10"/>
        </w:rPr>
        <w:t xml:space="preserve"> </w:t>
      </w:r>
      <w:r>
        <w:t>or</w:t>
      </w:r>
      <w:r>
        <w:rPr>
          <w:spacing w:val="-10"/>
        </w:rPr>
        <w:t xml:space="preserve"> </w:t>
      </w:r>
      <w:r>
        <w:t>become</w:t>
      </w:r>
      <w:r>
        <w:rPr>
          <w:spacing w:val="-11"/>
        </w:rPr>
        <w:t xml:space="preserve"> </w:t>
      </w:r>
      <w:r>
        <w:t xml:space="preserve">sources of radiation hazards due to activation. These documents also provide for the control, treatment and management of radioactive wastes, and control of radioactive calibration </w:t>
      </w:r>
      <w:r>
        <w:rPr>
          <w:spacing w:val="-2"/>
        </w:rPr>
        <w:t>sources.</w:t>
      </w:r>
    </w:p>
    <w:p w14:paraId="0A2C60A9" w14:textId="77777777" w:rsidR="00926B52" w:rsidRDefault="00000000">
      <w:pPr>
        <w:pStyle w:val="Heading4"/>
        <w:spacing w:before="8"/>
      </w:pPr>
      <w:r>
        <w:rPr>
          <w:spacing w:val="-2"/>
        </w:rPr>
        <w:t>Emergency</w:t>
      </w:r>
      <w:r>
        <w:rPr>
          <w:spacing w:val="-4"/>
        </w:rPr>
        <w:t xml:space="preserve"> </w:t>
      </w:r>
      <w:r>
        <w:rPr>
          <w:spacing w:val="-2"/>
        </w:rPr>
        <w:t>Operating</w:t>
      </w:r>
      <w:r>
        <w:rPr>
          <w:spacing w:val="-3"/>
        </w:rPr>
        <w:t xml:space="preserve"> </w:t>
      </w:r>
      <w:r>
        <w:rPr>
          <w:spacing w:val="-2"/>
        </w:rPr>
        <w:t>Procedures</w:t>
      </w:r>
    </w:p>
    <w:p w14:paraId="6384DD47" w14:textId="77777777" w:rsidR="00926B52" w:rsidRDefault="00000000">
      <w:pPr>
        <w:pStyle w:val="BodyText"/>
        <w:spacing w:line="402" w:lineRule="exact"/>
        <w:ind w:left="1000"/>
      </w:pPr>
      <w:r>
        <w:rPr>
          <w:spacing w:val="-2"/>
        </w:rPr>
        <w:t>These</w:t>
      </w:r>
      <w:r>
        <w:rPr>
          <w:spacing w:val="-5"/>
        </w:rPr>
        <w:t xml:space="preserve"> </w:t>
      </w:r>
      <w:r>
        <w:rPr>
          <w:spacing w:val="-2"/>
        </w:rPr>
        <w:t>documents</w:t>
      </w:r>
      <w:r>
        <w:rPr>
          <w:spacing w:val="-4"/>
        </w:rPr>
        <w:t xml:space="preserve"> </w:t>
      </w:r>
      <w:r>
        <w:rPr>
          <w:spacing w:val="-2"/>
        </w:rPr>
        <w:t>contain</w:t>
      </w:r>
      <w:r>
        <w:rPr>
          <w:spacing w:val="-4"/>
        </w:rPr>
        <w:t xml:space="preserve"> </w:t>
      </w:r>
      <w:r>
        <w:rPr>
          <w:spacing w:val="-2"/>
        </w:rPr>
        <w:t>instructions</w:t>
      </w:r>
      <w:r>
        <w:rPr>
          <w:spacing w:val="-4"/>
        </w:rPr>
        <w:t xml:space="preserve"> </w:t>
      </w:r>
      <w:r>
        <w:rPr>
          <w:spacing w:val="-2"/>
        </w:rPr>
        <w:t>for</w:t>
      </w:r>
      <w:r>
        <w:rPr>
          <w:spacing w:val="-4"/>
        </w:rPr>
        <w:t xml:space="preserve"> </w:t>
      </w:r>
      <w:r>
        <w:rPr>
          <w:spacing w:val="-2"/>
        </w:rPr>
        <w:t>response</w:t>
      </w:r>
      <w:r>
        <w:rPr>
          <w:spacing w:val="-3"/>
        </w:rPr>
        <w:t xml:space="preserve"> </w:t>
      </w:r>
      <w:r>
        <w:rPr>
          <w:spacing w:val="-2"/>
        </w:rPr>
        <w:t>to</w:t>
      </w:r>
      <w:r>
        <w:rPr>
          <w:spacing w:val="-4"/>
        </w:rPr>
        <w:t xml:space="preserve"> </w:t>
      </w:r>
      <w:r>
        <w:rPr>
          <w:spacing w:val="-2"/>
        </w:rPr>
        <w:t>potential</w:t>
      </w:r>
      <w:r>
        <w:rPr>
          <w:spacing w:val="-4"/>
        </w:rPr>
        <w:t xml:space="preserve"> </w:t>
      </w:r>
      <w:r>
        <w:rPr>
          <w:spacing w:val="-2"/>
        </w:rPr>
        <w:t>emergencies</w:t>
      </w:r>
      <w:r>
        <w:rPr>
          <w:spacing w:val="-3"/>
        </w:rPr>
        <w:t xml:space="preserve"> </w:t>
      </w:r>
      <w:r>
        <w:rPr>
          <w:spacing w:val="-2"/>
        </w:rPr>
        <w:t>so</w:t>
      </w:r>
      <w:r>
        <w:rPr>
          <w:spacing w:val="-3"/>
        </w:rPr>
        <w:t xml:space="preserve"> </w:t>
      </w:r>
      <w:r>
        <w:rPr>
          <w:spacing w:val="-2"/>
        </w:rPr>
        <w:t>that</w:t>
      </w:r>
      <w:r>
        <w:rPr>
          <w:spacing w:val="-4"/>
        </w:rPr>
        <w:t xml:space="preserve"> </w:t>
      </w:r>
      <w:r>
        <w:rPr>
          <w:spacing w:val="-10"/>
        </w:rPr>
        <w:t>a</w:t>
      </w:r>
    </w:p>
    <w:p w14:paraId="7B29DB3C" w14:textId="77777777" w:rsidR="00926B52" w:rsidRDefault="00926B52">
      <w:pPr>
        <w:spacing w:line="402" w:lineRule="exact"/>
        <w:sectPr w:rsidR="00926B52">
          <w:pgSz w:w="12240" w:h="15840"/>
          <w:pgMar w:top="1640" w:right="1060" w:bottom="940" w:left="800" w:header="704" w:footer="747" w:gutter="0"/>
          <w:cols w:space="720"/>
        </w:sectPr>
      </w:pPr>
    </w:p>
    <w:p w14:paraId="0FCC82F6" w14:textId="77777777" w:rsidR="00926B52" w:rsidRDefault="00000000">
      <w:pPr>
        <w:pStyle w:val="BodyText"/>
        <w:spacing w:before="125" w:line="117" w:lineRule="auto"/>
        <w:ind w:left="1000" w:right="353"/>
      </w:pPr>
      <w:r>
        <w:lastRenderedPageBreak/>
        <w:t>trained</w:t>
      </w:r>
      <w:r>
        <w:rPr>
          <w:spacing w:val="-6"/>
        </w:rPr>
        <w:t xml:space="preserve"> </w:t>
      </w:r>
      <w:r>
        <w:t>operator</w:t>
      </w:r>
      <w:r>
        <w:rPr>
          <w:spacing w:val="-7"/>
        </w:rPr>
        <w:t xml:space="preserve"> </w:t>
      </w:r>
      <w:r>
        <w:t>will</w:t>
      </w:r>
      <w:r>
        <w:rPr>
          <w:spacing w:val="-5"/>
        </w:rPr>
        <w:t xml:space="preserve"> </w:t>
      </w:r>
      <w:r>
        <w:t>know</w:t>
      </w:r>
      <w:r>
        <w:rPr>
          <w:spacing w:val="-6"/>
        </w:rPr>
        <w:t xml:space="preserve"> </w:t>
      </w:r>
      <w:r>
        <w:t>in</w:t>
      </w:r>
      <w:r>
        <w:rPr>
          <w:spacing w:val="-6"/>
        </w:rPr>
        <w:t xml:space="preserve"> </w:t>
      </w:r>
      <w:r>
        <w:t>advance</w:t>
      </w:r>
      <w:r>
        <w:rPr>
          <w:spacing w:val="-6"/>
        </w:rPr>
        <w:t xml:space="preserve"> </w:t>
      </w:r>
      <w:r>
        <w:t>the</w:t>
      </w:r>
      <w:r>
        <w:rPr>
          <w:spacing w:val="-7"/>
        </w:rPr>
        <w:t xml:space="preserve"> </w:t>
      </w:r>
      <w:r>
        <w:t>expected</w:t>
      </w:r>
      <w:r>
        <w:rPr>
          <w:spacing w:val="-5"/>
        </w:rPr>
        <w:t xml:space="preserve"> </w:t>
      </w:r>
      <w:r>
        <w:t>course</w:t>
      </w:r>
      <w:r>
        <w:rPr>
          <w:spacing w:val="-6"/>
        </w:rPr>
        <w:t xml:space="preserve"> </w:t>
      </w:r>
      <w:r>
        <w:t>of</w:t>
      </w:r>
      <w:r>
        <w:rPr>
          <w:spacing w:val="-6"/>
        </w:rPr>
        <w:t xml:space="preserve"> </w:t>
      </w:r>
      <w:r>
        <w:t>events</w:t>
      </w:r>
      <w:r>
        <w:rPr>
          <w:spacing w:val="-5"/>
        </w:rPr>
        <w:t xml:space="preserve"> </w:t>
      </w:r>
      <w:r>
        <w:t>that</w:t>
      </w:r>
      <w:r>
        <w:rPr>
          <w:spacing w:val="-5"/>
        </w:rPr>
        <w:t xml:space="preserve"> </w:t>
      </w:r>
      <w:r>
        <w:t>will</w:t>
      </w:r>
      <w:r>
        <w:rPr>
          <w:spacing w:val="-6"/>
        </w:rPr>
        <w:t xml:space="preserve"> </w:t>
      </w:r>
      <w:r>
        <w:t>identify</w:t>
      </w:r>
      <w:r>
        <w:rPr>
          <w:spacing w:val="-6"/>
        </w:rPr>
        <w:t xml:space="preserve"> </w:t>
      </w:r>
      <w:r>
        <w:t>an emergency</w:t>
      </w:r>
      <w:r>
        <w:rPr>
          <w:spacing w:val="-5"/>
        </w:rPr>
        <w:t xml:space="preserve"> </w:t>
      </w:r>
      <w:r>
        <w:t>and</w:t>
      </w:r>
      <w:r>
        <w:rPr>
          <w:spacing w:val="-6"/>
        </w:rPr>
        <w:t xml:space="preserve"> </w:t>
      </w:r>
      <w:r>
        <w:t>the</w:t>
      </w:r>
      <w:r>
        <w:rPr>
          <w:spacing w:val="-6"/>
        </w:rPr>
        <w:t xml:space="preserve"> </w:t>
      </w:r>
      <w:r>
        <w:t>immediate</w:t>
      </w:r>
      <w:r>
        <w:rPr>
          <w:spacing w:val="-6"/>
        </w:rPr>
        <w:t xml:space="preserve"> </w:t>
      </w:r>
      <w:r>
        <w:t>actions</w:t>
      </w:r>
      <w:r>
        <w:rPr>
          <w:spacing w:val="-6"/>
        </w:rPr>
        <w:t xml:space="preserve"> </w:t>
      </w:r>
      <w:r>
        <w:t>that</w:t>
      </w:r>
      <w:r>
        <w:rPr>
          <w:spacing w:val="-5"/>
        </w:rPr>
        <w:t xml:space="preserve"> </w:t>
      </w:r>
      <w:r>
        <w:t>are</w:t>
      </w:r>
      <w:r>
        <w:rPr>
          <w:spacing w:val="-7"/>
        </w:rPr>
        <w:t xml:space="preserve"> </w:t>
      </w:r>
      <w:r>
        <w:t>taken</w:t>
      </w:r>
      <w:r>
        <w:rPr>
          <w:spacing w:val="-6"/>
        </w:rPr>
        <w:t xml:space="preserve"> </w:t>
      </w:r>
      <w:r>
        <w:t>in</w:t>
      </w:r>
      <w:r>
        <w:rPr>
          <w:spacing w:val="-7"/>
        </w:rPr>
        <w:t xml:space="preserve"> </w:t>
      </w:r>
      <w:r>
        <w:t>response.</w:t>
      </w:r>
      <w:r>
        <w:rPr>
          <w:spacing w:val="-6"/>
        </w:rPr>
        <w:t xml:space="preserve"> </w:t>
      </w:r>
      <w:r>
        <w:t>Format</w:t>
      </w:r>
      <w:r>
        <w:rPr>
          <w:spacing w:val="-5"/>
        </w:rPr>
        <w:t xml:space="preserve"> </w:t>
      </w:r>
      <w:r>
        <w:t>and</w:t>
      </w:r>
      <w:r>
        <w:rPr>
          <w:spacing w:val="-6"/>
        </w:rPr>
        <w:t xml:space="preserve"> </w:t>
      </w:r>
      <w:r>
        <w:t>content</w:t>
      </w:r>
      <w:r>
        <w:rPr>
          <w:spacing w:val="-6"/>
        </w:rPr>
        <w:t xml:space="preserve"> </w:t>
      </w:r>
      <w:r>
        <w:t>of emergency procedures are based on NUREG and Owner’s Group(s) guidance that identify potential emergency conditions and require such procedures to include, as appropriate, a title, symptoms to aid in identification of the nature of the emergency, automatic</w:t>
      </w:r>
      <w:r>
        <w:rPr>
          <w:spacing w:val="-12"/>
        </w:rPr>
        <w:t xml:space="preserve"> </w:t>
      </w:r>
      <w:r>
        <w:t>actions</w:t>
      </w:r>
      <w:r>
        <w:rPr>
          <w:spacing w:val="-12"/>
        </w:rPr>
        <w:t xml:space="preserve"> </w:t>
      </w:r>
      <w:r>
        <w:t>to</w:t>
      </w:r>
      <w:r>
        <w:rPr>
          <w:spacing w:val="-12"/>
        </w:rPr>
        <w:t xml:space="preserve"> </w:t>
      </w:r>
      <w:r>
        <w:t>be</w:t>
      </w:r>
      <w:r>
        <w:rPr>
          <w:spacing w:val="-12"/>
        </w:rPr>
        <w:t xml:space="preserve"> </w:t>
      </w:r>
      <w:r>
        <w:t>expected</w:t>
      </w:r>
      <w:r>
        <w:rPr>
          <w:spacing w:val="-12"/>
        </w:rPr>
        <w:t xml:space="preserve"> </w:t>
      </w:r>
      <w:r>
        <w:t>from</w:t>
      </w:r>
      <w:r>
        <w:rPr>
          <w:spacing w:val="-12"/>
        </w:rPr>
        <w:t xml:space="preserve"> </w:t>
      </w:r>
      <w:r>
        <w:t>protective</w:t>
      </w:r>
      <w:r>
        <w:rPr>
          <w:spacing w:val="-12"/>
        </w:rPr>
        <w:t xml:space="preserve"> </w:t>
      </w:r>
      <w:r>
        <w:t>systems,</w:t>
      </w:r>
      <w:r>
        <w:rPr>
          <w:spacing w:val="-12"/>
        </w:rPr>
        <w:t xml:space="preserve"> </w:t>
      </w:r>
      <w:r>
        <w:t>immediate</w:t>
      </w:r>
      <w:r>
        <w:rPr>
          <w:spacing w:val="-12"/>
        </w:rPr>
        <w:t xml:space="preserve"> </w:t>
      </w:r>
      <w:r>
        <w:t>operator</w:t>
      </w:r>
      <w:r>
        <w:rPr>
          <w:spacing w:val="-12"/>
        </w:rPr>
        <w:t xml:space="preserve"> </w:t>
      </w:r>
      <w:r>
        <w:t>actions</w:t>
      </w:r>
      <w:r>
        <w:rPr>
          <w:spacing w:val="-12"/>
        </w:rPr>
        <w:t xml:space="preserve"> </w:t>
      </w:r>
      <w:r>
        <w:t>for operation of controls or confirmation of automatic actions, and subsequent operator actions to return the reactor to a normal condition or provide for a safe extended shutdown period under abnormal or emergency conditions.</w:t>
      </w:r>
    </w:p>
    <w:p w14:paraId="33C8DC14" w14:textId="77777777" w:rsidR="00926B52" w:rsidRDefault="00000000">
      <w:pPr>
        <w:pStyle w:val="Heading4"/>
        <w:spacing w:before="5" w:line="403" w:lineRule="exact"/>
      </w:pPr>
      <w:r>
        <w:rPr>
          <w:spacing w:val="-2"/>
        </w:rPr>
        <w:t>Emergency</w:t>
      </w:r>
      <w:r>
        <w:rPr>
          <w:spacing w:val="-4"/>
        </w:rPr>
        <w:t xml:space="preserve"> </w:t>
      </w:r>
      <w:r>
        <w:rPr>
          <w:spacing w:val="-2"/>
        </w:rPr>
        <w:t>Plan</w:t>
      </w:r>
      <w:r>
        <w:rPr>
          <w:spacing w:val="-4"/>
        </w:rPr>
        <w:t xml:space="preserve"> </w:t>
      </w:r>
      <w:r>
        <w:rPr>
          <w:spacing w:val="-2"/>
        </w:rPr>
        <w:t>Implementing</w:t>
      </w:r>
      <w:r>
        <w:rPr>
          <w:spacing w:val="-4"/>
        </w:rPr>
        <w:t xml:space="preserve"> </w:t>
      </w:r>
      <w:r>
        <w:rPr>
          <w:spacing w:val="-2"/>
        </w:rPr>
        <w:t>Procedures</w:t>
      </w:r>
    </w:p>
    <w:p w14:paraId="3BAFB465" w14:textId="77777777" w:rsidR="00926B52" w:rsidRDefault="00000000">
      <w:pPr>
        <w:pStyle w:val="BodyText"/>
        <w:spacing w:before="88" w:line="117" w:lineRule="auto"/>
        <w:ind w:left="1000" w:right="353"/>
      </w:pPr>
      <w:r>
        <w:t>These documents contain instructions for activating the Emergency Response Organization and facilities, protective action levels, organizing emergency response actions, establishing necessary communications with local, state and federal agencies, and</w:t>
      </w:r>
      <w:r>
        <w:rPr>
          <w:spacing w:val="-13"/>
        </w:rPr>
        <w:t xml:space="preserve"> </w:t>
      </w:r>
      <w:r>
        <w:t>for</w:t>
      </w:r>
      <w:r>
        <w:rPr>
          <w:spacing w:val="-12"/>
        </w:rPr>
        <w:t xml:space="preserve"> </w:t>
      </w:r>
      <w:r>
        <w:t>periodically</w:t>
      </w:r>
      <w:r>
        <w:rPr>
          <w:spacing w:val="-12"/>
        </w:rPr>
        <w:t xml:space="preserve"> </w:t>
      </w:r>
      <w:r>
        <w:t>testing</w:t>
      </w:r>
      <w:r>
        <w:rPr>
          <w:spacing w:val="-13"/>
        </w:rPr>
        <w:t xml:space="preserve"> </w:t>
      </w:r>
      <w:r>
        <w:t>the</w:t>
      </w:r>
      <w:r>
        <w:rPr>
          <w:spacing w:val="-12"/>
        </w:rPr>
        <w:t xml:space="preserve"> </w:t>
      </w:r>
      <w:r>
        <w:t>procedures,</w:t>
      </w:r>
      <w:r>
        <w:rPr>
          <w:spacing w:val="-12"/>
        </w:rPr>
        <w:t xml:space="preserve"> </w:t>
      </w:r>
      <w:r>
        <w:t>communications</w:t>
      </w:r>
      <w:r>
        <w:rPr>
          <w:spacing w:val="-13"/>
        </w:rPr>
        <w:t xml:space="preserve"> </w:t>
      </w:r>
      <w:r>
        <w:t>and</w:t>
      </w:r>
      <w:r>
        <w:rPr>
          <w:spacing w:val="-13"/>
        </w:rPr>
        <w:t xml:space="preserve"> </w:t>
      </w:r>
      <w:r>
        <w:t>alarm</w:t>
      </w:r>
      <w:r>
        <w:rPr>
          <w:spacing w:val="-12"/>
        </w:rPr>
        <w:t xml:space="preserve"> </w:t>
      </w:r>
      <w:r>
        <w:t>systems</w:t>
      </w:r>
      <w:r>
        <w:rPr>
          <w:spacing w:val="-12"/>
        </w:rPr>
        <w:t xml:space="preserve"> </w:t>
      </w:r>
      <w:r>
        <w:t>to</w:t>
      </w:r>
      <w:r>
        <w:rPr>
          <w:spacing w:val="-12"/>
        </w:rPr>
        <w:t xml:space="preserve"> </w:t>
      </w:r>
      <w:r>
        <w:t>assure they function properly. Format and content of such procedures are such that requirements of each facility’s NRC approved Emergency Plan are met.</w:t>
      </w:r>
    </w:p>
    <w:p w14:paraId="5EA86B52" w14:textId="77777777" w:rsidR="00926B52" w:rsidRDefault="00000000">
      <w:pPr>
        <w:pStyle w:val="Heading4"/>
        <w:spacing w:before="8"/>
      </w:pPr>
      <w:r>
        <w:t>Test</w:t>
      </w:r>
      <w:r>
        <w:rPr>
          <w:spacing w:val="-15"/>
        </w:rPr>
        <w:t xml:space="preserve"> </w:t>
      </w:r>
      <w:r>
        <w:t>and</w:t>
      </w:r>
      <w:r>
        <w:rPr>
          <w:spacing w:val="-14"/>
        </w:rPr>
        <w:t xml:space="preserve"> </w:t>
      </w:r>
      <w:r>
        <w:t>Inspection</w:t>
      </w:r>
      <w:r>
        <w:rPr>
          <w:spacing w:val="-15"/>
        </w:rPr>
        <w:t xml:space="preserve"> </w:t>
      </w:r>
      <w:r>
        <w:rPr>
          <w:spacing w:val="-2"/>
        </w:rPr>
        <w:t>Procedures</w:t>
      </w:r>
    </w:p>
    <w:p w14:paraId="7E2A0074" w14:textId="77777777" w:rsidR="00926B52" w:rsidRDefault="00000000">
      <w:pPr>
        <w:pStyle w:val="BodyText"/>
        <w:spacing w:before="87" w:line="117" w:lineRule="auto"/>
        <w:ind w:left="1000" w:right="353"/>
      </w:pPr>
      <w:r>
        <w:t>These documents provide the necessary measures to assure quality is achieved and maintained for the nuclear facilities. The instructions for tests and inspections may be included</w:t>
      </w:r>
      <w:r>
        <w:rPr>
          <w:spacing w:val="-5"/>
        </w:rPr>
        <w:t xml:space="preserve"> </w:t>
      </w:r>
      <w:r>
        <w:t>within</w:t>
      </w:r>
      <w:r>
        <w:rPr>
          <w:spacing w:val="-6"/>
        </w:rPr>
        <w:t xml:space="preserve"> </w:t>
      </w:r>
      <w:r>
        <w:t>other</w:t>
      </w:r>
      <w:r>
        <w:rPr>
          <w:spacing w:val="-6"/>
        </w:rPr>
        <w:t xml:space="preserve"> </w:t>
      </w:r>
      <w:r>
        <w:t>procedures,</w:t>
      </w:r>
      <w:r>
        <w:rPr>
          <w:spacing w:val="-7"/>
        </w:rPr>
        <w:t xml:space="preserve"> </w:t>
      </w:r>
      <w:r>
        <w:t>such</w:t>
      </w:r>
      <w:r>
        <w:rPr>
          <w:spacing w:val="-6"/>
        </w:rPr>
        <w:t xml:space="preserve"> </w:t>
      </w:r>
      <w:r>
        <w:t>as</w:t>
      </w:r>
      <w:r>
        <w:rPr>
          <w:spacing w:val="-7"/>
        </w:rPr>
        <w:t xml:space="preserve"> </w:t>
      </w:r>
      <w:r>
        <w:t>installation</w:t>
      </w:r>
      <w:r>
        <w:rPr>
          <w:spacing w:val="-7"/>
        </w:rPr>
        <w:t xml:space="preserve"> </w:t>
      </w:r>
      <w:r>
        <w:t>and</w:t>
      </w:r>
      <w:r>
        <w:rPr>
          <w:spacing w:val="-5"/>
        </w:rPr>
        <w:t xml:space="preserve"> </w:t>
      </w:r>
      <w:r>
        <w:t>maintenance</w:t>
      </w:r>
      <w:r>
        <w:rPr>
          <w:spacing w:val="-7"/>
        </w:rPr>
        <w:t xml:space="preserve"> </w:t>
      </w:r>
      <w:r>
        <w:t>procedures,</w:t>
      </w:r>
      <w:r>
        <w:rPr>
          <w:spacing w:val="-6"/>
        </w:rPr>
        <w:t xml:space="preserve"> </w:t>
      </w:r>
      <w:r>
        <w:t>but will contain the objectives, acceptance criteria, prerequisites for performing the test or inspection, limiting conditions, and appropriate instructions for performing the test or inspection, as applicable. These procedures also specify any special equipment or calibrations required to conduct the test or inspection and provide for appropriate documentation and evaluation by responsible authority to assure test or inspection requirements</w:t>
      </w:r>
      <w:r>
        <w:rPr>
          <w:spacing w:val="-12"/>
        </w:rPr>
        <w:t xml:space="preserve"> </w:t>
      </w:r>
      <w:r>
        <w:t>have</w:t>
      </w:r>
      <w:r>
        <w:rPr>
          <w:spacing w:val="-12"/>
        </w:rPr>
        <w:t xml:space="preserve"> </w:t>
      </w:r>
      <w:r>
        <w:t>been</w:t>
      </w:r>
      <w:r>
        <w:rPr>
          <w:spacing w:val="-12"/>
        </w:rPr>
        <w:t xml:space="preserve"> </w:t>
      </w:r>
      <w:r>
        <w:t>satisfied.</w:t>
      </w:r>
      <w:r>
        <w:rPr>
          <w:spacing w:val="-11"/>
        </w:rPr>
        <w:t xml:space="preserve"> </w:t>
      </w:r>
      <w:r>
        <w:t>Where</w:t>
      </w:r>
      <w:r>
        <w:rPr>
          <w:spacing w:val="-12"/>
        </w:rPr>
        <w:t xml:space="preserve"> </w:t>
      </w:r>
      <w:r>
        <w:t>necessary,</w:t>
      </w:r>
      <w:r>
        <w:rPr>
          <w:spacing w:val="-12"/>
        </w:rPr>
        <w:t xml:space="preserve"> </w:t>
      </w:r>
      <w:r>
        <w:t>hold</w:t>
      </w:r>
      <w:r>
        <w:rPr>
          <w:spacing w:val="-11"/>
        </w:rPr>
        <w:t xml:space="preserve"> </w:t>
      </w:r>
      <w:r>
        <w:t>or</w:t>
      </w:r>
      <w:r>
        <w:rPr>
          <w:spacing w:val="-12"/>
        </w:rPr>
        <w:t xml:space="preserve"> </w:t>
      </w:r>
      <w:r>
        <w:t>witness</w:t>
      </w:r>
      <w:r>
        <w:rPr>
          <w:spacing w:val="-12"/>
        </w:rPr>
        <w:t xml:space="preserve"> </w:t>
      </w:r>
      <w:r>
        <w:t>points</w:t>
      </w:r>
      <w:r>
        <w:rPr>
          <w:spacing w:val="-12"/>
        </w:rPr>
        <w:t xml:space="preserve"> </w:t>
      </w:r>
      <w:r>
        <w:t>are</w:t>
      </w:r>
      <w:r>
        <w:rPr>
          <w:spacing w:val="-12"/>
        </w:rPr>
        <w:t xml:space="preserve"> </w:t>
      </w:r>
      <w:r>
        <w:t>identified within</w:t>
      </w:r>
      <w:r>
        <w:rPr>
          <w:spacing w:val="-7"/>
        </w:rPr>
        <w:t xml:space="preserve"> </w:t>
      </w:r>
      <w:r>
        <w:t>the</w:t>
      </w:r>
      <w:r>
        <w:rPr>
          <w:spacing w:val="-7"/>
        </w:rPr>
        <w:t xml:space="preserve"> </w:t>
      </w:r>
      <w:r>
        <w:t>procedures</w:t>
      </w:r>
      <w:r>
        <w:rPr>
          <w:spacing w:val="-7"/>
        </w:rPr>
        <w:t xml:space="preserve"> </w:t>
      </w:r>
      <w:r>
        <w:t>and</w:t>
      </w:r>
      <w:r>
        <w:rPr>
          <w:spacing w:val="-9"/>
        </w:rPr>
        <w:t xml:space="preserve"> </w:t>
      </w:r>
      <w:r>
        <w:t>require</w:t>
      </w:r>
      <w:r>
        <w:rPr>
          <w:spacing w:val="-7"/>
        </w:rPr>
        <w:t xml:space="preserve"> </w:t>
      </w:r>
      <w:r>
        <w:t>appropriate</w:t>
      </w:r>
      <w:r>
        <w:rPr>
          <w:spacing w:val="-10"/>
        </w:rPr>
        <w:t xml:space="preserve"> </w:t>
      </w:r>
      <w:r>
        <w:t>approval</w:t>
      </w:r>
      <w:r>
        <w:rPr>
          <w:spacing w:val="-9"/>
        </w:rPr>
        <w:t xml:space="preserve"> </w:t>
      </w:r>
      <w:r>
        <w:t>for</w:t>
      </w:r>
      <w:r>
        <w:rPr>
          <w:spacing w:val="-9"/>
        </w:rPr>
        <w:t xml:space="preserve"> </w:t>
      </w:r>
      <w:r>
        <w:t>the</w:t>
      </w:r>
      <w:r>
        <w:rPr>
          <w:spacing w:val="-8"/>
        </w:rPr>
        <w:t xml:space="preserve"> </w:t>
      </w:r>
      <w:r>
        <w:t>work</w:t>
      </w:r>
      <w:r>
        <w:rPr>
          <w:spacing w:val="-7"/>
        </w:rPr>
        <w:t xml:space="preserve"> </w:t>
      </w:r>
      <w:r>
        <w:t>to</w:t>
      </w:r>
      <w:r>
        <w:rPr>
          <w:spacing w:val="-9"/>
        </w:rPr>
        <w:t xml:space="preserve"> </w:t>
      </w:r>
      <w:r>
        <w:t>continue</w:t>
      </w:r>
      <w:r>
        <w:rPr>
          <w:spacing w:val="-7"/>
        </w:rPr>
        <w:t xml:space="preserve"> </w:t>
      </w:r>
      <w:r>
        <w:t>beyond the designated point. These procedures provide for recording the date, identification of those</w:t>
      </w:r>
      <w:r>
        <w:rPr>
          <w:spacing w:val="-8"/>
        </w:rPr>
        <w:t xml:space="preserve"> </w:t>
      </w:r>
      <w:r>
        <w:t>performing</w:t>
      </w:r>
      <w:r>
        <w:rPr>
          <w:spacing w:val="-8"/>
        </w:rPr>
        <w:t xml:space="preserve"> </w:t>
      </w:r>
      <w:r>
        <w:t>the</w:t>
      </w:r>
      <w:r>
        <w:rPr>
          <w:spacing w:val="-8"/>
        </w:rPr>
        <w:t xml:space="preserve"> </w:t>
      </w:r>
      <w:r>
        <w:t>test</w:t>
      </w:r>
      <w:r>
        <w:rPr>
          <w:spacing w:val="-7"/>
        </w:rPr>
        <w:t xml:space="preserve"> </w:t>
      </w:r>
      <w:r>
        <w:t>or</w:t>
      </w:r>
      <w:r>
        <w:rPr>
          <w:spacing w:val="-7"/>
        </w:rPr>
        <w:t xml:space="preserve"> </w:t>
      </w:r>
      <w:r>
        <w:t>inspection,</w:t>
      </w:r>
      <w:r>
        <w:rPr>
          <w:spacing w:val="-7"/>
        </w:rPr>
        <w:t xml:space="preserve"> </w:t>
      </w:r>
      <w:r>
        <w:t>as-found</w:t>
      </w:r>
      <w:r>
        <w:rPr>
          <w:spacing w:val="-8"/>
        </w:rPr>
        <w:t xml:space="preserve"> </w:t>
      </w:r>
      <w:r>
        <w:t>condition,</w:t>
      </w:r>
      <w:r>
        <w:rPr>
          <w:spacing w:val="-8"/>
        </w:rPr>
        <w:t xml:space="preserve"> </w:t>
      </w:r>
      <w:r>
        <w:t>corrective</w:t>
      </w:r>
      <w:r>
        <w:rPr>
          <w:spacing w:val="-7"/>
        </w:rPr>
        <w:t xml:space="preserve"> </w:t>
      </w:r>
      <w:r>
        <w:t>actions</w:t>
      </w:r>
      <w:r>
        <w:rPr>
          <w:spacing w:val="-7"/>
        </w:rPr>
        <w:t xml:space="preserve"> </w:t>
      </w:r>
      <w:r>
        <w:t>performed (if any), and as-left condition, as appropriate for the subject test or inspection.</w:t>
      </w:r>
    </w:p>
    <w:p w14:paraId="2C604FE9" w14:textId="77777777" w:rsidR="00926B52" w:rsidRDefault="00926B52">
      <w:pPr>
        <w:spacing w:line="117" w:lineRule="auto"/>
        <w:sectPr w:rsidR="00926B52">
          <w:pgSz w:w="12240" w:h="15840"/>
          <w:pgMar w:top="1640" w:right="1060" w:bottom="940" w:left="800" w:header="704" w:footer="747" w:gutter="0"/>
          <w:cols w:space="720"/>
        </w:sectPr>
      </w:pPr>
    </w:p>
    <w:p w14:paraId="05E67B89" w14:textId="77777777" w:rsidR="00926B52" w:rsidRDefault="00926B52">
      <w:pPr>
        <w:pStyle w:val="BodyText"/>
        <w:spacing w:before="12"/>
      </w:pPr>
    </w:p>
    <w:p w14:paraId="761DDABB" w14:textId="77777777" w:rsidR="00926B52" w:rsidRDefault="00000000">
      <w:pPr>
        <w:pStyle w:val="Heading3"/>
        <w:tabs>
          <w:tab w:val="left" w:pos="2439"/>
        </w:tabs>
        <w:spacing w:before="99" w:line="117" w:lineRule="auto"/>
        <w:ind w:left="2440" w:right="1463" w:hanging="1800"/>
      </w:pPr>
      <w:bookmarkStart w:id="132" w:name="SECTION_4_CONTROL_OF_SYSTEMS_AND_EQUIPME"/>
      <w:bookmarkEnd w:id="132"/>
      <w:r>
        <w:t>SECTION 4</w:t>
      </w:r>
      <w:r>
        <w:tab/>
        <w:t>CONTROL</w:t>
      </w:r>
      <w:r>
        <w:rPr>
          <w:spacing w:val="-6"/>
        </w:rPr>
        <w:t xml:space="preserve"> </w:t>
      </w:r>
      <w:r>
        <w:t>OF</w:t>
      </w:r>
      <w:r>
        <w:rPr>
          <w:spacing w:val="-6"/>
        </w:rPr>
        <w:t xml:space="preserve"> </w:t>
      </w:r>
      <w:r>
        <w:t>SYSTEMS</w:t>
      </w:r>
      <w:r>
        <w:rPr>
          <w:spacing w:val="-6"/>
        </w:rPr>
        <w:t xml:space="preserve"> </w:t>
      </w:r>
      <w:r>
        <w:t>AND</w:t>
      </w:r>
      <w:r>
        <w:rPr>
          <w:spacing w:val="-6"/>
        </w:rPr>
        <w:t xml:space="preserve"> </w:t>
      </w:r>
      <w:r>
        <w:t>EQUIPMENT</w:t>
      </w:r>
      <w:r>
        <w:rPr>
          <w:spacing w:val="-6"/>
        </w:rPr>
        <w:t xml:space="preserve"> </w:t>
      </w:r>
      <w:r>
        <w:t>IN</w:t>
      </w:r>
      <w:r>
        <w:rPr>
          <w:spacing w:val="-6"/>
        </w:rPr>
        <w:t xml:space="preserve"> </w:t>
      </w:r>
      <w:r>
        <w:t>THE OPERATIONAL PHASE</w:t>
      </w:r>
    </w:p>
    <w:p w14:paraId="725D3F54" w14:textId="77777777" w:rsidR="00926B52" w:rsidRDefault="00000000">
      <w:pPr>
        <w:pStyle w:val="BodyText"/>
        <w:spacing w:before="118" w:line="117" w:lineRule="auto"/>
        <w:ind w:left="640" w:right="567"/>
        <w:jc w:val="both"/>
      </w:pPr>
      <w:r>
        <w:t>Permission</w:t>
      </w:r>
      <w:r>
        <w:rPr>
          <w:spacing w:val="-11"/>
        </w:rPr>
        <w:t xml:space="preserve"> </w:t>
      </w:r>
      <w:r>
        <w:t>to</w:t>
      </w:r>
      <w:r>
        <w:rPr>
          <w:spacing w:val="-13"/>
        </w:rPr>
        <w:t xml:space="preserve"> </w:t>
      </w:r>
      <w:r>
        <w:t>release</w:t>
      </w:r>
      <w:r>
        <w:rPr>
          <w:spacing w:val="-12"/>
        </w:rPr>
        <w:t xml:space="preserve"> </w:t>
      </w:r>
      <w:r>
        <w:t>systems</w:t>
      </w:r>
      <w:r>
        <w:rPr>
          <w:spacing w:val="-12"/>
        </w:rPr>
        <w:t xml:space="preserve"> </w:t>
      </w:r>
      <w:r>
        <w:t>and</w:t>
      </w:r>
      <w:r>
        <w:rPr>
          <w:spacing w:val="-11"/>
        </w:rPr>
        <w:t xml:space="preserve"> </w:t>
      </w:r>
      <w:r>
        <w:t>equipment</w:t>
      </w:r>
      <w:r>
        <w:rPr>
          <w:spacing w:val="-12"/>
        </w:rPr>
        <w:t xml:space="preserve"> </w:t>
      </w:r>
      <w:r>
        <w:t>for</w:t>
      </w:r>
      <w:r>
        <w:rPr>
          <w:spacing w:val="-12"/>
        </w:rPr>
        <w:t xml:space="preserve"> </w:t>
      </w:r>
      <w:r>
        <w:t>maintenance</w:t>
      </w:r>
      <w:r>
        <w:rPr>
          <w:spacing w:val="-13"/>
        </w:rPr>
        <w:t xml:space="preserve"> </w:t>
      </w:r>
      <w:r>
        <w:t>or</w:t>
      </w:r>
      <w:r>
        <w:rPr>
          <w:spacing w:val="-12"/>
        </w:rPr>
        <w:t xml:space="preserve"> </w:t>
      </w:r>
      <w:r>
        <w:t>modification</w:t>
      </w:r>
      <w:r>
        <w:rPr>
          <w:spacing w:val="-13"/>
        </w:rPr>
        <w:t xml:space="preserve"> </w:t>
      </w:r>
      <w:r>
        <w:t>is</w:t>
      </w:r>
      <w:r>
        <w:rPr>
          <w:spacing w:val="-11"/>
        </w:rPr>
        <w:t xml:space="preserve"> </w:t>
      </w:r>
      <w:r>
        <w:t>controlled by</w:t>
      </w:r>
      <w:r>
        <w:rPr>
          <w:spacing w:val="-6"/>
        </w:rPr>
        <w:t xml:space="preserve"> </w:t>
      </w:r>
      <w:r>
        <w:t>designated</w:t>
      </w:r>
      <w:r>
        <w:rPr>
          <w:spacing w:val="-6"/>
        </w:rPr>
        <w:t xml:space="preserve"> </w:t>
      </w:r>
      <w:r>
        <w:t>operating</w:t>
      </w:r>
      <w:r>
        <w:rPr>
          <w:spacing w:val="-6"/>
        </w:rPr>
        <w:t xml:space="preserve"> </w:t>
      </w:r>
      <w:r>
        <w:t>personnel</w:t>
      </w:r>
      <w:r>
        <w:rPr>
          <w:spacing w:val="-4"/>
        </w:rPr>
        <w:t xml:space="preserve"> </w:t>
      </w:r>
      <w:r>
        <w:t>and</w:t>
      </w:r>
      <w:r>
        <w:rPr>
          <w:spacing w:val="-6"/>
        </w:rPr>
        <w:t xml:space="preserve"> </w:t>
      </w:r>
      <w:r>
        <w:t>documented.</w:t>
      </w:r>
      <w:r>
        <w:rPr>
          <w:spacing w:val="-6"/>
        </w:rPr>
        <w:t xml:space="preserve"> </w:t>
      </w:r>
      <w:r>
        <w:t>Measures,</w:t>
      </w:r>
      <w:r>
        <w:rPr>
          <w:spacing w:val="-5"/>
        </w:rPr>
        <w:t xml:space="preserve"> </w:t>
      </w:r>
      <w:r>
        <w:t>such</w:t>
      </w:r>
      <w:r>
        <w:rPr>
          <w:spacing w:val="-5"/>
        </w:rPr>
        <w:t xml:space="preserve"> </w:t>
      </w:r>
      <w:r>
        <w:t>as</w:t>
      </w:r>
      <w:r>
        <w:rPr>
          <w:spacing w:val="-5"/>
        </w:rPr>
        <w:t xml:space="preserve"> </w:t>
      </w:r>
      <w:r>
        <w:t>installation</w:t>
      </w:r>
      <w:r>
        <w:rPr>
          <w:spacing w:val="-5"/>
        </w:rPr>
        <w:t xml:space="preserve"> </w:t>
      </w:r>
      <w:r>
        <w:t>of</w:t>
      </w:r>
      <w:r>
        <w:rPr>
          <w:spacing w:val="-6"/>
        </w:rPr>
        <w:t xml:space="preserve"> </w:t>
      </w:r>
      <w:r>
        <w:t>tags or locks and releasing stored energy, are used to ensure personnel and equipment safety.</w:t>
      </w:r>
    </w:p>
    <w:p w14:paraId="7E535C0B" w14:textId="77777777" w:rsidR="00926B52" w:rsidRDefault="00000000">
      <w:pPr>
        <w:pStyle w:val="BodyText"/>
        <w:spacing w:line="117" w:lineRule="auto"/>
        <w:ind w:left="640" w:right="353"/>
      </w:pPr>
      <w:r>
        <w:t>When entry into a closed system is required,</w:t>
      </w:r>
      <w:r>
        <w:rPr>
          <w:spacing w:val="-1"/>
        </w:rPr>
        <w:t xml:space="preserve"> </w:t>
      </w:r>
      <w:r>
        <w:rPr>
          <w:i/>
        </w:rPr>
        <w:t xml:space="preserve">[CA] </w:t>
      </w:r>
      <w:r>
        <w:t>has established control measures to prevent</w:t>
      </w:r>
      <w:r>
        <w:rPr>
          <w:spacing w:val="-11"/>
        </w:rPr>
        <w:t xml:space="preserve"> </w:t>
      </w:r>
      <w:r>
        <w:t>entry</w:t>
      </w:r>
      <w:r>
        <w:rPr>
          <w:spacing w:val="-10"/>
        </w:rPr>
        <w:t xml:space="preserve"> </w:t>
      </w:r>
      <w:r>
        <w:t>of</w:t>
      </w:r>
      <w:r>
        <w:rPr>
          <w:spacing w:val="-10"/>
        </w:rPr>
        <w:t xml:space="preserve"> </w:t>
      </w:r>
      <w:r>
        <w:t>extraneous</w:t>
      </w:r>
      <w:r>
        <w:rPr>
          <w:spacing w:val="-11"/>
        </w:rPr>
        <w:t xml:space="preserve"> </w:t>
      </w:r>
      <w:r>
        <w:t>material</w:t>
      </w:r>
      <w:r>
        <w:rPr>
          <w:spacing w:val="-11"/>
        </w:rPr>
        <w:t xml:space="preserve"> </w:t>
      </w:r>
      <w:r>
        <w:t>and</w:t>
      </w:r>
      <w:r>
        <w:rPr>
          <w:spacing w:val="-11"/>
        </w:rPr>
        <w:t xml:space="preserve"> </w:t>
      </w:r>
      <w:r>
        <w:t>to</w:t>
      </w:r>
      <w:r>
        <w:rPr>
          <w:spacing w:val="-11"/>
        </w:rPr>
        <w:t xml:space="preserve"> </w:t>
      </w:r>
      <w:r>
        <w:t>assure</w:t>
      </w:r>
      <w:r>
        <w:rPr>
          <w:spacing w:val="-10"/>
        </w:rPr>
        <w:t xml:space="preserve"> </w:t>
      </w:r>
      <w:r>
        <w:t>that</w:t>
      </w:r>
      <w:r>
        <w:rPr>
          <w:spacing w:val="-11"/>
        </w:rPr>
        <w:t xml:space="preserve"> </w:t>
      </w:r>
      <w:r>
        <w:t>foreign</w:t>
      </w:r>
      <w:r>
        <w:rPr>
          <w:spacing w:val="-10"/>
        </w:rPr>
        <w:t xml:space="preserve"> </w:t>
      </w:r>
      <w:r>
        <w:t>material</w:t>
      </w:r>
      <w:r>
        <w:rPr>
          <w:spacing w:val="-11"/>
        </w:rPr>
        <w:t xml:space="preserve"> </w:t>
      </w:r>
      <w:r>
        <w:t>is</w:t>
      </w:r>
      <w:r>
        <w:rPr>
          <w:spacing w:val="-10"/>
        </w:rPr>
        <w:t xml:space="preserve"> </w:t>
      </w:r>
      <w:r>
        <w:t>removed</w:t>
      </w:r>
      <w:r>
        <w:rPr>
          <w:spacing w:val="-10"/>
        </w:rPr>
        <w:t xml:space="preserve"> </w:t>
      </w:r>
      <w:r>
        <w:t>before the system is reclosed.</w:t>
      </w:r>
    </w:p>
    <w:p w14:paraId="5EFF0CCD" w14:textId="77777777" w:rsidR="00926B52" w:rsidRDefault="00926B52">
      <w:pPr>
        <w:pStyle w:val="BodyText"/>
        <w:spacing w:before="12"/>
        <w:rPr>
          <w:sz w:val="9"/>
        </w:rPr>
      </w:pPr>
    </w:p>
    <w:p w14:paraId="799B0995" w14:textId="77777777" w:rsidR="00926B52" w:rsidRDefault="00000000">
      <w:pPr>
        <w:pStyle w:val="BodyText"/>
        <w:spacing w:line="117" w:lineRule="auto"/>
        <w:ind w:left="640" w:right="384"/>
      </w:pPr>
      <w:r>
        <w:t>Administrative procedures require the designated operating personnel to verify that the system or equipment can be released and determine the length of time it may be out of service.</w:t>
      </w:r>
      <w:r>
        <w:rPr>
          <w:spacing w:val="-7"/>
        </w:rPr>
        <w:t xml:space="preserve"> </w:t>
      </w:r>
      <w:r>
        <w:t>In</w:t>
      </w:r>
      <w:r>
        <w:rPr>
          <w:spacing w:val="-6"/>
        </w:rPr>
        <w:t xml:space="preserve"> </w:t>
      </w:r>
      <w:r>
        <w:t>making</w:t>
      </w:r>
      <w:r>
        <w:rPr>
          <w:spacing w:val="-7"/>
        </w:rPr>
        <w:t xml:space="preserve"> </w:t>
      </w:r>
      <w:r>
        <w:t>this</w:t>
      </w:r>
      <w:r>
        <w:rPr>
          <w:spacing w:val="-6"/>
        </w:rPr>
        <w:t xml:space="preserve"> </w:t>
      </w:r>
      <w:r>
        <w:t>determination,</w:t>
      </w:r>
      <w:r>
        <w:rPr>
          <w:spacing w:val="-7"/>
        </w:rPr>
        <w:t xml:space="preserve"> </w:t>
      </w:r>
      <w:r>
        <w:t>attention</w:t>
      </w:r>
      <w:r>
        <w:rPr>
          <w:spacing w:val="-7"/>
        </w:rPr>
        <w:t xml:space="preserve"> </w:t>
      </w:r>
      <w:r>
        <w:t>is</w:t>
      </w:r>
      <w:r>
        <w:rPr>
          <w:spacing w:val="-7"/>
        </w:rPr>
        <w:t xml:space="preserve"> </w:t>
      </w:r>
      <w:r>
        <w:t>given</w:t>
      </w:r>
      <w:r>
        <w:rPr>
          <w:spacing w:val="-8"/>
        </w:rPr>
        <w:t xml:space="preserve"> </w:t>
      </w:r>
      <w:r>
        <w:t>to</w:t>
      </w:r>
      <w:r>
        <w:rPr>
          <w:spacing w:val="-6"/>
        </w:rPr>
        <w:t xml:space="preserve"> </w:t>
      </w:r>
      <w:r>
        <w:t>the</w:t>
      </w:r>
      <w:r>
        <w:rPr>
          <w:spacing w:val="-8"/>
        </w:rPr>
        <w:t xml:space="preserve"> </w:t>
      </w:r>
      <w:r>
        <w:t>potentially</w:t>
      </w:r>
      <w:r>
        <w:rPr>
          <w:spacing w:val="-8"/>
        </w:rPr>
        <w:t xml:space="preserve"> </w:t>
      </w:r>
      <w:r>
        <w:t>degraded</w:t>
      </w:r>
      <w:r>
        <w:rPr>
          <w:spacing w:val="-8"/>
        </w:rPr>
        <w:t xml:space="preserve"> </w:t>
      </w:r>
      <w:r>
        <w:t>degree of</w:t>
      </w:r>
      <w:r>
        <w:rPr>
          <w:spacing w:val="-6"/>
        </w:rPr>
        <w:t xml:space="preserve"> </w:t>
      </w:r>
      <w:r>
        <w:t>protection</w:t>
      </w:r>
      <w:r>
        <w:rPr>
          <w:spacing w:val="-6"/>
        </w:rPr>
        <w:t xml:space="preserve"> </w:t>
      </w:r>
      <w:r>
        <w:t>where</w:t>
      </w:r>
      <w:r>
        <w:rPr>
          <w:spacing w:val="-6"/>
        </w:rPr>
        <w:t xml:space="preserve"> </w:t>
      </w:r>
      <w:r>
        <w:t>one</w:t>
      </w:r>
      <w:r>
        <w:rPr>
          <w:spacing w:val="-6"/>
        </w:rPr>
        <w:t xml:space="preserve"> </w:t>
      </w:r>
      <w:r>
        <w:t>subsystem</w:t>
      </w:r>
      <w:r>
        <w:rPr>
          <w:spacing w:val="-5"/>
        </w:rPr>
        <w:t xml:space="preserve"> </w:t>
      </w:r>
      <w:r>
        <w:t>of</w:t>
      </w:r>
      <w:r>
        <w:rPr>
          <w:spacing w:val="-6"/>
        </w:rPr>
        <w:t xml:space="preserve"> </w:t>
      </w:r>
      <w:r>
        <w:t>a</w:t>
      </w:r>
      <w:r>
        <w:rPr>
          <w:spacing w:val="-7"/>
        </w:rPr>
        <w:t xml:space="preserve"> </w:t>
      </w:r>
      <w:r>
        <w:t>redundant</w:t>
      </w:r>
      <w:r>
        <w:rPr>
          <w:spacing w:val="-7"/>
        </w:rPr>
        <w:t xml:space="preserve"> </w:t>
      </w:r>
      <w:r>
        <w:t>safety</w:t>
      </w:r>
      <w:r>
        <w:rPr>
          <w:spacing w:val="-7"/>
        </w:rPr>
        <w:t xml:space="preserve"> </w:t>
      </w:r>
      <w:r>
        <w:t>system</w:t>
      </w:r>
      <w:r>
        <w:rPr>
          <w:spacing w:val="-6"/>
        </w:rPr>
        <w:t xml:space="preserve"> </w:t>
      </w:r>
      <w:r>
        <w:t>is</w:t>
      </w:r>
      <w:r>
        <w:rPr>
          <w:spacing w:val="-7"/>
        </w:rPr>
        <w:t xml:space="preserve"> </w:t>
      </w:r>
      <w:r>
        <w:t>not</w:t>
      </w:r>
      <w:r>
        <w:rPr>
          <w:spacing w:val="-7"/>
        </w:rPr>
        <w:t xml:space="preserve"> </w:t>
      </w:r>
      <w:r>
        <w:t>available</w:t>
      </w:r>
      <w:r>
        <w:rPr>
          <w:spacing w:val="-7"/>
        </w:rPr>
        <w:t xml:space="preserve"> </w:t>
      </w:r>
      <w:r>
        <w:t>for</w:t>
      </w:r>
      <w:r>
        <w:rPr>
          <w:spacing w:val="-6"/>
        </w:rPr>
        <w:t xml:space="preserve"> </w:t>
      </w:r>
      <w:r>
        <w:t>service. Conditions to be considered in preparing equipment for maintenance include, for example: shutdown</w:t>
      </w:r>
      <w:r>
        <w:rPr>
          <w:spacing w:val="-10"/>
        </w:rPr>
        <w:t xml:space="preserve"> </w:t>
      </w:r>
      <w:r>
        <w:t>margin;</w:t>
      </w:r>
      <w:r>
        <w:rPr>
          <w:spacing w:val="-11"/>
        </w:rPr>
        <w:t xml:space="preserve"> </w:t>
      </w:r>
      <w:r>
        <w:t>method</w:t>
      </w:r>
      <w:r>
        <w:rPr>
          <w:spacing w:val="-11"/>
        </w:rPr>
        <w:t xml:space="preserve"> </w:t>
      </w:r>
      <w:r>
        <w:t>of</w:t>
      </w:r>
      <w:r>
        <w:rPr>
          <w:spacing w:val="-11"/>
        </w:rPr>
        <w:t xml:space="preserve"> </w:t>
      </w:r>
      <w:r>
        <w:t>emergency</w:t>
      </w:r>
      <w:r>
        <w:rPr>
          <w:spacing w:val="-10"/>
        </w:rPr>
        <w:t xml:space="preserve"> </w:t>
      </w:r>
      <w:r>
        <w:t>core</w:t>
      </w:r>
      <w:r>
        <w:rPr>
          <w:spacing w:val="-10"/>
        </w:rPr>
        <w:t xml:space="preserve"> </w:t>
      </w:r>
      <w:r>
        <w:t>cooling;</w:t>
      </w:r>
      <w:r>
        <w:rPr>
          <w:spacing w:val="-10"/>
        </w:rPr>
        <w:t xml:space="preserve"> </w:t>
      </w:r>
      <w:r>
        <w:t>establishment</w:t>
      </w:r>
      <w:r>
        <w:rPr>
          <w:spacing w:val="-10"/>
        </w:rPr>
        <w:t xml:space="preserve"> </w:t>
      </w:r>
      <w:r>
        <w:t>of</w:t>
      </w:r>
      <w:r>
        <w:rPr>
          <w:spacing w:val="-10"/>
        </w:rPr>
        <w:t xml:space="preserve"> </w:t>
      </w:r>
      <w:r>
        <w:t>a</w:t>
      </w:r>
      <w:r>
        <w:rPr>
          <w:spacing w:val="-11"/>
        </w:rPr>
        <w:t xml:space="preserve"> </w:t>
      </w:r>
      <w:r>
        <w:t>path</w:t>
      </w:r>
      <w:r>
        <w:rPr>
          <w:spacing w:val="-11"/>
        </w:rPr>
        <w:t xml:space="preserve"> </w:t>
      </w:r>
      <w:r>
        <w:t>for</w:t>
      </w:r>
      <w:r>
        <w:rPr>
          <w:spacing w:val="-10"/>
        </w:rPr>
        <w:t xml:space="preserve"> </w:t>
      </w:r>
      <w:r>
        <w:t>decay</w:t>
      </w:r>
      <w:r>
        <w:rPr>
          <w:spacing w:val="-11"/>
        </w:rPr>
        <w:t xml:space="preserve"> </w:t>
      </w:r>
      <w:r>
        <w:t>heat removal; temperature and pressure of the system; valves between work and hazardous material;</w:t>
      </w:r>
      <w:r>
        <w:rPr>
          <w:spacing w:val="-7"/>
        </w:rPr>
        <w:t xml:space="preserve"> </w:t>
      </w:r>
      <w:r>
        <w:t>venting,</w:t>
      </w:r>
      <w:r>
        <w:rPr>
          <w:spacing w:val="-6"/>
        </w:rPr>
        <w:t xml:space="preserve"> </w:t>
      </w:r>
      <w:r>
        <w:t>draining</w:t>
      </w:r>
      <w:r>
        <w:rPr>
          <w:spacing w:val="-8"/>
        </w:rPr>
        <w:t xml:space="preserve"> </w:t>
      </w:r>
      <w:r>
        <w:t>and</w:t>
      </w:r>
      <w:r>
        <w:rPr>
          <w:spacing w:val="-8"/>
        </w:rPr>
        <w:t xml:space="preserve"> </w:t>
      </w:r>
      <w:r>
        <w:t>flushing;</w:t>
      </w:r>
      <w:r>
        <w:rPr>
          <w:spacing w:val="-8"/>
        </w:rPr>
        <w:t xml:space="preserve"> </w:t>
      </w:r>
      <w:r>
        <w:t>entry</w:t>
      </w:r>
      <w:r>
        <w:rPr>
          <w:spacing w:val="-6"/>
        </w:rPr>
        <w:t xml:space="preserve"> </w:t>
      </w:r>
      <w:r>
        <w:t>into</w:t>
      </w:r>
      <w:r>
        <w:rPr>
          <w:spacing w:val="-7"/>
        </w:rPr>
        <w:t xml:space="preserve"> </w:t>
      </w:r>
      <w:r>
        <w:t>closed</w:t>
      </w:r>
      <w:r>
        <w:rPr>
          <w:spacing w:val="-6"/>
        </w:rPr>
        <w:t xml:space="preserve"> </w:t>
      </w:r>
      <w:r>
        <w:t>vessels;</w:t>
      </w:r>
      <w:r>
        <w:rPr>
          <w:spacing w:val="-8"/>
        </w:rPr>
        <w:t xml:space="preserve"> </w:t>
      </w:r>
      <w:r>
        <w:t>hazardous</w:t>
      </w:r>
      <w:r>
        <w:rPr>
          <w:spacing w:val="-7"/>
        </w:rPr>
        <w:t xml:space="preserve"> </w:t>
      </w:r>
      <w:r>
        <w:t>atmospheres; handling hazardous materials; and electrical hazards.</w:t>
      </w:r>
    </w:p>
    <w:p w14:paraId="4BCB95A9" w14:textId="77777777" w:rsidR="00926B52" w:rsidRDefault="00000000">
      <w:pPr>
        <w:pStyle w:val="BodyText"/>
        <w:spacing w:before="232" w:line="117" w:lineRule="auto"/>
        <w:ind w:left="640" w:right="353"/>
      </w:pPr>
      <w:r>
        <w:t>When systems or equipment are ready to be returned to service, designated operating personnel control placing the items in service and document its functional acceptability. Attention</w:t>
      </w:r>
      <w:r>
        <w:rPr>
          <w:spacing w:val="-11"/>
        </w:rPr>
        <w:t xml:space="preserve"> </w:t>
      </w:r>
      <w:r>
        <w:t>is</w:t>
      </w:r>
      <w:r>
        <w:rPr>
          <w:spacing w:val="-9"/>
        </w:rPr>
        <w:t xml:space="preserve"> </w:t>
      </w:r>
      <w:r>
        <w:t>given</w:t>
      </w:r>
      <w:r>
        <w:rPr>
          <w:spacing w:val="-10"/>
        </w:rPr>
        <w:t xml:space="preserve"> </w:t>
      </w:r>
      <w:r>
        <w:t>to</w:t>
      </w:r>
      <w:r>
        <w:rPr>
          <w:spacing w:val="-11"/>
        </w:rPr>
        <w:t xml:space="preserve"> </w:t>
      </w:r>
      <w:r>
        <w:t>restoration</w:t>
      </w:r>
      <w:r>
        <w:rPr>
          <w:spacing w:val="-11"/>
        </w:rPr>
        <w:t xml:space="preserve"> </w:t>
      </w:r>
      <w:r>
        <w:t>of</w:t>
      </w:r>
      <w:r>
        <w:rPr>
          <w:spacing w:val="-9"/>
        </w:rPr>
        <w:t xml:space="preserve"> </w:t>
      </w:r>
      <w:r>
        <w:t>normal</w:t>
      </w:r>
      <w:r>
        <w:rPr>
          <w:spacing w:val="-10"/>
        </w:rPr>
        <w:t xml:space="preserve"> </w:t>
      </w:r>
      <w:r>
        <w:t>conditions,</w:t>
      </w:r>
      <w:r>
        <w:rPr>
          <w:spacing w:val="-10"/>
        </w:rPr>
        <w:t xml:space="preserve"> </w:t>
      </w:r>
      <w:r>
        <w:t>such</w:t>
      </w:r>
      <w:r>
        <w:rPr>
          <w:spacing w:val="-10"/>
        </w:rPr>
        <w:t xml:space="preserve"> </w:t>
      </w:r>
      <w:r>
        <w:t>as</w:t>
      </w:r>
      <w:r>
        <w:rPr>
          <w:spacing w:val="-11"/>
        </w:rPr>
        <w:t xml:space="preserve"> </w:t>
      </w:r>
      <w:r>
        <w:t>removal</w:t>
      </w:r>
      <w:r>
        <w:rPr>
          <w:spacing w:val="-10"/>
        </w:rPr>
        <w:t xml:space="preserve"> </w:t>
      </w:r>
      <w:r>
        <w:t>of</w:t>
      </w:r>
      <w:r>
        <w:rPr>
          <w:spacing w:val="-10"/>
        </w:rPr>
        <w:t xml:space="preserve"> </w:t>
      </w:r>
      <w:r>
        <w:t>jumpers</w:t>
      </w:r>
      <w:r>
        <w:rPr>
          <w:spacing w:val="-9"/>
        </w:rPr>
        <w:t xml:space="preserve"> </w:t>
      </w:r>
      <w:r>
        <w:t>or</w:t>
      </w:r>
      <w:r>
        <w:rPr>
          <w:spacing w:val="-10"/>
        </w:rPr>
        <w:t xml:space="preserve"> </w:t>
      </w:r>
      <w:r>
        <w:t>signals used</w:t>
      </w:r>
      <w:r>
        <w:rPr>
          <w:spacing w:val="-6"/>
        </w:rPr>
        <w:t xml:space="preserve"> </w:t>
      </w:r>
      <w:r>
        <w:t>in</w:t>
      </w:r>
      <w:r>
        <w:rPr>
          <w:spacing w:val="-6"/>
        </w:rPr>
        <w:t xml:space="preserve"> </w:t>
      </w:r>
      <w:r>
        <w:t>maintenance</w:t>
      </w:r>
      <w:r>
        <w:rPr>
          <w:spacing w:val="-6"/>
        </w:rPr>
        <w:t xml:space="preserve"> </w:t>
      </w:r>
      <w:r>
        <w:t>or</w:t>
      </w:r>
      <w:r>
        <w:rPr>
          <w:spacing w:val="-6"/>
        </w:rPr>
        <w:t xml:space="preserve"> </w:t>
      </w:r>
      <w:r>
        <w:t>testing,</w:t>
      </w:r>
      <w:r>
        <w:rPr>
          <w:spacing w:val="-6"/>
        </w:rPr>
        <w:t xml:space="preserve"> </w:t>
      </w:r>
      <w:r>
        <w:t>or</w:t>
      </w:r>
      <w:r>
        <w:rPr>
          <w:spacing w:val="-5"/>
        </w:rPr>
        <w:t xml:space="preserve"> </w:t>
      </w:r>
      <w:r>
        <w:t>actions</w:t>
      </w:r>
      <w:r>
        <w:rPr>
          <w:spacing w:val="-6"/>
        </w:rPr>
        <w:t xml:space="preserve"> </w:t>
      </w:r>
      <w:r>
        <w:t>such</w:t>
      </w:r>
      <w:r>
        <w:rPr>
          <w:spacing w:val="-6"/>
        </w:rPr>
        <w:t xml:space="preserve"> </w:t>
      </w:r>
      <w:r>
        <w:t>as</w:t>
      </w:r>
      <w:r>
        <w:rPr>
          <w:spacing w:val="-7"/>
        </w:rPr>
        <w:t xml:space="preserve"> </w:t>
      </w:r>
      <w:r>
        <w:t>returning</w:t>
      </w:r>
      <w:r>
        <w:rPr>
          <w:spacing w:val="-6"/>
        </w:rPr>
        <w:t xml:space="preserve"> </w:t>
      </w:r>
      <w:r>
        <w:t>valves,</w:t>
      </w:r>
      <w:r>
        <w:rPr>
          <w:spacing w:val="-7"/>
        </w:rPr>
        <w:t xml:space="preserve"> </w:t>
      </w:r>
      <w:r>
        <w:t>breakers</w:t>
      </w:r>
      <w:r>
        <w:rPr>
          <w:spacing w:val="-7"/>
        </w:rPr>
        <w:t xml:space="preserve"> </w:t>
      </w:r>
      <w:r>
        <w:t>or</w:t>
      </w:r>
      <w:r>
        <w:rPr>
          <w:spacing w:val="-7"/>
        </w:rPr>
        <w:t xml:space="preserve"> </w:t>
      </w:r>
      <w:r>
        <w:t>switches</w:t>
      </w:r>
      <w:r>
        <w:rPr>
          <w:spacing w:val="-7"/>
        </w:rPr>
        <w:t xml:space="preserve"> </w:t>
      </w:r>
      <w:r>
        <w:t>to proper start-up or operating positions from "test" or "manual" positions. Where necessary, the</w:t>
      </w:r>
      <w:r>
        <w:rPr>
          <w:spacing w:val="-8"/>
        </w:rPr>
        <w:t xml:space="preserve"> </w:t>
      </w:r>
      <w:r>
        <w:t>equipment</w:t>
      </w:r>
      <w:r>
        <w:rPr>
          <w:spacing w:val="-8"/>
        </w:rPr>
        <w:t xml:space="preserve"> </w:t>
      </w:r>
      <w:r>
        <w:t>placed</w:t>
      </w:r>
      <w:r>
        <w:rPr>
          <w:spacing w:val="-8"/>
        </w:rPr>
        <w:t xml:space="preserve"> </w:t>
      </w:r>
      <w:r>
        <w:t>into</w:t>
      </w:r>
      <w:r>
        <w:rPr>
          <w:spacing w:val="-8"/>
        </w:rPr>
        <w:t xml:space="preserve"> </w:t>
      </w:r>
      <w:r>
        <w:t>service</w:t>
      </w:r>
      <w:r>
        <w:rPr>
          <w:spacing w:val="-7"/>
        </w:rPr>
        <w:t xml:space="preserve"> </w:t>
      </w:r>
      <w:r>
        <w:t>receives</w:t>
      </w:r>
      <w:r>
        <w:rPr>
          <w:spacing w:val="-8"/>
        </w:rPr>
        <w:t xml:space="preserve"> </w:t>
      </w:r>
      <w:r>
        <w:t>additional</w:t>
      </w:r>
      <w:r>
        <w:rPr>
          <w:spacing w:val="-8"/>
        </w:rPr>
        <w:t xml:space="preserve"> </w:t>
      </w:r>
      <w:r>
        <w:t>surveillance</w:t>
      </w:r>
      <w:r>
        <w:rPr>
          <w:spacing w:val="-8"/>
        </w:rPr>
        <w:t xml:space="preserve"> </w:t>
      </w:r>
      <w:r>
        <w:t>during</w:t>
      </w:r>
      <w:r>
        <w:rPr>
          <w:spacing w:val="-7"/>
        </w:rPr>
        <w:t xml:space="preserve"> </w:t>
      </w:r>
      <w:r>
        <w:t>the</w:t>
      </w:r>
      <w:r>
        <w:rPr>
          <w:spacing w:val="-8"/>
        </w:rPr>
        <w:t xml:space="preserve"> </w:t>
      </w:r>
      <w:r>
        <w:t>run-in</w:t>
      </w:r>
      <w:r>
        <w:rPr>
          <w:spacing w:val="-8"/>
        </w:rPr>
        <w:t xml:space="preserve"> </w:t>
      </w:r>
      <w:r>
        <w:t>period.</w:t>
      </w:r>
    </w:p>
    <w:p w14:paraId="5C394A09" w14:textId="77777777" w:rsidR="00926B52" w:rsidRDefault="00926B52">
      <w:pPr>
        <w:pStyle w:val="BodyText"/>
        <w:spacing w:before="13"/>
        <w:rPr>
          <w:sz w:val="9"/>
        </w:rPr>
      </w:pPr>
    </w:p>
    <w:p w14:paraId="1CDA2CB7" w14:textId="77777777" w:rsidR="00926B52" w:rsidRDefault="00000000">
      <w:pPr>
        <w:pStyle w:val="BodyText"/>
        <w:spacing w:line="117" w:lineRule="auto"/>
        <w:ind w:left="640" w:right="353"/>
      </w:pPr>
      <w:r>
        <w:t>Independent verifications, where appropriate, are used to ensure that the necessary measures</w:t>
      </w:r>
      <w:r>
        <w:rPr>
          <w:spacing w:val="-13"/>
        </w:rPr>
        <w:t xml:space="preserve"> </w:t>
      </w:r>
      <w:r>
        <w:t>have</w:t>
      </w:r>
      <w:r>
        <w:rPr>
          <w:spacing w:val="-13"/>
        </w:rPr>
        <w:t xml:space="preserve"> </w:t>
      </w:r>
      <w:r>
        <w:t>been</w:t>
      </w:r>
      <w:r>
        <w:rPr>
          <w:spacing w:val="-13"/>
        </w:rPr>
        <w:t xml:space="preserve"> </w:t>
      </w:r>
      <w:r>
        <w:t>implemented</w:t>
      </w:r>
      <w:r>
        <w:rPr>
          <w:spacing w:val="-12"/>
        </w:rPr>
        <w:t xml:space="preserve"> </w:t>
      </w:r>
      <w:r>
        <w:t>correctly.</w:t>
      </w:r>
      <w:r>
        <w:rPr>
          <w:spacing w:val="-13"/>
        </w:rPr>
        <w:t xml:space="preserve"> </w:t>
      </w:r>
      <w:r>
        <w:t>The</w:t>
      </w:r>
      <w:r>
        <w:rPr>
          <w:spacing w:val="-13"/>
        </w:rPr>
        <w:t xml:space="preserve"> </w:t>
      </w:r>
      <w:r>
        <w:t>minimum</w:t>
      </w:r>
      <w:r>
        <w:rPr>
          <w:spacing w:val="-12"/>
        </w:rPr>
        <w:t xml:space="preserve"> </w:t>
      </w:r>
      <w:r>
        <w:t>requirements</w:t>
      </w:r>
      <w:r>
        <w:rPr>
          <w:spacing w:val="-13"/>
        </w:rPr>
        <w:t xml:space="preserve"> </w:t>
      </w:r>
      <w:r>
        <w:t>and</w:t>
      </w:r>
      <w:r>
        <w:rPr>
          <w:spacing w:val="-13"/>
        </w:rPr>
        <w:t xml:space="preserve"> </w:t>
      </w:r>
      <w:r>
        <w:t>standards</w:t>
      </w:r>
      <w:r>
        <w:rPr>
          <w:spacing w:val="-13"/>
        </w:rPr>
        <w:t xml:space="preserve"> </w:t>
      </w:r>
      <w:r>
        <w:t>for using independent verification are established in company documents.</w:t>
      </w:r>
    </w:p>
    <w:p w14:paraId="78F21C1A" w14:textId="77777777" w:rsidR="00926B52" w:rsidRDefault="00926B52">
      <w:pPr>
        <w:spacing w:line="117" w:lineRule="auto"/>
        <w:sectPr w:rsidR="00926B52">
          <w:pgSz w:w="12240" w:h="15840"/>
          <w:pgMar w:top="1640" w:right="1060" w:bottom="940" w:left="800" w:header="704" w:footer="747" w:gutter="0"/>
          <w:cols w:space="720"/>
        </w:sectPr>
      </w:pPr>
    </w:p>
    <w:p w14:paraId="7B2D176A" w14:textId="77777777" w:rsidR="00926B52" w:rsidRDefault="00926B52">
      <w:pPr>
        <w:pStyle w:val="BodyText"/>
        <w:spacing w:before="12"/>
      </w:pPr>
    </w:p>
    <w:p w14:paraId="0BE83506" w14:textId="77777777" w:rsidR="00926B52" w:rsidRDefault="00000000">
      <w:pPr>
        <w:pStyle w:val="Heading3"/>
        <w:tabs>
          <w:tab w:val="left" w:pos="2507"/>
        </w:tabs>
        <w:spacing w:line="422" w:lineRule="exact"/>
      </w:pPr>
      <w:bookmarkStart w:id="133" w:name="SECTION_5__PLANT_MAINTENANCE"/>
      <w:bookmarkEnd w:id="133"/>
      <w:r>
        <w:t>SECTION</w:t>
      </w:r>
      <w:r>
        <w:rPr>
          <w:spacing w:val="-7"/>
        </w:rPr>
        <w:t xml:space="preserve"> </w:t>
      </w:r>
      <w:r>
        <w:rPr>
          <w:spacing w:val="-10"/>
        </w:rPr>
        <w:t>5</w:t>
      </w:r>
      <w:r>
        <w:tab/>
        <w:t>PLANT</w:t>
      </w:r>
      <w:r>
        <w:rPr>
          <w:spacing w:val="-7"/>
        </w:rPr>
        <w:t xml:space="preserve"> </w:t>
      </w:r>
      <w:r>
        <w:rPr>
          <w:spacing w:val="-2"/>
        </w:rPr>
        <w:t>MAINTENANCE</w:t>
      </w:r>
    </w:p>
    <w:p w14:paraId="6646CFDD" w14:textId="77777777" w:rsidR="00926B52" w:rsidRDefault="00000000">
      <w:pPr>
        <w:pStyle w:val="BodyText"/>
        <w:spacing w:before="206" w:line="117" w:lineRule="auto"/>
        <w:ind w:left="640" w:right="384"/>
      </w:pPr>
      <w:r>
        <w:rPr>
          <w:i/>
        </w:rPr>
        <w:t xml:space="preserve">[CA] </w:t>
      </w:r>
      <w:r>
        <w:t>establishes controls for the maintenance or modification of items and equipment subject</w:t>
      </w:r>
      <w:r>
        <w:rPr>
          <w:spacing w:val="-9"/>
        </w:rPr>
        <w:t xml:space="preserve"> </w:t>
      </w:r>
      <w:r>
        <w:t>to</w:t>
      </w:r>
      <w:r>
        <w:rPr>
          <w:spacing w:val="-8"/>
        </w:rPr>
        <w:t xml:space="preserve"> </w:t>
      </w:r>
      <w:r>
        <w:t>this</w:t>
      </w:r>
      <w:r>
        <w:rPr>
          <w:spacing w:val="-10"/>
        </w:rPr>
        <w:t xml:space="preserve"> </w:t>
      </w:r>
      <w:r>
        <w:t>QAPD</w:t>
      </w:r>
      <w:r>
        <w:rPr>
          <w:spacing w:val="-9"/>
        </w:rPr>
        <w:t xml:space="preserve"> </w:t>
      </w:r>
      <w:r>
        <w:t>to</w:t>
      </w:r>
      <w:r>
        <w:rPr>
          <w:spacing w:val="-10"/>
        </w:rPr>
        <w:t xml:space="preserve"> </w:t>
      </w:r>
      <w:r>
        <w:t>ensure</w:t>
      </w:r>
      <w:r>
        <w:rPr>
          <w:spacing w:val="-9"/>
        </w:rPr>
        <w:t xml:space="preserve"> </w:t>
      </w:r>
      <w:r>
        <w:t>quality</w:t>
      </w:r>
      <w:r>
        <w:rPr>
          <w:spacing w:val="-10"/>
        </w:rPr>
        <w:t xml:space="preserve"> </w:t>
      </w:r>
      <w:r>
        <w:t>at</w:t>
      </w:r>
      <w:r>
        <w:rPr>
          <w:spacing w:val="-10"/>
        </w:rPr>
        <w:t xml:space="preserve"> </w:t>
      </w:r>
      <w:r>
        <w:t>least</w:t>
      </w:r>
      <w:r>
        <w:rPr>
          <w:spacing w:val="-9"/>
        </w:rPr>
        <w:t xml:space="preserve"> </w:t>
      </w:r>
      <w:r>
        <w:t>equivalent</w:t>
      </w:r>
      <w:r>
        <w:rPr>
          <w:spacing w:val="-9"/>
        </w:rPr>
        <w:t xml:space="preserve"> </w:t>
      </w:r>
      <w:r>
        <w:t>to</w:t>
      </w:r>
      <w:r>
        <w:rPr>
          <w:spacing w:val="-10"/>
        </w:rPr>
        <w:t xml:space="preserve"> </w:t>
      </w:r>
      <w:r>
        <w:t>that</w:t>
      </w:r>
      <w:r>
        <w:rPr>
          <w:spacing w:val="-10"/>
        </w:rPr>
        <w:t xml:space="preserve"> </w:t>
      </w:r>
      <w:r>
        <w:t>specified</w:t>
      </w:r>
      <w:r>
        <w:rPr>
          <w:spacing w:val="-9"/>
        </w:rPr>
        <w:t xml:space="preserve"> </w:t>
      </w:r>
      <w:r>
        <w:t>in</w:t>
      </w:r>
      <w:r>
        <w:rPr>
          <w:spacing w:val="-9"/>
        </w:rPr>
        <w:t xml:space="preserve"> </w:t>
      </w:r>
      <w:r>
        <w:t>original</w:t>
      </w:r>
      <w:r>
        <w:rPr>
          <w:spacing w:val="-9"/>
        </w:rPr>
        <w:t xml:space="preserve"> </w:t>
      </w:r>
      <w:r>
        <w:t>design bases and requirements, such that safety-related structures, systems and components are maintained in a manner that assures their ability to perform their intended safety function(s). Maintenance activities (both corrective and preventive) are scheduled and planned so as not to unnecessarily compromise the safety of the plant.</w:t>
      </w:r>
    </w:p>
    <w:p w14:paraId="45A14353" w14:textId="77777777" w:rsidR="00926B52" w:rsidRDefault="00000000">
      <w:pPr>
        <w:pStyle w:val="BodyText"/>
        <w:spacing w:before="233" w:line="117" w:lineRule="auto"/>
        <w:ind w:left="640" w:right="353"/>
      </w:pPr>
      <w:r>
        <w:t>In</w:t>
      </w:r>
      <w:r>
        <w:rPr>
          <w:spacing w:val="-13"/>
        </w:rPr>
        <w:t xml:space="preserve"> </w:t>
      </w:r>
      <w:r>
        <w:t>establishing</w:t>
      </w:r>
      <w:r>
        <w:rPr>
          <w:spacing w:val="-12"/>
        </w:rPr>
        <w:t xml:space="preserve"> </w:t>
      </w:r>
      <w:r>
        <w:t>controls</w:t>
      </w:r>
      <w:r>
        <w:rPr>
          <w:spacing w:val="-11"/>
        </w:rPr>
        <w:t xml:space="preserve"> </w:t>
      </w:r>
      <w:r>
        <w:t>for</w:t>
      </w:r>
      <w:r>
        <w:rPr>
          <w:spacing w:val="-12"/>
        </w:rPr>
        <w:t xml:space="preserve"> </w:t>
      </w:r>
      <w:r>
        <w:t>plant</w:t>
      </w:r>
      <w:r>
        <w:rPr>
          <w:spacing w:val="-13"/>
        </w:rPr>
        <w:t xml:space="preserve"> </w:t>
      </w:r>
      <w:r>
        <w:t>maintenance,</w:t>
      </w:r>
      <w:r>
        <w:rPr>
          <w:spacing w:val="-10"/>
        </w:rPr>
        <w:t xml:space="preserve"> </w:t>
      </w:r>
      <w:r>
        <w:rPr>
          <w:i/>
        </w:rPr>
        <w:t>[CA]</w:t>
      </w:r>
      <w:r>
        <w:rPr>
          <w:i/>
          <w:spacing w:val="-12"/>
        </w:rPr>
        <w:t xml:space="preserve"> </w:t>
      </w:r>
      <w:r>
        <w:t>commits</w:t>
      </w:r>
      <w:r>
        <w:rPr>
          <w:spacing w:val="-13"/>
        </w:rPr>
        <w:t xml:space="preserve"> </w:t>
      </w:r>
      <w:r>
        <w:t>to</w:t>
      </w:r>
      <w:r>
        <w:rPr>
          <w:spacing w:val="-11"/>
        </w:rPr>
        <w:t xml:space="preserve"> </w:t>
      </w:r>
      <w:r>
        <w:t>compliance</w:t>
      </w:r>
      <w:r>
        <w:rPr>
          <w:spacing w:val="-13"/>
        </w:rPr>
        <w:t xml:space="preserve"> </w:t>
      </w:r>
      <w:r>
        <w:t>with</w:t>
      </w:r>
      <w:r>
        <w:rPr>
          <w:spacing w:val="-11"/>
        </w:rPr>
        <w:t xml:space="preserve"> </w:t>
      </w:r>
      <w:r>
        <w:t>NQA-1- 2008, Subpart 2.18, with the following clarifications:</w:t>
      </w:r>
    </w:p>
    <w:p w14:paraId="56A0B286" w14:textId="77777777" w:rsidR="00926B52" w:rsidRDefault="00926B52">
      <w:pPr>
        <w:pStyle w:val="BodyText"/>
        <w:spacing w:before="20"/>
        <w:rPr>
          <w:sz w:val="9"/>
        </w:rPr>
      </w:pPr>
    </w:p>
    <w:p w14:paraId="6DEDA3AE" w14:textId="77777777" w:rsidR="00926B52" w:rsidRDefault="00000000">
      <w:pPr>
        <w:pStyle w:val="ListParagraph"/>
        <w:numPr>
          <w:ilvl w:val="0"/>
          <w:numId w:val="24"/>
        </w:numPr>
        <w:tabs>
          <w:tab w:val="left" w:pos="1360"/>
          <w:tab w:val="left" w:pos="1361"/>
        </w:tabs>
        <w:spacing w:before="1" w:line="117" w:lineRule="auto"/>
        <w:ind w:right="495" w:hanging="360"/>
      </w:pPr>
      <w:r>
        <w:t>Where</w:t>
      </w:r>
      <w:r>
        <w:rPr>
          <w:spacing w:val="-4"/>
        </w:rPr>
        <w:t xml:space="preserve"> </w:t>
      </w:r>
      <w:r>
        <w:t>Subpart</w:t>
      </w:r>
      <w:r>
        <w:rPr>
          <w:spacing w:val="-4"/>
        </w:rPr>
        <w:t xml:space="preserve"> </w:t>
      </w:r>
      <w:r>
        <w:t>2.18</w:t>
      </w:r>
      <w:r>
        <w:rPr>
          <w:spacing w:val="-3"/>
        </w:rPr>
        <w:t xml:space="preserve"> </w:t>
      </w:r>
      <w:r>
        <w:t>refers</w:t>
      </w:r>
      <w:r>
        <w:rPr>
          <w:spacing w:val="-4"/>
        </w:rPr>
        <w:t xml:space="preserve"> </w:t>
      </w:r>
      <w:r>
        <w:t>to</w:t>
      </w:r>
      <w:r>
        <w:rPr>
          <w:spacing w:val="-3"/>
        </w:rPr>
        <w:t xml:space="preserve"> </w:t>
      </w:r>
      <w:r>
        <w:t>the</w:t>
      </w:r>
      <w:r>
        <w:rPr>
          <w:spacing w:val="-5"/>
        </w:rPr>
        <w:t xml:space="preserve"> </w:t>
      </w:r>
      <w:r>
        <w:t>requirements</w:t>
      </w:r>
      <w:r>
        <w:rPr>
          <w:spacing w:val="-6"/>
        </w:rPr>
        <w:t xml:space="preserve"> </w:t>
      </w:r>
      <w:r>
        <w:t>of</w:t>
      </w:r>
      <w:r>
        <w:rPr>
          <w:spacing w:val="-4"/>
        </w:rPr>
        <w:t xml:space="preserve"> </w:t>
      </w:r>
      <w:r>
        <w:t>ANS-3.2,</w:t>
      </w:r>
      <w:r>
        <w:rPr>
          <w:spacing w:val="-5"/>
        </w:rPr>
        <w:t xml:space="preserve"> </w:t>
      </w:r>
      <w:r>
        <w:t>it</w:t>
      </w:r>
      <w:r>
        <w:rPr>
          <w:spacing w:val="-4"/>
        </w:rPr>
        <w:t xml:space="preserve"> </w:t>
      </w:r>
      <w:r>
        <w:t>shall</w:t>
      </w:r>
      <w:r>
        <w:rPr>
          <w:spacing w:val="-4"/>
        </w:rPr>
        <w:t xml:space="preserve"> </w:t>
      </w:r>
      <w:r>
        <w:t>be</w:t>
      </w:r>
      <w:r>
        <w:rPr>
          <w:spacing w:val="-5"/>
        </w:rPr>
        <w:t xml:space="preserve"> </w:t>
      </w:r>
      <w:r>
        <w:t>interpreted</w:t>
      </w:r>
      <w:r>
        <w:rPr>
          <w:spacing w:val="-5"/>
        </w:rPr>
        <w:t xml:space="preserve"> </w:t>
      </w:r>
      <w:r>
        <w:t>to mean</w:t>
      </w:r>
      <w:r>
        <w:rPr>
          <w:spacing w:val="-13"/>
        </w:rPr>
        <w:t xml:space="preserve"> </w:t>
      </w:r>
      <w:r>
        <w:t>the</w:t>
      </w:r>
      <w:r>
        <w:rPr>
          <w:spacing w:val="-13"/>
        </w:rPr>
        <w:t xml:space="preserve"> </w:t>
      </w:r>
      <w:r>
        <w:t>applicable</w:t>
      </w:r>
      <w:r>
        <w:rPr>
          <w:spacing w:val="-13"/>
        </w:rPr>
        <w:t xml:space="preserve"> </w:t>
      </w:r>
      <w:r>
        <w:t>standards</w:t>
      </w:r>
      <w:r>
        <w:rPr>
          <w:spacing w:val="-13"/>
        </w:rPr>
        <w:t xml:space="preserve"> </w:t>
      </w:r>
      <w:r>
        <w:t>and</w:t>
      </w:r>
      <w:r>
        <w:rPr>
          <w:spacing w:val="-13"/>
        </w:rPr>
        <w:t xml:space="preserve"> </w:t>
      </w:r>
      <w:r>
        <w:t>requirements</w:t>
      </w:r>
      <w:r>
        <w:rPr>
          <w:spacing w:val="-13"/>
        </w:rPr>
        <w:t xml:space="preserve"> </w:t>
      </w:r>
      <w:r>
        <w:t>established</w:t>
      </w:r>
      <w:r>
        <w:rPr>
          <w:spacing w:val="-12"/>
        </w:rPr>
        <w:t xml:space="preserve"> </w:t>
      </w:r>
      <w:r>
        <w:t>within</w:t>
      </w:r>
      <w:r>
        <w:rPr>
          <w:spacing w:val="-12"/>
        </w:rPr>
        <w:t xml:space="preserve"> </w:t>
      </w:r>
      <w:r>
        <w:t>the</w:t>
      </w:r>
      <w:r>
        <w:rPr>
          <w:spacing w:val="-13"/>
        </w:rPr>
        <w:t xml:space="preserve"> </w:t>
      </w:r>
      <w:r>
        <w:rPr>
          <w:i/>
        </w:rPr>
        <w:t>[ND]</w:t>
      </w:r>
      <w:r>
        <w:rPr>
          <w:i/>
          <w:spacing w:val="-9"/>
        </w:rPr>
        <w:t xml:space="preserve"> </w:t>
      </w:r>
      <w:r>
        <w:t>QAPD</w:t>
      </w:r>
    </w:p>
    <w:p w14:paraId="50AD44B8" w14:textId="77777777" w:rsidR="00926B52" w:rsidRDefault="00926B52">
      <w:pPr>
        <w:pStyle w:val="BodyText"/>
        <w:spacing w:before="20"/>
        <w:rPr>
          <w:sz w:val="9"/>
        </w:rPr>
      </w:pPr>
    </w:p>
    <w:p w14:paraId="22322016" w14:textId="77777777" w:rsidR="00926B52" w:rsidRDefault="00000000">
      <w:pPr>
        <w:pStyle w:val="ListParagraph"/>
        <w:numPr>
          <w:ilvl w:val="0"/>
          <w:numId w:val="24"/>
        </w:numPr>
        <w:tabs>
          <w:tab w:val="left" w:pos="1360"/>
          <w:tab w:val="left" w:pos="1361"/>
        </w:tabs>
        <w:spacing w:line="117" w:lineRule="auto"/>
        <w:ind w:right="487" w:hanging="360"/>
      </w:pPr>
      <w:r>
        <w:t>Section 203 requires cleanliness during maintenance to be in accordance with Subpart</w:t>
      </w:r>
      <w:r>
        <w:rPr>
          <w:spacing w:val="-10"/>
        </w:rPr>
        <w:t xml:space="preserve"> </w:t>
      </w:r>
      <w:r>
        <w:t>2.1.</w:t>
      </w:r>
      <w:r>
        <w:rPr>
          <w:spacing w:val="-10"/>
        </w:rPr>
        <w:t xml:space="preserve"> </w:t>
      </w:r>
      <w:r>
        <w:t>The</w:t>
      </w:r>
      <w:r>
        <w:rPr>
          <w:spacing w:val="-10"/>
        </w:rPr>
        <w:t xml:space="preserve"> </w:t>
      </w:r>
      <w:r>
        <w:t>commitment</w:t>
      </w:r>
      <w:r>
        <w:rPr>
          <w:spacing w:val="-8"/>
        </w:rPr>
        <w:t xml:space="preserve"> </w:t>
      </w:r>
      <w:r>
        <w:t>to</w:t>
      </w:r>
      <w:r>
        <w:rPr>
          <w:spacing w:val="-10"/>
        </w:rPr>
        <w:t xml:space="preserve"> </w:t>
      </w:r>
      <w:r>
        <w:t>Subpart</w:t>
      </w:r>
      <w:r>
        <w:rPr>
          <w:spacing w:val="-10"/>
        </w:rPr>
        <w:t xml:space="preserve"> </w:t>
      </w:r>
      <w:r>
        <w:t>2.1</w:t>
      </w:r>
      <w:r>
        <w:rPr>
          <w:spacing w:val="-10"/>
        </w:rPr>
        <w:t xml:space="preserve"> </w:t>
      </w:r>
      <w:r>
        <w:t>is</w:t>
      </w:r>
      <w:r>
        <w:rPr>
          <w:spacing w:val="-9"/>
        </w:rPr>
        <w:t xml:space="preserve"> </w:t>
      </w:r>
      <w:r>
        <w:t>described</w:t>
      </w:r>
      <w:r>
        <w:rPr>
          <w:spacing w:val="-9"/>
        </w:rPr>
        <w:t xml:space="preserve"> </w:t>
      </w:r>
      <w:r>
        <w:t>in</w:t>
      </w:r>
      <w:r>
        <w:rPr>
          <w:spacing w:val="-10"/>
        </w:rPr>
        <w:t xml:space="preserve"> </w:t>
      </w:r>
      <w:r>
        <w:t>the</w:t>
      </w:r>
      <w:r>
        <w:rPr>
          <w:spacing w:val="-10"/>
        </w:rPr>
        <w:t xml:space="preserve"> </w:t>
      </w:r>
      <w:r>
        <w:rPr>
          <w:i/>
        </w:rPr>
        <w:t>[ND]</w:t>
      </w:r>
      <w:r>
        <w:rPr>
          <w:i/>
          <w:spacing w:val="-7"/>
        </w:rPr>
        <w:t xml:space="preserve"> </w:t>
      </w:r>
      <w:r>
        <w:t>QAPD,</w:t>
      </w:r>
      <w:r>
        <w:rPr>
          <w:spacing w:val="-9"/>
        </w:rPr>
        <w:t xml:space="preserve"> </w:t>
      </w:r>
      <w:r>
        <w:t>Part</w:t>
      </w:r>
      <w:r>
        <w:rPr>
          <w:spacing w:val="-9"/>
        </w:rPr>
        <w:t xml:space="preserve"> </w:t>
      </w:r>
      <w:r>
        <w:t>II, Section 13.2.</w:t>
      </w:r>
    </w:p>
    <w:p w14:paraId="7805AC47" w14:textId="77777777" w:rsidR="00926B52" w:rsidRDefault="00926B52">
      <w:pPr>
        <w:spacing w:line="117" w:lineRule="auto"/>
        <w:sectPr w:rsidR="00926B52">
          <w:pgSz w:w="12240" w:h="15840"/>
          <w:pgMar w:top="1640" w:right="1060" w:bottom="940" w:left="800" w:header="704" w:footer="747" w:gutter="0"/>
          <w:cols w:space="720"/>
        </w:sectPr>
      </w:pPr>
    </w:p>
    <w:p w14:paraId="0CAF1A28" w14:textId="77777777" w:rsidR="00926B52" w:rsidRDefault="00000000">
      <w:pPr>
        <w:spacing w:line="291" w:lineRule="exact"/>
        <w:ind w:left="2713"/>
        <w:rPr>
          <w:rFonts w:ascii="Arial"/>
          <w:b/>
          <w:sz w:val="26"/>
        </w:rPr>
      </w:pPr>
      <w:bookmarkStart w:id="134" w:name="_bookmark42"/>
      <w:bookmarkEnd w:id="134"/>
      <w:r>
        <w:rPr>
          <w:rFonts w:ascii="Arial"/>
          <w:b/>
          <w:spacing w:val="-2"/>
          <w:sz w:val="26"/>
        </w:rPr>
        <w:lastRenderedPageBreak/>
        <w:t>Nuclear</w:t>
      </w:r>
      <w:r>
        <w:rPr>
          <w:rFonts w:ascii="Arial"/>
          <w:b/>
          <w:spacing w:val="-10"/>
          <w:sz w:val="26"/>
        </w:rPr>
        <w:t xml:space="preserve"> </w:t>
      </w:r>
      <w:r>
        <w:rPr>
          <w:rFonts w:ascii="Arial"/>
          <w:b/>
          <w:spacing w:val="-2"/>
          <w:sz w:val="26"/>
        </w:rPr>
        <w:t>Generation</w:t>
      </w:r>
      <w:r>
        <w:rPr>
          <w:rFonts w:ascii="Arial"/>
          <w:b/>
          <w:spacing w:val="-9"/>
          <w:sz w:val="26"/>
        </w:rPr>
        <w:t xml:space="preserve"> </w:t>
      </w:r>
      <w:r>
        <w:rPr>
          <w:rFonts w:ascii="Arial"/>
          <w:b/>
          <w:spacing w:val="-2"/>
          <w:sz w:val="26"/>
        </w:rPr>
        <w:t>Quality</w:t>
      </w:r>
      <w:r>
        <w:rPr>
          <w:rFonts w:ascii="Arial"/>
          <w:b/>
          <w:spacing w:val="-10"/>
          <w:sz w:val="26"/>
        </w:rPr>
        <w:t xml:space="preserve"> </w:t>
      </w:r>
      <w:r>
        <w:rPr>
          <w:rFonts w:ascii="Arial"/>
          <w:b/>
          <w:spacing w:val="-2"/>
          <w:sz w:val="26"/>
        </w:rPr>
        <w:t>Assurance</w:t>
      </w:r>
      <w:r>
        <w:rPr>
          <w:rFonts w:ascii="Arial"/>
          <w:b/>
          <w:spacing w:val="-9"/>
          <w:sz w:val="26"/>
        </w:rPr>
        <w:t xml:space="preserve"> </w:t>
      </w:r>
      <w:r>
        <w:rPr>
          <w:rFonts w:ascii="Arial"/>
          <w:b/>
          <w:spacing w:val="-2"/>
          <w:sz w:val="26"/>
        </w:rPr>
        <w:t>Program</w:t>
      </w:r>
      <w:r>
        <w:rPr>
          <w:rFonts w:ascii="Arial"/>
          <w:b/>
          <w:spacing w:val="-9"/>
          <w:sz w:val="26"/>
        </w:rPr>
        <w:t xml:space="preserve"> </w:t>
      </w:r>
      <w:r>
        <w:rPr>
          <w:rFonts w:ascii="Arial"/>
          <w:b/>
          <w:spacing w:val="-2"/>
          <w:sz w:val="26"/>
        </w:rPr>
        <w:t>Description</w:t>
      </w:r>
    </w:p>
    <w:p w14:paraId="348B1579" w14:textId="517118A7" w:rsidR="00926B52" w:rsidRDefault="00C56AF3">
      <w:pPr>
        <w:pStyle w:val="BodyText"/>
        <w:spacing w:before="7"/>
        <w:rPr>
          <w:rFonts w:ascii="Arial"/>
          <w:b/>
          <w:sz w:val="5"/>
        </w:rPr>
      </w:pPr>
      <w:r>
        <w:rPr>
          <w:noProof/>
        </w:rPr>
        <mc:AlternateContent>
          <mc:Choice Requires="wps">
            <w:drawing>
              <wp:anchor distT="0" distB="0" distL="0" distR="0" simplePos="0" relativeHeight="487590400" behindDoc="1" locked="0" layoutInCell="1" allowOverlap="1" wp14:anchorId="701B7A5A" wp14:editId="5FDD8CD8">
                <wp:simplePos x="0" y="0"/>
                <wp:positionH relativeFrom="page">
                  <wp:posOffset>923290</wp:posOffset>
                </wp:positionH>
                <wp:positionV relativeFrom="paragraph">
                  <wp:posOffset>56515</wp:posOffset>
                </wp:positionV>
                <wp:extent cx="5934710" cy="1270"/>
                <wp:effectExtent l="0" t="0" r="0" b="0"/>
                <wp:wrapTopAndBottom/>
                <wp:docPr id="1328609263"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4710" cy="1270"/>
                        </a:xfrm>
                        <a:custGeom>
                          <a:avLst/>
                          <a:gdLst>
                            <a:gd name="T0" fmla="+- 0 10800 1454"/>
                            <a:gd name="T1" fmla="*/ T0 w 9346"/>
                            <a:gd name="T2" fmla="+- 0 1454 1454"/>
                            <a:gd name="T3" fmla="*/ T2 w 9346"/>
                          </a:gdLst>
                          <a:ahLst/>
                          <a:cxnLst>
                            <a:cxn ang="0">
                              <a:pos x="T1" y="0"/>
                            </a:cxn>
                            <a:cxn ang="0">
                              <a:pos x="T3" y="0"/>
                            </a:cxn>
                          </a:cxnLst>
                          <a:rect l="0" t="0" r="r" b="b"/>
                          <a:pathLst>
                            <a:path w="9346">
                              <a:moveTo>
                                <a:pt x="9346" y="0"/>
                              </a:moveTo>
                              <a:lnTo>
                                <a:pt x="0" y="0"/>
                              </a:lnTo>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523E8" id="docshape17" o:spid="_x0000_s1026" style="position:absolute;margin-left:72.7pt;margin-top:4.45pt;width:467.3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4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" path="m9346,l,e" filled="f" strokeweight="1.5pt">
                <v:path arrowok="t" o:connecttype="custom" o:connectlocs="5934710,0;0,0" o:connectangles="0,0"/>
                <w10:wrap type="topAndBottom" anchorx="page"/>
              </v:shape>
            </w:pict>
          </mc:Fallback>
        </mc:AlternateContent>
      </w:r>
    </w:p>
    <w:p w14:paraId="56C38B7D" w14:textId="77777777" w:rsidR="00926B52" w:rsidRDefault="00926B52">
      <w:pPr>
        <w:pStyle w:val="BodyText"/>
        <w:rPr>
          <w:rFonts w:ascii="Arial"/>
          <w:b/>
          <w:sz w:val="20"/>
        </w:rPr>
      </w:pPr>
    </w:p>
    <w:p w14:paraId="26CB0DA8" w14:textId="77777777" w:rsidR="00926B52" w:rsidRDefault="00926B52">
      <w:pPr>
        <w:pStyle w:val="BodyText"/>
        <w:rPr>
          <w:rFonts w:ascii="Arial"/>
          <w:b/>
          <w:sz w:val="20"/>
        </w:rPr>
      </w:pPr>
    </w:p>
    <w:p w14:paraId="56D7B84D" w14:textId="77777777" w:rsidR="00926B52" w:rsidRDefault="00926B52">
      <w:pPr>
        <w:pStyle w:val="BodyText"/>
        <w:rPr>
          <w:rFonts w:ascii="Arial"/>
          <w:b/>
          <w:sz w:val="20"/>
        </w:rPr>
      </w:pPr>
    </w:p>
    <w:p w14:paraId="2CC64CBF" w14:textId="77777777" w:rsidR="00926B52" w:rsidRDefault="00926B52">
      <w:pPr>
        <w:pStyle w:val="BodyText"/>
        <w:rPr>
          <w:rFonts w:ascii="Arial"/>
          <w:b/>
          <w:sz w:val="20"/>
        </w:rPr>
      </w:pPr>
    </w:p>
    <w:p w14:paraId="4E7B0F02" w14:textId="77777777" w:rsidR="00926B52" w:rsidRDefault="00926B52">
      <w:pPr>
        <w:pStyle w:val="BodyText"/>
        <w:rPr>
          <w:rFonts w:ascii="Arial"/>
          <w:b/>
          <w:sz w:val="20"/>
        </w:rPr>
      </w:pPr>
    </w:p>
    <w:p w14:paraId="61FB8E79" w14:textId="77777777" w:rsidR="00926B52" w:rsidRDefault="00926B52">
      <w:pPr>
        <w:pStyle w:val="BodyText"/>
        <w:rPr>
          <w:rFonts w:ascii="Arial"/>
          <w:b/>
          <w:sz w:val="20"/>
        </w:rPr>
      </w:pPr>
    </w:p>
    <w:p w14:paraId="0A95B47E" w14:textId="77777777" w:rsidR="00926B52" w:rsidRDefault="00926B52">
      <w:pPr>
        <w:pStyle w:val="BodyText"/>
        <w:rPr>
          <w:rFonts w:ascii="Arial"/>
          <w:b/>
          <w:sz w:val="20"/>
        </w:rPr>
      </w:pPr>
    </w:p>
    <w:p w14:paraId="2C39F4E8" w14:textId="77777777" w:rsidR="00926B52" w:rsidRDefault="00926B52">
      <w:pPr>
        <w:pStyle w:val="BodyText"/>
        <w:rPr>
          <w:rFonts w:ascii="Arial"/>
          <w:b/>
          <w:sz w:val="20"/>
        </w:rPr>
      </w:pPr>
    </w:p>
    <w:p w14:paraId="4675256C" w14:textId="77777777" w:rsidR="00926B52" w:rsidRDefault="00926B52">
      <w:pPr>
        <w:pStyle w:val="BodyText"/>
        <w:rPr>
          <w:rFonts w:ascii="Arial"/>
          <w:b/>
          <w:sz w:val="20"/>
        </w:rPr>
      </w:pPr>
    </w:p>
    <w:p w14:paraId="17298278" w14:textId="77777777" w:rsidR="00926B52" w:rsidRDefault="00926B52">
      <w:pPr>
        <w:pStyle w:val="BodyText"/>
        <w:rPr>
          <w:rFonts w:ascii="Arial"/>
          <w:b/>
          <w:sz w:val="20"/>
        </w:rPr>
      </w:pPr>
    </w:p>
    <w:p w14:paraId="2E7EEE17" w14:textId="77777777" w:rsidR="00926B52" w:rsidRDefault="00926B52">
      <w:pPr>
        <w:pStyle w:val="BodyText"/>
        <w:rPr>
          <w:rFonts w:ascii="Arial"/>
          <w:b/>
          <w:sz w:val="20"/>
        </w:rPr>
      </w:pPr>
    </w:p>
    <w:p w14:paraId="5680C08C" w14:textId="77777777" w:rsidR="00926B52" w:rsidRDefault="00926B52">
      <w:pPr>
        <w:pStyle w:val="BodyText"/>
        <w:spacing w:before="4"/>
        <w:rPr>
          <w:rFonts w:ascii="Arial"/>
          <w:b/>
          <w:sz w:val="20"/>
        </w:rPr>
      </w:pPr>
    </w:p>
    <w:p w14:paraId="24678CAF" w14:textId="77777777" w:rsidR="00926B52" w:rsidRDefault="00000000">
      <w:pPr>
        <w:pStyle w:val="Heading1"/>
        <w:spacing w:line="476" w:lineRule="exact"/>
        <w:ind w:left="262"/>
        <w:jc w:val="center"/>
      </w:pPr>
      <w:r>
        <w:t>APPENDIX</w:t>
      </w:r>
      <w:r>
        <w:rPr>
          <w:spacing w:val="-16"/>
        </w:rPr>
        <w:t xml:space="preserve"> </w:t>
      </w:r>
      <w:r>
        <w:rPr>
          <w:spacing w:val="-10"/>
        </w:rPr>
        <w:t>1</w:t>
      </w:r>
    </w:p>
    <w:p w14:paraId="338CD68A" w14:textId="77777777" w:rsidR="00926B52" w:rsidRDefault="00000000">
      <w:pPr>
        <w:spacing w:before="248" w:line="117" w:lineRule="auto"/>
        <w:ind w:left="640" w:right="683"/>
        <w:rPr>
          <w:b/>
          <w:sz w:val="32"/>
        </w:rPr>
      </w:pPr>
      <w:r>
        <w:rPr>
          <w:b/>
          <w:sz w:val="32"/>
        </w:rPr>
        <w:t>Regulatory</w:t>
      </w:r>
      <w:r>
        <w:rPr>
          <w:b/>
          <w:spacing w:val="-13"/>
          <w:sz w:val="32"/>
        </w:rPr>
        <w:t xml:space="preserve"> </w:t>
      </w:r>
      <w:r>
        <w:rPr>
          <w:b/>
          <w:sz w:val="32"/>
        </w:rPr>
        <w:t>Guide</w:t>
      </w:r>
      <w:r>
        <w:rPr>
          <w:b/>
          <w:spacing w:val="-14"/>
          <w:sz w:val="32"/>
        </w:rPr>
        <w:t xml:space="preserve"> </w:t>
      </w:r>
      <w:r>
        <w:rPr>
          <w:b/>
          <w:sz w:val="32"/>
        </w:rPr>
        <w:t>1.33,</w:t>
      </w:r>
      <w:r>
        <w:rPr>
          <w:b/>
          <w:spacing w:val="-14"/>
          <w:sz w:val="32"/>
        </w:rPr>
        <w:t xml:space="preserve"> </w:t>
      </w:r>
      <w:r>
        <w:rPr>
          <w:b/>
          <w:sz w:val="32"/>
        </w:rPr>
        <w:t>Rev.</w:t>
      </w:r>
      <w:r>
        <w:rPr>
          <w:b/>
          <w:spacing w:val="-13"/>
          <w:sz w:val="32"/>
        </w:rPr>
        <w:t xml:space="preserve"> </w:t>
      </w:r>
      <w:r>
        <w:rPr>
          <w:b/>
          <w:sz w:val="32"/>
        </w:rPr>
        <w:t>2,</w:t>
      </w:r>
      <w:r>
        <w:rPr>
          <w:b/>
          <w:spacing w:val="-14"/>
          <w:sz w:val="32"/>
        </w:rPr>
        <w:t xml:space="preserve"> </w:t>
      </w:r>
      <w:r>
        <w:rPr>
          <w:b/>
          <w:sz w:val="32"/>
        </w:rPr>
        <w:t>ANSI</w:t>
      </w:r>
      <w:r>
        <w:rPr>
          <w:b/>
          <w:spacing w:val="-13"/>
          <w:sz w:val="32"/>
        </w:rPr>
        <w:t xml:space="preserve"> </w:t>
      </w:r>
      <w:r>
        <w:rPr>
          <w:b/>
          <w:sz w:val="32"/>
        </w:rPr>
        <w:t>N18.7-1976,</w:t>
      </w:r>
      <w:r>
        <w:rPr>
          <w:b/>
          <w:spacing w:val="-14"/>
          <w:sz w:val="32"/>
        </w:rPr>
        <w:t xml:space="preserve"> </w:t>
      </w:r>
      <w:r>
        <w:rPr>
          <w:b/>
          <w:sz w:val="32"/>
        </w:rPr>
        <w:t>NQA-1- 2008/NQA-1a-2009 Standards, and NEI 11-04 QAPD Compliance Matrix</w:t>
      </w:r>
    </w:p>
    <w:p w14:paraId="3D0F321E" w14:textId="77777777" w:rsidR="00926B52" w:rsidRDefault="00926B52">
      <w:pPr>
        <w:spacing w:line="117" w:lineRule="auto"/>
        <w:rPr>
          <w:sz w:val="32"/>
        </w:rPr>
        <w:sectPr w:rsidR="00926B52">
          <w:headerReference w:type="default" r:id="rId21"/>
          <w:footerReference w:type="default" r:id="rId22"/>
          <w:pgSz w:w="12240" w:h="15840"/>
          <w:pgMar w:top="960" w:right="1060" w:bottom="280" w:left="800" w:header="704" w:footer="0" w:gutter="0"/>
          <w:cols w:space="720"/>
        </w:sectPr>
      </w:pPr>
    </w:p>
    <w:p w14:paraId="0B027567" w14:textId="77777777" w:rsidR="00926B52" w:rsidRDefault="00926B52">
      <w:pPr>
        <w:pStyle w:val="BodyText"/>
        <w:spacing w:before="23" w:after="1"/>
        <w:rPr>
          <w:b/>
          <w:sz w:val="26"/>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05B117D" w14:textId="77777777">
        <w:trPr>
          <w:trHeight w:val="1057"/>
        </w:trPr>
        <w:tc>
          <w:tcPr>
            <w:tcW w:w="6318" w:type="dxa"/>
            <w:shd w:val="clear" w:color="auto" w:fill="E4E4E4"/>
          </w:tcPr>
          <w:p w14:paraId="785EB559" w14:textId="77777777" w:rsidR="00926B52" w:rsidRDefault="00000000">
            <w:pPr>
              <w:pStyle w:val="TableParagraph"/>
              <w:spacing w:line="117" w:lineRule="auto"/>
              <w:ind w:left="240" w:right="221" w:hanging="5"/>
              <w:jc w:val="center"/>
              <w:rPr>
                <w:b/>
              </w:rPr>
            </w:pPr>
            <w:bookmarkStart w:id="135" w:name="_bookmark43"/>
            <w:bookmarkEnd w:id="135"/>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4601BBA" w14:textId="77777777" w:rsidR="00926B52" w:rsidRDefault="00000000">
            <w:pPr>
              <w:pStyle w:val="TableParagraph"/>
              <w:spacing w:line="243"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614AD46"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248362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753AE8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DF8FE0F" w14:textId="77777777">
        <w:trPr>
          <w:trHeight w:val="304"/>
        </w:trPr>
        <w:tc>
          <w:tcPr>
            <w:tcW w:w="6318" w:type="dxa"/>
          </w:tcPr>
          <w:p w14:paraId="00BAB4D7" w14:textId="77777777" w:rsidR="00926B52" w:rsidRDefault="00000000">
            <w:pPr>
              <w:pStyle w:val="TableParagraph"/>
              <w:spacing w:line="284" w:lineRule="exact"/>
              <w:rPr>
                <w:b/>
              </w:rPr>
            </w:pPr>
            <w:r>
              <w:rPr>
                <w:b/>
              </w:rPr>
              <w:t>1.</w:t>
            </w:r>
            <w:r>
              <w:rPr>
                <w:b/>
                <w:spacing w:val="-2"/>
              </w:rPr>
              <w:t xml:space="preserve"> Scope</w:t>
            </w:r>
          </w:p>
        </w:tc>
        <w:tc>
          <w:tcPr>
            <w:tcW w:w="3330" w:type="dxa"/>
          </w:tcPr>
          <w:p w14:paraId="15B85A13" w14:textId="77777777" w:rsidR="00926B52" w:rsidRDefault="00926B52">
            <w:pPr>
              <w:pStyle w:val="TableParagraph"/>
              <w:ind w:left="0"/>
              <w:rPr>
                <w:rFonts w:ascii="Times New Roman"/>
              </w:rPr>
            </w:pPr>
          </w:p>
        </w:tc>
        <w:tc>
          <w:tcPr>
            <w:tcW w:w="3600" w:type="dxa"/>
          </w:tcPr>
          <w:p w14:paraId="5C6446B2" w14:textId="77777777" w:rsidR="00926B52" w:rsidRDefault="00926B52">
            <w:pPr>
              <w:pStyle w:val="TableParagraph"/>
              <w:ind w:left="0"/>
              <w:rPr>
                <w:rFonts w:ascii="Times New Roman"/>
              </w:rPr>
            </w:pPr>
          </w:p>
        </w:tc>
      </w:tr>
      <w:tr w:rsidR="00926B52" w14:paraId="2A553ED0" w14:textId="77777777">
        <w:trPr>
          <w:trHeight w:val="4312"/>
        </w:trPr>
        <w:tc>
          <w:tcPr>
            <w:tcW w:w="6318" w:type="dxa"/>
          </w:tcPr>
          <w:p w14:paraId="24374A16" w14:textId="77777777" w:rsidR="00926B52" w:rsidRDefault="00000000">
            <w:pPr>
              <w:pStyle w:val="TableParagraph"/>
              <w:spacing w:before="38" w:line="117" w:lineRule="auto"/>
              <w:ind w:right="98"/>
            </w:pPr>
            <w:r>
              <w:t>This Standard provides requirements and</w:t>
            </w:r>
            <w:r>
              <w:rPr>
                <w:spacing w:val="40"/>
              </w:rPr>
              <w:t xml:space="preserve"> </w:t>
            </w:r>
            <w:r>
              <w:t>recommendations for an administrative controls and</w:t>
            </w:r>
            <w:r>
              <w:rPr>
                <w:spacing w:val="40"/>
              </w:rPr>
              <w:t xml:space="preserve"> </w:t>
            </w:r>
            <w:r>
              <w:t>quality assurance program necessary to provide assurance that operational phase activities at nuclear power plants are carried out without undue risk to the health and safety of the public. The requirements of this Standard apply to</w:t>
            </w:r>
            <w:r>
              <w:rPr>
                <w:spacing w:val="40"/>
              </w:rPr>
              <w:t xml:space="preserve"> </w:t>
            </w:r>
            <w:r>
              <w:t>all activities affecting the safety-related functions of</w:t>
            </w:r>
            <w:r>
              <w:rPr>
                <w:spacing w:val="40"/>
              </w:rPr>
              <w:t xml:space="preserve"> </w:t>
            </w:r>
            <w:r>
              <w:t>nuclear power plant structures, systems, and components. It is not intended to apply to test mobile and experimental reactors</w:t>
            </w:r>
            <w:r>
              <w:rPr>
                <w:spacing w:val="-5"/>
              </w:rPr>
              <w:t xml:space="preserve"> </w:t>
            </w:r>
            <w:r>
              <w:t>nor</w:t>
            </w:r>
            <w:r>
              <w:rPr>
                <w:spacing w:val="-5"/>
              </w:rPr>
              <w:t xml:space="preserve"> </w:t>
            </w:r>
            <w:r>
              <w:t>reactors</w:t>
            </w:r>
            <w:r>
              <w:rPr>
                <w:spacing w:val="-5"/>
              </w:rPr>
              <w:t xml:space="preserve"> </w:t>
            </w:r>
            <w:r>
              <w:t>not</w:t>
            </w:r>
            <w:r>
              <w:rPr>
                <w:spacing w:val="-5"/>
              </w:rPr>
              <w:t xml:space="preserve"> </w:t>
            </w:r>
            <w:r>
              <w:t>subject</w:t>
            </w:r>
            <w:r>
              <w:rPr>
                <w:spacing w:val="-5"/>
              </w:rPr>
              <w:t xml:space="preserve"> </w:t>
            </w:r>
            <w:r>
              <w:t>to</w:t>
            </w:r>
            <w:r>
              <w:rPr>
                <w:spacing w:val="-4"/>
              </w:rPr>
              <w:t xml:space="preserve"> </w:t>
            </w:r>
            <w:r>
              <w:t>U.S.</w:t>
            </w:r>
            <w:r>
              <w:rPr>
                <w:spacing w:val="-5"/>
              </w:rPr>
              <w:t xml:space="preserve"> </w:t>
            </w:r>
            <w:r>
              <w:t>Nuclear</w:t>
            </w:r>
            <w:r>
              <w:rPr>
                <w:spacing w:val="-5"/>
              </w:rPr>
              <w:t xml:space="preserve"> </w:t>
            </w:r>
            <w:r>
              <w:t>Regulatory Commission licensing. However, applicable sections of this Standard should be used as they apply to related activities. Activities included are: design changes, purchasing, fabricating, handling, shipping, storing, cleaning, erecting, installing, inspecting, testing, operating, maintaining, repairing, refueling and modifying.</w:t>
            </w:r>
          </w:p>
        </w:tc>
        <w:tc>
          <w:tcPr>
            <w:tcW w:w="3330" w:type="dxa"/>
          </w:tcPr>
          <w:p w14:paraId="7821F027" w14:textId="77777777" w:rsidR="00926B52" w:rsidRDefault="00000000">
            <w:pPr>
              <w:pStyle w:val="TableParagraph"/>
              <w:spacing w:before="9" w:line="134" w:lineRule="auto"/>
              <w:ind w:right="93"/>
            </w:pPr>
            <w:r>
              <w:t>NQA-1, Introduction to Part I 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QAPD, Part I, Introduction QAPD, Part II, Section 2</w:t>
            </w:r>
          </w:p>
        </w:tc>
        <w:tc>
          <w:tcPr>
            <w:tcW w:w="3600" w:type="dxa"/>
          </w:tcPr>
          <w:p w14:paraId="4906F0EB" w14:textId="77777777" w:rsidR="00926B52" w:rsidRDefault="00926B52">
            <w:pPr>
              <w:pStyle w:val="TableParagraph"/>
              <w:ind w:left="0"/>
              <w:rPr>
                <w:rFonts w:ascii="Times New Roman"/>
              </w:rPr>
            </w:pPr>
          </w:p>
        </w:tc>
      </w:tr>
      <w:tr w:rsidR="00926B52" w14:paraId="7AD059F9" w14:textId="77777777">
        <w:trPr>
          <w:trHeight w:val="2195"/>
        </w:trPr>
        <w:tc>
          <w:tcPr>
            <w:tcW w:w="6318" w:type="dxa"/>
          </w:tcPr>
          <w:p w14:paraId="23578A6E" w14:textId="77777777" w:rsidR="00926B52" w:rsidRDefault="00000000">
            <w:pPr>
              <w:pStyle w:val="TableParagraph"/>
              <w:spacing w:before="37" w:line="117" w:lineRule="auto"/>
              <w:ind w:right="98"/>
            </w:pPr>
            <w:r>
              <w:t>It is recommended that the administrative controls and quality</w:t>
            </w:r>
            <w:r>
              <w:rPr>
                <w:spacing w:val="-5"/>
              </w:rPr>
              <w:t xml:space="preserve"> </w:t>
            </w:r>
            <w:r>
              <w:t>assurance</w:t>
            </w:r>
            <w:r>
              <w:rPr>
                <w:spacing w:val="-5"/>
              </w:rPr>
              <w:t xml:space="preserve"> </w:t>
            </w:r>
            <w:r>
              <w:t>provisions</w:t>
            </w:r>
            <w:r>
              <w:rPr>
                <w:spacing w:val="-7"/>
              </w:rPr>
              <w:t xml:space="preserve"> </w:t>
            </w:r>
            <w:r>
              <w:t>of</w:t>
            </w:r>
            <w:r>
              <w:rPr>
                <w:spacing w:val="-5"/>
              </w:rPr>
              <w:t xml:space="preserve"> </w:t>
            </w:r>
            <w:r>
              <w:t>this</w:t>
            </w:r>
            <w:r>
              <w:rPr>
                <w:spacing w:val="-5"/>
              </w:rPr>
              <w:t xml:space="preserve"> </w:t>
            </w:r>
            <w:r>
              <w:t>Standard</w:t>
            </w:r>
            <w:r>
              <w:rPr>
                <w:spacing w:val="-4"/>
              </w:rPr>
              <w:t xml:space="preserve"> </w:t>
            </w:r>
            <w:r>
              <w:t>be</w:t>
            </w:r>
            <w:r>
              <w:rPr>
                <w:spacing w:val="-5"/>
              </w:rPr>
              <w:t xml:space="preserve"> </w:t>
            </w:r>
            <w:r>
              <w:t>applied</w:t>
            </w:r>
            <w:r>
              <w:rPr>
                <w:spacing w:val="-5"/>
              </w:rPr>
              <w:t xml:space="preserve"> </w:t>
            </w:r>
            <w:r>
              <w:t>to other important plant equipment at a level commensurate with the importance of the equipment to reliable and efficient plant operation. However, it is emphasized that this Standard is directed primarily toward administrative controls and quality assurance associated with safety- related activities, equipment and procedures.</w:t>
            </w:r>
          </w:p>
        </w:tc>
        <w:tc>
          <w:tcPr>
            <w:tcW w:w="3330" w:type="dxa"/>
          </w:tcPr>
          <w:p w14:paraId="706661C5" w14:textId="77777777" w:rsidR="00926B52" w:rsidRDefault="00000000">
            <w:pPr>
              <w:pStyle w:val="TableParagraph"/>
              <w:spacing w:before="7" w:line="134" w:lineRule="auto"/>
              <w:ind w:right="93"/>
            </w:pPr>
            <w:r>
              <w:t>NQA-1, Introduction to Part I 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QAPD, Part I, Introduction QAPD, Part II, Section 2</w:t>
            </w:r>
          </w:p>
        </w:tc>
        <w:tc>
          <w:tcPr>
            <w:tcW w:w="3600" w:type="dxa"/>
          </w:tcPr>
          <w:p w14:paraId="22C1AB2B" w14:textId="77777777" w:rsidR="00926B52" w:rsidRDefault="00926B52">
            <w:pPr>
              <w:pStyle w:val="TableParagraph"/>
              <w:ind w:left="0"/>
              <w:rPr>
                <w:rFonts w:ascii="Times New Roman"/>
              </w:rPr>
            </w:pPr>
          </w:p>
        </w:tc>
      </w:tr>
      <w:tr w:rsidR="00926B52" w14:paraId="1F67E607" w14:textId="77777777">
        <w:trPr>
          <w:trHeight w:val="568"/>
        </w:trPr>
        <w:tc>
          <w:tcPr>
            <w:tcW w:w="6318" w:type="dxa"/>
          </w:tcPr>
          <w:p w14:paraId="26189EFE" w14:textId="77777777" w:rsidR="00926B52" w:rsidRDefault="00000000">
            <w:pPr>
              <w:pStyle w:val="TableParagraph"/>
              <w:spacing w:line="214" w:lineRule="exact"/>
            </w:pPr>
            <w:r>
              <w:t>This</w:t>
            </w:r>
            <w:r>
              <w:rPr>
                <w:spacing w:val="-7"/>
              </w:rPr>
              <w:t xml:space="preserve"> </w:t>
            </w:r>
            <w:r>
              <w:t>Standard</w:t>
            </w:r>
            <w:r>
              <w:rPr>
                <w:spacing w:val="-6"/>
              </w:rPr>
              <w:t xml:space="preserve"> </w:t>
            </w:r>
            <w:r>
              <w:t>incorporates</w:t>
            </w:r>
            <w:r>
              <w:rPr>
                <w:spacing w:val="-6"/>
              </w:rPr>
              <w:t xml:space="preserve"> </w:t>
            </w:r>
            <w:r>
              <w:t>criteria</w:t>
            </w:r>
            <w:r>
              <w:rPr>
                <w:spacing w:val="-7"/>
              </w:rPr>
              <w:t xml:space="preserve"> </w:t>
            </w:r>
            <w:r>
              <w:t>that</w:t>
            </w:r>
            <w:r>
              <w:rPr>
                <w:spacing w:val="-6"/>
              </w:rPr>
              <w:t xml:space="preserve"> </w:t>
            </w:r>
            <w:r>
              <w:t>permit</w:t>
            </w:r>
            <w:r>
              <w:rPr>
                <w:spacing w:val="-6"/>
              </w:rPr>
              <w:t xml:space="preserve"> </w:t>
            </w:r>
            <w:r>
              <w:t>a</w:t>
            </w:r>
            <w:r>
              <w:rPr>
                <w:spacing w:val="-6"/>
              </w:rPr>
              <w:t xml:space="preserve"> </w:t>
            </w:r>
            <w:r>
              <w:t>degree</w:t>
            </w:r>
            <w:r>
              <w:rPr>
                <w:spacing w:val="-7"/>
              </w:rPr>
              <w:t xml:space="preserve"> </w:t>
            </w:r>
            <w:r>
              <w:rPr>
                <w:spacing w:val="-5"/>
              </w:rPr>
              <w:t>of</w:t>
            </w:r>
          </w:p>
          <w:p w14:paraId="199841BB" w14:textId="77777777" w:rsidR="00926B52" w:rsidRDefault="00000000">
            <w:pPr>
              <w:pStyle w:val="TableParagraph"/>
              <w:spacing w:line="334" w:lineRule="exact"/>
            </w:pPr>
            <w:r>
              <w:t>flexibility,</w:t>
            </w:r>
            <w:r>
              <w:rPr>
                <w:spacing w:val="-10"/>
              </w:rPr>
              <w:t xml:space="preserve"> </w:t>
            </w:r>
            <w:r>
              <w:t>since</w:t>
            </w:r>
            <w:r>
              <w:rPr>
                <w:spacing w:val="-9"/>
              </w:rPr>
              <w:t xml:space="preserve"> </w:t>
            </w:r>
            <w:r>
              <w:t>administrative</w:t>
            </w:r>
            <w:r>
              <w:rPr>
                <w:spacing w:val="-9"/>
              </w:rPr>
              <w:t xml:space="preserve"> </w:t>
            </w:r>
            <w:r>
              <w:t>practices</w:t>
            </w:r>
            <w:r>
              <w:rPr>
                <w:spacing w:val="-9"/>
              </w:rPr>
              <w:t xml:space="preserve"> </w:t>
            </w:r>
            <w:r>
              <w:t>vary</w:t>
            </w:r>
            <w:r>
              <w:rPr>
                <w:spacing w:val="-10"/>
              </w:rPr>
              <w:t xml:space="preserve"> </w:t>
            </w:r>
            <w:r>
              <w:rPr>
                <w:spacing w:val="-2"/>
              </w:rPr>
              <w:t>among</w:t>
            </w:r>
          </w:p>
        </w:tc>
        <w:tc>
          <w:tcPr>
            <w:tcW w:w="3330" w:type="dxa"/>
          </w:tcPr>
          <w:p w14:paraId="011E530B" w14:textId="77777777" w:rsidR="00926B52" w:rsidRDefault="00926B52">
            <w:pPr>
              <w:pStyle w:val="TableParagraph"/>
              <w:ind w:left="0"/>
              <w:rPr>
                <w:rFonts w:ascii="Times New Roman"/>
              </w:rPr>
            </w:pPr>
          </w:p>
        </w:tc>
        <w:tc>
          <w:tcPr>
            <w:tcW w:w="3600" w:type="dxa"/>
          </w:tcPr>
          <w:p w14:paraId="036471A4" w14:textId="77777777" w:rsidR="00926B52" w:rsidRDefault="00000000">
            <w:pPr>
              <w:pStyle w:val="TableParagraph"/>
              <w:spacing w:line="214" w:lineRule="exact"/>
            </w:pPr>
            <w:r>
              <w:t>NQA-1</w:t>
            </w:r>
            <w:r>
              <w:rPr>
                <w:spacing w:val="-5"/>
              </w:rPr>
              <w:t xml:space="preserve"> </w:t>
            </w:r>
            <w:r>
              <w:t>and</w:t>
            </w:r>
            <w:r>
              <w:rPr>
                <w:spacing w:val="-5"/>
              </w:rPr>
              <w:t xml:space="preserve"> </w:t>
            </w:r>
            <w:r>
              <w:t>the</w:t>
            </w:r>
            <w:r>
              <w:rPr>
                <w:spacing w:val="-4"/>
              </w:rPr>
              <w:t xml:space="preserve"> </w:t>
            </w:r>
            <w:r>
              <w:t>NEI</w:t>
            </w:r>
            <w:r>
              <w:rPr>
                <w:spacing w:val="-5"/>
              </w:rPr>
              <w:t xml:space="preserve"> </w:t>
            </w:r>
            <w:r>
              <w:t>11-04</w:t>
            </w:r>
            <w:r>
              <w:rPr>
                <w:spacing w:val="-5"/>
              </w:rPr>
              <w:t xml:space="preserve"> are</w:t>
            </w:r>
          </w:p>
          <w:p w14:paraId="3F684D3D" w14:textId="77777777" w:rsidR="00926B52" w:rsidRDefault="00000000">
            <w:pPr>
              <w:pStyle w:val="TableParagraph"/>
              <w:spacing w:line="334" w:lineRule="exact"/>
            </w:pPr>
            <w:r>
              <w:t>similar</w:t>
            </w:r>
            <w:r>
              <w:rPr>
                <w:spacing w:val="-7"/>
              </w:rPr>
              <w:t xml:space="preserve"> </w:t>
            </w:r>
            <w:r>
              <w:t>in</w:t>
            </w:r>
            <w:r>
              <w:rPr>
                <w:spacing w:val="-6"/>
              </w:rPr>
              <w:t xml:space="preserve"> </w:t>
            </w:r>
            <w:r>
              <w:t>allowing</w:t>
            </w:r>
            <w:r>
              <w:rPr>
                <w:spacing w:val="-6"/>
              </w:rPr>
              <w:t xml:space="preserve"> </w:t>
            </w:r>
            <w:r>
              <w:rPr>
                <w:spacing w:val="-4"/>
              </w:rPr>
              <w:t>some</w:t>
            </w:r>
          </w:p>
        </w:tc>
      </w:tr>
    </w:tbl>
    <w:p w14:paraId="6FF04BFE" w14:textId="77777777" w:rsidR="00926B52" w:rsidRDefault="00926B52">
      <w:pPr>
        <w:spacing w:line="334" w:lineRule="exact"/>
        <w:sectPr w:rsidR="00926B52">
          <w:headerReference w:type="default" r:id="rId23"/>
          <w:footerReference w:type="default" r:id="rId24"/>
          <w:pgSz w:w="15840" w:h="12240" w:orient="landscape"/>
          <w:pgMar w:top="1440" w:right="1140" w:bottom="940" w:left="1220" w:header="704" w:footer="747" w:gutter="0"/>
          <w:pgNumType w:start="1"/>
          <w:cols w:space="720"/>
        </w:sectPr>
      </w:pPr>
    </w:p>
    <w:p w14:paraId="70A04AFA" w14:textId="77777777" w:rsidR="00926B52" w:rsidRDefault="00926B52">
      <w:pPr>
        <w:pStyle w:val="BodyText"/>
        <w:rPr>
          <w:b/>
          <w:sz w:val="2"/>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126CFF3" w14:textId="77777777">
        <w:trPr>
          <w:trHeight w:val="1057"/>
        </w:trPr>
        <w:tc>
          <w:tcPr>
            <w:tcW w:w="6318" w:type="dxa"/>
            <w:shd w:val="clear" w:color="auto" w:fill="E4E4E4"/>
          </w:tcPr>
          <w:p w14:paraId="506954D3"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73E8142A"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95A9694"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34F876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D0A59E0"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5EA584B" w14:textId="77777777">
        <w:trPr>
          <w:trHeight w:val="608"/>
        </w:trPr>
        <w:tc>
          <w:tcPr>
            <w:tcW w:w="6318" w:type="dxa"/>
          </w:tcPr>
          <w:p w14:paraId="09047493" w14:textId="77777777" w:rsidR="00926B52" w:rsidRDefault="00000000">
            <w:pPr>
              <w:pStyle w:val="TableParagraph"/>
              <w:spacing w:line="314" w:lineRule="exact"/>
            </w:pPr>
            <w:r>
              <w:t>organizations</w:t>
            </w:r>
            <w:r>
              <w:rPr>
                <w:spacing w:val="-10"/>
              </w:rPr>
              <w:t xml:space="preserve"> </w:t>
            </w:r>
            <w:r>
              <w:t>operating</w:t>
            </w:r>
            <w:r>
              <w:rPr>
                <w:spacing w:val="-9"/>
              </w:rPr>
              <w:t xml:space="preserve"> </w:t>
            </w:r>
            <w:r>
              <w:t>nuclear</w:t>
            </w:r>
            <w:r>
              <w:rPr>
                <w:spacing w:val="-10"/>
              </w:rPr>
              <w:t xml:space="preserve"> </w:t>
            </w:r>
            <w:r>
              <w:t>power</w:t>
            </w:r>
            <w:r>
              <w:rPr>
                <w:spacing w:val="-9"/>
              </w:rPr>
              <w:t xml:space="preserve"> </w:t>
            </w:r>
            <w:r>
              <w:rPr>
                <w:spacing w:val="-2"/>
              </w:rPr>
              <w:t>plants.</w:t>
            </w:r>
          </w:p>
        </w:tc>
        <w:tc>
          <w:tcPr>
            <w:tcW w:w="3330" w:type="dxa"/>
          </w:tcPr>
          <w:p w14:paraId="0AF8CFF9" w14:textId="77777777" w:rsidR="00926B52" w:rsidRDefault="00926B52">
            <w:pPr>
              <w:pStyle w:val="TableParagraph"/>
              <w:ind w:left="0"/>
              <w:rPr>
                <w:rFonts w:ascii="Times New Roman"/>
                <w:sz w:val="20"/>
              </w:rPr>
            </w:pPr>
          </w:p>
        </w:tc>
        <w:tc>
          <w:tcPr>
            <w:tcW w:w="3600" w:type="dxa"/>
          </w:tcPr>
          <w:p w14:paraId="064F2926" w14:textId="77777777" w:rsidR="00926B52" w:rsidRDefault="00000000">
            <w:pPr>
              <w:pStyle w:val="TableParagraph"/>
              <w:spacing w:line="117" w:lineRule="auto"/>
              <w:ind w:right="207"/>
            </w:pPr>
            <w:r>
              <w:t>flexibility</w:t>
            </w:r>
            <w:r>
              <w:rPr>
                <w:spacing w:val="-13"/>
              </w:rPr>
              <w:t xml:space="preserve"> </w:t>
            </w:r>
            <w:r>
              <w:t>based</w:t>
            </w:r>
            <w:r>
              <w:rPr>
                <w:spacing w:val="-13"/>
              </w:rPr>
              <w:t xml:space="preserve"> </w:t>
            </w:r>
            <w:r>
              <w:t>on</w:t>
            </w:r>
            <w:r>
              <w:rPr>
                <w:spacing w:val="-13"/>
              </w:rPr>
              <w:t xml:space="preserve"> </w:t>
            </w:r>
            <w:r>
              <w:t>importance to safety.</w:t>
            </w:r>
          </w:p>
        </w:tc>
      </w:tr>
      <w:tr w:rsidR="00926B52" w14:paraId="5CFB3D8E" w14:textId="77777777">
        <w:trPr>
          <w:trHeight w:val="3783"/>
        </w:trPr>
        <w:tc>
          <w:tcPr>
            <w:tcW w:w="6318" w:type="dxa"/>
          </w:tcPr>
          <w:p w14:paraId="2A4A05A5" w14:textId="77777777" w:rsidR="00926B52" w:rsidRDefault="00000000">
            <w:pPr>
              <w:pStyle w:val="TableParagraph"/>
              <w:spacing w:before="38" w:line="117" w:lineRule="auto"/>
              <w:ind w:right="98"/>
            </w:pPr>
            <w:r>
              <w:t>The Nuclear Regulatory Commission (NRC) promulgates regulations applicable to many aspects of the design, construction and operation of nuclear power reactors. This Standard contains criteria for administrative controls and quality assurance for nuclear power plants during the operational phase of plant life. This phase is generally considered</w:t>
            </w:r>
            <w:r>
              <w:rPr>
                <w:spacing w:val="-2"/>
              </w:rPr>
              <w:t xml:space="preserve"> </w:t>
            </w:r>
            <w:r>
              <w:t>to</w:t>
            </w:r>
            <w:r>
              <w:rPr>
                <w:spacing w:val="-2"/>
              </w:rPr>
              <w:t xml:space="preserve"> </w:t>
            </w:r>
            <w:r>
              <w:t>commence</w:t>
            </w:r>
            <w:r>
              <w:rPr>
                <w:spacing w:val="-2"/>
              </w:rPr>
              <w:t xml:space="preserve"> </w:t>
            </w:r>
            <w:r>
              <w:t>with</w:t>
            </w:r>
            <w:r>
              <w:rPr>
                <w:spacing w:val="-2"/>
              </w:rPr>
              <w:t xml:space="preserve"> </w:t>
            </w:r>
            <w:r>
              <w:t>initial</w:t>
            </w:r>
            <w:r>
              <w:rPr>
                <w:spacing w:val="-2"/>
              </w:rPr>
              <w:t xml:space="preserve"> </w:t>
            </w:r>
            <w:r>
              <w:t>fuel</w:t>
            </w:r>
            <w:r>
              <w:rPr>
                <w:spacing w:val="-2"/>
              </w:rPr>
              <w:t xml:space="preserve"> </w:t>
            </w:r>
            <w:r>
              <w:t>loading,</w:t>
            </w:r>
            <w:r>
              <w:rPr>
                <w:spacing w:val="-2"/>
              </w:rPr>
              <w:t xml:space="preserve"> </w:t>
            </w:r>
            <w:r>
              <w:t>except</w:t>
            </w:r>
            <w:r>
              <w:rPr>
                <w:spacing w:val="-2"/>
              </w:rPr>
              <w:t xml:space="preserve"> </w:t>
            </w:r>
            <w:r>
              <w:t>for certain preoperational activities. Certain operating activities may commence prior to fuel loading and certain initial construction activities may extend past fuel loading. Owner</w:t>
            </w:r>
            <w:r>
              <w:rPr>
                <w:spacing w:val="-6"/>
              </w:rPr>
              <w:t xml:space="preserve"> </w:t>
            </w:r>
            <w:r>
              <w:t>organizations</w:t>
            </w:r>
            <w:r>
              <w:rPr>
                <w:spacing w:val="-6"/>
              </w:rPr>
              <w:t xml:space="preserve"> </w:t>
            </w:r>
            <w:r>
              <w:t>should</w:t>
            </w:r>
            <w:r>
              <w:rPr>
                <w:spacing w:val="-6"/>
              </w:rPr>
              <w:t xml:space="preserve"> </w:t>
            </w:r>
            <w:r>
              <w:t>identify</w:t>
            </w:r>
            <w:r>
              <w:rPr>
                <w:spacing w:val="-6"/>
              </w:rPr>
              <w:t xml:space="preserve"> </w:t>
            </w:r>
            <w:r>
              <w:t>clearly</w:t>
            </w:r>
            <w:r>
              <w:rPr>
                <w:spacing w:val="-6"/>
              </w:rPr>
              <w:t xml:space="preserve"> </w:t>
            </w:r>
            <w:r>
              <w:t>those</w:t>
            </w:r>
            <w:r>
              <w:rPr>
                <w:spacing w:val="-6"/>
              </w:rPr>
              <w:t xml:space="preserve"> </w:t>
            </w:r>
            <w:r>
              <w:t>activities that fall in these overlapping time periods and should specify whether the activities are to be considered as operational or as construction activities.</w:t>
            </w:r>
          </w:p>
        </w:tc>
        <w:tc>
          <w:tcPr>
            <w:tcW w:w="3330" w:type="dxa"/>
          </w:tcPr>
          <w:p w14:paraId="74C760F5" w14:textId="77777777" w:rsidR="00926B52" w:rsidRDefault="00000000">
            <w:pPr>
              <w:pStyle w:val="TableParagraph"/>
              <w:spacing w:before="9" w:line="134" w:lineRule="auto"/>
              <w:ind w:right="93"/>
            </w:pPr>
            <w:r>
              <w:t>NQA-1 Introduction to Part I 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QAPD, Part I, Introduction QAPD, Part II, Section 2</w:t>
            </w:r>
          </w:p>
        </w:tc>
        <w:tc>
          <w:tcPr>
            <w:tcW w:w="3600" w:type="dxa"/>
          </w:tcPr>
          <w:p w14:paraId="1FDF84ED" w14:textId="77777777" w:rsidR="00926B52" w:rsidRDefault="00926B52">
            <w:pPr>
              <w:pStyle w:val="TableParagraph"/>
              <w:ind w:left="0"/>
              <w:rPr>
                <w:rFonts w:ascii="Times New Roman"/>
                <w:sz w:val="20"/>
              </w:rPr>
            </w:pPr>
          </w:p>
        </w:tc>
      </w:tr>
      <w:tr w:rsidR="00926B52" w14:paraId="7E94DEAB" w14:textId="77777777">
        <w:trPr>
          <w:trHeight w:val="3252"/>
        </w:trPr>
        <w:tc>
          <w:tcPr>
            <w:tcW w:w="6318" w:type="dxa"/>
          </w:tcPr>
          <w:p w14:paraId="2D75590A" w14:textId="77777777" w:rsidR="00926B52" w:rsidRDefault="00000000">
            <w:pPr>
              <w:pStyle w:val="TableParagraph"/>
              <w:spacing w:before="38" w:line="117" w:lineRule="auto"/>
              <w:ind w:right="142"/>
            </w:pPr>
            <w:r>
              <w:t>This Standard is intended to be consistent with applicable criteria</w:t>
            </w:r>
            <w:r>
              <w:rPr>
                <w:spacing w:val="-5"/>
              </w:rPr>
              <w:t xml:space="preserve"> </w:t>
            </w:r>
            <w:r>
              <w:t>for</w:t>
            </w:r>
            <w:r>
              <w:rPr>
                <w:spacing w:val="-5"/>
              </w:rPr>
              <w:t xml:space="preserve"> </w:t>
            </w:r>
            <w:r>
              <w:t>quality</w:t>
            </w:r>
            <w:r>
              <w:rPr>
                <w:spacing w:val="-5"/>
              </w:rPr>
              <w:t xml:space="preserve"> </w:t>
            </w:r>
            <w:r>
              <w:t>assurance,</w:t>
            </w:r>
            <w:r>
              <w:rPr>
                <w:spacing w:val="-5"/>
              </w:rPr>
              <w:t xml:space="preserve"> </w:t>
            </w:r>
            <w:r>
              <w:t>including</w:t>
            </w:r>
            <w:r>
              <w:rPr>
                <w:spacing w:val="-5"/>
              </w:rPr>
              <w:t xml:space="preserve"> </w:t>
            </w:r>
            <w:r>
              <w:t>those</w:t>
            </w:r>
            <w:r>
              <w:rPr>
                <w:spacing w:val="-5"/>
              </w:rPr>
              <w:t xml:space="preserve"> </w:t>
            </w:r>
            <w:r>
              <w:t>given</w:t>
            </w:r>
            <w:r>
              <w:rPr>
                <w:spacing w:val="-5"/>
              </w:rPr>
              <w:t xml:space="preserve"> </w:t>
            </w:r>
            <w:r>
              <w:t>in</w:t>
            </w:r>
            <w:r>
              <w:rPr>
                <w:spacing w:val="-5"/>
              </w:rPr>
              <w:t xml:space="preserve"> </w:t>
            </w:r>
            <w:r>
              <w:t>Title 10, Code of Federal Regulations, Part 50, "Licensing of Production and Utilization Facilities," Appendix B. [1]</w:t>
            </w:r>
            <w:hyperlink w:anchor="_bookmark44" w:history="1">
              <w:r>
                <w:rPr>
                  <w:position w:val="6"/>
                  <w:sz w:val="14"/>
                </w:rPr>
                <w:t>1</w:t>
              </w:r>
            </w:hyperlink>
            <w:r>
              <w:rPr>
                <w:spacing w:val="40"/>
                <w:position w:val="6"/>
                <w:sz w:val="14"/>
              </w:rPr>
              <w:t xml:space="preserve"> </w:t>
            </w:r>
            <w:r>
              <w:t>This Standard fully and completely describes the general requirements and guidelines of American National Standard Quality Assurance Program Requirements for Nuclear Power Plants, N45.2-1971, [2] as those requirements and guidelines apply during the operational phase of plant life.</w:t>
            </w:r>
          </w:p>
        </w:tc>
        <w:tc>
          <w:tcPr>
            <w:tcW w:w="3330" w:type="dxa"/>
          </w:tcPr>
          <w:p w14:paraId="09E5900E" w14:textId="77777777" w:rsidR="00926B52" w:rsidRDefault="00000000">
            <w:pPr>
              <w:pStyle w:val="TableParagraph"/>
              <w:spacing w:before="8" w:line="134" w:lineRule="auto"/>
              <w:ind w:right="93"/>
            </w:pPr>
            <w:r>
              <w:t>QAPD</w:t>
            </w:r>
            <w:r>
              <w:rPr>
                <w:spacing w:val="-13"/>
              </w:rPr>
              <w:t xml:space="preserve"> </w:t>
            </w:r>
            <w:r>
              <w:t>Part</w:t>
            </w:r>
            <w:r>
              <w:rPr>
                <w:spacing w:val="-13"/>
              </w:rPr>
              <w:t xml:space="preserve"> </w:t>
            </w:r>
            <w:r>
              <w:t>I,</w:t>
            </w:r>
            <w:r>
              <w:rPr>
                <w:spacing w:val="-13"/>
              </w:rPr>
              <w:t xml:space="preserve"> </w:t>
            </w:r>
            <w:r>
              <w:t>Introduction QAPD, Part II, Section 2 QAPD, Part IV</w:t>
            </w:r>
          </w:p>
        </w:tc>
        <w:tc>
          <w:tcPr>
            <w:tcW w:w="3600" w:type="dxa"/>
          </w:tcPr>
          <w:p w14:paraId="46D41E23" w14:textId="77777777" w:rsidR="00926B52" w:rsidRDefault="00000000">
            <w:pPr>
              <w:pStyle w:val="TableParagraph"/>
              <w:spacing w:before="38" w:line="117" w:lineRule="auto"/>
              <w:ind w:right="92"/>
            </w:pPr>
            <w:r>
              <w:t>10 CFR 50, Appendix B, for the operational</w:t>
            </w:r>
            <w:r>
              <w:rPr>
                <w:spacing w:val="-9"/>
              </w:rPr>
              <w:t xml:space="preserve"> </w:t>
            </w:r>
            <w:r>
              <w:t>phase</w:t>
            </w:r>
            <w:r>
              <w:rPr>
                <w:spacing w:val="-7"/>
              </w:rPr>
              <w:t xml:space="preserve"> </w:t>
            </w:r>
            <w:r>
              <w:t>is</w:t>
            </w:r>
            <w:r>
              <w:rPr>
                <w:spacing w:val="-7"/>
              </w:rPr>
              <w:t xml:space="preserve"> </w:t>
            </w:r>
            <w:r>
              <w:t>met</w:t>
            </w:r>
            <w:r>
              <w:rPr>
                <w:spacing w:val="-7"/>
              </w:rPr>
              <w:t xml:space="preserve"> </w:t>
            </w:r>
            <w:r>
              <w:t>through a combination of NQA-1 and the QAPD</w:t>
            </w:r>
            <w:r>
              <w:rPr>
                <w:spacing w:val="-6"/>
              </w:rPr>
              <w:t xml:space="preserve"> </w:t>
            </w:r>
            <w:r>
              <w:t>in</w:t>
            </w:r>
            <w:r>
              <w:rPr>
                <w:spacing w:val="-7"/>
              </w:rPr>
              <w:t xml:space="preserve"> </w:t>
            </w:r>
            <w:r>
              <w:t>lieu</w:t>
            </w:r>
            <w:r>
              <w:rPr>
                <w:spacing w:val="-6"/>
              </w:rPr>
              <w:t xml:space="preserve"> </w:t>
            </w:r>
            <w:r>
              <w:t>of</w:t>
            </w:r>
            <w:r>
              <w:rPr>
                <w:spacing w:val="-7"/>
              </w:rPr>
              <w:t xml:space="preserve"> </w:t>
            </w:r>
            <w:r>
              <w:t>a</w:t>
            </w:r>
            <w:r>
              <w:rPr>
                <w:spacing w:val="-6"/>
              </w:rPr>
              <w:t xml:space="preserve"> </w:t>
            </w:r>
            <w:r>
              <w:t>commitment</w:t>
            </w:r>
            <w:r>
              <w:rPr>
                <w:spacing w:val="-7"/>
              </w:rPr>
              <w:t xml:space="preserve"> </w:t>
            </w:r>
            <w:r>
              <w:t>to implement the requirements of ANSI N18.7-1976/ANS-3.2.</w:t>
            </w:r>
          </w:p>
          <w:p w14:paraId="5294EF45" w14:textId="77777777" w:rsidR="00926B52" w:rsidRDefault="00000000">
            <w:pPr>
              <w:pStyle w:val="TableParagraph"/>
              <w:spacing w:before="35" w:line="117" w:lineRule="auto"/>
              <w:ind w:right="114"/>
            </w:pPr>
            <w:r>
              <w:t>(Commitment to industry standards is addressed in nuclear</w:t>
            </w:r>
            <w:r>
              <w:rPr>
                <w:spacing w:val="-3"/>
              </w:rPr>
              <w:t xml:space="preserve"> </w:t>
            </w:r>
            <w:r>
              <w:t>facility’s</w:t>
            </w:r>
            <w:r>
              <w:rPr>
                <w:spacing w:val="-3"/>
              </w:rPr>
              <w:t xml:space="preserve"> </w:t>
            </w:r>
            <w:r>
              <w:t>FSAR,</w:t>
            </w:r>
            <w:r>
              <w:rPr>
                <w:spacing w:val="-3"/>
              </w:rPr>
              <w:t xml:space="preserve"> </w:t>
            </w:r>
            <w:r>
              <w:t>[Usually Chapter</w:t>
            </w:r>
            <w:r>
              <w:rPr>
                <w:spacing w:val="-10"/>
              </w:rPr>
              <w:t xml:space="preserve"> </w:t>
            </w:r>
            <w:r>
              <w:t>1,</w:t>
            </w:r>
            <w:r>
              <w:rPr>
                <w:spacing w:val="-9"/>
              </w:rPr>
              <w:t xml:space="preserve"> </w:t>
            </w:r>
            <w:r>
              <w:t>and</w:t>
            </w:r>
            <w:r>
              <w:rPr>
                <w:spacing w:val="-10"/>
              </w:rPr>
              <w:t xml:space="preserve"> </w:t>
            </w:r>
            <w:r>
              <w:t>QAPD</w:t>
            </w:r>
            <w:r>
              <w:rPr>
                <w:spacing w:val="-9"/>
              </w:rPr>
              <w:t xml:space="preserve"> </w:t>
            </w:r>
            <w:r>
              <w:t>referenced in chapter 17]. Most of the listed</w:t>
            </w:r>
          </w:p>
          <w:p w14:paraId="36ABF9A4" w14:textId="77777777" w:rsidR="00926B52" w:rsidRDefault="00000000">
            <w:pPr>
              <w:pStyle w:val="TableParagraph"/>
              <w:spacing w:line="240" w:lineRule="exact"/>
            </w:pPr>
            <w:r>
              <w:t>standards</w:t>
            </w:r>
            <w:r>
              <w:rPr>
                <w:spacing w:val="-8"/>
              </w:rPr>
              <w:t xml:space="preserve"> </w:t>
            </w:r>
            <w:r>
              <w:t>are</w:t>
            </w:r>
            <w:r>
              <w:rPr>
                <w:spacing w:val="-7"/>
              </w:rPr>
              <w:t xml:space="preserve"> </w:t>
            </w:r>
            <w:r>
              <w:t>updated</w:t>
            </w:r>
            <w:r>
              <w:rPr>
                <w:spacing w:val="-6"/>
              </w:rPr>
              <w:t xml:space="preserve"> </w:t>
            </w:r>
            <w:r>
              <w:rPr>
                <w:spacing w:val="-5"/>
              </w:rPr>
              <w:t>and</w:t>
            </w:r>
          </w:p>
        </w:tc>
      </w:tr>
    </w:tbl>
    <w:p w14:paraId="302F3B03" w14:textId="06D82B76" w:rsidR="00926B52" w:rsidRDefault="00C56AF3">
      <w:pPr>
        <w:pStyle w:val="BodyText"/>
        <w:spacing w:before="18"/>
        <w:rPr>
          <w:b/>
          <w:sz w:val="6"/>
        </w:rPr>
      </w:pPr>
      <w:r>
        <w:rPr>
          <w:noProof/>
        </w:rPr>
        <mc:AlternateContent>
          <mc:Choice Requires="wps">
            <w:drawing>
              <wp:anchor distT="0" distB="0" distL="0" distR="0" simplePos="0" relativeHeight="487590912" behindDoc="1" locked="0" layoutInCell="1" allowOverlap="1" wp14:anchorId="6931AFBA" wp14:editId="6857AEC2">
                <wp:simplePos x="0" y="0"/>
                <wp:positionH relativeFrom="page">
                  <wp:posOffset>914400</wp:posOffset>
                </wp:positionH>
                <wp:positionV relativeFrom="paragraph">
                  <wp:posOffset>121285</wp:posOffset>
                </wp:positionV>
                <wp:extent cx="1828800" cy="6350"/>
                <wp:effectExtent l="0" t="0" r="0" b="0"/>
                <wp:wrapTopAndBottom/>
                <wp:docPr id="1030402547"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9DC71" id="docshape20" o:spid="_x0000_s1026" style="position:absolute;margin-left:1in;margin-top:9.55pt;width:2in;height:.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" fillcolor="black" stroked="f">
                <w10:wrap type="topAndBottom" anchorx="page"/>
              </v:rect>
            </w:pict>
          </mc:Fallback>
        </mc:AlternateContent>
      </w:r>
    </w:p>
    <w:p w14:paraId="1EF7A35B" w14:textId="77777777" w:rsidR="00926B52" w:rsidRDefault="00000000">
      <w:pPr>
        <w:spacing w:before="83"/>
        <w:ind w:left="220"/>
        <w:rPr>
          <w:rFonts w:ascii="Times New Roman" w:hAnsi="Times New Roman"/>
          <w:sz w:val="20"/>
        </w:rPr>
      </w:pPr>
      <w:r>
        <w:rPr>
          <w:rFonts w:ascii="Times New Roman" w:hAnsi="Times New Roman"/>
          <w:sz w:val="20"/>
          <w:vertAlign w:val="superscript"/>
        </w:rPr>
        <w:t>1</w:t>
      </w:r>
      <w:r>
        <w:rPr>
          <w:rFonts w:ascii="Times New Roman" w:hAnsi="Times New Roman"/>
          <w:spacing w:val="-4"/>
          <w:sz w:val="20"/>
        </w:rPr>
        <w:t xml:space="preserve"> </w:t>
      </w:r>
      <w:r>
        <w:rPr>
          <w:rFonts w:ascii="Times New Roman" w:hAnsi="Times New Roman"/>
          <w:sz w:val="20"/>
        </w:rPr>
        <w:t>Footnote</w:t>
      </w:r>
      <w:r>
        <w:rPr>
          <w:rFonts w:ascii="Times New Roman" w:hAnsi="Times New Roman"/>
          <w:spacing w:val="-5"/>
          <w:sz w:val="20"/>
        </w:rPr>
        <w:t xml:space="preserve"> </w:t>
      </w:r>
      <w:r>
        <w:rPr>
          <w:rFonts w:ascii="Times New Roman" w:hAnsi="Times New Roman"/>
          <w:sz w:val="20"/>
        </w:rPr>
        <w:t>from</w:t>
      </w:r>
      <w:r>
        <w:rPr>
          <w:rFonts w:ascii="Times New Roman" w:hAnsi="Times New Roman"/>
          <w:spacing w:val="-4"/>
          <w:sz w:val="20"/>
        </w:rPr>
        <w:t xml:space="preserve"> </w:t>
      </w:r>
      <w:r>
        <w:rPr>
          <w:rFonts w:ascii="Times New Roman" w:hAnsi="Times New Roman"/>
          <w:sz w:val="20"/>
        </w:rPr>
        <w:t>N18.7</w:t>
      </w:r>
      <w:r>
        <w:rPr>
          <w:rFonts w:ascii="Times New Roman" w:hAnsi="Times New Roman"/>
          <w:spacing w:val="-4"/>
          <w:sz w:val="20"/>
        </w:rPr>
        <w:t xml:space="preserve"> </w:t>
      </w:r>
      <w:r>
        <w:rPr>
          <w:rFonts w:ascii="Times New Roman" w:hAnsi="Times New Roman"/>
          <w:sz w:val="20"/>
        </w:rPr>
        <w:t>–</w:t>
      </w:r>
      <w:r>
        <w:rPr>
          <w:rFonts w:ascii="Times New Roman" w:hAnsi="Times New Roman"/>
          <w:spacing w:val="-4"/>
          <w:sz w:val="20"/>
        </w:rPr>
        <w:t xml:space="preserve"> </w:t>
      </w:r>
      <w:r>
        <w:rPr>
          <w:rFonts w:ascii="Times New Roman" w:hAnsi="Times New Roman"/>
          <w:sz w:val="20"/>
        </w:rPr>
        <w:t>“Numbers</w:t>
      </w:r>
      <w:r>
        <w:rPr>
          <w:rFonts w:ascii="Times New Roman" w:hAnsi="Times New Roman"/>
          <w:spacing w:val="-3"/>
          <w:sz w:val="20"/>
        </w:rPr>
        <w:t xml:space="preserve"> </w:t>
      </w:r>
      <w:r>
        <w:rPr>
          <w:rFonts w:ascii="Times New Roman" w:hAnsi="Times New Roman"/>
          <w:sz w:val="20"/>
        </w:rPr>
        <w:t>in</w:t>
      </w:r>
      <w:r>
        <w:rPr>
          <w:rFonts w:ascii="Times New Roman" w:hAnsi="Times New Roman"/>
          <w:spacing w:val="-2"/>
          <w:sz w:val="20"/>
        </w:rPr>
        <w:t xml:space="preserve"> </w:t>
      </w:r>
      <w:r>
        <w:rPr>
          <w:rFonts w:ascii="Times New Roman" w:hAnsi="Times New Roman"/>
          <w:sz w:val="20"/>
        </w:rPr>
        <w:t>brackets</w:t>
      </w:r>
      <w:r>
        <w:rPr>
          <w:rFonts w:ascii="Times New Roman" w:hAnsi="Times New Roman"/>
          <w:spacing w:val="-3"/>
          <w:sz w:val="20"/>
        </w:rPr>
        <w:t xml:space="preserve"> </w:t>
      </w:r>
      <w:r>
        <w:rPr>
          <w:rFonts w:ascii="Times New Roman" w:hAnsi="Times New Roman"/>
          <w:sz w:val="20"/>
        </w:rPr>
        <w:t>refer</w:t>
      </w:r>
      <w:r>
        <w:rPr>
          <w:rFonts w:ascii="Times New Roman" w:hAnsi="Times New Roman"/>
          <w:spacing w:val="-3"/>
          <w:sz w:val="20"/>
        </w:rPr>
        <w:t xml:space="preserve"> </w:t>
      </w:r>
      <w:r>
        <w:rPr>
          <w:rFonts w:ascii="Times New Roman" w:hAnsi="Times New Roman"/>
          <w:sz w:val="20"/>
        </w:rPr>
        <w:t>to</w:t>
      </w:r>
      <w:r>
        <w:rPr>
          <w:rFonts w:ascii="Times New Roman" w:hAnsi="Times New Roman"/>
          <w:spacing w:val="-3"/>
          <w:sz w:val="20"/>
        </w:rPr>
        <w:t xml:space="preserve"> </w:t>
      </w:r>
      <w:r>
        <w:rPr>
          <w:rFonts w:ascii="Times New Roman" w:hAnsi="Times New Roman"/>
          <w:sz w:val="20"/>
        </w:rPr>
        <w:t>corresponding</w:t>
      </w:r>
      <w:r>
        <w:rPr>
          <w:rFonts w:ascii="Times New Roman" w:hAnsi="Times New Roman"/>
          <w:spacing w:val="-4"/>
          <w:sz w:val="20"/>
        </w:rPr>
        <w:t xml:space="preserve"> </w:t>
      </w:r>
      <w:r>
        <w:rPr>
          <w:rFonts w:ascii="Times New Roman" w:hAnsi="Times New Roman"/>
          <w:sz w:val="20"/>
        </w:rPr>
        <w:t>numbers</w:t>
      </w:r>
      <w:r>
        <w:rPr>
          <w:rFonts w:ascii="Times New Roman" w:hAnsi="Times New Roman"/>
          <w:spacing w:val="-4"/>
          <w:sz w:val="20"/>
        </w:rPr>
        <w:t xml:space="preserve"> </w:t>
      </w:r>
      <w:r>
        <w:rPr>
          <w:rFonts w:ascii="Times New Roman" w:hAnsi="Times New Roman"/>
          <w:sz w:val="20"/>
        </w:rPr>
        <w:t>in</w:t>
      </w:r>
      <w:r>
        <w:rPr>
          <w:rFonts w:ascii="Times New Roman" w:hAnsi="Times New Roman"/>
          <w:spacing w:val="-4"/>
          <w:sz w:val="20"/>
        </w:rPr>
        <w:t xml:space="preserve"> </w:t>
      </w:r>
      <w:r>
        <w:rPr>
          <w:rFonts w:ascii="Times New Roman" w:hAnsi="Times New Roman"/>
          <w:sz w:val="20"/>
        </w:rPr>
        <w:t>Section</w:t>
      </w:r>
      <w:r>
        <w:rPr>
          <w:rFonts w:ascii="Times New Roman" w:hAnsi="Times New Roman"/>
          <w:spacing w:val="-4"/>
          <w:sz w:val="20"/>
        </w:rPr>
        <w:t xml:space="preserve"> </w:t>
      </w:r>
      <w:r>
        <w:rPr>
          <w:rFonts w:ascii="Times New Roman" w:hAnsi="Times New Roman"/>
          <w:sz w:val="20"/>
        </w:rPr>
        <w:t>6,</w:t>
      </w:r>
      <w:r>
        <w:rPr>
          <w:rFonts w:ascii="Times New Roman" w:hAnsi="Times New Roman"/>
          <w:spacing w:val="-4"/>
          <w:sz w:val="20"/>
        </w:rPr>
        <w:t xml:space="preserve"> </w:t>
      </w:r>
      <w:r>
        <w:rPr>
          <w:rFonts w:ascii="Times New Roman" w:hAnsi="Times New Roman"/>
          <w:spacing w:val="-2"/>
          <w:sz w:val="20"/>
        </w:rPr>
        <w:t>References.”</w:t>
      </w:r>
    </w:p>
    <w:p w14:paraId="1D42958E" w14:textId="77777777" w:rsidR="00926B52" w:rsidRDefault="00926B52">
      <w:pPr>
        <w:rPr>
          <w:rFonts w:ascii="Times New Roman" w:hAnsi="Times New Roman"/>
          <w:sz w:val="20"/>
        </w:rPr>
        <w:sectPr w:rsidR="00926B52">
          <w:pgSz w:w="15840" w:h="12240" w:orient="landscape"/>
          <w:pgMar w:top="1440" w:right="1140" w:bottom="940" w:left="1220" w:header="704" w:footer="747" w:gutter="0"/>
          <w:cols w:space="720"/>
        </w:sectPr>
      </w:pPr>
    </w:p>
    <w:p w14:paraId="1E70249B" w14:textId="77777777" w:rsidR="00926B52" w:rsidRDefault="00926B52">
      <w:pPr>
        <w:pStyle w:val="BodyText"/>
        <w:rPr>
          <w:rFonts w:ascii="Times New Roman"/>
          <w:sz w:val="4"/>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113"/>
        <w:gridCol w:w="1000"/>
        <w:gridCol w:w="1122"/>
        <w:gridCol w:w="1366"/>
      </w:tblGrid>
      <w:tr w:rsidR="00926B52" w14:paraId="5F20576A" w14:textId="77777777">
        <w:trPr>
          <w:trHeight w:hRule="exact" w:val="1072"/>
        </w:trPr>
        <w:tc>
          <w:tcPr>
            <w:tcW w:w="6318" w:type="dxa"/>
            <w:shd w:val="clear" w:color="auto" w:fill="E4E4E4"/>
          </w:tcPr>
          <w:p w14:paraId="4F3914BE" w14:textId="77777777" w:rsidR="00926B52" w:rsidRDefault="00000000">
            <w:pPr>
              <w:pStyle w:val="TableParagraph"/>
              <w:spacing w:line="117" w:lineRule="auto"/>
              <w:ind w:left="233" w:right="228"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BDD8CF8" w14:textId="77777777" w:rsidR="00926B52" w:rsidRDefault="00000000">
            <w:pPr>
              <w:pStyle w:val="TableParagraph"/>
              <w:spacing w:line="241" w:lineRule="exact"/>
              <w:ind w:left="245" w:right="245"/>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D75FF07" w14:textId="77777777" w:rsidR="00926B52" w:rsidRDefault="00000000">
            <w:pPr>
              <w:pStyle w:val="TableParagraph"/>
              <w:spacing w:line="308" w:lineRule="exact"/>
              <w:ind w:left="216"/>
              <w:rPr>
                <w:b/>
              </w:rPr>
            </w:pPr>
            <w:r>
              <w:rPr>
                <w:b/>
                <w:spacing w:val="-2"/>
              </w:rPr>
              <w:t>NQA-1-2008,</w:t>
            </w:r>
            <w:r>
              <w:rPr>
                <w:b/>
                <w:spacing w:val="3"/>
              </w:rPr>
              <w:t xml:space="preserve"> </w:t>
            </w:r>
            <w:r>
              <w:rPr>
                <w:b/>
                <w:spacing w:val="-2"/>
              </w:rPr>
              <w:t>NQA-1a-</w:t>
            </w:r>
            <w:r>
              <w:rPr>
                <w:b/>
                <w:spacing w:val="-4"/>
              </w:rPr>
              <w:t>2009</w:t>
            </w:r>
          </w:p>
          <w:p w14:paraId="12C58FD4" w14:textId="77777777" w:rsidR="00926B52" w:rsidRDefault="00000000">
            <w:pPr>
              <w:pStyle w:val="TableParagraph"/>
              <w:spacing w:before="88" w:line="117" w:lineRule="auto"/>
              <w:ind w:left="730"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1" w:type="dxa"/>
            <w:gridSpan w:val="4"/>
            <w:shd w:val="clear" w:color="auto" w:fill="E4E4E4"/>
          </w:tcPr>
          <w:p w14:paraId="402B7B27" w14:textId="77777777" w:rsidR="00926B52" w:rsidRDefault="00000000">
            <w:pPr>
              <w:pStyle w:val="TableParagraph"/>
              <w:spacing w:before="168"/>
              <w:ind w:left="1228" w:right="1229"/>
              <w:jc w:val="center"/>
              <w:rPr>
                <w:rFonts w:ascii="Century"/>
              </w:rPr>
            </w:pPr>
            <w:r>
              <w:rPr>
                <w:rFonts w:ascii="Century"/>
                <w:spacing w:val="-2"/>
              </w:rPr>
              <w:t>Comments</w:t>
            </w:r>
          </w:p>
        </w:tc>
      </w:tr>
      <w:tr w:rsidR="00926B52" w14:paraId="3BC45DE0" w14:textId="77777777">
        <w:trPr>
          <w:trHeight w:hRule="exact" w:val="921"/>
        </w:trPr>
        <w:tc>
          <w:tcPr>
            <w:tcW w:w="6318" w:type="dxa"/>
            <w:tcBorders>
              <w:bottom w:val="nil"/>
            </w:tcBorders>
          </w:tcPr>
          <w:p w14:paraId="76C66BF3" w14:textId="77777777" w:rsidR="00926B52" w:rsidRDefault="00000000">
            <w:pPr>
              <w:pStyle w:val="TableParagraph"/>
              <w:spacing w:before="48" w:line="134" w:lineRule="auto"/>
              <w:ind w:left="300"/>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5"/>
              </w:rPr>
              <w:t xml:space="preserve"> </w:t>
            </w:r>
            <w:r>
              <w:t>Position,</w:t>
            </w:r>
            <w:r>
              <w:rPr>
                <w:spacing w:val="-5"/>
              </w:rPr>
              <w:t xml:space="preserve"> </w:t>
            </w:r>
            <w:r>
              <w:t>paragraph</w:t>
            </w:r>
            <w:r>
              <w:rPr>
                <w:spacing w:val="-5"/>
              </w:rPr>
              <w:t xml:space="preserve"> </w:t>
            </w:r>
            <w:r>
              <w:t>1: The</w:t>
            </w:r>
            <w:r>
              <w:rPr>
                <w:spacing w:val="-9"/>
              </w:rPr>
              <w:t xml:space="preserve"> </w:t>
            </w:r>
            <w:r>
              <w:t>overall</w:t>
            </w:r>
            <w:r>
              <w:rPr>
                <w:spacing w:val="-9"/>
              </w:rPr>
              <w:t xml:space="preserve"> </w:t>
            </w:r>
            <w:r>
              <w:t>quality</w:t>
            </w:r>
            <w:r>
              <w:rPr>
                <w:spacing w:val="-9"/>
              </w:rPr>
              <w:t xml:space="preserve"> </w:t>
            </w:r>
            <w:r>
              <w:t>assurance</w:t>
            </w:r>
            <w:r>
              <w:rPr>
                <w:spacing w:val="-8"/>
              </w:rPr>
              <w:t xml:space="preserve"> </w:t>
            </w:r>
            <w:r>
              <w:t>program</w:t>
            </w:r>
            <w:r>
              <w:rPr>
                <w:spacing w:val="-9"/>
              </w:rPr>
              <w:t xml:space="preserve"> </w:t>
            </w:r>
            <w:r>
              <w:t>requirements</w:t>
            </w:r>
            <w:r>
              <w:rPr>
                <w:spacing w:val="-8"/>
              </w:rPr>
              <w:t xml:space="preserve"> </w:t>
            </w:r>
            <w:r>
              <w:rPr>
                <w:spacing w:val="-5"/>
              </w:rPr>
              <w:t>for</w:t>
            </w:r>
          </w:p>
          <w:p w14:paraId="35283F71" w14:textId="77777777" w:rsidR="00926B52" w:rsidRDefault="00000000">
            <w:pPr>
              <w:pStyle w:val="TableParagraph"/>
              <w:spacing w:line="239" w:lineRule="exact"/>
              <w:ind w:left="300"/>
            </w:pPr>
            <w:r>
              <w:t>the</w:t>
            </w:r>
            <w:r>
              <w:rPr>
                <w:spacing w:val="-6"/>
              </w:rPr>
              <w:t xml:space="preserve"> </w:t>
            </w:r>
            <w:r>
              <w:t>operation</w:t>
            </w:r>
            <w:r>
              <w:rPr>
                <w:spacing w:val="-5"/>
              </w:rPr>
              <w:t xml:space="preserve"> </w:t>
            </w:r>
            <w:r>
              <w:t>phase</w:t>
            </w:r>
            <w:r>
              <w:rPr>
                <w:spacing w:val="-6"/>
              </w:rPr>
              <w:t xml:space="preserve"> </w:t>
            </w:r>
            <w:r>
              <w:t>that</w:t>
            </w:r>
            <w:r>
              <w:rPr>
                <w:spacing w:val="-5"/>
              </w:rPr>
              <w:t xml:space="preserve"> </w:t>
            </w:r>
            <w:r>
              <w:t>are</w:t>
            </w:r>
            <w:r>
              <w:rPr>
                <w:spacing w:val="-5"/>
              </w:rPr>
              <w:t xml:space="preserve"> </w:t>
            </w:r>
            <w:r>
              <w:t>included</w:t>
            </w:r>
            <w:r>
              <w:rPr>
                <w:spacing w:val="-6"/>
              </w:rPr>
              <w:t xml:space="preserve"> </w:t>
            </w:r>
            <w:r>
              <w:t>in</w:t>
            </w:r>
            <w:r>
              <w:rPr>
                <w:spacing w:val="-5"/>
              </w:rPr>
              <w:t xml:space="preserve"> </w:t>
            </w:r>
            <w:r>
              <w:t>ANSI</w:t>
            </w:r>
            <w:r>
              <w:rPr>
                <w:spacing w:val="-5"/>
              </w:rPr>
              <w:t xml:space="preserve"> </w:t>
            </w:r>
            <w:r>
              <w:rPr>
                <w:spacing w:val="-2"/>
              </w:rPr>
              <w:t>N18.7-</w:t>
            </w:r>
          </w:p>
        </w:tc>
        <w:tc>
          <w:tcPr>
            <w:tcW w:w="3330" w:type="dxa"/>
            <w:vMerge w:val="restart"/>
          </w:tcPr>
          <w:p w14:paraId="641696C2" w14:textId="77777777" w:rsidR="00926B52" w:rsidRDefault="00926B52">
            <w:pPr>
              <w:pStyle w:val="TableParagraph"/>
              <w:ind w:left="0"/>
              <w:rPr>
                <w:rFonts w:ascii="Times New Roman"/>
                <w:sz w:val="20"/>
              </w:rPr>
            </w:pPr>
          </w:p>
        </w:tc>
        <w:tc>
          <w:tcPr>
            <w:tcW w:w="3601" w:type="dxa"/>
            <w:gridSpan w:val="4"/>
            <w:tcBorders>
              <w:bottom w:val="nil"/>
            </w:tcBorders>
          </w:tcPr>
          <w:p w14:paraId="51A27FF8" w14:textId="77777777" w:rsidR="00926B52" w:rsidRDefault="00000000">
            <w:pPr>
              <w:pStyle w:val="TableParagraph"/>
              <w:spacing w:line="196" w:lineRule="exact"/>
              <w:ind w:left="100"/>
            </w:pPr>
            <w:r>
              <w:t>incorporated</w:t>
            </w:r>
            <w:r>
              <w:rPr>
                <w:spacing w:val="-11"/>
              </w:rPr>
              <w:t xml:space="preserve"> </w:t>
            </w:r>
            <w:r>
              <w:t>into</w:t>
            </w:r>
            <w:r>
              <w:rPr>
                <w:spacing w:val="-11"/>
              </w:rPr>
              <w:t xml:space="preserve"> </w:t>
            </w:r>
            <w:r>
              <w:t>NQA-</w:t>
            </w:r>
            <w:r>
              <w:rPr>
                <w:spacing w:val="-5"/>
              </w:rPr>
              <w:t>1.</w:t>
            </w:r>
          </w:p>
          <w:p w14:paraId="621431B8" w14:textId="77777777" w:rsidR="00926B52" w:rsidRDefault="00000000">
            <w:pPr>
              <w:pStyle w:val="TableParagraph"/>
              <w:spacing w:before="108" w:line="117" w:lineRule="auto"/>
              <w:ind w:left="100" w:right="651"/>
            </w:pPr>
            <w:r>
              <w:t>For</w:t>
            </w:r>
            <w:r>
              <w:rPr>
                <w:spacing w:val="-10"/>
              </w:rPr>
              <w:t xml:space="preserve"> </w:t>
            </w:r>
            <w:r>
              <w:t>the</w:t>
            </w:r>
            <w:r>
              <w:rPr>
                <w:spacing w:val="-10"/>
              </w:rPr>
              <w:t xml:space="preserve"> </w:t>
            </w:r>
            <w:r>
              <w:t>QAPD</w:t>
            </w:r>
            <w:r>
              <w:rPr>
                <w:spacing w:val="-10"/>
              </w:rPr>
              <w:t xml:space="preserve"> </w:t>
            </w:r>
            <w:r>
              <w:t>the</w:t>
            </w:r>
            <w:r>
              <w:rPr>
                <w:spacing w:val="-10"/>
              </w:rPr>
              <w:t xml:space="preserve"> </w:t>
            </w:r>
            <w:r>
              <w:t>following cross-reference is provided:</w:t>
            </w:r>
          </w:p>
        </w:tc>
      </w:tr>
      <w:tr w:rsidR="00926B52" w14:paraId="559326CB" w14:textId="77777777">
        <w:trPr>
          <w:trHeight w:hRule="exact" w:val="264"/>
        </w:trPr>
        <w:tc>
          <w:tcPr>
            <w:tcW w:w="6318" w:type="dxa"/>
            <w:tcBorders>
              <w:top w:val="nil"/>
              <w:bottom w:val="nil"/>
            </w:tcBorders>
          </w:tcPr>
          <w:p w14:paraId="775221C7" w14:textId="77777777" w:rsidR="00926B52" w:rsidRDefault="00000000">
            <w:pPr>
              <w:pStyle w:val="TableParagraph"/>
              <w:spacing w:line="244" w:lineRule="exact"/>
              <w:ind w:left="300"/>
            </w:pPr>
            <w:r>
              <w:t>1976/ANS-3.2</w:t>
            </w:r>
            <w:r>
              <w:rPr>
                <w:spacing w:val="-6"/>
              </w:rPr>
              <w:t xml:space="preserve"> </w:t>
            </w:r>
            <w:r>
              <w:t>are</w:t>
            </w:r>
            <w:r>
              <w:rPr>
                <w:spacing w:val="-6"/>
              </w:rPr>
              <w:t xml:space="preserve"> </w:t>
            </w:r>
            <w:r>
              <w:t>acceptable</w:t>
            </w:r>
            <w:r>
              <w:rPr>
                <w:spacing w:val="-6"/>
              </w:rPr>
              <w:t xml:space="preserve"> </w:t>
            </w:r>
            <w:r>
              <w:t>to</w:t>
            </w:r>
            <w:r>
              <w:rPr>
                <w:spacing w:val="-6"/>
              </w:rPr>
              <w:t xml:space="preserve"> </w:t>
            </w:r>
            <w:r>
              <w:t>the</w:t>
            </w:r>
            <w:r>
              <w:rPr>
                <w:spacing w:val="-8"/>
              </w:rPr>
              <w:t xml:space="preserve"> </w:t>
            </w:r>
            <w:r>
              <w:t>NRC</w:t>
            </w:r>
            <w:r>
              <w:rPr>
                <w:spacing w:val="-6"/>
              </w:rPr>
              <w:t xml:space="preserve"> </w:t>
            </w:r>
            <w:r>
              <w:t>staff</w:t>
            </w:r>
            <w:r>
              <w:rPr>
                <w:spacing w:val="-6"/>
              </w:rPr>
              <w:t xml:space="preserve"> </w:t>
            </w:r>
            <w:r>
              <w:rPr>
                <w:spacing w:val="-5"/>
              </w:rPr>
              <w:t>and</w:t>
            </w:r>
          </w:p>
        </w:tc>
        <w:tc>
          <w:tcPr>
            <w:tcW w:w="3330" w:type="dxa"/>
            <w:vMerge/>
            <w:tcBorders>
              <w:top w:val="nil"/>
            </w:tcBorders>
          </w:tcPr>
          <w:p w14:paraId="24E6D378" w14:textId="77777777" w:rsidR="00926B52" w:rsidRDefault="00926B52">
            <w:pPr>
              <w:rPr>
                <w:sz w:val="2"/>
                <w:szCs w:val="2"/>
              </w:rPr>
            </w:pPr>
          </w:p>
        </w:tc>
        <w:tc>
          <w:tcPr>
            <w:tcW w:w="3601" w:type="dxa"/>
            <w:gridSpan w:val="4"/>
            <w:tcBorders>
              <w:top w:val="nil"/>
              <w:bottom w:val="nil"/>
            </w:tcBorders>
          </w:tcPr>
          <w:p w14:paraId="464B65F4" w14:textId="77777777" w:rsidR="00926B52" w:rsidRDefault="00926B52">
            <w:pPr>
              <w:pStyle w:val="TableParagraph"/>
              <w:ind w:left="0"/>
              <w:rPr>
                <w:rFonts w:ascii="Times New Roman"/>
                <w:sz w:val="18"/>
              </w:rPr>
            </w:pPr>
          </w:p>
        </w:tc>
      </w:tr>
      <w:tr w:rsidR="00926B52" w14:paraId="4B3B43D5" w14:textId="77777777">
        <w:trPr>
          <w:trHeight w:hRule="exact" w:val="265"/>
        </w:trPr>
        <w:tc>
          <w:tcPr>
            <w:tcW w:w="6318" w:type="dxa"/>
            <w:tcBorders>
              <w:top w:val="nil"/>
              <w:bottom w:val="nil"/>
            </w:tcBorders>
          </w:tcPr>
          <w:p w14:paraId="09441BD5" w14:textId="77777777" w:rsidR="00926B52" w:rsidRDefault="00000000">
            <w:pPr>
              <w:pStyle w:val="TableParagraph"/>
              <w:spacing w:line="245" w:lineRule="exact"/>
              <w:ind w:left="300"/>
            </w:pPr>
            <w:r>
              <w:t>provide</w:t>
            </w:r>
            <w:r>
              <w:rPr>
                <w:spacing w:val="-7"/>
              </w:rPr>
              <w:t xml:space="preserve"> </w:t>
            </w:r>
            <w:r>
              <w:t>an</w:t>
            </w:r>
            <w:r>
              <w:rPr>
                <w:spacing w:val="-6"/>
              </w:rPr>
              <w:t xml:space="preserve"> </w:t>
            </w:r>
            <w:r>
              <w:t>adequate</w:t>
            </w:r>
            <w:r>
              <w:rPr>
                <w:spacing w:val="-6"/>
              </w:rPr>
              <w:t xml:space="preserve"> </w:t>
            </w:r>
            <w:r>
              <w:t>basis</w:t>
            </w:r>
            <w:r>
              <w:rPr>
                <w:spacing w:val="-7"/>
              </w:rPr>
              <w:t xml:space="preserve"> </w:t>
            </w:r>
            <w:r>
              <w:t>for</w:t>
            </w:r>
            <w:r>
              <w:rPr>
                <w:spacing w:val="-6"/>
              </w:rPr>
              <w:t xml:space="preserve"> </w:t>
            </w:r>
            <w:r>
              <w:t>complying</w:t>
            </w:r>
            <w:r>
              <w:rPr>
                <w:spacing w:val="-7"/>
              </w:rPr>
              <w:t xml:space="preserve"> </w:t>
            </w:r>
            <w:r>
              <w:t>with</w:t>
            </w:r>
            <w:r>
              <w:rPr>
                <w:spacing w:val="-5"/>
              </w:rPr>
              <w:t xml:space="preserve"> the</w:t>
            </w:r>
          </w:p>
        </w:tc>
        <w:tc>
          <w:tcPr>
            <w:tcW w:w="3330" w:type="dxa"/>
            <w:vMerge/>
            <w:tcBorders>
              <w:top w:val="nil"/>
            </w:tcBorders>
          </w:tcPr>
          <w:p w14:paraId="14EC64F1" w14:textId="77777777" w:rsidR="00926B52" w:rsidRDefault="00926B52">
            <w:pPr>
              <w:rPr>
                <w:sz w:val="2"/>
                <w:szCs w:val="2"/>
              </w:rPr>
            </w:pPr>
          </w:p>
        </w:tc>
        <w:tc>
          <w:tcPr>
            <w:tcW w:w="3601" w:type="dxa"/>
            <w:gridSpan w:val="4"/>
            <w:tcBorders>
              <w:top w:val="nil"/>
              <w:bottom w:val="nil"/>
            </w:tcBorders>
          </w:tcPr>
          <w:p w14:paraId="4BE92B9F" w14:textId="77777777" w:rsidR="00926B52" w:rsidRDefault="00000000">
            <w:pPr>
              <w:pStyle w:val="TableParagraph"/>
              <w:spacing w:line="245" w:lineRule="exact"/>
              <w:ind w:left="100"/>
            </w:pPr>
            <w:r>
              <w:t>N45.2</w:t>
            </w:r>
            <w:r>
              <w:rPr>
                <w:spacing w:val="-7"/>
              </w:rPr>
              <w:t xml:space="preserve"> </w:t>
            </w:r>
            <w:r>
              <w:t>is</w:t>
            </w:r>
            <w:r>
              <w:rPr>
                <w:spacing w:val="-6"/>
              </w:rPr>
              <w:t xml:space="preserve"> </w:t>
            </w:r>
            <w:r>
              <w:t>replaced</w:t>
            </w:r>
            <w:r>
              <w:rPr>
                <w:spacing w:val="-6"/>
              </w:rPr>
              <w:t xml:space="preserve"> </w:t>
            </w:r>
            <w:r>
              <w:t>by</w:t>
            </w:r>
            <w:r>
              <w:rPr>
                <w:spacing w:val="-6"/>
              </w:rPr>
              <w:t xml:space="preserve"> </w:t>
            </w:r>
            <w:r>
              <w:t>NQA-</w:t>
            </w:r>
            <w:r>
              <w:rPr>
                <w:spacing w:val="-5"/>
              </w:rPr>
              <w:t>1-</w:t>
            </w:r>
          </w:p>
        </w:tc>
      </w:tr>
      <w:tr w:rsidR="00926B52" w14:paraId="304D6054" w14:textId="77777777">
        <w:trPr>
          <w:trHeight w:hRule="exact" w:val="264"/>
        </w:trPr>
        <w:tc>
          <w:tcPr>
            <w:tcW w:w="6318" w:type="dxa"/>
            <w:tcBorders>
              <w:top w:val="nil"/>
              <w:bottom w:val="nil"/>
            </w:tcBorders>
          </w:tcPr>
          <w:p w14:paraId="3BA630C0" w14:textId="77777777" w:rsidR="00926B52" w:rsidRDefault="00000000">
            <w:pPr>
              <w:pStyle w:val="TableParagraph"/>
              <w:spacing w:line="244" w:lineRule="exact"/>
              <w:ind w:left="300"/>
            </w:pPr>
            <w:r>
              <w:t>quality</w:t>
            </w:r>
            <w:r>
              <w:rPr>
                <w:spacing w:val="-9"/>
              </w:rPr>
              <w:t xml:space="preserve"> </w:t>
            </w:r>
            <w:r>
              <w:t>assurance</w:t>
            </w:r>
            <w:r>
              <w:rPr>
                <w:spacing w:val="-9"/>
              </w:rPr>
              <w:t xml:space="preserve"> </w:t>
            </w:r>
            <w:r>
              <w:t>program</w:t>
            </w:r>
            <w:r>
              <w:rPr>
                <w:spacing w:val="-8"/>
              </w:rPr>
              <w:t xml:space="preserve"> </w:t>
            </w:r>
            <w:r>
              <w:t>requirements</w:t>
            </w:r>
            <w:r>
              <w:rPr>
                <w:spacing w:val="-9"/>
              </w:rPr>
              <w:t xml:space="preserve"> </w:t>
            </w:r>
            <w:r>
              <w:t>of</w:t>
            </w:r>
            <w:r>
              <w:rPr>
                <w:spacing w:val="-8"/>
              </w:rPr>
              <w:t xml:space="preserve"> </w:t>
            </w:r>
            <w:r>
              <w:t>Appendix</w:t>
            </w:r>
            <w:r>
              <w:rPr>
                <w:spacing w:val="-9"/>
              </w:rPr>
              <w:t xml:space="preserve"> </w:t>
            </w:r>
            <w:r>
              <w:rPr>
                <w:spacing w:val="-10"/>
              </w:rPr>
              <w:t>B</w:t>
            </w:r>
          </w:p>
        </w:tc>
        <w:tc>
          <w:tcPr>
            <w:tcW w:w="3330" w:type="dxa"/>
            <w:vMerge/>
            <w:tcBorders>
              <w:top w:val="nil"/>
            </w:tcBorders>
          </w:tcPr>
          <w:p w14:paraId="71A8FE94" w14:textId="77777777" w:rsidR="00926B52" w:rsidRDefault="00926B52">
            <w:pPr>
              <w:rPr>
                <w:sz w:val="2"/>
                <w:szCs w:val="2"/>
              </w:rPr>
            </w:pPr>
          </w:p>
        </w:tc>
        <w:tc>
          <w:tcPr>
            <w:tcW w:w="3601" w:type="dxa"/>
            <w:gridSpan w:val="4"/>
            <w:tcBorders>
              <w:top w:val="nil"/>
              <w:bottom w:val="nil"/>
            </w:tcBorders>
          </w:tcPr>
          <w:p w14:paraId="7B3B62E2" w14:textId="77777777" w:rsidR="00926B52" w:rsidRDefault="00000000">
            <w:pPr>
              <w:pStyle w:val="TableParagraph"/>
              <w:spacing w:line="244" w:lineRule="exact"/>
              <w:ind w:left="100"/>
            </w:pPr>
            <w:r>
              <w:t>2008</w:t>
            </w:r>
            <w:r>
              <w:rPr>
                <w:spacing w:val="-8"/>
              </w:rPr>
              <w:t xml:space="preserve"> </w:t>
            </w:r>
            <w:r>
              <w:t>and</w:t>
            </w:r>
            <w:r>
              <w:rPr>
                <w:spacing w:val="-7"/>
              </w:rPr>
              <w:t xml:space="preserve"> </w:t>
            </w:r>
            <w:r>
              <w:t>NQA-1a-2009</w:t>
            </w:r>
            <w:r>
              <w:rPr>
                <w:spacing w:val="-7"/>
              </w:rPr>
              <w:t xml:space="preserve"> </w:t>
            </w:r>
            <w:r>
              <w:rPr>
                <w:spacing w:val="-2"/>
              </w:rPr>
              <w:t>Addenda</w:t>
            </w:r>
          </w:p>
        </w:tc>
      </w:tr>
      <w:tr w:rsidR="00926B52" w14:paraId="75FA0280" w14:textId="77777777">
        <w:trPr>
          <w:trHeight w:hRule="exact" w:val="264"/>
        </w:trPr>
        <w:tc>
          <w:tcPr>
            <w:tcW w:w="6318" w:type="dxa"/>
            <w:tcBorders>
              <w:top w:val="nil"/>
              <w:bottom w:val="nil"/>
            </w:tcBorders>
          </w:tcPr>
          <w:p w14:paraId="23754378" w14:textId="77777777" w:rsidR="00926B52" w:rsidRDefault="00000000">
            <w:pPr>
              <w:pStyle w:val="TableParagraph"/>
              <w:spacing w:line="245" w:lineRule="exact"/>
              <w:ind w:left="300"/>
            </w:pPr>
            <w:r>
              <w:t>to</w:t>
            </w:r>
            <w:r>
              <w:rPr>
                <w:spacing w:val="-5"/>
              </w:rPr>
              <w:t xml:space="preserve"> </w:t>
            </w:r>
            <w:r>
              <w:t>10</w:t>
            </w:r>
            <w:r>
              <w:rPr>
                <w:spacing w:val="-4"/>
              </w:rPr>
              <w:t xml:space="preserve"> </w:t>
            </w:r>
            <w:r>
              <w:t>CFR</w:t>
            </w:r>
            <w:r>
              <w:rPr>
                <w:spacing w:val="-4"/>
              </w:rPr>
              <w:t xml:space="preserve"> </w:t>
            </w:r>
            <w:r>
              <w:t>Part</w:t>
            </w:r>
            <w:r>
              <w:rPr>
                <w:spacing w:val="-4"/>
              </w:rPr>
              <w:t xml:space="preserve"> </w:t>
            </w:r>
            <w:r>
              <w:t>50,</w:t>
            </w:r>
            <w:r>
              <w:rPr>
                <w:spacing w:val="-5"/>
              </w:rPr>
              <w:t xml:space="preserve"> </w:t>
            </w:r>
            <w:r>
              <w:t>subject</w:t>
            </w:r>
            <w:r>
              <w:rPr>
                <w:spacing w:val="-4"/>
              </w:rPr>
              <w:t xml:space="preserve"> </w:t>
            </w:r>
            <w:r>
              <w:t>to</w:t>
            </w:r>
            <w:r>
              <w:rPr>
                <w:spacing w:val="-4"/>
              </w:rPr>
              <w:t xml:space="preserve"> </w:t>
            </w:r>
            <w:r>
              <w:t>the</w:t>
            </w:r>
            <w:r>
              <w:rPr>
                <w:spacing w:val="-5"/>
              </w:rPr>
              <w:t xml:space="preserve"> </w:t>
            </w:r>
            <w:r>
              <w:t>following</w:t>
            </w:r>
            <w:r>
              <w:rPr>
                <w:spacing w:val="-4"/>
              </w:rPr>
              <w:t xml:space="preserve"> </w:t>
            </w:r>
            <w:r>
              <w:t>[NOTE:</w:t>
            </w:r>
            <w:r>
              <w:rPr>
                <w:spacing w:val="-5"/>
              </w:rPr>
              <w:t xml:space="preserve"> The</w:t>
            </w:r>
          </w:p>
        </w:tc>
        <w:tc>
          <w:tcPr>
            <w:tcW w:w="3330" w:type="dxa"/>
            <w:vMerge/>
            <w:tcBorders>
              <w:top w:val="nil"/>
            </w:tcBorders>
          </w:tcPr>
          <w:p w14:paraId="64AA1AF9" w14:textId="77777777" w:rsidR="00926B52" w:rsidRDefault="00926B52">
            <w:pPr>
              <w:rPr>
                <w:sz w:val="2"/>
                <w:szCs w:val="2"/>
              </w:rPr>
            </w:pPr>
          </w:p>
        </w:tc>
        <w:tc>
          <w:tcPr>
            <w:tcW w:w="3601" w:type="dxa"/>
            <w:gridSpan w:val="4"/>
            <w:tcBorders>
              <w:top w:val="nil"/>
              <w:bottom w:val="nil"/>
            </w:tcBorders>
          </w:tcPr>
          <w:p w14:paraId="6CD9AE20" w14:textId="77777777" w:rsidR="00926B52" w:rsidRDefault="00000000">
            <w:pPr>
              <w:pStyle w:val="TableParagraph"/>
              <w:spacing w:line="245" w:lineRule="exact"/>
              <w:ind w:left="100"/>
            </w:pPr>
            <w:r>
              <w:t>as</w:t>
            </w:r>
            <w:r>
              <w:rPr>
                <w:spacing w:val="-5"/>
              </w:rPr>
              <w:t xml:space="preserve"> </w:t>
            </w:r>
            <w:r>
              <w:t>indicated</w:t>
            </w:r>
            <w:r>
              <w:rPr>
                <w:spacing w:val="-5"/>
              </w:rPr>
              <w:t xml:space="preserve"> </w:t>
            </w:r>
            <w:r>
              <w:t>in</w:t>
            </w:r>
            <w:r>
              <w:rPr>
                <w:spacing w:val="-5"/>
              </w:rPr>
              <w:t xml:space="preserve"> </w:t>
            </w:r>
            <w:r>
              <w:t>Reg.</w:t>
            </w:r>
            <w:r>
              <w:rPr>
                <w:spacing w:val="-5"/>
              </w:rPr>
              <w:t xml:space="preserve"> </w:t>
            </w:r>
            <w:r>
              <w:t>Guide</w:t>
            </w:r>
            <w:r>
              <w:rPr>
                <w:spacing w:val="-5"/>
              </w:rPr>
              <w:t xml:space="preserve"> </w:t>
            </w:r>
            <w:r>
              <w:rPr>
                <w:spacing w:val="-2"/>
              </w:rPr>
              <w:t>1.28,</w:t>
            </w:r>
          </w:p>
        </w:tc>
      </w:tr>
      <w:tr w:rsidR="00926B52" w14:paraId="369A1523" w14:textId="77777777">
        <w:trPr>
          <w:trHeight w:hRule="exact" w:val="264"/>
        </w:trPr>
        <w:tc>
          <w:tcPr>
            <w:tcW w:w="6318" w:type="dxa"/>
            <w:tcBorders>
              <w:top w:val="nil"/>
              <w:bottom w:val="nil"/>
            </w:tcBorders>
          </w:tcPr>
          <w:p w14:paraId="133ED287" w14:textId="77777777" w:rsidR="00926B52" w:rsidRDefault="00000000">
            <w:pPr>
              <w:pStyle w:val="TableParagraph"/>
              <w:spacing w:line="244" w:lineRule="exact"/>
              <w:ind w:left="300"/>
            </w:pPr>
            <w:r>
              <w:t>Regulatory</w:t>
            </w:r>
            <w:r>
              <w:rPr>
                <w:spacing w:val="-8"/>
              </w:rPr>
              <w:t xml:space="preserve"> </w:t>
            </w:r>
            <w:r>
              <w:t>Positions</w:t>
            </w:r>
            <w:r>
              <w:rPr>
                <w:spacing w:val="-7"/>
              </w:rPr>
              <w:t xml:space="preserve"> </w:t>
            </w:r>
            <w:r>
              <w:t>that</w:t>
            </w:r>
            <w:r>
              <w:rPr>
                <w:spacing w:val="-8"/>
              </w:rPr>
              <w:t xml:space="preserve"> </w:t>
            </w:r>
            <w:r>
              <w:t>followed</w:t>
            </w:r>
            <w:r>
              <w:rPr>
                <w:spacing w:val="-8"/>
              </w:rPr>
              <w:t xml:space="preserve"> </w:t>
            </w:r>
            <w:r>
              <w:t>this</w:t>
            </w:r>
            <w:r>
              <w:rPr>
                <w:spacing w:val="-8"/>
              </w:rPr>
              <w:t xml:space="preserve"> </w:t>
            </w:r>
            <w:r>
              <w:t>statement</w:t>
            </w:r>
            <w:r>
              <w:rPr>
                <w:spacing w:val="-8"/>
              </w:rPr>
              <w:t xml:space="preserve"> </w:t>
            </w:r>
            <w:r>
              <w:rPr>
                <w:spacing w:val="-5"/>
              </w:rPr>
              <w:t>are</w:t>
            </w:r>
          </w:p>
        </w:tc>
        <w:tc>
          <w:tcPr>
            <w:tcW w:w="3330" w:type="dxa"/>
            <w:vMerge/>
            <w:tcBorders>
              <w:top w:val="nil"/>
            </w:tcBorders>
          </w:tcPr>
          <w:p w14:paraId="6C1F396A" w14:textId="77777777" w:rsidR="00926B52" w:rsidRDefault="00926B52">
            <w:pPr>
              <w:rPr>
                <w:sz w:val="2"/>
                <w:szCs w:val="2"/>
              </w:rPr>
            </w:pPr>
          </w:p>
        </w:tc>
        <w:tc>
          <w:tcPr>
            <w:tcW w:w="3601" w:type="dxa"/>
            <w:gridSpan w:val="4"/>
            <w:tcBorders>
              <w:top w:val="nil"/>
              <w:bottom w:val="nil"/>
            </w:tcBorders>
          </w:tcPr>
          <w:p w14:paraId="04EA9671" w14:textId="77777777" w:rsidR="00926B52" w:rsidRDefault="00000000">
            <w:pPr>
              <w:pStyle w:val="TableParagraph"/>
              <w:spacing w:line="244" w:lineRule="exact"/>
              <w:ind w:left="100"/>
            </w:pPr>
            <w:r>
              <w:t>Rev.</w:t>
            </w:r>
            <w:r>
              <w:rPr>
                <w:spacing w:val="-5"/>
              </w:rPr>
              <w:t xml:space="preserve"> 4.</w:t>
            </w:r>
          </w:p>
        </w:tc>
      </w:tr>
      <w:tr w:rsidR="00926B52" w14:paraId="7FF97C47" w14:textId="77777777">
        <w:trPr>
          <w:trHeight w:hRule="exact" w:val="569"/>
        </w:trPr>
        <w:tc>
          <w:tcPr>
            <w:tcW w:w="6318" w:type="dxa"/>
            <w:tcBorders>
              <w:top w:val="nil"/>
              <w:bottom w:val="nil"/>
            </w:tcBorders>
          </w:tcPr>
          <w:p w14:paraId="5029C05F" w14:textId="77777777" w:rsidR="00926B52" w:rsidRDefault="00000000">
            <w:pPr>
              <w:pStyle w:val="TableParagraph"/>
              <w:spacing w:line="117" w:lineRule="auto"/>
              <w:ind w:left="300" w:right="1202"/>
            </w:pPr>
            <w:r>
              <w:t>inserted</w:t>
            </w:r>
            <w:r>
              <w:rPr>
                <w:spacing w:val="-5"/>
              </w:rPr>
              <w:t xml:space="preserve"> </w:t>
            </w:r>
            <w:r>
              <w:t>into</w:t>
            </w:r>
            <w:r>
              <w:rPr>
                <w:spacing w:val="-5"/>
              </w:rPr>
              <w:t xml:space="preserve"> </w:t>
            </w:r>
            <w:r>
              <w:t>the</w:t>
            </w:r>
            <w:r>
              <w:rPr>
                <w:spacing w:val="-5"/>
              </w:rPr>
              <w:t xml:space="preserve"> </w:t>
            </w:r>
            <w:r>
              <w:t>‘best</w:t>
            </w:r>
            <w:r>
              <w:rPr>
                <w:spacing w:val="-5"/>
              </w:rPr>
              <w:t xml:space="preserve"> </w:t>
            </w:r>
            <w:r>
              <w:t>fit’</w:t>
            </w:r>
            <w:r>
              <w:rPr>
                <w:spacing w:val="-5"/>
              </w:rPr>
              <w:t xml:space="preserve"> </w:t>
            </w:r>
            <w:r>
              <w:t>sections</w:t>
            </w:r>
            <w:r>
              <w:rPr>
                <w:spacing w:val="-5"/>
              </w:rPr>
              <w:t xml:space="preserve"> </w:t>
            </w:r>
            <w:r>
              <w:t>of</w:t>
            </w:r>
            <w:r>
              <w:rPr>
                <w:spacing w:val="-5"/>
              </w:rPr>
              <w:t xml:space="preserve"> </w:t>
            </w:r>
            <w:r>
              <w:t>the</w:t>
            </w:r>
            <w:r>
              <w:rPr>
                <w:spacing w:val="-5"/>
              </w:rPr>
              <w:t xml:space="preserve"> </w:t>
            </w:r>
            <w:r>
              <w:t>N18.7- 1976/ANS-3.2</w:t>
            </w:r>
            <w:r>
              <w:rPr>
                <w:spacing w:val="-5"/>
              </w:rPr>
              <w:t xml:space="preserve"> </w:t>
            </w:r>
            <w:r>
              <w:t>text</w:t>
            </w:r>
            <w:r>
              <w:rPr>
                <w:spacing w:val="-5"/>
              </w:rPr>
              <w:t xml:space="preserve"> </w:t>
            </w:r>
            <w:r>
              <w:t>in</w:t>
            </w:r>
            <w:r>
              <w:rPr>
                <w:spacing w:val="-5"/>
              </w:rPr>
              <w:t xml:space="preserve"> </w:t>
            </w:r>
            <w:r>
              <w:t>this</w:t>
            </w:r>
            <w:r>
              <w:rPr>
                <w:spacing w:val="-5"/>
              </w:rPr>
              <w:t xml:space="preserve"> </w:t>
            </w:r>
            <w:r>
              <w:t>column</w:t>
            </w:r>
            <w:r>
              <w:rPr>
                <w:spacing w:val="-5"/>
              </w:rPr>
              <w:t xml:space="preserve"> </w:t>
            </w:r>
            <w:r>
              <w:t>of</w:t>
            </w:r>
            <w:r>
              <w:rPr>
                <w:spacing w:val="-7"/>
              </w:rPr>
              <w:t xml:space="preserve"> </w:t>
            </w:r>
            <w:r>
              <w:t>the</w:t>
            </w:r>
            <w:r>
              <w:rPr>
                <w:spacing w:val="-5"/>
              </w:rPr>
              <w:t xml:space="preserve"> </w:t>
            </w:r>
            <w:r>
              <w:rPr>
                <w:spacing w:val="-2"/>
              </w:rPr>
              <w:t>table.]:</w:t>
            </w:r>
          </w:p>
        </w:tc>
        <w:tc>
          <w:tcPr>
            <w:tcW w:w="3330" w:type="dxa"/>
            <w:vMerge/>
            <w:tcBorders>
              <w:top w:val="nil"/>
            </w:tcBorders>
          </w:tcPr>
          <w:p w14:paraId="6CC5E27D" w14:textId="77777777" w:rsidR="00926B52" w:rsidRDefault="00926B52">
            <w:pPr>
              <w:rPr>
                <w:sz w:val="2"/>
                <w:szCs w:val="2"/>
              </w:rPr>
            </w:pPr>
          </w:p>
        </w:tc>
        <w:tc>
          <w:tcPr>
            <w:tcW w:w="3601" w:type="dxa"/>
            <w:gridSpan w:val="4"/>
            <w:tcBorders>
              <w:top w:val="nil"/>
              <w:bottom w:val="nil"/>
            </w:tcBorders>
          </w:tcPr>
          <w:p w14:paraId="7E8EB76A" w14:textId="77777777" w:rsidR="00926B52" w:rsidRDefault="00000000">
            <w:pPr>
              <w:pStyle w:val="TableParagraph"/>
              <w:spacing w:line="216" w:lineRule="exact"/>
              <w:ind w:left="100"/>
            </w:pPr>
            <w:r>
              <w:t>Table</w:t>
            </w:r>
            <w:r>
              <w:rPr>
                <w:spacing w:val="-5"/>
              </w:rPr>
              <w:t xml:space="preserve"> </w:t>
            </w:r>
            <w:r>
              <w:t>A-3</w:t>
            </w:r>
            <w:r>
              <w:rPr>
                <w:spacing w:val="-5"/>
              </w:rPr>
              <w:t xml:space="preserve"> </w:t>
            </w:r>
            <w:r>
              <w:t>of</w:t>
            </w:r>
            <w:r>
              <w:rPr>
                <w:spacing w:val="-4"/>
              </w:rPr>
              <w:t xml:space="preserve"> </w:t>
            </w:r>
            <w:r>
              <w:t>RG</w:t>
            </w:r>
            <w:r>
              <w:rPr>
                <w:spacing w:val="-5"/>
              </w:rPr>
              <w:t xml:space="preserve"> </w:t>
            </w:r>
            <w:r>
              <w:t>1.28</w:t>
            </w:r>
            <w:r>
              <w:rPr>
                <w:spacing w:val="-4"/>
              </w:rPr>
              <w:t xml:space="preserve"> </w:t>
            </w:r>
            <w:r>
              <w:t>provides</w:t>
            </w:r>
            <w:r>
              <w:rPr>
                <w:spacing w:val="-5"/>
              </w:rPr>
              <w:t xml:space="preserve"> </w:t>
            </w:r>
            <w:r>
              <w:rPr>
                <w:spacing w:val="-10"/>
              </w:rPr>
              <w:t>a</w:t>
            </w:r>
          </w:p>
          <w:p w14:paraId="441F4DD3" w14:textId="77777777" w:rsidR="00926B52" w:rsidRDefault="00000000">
            <w:pPr>
              <w:pStyle w:val="TableParagraph"/>
              <w:spacing w:line="334" w:lineRule="exact"/>
              <w:ind w:left="100"/>
            </w:pPr>
            <w:r>
              <w:t>cross-reference</w:t>
            </w:r>
            <w:r>
              <w:rPr>
                <w:spacing w:val="-9"/>
              </w:rPr>
              <w:t xml:space="preserve"> </w:t>
            </w:r>
            <w:r>
              <w:t>between</w:t>
            </w:r>
            <w:r>
              <w:rPr>
                <w:spacing w:val="-9"/>
              </w:rPr>
              <w:t xml:space="preserve"> </w:t>
            </w:r>
            <w:r>
              <w:t>the</w:t>
            </w:r>
            <w:r>
              <w:rPr>
                <w:spacing w:val="-9"/>
              </w:rPr>
              <w:t xml:space="preserve"> </w:t>
            </w:r>
            <w:r>
              <w:rPr>
                <w:spacing w:val="-4"/>
              </w:rPr>
              <w:t>RGs,</w:t>
            </w:r>
          </w:p>
        </w:tc>
      </w:tr>
      <w:tr w:rsidR="00926B52" w14:paraId="4D69A17B" w14:textId="77777777">
        <w:trPr>
          <w:trHeight w:hRule="exact" w:val="264"/>
        </w:trPr>
        <w:tc>
          <w:tcPr>
            <w:tcW w:w="6318" w:type="dxa"/>
            <w:tcBorders>
              <w:top w:val="nil"/>
              <w:bottom w:val="nil"/>
            </w:tcBorders>
          </w:tcPr>
          <w:p w14:paraId="2121ADD3" w14:textId="77777777" w:rsidR="00926B52" w:rsidRDefault="00000000">
            <w:pPr>
              <w:pStyle w:val="TableParagraph"/>
              <w:spacing w:line="245" w:lineRule="exact"/>
              <w:ind w:left="300"/>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5"/>
              </w:rPr>
              <w:t>2.</w:t>
            </w:r>
          </w:p>
        </w:tc>
        <w:tc>
          <w:tcPr>
            <w:tcW w:w="3330" w:type="dxa"/>
            <w:vMerge/>
            <w:tcBorders>
              <w:top w:val="nil"/>
            </w:tcBorders>
          </w:tcPr>
          <w:p w14:paraId="24163F36" w14:textId="77777777" w:rsidR="00926B52" w:rsidRDefault="00926B52">
            <w:pPr>
              <w:rPr>
                <w:sz w:val="2"/>
                <w:szCs w:val="2"/>
              </w:rPr>
            </w:pPr>
          </w:p>
        </w:tc>
        <w:tc>
          <w:tcPr>
            <w:tcW w:w="3601" w:type="dxa"/>
            <w:gridSpan w:val="4"/>
            <w:tcBorders>
              <w:top w:val="nil"/>
              <w:bottom w:val="nil"/>
            </w:tcBorders>
          </w:tcPr>
          <w:p w14:paraId="0483C001" w14:textId="77777777" w:rsidR="00926B52" w:rsidRDefault="00000000">
            <w:pPr>
              <w:pStyle w:val="TableParagraph"/>
              <w:spacing w:line="245" w:lineRule="exact"/>
              <w:ind w:left="100"/>
            </w:pPr>
            <w:r>
              <w:t>ANSI</w:t>
            </w:r>
            <w:r>
              <w:rPr>
                <w:spacing w:val="-8"/>
              </w:rPr>
              <w:t xml:space="preserve"> </w:t>
            </w:r>
            <w:r>
              <w:t>Standard</w:t>
            </w:r>
            <w:r>
              <w:rPr>
                <w:spacing w:val="-7"/>
              </w:rPr>
              <w:t xml:space="preserve"> </w:t>
            </w:r>
            <w:r>
              <w:t>and</w:t>
            </w:r>
            <w:r>
              <w:rPr>
                <w:spacing w:val="-8"/>
              </w:rPr>
              <w:t xml:space="preserve"> </w:t>
            </w:r>
            <w:r>
              <w:rPr>
                <w:spacing w:val="-4"/>
              </w:rPr>
              <w:t>their</w:t>
            </w:r>
          </w:p>
        </w:tc>
      </w:tr>
      <w:tr w:rsidR="00926B52" w14:paraId="42E63803" w14:textId="77777777">
        <w:trPr>
          <w:trHeight w:hRule="exact" w:val="303"/>
        </w:trPr>
        <w:tc>
          <w:tcPr>
            <w:tcW w:w="6318" w:type="dxa"/>
            <w:tcBorders>
              <w:top w:val="nil"/>
              <w:bottom w:val="nil"/>
            </w:tcBorders>
          </w:tcPr>
          <w:p w14:paraId="6864D195" w14:textId="77777777" w:rsidR="00926B52" w:rsidRDefault="00000000">
            <w:pPr>
              <w:pStyle w:val="TableParagraph"/>
              <w:spacing w:line="284" w:lineRule="exact"/>
              <w:ind w:left="300"/>
            </w:pPr>
            <w:r>
              <w:t>Throughout</w:t>
            </w:r>
            <w:r>
              <w:rPr>
                <w:spacing w:val="-13"/>
              </w:rPr>
              <w:t xml:space="preserve"> </w:t>
            </w:r>
            <w:r>
              <w:t>ANSI</w:t>
            </w:r>
            <w:r>
              <w:rPr>
                <w:spacing w:val="-13"/>
              </w:rPr>
              <w:t xml:space="preserve"> </w:t>
            </w:r>
            <w:r>
              <w:t>N18.7-1976/ANS-3.2,</w:t>
            </w:r>
            <w:r>
              <w:rPr>
                <w:spacing w:val="-13"/>
              </w:rPr>
              <w:t xml:space="preserve"> </w:t>
            </w:r>
            <w:r>
              <w:rPr>
                <w:spacing w:val="-2"/>
              </w:rPr>
              <w:t>other</w:t>
            </w:r>
          </w:p>
        </w:tc>
        <w:tc>
          <w:tcPr>
            <w:tcW w:w="3330" w:type="dxa"/>
            <w:vMerge/>
            <w:tcBorders>
              <w:top w:val="nil"/>
            </w:tcBorders>
          </w:tcPr>
          <w:p w14:paraId="7EC94287" w14:textId="77777777" w:rsidR="00926B52" w:rsidRDefault="00926B52">
            <w:pPr>
              <w:rPr>
                <w:sz w:val="2"/>
                <w:szCs w:val="2"/>
              </w:rPr>
            </w:pPr>
          </w:p>
        </w:tc>
        <w:tc>
          <w:tcPr>
            <w:tcW w:w="3601" w:type="dxa"/>
            <w:gridSpan w:val="4"/>
            <w:tcBorders>
              <w:top w:val="nil"/>
              <w:bottom w:val="nil"/>
            </w:tcBorders>
          </w:tcPr>
          <w:p w14:paraId="0A0A297C" w14:textId="77777777" w:rsidR="00926B52" w:rsidRDefault="00000000">
            <w:pPr>
              <w:pStyle w:val="TableParagraph"/>
              <w:spacing w:line="284" w:lineRule="exact"/>
              <w:ind w:left="100"/>
            </w:pPr>
            <w:r>
              <w:t>location</w:t>
            </w:r>
            <w:r>
              <w:rPr>
                <w:spacing w:val="-5"/>
              </w:rPr>
              <w:t xml:space="preserve"> </w:t>
            </w:r>
            <w:r>
              <w:t>in</w:t>
            </w:r>
            <w:r>
              <w:rPr>
                <w:spacing w:val="-5"/>
              </w:rPr>
              <w:t xml:space="preserve"> </w:t>
            </w:r>
            <w:r>
              <w:t>NQA,</w:t>
            </w:r>
            <w:r>
              <w:rPr>
                <w:spacing w:val="-5"/>
              </w:rPr>
              <w:t xml:space="preserve"> </w:t>
            </w:r>
            <w:r>
              <w:t>as</w:t>
            </w:r>
            <w:r>
              <w:rPr>
                <w:spacing w:val="-4"/>
              </w:rPr>
              <w:t xml:space="preserve"> </w:t>
            </w:r>
            <w:r>
              <w:rPr>
                <w:spacing w:val="-2"/>
              </w:rPr>
              <w:t>follows:</w:t>
            </w:r>
          </w:p>
        </w:tc>
      </w:tr>
      <w:tr w:rsidR="00926B52" w14:paraId="7E462AC1" w14:textId="77777777">
        <w:trPr>
          <w:trHeight w:hRule="exact" w:val="264"/>
        </w:trPr>
        <w:tc>
          <w:tcPr>
            <w:tcW w:w="6318" w:type="dxa"/>
            <w:tcBorders>
              <w:top w:val="nil"/>
              <w:bottom w:val="nil"/>
            </w:tcBorders>
          </w:tcPr>
          <w:p w14:paraId="14FFAD40" w14:textId="77777777" w:rsidR="00926B52" w:rsidRDefault="00000000">
            <w:pPr>
              <w:pStyle w:val="TableParagraph"/>
              <w:spacing w:line="245" w:lineRule="exact"/>
              <w:ind w:left="300"/>
            </w:pPr>
            <w:r>
              <w:t>documents</w:t>
            </w:r>
            <w:r>
              <w:rPr>
                <w:spacing w:val="-5"/>
              </w:rPr>
              <w:t xml:space="preserve"> </w:t>
            </w:r>
            <w:r>
              <w:t>required</w:t>
            </w:r>
            <w:r>
              <w:rPr>
                <w:spacing w:val="-5"/>
              </w:rPr>
              <w:t xml:space="preserve"> </w:t>
            </w:r>
            <w:r>
              <w:t>to</w:t>
            </w:r>
            <w:r>
              <w:rPr>
                <w:spacing w:val="-5"/>
              </w:rPr>
              <w:t xml:space="preserve"> </w:t>
            </w:r>
            <w:r>
              <w:t>be</w:t>
            </w:r>
            <w:r>
              <w:rPr>
                <w:spacing w:val="-4"/>
              </w:rPr>
              <w:t xml:space="preserve"> </w:t>
            </w:r>
            <w:r>
              <w:t>included</w:t>
            </w:r>
            <w:r>
              <w:rPr>
                <w:spacing w:val="-7"/>
              </w:rPr>
              <w:t xml:space="preserve"> </w:t>
            </w:r>
            <w:r>
              <w:t>as</w:t>
            </w:r>
            <w:r>
              <w:rPr>
                <w:spacing w:val="-5"/>
              </w:rPr>
              <w:t xml:space="preserve"> </w:t>
            </w:r>
            <w:r>
              <w:t>a</w:t>
            </w:r>
            <w:r>
              <w:rPr>
                <w:spacing w:val="-4"/>
              </w:rPr>
              <w:t xml:space="preserve"> </w:t>
            </w:r>
            <w:r>
              <w:t>part</w:t>
            </w:r>
            <w:r>
              <w:rPr>
                <w:spacing w:val="-5"/>
              </w:rPr>
              <w:t xml:space="preserve"> </w:t>
            </w:r>
            <w:r>
              <w:t>of</w:t>
            </w:r>
            <w:r>
              <w:rPr>
                <w:spacing w:val="-5"/>
              </w:rPr>
              <w:t xml:space="preserve"> </w:t>
            </w:r>
            <w:r>
              <w:rPr>
                <w:spacing w:val="-4"/>
              </w:rPr>
              <w:t>this</w:t>
            </w:r>
          </w:p>
        </w:tc>
        <w:tc>
          <w:tcPr>
            <w:tcW w:w="3330" w:type="dxa"/>
            <w:vMerge/>
            <w:tcBorders>
              <w:top w:val="nil"/>
            </w:tcBorders>
          </w:tcPr>
          <w:p w14:paraId="2FA621C7" w14:textId="77777777" w:rsidR="00926B52" w:rsidRDefault="00926B52">
            <w:pPr>
              <w:rPr>
                <w:sz w:val="2"/>
                <w:szCs w:val="2"/>
              </w:rPr>
            </w:pPr>
          </w:p>
        </w:tc>
        <w:tc>
          <w:tcPr>
            <w:tcW w:w="3601" w:type="dxa"/>
            <w:gridSpan w:val="4"/>
            <w:vMerge w:val="restart"/>
            <w:tcBorders>
              <w:top w:val="nil"/>
              <w:bottom w:val="nil"/>
            </w:tcBorders>
          </w:tcPr>
          <w:p w14:paraId="136AAB9C" w14:textId="77777777" w:rsidR="00926B52" w:rsidRDefault="00926B52">
            <w:pPr>
              <w:pStyle w:val="TableParagraph"/>
              <w:ind w:left="0"/>
              <w:rPr>
                <w:rFonts w:ascii="Times New Roman"/>
                <w:sz w:val="20"/>
              </w:rPr>
            </w:pPr>
          </w:p>
        </w:tc>
      </w:tr>
      <w:tr w:rsidR="00926B52" w14:paraId="7426F552" w14:textId="77777777">
        <w:trPr>
          <w:trHeight w:hRule="exact" w:val="45"/>
        </w:trPr>
        <w:tc>
          <w:tcPr>
            <w:tcW w:w="6318" w:type="dxa"/>
            <w:vMerge w:val="restart"/>
            <w:tcBorders>
              <w:top w:val="nil"/>
              <w:bottom w:val="nil"/>
            </w:tcBorders>
          </w:tcPr>
          <w:p w14:paraId="64E318F6" w14:textId="77777777" w:rsidR="00926B52" w:rsidRDefault="00000000">
            <w:pPr>
              <w:pStyle w:val="TableParagraph"/>
              <w:spacing w:line="245" w:lineRule="exact"/>
              <w:ind w:left="300"/>
            </w:pPr>
            <w:r>
              <w:t>standard</w:t>
            </w:r>
            <w:r>
              <w:rPr>
                <w:spacing w:val="-6"/>
              </w:rPr>
              <w:t xml:space="preserve"> </w:t>
            </w:r>
            <w:r>
              <w:t>are</w:t>
            </w:r>
            <w:r>
              <w:rPr>
                <w:spacing w:val="-6"/>
              </w:rPr>
              <w:t xml:space="preserve"> </w:t>
            </w:r>
            <w:r>
              <w:t>identified</w:t>
            </w:r>
            <w:r>
              <w:rPr>
                <w:spacing w:val="-6"/>
              </w:rPr>
              <w:t xml:space="preserve"> </w:t>
            </w:r>
            <w:r>
              <w:t>at</w:t>
            </w:r>
            <w:r>
              <w:rPr>
                <w:spacing w:val="-6"/>
              </w:rPr>
              <w:t xml:space="preserve"> </w:t>
            </w:r>
            <w:r>
              <w:t>the</w:t>
            </w:r>
            <w:r>
              <w:rPr>
                <w:spacing w:val="-5"/>
              </w:rPr>
              <w:t xml:space="preserve"> </w:t>
            </w:r>
            <w:r>
              <w:t>point</w:t>
            </w:r>
            <w:r>
              <w:rPr>
                <w:spacing w:val="-6"/>
              </w:rPr>
              <w:t xml:space="preserve"> </w:t>
            </w:r>
            <w:r>
              <w:t>of</w:t>
            </w:r>
            <w:r>
              <w:rPr>
                <w:spacing w:val="-6"/>
              </w:rPr>
              <w:t xml:space="preserve"> </w:t>
            </w:r>
            <w:r>
              <w:t>reference.</w:t>
            </w:r>
            <w:r>
              <w:rPr>
                <w:spacing w:val="-5"/>
              </w:rPr>
              <w:t xml:space="preserve"> The</w:t>
            </w:r>
          </w:p>
        </w:tc>
        <w:tc>
          <w:tcPr>
            <w:tcW w:w="3330" w:type="dxa"/>
            <w:vMerge/>
            <w:tcBorders>
              <w:top w:val="nil"/>
            </w:tcBorders>
          </w:tcPr>
          <w:p w14:paraId="7741701A" w14:textId="77777777" w:rsidR="00926B52" w:rsidRDefault="00926B52">
            <w:pPr>
              <w:rPr>
                <w:sz w:val="2"/>
                <w:szCs w:val="2"/>
              </w:rPr>
            </w:pPr>
          </w:p>
        </w:tc>
        <w:tc>
          <w:tcPr>
            <w:tcW w:w="3601" w:type="dxa"/>
            <w:gridSpan w:val="4"/>
            <w:vMerge/>
            <w:tcBorders>
              <w:top w:val="nil"/>
              <w:bottom w:val="nil"/>
            </w:tcBorders>
          </w:tcPr>
          <w:p w14:paraId="24769460" w14:textId="77777777" w:rsidR="00926B52" w:rsidRDefault="00926B52">
            <w:pPr>
              <w:rPr>
                <w:sz w:val="2"/>
                <w:szCs w:val="2"/>
              </w:rPr>
            </w:pPr>
          </w:p>
        </w:tc>
      </w:tr>
      <w:tr w:rsidR="00926B52" w14:paraId="1AF22F54" w14:textId="77777777">
        <w:trPr>
          <w:trHeight w:hRule="exact" w:val="219"/>
        </w:trPr>
        <w:tc>
          <w:tcPr>
            <w:tcW w:w="6318" w:type="dxa"/>
            <w:vMerge/>
            <w:tcBorders>
              <w:top w:val="nil"/>
              <w:bottom w:val="nil"/>
            </w:tcBorders>
          </w:tcPr>
          <w:p w14:paraId="159E51D0" w14:textId="77777777" w:rsidR="00926B52" w:rsidRDefault="00926B52">
            <w:pPr>
              <w:rPr>
                <w:sz w:val="2"/>
                <w:szCs w:val="2"/>
              </w:rPr>
            </w:pPr>
          </w:p>
        </w:tc>
        <w:tc>
          <w:tcPr>
            <w:tcW w:w="3330" w:type="dxa"/>
            <w:vMerge/>
            <w:tcBorders>
              <w:top w:val="nil"/>
            </w:tcBorders>
          </w:tcPr>
          <w:p w14:paraId="75B55853" w14:textId="77777777" w:rsidR="00926B52" w:rsidRDefault="00926B52">
            <w:pPr>
              <w:rPr>
                <w:sz w:val="2"/>
                <w:szCs w:val="2"/>
              </w:rPr>
            </w:pPr>
          </w:p>
        </w:tc>
        <w:tc>
          <w:tcPr>
            <w:tcW w:w="113" w:type="dxa"/>
            <w:vMerge w:val="restart"/>
            <w:tcBorders>
              <w:top w:val="nil"/>
              <w:bottom w:val="nil"/>
              <w:right w:val="single" w:sz="4" w:space="0" w:color="000000"/>
            </w:tcBorders>
          </w:tcPr>
          <w:p w14:paraId="490A5818" w14:textId="77777777" w:rsidR="00926B52" w:rsidRDefault="00926B52">
            <w:pPr>
              <w:pStyle w:val="TableParagraph"/>
              <w:ind w:left="0"/>
              <w:rPr>
                <w:rFonts w:ascii="Times New Roman"/>
                <w:sz w:val="20"/>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2CE278F2" w14:textId="77777777" w:rsidR="00926B52" w:rsidRDefault="00000000">
            <w:pPr>
              <w:pStyle w:val="TableParagraph"/>
              <w:spacing w:line="324" w:lineRule="exact"/>
              <w:ind w:left="103"/>
            </w:pPr>
            <w:r>
              <w:rPr>
                <w:spacing w:val="-5"/>
              </w:rPr>
              <w:t>RG</w:t>
            </w:r>
          </w:p>
        </w:tc>
        <w:tc>
          <w:tcPr>
            <w:tcW w:w="1122" w:type="dxa"/>
            <w:vMerge w:val="restart"/>
            <w:tcBorders>
              <w:top w:val="single" w:sz="4" w:space="0" w:color="000000"/>
              <w:left w:val="single" w:sz="4" w:space="0" w:color="000000"/>
              <w:bottom w:val="single" w:sz="4" w:space="0" w:color="000000"/>
              <w:right w:val="single" w:sz="4" w:space="0" w:color="000000"/>
            </w:tcBorders>
          </w:tcPr>
          <w:p w14:paraId="0746A8CB" w14:textId="77777777" w:rsidR="00926B52" w:rsidRDefault="00000000">
            <w:pPr>
              <w:pStyle w:val="TableParagraph"/>
              <w:spacing w:line="324" w:lineRule="exact"/>
              <w:ind w:left="103"/>
            </w:pPr>
            <w:r>
              <w:rPr>
                <w:spacing w:val="-4"/>
              </w:rPr>
              <w:t>ANSI</w:t>
            </w:r>
          </w:p>
        </w:tc>
        <w:tc>
          <w:tcPr>
            <w:tcW w:w="1366" w:type="dxa"/>
            <w:vMerge w:val="restart"/>
            <w:tcBorders>
              <w:top w:val="single" w:sz="4" w:space="0" w:color="000000"/>
              <w:left w:val="single" w:sz="4" w:space="0" w:color="000000"/>
              <w:bottom w:val="single" w:sz="4" w:space="0" w:color="000000"/>
            </w:tcBorders>
          </w:tcPr>
          <w:p w14:paraId="3CC63529" w14:textId="77777777" w:rsidR="00926B52" w:rsidRDefault="00000000">
            <w:pPr>
              <w:pStyle w:val="TableParagraph"/>
              <w:spacing w:line="324" w:lineRule="exact"/>
              <w:ind w:left="103"/>
            </w:pPr>
            <w:r>
              <w:rPr>
                <w:spacing w:val="-4"/>
              </w:rPr>
              <w:t>NQA-</w:t>
            </w:r>
            <w:r>
              <w:rPr>
                <w:spacing w:val="-10"/>
              </w:rPr>
              <w:t>1</w:t>
            </w:r>
          </w:p>
        </w:tc>
      </w:tr>
      <w:tr w:rsidR="00926B52" w14:paraId="15117DAC" w14:textId="77777777">
        <w:trPr>
          <w:trHeight w:hRule="exact" w:val="134"/>
        </w:trPr>
        <w:tc>
          <w:tcPr>
            <w:tcW w:w="6318" w:type="dxa"/>
            <w:vMerge w:val="restart"/>
            <w:tcBorders>
              <w:top w:val="nil"/>
              <w:bottom w:val="nil"/>
            </w:tcBorders>
          </w:tcPr>
          <w:p w14:paraId="580E5D4A" w14:textId="77777777" w:rsidR="00926B52" w:rsidRDefault="00000000">
            <w:pPr>
              <w:pStyle w:val="TableParagraph"/>
              <w:spacing w:line="245" w:lineRule="exact"/>
              <w:ind w:left="300"/>
            </w:pPr>
            <w:r>
              <w:t>specific</w:t>
            </w:r>
            <w:r>
              <w:rPr>
                <w:spacing w:val="-7"/>
              </w:rPr>
              <w:t xml:space="preserve"> </w:t>
            </w:r>
            <w:r>
              <w:t>acceptability</w:t>
            </w:r>
            <w:r>
              <w:rPr>
                <w:spacing w:val="-6"/>
              </w:rPr>
              <w:t xml:space="preserve"> </w:t>
            </w:r>
            <w:r>
              <w:t>of</w:t>
            </w:r>
            <w:r>
              <w:rPr>
                <w:spacing w:val="-7"/>
              </w:rPr>
              <w:t xml:space="preserve"> </w:t>
            </w:r>
            <w:r>
              <w:t>these</w:t>
            </w:r>
            <w:r>
              <w:rPr>
                <w:spacing w:val="-6"/>
              </w:rPr>
              <w:t xml:space="preserve"> </w:t>
            </w:r>
            <w:r>
              <w:t>standards</w:t>
            </w:r>
            <w:r>
              <w:rPr>
                <w:spacing w:val="-7"/>
              </w:rPr>
              <w:t xml:space="preserve"> </w:t>
            </w:r>
            <w:r>
              <w:t>listed</w:t>
            </w:r>
            <w:r>
              <w:rPr>
                <w:spacing w:val="-6"/>
              </w:rPr>
              <w:t xml:space="preserve"> </w:t>
            </w:r>
            <w:r>
              <w:t>in</w:t>
            </w:r>
            <w:r>
              <w:rPr>
                <w:spacing w:val="-7"/>
              </w:rPr>
              <w:t xml:space="preserve"> </w:t>
            </w:r>
            <w:r>
              <w:rPr>
                <w:spacing w:val="-4"/>
              </w:rPr>
              <w:t>ANSI</w:t>
            </w:r>
          </w:p>
        </w:tc>
        <w:tc>
          <w:tcPr>
            <w:tcW w:w="3330" w:type="dxa"/>
            <w:vMerge/>
            <w:tcBorders>
              <w:top w:val="nil"/>
            </w:tcBorders>
          </w:tcPr>
          <w:p w14:paraId="3A1DCD6E" w14:textId="77777777" w:rsidR="00926B52" w:rsidRDefault="00926B52">
            <w:pPr>
              <w:rPr>
                <w:sz w:val="2"/>
                <w:szCs w:val="2"/>
              </w:rPr>
            </w:pPr>
          </w:p>
        </w:tc>
        <w:tc>
          <w:tcPr>
            <w:tcW w:w="113" w:type="dxa"/>
            <w:vMerge/>
            <w:tcBorders>
              <w:top w:val="nil"/>
              <w:bottom w:val="nil"/>
              <w:right w:val="single" w:sz="4" w:space="0" w:color="000000"/>
            </w:tcBorders>
          </w:tcPr>
          <w:p w14:paraId="245EBDDE"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61A6BD5F"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54BBC98A"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432F9FC7" w14:textId="77777777" w:rsidR="00926B52" w:rsidRDefault="00926B52">
            <w:pPr>
              <w:rPr>
                <w:sz w:val="2"/>
                <w:szCs w:val="2"/>
              </w:rPr>
            </w:pPr>
          </w:p>
        </w:tc>
      </w:tr>
      <w:tr w:rsidR="00926B52" w14:paraId="5A8AEB47" w14:textId="77777777">
        <w:trPr>
          <w:trHeight w:hRule="exact" w:val="130"/>
        </w:trPr>
        <w:tc>
          <w:tcPr>
            <w:tcW w:w="6318" w:type="dxa"/>
            <w:vMerge/>
            <w:tcBorders>
              <w:top w:val="nil"/>
              <w:bottom w:val="nil"/>
            </w:tcBorders>
          </w:tcPr>
          <w:p w14:paraId="5B0EE3EF" w14:textId="77777777" w:rsidR="00926B52" w:rsidRDefault="00926B52">
            <w:pPr>
              <w:rPr>
                <w:sz w:val="2"/>
                <w:szCs w:val="2"/>
              </w:rPr>
            </w:pPr>
          </w:p>
        </w:tc>
        <w:tc>
          <w:tcPr>
            <w:tcW w:w="3330" w:type="dxa"/>
            <w:vMerge/>
            <w:tcBorders>
              <w:top w:val="nil"/>
            </w:tcBorders>
          </w:tcPr>
          <w:p w14:paraId="654B275B" w14:textId="77777777" w:rsidR="00926B52" w:rsidRDefault="00926B52">
            <w:pPr>
              <w:rPr>
                <w:sz w:val="2"/>
                <w:szCs w:val="2"/>
              </w:rPr>
            </w:pPr>
          </w:p>
        </w:tc>
        <w:tc>
          <w:tcPr>
            <w:tcW w:w="113" w:type="dxa"/>
            <w:vMerge/>
            <w:tcBorders>
              <w:top w:val="nil"/>
              <w:bottom w:val="nil"/>
              <w:right w:val="single" w:sz="4" w:space="0" w:color="000000"/>
            </w:tcBorders>
          </w:tcPr>
          <w:p w14:paraId="0F31BE9B"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0269ED0B" w14:textId="77777777" w:rsidR="00926B52" w:rsidRDefault="00000000">
            <w:pPr>
              <w:pStyle w:val="TableParagraph"/>
              <w:spacing w:line="301" w:lineRule="exact"/>
              <w:ind w:left="102"/>
              <w:rPr>
                <w:sz w:val="20"/>
              </w:rPr>
            </w:pPr>
            <w:r>
              <w:rPr>
                <w:spacing w:val="-4"/>
                <w:sz w:val="20"/>
              </w:rPr>
              <w:t>1.30</w:t>
            </w:r>
          </w:p>
        </w:tc>
        <w:tc>
          <w:tcPr>
            <w:tcW w:w="1122" w:type="dxa"/>
            <w:vMerge w:val="restart"/>
            <w:tcBorders>
              <w:top w:val="single" w:sz="4" w:space="0" w:color="000000"/>
              <w:left w:val="single" w:sz="4" w:space="0" w:color="000000"/>
              <w:bottom w:val="single" w:sz="4" w:space="0" w:color="000000"/>
              <w:right w:val="single" w:sz="4" w:space="0" w:color="000000"/>
            </w:tcBorders>
          </w:tcPr>
          <w:p w14:paraId="34B78355" w14:textId="77777777" w:rsidR="00926B52" w:rsidRDefault="00000000">
            <w:pPr>
              <w:pStyle w:val="TableParagraph"/>
              <w:spacing w:line="301" w:lineRule="exact"/>
              <w:ind w:left="102"/>
              <w:rPr>
                <w:sz w:val="20"/>
              </w:rPr>
            </w:pPr>
            <w:r>
              <w:rPr>
                <w:spacing w:val="-2"/>
                <w:sz w:val="20"/>
              </w:rPr>
              <w:t>N45.2.4</w:t>
            </w:r>
          </w:p>
        </w:tc>
        <w:tc>
          <w:tcPr>
            <w:tcW w:w="1366" w:type="dxa"/>
            <w:vMerge w:val="restart"/>
            <w:tcBorders>
              <w:top w:val="single" w:sz="4" w:space="0" w:color="000000"/>
              <w:left w:val="single" w:sz="4" w:space="0" w:color="000000"/>
              <w:bottom w:val="single" w:sz="4" w:space="0" w:color="000000"/>
            </w:tcBorders>
          </w:tcPr>
          <w:p w14:paraId="7F362088" w14:textId="77777777" w:rsidR="00926B52" w:rsidRDefault="00000000">
            <w:pPr>
              <w:pStyle w:val="TableParagraph"/>
              <w:spacing w:line="301" w:lineRule="exact"/>
              <w:ind w:left="103"/>
              <w:rPr>
                <w:sz w:val="20"/>
              </w:rPr>
            </w:pPr>
            <w:r>
              <w:rPr>
                <w:sz w:val="20"/>
              </w:rPr>
              <w:t>Subpart</w:t>
            </w:r>
            <w:r>
              <w:rPr>
                <w:spacing w:val="-7"/>
                <w:sz w:val="20"/>
              </w:rPr>
              <w:t xml:space="preserve"> </w:t>
            </w:r>
            <w:r>
              <w:rPr>
                <w:spacing w:val="-5"/>
                <w:sz w:val="20"/>
              </w:rPr>
              <w:t>2.4</w:t>
            </w:r>
          </w:p>
        </w:tc>
      </w:tr>
      <w:tr w:rsidR="00926B52" w14:paraId="033EA25F" w14:textId="77777777">
        <w:trPr>
          <w:trHeight w:hRule="exact" w:val="201"/>
        </w:trPr>
        <w:tc>
          <w:tcPr>
            <w:tcW w:w="6318" w:type="dxa"/>
            <w:vMerge w:val="restart"/>
            <w:tcBorders>
              <w:top w:val="nil"/>
              <w:bottom w:val="nil"/>
            </w:tcBorders>
          </w:tcPr>
          <w:p w14:paraId="1E70F5F6" w14:textId="77777777" w:rsidR="00926B52" w:rsidRDefault="00000000">
            <w:pPr>
              <w:pStyle w:val="TableParagraph"/>
              <w:spacing w:line="245" w:lineRule="exact"/>
              <w:ind w:left="300"/>
            </w:pPr>
            <w:r>
              <w:t>N18.7-1976/ANS-3.2</w:t>
            </w:r>
            <w:r>
              <w:rPr>
                <w:spacing w:val="-8"/>
              </w:rPr>
              <w:t xml:space="preserve"> </w:t>
            </w:r>
            <w:r>
              <w:t>has</w:t>
            </w:r>
            <w:r>
              <w:rPr>
                <w:spacing w:val="-8"/>
              </w:rPr>
              <w:t xml:space="preserve"> </w:t>
            </w:r>
            <w:r>
              <w:t>been</w:t>
            </w:r>
            <w:r>
              <w:rPr>
                <w:spacing w:val="-8"/>
              </w:rPr>
              <w:t xml:space="preserve"> </w:t>
            </w:r>
            <w:r>
              <w:t>addressed</w:t>
            </w:r>
            <w:r>
              <w:rPr>
                <w:spacing w:val="-8"/>
              </w:rPr>
              <w:t xml:space="preserve"> </w:t>
            </w:r>
            <w:r>
              <w:t>in</w:t>
            </w:r>
            <w:r>
              <w:rPr>
                <w:spacing w:val="-7"/>
              </w:rPr>
              <w:t xml:space="preserve"> </w:t>
            </w:r>
            <w:r>
              <w:t>the</w:t>
            </w:r>
            <w:r>
              <w:rPr>
                <w:spacing w:val="-8"/>
              </w:rPr>
              <w:t xml:space="preserve"> </w:t>
            </w:r>
            <w:r>
              <w:rPr>
                <w:spacing w:val="-2"/>
              </w:rPr>
              <w:t>latest</w:t>
            </w:r>
          </w:p>
        </w:tc>
        <w:tc>
          <w:tcPr>
            <w:tcW w:w="3330" w:type="dxa"/>
            <w:vMerge/>
            <w:tcBorders>
              <w:top w:val="nil"/>
            </w:tcBorders>
          </w:tcPr>
          <w:p w14:paraId="6E9898CF" w14:textId="77777777" w:rsidR="00926B52" w:rsidRDefault="00926B52">
            <w:pPr>
              <w:rPr>
                <w:sz w:val="2"/>
                <w:szCs w:val="2"/>
              </w:rPr>
            </w:pPr>
          </w:p>
        </w:tc>
        <w:tc>
          <w:tcPr>
            <w:tcW w:w="113" w:type="dxa"/>
            <w:vMerge/>
            <w:tcBorders>
              <w:top w:val="nil"/>
              <w:bottom w:val="nil"/>
              <w:right w:val="single" w:sz="4" w:space="0" w:color="000000"/>
            </w:tcBorders>
          </w:tcPr>
          <w:p w14:paraId="6F2B311C"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6707FF5F"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38DCD79F"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0B48CF1F" w14:textId="77777777" w:rsidR="00926B52" w:rsidRDefault="00926B52">
            <w:pPr>
              <w:rPr>
                <w:sz w:val="2"/>
                <w:szCs w:val="2"/>
              </w:rPr>
            </w:pPr>
          </w:p>
        </w:tc>
      </w:tr>
      <w:tr w:rsidR="00926B52" w14:paraId="0E113C1F" w14:textId="77777777">
        <w:trPr>
          <w:trHeight w:hRule="exact" w:val="63"/>
        </w:trPr>
        <w:tc>
          <w:tcPr>
            <w:tcW w:w="6318" w:type="dxa"/>
            <w:vMerge/>
            <w:tcBorders>
              <w:top w:val="nil"/>
              <w:bottom w:val="nil"/>
            </w:tcBorders>
          </w:tcPr>
          <w:p w14:paraId="14E7BC47" w14:textId="77777777" w:rsidR="00926B52" w:rsidRDefault="00926B52">
            <w:pPr>
              <w:rPr>
                <w:sz w:val="2"/>
                <w:szCs w:val="2"/>
              </w:rPr>
            </w:pPr>
          </w:p>
        </w:tc>
        <w:tc>
          <w:tcPr>
            <w:tcW w:w="3330" w:type="dxa"/>
            <w:vMerge/>
            <w:tcBorders>
              <w:top w:val="nil"/>
            </w:tcBorders>
          </w:tcPr>
          <w:p w14:paraId="192EB841" w14:textId="77777777" w:rsidR="00926B52" w:rsidRDefault="00926B52">
            <w:pPr>
              <w:rPr>
                <w:sz w:val="2"/>
                <w:szCs w:val="2"/>
              </w:rPr>
            </w:pPr>
          </w:p>
        </w:tc>
        <w:tc>
          <w:tcPr>
            <w:tcW w:w="113" w:type="dxa"/>
            <w:vMerge/>
            <w:tcBorders>
              <w:top w:val="nil"/>
              <w:bottom w:val="nil"/>
              <w:right w:val="single" w:sz="4" w:space="0" w:color="000000"/>
            </w:tcBorders>
          </w:tcPr>
          <w:p w14:paraId="305F5288"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53EDF8BB" w14:textId="77777777" w:rsidR="00926B52" w:rsidRDefault="00000000">
            <w:pPr>
              <w:pStyle w:val="TableParagraph"/>
              <w:spacing w:line="300" w:lineRule="exact"/>
              <w:ind w:left="102"/>
              <w:rPr>
                <w:sz w:val="20"/>
              </w:rPr>
            </w:pPr>
            <w:r>
              <w:rPr>
                <w:spacing w:val="-4"/>
                <w:sz w:val="20"/>
              </w:rPr>
              <w:t>1.37</w:t>
            </w:r>
          </w:p>
        </w:tc>
        <w:tc>
          <w:tcPr>
            <w:tcW w:w="1122" w:type="dxa"/>
            <w:vMerge w:val="restart"/>
            <w:tcBorders>
              <w:top w:val="single" w:sz="4" w:space="0" w:color="000000"/>
              <w:left w:val="single" w:sz="4" w:space="0" w:color="000000"/>
              <w:bottom w:val="single" w:sz="4" w:space="0" w:color="000000"/>
              <w:right w:val="single" w:sz="4" w:space="0" w:color="000000"/>
            </w:tcBorders>
          </w:tcPr>
          <w:p w14:paraId="6B6C0927" w14:textId="77777777" w:rsidR="00926B52" w:rsidRDefault="00000000">
            <w:pPr>
              <w:pStyle w:val="TableParagraph"/>
              <w:spacing w:line="300" w:lineRule="exact"/>
              <w:ind w:left="102"/>
              <w:rPr>
                <w:sz w:val="20"/>
              </w:rPr>
            </w:pPr>
            <w:r>
              <w:rPr>
                <w:spacing w:val="-2"/>
                <w:sz w:val="20"/>
              </w:rPr>
              <w:t>N45.2.1</w:t>
            </w:r>
          </w:p>
        </w:tc>
        <w:tc>
          <w:tcPr>
            <w:tcW w:w="1366" w:type="dxa"/>
            <w:vMerge w:val="restart"/>
            <w:tcBorders>
              <w:top w:val="single" w:sz="4" w:space="0" w:color="000000"/>
              <w:left w:val="single" w:sz="4" w:space="0" w:color="000000"/>
              <w:bottom w:val="single" w:sz="4" w:space="0" w:color="000000"/>
            </w:tcBorders>
          </w:tcPr>
          <w:p w14:paraId="2AA81A99" w14:textId="77777777" w:rsidR="00926B52" w:rsidRDefault="00000000">
            <w:pPr>
              <w:pStyle w:val="TableParagraph"/>
              <w:spacing w:line="300" w:lineRule="exact"/>
              <w:ind w:left="103"/>
              <w:rPr>
                <w:sz w:val="20"/>
              </w:rPr>
            </w:pPr>
            <w:r>
              <w:rPr>
                <w:sz w:val="20"/>
              </w:rPr>
              <w:t>Subpart</w:t>
            </w:r>
            <w:r>
              <w:rPr>
                <w:spacing w:val="-7"/>
                <w:sz w:val="20"/>
              </w:rPr>
              <w:t xml:space="preserve"> </w:t>
            </w:r>
            <w:r>
              <w:rPr>
                <w:spacing w:val="-5"/>
                <w:sz w:val="20"/>
              </w:rPr>
              <w:t>2.1</w:t>
            </w:r>
          </w:p>
        </w:tc>
      </w:tr>
      <w:tr w:rsidR="00926B52" w14:paraId="508FD242" w14:textId="77777777">
        <w:trPr>
          <w:trHeight w:hRule="exact" w:val="266"/>
        </w:trPr>
        <w:tc>
          <w:tcPr>
            <w:tcW w:w="6318" w:type="dxa"/>
            <w:tcBorders>
              <w:top w:val="nil"/>
              <w:bottom w:val="nil"/>
            </w:tcBorders>
          </w:tcPr>
          <w:p w14:paraId="463C3140" w14:textId="77777777" w:rsidR="00926B52" w:rsidRDefault="00000000">
            <w:pPr>
              <w:pStyle w:val="TableParagraph"/>
              <w:spacing w:line="246" w:lineRule="exact"/>
              <w:ind w:left="300"/>
            </w:pPr>
            <w:r>
              <w:t>revision</w:t>
            </w:r>
            <w:r>
              <w:rPr>
                <w:spacing w:val="-8"/>
              </w:rPr>
              <w:t xml:space="preserve"> </w:t>
            </w:r>
            <w:r>
              <w:t>of</w:t>
            </w:r>
            <w:r>
              <w:rPr>
                <w:spacing w:val="-7"/>
              </w:rPr>
              <w:t xml:space="preserve"> </w:t>
            </w:r>
            <w:r>
              <w:t>the</w:t>
            </w:r>
            <w:r>
              <w:rPr>
                <w:spacing w:val="-7"/>
              </w:rPr>
              <w:t xml:space="preserve"> </w:t>
            </w:r>
            <w:r>
              <w:t>following</w:t>
            </w:r>
            <w:r>
              <w:rPr>
                <w:spacing w:val="-7"/>
              </w:rPr>
              <w:t xml:space="preserve"> </w:t>
            </w:r>
            <w:r>
              <w:t>regulatory</w:t>
            </w:r>
            <w:r>
              <w:rPr>
                <w:spacing w:val="-8"/>
              </w:rPr>
              <w:t xml:space="preserve"> </w:t>
            </w:r>
            <w:r>
              <w:rPr>
                <w:spacing w:val="-2"/>
              </w:rPr>
              <w:t>guides:</w:t>
            </w:r>
          </w:p>
        </w:tc>
        <w:tc>
          <w:tcPr>
            <w:tcW w:w="3330" w:type="dxa"/>
            <w:vMerge/>
            <w:tcBorders>
              <w:top w:val="nil"/>
            </w:tcBorders>
          </w:tcPr>
          <w:p w14:paraId="0E3A42BD" w14:textId="77777777" w:rsidR="00926B52" w:rsidRDefault="00926B52">
            <w:pPr>
              <w:rPr>
                <w:sz w:val="2"/>
                <w:szCs w:val="2"/>
              </w:rPr>
            </w:pPr>
          </w:p>
        </w:tc>
        <w:tc>
          <w:tcPr>
            <w:tcW w:w="113" w:type="dxa"/>
            <w:vMerge/>
            <w:tcBorders>
              <w:top w:val="nil"/>
              <w:bottom w:val="nil"/>
              <w:right w:val="single" w:sz="4" w:space="0" w:color="000000"/>
            </w:tcBorders>
          </w:tcPr>
          <w:p w14:paraId="6C1F0202"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7C9CED26"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2B42D6B3"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3E33494D" w14:textId="77777777" w:rsidR="00926B52" w:rsidRDefault="00926B52">
            <w:pPr>
              <w:rPr>
                <w:sz w:val="2"/>
                <w:szCs w:val="2"/>
              </w:rPr>
            </w:pPr>
          </w:p>
        </w:tc>
      </w:tr>
      <w:tr w:rsidR="00926B52" w14:paraId="587474D1" w14:textId="77777777">
        <w:trPr>
          <w:trHeight w:hRule="exact" w:val="302"/>
        </w:trPr>
        <w:tc>
          <w:tcPr>
            <w:tcW w:w="6318" w:type="dxa"/>
            <w:tcBorders>
              <w:top w:val="nil"/>
              <w:bottom w:val="nil"/>
            </w:tcBorders>
          </w:tcPr>
          <w:p w14:paraId="38820C2A" w14:textId="77777777" w:rsidR="00926B52" w:rsidRDefault="00000000">
            <w:pPr>
              <w:pStyle w:val="TableParagraph"/>
              <w:tabs>
                <w:tab w:val="left" w:pos="2966"/>
              </w:tabs>
              <w:spacing w:line="282" w:lineRule="exact"/>
              <w:ind w:left="302"/>
            </w:pPr>
            <w:r>
              <w:t>ANSI</w:t>
            </w:r>
            <w:r>
              <w:rPr>
                <w:spacing w:val="-6"/>
              </w:rPr>
              <w:t xml:space="preserve"> </w:t>
            </w:r>
            <w:r>
              <w:rPr>
                <w:spacing w:val="-2"/>
              </w:rPr>
              <w:t>Standard</w:t>
            </w:r>
            <w:r>
              <w:tab/>
              <w:t>Regulatory</w:t>
            </w:r>
            <w:r>
              <w:rPr>
                <w:spacing w:val="-11"/>
              </w:rPr>
              <w:t xml:space="preserve"> </w:t>
            </w:r>
            <w:r>
              <w:rPr>
                <w:spacing w:val="-2"/>
              </w:rPr>
              <w:t>Guide</w:t>
            </w:r>
          </w:p>
        </w:tc>
        <w:tc>
          <w:tcPr>
            <w:tcW w:w="3330" w:type="dxa"/>
            <w:vMerge/>
            <w:tcBorders>
              <w:top w:val="nil"/>
            </w:tcBorders>
          </w:tcPr>
          <w:p w14:paraId="70196718" w14:textId="77777777" w:rsidR="00926B52" w:rsidRDefault="00926B52">
            <w:pPr>
              <w:rPr>
                <w:sz w:val="2"/>
                <w:szCs w:val="2"/>
              </w:rPr>
            </w:pPr>
          </w:p>
        </w:tc>
        <w:tc>
          <w:tcPr>
            <w:tcW w:w="113" w:type="dxa"/>
            <w:vMerge/>
            <w:tcBorders>
              <w:top w:val="nil"/>
              <w:bottom w:val="nil"/>
              <w:right w:val="single" w:sz="4" w:space="0" w:color="000000"/>
            </w:tcBorders>
          </w:tcPr>
          <w:p w14:paraId="1994FAA2"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035FD686" w14:textId="77777777" w:rsidR="00926B52" w:rsidRDefault="00000000">
            <w:pPr>
              <w:pStyle w:val="TableParagraph"/>
              <w:spacing w:line="300" w:lineRule="exact"/>
              <w:ind w:left="102"/>
              <w:rPr>
                <w:sz w:val="20"/>
              </w:rPr>
            </w:pPr>
            <w:r>
              <w:rPr>
                <w:sz w:val="20"/>
              </w:rPr>
              <w:t>1.38</w:t>
            </w:r>
            <w:r>
              <w:rPr>
                <w:spacing w:val="-4"/>
                <w:sz w:val="20"/>
              </w:rPr>
              <w:t xml:space="preserve"> </w:t>
            </w:r>
            <w:r>
              <w:rPr>
                <w:spacing w:val="-5"/>
                <w:sz w:val="20"/>
              </w:rPr>
              <w:t>W¹</w:t>
            </w:r>
          </w:p>
        </w:tc>
        <w:tc>
          <w:tcPr>
            <w:tcW w:w="1122" w:type="dxa"/>
            <w:vMerge w:val="restart"/>
            <w:tcBorders>
              <w:top w:val="single" w:sz="4" w:space="0" w:color="000000"/>
              <w:left w:val="single" w:sz="4" w:space="0" w:color="000000"/>
              <w:bottom w:val="single" w:sz="4" w:space="0" w:color="000000"/>
              <w:right w:val="single" w:sz="4" w:space="0" w:color="000000"/>
            </w:tcBorders>
          </w:tcPr>
          <w:p w14:paraId="0EB5729A" w14:textId="77777777" w:rsidR="00926B52" w:rsidRDefault="00000000">
            <w:pPr>
              <w:pStyle w:val="TableParagraph"/>
              <w:spacing w:line="300" w:lineRule="exact"/>
              <w:ind w:left="103"/>
              <w:rPr>
                <w:sz w:val="20"/>
              </w:rPr>
            </w:pPr>
            <w:r>
              <w:rPr>
                <w:spacing w:val="-2"/>
                <w:sz w:val="20"/>
              </w:rPr>
              <w:t>N45.2.2</w:t>
            </w:r>
          </w:p>
        </w:tc>
        <w:tc>
          <w:tcPr>
            <w:tcW w:w="1366" w:type="dxa"/>
            <w:vMerge w:val="restart"/>
            <w:tcBorders>
              <w:top w:val="single" w:sz="4" w:space="0" w:color="000000"/>
              <w:left w:val="single" w:sz="4" w:space="0" w:color="000000"/>
              <w:bottom w:val="single" w:sz="4" w:space="0" w:color="000000"/>
            </w:tcBorders>
          </w:tcPr>
          <w:p w14:paraId="61FA3FF5" w14:textId="77777777" w:rsidR="00926B52" w:rsidRDefault="00000000">
            <w:pPr>
              <w:pStyle w:val="TableParagraph"/>
              <w:spacing w:line="300" w:lineRule="exact"/>
              <w:ind w:left="103"/>
              <w:rPr>
                <w:sz w:val="20"/>
              </w:rPr>
            </w:pPr>
            <w:r>
              <w:rPr>
                <w:sz w:val="20"/>
              </w:rPr>
              <w:t>Subpart</w:t>
            </w:r>
            <w:r>
              <w:rPr>
                <w:spacing w:val="-7"/>
                <w:sz w:val="20"/>
              </w:rPr>
              <w:t xml:space="preserve"> </w:t>
            </w:r>
            <w:r>
              <w:rPr>
                <w:spacing w:val="-5"/>
                <w:sz w:val="20"/>
              </w:rPr>
              <w:t>2.2</w:t>
            </w:r>
          </w:p>
        </w:tc>
      </w:tr>
      <w:tr w:rsidR="00926B52" w14:paraId="1D7A1A90" w14:textId="77777777">
        <w:trPr>
          <w:trHeight w:hRule="exact" w:val="27"/>
        </w:trPr>
        <w:tc>
          <w:tcPr>
            <w:tcW w:w="6318" w:type="dxa"/>
            <w:vMerge w:val="restart"/>
            <w:tcBorders>
              <w:top w:val="nil"/>
              <w:bottom w:val="nil"/>
            </w:tcBorders>
          </w:tcPr>
          <w:p w14:paraId="06B25577" w14:textId="77777777" w:rsidR="00926B52" w:rsidRDefault="00000000">
            <w:pPr>
              <w:pStyle w:val="TableParagraph"/>
              <w:tabs>
                <w:tab w:val="right" w:pos="3394"/>
              </w:tabs>
              <w:spacing w:line="245" w:lineRule="exact"/>
              <w:ind w:left="302"/>
            </w:pPr>
            <w:r>
              <w:rPr>
                <w:spacing w:val="-2"/>
              </w:rPr>
              <w:t>N45.2</w:t>
            </w:r>
            <w:r>
              <w:tab/>
            </w:r>
            <w:r>
              <w:rPr>
                <w:spacing w:val="-4"/>
              </w:rPr>
              <w:t>1.28</w:t>
            </w:r>
          </w:p>
        </w:tc>
        <w:tc>
          <w:tcPr>
            <w:tcW w:w="3330" w:type="dxa"/>
            <w:vMerge/>
            <w:tcBorders>
              <w:top w:val="nil"/>
            </w:tcBorders>
          </w:tcPr>
          <w:p w14:paraId="02855A0D" w14:textId="77777777" w:rsidR="00926B52" w:rsidRDefault="00926B52">
            <w:pPr>
              <w:rPr>
                <w:sz w:val="2"/>
                <w:szCs w:val="2"/>
              </w:rPr>
            </w:pPr>
          </w:p>
        </w:tc>
        <w:tc>
          <w:tcPr>
            <w:tcW w:w="113" w:type="dxa"/>
            <w:vMerge/>
            <w:tcBorders>
              <w:top w:val="nil"/>
              <w:bottom w:val="nil"/>
              <w:right w:val="single" w:sz="4" w:space="0" w:color="000000"/>
            </w:tcBorders>
          </w:tcPr>
          <w:p w14:paraId="50DC5174"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2F2DB9D8"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083F50C4"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000A12A6" w14:textId="77777777" w:rsidR="00926B52" w:rsidRDefault="00926B52">
            <w:pPr>
              <w:rPr>
                <w:sz w:val="2"/>
                <w:szCs w:val="2"/>
              </w:rPr>
            </w:pPr>
          </w:p>
        </w:tc>
      </w:tr>
      <w:tr w:rsidR="00926B52" w14:paraId="3D39BBF6" w14:textId="77777777">
        <w:trPr>
          <w:trHeight w:hRule="exact" w:val="236"/>
        </w:trPr>
        <w:tc>
          <w:tcPr>
            <w:tcW w:w="6318" w:type="dxa"/>
            <w:vMerge/>
            <w:tcBorders>
              <w:top w:val="nil"/>
              <w:bottom w:val="nil"/>
            </w:tcBorders>
          </w:tcPr>
          <w:p w14:paraId="7059B8E3" w14:textId="77777777" w:rsidR="00926B52" w:rsidRDefault="00926B52">
            <w:pPr>
              <w:rPr>
                <w:sz w:val="2"/>
                <w:szCs w:val="2"/>
              </w:rPr>
            </w:pPr>
          </w:p>
        </w:tc>
        <w:tc>
          <w:tcPr>
            <w:tcW w:w="3330" w:type="dxa"/>
            <w:vMerge/>
            <w:tcBorders>
              <w:top w:val="nil"/>
            </w:tcBorders>
          </w:tcPr>
          <w:p w14:paraId="3D16DB3E" w14:textId="77777777" w:rsidR="00926B52" w:rsidRDefault="00926B52">
            <w:pPr>
              <w:rPr>
                <w:sz w:val="2"/>
                <w:szCs w:val="2"/>
              </w:rPr>
            </w:pPr>
          </w:p>
        </w:tc>
        <w:tc>
          <w:tcPr>
            <w:tcW w:w="113" w:type="dxa"/>
            <w:vMerge/>
            <w:tcBorders>
              <w:top w:val="nil"/>
              <w:bottom w:val="nil"/>
              <w:right w:val="single" w:sz="4" w:space="0" w:color="000000"/>
            </w:tcBorders>
          </w:tcPr>
          <w:p w14:paraId="30E5C040"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790D3236" w14:textId="77777777" w:rsidR="00926B52" w:rsidRDefault="00000000">
            <w:pPr>
              <w:pStyle w:val="TableParagraph"/>
              <w:spacing w:line="301" w:lineRule="exact"/>
              <w:ind w:left="102"/>
              <w:rPr>
                <w:sz w:val="20"/>
              </w:rPr>
            </w:pPr>
            <w:r>
              <w:rPr>
                <w:sz w:val="20"/>
              </w:rPr>
              <w:t>1.39</w:t>
            </w:r>
            <w:r>
              <w:rPr>
                <w:spacing w:val="-4"/>
                <w:sz w:val="20"/>
              </w:rPr>
              <w:t xml:space="preserve"> </w:t>
            </w:r>
            <w:r>
              <w:rPr>
                <w:spacing w:val="-5"/>
                <w:sz w:val="20"/>
              </w:rPr>
              <w:t>W¹</w:t>
            </w:r>
          </w:p>
        </w:tc>
        <w:tc>
          <w:tcPr>
            <w:tcW w:w="1122" w:type="dxa"/>
            <w:vMerge w:val="restart"/>
            <w:tcBorders>
              <w:top w:val="single" w:sz="4" w:space="0" w:color="000000"/>
              <w:left w:val="single" w:sz="4" w:space="0" w:color="000000"/>
              <w:bottom w:val="single" w:sz="4" w:space="0" w:color="000000"/>
              <w:right w:val="single" w:sz="4" w:space="0" w:color="000000"/>
            </w:tcBorders>
          </w:tcPr>
          <w:p w14:paraId="0A4C2F17" w14:textId="77777777" w:rsidR="00926B52" w:rsidRDefault="00000000">
            <w:pPr>
              <w:pStyle w:val="TableParagraph"/>
              <w:spacing w:line="301" w:lineRule="exact"/>
              <w:ind w:left="103"/>
              <w:rPr>
                <w:sz w:val="20"/>
              </w:rPr>
            </w:pPr>
            <w:r>
              <w:rPr>
                <w:spacing w:val="-2"/>
                <w:sz w:val="20"/>
              </w:rPr>
              <w:t>N45.2.3</w:t>
            </w:r>
          </w:p>
        </w:tc>
        <w:tc>
          <w:tcPr>
            <w:tcW w:w="1366" w:type="dxa"/>
            <w:vMerge w:val="restart"/>
            <w:tcBorders>
              <w:top w:val="single" w:sz="4" w:space="0" w:color="000000"/>
              <w:left w:val="single" w:sz="4" w:space="0" w:color="000000"/>
              <w:bottom w:val="single" w:sz="4" w:space="0" w:color="000000"/>
            </w:tcBorders>
          </w:tcPr>
          <w:p w14:paraId="27B7475E" w14:textId="77777777" w:rsidR="00926B52" w:rsidRDefault="00000000">
            <w:pPr>
              <w:pStyle w:val="TableParagraph"/>
              <w:spacing w:line="301" w:lineRule="exact"/>
              <w:ind w:left="103"/>
              <w:rPr>
                <w:sz w:val="20"/>
              </w:rPr>
            </w:pPr>
            <w:r>
              <w:rPr>
                <w:sz w:val="20"/>
              </w:rPr>
              <w:t>Subpart</w:t>
            </w:r>
            <w:r>
              <w:rPr>
                <w:spacing w:val="-7"/>
                <w:sz w:val="20"/>
              </w:rPr>
              <w:t xml:space="preserve"> </w:t>
            </w:r>
            <w:r>
              <w:rPr>
                <w:spacing w:val="-5"/>
                <w:sz w:val="20"/>
              </w:rPr>
              <w:t>2.3</w:t>
            </w:r>
          </w:p>
        </w:tc>
      </w:tr>
      <w:tr w:rsidR="00926B52" w14:paraId="10EE0DE7" w14:textId="77777777">
        <w:trPr>
          <w:trHeight w:hRule="exact" w:val="94"/>
        </w:trPr>
        <w:tc>
          <w:tcPr>
            <w:tcW w:w="6318" w:type="dxa"/>
            <w:vMerge w:val="restart"/>
            <w:tcBorders>
              <w:top w:val="nil"/>
              <w:bottom w:val="nil"/>
            </w:tcBorders>
          </w:tcPr>
          <w:p w14:paraId="6AECABE6" w14:textId="77777777" w:rsidR="00926B52" w:rsidRDefault="00000000">
            <w:pPr>
              <w:pStyle w:val="TableParagraph"/>
              <w:tabs>
                <w:tab w:val="right" w:pos="3394"/>
              </w:tabs>
              <w:spacing w:line="245" w:lineRule="exact"/>
              <w:ind w:left="302"/>
            </w:pPr>
            <w:r>
              <w:rPr>
                <w:spacing w:val="-2"/>
              </w:rPr>
              <w:t>N45.2.1</w:t>
            </w:r>
            <w:r>
              <w:tab/>
            </w:r>
            <w:r>
              <w:rPr>
                <w:spacing w:val="-4"/>
              </w:rPr>
              <w:t>1.37</w:t>
            </w:r>
          </w:p>
        </w:tc>
        <w:tc>
          <w:tcPr>
            <w:tcW w:w="3330" w:type="dxa"/>
            <w:vMerge/>
            <w:tcBorders>
              <w:top w:val="nil"/>
            </w:tcBorders>
          </w:tcPr>
          <w:p w14:paraId="148B871A" w14:textId="77777777" w:rsidR="00926B52" w:rsidRDefault="00926B52">
            <w:pPr>
              <w:rPr>
                <w:sz w:val="2"/>
                <w:szCs w:val="2"/>
              </w:rPr>
            </w:pPr>
          </w:p>
        </w:tc>
        <w:tc>
          <w:tcPr>
            <w:tcW w:w="113" w:type="dxa"/>
            <w:vMerge/>
            <w:tcBorders>
              <w:top w:val="nil"/>
              <w:bottom w:val="nil"/>
              <w:right w:val="single" w:sz="4" w:space="0" w:color="000000"/>
            </w:tcBorders>
          </w:tcPr>
          <w:p w14:paraId="47CA9D54"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430271C9"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4FD416CB"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167B3D5E" w14:textId="77777777" w:rsidR="00926B52" w:rsidRDefault="00926B52">
            <w:pPr>
              <w:rPr>
                <w:sz w:val="2"/>
                <w:szCs w:val="2"/>
              </w:rPr>
            </w:pPr>
          </w:p>
        </w:tc>
      </w:tr>
      <w:tr w:rsidR="00926B52" w14:paraId="559E548A" w14:textId="77777777">
        <w:trPr>
          <w:trHeight w:hRule="exact" w:val="170"/>
        </w:trPr>
        <w:tc>
          <w:tcPr>
            <w:tcW w:w="6318" w:type="dxa"/>
            <w:vMerge/>
            <w:tcBorders>
              <w:top w:val="nil"/>
              <w:bottom w:val="nil"/>
            </w:tcBorders>
          </w:tcPr>
          <w:p w14:paraId="179806BA" w14:textId="77777777" w:rsidR="00926B52" w:rsidRDefault="00926B52">
            <w:pPr>
              <w:rPr>
                <w:sz w:val="2"/>
                <w:szCs w:val="2"/>
              </w:rPr>
            </w:pPr>
          </w:p>
        </w:tc>
        <w:tc>
          <w:tcPr>
            <w:tcW w:w="3330" w:type="dxa"/>
            <w:vMerge/>
            <w:tcBorders>
              <w:top w:val="nil"/>
            </w:tcBorders>
          </w:tcPr>
          <w:p w14:paraId="3E46BCB3" w14:textId="77777777" w:rsidR="00926B52" w:rsidRDefault="00926B52">
            <w:pPr>
              <w:rPr>
                <w:sz w:val="2"/>
                <w:szCs w:val="2"/>
              </w:rPr>
            </w:pPr>
          </w:p>
        </w:tc>
        <w:tc>
          <w:tcPr>
            <w:tcW w:w="113" w:type="dxa"/>
            <w:vMerge/>
            <w:tcBorders>
              <w:top w:val="nil"/>
              <w:bottom w:val="nil"/>
              <w:right w:val="single" w:sz="4" w:space="0" w:color="000000"/>
            </w:tcBorders>
          </w:tcPr>
          <w:p w14:paraId="3AC20288"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3FE7FDA3" w14:textId="77777777" w:rsidR="00926B52" w:rsidRDefault="00000000">
            <w:pPr>
              <w:pStyle w:val="TableParagraph"/>
              <w:spacing w:line="300" w:lineRule="exact"/>
              <w:ind w:left="102"/>
              <w:rPr>
                <w:sz w:val="20"/>
              </w:rPr>
            </w:pPr>
            <w:r>
              <w:rPr>
                <w:sz w:val="20"/>
              </w:rPr>
              <w:t>1.58</w:t>
            </w:r>
            <w:r>
              <w:rPr>
                <w:spacing w:val="-4"/>
                <w:sz w:val="20"/>
              </w:rPr>
              <w:t xml:space="preserve"> </w:t>
            </w:r>
            <w:r>
              <w:rPr>
                <w:spacing w:val="-10"/>
                <w:sz w:val="20"/>
              </w:rPr>
              <w:t>W</w:t>
            </w:r>
          </w:p>
        </w:tc>
        <w:tc>
          <w:tcPr>
            <w:tcW w:w="1122" w:type="dxa"/>
            <w:vMerge w:val="restart"/>
            <w:tcBorders>
              <w:top w:val="single" w:sz="4" w:space="0" w:color="000000"/>
              <w:left w:val="single" w:sz="4" w:space="0" w:color="000000"/>
              <w:bottom w:val="single" w:sz="4" w:space="0" w:color="000000"/>
              <w:right w:val="single" w:sz="4" w:space="0" w:color="000000"/>
            </w:tcBorders>
          </w:tcPr>
          <w:p w14:paraId="41FA3513" w14:textId="77777777" w:rsidR="00926B52" w:rsidRDefault="00000000">
            <w:pPr>
              <w:pStyle w:val="TableParagraph"/>
              <w:spacing w:line="300" w:lineRule="exact"/>
              <w:ind w:left="102"/>
              <w:rPr>
                <w:sz w:val="20"/>
              </w:rPr>
            </w:pPr>
            <w:r>
              <w:rPr>
                <w:spacing w:val="-2"/>
                <w:sz w:val="20"/>
              </w:rPr>
              <w:t>N45.2.6</w:t>
            </w:r>
          </w:p>
        </w:tc>
        <w:tc>
          <w:tcPr>
            <w:tcW w:w="1366" w:type="dxa"/>
            <w:vMerge w:val="restart"/>
            <w:tcBorders>
              <w:top w:val="single" w:sz="4" w:space="0" w:color="000000"/>
              <w:left w:val="single" w:sz="4" w:space="0" w:color="000000"/>
              <w:bottom w:val="single" w:sz="4" w:space="0" w:color="000000"/>
            </w:tcBorders>
          </w:tcPr>
          <w:p w14:paraId="36D2F218" w14:textId="77777777" w:rsidR="00926B52" w:rsidRDefault="00000000">
            <w:pPr>
              <w:pStyle w:val="TableParagraph"/>
              <w:spacing w:line="300" w:lineRule="exact"/>
              <w:ind w:left="103"/>
              <w:rPr>
                <w:sz w:val="20"/>
              </w:rPr>
            </w:pPr>
            <w:r>
              <w:rPr>
                <w:sz w:val="20"/>
              </w:rPr>
              <w:t>Part</w:t>
            </w:r>
            <w:r>
              <w:rPr>
                <w:spacing w:val="-4"/>
                <w:sz w:val="20"/>
              </w:rPr>
              <w:t xml:space="preserve"> </w:t>
            </w:r>
            <w:r>
              <w:rPr>
                <w:spacing w:val="-10"/>
                <w:sz w:val="20"/>
              </w:rPr>
              <w:t>I</w:t>
            </w:r>
          </w:p>
        </w:tc>
      </w:tr>
      <w:tr w:rsidR="00926B52" w14:paraId="0D709F5E" w14:textId="77777777">
        <w:trPr>
          <w:trHeight w:hRule="exact" w:val="159"/>
        </w:trPr>
        <w:tc>
          <w:tcPr>
            <w:tcW w:w="6318" w:type="dxa"/>
            <w:vMerge w:val="restart"/>
            <w:tcBorders>
              <w:top w:val="nil"/>
              <w:bottom w:val="nil"/>
            </w:tcBorders>
          </w:tcPr>
          <w:p w14:paraId="361E1976" w14:textId="77777777" w:rsidR="00926B52" w:rsidRDefault="00000000">
            <w:pPr>
              <w:pStyle w:val="TableParagraph"/>
              <w:tabs>
                <w:tab w:val="right" w:pos="3394"/>
              </w:tabs>
              <w:spacing w:line="244" w:lineRule="exact"/>
              <w:ind w:left="302"/>
            </w:pPr>
            <w:r>
              <w:rPr>
                <w:spacing w:val="-2"/>
              </w:rPr>
              <w:t>N45.2.2</w:t>
            </w:r>
            <w:r>
              <w:tab/>
            </w:r>
            <w:r>
              <w:rPr>
                <w:spacing w:val="-4"/>
              </w:rPr>
              <w:t>1.38</w:t>
            </w:r>
          </w:p>
        </w:tc>
        <w:tc>
          <w:tcPr>
            <w:tcW w:w="3330" w:type="dxa"/>
            <w:vMerge/>
            <w:tcBorders>
              <w:top w:val="nil"/>
            </w:tcBorders>
          </w:tcPr>
          <w:p w14:paraId="3BC389DA" w14:textId="77777777" w:rsidR="00926B52" w:rsidRDefault="00926B52">
            <w:pPr>
              <w:rPr>
                <w:sz w:val="2"/>
                <w:szCs w:val="2"/>
              </w:rPr>
            </w:pPr>
          </w:p>
        </w:tc>
        <w:tc>
          <w:tcPr>
            <w:tcW w:w="113" w:type="dxa"/>
            <w:vMerge/>
            <w:tcBorders>
              <w:top w:val="nil"/>
              <w:bottom w:val="nil"/>
              <w:right w:val="single" w:sz="4" w:space="0" w:color="000000"/>
            </w:tcBorders>
          </w:tcPr>
          <w:p w14:paraId="578C3CB2"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3A0163F6"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6264B267"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4C1CF1AF" w14:textId="77777777" w:rsidR="00926B52" w:rsidRDefault="00926B52">
            <w:pPr>
              <w:rPr>
                <w:sz w:val="2"/>
                <w:szCs w:val="2"/>
              </w:rPr>
            </w:pPr>
          </w:p>
        </w:tc>
      </w:tr>
      <w:tr w:rsidR="00926B52" w14:paraId="49D2972E" w14:textId="77777777">
        <w:trPr>
          <w:trHeight w:hRule="exact" w:val="104"/>
        </w:trPr>
        <w:tc>
          <w:tcPr>
            <w:tcW w:w="6318" w:type="dxa"/>
            <w:vMerge/>
            <w:tcBorders>
              <w:top w:val="nil"/>
              <w:bottom w:val="nil"/>
            </w:tcBorders>
          </w:tcPr>
          <w:p w14:paraId="349E95FE" w14:textId="77777777" w:rsidR="00926B52" w:rsidRDefault="00926B52">
            <w:pPr>
              <w:rPr>
                <w:sz w:val="2"/>
                <w:szCs w:val="2"/>
              </w:rPr>
            </w:pPr>
          </w:p>
        </w:tc>
        <w:tc>
          <w:tcPr>
            <w:tcW w:w="3330" w:type="dxa"/>
            <w:vMerge/>
            <w:tcBorders>
              <w:top w:val="nil"/>
            </w:tcBorders>
          </w:tcPr>
          <w:p w14:paraId="42ECF7A2" w14:textId="77777777" w:rsidR="00926B52" w:rsidRDefault="00926B52">
            <w:pPr>
              <w:rPr>
                <w:sz w:val="2"/>
                <w:szCs w:val="2"/>
              </w:rPr>
            </w:pPr>
          </w:p>
        </w:tc>
        <w:tc>
          <w:tcPr>
            <w:tcW w:w="113" w:type="dxa"/>
            <w:vMerge/>
            <w:tcBorders>
              <w:top w:val="nil"/>
              <w:bottom w:val="nil"/>
              <w:right w:val="single" w:sz="4" w:space="0" w:color="000000"/>
            </w:tcBorders>
          </w:tcPr>
          <w:p w14:paraId="17E4CAD6"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3F462412" w14:textId="77777777" w:rsidR="00926B52" w:rsidRDefault="00000000">
            <w:pPr>
              <w:pStyle w:val="TableParagraph"/>
              <w:spacing w:line="301" w:lineRule="exact"/>
              <w:ind w:left="102"/>
              <w:rPr>
                <w:sz w:val="20"/>
              </w:rPr>
            </w:pPr>
            <w:r>
              <w:rPr>
                <w:sz w:val="20"/>
              </w:rPr>
              <w:t>1.64</w:t>
            </w:r>
            <w:r>
              <w:rPr>
                <w:spacing w:val="-4"/>
                <w:sz w:val="20"/>
              </w:rPr>
              <w:t xml:space="preserve"> </w:t>
            </w:r>
            <w:r>
              <w:rPr>
                <w:spacing w:val="-10"/>
                <w:sz w:val="20"/>
              </w:rPr>
              <w:t>W</w:t>
            </w:r>
          </w:p>
        </w:tc>
        <w:tc>
          <w:tcPr>
            <w:tcW w:w="1122" w:type="dxa"/>
            <w:vMerge w:val="restart"/>
            <w:tcBorders>
              <w:top w:val="single" w:sz="4" w:space="0" w:color="000000"/>
              <w:left w:val="single" w:sz="4" w:space="0" w:color="000000"/>
              <w:bottom w:val="single" w:sz="4" w:space="0" w:color="000000"/>
              <w:right w:val="single" w:sz="4" w:space="0" w:color="000000"/>
            </w:tcBorders>
          </w:tcPr>
          <w:p w14:paraId="00E2A674" w14:textId="77777777" w:rsidR="00926B52" w:rsidRDefault="00000000">
            <w:pPr>
              <w:pStyle w:val="TableParagraph"/>
              <w:spacing w:line="301" w:lineRule="exact"/>
              <w:ind w:left="102"/>
              <w:rPr>
                <w:sz w:val="20"/>
              </w:rPr>
            </w:pPr>
            <w:r>
              <w:rPr>
                <w:spacing w:val="-2"/>
                <w:sz w:val="20"/>
              </w:rPr>
              <w:t>N45.2.11</w:t>
            </w:r>
          </w:p>
        </w:tc>
        <w:tc>
          <w:tcPr>
            <w:tcW w:w="1366" w:type="dxa"/>
            <w:vMerge w:val="restart"/>
            <w:tcBorders>
              <w:top w:val="single" w:sz="4" w:space="0" w:color="000000"/>
              <w:left w:val="single" w:sz="4" w:space="0" w:color="000000"/>
              <w:bottom w:val="single" w:sz="4" w:space="0" w:color="000000"/>
            </w:tcBorders>
          </w:tcPr>
          <w:p w14:paraId="12185070" w14:textId="77777777" w:rsidR="00926B52" w:rsidRDefault="00000000">
            <w:pPr>
              <w:pStyle w:val="TableParagraph"/>
              <w:spacing w:line="301" w:lineRule="exact"/>
              <w:ind w:left="102"/>
              <w:rPr>
                <w:sz w:val="20"/>
              </w:rPr>
            </w:pPr>
            <w:r>
              <w:rPr>
                <w:sz w:val="20"/>
              </w:rPr>
              <w:t>Part</w:t>
            </w:r>
            <w:r>
              <w:rPr>
                <w:spacing w:val="-4"/>
                <w:sz w:val="20"/>
              </w:rPr>
              <w:t xml:space="preserve"> </w:t>
            </w:r>
            <w:r>
              <w:rPr>
                <w:spacing w:val="-10"/>
                <w:sz w:val="20"/>
              </w:rPr>
              <w:t>I</w:t>
            </w:r>
          </w:p>
        </w:tc>
      </w:tr>
      <w:tr w:rsidR="00926B52" w14:paraId="3EE797EA" w14:textId="77777777">
        <w:trPr>
          <w:trHeight w:hRule="exact" w:val="226"/>
        </w:trPr>
        <w:tc>
          <w:tcPr>
            <w:tcW w:w="6318" w:type="dxa"/>
            <w:vMerge w:val="restart"/>
            <w:tcBorders>
              <w:top w:val="nil"/>
              <w:bottom w:val="nil"/>
            </w:tcBorders>
          </w:tcPr>
          <w:p w14:paraId="2EFE916C" w14:textId="77777777" w:rsidR="00926B52" w:rsidRDefault="00000000">
            <w:pPr>
              <w:pStyle w:val="TableParagraph"/>
              <w:tabs>
                <w:tab w:val="right" w:pos="3394"/>
              </w:tabs>
              <w:spacing w:line="245" w:lineRule="exact"/>
              <w:ind w:left="302"/>
            </w:pPr>
            <w:r>
              <w:rPr>
                <w:spacing w:val="-2"/>
              </w:rPr>
              <w:t>N45.2.3</w:t>
            </w:r>
            <w:r>
              <w:tab/>
            </w:r>
            <w:r>
              <w:rPr>
                <w:spacing w:val="-4"/>
              </w:rPr>
              <w:t>1.39</w:t>
            </w:r>
          </w:p>
        </w:tc>
        <w:tc>
          <w:tcPr>
            <w:tcW w:w="3330" w:type="dxa"/>
            <w:vMerge/>
            <w:tcBorders>
              <w:top w:val="nil"/>
            </w:tcBorders>
          </w:tcPr>
          <w:p w14:paraId="771DA5F6" w14:textId="77777777" w:rsidR="00926B52" w:rsidRDefault="00926B52">
            <w:pPr>
              <w:rPr>
                <w:sz w:val="2"/>
                <w:szCs w:val="2"/>
              </w:rPr>
            </w:pPr>
          </w:p>
        </w:tc>
        <w:tc>
          <w:tcPr>
            <w:tcW w:w="113" w:type="dxa"/>
            <w:vMerge/>
            <w:tcBorders>
              <w:top w:val="nil"/>
              <w:bottom w:val="nil"/>
              <w:right w:val="single" w:sz="4" w:space="0" w:color="000000"/>
            </w:tcBorders>
          </w:tcPr>
          <w:p w14:paraId="4774C461"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659E9A5F"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10952640"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44E922C4" w14:textId="77777777" w:rsidR="00926B52" w:rsidRDefault="00926B52">
            <w:pPr>
              <w:rPr>
                <w:sz w:val="2"/>
                <w:szCs w:val="2"/>
              </w:rPr>
            </w:pPr>
          </w:p>
        </w:tc>
      </w:tr>
      <w:tr w:rsidR="00926B52" w14:paraId="50CA8A4F" w14:textId="77777777">
        <w:trPr>
          <w:trHeight w:hRule="exact" w:val="37"/>
        </w:trPr>
        <w:tc>
          <w:tcPr>
            <w:tcW w:w="6318" w:type="dxa"/>
            <w:vMerge/>
            <w:tcBorders>
              <w:top w:val="nil"/>
              <w:bottom w:val="nil"/>
            </w:tcBorders>
          </w:tcPr>
          <w:p w14:paraId="55BBB643" w14:textId="77777777" w:rsidR="00926B52" w:rsidRDefault="00926B52">
            <w:pPr>
              <w:rPr>
                <w:sz w:val="2"/>
                <w:szCs w:val="2"/>
              </w:rPr>
            </w:pPr>
          </w:p>
        </w:tc>
        <w:tc>
          <w:tcPr>
            <w:tcW w:w="3330" w:type="dxa"/>
            <w:vMerge/>
            <w:tcBorders>
              <w:top w:val="nil"/>
            </w:tcBorders>
          </w:tcPr>
          <w:p w14:paraId="1D4C0268" w14:textId="77777777" w:rsidR="00926B52" w:rsidRDefault="00926B52">
            <w:pPr>
              <w:rPr>
                <w:sz w:val="2"/>
                <w:szCs w:val="2"/>
              </w:rPr>
            </w:pPr>
          </w:p>
        </w:tc>
        <w:tc>
          <w:tcPr>
            <w:tcW w:w="113" w:type="dxa"/>
            <w:vMerge/>
            <w:tcBorders>
              <w:top w:val="nil"/>
              <w:bottom w:val="nil"/>
              <w:right w:val="single" w:sz="4" w:space="0" w:color="000000"/>
            </w:tcBorders>
          </w:tcPr>
          <w:p w14:paraId="08051000"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454376AA" w14:textId="77777777" w:rsidR="00926B52" w:rsidRDefault="00000000">
            <w:pPr>
              <w:pStyle w:val="TableParagraph"/>
              <w:spacing w:line="300" w:lineRule="exact"/>
              <w:ind w:left="102"/>
              <w:rPr>
                <w:sz w:val="20"/>
              </w:rPr>
            </w:pPr>
            <w:r>
              <w:rPr>
                <w:sz w:val="20"/>
              </w:rPr>
              <w:t>1.88</w:t>
            </w:r>
            <w:r>
              <w:rPr>
                <w:spacing w:val="-4"/>
                <w:sz w:val="20"/>
              </w:rPr>
              <w:t xml:space="preserve"> </w:t>
            </w:r>
            <w:r>
              <w:rPr>
                <w:spacing w:val="-10"/>
                <w:sz w:val="20"/>
              </w:rPr>
              <w:t>W</w:t>
            </w:r>
          </w:p>
        </w:tc>
        <w:tc>
          <w:tcPr>
            <w:tcW w:w="1122" w:type="dxa"/>
            <w:vMerge w:val="restart"/>
            <w:tcBorders>
              <w:top w:val="single" w:sz="4" w:space="0" w:color="000000"/>
              <w:left w:val="single" w:sz="4" w:space="0" w:color="000000"/>
              <w:bottom w:val="single" w:sz="4" w:space="0" w:color="000000"/>
              <w:right w:val="single" w:sz="4" w:space="0" w:color="000000"/>
            </w:tcBorders>
          </w:tcPr>
          <w:p w14:paraId="482C271B" w14:textId="77777777" w:rsidR="00926B52" w:rsidRDefault="00000000">
            <w:pPr>
              <w:pStyle w:val="TableParagraph"/>
              <w:spacing w:line="300" w:lineRule="exact"/>
              <w:ind w:left="102"/>
              <w:rPr>
                <w:sz w:val="20"/>
              </w:rPr>
            </w:pPr>
            <w:r>
              <w:rPr>
                <w:spacing w:val="-2"/>
                <w:sz w:val="20"/>
              </w:rPr>
              <w:t>N45.2.9</w:t>
            </w:r>
          </w:p>
        </w:tc>
        <w:tc>
          <w:tcPr>
            <w:tcW w:w="1366" w:type="dxa"/>
            <w:vMerge w:val="restart"/>
            <w:tcBorders>
              <w:top w:val="single" w:sz="4" w:space="0" w:color="000000"/>
              <w:left w:val="single" w:sz="4" w:space="0" w:color="000000"/>
              <w:bottom w:val="single" w:sz="4" w:space="0" w:color="000000"/>
            </w:tcBorders>
          </w:tcPr>
          <w:p w14:paraId="60E51E5C" w14:textId="77777777" w:rsidR="00926B52" w:rsidRDefault="00000000">
            <w:pPr>
              <w:pStyle w:val="TableParagraph"/>
              <w:spacing w:line="300" w:lineRule="exact"/>
              <w:ind w:left="103"/>
              <w:rPr>
                <w:sz w:val="20"/>
              </w:rPr>
            </w:pPr>
            <w:r>
              <w:rPr>
                <w:sz w:val="20"/>
              </w:rPr>
              <w:t>Part</w:t>
            </w:r>
            <w:r>
              <w:rPr>
                <w:spacing w:val="-4"/>
                <w:sz w:val="20"/>
              </w:rPr>
              <w:t xml:space="preserve"> </w:t>
            </w:r>
            <w:r>
              <w:rPr>
                <w:spacing w:val="-10"/>
                <w:sz w:val="20"/>
              </w:rPr>
              <w:t>I</w:t>
            </w:r>
          </w:p>
        </w:tc>
      </w:tr>
      <w:tr w:rsidR="00926B52" w14:paraId="72449D53" w14:textId="77777777">
        <w:trPr>
          <w:trHeight w:hRule="exact" w:val="264"/>
        </w:trPr>
        <w:tc>
          <w:tcPr>
            <w:tcW w:w="6318" w:type="dxa"/>
            <w:tcBorders>
              <w:top w:val="nil"/>
              <w:bottom w:val="nil"/>
            </w:tcBorders>
          </w:tcPr>
          <w:p w14:paraId="0528DF34" w14:textId="77777777" w:rsidR="00926B52" w:rsidRDefault="00000000">
            <w:pPr>
              <w:pStyle w:val="TableParagraph"/>
              <w:tabs>
                <w:tab w:val="right" w:pos="3394"/>
              </w:tabs>
              <w:spacing w:line="245" w:lineRule="exact"/>
              <w:ind w:left="302"/>
            </w:pPr>
            <w:r>
              <w:rPr>
                <w:spacing w:val="-2"/>
              </w:rPr>
              <w:t>N45.2.4</w:t>
            </w:r>
            <w:r>
              <w:tab/>
            </w:r>
            <w:r>
              <w:rPr>
                <w:spacing w:val="-4"/>
              </w:rPr>
              <w:t>1.30</w:t>
            </w:r>
          </w:p>
        </w:tc>
        <w:tc>
          <w:tcPr>
            <w:tcW w:w="3330" w:type="dxa"/>
            <w:vMerge/>
            <w:tcBorders>
              <w:top w:val="nil"/>
            </w:tcBorders>
          </w:tcPr>
          <w:p w14:paraId="0C0793F4" w14:textId="77777777" w:rsidR="00926B52" w:rsidRDefault="00926B52">
            <w:pPr>
              <w:rPr>
                <w:sz w:val="2"/>
                <w:szCs w:val="2"/>
              </w:rPr>
            </w:pPr>
          </w:p>
        </w:tc>
        <w:tc>
          <w:tcPr>
            <w:tcW w:w="113" w:type="dxa"/>
            <w:vMerge/>
            <w:tcBorders>
              <w:top w:val="nil"/>
              <w:bottom w:val="nil"/>
              <w:right w:val="single" w:sz="4" w:space="0" w:color="000000"/>
            </w:tcBorders>
          </w:tcPr>
          <w:p w14:paraId="19C3A4C0"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01941A91"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29CBE4B9"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0E1261F5" w14:textId="77777777" w:rsidR="00926B52" w:rsidRDefault="00926B52">
            <w:pPr>
              <w:rPr>
                <w:sz w:val="2"/>
                <w:szCs w:val="2"/>
              </w:rPr>
            </w:pPr>
          </w:p>
        </w:tc>
      </w:tr>
      <w:tr w:rsidR="00926B52" w14:paraId="4B8E3CC6" w14:textId="77777777">
        <w:trPr>
          <w:trHeight w:hRule="exact" w:val="27"/>
        </w:trPr>
        <w:tc>
          <w:tcPr>
            <w:tcW w:w="6318" w:type="dxa"/>
            <w:vMerge w:val="restart"/>
            <w:tcBorders>
              <w:top w:val="nil"/>
              <w:bottom w:val="nil"/>
            </w:tcBorders>
          </w:tcPr>
          <w:p w14:paraId="4D546CE1" w14:textId="77777777" w:rsidR="00926B52" w:rsidRDefault="00000000">
            <w:pPr>
              <w:pStyle w:val="TableParagraph"/>
              <w:tabs>
                <w:tab w:val="right" w:pos="3394"/>
              </w:tabs>
              <w:spacing w:line="245" w:lineRule="exact"/>
              <w:ind w:left="302"/>
            </w:pPr>
            <w:r>
              <w:rPr>
                <w:spacing w:val="-2"/>
              </w:rPr>
              <w:t>N45.2.5</w:t>
            </w:r>
            <w:r>
              <w:tab/>
            </w:r>
            <w:r>
              <w:rPr>
                <w:spacing w:val="-4"/>
              </w:rPr>
              <w:t>1.94</w:t>
            </w:r>
          </w:p>
        </w:tc>
        <w:tc>
          <w:tcPr>
            <w:tcW w:w="3330" w:type="dxa"/>
            <w:vMerge/>
            <w:tcBorders>
              <w:top w:val="nil"/>
            </w:tcBorders>
          </w:tcPr>
          <w:p w14:paraId="3AE1CF60" w14:textId="77777777" w:rsidR="00926B52" w:rsidRDefault="00926B52">
            <w:pPr>
              <w:rPr>
                <w:sz w:val="2"/>
                <w:szCs w:val="2"/>
              </w:rPr>
            </w:pPr>
          </w:p>
        </w:tc>
        <w:tc>
          <w:tcPr>
            <w:tcW w:w="113" w:type="dxa"/>
            <w:vMerge/>
            <w:tcBorders>
              <w:top w:val="nil"/>
              <w:bottom w:val="nil"/>
              <w:right w:val="single" w:sz="4" w:space="0" w:color="000000"/>
            </w:tcBorders>
          </w:tcPr>
          <w:p w14:paraId="03DD7556"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61EB2773"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1555645C"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07F7E163" w14:textId="77777777" w:rsidR="00926B52" w:rsidRDefault="00926B52">
            <w:pPr>
              <w:rPr>
                <w:sz w:val="2"/>
                <w:szCs w:val="2"/>
              </w:rPr>
            </w:pPr>
          </w:p>
        </w:tc>
      </w:tr>
      <w:tr w:rsidR="00926B52" w14:paraId="72F2B098" w14:textId="77777777">
        <w:trPr>
          <w:trHeight w:hRule="exact" w:val="236"/>
        </w:trPr>
        <w:tc>
          <w:tcPr>
            <w:tcW w:w="6318" w:type="dxa"/>
            <w:vMerge/>
            <w:tcBorders>
              <w:top w:val="nil"/>
              <w:bottom w:val="nil"/>
            </w:tcBorders>
          </w:tcPr>
          <w:p w14:paraId="2ABE5F68" w14:textId="77777777" w:rsidR="00926B52" w:rsidRDefault="00926B52">
            <w:pPr>
              <w:rPr>
                <w:sz w:val="2"/>
                <w:szCs w:val="2"/>
              </w:rPr>
            </w:pPr>
          </w:p>
        </w:tc>
        <w:tc>
          <w:tcPr>
            <w:tcW w:w="3330" w:type="dxa"/>
            <w:vMerge/>
            <w:tcBorders>
              <w:top w:val="nil"/>
            </w:tcBorders>
          </w:tcPr>
          <w:p w14:paraId="645EECB3" w14:textId="77777777" w:rsidR="00926B52" w:rsidRDefault="00926B52">
            <w:pPr>
              <w:rPr>
                <w:sz w:val="2"/>
                <w:szCs w:val="2"/>
              </w:rPr>
            </w:pPr>
          </w:p>
        </w:tc>
        <w:tc>
          <w:tcPr>
            <w:tcW w:w="113" w:type="dxa"/>
            <w:vMerge/>
            <w:tcBorders>
              <w:top w:val="nil"/>
              <w:bottom w:val="nil"/>
              <w:right w:val="single" w:sz="4" w:space="0" w:color="000000"/>
            </w:tcBorders>
          </w:tcPr>
          <w:p w14:paraId="28AB79A7"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5566C15A" w14:textId="77777777" w:rsidR="00926B52" w:rsidRDefault="00000000">
            <w:pPr>
              <w:pStyle w:val="TableParagraph"/>
              <w:spacing w:line="300" w:lineRule="exact"/>
              <w:ind w:left="102"/>
              <w:rPr>
                <w:sz w:val="20"/>
              </w:rPr>
            </w:pPr>
            <w:r>
              <w:rPr>
                <w:sz w:val="20"/>
              </w:rPr>
              <w:t>1.94</w:t>
            </w:r>
            <w:r>
              <w:rPr>
                <w:spacing w:val="-4"/>
                <w:sz w:val="20"/>
              </w:rPr>
              <w:t xml:space="preserve"> </w:t>
            </w:r>
            <w:r>
              <w:rPr>
                <w:spacing w:val="-5"/>
                <w:sz w:val="20"/>
              </w:rPr>
              <w:t>W¹</w:t>
            </w:r>
          </w:p>
        </w:tc>
        <w:tc>
          <w:tcPr>
            <w:tcW w:w="1122" w:type="dxa"/>
            <w:vMerge w:val="restart"/>
            <w:tcBorders>
              <w:top w:val="single" w:sz="4" w:space="0" w:color="000000"/>
              <w:left w:val="single" w:sz="4" w:space="0" w:color="000000"/>
              <w:bottom w:val="single" w:sz="4" w:space="0" w:color="000000"/>
              <w:right w:val="single" w:sz="4" w:space="0" w:color="000000"/>
            </w:tcBorders>
          </w:tcPr>
          <w:p w14:paraId="621470AF" w14:textId="77777777" w:rsidR="00926B52" w:rsidRDefault="00000000">
            <w:pPr>
              <w:pStyle w:val="TableParagraph"/>
              <w:spacing w:line="300" w:lineRule="exact"/>
              <w:ind w:left="103"/>
              <w:rPr>
                <w:sz w:val="20"/>
              </w:rPr>
            </w:pPr>
            <w:r>
              <w:rPr>
                <w:spacing w:val="-2"/>
                <w:sz w:val="20"/>
              </w:rPr>
              <w:t>N45.2.5</w:t>
            </w:r>
          </w:p>
        </w:tc>
        <w:tc>
          <w:tcPr>
            <w:tcW w:w="1366" w:type="dxa"/>
            <w:vMerge w:val="restart"/>
            <w:tcBorders>
              <w:top w:val="single" w:sz="4" w:space="0" w:color="000000"/>
              <w:left w:val="single" w:sz="4" w:space="0" w:color="000000"/>
              <w:bottom w:val="single" w:sz="4" w:space="0" w:color="000000"/>
            </w:tcBorders>
          </w:tcPr>
          <w:p w14:paraId="4533E55B" w14:textId="77777777" w:rsidR="00926B52" w:rsidRDefault="00000000">
            <w:pPr>
              <w:pStyle w:val="TableParagraph"/>
              <w:spacing w:line="300" w:lineRule="exact"/>
              <w:ind w:left="103"/>
              <w:rPr>
                <w:sz w:val="20"/>
              </w:rPr>
            </w:pPr>
            <w:r>
              <w:rPr>
                <w:sz w:val="20"/>
              </w:rPr>
              <w:t>Subpart</w:t>
            </w:r>
            <w:r>
              <w:rPr>
                <w:spacing w:val="-7"/>
                <w:sz w:val="20"/>
              </w:rPr>
              <w:t xml:space="preserve"> </w:t>
            </w:r>
            <w:r>
              <w:rPr>
                <w:spacing w:val="-5"/>
                <w:sz w:val="20"/>
              </w:rPr>
              <w:t>2.5</w:t>
            </w:r>
          </w:p>
        </w:tc>
      </w:tr>
      <w:tr w:rsidR="00926B52" w14:paraId="33146EC1" w14:textId="77777777">
        <w:trPr>
          <w:trHeight w:hRule="exact" w:val="93"/>
        </w:trPr>
        <w:tc>
          <w:tcPr>
            <w:tcW w:w="6318" w:type="dxa"/>
            <w:vMerge w:val="restart"/>
            <w:tcBorders>
              <w:top w:val="nil"/>
              <w:bottom w:val="nil"/>
            </w:tcBorders>
          </w:tcPr>
          <w:p w14:paraId="636D9D92" w14:textId="77777777" w:rsidR="00926B52" w:rsidRDefault="00000000">
            <w:pPr>
              <w:pStyle w:val="TableParagraph"/>
              <w:tabs>
                <w:tab w:val="right" w:pos="3394"/>
              </w:tabs>
              <w:spacing w:line="176" w:lineRule="exact"/>
              <w:ind w:left="302"/>
            </w:pPr>
            <w:r>
              <w:rPr>
                <w:spacing w:val="-2"/>
              </w:rPr>
              <w:t>N45.2.6</w:t>
            </w:r>
            <w:r>
              <w:tab/>
            </w:r>
            <w:r>
              <w:rPr>
                <w:spacing w:val="-4"/>
              </w:rPr>
              <w:t>1.58</w:t>
            </w:r>
          </w:p>
          <w:p w14:paraId="7F42C8AC" w14:textId="77777777" w:rsidR="00926B52" w:rsidRDefault="00000000">
            <w:pPr>
              <w:pStyle w:val="TableParagraph"/>
              <w:tabs>
                <w:tab w:val="right" w:pos="3516"/>
              </w:tabs>
              <w:spacing w:line="264" w:lineRule="exact"/>
              <w:ind w:left="302"/>
            </w:pPr>
            <w:r>
              <w:rPr>
                <w:spacing w:val="-2"/>
              </w:rPr>
              <w:t>N45.2.8</w:t>
            </w:r>
            <w:r>
              <w:tab/>
            </w:r>
            <w:r>
              <w:rPr>
                <w:spacing w:val="-2"/>
              </w:rPr>
              <w:t>1.116</w:t>
            </w:r>
          </w:p>
          <w:p w14:paraId="40195822" w14:textId="77777777" w:rsidR="00926B52" w:rsidRDefault="00000000">
            <w:pPr>
              <w:pStyle w:val="TableParagraph"/>
              <w:tabs>
                <w:tab w:val="right" w:pos="3394"/>
              </w:tabs>
              <w:spacing w:line="334" w:lineRule="exact"/>
              <w:ind w:left="302"/>
            </w:pPr>
            <w:r>
              <w:rPr>
                <w:spacing w:val="-2"/>
              </w:rPr>
              <w:t>N45.2.9</w:t>
            </w:r>
            <w:r>
              <w:tab/>
            </w:r>
            <w:r>
              <w:rPr>
                <w:spacing w:val="-4"/>
              </w:rPr>
              <w:t>1.88</w:t>
            </w:r>
          </w:p>
        </w:tc>
        <w:tc>
          <w:tcPr>
            <w:tcW w:w="3330" w:type="dxa"/>
            <w:vMerge/>
            <w:tcBorders>
              <w:top w:val="nil"/>
            </w:tcBorders>
          </w:tcPr>
          <w:p w14:paraId="2756EEB0" w14:textId="77777777" w:rsidR="00926B52" w:rsidRDefault="00926B52">
            <w:pPr>
              <w:rPr>
                <w:sz w:val="2"/>
                <w:szCs w:val="2"/>
              </w:rPr>
            </w:pPr>
          </w:p>
        </w:tc>
        <w:tc>
          <w:tcPr>
            <w:tcW w:w="113" w:type="dxa"/>
            <w:vMerge/>
            <w:tcBorders>
              <w:top w:val="nil"/>
              <w:bottom w:val="nil"/>
              <w:right w:val="single" w:sz="4" w:space="0" w:color="000000"/>
            </w:tcBorders>
          </w:tcPr>
          <w:p w14:paraId="4D0FA3B6"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6C086BC9"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1A1BE2BA"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3AD5B1D8" w14:textId="77777777" w:rsidR="00926B52" w:rsidRDefault="00926B52">
            <w:pPr>
              <w:rPr>
                <w:sz w:val="2"/>
                <w:szCs w:val="2"/>
              </w:rPr>
            </w:pPr>
          </w:p>
        </w:tc>
      </w:tr>
      <w:tr w:rsidR="00926B52" w14:paraId="294AE955" w14:textId="77777777">
        <w:trPr>
          <w:trHeight w:hRule="exact" w:val="571"/>
        </w:trPr>
        <w:tc>
          <w:tcPr>
            <w:tcW w:w="6318" w:type="dxa"/>
            <w:vMerge/>
            <w:tcBorders>
              <w:top w:val="nil"/>
              <w:bottom w:val="nil"/>
            </w:tcBorders>
          </w:tcPr>
          <w:p w14:paraId="31E9C04D" w14:textId="77777777" w:rsidR="00926B52" w:rsidRDefault="00926B52">
            <w:pPr>
              <w:rPr>
                <w:sz w:val="2"/>
                <w:szCs w:val="2"/>
              </w:rPr>
            </w:pPr>
          </w:p>
        </w:tc>
        <w:tc>
          <w:tcPr>
            <w:tcW w:w="3330" w:type="dxa"/>
            <w:vMerge/>
            <w:tcBorders>
              <w:top w:val="nil"/>
            </w:tcBorders>
          </w:tcPr>
          <w:p w14:paraId="6F8309CF" w14:textId="77777777" w:rsidR="00926B52" w:rsidRDefault="00926B52">
            <w:pPr>
              <w:rPr>
                <w:sz w:val="2"/>
                <w:szCs w:val="2"/>
              </w:rPr>
            </w:pPr>
          </w:p>
        </w:tc>
        <w:tc>
          <w:tcPr>
            <w:tcW w:w="113" w:type="dxa"/>
            <w:vMerge/>
            <w:tcBorders>
              <w:top w:val="nil"/>
              <w:bottom w:val="nil"/>
              <w:right w:val="single" w:sz="4" w:space="0" w:color="000000"/>
            </w:tcBorders>
          </w:tcPr>
          <w:p w14:paraId="111C411D" w14:textId="77777777" w:rsidR="00926B52" w:rsidRDefault="00926B52">
            <w:pPr>
              <w:rPr>
                <w:sz w:val="2"/>
                <w:szCs w:val="2"/>
              </w:rPr>
            </w:pPr>
          </w:p>
        </w:tc>
        <w:tc>
          <w:tcPr>
            <w:tcW w:w="1000" w:type="dxa"/>
            <w:tcBorders>
              <w:top w:val="single" w:sz="4" w:space="0" w:color="000000"/>
              <w:left w:val="single" w:sz="4" w:space="0" w:color="000000"/>
              <w:bottom w:val="single" w:sz="4" w:space="0" w:color="000000"/>
              <w:right w:val="single" w:sz="4" w:space="0" w:color="000000"/>
            </w:tcBorders>
          </w:tcPr>
          <w:p w14:paraId="03FAB335" w14:textId="77777777" w:rsidR="00926B52" w:rsidRDefault="00000000">
            <w:pPr>
              <w:pStyle w:val="TableParagraph"/>
              <w:spacing w:line="200" w:lineRule="exact"/>
              <w:ind w:left="102"/>
              <w:rPr>
                <w:sz w:val="20"/>
              </w:rPr>
            </w:pPr>
            <w:r>
              <w:rPr>
                <w:spacing w:val="-2"/>
                <w:sz w:val="20"/>
              </w:rPr>
              <w:t>1.116</w:t>
            </w:r>
          </w:p>
          <w:p w14:paraId="43B9982C" w14:textId="77777777" w:rsidR="00926B52" w:rsidRDefault="00000000">
            <w:pPr>
              <w:pStyle w:val="TableParagraph"/>
              <w:spacing w:line="342" w:lineRule="exact"/>
              <w:ind w:left="102"/>
              <w:rPr>
                <w:sz w:val="20"/>
              </w:rPr>
            </w:pPr>
            <w:r>
              <w:rPr>
                <w:spacing w:val="-5"/>
                <w:sz w:val="20"/>
              </w:rPr>
              <w:t>W¹</w:t>
            </w:r>
          </w:p>
        </w:tc>
        <w:tc>
          <w:tcPr>
            <w:tcW w:w="1122" w:type="dxa"/>
            <w:tcBorders>
              <w:top w:val="single" w:sz="4" w:space="0" w:color="000000"/>
              <w:left w:val="single" w:sz="4" w:space="0" w:color="000000"/>
              <w:bottom w:val="single" w:sz="4" w:space="0" w:color="000000"/>
              <w:right w:val="single" w:sz="4" w:space="0" w:color="000000"/>
            </w:tcBorders>
          </w:tcPr>
          <w:p w14:paraId="420FB85C" w14:textId="77777777" w:rsidR="00926B52" w:rsidRDefault="00000000">
            <w:pPr>
              <w:pStyle w:val="TableParagraph"/>
              <w:spacing w:line="327" w:lineRule="exact"/>
              <w:ind w:left="102"/>
              <w:rPr>
                <w:sz w:val="20"/>
              </w:rPr>
            </w:pPr>
            <w:r>
              <w:rPr>
                <w:spacing w:val="-2"/>
                <w:sz w:val="20"/>
              </w:rPr>
              <w:t>N45.2.8</w:t>
            </w:r>
          </w:p>
        </w:tc>
        <w:tc>
          <w:tcPr>
            <w:tcW w:w="1366" w:type="dxa"/>
            <w:tcBorders>
              <w:top w:val="single" w:sz="4" w:space="0" w:color="000000"/>
              <w:left w:val="single" w:sz="4" w:space="0" w:color="000000"/>
              <w:bottom w:val="single" w:sz="4" w:space="0" w:color="000000"/>
            </w:tcBorders>
          </w:tcPr>
          <w:p w14:paraId="70207C3B" w14:textId="77777777" w:rsidR="00926B52" w:rsidRDefault="00000000">
            <w:pPr>
              <w:pStyle w:val="TableParagraph"/>
              <w:spacing w:line="327" w:lineRule="exact"/>
              <w:ind w:left="103"/>
              <w:rPr>
                <w:sz w:val="20"/>
              </w:rPr>
            </w:pPr>
            <w:r>
              <w:rPr>
                <w:sz w:val="20"/>
              </w:rPr>
              <w:t>Subpart</w:t>
            </w:r>
            <w:r>
              <w:rPr>
                <w:spacing w:val="-7"/>
                <w:sz w:val="20"/>
              </w:rPr>
              <w:t xml:space="preserve"> </w:t>
            </w:r>
            <w:r>
              <w:rPr>
                <w:spacing w:val="-5"/>
                <w:sz w:val="20"/>
              </w:rPr>
              <w:t>2.8</w:t>
            </w:r>
          </w:p>
        </w:tc>
      </w:tr>
      <w:tr w:rsidR="00926B52" w14:paraId="0990488E" w14:textId="77777777">
        <w:trPr>
          <w:trHeight w:hRule="exact" w:val="128"/>
        </w:trPr>
        <w:tc>
          <w:tcPr>
            <w:tcW w:w="6318" w:type="dxa"/>
            <w:vMerge/>
            <w:tcBorders>
              <w:top w:val="nil"/>
              <w:bottom w:val="nil"/>
            </w:tcBorders>
          </w:tcPr>
          <w:p w14:paraId="39E62C22" w14:textId="77777777" w:rsidR="00926B52" w:rsidRDefault="00926B52">
            <w:pPr>
              <w:rPr>
                <w:sz w:val="2"/>
                <w:szCs w:val="2"/>
              </w:rPr>
            </w:pPr>
          </w:p>
        </w:tc>
        <w:tc>
          <w:tcPr>
            <w:tcW w:w="3330" w:type="dxa"/>
            <w:vMerge/>
            <w:tcBorders>
              <w:top w:val="nil"/>
            </w:tcBorders>
          </w:tcPr>
          <w:p w14:paraId="4E37EE6A" w14:textId="77777777" w:rsidR="00926B52" w:rsidRDefault="00926B52">
            <w:pPr>
              <w:rPr>
                <w:sz w:val="2"/>
                <w:szCs w:val="2"/>
              </w:rPr>
            </w:pPr>
          </w:p>
        </w:tc>
        <w:tc>
          <w:tcPr>
            <w:tcW w:w="113" w:type="dxa"/>
            <w:vMerge/>
            <w:tcBorders>
              <w:top w:val="nil"/>
              <w:bottom w:val="nil"/>
              <w:right w:val="single" w:sz="4" w:space="0" w:color="000000"/>
            </w:tcBorders>
          </w:tcPr>
          <w:p w14:paraId="52C23F15"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00FAFC06" w14:textId="77777777" w:rsidR="00926B52" w:rsidRDefault="00000000">
            <w:pPr>
              <w:pStyle w:val="TableParagraph"/>
              <w:spacing w:line="300" w:lineRule="exact"/>
              <w:ind w:left="102"/>
              <w:rPr>
                <w:sz w:val="20"/>
              </w:rPr>
            </w:pPr>
            <w:r>
              <w:rPr>
                <w:sz w:val="20"/>
              </w:rPr>
              <w:t>1.123</w:t>
            </w:r>
            <w:r>
              <w:rPr>
                <w:spacing w:val="-5"/>
                <w:sz w:val="20"/>
              </w:rPr>
              <w:t xml:space="preserve"> </w:t>
            </w:r>
            <w:r>
              <w:rPr>
                <w:spacing w:val="-10"/>
                <w:sz w:val="20"/>
              </w:rPr>
              <w:t>W</w:t>
            </w:r>
          </w:p>
        </w:tc>
        <w:tc>
          <w:tcPr>
            <w:tcW w:w="1122" w:type="dxa"/>
            <w:vMerge w:val="restart"/>
            <w:tcBorders>
              <w:top w:val="single" w:sz="4" w:space="0" w:color="000000"/>
              <w:left w:val="single" w:sz="4" w:space="0" w:color="000000"/>
              <w:bottom w:val="single" w:sz="4" w:space="0" w:color="000000"/>
              <w:right w:val="single" w:sz="4" w:space="0" w:color="000000"/>
            </w:tcBorders>
          </w:tcPr>
          <w:p w14:paraId="37A31B2B" w14:textId="77777777" w:rsidR="00926B52" w:rsidRDefault="00000000">
            <w:pPr>
              <w:pStyle w:val="TableParagraph"/>
              <w:spacing w:line="300" w:lineRule="exact"/>
              <w:ind w:left="102"/>
              <w:rPr>
                <w:sz w:val="20"/>
              </w:rPr>
            </w:pPr>
            <w:r>
              <w:rPr>
                <w:spacing w:val="-2"/>
                <w:sz w:val="20"/>
              </w:rPr>
              <w:t>N45.2.13</w:t>
            </w:r>
          </w:p>
        </w:tc>
        <w:tc>
          <w:tcPr>
            <w:tcW w:w="1366" w:type="dxa"/>
            <w:vMerge w:val="restart"/>
            <w:tcBorders>
              <w:top w:val="single" w:sz="4" w:space="0" w:color="000000"/>
              <w:left w:val="single" w:sz="4" w:space="0" w:color="000000"/>
              <w:bottom w:val="single" w:sz="4" w:space="0" w:color="000000"/>
            </w:tcBorders>
          </w:tcPr>
          <w:p w14:paraId="075601D0" w14:textId="77777777" w:rsidR="00926B52" w:rsidRDefault="00000000">
            <w:pPr>
              <w:pStyle w:val="TableParagraph"/>
              <w:spacing w:line="300" w:lineRule="exact"/>
              <w:ind w:left="102"/>
              <w:rPr>
                <w:sz w:val="20"/>
              </w:rPr>
            </w:pPr>
            <w:r>
              <w:rPr>
                <w:sz w:val="20"/>
              </w:rPr>
              <w:t>Part</w:t>
            </w:r>
            <w:r>
              <w:rPr>
                <w:spacing w:val="-4"/>
                <w:sz w:val="20"/>
              </w:rPr>
              <w:t xml:space="preserve"> </w:t>
            </w:r>
            <w:r>
              <w:rPr>
                <w:spacing w:val="-10"/>
                <w:sz w:val="20"/>
              </w:rPr>
              <w:t>I</w:t>
            </w:r>
          </w:p>
        </w:tc>
      </w:tr>
      <w:tr w:rsidR="00926B52" w14:paraId="3B85FE63" w14:textId="77777777">
        <w:trPr>
          <w:trHeight w:hRule="exact" w:val="201"/>
        </w:trPr>
        <w:tc>
          <w:tcPr>
            <w:tcW w:w="6318" w:type="dxa"/>
            <w:vMerge w:val="restart"/>
            <w:tcBorders>
              <w:top w:val="nil"/>
              <w:bottom w:val="nil"/>
            </w:tcBorders>
          </w:tcPr>
          <w:p w14:paraId="7F3C27B4" w14:textId="77777777" w:rsidR="00926B52" w:rsidRDefault="00000000">
            <w:pPr>
              <w:pStyle w:val="TableParagraph"/>
              <w:tabs>
                <w:tab w:val="right" w:pos="3394"/>
              </w:tabs>
              <w:spacing w:line="245" w:lineRule="exact"/>
              <w:ind w:left="302"/>
            </w:pPr>
            <w:r>
              <w:rPr>
                <w:spacing w:val="-2"/>
              </w:rPr>
              <w:t>N45.2.10</w:t>
            </w:r>
            <w:r>
              <w:tab/>
            </w:r>
            <w:r>
              <w:rPr>
                <w:spacing w:val="-4"/>
              </w:rPr>
              <w:t>1.74</w:t>
            </w:r>
          </w:p>
        </w:tc>
        <w:tc>
          <w:tcPr>
            <w:tcW w:w="3330" w:type="dxa"/>
            <w:vMerge/>
            <w:tcBorders>
              <w:top w:val="nil"/>
            </w:tcBorders>
          </w:tcPr>
          <w:p w14:paraId="41CC2677" w14:textId="77777777" w:rsidR="00926B52" w:rsidRDefault="00926B52">
            <w:pPr>
              <w:rPr>
                <w:sz w:val="2"/>
                <w:szCs w:val="2"/>
              </w:rPr>
            </w:pPr>
          </w:p>
        </w:tc>
        <w:tc>
          <w:tcPr>
            <w:tcW w:w="113" w:type="dxa"/>
            <w:vMerge/>
            <w:tcBorders>
              <w:top w:val="nil"/>
              <w:bottom w:val="nil"/>
              <w:right w:val="single" w:sz="4" w:space="0" w:color="000000"/>
            </w:tcBorders>
          </w:tcPr>
          <w:p w14:paraId="4FEC89A8"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4069D77C"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377C87A4"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3F6C5F04" w14:textId="77777777" w:rsidR="00926B52" w:rsidRDefault="00926B52">
            <w:pPr>
              <w:rPr>
                <w:sz w:val="2"/>
                <w:szCs w:val="2"/>
              </w:rPr>
            </w:pPr>
          </w:p>
        </w:tc>
      </w:tr>
      <w:tr w:rsidR="00926B52" w14:paraId="660B7A40" w14:textId="77777777">
        <w:trPr>
          <w:trHeight w:hRule="exact" w:val="63"/>
        </w:trPr>
        <w:tc>
          <w:tcPr>
            <w:tcW w:w="6318" w:type="dxa"/>
            <w:vMerge/>
            <w:tcBorders>
              <w:top w:val="nil"/>
              <w:bottom w:val="nil"/>
            </w:tcBorders>
          </w:tcPr>
          <w:p w14:paraId="1E7CDEF4" w14:textId="77777777" w:rsidR="00926B52" w:rsidRDefault="00926B52">
            <w:pPr>
              <w:rPr>
                <w:sz w:val="2"/>
                <w:szCs w:val="2"/>
              </w:rPr>
            </w:pPr>
          </w:p>
        </w:tc>
        <w:tc>
          <w:tcPr>
            <w:tcW w:w="3330" w:type="dxa"/>
            <w:vMerge/>
            <w:tcBorders>
              <w:top w:val="nil"/>
            </w:tcBorders>
          </w:tcPr>
          <w:p w14:paraId="3781F8F4" w14:textId="77777777" w:rsidR="00926B52" w:rsidRDefault="00926B52">
            <w:pPr>
              <w:rPr>
                <w:sz w:val="2"/>
                <w:szCs w:val="2"/>
              </w:rPr>
            </w:pPr>
          </w:p>
        </w:tc>
        <w:tc>
          <w:tcPr>
            <w:tcW w:w="113" w:type="dxa"/>
            <w:vMerge/>
            <w:tcBorders>
              <w:top w:val="nil"/>
              <w:bottom w:val="nil"/>
              <w:right w:val="single" w:sz="4" w:space="0" w:color="000000"/>
            </w:tcBorders>
          </w:tcPr>
          <w:p w14:paraId="103878F8" w14:textId="77777777" w:rsidR="00926B52" w:rsidRDefault="00926B52">
            <w:pPr>
              <w:rPr>
                <w:sz w:val="2"/>
                <w:szCs w:val="2"/>
              </w:rPr>
            </w:pPr>
          </w:p>
        </w:tc>
        <w:tc>
          <w:tcPr>
            <w:tcW w:w="1000" w:type="dxa"/>
            <w:vMerge w:val="restart"/>
            <w:tcBorders>
              <w:top w:val="single" w:sz="4" w:space="0" w:color="000000"/>
              <w:left w:val="single" w:sz="4" w:space="0" w:color="000000"/>
              <w:bottom w:val="single" w:sz="4" w:space="0" w:color="000000"/>
              <w:right w:val="single" w:sz="4" w:space="0" w:color="000000"/>
            </w:tcBorders>
          </w:tcPr>
          <w:p w14:paraId="61856AC7" w14:textId="77777777" w:rsidR="00926B52" w:rsidRDefault="00000000">
            <w:pPr>
              <w:pStyle w:val="TableParagraph"/>
              <w:spacing w:line="301" w:lineRule="exact"/>
              <w:ind w:left="102"/>
              <w:rPr>
                <w:sz w:val="20"/>
              </w:rPr>
            </w:pPr>
            <w:r>
              <w:rPr>
                <w:sz w:val="20"/>
              </w:rPr>
              <w:t>1.144</w:t>
            </w:r>
            <w:r>
              <w:rPr>
                <w:spacing w:val="-5"/>
                <w:sz w:val="20"/>
              </w:rPr>
              <w:t xml:space="preserve"> </w:t>
            </w:r>
            <w:r>
              <w:rPr>
                <w:spacing w:val="-10"/>
                <w:sz w:val="20"/>
              </w:rPr>
              <w:t>W</w:t>
            </w:r>
          </w:p>
        </w:tc>
        <w:tc>
          <w:tcPr>
            <w:tcW w:w="1122" w:type="dxa"/>
            <w:vMerge w:val="restart"/>
            <w:tcBorders>
              <w:top w:val="single" w:sz="4" w:space="0" w:color="000000"/>
              <w:left w:val="single" w:sz="4" w:space="0" w:color="000000"/>
              <w:bottom w:val="single" w:sz="4" w:space="0" w:color="000000"/>
              <w:right w:val="single" w:sz="4" w:space="0" w:color="000000"/>
            </w:tcBorders>
          </w:tcPr>
          <w:p w14:paraId="565E4655" w14:textId="77777777" w:rsidR="00926B52" w:rsidRDefault="00000000">
            <w:pPr>
              <w:pStyle w:val="TableParagraph"/>
              <w:spacing w:line="301" w:lineRule="exact"/>
              <w:ind w:left="102"/>
              <w:rPr>
                <w:sz w:val="20"/>
              </w:rPr>
            </w:pPr>
            <w:r>
              <w:rPr>
                <w:spacing w:val="-2"/>
                <w:sz w:val="20"/>
              </w:rPr>
              <w:t>N45.2.12</w:t>
            </w:r>
          </w:p>
        </w:tc>
        <w:tc>
          <w:tcPr>
            <w:tcW w:w="1366" w:type="dxa"/>
            <w:vMerge w:val="restart"/>
            <w:tcBorders>
              <w:top w:val="single" w:sz="4" w:space="0" w:color="000000"/>
              <w:left w:val="single" w:sz="4" w:space="0" w:color="000000"/>
              <w:bottom w:val="single" w:sz="4" w:space="0" w:color="000000"/>
            </w:tcBorders>
          </w:tcPr>
          <w:p w14:paraId="79BD163F" w14:textId="77777777" w:rsidR="00926B52" w:rsidRDefault="00000000">
            <w:pPr>
              <w:pStyle w:val="TableParagraph"/>
              <w:spacing w:line="301" w:lineRule="exact"/>
              <w:ind w:left="102"/>
              <w:rPr>
                <w:sz w:val="20"/>
              </w:rPr>
            </w:pPr>
            <w:r>
              <w:rPr>
                <w:sz w:val="20"/>
              </w:rPr>
              <w:t>Part</w:t>
            </w:r>
            <w:r>
              <w:rPr>
                <w:spacing w:val="-4"/>
                <w:sz w:val="20"/>
              </w:rPr>
              <w:t xml:space="preserve"> </w:t>
            </w:r>
            <w:r>
              <w:rPr>
                <w:spacing w:val="-10"/>
                <w:sz w:val="20"/>
              </w:rPr>
              <w:t>I</w:t>
            </w:r>
          </w:p>
        </w:tc>
      </w:tr>
      <w:tr w:rsidR="00926B52" w14:paraId="2ACAE8B5" w14:textId="77777777">
        <w:trPr>
          <w:trHeight w:hRule="exact" w:val="267"/>
        </w:trPr>
        <w:tc>
          <w:tcPr>
            <w:tcW w:w="6318" w:type="dxa"/>
            <w:tcBorders>
              <w:top w:val="nil"/>
              <w:bottom w:val="nil"/>
            </w:tcBorders>
          </w:tcPr>
          <w:p w14:paraId="615DE3C2" w14:textId="77777777" w:rsidR="00926B52" w:rsidRDefault="00000000">
            <w:pPr>
              <w:pStyle w:val="TableParagraph"/>
              <w:tabs>
                <w:tab w:val="right" w:pos="3394"/>
              </w:tabs>
              <w:spacing w:line="248" w:lineRule="exact"/>
              <w:ind w:left="302"/>
            </w:pPr>
            <w:r>
              <w:rPr>
                <w:spacing w:val="-2"/>
              </w:rPr>
              <w:t>N45.2.11</w:t>
            </w:r>
            <w:r>
              <w:tab/>
            </w:r>
            <w:r>
              <w:rPr>
                <w:spacing w:val="-4"/>
              </w:rPr>
              <w:t>1.64</w:t>
            </w:r>
          </w:p>
        </w:tc>
        <w:tc>
          <w:tcPr>
            <w:tcW w:w="3330" w:type="dxa"/>
            <w:vMerge/>
            <w:tcBorders>
              <w:top w:val="nil"/>
            </w:tcBorders>
          </w:tcPr>
          <w:p w14:paraId="69F762A4" w14:textId="77777777" w:rsidR="00926B52" w:rsidRDefault="00926B52">
            <w:pPr>
              <w:rPr>
                <w:sz w:val="2"/>
                <w:szCs w:val="2"/>
              </w:rPr>
            </w:pPr>
          </w:p>
        </w:tc>
        <w:tc>
          <w:tcPr>
            <w:tcW w:w="113" w:type="dxa"/>
            <w:vMerge/>
            <w:tcBorders>
              <w:top w:val="nil"/>
              <w:bottom w:val="nil"/>
              <w:right w:val="single" w:sz="4" w:space="0" w:color="000000"/>
            </w:tcBorders>
          </w:tcPr>
          <w:p w14:paraId="52900D43" w14:textId="77777777" w:rsidR="00926B52" w:rsidRDefault="00926B52">
            <w:pPr>
              <w:rPr>
                <w:sz w:val="2"/>
                <w:szCs w:val="2"/>
              </w:rPr>
            </w:pPr>
          </w:p>
        </w:tc>
        <w:tc>
          <w:tcPr>
            <w:tcW w:w="1000" w:type="dxa"/>
            <w:vMerge/>
            <w:tcBorders>
              <w:top w:val="nil"/>
              <w:left w:val="single" w:sz="4" w:space="0" w:color="000000"/>
              <w:bottom w:val="single" w:sz="4" w:space="0" w:color="000000"/>
              <w:right w:val="single" w:sz="4" w:space="0" w:color="000000"/>
            </w:tcBorders>
          </w:tcPr>
          <w:p w14:paraId="7B599B74" w14:textId="77777777" w:rsidR="00926B52" w:rsidRDefault="00926B52">
            <w:pPr>
              <w:rPr>
                <w:sz w:val="2"/>
                <w:szCs w:val="2"/>
              </w:rPr>
            </w:pPr>
          </w:p>
        </w:tc>
        <w:tc>
          <w:tcPr>
            <w:tcW w:w="1122" w:type="dxa"/>
            <w:vMerge/>
            <w:tcBorders>
              <w:top w:val="nil"/>
              <w:left w:val="single" w:sz="4" w:space="0" w:color="000000"/>
              <w:bottom w:val="single" w:sz="4" w:space="0" w:color="000000"/>
              <w:right w:val="single" w:sz="4" w:space="0" w:color="000000"/>
            </w:tcBorders>
          </w:tcPr>
          <w:p w14:paraId="37ADA25C" w14:textId="77777777" w:rsidR="00926B52" w:rsidRDefault="00926B52">
            <w:pPr>
              <w:rPr>
                <w:sz w:val="2"/>
                <w:szCs w:val="2"/>
              </w:rPr>
            </w:pPr>
          </w:p>
        </w:tc>
        <w:tc>
          <w:tcPr>
            <w:tcW w:w="1366" w:type="dxa"/>
            <w:vMerge/>
            <w:tcBorders>
              <w:top w:val="nil"/>
              <w:left w:val="single" w:sz="4" w:space="0" w:color="000000"/>
              <w:bottom w:val="single" w:sz="4" w:space="0" w:color="000000"/>
            </w:tcBorders>
          </w:tcPr>
          <w:p w14:paraId="1B3A6895" w14:textId="77777777" w:rsidR="00926B52" w:rsidRDefault="00926B52">
            <w:pPr>
              <w:rPr>
                <w:sz w:val="2"/>
                <w:szCs w:val="2"/>
              </w:rPr>
            </w:pPr>
          </w:p>
        </w:tc>
      </w:tr>
      <w:tr w:rsidR="00926B52" w14:paraId="1EC8FDDB" w14:textId="77777777">
        <w:trPr>
          <w:trHeight w:hRule="exact" w:val="267"/>
        </w:trPr>
        <w:tc>
          <w:tcPr>
            <w:tcW w:w="6318" w:type="dxa"/>
            <w:tcBorders>
              <w:top w:val="nil"/>
            </w:tcBorders>
          </w:tcPr>
          <w:p w14:paraId="454E33A8" w14:textId="77777777" w:rsidR="00926B52" w:rsidRDefault="00000000">
            <w:pPr>
              <w:pStyle w:val="TableParagraph"/>
              <w:tabs>
                <w:tab w:val="right" w:pos="3516"/>
              </w:tabs>
              <w:spacing w:line="240" w:lineRule="exact"/>
              <w:ind w:left="302"/>
            </w:pPr>
            <w:r>
              <w:rPr>
                <w:spacing w:val="-2"/>
              </w:rPr>
              <w:t>N45.2.13</w:t>
            </w:r>
            <w:r>
              <w:tab/>
            </w:r>
            <w:r>
              <w:rPr>
                <w:spacing w:val="-2"/>
              </w:rPr>
              <w:t>1.123</w:t>
            </w:r>
          </w:p>
        </w:tc>
        <w:tc>
          <w:tcPr>
            <w:tcW w:w="3330" w:type="dxa"/>
            <w:vMerge/>
            <w:tcBorders>
              <w:top w:val="nil"/>
            </w:tcBorders>
          </w:tcPr>
          <w:p w14:paraId="64208DF1" w14:textId="77777777" w:rsidR="00926B52" w:rsidRDefault="00926B52">
            <w:pPr>
              <w:rPr>
                <w:sz w:val="2"/>
                <w:szCs w:val="2"/>
              </w:rPr>
            </w:pPr>
          </w:p>
        </w:tc>
        <w:tc>
          <w:tcPr>
            <w:tcW w:w="3601" w:type="dxa"/>
            <w:gridSpan w:val="4"/>
            <w:tcBorders>
              <w:top w:val="single" w:sz="4" w:space="0" w:color="000000"/>
            </w:tcBorders>
          </w:tcPr>
          <w:p w14:paraId="4FF2558E" w14:textId="77777777" w:rsidR="00926B52" w:rsidRDefault="00926B52">
            <w:pPr>
              <w:pStyle w:val="TableParagraph"/>
              <w:ind w:left="0"/>
              <w:rPr>
                <w:rFonts w:ascii="Times New Roman"/>
                <w:sz w:val="18"/>
              </w:rPr>
            </w:pPr>
          </w:p>
        </w:tc>
      </w:tr>
    </w:tbl>
    <w:p w14:paraId="1FBF8929" w14:textId="77777777" w:rsidR="00926B52" w:rsidRDefault="00926B52">
      <w:pPr>
        <w:rPr>
          <w:rFonts w:ascii="Times New Roman"/>
          <w:sz w:val="18"/>
        </w:rPr>
        <w:sectPr w:rsidR="00926B52">
          <w:pgSz w:w="15840" w:h="12240" w:orient="landscape"/>
          <w:pgMar w:top="1440" w:right="1140" w:bottom="940" w:left="1220" w:header="704" w:footer="747" w:gutter="0"/>
          <w:cols w:space="720"/>
        </w:sectPr>
      </w:pPr>
    </w:p>
    <w:p w14:paraId="11FDB221"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113"/>
        <w:gridCol w:w="1000"/>
        <w:gridCol w:w="1122"/>
        <w:gridCol w:w="1366"/>
      </w:tblGrid>
      <w:tr w:rsidR="00926B52" w14:paraId="2143814F" w14:textId="77777777">
        <w:trPr>
          <w:trHeight w:val="1050"/>
        </w:trPr>
        <w:tc>
          <w:tcPr>
            <w:tcW w:w="6318" w:type="dxa"/>
            <w:shd w:val="clear" w:color="auto" w:fill="E4E4E4"/>
          </w:tcPr>
          <w:p w14:paraId="4CA7535C"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A35D32D" w14:textId="77777777" w:rsidR="00926B52" w:rsidRDefault="00000000">
            <w:pPr>
              <w:pStyle w:val="TableParagraph"/>
              <w:spacing w:line="234"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DF34EA0"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A1C0B7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1" w:type="dxa"/>
            <w:gridSpan w:val="4"/>
            <w:tcBorders>
              <w:bottom w:val="single" w:sz="12" w:space="0" w:color="000000"/>
            </w:tcBorders>
            <w:shd w:val="clear" w:color="auto" w:fill="E4E4E4"/>
          </w:tcPr>
          <w:p w14:paraId="30F0CF0A" w14:textId="77777777" w:rsidR="00926B52" w:rsidRDefault="00000000">
            <w:pPr>
              <w:pStyle w:val="TableParagraph"/>
              <w:spacing w:before="168"/>
              <w:ind w:left="1234" w:right="1223"/>
              <w:jc w:val="center"/>
              <w:rPr>
                <w:rFonts w:ascii="Century"/>
              </w:rPr>
            </w:pPr>
            <w:r>
              <w:rPr>
                <w:rFonts w:ascii="Century"/>
                <w:spacing w:val="-2"/>
              </w:rPr>
              <w:t>Comments</w:t>
            </w:r>
          </w:p>
        </w:tc>
      </w:tr>
      <w:tr w:rsidR="00926B52" w14:paraId="35A3F58D" w14:textId="77777777">
        <w:trPr>
          <w:trHeight w:val="320"/>
        </w:trPr>
        <w:tc>
          <w:tcPr>
            <w:tcW w:w="6318" w:type="dxa"/>
            <w:vMerge w:val="restart"/>
            <w:tcBorders>
              <w:bottom w:val="nil"/>
            </w:tcBorders>
          </w:tcPr>
          <w:p w14:paraId="35C482E6" w14:textId="77777777" w:rsidR="00926B52" w:rsidRDefault="00000000">
            <w:pPr>
              <w:pStyle w:val="TableParagraph"/>
              <w:tabs>
                <w:tab w:val="right" w:pos="3279"/>
              </w:tabs>
              <w:spacing w:line="168" w:lineRule="exact"/>
              <w:ind w:left="309"/>
            </w:pPr>
            <w:r>
              <w:rPr>
                <w:spacing w:val="-2"/>
              </w:rPr>
              <w:t>N18.1</w:t>
            </w:r>
            <w:r>
              <w:tab/>
            </w:r>
            <w:r>
              <w:rPr>
                <w:spacing w:val="-5"/>
              </w:rPr>
              <w:t>1.8</w:t>
            </w:r>
          </w:p>
          <w:p w14:paraId="4EDE8B2B" w14:textId="77777777" w:rsidR="00926B52" w:rsidRDefault="00000000">
            <w:pPr>
              <w:pStyle w:val="TableParagraph"/>
              <w:tabs>
                <w:tab w:val="right" w:pos="3401"/>
              </w:tabs>
              <w:spacing w:line="265" w:lineRule="exact"/>
              <w:ind w:left="309"/>
            </w:pPr>
            <w:r>
              <w:rPr>
                <w:spacing w:val="-2"/>
              </w:rPr>
              <w:t>N18.17</w:t>
            </w:r>
            <w:r>
              <w:tab/>
            </w:r>
            <w:r>
              <w:rPr>
                <w:spacing w:val="-4"/>
              </w:rPr>
              <w:t>1.17</w:t>
            </w:r>
          </w:p>
          <w:p w14:paraId="4A8DD3C0" w14:textId="77777777" w:rsidR="00926B52" w:rsidRDefault="00000000">
            <w:pPr>
              <w:pStyle w:val="TableParagraph"/>
              <w:tabs>
                <w:tab w:val="right" w:pos="3401"/>
              </w:tabs>
              <w:spacing w:line="284" w:lineRule="exact"/>
              <w:ind w:left="309"/>
            </w:pPr>
            <w:r>
              <w:rPr>
                <w:spacing w:val="-2"/>
              </w:rPr>
              <w:t>N101.4</w:t>
            </w:r>
            <w:r>
              <w:tab/>
            </w:r>
            <w:r>
              <w:rPr>
                <w:spacing w:val="-4"/>
              </w:rPr>
              <w:t>1.54</w:t>
            </w:r>
          </w:p>
          <w:p w14:paraId="3E015281" w14:textId="77777777" w:rsidR="00926B52" w:rsidRDefault="00000000">
            <w:pPr>
              <w:pStyle w:val="TableParagraph"/>
              <w:spacing w:before="107" w:line="117" w:lineRule="auto"/>
              <w:ind w:left="309" w:right="270"/>
            </w:pPr>
            <w:r>
              <w:rPr>
                <w:i/>
              </w:rPr>
              <w:t xml:space="preserve">Note: </w:t>
            </w:r>
            <w:r>
              <w:t>N45.2.12 is discussed in NRC documents WASH- 1283, "Guidance on Quality Assurance Requirements During Design and Procurement Phase of Nuclear Power</w:t>
            </w:r>
            <w:r>
              <w:rPr>
                <w:spacing w:val="-7"/>
              </w:rPr>
              <w:t xml:space="preserve"> </w:t>
            </w:r>
            <w:r>
              <w:t>Plants,"</w:t>
            </w:r>
            <w:r>
              <w:rPr>
                <w:spacing w:val="-7"/>
              </w:rPr>
              <w:t xml:space="preserve"> </w:t>
            </w:r>
            <w:r>
              <w:t>(Grey</w:t>
            </w:r>
            <w:r>
              <w:rPr>
                <w:spacing w:val="-7"/>
              </w:rPr>
              <w:t xml:space="preserve"> </w:t>
            </w:r>
            <w:r>
              <w:t>Book)</w:t>
            </w:r>
            <w:r>
              <w:rPr>
                <w:spacing w:val="-7"/>
              </w:rPr>
              <w:t xml:space="preserve"> </w:t>
            </w:r>
            <w:r>
              <w:t>and</w:t>
            </w:r>
            <w:r>
              <w:rPr>
                <w:spacing w:val="-7"/>
              </w:rPr>
              <w:t xml:space="preserve"> </w:t>
            </w:r>
            <w:r>
              <w:t>WASH-1309,</w:t>
            </w:r>
            <w:r>
              <w:rPr>
                <w:spacing w:val="-7"/>
              </w:rPr>
              <w:t xml:space="preserve"> </w:t>
            </w:r>
            <w:r>
              <w:t>"Guidance on Quality Assurance Requirements During the Construction Phase of Nuclear Power Plants," (Green Book) and will be endorsed by a regulatory guide upon its approval as an ANSI standard.</w:t>
            </w:r>
          </w:p>
        </w:tc>
        <w:tc>
          <w:tcPr>
            <w:tcW w:w="3330" w:type="dxa"/>
            <w:vMerge w:val="restart"/>
          </w:tcPr>
          <w:p w14:paraId="53C6EBF7" w14:textId="77777777" w:rsidR="00926B52" w:rsidRDefault="00926B52">
            <w:pPr>
              <w:pStyle w:val="TableParagraph"/>
              <w:ind w:left="0"/>
              <w:rPr>
                <w:rFonts w:ascii="Times New Roman"/>
                <w:sz w:val="20"/>
              </w:rPr>
            </w:pPr>
          </w:p>
        </w:tc>
        <w:tc>
          <w:tcPr>
            <w:tcW w:w="113" w:type="dxa"/>
            <w:vMerge w:val="restart"/>
            <w:tcBorders>
              <w:bottom w:val="nil"/>
              <w:right w:val="single" w:sz="4" w:space="0" w:color="000000"/>
            </w:tcBorders>
          </w:tcPr>
          <w:p w14:paraId="1157390D" w14:textId="77777777" w:rsidR="00926B52" w:rsidRDefault="00926B52">
            <w:pPr>
              <w:pStyle w:val="TableParagraph"/>
              <w:ind w:left="0"/>
              <w:rPr>
                <w:rFonts w:ascii="Times New Roman"/>
                <w:sz w:val="20"/>
              </w:rPr>
            </w:pPr>
          </w:p>
        </w:tc>
        <w:tc>
          <w:tcPr>
            <w:tcW w:w="1000" w:type="dxa"/>
            <w:tcBorders>
              <w:top w:val="single" w:sz="12" w:space="0" w:color="000000"/>
              <w:left w:val="single" w:sz="4" w:space="0" w:color="000000"/>
              <w:bottom w:val="single" w:sz="4" w:space="0" w:color="000000"/>
              <w:right w:val="single" w:sz="4" w:space="0" w:color="000000"/>
            </w:tcBorders>
          </w:tcPr>
          <w:p w14:paraId="5A3464CA" w14:textId="77777777" w:rsidR="00926B52" w:rsidRDefault="00000000">
            <w:pPr>
              <w:pStyle w:val="TableParagraph"/>
              <w:spacing w:line="301" w:lineRule="exact"/>
              <w:ind w:left="110"/>
              <w:rPr>
                <w:sz w:val="20"/>
              </w:rPr>
            </w:pPr>
            <w:r>
              <w:rPr>
                <w:sz w:val="20"/>
              </w:rPr>
              <w:t>1.146</w:t>
            </w:r>
            <w:r>
              <w:rPr>
                <w:spacing w:val="-5"/>
                <w:sz w:val="20"/>
              </w:rPr>
              <w:t xml:space="preserve"> </w:t>
            </w:r>
            <w:r>
              <w:rPr>
                <w:spacing w:val="-10"/>
                <w:sz w:val="20"/>
              </w:rPr>
              <w:t>W</w:t>
            </w:r>
          </w:p>
        </w:tc>
        <w:tc>
          <w:tcPr>
            <w:tcW w:w="1122" w:type="dxa"/>
            <w:tcBorders>
              <w:top w:val="single" w:sz="12" w:space="0" w:color="000000"/>
              <w:left w:val="single" w:sz="4" w:space="0" w:color="000000"/>
              <w:bottom w:val="single" w:sz="4" w:space="0" w:color="000000"/>
              <w:right w:val="single" w:sz="4" w:space="0" w:color="000000"/>
            </w:tcBorders>
          </w:tcPr>
          <w:p w14:paraId="270B74A6" w14:textId="77777777" w:rsidR="00926B52" w:rsidRDefault="00000000">
            <w:pPr>
              <w:pStyle w:val="TableParagraph"/>
              <w:spacing w:line="301" w:lineRule="exact"/>
              <w:ind w:left="109"/>
              <w:rPr>
                <w:sz w:val="20"/>
              </w:rPr>
            </w:pPr>
            <w:r>
              <w:rPr>
                <w:spacing w:val="-2"/>
                <w:sz w:val="20"/>
              </w:rPr>
              <w:t>N45.2.23</w:t>
            </w:r>
          </w:p>
        </w:tc>
        <w:tc>
          <w:tcPr>
            <w:tcW w:w="1366" w:type="dxa"/>
            <w:tcBorders>
              <w:top w:val="single" w:sz="12" w:space="0" w:color="000000"/>
              <w:left w:val="single" w:sz="4" w:space="0" w:color="000000"/>
              <w:bottom w:val="single" w:sz="4" w:space="0" w:color="000000"/>
            </w:tcBorders>
          </w:tcPr>
          <w:p w14:paraId="7D86C0EB" w14:textId="77777777" w:rsidR="00926B52" w:rsidRDefault="00000000">
            <w:pPr>
              <w:pStyle w:val="TableParagraph"/>
              <w:spacing w:line="301" w:lineRule="exact"/>
              <w:ind w:left="106"/>
              <w:rPr>
                <w:sz w:val="20"/>
              </w:rPr>
            </w:pPr>
            <w:r>
              <w:rPr>
                <w:sz w:val="20"/>
              </w:rPr>
              <w:t>Part</w:t>
            </w:r>
            <w:r>
              <w:rPr>
                <w:spacing w:val="-4"/>
                <w:sz w:val="20"/>
              </w:rPr>
              <w:t xml:space="preserve"> </w:t>
            </w:r>
            <w:r>
              <w:rPr>
                <w:spacing w:val="-10"/>
                <w:sz w:val="20"/>
              </w:rPr>
              <w:t>I</w:t>
            </w:r>
          </w:p>
        </w:tc>
      </w:tr>
      <w:tr w:rsidR="00926B52" w14:paraId="5F0B6BBA" w14:textId="77777777">
        <w:trPr>
          <w:trHeight w:val="1077"/>
        </w:trPr>
        <w:tc>
          <w:tcPr>
            <w:tcW w:w="6318" w:type="dxa"/>
            <w:vMerge/>
            <w:tcBorders>
              <w:top w:val="nil"/>
              <w:bottom w:val="nil"/>
            </w:tcBorders>
          </w:tcPr>
          <w:p w14:paraId="6E0FF790" w14:textId="77777777" w:rsidR="00926B52" w:rsidRDefault="00926B52">
            <w:pPr>
              <w:rPr>
                <w:sz w:val="2"/>
                <w:szCs w:val="2"/>
              </w:rPr>
            </w:pPr>
          </w:p>
        </w:tc>
        <w:tc>
          <w:tcPr>
            <w:tcW w:w="3330" w:type="dxa"/>
            <w:vMerge/>
            <w:tcBorders>
              <w:top w:val="nil"/>
            </w:tcBorders>
          </w:tcPr>
          <w:p w14:paraId="75994B3E" w14:textId="77777777" w:rsidR="00926B52" w:rsidRDefault="00926B52">
            <w:pPr>
              <w:rPr>
                <w:sz w:val="2"/>
                <w:szCs w:val="2"/>
              </w:rPr>
            </w:pPr>
          </w:p>
        </w:tc>
        <w:tc>
          <w:tcPr>
            <w:tcW w:w="113" w:type="dxa"/>
            <w:vMerge/>
            <w:tcBorders>
              <w:top w:val="nil"/>
              <w:bottom w:val="nil"/>
              <w:right w:val="single" w:sz="4" w:space="0" w:color="000000"/>
            </w:tcBorders>
          </w:tcPr>
          <w:p w14:paraId="14E87426" w14:textId="77777777" w:rsidR="00926B52" w:rsidRDefault="00926B52">
            <w:pPr>
              <w:rPr>
                <w:sz w:val="2"/>
                <w:szCs w:val="2"/>
              </w:rPr>
            </w:pPr>
          </w:p>
        </w:tc>
        <w:tc>
          <w:tcPr>
            <w:tcW w:w="3488" w:type="dxa"/>
            <w:gridSpan w:val="3"/>
            <w:tcBorders>
              <w:top w:val="single" w:sz="4" w:space="0" w:color="000000"/>
              <w:left w:val="single" w:sz="4" w:space="0" w:color="000000"/>
              <w:bottom w:val="single" w:sz="4" w:space="0" w:color="000000"/>
            </w:tcBorders>
          </w:tcPr>
          <w:p w14:paraId="34BC9B90" w14:textId="77777777" w:rsidR="00926B52" w:rsidRDefault="00000000">
            <w:pPr>
              <w:pStyle w:val="TableParagraph"/>
              <w:spacing w:line="218" w:lineRule="exact"/>
              <w:jc w:val="both"/>
              <w:rPr>
                <w:sz w:val="20"/>
              </w:rPr>
            </w:pPr>
            <w:r>
              <w:rPr>
                <w:sz w:val="20"/>
              </w:rPr>
              <w:t>W</w:t>
            </w:r>
            <w:r>
              <w:rPr>
                <w:spacing w:val="-4"/>
                <w:sz w:val="20"/>
              </w:rPr>
              <w:t xml:space="preserve"> </w:t>
            </w:r>
            <w:r>
              <w:rPr>
                <w:sz w:val="20"/>
              </w:rPr>
              <w:t>=</w:t>
            </w:r>
            <w:r>
              <w:rPr>
                <w:spacing w:val="-4"/>
                <w:sz w:val="20"/>
              </w:rPr>
              <w:t xml:space="preserve"> </w:t>
            </w:r>
            <w:r>
              <w:rPr>
                <w:sz w:val="20"/>
              </w:rPr>
              <w:t>Withdrawn</w:t>
            </w:r>
            <w:r>
              <w:rPr>
                <w:spacing w:val="-4"/>
                <w:sz w:val="20"/>
              </w:rPr>
              <w:t xml:space="preserve"> </w:t>
            </w:r>
            <w:r>
              <w:rPr>
                <w:sz w:val="20"/>
              </w:rPr>
              <w:t>Reg.</w:t>
            </w:r>
            <w:r>
              <w:rPr>
                <w:spacing w:val="-4"/>
                <w:sz w:val="20"/>
              </w:rPr>
              <w:t xml:space="preserve"> </w:t>
            </w:r>
            <w:r>
              <w:rPr>
                <w:spacing w:val="-2"/>
                <w:sz w:val="20"/>
              </w:rPr>
              <w:t>Guide</w:t>
            </w:r>
          </w:p>
          <w:p w14:paraId="42A8C146" w14:textId="77777777" w:rsidR="00926B52" w:rsidRDefault="00000000">
            <w:pPr>
              <w:pStyle w:val="TableParagraph"/>
              <w:spacing w:before="99" w:line="117" w:lineRule="auto"/>
              <w:ind w:right="242"/>
              <w:jc w:val="both"/>
              <w:rPr>
                <w:sz w:val="20"/>
              </w:rPr>
            </w:pPr>
            <w:r>
              <w:rPr>
                <w:sz w:val="20"/>
              </w:rPr>
              <w:t>W¹</w:t>
            </w:r>
            <w:r>
              <w:rPr>
                <w:spacing w:val="-7"/>
                <w:sz w:val="20"/>
              </w:rPr>
              <w:t xml:space="preserve"> </w:t>
            </w:r>
            <w:r>
              <w:rPr>
                <w:sz w:val="20"/>
              </w:rPr>
              <w:t>=</w:t>
            </w:r>
            <w:r>
              <w:rPr>
                <w:spacing w:val="-7"/>
                <w:sz w:val="20"/>
              </w:rPr>
              <w:t xml:space="preserve"> </w:t>
            </w:r>
            <w:r>
              <w:rPr>
                <w:sz w:val="20"/>
              </w:rPr>
              <w:t>Withdrawn</w:t>
            </w:r>
            <w:r>
              <w:rPr>
                <w:spacing w:val="-7"/>
                <w:sz w:val="20"/>
              </w:rPr>
              <w:t xml:space="preserve"> </w:t>
            </w:r>
            <w:r>
              <w:rPr>
                <w:sz w:val="20"/>
              </w:rPr>
              <w:t>Reg.</w:t>
            </w:r>
            <w:r>
              <w:rPr>
                <w:spacing w:val="-7"/>
                <w:sz w:val="20"/>
              </w:rPr>
              <w:t xml:space="preserve"> </w:t>
            </w:r>
            <w:r>
              <w:rPr>
                <w:sz w:val="20"/>
              </w:rPr>
              <w:t>Guide</w:t>
            </w:r>
            <w:r>
              <w:rPr>
                <w:spacing w:val="-7"/>
                <w:sz w:val="20"/>
              </w:rPr>
              <w:t xml:space="preserve"> </w:t>
            </w:r>
            <w:r>
              <w:rPr>
                <w:sz w:val="20"/>
              </w:rPr>
              <w:t xml:space="preserve">after issuance of RG 1.28, Rev.4, June </w:t>
            </w:r>
            <w:r>
              <w:rPr>
                <w:spacing w:val="-4"/>
                <w:sz w:val="20"/>
              </w:rPr>
              <w:t>2010</w:t>
            </w:r>
          </w:p>
        </w:tc>
      </w:tr>
      <w:tr w:rsidR="00926B52" w14:paraId="5704E160" w14:textId="77777777">
        <w:trPr>
          <w:trHeight w:val="1684"/>
        </w:trPr>
        <w:tc>
          <w:tcPr>
            <w:tcW w:w="6318" w:type="dxa"/>
            <w:vMerge/>
            <w:tcBorders>
              <w:top w:val="nil"/>
              <w:bottom w:val="nil"/>
            </w:tcBorders>
          </w:tcPr>
          <w:p w14:paraId="54309B7B" w14:textId="77777777" w:rsidR="00926B52" w:rsidRDefault="00926B52">
            <w:pPr>
              <w:rPr>
                <w:sz w:val="2"/>
                <w:szCs w:val="2"/>
              </w:rPr>
            </w:pPr>
          </w:p>
        </w:tc>
        <w:tc>
          <w:tcPr>
            <w:tcW w:w="3330" w:type="dxa"/>
            <w:vMerge/>
            <w:tcBorders>
              <w:top w:val="nil"/>
            </w:tcBorders>
          </w:tcPr>
          <w:p w14:paraId="67C9A083" w14:textId="77777777" w:rsidR="00926B52" w:rsidRDefault="00926B52">
            <w:pPr>
              <w:rPr>
                <w:sz w:val="2"/>
                <w:szCs w:val="2"/>
              </w:rPr>
            </w:pPr>
          </w:p>
        </w:tc>
        <w:tc>
          <w:tcPr>
            <w:tcW w:w="3601" w:type="dxa"/>
            <w:gridSpan w:val="4"/>
            <w:tcBorders>
              <w:top w:val="single" w:sz="4" w:space="0" w:color="000000"/>
              <w:bottom w:val="nil"/>
            </w:tcBorders>
          </w:tcPr>
          <w:p w14:paraId="3D1FB1D5" w14:textId="77777777" w:rsidR="00926B52" w:rsidRDefault="00000000">
            <w:pPr>
              <w:pStyle w:val="TableParagraph"/>
              <w:numPr>
                <w:ilvl w:val="0"/>
                <w:numId w:val="23"/>
              </w:numPr>
              <w:tabs>
                <w:tab w:val="left" w:pos="270"/>
              </w:tabs>
              <w:spacing w:line="217" w:lineRule="exact"/>
            </w:pPr>
            <w:r>
              <w:t>N45.2.10</w:t>
            </w:r>
            <w:r>
              <w:rPr>
                <w:spacing w:val="-8"/>
              </w:rPr>
              <w:t xml:space="preserve"> </w:t>
            </w:r>
            <w:r>
              <w:t>is</w:t>
            </w:r>
            <w:r>
              <w:rPr>
                <w:spacing w:val="-8"/>
              </w:rPr>
              <w:t xml:space="preserve"> </w:t>
            </w:r>
            <w:r>
              <w:t>now</w:t>
            </w:r>
            <w:r>
              <w:rPr>
                <w:spacing w:val="-7"/>
              </w:rPr>
              <w:t xml:space="preserve"> </w:t>
            </w:r>
            <w:r>
              <w:t>NQA-1-</w:t>
            </w:r>
            <w:r>
              <w:rPr>
                <w:spacing w:val="-4"/>
              </w:rPr>
              <w:t>2008</w:t>
            </w:r>
          </w:p>
          <w:p w14:paraId="03F615F8" w14:textId="77777777" w:rsidR="00926B52" w:rsidRDefault="00000000">
            <w:pPr>
              <w:pStyle w:val="TableParagraph"/>
              <w:spacing w:before="88" w:line="117" w:lineRule="auto"/>
              <w:ind w:left="287" w:right="157"/>
            </w:pPr>
            <w:r>
              <w:t>and NQA-1a-2009, Part I, Introduction,</w:t>
            </w:r>
            <w:r>
              <w:rPr>
                <w:spacing w:val="-14"/>
              </w:rPr>
              <w:t xml:space="preserve"> </w:t>
            </w:r>
            <w:r>
              <w:t>Section</w:t>
            </w:r>
            <w:r>
              <w:rPr>
                <w:spacing w:val="-14"/>
              </w:rPr>
              <w:t xml:space="preserve"> </w:t>
            </w:r>
            <w:r>
              <w:t>400;</w:t>
            </w:r>
            <w:r>
              <w:rPr>
                <w:spacing w:val="-14"/>
              </w:rPr>
              <w:t xml:space="preserve"> </w:t>
            </w:r>
            <w:r>
              <w:t xml:space="preserve">Reg. Guide 1.74 has been </w:t>
            </w:r>
            <w:r>
              <w:rPr>
                <w:spacing w:val="-2"/>
              </w:rPr>
              <w:t>withdrawn</w:t>
            </w:r>
          </w:p>
          <w:p w14:paraId="12B5798D" w14:textId="77777777" w:rsidR="00926B52" w:rsidRDefault="00000000">
            <w:pPr>
              <w:pStyle w:val="TableParagraph"/>
              <w:numPr>
                <w:ilvl w:val="0"/>
                <w:numId w:val="23"/>
              </w:numPr>
              <w:tabs>
                <w:tab w:val="left" w:pos="270"/>
              </w:tabs>
              <w:spacing w:line="298" w:lineRule="exact"/>
            </w:pPr>
            <w:r>
              <w:t>N18.1</w:t>
            </w:r>
            <w:r>
              <w:rPr>
                <w:spacing w:val="-6"/>
              </w:rPr>
              <w:t xml:space="preserve"> </w:t>
            </w:r>
            <w:r>
              <w:t>is</w:t>
            </w:r>
            <w:r>
              <w:rPr>
                <w:spacing w:val="-6"/>
              </w:rPr>
              <w:t xml:space="preserve"> </w:t>
            </w:r>
            <w:r>
              <w:t>now</w:t>
            </w:r>
            <w:r>
              <w:rPr>
                <w:spacing w:val="-6"/>
              </w:rPr>
              <w:t xml:space="preserve"> </w:t>
            </w:r>
            <w:r>
              <w:t>ANS-</w:t>
            </w:r>
            <w:r>
              <w:rPr>
                <w:spacing w:val="-5"/>
              </w:rPr>
              <w:t>3.1</w:t>
            </w:r>
          </w:p>
        </w:tc>
      </w:tr>
      <w:tr w:rsidR="00926B52" w14:paraId="4815240C" w14:textId="77777777">
        <w:trPr>
          <w:trHeight w:val="1086"/>
        </w:trPr>
        <w:tc>
          <w:tcPr>
            <w:tcW w:w="6318" w:type="dxa"/>
            <w:tcBorders>
              <w:top w:val="nil"/>
              <w:bottom w:val="nil"/>
            </w:tcBorders>
          </w:tcPr>
          <w:p w14:paraId="714700D4" w14:textId="77777777" w:rsidR="00926B52" w:rsidRDefault="00926B52">
            <w:pPr>
              <w:pStyle w:val="TableParagraph"/>
              <w:ind w:left="0"/>
              <w:rPr>
                <w:rFonts w:ascii="Times New Roman"/>
                <w:sz w:val="20"/>
              </w:rPr>
            </w:pPr>
          </w:p>
        </w:tc>
        <w:tc>
          <w:tcPr>
            <w:tcW w:w="3330" w:type="dxa"/>
            <w:vMerge/>
            <w:tcBorders>
              <w:top w:val="nil"/>
            </w:tcBorders>
          </w:tcPr>
          <w:p w14:paraId="4BF7C6DE" w14:textId="77777777" w:rsidR="00926B52" w:rsidRDefault="00926B52">
            <w:pPr>
              <w:rPr>
                <w:sz w:val="2"/>
                <w:szCs w:val="2"/>
              </w:rPr>
            </w:pPr>
          </w:p>
        </w:tc>
        <w:tc>
          <w:tcPr>
            <w:tcW w:w="3601" w:type="dxa"/>
            <w:gridSpan w:val="4"/>
            <w:tcBorders>
              <w:top w:val="nil"/>
              <w:bottom w:val="nil"/>
            </w:tcBorders>
          </w:tcPr>
          <w:p w14:paraId="7B95043E" w14:textId="77777777" w:rsidR="00926B52" w:rsidRDefault="00000000">
            <w:pPr>
              <w:pStyle w:val="TableParagraph"/>
              <w:numPr>
                <w:ilvl w:val="0"/>
                <w:numId w:val="22"/>
              </w:numPr>
              <w:tabs>
                <w:tab w:val="left" w:pos="270"/>
              </w:tabs>
              <w:spacing w:before="15" w:line="117" w:lineRule="auto"/>
              <w:ind w:right="264" w:hanging="181"/>
            </w:pPr>
            <w:r>
              <w:t>N18.17 and Reg. Guide 1.17 have</w:t>
            </w:r>
            <w:r>
              <w:rPr>
                <w:spacing w:val="-9"/>
              </w:rPr>
              <w:t xml:space="preserve"> </w:t>
            </w:r>
            <w:r>
              <w:t>been</w:t>
            </w:r>
            <w:r>
              <w:rPr>
                <w:spacing w:val="-11"/>
              </w:rPr>
              <w:t xml:space="preserve"> </w:t>
            </w:r>
            <w:r>
              <w:t>withdrawn</w:t>
            </w:r>
            <w:r>
              <w:rPr>
                <w:spacing w:val="-9"/>
              </w:rPr>
              <w:t xml:space="preserve"> </w:t>
            </w:r>
            <w:r>
              <w:t>and</w:t>
            </w:r>
            <w:r>
              <w:rPr>
                <w:spacing w:val="-9"/>
              </w:rPr>
              <w:t xml:space="preserve"> </w:t>
            </w:r>
            <w:r>
              <w:t>the applicable requirements</w:t>
            </w:r>
          </w:p>
          <w:p w14:paraId="1ED0B74F" w14:textId="77777777" w:rsidR="00926B52" w:rsidRDefault="00000000">
            <w:pPr>
              <w:pStyle w:val="TableParagraph"/>
              <w:spacing w:line="255" w:lineRule="exact"/>
              <w:ind w:left="287"/>
            </w:pPr>
            <w:r>
              <w:t>included</w:t>
            </w:r>
            <w:r>
              <w:rPr>
                <w:spacing w:val="-5"/>
              </w:rPr>
              <w:t xml:space="preserve"> </w:t>
            </w:r>
            <w:r>
              <w:t>in</w:t>
            </w:r>
            <w:r>
              <w:rPr>
                <w:spacing w:val="-4"/>
              </w:rPr>
              <w:t xml:space="preserve"> </w:t>
            </w:r>
            <w:r>
              <w:t>10</w:t>
            </w:r>
            <w:r>
              <w:rPr>
                <w:spacing w:val="-5"/>
              </w:rPr>
              <w:t xml:space="preserve"> </w:t>
            </w:r>
            <w:r>
              <w:t>CFR</w:t>
            </w:r>
            <w:r>
              <w:rPr>
                <w:spacing w:val="-4"/>
              </w:rPr>
              <w:t xml:space="preserve"> </w:t>
            </w:r>
            <w:r>
              <w:t>Part</w:t>
            </w:r>
            <w:r>
              <w:rPr>
                <w:spacing w:val="-5"/>
              </w:rPr>
              <w:t xml:space="preserve"> 73</w:t>
            </w:r>
          </w:p>
        </w:tc>
      </w:tr>
      <w:tr w:rsidR="00926B52" w14:paraId="0D901F56" w14:textId="77777777">
        <w:trPr>
          <w:trHeight w:val="1115"/>
        </w:trPr>
        <w:tc>
          <w:tcPr>
            <w:tcW w:w="6318" w:type="dxa"/>
            <w:tcBorders>
              <w:top w:val="nil"/>
            </w:tcBorders>
          </w:tcPr>
          <w:p w14:paraId="6E14ABBC" w14:textId="77777777" w:rsidR="00926B52" w:rsidRDefault="00926B52">
            <w:pPr>
              <w:pStyle w:val="TableParagraph"/>
              <w:ind w:left="0"/>
              <w:rPr>
                <w:rFonts w:ascii="Times New Roman"/>
                <w:sz w:val="20"/>
              </w:rPr>
            </w:pPr>
          </w:p>
        </w:tc>
        <w:tc>
          <w:tcPr>
            <w:tcW w:w="3330" w:type="dxa"/>
            <w:vMerge/>
            <w:tcBorders>
              <w:top w:val="nil"/>
            </w:tcBorders>
          </w:tcPr>
          <w:p w14:paraId="2A0D4129" w14:textId="77777777" w:rsidR="00926B52" w:rsidRDefault="00926B52">
            <w:pPr>
              <w:rPr>
                <w:sz w:val="2"/>
                <w:szCs w:val="2"/>
              </w:rPr>
            </w:pPr>
          </w:p>
        </w:tc>
        <w:tc>
          <w:tcPr>
            <w:tcW w:w="3601" w:type="dxa"/>
            <w:gridSpan w:val="4"/>
            <w:tcBorders>
              <w:top w:val="nil"/>
            </w:tcBorders>
          </w:tcPr>
          <w:p w14:paraId="59899118" w14:textId="77777777" w:rsidR="00926B52" w:rsidRDefault="00000000">
            <w:pPr>
              <w:pStyle w:val="TableParagraph"/>
              <w:numPr>
                <w:ilvl w:val="0"/>
                <w:numId w:val="21"/>
              </w:numPr>
              <w:tabs>
                <w:tab w:val="left" w:pos="270"/>
              </w:tabs>
              <w:spacing w:before="15" w:line="117" w:lineRule="auto"/>
              <w:ind w:right="99" w:hanging="181"/>
            </w:pPr>
            <w:r>
              <w:t>N101.4 has been withdrawn and replaced with several</w:t>
            </w:r>
            <w:r>
              <w:rPr>
                <w:spacing w:val="40"/>
              </w:rPr>
              <w:t xml:space="preserve"> </w:t>
            </w:r>
            <w:r>
              <w:t>other</w:t>
            </w:r>
            <w:r>
              <w:rPr>
                <w:spacing w:val="-10"/>
              </w:rPr>
              <w:t xml:space="preserve"> </w:t>
            </w:r>
            <w:r>
              <w:t>standards</w:t>
            </w:r>
            <w:r>
              <w:rPr>
                <w:spacing w:val="-10"/>
              </w:rPr>
              <w:t xml:space="preserve"> </w:t>
            </w:r>
            <w:r>
              <w:t>as</w:t>
            </w:r>
            <w:r>
              <w:rPr>
                <w:spacing w:val="-10"/>
              </w:rPr>
              <w:t xml:space="preserve"> </w:t>
            </w:r>
            <w:r>
              <w:t>discussed</w:t>
            </w:r>
            <w:r>
              <w:rPr>
                <w:spacing w:val="-10"/>
              </w:rPr>
              <w:t xml:space="preserve"> </w:t>
            </w:r>
            <w:r>
              <w:t>in RG 1.54, Rev. 2)</w:t>
            </w:r>
          </w:p>
        </w:tc>
      </w:tr>
      <w:tr w:rsidR="00926B52" w14:paraId="3D33D527" w14:textId="77777777">
        <w:trPr>
          <w:trHeight w:val="305"/>
        </w:trPr>
        <w:tc>
          <w:tcPr>
            <w:tcW w:w="6318" w:type="dxa"/>
          </w:tcPr>
          <w:p w14:paraId="6D0EE302" w14:textId="77777777" w:rsidR="00926B52" w:rsidRDefault="00926B52">
            <w:pPr>
              <w:pStyle w:val="TableParagraph"/>
              <w:ind w:left="0"/>
              <w:rPr>
                <w:rFonts w:ascii="Times New Roman"/>
                <w:sz w:val="20"/>
              </w:rPr>
            </w:pPr>
          </w:p>
        </w:tc>
        <w:tc>
          <w:tcPr>
            <w:tcW w:w="3330" w:type="dxa"/>
          </w:tcPr>
          <w:p w14:paraId="6F27A97A" w14:textId="77777777" w:rsidR="00926B52" w:rsidRDefault="00926B52">
            <w:pPr>
              <w:pStyle w:val="TableParagraph"/>
              <w:ind w:left="0"/>
              <w:rPr>
                <w:rFonts w:ascii="Times New Roman"/>
                <w:sz w:val="20"/>
              </w:rPr>
            </w:pPr>
          </w:p>
        </w:tc>
        <w:tc>
          <w:tcPr>
            <w:tcW w:w="3601" w:type="dxa"/>
            <w:gridSpan w:val="4"/>
          </w:tcPr>
          <w:p w14:paraId="5F9DA0EF" w14:textId="77777777" w:rsidR="00926B52" w:rsidRDefault="00926B52">
            <w:pPr>
              <w:pStyle w:val="TableParagraph"/>
              <w:ind w:left="0"/>
              <w:rPr>
                <w:rFonts w:ascii="Times New Roman"/>
                <w:sz w:val="20"/>
              </w:rPr>
            </w:pPr>
          </w:p>
        </w:tc>
      </w:tr>
      <w:tr w:rsidR="00926B52" w14:paraId="285CF126" w14:textId="77777777">
        <w:trPr>
          <w:trHeight w:val="304"/>
        </w:trPr>
        <w:tc>
          <w:tcPr>
            <w:tcW w:w="6318" w:type="dxa"/>
          </w:tcPr>
          <w:p w14:paraId="08851B54" w14:textId="77777777" w:rsidR="00926B52" w:rsidRDefault="00000000">
            <w:pPr>
              <w:pStyle w:val="TableParagraph"/>
              <w:spacing w:line="284" w:lineRule="exact"/>
              <w:rPr>
                <w:b/>
              </w:rPr>
            </w:pPr>
            <w:r>
              <w:rPr>
                <w:b/>
              </w:rPr>
              <w:t>2.</w:t>
            </w:r>
            <w:r>
              <w:rPr>
                <w:b/>
                <w:spacing w:val="-3"/>
              </w:rPr>
              <w:t xml:space="preserve"> </w:t>
            </w:r>
            <w:r>
              <w:rPr>
                <w:b/>
                <w:spacing w:val="-2"/>
              </w:rPr>
              <w:t>Definitions</w:t>
            </w:r>
          </w:p>
        </w:tc>
        <w:tc>
          <w:tcPr>
            <w:tcW w:w="3330" w:type="dxa"/>
          </w:tcPr>
          <w:p w14:paraId="7576170A" w14:textId="77777777" w:rsidR="00926B52" w:rsidRDefault="00926B52">
            <w:pPr>
              <w:pStyle w:val="TableParagraph"/>
              <w:ind w:left="0"/>
              <w:rPr>
                <w:rFonts w:ascii="Times New Roman"/>
                <w:sz w:val="20"/>
              </w:rPr>
            </w:pPr>
          </w:p>
        </w:tc>
        <w:tc>
          <w:tcPr>
            <w:tcW w:w="3601" w:type="dxa"/>
            <w:gridSpan w:val="4"/>
          </w:tcPr>
          <w:p w14:paraId="4E5EDD4F" w14:textId="77777777" w:rsidR="00926B52" w:rsidRDefault="00926B52">
            <w:pPr>
              <w:pStyle w:val="TableParagraph"/>
              <w:ind w:left="0"/>
              <w:rPr>
                <w:rFonts w:ascii="Times New Roman"/>
                <w:sz w:val="20"/>
              </w:rPr>
            </w:pPr>
          </w:p>
        </w:tc>
      </w:tr>
      <w:tr w:rsidR="00926B52" w14:paraId="7C845508" w14:textId="77777777">
        <w:trPr>
          <w:trHeight w:val="304"/>
        </w:trPr>
        <w:tc>
          <w:tcPr>
            <w:tcW w:w="6318" w:type="dxa"/>
          </w:tcPr>
          <w:p w14:paraId="109C034B" w14:textId="77777777" w:rsidR="00926B52" w:rsidRDefault="00000000">
            <w:pPr>
              <w:pStyle w:val="TableParagraph"/>
              <w:spacing w:line="284" w:lineRule="exact"/>
              <w:rPr>
                <w:b/>
              </w:rPr>
            </w:pPr>
            <w:r>
              <w:rPr>
                <w:b/>
              </w:rPr>
              <w:t>2.1</w:t>
            </w:r>
            <w:r>
              <w:rPr>
                <w:b/>
                <w:spacing w:val="-6"/>
              </w:rPr>
              <w:t xml:space="preserve"> </w:t>
            </w:r>
            <w:r>
              <w:rPr>
                <w:b/>
                <w:spacing w:val="-2"/>
              </w:rPr>
              <w:t>Limitations.</w:t>
            </w:r>
          </w:p>
        </w:tc>
        <w:tc>
          <w:tcPr>
            <w:tcW w:w="3330" w:type="dxa"/>
          </w:tcPr>
          <w:p w14:paraId="4C370878" w14:textId="77777777" w:rsidR="00926B52" w:rsidRDefault="00926B52">
            <w:pPr>
              <w:pStyle w:val="TableParagraph"/>
              <w:ind w:left="0"/>
              <w:rPr>
                <w:rFonts w:ascii="Times New Roman"/>
                <w:sz w:val="20"/>
              </w:rPr>
            </w:pPr>
          </w:p>
        </w:tc>
        <w:tc>
          <w:tcPr>
            <w:tcW w:w="3601" w:type="dxa"/>
            <w:gridSpan w:val="4"/>
          </w:tcPr>
          <w:p w14:paraId="764CD495" w14:textId="77777777" w:rsidR="00926B52" w:rsidRDefault="00926B52">
            <w:pPr>
              <w:pStyle w:val="TableParagraph"/>
              <w:ind w:left="0"/>
              <w:rPr>
                <w:rFonts w:ascii="Times New Roman"/>
                <w:sz w:val="20"/>
              </w:rPr>
            </w:pPr>
          </w:p>
        </w:tc>
      </w:tr>
      <w:tr w:rsidR="00926B52" w14:paraId="02FB34E6" w14:textId="77777777">
        <w:trPr>
          <w:trHeight w:val="1138"/>
        </w:trPr>
        <w:tc>
          <w:tcPr>
            <w:tcW w:w="6318" w:type="dxa"/>
          </w:tcPr>
          <w:p w14:paraId="7BBF0C50" w14:textId="77777777" w:rsidR="00926B52" w:rsidRDefault="00000000">
            <w:pPr>
              <w:pStyle w:val="TableParagraph"/>
              <w:spacing w:before="38" w:line="117" w:lineRule="auto"/>
              <w:ind w:right="270"/>
            </w:pPr>
            <w:r>
              <w:t>The</w:t>
            </w:r>
            <w:r>
              <w:rPr>
                <w:spacing w:val="-6"/>
              </w:rPr>
              <w:t xml:space="preserve"> </w:t>
            </w:r>
            <w:r>
              <w:t>definitions</w:t>
            </w:r>
            <w:r>
              <w:rPr>
                <w:spacing w:val="-6"/>
              </w:rPr>
              <w:t xml:space="preserve"> </w:t>
            </w:r>
            <w:r>
              <w:t>given</w:t>
            </w:r>
            <w:r>
              <w:rPr>
                <w:spacing w:val="-6"/>
              </w:rPr>
              <w:t xml:space="preserve"> </w:t>
            </w:r>
            <w:r>
              <w:t>below</w:t>
            </w:r>
            <w:r>
              <w:rPr>
                <w:spacing w:val="-6"/>
              </w:rPr>
              <w:t xml:space="preserve"> </w:t>
            </w:r>
            <w:r>
              <w:t>are</w:t>
            </w:r>
            <w:r>
              <w:rPr>
                <w:spacing w:val="-6"/>
              </w:rPr>
              <w:t xml:space="preserve"> </w:t>
            </w:r>
            <w:r>
              <w:t>applicable</w:t>
            </w:r>
            <w:r>
              <w:rPr>
                <w:spacing w:val="-6"/>
              </w:rPr>
              <w:t xml:space="preserve"> </w:t>
            </w:r>
            <w:r>
              <w:t>specifically</w:t>
            </w:r>
            <w:r>
              <w:rPr>
                <w:spacing w:val="-6"/>
              </w:rPr>
              <w:t xml:space="preserve"> </w:t>
            </w:r>
            <w:r>
              <w:t>to this Standard. Other terms and their definitions are contained in American National Standard, Quality Assurance Terms and Definitions, N45.2.10 [3].</w:t>
            </w:r>
          </w:p>
        </w:tc>
        <w:tc>
          <w:tcPr>
            <w:tcW w:w="3330" w:type="dxa"/>
          </w:tcPr>
          <w:p w14:paraId="6B48555E" w14:textId="77777777" w:rsidR="00926B52" w:rsidRDefault="00000000">
            <w:pPr>
              <w:pStyle w:val="TableParagraph"/>
              <w:spacing w:line="355" w:lineRule="exact"/>
            </w:pPr>
            <w:r>
              <w:t>NQA-1,</w:t>
            </w:r>
            <w:r>
              <w:rPr>
                <w:spacing w:val="-7"/>
              </w:rPr>
              <w:t xml:space="preserve"> </w:t>
            </w:r>
            <w:r>
              <w:t>Introduction</w:t>
            </w:r>
            <w:r>
              <w:rPr>
                <w:spacing w:val="-7"/>
              </w:rPr>
              <w:t xml:space="preserve"> </w:t>
            </w:r>
            <w:r>
              <w:t>to</w:t>
            </w:r>
            <w:r>
              <w:rPr>
                <w:spacing w:val="-7"/>
              </w:rPr>
              <w:t xml:space="preserve"> </w:t>
            </w:r>
            <w:r>
              <w:t>Part</w:t>
            </w:r>
            <w:r>
              <w:rPr>
                <w:spacing w:val="-7"/>
              </w:rPr>
              <w:t xml:space="preserve"> </w:t>
            </w:r>
            <w:r>
              <w:rPr>
                <w:spacing w:val="-10"/>
              </w:rPr>
              <w:t>I</w:t>
            </w:r>
          </w:p>
        </w:tc>
        <w:tc>
          <w:tcPr>
            <w:tcW w:w="3601" w:type="dxa"/>
            <w:gridSpan w:val="4"/>
          </w:tcPr>
          <w:p w14:paraId="50FFDE2D" w14:textId="77777777" w:rsidR="00926B52" w:rsidRDefault="00000000">
            <w:pPr>
              <w:pStyle w:val="TableParagraph"/>
              <w:spacing w:before="38" w:line="117" w:lineRule="auto"/>
            </w:pPr>
            <w:r>
              <w:t>NQA-1 replaces N45.2 and daughters,</w:t>
            </w:r>
            <w:r>
              <w:rPr>
                <w:spacing w:val="-16"/>
              </w:rPr>
              <w:t xml:space="preserve"> </w:t>
            </w:r>
            <w:r>
              <w:t>including</w:t>
            </w:r>
            <w:r>
              <w:rPr>
                <w:spacing w:val="-15"/>
              </w:rPr>
              <w:t xml:space="preserve"> </w:t>
            </w:r>
            <w:r>
              <w:t>N45.2.10</w:t>
            </w:r>
          </w:p>
        </w:tc>
      </w:tr>
      <w:tr w:rsidR="00926B52" w14:paraId="51018A6D" w14:textId="77777777">
        <w:trPr>
          <w:trHeight w:val="304"/>
        </w:trPr>
        <w:tc>
          <w:tcPr>
            <w:tcW w:w="6318" w:type="dxa"/>
          </w:tcPr>
          <w:p w14:paraId="7A291924" w14:textId="77777777" w:rsidR="00926B52" w:rsidRDefault="00000000">
            <w:pPr>
              <w:pStyle w:val="TableParagraph"/>
              <w:spacing w:line="284" w:lineRule="exact"/>
              <w:rPr>
                <w:b/>
              </w:rPr>
            </w:pPr>
            <w:r>
              <w:rPr>
                <w:b/>
              </w:rPr>
              <w:t>2.2</w:t>
            </w:r>
            <w:r>
              <w:rPr>
                <w:b/>
                <w:spacing w:val="-6"/>
              </w:rPr>
              <w:t xml:space="preserve"> </w:t>
            </w:r>
            <w:r>
              <w:rPr>
                <w:b/>
              </w:rPr>
              <w:t>Glossary</w:t>
            </w:r>
            <w:r>
              <w:rPr>
                <w:b/>
                <w:spacing w:val="-6"/>
              </w:rPr>
              <w:t xml:space="preserve"> </w:t>
            </w:r>
            <w:r>
              <w:rPr>
                <w:b/>
              </w:rPr>
              <w:t>of</w:t>
            </w:r>
            <w:r>
              <w:rPr>
                <w:b/>
                <w:spacing w:val="-6"/>
              </w:rPr>
              <w:t xml:space="preserve"> </w:t>
            </w:r>
            <w:r>
              <w:rPr>
                <w:b/>
                <w:spacing w:val="-2"/>
              </w:rPr>
              <w:t>Terms</w:t>
            </w:r>
          </w:p>
        </w:tc>
        <w:tc>
          <w:tcPr>
            <w:tcW w:w="3330" w:type="dxa"/>
          </w:tcPr>
          <w:p w14:paraId="15B68620" w14:textId="77777777" w:rsidR="00926B52" w:rsidRDefault="00926B52">
            <w:pPr>
              <w:pStyle w:val="TableParagraph"/>
              <w:ind w:left="0"/>
              <w:rPr>
                <w:rFonts w:ascii="Times New Roman"/>
                <w:sz w:val="20"/>
              </w:rPr>
            </w:pPr>
          </w:p>
        </w:tc>
        <w:tc>
          <w:tcPr>
            <w:tcW w:w="3601" w:type="dxa"/>
            <w:gridSpan w:val="4"/>
          </w:tcPr>
          <w:p w14:paraId="16443067" w14:textId="77777777" w:rsidR="00926B52" w:rsidRDefault="00926B52">
            <w:pPr>
              <w:pStyle w:val="TableParagraph"/>
              <w:ind w:left="0"/>
              <w:rPr>
                <w:rFonts w:ascii="Times New Roman"/>
                <w:sz w:val="20"/>
              </w:rPr>
            </w:pPr>
          </w:p>
        </w:tc>
      </w:tr>
      <w:tr w:rsidR="00926B52" w14:paraId="3ED84E09" w14:textId="77777777">
        <w:trPr>
          <w:trHeight w:val="343"/>
        </w:trPr>
        <w:tc>
          <w:tcPr>
            <w:tcW w:w="6318" w:type="dxa"/>
          </w:tcPr>
          <w:p w14:paraId="43285B7A" w14:textId="77777777" w:rsidR="00926B52" w:rsidRDefault="00000000">
            <w:pPr>
              <w:pStyle w:val="TableParagraph"/>
              <w:spacing w:line="324" w:lineRule="exact"/>
            </w:pPr>
            <w:bookmarkStart w:id="136" w:name="_bookmark44"/>
            <w:bookmarkEnd w:id="136"/>
            <w:r>
              <w:rPr>
                <w:b/>
              </w:rPr>
              <w:t>administrative</w:t>
            </w:r>
            <w:r>
              <w:rPr>
                <w:b/>
                <w:spacing w:val="-11"/>
              </w:rPr>
              <w:t xml:space="preserve"> </w:t>
            </w:r>
            <w:r>
              <w:rPr>
                <w:b/>
              </w:rPr>
              <w:t>controls.</w:t>
            </w:r>
            <w:r>
              <w:rPr>
                <w:b/>
                <w:spacing w:val="-11"/>
              </w:rPr>
              <w:t xml:space="preserve"> </w:t>
            </w:r>
            <w:r>
              <w:t>Rules,</w:t>
            </w:r>
            <w:r>
              <w:rPr>
                <w:spacing w:val="-10"/>
              </w:rPr>
              <w:t xml:space="preserve"> </w:t>
            </w:r>
            <w:r>
              <w:t>orders,</w:t>
            </w:r>
            <w:r>
              <w:rPr>
                <w:spacing w:val="-10"/>
              </w:rPr>
              <w:t xml:space="preserve"> </w:t>
            </w:r>
            <w:r>
              <w:rPr>
                <w:spacing w:val="-2"/>
              </w:rPr>
              <w:t>instructions,</w:t>
            </w:r>
          </w:p>
        </w:tc>
        <w:tc>
          <w:tcPr>
            <w:tcW w:w="3330" w:type="dxa"/>
          </w:tcPr>
          <w:p w14:paraId="7E4A3607" w14:textId="77777777" w:rsidR="00926B52" w:rsidRDefault="00000000">
            <w:pPr>
              <w:pStyle w:val="TableParagraph"/>
              <w:spacing w:line="32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1</w:t>
            </w:r>
          </w:p>
        </w:tc>
        <w:tc>
          <w:tcPr>
            <w:tcW w:w="3601" w:type="dxa"/>
            <w:gridSpan w:val="4"/>
          </w:tcPr>
          <w:p w14:paraId="00079B2A" w14:textId="77777777" w:rsidR="00926B52" w:rsidRDefault="00926B52">
            <w:pPr>
              <w:pStyle w:val="TableParagraph"/>
              <w:ind w:left="0"/>
              <w:rPr>
                <w:rFonts w:ascii="Times New Roman"/>
                <w:sz w:val="20"/>
              </w:rPr>
            </w:pPr>
          </w:p>
        </w:tc>
      </w:tr>
    </w:tbl>
    <w:p w14:paraId="0B367675" w14:textId="77777777" w:rsidR="00926B52" w:rsidRDefault="00926B52">
      <w:pPr>
        <w:rPr>
          <w:rFonts w:ascii="Times New Roman"/>
          <w:sz w:val="20"/>
        </w:rPr>
        <w:sectPr w:rsidR="00926B52">
          <w:pgSz w:w="15840" w:h="12240" w:orient="landscape"/>
          <w:pgMar w:top="1440" w:right="1140" w:bottom="940" w:left="1220" w:header="704" w:footer="747" w:gutter="0"/>
          <w:cols w:space="720"/>
        </w:sectPr>
      </w:pPr>
    </w:p>
    <w:p w14:paraId="436B16AF"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586CB2A" w14:textId="77777777">
        <w:trPr>
          <w:trHeight w:val="1057"/>
        </w:trPr>
        <w:tc>
          <w:tcPr>
            <w:tcW w:w="6318" w:type="dxa"/>
            <w:shd w:val="clear" w:color="auto" w:fill="E4E4E4"/>
          </w:tcPr>
          <w:p w14:paraId="7E52098B"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C450EC3"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0540CA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3765D40"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EE44062"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57E9471" w14:textId="77777777">
        <w:trPr>
          <w:trHeight w:val="569"/>
        </w:trPr>
        <w:tc>
          <w:tcPr>
            <w:tcW w:w="6318" w:type="dxa"/>
          </w:tcPr>
          <w:p w14:paraId="3F2CE2C0" w14:textId="77777777" w:rsidR="00926B52" w:rsidRDefault="00000000">
            <w:pPr>
              <w:pStyle w:val="TableParagraph"/>
              <w:spacing w:line="117" w:lineRule="auto"/>
            </w:pPr>
            <w:r>
              <w:t>procedures,</w:t>
            </w:r>
            <w:r>
              <w:rPr>
                <w:spacing w:val="-8"/>
              </w:rPr>
              <w:t xml:space="preserve"> </w:t>
            </w:r>
            <w:r>
              <w:t>policies,</w:t>
            </w:r>
            <w:r>
              <w:rPr>
                <w:spacing w:val="-8"/>
              </w:rPr>
              <w:t xml:space="preserve"> </w:t>
            </w:r>
            <w:r>
              <w:t>practices</w:t>
            </w:r>
            <w:r>
              <w:rPr>
                <w:spacing w:val="-6"/>
              </w:rPr>
              <w:t xml:space="preserve"> </w:t>
            </w:r>
            <w:r>
              <w:t>and</w:t>
            </w:r>
            <w:r>
              <w:rPr>
                <w:spacing w:val="-8"/>
              </w:rPr>
              <w:t xml:space="preserve"> </w:t>
            </w:r>
            <w:r>
              <w:t>designations</w:t>
            </w:r>
            <w:r>
              <w:rPr>
                <w:spacing w:val="-8"/>
              </w:rPr>
              <w:t xml:space="preserve"> </w:t>
            </w:r>
            <w:r>
              <w:t>of</w:t>
            </w:r>
            <w:r>
              <w:rPr>
                <w:spacing w:val="-8"/>
              </w:rPr>
              <w:t xml:space="preserve"> </w:t>
            </w:r>
            <w:r>
              <w:t>authority and responsibility.</w:t>
            </w:r>
          </w:p>
        </w:tc>
        <w:tc>
          <w:tcPr>
            <w:tcW w:w="3330" w:type="dxa"/>
          </w:tcPr>
          <w:p w14:paraId="3803A715" w14:textId="77777777" w:rsidR="00926B52" w:rsidRDefault="00926B52">
            <w:pPr>
              <w:pStyle w:val="TableParagraph"/>
              <w:ind w:left="0"/>
              <w:rPr>
                <w:rFonts w:ascii="Times New Roman"/>
              </w:rPr>
            </w:pPr>
          </w:p>
        </w:tc>
        <w:tc>
          <w:tcPr>
            <w:tcW w:w="3600" w:type="dxa"/>
          </w:tcPr>
          <w:p w14:paraId="7F2DA778" w14:textId="77777777" w:rsidR="00926B52" w:rsidRDefault="00926B52">
            <w:pPr>
              <w:pStyle w:val="TableParagraph"/>
              <w:ind w:left="0"/>
              <w:rPr>
                <w:rFonts w:ascii="Times New Roman"/>
              </w:rPr>
            </w:pPr>
          </w:p>
        </w:tc>
      </w:tr>
      <w:tr w:rsidR="00926B52" w14:paraId="3001123F" w14:textId="77777777">
        <w:trPr>
          <w:trHeight w:val="608"/>
        </w:trPr>
        <w:tc>
          <w:tcPr>
            <w:tcW w:w="6318" w:type="dxa"/>
          </w:tcPr>
          <w:p w14:paraId="3411719E" w14:textId="77777777" w:rsidR="00926B52" w:rsidRDefault="00000000">
            <w:pPr>
              <w:pStyle w:val="TableParagraph"/>
              <w:spacing w:before="38" w:line="117" w:lineRule="auto"/>
            </w:pPr>
            <w:r>
              <w:rPr>
                <w:b/>
              </w:rPr>
              <w:t>audit.</w:t>
            </w:r>
            <w:r>
              <w:rPr>
                <w:b/>
                <w:spacing w:val="-6"/>
              </w:rPr>
              <w:t xml:space="preserve"> </w:t>
            </w:r>
            <w:r>
              <w:t>A</w:t>
            </w:r>
            <w:r>
              <w:rPr>
                <w:spacing w:val="-6"/>
              </w:rPr>
              <w:t xml:space="preserve"> </w:t>
            </w:r>
            <w:r>
              <w:t>formal,</w:t>
            </w:r>
            <w:r>
              <w:rPr>
                <w:spacing w:val="-6"/>
              </w:rPr>
              <w:t xml:space="preserve"> </w:t>
            </w:r>
            <w:r>
              <w:t>independent</w:t>
            </w:r>
            <w:r>
              <w:rPr>
                <w:spacing w:val="-6"/>
              </w:rPr>
              <w:t xml:space="preserve"> </w:t>
            </w:r>
            <w:r>
              <w:t>examination</w:t>
            </w:r>
            <w:r>
              <w:rPr>
                <w:spacing w:val="-6"/>
              </w:rPr>
              <w:t xml:space="preserve"> </w:t>
            </w:r>
            <w:r>
              <w:t>with</w:t>
            </w:r>
            <w:r>
              <w:rPr>
                <w:spacing w:val="-6"/>
              </w:rPr>
              <w:t xml:space="preserve"> </w:t>
            </w:r>
            <w:r>
              <w:t>intent</w:t>
            </w:r>
            <w:r>
              <w:rPr>
                <w:spacing w:val="-6"/>
              </w:rPr>
              <w:t xml:space="preserve"> </w:t>
            </w:r>
            <w:r>
              <w:t>to verify conformance with established requirements.</w:t>
            </w:r>
          </w:p>
        </w:tc>
        <w:tc>
          <w:tcPr>
            <w:tcW w:w="3330" w:type="dxa"/>
          </w:tcPr>
          <w:p w14:paraId="1C408794" w14:textId="77777777" w:rsidR="00926B52" w:rsidRDefault="00000000">
            <w:pPr>
              <w:pStyle w:val="TableParagraph"/>
              <w:spacing w:line="355" w:lineRule="exact"/>
            </w:pPr>
            <w:r>
              <w:t>NQA-1,</w:t>
            </w:r>
            <w:r>
              <w:rPr>
                <w:spacing w:val="-7"/>
              </w:rPr>
              <w:t xml:space="preserve"> </w:t>
            </w:r>
            <w:r>
              <w:t>Introduction</w:t>
            </w:r>
            <w:r>
              <w:rPr>
                <w:spacing w:val="-7"/>
              </w:rPr>
              <w:t xml:space="preserve"> </w:t>
            </w:r>
            <w:r>
              <w:t>to</w:t>
            </w:r>
            <w:r>
              <w:rPr>
                <w:spacing w:val="-7"/>
              </w:rPr>
              <w:t xml:space="preserve"> </w:t>
            </w:r>
            <w:r>
              <w:t>Part</w:t>
            </w:r>
            <w:r>
              <w:rPr>
                <w:spacing w:val="-7"/>
              </w:rPr>
              <w:t xml:space="preserve"> </w:t>
            </w:r>
            <w:r>
              <w:rPr>
                <w:spacing w:val="-10"/>
              </w:rPr>
              <w:t>I</w:t>
            </w:r>
          </w:p>
        </w:tc>
        <w:tc>
          <w:tcPr>
            <w:tcW w:w="3600" w:type="dxa"/>
          </w:tcPr>
          <w:p w14:paraId="729DEFAF" w14:textId="77777777" w:rsidR="00926B52" w:rsidRDefault="00000000">
            <w:pPr>
              <w:pStyle w:val="TableParagraph"/>
              <w:spacing w:line="355" w:lineRule="exact"/>
            </w:pPr>
            <w:r>
              <w:t>NQA-1</w:t>
            </w:r>
            <w:r>
              <w:rPr>
                <w:spacing w:val="-6"/>
              </w:rPr>
              <w:t xml:space="preserve"> </w:t>
            </w:r>
            <w:r>
              <w:t>provides</w:t>
            </w:r>
            <w:r>
              <w:rPr>
                <w:spacing w:val="-7"/>
              </w:rPr>
              <w:t xml:space="preserve"> </w:t>
            </w:r>
            <w:r>
              <w:t>more</w:t>
            </w:r>
            <w:r>
              <w:rPr>
                <w:spacing w:val="-7"/>
              </w:rPr>
              <w:t xml:space="preserve"> </w:t>
            </w:r>
            <w:r>
              <w:rPr>
                <w:spacing w:val="-2"/>
              </w:rPr>
              <w:t>clarity</w:t>
            </w:r>
          </w:p>
        </w:tc>
      </w:tr>
      <w:tr w:rsidR="00926B52" w14:paraId="45913819" w14:textId="77777777">
        <w:trPr>
          <w:trHeight w:val="1667"/>
        </w:trPr>
        <w:tc>
          <w:tcPr>
            <w:tcW w:w="6318" w:type="dxa"/>
          </w:tcPr>
          <w:p w14:paraId="3425D686" w14:textId="77777777" w:rsidR="00926B52" w:rsidRDefault="00000000">
            <w:pPr>
              <w:pStyle w:val="TableParagraph"/>
              <w:spacing w:before="38" w:line="117" w:lineRule="auto"/>
              <w:ind w:right="174"/>
            </w:pPr>
            <w:r>
              <w:rPr>
                <w:b/>
              </w:rPr>
              <w:t xml:space="preserve">emergency procedures. </w:t>
            </w:r>
            <w:r>
              <w:t>Written procedures which specify</w:t>
            </w:r>
            <w:r>
              <w:rPr>
                <w:spacing w:val="-6"/>
              </w:rPr>
              <w:t xml:space="preserve"> </w:t>
            </w:r>
            <w:r>
              <w:t>actions,</w:t>
            </w:r>
            <w:r>
              <w:rPr>
                <w:spacing w:val="-6"/>
              </w:rPr>
              <w:t xml:space="preserve"> </w:t>
            </w:r>
            <w:r>
              <w:t>including</w:t>
            </w:r>
            <w:r>
              <w:rPr>
                <w:spacing w:val="-6"/>
              </w:rPr>
              <w:t xml:space="preserve"> </w:t>
            </w:r>
            <w:r>
              <w:t>manipulation</w:t>
            </w:r>
            <w:r>
              <w:rPr>
                <w:spacing w:val="-6"/>
              </w:rPr>
              <w:t xml:space="preserve"> </w:t>
            </w:r>
            <w:r>
              <w:t>of</w:t>
            </w:r>
            <w:r>
              <w:rPr>
                <w:spacing w:val="-6"/>
              </w:rPr>
              <w:t xml:space="preserve"> </w:t>
            </w:r>
            <w:r>
              <w:t>plant</w:t>
            </w:r>
            <w:r>
              <w:rPr>
                <w:spacing w:val="-6"/>
              </w:rPr>
              <w:t xml:space="preserve"> </w:t>
            </w:r>
            <w:r>
              <w:t>controls,</w:t>
            </w:r>
            <w:r>
              <w:rPr>
                <w:spacing w:val="-6"/>
              </w:rPr>
              <w:t xml:space="preserve"> </w:t>
            </w:r>
            <w:r>
              <w:t>to reduce the consequence of an accident or potentially hazardous condition which has already occurred, to implement the emergency plan, or to prepare for possible hazardous natural occurrences.</w:t>
            </w:r>
          </w:p>
        </w:tc>
        <w:tc>
          <w:tcPr>
            <w:tcW w:w="3330" w:type="dxa"/>
          </w:tcPr>
          <w:p w14:paraId="2AA3B224"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3</w:t>
            </w:r>
          </w:p>
        </w:tc>
        <w:tc>
          <w:tcPr>
            <w:tcW w:w="3600" w:type="dxa"/>
          </w:tcPr>
          <w:p w14:paraId="64F5D249" w14:textId="77777777" w:rsidR="00926B52" w:rsidRDefault="00000000">
            <w:pPr>
              <w:pStyle w:val="TableParagraph"/>
              <w:spacing w:before="38" w:line="117" w:lineRule="auto"/>
              <w:ind w:right="155"/>
            </w:pPr>
            <w:r>
              <w:t>The intent of the definition is met by the description of the Emergency Operating Procedures</w:t>
            </w:r>
            <w:r>
              <w:rPr>
                <w:spacing w:val="-14"/>
              </w:rPr>
              <w:t xml:space="preserve"> </w:t>
            </w:r>
            <w:r>
              <w:t>and</w:t>
            </w:r>
            <w:r>
              <w:rPr>
                <w:spacing w:val="-14"/>
              </w:rPr>
              <w:t xml:space="preserve"> </w:t>
            </w:r>
            <w:r>
              <w:t>Emergency</w:t>
            </w:r>
            <w:r>
              <w:rPr>
                <w:spacing w:val="-14"/>
              </w:rPr>
              <w:t xml:space="preserve"> </w:t>
            </w:r>
            <w:r>
              <w:t>Plan Implementing</w:t>
            </w:r>
            <w:r>
              <w:rPr>
                <w:spacing w:val="-5"/>
              </w:rPr>
              <w:t xml:space="preserve"> </w:t>
            </w:r>
            <w:r>
              <w:t>Procedures</w:t>
            </w:r>
            <w:r>
              <w:rPr>
                <w:spacing w:val="-5"/>
              </w:rPr>
              <w:t xml:space="preserve"> </w:t>
            </w:r>
            <w:r>
              <w:t>in</w:t>
            </w:r>
            <w:r>
              <w:rPr>
                <w:spacing w:val="-5"/>
              </w:rPr>
              <w:t xml:space="preserve"> </w:t>
            </w:r>
            <w:r>
              <w:t xml:space="preserve">the </w:t>
            </w:r>
            <w:r>
              <w:rPr>
                <w:spacing w:val="-2"/>
              </w:rPr>
              <w:t>QAPD.</w:t>
            </w:r>
          </w:p>
        </w:tc>
      </w:tr>
      <w:tr w:rsidR="00926B52" w14:paraId="7E2DFC8E" w14:textId="77777777">
        <w:trPr>
          <w:trHeight w:val="872"/>
        </w:trPr>
        <w:tc>
          <w:tcPr>
            <w:tcW w:w="6318" w:type="dxa"/>
          </w:tcPr>
          <w:p w14:paraId="6F220167" w14:textId="77777777" w:rsidR="00926B52" w:rsidRDefault="00000000">
            <w:pPr>
              <w:pStyle w:val="TableParagraph"/>
              <w:spacing w:before="37" w:line="117" w:lineRule="auto"/>
              <w:ind w:right="98"/>
            </w:pPr>
            <w:r>
              <w:rPr>
                <w:b/>
              </w:rPr>
              <w:t xml:space="preserve">experiments. </w:t>
            </w:r>
            <w:r>
              <w:t>Performance of those plant operations carried</w:t>
            </w:r>
            <w:r>
              <w:rPr>
                <w:spacing w:val="-5"/>
              </w:rPr>
              <w:t xml:space="preserve"> </w:t>
            </w:r>
            <w:r>
              <w:t>out</w:t>
            </w:r>
            <w:r>
              <w:rPr>
                <w:spacing w:val="-4"/>
              </w:rPr>
              <w:t xml:space="preserve"> </w:t>
            </w:r>
            <w:r>
              <w:t>under</w:t>
            </w:r>
            <w:r>
              <w:rPr>
                <w:spacing w:val="-5"/>
              </w:rPr>
              <w:t xml:space="preserve"> </w:t>
            </w:r>
            <w:r>
              <w:t>controlled</w:t>
            </w:r>
            <w:r>
              <w:rPr>
                <w:spacing w:val="-5"/>
              </w:rPr>
              <w:t xml:space="preserve"> </w:t>
            </w:r>
            <w:r>
              <w:t>conditions</w:t>
            </w:r>
            <w:r>
              <w:rPr>
                <w:spacing w:val="-5"/>
              </w:rPr>
              <w:t xml:space="preserve"> </w:t>
            </w:r>
            <w:r>
              <w:t>in</w:t>
            </w:r>
            <w:r>
              <w:rPr>
                <w:spacing w:val="-7"/>
              </w:rPr>
              <w:t xml:space="preserve"> </w:t>
            </w:r>
            <w:r>
              <w:t>order</w:t>
            </w:r>
            <w:r>
              <w:rPr>
                <w:spacing w:val="-5"/>
              </w:rPr>
              <w:t xml:space="preserve"> </w:t>
            </w:r>
            <w:r>
              <w:t>to</w:t>
            </w:r>
            <w:r>
              <w:rPr>
                <w:spacing w:val="-5"/>
              </w:rPr>
              <w:t xml:space="preserve"> </w:t>
            </w:r>
            <w:r>
              <w:t>establish characteristics or values not previously known.</w:t>
            </w:r>
          </w:p>
        </w:tc>
        <w:tc>
          <w:tcPr>
            <w:tcW w:w="3330" w:type="dxa"/>
          </w:tcPr>
          <w:p w14:paraId="069CC2F5"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1</w:t>
            </w:r>
          </w:p>
        </w:tc>
        <w:tc>
          <w:tcPr>
            <w:tcW w:w="3600" w:type="dxa"/>
          </w:tcPr>
          <w:p w14:paraId="46EFF244" w14:textId="77777777" w:rsidR="00926B52" w:rsidRDefault="00926B52">
            <w:pPr>
              <w:pStyle w:val="TableParagraph"/>
              <w:ind w:left="0"/>
              <w:rPr>
                <w:rFonts w:ascii="Times New Roman"/>
              </w:rPr>
            </w:pPr>
          </w:p>
        </w:tc>
      </w:tr>
      <w:tr w:rsidR="00926B52" w14:paraId="339D4F8D" w14:textId="77777777">
        <w:trPr>
          <w:trHeight w:val="1402"/>
        </w:trPr>
        <w:tc>
          <w:tcPr>
            <w:tcW w:w="6318" w:type="dxa"/>
          </w:tcPr>
          <w:p w14:paraId="453EDC55" w14:textId="77777777" w:rsidR="00926B52" w:rsidRDefault="00000000">
            <w:pPr>
              <w:pStyle w:val="TableParagraph"/>
              <w:spacing w:before="38" w:line="117" w:lineRule="auto"/>
            </w:pPr>
            <w:r>
              <w:rPr>
                <w:b/>
              </w:rPr>
              <w:t>independent</w:t>
            </w:r>
            <w:r>
              <w:rPr>
                <w:b/>
                <w:spacing w:val="-7"/>
              </w:rPr>
              <w:t xml:space="preserve"> </w:t>
            </w:r>
            <w:r>
              <w:rPr>
                <w:b/>
              </w:rPr>
              <w:t>review.</w:t>
            </w:r>
            <w:r>
              <w:rPr>
                <w:b/>
                <w:spacing w:val="-6"/>
              </w:rPr>
              <w:t xml:space="preserve"> </w:t>
            </w:r>
            <w:r>
              <w:t>Review</w:t>
            </w:r>
            <w:r>
              <w:rPr>
                <w:spacing w:val="-7"/>
              </w:rPr>
              <w:t xml:space="preserve"> </w:t>
            </w:r>
            <w:r>
              <w:t>completed</w:t>
            </w:r>
            <w:r>
              <w:rPr>
                <w:spacing w:val="-7"/>
              </w:rPr>
              <w:t xml:space="preserve"> </w:t>
            </w:r>
            <w:r>
              <w:t>by</w:t>
            </w:r>
            <w:r>
              <w:rPr>
                <w:spacing w:val="-7"/>
              </w:rPr>
              <w:t xml:space="preserve"> </w:t>
            </w:r>
            <w:r>
              <w:t>personnel</w:t>
            </w:r>
            <w:r>
              <w:rPr>
                <w:spacing w:val="-7"/>
              </w:rPr>
              <w:t xml:space="preserve"> </w:t>
            </w:r>
            <w:r>
              <w:t xml:space="preserve">not having direct responsibility for the work function under review regardless of whether they operate as a part of an organizational unit or as individual staff members (see </w:t>
            </w:r>
            <w:r>
              <w:rPr>
                <w:spacing w:val="-2"/>
              </w:rPr>
              <w:t>review).</w:t>
            </w:r>
          </w:p>
        </w:tc>
        <w:tc>
          <w:tcPr>
            <w:tcW w:w="3330" w:type="dxa"/>
          </w:tcPr>
          <w:p w14:paraId="17976F64"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1</w:t>
            </w:r>
          </w:p>
        </w:tc>
        <w:tc>
          <w:tcPr>
            <w:tcW w:w="3600" w:type="dxa"/>
          </w:tcPr>
          <w:p w14:paraId="2798FFE2" w14:textId="77777777" w:rsidR="00926B52" w:rsidRDefault="00926B52">
            <w:pPr>
              <w:pStyle w:val="TableParagraph"/>
              <w:ind w:left="0"/>
              <w:rPr>
                <w:rFonts w:ascii="Times New Roman"/>
              </w:rPr>
            </w:pPr>
          </w:p>
        </w:tc>
      </w:tr>
      <w:tr w:rsidR="00926B52" w14:paraId="1282A45E" w14:textId="77777777">
        <w:trPr>
          <w:trHeight w:val="1403"/>
        </w:trPr>
        <w:tc>
          <w:tcPr>
            <w:tcW w:w="6318" w:type="dxa"/>
          </w:tcPr>
          <w:p w14:paraId="3501B4E2" w14:textId="77777777" w:rsidR="00926B52" w:rsidRDefault="00000000">
            <w:pPr>
              <w:pStyle w:val="TableParagraph"/>
              <w:spacing w:before="38" w:line="117" w:lineRule="auto"/>
            </w:pPr>
            <w:r>
              <w:rPr>
                <w:b/>
              </w:rPr>
              <w:t>inspection.</w:t>
            </w:r>
            <w:r>
              <w:rPr>
                <w:b/>
                <w:spacing w:val="-8"/>
              </w:rPr>
              <w:t xml:space="preserve"> </w:t>
            </w:r>
            <w:r>
              <w:t>Examination,</w:t>
            </w:r>
            <w:r>
              <w:rPr>
                <w:spacing w:val="-8"/>
              </w:rPr>
              <w:t xml:space="preserve"> </w:t>
            </w:r>
            <w:r>
              <w:t>observation,</w:t>
            </w:r>
            <w:r>
              <w:rPr>
                <w:spacing w:val="-8"/>
              </w:rPr>
              <w:t xml:space="preserve"> </w:t>
            </w:r>
            <w:r>
              <w:t>or</w:t>
            </w:r>
            <w:r>
              <w:rPr>
                <w:spacing w:val="-8"/>
              </w:rPr>
              <w:t xml:space="preserve"> </w:t>
            </w:r>
            <w:r>
              <w:t>measurement</w:t>
            </w:r>
            <w:r>
              <w:rPr>
                <w:spacing w:val="-8"/>
              </w:rPr>
              <w:t xml:space="preserve"> </w:t>
            </w:r>
            <w:r>
              <w:t>to determine the conformance of materials, supplies, components, parts, appurtenances, systems, personnel performance, procedures, processes or structures to predetermined requirements.</w:t>
            </w:r>
          </w:p>
        </w:tc>
        <w:tc>
          <w:tcPr>
            <w:tcW w:w="3330" w:type="dxa"/>
          </w:tcPr>
          <w:p w14:paraId="1D8501B8" w14:textId="77777777" w:rsidR="00926B52" w:rsidRDefault="00000000">
            <w:pPr>
              <w:pStyle w:val="TableParagraph"/>
              <w:spacing w:line="355" w:lineRule="exact"/>
            </w:pPr>
            <w:r>
              <w:t>NQA-1,</w:t>
            </w:r>
            <w:r>
              <w:rPr>
                <w:spacing w:val="-7"/>
              </w:rPr>
              <w:t xml:space="preserve"> </w:t>
            </w:r>
            <w:r>
              <w:t>Introduction</w:t>
            </w:r>
            <w:r>
              <w:rPr>
                <w:spacing w:val="-7"/>
              </w:rPr>
              <w:t xml:space="preserve"> </w:t>
            </w:r>
            <w:r>
              <w:t>to</w:t>
            </w:r>
            <w:r>
              <w:rPr>
                <w:spacing w:val="-7"/>
              </w:rPr>
              <w:t xml:space="preserve"> </w:t>
            </w:r>
            <w:r>
              <w:t>Part</w:t>
            </w:r>
            <w:r>
              <w:rPr>
                <w:spacing w:val="-7"/>
              </w:rPr>
              <w:t xml:space="preserve"> </w:t>
            </w:r>
            <w:r>
              <w:rPr>
                <w:spacing w:val="-10"/>
              </w:rPr>
              <w:t>I</w:t>
            </w:r>
          </w:p>
        </w:tc>
        <w:tc>
          <w:tcPr>
            <w:tcW w:w="3600" w:type="dxa"/>
          </w:tcPr>
          <w:p w14:paraId="129FAB7D" w14:textId="77777777" w:rsidR="00926B52" w:rsidRDefault="00926B52">
            <w:pPr>
              <w:pStyle w:val="TableParagraph"/>
              <w:ind w:left="0"/>
              <w:rPr>
                <w:rFonts w:ascii="Times New Roman"/>
              </w:rPr>
            </w:pPr>
          </w:p>
        </w:tc>
      </w:tr>
      <w:tr w:rsidR="00926B52" w14:paraId="4B8C6C17" w14:textId="77777777">
        <w:trPr>
          <w:trHeight w:val="1361"/>
        </w:trPr>
        <w:tc>
          <w:tcPr>
            <w:tcW w:w="6318" w:type="dxa"/>
          </w:tcPr>
          <w:p w14:paraId="38E86857" w14:textId="77777777" w:rsidR="00926B52" w:rsidRDefault="00000000">
            <w:pPr>
              <w:pStyle w:val="TableParagraph"/>
              <w:spacing w:before="37" w:line="117" w:lineRule="auto"/>
            </w:pPr>
            <w:r>
              <w:rPr>
                <w:b/>
              </w:rPr>
              <w:t xml:space="preserve">maintenance and modification procedures. </w:t>
            </w:r>
            <w:r>
              <w:t>Written procedures defining the policies and practices by which structures; mechanical, electrical and instrumentation and control</w:t>
            </w:r>
            <w:r>
              <w:rPr>
                <w:spacing w:val="-5"/>
              </w:rPr>
              <w:t xml:space="preserve"> </w:t>
            </w:r>
            <w:r>
              <w:t>systems;</w:t>
            </w:r>
            <w:r>
              <w:rPr>
                <w:spacing w:val="-5"/>
              </w:rPr>
              <w:t xml:space="preserve"> </w:t>
            </w:r>
            <w:r>
              <w:t>and</w:t>
            </w:r>
            <w:r>
              <w:rPr>
                <w:spacing w:val="-5"/>
              </w:rPr>
              <w:t xml:space="preserve"> </w:t>
            </w:r>
            <w:r>
              <w:t>components</w:t>
            </w:r>
            <w:r>
              <w:rPr>
                <w:spacing w:val="-5"/>
              </w:rPr>
              <w:t xml:space="preserve"> </w:t>
            </w:r>
            <w:r>
              <w:t>thereof</w:t>
            </w:r>
            <w:r>
              <w:rPr>
                <w:spacing w:val="-5"/>
              </w:rPr>
              <w:t xml:space="preserve"> </w:t>
            </w:r>
            <w:r>
              <w:t>of</w:t>
            </w:r>
            <w:r>
              <w:rPr>
                <w:spacing w:val="-5"/>
              </w:rPr>
              <w:t xml:space="preserve"> </w:t>
            </w:r>
            <w:r>
              <w:t>a</w:t>
            </w:r>
            <w:r>
              <w:rPr>
                <w:spacing w:val="-7"/>
              </w:rPr>
              <w:t xml:space="preserve"> </w:t>
            </w:r>
            <w:r>
              <w:t>nuclear</w:t>
            </w:r>
            <w:r>
              <w:rPr>
                <w:spacing w:val="-5"/>
              </w:rPr>
              <w:t xml:space="preserve"> </w:t>
            </w:r>
            <w:r>
              <w:t>power</w:t>
            </w:r>
          </w:p>
          <w:p w14:paraId="46F7A24E" w14:textId="77777777" w:rsidR="00926B52" w:rsidRDefault="00000000">
            <w:pPr>
              <w:pStyle w:val="TableParagraph"/>
              <w:spacing w:line="242" w:lineRule="exact"/>
            </w:pPr>
            <w:r>
              <w:t>plant</w:t>
            </w:r>
            <w:r>
              <w:rPr>
                <w:spacing w:val="-5"/>
              </w:rPr>
              <w:t xml:space="preserve"> </w:t>
            </w:r>
            <w:r>
              <w:t>are</w:t>
            </w:r>
            <w:r>
              <w:rPr>
                <w:spacing w:val="-5"/>
              </w:rPr>
              <w:t xml:space="preserve"> </w:t>
            </w:r>
            <w:r>
              <w:t>kept</w:t>
            </w:r>
            <w:r>
              <w:rPr>
                <w:spacing w:val="-4"/>
              </w:rPr>
              <w:t xml:space="preserve"> </w:t>
            </w:r>
            <w:r>
              <w:t>in</w:t>
            </w:r>
            <w:r>
              <w:rPr>
                <w:spacing w:val="-5"/>
              </w:rPr>
              <w:t xml:space="preserve"> </w:t>
            </w:r>
            <w:r>
              <w:t>a</w:t>
            </w:r>
            <w:r>
              <w:rPr>
                <w:spacing w:val="-5"/>
              </w:rPr>
              <w:t xml:space="preserve"> </w:t>
            </w:r>
            <w:r>
              <w:t>condition</w:t>
            </w:r>
            <w:r>
              <w:rPr>
                <w:spacing w:val="-4"/>
              </w:rPr>
              <w:t xml:space="preserve"> </w:t>
            </w:r>
            <w:r>
              <w:t>of</w:t>
            </w:r>
            <w:r>
              <w:rPr>
                <w:spacing w:val="-6"/>
              </w:rPr>
              <w:t xml:space="preserve"> </w:t>
            </w:r>
            <w:r>
              <w:t>good</w:t>
            </w:r>
            <w:r>
              <w:rPr>
                <w:spacing w:val="-5"/>
              </w:rPr>
              <w:t xml:space="preserve"> </w:t>
            </w:r>
            <w:r>
              <w:t>repair</w:t>
            </w:r>
            <w:r>
              <w:rPr>
                <w:spacing w:val="-4"/>
              </w:rPr>
              <w:t xml:space="preserve"> </w:t>
            </w:r>
            <w:r>
              <w:t>or</w:t>
            </w:r>
            <w:r>
              <w:rPr>
                <w:spacing w:val="-5"/>
              </w:rPr>
              <w:t xml:space="preserve"> </w:t>
            </w:r>
            <w:r>
              <w:t>efficiency</w:t>
            </w:r>
            <w:r>
              <w:rPr>
                <w:spacing w:val="-5"/>
              </w:rPr>
              <w:t xml:space="preserve"> so</w:t>
            </w:r>
          </w:p>
        </w:tc>
        <w:tc>
          <w:tcPr>
            <w:tcW w:w="3330" w:type="dxa"/>
          </w:tcPr>
          <w:p w14:paraId="251A55DE" w14:textId="77777777" w:rsidR="00926B52" w:rsidRDefault="00000000">
            <w:pPr>
              <w:pStyle w:val="TableParagraph"/>
              <w:spacing w:before="19" w:line="127" w:lineRule="auto"/>
              <w:ind w:right="186"/>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Sections 202 and 404.1 QAPD, Part V, Section 4</w:t>
            </w:r>
          </w:p>
        </w:tc>
        <w:tc>
          <w:tcPr>
            <w:tcW w:w="3600" w:type="dxa"/>
          </w:tcPr>
          <w:p w14:paraId="7E5CDCB8" w14:textId="77777777" w:rsidR="00926B52" w:rsidRDefault="00926B52">
            <w:pPr>
              <w:pStyle w:val="TableParagraph"/>
              <w:ind w:left="0"/>
              <w:rPr>
                <w:rFonts w:ascii="Times New Roman"/>
              </w:rPr>
            </w:pPr>
          </w:p>
        </w:tc>
      </w:tr>
    </w:tbl>
    <w:p w14:paraId="651B81E6"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6B5342B2"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802318A" w14:textId="77777777">
        <w:trPr>
          <w:trHeight w:val="1057"/>
        </w:trPr>
        <w:tc>
          <w:tcPr>
            <w:tcW w:w="6318" w:type="dxa"/>
            <w:shd w:val="clear" w:color="auto" w:fill="E4E4E4"/>
          </w:tcPr>
          <w:p w14:paraId="7432A750"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649A39E"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216D27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09518EB"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2E9A240"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88AFCA5" w14:textId="77777777">
        <w:trPr>
          <w:trHeight w:val="4272"/>
        </w:trPr>
        <w:tc>
          <w:tcPr>
            <w:tcW w:w="6318" w:type="dxa"/>
          </w:tcPr>
          <w:p w14:paraId="77334F20" w14:textId="77777777" w:rsidR="00926B52" w:rsidRDefault="00000000">
            <w:pPr>
              <w:pStyle w:val="TableParagraph"/>
              <w:spacing w:line="117" w:lineRule="auto"/>
              <w:ind w:right="117"/>
            </w:pPr>
            <w:r>
              <w:t>that they are capable of performing their intended functions.</w:t>
            </w:r>
            <w:r>
              <w:rPr>
                <w:spacing w:val="-4"/>
              </w:rPr>
              <w:t xml:space="preserve"> </w:t>
            </w:r>
            <w:r>
              <w:t>As</w:t>
            </w:r>
            <w:r>
              <w:rPr>
                <w:spacing w:val="-4"/>
              </w:rPr>
              <w:t xml:space="preserve"> </w:t>
            </w:r>
            <w:r>
              <w:t>used</w:t>
            </w:r>
            <w:r>
              <w:rPr>
                <w:spacing w:val="-4"/>
              </w:rPr>
              <w:t xml:space="preserve"> </w:t>
            </w:r>
            <w:r>
              <w:t>in</w:t>
            </w:r>
            <w:r>
              <w:rPr>
                <w:spacing w:val="-4"/>
              </w:rPr>
              <w:t xml:space="preserve"> </w:t>
            </w:r>
            <w:r>
              <w:t>this</w:t>
            </w:r>
            <w:r>
              <w:rPr>
                <w:spacing w:val="-4"/>
              </w:rPr>
              <w:t xml:space="preserve"> </w:t>
            </w:r>
            <w:r>
              <w:t>Standard,</w:t>
            </w:r>
            <w:r>
              <w:rPr>
                <w:spacing w:val="-4"/>
              </w:rPr>
              <w:t xml:space="preserve"> </w:t>
            </w:r>
            <w:r>
              <w:t>these</w:t>
            </w:r>
            <w:r>
              <w:rPr>
                <w:spacing w:val="-4"/>
              </w:rPr>
              <w:t xml:space="preserve"> </w:t>
            </w:r>
            <w:r>
              <w:t>procedures</w:t>
            </w:r>
            <w:r>
              <w:rPr>
                <w:spacing w:val="-4"/>
              </w:rPr>
              <w:t xml:space="preserve"> </w:t>
            </w:r>
            <w:r>
              <w:t>apply to those activities performed by maintenance or contractor personnel to maintain, repair or modify safety-related equipment. Related activities are those actions taken by operating personnel to determine that a planned maintenance activity can be safely performed under the existing</w:t>
            </w:r>
            <w:r>
              <w:rPr>
                <w:spacing w:val="-6"/>
              </w:rPr>
              <w:t xml:space="preserve"> </w:t>
            </w:r>
            <w:r>
              <w:t>plant</w:t>
            </w:r>
            <w:r>
              <w:rPr>
                <w:spacing w:val="-6"/>
              </w:rPr>
              <w:t xml:space="preserve"> </w:t>
            </w:r>
            <w:r>
              <w:t>operating</w:t>
            </w:r>
            <w:r>
              <w:rPr>
                <w:spacing w:val="-6"/>
              </w:rPr>
              <w:t xml:space="preserve"> </w:t>
            </w:r>
            <w:r>
              <w:t>conditions,</w:t>
            </w:r>
            <w:r>
              <w:rPr>
                <w:spacing w:val="-6"/>
              </w:rPr>
              <w:t xml:space="preserve"> </w:t>
            </w:r>
            <w:r>
              <w:t>to</w:t>
            </w:r>
            <w:r>
              <w:rPr>
                <w:spacing w:val="-6"/>
              </w:rPr>
              <w:t xml:space="preserve"> </w:t>
            </w:r>
            <w:r>
              <w:t>authorize</w:t>
            </w:r>
            <w:r>
              <w:rPr>
                <w:spacing w:val="-6"/>
              </w:rPr>
              <w:t xml:space="preserve"> </w:t>
            </w:r>
            <w:r>
              <w:t>the</w:t>
            </w:r>
            <w:r>
              <w:rPr>
                <w:spacing w:val="-6"/>
              </w:rPr>
              <w:t xml:space="preserve"> </w:t>
            </w:r>
            <w:r>
              <w:t>release of equipment to be maintained in accordance with equipment control procedures, and to assure that the equipment</w:t>
            </w:r>
            <w:r>
              <w:rPr>
                <w:spacing w:val="-3"/>
              </w:rPr>
              <w:t xml:space="preserve"> </w:t>
            </w:r>
            <w:r>
              <w:t>has</w:t>
            </w:r>
            <w:r>
              <w:rPr>
                <w:spacing w:val="-3"/>
              </w:rPr>
              <w:t xml:space="preserve"> </w:t>
            </w:r>
            <w:r>
              <w:t>been</w:t>
            </w:r>
            <w:r>
              <w:rPr>
                <w:spacing w:val="-3"/>
              </w:rPr>
              <w:t xml:space="preserve"> </w:t>
            </w:r>
            <w:r>
              <w:t>returned</w:t>
            </w:r>
            <w:r>
              <w:rPr>
                <w:spacing w:val="-3"/>
              </w:rPr>
              <w:t xml:space="preserve"> </w:t>
            </w:r>
            <w:r>
              <w:t>to</w:t>
            </w:r>
            <w:r>
              <w:rPr>
                <w:spacing w:val="-3"/>
              </w:rPr>
              <w:t xml:space="preserve"> </w:t>
            </w:r>
            <w:r>
              <w:t>normal</w:t>
            </w:r>
            <w:r>
              <w:rPr>
                <w:spacing w:val="-3"/>
              </w:rPr>
              <w:t xml:space="preserve"> </w:t>
            </w:r>
            <w:r>
              <w:t>operating</w:t>
            </w:r>
            <w:r>
              <w:rPr>
                <w:spacing w:val="-3"/>
              </w:rPr>
              <w:t xml:space="preserve"> </w:t>
            </w:r>
            <w:r>
              <w:t>status</w:t>
            </w:r>
            <w:r>
              <w:rPr>
                <w:spacing w:val="-2"/>
              </w:rPr>
              <w:t xml:space="preserve"> </w:t>
            </w:r>
            <w:r>
              <w:t>at the completion of the maintenance work including verification</w:t>
            </w:r>
            <w:r>
              <w:rPr>
                <w:spacing w:val="-5"/>
              </w:rPr>
              <w:t xml:space="preserve"> </w:t>
            </w:r>
            <w:r>
              <w:t>of</w:t>
            </w:r>
            <w:r>
              <w:rPr>
                <w:spacing w:val="-5"/>
              </w:rPr>
              <w:t xml:space="preserve"> </w:t>
            </w:r>
            <w:r>
              <w:t>functional</w:t>
            </w:r>
            <w:r>
              <w:rPr>
                <w:spacing w:val="-5"/>
              </w:rPr>
              <w:t xml:space="preserve"> </w:t>
            </w:r>
            <w:r>
              <w:t>acceptability.</w:t>
            </w:r>
            <w:r>
              <w:rPr>
                <w:spacing w:val="-5"/>
              </w:rPr>
              <w:t xml:space="preserve"> </w:t>
            </w:r>
            <w:r>
              <w:t>Procedures</w:t>
            </w:r>
            <w:r>
              <w:rPr>
                <w:spacing w:val="-5"/>
              </w:rPr>
              <w:t xml:space="preserve"> </w:t>
            </w:r>
            <w:r>
              <w:t>for</w:t>
            </w:r>
            <w:r>
              <w:rPr>
                <w:spacing w:val="-5"/>
              </w:rPr>
              <w:t xml:space="preserve"> </w:t>
            </w:r>
            <w:r>
              <w:t>these related activities by operating personnel are considered to be operating procedures, but may be included in maintenance procedures.</w:t>
            </w:r>
          </w:p>
        </w:tc>
        <w:tc>
          <w:tcPr>
            <w:tcW w:w="3330" w:type="dxa"/>
          </w:tcPr>
          <w:p w14:paraId="066F7038" w14:textId="77777777" w:rsidR="00926B52" w:rsidRDefault="00926B52">
            <w:pPr>
              <w:pStyle w:val="TableParagraph"/>
              <w:ind w:left="0"/>
              <w:rPr>
                <w:rFonts w:ascii="Times New Roman"/>
              </w:rPr>
            </w:pPr>
          </w:p>
        </w:tc>
        <w:tc>
          <w:tcPr>
            <w:tcW w:w="3600" w:type="dxa"/>
          </w:tcPr>
          <w:p w14:paraId="7C30D5E7" w14:textId="77777777" w:rsidR="00926B52" w:rsidRDefault="00926B52">
            <w:pPr>
              <w:pStyle w:val="TableParagraph"/>
              <w:ind w:left="0"/>
              <w:rPr>
                <w:rFonts w:ascii="Times New Roman"/>
              </w:rPr>
            </w:pPr>
          </w:p>
        </w:tc>
      </w:tr>
      <w:tr w:rsidR="00926B52" w14:paraId="6BF75720" w14:textId="77777777">
        <w:trPr>
          <w:trHeight w:val="609"/>
        </w:trPr>
        <w:tc>
          <w:tcPr>
            <w:tcW w:w="6318" w:type="dxa"/>
          </w:tcPr>
          <w:p w14:paraId="070B3E5B" w14:textId="77777777" w:rsidR="00926B52" w:rsidRDefault="00000000">
            <w:pPr>
              <w:pStyle w:val="TableParagraph"/>
              <w:spacing w:before="37" w:line="117" w:lineRule="auto"/>
              <w:ind w:right="270"/>
            </w:pPr>
            <w:r>
              <w:rPr>
                <w:b/>
              </w:rPr>
              <w:t>nuclear</w:t>
            </w:r>
            <w:r>
              <w:rPr>
                <w:b/>
                <w:spacing w:val="-5"/>
              </w:rPr>
              <w:t xml:space="preserve"> </w:t>
            </w:r>
            <w:r>
              <w:rPr>
                <w:b/>
              </w:rPr>
              <w:t>power</w:t>
            </w:r>
            <w:r>
              <w:rPr>
                <w:b/>
                <w:spacing w:val="-5"/>
              </w:rPr>
              <w:t xml:space="preserve"> </w:t>
            </w:r>
            <w:r>
              <w:rPr>
                <w:b/>
              </w:rPr>
              <w:t>plant.</w:t>
            </w:r>
            <w:r>
              <w:rPr>
                <w:b/>
                <w:spacing w:val="-5"/>
              </w:rPr>
              <w:t xml:space="preserve"> </w:t>
            </w:r>
            <w:r>
              <w:t>Any</w:t>
            </w:r>
            <w:r>
              <w:rPr>
                <w:spacing w:val="-5"/>
              </w:rPr>
              <w:t xml:space="preserve"> </w:t>
            </w:r>
            <w:r>
              <w:t>plant</w:t>
            </w:r>
            <w:r>
              <w:rPr>
                <w:spacing w:val="-5"/>
              </w:rPr>
              <w:t xml:space="preserve"> </w:t>
            </w:r>
            <w:r>
              <w:t>using</w:t>
            </w:r>
            <w:r>
              <w:rPr>
                <w:spacing w:val="-5"/>
              </w:rPr>
              <w:t xml:space="preserve"> </w:t>
            </w:r>
            <w:r>
              <w:t>a</w:t>
            </w:r>
            <w:r>
              <w:rPr>
                <w:spacing w:val="-5"/>
              </w:rPr>
              <w:t xml:space="preserve"> </w:t>
            </w:r>
            <w:r>
              <w:t>nuclear</w:t>
            </w:r>
            <w:r>
              <w:rPr>
                <w:spacing w:val="-5"/>
              </w:rPr>
              <w:t xml:space="preserve"> </w:t>
            </w:r>
            <w:r>
              <w:t>reactor to</w:t>
            </w:r>
            <w:r>
              <w:rPr>
                <w:spacing w:val="-6"/>
              </w:rPr>
              <w:t xml:space="preserve"> </w:t>
            </w:r>
            <w:r>
              <w:t>produce</w:t>
            </w:r>
            <w:r>
              <w:rPr>
                <w:spacing w:val="-6"/>
              </w:rPr>
              <w:t xml:space="preserve"> </w:t>
            </w:r>
            <w:r>
              <w:t>electric</w:t>
            </w:r>
            <w:r>
              <w:rPr>
                <w:spacing w:val="-6"/>
              </w:rPr>
              <w:t xml:space="preserve"> </w:t>
            </w:r>
            <w:r>
              <w:t>power,</w:t>
            </w:r>
            <w:r>
              <w:rPr>
                <w:spacing w:val="-5"/>
              </w:rPr>
              <w:t xml:space="preserve"> </w:t>
            </w:r>
            <w:r>
              <w:t>process</w:t>
            </w:r>
            <w:r>
              <w:rPr>
                <w:spacing w:val="-6"/>
              </w:rPr>
              <w:t xml:space="preserve"> </w:t>
            </w:r>
            <w:r>
              <w:t>steam</w:t>
            </w:r>
            <w:r>
              <w:rPr>
                <w:spacing w:val="-6"/>
              </w:rPr>
              <w:t xml:space="preserve"> </w:t>
            </w:r>
            <w:r>
              <w:t>or</w:t>
            </w:r>
            <w:r>
              <w:rPr>
                <w:spacing w:val="-5"/>
              </w:rPr>
              <w:t xml:space="preserve"> </w:t>
            </w:r>
            <w:r>
              <w:t>space</w:t>
            </w:r>
            <w:r>
              <w:rPr>
                <w:spacing w:val="-6"/>
              </w:rPr>
              <w:t xml:space="preserve"> </w:t>
            </w:r>
            <w:r>
              <w:rPr>
                <w:spacing w:val="-2"/>
              </w:rPr>
              <w:t>heating.</w:t>
            </w:r>
          </w:p>
        </w:tc>
        <w:tc>
          <w:tcPr>
            <w:tcW w:w="3330" w:type="dxa"/>
          </w:tcPr>
          <w:p w14:paraId="5563D8A3"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1</w:t>
            </w:r>
          </w:p>
        </w:tc>
        <w:tc>
          <w:tcPr>
            <w:tcW w:w="3600" w:type="dxa"/>
          </w:tcPr>
          <w:p w14:paraId="727ACC2A" w14:textId="77777777" w:rsidR="00926B52" w:rsidRDefault="00926B52">
            <w:pPr>
              <w:pStyle w:val="TableParagraph"/>
              <w:ind w:left="0"/>
              <w:rPr>
                <w:rFonts w:ascii="Times New Roman"/>
              </w:rPr>
            </w:pPr>
          </w:p>
        </w:tc>
      </w:tr>
      <w:tr w:rsidR="00926B52" w14:paraId="564B93AF" w14:textId="77777777">
        <w:trPr>
          <w:trHeight w:val="2459"/>
        </w:trPr>
        <w:tc>
          <w:tcPr>
            <w:tcW w:w="6318" w:type="dxa"/>
          </w:tcPr>
          <w:p w14:paraId="0AD647D0" w14:textId="77777777" w:rsidR="00926B52" w:rsidRDefault="00000000">
            <w:pPr>
              <w:pStyle w:val="TableParagraph"/>
              <w:spacing w:before="37" w:line="117" w:lineRule="auto"/>
              <w:ind w:right="126"/>
            </w:pPr>
            <w:r>
              <w:rPr>
                <w:b/>
              </w:rPr>
              <w:t xml:space="preserve">off-normal condition procedures. </w:t>
            </w:r>
            <w:r>
              <w:t>Written procedures which specify operator actions for restoring an operating variable</w:t>
            </w:r>
            <w:r>
              <w:rPr>
                <w:spacing w:val="-5"/>
              </w:rPr>
              <w:t xml:space="preserve"> </w:t>
            </w:r>
            <w:r>
              <w:t>to</w:t>
            </w:r>
            <w:r>
              <w:rPr>
                <w:spacing w:val="-5"/>
              </w:rPr>
              <w:t xml:space="preserve"> </w:t>
            </w:r>
            <w:r>
              <w:t>its</w:t>
            </w:r>
            <w:r>
              <w:rPr>
                <w:spacing w:val="-5"/>
              </w:rPr>
              <w:t xml:space="preserve"> </w:t>
            </w:r>
            <w:r>
              <w:t>normal</w:t>
            </w:r>
            <w:r>
              <w:rPr>
                <w:spacing w:val="-5"/>
              </w:rPr>
              <w:t xml:space="preserve"> </w:t>
            </w:r>
            <w:r>
              <w:t>controlled</w:t>
            </w:r>
            <w:r>
              <w:rPr>
                <w:spacing w:val="-5"/>
              </w:rPr>
              <w:t xml:space="preserve"> </w:t>
            </w:r>
            <w:r>
              <w:t>value</w:t>
            </w:r>
            <w:r>
              <w:rPr>
                <w:spacing w:val="-5"/>
              </w:rPr>
              <w:t xml:space="preserve"> </w:t>
            </w:r>
            <w:r>
              <w:t>when</w:t>
            </w:r>
            <w:r>
              <w:rPr>
                <w:spacing w:val="-5"/>
              </w:rPr>
              <w:t xml:space="preserve"> </w:t>
            </w:r>
            <w:r>
              <w:t>it</w:t>
            </w:r>
            <w:r>
              <w:rPr>
                <w:spacing w:val="-6"/>
              </w:rPr>
              <w:t xml:space="preserve"> </w:t>
            </w:r>
            <w:r>
              <w:t>departs</w:t>
            </w:r>
            <w:r>
              <w:rPr>
                <w:spacing w:val="-5"/>
              </w:rPr>
              <w:t xml:space="preserve"> </w:t>
            </w:r>
            <w:r>
              <w:t>from its range or to restore normal operating conditions</w:t>
            </w:r>
            <w:r>
              <w:rPr>
                <w:spacing w:val="40"/>
              </w:rPr>
              <w:t xml:space="preserve"> </w:t>
            </w:r>
            <w:r>
              <w:t>following a perturbation. Such actions are invoked</w:t>
            </w:r>
            <w:r>
              <w:rPr>
                <w:spacing w:val="40"/>
              </w:rPr>
              <w:t xml:space="preserve"> </w:t>
            </w:r>
            <w:r>
              <w:t>following an operator observation or an annunciator alarm indicating a condition which, if not corrected, could degenerate into a condition requiring action under an emergency procedure.</w:t>
            </w:r>
          </w:p>
        </w:tc>
        <w:tc>
          <w:tcPr>
            <w:tcW w:w="3330" w:type="dxa"/>
          </w:tcPr>
          <w:p w14:paraId="598D9A4D"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3</w:t>
            </w:r>
          </w:p>
        </w:tc>
        <w:tc>
          <w:tcPr>
            <w:tcW w:w="3600" w:type="dxa"/>
          </w:tcPr>
          <w:p w14:paraId="28656E77" w14:textId="77777777" w:rsidR="00926B52" w:rsidRDefault="00926B52">
            <w:pPr>
              <w:pStyle w:val="TableParagraph"/>
              <w:ind w:left="0"/>
              <w:rPr>
                <w:rFonts w:ascii="Times New Roman"/>
              </w:rPr>
            </w:pPr>
          </w:p>
        </w:tc>
      </w:tr>
      <w:tr w:rsidR="00926B52" w14:paraId="762C735D" w14:textId="77777777">
        <w:trPr>
          <w:trHeight w:val="569"/>
        </w:trPr>
        <w:tc>
          <w:tcPr>
            <w:tcW w:w="6318" w:type="dxa"/>
          </w:tcPr>
          <w:p w14:paraId="2C6D9337" w14:textId="77777777" w:rsidR="00926B52" w:rsidRDefault="00000000">
            <w:pPr>
              <w:pStyle w:val="TableParagraph"/>
              <w:spacing w:line="216" w:lineRule="exact"/>
            </w:pPr>
            <w:r>
              <w:rPr>
                <w:b/>
              </w:rPr>
              <w:t>onsite</w:t>
            </w:r>
            <w:r>
              <w:rPr>
                <w:b/>
                <w:spacing w:val="-11"/>
              </w:rPr>
              <w:t xml:space="preserve"> </w:t>
            </w:r>
            <w:r>
              <w:rPr>
                <w:b/>
              </w:rPr>
              <w:t>operating</w:t>
            </w:r>
            <w:r>
              <w:rPr>
                <w:b/>
                <w:spacing w:val="-10"/>
              </w:rPr>
              <w:t xml:space="preserve"> </w:t>
            </w:r>
            <w:r>
              <w:rPr>
                <w:b/>
              </w:rPr>
              <w:t>organization.</w:t>
            </w:r>
            <w:r>
              <w:rPr>
                <w:b/>
                <w:spacing w:val="-11"/>
              </w:rPr>
              <w:t xml:space="preserve"> </w:t>
            </w:r>
            <w:r>
              <w:t>Onsite</w:t>
            </w:r>
            <w:r>
              <w:rPr>
                <w:spacing w:val="-10"/>
              </w:rPr>
              <w:t xml:space="preserve"> </w:t>
            </w:r>
            <w:r>
              <w:rPr>
                <w:spacing w:val="-2"/>
              </w:rPr>
              <w:t>personnel</w:t>
            </w:r>
          </w:p>
          <w:p w14:paraId="02B57B60" w14:textId="77777777" w:rsidR="00926B52" w:rsidRDefault="00000000">
            <w:pPr>
              <w:pStyle w:val="TableParagraph"/>
              <w:spacing w:line="334" w:lineRule="exact"/>
            </w:pPr>
            <w:r>
              <w:t>concerned</w:t>
            </w:r>
            <w:r>
              <w:rPr>
                <w:spacing w:val="-9"/>
              </w:rPr>
              <w:t xml:space="preserve"> </w:t>
            </w:r>
            <w:r>
              <w:t>with</w:t>
            </w:r>
            <w:r>
              <w:rPr>
                <w:spacing w:val="-8"/>
              </w:rPr>
              <w:t xml:space="preserve"> </w:t>
            </w:r>
            <w:r>
              <w:t>operation,</w:t>
            </w:r>
            <w:r>
              <w:rPr>
                <w:spacing w:val="-9"/>
              </w:rPr>
              <w:t xml:space="preserve"> </w:t>
            </w:r>
            <w:r>
              <w:t>maintenance</w:t>
            </w:r>
            <w:r>
              <w:rPr>
                <w:spacing w:val="-8"/>
              </w:rPr>
              <w:t xml:space="preserve"> </w:t>
            </w:r>
            <w:r>
              <w:t>and</w:t>
            </w:r>
            <w:r>
              <w:rPr>
                <w:spacing w:val="-9"/>
              </w:rPr>
              <w:t xml:space="preserve"> </w:t>
            </w:r>
            <w:r>
              <w:rPr>
                <w:spacing w:val="-2"/>
              </w:rPr>
              <w:t>certain</w:t>
            </w:r>
          </w:p>
        </w:tc>
        <w:tc>
          <w:tcPr>
            <w:tcW w:w="3330" w:type="dxa"/>
          </w:tcPr>
          <w:p w14:paraId="074AD5EA"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1</w:t>
            </w:r>
          </w:p>
        </w:tc>
        <w:tc>
          <w:tcPr>
            <w:tcW w:w="3600" w:type="dxa"/>
          </w:tcPr>
          <w:p w14:paraId="5CFD22C9" w14:textId="77777777" w:rsidR="00926B52" w:rsidRDefault="00926B52">
            <w:pPr>
              <w:pStyle w:val="TableParagraph"/>
              <w:ind w:left="0"/>
              <w:rPr>
                <w:rFonts w:ascii="Times New Roman"/>
              </w:rPr>
            </w:pPr>
          </w:p>
        </w:tc>
      </w:tr>
    </w:tbl>
    <w:p w14:paraId="2252BF75"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5B87AAF8"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9E8E7BF" w14:textId="77777777">
        <w:trPr>
          <w:trHeight w:val="1057"/>
        </w:trPr>
        <w:tc>
          <w:tcPr>
            <w:tcW w:w="6318" w:type="dxa"/>
            <w:shd w:val="clear" w:color="auto" w:fill="E4E4E4"/>
          </w:tcPr>
          <w:p w14:paraId="7EB6C029"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3F6DD74"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09A8F04"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46D9186"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A74B24C"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6FBE60F" w14:textId="77777777">
        <w:trPr>
          <w:trHeight w:val="913"/>
        </w:trPr>
        <w:tc>
          <w:tcPr>
            <w:tcW w:w="6318" w:type="dxa"/>
          </w:tcPr>
          <w:p w14:paraId="570F77EE" w14:textId="77777777" w:rsidR="00926B52" w:rsidRDefault="00000000">
            <w:pPr>
              <w:pStyle w:val="TableParagraph"/>
              <w:spacing w:line="314" w:lineRule="exact"/>
            </w:pPr>
            <w:r>
              <w:t>technical</w:t>
            </w:r>
            <w:r>
              <w:rPr>
                <w:spacing w:val="-10"/>
              </w:rPr>
              <w:t xml:space="preserve"> </w:t>
            </w:r>
            <w:r>
              <w:rPr>
                <w:spacing w:val="-2"/>
              </w:rPr>
              <w:t>services.</w:t>
            </w:r>
          </w:p>
        </w:tc>
        <w:tc>
          <w:tcPr>
            <w:tcW w:w="3330" w:type="dxa"/>
          </w:tcPr>
          <w:p w14:paraId="0778D4BC" w14:textId="77777777" w:rsidR="00926B52" w:rsidRDefault="00926B52">
            <w:pPr>
              <w:pStyle w:val="TableParagraph"/>
              <w:ind w:left="0"/>
              <w:rPr>
                <w:rFonts w:ascii="Times New Roman"/>
              </w:rPr>
            </w:pPr>
          </w:p>
        </w:tc>
        <w:tc>
          <w:tcPr>
            <w:tcW w:w="3600" w:type="dxa"/>
          </w:tcPr>
          <w:p w14:paraId="4185D9A8" w14:textId="77777777" w:rsidR="00926B52" w:rsidRDefault="00926B52">
            <w:pPr>
              <w:pStyle w:val="TableParagraph"/>
              <w:ind w:left="0"/>
              <w:rPr>
                <w:rFonts w:ascii="Times New Roman"/>
              </w:rPr>
            </w:pPr>
          </w:p>
        </w:tc>
      </w:tr>
      <w:tr w:rsidR="00926B52" w14:paraId="423BF2F1" w14:textId="77777777">
        <w:trPr>
          <w:trHeight w:val="1138"/>
        </w:trPr>
        <w:tc>
          <w:tcPr>
            <w:tcW w:w="6318" w:type="dxa"/>
          </w:tcPr>
          <w:p w14:paraId="48B5BA18" w14:textId="77777777" w:rsidR="00926B52" w:rsidRDefault="00000000">
            <w:pPr>
              <w:pStyle w:val="TableParagraph"/>
              <w:spacing w:before="38" w:line="117" w:lineRule="auto"/>
            </w:pPr>
            <w:r>
              <w:rPr>
                <w:b/>
              </w:rPr>
              <w:t xml:space="preserve">operating activities. </w:t>
            </w:r>
            <w:r>
              <w:t>Work functions associated with normal operation and maintenance of the plant, and technical</w:t>
            </w:r>
            <w:r>
              <w:rPr>
                <w:spacing w:val="-6"/>
              </w:rPr>
              <w:t xml:space="preserve"> </w:t>
            </w:r>
            <w:r>
              <w:t>services</w:t>
            </w:r>
            <w:r>
              <w:rPr>
                <w:spacing w:val="-6"/>
              </w:rPr>
              <w:t xml:space="preserve"> </w:t>
            </w:r>
            <w:r>
              <w:t>routinely</w:t>
            </w:r>
            <w:r>
              <w:rPr>
                <w:spacing w:val="-6"/>
              </w:rPr>
              <w:t xml:space="preserve"> </w:t>
            </w:r>
            <w:r>
              <w:t>assigned</w:t>
            </w:r>
            <w:r>
              <w:rPr>
                <w:spacing w:val="-6"/>
              </w:rPr>
              <w:t xml:space="preserve"> </w:t>
            </w:r>
            <w:r>
              <w:t>to</w:t>
            </w:r>
            <w:r>
              <w:rPr>
                <w:spacing w:val="-6"/>
              </w:rPr>
              <w:t xml:space="preserve"> </w:t>
            </w:r>
            <w:r>
              <w:t>the</w:t>
            </w:r>
            <w:r>
              <w:rPr>
                <w:spacing w:val="-6"/>
              </w:rPr>
              <w:t xml:space="preserve"> </w:t>
            </w:r>
            <w:r>
              <w:t>onsite</w:t>
            </w:r>
            <w:r>
              <w:rPr>
                <w:spacing w:val="-6"/>
              </w:rPr>
              <w:t xml:space="preserve"> </w:t>
            </w:r>
            <w:r>
              <w:t xml:space="preserve">operating </w:t>
            </w:r>
            <w:r>
              <w:rPr>
                <w:spacing w:val="-2"/>
              </w:rPr>
              <w:t>organization.</w:t>
            </w:r>
          </w:p>
        </w:tc>
        <w:tc>
          <w:tcPr>
            <w:tcW w:w="3330" w:type="dxa"/>
          </w:tcPr>
          <w:p w14:paraId="7EB11317"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1</w:t>
            </w:r>
          </w:p>
        </w:tc>
        <w:tc>
          <w:tcPr>
            <w:tcW w:w="3600" w:type="dxa"/>
          </w:tcPr>
          <w:p w14:paraId="6A365A88" w14:textId="77777777" w:rsidR="00926B52" w:rsidRDefault="00926B52">
            <w:pPr>
              <w:pStyle w:val="TableParagraph"/>
              <w:ind w:left="0"/>
              <w:rPr>
                <w:rFonts w:ascii="Times New Roman"/>
              </w:rPr>
            </w:pPr>
          </w:p>
        </w:tc>
      </w:tr>
      <w:tr w:rsidR="00926B52" w14:paraId="76D5482C" w14:textId="77777777">
        <w:trPr>
          <w:trHeight w:val="1931"/>
        </w:trPr>
        <w:tc>
          <w:tcPr>
            <w:tcW w:w="6318" w:type="dxa"/>
          </w:tcPr>
          <w:p w14:paraId="10E3D1BC" w14:textId="77777777" w:rsidR="00926B52" w:rsidRDefault="00000000">
            <w:pPr>
              <w:pStyle w:val="TableParagraph"/>
              <w:spacing w:before="37" w:line="117" w:lineRule="auto"/>
            </w:pPr>
            <w:r>
              <w:rPr>
                <w:b/>
              </w:rPr>
              <w:t xml:space="preserve">operating procedures. </w:t>
            </w:r>
            <w:r>
              <w:t>Written procedures defining the normal</w:t>
            </w:r>
            <w:r>
              <w:rPr>
                <w:spacing w:val="-4"/>
              </w:rPr>
              <w:t xml:space="preserve"> </w:t>
            </w:r>
            <w:r>
              <w:t>method,</w:t>
            </w:r>
            <w:r>
              <w:rPr>
                <w:spacing w:val="-4"/>
              </w:rPr>
              <w:t xml:space="preserve"> </w:t>
            </w:r>
            <w:r>
              <w:t>means</w:t>
            </w:r>
            <w:r>
              <w:rPr>
                <w:spacing w:val="-6"/>
              </w:rPr>
              <w:t xml:space="preserve"> </w:t>
            </w:r>
            <w:r>
              <w:t>and</w:t>
            </w:r>
            <w:r>
              <w:rPr>
                <w:spacing w:val="-4"/>
              </w:rPr>
              <w:t xml:space="preserve"> </w:t>
            </w:r>
            <w:r>
              <w:t>limits</w:t>
            </w:r>
            <w:r>
              <w:rPr>
                <w:spacing w:val="-4"/>
              </w:rPr>
              <w:t xml:space="preserve"> </w:t>
            </w:r>
            <w:r>
              <w:t>of</w:t>
            </w:r>
            <w:r>
              <w:rPr>
                <w:spacing w:val="-4"/>
              </w:rPr>
              <w:t xml:space="preserve"> </w:t>
            </w:r>
            <w:r>
              <w:t>operation</w:t>
            </w:r>
            <w:r>
              <w:rPr>
                <w:spacing w:val="-4"/>
              </w:rPr>
              <w:t xml:space="preserve"> </w:t>
            </w:r>
            <w:r>
              <w:t>of</w:t>
            </w:r>
            <w:r>
              <w:rPr>
                <w:spacing w:val="-4"/>
              </w:rPr>
              <w:t xml:space="preserve"> </w:t>
            </w:r>
            <w:r>
              <w:t>a</w:t>
            </w:r>
            <w:r>
              <w:rPr>
                <w:spacing w:val="-4"/>
              </w:rPr>
              <w:t xml:space="preserve"> </w:t>
            </w:r>
            <w:r>
              <w:t>nuclear power plant, a plant system or systems, or processes, including actions to be taken by operating personnel for removal from and return to service equipment on which maintenance is to be or has been performed (see also maintenance and modification procedures).</w:t>
            </w:r>
          </w:p>
        </w:tc>
        <w:tc>
          <w:tcPr>
            <w:tcW w:w="3330" w:type="dxa"/>
          </w:tcPr>
          <w:p w14:paraId="0EF1C608"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4</w:t>
            </w:r>
          </w:p>
        </w:tc>
        <w:tc>
          <w:tcPr>
            <w:tcW w:w="3600" w:type="dxa"/>
          </w:tcPr>
          <w:p w14:paraId="6C46E53D" w14:textId="77777777" w:rsidR="00926B52" w:rsidRDefault="00926B52">
            <w:pPr>
              <w:pStyle w:val="TableParagraph"/>
              <w:ind w:left="0"/>
              <w:rPr>
                <w:rFonts w:ascii="Times New Roman"/>
              </w:rPr>
            </w:pPr>
          </w:p>
        </w:tc>
      </w:tr>
      <w:tr w:rsidR="00926B52" w14:paraId="6EF8F3A4" w14:textId="77777777">
        <w:trPr>
          <w:trHeight w:val="1402"/>
        </w:trPr>
        <w:tc>
          <w:tcPr>
            <w:tcW w:w="6318" w:type="dxa"/>
          </w:tcPr>
          <w:p w14:paraId="6F3EB94A" w14:textId="77777777" w:rsidR="00926B52" w:rsidRDefault="00000000">
            <w:pPr>
              <w:pStyle w:val="TableParagraph"/>
              <w:spacing w:before="37" w:line="117" w:lineRule="auto"/>
              <w:ind w:right="117"/>
            </w:pPr>
            <w:r>
              <w:rPr>
                <w:b/>
              </w:rPr>
              <w:t xml:space="preserve">operational phase. </w:t>
            </w:r>
            <w:r>
              <w:t>That period of time during which the principal</w:t>
            </w:r>
            <w:r>
              <w:rPr>
                <w:spacing w:val="-2"/>
              </w:rPr>
              <w:t xml:space="preserve"> </w:t>
            </w:r>
            <w:r>
              <w:t>activity</w:t>
            </w:r>
            <w:r>
              <w:rPr>
                <w:spacing w:val="-2"/>
              </w:rPr>
              <w:t xml:space="preserve"> </w:t>
            </w:r>
            <w:r>
              <w:t>is</w:t>
            </w:r>
            <w:r>
              <w:rPr>
                <w:spacing w:val="-2"/>
              </w:rPr>
              <w:t xml:space="preserve"> </w:t>
            </w:r>
            <w:r>
              <w:t>associated</w:t>
            </w:r>
            <w:r>
              <w:rPr>
                <w:spacing w:val="-2"/>
              </w:rPr>
              <w:t xml:space="preserve"> </w:t>
            </w:r>
            <w:r>
              <w:t>with</w:t>
            </w:r>
            <w:r>
              <w:rPr>
                <w:spacing w:val="-2"/>
              </w:rPr>
              <w:t xml:space="preserve"> </w:t>
            </w:r>
            <w:r>
              <w:t>normal</w:t>
            </w:r>
            <w:r>
              <w:rPr>
                <w:spacing w:val="-2"/>
              </w:rPr>
              <w:t xml:space="preserve"> </w:t>
            </w:r>
            <w:r>
              <w:t>operation</w:t>
            </w:r>
            <w:r>
              <w:rPr>
                <w:spacing w:val="-2"/>
              </w:rPr>
              <w:t xml:space="preserve"> </w:t>
            </w:r>
            <w:r>
              <w:t>of</w:t>
            </w:r>
            <w:r>
              <w:rPr>
                <w:spacing w:val="-2"/>
              </w:rPr>
              <w:t xml:space="preserve"> </w:t>
            </w:r>
            <w:r>
              <w:t>the plant. This phase of plant life is considered to begin formally</w:t>
            </w:r>
            <w:r>
              <w:rPr>
                <w:spacing w:val="-5"/>
              </w:rPr>
              <w:t xml:space="preserve"> </w:t>
            </w:r>
            <w:r>
              <w:t>with</w:t>
            </w:r>
            <w:r>
              <w:rPr>
                <w:spacing w:val="-5"/>
              </w:rPr>
              <w:t xml:space="preserve"> </w:t>
            </w:r>
            <w:r>
              <w:t>commencement</w:t>
            </w:r>
            <w:r>
              <w:rPr>
                <w:spacing w:val="-5"/>
              </w:rPr>
              <w:t xml:space="preserve"> </w:t>
            </w:r>
            <w:r>
              <w:t>of</w:t>
            </w:r>
            <w:r>
              <w:rPr>
                <w:spacing w:val="-5"/>
              </w:rPr>
              <w:t xml:space="preserve"> </w:t>
            </w:r>
            <w:r>
              <w:t>fuel</w:t>
            </w:r>
            <w:r>
              <w:rPr>
                <w:spacing w:val="-5"/>
              </w:rPr>
              <w:t xml:space="preserve"> </w:t>
            </w:r>
            <w:r>
              <w:t>loading,</w:t>
            </w:r>
            <w:r>
              <w:rPr>
                <w:spacing w:val="-7"/>
              </w:rPr>
              <w:t xml:space="preserve"> </w:t>
            </w:r>
            <w:r>
              <w:t>and</w:t>
            </w:r>
            <w:r>
              <w:rPr>
                <w:spacing w:val="-5"/>
              </w:rPr>
              <w:t xml:space="preserve"> </w:t>
            </w:r>
            <w:r>
              <w:t>ends</w:t>
            </w:r>
            <w:r>
              <w:rPr>
                <w:spacing w:val="-5"/>
              </w:rPr>
              <w:t xml:space="preserve"> </w:t>
            </w:r>
            <w:r>
              <w:t>with plant decommissioning.</w:t>
            </w:r>
          </w:p>
        </w:tc>
        <w:tc>
          <w:tcPr>
            <w:tcW w:w="3330" w:type="dxa"/>
          </w:tcPr>
          <w:p w14:paraId="54574F15"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1</w:t>
            </w:r>
          </w:p>
        </w:tc>
        <w:tc>
          <w:tcPr>
            <w:tcW w:w="3600" w:type="dxa"/>
          </w:tcPr>
          <w:p w14:paraId="3481B491" w14:textId="77777777" w:rsidR="00926B52" w:rsidRDefault="00926B52">
            <w:pPr>
              <w:pStyle w:val="TableParagraph"/>
              <w:ind w:left="0"/>
              <w:rPr>
                <w:rFonts w:ascii="Times New Roman"/>
              </w:rPr>
            </w:pPr>
          </w:p>
        </w:tc>
      </w:tr>
      <w:tr w:rsidR="00926B52" w14:paraId="7F684A7D" w14:textId="77777777">
        <w:trPr>
          <w:trHeight w:val="1138"/>
        </w:trPr>
        <w:tc>
          <w:tcPr>
            <w:tcW w:w="6318" w:type="dxa"/>
          </w:tcPr>
          <w:p w14:paraId="5FA7DA08" w14:textId="77777777" w:rsidR="00926B52" w:rsidRDefault="00000000">
            <w:pPr>
              <w:pStyle w:val="TableParagraph"/>
              <w:spacing w:before="38" w:line="117" w:lineRule="auto"/>
              <w:ind w:right="270"/>
            </w:pPr>
            <w:r>
              <w:rPr>
                <w:b/>
              </w:rPr>
              <w:t xml:space="preserve">owner organization. </w:t>
            </w:r>
            <w:r>
              <w:t>The organization, including the onsite operating organization, which has overall legal, financial</w:t>
            </w:r>
            <w:r>
              <w:rPr>
                <w:spacing w:val="-6"/>
              </w:rPr>
              <w:t xml:space="preserve"> </w:t>
            </w:r>
            <w:r>
              <w:t>and</w:t>
            </w:r>
            <w:r>
              <w:rPr>
                <w:spacing w:val="-6"/>
              </w:rPr>
              <w:t xml:space="preserve"> </w:t>
            </w:r>
            <w:r>
              <w:t>technical</w:t>
            </w:r>
            <w:r>
              <w:rPr>
                <w:spacing w:val="-6"/>
              </w:rPr>
              <w:t xml:space="preserve"> </w:t>
            </w:r>
            <w:r>
              <w:t>responsibility</w:t>
            </w:r>
            <w:r>
              <w:rPr>
                <w:spacing w:val="-6"/>
              </w:rPr>
              <w:t xml:space="preserve"> </w:t>
            </w:r>
            <w:r>
              <w:t>for</w:t>
            </w:r>
            <w:r>
              <w:rPr>
                <w:spacing w:val="-6"/>
              </w:rPr>
              <w:t xml:space="preserve"> </w:t>
            </w:r>
            <w:r>
              <w:t>the</w:t>
            </w:r>
            <w:r>
              <w:rPr>
                <w:spacing w:val="-6"/>
              </w:rPr>
              <w:t xml:space="preserve"> </w:t>
            </w:r>
            <w:r>
              <w:t>operation</w:t>
            </w:r>
            <w:r>
              <w:rPr>
                <w:spacing w:val="-6"/>
              </w:rPr>
              <w:t xml:space="preserve"> </w:t>
            </w:r>
            <w:r>
              <w:t>of one or more nuclear power plants.</w:t>
            </w:r>
          </w:p>
        </w:tc>
        <w:tc>
          <w:tcPr>
            <w:tcW w:w="3330" w:type="dxa"/>
          </w:tcPr>
          <w:p w14:paraId="45643DB2" w14:textId="77777777" w:rsidR="00926B52" w:rsidRDefault="00000000">
            <w:pPr>
              <w:pStyle w:val="TableParagraph"/>
              <w:spacing w:before="38" w:line="117" w:lineRule="auto"/>
            </w:pPr>
            <w:r>
              <w:t>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 Section 400</w:t>
            </w:r>
          </w:p>
          <w:p w14:paraId="319FB8DF" w14:textId="77777777" w:rsidR="00926B52" w:rsidRDefault="00000000">
            <w:pPr>
              <w:pStyle w:val="TableParagraph"/>
              <w:spacing w:line="353"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10"/>
              </w:rPr>
              <w:t>1</w:t>
            </w:r>
          </w:p>
        </w:tc>
        <w:tc>
          <w:tcPr>
            <w:tcW w:w="3600" w:type="dxa"/>
          </w:tcPr>
          <w:p w14:paraId="5784095E" w14:textId="77777777" w:rsidR="00926B52" w:rsidRDefault="00000000">
            <w:pPr>
              <w:pStyle w:val="TableParagraph"/>
              <w:spacing w:before="38" w:line="117" w:lineRule="auto"/>
              <w:ind w:right="700"/>
            </w:pPr>
            <w:r>
              <w:t>This</w:t>
            </w:r>
            <w:r>
              <w:rPr>
                <w:spacing w:val="-8"/>
              </w:rPr>
              <w:t xml:space="preserve"> </w:t>
            </w:r>
            <w:r>
              <w:t>term</w:t>
            </w:r>
            <w:r>
              <w:rPr>
                <w:spacing w:val="-8"/>
              </w:rPr>
              <w:t xml:space="preserve"> </w:t>
            </w:r>
            <w:r>
              <w:t>is</w:t>
            </w:r>
            <w:r>
              <w:rPr>
                <w:spacing w:val="-8"/>
              </w:rPr>
              <w:t xml:space="preserve"> </w:t>
            </w:r>
            <w:r>
              <w:t>also</w:t>
            </w:r>
            <w:r>
              <w:rPr>
                <w:spacing w:val="-8"/>
              </w:rPr>
              <w:t xml:space="preserve"> </w:t>
            </w:r>
            <w:r>
              <w:t>defined</w:t>
            </w:r>
            <w:r>
              <w:rPr>
                <w:spacing w:val="-8"/>
              </w:rPr>
              <w:t xml:space="preserve"> </w:t>
            </w:r>
            <w:r>
              <w:t xml:space="preserve">in </w:t>
            </w:r>
            <w:r>
              <w:rPr>
                <w:spacing w:val="-2"/>
              </w:rPr>
              <w:t>ANS-3.1</w:t>
            </w:r>
          </w:p>
        </w:tc>
      </w:tr>
      <w:tr w:rsidR="00926B52" w14:paraId="46A621A7" w14:textId="77777777">
        <w:trPr>
          <w:trHeight w:val="1361"/>
        </w:trPr>
        <w:tc>
          <w:tcPr>
            <w:tcW w:w="6318" w:type="dxa"/>
          </w:tcPr>
          <w:p w14:paraId="5EFE9A77" w14:textId="77777777" w:rsidR="00926B52" w:rsidRDefault="00000000">
            <w:pPr>
              <w:pStyle w:val="TableParagraph"/>
              <w:spacing w:before="37" w:line="117" w:lineRule="auto"/>
              <w:ind w:right="174"/>
            </w:pPr>
            <w:r>
              <w:rPr>
                <w:b/>
              </w:rPr>
              <w:t xml:space="preserve">quality assurance. </w:t>
            </w:r>
            <w:r>
              <w:t>All those planned and systematic actions necessary to provide assurance that a structure, system</w:t>
            </w:r>
            <w:r>
              <w:rPr>
                <w:spacing w:val="-6"/>
              </w:rPr>
              <w:t xml:space="preserve"> </w:t>
            </w:r>
            <w:r>
              <w:t>or</w:t>
            </w:r>
            <w:r>
              <w:rPr>
                <w:spacing w:val="-6"/>
              </w:rPr>
              <w:t xml:space="preserve"> </w:t>
            </w:r>
            <w:r>
              <w:t>component</w:t>
            </w:r>
            <w:r>
              <w:rPr>
                <w:spacing w:val="-6"/>
              </w:rPr>
              <w:t xml:space="preserve"> </w:t>
            </w:r>
            <w:r>
              <w:t>will</w:t>
            </w:r>
            <w:r>
              <w:rPr>
                <w:spacing w:val="-6"/>
              </w:rPr>
              <w:t xml:space="preserve"> </w:t>
            </w:r>
            <w:r>
              <w:t>perform</w:t>
            </w:r>
            <w:r>
              <w:rPr>
                <w:spacing w:val="-6"/>
              </w:rPr>
              <w:t xml:space="preserve"> </w:t>
            </w:r>
            <w:r>
              <w:t>satisfactorily</w:t>
            </w:r>
            <w:r>
              <w:rPr>
                <w:spacing w:val="-6"/>
              </w:rPr>
              <w:t xml:space="preserve"> </w:t>
            </w:r>
            <w:r>
              <w:t>in</w:t>
            </w:r>
            <w:r>
              <w:rPr>
                <w:spacing w:val="-6"/>
              </w:rPr>
              <w:t xml:space="preserve"> </w:t>
            </w:r>
            <w:r>
              <w:t>service. It applies to all activities associated with doing a job</w:t>
            </w:r>
          </w:p>
          <w:p w14:paraId="6878A736" w14:textId="77777777" w:rsidR="00926B52" w:rsidRDefault="00000000">
            <w:pPr>
              <w:pStyle w:val="TableParagraph"/>
              <w:spacing w:line="242" w:lineRule="exact"/>
            </w:pPr>
            <w:r>
              <w:t>correctly</w:t>
            </w:r>
            <w:r>
              <w:rPr>
                <w:spacing w:val="-7"/>
              </w:rPr>
              <w:t xml:space="preserve"> </w:t>
            </w:r>
            <w:r>
              <w:t>as</w:t>
            </w:r>
            <w:r>
              <w:rPr>
                <w:spacing w:val="-5"/>
              </w:rPr>
              <w:t xml:space="preserve"> </w:t>
            </w:r>
            <w:r>
              <w:t>well</w:t>
            </w:r>
            <w:r>
              <w:rPr>
                <w:spacing w:val="-6"/>
              </w:rPr>
              <w:t xml:space="preserve"> </w:t>
            </w:r>
            <w:r>
              <w:t>as</w:t>
            </w:r>
            <w:r>
              <w:rPr>
                <w:spacing w:val="-6"/>
              </w:rPr>
              <w:t xml:space="preserve"> </w:t>
            </w:r>
            <w:r>
              <w:t>verifying</w:t>
            </w:r>
            <w:r>
              <w:rPr>
                <w:spacing w:val="-7"/>
              </w:rPr>
              <w:t xml:space="preserve"> </w:t>
            </w:r>
            <w:r>
              <w:t>and</w:t>
            </w:r>
            <w:r>
              <w:rPr>
                <w:spacing w:val="-6"/>
              </w:rPr>
              <w:t xml:space="preserve"> </w:t>
            </w:r>
            <w:r>
              <w:t>documenting</w:t>
            </w:r>
            <w:r>
              <w:rPr>
                <w:spacing w:val="-6"/>
              </w:rPr>
              <w:t xml:space="preserve"> </w:t>
            </w:r>
            <w:r>
              <w:rPr>
                <w:spacing w:val="-5"/>
              </w:rPr>
              <w:t>the</w:t>
            </w:r>
          </w:p>
        </w:tc>
        <w:tc>
          <w:tcPr>
            <w:tcW w:w="3330" w:type="dxa"/>
          </w:tcPr>
          <w:p w14:paraId="77B3B69A" w14:textId="77777777" w:rsidR="00926B52" w:rsidRDefault="00000000">
            <w:pPr>
              <w:pStyle w:val="TableParagraph"/>
              <w:spacing w:line="354" w:lineRule="exact"/>
            </w:pPr>
            <w:r>
              <w:t>NQA-1,</w:t>
            </w:r>
            <w:r>
              <w:rPr>
                <w:spacing w:val="-7"/>
              </w:rPr>
              <w:t xml:space="preserve"> </w:t>
            </w:r>
            <w:r>
              <w:t>Introduction</w:t>
            </w:r>
            <w:r>
              <w:rPr>
                <w:spacing w:val="-7"/>
              </w:rPr>
              <w:t xml:space="preserve"> </w:t>
            </w:r>
            <w:r>
              <w:t>to</w:t>
            </w:r>
            <w:r>
              <w:rPr>
                <w:spacing w:val="-7"/>
              </w:rPr>
              <w:t xml:space="preserve"> </w:t>
            </w:r>
            <w:r>
              <w:t>Part</w:t>
            </w:r>
            <w:r>
              <w:rPr>
                <w:spacing w:val="-7"/>
              </w:rPr>
              <w:t xml:space="preserve"> </w:t>
            </w:r>
            <w:r>
              <w:rPr>
                <w:spacing w:val="-10"/>
              </w:rPr>
              <w:t>I</w:t>
            </w:r>
          </w:p>
        </w:tc>
        <w:tc>
          <w:tcPr>
            <w:tcW w:w="3600" w:type="dxa"/>
          </w:tcPr>
          <w:p w14:paraId="4471390B" w14:textId="77777777" w:rsidR="00926B52" w:rsidRDefault="00926B52">
            <w:pPr>
              <w:pStyle w:val="TableParagraph"/>
              <w:ind w:left="0"/>
              <w:rPr>
                <w:rFonts w:ascii="Times New Roman"/>
              </w:rPr>
            </w:pPr>
          </w:p>
        </w:tc>
      </w:tr>
    </w:tbl>
    <w:p w14:paraId="6E65E885"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569622E3"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D0D05AC" w14:textId="77777777">
        <w:trPr>
          <w:trHeight w:val="1057"/>
        </w:trPr>
        <w:tc>
          <w:tcPr>
            <w:tcW w:w="6318" w:type="dxa"/>
            <w:shd w:val="clear" w:color="auto" w:fill="E4E4E4"/>
          </w:tcPr>
          <w:p w14:paraId="58C53FF2"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2330CD2"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1B7F88F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6B639C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7D4780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D469B40" w14:textId="77777777">
        <w:trPr>
          <w:trHeight w:val="305"/>
        </w:trPr>
        <w:tc>
          <w:tcPr>
            <w:tcW w:w="6318" w:type="dxa"/>
          </w:tcPr>
          <w:p w14:paraId="079F779F" w14:textId="77777777" w:rsidR="00926B52" w:rsidRDefault="00000000">
            <w:pPr>
              <w:pStyle w:val="TableParagraph"/>
              <w:spacing w:line="285" w:lineRule="exact"/>
            </w:pPr>
            <w:r>
              <w:t>satisfactory</w:t>
            </w:r>
            <w:r>
              <w:rPr>
                <w:spacing w:val="-8"/>
              </w:rPr>
              <w:t xml:space="preserve"> </w:t>
            </w:r>
            <w:r>
              <w:t>completion</w:t>
            </w:r>
            <w:r>
              <w:rPr>
                <w:spacing w:val="-7"/>
              </w:rPr>
              <w:t xml:space="preserve"> </w:t>
            </w:r>
            <w:r>
              <w:t>of</w:t>
            </w:r>
            <w:r>
              <w:rPr>
                <w:spacing w:val="-7"/>
              </w:rPr>
              <w:t xml:space="preserve"> </w:t>
            </w:r>
            <w:r>
              <w:t>the</w:t>
            </w:r>
            <w:r>
              <w:rPr>
                <w:spacing w:val="-7"/>
              </w:rPr>
              <w:t xml:space="preserve"> </w:t>
            </w:r>
            <w:r>
              <w:rPr>
                <w:spacing w:val="-2"/>
              </w:rPr>
              <w:t>work.</w:t>
            </w:r>
          </w:p>
        </w:tc>
        <w:tc>
          <w:tcPr>
            <w:tcW w:w="3330" w:type="dxa"/>
          </w:tcPr>
          <w:p w14:paraId="0BBCC3F7" w14:textId="77777777" w:rsidR="00926B52" w:rsidRDefault="00926B52">
            <w:pPr>
              <w:pStyle w:val="TableParagraph"/>
              <w:ind w:left="0"/>
              <w:rPr>
                <w:rFonts w:ascii="Times New Roman"/>
              </w:rPr>
            </w:pPr>
          </w:p>
        </w:tc>
        <w:tc>
          <w:tcPr>
            <w:tcW w:w="3600" w:type="dxa"/>
          </w:tcPr>
          <w:p w14:paraId="63B68CDB" w14:textId="77777777" w:rsidR="00926B52" w:rsidRDefault="00926B52">
            <w:pPr>
              <w:pStyle w:val="TableParagraph"/>
              <w:ind w:left="0"/>
              <w:rPr>
                <w:rFonts w:ascii="Times New Roman"/>
              </w:rPr>
            </w:pPr>
          </w:p>
        </w:tc>
      </w:tr>
      <w:tr w:rsidR="00926B52" w14:paraId="31E83DA6" w14:textId="77777777">
        <w:trPr>
          <w:trHeight w:val="1402"/>
        </w:trPr>
        <w:tc>
          <w:tcPr>
            <w:tcW w:w="6318" w:type="dxa"/>
          </w:tcPr>
          <w:p w14:paraId="48BEE374" w14:textId="77777777" w:rsidR="00926B52" w:rsidRDefault="00000000">
            <w:pPr>
              <w:pStyle w:val="TableParagraph"/>
              <w:spacing w:before="37" w:line="117" w:lineRule="auto"/>
            </w:pPr>
            <w:r>
              <w:rPr>
                <w:b/>
              </w:rPr>
              <w:t xml:space="preserve">review. </w:t>
            </w:r>
            <w:r>
              <w:t>A deliberately critical examination, including observation of plant operation, evaluation of audit results, procedures,</w:t>
            </w:r>
            <w:r>
              <w:rPr>
                <w:spacing w:val="-9"/>
              </w:rPr>
              <w:t xml:space="preserve"> </w:t>
            </w:r>
            <w:r>
              <w:t>certain</w:t>
            </w:r>
            <w:r>
              <w:rPr>
                <w:spacing w:val="-9"/>
              </w:rPr>
              <w:t xml:space="preserve"> </w:t>
            </w:r>
            <w:r>
              <w:t>contemplated</w:t>
            </w:r>
            <w:r>
              <w:rPr>
                <w:spacing w:val="-9"/>
              </w:rPr>
              <w:t xml:space="preserve"> </w:t>
            </w:r>
            <w:r>
              <w:t>actions,</w:t>
            </w:r>
            <w:r>
              <w:rPr>
                <w:spacing w:val="-9"/>
              </w:rPr>
              <w:t xml:space="preserve"> </w:t>
            </w:r>
            <w:r>
              <w:t>and</w:t>
            </w:r>
            <w:r>
              <w:rPr>
                <w:spacing w:val="-9"/>
              </w:rPr>
              <w:t xml:space="preserve"> </w:t>
            </w:r>
            <w:r>
              <w:t xml:space="preserve">after-the-fact investigations of abnormal conditions (see independent </w:t>
            </w:r>
            <w:r>
              <w:rPr>
                <w:spacing w:val="-2"/>
              </w:rPr>
              <w:t>review).</w:t>
            </w:r>
          </w:p>
        </w:tc>
        <w:tc>
          <w:tcPr>
            <w:tcW w:w="3330" w:type="dxa"/>
          </w:tcPr>
          <w:p w14:paraId="5E28C70F" w14:textId="77777777" w:rsidR="00926B52" w:rsidRDefault="00000000">
            <w:pPr>
              <w:pStyle w:val="TableParagraph"/>
              <w:spacing w:line="354" w:lineRule="exact"/>
            </w:pPr>
            <w:r>
              <w:t>QAPD,</w:t>
            </w:r>
            <w:r>
              <w:rPr>
                <w:spacing w:val="-6"/>
              </w:rPr>
              <w:t xml:space="preserve"> </w:t>
            </w:r>
            <w:r>
              <w:t>Part</w:t>
            </w:r>
            <w:r>
              <w:rPr>
                <w:spacing w:val="-6"/>
              </w:rPr>
              <w:t xml:space="preserve"> </w:t>
            </w:r>
            <w:r>
              <w:rPr>
                <w:spacing w:val="-10"/>
              </w:rPr>
              <w:t>V</w:t>
            </w:r>
          </w:p>
        </w:tc>
        <w:tc>
          <w:tcPr>
            <w:tcW w:w="3600" w:type="dxa"/>
          </w:tcPr>
          <w:p w14:paraId="5D697632" w14:textId="77777777" w:rsidR="00926B52" w:rsidRDefault="00926B52">
            <w:pPr>
              <w:pStyle w:val="TableParagraph"/>
              <w:ind w:left="0"/>
              <w:rPr>
                <w:rFonts w:ascii="Times New Roman"/>
              </w:rPr>
            </w:pPr>
          </w:p>
        </w:tc>
      </w:tr>
      <w:tr w:rsidR="00926B52" w14:paraId="49589C27" w14:textId="77777777">
        <w:trPr>
          <w:trHeight w:val="1402"/>
        </w:trPr>
        <w:tc>
          <w:tcPr>
            <w:tcW w:w="6318" w:type="dxa"/>
          </w:tcPr>
          <w:p w14:paraId="3591C8D8" w14:textId="77777777" w:rsidR="00926B52" w:rsidRDefault="00000000">
            <w:pPr>
              <w:pStyle w:val="TableParagraph"/>
              <w:spacing w:before="37" w:line="117" w:lineRule="auto"/>
              <w:ind w:right="98"/>
            </w:pPr>
            <w:r>
              <w:rPr>
                <w:b/>
              </w:rPr>
              <w:t>shall,</w:t>
            </w:r>
            <w:r>
              <w:rPr>
                <w:b/>
                <w:spacing w:val="-3"/>
              </w:rPr>
              <w:t xml:space="preserve"> </w:t>
            </w:r>
            <w:r>
              <w:rPr>
                <w:b/>
              </w:rPr>
              <w:t>should</w:t>
            </w:r>
            <w:r>
              <w:rPr>
                <w:b/>
                <w:spacing w:val="-3"/>
              </w:rPr>
              <w:t xml:space="preserve"> </w:t>
            </w:r>
            <w:r>
              <w:rPr>
                <w:b/>
              </w:rPr>
              <w:t>and</w:t>
            </w:r>
            <w:r>
              <w:rPr>
                <w:b/>
                <w:spacing w:val="-3"/>
              </w:rPr>
              <w:t xml:space="preserve"> </w:t>
            </w:r>
            <w:r>
              <w:rPr>
                <w:b/>
              </w:rPr>
              <w:t>may.</w:t>
            </w:r>
            <w:r>
              <w:rPr>
                <w:b/>
                <w:spacing w:val="-6"/>
              </w:rPr>
              <w:t xml:space="preserve"> </w:t>
            </w:r>
            <w:r>
              <w:t>The</w:t>
            </w:r>
            <w:r>
              <w:rPr>
                <w:spacing w:val="-3"/>
              </w:rPr>
              <w:t xml:space="preserve"> </w:t>
            </w:r>
            <w:r>
              <w:t>word</w:t>
            </w:r>
            <w:r>
              <w:rPr>
                <w:spacing w:val="-2"/>
              </w:rPr>
              <w:t xml:space="preserve"> </w:t>
            </w:r>
            <w:r>
              <w:t>“shall”</w:t>
            </w:r>
            <w:r>
              <w:rPr>
                <w:spacing w:val="-3"/>
              </w:rPr>
              <w:t xml:space="preserve"> </w:t>
            </w:r>
            <w:r>
              <w:t>is</w:t>
            </w:r>
            <w:r>
              <w:rPr>
                <w:spacing w:val="-3"/>
              </w:rPr>
              <w:t xml:space="preserve"> </w:t>
            </w:r>
            <w:r>
              <w:t>used</w:t>
            </w:r>
            <w:r>
              <w:rPr>
                <w:spacing w:val="-3"/>
              </w:rPr>
              <w:t xml:space="preserve"> </w:t>
            </w:r>
            <w:r>
              <w:t>to</w:t>
            </w:r>
            <w:r>
              <w:rPr>
                <w:spacing w:val="-3"/>
              </w:rPr>
              <w:t xml:space="preserve"> </w:t>
            </w:r>
            <w:r>
              <w:t>denote a requirement; the word, “should” to denote a recommendation;</w:t>
            </w:r>
            <w:r>
              <w:rPr>
                <w:spacing w:val="-6"/>
              </w:rPr>
              <w:t xml:space="preserve"> </w:t>
            </w:r>
            <w:r>
              <w:t>and</w:t>
            </w:r>
            <w:r>
              <w:rPr>
                <w:spacing w:val="-6"/>
              </w:rPr>
              <w:t xml:space="preserve"> </w:t>
            </w:r>
            <w:r>
              <w:t>the</w:t>
            </w:r>
            <w:r>
              <w:rPr>
                <w:spacing w:val="-6"/>
              </w:rPr>
              <w:t xml:space="preserve"> </w:t>
            </w:r>
            <w:r>
              <w:t>word</w:t>
            </w:r>
            <w:r>
              <w:rPr>
                <w:spacing w:val="-7"/>
              </w:rPr>
              <w:t xml:space="preserve"> </w:t>
            </w:r>
            <w:r>
              <w:t>“may”</w:t>
            </w:r>
            <w:r>
              <w:rPr>
                <w:spacing w:val="-6"/>
              </w:rPr>
              <w:t xml:space="preserve"> </w:t>
            </w:r>
            <w:r>
              <w:t>to</w:t>
            </w:r>
            <w:r>
              <w:rPr>
                <w:spacing w:val="-6"/>
              </w:rPr>
              <w:t xml:space="preserve"> </w:t>
            </w:r>
            <w:r>
              <w:t>denote</w:t>
            </w:r>
            <w:r>
              <w:rPr>
                <w:spacing w:val="-6"/>
              </w:rPr>
              <w:t xml:space="preserve"> </w:t>
            </w:r>
            <w:r>
              <w:t>permission, neither a requirement nor a recommendation.</w:t>
            </w:r>
          </w:p>
        </w:tc>
        <w:tc>
          <w:tcPr>
            <w:tcW w:w="3330" w:type="dxa"/>
          </w:tcPr>
          <w:p w14:paraId="34D2E182" w14:textId="77777777" w:rsidR="00926B52" w:rsidRDefault="00000000">
            <w:pPr>
              <w:pStyle w:val="TableParagraph"/>
              <w:spacing w:before="37" w:line="117" w:lineRule="auto"/>
            </w:pPr>
            <w:r>
              <w:t>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 xml:space="preserve">I (as part of the definition of </w:t>
            </w:r>
            <w:r>
              <w:rPr>
                <w:spacing w:val="-2"/>
              </w:rPr>
              <w:t>guideline)</w:t>
            </w:r>
          </w:p>
        </w:tc>
        <w:tc>
          <w:tcPr>
            <w:tcW w:w="3600" w:type="dxa"/>
          </w:tcPr>
          <w:p w14:paraId="1922064E" w14:textId="77777777" w:rsidR="00926B52" w:rsidRDefault="00000000">
            <w:pPr>
              <w:pStyle w:val="TableParagraph"/>
              <w:spacing w:before="37" w:line="117" w:lineRule="auto"/>
              <w:ind w:right="92"/>
            </w:pPr>
            <w:r>
              <w:t>The word “may” is not defined in NQA-1</w:t>
            </w:r>
            <w:r>
              <w:rPr>
                <w:spacing w:val="-10"/>
              </w:rPr>
              <w:t xml:space="preserve"> </w:t>
            </w:r>
            <w:r>
              <w:t>or</w:t>
            </w:r>
            <w:r>
              <w:rPr>
                <w:spacing w:val="-9"/>
              </w:rPr>
              <w:t xml:space="preserve"> </w:t>
            </w:r>
            <w:r>
              <w:t>Regulatory</w:t>
            </w:r>
            <w:r>
              <w:rPr>
                <w:spacing w:val="-10"/>
              </w:rPr>
              <w:t xml:space="preserve"> </w:t>
            </w:r>
            <w:r>
              <w:t>Guide</w:t>
            </w:r>
            <w:r>
              <w:rPr>
                <w:spacing w:val="-10"/>
              </w:rPr>
              <w:t xml:space="preserve"> </w:t>
            </w:r>
            <w:r>
              <w:t>1.33, but used in NQA-1 to denote permission.</w:t>
            </w:r>
            <w:r>
              <w:rPr>
                <w:spacing w:val="-6"/>
              </w:rPr>
              <w:t xml:space="preserve"> </w:t>
            </w:r>
            <w:r>
              <w:t>These</w:t>
            </w:r>
            <w:r>
              <w:rPr>
                <w:spacing w:val="-5"/>
              </w:rPr>
              <w:t xml:space="preserve"> </w:t>
            </w:r>
            <w:r>
              <w:t>words</w:t>
            </w:r>
            <w:r>
              <w:rPr>
                <w:spacing w:val="-5"/>
              </w:rPr>
              <w:t xml:space="preserve"> </w:t>
            </w:r>
            <w:r>
              <w:t>are</w:t>
            </w:r>
            <w:r>
              <w:rPr>
                <w:spacing w:val="-5"/>
              </w:rPr>
              <w:t xml:space="preserve"> </w:t>
            </w:r>
            <w:r>
              <w:t>also defined in ANS-3.1.</w:t>
            </w:r>
          </w:p>
        </w:tc>
      </w:tr>
      <w:tr w:rsidR="00926B52" w14:paraId="5902226E" w14:textId="77777777">
        <w:trPr>
          <w:trHeight w:val="873"/>
        </w:trPr>
        <w:tc>
          <w:tcPr>
            <w:tcW w:w="6318" w:type="dxa"/>
          </w:tcPr>
          <w:p w14:paraId="676B5863" w14:textId="77777777" w:rsidR="00926B52" w:rsidRDefault="00000000">
            <w:pPr>
              <w:pStyle w:val="TableParagraph"/>
              <w:spacing w:before="37" w:line="117" w:lineRule="auto"/>
              <w:ind w:right="270"/>
            </w:pPr>
            <w:r>
              <w:rPr>
                <w:b/>
              </w:rPr>
              <w:t xml:space="preserve">supervision. </w:t>
            </w:r>
            <w:r>
              <w:t>Direction of personnel activities or monitoring</w:t>
            </w:r>
            <w:r>
              <w:rPr>
                <w:spacing w:val="-6"/>
              </w:rPr>
              <w:t xml:space="preserve"> </w:t>
            </w:r>
            <w:r>
              <w:t>of</w:t>
            </w:r>
            <w:r>
              <w:rPr>
                <w:spacing w:val="-6"/>
              </w:rPr>
              <w:t xml:space="preserve"> </w:t>
            </w:r>
            <w:r>
              <w:t>plant</w:t>
            </w:r>
            <w:r>
              <w:rPr>
                <w:spacing w:val="-6"/>
              </w:rPr>
              <w:t xml:space="preserve"> </w:t>
            </w:r>
            <w:r>
              <w:t>functions</w:t>
            </w:r>
            <w:r>
              <w:rPr>
                <w:spacing w:val="-6"/>
              </w:rPr>
              <w:t xml:space="preserve"> </w:t>
            </w:r>
            <w:r>
              <w:t>by</w:t>
            </w:r>
            <w:r>
              <w:rPr>
                <w:spacing w:val="-6"/>
              </w:rPr>
              <w:t xml:space="preserve"> </w:t>
            </w:r>
            <w:r>
              <w:t>an</w:t>
            </w:r>
            <w:r>
              <w:rPr>
                <w:spacing w:val="-6"/>
              </w:rPr>
              <w:t xml:space="preserve"> </w:t>
            </w:r>
            <w:r>
              <w:t>individual</w:t>
            </w:r>
            <w:r>
              <w:rPr>
                <w:spacing w:val="-6"/>
              </w:rPr>
              <w:t xml:space="preserve"> </w:t>
            </w:r>
            <w:r>
              <w:t>responsible and accountable for the activities he directs or monitors.</w:t>
            </w:r>
          </w:p>
        </w:tc>
        <w:tc>
          <w:tcPr>
            <w:tcW w:w="3330" w:type="dxa"/>
          </w:tcPr>
          <w:p w14:paraId="1C2AAE1A" w14:textId="77777777" w:rsidR="00926B52" w:rsidRDefault="00000000">
            <w:pPr>
              <w:pStyle w:val="TableParagraph"/>
              <w:spacing w:line="354" w:lineRule="exact"/>
            </w:pPr>
            <w:r>
              <w:t>QAPD,</w:t>
            </w:r>
            <w:r>
              <w:rPr>
                <w:spacing w:val="-6"/>
              </w:rPr>
              <w:t xml:space="preserve"> </w:t>
            </w:r>
            <w:r>
              <w:t>Part</w:t>
            </w:r>
            <w:r>
              <w:rPr>
                <w:spacing w:val="-6"/>
              </w:rPr>
              <w:t xml:space="preserve"> </w:t>
            </w:r>
            <w:r>
              <w:rPr>
                <w:spacing w:val="-10"/>
              </w:rPr>
              <w:t>V</w:t>
            </w:r>
          </w:p>
        </w:tc>
        <w:tc>
          <w:tcPr>
            <w:tcW w:w="3600" w:type="dxa"/>
          </w:tcPr>
          <w:p w14:paraId="2C65D0A5" w14:textId="77777777" w:rsidR="00926B52" w:rsidRDefault="00926B52">
            <w:pPr>
              <w:pStyle w:val="TableParagraph"/>
              <w:ind w:left="0"/>
              <w:rPr>
                <w:rFonts w:ascii="Times New Roman"/>
              </w:rPr>
            </w:pPr>
          </w:p>
        </w:tc>
      </w:tr>
      <w:tr w:rsidR="00926B52" w14:paraId="595D40D8" w14:textId="77777777">
        <w:trPr>
          <w:trHeight w:val="1138"/>
        </w:trPr>
        <w:tc>
          <w:tcPr>
            <w:tcW w:w="6318" w:type="dxa"/>
          </w:tcPr>
          <w:p w14:paraId="41EFC3A8" w14:textId="77777777" w:rsidR="00926B52" w:rsidRDefault="00000000">
            <w:pPr>
              <w:pStyle w:val="TableParagraph"/>
              <w:spacing w:line="216" w:lineRule="exact"/>
            </w:pPr>
            <w:r>
              <w:rPr>
                <w:b/>
              </w:rPr>
              <w:t>surveillance</w:t>
            </w:r>
            <w:r>
              <w:rPr>
                <w:b/>
                <w:spacing w:val="-8"/>
              </w:rPr>
              <w:t xml:space="preserve"> </w:t>
            </w:r>
            <w:r>
              <w:rPr>
                <w:b/>
              </w:rPr>
              <w:t>testing.</w:t>
            </w:r>
            <w:r>
              <w:rPr>
                <w:b/>
                <w:spacing w:val="-11"/>
              </w:rPr>
              <w:t xml:space="preserve"> </w:t>
            </w:r>
            <w:r>
              <w:t>Periodic</w:t>
            </w:r>
            <w:r>
              <w:rPr>
                <w:spacing w:val="-7"/>
              </w:rPr>
              <w:t xml:space="preserve"> </w:t>
            </w:r>
            <w:r>
              <w:t>testing</w:t>
            </w:r>
            <w:r>
              <w:rPr>
                <w:spacing w:val="-7"/>
              </w:rPr>
              <w:t xml:space="preserve"> </w:t>
            </w:r>
            <w:r>
              <w:t>to</w:t>
            </w:r>
            <w:r>
              <w:rPr>
                <w:spacing w:val="-8"/>
              </w:rPr>
              <w:t xml:space="preserve"> </w:t>
            </w:r>
            <w:r>
              <w:t>verify</w:t>
            </w:r>
            <w:r>
              <w:rPr>
                <w:spacing w:val="-8"/>
              </w:rPr>
              <w:t xml:space="preserve"> </w:t>
            </w:r>
            <w:r>
              <w:rPr>
                <w:spacing w:val="-4"/>
              </w:rPr>
              <w:t>that</w:t>
            </w:r>
          </w:p>
          <w:p w14:paraId="2631DAE0" w14:textId="77777777" w:rsidR="00926B52" w:rsidRDefault="00000000">
            <w:pPr>
              <w:pStyle w:val="TableParagraph"/>
              <w:spacing w:before="88" w:line="117" w:lineRule="auto"/>
            </w:pPr>
            <w:r>
              <w:t>safety-related</w:t>
            </w:r>
            <w:r>
              <w:rPr>
                <w:spacing w:val="-7"/>
              </w:rPr>
              <w:t xml:space="preserve"> </w:t>
            </w:r>
            <w:r>
              <w:t>structures,</w:t>
            </w:r>
            <w:r>
              <w:rPr>
                <w:spacing w:val="-7"/>
              </w:rPr>
              <w:t xml:space="preserve"> </w:t>
            </w:r>
            <w:r>
              <w:t>systems</w:t>
            </w:r>
            <w:r>
              <w:rPr>
                <w:spacing w:val="-8"/>
              </w:rPr>
              <w:t xml:space="preserve"> </w:t>
            </w:r>
            <w:r>
              <w:t>and</w:t>
            </w:r>
            <w:r>
              <w:rPr>
                <w:spacing w:val="-7"/>
              </w:rPr>
              <w:t xml:space="preserve"> </w:t>
            </w:r>
            <w:r>
              <w:t>components</w:t>
            </w:r>
            <w:r>
              <w:rPr>
                <w:spacing w:val="-7"/>
              </w:rPr>
              <w:t xml:space="preserve"> </w:t>
            </w:r>
            <w:r>
              <w:t xml:space="preserve">continue to function or are in a state of readiness to perform their </w:t>
            </w:r>
            <w:r>
              <w:rPr>
                <w:spacing w:val="-2"/>
              </w:rPr>
              <w:t>functions.</w:t>
            </w:r>
          </w:p>
        </w:tc>
        <w:tc>
          <w:tcPr>
            <w:tcW w:w="3330" w:type="dxa"/>
          </w:tcPr>
          <w:p w14:paraId="61A68ADB" w14:textId="77777777" w:rsidR="00926B52" w:rsidRDefault="00000000">
            <w:pPr>
              <w:pStyle w:val="TableParagraph"/>
              <w:spacing w:line="355" w:lineRule="exact"/>
            </w:pPr>
            <w:r>
              <w:t>QAPD,</w:t>
            </w:r>
            <w:r>
              <w:rPr>
                <w:spacing w:val="-6"/>
              </w:rPr>
              <w:t xml:space="preserve"> </w:t>
            </w:r>
            <w:r>
              <w:t>Part</w:t>
            </w:r>
            <w:r>
              <w:rPr>
                <w:spacing w:val="-6"/>
              </w:rPr>
              <w:t xml:space="preserve"> </w:t>
            </w:r>
            <w:r>
              <w:rPr>
                <w:spacing w:val="-10"/>
              </w:rPr>
              <w:t>V</w:t>
            </w:r>
          </w:p>
        </w:tc>
        <w:tc>
          <w:tcPr>
            <w:tcW w:w="3600" w:type="dxa"/>
          </w:tcPr>
          <w:p w14:paraId="4D29D856" w14:textId="77777777" w:rsidR="00926B52" w:rsidRDefault="00926B52">
            <w:pPr>
              <w:pStyle w:val="TableParagraph"/>
              <w:ind w:left="0"/>
              <w:rPr>
                <w:rFonts w:ascii="Times New Roman"/>
              </w:rPr>
            </w:pPr>
          </w:p>
        </w:tc>
      </w:tr>
      <w:tr w:rsidR="00926B52" w14:paraId="4B8C2CD9" w14:textId="77777777">
        <w:trPr>
          <w:trHeight w:val="874"/>
        </w:trPr>
        <w:tc>
          <w:tcPr>
            <w:tcW w:w="6318" w:type="dxa"/>
          </w:tcPr>
          <w:p w14:paraId="698D83FF" w14:textId="77777777" w:rsidR="00926B52" w:rsidRDefault="00000000">
            <w:pPr>
              <w:pStyle w:val="TableParagraph"/>
              <w:spacing w:before="38" w:line="117" w:lineRule="auto"/>
              <w:ind w:right="98"/>
            </w:pPr>
            <w:r>
              <w:rPr>
                <w:b/>
              </w:rPr>
              <w:t xml:space="preserve">system. </w:t>
            </w:r>
            <w:r>
              <w:t>An integral part of a nuclear power plant comprising</w:t>
            </w:r>
            <w:r>
              <w:rPr>
                <w:spacing w:val="-4"/>
              </w:rPr>
              <w:t xml:space="preserve"> </w:t>
            </w:r>
            <w:r>
              <w:t>components</w:t>
            </w:r>
            <w:r>
              <w:rPr>
                <w:spacing w:val="-4"/>
              </w:rPr>
              <w:t xml:space="preserve"> </w:t>
            </w:r>
            <w:r>
              <w:t>which</w:t>
            </w:r>
            <w:r>
              <w:rPr>
                <w:spacing w:val="-4"/>
              </w:rPr>
              <w:t xml:space="preserve"> </w:t>
            </w:r>
            <w:r>
              <w:t>may</w:t>
            </w:r>
            <w:r>
              <w:rPr>
                <w:spacing w:val="-4"/>
              </w:rPr>
              <w:t xml:space="preserve"> </w:t>
            </w:r>
            <w:r>
              <w:t>be</w:t>
            </w:r>
            <w:r>
              <w:rPr>
                <w:spacing w:val="-4"/>
              </w:rPr>
              <w:t xml:space="preserve"> </w:t>
            </w:r>
            <w:r>
              <w:t>operated</w:t>
            </w:r>
            <w:r>
              <w:rPr>
                <w:spacing w:val="-4"/>
              </w:rPr>
              <w:t xml:space="preserve"> </w:t>
            </w:r>
            <w:r>
              <w:t>or</w:t>
            </w:r>
            <w:r>
              <w:rPr>
                <w:spacing w:val="-4"/>
              </w:rPr>
              <w:t xml:space="preserve"> </w:t>
            </w:r>
            <w:r>
              <w:t>used</w:t>
            </w:r>
            <w:r>
              <w:rPr>
                <w:spacing w:val="-4"/>
              </w:rPr>
              <w:t xml:space="preserve"> </w:t>
            </w:r>
            <w:r>
              <w:t>as</w:t>
            </w:r>
            <w:r>
              <w:rPr>
                <w:spacing w:val="-6"/>
              </w:rPr>
              <w:t xml:space="preserve"> </w:t>
            </w:r>
            <w:r>
              <w:t>a separate entity to perform a specific function.</w:t>
            </w:r>
          </w:p>
        </w:tc>
        <w:tc>
          <w:tcPr>
            <w:tcW w:w="3330" w:type="dxa"/>
          </w:tcPr>
          <w:p w14:paraId="750DAC31" w14:textId="77777777" w:rsidR="00926B52" w:rsidRDefault="00000000">
            <w:pPr>
              <w:pStyle w:val="TableParagraph"/>
              <w:spacing w:line="355" w:lineRule="exact"/>
            </w:pPr>
            <w:r>
              <w:t>QAPD,</w:t>
            </w:r>
            <w:r>
              <w:rPr>
                <w:spacing w:val="-6"/>
              </w:rPr>
              <w:t xml:space="preserve"> </w:t>
            </w:r>
            <w:r>
              <w:t>Part</w:t>
            </w:r>
            <w:r>
              <w:rPr>
                <w:spacing w:val="-6"/>
              </w:rPr>
              <w:t xml:space="preserve"> </w:t>
            </w:r>
            <w:r>
              <w:rPr>
                <w:spacing w:val="-10"/>
              </w:rPr>
              <w:t>V</w:t>
            </w:r>
          </w:p>
        </w:tc>
        <w:tc>
          <w:tcPr>
            <w:tcW w:w="3600" w:type="dxa"/>
          </w:tcPr>
          <w:p w14:paraId="2893DCD9" w14:textId="77777777" w:rsidR="00926B52" w:rsidRDefault="00926B52">
            <w:pPr>
              <w:pStyle w:val="TableParagraph"/>
              <w:ind w:left="0"/>
              <w:rPr>
                <w:rFonts w:ascii="Times New Roman"/>
              </w:rPr>
            </w:pPr>
          </w:p>
        </w:tc>
      </w:tr>
      <w:tr w:rsidR="00926B52" w14:paraId="3D59A443" w14:textId="77777777">
        <w:trPr>
          <w:trHeight w:val="873"/>
        </w:trPr>
        <w:tc>
          <w:tcPr>
            <w:tcW w:w="6318" w:type="dxa"/>
          </w:tcPr>
          <w:p w14:paraId="5BA16DA0" w14:textId="77777777" w:rsidR="00926B52" w:rsidRDefault="00000000">
            <w:pPr>
              <w:pStyle w:val="TableParagraph"/>
              <w:spacing w:before="37" w:line="117" w:lineRule="auto"/>
            </w:pPr>
            <w:r>
              <w:rPr>
                <w:b/>
              </w:rPr>
              <w:t>testing.</w:t>
            </w:r>
            <w:r>
              <w:rPr>
                <w:b/>
                <w:spacing w:val="-8"/>
              </w:rPr>
              <w:t xml:space="preserve"> </w:t>
            </w:r>
            <w:r>
              <w:t>Performance</w:t>
            </w:r>
            <w:r>
              <w:rPr>
                <w:spacing w:val="-5"/>
              </w:rPr>
              <w:t xml:space="preserve"> </w:t>
            </w:r>
            <w:r>
              <w:t>of</w:t>
            </w:r>
            <w:r>
              <w:rPr>
                <w:spacing w:val="-5"/>
              </w:rPr>
              <w:t xml:space="preserve"> </w:t>
            </w:r>
            <w:r>
              <w:t>those</w:t>
            </w:r>
            <w:r>
              <w:rPr>
                <w:spacing w:val="-5"/>
              </w:rPr>
              <w:t xml:space="preserve"> </w:t>
            </w:r>
            <w:r>
              <w:t>steps</w:t>
            </w:r>
            <w:r>
              <w:rPr>
                <w:spacing w:val="-5"/>
              </w:rPr>
              <w:t xml:space="preserve"> </w:t>
            </w:r>
            <w:r>
              <w:t>necessary</w:t>
            </w:r>
            <w:r>
              <w:rPr>
                <w:spacing w:val="-5"/>
              </w:rPr>
              <w:t xml:space="preserve"> </w:t>
            </w:r>
            <w:r>
              <w:t>to</w:t>
            </w:r>
            <w:r>
              <w:rPr>
                <w:spacing w:val="-5"/>
              </w:rPr>
              <w:t xml:space="preserve"> </w:t>
            </w:r>
            <w:r>
              <w:t>determine that systems or components function in accordance with predetermined specifications.</w:t>
            </w:r>
          </w:p>
        </w:tc>
        <w:tc>
          <w:tcPr>
            <w:tcW w:w="3330" w:type="dxa"/>
          </w:tcPr>
          <w:p w14:paraId="5AF7896F" w14:textId="77777777" w:rsidR="00926B52" w:rsidRDefault="00000000">
            <w:pPr>
              <w:pStyle w:val="TableParagraph"/>
              <w:spacing w:line="313" w:lineRule="exact"/>
              <w:rPr>
                <w:rFonts w:ascii="Century"/>
              </w:rPr>
            </w:pPr>
            <w:r>
              <w:rPr>
                <w:rFonts w:ascii="Century"/>
              </w:rPr>
              <w:t>NQA-1,</w:t>
            </w:r>
            <w:r>
              <w:rPr>
                <w:rFonts w:ascii="Century"/>
                <w:spacing w:val="-7"/>
              </w:rPr>
              <w:t xml:space="preserve"> </w:t>
            </w:r>
            <w:r>
              <w:rPr>
                <w:rFonts w:ascii="Century"/>
              </w:rPr>
              <w:t>Introduction</w:t>
            </w:r>
            <w:r>
              <w:rPr>
                <w:rFonts w:ascii="Century"/>
                <w:spacing w:val="-7"/>
              </w:rPr>
              <w:t xml:space="preserve"> </w:t>
            </w:r>
            <w:r>
              <w:rPr>
                <w:rFonts w:ascii="Century"/>
              </w:rPr>
              <w:t>to</w:t>
            </w:r>
            <w:r>
              <w:rPr>
                <w:rFonts w:ascii="Century"/>
                <w:spacing w:val="-7"/>
              </w:rPr>
              <w:t xml:space="preserve"> </w:t>
            </w:r>
            <w:r>
              <w:rPr>
                <w:rFonts w:ascii="Century"/>
              </w:rPr>
              <w:t>Part</w:t>
            </w:r>
            <w:r>
              <w:rPr>
                <w:rFonts w:ascii="Century"/>
                <w:spacing w:val="-7"/>
              </w:rPr>
              <w:t xml:space="preserve"> </w:t>
            </w:r>
            <w:r>
              <w:rPr>
                <w:rFonts w:ascii="Century"/>
                <w:spacing w:val="-10"/>
              </w:rPr>
              <w:t>I</w:t>
            </w:r>
          </w:p>
        </w:tc>
        <w:tc>
          <w:tcPr>
            <w:tcW w:w="3600" w:type="dxa"/>
          </w:tcPr>
          <w:p w14:paraId="65606042" w14:textId="77777777" w:rsidR="00926B52" w:rsidRDefault="00000000">
            <w:pPr>
              <w:pStyle w:val="TableParagraph"/>
              <w:spacing w:before="37" w:line="117" w:lineRule="auto"/>
              <w:ind w:right="207"/>
            </w:pPr>
            <w:r>
              <w:t>NQA-1</w:t>
            </w:r>
            <w:r>
              <w:rPr>
                <w:spacing w:val="-12"/>
              </w:rPr>
              <w:t xml:space="preserve"> </w:t>
            </w:r>
            <w:r>
              <w:t>expounds</w:t>
            </w:r>
            <w:r>
              <w:rPr>
                <w:spacing w:val="-12"/>
              </w:rPr>
              <w:t xml:space="preserve"> </w:t>
            </w:r>
            <w:r>
              <w:t>on</w:t>
            </w:r>
            <w:r>
              <w:rPr>
                <w:spacing w:val="-12"/>
              </w:rPr>
              <w:t xml:space="preserve"> </w:t>
            </w:r>
            <w:r>
              <w:t xml:space="preserve">the </w:t>
            </w:r>
            <w:r>
              <w:rPr>
                <w:spacing w:val="-2"/>
              </w:rPr>
              <w:t>definition.</w:t>
            </w:r>
          </w:p>
        </w:tc>
      </w:tr>
    </w:tbl>
    <w:p w14:paraId="32FF617A" w14:textId="77777777" w:rsidR="00926B52" w:rsidRDefault="00926B52">
      <w:pPr>
        <w:spacing w:line="117" w:lineRule="auto"/>
        <w:sectPr w:rsidR="00926B52">
          <w:pgSz w:w="15840" w:h="12240" w:orient="landscape"/>
          <w:pgMar w:top="1440" w:right="1140" w:bottom="940" w:left="1220" w:header="704" w:footer="747" w:gutter="0"/>
          <w:cols w:space="720"/>
        </w:sectPr>
      </w:pPr>
    </w:p>
    <w:p w14:paraId="0A4B5592"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C6D8F7A" w14:textId="77777777">
        <w:trPr>
          <w:trHeight w:val="1057"/>
        </w:trPr>
        <w:tc>
          <w:tcPr>
            <w:tcW w:w="6318" w:type="dxa"/>
            <w:shd w:val="clear" w:color="auto" w:fill="E4E4E4"/>
          </w:tcPr>
          <w:p w14:paraId="071E8A20"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9A59710"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0A10573"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5C5ACEF0"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2C1B5F0"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68CBCDE" w14:textId="77777777">
        <w:trPr>
          <w:trHeight w:val="305"/>
        </w:trPr>
        <w:tc>
          <w:tcPr>
            <w:tcW w:w="6318" w:type="dxa"/>
          </w:tcPr>
          <w:p w14:paraId="12262C9D" w14:textId="77777777" w:rsidR="00926B52" w:rsidRDefault="00926B52">
            <w:pPr>
              <w:pStyle w:val="TableParagraph"/>
              <w:ind w:left="0"/>
              <w:rPr>
                <w:rFonts w:ascii="Times New Roman"/>
              </w:rPr>
            </w:pPr>
          </w:p>
        </w:tc>
        <w:tc>
          <w:tcPr>
            <w:tcW w:w="3330" w:type="dxa"/>
          </w:tcPr>
          <w:p w14:paraId="5D8A4F16" w14:textId="77777777" w:rsidR="00926B52" w:rsidRDefault="00926B52">
            <w:pPr>
              <w:pStyle w:val="TableParagraph"/>
              <w:ind w:left="0"/>
              <w:rPr>
                <w:rFonts w:ascii="Times New Roman"/>
              </w:rPr>
            </w:pPr>
          </w:p>
        </w:tc>
        <w:tc>
          <w:tcPr>
            <w:tcW w:w="3600" w:type="dxa"/>
          </w:tcPr>
          <w:p w14:paraId="1E08E6D8" w14:textId="77777777" w:rsidR="00926B52" w:rsidRDefault="00926B52">
            <w:pPr>
              <w:pStyle w:val="TableParagraph"/>
              <w:ind w:left="0"/>
              <w:rPr>
                <w:rFonts w:ascii="Times New Roman"/>
              </w:rPr>
            </w:pPr>
          </w:p>
        </w:tc>
      </w:tr>
      <w:tr w:rsidR="00926B52" w14:paraId="0344DDA6" w14:textId="77777777">
        <w:trPr>
          <w:trHeight w:val="304"/>
        </w:trPr>
        <w:tc>
          <w:tcPr>
            <w:tcW w:w="6318" w:type="dxa"/>
          </w:tcPr>
          <w:p w14:paraId="703666AA" w14:textId="77777777" w:rsidR="00926B52" w:rsidRDefault="00000000">
            <w:pPr>
              <w:pStyle w:val="TableParagraph"/>
              <w:spacing w:line="284" w:lineRule="exact"/>
              <w:rPr>
                <w:b/>
              </w:rPr>
            </w:pPr>
            <w:r>
              <w:rPr>
                <w:b/>
              </w:rPr>
              <w:t>3.</w:t>
            </w:r>
            <w:r>
              <w:rPr>
                <w:b/>
                <w:spacing w:val="-5"/>
              </w:rPr>
              <w:t xml:space="preserve"> </w:t>
            </w:r>
            <w:r>
              <w:rPr>
                <w:b/>
              </w:rPr>
              <w:t>Owner</w:t>
            </w:r>
            <w:r>
              <w:rPr>
                <w:b/>
                <w:spacing w:val="-5"/>
              </w:rPr>
              <w:t xml:space="preserve"> </w:t>
            </w:r>
            <w:r>
              <w:rPr>
                <w:b/>
                <w:spacing w:val="-2"/>
              </w:rPr>
              <w:t>Organization</w:t>
            </w:r>
          </w:p>
        </w:tc>
        <w:tc>
          <w:tcPr>
            <w:tcW w:w="3330" w:type="dxa"/>
          </w:tcPr>
          <w:p w14:paraId="720D75AD" w14:textId="77777777" w:rsidR="00926B52" w:rsidRDefault="00926B52">
            <w:pPr>
              <w:pStyle w:val="TableParagraph"/>
              <w:ind w:left="0"/>
              <w:rPr>
                <w:rFonts w:ascii="Times New Roman"/>
              </w:rPr>
            </w:pPr>
          </w:p>
        </w:tc>
        <w:tc>
          <w:tcPr>
            <w:tcW w:w="3600" w:type="dxa"/>
          </w:tcPr>
          <w:p w14:paraId="096859AC" w14:textId="77777777" w:rsidR="00926B52" w:rsidRDefault="00926B52">
            <w:pPr>
              <w:pStyle w:val="TableParagraph"/>
              <w:ind w:left="0"/>
              <w:rPr>
                <w:rFonts w:ascii="Times New Roman"/>
              </w:rPr>
            </w:pPr>
          </w:p>
        </w:tc>
      </w:tr>
      <w:tr w:rsidR="00926B52" w14:paraId="7B1D4023" w14:textId="77777777">
        <w:trPr>
          <w:trHeight w:val="304"/>
        </w:trPr>
        <w:tc>
          <w:tcPr>
            <w:tcW w:w="6318" w:type="dxa"/>
          </w:tcPr>
          <w:p w14:paraId="03F7EBB2" w14:textId="77777777" w:rsidR="00926B52" w:rsidRDefault="00000000">
            <w:pPr>
              <w:pStyle w:val="TableParagraph"/>
              <w:spacing w:line="284" w:lineRule="exact"/>
              <w:rPr>
                <w:b/>
              </w:rPr>
            </w:pPr>
            <w:r>
              <w:rPr>
                <w:b/>
              </w:rPr>
              <w:t>3.1</w:t>
            </w:r>
            <w:r>
              <w:rPr>
                <w:b/>
                <w:spacing w:val="-6"/>
              </w:rPr>
              <w:t xml:space="preserve"> </w:t>
            </w:r>
            <w:r>
              <w:rPr>
                <w:b/>
                <w:spacing w:val="-2"/>
              </w:rPr>
              <w:t>General.</w:t>
            </w:r>
          </w:p>
        </w:tc>
        <w:tc>
          <w:tcPr>
            <w:tcW w:w="3330" w:type="dxa"/>
          </w:tcPr>
          <w:p w14:paraId="5919BC98" w14:textId="77777777" w:rsidR="00926B52" w:rsidRDefault="00926B52">
            <w:pPr>
              <w:pStyle w:val="TableParagraph"/>
              <w:ind w:left="0"/>
              <w:rPr>
                <w:rFonts w:ascii="Times New Roman"/>
              </w:rPr>
            </w:pPr>
          </w:p>
        </w:tc>
        <w:tc>
          <w:tcPr>
            <w:tcW w:w="3600" w:type="dxa"/>
          </w:tcPr>
          <w:p w14:paraId="4B64F524" w14:textId="77777777" w:rsidR="00926B52" w:rsidRDefault="00926B52">
            <w:pPr>
              <w:pStyle w:val="TableParagraph"/>
              <w:ind w:left="0"/>
              <w:rPr>
                <w:rFonts w:ascii="Times New Roman"/>
              </w:rPr>
            </w:pPr>
          </w:p>
        </w:tc>
      </w:tr>
      <w:tr w:rsidR="00926B52" w14:paraId="64F5FA8D" w14:textId="77777777">
        <w:trPr>
          <w:trHeight w:val="3517"/>
        </w:trPr>
        <w:tc>
          <w:tcPr>
            <w:tcW w:w="6318" w:type="dxa"/>
          </w:tcPr>
          <w:p w14:paraId="2C328BA8" w14:textId="77777777" w:rsidR="00926B52" w:rsidRDefault="00000000">
            <w:pPr>
              <w:pStyle w:val="TableParagraph"/>
              <w:spacing w:before="38" w:line="117" w:lineRule="auto"/>
              <w:ind w:right="117"/>
            </w:pPr>
            <w:r>
              <w:t>The owner organization shall establish an administrative controls and QA program which complies with this Standard.</w:t>
            </w:r>
            <w:r>
              <w:rPr>
                <w:spacing w:val="-4"/>
              </w:rPr>
              <w:t xml:space="preserve"> </w:t>
            </w:r>
            <w:r>
              <w:t>The</w:t>
            </w:r>
            <w:r>
              <w:rPr>
                <w:spacing w:val="-4"/>
              </w:rPr>
              <w:t xml:space="preserve"> </w:t>
            </w:r>
            <w:r>
              <w:t>program</w:t>
            </w:r>
            <w:r>
              <w:rPr>
                <w:spacing w:val="-3"/>
              </w:rPr>
              <w:t xml:space="preserve"> </w:t>
            </w:r>
            <w:r>
              <w:t>shall</w:t>
            </w:r>
            <w:r>
              <w:rPr>
                <w:spacing w:val="-4"/>
              </w:rPr>
              <w:t xml:space="preserve"> </w:t>
            </w:r>
            <w:r>
              <w:t>be</w:t>
            </w:r>
            <w:r>
              <w:rPr>
                <w:spacing w:val="-6"/>
              </w:rPr>
              <w:t xml:space="preserve"> </w:t>
            </w:r>
            <w:r>
              <w:t>in</w:t>
            </w:r>
            <w:r>
              <w:rPr>
                <w:spacing w:val="-5"/>
              </w:rPr>
              <w:t xml:space="preserve"> </w:t>
            </w:r>
            <w:r>
              <w:t>effect</w:t>
            </w:r>
            <w:r>
              <w:rPr>
                <w:spacing w:val="-4"/>
              </w:rPr>
              <w:t xml:space="preserve"> </w:t>
            </w:r>
            <w:r>
              <w:t>at</w:t>
            </w:r>
            <w:r>
              <w:rPr>
                <w:spacing w:val="-4"/>
              </w:rPr>
              <w:t xml:space="preserve"> </w:t>
            </w:r>
            <w:r>
              <w:t>all</w:t>
            </w:r>
            <w:r>
              <w:rPr>
                <w:spacing w:val="-4"/>
              </w:rPr>
              <w:t xml:space="preserve"> </w:t>
            </w:r>
            <w:r>
              <w:t>times</w:t>
            </w:r>
            <w:r>
              <w:rPr>
                <w:spacing w:val="-4"/>
              </w:rPr>
              <w:t xml:space="preserve"> </w:t>
            </w:r>
            <w:r>
              <w:t>during the operational phase to assure that operational phase activities are carried out without undue risk to the health and safety of the public.</w:t>
            </w:r>
            <w:r>
              <w:rPr>
                <w:spacing w:val="40"/>
              </w:rPr>
              <w:t xml:space="preserve"> </w:t>
            </w:r>
            <w:r>
              <w:t>The program shall require that decisions affecting safety are made at the proper level of responsibility and with the necessary technical advice and review. The owner organization may delegate to other organizations the work of establishing and executing the administrative controls and quality assurance program or any part thereof, in accordance with this Standard, but shall retain responsibility.</w:t>
            </w:r>
          </w:p>
        </w:tc>
        <w:tc>
          <w:tcPr>
            <w:tcW w:w="3330" w:type="dxa"/>
          </w:tcPr>
          <w:p w14:paraId="2A247922" w14:textId="77777777" w:rsidR="00926B52" w:rsidRDefault="00000000">
            <w:pPr>
              <w:pStyle w:val="TableParagraph"/>
              <w:spacing w:before="18" w:line="129" w:lineRule="auto"/>
              <w:ind w:right="209"/>
            </w:pPr>
            <w:r>
              <w:t>NQA-1, Requirement 2 QAPD Policy Statement QAPD</w:t>
            </w:r>
            <w:r>
              <w:rPr>
                <w:spacing w:val="-8"/>
              </w:rPr>
              <w:t xml:space="preserve"> </w:t>
            </w:r>
            <w:r>
              <w:t>Part</w:t>
            </w:r>
            <w:r>
              <w:rPr>
                <w:spacing w:val="-7"/>
              </w:rPr>
              <w:t xml:space="preserve"> </w:t>
            </w:r>
            <w:r>
              <w:t>II,</w:t>
            </w:r>
            <w:r>
              <w:rPr>
                <w:spacing w:val="-8"/>
              </w:rPr>
              <w:t xml:space="preserve"> </w:t>
            </w:r>
            <w:r>
              <w:t>Sections</w:t>
            </w:r>
            <w:r>
              <w:rPr>
                <w:spacing w:val="-9"/>
              </w:rPr>
              <w:t xml:space="preserve"> </w:t>
            </w:r>
            <w:r>
              <w:t>1</w:t>
            </w:r>
            <w:r>
              <w:rPr>
                <w:spacing w:val="-8"/>
              </w:rPr>
              <w:t xml:space="preserve"> </w:t>
            </w:r>
            <w:r>
              <w:t xml:space="preserve">and </w:t>
            </w:r>
            <w:r>
              <w:rPr>
                <w:spacing w:val="-10"/>
              </w:rPr>
              <w:t>2</w:t>
            </w:r>
          </w:p>
        </w:tc>
        <w:tc>
          <w:tcPr>
            <w:tcW w:w="3600" w:type="dxa"/>
          </w:tcPr>
          <w:p w14:paraId="5447E3AB" w14:textId="77777777" w:rsidR="00926B52" w:rsidRDefault="00926B52">
            <w:pPr>
              <w:pStyle w:val="TableParagraph"/>
              <w:ind w:left="0"/>
              <w:rPr>
                <w:rFonts w:ascii="Times New Roman"/>
              </w:rPr>
            </w:pPr>
          </w:p>
        </w:tc>
      </w:tr>
      <w:tr w:rsidR="00926B52" w14:paraId="7B3CB0C3" w14:textId="77777777">
        <w:trPr>
          <w:trHeight w:val="305"/>
        </w:trPr>
        <w:tc>
          <w:tcPr>
            <w:tcW w:w="6318" w:type="dxa"/>
          </w:tcPr>
          <w:p w14:paraId="4B99CE7C" w14:textId="77777777" w:rsidR="00926B52" w:rsidRDefault="00000000">
            <w:pPr>
              <w:pStyle w:val="TableParagraph"/>
              <w:spacing w:line="285" w:lineRule="exact"/>
              <w:rPr>
                <w:b/>
              </w:rPr>
            </w:pPr>
            <w:r>
              <w:rPr>
                <w:b/>
              </w:rPr>
              <w:t>3.2</w:t>
            </w:r>
            <w:r>
              <w:rPr>
                <w:b/>
                <w:spacing w:val="-7"/>
              </w:rPr>
              <w:t xml:space="preserve"> </w:t>
            </w:r>
            <w:r>
              <w:rPr>
                <w:b/>
              </w:rPr>
              <w:t>Assignment</w:t>
            </w:r>
            <w:r>
              <w:rPr>
                <w:b/>
                <w:spacing w:val="-7"/>
              </w:rPr>
              <w:t xml:space="preserve"> </w:t>
            </w:r>
            <w:r>
              <w:rPr>
                <w:b/>
              </w:rPr>
              <w:t>of</w:t>
            </w:r>
            <w:r>
              <w:rPr>
                <w:b/>
                <w:spacing w:val="-7"/>
              </w:rPr>
              <w:t xml:space="preserve"> </w:t>
            </w:r>
            <w:r>
              <w:rPr>
                <w:b/>
              </w:rPr>
              <w:t>Authority</w:t>
            </w:r>
            <w:r>
              <w:rPr>
                <w:b/>
                <w:spacing w:val="-7"/>
              </w:rPr>
              <w:t xml:space="preserve"> </w:t>
            </w:r>
            <w:r>
              <w:rPr>
                <w:b/>
              </w:rPr>
              <w:t>and</w:t>
            </w:r>
            <w:r>
              <w:rPr>
                <w:b/>
                <w:spacing w:val="-7"/>
              </w:rPr>
              <w:t xml:space="preserve"> </w:t>
            </w:r>
            <w:r>
              <w:rPr>
                <w:b/>
                <w:spacing w:val="-2"/>
              </w:rPr>
              <w:t>Responsibility.</w:t>
            </w:r>
          </w:p>
        </w:tc>
        <w:tc>
          <w:tcPr>
            <w:tcW w:w="3330" w:type="dxa"/>
          </w:tcPr>
          <w:p w14:paraId="66934E06" w14:textId="77777777" w:rsidR="00926B52" w:rsidRDefault="00926B52">
            <w:pPr>
              <w:pStyle w:val="TableParagraph"/>
              <w:ind w:left="0"/>
              <w:rPr>
                <w:rFonts w:ascii="Times New Roman"/>
              </w:rPr>
            </w:pPr>
          </w:p>
        </w:tc>
        <w:tc>
          <w:tcPr>
            <w:tcW w:w="3600" w:type="dxa"/>
          </w:tcPr>
          <w:p w14:paraId="3C253A5C" w14:textId="77777777" w:rsidR="00926B52" w:rsidRDefault="00926B52">
            <w:pPr>
              <w:pStyle w:val="TableParagraph"/>
              <w:ind w:left="0"/>
              <w:rPr>
                <w:rFonts w:ascii="Times New Roman"/>
              </w:rPr>
            </w:pPr>
          </w:p>
        </w:tc>
      </w:tr>
      <w:tr w:rsidR="00926B52" w14:paraId="4ED7EA20" w14:textId="77777777">
        <w:trPr>
          <w:trHeight w:val="3213"/>
        </w:trPr>
        <w:tc>
          <w:tcPr>
            <w:tcW w:w="6318" w:type="dxa"/>
            <w:tcBorders>
              <w:bottom w:val="nil"/>
            </w:tcBorders>
          </w:tcPr>
          <w:p w14:paraId="625624C5" w14:textId="77777777" w:rsidR="00926B52" w:rsidRDefault="00000000">
            <w:pPr>
              <w:pStyle w:val="TableParagraph"/>
              <w:spacing w:before="37" w:line="117" w:lineRule="auto"/>
              <w:ind w:right="106"/>
            </w:pPr>
            <w:r>
              <w:t>It is essential that all members … involved in operation of nuclear power plants, including those at the highest management levels, recognize the necessity that plants be operated</w:t>
            </w:r>
            <w:r>
              <w:rPr>
                <w:spacing w:val="-6"/>
              </w:rPr>
              <w:t xml:space="preserve"> </w:t>
            </w:r>
            <w:r>
              <w:t>under</w:t>
            </w:r>
            <w:r>
              <w:rPr>
                <w:spacing w:val="-6"/>
              </w:rPr>
              <w:t xml:space="preserve"> </w:t>
            </w:r>
            <w:r>
              <w:t>a</w:t>
            </w:r>
            <w:r>
              <w:rPr>
                <w:spacing w:val="-6"/>
              </w:rPr>
              <w:t xml:space="preserve"> </w:t>
            </w:r>
            <w:r>
              <w:t>well</w:t>
            </w:r>
            <w:r>
              <w:rPr>
                <w:spacing w:val="-6"/>
              </w:rPr>
              <w:t xml:space="preserve"> </w:t>
            </w:r>
            <w:r>
              <w:t>formulated</w:t>
            </w:r>
            <w:r>
              <w:rPr>
                <w:spacing w:val="-6"/>
              </w:rPr>
              <w:t xml:space="preserve"> </w:t>
            </w:r>
            <w:r>
              <w:t>&amp;</w:t>
            </w:r>
            <w:r>
              <w:rPr>
                <w:spacing w:val="-6"/>
              </w:rPr>
              <w:t xml:space="preserve"> </w:t>
            </w:r>
            <w:r>
              <w:t>detailed</w:t>
            </w:r>
            <w:r>
              <w:rPr>
                <w:spacing w:val="-6"/>
              </w:rPr>
              <w:t xml:space="preserve"> </w:t>
            </w:r>
            <w:r>
              <w:t>administrative controls and QAP to assure safety and efficiency. Lines of authority, responsibility and communication shall be established from the highest management level through intermediate levels to and including the onsite operating organization (including offsite organizations assigned responsibility for procurement, design and construction, QA, and technical support activities).</w:t>
            </w:r>
            <w:r>
              <w:rPr>
                <w:spacing w:val="40"/>
              </w:rPr>
              <w:t xml:space="preserve"> </w:t>
            </w:r>
            <w:r>
              <w:t>These relationships</w:t>
            </w:r>
          </w:p>
          <w:p w14:paraId="1DCD8431" w14:textId="77777777" w:rsidR="00926B52" w:rsidRDefault="00000000">
            <w:pPr>
              <w:pStyle w:val="TableParagraph"/>
              <w:spacing w:line="236" w:lineRule="exact"/>
            </w:pPr>
            <w:r>
              <w:t>shall</w:t>
            </w:r>
            <w:r>
              <w:rPr>
                <w:spacing w:val="-7"/>
              </w:rPr>
              <w:t xml:space="preserve"> </w:t>
            </w:r>
            <w:r>
              <w:t>be</w:t>
            </w:r>
            <w:r>
              <w:rPr>
                <w:spacing w:val="-7"/>
              </w:rPr>
              <w:t xml:space="preserve"> </w:t>
            </w:r>
            <w:r>
              <w:t>documented</w:t>
            </w:r>
            <w:r>
              <w:rPr>
                <w:spacing w:val="-7"/>
              </w:rPr>
              <w:t xml:space="preserve"> </w:t>
            </w:r>
            <w:r>
              <w:t>and</w:t>
            </w:r>
            <w:r>
              <w:rPr>
                <w:spacing w:val="-7"/>
              </w:rPr>
              <w:t xml:space="preserve"> </w:t>
            </w:r>
            <w:r>
              <w:t>updated,</w:t>
            </w:r>
            <w:r>
              <w:rPr>
                <w:spacing w:val="-6"/>
              </w:rPr>
              <w:t xml:space="preserve"> </w:t>
            </w:r>
            <w:r>
              <w:t>as</w:t>
            </w:r>
            <w:r>
              <w:rPr>
                <w:spacing w:val="-7"/>
              </w:rPr>
              <w:t xml:space="preserve"> </w:t>
            </w:r>
            <w:r>
              <w:t>appropriate,</w:t>
            </w:r>
            <w:r>
              <w:rPr>
                <w:spacing w:val="-7"/>
              </w:rPr>
              <w:t xml:space="preserve"> </w:t>
            </w:r>
            <w:r>
              <w:rPr>
                <w:spacing w:val="-5"/>
              </w:rPr>
              <w:t>in</w:t>
            </w:r>
          </w:p>
        </w:tc>
        <w:tc>
          <w:tcPr>
            <w:tcW w:w="3330" w:type="dxa"/>
            <w:tcBorders>
              <w:bottom w:val="nil"/>
            </w:tcBorders>
          </w:tcPr>
          <w:p w14:paraId="7055117B" w14:textId="77777777" w:rsidR="00926B52" w:rsidRDefault="00000000">
            <w:pPr>
              <w:pStyle w:val="TableParagraph"/>
              <w:spacing w:before="7" w:line="134" w:lineRule="auto"/>
              <w:ind w:right="565"/>
            </w:pPr>
            <w:r>
              <w:t>NQA-1, Requirement 1 QAPD,</w:t>
            </w:r>
            <w:r>
              <w:rPr>
                <w:spacing w:val="-6"/>
              </w:rPr>
              <w:t xml:space="preserve"> </w:t>
            </w:r>
            <w:r>
              <w:t>Part</w:t>
            </w:r>
            <w:r>
              <w:rPr>
                <w:spacing w:val="-5"/>
              </w:rPr>
              <w:t xml:space="preserve"> </w:t>
            </w:r>
            <w:r>
              <w:t>I,</w:t>
            </w:r>
            <w:r>
              <w:rPr>
                <w:spacing w:val="-5"/>
              </w:rPr>
              <w:t xml:space="preserve"> </w:t>
            </w:r>
            <w:r>
              <w:t>Section</w:t>
            </w:r>
            <w:r>
              <w:rPr>
                <w:spacing w:val="-5"/>
              </w:rPr>
              <w:t xml:space="preserve"> </w:t>
            </w:r>
            <w:r>
              <w:rPr>
                <w:spacing w:val="-10"/>
              </w:rPr>
              <w:t>1</w:t>
            </w:r>
          </w:p>
        </w:tc>
        <w:tc>
          <w:tcPr>
            <w:tcW w:w="3600" w:type="dxa"/>
            <w:tcBorders>
              <w:bottom w:val="nil"/>
            </w:tcBorders>
          </w:tcPr>
          <w:p w14:paraId="0A8C990B" w14:textId="77777777" w:rsidR="00926B52" w:rsidRDefault="00926B52">
            <w:pPr>
              <w:pStyle w:val="TableParagraph"/>
              <w:ind w:left="0"/>
              <w:rPr>
                <w:rFonts w:ascii="Times New Roman"/>
              </w:rPr>
            </w:pPr>
          </w:p>
        </w:tc>
      </w:tr>
    </w:tbl>
    <w:p w14:paraId="4C3DB121"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5C12137"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C5474FC" w14:textId="77777777">
        <w:trPr>
          <w:trHeight w:val="1057"/>
        </w:trPr>
        <w:tc>
          <w:tcPr>
            <w:tcW w:w="6318" w:type="dxa"/>
            <w:shd w:val="clear" w:color="auto" w:fill="E4E4E4"/>
          </w:tcPr>
          <w:p w14:paraId="0D244035"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2BFE33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67D2E31"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B61ECE3"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6C98733"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4787214" w14:textId="77777777">
        <w:trPr>
          <w:trHeight w:val="2460"/>
        </w:trPr>
        <w:tc>
          <w:tcPr>
            <w:tcW w:w="6318" w:type="dxa"/>
          </w:tcPr>
          <w:p w14:paraId="5F18CFFF" w14:textId="77777777" w:rsidR="00926B52" w:rsidRDefault="00000000">
            <w:pPr>
              <w:pStyle w:val="TableParagraph"/>
              <w:spacing w:line="120" w:lineRule="auto"/>
              <w:ind w:right="351"/>
            </w:pPr>
            <w:r>
              <w:t>organizational charts, functional descriptions of departmental responsibilities and relationships and job descriptions for key personnel positions or equivalent. The owner organization shall specify in writing the authority and responsibility assigned to individuals and organizations involved in establishing, executing and measuring</w:t>
            </w:r>
            <w:r>
              <w:rPr>
                <w:spacing w:val="-7"/>
              </w:rPr>
              <w:t xml:space="preserve"> </w:t>
            </w:r>
            <w:r>
              <w:t>the</w:t>
            </w:r>
            <w:r>
              <w:rPr>
                <w:spacing w:val="-7"/>
              </w:rPr>
              <w:t xml:space="preserve"> </w:t>
            </w:r>
            <w:r>
              <w:t>overall</w:t>
            </w:r>
            <w:r>
              <w:rPr>
                <w:spacing w:val="-8"/>
              </w:rPr>
              <w:t xml:space="preserve"> </w:t>
            </w:r>
            <w:r>
              <w:t>effectiveness</w:t>
            </w:r>
            <w:r>
              <w:rPr>
                <w:spacing w:val="-7"/>
              </w:rPr>
              <w:t xml:space="preserve"> </w:t>
            </w:r>
            <w:r>
              <w:t>of</w:t>
            </w:r>
            <w:r>
              <w:rPr>
                <w:spacing w:val="-7"/>
              </w:rPr>
              <w:t xml:space="preserve"> </w:t>
            </w:r>
            <w:r>
              <w:t>the</w:t>
            </w:r>
            <w:r>
              <w:rPr>
                <w:spacing w:val="-7"/>
              </w:rPr>
              <w:t xml:space="preserve"> </w:t>
            </w:r>
            <w:r>
              <w:t xml:space="preserve">administrative controls and quality assurance program required by this </w:t>
            </w:r>
            <w:r>
              <w:rPr>
                <w:spacing w:val="-2"/>
              </w:rPr>
              <w:t>Standard.</w:t>
            </w:r>
          </w:p>
        </w:tc>
        <w:tc>
          <w:tcPr>
            <w:tcW w:w="3330" w:type="dxa"/>
          </w:tcPr>
          <w:p w14:paraId="55F04B6B" w14:textId="77777777" w:rsidR="00926B52" w:rsidRDefault="00926B52">
            <w:pPr>
              <w:pStyle w:val="TableParagraph"/>
              <w:ind w:left="0"/>
              <w:rPr>
                <w:rFonts w:ascii="Times New Roman"/>
              </w:rPr>
            </w:pPr>
          </w:p>
        </w:tc>
        <w:tc>
          <w:tcPr>
            <w:tcW w:w="3600" w:type="dxa"/>
          </w:tcPr>
          <w:p w14:paraId="7E8A2348" w14:textId="77777777" w:rsidR="00926B52" w:rsidRDefault="00926B52">
            <w:pPr>
              <w:pStyle w:val="TableParagraph"/>
              <w:ind w:left="0"/>
              <w:rPr>
                <w:rFonts w:ascii="Times New Roman"/>
              </w:rPr>
            </w:pPr>
          </w:p>
        </w:tc>
      </w:tr>
      <w:tr w:rsidR="00926B52" w14:paraId="07685F7B" w14:textId="77777777">
        <w:trPr>
          <w:trHeight w:val="2460"/>
        </w:trPr>
        <w:tc>
          <w:tcPr>
            <w:tcW w:w="6318" w:type="dxa"/>
          </w:tcPr>
          <w:p w14:paraId="6BBD128C" w14:textId="77777777" w:rsidR="00926B52" w:rsidRDefault="00000000">
            <w:pPr>
              <w:pStyle w:val="TableParagraph"/>
              <w:spacing w:before="38" w:line="117" w:lineRule="auto"/>
              <w:ind w:right="174"/>
            </w:pPr>
            <w:r>
              <w:t>The persons or organizations responsible for defining and measuring</w:t>
            </w:r>
            <w:r>
              <w:rPr>
                <w:spacing w:val="-5"/>
              </w:rPr>
              <w:t xml:space="preserve"> </w:t>
            </w:r>
            <w:r>
              <w:t>the</w:t>
            </w:r>
            <w:r>
              <w:rPr>
                <w:spacing w:val="-5"/>
              </w:rPr>
              <w:t xml:space="preserve"> </w:t>
            </w:r>
            <w:r>
              <w:t>overall</w:t>
            </w:r>
            <w:r>
              <w:rPr>
                <w:spacing w:val="-6"/>
              </w:rPr>
              <w:t xml:space="preserve"> </w:t>
            </w:r>
            <w:r>
              <w:t>effectiveness</w:t>
            </w:r>
            <w:r>
              <w:rPr>
                <w:spacing w:val="-5"/>
              </w:rPr>
              <w:t xml:space="preserve"> </w:t>
            </w:r>
            <w:r>
              <w:t>of</w:t>
            </w:r>
            <w:r>
              <w:rPr>
                <w:spacing w:val="-5"/>
              </w:rPr>
              <w:t xml:space="preserve"> </w:t>
            </w:r>
            <w:r>
              <w:t>the</w:t>
            </w:r>
            <w:r>
              <w:rPr>
                <w:spacing w:val="-5"/>
              </w:rPr>
              <w:t xml:space="preserve"> </w:t>
            </w:r>
            <w:r>
              <w:t>program</w:t>
            </w:r>
            <w:r>
              <w:rPr>
                <w:spacing w:val="-5"/>
              </w:rPr>
              <w:t xml:space="preserve"> </w:t>
            </w:r>
            <w:r>
              <w:t>shall</w:t>
            </w:r>
            <w:r>
              <w:rPr>
                <w:spacing w:val="-5"/>
              </w:rPr>
              <w:t xml:space="preserve"> </w:t>
            </w:r>
            <w:r>
              <w:t>be designated,</w:t>
            </w:r>
            <w:r>
              <w:rPr>
                <w:spacing w:val="-2"/>
              </w:rPr>
              <w:t xml:space="preserve"> </w:t>
            </w:r>
            <w:r>
              <w:t>shall</w:t>
            </w:r>
            <w:r>
              <w:rPr>
                <w:spacing w:val="-2"/>
              </w:rPr>
              <w:t xml:space="preserve"> </w:t>
            </w:r>
            <w:r>
              <w:t>be</w:t>
            </w:r>
            <w:r>
              <w:rPr>
                <w:spacing w:val="-2"/>
              </w:rPr>
              <w:t xml:space="preserve"> </w:t>
            </w:r>
            <w:r>
              <w:t>sufficiently</w:t>
            </w:r>
            <w:r>
              <w:rPr>
                <w:spacing w:val="-2"/>
              </w:rPr>
              <w:t xml:space="preserve"> </w:t>
            </w:r>
            <w:r>
              <w:t>independent</w:t>
            </w:r>
            <w:r>
              <w:rPr>
                <w:spacing w:val="-2"/>
              </w:rPr>
              <w:t xml:space="preserve"> </w:t>
            </w:r>
            <w:r>
              <w:t>from</w:t>
            </w:r>
            <w:r>
              <w:rPr>
                <w:spacing w:val="-2"/>
              </w:rPr>
              <w:t xml:space="preserve"> </w:t>
            </w:r>
            <w:r>
              <w:t>cost</w:t>
            </w:r>
            <w:r>
              <w:rPr>
                <w:spacing w:val="-2"/>
              </w:rPr>
              <w:t xml:space="preserve"> </w:t>
            </w:r>
            <w:r>
              <w:t>and scheduling considerations when opposed to safety considerations, shall have direct access to responsible management at a level where appropriate action can be accomplished, and shall report regularly on the effectiveness of the program to the plant manager and the cognizant offsite management.</w:t>
            </w:r>
          </w:p>
        </w:tc>
        <w:tc>
          <w:tcPr>
            <w:tcW w:w="3330" w:type="dxa"/>
          </w:tcPr>
          <w:p w14:paraId="4F7D8848" w14:textId="77777777" w:rsidR="00926B52" w:rsidRDefault="00000000">
            <w:pPr>
              <w:pStyle w:val="TableParagraph"/>
              <w:spacing w:line="355" w:lineRule="exact"/>
            </w:pPr>
            <w:r>
              <w:t>NQA-1,</w:t>
            </w:r>
            <w:r>
              <w:rPr>
                <w:spacing w:val="-10"/>
              </w:rPr>
              <w:t xml:space="preserve"> </w:t>
            </w:r>
            <w:r>
              <w:t>Requirement</w:t>
            </w:r>
            <w:r>
              <w:rPr>
                <w:spacing w:val="-10"/>
              </w:rPr>
              <w:t xml:space="preserve"> 1</w:t>
            </w:r>
          </w:p>
        </w:tc>
        <w:tc>
          <w:tcPr>
            <w:tcW w:w="3600" w:type="dxa"/>
          </w:tcPr>
          <w:p w14:paraId="1DE22313" w14:textId="77777777" w:rsidR="00926B52" w:rsidRDefault="00926B52">
            <w:pPr>
              <w:pStyle w:val="TableParagraph"/>
              <w:ind w:left="0"/>
              <w:rPr>
                <w:rFonts w:ascii="Times New Roman"/>
              </w:rPr>
            </w:pPr>
          </w:p>
        </w:tc>
      </w:tr>
      <w:tr w:rsidR="00926B52" w14:paraId="09CAD344" w14:textId="77777777">
        <w:trPr>
          <w:trHeight w:val="2195"/>
        </w:trPr>
        <w:tc>
          <w:tcPr>
            <w:tcW w:w="6318" w:type="dxa"/>
          </w:tcPr>
          <w:p w14:paraId="4A23A16A" w14:textId="77777777" w:rsidR="00926B52" w:rsidRDefault="00000000">
            <w:pPr>
              <w:pStyle w:val="TableParagraph"/>
              <w:spacing w:before="37" w:line="117" w:lineRule="auto"/>
              <w:ind w:right="98"/>
            </w:pPr>
            <w:r>
              <w:t>Persons or organizations performing functions of assuring that the administrative controls and quality assurance program</w:t>
            </w:r>
            <w:r>
              <w:rPr>
                <w:spacing w:val="-5"/>
              </w:rPr>
              <w:t xml:space="preserve"> </w:t>
            </w:r>
            <w:r>
              <w:t>is</w:t>
            </w:r>
            <w:r>
              <w:rPr>
                <w:spacing w:val="-4"/>
              </w:rPr>
              <w:t xml:space="preserve"> </w:t>
            </w:r>
            <w:r>
              <w:t>established</w:t>
            </w:r>
            <w:r>
              <w:rPr>
                <w:spacing w:val="-6"/>
              </w:rPr>
              <w:t xml:space="preserve"> </w:t>
            </w:r>
            <w:r>
              <w:t>and</w:t>
            </w:r>
            <w:r>
              <w:rPr>
                <w:spacing w:val="-5"/>
              </w:rPr>
              <w:t xml:space="preserve"> </w:t>
            </w:r>
            <w:r>
              <w:t>implemented</w:t>
            </w:r>
            <w:r>
              <w:rPr>
                <w:spacing w:val="-5"/>
              </w:rPr>
              <w:t xml:space="preserve"> </w:t>
            </w:r>
            <w:r>
              <w:t>or</w:t>
            </w:r>
            <w:r>
              <w:rPr>
                <w:spacing w:val="-5"/>
              </w:rPr>
              <w:t xml:space="preserve"> </w:t>
            </w:r>
            <w:r>
              <w:t>of</w:t>
            </w:r>
            <w:r>
              <w:rPr>
                <w:spacing w:val="-6"/>
              </w:rPr>
              <w:t xml:space="preserve"> </w:t>
            </w:r>
            <w:r>
              <w:t>assuring</w:t>
            </w:r>
            <w:r>
              <w:rPr>
                <w:spacing w:val="-5"/>
              </w:rPr>
              <w:t xml:space="preserve"> </w:t>
            </w:r>
            <w:r>
              <w:t xml:space="preserve">that an activity has been correctly performed shall have sufficient authority and organizational freedom to: identify quality problems; initiate, recommend or provide solutions, through designated channels; and verify implementation of </w:t>
            </w:r>
            <w:r>
              <w:rPr>
                <w:spacing w:val="-2"/>
              </w:rPr>
              <w:t>solutions.</w:t>
            </w:r>
          </w:p>
        </w:tc>
        <w:tc>
          <w:tcPr>
            <w:tcW w:w="3330" w:type="dxa"/>
          </w:tcPr>
          <w:p w14:paraId="53F42E08" w14:textId="77777777" w:rsidR="00926B52" w:rsidRDefault="00000000">
            <w:pPr>
              <w:pStyle w:val="TableParagraph"/>
              <w:spacing w:line="354" w:lineRule="exact"/>
            </w:pPr>
            <w:r>
              <w:t>NQA-1,</w:t>
            </w:r>
            <w:r>
              <w:rPr>
                <w:spacing w:val="-10"/>
              </w:rPr>
              <w:t xml:space="preserve"> </w:t>
            </w:r>
            <w:r>
              <w:t>Requirement</w:t>
            </w:r>
            <w:r>
              <w:rPr>
                <w:spacing w:val="-10"/>
              </w:rPr>
              <w:t xml:space="preserve"> 1</w:t>
            </w:r>
          </w:p>
        </w:tc>
        <w:tc>
          <w:tcPr>
            <w:tcW w:w="3600" w:type="dxa"/>
          </w:tcPr>
          <w:p w14:paraId="5996D088" w14:textId="77777777" w:rsidR="00926B52" w:rsidRDefault="00926B52">
            <w:pPr>
              <w:pStyle w:val="TableParagraph"/>
              <w:ind w:left="0"/>
              <w:rPr>
                <w:rFonts w:ascii="Times New Roman"/>
              </w:rPr>
            </w:pPr>
          </w:p>
        </w:tc>
      </w:tr>
      <w:tr w:rsidR="00926B52" w14:paraId="41EC5951" w14:textId="77777777">
        <w:trPr>
          <w:trHeight w:val="872"/>
        </w:trPr>
        <w:tc>
          <w:tcPr>
            <w:tcW w:w="6318" w:type="dxa"/>
          </w:tcPr>
          <w:p w14:paraId="451793B9" w14:textId="77777777" w:rsidR="00926B52" w:rsidRDefault="00000000">
            <w:pPr>
              <w:pStyle w:val="TableParagraph"/>
              <w:spacing w:before="38" w:line="117" w:lineRule="auto"/>
              <w:ind w:right="98"/>
            </w:pPr>
            <w:r>
              <w:t>The</w:t>
            </w:r>
            <w:r>
              <w:rPr>
                <w:spacing w:val="-8"/>
              </w:rPr>
              <w:t xml:space="preserve"> </w:t>
            </w:r>
            <w:r>
              <w:t>organizational</w:t>
            </w:r>
            <w:r>
              <w:rPr>
                <w:spacing w:val="-8"/>
              </w:rPr>
              <w:t xml:space="preserve"> </w:t>
            </w:r>
            <w:r>
              <w:t>structure</w:t>
            </w:r>
            <w:r>
              <w:rPr>
                <w:spacing w:val="-8"/>
              </w:rPr>
              <w:t xml:space="preserve"> </w:t>
            </w:r>
            <w:r>
              <w:t>and</w:t>
            </w:r>
            <w:r>
              <w:rPr>
                <w:spacing w:val="-8"/>
              </w:rPr>
              <w:t xml:space="preserve"> </w:t>
            </w:r>
            <w:r>
              <w:t>the</w:t>
            </w:r>
            <w:r>
              <w:rPr>
                <w:spacing w:val="-8"/>
              </w:rPr>
              <w:t xml:space="preserve"> </w:t>
            </w:r>
            <w:r>
              <w:t>functional responsibility assignments shall be such that:</w:t>
            </w:r>
          </w:p>
          <w:p w14:paraId="348AE6A4" w14:textId="77777777" w:rsidR="00926B52" w:rsidRDefault="00000000">
            <w:pPr>
              <w:pStyle w:val="TableParagraph"/>
              <w:spacing w:line="283" w:lineRule="exact"/>
            </w:pPr>
            <w:r>
              <w:t>(1)</w:t>
            </w:r>
            <w:r>
              <w:rPr>
                <w:spacing w:val="-8"/>
              </w:rPr>
              <w:t xml:space="preserve"> </w:t>
            </w:r>
            <w:r>
              <w:t>Attainment</w:t>
            </w:r>
            <w:r>
              <w:rPr>
                <w:spacing w:val="-7"/>
              </w:rPr>
              <w:t xml:space="preserve"> </w:t>
            </w:r>
            <w:r>
              <w:t>of</w:t>
            </w:r>
            <w:r>
              <w:rPr>
                <w:spacing w:val="-7"/>
              </w:rPr>
              <w:t xml:space="preserve"> </w:t>
            </w:r>
            <w:r>
              <w:t>program</w:t>
            </w:r>
            <w:r>
              <w:rPr>
                <w:spacing w:val="-7"/>
              </w:rPr>
              <w:t xml:space="preserve"> </w:t>
            </w:r>
            <w:r>
              <w:t>objectives</w:t>
            </w:r>
            <w:r>
              <w:rPr>
                <w:spacing w:val="-7"/>
              </w:rPr>
              <w:t xml:space="preserve"> </w:t>
            </w:r>
            <w:r>
              <w:t>is</w:t>
            </w:r>
            <w:r>
              <w:rPr>
                <w:spacing w:val="-7"/>
              </w:rPr>
              <w:t xml:space="preserve"> </w:t>
            </w:r>
            <w:r>
              <w:t>accomplished</w:t>
            </w:r>
            <w:r>
              <w:rPr>
                <w:spacing w:val="-7"/>
              </w:rPr>
              <w:t xml:space="preserve"> </w:t>
            </w:r>
            <w:r>
              <w:rPr>
                <w:spacing w:val="-5"/>
              </w:rPr>
              <w:t>by</w:t>
            </w:r>
          </w:p>
        </w:tc>
        <w:tc>
          <w:tcPr>
            <w:tcW w:w="3330" w:type="dxa"/>
          </w:tcPr>
          <w:p w14:paraId="4FBEF187" w14:textId="77777777" w:rsidR="00926B52" w:rsidRDefault="00000000">
            <w:pPr>
              <w:pStyle w:val="TableParagraph"/>
              <w:spacing w:line="355" w:lineRule="exact"/>
            </w:pPr>
            <w:r>
              <w:t>NQA-1,</w:t>
            </w:r>
            <w:r>
              <w:rPr>
                <w:spacing w:val="-10"/>
              </w:rPr>
              <w:t xml:space="preserve"> </w:t>
            </w:r>
            <w:r>
              <w:t>Requirement</w:t>
            </w:r>
            <w:r>
              <w:rPr>
                <w:spacing w:val="-10"/>
              </w:rPr>
              <w:t xml:space="preserve"> 1</w:t>
            </w:r>
          </w:p>
        </w:tc>
        <w:tc>
          <w:tcPr>
            <w:tcW w:w="3600" w:type="dxa"/>
          </w:tcPr>
          <w:p w14:paraId="6B449A9D" w14:textId="77777777" w:rsidR="00926B52" w:rsidRDefault="00926B52">
            <w:pPr>
              <w:pStyle w:val="TableParagraph"/>
              <w:ind w:left="0"/>
              <w:rPr>
                <w:rFonts w:ascii="Times New Roman"/>
              </w:rPr>
            </w:pPr>
          </w:p>
        </w:tc>
      </w:tr>
    </w:tbl>
    <w:p w14:paraId="232B6200"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525B7137"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3BCC2D6" w14:textId="77777777">
        <w:trPr>
          <w:trHeight w:val="1057"/>
        </w:trPr>
        <w:tc>
          <w:tcPr>
            <w:tcW w:w="6318" w:type="dxa"/>
            <w:shd w:val="clear" w:color="auto" w:fill="E4E4E4"/>
          </w:tcPr>
          <w:p w14:paraId="1913354E"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0F0C183"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F3C7FB3"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EFBF04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323EF153"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C413851" w14:textId="77777777">
        <w:trPr>
          <w:trHeight w:val="2460"/>
        </w:trPr>
        <w:tc>
          <w:tcPr>
            <w:tcW w:w="6318" w:type="dxa"/>
          </w:tcPr>
          <w:p w14:paraId="6B8B62BB" w14:textId="77777777" w:rsidR="00926B52" w:rsidRDefault="00000000">
            <w:pPr>
              <w:pStyle w:val="TableParagraph"/>
              <w:spacing w:line="117" w:lineRule="auto"/>
              <w:ind w:right="195"/>
              <w:jc w:val="both"/>
            </w:pPr>
            <w:r>
              <w:t>those … assigned responsibility for performing work. This may</w:t>
            </w:r>
            <w:r>
              <w:rPr>
                <w:spacing w:val="-6"/>
              </w:rPr>
              <w:t xml:space="preserve"> </w:t>
            </w:r>
            <w:r>
              <w:t>include</w:t>
            </w:r>
            <w:r>
              <w:rPr>
                <w:spacing w:val="-6"/>
              </w:rPr>
              <w:t xml:space="preserve"> </w:t>
            </w:r>
            <w:r>
              <w:t>interim</w:t>
            </w:r>
            <w:r>
              <w:rPr>
                <w:spacing w:val="-6"/>
              </w:rPr>
              <w:t xml:space="preserve"> </w:t>
            </w:r>
            <w:r>
              <w:t>examinations,</w:t>
            </w:r>
            <w:r>
              <w:rPr>
                <w:spacing w:val="-7"/>
              </w:rPr>
              <w:t xml:space="preserve"> </w:t>
            </w:r>
            <w:r>
              <w:t>checks,</w:t>
            </w:r>
            <w:r>
              <w:rPr>
                <w:spacing w:val="-6"/>
              </w:rPr>
              <w:t xml:space="preserve"> </w:t>
            </w:r>
            <w:r>
              <w:t>and</w:t>
            </w:r>
            <w:r>
              <w:rPr>
                <w:spacing w:val="-6"/>
              </w:rPr>
              <w:t xml:space="preserve"> </w:t>
            </w:r>
            <w:r>
              <w:t>inspections of the work by the individual performing the work.</w:t>
            </w:r>
          </w:p>
          <w:p w14:paraId="5D579BB7" w14:textId="77777777" w:rsidR="00926B52" w:rsidRDefault="00000000">
            <w:pPr>
              <w:pStyle w:val="TableParagraph"/>
              <w:spacing w:before="36" w:line="117" w:lineRule="auto"/>
              <w:ind w:right="98"/>
            </w:pPr>
            <w:r>
              <w:t>(2) Verification of conformance to established program requirements is accomplished by a qualified person who does not have responsibility for performing or directly supervising the work. The method and extent of such verification</w:t>
            </w:r>
            <w:r>
              <w:rPr>
                <w:spacing w:val="-5"/>
              </w:rPr>
              <w:t xml:space="preserve"> </w:t>
            </w:r>
            <w:r>
              <w:t>shall</w:t>
            </w:r>
            <w:r>
              <w:rPr>
                <w:spacing w:val="-6"/>
              </w:rPr>
              <w:t xml:space="preserve"> </w:t>
            </w:r>
            <w:r>
              <w:t>be</w:t>
            </w:r>
            <w:r>
              <w:rPr>
                <w:spacing w:val="-5"/>
              </w:rPr>
              <w:t xml:space="preserve"> </w:t>
            </w:r>
            <w:r>
              <w:t>commensurate</w:t>
            </w:r>
            <w:r>
              <w:rPr>
                <w:spacing w:val="-6"/>
              </w:rPr>
              <w:t xml:space="preserve"> </w:t>
            </w:r>
            <w:r>
              <w:t>with</w:t>
            </w:r>
            <w:r>
              <w:rPr>
                <w:spacing w:val="-5"/>
              </w:rPr>
              <w:t xml:space="preserve"> </w:t>
            </w:r>
            <w:r>
              <w:t>the</w:t>
            </w:r>
            <w:r>
              <w:rPr>
                <w:spacing w:val="-6"/>
              </w:rPr>
              <w:t xml:space="preserve"> </w:t>
            </w:r>
            <w:r>
              <w:t>importance</w:t>
            </w:r>
            <w:r>
              <w:rPr>
                <w:spacing w:val="-5"/>
              </w:rPr>
              <w:t xml:space="preserve"> </w:t>
            </w:r>
            <w:r>
              <w:t>of the activity to plant safety and reliability.</w:t>
            </w:r>
          </w:p>
        </w:tc>
        <w:tc>
          <w:tcPr>
            <w:tcW w:w="3330" w:type="dxa"/>
          </w:tcPr>
          <w:p w14:paraId="04FD9805" w14:textId="77777777" w:rsidR="00926B52" w:rsidRDefault="00926B52">
            <w:pPr>
              <w:pStyle w:val="TableParagraph"/>
              <w:ind w:left="0"/>
              <w:rPr>
                <w:rFonts w:ascii="Times New Roman"/>
              </w:rPr>
            </w:pPr>
          </w:p>
        </w:tc>
        <w:tc>
          <w:tcPr>
            <w:tcW w:w="3600" w:type="dxa"/>
          </w:tcPr>
          <w:p w14:paraId="0FBDB7CF" w14:textId="77777777" w:rsidR="00926B52" w:rsidRDefault="00926B52">
            <w:pPr>
              <w:pStyle w:val="TableParagraph"/>
              <w:ind w:left="0"/>
              <w:rPr>
                <w:rFonts w:ascii="Times New Roman"/>
              </w:rPr>
            </w:pPr>
          </w:p>
        </w:tc>
      </w:tr>
      <w:tr w:rsidR="00926B52" w14:paraId="4B4C7641" w14:textId="77777777">
        <w:trPr>
          <w:trHeight w:val="3517"/>
        </w:trPr>
        <w:tc>
          <w:tcPr>
            <w:tcW w:w="6318" w:type="dxa"/>
          </w:tcPr>
          <w:p w14:paraId="6D1A7D80" w14:textId="77777777" w:rsidR="00926B52" w:rsidRDefault="00000000">
            <w:pPr>
              <w:pStyle w:val="TableParagraph"/>
              <w:spacing w:before="38" w:line="117" w:lineRule="auto"/>
              <w:ind w:right="106"/>
            </w:pPr>
            <w:r>
              <w:t>In structuring the organization and assigning responsibility,</w:t>
            </w:r>
            <w:r>
              <w:rPr>
                <w:spacing w:val="-6"/>
              </w:rPr>
              <w:t xml:space="preserve"> </w:t>
            </w:r>
            <w:r>
              <w:t>quality</w:t>
            </w:r>
            <w:r>
              <w:rPr>
                <w:spacing w:val="-5"/>
              </w:rPr>
              <w:t xml:space="preserve"> </w:t>
            </w:r>
            <w:r>
              <w:t>assurance</w:t>
            </w:r>
            <w:r>
              <w:rPr>
                <w:spacing w:val="-6"/>
              </w:rPr>
              <w:t xml:space="preserve"> </w:t>
            </w:r>
            <w:r>
              <w:t>should</w:t>
            </w:r>
            <w:r>
              <w:rPr>
                <w:spacing w:val="-6"/>
              </w:rPr>
              <w:t xml:space="preserve"> </w:t>
            </w:r>
            <w:r>
              <w:t>be</w:t>
            </w:r>
            <w:r>
              <w:rPr>
                <w:spacing w:val="-6"/>
              </w:rPr>
              <w:t xml:space="preserve"> </w:t>
            </w:r>
            <w:r>
              <w:t>recognized</w:t>
            </w:r>
            <w:r>
              <w:rPr>
                <w:spacing w:val="-6"/>
              </w:rPr>
              <w:t xml:space="preserve"> </w:t>
            </w:r>
            <w:r>
              <w:t>as</w:t>
            </w:r>
            <w:r>
              <w:rPr>
                <w:spacing w:val="-6"/>
              </w:rPr>
              <w:t xml:space="preserve"> </w:t>
            </w:r>
            <w:r>
              <w:t>an interdisciplinary function involving many organizational components and, therefore, should not be regarded as the sole domain of a single quality assurance group. For example, it may be more appropriate for nuclear engineers to perform reviews of plant nuclear engineering activities rather than quality assurance engineers because of the special competence required to perform these reviews.</w:t>
            </w:r>
          </w:p>
          <w:p w14:paraId="2C4D7DEE" w14:textId="77777777" w:rsidR="00926B52" w:rsidRDefault="00000000">
            <w:pPr>
              <w:pStyle w:val="TableParagraph"/>
              <w:spacing w:line="117" w:lineRule="auto"/>
            </w:pPr>
            <w:r>
              <w:t>Quality assurance encompasses many functions and activities</w:t>
            </w:r>
            <w:r>
              <w:rPr>
                <w:spacing w:val="-4"/>
              </w:rPr>
              <w:t xml:space="preserve"> </w:t>
            </w:r>
            <w:r>
              <w:t>and</w:t>
            </w:r>
            <w:r>
              <w:rPr>
                <w:spacing w:val="-4"/>
              </w:rPr>
              <w:t xml:space="preserve"> </w:t>
            </w:r>
            <w:r>
              <w:t>extends</w:t>
            </w:r>
            <w:r>
              <w:rPr>
                <w:spacing w:val="-4"/>
              </w:rPr>
              <w:t xml:space="preserve"> </w:t>
            </w:r>
            <w:r>
              <w:t>to</w:t>
            </w:r>
            <w:r>
              <w:rPr>
                <w:spacing w:val="-4"/>
              </w:rPr>
              <w:t xml:space="preserve"> </w:t>
            </w:r>
            <w:r>
              <w:t>various</w:t>
            </w:r>
            <w:r>
              <w:rPr>
                <w:spacing w:val="-4"/>
              </w:rPr>
              <w:t xml:space="preserve"> </w:t>
            </w:r>
            <w:r>
              <w:t>levels</w:t>
            </w:r>
            <w:r>
              <w:rPr>
                <w:spacing w:val="-4"/>
              </w:rPr>
              <w:t xml:space="preserve"> </w:t>
            </w:r>
            <w:r>
              <w:t>in</w:t>
            </w:r>
            <w:r>
              <w:rPr>
                <w:spacing w:val="-4"/>
              </w:rPr>
              <w:t xml:space="preserve"> </w:t>
            </w:r>
            <w:r>
              <w:t>all</w:t>
            </w:r>
            <w:r>
              <w:rPr>
                <w:spacing w:val="-5"/>
              </w:rPr>
              <w:t xml:space="preserve"> </w:t>
            </w:r>
            <w:r>
              <w:t>participating organizations,</w:t>
            </w:r>
            <w:r>
              <w:rPr>
                <w:spacing w:val="-5"/>
              </w:rPr>
              <w:t xml:space="preserve"> </w:t>
            </w:r>
            <w:r>
              <w:t>from</w:t>
            </w:r>
            <w:r>
              <w:rPr>
                <w:spacing w:val="-5"/>
              </w:rPr>
              <w:t xml:space="preserve"> </w:t>
            </w:r>
            <w:r>
              <w:t>the</w:t>
            </w:r>
            <w:r>
              <w:rPr>
                <w:spacing w:val="-5"/>
              </w:rPr>
              <w:t xml:space="preserve"> </w:t>
            </w:r>
            <w:r>
              <w:t>top</w:t>
            </w:r>
            <w:r>
              <w:rPr>
                <w:spacing w:val="-5"/>
              </w:rPr>
              <w:t xml:space="preserve"> </w:t>
            </w:r>
            <w:r>
              <w:t>executive</w:t>
            </w:r>
            <w:r>
              <w:rPr>
                <w:spacing w:val="-5"/>
              </w:rPr>
              <w:t xml:space="preserve"> </w:t>
            </w:r>
            <w:r>
              <w:t>to</w:t>
            </w:r>
            <w:r>
              <w:rPr>
                <w:spacing w:val="-5"/>
              </w:rPr>
              <w:t xml:space="preserve"> </w:t>
            </w:r>
            <w:r>
              <w:t>all</w:t>
            </w:r>
            <w:r>
              <w:rPr>
                <w:spacing w:val="-5"/>
              </w:rPr>
              <w:t xml:space="preserve"> </w:t>
            </w:r>
            <w:r>
              <w:t>workers</w:t>
            </w:r>
            <w:r>
              <w:rPr>
                <w:spacing w:val="-5"/>
              </w:rPr>
              <w:t xml:space="preserve"> </w:t>
            </w:r>
            <w:r>
              <w:t>whose activities may influence quality.</w:t>
            </w:r>
          </w:p>
        </w:tc>
        <w:tc>
          <w:tcPr>
            <w:tcW w:w="3330" w:type="dxa"/>
          </w:tcPr>
          <w:p w14:paraId="33E4D2A0" w14:textId="77777777" w:rsidR="00926B52" w:rsidRDefault="00000000">
            <w:pPr>
              <w:pStyle w:val="TableParagraph"/>
              <w:spacing w:line="355" w:lineRule="exact"/>
            </w:pPr>
            <w:r>
              <w:t>NQA-1,</w:t>
            </w:r>
            <w:r>
              <w:rPr>
                <w:spacing w:val="-10"/>
              </w:rPr>
              <w:t xml:space="preserve"> </w:t>
            </w:r>
            <w:r>
              <w:t>Requirement</w:t>
            </w:r>
            <w:r>
              <w:rPr>
                <w:spacing w:val="-10"/>
              </w:rPr>
              <w:t xml:space="preserve"> 1</w:t>
            </w:r>
          </w:p>
        </w:tc>
        <w:tc>
          <w:tcPr>
            <w:tcW w:w="3600" w:type="dxa"/>
          </w:tcPr>
          <w:p w14:paraId="6C7122AF" w14:textId="77777777" w:rsidR="00926B52" w:rsidRDefault="00926B52">
            <w:pPr>
              <w:pStyle w:val="TableParagraph"/>
              <w:ind w:left="0"/>
              <w:rPr>
                <w:rFonts w:ascii="Times New Roman"/>
              </w:rPr>
            </w:pPr>
          </w:p>
        </w:tc>
      </w:tr>
      <w:tr w:rsidR="00926B52" w14:paraId="3D6EDDFB" w14:textId="77777777">
        <w:trPr>
          <w:trHeight w:val="305"/>
        </w:trPr>
        <w:tc>
          <w:tcPr>
            <w:tcW w:w="6318" w:type="dxa"/>
          </w:tcPr>
          <w:p w14:paraId="4F617DFE" w14:textId="77777777" w:rsidR="00926B52" w:rsidRDefault="00000000">
            <w:pPr>
              <w:pStyle w:val="TableParagraph"/>
              <w:spacing w:line="285" w:lineRule="exact"/>
              <w:rPr>
                <w:b/>
              </w:rPr>
            </w:pPr>
            <w:r>
              <w:rPr>
                <w:b/>
              </w:rPr>
              <w:t>3.3</w:t>
            </w:r>
            <w:r>
              <w:rPr>
                <w:b/>
                <w:spacing w:val="-9"/>
              </w:rPr>
              <w:t xml:space="preserve"> </w:t>
            </w:r>
            <w:r>
              <w:rPr>
                <w:b/>
              </w:rPr>
              <w:t>Indoctrination</w:t>
            </w:r>
            <w:r>
              <w:rPr>
                <w:b/>
                <w:spacing w:val="-9"/>
              </w:rPr>
              <w:t xml:space="preserve"> </w:t>
            </w:r>
            <w:r>
              <w:rPr>
                <w:b/>
              </w:rPr>
              <w:t>and</w:t>
            </w:r>
            <w:r>
              <w:rPr>
                <w:b/>
                <w:spacing w:val="-9"/>
              </w:rPr>
              <w:t xml:space="preserve"> </w:t>
            </w:r>
            <w:r>
              <w:rPr>
                <w:b/>
                <w:spacing w:val="-2"/>
              </w:rPr>
              <w:t>Training.</w:t>
            </w:r>
          </w:p>
        </w:tc>
        <w:tc>
          <w:tcPr>
            <w:tcW w:w="3330" w:type="dxa"/>
          </w:tcPr>
          <w:p w14:paraId="6A2B6611" w14:textId="77777777" w:rsidR="00926B52" w:rsidRDefault="00926B52">
            <w:pPr>
              <w:pStyle w:val="TableParagraph"/>
              <w:ind w:left="0"/>
              <w:rPr>
                <w:rFonts w:ascii="Times New Roman"/>
              </w:rPr>
            </w:pPr>
          </w:p>
        </w:tc>
        <w:tc>
          <w:tcPr>
            <w:tcW w:w="3600" w:type="dxa"/>
          </w:tcPr>
          <w:p w14:paraId="1DF7907D" w14:textId="77777777" w:rsidR="00926B52" w:rsidRDefault="00926B52">
            <w:pPr>
              <w:pStyle w:val="TableParagraph"/>
              <w:ind w:left="0"/>
              <w:rPr>
                <w:rFonts w:ascii="Times New Roman"/>
              </w:rPr>
            </w:pPr>
          </w:p>
        </w:tc>
      </w:tr>
      <w:tr w:rsidR="00926B52" w14:paraId="5024B733" w14:textId="77777777">
        <w:trPr>
          <w:trHeight w:val="1625"/>
        </w:trPr>
        <w:tc>
          <w:tcPr>
            <w:tcW w:w="6318" w:type="dxa"/>
          </w:tcPr>
          <w:p w14:paraId="6146C677" w14:textId="77777777" w:rsidR="00926B52" w:rsidRDefault="00000000">
            <w:pPr>
              <w:pStyle w:val="TableParagraph"/>
              <w:spacing w:before="37" w:line="117" w:lineRule="auto"/>
              <w:ind w:right="174"/>
            </w:pPr>
            <w:r>
              <w:t>Provisions</w:t>
            </w:r>
            <w:r>
              <w:rPr>
                <w:spacing w:val="-5"/>
              </w:rPr>
              <w:t xml:space="preserve"> </w:t>
            </w:r>
            <w:r>
              <w:t>shall</w:t>
            </w:r>
            <w:r>
              <w:rPr>
                <w:spacing w:val="-5"/>
              </w:rPr>
              <w:t xml:space="preserve"> </w:t>
            </w:r>
            <w:r>
              <w:t>be</w:t>
            </w:r>
            <w:r>
              <w:rPr>
                <w:spacing w:val="-5"/>
              </w:rPr>
              <w:t xml:space="preserve"> </w:t>
            </w:r>
            <w:r>
              <w:t>made</w:t>
            </w:r>
            <w:r>
              <w:rPr>
                <w:spacing w:val="-5"/>
              </w:rPr>
              <w:t xml:space="preserve"> </w:t>
            </w:r>
            <w:r>
              <w:t>for</w:t>
            </w:r>
            <w:r>
              <w:rPr>
                <w:spacing w:val="-5"/>
              </w:rPr>
              <w:t xml:space="preserve"> </w:t>
            </w:r>
            <w:r>
              <w:t>indoctrination</w:t>
            </w:r>
            <w:r>
              <w:rPr>
                <w:spacing w:val="-5"/>
              </w:rPr>
              <w:t xml:space="preserve"> </w:t>
            </w:r>
            <w:r>
              <w:t>and</w:t>
            </w:r>
            <w:r>
              <w:rPr>
                <w:spacing w:val="-5"/>
              </w:rPr>
              <w:t xml:space="preserve"> </w:t>
            </w:r>
            <w:r>
              <w:t>training</w:t>
            </w:r>
            <w:r>
              <w:rPr>
                <w:spacing w:val="-5"/>
              </w:rPr>
              <w:t xml:space="preserve"> </w:t>
            </w:r>
            <w:r>
              <w:t>of those personnel in the owner organization performing activities affecting quality to assure that suitable proficiency is achieved and maintained. Such personnel also shall be provided training concerning the</w:t>
            </w:r>
          </w:p>
          <w:p w14:paraId="7338ACBA" w14:textId="77777777" w:rsidR="00926B52" w:rsidRDefault="00000000">
            <w:pPr>
              <w:pStyle w:val="TableParagraph"/>
              <w:spacing w:line="241" w:lineRule="exact"/>
            </w:pPr>
            <w:r>
              <w:t>administrative</w:t>
            </w:r>
            <w:r>
              <w:rPr>
                <w:spacing w:val="-9"/>
              </w:rPr>
              <w:t xml:space="preserve"> </w:t>
            </w:r>
            <w:r>
              <w:t>controls</w:t>
            </w:r>
            <w:r>
              <w:rPr>
                <w:spacing w:val="-9"/>
              </w:rPr>
              <w:t xml:space="preserve"> </w:t>
            </w:r>
            <w:r>
              <w:t>and</w:t>
            </w:r>
            <w:r>
              <w:rPr>
                <w:spacing w:val="-9"/>
              </w:rPr>
              <w:t xml:space="preserve"> </w:t>
            </w:r>
            <w:r>
              <w:t>quality</w:t>
            </w:r>
            <w:r>
              <w:rPr>
                <w:spacing w:val="-9"/>
              </w:rPr>
              <w:t xml:space="preserve"> </w:t>
            </w:r>
            <w:r>
              <w:t>assurance</w:t>
            </w:r>
            <w:r>
              <w:rPr>
                <w:spacing w:val="-9"/>
              </w:rPr>
              <w:t xml:space="preserve"> </w:t>
            </w:r>
            <w:r>
              <w:rPr>
                <w:spacing w:val="-2"/>
              </w:rPr>
              <w:t>program</w:t>
            </w:r>
          </w:p>
        </w:tc>
        <w:tc>
          <w:tcPr>
            <w:tcW w:w="3330" w:type="dxa"/>
          </w:tcPr>
          <w:p w14:paraId="6047522E" w14:textId="77777777" w:rsidR="00926B52" w:rsidRDefault="00000000">
            <w:pPr>
              <w:pStyle w:val="TableParagraph"/>
              <w:spacing w:before="7" w:line="134" w:lineRule="auto"/>
              <w:ind w:right="565"/>
            </w:pPr>
            <w:r>
              <w:t>NQA-1, Requirement 2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2</w:t>
            </w:r>
          </w:p>
        </w:tc>
        <w:tc>
          <w:tcPr>
            <w:tcW w:w="3600" w:type="dxa"/>
          </w:tcPr>
          <w:p w14:paraId="2B289D3B" w14:textId="77777777" w:rsidR="00926B52" w:rsidRDefault="00926B52">
            <w:pPr>
              <w:pStyle w:val="TableParagraph"/>
              <w:ind w:left="0"/>
              <w:rPr>
                <w:rFonts w:ascii="Times New Roman"/>
              </w:rPr>
            </w:pPr>
          </w:p>
        </w:tc>
      </w:tr>
    </w:tbl>
    <w:p w14:paraId="2B950668"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0F238652"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7C42CBD" w14:textId="77777777">
        <w:trPr>
          <w:trHeight w:val="1057"/>
        </w:trPr>
        <w:tc>
          <w:tcPr>
            <w:tcW w:w="6318" w:type="dxa"/>
            <w:shd w:val="clear" w:color="auto" w:fill="E4E4E4"/>
          </w:tcPr>
          <w:p w14:paraId="60E4B6A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1400DB8"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15B18A5"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ECD52C0"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5EC5D4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DA6124B" w14:textId="77777777">
        <w:trPr>
          <w:trHeight w:val="1442"/>
        </w:trPr>
        <w:tc>
          <w:tcPr>
            <w:tcW w:w="6318" w:type="dxa"/>
          </w:tcPr>
          <w:p w14:paraId="2BF5195D" w14:textId="77777777" w:rsidR="00926B52" w:rsidRDefault="00000000">
            <w:pPr>
              <w:pStyle w:val="TableParagraph"/>
              <w:spacing w:line="196" w:lineRule="exact"/>
            </w:pPr>
            <w:r>
              <w:t>which,</w:t>
            </w:r>
            <w:r>
              <w:rPr>
                <w:spacing w:val="-6"/>
              </w:rPr>
              <w:t xml:space="preserve"> </w:t>
            </w:r>
            <w:r>
              <w:t>as</w:t>
            </w:r>
            <w:r>
              <w:rPr>
                <w:spacing w:val="-6"/>
              </w:rPr>
              <w:t xml:space="preserve"> </w:t>
            </w:r>
            <w:r>
              <w:t>a</w:t>
            </w:r>
            <w:r>
              <w:rPr>
                <w:spacing w:val="-6"/>
              </w:rPr>
              <w:t xml:space="preserve"> </w:t>
            </w:r>
            <w:r>
              <w:t>minimum,</w:t>
            </w:r>
            <w:r>
              <w:rPr>
                <w:spacing w:val="-6"/>
              </w:rPr>
              <w:t xml:space="preserve"> </w:t>
            </w:r>
            <w:r>
              <w:t>shall</w:t>
            </w:r>
            <w:r>
              <w:rPr>
                <w:spacing w:val="-6"/>
              </w:rPr>
              <w:t xml:space="preserve"> </w:t>
            </w:r>
            <w:r>
              <w:t>include</w:t>
            </w:r>
            <w:r>
              <w:rPr>
                <w:spacing w:val="-5"/>
              </w:rPr>
              <w:t xml:space="preserve"> </w:t>
            </w:r>
            <w:r>
              <w:t>the</w:t>
            </w:r>
            <w:r>
              <w:rPr>
                <w:spacing w:val="-6"/>
              </w:rPr>
              <w:t xml:space="preserve"> </w:t>
            </w:r>
            <w:r>
              <w:t>following</w:t>
            </w:r>
            <w:r>
              <w:rPr>
                <w:spacing w:val="-6"/>
              </w:rPr>
              <w:t xml:space="preserve"> </w:t>
            </w:r>
            <w:r>
              <w:rPr>
                <w:spacing w:val="-2"/>
              </w:rPr>
              <w:t>areas:</w:t>
            </w:r>
          </w:p>
          <w:p w14:paraId="74DAE24B" w14:textId="77777777" w:rsidR="00926B52" w:rsidRDefault="00000000">
            <w:pPr>
              <w:pStyle w:val="TableParagraph"/>
              <w:numPr>
                <w:ilvl w:val="0"/>
                <w:numId w:val="20"/>
              </w:numPr>
              <w:tabs>
                <w:tab w:val="left" w:pos="827"/>
                <w:tab w:val="left" w:pos="828"/>
              </w:tabs>
              <w:spacing w:before="108" w:line="117" w:lineRule="auto"/>
              <w:ind w:right="1286"/>
            </w:pPr>
            <w:r>
              <w:t>Overall company policies, procedures, or instructions</w:t>
            </w:r>
            <w:r>
              <w:rPr>
                <w:spacing w:val="-10"/>
              </w:rPr>
              <w:t xml:space="preserve"> </w:t>
            </w:r>
            <w:r>
              <w:t>which</w:t>
            </w:r>
            <w:r>
              <w:rPr>
                <w:spacing w:val="-10"/>
              </w:rPr>
              <w:t xml:space="preserve"> </w:t>
            </w:r>
            <w:r>
              <w:t>establish</w:t>
            </w:r>
            <w:r>
              <w:rPr>
                <w:spacing w:val="-10"/>
              </w:rPr>
              <w:t xml:space="preserve"> </w:t>
            </w:r>
            <w:r>
              <w:t>the</w:t>
            </w:r>
            <w:r>
              <w:rPr>
                <w:spacing w:val="-10"/>
              </w:rPr>
              <w:t xml:space="preserve"> </w:t>
            </w:r>
            <w:r>
              <w:t>program</w:t>
            </w:r>
          </w:p>
          <w:p w14:paraId="0C284B77" w14:textId="77777777" w:rsidR="00926B52" w:rsidRDefault="00000000">
            <w:pPr>
              <w:pStyle w:val="TableParagraph"/>
              <w:numPr>
                <w:ilvl w:val="0"/>
                <w:numId w:val="20"/>
              </w:numPr>
              <w:tabs>
                <w:tab w:val="left" w:pos="827"/>
                <w:tab w:val="left" w:pos="828"/>
              </w:tabs>
              <w:spacing w:before="38" w:line="117" w:lineRule="auto"/>
              <w:ind w:right="329"/>
            </w:pPr>
            <w:r>
              <w:t>Procedures or instructions which implement the program</w:t>
            </w:r>
            <w:r>
              <w:rPr>
                <w:spacing w:val="-7"/>
              </w:rPr>
              <w:t xml:space="preserve"> </w:t>
            </w:r>
            <w:r>
              <w:t>related</w:t>
            </w:r>
            <w:r>
              <w:rPr>
                <w:spacing w:val="-7"/>
              </w:rPr>
              <w:t xml:space="preserve"> </w:t>
            </w:r>
            <w:r>
              <w:t>to</w:t>
            </w:r>
            <w:r>
              <w:rPr>
                <w:spacing w:val="-7"/>
              </w:rPr>
              <w:t xml:space="preserve"> </w:t>
            </w:r>
            <w:r>
              <w:t>the</w:t>
            </w:r>
            <w:r>
              <w:rPr>
                <w:spacing w:val="-7"/>
              </w:rPr>
              <w:t xml:space="preserve"> </w:t>
            </w:r>
            <w:r>
              <w:t>specific</w:t>
            </w:r>
            <w:r>
              <w:rPr>
                <w:spacing w:val="-7"/>
              </w:rPr>
              <w:t xml:space="preserve"> </w:t>
            </w:r>
            <w:r>
              <w:t>job-related</w:t>
            </w:r>
            <w:r>
              <w:rPr>
                <w:spacing w:val="-7"/>
              </w:rPr>
              <w:t xml:space="preserve"> </w:t>
            </w:r>
            <w:r>
              <w:t>activity.</w:t>
            </w:r>
          </w:p>
        </w:tc>
        <w:tc>
          <w:tcPr>
            <w:tcW w:w="3330" w:type="dxa"/>
          </w:tcPr>
          <w:p w14:paraId="00E3BD38" w14:textId="77777777" w:rsidR="00926B52" w:rsidRDefault="00926B52">
            <w:pPr>
              <w:pStyle w:val="TableParagraph"/>
              <w:ind w:left="0"/>
              <w:rPr>
                <w:rFonts w:ascii="Times New Roman"/>
              </w:rPr>
            </w:pPr>
          </w:p>
        </w:tc>
        <w:tc>
          <w:tcPr>
            <w:tcW w:w="3600" w:type="dxa"/>
          </w:tcPr>
          <w:p w14:paraId="3BDECE88" w14:textId="77777777" w:rsidR="00926B52" w:rsidRDefault="00926B52">
            <w:pPr>
              <w:pStyle w:val="TableParagraph"/>
              <w:ind w:left="0"/>
              <w:rPr>
                <w:rFonts w:ascii="Times New Roman"/>
              </w:rPr>
            </w:pPr>
          </w:p>
        </w:tc>
      </w:tr>
      <w:tr w:rsidR="00926B52" w14:paraId="68E6DC36" w14:textId="77777777">
        <w:trPr>
          <w:trHeight w:val="304"/>
        </w:trPr>
        <w:tc>
          <w:tcPr>
            <w:tcW w:w="6318" w:type="dxa"/>
          </w:tcPr>
          <w:p w14:paraId="1718B937" w14:textId="77777777" w:rsidR="00926B52" w:rsidRDefault="00000000">
            <w:pPr>
              <w:pStyle w:val="TableParagraph"/>
              <w:spacing w:line="284" w:lineRule="exact"/>
              <w:rPr>
                <w:b/>
              </w:rPr>
            </w:pPr>
            <w:r>
              <w:rPr>
                <w:b/>
              </w:rPr>
              <w:t>3.4</w:t>
            </w:r>
            <w:r>
              <w:rPr>
                <w:b/>
                <w:spacing w:val="-8"/>
              </w:rPr>
              <w:t xml:space="preserve"> </w:t>
            </w:r>
            <w:r>
              <w:rPr>
                <w:b/>
              </w:rPr>
              <w:t>Onsite</w:t>
            </w:r>
            <w:r>
              <w:rPr>
                <w:b/>
                <w:spacing w:val="-8"/>
              </w:rPr>
              <w:t xml:space="preserve"> </w:t>
            </w:r>
            <w:r>
              <w:rPr>
                <w:b/>
              </w:rPr>
              <w:t>Operating</w:t>
            </w:r>
            <w:r>
              <w:rPr>
                <w:b/>
                <w:spacing w:val="-7"/>
              </w:rPr>
              <w:t xml:space="preserve"> </w:t>
            </w:r>
            <w:r>
              <w:rPr>
                <w:b/>
                <w:spacing w:val="-2"/>
              </w:rPr>
              <w:t>Organization</w:t>
            </w:r>
          </w:p>
        </w:tc>
        <w:tc>
          <w:tcPr>
            <w:tcW w:w="3330" w:type="dxa"/>
          </w:tcPr>
          <w:p w14:paraId="2A863119" w14:textId="77777777" w:rsidR="00926B52" w:rsidRDefault="00926B52">
            <w:pPr>
              <w:pStyle w:val="TableParagraph"/>
              <w:ind w:left="0"/>
              <w:rPr>
                <w:rFonts w:ascii="Times New Roman"/>
              </w:rPr>
            </w:pPr>
          </w:p>
        </w:tc>
        <w:tc>
          <w:tcPr>
            <w:tcW w:w="3600" w:type="dxa"/>
          </w:tcPr>
          <w:p w14:paraId="791655CF" w14:textId="77777777" w:rsidR="00926B52" w:rsidRDefault="00926B52">
            <w:pPr>
              <w:pStyle w:val="TableParagraph"/>
              <w:ind w:left="0"/>
              <w:rPr>
                <w:rFonts w:ascii="Times New Roman"/>
              </w:rPr>
            </w:pPr>
          </w:p>
        </w:tc>
      </w:tr>
      <w:tr w:rsidR="00926B52" w14:paraId="51C97F9F" w14:textId="77777777">
        <w:trPr>
          <w:trHeight w:val="304"/>
        </w:trPr>
        <w:tc>
          <w:tcPr>
            <w:tcW w:w="6318" w:type="dxa"/>
          </w:tcPr>
          <w:p w14:paraId="7B9AE0C0" w14:textId="77777777" w:rsidR="00926B52" w:rsidRDefault="00000000">
            <w:pPr>
              <w:pStyle w:val="TableParagraph"/>
              <w:spacing w:line="284" w:lineRule="exact"/>
              <w:rPr>
                <w:b/>
              </w:rPr>
            </w:pPr>
            <w:r>
              <w:rPr>
                <w:b/>
              </w:rPr>
              <w:t>3.4.1</w:t>
            </w:r>
            <w:r>
              <w:rPr>
                <w:b/>
                <w:spacing w:val="-10"/>
              </w:rPr>
              <w:t xml:space="preserve"> </w:t>
            </w:r>
            <w:r>
              <w:rPr>
                <w:b/>
                <w:spacing w:val="-2"/>
              </w:rPr>
              <w:t>General.</w:t>
            </w:r>
          </w:p>
        </w:tc>
        <w:tc>
          <w:tcPr>
            <w:tcW w:w="3330" w:type="dxa"/>
          </w:tcPr>
          <w:p w14:paraId="7FAD1D7B" w14:textId="77777777" w:rsidR="00926B52" w:rsidRDefault="00926B52">
            <w:pPr>
              <w:pStyle w:val="TableParagraph"/>
              <w:ind w:left="0"/>
              <w:rPr>
                <w:rFonts w:ascii="Times New Roman"/>
              </w:rPr>
            </w:pPr>
          </w:p>
        </w:tc>
        <w:tc>
          <w:tcPr>
            <w:tcW w:w="3600" w:type="dxa"/>
          </w:tcPr>
          <w:p w14:paraId="2F510214" w14:textId="77777777" w:rsidR="00926B52" w:rsidRDefault="00926B52">
            <w:pPr>
              <w:pStyle w:val="TableParagraph"/>
              <w:ind w:left="0"/>
              <w:rPr>
                <w:rFonts w:ascii="Times New Roman"/>
              </w:rPr>
            </w:pPr>
          </w:p>
        </w:tc>
      </w:tr>
      <w:tr w:rsidR="00926B52" w14:paraId="5FFC2DB9" w14:textId="77777777">
        <w:trPr>
          <w:trHeight w:val="4617"/>
        </w:trPr>
        <w:tc>
          <w:tcPr>
            <w:tcW w:w="6318" w:type="dxa"/>
          </w:tcPr>
          <w:p w14:paraId="3A31E61B" w14:textId="77777777" w:rsidR="00926B52" w:rsidRDefault="00000000">
            <w:pPr>
              <w:pStyle w:val="TableParagraph"/>
              <w:spacing w:before="38" w:line="117" w:lineRule="auto"/>
              <w:ind w:right="133"/>
            </w:pPr>
            <w:r>
              <w:t>A number of factors influence management in its decision regarding the establishment of an onsite operating organization. These include the owner organization's established staffing policies, the physical size and complexity</w:t>
            </w:r>
            <w:r>
              <w:rPr>
                <w:spacing w:val="-3"/>
              </w:rPr>
              <w:t xml:space="preserve"> </w:t>
            </w:r>
            <w:r>
              <w:t>of</w:t>
            </w:r>
            <w:r>
              <w:rPr>
                <w:spacing w:val="-4"/>
              </w:rPr>
              <w:t xml:space="preserve"> </w:t>
            </w:r>
            <w:r>
              <w:t>the</w:t>
            </w:r>
            <w:r>
              <w:rPr>
                <w:spacing w:val="-4"/>
              </w:rPr>
              <w:t xml:space="preserve"> </w:t>
            </w:r>
            <w:r>
              <w:t>nuclear</w:t>
            </w:r>
            <w:r>
              <w:rPr>
                <w:spacing w:val="-4"/>
              </w:rPr>
              <w:t xml:space="preserve"> </w:t>
            </w:r>
            <w:r>
              <w:t>power</w:t>
            </w:r>
            <w:r>
              <w:rPr>
                <w:spacing w:val="-4"/>
              </w:rPr>
              <w:t xml:space="preserve"> </w:t>
            </w:r>
            <w:r>
              <w:t>plant,</w:t>
            </w:r>
            <w:r>
              <w:rPr>
                <w:spacing w:val="-4"/>
              </w:rPr>
              <w:t xml:space="preserve"> </w:t>
            </w:r>
            <w:r>
              <w:t>the</w:t>
            </w:r>
            <w:r>
              <w:rPr>
                <w:spacing w:val="-4"/>
              </w:rPr>
              <w:t xml:space="preserve"> </w:t>
            </w:r>
            <w:r>
              <w:t>number</w:t>
            </w:r>
            <w:r>
              <w:rPr>
                <w:spacing w:val="-4"/>
              </w:rPr>
              <w:t xml:space="preserve"> </w:t>
            </w:r>
            <w:r>
              <w:t>of</w:t>
            </w:r>
            <w:r>
              <w:rPr>
                <w:spacing w:val="-4"/>
              </w:rPr>
              <w:t xml:space="preserve"> </w:t>
            </w:r>
            <w:r>
              <w:t>units, the extent of assistance provided by offsite technical support</w:t>
            </w:r>
            <w:r>
              <w:rPr>
                <w:spacing w:val="-5"/>
              </w:rPr>
              <w:t xml:space="preserve"> </w:t>
            </w:r>
            <w:r>
              <w:t>organizations,</w:t>
            </w:r>
            <w:r>
              <w:rPr>
                <w:spacing w:val="-6"/>
              </w:rPr>
              <w:t xml:space="preserve"> </w:t>
            </w:r>
            <w:r>
              <w:t>the</w:t>
            </w:r>
            <w:r>
              <w:rPr>
                <w:spacing w:val="-5"/>
              </w:rPr>
              <w:t xml:space="preserve"> </w:t>
            </w:r>
            <w:r>
              <w:t>extent</w:t>
            </w:r>
            <w:r>
              <w:rPr>
                <w:spacing w:val="-5"/>
              </w:rPr>
              <w:t xml:space="preserve"> </w:t>
            </w:r>
            <w:r>
              <w:t>of</w:t>
            </w:r>
            <w:r>
              <w:rPr>
                <w:spacing w:val="-5"/>
              </w:rPr>
              <w:t xml:space="preserve"> </w:t>
            </w:r>
            <w:r>
              <w:t>reliance</w:t>
            </w:r>
            <w:r>
              <w:rPr>
                <w:spacing w:val="-5"/>
              </w:rPr>
              <w:t xml:space="preserve"> </w:t>
            </w:r>
            <w:r>
              <w:t>on</w:t>
            </w:r>
            <w:r>
              <w:rPr>
                <w:spacing w:val="-5"/>
              </w:rPr>
              <w:t xml:space="preserve"> </w:t>
            </w:r>
            <w:r>
              <w:t>consultants and the availability of qualified personnel from other sources to assist in activities, such as initial start-up, refueling, maintenance or modification work.</w:t>
            </w:r>
          </w:p>
          <w:p w14:paraId="27557081" w14:textId="77777777" w:rsidR="00926B52" w:rsidRDefault="00000000">
            <w:pPr>
              <w:pStyle w:val="TableParagraph"/>
              <w:spacing w:before="31" w:line="117" w:lineRule="auto"/>
            </w:pPr>
            <w:r>
              <w:t>A nuclear power plant onsite operating organization may change with time. For example, the number and qualifications of personnel making up the onsite technical support</w:t>
            </w:r>
            <w:r>
              <w:rPr>
                <w:spacing w:val="-5"/>
              </w:rPr>
              <w:t xml:space="preserve"> </w:t>
            </w:r>
            <w:r>
              <w:t>staff</w:t>
            </w:r>
            <w:r>
              <w:rPr>
                <w:spacing w:val="-5"/>
              </w:rPr>
              <w:t xml:space="preserve"> </w:t>
            </w:r>
            <w:r>
              <w:t>can</w:t>
            </w:r>
            <w:r>
              <w:rPr>
                <w:spacing w:val="-5"/>
              </w:rPr>
              <w:t xml:space="preserve"> </w:t>
            </w:r>
            <w:r>
              <w:t>generally</w:t>
            </w:r>
            <w:r>
              <w:rPr>
                <w:spacing w:val="-5"/>
              </w:rPr>
              <w:t xml:space="preserve"> </w:t>
            </w:r>
            <w:r>
              <w:t>be</w:t>
            </w:r>
            <w:r>
              <w:rPr>
                <w:spacing w:val="-5"/>
              </w:rPr>
              <w:t xml:space="preserve"> </w:t>
            </w:r>
            <w:r>
              <w:t>reduced</w:t>
            </w:r>
            <w:r>
              <w:rPr>
                <w:spacing w:val="-5"/>
              </w:rPr>
              <w:t xml:space="preserve"> </w:t>
            </w:r>
            <w:r>
              <w:t>as</w:t>
            </w:r>
            <w:r>
              <w:rPr>
                <w:spacing w:val="-5"/>
              </w:rPr>
              <w:t xml:space="preserve"> </w:t>
            </w:r>
            <w:r>
              <w:t>a</w:t>
            </w:r>
            <w:r>
              <w:rPr>
                <w:spacing w:val="-5"/>
              </w:rPr>
              <w:t xml:space="preserve"> </w:t>
            </w:r>
            <w:r>
              <w:t>plant</w:t>
            </w:r>
            <w:r>
              <w:rPr>
                <w:spacing w:val="-5"/>
              </w:rPr>
              <w:t xml:space="preserve"> </w:t>
            </w:r>
            <w:r>
              <w:t>progresses through initial operation to operational maturity.</w:t>
            </w:r>
          </w:p>
          <w:p w14:paraId="13C9BE69" w14:textId="77777777" w:rsidR="00926B52" w:rsidRDefault="00000000">
            <w:pPr>
              <w:pStyle w:val="TableParagraph"/>
              <w:spacing w:line="117" w:lineRule="auto"/>
            </w:pPr>
            <w:r>
              <w:t>Management</w:t>
            </w:r>
            <w:r>
              <w:rPr>
                <w:spacing w:val="-5"/>
              </w:rPr>
              <w:t xml:space="preserve"> </w:t>
            </w:r>
            <w:r>
              <w:t>shall</w:t>
            </w:r>
            <w:r>
              <w:rPr>
                <w:spacing w:val="-5"/>
              </w:rPr>
              <w:t xml:space="preserve"> </w:t>
            </w:r>
            <w:r>
              <w:t>give</w:t>
            </w:r>
            <w:r>
              <w:rPr>
                <w:spacing w:val="-5"/>
              </w:rPr>
              <w:t xml:space="preserve"> </w:t>
            </w:r>
            <w:r>
              <w:t>careful</w:t>
            </w:r>
            <w:r>
              <w:rPr>
                <w:spacing w:val="-5"/>
              </w:rPr>
              <w:t xml:space="preserve"> </w:t>
            </w:r>
            <w:r>
              <w:t>consideration</w:t>
            </w:r>
            <w:r>
              <w:rPr>
                <w:spacing w:val="-6"/>
              </w:rPr>
              <w:t xml:space="preserve"> </w:t>
            </w:r>
            <w:r>
              <w:t>to</w:t>
            </w:r>
            <w:r>
              <w:rPr>
                <w:spacing w:val="-5"/>
              </w:rPr>
              <w:t xml:space="preserve"> </w:t>
            </w:r>
            <w:r>
              <w:t>the</w:t>
            </w:r>
            <w:r>
              <w:rPr>
                <w:spacing w:val="-5"/>
              </w:rPr>
              <w:t xml:space="preserve"> </w:t>
            </w:r>
            <w:r>
              <w:t>timing and extent of such changes.</w:t>
            </w:r>
          </w:p>
        </w:tc>
        <w:tc>
          <w:tcPr>
            <w:tcW w:w="3330" w:type="dxa"/>
          </w:tcPr>
          <w:p w14:paraId="3D9A88CD" w14:textId="77777777" w:rsidR="00926B52" w:rsidRDefault="00000000">
            <w:pPr>
              <w:pStyle w:val="TableParagraph"/>
              <w:spacing w:before="9" w:line="134" w:lineRule="auto"/>
              <w:ind w:right="565"/>
            </w:pPr>
            <w:r>
              <w:t>NQA-1, Requirement 1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1</w:t>
            </w:r>
          </w:p>
        </w:tc>
        <w:tc>
          <w:tcPr>
            <w:tcW w:w="3600" w:type="dxa"/>
          </w:tcPr>
          <w:p w14:paraId="6C7F0553" w14:textId="77777777" w:rsidR="00926B52" w:rsidRDefault="00926B52">
            <w:pPr>
              <w:pStyle w:val="TableParagraph"/>
              <w:ind w:left="0"/>
              <w:rPr>
                <w:rFonts w:ascii="Times New Roman"/>
              </w:rPr>
            </w:pPr>
          </w:p>
        </w:tc>
      </w:tr>
      <w:tr w:rsidR="00926B52" w14:paraId="6EB5A848" w14:textId="77777777">
        <w:trPr>
          <w:trHeight w:val="568"/>
        </w:trPr>
        <w:tc>
          <w:tcPr>
            <w:tcW w:w="6318" w:type="dxa"/>
          </w:tcPr>
          <w:p w14:paraId="6872F3B0" w14:textId="77777777" w:rsidR="00926B52" w:rsidRDefault="00000000">
            <w:pPr>
              <w:pStyle w:val="TableParagraph"/>
              <w:spacing w:line="215" w:lineRule="exact"/>
              <w:rPr>
                <w:b/>
              </w:rPr>
            </w:pPr>
            <w:r>
              <w:rPr>
                <w:b/>
              </w:rPr>
              <w:t>3.4.2</w:t>
            </w:r>
            <w:r>
              <w:rPr>
                <w:b/>
                <w:spacing w:val="-8"/>
              </w:rPr>
              <w:t xml:space="preserve"> </w:t>
            </w:r>
            <w:r>
              <w:rPr>
                <w:b/>
              </w:rPr>
              <w:t>Requirements</w:t>
            </w:r>
            <w:r>
              <w:rPr>
                <w:b/>
                <w:spacing w:val="-7"/>
              </w:rPr>
              <w:t xml:space="preserve"> </w:t>
            </w:r>
            <w:r>
              <w:rPr>
                <w:b/>
              </w:rPr>
              <w:t>for</w:t>
            </w:r>
            <w:r>
              <w:rPr>
                <w:b/>
                <w:spacing w:val="-7"/>
              </w:rPr>
              <w:t xml:space="preserve"> </w:t>
            </w:r>
            <w:r>
              <w:rPr>
                <w:b/>
              </w:rPr>
              <w:t>the</w:t>
            </w:r>
            <w:r>
              <w:rPr>
                <w:b/>
                <w:spacing w:val="-7"/>
              </w:rPr>
              <w:t xml:space="preserve"> </w:t>
            </w:r>
            <w:r>
              <w:rPr>
                <w:b/>
              </w:rPr>
              <w:t>Onsite</w:t>
            </w:r>
            <w:r>
              <w:rPr>
                <w:b/>
                <w:spacing w:val="-7"/>
              </w:rPr>
              <w:t xml:space="preserve"> </w:t>
            </w:r>
            <w:r>
              <w:rPr>
                <w:b/>
                <w:spacing w:val="-2"/>
              </w:rPr>
              <w:t>Operating</w:t>
            </w:r>
          </w:p>
          <w:p w14:paraId="1CFB8CD8" w14:textId="77777777" w:rsidR="00926B52" w:rsidRDefault="00000000">
            <w:pPr>
              <w:pStyle w:val="TableParagraph"/>
              <w:spacing w:line="333" w:lineRule="exact"/>
              <w:rPr>
                <w:b/>
              </w:rPr>
            </w:pPr>
            <w:r>
              <w:rPr>
                <w:b/>
                <w:spacing w:val="-2"/>
              </w:rPr>
              <w:t>Organization.</w:t>
            </w:r>
          </w:p>
        </w:tc>
        <w:tc>
          <w:tcPr>
            <w:tcW w:w="3330" w:type="dxa"/>
          </w:tcPr>
          <w:p w14:paraId="7956EF24" w14:textId="77777777" w:rsidR="00926B52" w:rsidRDefault="00926B52">
            <w:pPr>
              <w:pStyle w:val="TableParagraph"/>
              <w:ind w:left="0"/>
              <w:rPr>
                <w:rFonts w:ascii="Times New Roman"/>
              </w:rPr>
            </w:pPr>
          </w:p>
        </w:tc>
        <w:tc>
          <w:tcPr>
            <w:tcW w:w="3600" w:type="dxa"/>
          </w:tcPr>
          <w:p w14:paraId="17212C85" w14:textId="77777777" w:rsidR="00926B52" w:rsidRDefault="00926B52">
            <w:pPr>
              <w:pStyle w:val="TableParagraph"/>
              <w:ind w:left="0"/>
              <w:rPr>
                <w:rFonts w:ascii="Times New Roman"/>
              </w:rPr>
            </w:pPr>
          </w:p>
        </w:tc>
      </w:tr>
      <w:tr w:rsidR="00926B52" w14:paraId="24DF553F" w14:textId="77777777">
        <w:trPr>
          <w:trHeight w:val="833"/>
        </w:trPr>
        <w:tc>
          <w:tcPr>
            <w:tcW w:w="6318" w:type="dxa"/>
          </w:tcPr>
          <w:p w14:paraId="4A05B450" w14:textId="77777777" w:rsidR="00926B52" w:rsidRDefault="00000000">
            <w:pPr>
              <w:pStyle w:val="TableParagraph"/>
              <w:spacing w:before="38" w:line="117" w:lineRule="auto"/>
            </w:pPr>
            <w:r>
              <w:t>The</w:t>
            </w:r>
            <w:r>
              <w:rPr>
                <w:spacing w:val="-5"/>
              </w:rPr>
              <w:t xml:space="preserve"> </w:t>
            </w:r>
            <w:r>
              <w:t>onsite</w:t>
            </w:r>
            <w:r>
              <w:rPr>
                <w:spacing w:val="-6"/>
              </w:rPr>
              <w:t xml:space="preserve"> </w:t>
            </w:r>
            <w:r>
              <w:t>operating</w:t>
            </w:r>
            <w:r>
              <w:rPr>
                <w:spacing w:val="-5"/>
              </w:rPr>
              <w:t xml:space="preserve"> </w:t>
            </w:r>
            <w:r>
              <w:t>organization</w:t>
            </w:r>
            <w:r>
              <w:rPr>
                <w:spacing w:val="-5"/>
              </w:rPr>
              <w:t xml:space="preserve"> </w:t>
            </w:r>
            <w:r>
              <w:t>shall</w:t>
            </w:r>
            <w:r>
              <w:rPr>
                <w:spacing w:val="-5"/>
              </w:rPr>
              <w:t xml:space="preserve"> </w:t>
            </w:r>
            <w:r>
              <w:t>include</w:t>
            </w:r>
            <w:r>
              <w:rPr>
                <w:spacing w:val="-5"/>
              </w:rPr>
              <w:t xml:space="preserve"> </w:t>
            </w:r>
            <w:r>
              <w:t>one</w:t>
            </w:r>
            <w:r>
              <w:rPr>
                <w:spacing w:val="-5"/>
              </w:rPr>
              <w:t xml:space="preserve"> </w:t>
            </w:r>
            <w:r>
              <w:t>or</w:t>
            </w:r>
            <w:r>
              <w:rPr>
                <w:spacing w:val="-5"/>
              </w:rPr>
              <w:t xml:space="preserve"> </w:t>
            </w:r>
            <w:r>
              <w:t>more individuals knowledgeable in the following fields: nuclear</w:t>
            </w:r>
          </w:p>
          <w:p w14:paraId="57E3391A" w14:textId="77777777" w:rsidR="00926B52" w:rsidRDefault="00000000">
            <w:pPr>
              <w:pStyle w:val="TableParagraph"/>
              <w:spacing w:line="244" w:lineRule="exact"/>
            </w:pPr>
            <w:r>
              <w:t>power</w:t>
            </w:r>
            <w:r>
              <w:rPr>
                <w:spacing w:val="-7"/>
              </w:rPr>
              <w:t xml:space="preserve"> </w:t>
            </w:r>
            <w:r>
              <w:t>plant</w:t>
            </w:r>
            <w:r>
              <w:rPr>
                <w:spacing w:val="-7"/>
              </w:rPr>
              <w:t xml:space="preserve"> </w:t>
            </w:r>
            <w:r>
              <w:t>operation;</w:t>
            </w:r>
            <w:r>
              <w:rPr>
                <w:spacing w:val="-8"/>
              </w:rPr>
              <w:t xml:space="preserve"> </w:t>
            </w:r>
            <w:r>
              <w:t>nuclear</w:t>
            </w:r>
            <w:r>
              <w:rPr>
                <w:spacing w:val="-7"/>
              </w:rPr>
              <w:t xml:space="preserve"> </w:t>
            </w:r>
            <w:r>
              <w:t>power</w:t>
            </w:r>
            <w:r>
              <w:rPr>
                <w:spacing w:val="-7"/>
              </w:rPr>
              <w:t xml:space="preserve"> </w:t>
            </w:r>
            <w:r>
              <w:t>plant</w:t>
            </w:r>
            <w:r>
              <w:rPr>
                <w:spacing w:val="-5"/>
              </w:rPr>
              <w:t xml:space="preserve"> </w:t>
            </w:r>
            <w:r>
              <w:rPr>
                <w:spacing w:val="-2"/>
              </w:rPr>
              <w:t>mechanical,</w:t>
            </w:r>
          </w:p>
        </w:tc>
        <w:tc>
          <w:tcPr>
            <w:tcW w:w="3330" w:type="dxa"/>
          </w:tcPr>
          <w:p w14:paraId="431284B2" w14:textId="77777777" w:rsidR="00926B52" w:rsidRDefault="00000000">
            <w:pPr>
              <w:pStyle w:val="TableParagraph"/>
              <w:spacing w:line="355"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10"/>
              </w:rPr>
              <w:t>1</w:t>
            </w:r>
          </w:p>
        </w:tc>
        <w:tc>
          <w:tcPr>
            <w:tcW w:w="3600" w:type="dxa"/>
          </w:tcPr>
          <w:p w14:paraId="387969DF" w14:textId="77777777" w:rsidR="00926B52" w:rsidRDefault="00926B52">
            <w:pPr>
              <w:pStyle w:val="TableParagraph"/>
              <w:ind w:left="0"/>
              <w:rPr>
                <w:rFonts w:ascii="Times New Roman"/>
              </w:rPr>
            </w:pPr>
          </w:p>
        </w:tc>
      </w:tr>
    </w:tbl>
    <w:p w14:paraId="26D6256F"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0066DB1C"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094DD5C" w14:textId="77777777">
        <w:trPr>
          <w:trHeight w:val="1057"/>
        </w:trPr>
        <w:tc>
          <w:tcPr>
            <w:tcW w:w="6318" w:type="dxa"/>
            <w:shd w:val="clear" w:color="auto" w:fill="E4E4E4"/>
          </w:tcPr>
          <w:p w14:paraId="04F0751A"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7C91534"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183F3AE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CC4713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7396999"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43FADB4" w14:textId="77777777">
        <w:trPr>
          <w:trHeight w:val="1138"/>
        </w:trPr>
        <w:tc>
          <w:tcPr>
            <w:tcW w:w="6318" w:type="dxa"/>
          </w:tcPr>
          <w:p w14:paraId="49FCF6E7" w14:textId="77777777" w:rsidR="00926B52" w:rsidRDefault="00000000">
            <w:pPr>
              <w:pStyle w:val="TableParagraph"/>
              <w:spacing w:line="117" w:lineRule="auto"/>
            </w:pPr>
            <w:r>
              <w:t>electrical and electronic systems; nuclear engineering; chemistry</w:t>
            </w:r>
            <w:r>
              <w:rPr>
                <w:spacing w:val="-8"/>
              </w:rPr>
              <w:t xml:space="preserve"> </w:t>
            </w:r>
            <w:r>
              <w:t>and</w:t>
            </w:r>
            <w:r>
              <w:rPr>
                <w:spacing w:val="-8"/>
              </w:rPr>
              <w:t xml:space="preserve"> </w:t>
            </w:r>
            <w:r>
              <w:t>radiochemistry;</w:t>
            </w:r>
            <w:r>
              <w:rPr>
                <w:spacing w:val="-8"/>
              </w:rPr>
              <w:t xml:space="preserve"> </w:t>
            </w:r>
            <w:r>
              <w:t>radiation</w:t>
            </w:r>
            <w:r>
              <w:rPr>
                <w:spacing w:val="-8"/>
              </w:rPr>
              <w:t xml:space="preserve"> </w:t>
            </w:r>
            <w:r>
              <w:t>protection;</w:t>
            </w:r>
            <w:r>
              <w:rPr>
                <w:spacing w:val="-8"/>
              </w:rPr>
              <w:t xml:space="preserve"> </w:t>
            </w:r>
            <w:r>
              <w:t>and quality assurance.</w:t>
            </w:r>
          </w:p>
        </w:tc>
        <w:tc>
          <w:tcPr>
            <w:tcW w:w="3330" w:type="dxa"/>
          </w:tcPr>
          <w:p w14:paraId="0898C5A7" w14:textId="77777777" w:rsidR="00926B52" w:rsidRDefault="00926B52">
            <w:pPr>
              <w:pStyle w:val="TableParagraph"/>
              <w:ind w:left="0"/>
              <w:rPr>
                <w:rFonts w:ascii="Times New Roman"/>
              </w:rPr>
            </w:pPr>
          </w:p>
        </w:tc>
        <w:tc>
          <w:tcPr>
            <w:tcW w:w="3600" w:type="dxa"/>
          </w:tcPr>
          <w:p w14:paraId="67E340F4" w14:textId="77777777" w:rsidR="00926B52" w:rsidRDefault="00926B52">
            <w:pPr>
              <w:pStyle w:val="TableParagraph"/>
              <w:ind w:left="0"/>
              <w:rPr>
                <w:rFonts w:ascii="Times New Roman"/>
              </w:rPr>
            </w:pPr>
          </w:p>
        </w:tc>
      </w:tr>
      <w:tr w:rsidR="00926B52" w14:paraId="22F1E4FA" w14:textId="77777777">
        <w:trPr>
          <w:trHeight w:val="4840"/>
        </w:trPr>
        <w:tc>
          <w:tcPr>
            <w:tcW w:w="6318" w:type="dxa"/>
          </w:tcPr>
          <w:p w14:paraId="69F79CCB" w14:textId="77777777" w:rsidR="00926B52" w:rsidRDefault="00000000">
            <w:pPr>
              <w:pStyle w:val="TableParagraph"/>
              <w:spacing w:before="38" w:line="117" w:lineRule="auto"/>
              <w:ind w:right="98"/>
            </w:pPr>
            <w:r>
              <w:t>Initial incumbents or replacements for members of the onsite operating organization and offsite technical support organizations shall have appropriate experience, training and retraining to assure that necessary competence is maintained in accordance with the provisions of American National Standard for Selection and Training of Nuclear Power Plant Personnel, N18.1-1971. [4] Personnel whose qualifications do not meet those specified in N18.1 and who are performing inspection, examination, and testing activities during the operational phase of the plant, including preoperational and start-up testing, shall be qualified to American National Standard Qualifications of Inspection, Examination, and Testing Personnel for the Construction Phase of Nuclear Power Plants, N45.2.6-1973 [5], except that the QA experience cited for Levels I, II, and III should be interpreted to mean actual experience in carrying</w:t>
            </w:r>
            <w:r>
              <w:rPr>
                <w:spacing w:val="-6"/>
              </w:rPr>
              <w:t xml:space="preserve"> </w:t>
            </w:r>
            <w:r>
              <w:t>out</w:t>
            </w:r>
            <w:r>
              <w:rPr>
                <w:spacing w:val="-6"/>
              </w:rPr>
              <w:t xml:space="preserve"> </w:t>
            </w:r>
            <w:r>
              <w:t>the</w:t>
            </w:r>
            <w:r>
              <w:rPr>
                <w:spacing w:val="-6"/>
              </w:rPr>
              <w:t xml:space="preserve"> </w:t>
            </w:r>
            <w:r>
              <w:t>types</w:t>
            </w:r>
            <w:r>
              <w:rPr>
                <w:spacing w:val="-5"/>
              </w:rPr>
              <w:t xml:space="preserve"> </w:t>
            </w:r>
            <w:r>
              <w:t>of</w:t>
            </w:r>
            <w:r>
              <w:rPr>
                <w:spacing w:val="-6"/>
              </w:rPr>
              <w:t xml:space="preserve"> </w:t>
            </w:r>
            <w:r>
              <w:t>inspection,</w:t>
            </w:r>
            <w:r>
              <w:rPr>
                <w:spacing w:val="-6"/>
              </w:rPr>
              <w:t xml:space="preserve"> </w:t>
            </w:r>
            <w:r>
              <w:t>examination,</w:t>
            </w:r>
            <w:r>
              <w:rPr>
                <w:spacing w:val="-6"/>
              </w:rPr>
              <w:t xml:space="preserve"> </w:t>
            </w:r>
            <w:r>
              <w:t>or</w:t>
            </w:r>
            <w:r>
              <w:rPr>
                <w:spacing w:val="-6"/>
              </w:rPr>
              <w:t xml:space="preserve"> </w:t>
            </w:r>
            <w:r>
              <w:t>testing activity, being performed.</w:t>
            </w:r>
          </w:p>
        </w:tc>
        <w:tc>
          <w:tcPr>
            <w:tcW w:w="3330" w:type="dxa"/>
          </w:tcPr>
          <w:p w14:paraId="5B46FFBF" w14:textId="77777777" w:rsidR="00926B52" w:rsidRDefault="00000000">
            <w:pPr>
              <w:pStyle w:val="TableParagraph"/>
              <w:spacing w:before="18" w:line="129" w:lineRule="auto"/>
              <w:ind w:right="565"/>
            </w:pPr>
            <w:r>
              <w:t>NQA-1, Requirement 2 QAPD,</w:t>
            </w:r>
            <w:r>
              <w:rPr>
                <w:spacing w:val="-7"/>
              </w:rPr>
              <w:t xml:space="preserve"> </w:t>
            </w:r>
            <w:r>
              <w:t>Part</w:t>
            </w:r>
            <w:r>
              <w:rPr>
                <w:spacing w:val="-7"/>
              </w:rPr>
              <w:t xml:space="preserve"> </w:t>
            </w:r>
            <w:r>
              <w:t>II,</w:t>
            </w:r>
            <w:r>
              <w:rPr>
                <w:spacing w:val="-7"/>
              </w:rPr>
              <w:t xml:space="preserve"> </w:t>
            </w:r>
            <w:r>
              <w:t>Section</w:t>
            </w:r>
            <w:r>
              <w:rPr>
                <w:spacing w:val="-7"/>
              </w:rPr>
              <w:t xml:space="preserve"> </w:t>
            </w:r>
            <w:r>
              <w:t>2 QAPD, Part IV, (by commitment</w:t>
            </w:r>
            <w:r>
              <w:rPr>
                <w:spacing w:val="-16"/>
              </w:rPr>
              <w:t xml:space="preserve"> </w:t>
            </w:r>
            <w:r>
              <w:t>to</w:t>
            </w:r>
            <w:r>
              <w:rPr>
                <w:spacing w:val="-15"/>
              </w:rPr>
              <w:t xml:space="preserve"> </w:t>
            </w:r>
            <w:r>
              <w:t>ANS-3.1)</w:t>
            </w:r>
          </w:p>
        </w:tc>
        <w:tc>
          <w:tcPr>
            <w:tcW w:w="3600" w:type="dxa"/>
          </w:tcPr>
          <w:p w14:paraId="4DCE20B9" w14:textId="77777777" w:rsidR="00926B52" w:rsidRDefault="00000000">
            <w:pPr>
              <w:pStyle w:val="TableParagraph"/>
              <w:spacing w:before="39" w:line="117" w:lineRule="auto"/>
              <w:ind w:right="207"/>
            </w:pPr>
            <w:r>
              <w:t>The facility technical specifications also address commitments</w:t>
            </w:r>
            <w:r>
              <w:rPr>
                <w:spacing w:val="-13"/>
              </w:rPr>
              <w:t xml:space="preserve"> </w:t>
            </w:r>
            <w:r>
              <w:t>for</w:t>
            </w:r>
            <w:r>
              <w:rPr>
                <w:spacing w:val="-13"/>
              </w:rPr>
              <w:t xml:space="preserve"> </w:t>
            </w:r>
            <w:r>
              <w:t>training</w:t>
            </w:r>
            <w:r>
              <w:rPr>
                <w:spacing w:val="-13"/>
              </w:rPr>
              <w:t xml:space="preserve"> </w:t>
            </w:r>
            <w:r>
              <w:t xml:space="preserve">and qualification of the operating </w:t>
            </w:r>
            <w:r>
              <w:rPr>
                <w:spacing w:val="-2"/>
              </w:rPr>
              <w:t>staff.</w:t>
            </w:r>
          </w:p>
          <w:p w14:paraId="77CA26FB" w14:textId="77777777" w:rsidR="00926B52" w:rsidRDefault="00000000">
            <w:pPr>
              <w:pStyle w:val="TableParagraph"/>
              <w:spacing w:line="212" w:lineRule="exact"/>
            </w:pPr>
            <w:r>
              <w:t>Between</w:t>
            </w:r>
            <w:r>
              <w:rPr>
                <w:spacing w:val="-14"/>
              </w:rPr>
              <w:t xml:space="preserve"> </w:t>
            </w:r>
            <w:r>
              <w:t>NQA-1-2008,</w:t>
            </w:r>
            <w:r>
              <w:rPr>
                <w:spacing w:val="-13"/>
              </w:rPr>
              <w:t xml:space="preserve"> </w:t>
            </w:r>
            <w:r>
              <w:t>NQA-</w:t>
            </w:r>
            <w:r>
              <w:rPr>
                <w:spacing w:val="-5"/>
              </w:rPr>
              <w:t>1a-</w:t>
            </w:r>
          </w:p>
          <w:p w14:paraId="214659DB" w14:textId="77777777" w:rsidR="00926B52" w:rsidRDefault="00000000">
            <w:pPr>
              <w:pStyle w:val="TableParagraph"/>
              <w:spacing w:before="88" w:line="117" w:lineRule="auto"/>
              <w:ind w:right="207"/>
            </w:pPr>
            <w:r>
              <w:t>2009</w:t>
            </w:r>
            <w:r>
              <w:rPr>
                <w:spacing w:val="-10"/>
              </w:rPr>
              <w:t xml:space="preserve"> </w:t>
            </w:r>
            <w:r>
              <w:t>Addenda,</w:t>
            </w:r>
            <w:r>
              <w:rPr>
                <w:spacing w:val="-10"/>
              </w:rPr>
              <w:t xml:space="preserve"> </w:t>
            </w:r>
            <w:r>
              <w:t>and</w:t>
            </w:r>
            <w:r>
              <w:rPr>
                <w:spacing w:val="-10"/>
              </w:rPr>
              <w:t xml:space="preserve"> </w:t>
            </w:r>
            <w:r>
              <w:t>the</w:t>
            </w:r>
            <w:r>
              <w:rPr>
                <w:spacing w:val="-10"/>
              </w:rPr>
              <w:t xml:space="preserve"> </w:t>
            </w:r>
            <w:r>
              <w:t xml:space="preserve">QAPD content, alternative requirements that meet the intent of ANSI N45.2.6 are </w:t>
            </w:r>
            <w:r>
              <w:rPr>
                <w:spacing w:val="-2"/>
              </w:rPr>
              <w:t>established.</w:t>
            </w:r>
          </w:p>
        </w:tc>
      </w:tr>
      <w:tr w:rsidR="00926B52" w14:paraId="5BDBC2EB" w14:textId="77777777">
        <w:trPr>
          <w:trHeight w:val="1931"/>
        </w:trPr>
        <w:tc>
          <w:tcPr>
            <w:tcW w:w="6318" w:type="dxa"/>
          </w:tcPr>
          <w:p w14:paraId="34EA0A10" w14:textId="77777777" w:rsidR="00926B52" w:rsidRDefault="00000000">
            <w:pPr>
              <w:pStyle w:val="TableParagraph"/>
              <w:spacing w:before="38" w:line="117" w:lineRule="auto"/>
              <w:ind w:right="133"/>
            </w:pPr>
            <w:r>
              <w:t>The owner organization shall designate those positions in the onsite operating organization which shall be filled by personnel holding NRC reactor operator and senior reactor operator licenses. Requirements for the minimum number of personnel holding such licenses who shall be present at the</w:t>
            </w:r>
            <w:r>
              <w:rPr>
                <w:spacing w:val="-6"/>
              </w:rPr>
              <w:t xml:space="preserve"> </w:t>
            </w:r>
            <w:r>
              <w:t>plant</w:t>
            </w:r>
            <w:r>
              <w:rPr>
                <w:spacing w:val="-6"/>
              </w:rPr>
              <w:t xml:space="preserve"> </w:t>
            </w:r>
            <w:r>
              <w:t>under</w:t>
            </w:r>
            <w:r>
              <w:rPr>
                <w:spacing w:val="-6"/>
              </w:rPr>
              <w:t xml:space="preserve"> </w:t>
            </w:r>
            <w:r>
              <w:t>various</w:t>
            </w:r>
            <w:r>
              <w:rPr>
                <w:spacing w:val="-6"/>
              </w:rPr>
              <w:t xml:space="preserve"> </w:t>
            </w:r>
            <w:r>
              <w:t>operating</w:t>
            </w:r>
            <w:r>
              <w:rPr>
                <w:spacing w:val="-6"/>
              </w:rPr>
              <w:t xml:space="preserve"> </w:t>
            </w:r>
            <w:r>
              <w:t>conditions</w:t>
            </w:r>
            <w:r>
              <w:rPr>
                <w:spacing w:val="-6"/>
              </w:rPr>
              <w:t xml:space="preserve"> </w:t>
            </w:r>
            <w:r>
              <w:t>and</w:t>
            </w:r>
            <w:r>
              <w:rPr>
                <w:spacing w:val="-6"/>
              </w:rPr>
              <w:t xml:space="preserve"> </w:t>
            </w:r>
            <w:r>
              <w:t>situations shall also be specified.</w:t>
            </w:r>
          </w:p>
        </w:tc>
        <w:tc>
          <w:tcPr>
            <w:tcW w:w="3330" w:type="dxa"/>
          </w:tcPr>
          <w:p w14:paraId="1190C6FB" w14:textId="77777777" w:rsidR="00926B52" w:rsidRDefault="00000000">
            <w:pPr>
              <w:pStyle w:val="TableParagraph"/>
              <w:spacing w:before="35" w:line="120" w:lineRule="auto"/>
              <w:ind w:right="131"/>
            </w:pPr>
            <w:r>
              <w:t>QAPD, Part II, Section 1 QAPD, Part IV (by the commitment to ANS-3.1 where it describes functional positions</w:t>
            </w:r>
            <w:r>
              <w:rPr>
                <w:spacing w:val="-10"/>
              </w:rPr>
              <w:t xml:space="preserve"> </w:t>
            </w:r>
            <w:r>
              <w:t>that</w:t>
            </w:r>
            <w:r>
              <w:rPr>
                <w:spacing w:val="-10"/>
              </w:rPr>
              <w:t xml:space="preserve"> </w:t>
            </w:r>
            <w:r>
              <w:t>require</w:t>
            </w:r>
            <w:r>
              <w:rPr>
                <w:spacing w:val="-10"/>
              </w:rPr>
              <w:t xml:space="preserve"> </w:t>
            </w:r>
            <w:r>
              <w:t>an</w:t>
            </w:r>
            <w:r>
              <w:rPr>
                <w:spacing w:val="-10"/>
              </w:rPr>
              <w:t xml:space="preserve"> </w:t>
            </w:r>
            <w:r>
              <w:t>NRC operator license)</w:t>
            </w:r>
          </w:p>
        </w:tc>
        <w:tc>
          <w:tcPr>
            <w:tcW w:w="3600" w:type="dxa"/>
          </w:tcPr>
          <w:p w14:paraId="7A2E4360" w14:textId="77777777" w:rsidR="00926B52" w:rsidRDefault="00000000">
            <w:pPr>
              <w:pStyle w:val="TableParagraph"/>
              <w:spacing w:before="39" w:line="117" w:lineRule="auto"/>
              <w:ind w:right="207"/>
            </w:pPr>
            <w:r>
              <w:t>The facility technical specifications</w:t>
            </w:r>
            <w:r>
              <w:rPr>
                <w:spacing w:val="-16"/>
              </w:rPr>
              <w:t xml:space="preserve"> </w:t>
            </w:r>
            <w:r>
              <w:t>establish</w:t>
            </w:r>
            <w:r>
              <w:rPr>
                <w:spacing w:val="-15"/>
              </w:rPr>
              <w:t xml:space="preserve"> </w:t>
            </w:r>
            <w:r>
              <w:t xml:space="preserve">specific requirements for numbers of personnel requiring NRC licenses based on operating </w:t>
            </w:r>
            <w:r>
              <w:rPr>
                <w:spacing w:val="-2"/>
              </w:rPr>
              <w:t>conditions/situations.</w:t>
            </w:r>
          </w:p>
        </w:tc>
      </w:tr>
    </w:tbl>
    <w:p w14:paraId="18D193C1" w14:textId="77777777" w:rsidR="00926B52" w:rsidRDefault="00926B52">
      <w:pPr>
        <w:spacing w:line="117" w:lineRule="auto"/>
        <w:sectPr w:rsidR="00926B52">
          <w:pgSz w:w="15840" w:h="12240" w:orient="landscape"/>
          <w:pgMar w:top="1440" w:right="1140" w:bottom="940" w:left="1220" w:header="704" w:footer="747" w:gutter="0"/>
          <w:cols w:space="720"/>
        </w:sectPr>
      </w:pPr>
    </w:p>
    <w:p w14:paraId="3B1E198C"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B114412" w14:textId="77777777">
        <w:trPr>
          <w:trHeight w:val="1057"/>
        </w:trPr>
        <w:tc>
          <w:tcPr>
            <w:tcW w:w="6318" w:type="dxa"/>
            <w:shd w:val="clear" w:color="auto" w:fill="E4E4E4"/>
          </w:tcPr>
          <w:p w14:paraId="0CC6DFD0"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484DAC5"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7C997DA"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BD34955"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3B11222"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C558D05" w14:textId="77777777">
        <w:trPr>
          <w:trHeight w:val="6427"/>
        </w:trPr>
        <w:tc>
          <w:tcPr>
            <w:tcW w:w="6318" w:type="dxa"/>
          </w:tcPr>
          <w:p w14:paraId="206D3657" w14:textId="77777777" w:rsidR="00926B52" w:rsidRDefault="00000000">
            <w:pPr>
              <w:pStyle w:val="TableParagraph"/>
              <w:spacing w:before="38" w:line="117" w:lineRule="auto"/>
              <w:ind w:right="166"/>
            </w:pPr>
            <w:r>
              <w:t>The</w:t>
            </w:r>
            <w:r>
              <w:rPr>
                <w:spacing w:val="-5"/>
              </w:rPr>
              <w:t xml:space="preserve"> </w:t>
            </w:r>
            <w:r>
              <w:t>Plant</w:t>
            </w:r>
            <w:r>
              <w:rPr>
                <w:spacing w:val="-5"/>
              </w:rPr>
              <w:t xml:space="preserve"> </w:t>
            </w:r>
            <w:r>
              <w:t>Manager</w:t>
            </w:r>
            <w:r>
              <w:rPr>
                <w:spacing w:val="-5"/>
              </w:rPr>
              <w:t xml:space="preserve"> </w:t>
            </w:r>
            <w:r>
              <w:t>shall</w:t>
            </w:r>
            <w:r>
              <w:rPr>
                <w:spacing w:val="-5"/>
              </w:rPr>
              <w:t xml:space="preserve"> </w:t>
            </w:r>
            <w:r>
              <w:t>have</w:t>
            </w:r>
            <w:r>
              <w:rPr>
                <w:spacing w:val="-5"/>
              </w:rPr>
              <w:t xml:space="preserve"> </w:t>
            </w:r>
            <w:r>
              <w:t>overall</w:t>
            </w:r>
            <w:r>
              <w:rPr>
                <w:spacing w:val="-5"/>
              </w:rPr>
              <w:t xml:space="preserve"> </w:t>
            </w:r>
            <w:r>
              <w:t>responsibility</w:t>
            </w:r>
            <w:r>
              <w:rPr>
                <w:spacing w:val="-5"/>
              </w:rPr>
              <w:t xml:space="preserve"> </w:t>
            </w:r>
            <w:r>
              <w:t>for</w:t>
            </w:r>
            <w:r>
              <w:rPr>
                <w:spacing w:val="-5"/>
              </w:rPr>
              <w:t xml:space="preserve"> </w:t>
            </w:r>
            <w:r>
              <w:t>the execution of the administrative controls and quality assurance program at the plant to assure safety. An individual or organizational unit knowledgeable and experienced in nuclear power plant operational phase activities and quality assurance practices shall be designated and assigned the responsibility to verify that the program is being effectively implemented. Depending on the organizational structure, the individual or organizational unit may report functionally to onsite plant management or an offsite organization (see also 3.2).</w:t>
            </w:r>
          </w:p>
          <w:p w14:paraId="18CA6C3E" w14:textId="77777777" w:rsidR="00926B52" w:rsidRDefault="00000000">
            <w:pPr>
              <w:pStyle w:val="TableParagraph"/>
              <w:spacing w:line="117" w:lineRule="auto"/>
              <w:ind w:right="106"/>
            </w:pPr>
            <w:r>
              <w:t>Reporting to onsite plant management is preferable since such an arrangement usually results in improved communications in identifying problems and initiating corrective action. The individual or organizational unit in this case may receive technical guidance from offsite support groups. This individual's or organizational unit's duties and responsibilities shall be such that the required attention can be devoted, as required, to verifying that the program is being effectively executed. The individual or organizational unit shall report on the effectiveness of the program to the Plant Manager and to other cognizant management</w:t>
            </w:r>
            <w:r>
              <w:rPr>
                <w:spacing w:val="-6"/>
              </w:rPr>
              <w:t xml:space="preserve"> </w:t>
            </w:r>
            <w:r>
              <w:t>as</w:t>
            </w:r>
            <w:r>
              <w:rPr>
                <w:spacing w:val="-6"/>
              </w:rPr>
              <w:t xml:space="preserve"> </w:t>
            </w:r>
            <w:r>
              <w:t>may</w:t>
            </w:r>
            <w:r>
              <w:rPr>
                <w:spacing w:val="-6"/>
              </w:rPr>
              <w:t xml:space="preserve"> </w:t>
            </w:r>
            <w:r>
              <w:t>be</w:t>
            </w:r>
            <w:r>
              <w:rPr>
                <w:spacing w:val="-6"/>
              </w:rPr>
              <w:t xml:space="preserve"> </w:t>
            </w:r>
            <w:r>
              <w:t>designated.</w:t>
            </w:r>
            <w:r>
              <w:rPr>
                <w:spacing w:val="-6"/>
              </w:rPr>
              <w:t xml:space="preserve"> </w:t>
            </w:r>
            <w:r>
              <w:t>Their</w:t>
            </w:r>
            <w:r>
              <w:rPr>
                <w:spacing w:val="-6"/>
              </w:rPr>
              <w:t xml:space="preserve"> </w:t>
            </w:r>
            <w:r>
              <w:t>activities</w:t>
            </w:r>
            <w:r>
              <w:rPr>
                <w:spacing w:val="-6"/>
              </w:rPr>
              <w:t xml:space="preserve"> </w:t>
            </w:r>
            <w:r>
              <w:t>shall</w:t>
            </w:r>
            <w:r>
              <w:rPr>
                <w:spacing w:val="-6"/>
              </w:rPr>
              <w:t xml:space="preserve"> </w:t>
            </w:r>
            <w:r>
              <w:t>be periodically audited by designated offsite personnel.</w:t>
            </w:r>
          </w:p>
        </w:tc>
        <w:tc>
          <w:tcPr>
            <w:tcW w:w="3330" w:type="dxa"/>
          </w:tcPr>
          <w:p w14:paraId="28A748B0" w14:textId="77777777" w:rsidR="00926B52" w:rsidRDefault="00000000">
            <w:pPr>
              <w:pStyle w:val="TableParagraph"/>
              <w:spacing w:line="236" w:lineRule="exact"/>
            </w:pPr>
            <w:r>
              <w:t>NQA-1,</w:t>
            </w:r>
            <w:r>
              <w:rPr>
                <w:spacing w:val="-10"/>
              </w:rPr>
              <w:t xml:space="preserve"> </w:t>
            </w:r>
            <w:r>
              <w:t>Requirement</w:t>
            </w:r>
            <w:r>
              <w:rPr>
                <w:spacing w:val="-10"/>
              </w:rPr>
              <w:t xml:space="preserve"> 1</w:t>
            </w:r>
          </w:p>
          <w:p w14:paraId="349C4A53" w14:textId="77777777" w:rsidR="00926B52" w:rsidRDefault="00000000">
            <w:pPr>
              <w:pStyle w:val="TableParagraph"/>
              <w:spacing w:before="76" w:line="134" w:lineRule="auto"/>
              <w:ind w:right="186"/>
            </w:pPr>
            <w:r>
              <w:t>NQA-1, Requirement 2 QAPD, Part II, Section 1 QAPD,</w:t>
            </w:r>
            <w:r>
              <w:rPr>
                <w:spacing w:val="-8"/>
              </w:rPr>
              <w:t xml:space="preserve"> </w:t>
            </w:r>
            <w:r>
              <w:t>Part</w:t>
            </w:r>
            <w:r>
              <w:rPr>
                <w:spacing w:val="-7"/>
              </w:rPr>
              <w:t xml:space="preserve"> </w:t>
            </w:r>
            <w:r>
              <w:t>II,</w:t>
            </w:r>
            <w:r>
              <w:rPr>
                <w:spacing w:val="-8"/>
              </w:rPr>
              <w:t xml:space="preserve"> </w:t>
            </w:r>
            <w:r>
              <w:t>Section</w:t>
            </w:r>
            <w:r>
              <w:rPr>
                <w:spacing w:val="-10"/>
              </w:rPr>
              <w:t xml:space="preserve"> </w:t>
            </w:r>
            <w:r>
              <w:t>18</w:t>
            </w:r>
            <w:r>
              <w:rPr>
                <w:spacing w:val="-8"/>
              </w:rPr>
              <w:t xml:space="preserve"> </w:t>
            </w:r>
            <w:r>
              <w:t>for</w:t>
            </w:r>
          </w:p>
          <w:p w14:paraId="6ADC2971" w14:textId="77777777" w:rsidR="00926B52" w:rsidRDefault="00000000">
            <w:pPr>
              <w:pStyle w:val="TableParagraph"/>
              <w:spacing w:line="117" w:lineRule="auto"/>
              <w:ind w:right="38"/>
            </w:pPr>
            <w:r>
              <w:t>assessing</w:t>
            </w:r>
            <w:r>
              <w:rPr>
                <w:spacing w:val="-9"/>
              </w:rPr>
              <w:t xml:space="preserve"> </w:t>
            </w:r>
            <w:r>
              <w:t>and</w:t>
            </w:r>
            <w:r>
              <w:rPr>
                <w:spacing w:val="-9"/>
              </w:rPr>
              <w:t xml:space="preserve"> </w:t>
            </w:r>
            <w:r>
              <w:t>reporting</w:t>
            </w:r>
            <w:r>
              <w:rPr>
                <w:spacing w:val="-10"/>
              </w:rPr>
              <w:t xml:space="preserve"> </w:t>
            </w:r>
            <w:r>
              <w:t>on</w:t>
            </w:r>
            <w:r>
              <w:rPr>
                <w:spacing w:val="-9"/>
              </w:rPr>
              <w:t xml:space="preserve"> </w:t>
            </w:r>
            <w:r>
              <w:t>the effectiveness of the QA program implementation</w:t>
            </w:r>
          </w:p>
        </w:tc>
        <w:tc>
          <w:tcPr>
            <w:tcW w:w="3600" w:type="dxa"/>
          </w:tcPr>
          <w:p w14:paraId="1B2EC558" w14:textId="77777777" w:rsidR="00926B52" w:rsidRDefault="00926B52">
            <w:pPr>
              <w:pStyle w:val="TableParagraph"/>
              <w:ind w:left="0"/>
              <w:rPr>
                <w:rFonts w:ascii="Times New Roman"/>
              </w:rPr>
            </w:pPr>
          </w:p>
        </w:tc>
      </w:tr>
    </w:tbl>
    <w:p w14:paraId="290FE0AB"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612AD0AB"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0DB1E1E" w14:textId="77777777">
        <w:trPr>
          <w:trHeight w:val="1057"/>
        </w:trPr>
        <w:tc>
          <w:tcPr>
            <w:tcW w:w="6318" w:type="dxa"/>
            <w:shd w:val="clear" w:color="auto" w:fill="E4E4E4"/>
          </w:tcPr>
          <w:p w14:paraId="42941413"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5D30294"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B16D443"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5D9E8C7"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3C3FD59"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B4C1620" w14:textId="77777777">
        <w:trPr>
          <w:trHeight w:val="305"/>
        </w:trPr>
        <w:tc>
          <w:tcPr>
            <w:tcW w:w="6318" w:type="dxa"/>
          </w:tcPr>
          <w:p w14:paraId="111F3620" w14:textId="77777777" w:rsidR="00926B52" w:rsidRDefault="00926B52">
            <w:pPr>
              <w:pStyle w:val="TableParagraph"/>
              <w:ind w:left="0"/>
              <w:rPr>
                <w:rFonts w:ascii="Times New Roman"/>
              </w:rPr>
            </w:pPr>
          </w:p>
        </w:tc>
        <w:tc>
          <w:tcPr>
            <w:tcW w:w="3330" w:type="dxa"/>
          </w:tcPr>
          <w:p w14:paraId="756C1934" w14:textId="77777777" w:rsidR="00926B52" w:rsidRDefault="00926B52">
            <w:pPr>
              <w:pStyle w:val="TableParagraph"/>
              <w:ind w:left="0"/>
              <w:rPr>
                <w:rFonts w:ascii="Times New Roman"/>
              </w:rPr>
            </w:pPr>
          </w:p>
        </w:tc>
        <w:tc>
          <w:tcPr>
            <w:tcW w:w="3600" w:type="dxa"/>
          </w:tcPr>
          <w:p w14:paraId="4F0FC6D7" w14:textId="77777777" w:rsidR="00926B52" w:rsidRDefault="00926B52">
            <w:pPr>
              <w:pStyle w:val="TableParagraph"/>
              <w:ind w:left="0"/>
              <w:rPr>
                <w:rFonts w:ascii="Times New Roman"/>
              </w:rPr>
            </w:pPr>
          </w:p>
        </w:tc>
      </w:tr>
      <w:tr w:rsidR="00926B52" w14:paraId="5E93A67D" w14:textId="77777777">
        <w:trPr>
          <w:trHeight w:val="304"/>
        </w:trPr>
        <w:tc>
          <w:tcPr>
            <w:tcW w:w="6318" w:type="dxa"/>
          </w:tcPr>
          <w:p w14:paraId="20F9924F" w14:textId="77777777" w:rsidR="00926B52" w:rsidRDefault="00000000">
            <w:pPr>
              <w:pStyle w:val="TableParagraph"/>
              <w:spacing w:line="284" w:lineRule="exact"/>
              <w:rPr>
                <w:b/>
              </w:rPr>
            </w:pPr>
            <w:r>
              <w:rPr>
                <w:b/>
              </w:rPr>
              <w:t>4.</w:t>
            </w:r>
            <w:r>
              <w:rPr>
                <w:b/>
                <w:spacing w:val="-6"/>
              </w:rPr>
              <w:t xml:space="preserve"> </w:t>
            </w:r>
            <w:r>
              <w:rPr>
                <w:b/>
              </w:rPr>
              <w:t>Reviews</w:t>
            </w:r>
            <w:r>
              <w:rPr>
                <w:b/>
                <w:spacing w:val="-5"/>
              </w:rPr>
              <w:t xml:space="preserve"> </w:t>
            </w:r>
            <w:r>
              <w:rPr>
                <w:b/>
              </w:rPr>
              <w:t>and</w:t>
            </w:r>
            <w:r>
              <w:rPr>
                <w:b/>
                <w:spacing w:val="-5"/>
              </w:rPr>
              <w:t xml:space="preserve"> </w:t>
            </w:r>
            <w:r>
              <w:rPr>
                <w:b/>
                <w:spacing w:val="-2"/>
              </w:rPr>
              <w:t>Audits</w:t>
            </w:r>
          </w:p>
        </w:tc>
        <w:tc>
          <w:tcPr>
            <w:tcW w:w="3330" w:type="dxa"/>
          </w:tcPr>
          <w:p w14:paraId="216E9B85" w14:textId="77777777" w:rsidR="00926B52" w:rsidRDefault="00926B52">
            <w:pPr>
              <w:pStyle w:val="TableParagraph"/>
              <w:ind w:left="0"/>
              <w:rPr>
                <w:rFonts w:ascii="Times New Roman"/>
              </w:rPr>
            </w:pPr>
          </w:p>
        </w:tc>
        <w:tc>
          <w:tcPr>
            <w:tcW w:w="3600" w:type="dxa"/>
          </w:tcPr>
          <w:p w14:paraId="2B510759" w14:textId="77777777" w:rsidR="00926B52" w:rsidRDefault="00926B52">
            <w:pPr>
              <w:pStyle w:val="TableParagraph"/>
              <w:ind w:left="0"/>
              <w:rPr>
                <w:rFonts w:ascii="Times New Roman"/>
              </w:rPr>
            </w:pPr>
          </w:p>
        </w:tc>
      </w:tr>
      <w:tr w:rsidR="00926B52" w14:paraId="3D569FC7" w14:textId="77777777">
        <w:trPr>
          <w:trHeight w:val="304"/>
        </w:trPr>
        <w:tc>
          <w:tcPr>
            <w:tcW w:w="6318" w:type="dxa"/>
          </w:tcPr>
          <w:p w14:paraId="6166FC59" w14:textId="77777777" w:rsidR="00926B52" w:rsidRDefault="00000000">
            <w:pPr>
              <w:pStyle w:val="TableParagraph"/>
              <w:spacing w:line="284" w:lineRule="exact"/>
              <w:rPr>
                <w:b/>
              </w:rPr>
            </w:pPr>
            <w:r>
              <w:rPr>
                <w:b/>
              </w:rPr>
              <w:t>4.1</w:t>
            </w:r>
            <w:r>
              <w:rPr>
                <w:b/>
                <w:spacing w:val="-6"/>
              </w:rPr>
              <w:t xml:space="preserve"> </w:t>
            </w:r>
            <w:r>
              <w:rPr>
                <w:b/>
                <w:spacing w:val="-2"/>
              </w:rPr>
              <w:t>General.</w:t>
            </w:r>
          </w:p>
        </w:tc>
        <w:tc>
          <w:tcPr>
            <w:tcW w:w="3330" w:type="dxa"/>
          </w:tcPr>
          <w:p w14:paraId="46EBD499" w14:textId="77777777" w:rsidR="00926B52" w:rsidRDefault="00926B52">
            <w:pPr>
              <w:pStyle w:val="TableParagraph"/>
              <w:ind w:left="0"/>
              <w:rPr>
                <w:rFonts w:ascii="Times New Roman"/>
              </w:rPr>
            </w:pPr>
          </w:p>
        </w:tc>
        <w:tc>
          <w:tcPr>
            <w:tcW w:w="3600" w:type="dxa"/>
          </w:tcPr>
          <w:p w14:paraId="6047CB7F" w14:textId="77777777" w:rsidR="00926B52" w:rsidRDefault="00926B52">
            <w:pPr>
              <w:pStyle w:val="TableParagraph"/>
              <w:ind w:left="0"/>
              <w:rPr>
                <w:rFonts w:ascii="Times New Roman"/>
              </w:rPr>
            </w:pPr>
          </w:p>
        </w:tc>
      </w:tr>
      <w:tr w:rsidR="00926B52" w14:paraId="73BDB924" w14:textId="77777777">
        <w:trPr>
          <w:trHeight w:val="1217"/>
        </w:trPr>
        <w:tc>
          <w:tcPr>
            <w:tcW w:w="6318" w:type="dxa"/>
          </w:tcPr>
          <w:p w14:paraId="3F3C6A90" w14:textId="77777777" w:rsidR="00926B52" w:rsidRDefault="00000000">
            <w:pPr>
              <w:pStyle w:val="TableParagraph"/>
              <w:spacing w:before="38" w:line="117" w:lineRule="auto"/>
            </w:pPr>
            <w:r>
              <w:t>Programs</w:t>
            </w:r>
            <w:r>
              <w:rPr>
                <w:spacing w:val="-5"/>
              </w:rPr>
              <w:t xml:space="preserve"> </w:t>
            </w:r>
            <w:r>
              <w:t>for</w:t>
            </w:r>
            <w:r>
              <w:rPr>
                <w:spacing w:val="-5"/>
              </w:rPr>
              <w:t xml:space="preserve"> </w:t>
            </w:r>
            <w:r>
              <w:t>reviews</w:t>
            </w:r>
            <w:r>
              <w:rPr>
                <w:spacing w:val="-5"/>
              </w:rPr>
              <w:t xml:space="preserve"> </w:t>
            </w:r>
            <w:r>
              <w:t>and</w:t>
            </w:r>
            <w:r>
              <w:rPr>
                <w:spacing w:val="-5"/>
              </w:rPr>
              <w:t xml:space="preserve"> </w:t>
            </w:r>
            <w:r>
              <w:t>for</w:t>
            </w:r>
            <w:r>
              <w:rPr>
                <w:spacing w:val="-5"/>
              </w:rPr>
              <w:t xml:space="preserve"> </w:t>
            </w:r>
            <w:r>
              <w:t>audits</w:t>
            </w:r>
            <w:r>
              <w:rPr>
                <w:spacing w:val="-5"/>
              </w:rPr>
              <w:t xml:space="preserve"> </w:t>
            </w:r>
            <w:r>
              <w:t>of</w:t>
            </w:r>
            <w:r>
              <w:rPr>
                <w:spacing w:val="-5"/>
              </w:rPr>
              <w:t xml:space="preserve"> </w:t>
            </w:r>
            <w:r>
              <w:t>activities</w:t>
            </w:r>
            <w:r>
              <w:rPr>
                <w:spacing w:val="-5"/>
              </w:rPr>
              <w:t xml:space="preserve"> </w:t>
            </w:r>
            <w:r>
              <w:t>affecting plant safety during the operational phase shall be established by the owner organization to:</w:t>
            </w:r>
          </w:p>
        </w:tc>
        <w:tc>
          <w:tcPr>
            <w:tcW w:w="3330" w:type="dxa"/>
          </w:tcPr>
          <w:p w14:paraId="0BD0E4EA" w14:textId="77777777" w:rsidR="00926B52" w:rsidRDefault="00000000">
            <w:pPr>
              <w:pStyle w:val="TableParagraph"/>
              <w:spacing w:line="236" w:lineRule="exact"/>
            </w:pPr>
            <w:r>
              <w:t>NQA-1,</w:t>
            </w:r>
            <w:r>
              <w:rPr>
                <w:spacing w:val="-10"/>
              </w:rPr>
              <w:t xml:space="preserve"> </w:t>
            </w:r>
            <w:r>
              <w:t>Requirement</w:t>
            </w:r>
            <w:r>
              <w:rPr>
                <w:spacing w:val="-10"/>
              </w:rPr>
              <w:t xml:space="preserve"> </w:t>
            </w:r>
            <w:r>
              <w:rPr>
                <w:spacing w:val="-5"/>
              </w:rPr>
              <w:t>18</w:t>
            </w:r>
          </w:p>
          <w:p w14:paraId="67EAAD3D" w14:textId="77777777" w:rsidR="00926B52" w:rsidRDefault="00000000">
            <w:pPr>
              <w:pStyle w:val="TableParagraph"/>
              <w:spacing w:line="284" w:lineRule="exact"/>
            </w:pPr>
            <w:r>
              <w:t>QAPD,</w:t>
            </w:r>
            <w:r>
              <w:rPr>
                <w:spacing w:val="-5"/>
              </w:rPr>
              <w:t xml:space="preserve"> </w:t>
            </w:r>
            <w:r>
              <w:t>Part</w:t>
            </w:r>
            <w:r>
              <w:rPr>
                <w:spacing w:val="-5"/>
              </w:rPr>
              <w:t xml:space="preserve"> </w:t>
            </w:r>
            <w:r>
              <w:t>II,</w:t>
            </w:r>
            <w:r>
              <w:rPr>
                <w:spacing w:val="-5"/>
              </w:rPr>
              <w:t xml:space="preserve"> </w:t>
            </w:r>
            <w:r>
              <w:t>Sections</w:t>
            </w:r>
            <w:r>
              <w:rPr>
                <w:spacing w:val="-5"/>
              </w:rPr>
              <w:t xml:space="preserve"> </w:t>
            </w:r>
            <w:r>
              <w:t>1,</w:t>
            </w:r>
            <w:r>
              <w:rPr>
                <w:spacing w:val="-5"/>
              </w:rPr>
              <w:t xml:space="preserve"> 2,</w:t>
            </w:r>
          </w:p>
          <w:p w14:paraId="3104DAE6" w14:textId="77777777" w:rsidR="00926B52" w:rsidRDefault="00000000">
            <w:pPr>
              <w:pStyle w:val="TableParagraph"/>
              <w:spacing w:line="284" w:lineRule="exact"/>
            </w:pPr>
            <w:r>
              <w:t>3,</w:t>
            </w:r>
            <w:r>
              <w:rPr>
                <w:spacing w:val="-3"/>
              </w:rPr>
              <w:t xml:space="preserve"> </w:t>
            </w:r>
            <w:r>
              <w:t>5,</w:t>
            </w:r>
            <w:r>
              <w:rPr>
                <w:spacing w:val="-2"/>
              </w:rPr>
              <w:t xml:space="preserve"> </w:t>
            </w:r>
            <w:r>
              <w:t>and</w:t>
            </w:r>
            <w:r>
              <w:rPr>
                <w:spacing w:val="-3"/>
              </w:rPr>
              <w:t xml:space="preserve"> </w:t>
            </w:r>
            <w:r>
              <w:rPr>
                <w:spacing w:val="-5"/>
              </w:rPr>
              <w:t>18</w:t>
            </w:r>
          </w:p>
          <w:p w14:paraId="224E65F3" w14:textId="77777777" w:rsidR="00926B52" w:rsidRDefault="00000000">
            <w:pPr>
              <w:pStyle w:val="TableParagraph"/>
              <w:spacing w:line="393"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34A9DE30" w14:textId="77777777" w:rsidR="00926B52" w:rsidRDefault="00926B52">
            <w:pPr>
              <w:pStyle w:val="TableParagraph"/>
              <w:ind w:left="0"/>
              <w:rPr>
                <w:rFonts w:ascii="Times New Roman"/>
              </w:rPr>
            </w:pPr>
          </w:p>
        </w:tc>
      </w:tr>
      <w:tr w:rsidR="00926B52" w14:paraId="7688D10F" w14:textId="77777777">
        <w:trPr>
          <w:trHeight w:val="1178"/>
        </w:trPr>
        <w:tc>
          <w:tcPr>
            <w:tcW w:w="6318" w:type="dxa"/>
          </w:tcPr>
          <w:p w14:paraId="507494E3" w14:textId="77777777" w:rsidR="00926B52" w:rsidRDefault="00000000">
            <w:pPr>
              <w:pStyle w:val="TableParagraph"/>
              <w:spacing w:before="38" w:line="117" w:lineRule="auto"/>
              <w:ind w:right="270"/>
            </w:pPr>
            <w:r>
              <w:t>(1) Verify that these activities are performed in conformance</w:t>
            </w:r>
            <w:r>
              <w:rPr>
                <w:spacing w:val="-6"/>
              </w:rPr>
              <w:t xml:space="preserve"> </w:t>
            </w:r>
            <w:r>
              <w:t>with</w:t>
            </w:r>
            <w:r>
              <w:rPr>
                <w:spacing w:val="-6"/>
              </w:rPr>
              <w:t xml:space="preserve"> </w:t>
            </w:r>
            <w:r>
              <w:t>this</w:t>
            </w:r>
            <w:r>
              <w:rPr>
                <w:spacing w:val="-6"/>
              </w:rPr>
              <w:t xml:space="preserve"> </w:t>
            </w:r>
            <w:r>
              <w:t>Standard</w:t>
            </w:r>
            <w:r>
              <w:rPr>
                <w:spacing w:val="-6"/>
              </w:rPr>
              <w:t xml:space="preserve"> </w:t>
            </w:r>
            <w:r>
              <w:t>and</w:t>
            </w:r>
            <w:r>
              <w:rPr>
                <w:spacing w:val="-6"/>
              </w:rPr>
              <w:t xml:space="preserve"> </w:t>
            </w:r>
            <w:r>
              <w:t>with</w:t>
            </w:r>
            <w:r>
              <w:rPr>
                <w:spacing w:val="-6"/>
              </w:rPr>
              <w:t xml:space="preserve"> </w:t>
            </w:r>
            <w:r>
              <w:t>company</w:t>
            </w:r>
            <w:r>
              <w:rPr>
                <w:spacing w:val="-6"/>
              </w:rPr>
              <w:t xml:space="preserve"> </w:t>
            </w:r>
            <w:r>
              <w:t xml:space="preserve">policy and rules, approved operating procedures and license </w:t>
            </w:r>
            <w:r>
              <w:rPr>
                <w:spacing w:val="-2"/>
              </w:rPr>
              <w:t>provisions.</w:t>
            </w:r>
          </w:p>
        </w:tc>
        <w:tc>
          <w:tcPr>
            <w:tcW w:w="3330" w:type="dxa"/>
          </w:tcPr>
          <w:p w14:paraId="23809737" w14:textId="77777777" w:rsidR="00926B52" w:rsidRDefault="00000000">
            <w:pPr>
              <w:pStyle w:val="TableParagraph"/>
              <w:spacing w:line="216" w:lineRule="exact"/>
            </w:pPr>
            <w:r>
              <w:t>NQA-1,</w:t>
            </w:r>
            <w:r>
              <w:rPr>
                <w:spacing w:val="-10"/>
              </w:rPr>
              <w:t xml:space="preserve"> </w:t>
            </w:r>
            <w:r>
              <w:t>Requirement</w:t>
            </w:r>
            <w:r>
              <w:rPr>
                <w:spacing w:val="-10"/>
              </w:rPr>
              <w:t xml:space="preserve"> </w:t>
            </w:r>
            <w:r>
              <w:rPr>
                <w:spacing w:val="-5"/>
              </w:rPr>
              <w:t>18</w:t>
            </w:r>
          </w:p>
          <w:p w14:paraId="1735EF27" w14:textId="77777777" w:rsidR="00926B52" w:rsidRDefault="00000000">
            <w:pPr>
              <w:pStyle w:val="TableParagraph"/>
              <w:spacing w:line="265" w:lineRule="exact"/>
            </w:pPr>
            <w:r>
              <w:t>QAPD,</w:t>
            </w:r>
            <w:r>
              <w:rPr>
                <w:spacing w:val="-5"/>
              </w:rPr>
              <w:t xml:space="preserve"> </w:t>
            </w:r>
            <w:r>
              <w:t>Part</w:t>
            </w:r>
            <w:r>
              <w:rPr>
                <w:spacing w:val="-5"/>
              </w:rPr>
              <w:t xml:space="preserve"> </w:t>
            </w:r>
            <w:r>
              <w:t>II,</w:t>
            </w:r>
            <w:r>
              <w:rPr>
                <w:spacing w:val="-5"/>
              </w:rPr>
              <w:t xml:space="preserve"> </w:t>
            </w:r>
            <w:r>
              <w:t>Sections</w:t>
            </w:r>
            <w:r>
              <w:rPr>
                <w:spacing w:val="-5"/>
              </w:rPr>
              <w:t xml:space="preserve"> </w:t>
            </w:r>
            <w:r>
              <w:t>1,</w:t>
            </w:r>
            <w:r>
              <w:rPr>
                <w:spacing w:val="-5"/>
              </w:rPr>
              <w:t xml:space="preserve"> 2,</w:t>
            </w:r>
          </w:p>
          <w:p w14:paraId="0B245A4D" w14:textId="77777777" w:rsidR="00926B52" w:rsidRDefault="00000000">
            <w:pPr>
              <w:pStyle w:val="TableParagraph"/>
              <w:spacing w:line="284" w:lineRule="exact"/>
            </w:pPr>
            <w:r>
              <w:t>3,</w:t>
            </w:r>
            <w:r>
              <w:rPr>
                <w:spacing w:val="-2"/>
              </w:rPr>
              <w:t xml:space="preserve"> </w:t>
            </w:r>
            <w:r>
              <w:t>5,</w:t>
            </w:r>
            <w:r>
              <w:rPr>
                <w:spacing w:val="-2"/>
              </w:rPr>
              <w:t xml:space="preserve"> </w:t>
            </w:r>
            <w:r>
              <w:rPr>
                <w:spacing w:val="-5"/>
              </w:rPr>
              <w:t>18</w:t>
            </w:r>
          </w:p>
          <w:p w14:paraId="0CA8F91E" w14:textId="77777777" w:rsidR="00926B52" w:rsidRDefault="00000000">
            <w:pPr>
              <w:pStyle w:val="TableParagraph"/>
              <w:spacing w:line="39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4969AFC4" w14:textId="77777777" w:rsidR="00926B52" w:rsidRDefault="00926B52">
            <w:pPr>
              <w:pStyle w:val="TableParagraph"/>
              <w:ind w:left="0"/>
              <w:rPr>
                <w:rFonts w:ascii="Times New Roman"/>
              </w:rPr>
            </w:pPr>
          </w:p>
        </w:tc>
      </w:tr>
      <w:tr w:rsidR="00926B52" w14:paraId="295CF82A" w14:textId="77777777">
        <w:trPr>
          <w:trHeight w:val="648"/>
        </w:trPr>
        <w:tc>
          <w:tcPr>
            <w:tcW w:w="6318" w:type="dxa"/>
          </w:tcPr>
          <w:p w14:paraId="79C92B00" w14:textId="77777777" w:rsidR="00926B52" w:rsidRDefault="00000000">
            <w:pPr>
              <w:pStyle w:val="TableParagraph"/>
              <w:spacing w:before="37" w:line="117" w:lineRule="auto"/>
            </w:pPr>
            <w:r>
              <w:t>(2)</w:t>
            </w:r>
            <w:r>
              <w:rPr>
                <w:spacing w:val="-6"/>
              </w:rPr>
              <w:t xml:space="preserve"> </w:t>
            </w:r>
            <w:r>
              <w:t>Review</w:t>
            </w:r>
            <w:r>
              <w:rPr>
                <w:spacing w:val="-6"/>
              </w:rPr>
              <w:t xml:space="preserve"> </w:t>
            </w:r>
            <w:r>
              <w:t>significant</w:t>
            </w:r>
            <w:r>
              <w:rPr>
                <w:spacing w:val="-6"/>
              </w:rPr>
              <w:t xml:space="preserve"> </w:t>
            </w:r>
            <w:r>
              <w:t>proposed</w:t>
            </w:r>
            <w:r>
              <w:rPr>
                <w:spacing w:val="-6"/>
              </w:rPr>
              <w:t xml:space="preserve"> </w:t>
            </w:r>
            <w:r>
              <w:t>plant</w:t>
            </w:r>
            <w:r>
              <w:rPr>
                <w:spacing w:val="-6"/>
              </w:rPr>
              <w:t xml:space="preserve"> </w:t>
            </w:r>
            <w:r>
              <w:t>changes,</w:t>
            </w:r>
            <w:r>
              <w:rPr>
                <w:spacing w:val="-6"/>
              </w:rPr>
              <w:t xml:space="preserve"> </w:t>
            </w:r>
            <w:r>
              <w:t>tests</w:t>
            </w:r>
            <w:r>
              <w:rPr>
                <w:spacing w:val="-6"/>
              </w:rPr>
              <w:t xml:space="preserve"> </w:t>
            </w:r>
            <w:r>
              <w:t xml:space="preserve">and </w:t>
            </w:r>
            <w:r>
              <w:rPr>
                <w:spacing w:val="-2"/>
              </w:rPr>
              <w:t>procedures</w:t>
            </w:r>
          </w:p>
        </w:tc>
        <w:tc>
          <w:tcPr>
            <w:tcW w:w="3330" w:type="dxa"/>
          </w:tcPr>
          <w:p w14:paraId="35839743" w14:textId="77777777" w:rsidR="00926B52" w:rsidRDefault="00000000">
            <w:pPr>
              <w:pStyle w:val="TableParagraph"/>
              <w:spacing w:before="7" w:line="134" w:lineRule="auto"/>
            </w:pPr>
            <w:r>
              <w:t>QAPD,</w:t>
            </w:r>
            <w:r>
              <w:rPr>
                <w:spacing w:val="-9"/>
              </w:rPr>
              <w:t xml:space="preserve"> </w:t>
            </w:r>
            <w:r>
              <w:t>Part</w:t>
            </w:r>
            <w:r>
              <w:rPr>
                <w:spacing w:val="-9"/>
              </w:rPr>
              <w:t xml:space="preserve"> </w:t>
            </w:r>
            <w:r>
              <w:t>II,</w:t>
            </w:r>
            <w:r>
              <w:rPr>
                <w:spacing w:val="-9"/>
              </w:rPr>
              <w:t xml:space="preserve"> </w:t>
            </w:r>
            <w:r>
              <w:t>Sections</w:t>
            </w:r>
            <w:r>
              <w:rPr>
                <w:spacing w:val="-10"/>
              </w:rPr>
              <w:t xml:space="preserve"> </w:t>
            </w:r>
            <w:r>
              <w:t>5,18 QAPD, Part V, Section 2</w:t>
            </w:r>
          </w:p>
        </w:tc>
        <w:tc>
          <w:tcPr>
            <w:tcW w:w="3600" w:type="dxa"/>
          </w:tcPr>
          <w:p w14:paraId="144EAD59" w14:textId="77777777" w:rsidR="00926B52" w:rsidRDefault="00926B52">
            <w:pPr>
              <w:pStyle w:val="TableParagraph"/>
              <w:ind w:left="0"/>
              <w:rPr>
                <w:rFonts w:ascii="Times New Roman"/>
              </w:rPr>
            </w:pPr>
          </w:p>
        </w:tc>
      </w:tr>
      <w:tr w:rsidR="00926B52" w14:paraId="4EE046AC" w14:textId="77777777">
        <w:trPr>
          <w:trHeight w:val="1138"/>
        </w:trPr>
        <w:tc>
          <w:tcPr>
            <w:tcW w:w="6318" w:type="dxa"/>
          </w:tcPr>
          <w:p w14:paraId="6EA92C03" w14:textId="77777777" w:rsidR="00926B52" w:rsidRDefault="00000000">
            <w:pPr>
              <w:pStyle w:val="TableParagraph"/>
              <w:spacing w:before="37" w:line="117" w:lineRule="auto"/>
              <w:ind w:right="114"/>
              <w:jc w:val="both"/>
            </w:pPr>
            <w:r>
              <w:t>(3)</w:t>
            </w:r>
            <w:r>
              <w:rPr>
                <w:spacing w:val="-5"/>
              </w:rPr>
              <w:t xml:space="preserve"> </w:t>
            </w:r>
            <w:r>
              <w:t>Verify</w:t>
            </w:r>
            <w:r>
              <w:rPr>
                <w:spacing w:val="-5"/>
              </w:rPr>
              <w:t xml:space="preserve"> </w:t>
            </w:r>
            <w:r>
              <w:t>that</w:t>
            </w:r>
            <w:r>
              <w:rPr>
                <w:spacing w:val="-5"/>
              </w:rPr>
              <w:t xml:space="preserve"> </w:t>
            </w:r>
            <w:r>
              <w:t>reportable</w:t>
            </w:r>
            <w:r>
              <w:rPr>
                <w:spacing w:val="-5"/>
              </w:rPr>
              <w:t xml:space="preserve"> </w:t>
            </w:r>
            <w:r>
              <w:t>events,</w:t>
            </w:r>
            <w:r>
              <w:rPr>
                <w:spacing w:val="-7"/>
              </w:rPr>
              <w:t xml:space="preserve"> </w:t>
            </w:r>
            <w:r>
              <w:t>which</w:t>
            </w:r>
            <w:r>
              <w:rPr>
                <w:spacing w:val="-5"/>
              </w:rPr>
              <w:t xml:space="preserve"> </w:t>
            </w:r>
            <w:r>
              <w:t>require</w:t>
            </w:r>
            <w:r>
              <w:rPr>
                <w:spacing w:val="-5"/>
              </w:rPr>
              <w:t xml:space="preserve"> </w:t>
            </w:r>
            <w:r>
              <w:t>reporting</w:t>
            </w:r>
            <w:r>
              <w:rPr>
                <w:spacing w:val="-5"/>
              </w:rPr>
              <w:t xml:space="preserve"> </w:t>
            </w:r>
            <w:r>
              <w:t>to NRC in writing within 24 hours, are promptly investigated and corrected in a manner which reduces the probability of recurrence of such events</w:t>
            </w:r>
          </w:p>
        </w:tc>
        <w:tc>
          <w:tcPr>
            <w:tcW w:w="3330" w:type="dxa"/>
          </w:tcPr>
          <w:p w14:paraId="6B0A573D"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06C1AB96" w14:textId="77777777" w:rsidR="00926B52" w:rsidRDefault="00926B52">
            <w:pPr>
              <w:pStyle w:val="TableParagraph"/>
              <w:ind w:left="0"/>
              <w:rPr>
                <w:rFonts w:ascii="Times New Roman"/>
              </w:rPr>
            </w:pPr>
          </w:p>
        </w:tc>
      </w:tr>
      <w:tr w:rsidR="00926B52" w14:paraId="72A4422B" w14:textId="77777777">
        <w:trPr>
          <w:trHeight w:val="648"/>
        </w:trPr>
        <w:tc>
          <w:tcPr>
            <w:tcW w:w="6318" w:type="dxa"/>
          </w:tcPr>
          <w:p w14:paraId="0D0422A2" w14:textId="77777777" w:rsidR="00926B52" w:rsidRDefault="00000000">
            <w:pPr>
              <w:pStyle w:val="TableParagraph"/>
              <w:spacing w:before="37" w:line="117" w:lineRule="auto"/>
              <w:ind w:right="270"/>
            </w:pPr>
            <w:r>
              <w:t>(4)</w:t>
            </w:r>
            <w:r>
              <w:rPr>
                <w:spacing w:val="-4"/>
              </w:rPr>
              <w:t xml:space="preserve"> </w:t>
            </w:r>
            <w:r>
              <w:t>Detect</w:t>
            </w:r>
            <w:r>
              <w:rPr>
                <w:spacing w:val="-4"/>
              </w:rPr>
              <w:t xml:space="preserve"> </w:t>
            </w:r>
            <w:r>
              <w:t>trends</w:t>
            </w:r>
            <w:r>
              <w:rPr>
                <w:spacing w:val="-4"/>
              </w:rPr>
              <w:t xml:space="preserve"> </w:t>
            </w:r>
            <w:r>
              <w:t>which</w:t>
            </w:r>
            <w:r>
              <w:rPr>
                <w:spacing w:val="-4"/>
              </w:rPr>
              <w:t xml:space="preserve"> </w:t>
            </w:r>
            <w:r>
              <w:t>may</w:t>
            </w:r>
            <w:r>
              <w:rPr>
                <w:spacing w:val="-4"/>
              </w:rPr>
              <w:t xml:space="preserve"> </w:t>
            </w:r>
            <w:r>
              <w:t>not</w:t>
            </w:r>
            <w:r>
              <w:rPr>
                <w:spacing w:val="-4"/>
              </w:rPr>
              <w:t xml:space="preserve"> </w:t>
            </w:r>
            <w:r>
              <w:t>be</w:t>
            </w:r>
            <w:r>
              <w:rPr>
                <w:spacing w:val="-4"/>
              </w:rPr>
              <w:t xml:space="preserve"> </w:t>
            </w:r>
            <w:r>
              <w:t>apparent</w:t>
            </w:r>
            <w:r>
              <w:rPr>
                <w:spacing w:val="-4"/>
              </w:rPr>
              <w:t xml:space="preserve"> </w:t>
            </w:r>
            <w:r>
              <w:t>to</w:t>
            </w:r>
            <w:r>
              <w:rPr>
                <w:spacing w:val="-4"/>
              </w:rPr>
              <w:t xml:space="preserve"> </w:t>
            </w:r>
            <w:r>
              <w:t>a</w:t>
            </w:r>
            <w:r>
              <w:rPr>
                <w:spacing w:val="-4"/>
              </w:rPr>
              <w:t xml:space="preserve"> </w:t>
            </w:r>
            <w:r>
              <w:t>day-to- day observer</w:t>
            </w:r>
          </w:p>
        </w:tc>
        <w:tc>
          <w:tcPr>
            <w:tcW w:w="3330" w:type="dxa"/>
          </w:tcPr>
          <w:p w14:paraId="72B154C6" w14:textId="77777777" w:rsidR="00926B52" w:rsidRDefault="00000000">
            <w:pPr>
              <w:pStyle w:val="TableParagraph"/>
              <w:spacing w:before="7" w:line="134" w:lineRule="auto"/>
            </w:pPr>
            <w:r>
              <w:t>QAPD,</w:t>
            </w:r>
            <w:r>
              <w:rPr>
                <w:spacing w:val="-9"/>
              </w:rPr>
              <w:t xml:space="preserve"> </w:t>
            </w:r>
            <w:r>
              <w:t>Part</w:t>
            </w:r>
            <w:r>
              <w:rPr>
                <w:spacing w:val="-9"/>
              </w:rPr>
              <w:t xml:space="preserve"> </w:t>
            </w:r>
            <w:r>
              <w:t>II,</w:t>
            </w:r>
            <w:r>
              <w:rPr>
                <w:spacing w:val="-9"/>
              </w:rPr>
              <w:t xml:space="preserve"> </w:t>
            </w:r>
            <w:r>
              <w:t>Section</w:t>
            </w:r>
            <w:r>
              <w:rPr>
                <w:spacing w:val="-10"/>
              </w:rPr>
              <w:t xml:space="preserve"> </w:t>
            </w:r>
            <w:r>
              <w:t>18 QAPD, Part V, Section 2</w:t>
            </w:r>
          </w:p>
        </w:tc>
        <w:tc>
          <w:tcPr>
            <w:tcW w:w="3600" w:type="dxa"/>
          </w:tcPr>
          <w:p w14:paraId="180E2B6A" w14:textId="77777777" w:rsidR="00926B52" w:rsidRDefault="00926B52">
            <w:pPr>
              <w:pStyle w:val="TableParagraph"/>
              <w:ind w:left="0"/>
              <w:rPr>
                <w:rFonts w:ascii="Times New Roman"/>
              </w:rPr>
            </w:pPr>
          </w:p>
        </w:tc>
      </w:tr>
      <w:tr w:rsidR="00926B52" w14:paraId="7255D927" w14:textId="77777777">
        <w:trPr>
          <w:trHeight w:val="872"/>
        </w:trPr>
        <w:tc>
          <w:tcPr>
            <w:tcW w:w="6318" w:type="dxa"/>
          </w:tcPr>
          <w:p w14:paraId="228B6276" w14:textId="77777777" w:rsidR="00926B52" w:rsidRDefault="00000000">
            <w:pPr>
              <w:pStyle w:val="TableParagraph"/>
              <w:spacing w:before="37" w:line="117" w:lineRule="auto"/>
              <w:ind w:right="111"/>
            </w:pPr>
            <w:r>
              <w:t>These programs for reviews and audits shall, themselves, be</w:t>
            </w:r>
            <w:r>
              <w:rPr>
                <w:spacing w:val="-6"/>
              </w:rPr>
              <w:t xml:space="preserve"> </w:t>
            </w:r>
            <w:r>
              <w:t>periodically</w:t>
            </w:r>
            <w:r>
              <w:rPr>
                <w:spacing w:val="-6"/>
              </w:rPr>
              <w:t xml:space="preserve"> </w:t>
            </w:r>
            <w:r>
              <w:t>reviewed</w:t>
            </w:r>
            <w:r>
              <w:rPr>
                <w:spacing w:val="-6"/>
              </w:rPr>
              <w:t xml:space="preserve"> </w:t>
            </w:r>
            <w:r>
              <w:t>for</w:t>
            </w:r>
            <w:r>
              <w:rPr>
                <w:spacing w:val="-6"/>
              </w:rPr>
              <w:t xml:space="preserve"> </w:t>
            </w:r>
            <w:r>
              <w:t>effectiveness</w:t>
            </w:r>
            <w:r>
              <w:rPr>
                <w:spacing w:val="-6"/>
              </w:rPr>
              <w:t xml:space="preserve"> </w:t>
            </w:r>
            <w:r>
              <w:t>by</w:t>
            </w:r>
            <w:r>
              <w:rPr>
                <w:spacing w:val="-6"/>
              </w:rPr>
              <w:t xml:space="preserve"> </w:t>
            </w:r>
            <w:r>
              <w:t>management</w:t>
            </w:r>
            <w:r>
              <w:rPr>
                <w:spacing w:val="-6"/>
              </w:rPr>
              <w:t xml:space="preserve"> </w:t>
            </w:r>
            <w:r>
              <w:t>of the owner organization.</w:t>
            </w:r>
          </w:p>
        </w:tc>
        <w:tc>
          <w:tcPr>
            <w:tcW w:w="3330" w:type="dxa"/>
          </w:tcPr>
          <w:p w14:paraId="584CFFA3" w14:textId="77777777" w:rsidR="00926B52" w:rsidRDefault="00000000">
            <w:pPr>
              <w:pStyle w:val="TableParagraph"/>
              <w:spacing w:line="354"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4"/>
              </w:rPr>
              <w:t>18.2</w:t>
            </w:r>
          </w:p>
        </w:tc>
        <w:tc>
          <w:tcPr>
            <w:tcW w:w="3600" w:type="dxa"/>
          </w:tcPr>
          <w:p w14:paraId="1CF807F4" w14:textId="77777777" w:rsidR="00926B52" w:rsidRDefault="00926B52">
            <w:pPr>
              <w:pStyle w:val="TableParagraph"/>
              <w:ind w:left="0"/>
              <w:rPr>
                <w:rFonts w:ascii="Times New Roman"/>
              </w:rPr>
            </w:pPr>
          </w:p>
        </w:tc>
      </w:tr>
      <w:tr w:rsidR="00926B52" w14:paraId="04D1C152" w14:textId="77777777">
        <w:trPr>
          <w:trHeight w:val="1362"/>
        </w:trPr>
        <w:tc>
          <w:tcPr>
            <w:tcW w:w="6318" w:type="dxa"/>
          </w:tcPr>
          <w:p w14:paraId="6278B23D" w14:textId="77777777" w:rsidR="00926B52" w:rsidRDefault="00000000">
            <w:pPr>
              <w:pStyle w:val="TableParagraph"/>
              <w:spacing w:before="38" w:line="117" w:lineRule="auto"/>
            </w:pPr>
            <w:r>
              <w:t>The programs provided for reviews and audits may take different</w:t>
            </w:r>
            <w:r>
              <w:rPr>
                <w:spacing w:val="-5"/>
              </w:rPr>
              <w:t xml:space="preserve"> </w:t>
            </w:r>
            <w:r>
              <w:t>forms.</w:t>
            </w:r>
            <w:r>
              <w:rPr>
                <w:spacing w:val="40"/>
              </w:rPr>
              <w:t xml:space="preserve"> </w:t>
            </w:r>
            <w:r>
              <w:t>For</w:t>
            </w:r>
            <w:r>
              <w:rPr>
                <w:spacing w:val="-5"/>
              </w:rPr>
              <w:t xml:space="preserve"> </w:t>
            </w:r>
            <w:r>
              <w:t>example,</w:t>
            </w:r>
            <w:r>
              <w:rPr>
                <w:spacing w:val="-6"/>
              </w:rPr>
              <w:t xml:space="preserve"> </w:t>
            </w:r>
            <w:r>
              <w:t>the</w:t>
            </w:r>
            <w:r>
              <w:rPr>
                <w:spacing w:val="-7"/>
              </w:rPr>
              <w:t xml:space="preserve"> </w:t>
            </w:r>
            <w:r>
              <w:t>owner</w:t>
            </w:r>
            <w:r>
              <w:rPr>
                <w:spacing w:val="-5"/>
              </w:rPr>
              <w:t xml:space="preserve"> </w:t>
            </w:r>
            <w:r>
              <w:t>organization</w:t>
            </w:r>
            <w:r>
              <w:rPr>
                <w:spacing w:val="-5"/>
              </w:rPr>
              <w:t xml:space="preserve"> </w:t>
            </w:r>
            <w:r>
              <w:t>may assign these functions to separate established units independent of the onsite operating organization, or</w:t>
            </w:r>
          </w:p>
          <w:p w14:paraId="4B5ABEC7" w14:textId="77777777" w:rsidR="00926B52" w:rsidRDefault="00000000">
            <w:pPr>
              <w:pStyle w:val="TableParagraph"/>
              <w:spacing w:line="242" w:lineRule="exact"/>
            </w:pPr>
            <w:r>
              <w:t>appoint</w:t>
            </w:r>
            <w:r>
              <w:rPr>
                <w:spacing w:val="-7"/>
              </w:rPr>
              <w:t xml:space="preserve"> </w:t>
            </w:r>
            <w:r>
              <w:t>a</w:t>
            </w:r>
            <w:r>
              <w:rPr>
                <w:spacing w:val="-7"/>
              </w:rPr>
              <w:t xml:space="preserve"> </w:t>
            </w:r>
            <w:r>
              <w:t>committee</w:t>
            </w:r>
            <w:r>
              <w:rPr>
                <w:spacing w:val="-7"/>
              </w:rPr>
              <w:t xml:space="preserve"> </w:t>
            </w:r>
            <w:r>
              <w:t>comprised</w:t>
            </w:r>
            <w:r>
              <w:rPr>
                <w:spacing w:val="-7"/>
              </w:rPr>
              <w:t xml:space="preserve"> </w:t>
            </w:r>
            <w:r>
              <w:t>of</w:t>
            </w:r>
            <w:r>
              <w:rPr>
                <w:spacing w:val="-7"/>
              </w:rPr>
              <w:t xml:space="preserve"> </w:t>
            </w:r>
            <w:r>
              <w:t>individuals</w:t>
            </w:r>
            <w:r>
              <w:rPr>
                <w:spacing w:val="-7"/>
              </w:rPr>
              <w:t xml:space="preserve"> </w:t>
            </w:r>
            <w:r>
              <w:t>from</w:t>
            </w:r>
            <w:r>
              <w:rPr>
                <w:spacing w:val="-6"/>
              </w:rPr>
              <w:t xml:space="preserve"> </w:t>
            </w:r>
            <w:r>
              <w:rPr>
                <w:spacing w:val="-2"/>
              </w:rPr>
              <w:t>within</w:t>
            </w:r>
          </w:p>
        </w:tc>
        <w:tc>
          <w:tcPr>
            <w:tcW w:w="3330" w:type="dxa"/>
          </w:tcPr>
          <w:p w14:paraId="7355B25B" w14:textId="77777777" w:rsidR="00926B52" w:rsidRDefault="00926B52">
            <w:pPr>
              <w:pStyle w:val="TableParagraph"/>
              <w:ind w:left="0"/>
              <w:rPr>
                <w:rFonts w:ascii="Times New Roman"/>
              </w:rPr>
            </w:pPr>
          </w:p>
        </w:tc>
        <w:tc>
          <w:tcPr>
            <w:tcW w:w="3600" w:type="dxa"/>
          </w:tcPr>
          <w:p w14:paraId="39A833A3" w14:textId="77777777" w:rsidR="00926B52" w:rsidRDefault="00000000">
            <w:pPr>
              <w:pStyle w:val="TableParagraph"/>
              <w:spacing w:before="38" w:line="117" w:lineRule="auto"/>
              <w:ind w:right="155"/>
            </w:pPr>
            <w:r>
              <w:t>This</w:t>
            </w:r>
            <w:r>
              <w:rPr>
                <w:spacing w:val="-13"/>
              </w:rPr>
              <w:t xml:space="preserve"> </w:t>
            </w:r>
            <w:r>
              <w:t>paragraph</w:t>
            </w:r>
            <w:r>
              <w:rPr>
                <w:spacing w:val="-13"/>
              </w:rPr>
              <w:t xml:space="preserve"> </w:t>
            </w:r>
            <w:r>
              <w:t>contains</w:t>
            </w:r>
            <w:r>
              <w:rPr>
                <w:spacing w:val="-13"/>
              </w:rPr>
              <w:t xml:space="preserve"> </w:t>
            </w:r>
            <w:r>
              <w:t>general guidance and historical information, no requirements are specified.</w:t>
            </w:r>
          </w:p>
        </w:tc>
      </w:tr>
    </w:tbl>
    <w:p w14:paraId="7DF216BD" w14:textId="77777777" w:rsidR="00926B52" w:rsidRDefault="00926B52">
      <w:pPr>
        <w:spacing w:line="117" w:lineRule="auto"/>
        <w:sectPr w:rsidR="00926B52">
          <w:pgSz w:w="15840" w:h="12240" w:orient="landscape"/>
          <w:pgMar w:top="1440" w:right="1140" w:bottom="940" w:left="1220" w:header="704" w:footer="747" w:gutter="0"/>
          <w:cols w:space="720"/>
        </w:sectPr>
      </w:pPr>
    </w:p>
    <w:p w14:paraId="4B5F5A74"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B6CD481" w14:textId="77777777">
        <w:trPr>
          <w:trHeight w:val="1057"/>
        </w:trPr>
        <w:tc>
          <w:tcPr>
            <w:tcW w:w="6318" w:type="dxa"/>
            <w:shd w:val="clear" w:color="auto" w:fill="E4E4E4"/>
          </w:tcPr>
          <w:p w14:paraId="241DEF7B"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B790545"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CCBFBC3"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8863D8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0F468F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11C9409" w14:textId="77777777">
        <w:trPr>
          <w:trHeight w:val="3214"/>
        </w:trPr>
        <w:tc>
          <w:tcPr>
            <w:tcW w:w="6318" w:type="dxa"/>
          </w:tcPr>
          <w:p w14:paraId="492138FF" w14:textId="77777777" w:rsidR="00926B52" w:rsidRDefault="00000000">
            <w:pPr>
              <w:pStyle w:val="TableParagraph"/>
              <w:spacing w:line="117" w:lineRule="auto"/>
              <w:ind w:right="106"/>
            </w:pPr>
            <w:r>
              <w:t>or outside the owner organization to perform reviews and exercise overview of audits.</w:t>
            </w:r>
            <w:r>
              <w:rPr>
                <w:spacing w:val="40"/>
              </w:rPr>
              <w:t xml:space="preserve"> </w:t>
            </w:r>
            <w:r>
              <w:t>Historically, a committee approach was used to provide both review and audit capability …. This approach was employed to make the most efficient use of personnel with pertinent experience and qualifications. In the ensuing period, the availability of competent personnel has significantly increased as the nuclear power industry has expanded and the sources of trained</w:t>
            </w:r>
            <w:r>
              <w:rPr>
                <w:spacing w:val="-6"/>
              </w:rPr>
              <w:t xml:space="preserve"> </w:t>
            </w:r>
            <w:r>
              <w:t>manpower</w:t>
            </w:r>
            <w:r>
              <w:rPr>
                <w:spacing w:val="-6"/>
              </w:rPr>
              <w:t xml:space="preserve"> </w:t>
            </w:r>
            <w:r>
              <w:t>have</w:t>
            </w:r>
            <w:r>
              <w:rPr>
                <w:spacing w:val="-6"/>
              </w:rPr>
              <w:t xml:space="preserve"> </w:t>
            </w:r>
            <w:r>
              <w:t>responded</w:t>
            </w:r>
            <w:r>
              <w:rPr>
                <w:spacing w:val="-6"/>
              </w:rPr>
              <w:t xml:space="preserve"> </w:t>
            </w:r>
            <w:r>
              <w:t>to</w:t>
            </w:r>
            <w:r>
              <w:rPr>
                <w:spacing w:val="-6"/>
              </w:rPr>
              <w:t xml:space="preserve"> </w:t>
            </w:r>
            <w:r>
              <w:t>the</w:t>
            </w:r>
            <w:r>
              <w:rPr>
                <w:spacing w:val="-6"/>
              </w:rPr>
              <w:t xml:space="preserve"> </w:t>
            </w:r>
            <w:r>
              <w:t>resulting</w:t>
            </w:r>
            <w:r>
              <w:rPr>
                <w:spacing w:val="-6"/>
              </w:rPr>
              <w:t xml:space="preserve"> </w:t>
            </w:r>
            <w:r>
              <w:t>demand. This growing pool of talent in the aggregate, is sufficient to encourage alternative approaches to the review and audit committees commonly used in the past.</w:t>
            </w:r>
          </w:p>
        </w:tc>
        <w:tc>
          <w:tcPr>
            <w:tcW w:w="3330" w:type="dxa"/>
          </w:tcPr>
          <w:p w14:paraId="1A946A47" w14:textId="77777777" w:rsidR="00926B52" w:rsidRDefault="00926B52">
            <w:pPr>
              <w:pStyle w:val="TableParagraph"/>
              <w:ind w:left="0"/>
              <w:rPr>
                <w:rFonts w:ascii="Times New Roman"/>
              </w:rPr>
            </w:pPr>
          </w:p>
        </w:tc>
        <w:tc>
          <w:tcPr>
            <w:tcW w:w="3600" w:type="dxa"/>
          </w:tcPr>
          <w:p w14:paraId="4ABDDEE3" w14:textId="77777777" w:rsidR="00926B52" w:rsidRDefault="00926B52">
            <w:pPr>
              <w:pStyle w:val="TableParagraph"/>
              <w:ind w:left="0"/>
              <w:rPr>
                <w:rFonts w:ascii="Times New Roman"/>
              </w:rPr>
            </w:pPr>
          </w:p>
        </w:tc>
      </w:tr>
      <w:tr w:rsidR="00926B52" w14:paraId="628B3FBC" w14:textId="77777777">
        <w:trPr>
          <w:trHeight w:val="4046"/>
        </w:trPr>
        <w:tc>
          <w:tcPr>
            <w:tcW w:w="6318" w:type="dxa"/>
          </w:tcPr>
          <w:p w14:paraId="70681AD9" w14:textId="77777777" w:rsidR="00926B52" w:rsidRDefault="00000000">
            <w:pPr>
              <w:pStyle w:val="TableParagraph"/>
              <w:spacing w:before="37" w:line="117" w:lineRule="auto"/>
              <w:ind w:right="88"/>
            </w:pPr>
            <w:r>
              <w:t>In general, the time required of individuals serving as members of independent review groups is a function of the number of nuclear power plants an owner organization has in operation. For this reason, owner organizations contemplating</w:t>
            </w:r>
            <w:r>
              <w:rPr>
                <w:spacing w:val="-1"/>
              </w:rPr>
              <w:t xml:space="preserve"> </w:t>
            </w:r>
            <w:r>
              <w:t>rapid</w:t>
            </w:r>
            <w:r>
              <w:rPr>
                <w:spacing w:val="-1"/>
              </w:rPr>
              <w:t xml:space="preserve"> </w:t>
            </w:r>
            <w:r>
              <w:t>growth</w:t>
            </w:r>
            <w:r>
              <w:rPr>
                <w:spacing w:val="-1"/>
              </w:rPr>
              <w:t xml:space="preserve"> </w:t>
            </w:r>
            <w:r>
              <w:t>and</w:t>
            </w:r>
            <w:r>
              <w:rPr>
                <w:spacing w:val="-1"/>
              </w:rPr>
              <w:t xml:space="preserve"> </w:t>
            </w:r>
            <w:r>
              <w:t>an</w:t>
            </w:r>
            <w:r>
              <w:rPr>
                <w:spacing w:val="-1"/>
              </w:rPr>
              <w:t xml:space="preserve"> </w:t>
            </w:r>
            <w:r>
              <w:t>expanding</w:t>
            </w:r>
            <w:r>
              <w:rPr>
                <w:spacing w:val="-1"/>
              </w:rPr>
              <w:t xml:space="preserve"> </w:t>
            </w:r>
            <w:r>
              <w:t>commitment to nuclear power should regard the use of committees to meet the independent review functions as an interim approach for effective utilization of available technical expertise. In addition, such owner organizations should include in their expansion planning, provisions for early establishment of organizational units to provide independent review, for recruitment of staff, and for an orderly</w:t>
            </w:r>
            <w:r>
              <w:rPr>
                <w:spacing w:val="-5"/>
              </w:rPr>
              <w:t xml:space="preserve"> </w:t>
            </w:r>
            <w:r>
              <w:t>transition</w:t>
            </w:r>
            <w:r>
              <w:rPr>
                <w:spacing w:val="-5"/>
              </w:rPr>
              <w:t xml:space="preserve"> </w:t>
            </w:r>
            <w:r>
              <w:t>to</w:t>
            </w:r>
            <w:r>
              <w:rPr>
                <w:spacing w:val="-5"/>
              </w:rPr>
              <w:t xml:space="preserve"> </w:t>
            </w:r>
            <w:r>
              <w:t>such</w:t>
            </w:r>
            <w:r>
              <w:rPr>
                <w:spacing w:val="-5"/>
              </w:rPr>
              <w:t xml:space="preserve"> </w:t>
            </w:r>
            <w:r>
              <w:t>an</w:t>
            </w:r>
            <w:r>
              <w:rPr>
                <w:spacing w:val="-5"/>
              </w:rPr>
              <w:t xml:space="preserve"> </w:t>
            </w:r>
            <w:r>
              <w:t>organizational</w:t>
            </w:r>
            <w:r>
              <w:rPr>
                <w:spacing w:val="-5"/>
              </w:rPr>
              <w:t xml:space="preserve"> </w:t>
            </w:r>
            <w:r>
              <w:t>structure</w:t>
            </w:r>
            <w:r>
              <w:rPr>
                <w:spacing w:val="-5"/>
              </w:rPr>
              <w:t xml:space="preserve"> </w:t>
            </w:r>
            <w:r>
              <w:t>in</w:t>
            </w:r>
            <w:r>
              <w:rPr>
                <w:spacing w:val="-5"/>
              </w:rPr>
              <w:t xml:space="preserve"> </w:t>
            </w:r>
            <w:r>
              <w:t>the event a committee approach has been used previously to meet the independent review function</w:t>
            </w:r>
          </w:p>
        </w:tc>
        <w:tc>
          <w:tcPr>
            <w:tcW w:w="3330" w:type="dxa"/>
          </w:tcPr>
          <w:p w14:paraId="64DAE127" w14:textId="77777777" w:rsidR="00926B52" w:rsidRDefault="00926B52">
            <w:pPr>
              <w:pStyle w:val="TableParagraph"/>
              <w:ind w:left="0"/>
              <w:rPr>
                <w:rFonts w:ascii="Times New Roman"/>
              </w:rPr>
            </w:pPr>
          </w:p>
        </w:tc>
        <w:tc>
          <w:tcPr>
            <w:tcW w:w="3600" w:type="dxa"/>
          </w:tcPr>
          <w:p w14:paraId="3BFC8BC8" w14:textId="77777777" w:rsidR="00926B52" w:rsidRDefault="00000000">
            <w:pPr>
              <w:pStyle w:val="TableParagraph"/>
              <w:spacing w:before="37" w:line="117" w:lineRule="auto"/>
            </w:pPr>
            <w:r>
              <w:t>This</w:t>
            </w:r>
            <w:r>
              <w:rPr>
                <w:spacing w:val="-13"/>
              </w:rPr>
              <w:t xml:space="preserve"> </w:t>
            </w:r>
            <w:r>
              <w:t>paragraph</w:t>
            </w:r>
            <w:r>
              <w:rPr>
                <w:spacing w:val="-13"/>
              </w:rPr>
              <w:t xml:space="preserve"> </w:t>
            </w:r>
            <w:r>
              <w:t>provides</w:t>
            </w:r>
            <w:r>
              <w:rPr>
                <w:spacing w:val="-13"/>
              </w:rPr>
              <w:t xml:space="preserve"> </w:t>
            </w:r>
            <w:r>
              <w:t>general guidance information, no requirements are specified.</w:t>
            </w:r>
          </w:p>
        </w:tc>
      </w:tr>
      <w:tr w:rsidR="00926B52" w14:paraId="56548DEE" w14:textId="77777777">
        <w:trPr>
          <w:trHeight w:val="873"/>
        </w:trPr>
        <w:tc>
          <w:tcPr>
            <w:tcW w:w="6318" w:type="dxa"/>
          </w:tcPr>
          <w:p w14:paraId="13190576" w14:textId="77777777" w:rsidR="00926B52" w:rsidRDefault="00000000">
            <w:pPr>
              <w:pStyle w:val="TableParagraph"/>
              <w:spacing w:before="38" w:line="117" w:lineRule="auto"/>
              <w:ind w:right="133"/>
            </w:pPr>
            <w:r>
              <w:t>An</w:t>
            </w:r>
            <w:r>
              <w:rPr>
                <w:spacing w:val="-6"/>
              </w:rPr>
              <w:t xml:space="preserve"> </w:t>
            </w:r>
            <w:r>
              <w:t>independent</w:t>
            </w:r>
            <w:r>
              <w:rPr>
                <w:spacing w:val="-6"/>
              </w:rPr>
              <w:t xml:space="preserve"> </w:t>
            </w:r>
            <w:r>
              <w:t>offsite</w:t>
            </w:r>
            <w:r>
              <w:rPr>
                <w:spacing w:val="-7"/>
              </w:rPr>
              <w:t xml:space="preserve"> </w:t>
            </w:r>
            <w:r>
              <w:t>organizational</w:t>
            </w:r>
            <w:r>
              <w:rPr>
                <w:spacing w:val="-6"/>
              </w:rPr>
              <w:t xml:space="preserve"> </w:t>
            </w:r>
            <w:r>
              <w:t>unit</w:t>
            </w:r>
            <w:r>
              <w:rPr>
                <w:spacing w:val="-6"/>
              </w:rPr>
              <w:t xml:space="preserve"> </w:t>
            </w:r>
            <w:r>
              <w:t>may</w:t>
            </w:r>
            <w:r>
              <w:rPr>
                <w:spacing w:val="-6"/>
              </w:rPr>
              <w:t xml:space="preserve"> </w:t>
            </w:r>
            <w:r>
              <w:t>be</w:t>
            </w:r>
            <w:r>
              <w:rPr>
                <w:spacing w:val="-6"/>
              </w:rPr>
              <w:t xml:space="preserve"> </w:t>
            </w:r>
            <w:r>
              <w:t>assigned review responsibilities including responsibility for reviewing audit reports provided by onsite staff members,</w:t>
            </w:r>
          </w:p>
        </w:tc>
        <w:tc>
          <w:tcPr>
            <w:tcW w:w="3330" w:type="dxa"/>
          </w:tcPr>
          <w:p w14:paraId="41F34480" w14:textId="77777777" w:rsidR="00926B52" w:rsidRDefault="00926B52">
            <w:pPr>
              <w:pStyle w:val="TableParagraph"/>
              <w:ind w:left="0"/>
              <w:rPr>
                <w:rFonts w:ascii="Times New Roman"/>
              </w:rPr>
            </w:pPr>
          </w:p>
        </w:tc>
        <w:tc>
          <w:tcPr>
            <w:tcW w:w="3600" w:type="dxa"/>
          </w:tcPr>
          <w:p w14:paraId="2C97CB07" w14:textId="77777777" w:rsidR="00926B52" w:rsidRDefault="00000000">
            <w:pPr>
              <w:pStyle w:val="TableParagraph"/>
              <w:spacing w:before="38" w:line="117" w:lineRule="auto"/>
            </w:pPr>
            <w:r>
              <w:t>This</w:t>
            </w:r>
            <w:r>
              <w:rPr>
                <w:spacing w:val="-13"/>
              </w:rPr>
              <w:t xml:space="preserve"> </w:t>
            </w:r>
            <w:r>
              <w:t>paragraph</w:t>
            </w:r>
            <w:r>
              <w:rPr>
                <w:spacing w:val="-13"/>
              </w:rPr>
              <w:t xml:space="preserve"> </w:t>
            </w:r>
            <w:r>
              <w:t>provides</w:t>
            </w:r>
            <w:r>
              <w:rPr>
                <w:spacing w:val="-13"/>
              </w:rPr>
              <w:t xml:space="preserve"> </w:t>
            </w:r>
            <w:r>
              <w:t>general guidance information, no requirements are specified.</w:t>
            </w:r>
          </w:p>
        </w:tc>
      </w:tr>
    </w:tbl>
    <w:p w14:paraId="04D5BAC2" w14:textId="77777777" w:rsidR="00926B52" w:rsidRDefault="00926B52">
      <w:pPr>
        <w:spacing w:line="117" w:lineRule="auto"/>
        <w:sectPr w:rsidR="00926B52">
          <w:pgSz w:w="15840" w:h="12240" w:orient="landscape"/>
          <w:pgMar w:top="1440" w:right="1140" w:bottom="940" w:left="1220" w:header="704" w:footer="747" w:gutter="0"/>
          <w:cols w:space="720"/>
        </w:sectPr>
      </w:pPr>
    </w:p>
    <w:p w14:paraId="166A490B"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84E8056" w14:textId="77777777">
        <w:trPr>
          <w:trHeight w:val="1057"/>
        </w:trPr>
        <w:tc>
          <w:tcPr>
            <w:tcW w:w="6318" w:type="dxa"/>
            <w:shd w:val="clear" w:color="auto" w:fill="E4E4E4"/>
          </w:tcPr>
          <w:p w14:paraId="0680F70D"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C926F36"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8C13B04"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801DE7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AC08F84"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BB3C9C5" w14:textId="77777777">
        <w:trPr>
          <w:trHeight w:val="1891"/>
        </w:trPr>
        <w:tc>
          <w:tcPr>
            <w:tcW w:w="6318" w:type="dxa"/>
          </w:tcPr>
          <w:p w14:paraId="369E44BA" w14:textId="77777777" w:rsidR="00926B52" w:rsidRDefault="00000000">
            <w:pPr>
              <w:pStyle w:val="TableParagraph"/>
              <w:spacing w:line="117" w:lineRule="auto"/>
            </w:pPr>
            <w:r>
              <w:t>or</w:t>
            </w:r>
            <w:r>
              <w:rPr>
                <w:spacing w:val="-2"/>
              </w:rPr>
              <w:t xml:space="preserve"> </w:t>
            </w:r>
            <w:r>
              <w:t>both</w:t>
            </w:r>
            <w:r>
              <w:rPr>
                <w:spacing w:val="-2"/>
              </w:rPr>
              <w:t xml:space="preserve"> </w:t>
            </w:r>
            <w:r>
              <w:t>functions</w:t>
            </w:r>
            <w:r>
              <w:rPr>
                <w:spacing w:val="-2"/>
              </w:rPr>
              <w:t xml:space="preserve"> </w:t>
            </w:r>
            <w:r>
              <w:t>may</w:t>
            </w:r>
            <w:r>
              <w:rPr>
                <w:spacing w:val="-2"/>
              </w:rPr>
              <w:t xml:space="preserve"> </w:t>
            </w:r>
            <w:r>
              <w:t>be</w:t>
            </w:r>
            <w:r>
              <w:rPr>
                <w:spacing w:val="-2"/>
              </w:rPr>
              <w:t xml:space="preserve"> </w:t>
            </w:r>
            <w:r>
              <w:t>assigned</w:t>
            </w:r>
            <w:r>
              <w:rPr>
                <w:spacing w:val="-2"/>
              </w:rPr>
              <w:t xml:space="preserve"> </w:t>
            </w:r>
            <w:r>
              <w:t>to</w:t>
            </w:r>
            <w:r>
              <w:rPr>
                <w:spacing w:val="-2"/>
              </w:rPr>
              <w:t xml:space="preserve"> </w:t>
            </w:r>
            <w:r>
              <w:t>an</w:t>
            </w:r>
            <w:r>
              <w:rPr>
                <w:spacing w:val="-2"/>
              </w:rPr>
              <w:t xml:space="preserve"> </w:t>
            </w:r>
            <w:r>
              <w:t>organizational</w:t>
            </w:r>
            <w:r>
              <w:rPr>
                <w:spacing w:val="-2"/>
              </w:rPr>
              <w:t xml:space="preserve"> </w:t>
            </w:r>
            <w:r>
              <w:t>unit that is independent of line responsibility for operating activities. This Standard does not specify an organizational structure</w:t>
            </w:r>
            <w:r>
              <w:rPr>
                <w:spacing w:val="-5"/>
              </w:rPr>
              <w:t xml:space="preserve"> </w:t>
            </w:r>
            <w:r>
              <w:t>for</w:t>
            </w:r>
            <w:r>
              <w:rPr>
                <w:spacing w:val="-5"/>
              </w:rPr>
              <w:t xml:space="preserve"> </w:t>
            </w:r>
            <w:r>
              <w:t>meeting</w:t>
            </w:r>
            <w:r>
              <w:rPr>
                <w:spacing w:val="-5"/>
              </w:rPr>
              <w:t xml:space="preserve"> </w:t>
            </w:r>
            <w:r>
              <w:t>the</w:t>
            </w:r>
            <w:r>
              <w:rPr>
                <w:spacing w:val="-5"/>
              </w:rPr>
              <w:t xml:space="preserve"> </w:t>
            </w:r>
            <w:r>
              <w:t>review</w:t>
            </w:r>
            <w:r>
              <w:rPr>
                <w:spacing w:val="-5"/>
              </w:rPr>
              <w:t xml:space="preserve"> </w:t>
            </w:r>
            <w:r>
              <w:t>and</w:t>
            </w:r>
            <w:r>
              <w:rPr>
                <w:spacing w:val="-5"/>
              </w:rPr>
              <w:t xml:space="preserve"> </w:t>
            </w:r>
            <w:r>
              <w:t>audit</w:t>
            </w:r>
            <w:r>
              <w:rPr>
                <w:spacing w:val="-5"/>
              </w:rPr>
              <w:t xml:space="preserve"> </w:t>
            </w:r>
            <w:r>
              <w:t>functions,</w:t>
            </w:r>
            <w:r>
              <w:rPr>
                <w:spacing w:val="-5"/>
              </w:rPr>
              <w:t xml:space="preserve"> </w:t>
            </w:r>
            <w:r>
              <w:t>but</w:t>
            </w:r>
            <w:r>
              <w:rPr>
                <w:spacing w:val="-5"/>
              </w:rPr>
              <w:t xml:space="preserve"> </w:t>
            </w:r>
            <w:r>
              <w:t>in lieu thereof delineates essential elements of satisfactorily comprehensive programs for review and for audit in the manner best suited to the owner organization involved.</w:t>
            </w:r>
          </w:p>
        </w:tc>
        <w:tc>
          <w:tcPr>
            <w:tcW w:w="3330" w:type="dxa"/>
          </w:tcPr>
          <w:p w14:paraId="70BF531B" w14:textId="77777777" w:rsidR="00926B52" w:rsidRDefault="00926B52">
            <w:pPr>
              <w:pStyle w:val="TableParagraph"/>
              <w:ind w:left="0"/>
              <w:rPr>
                <w:rFonts w:ascii="Times New Roman"/>
              </w:rPr>
            </w:pPr>
          </w:p>
        </w:tc>
        <w:tc>
          <w:tcPr>
            <w:tcW w:w="3600" w:type="dxa"/>
          </w:tcPr>
          <w:p w14:paraId="76E43435" w14:textId="77777777" w:rsidR="00926B52" w:rsidRDefault="00926B52">
            <w:pPr>
              <w:pStyle w:val="TableParagraph"/>
              <w:ind w:left="0"/>
              <w:rPr>
                <w:rFonts w:ascii="Times New Roman"/>
              </w:rPr>
            </w:pPr>
          </w:p>
        </w:tc>
      </w:tr>
      <w:tr w:rsidR="00926B52" w14:paraId="0370B8DC" w14:textId="77777777">
        <w:trPr>
          <w:trHeight w:val="304"/>
        </w:trPr>
        <w:tc>
          <w:tcPr>
            <w:tcW w:w="6318" w:type="dxa"/>
          </w:tcPr>
          <w:p w14:paraId="2B504F6D" w14:textId="77777777" w:rsidR="00926B52" w:rsidRDefault="00000000">
            <w:pPr>
              <w:pStyle w:val="TableParagraph"/>
              <w:spacing w:line="284" w:lineRule="exact"/>
              <w:rPr>
                <w:b/>
              </w:rPr>
            </w:pPr>
            <w:r>
              <w:rPr>
                <w:b/>
              </w:rPr>
              <w:t>4.2</w:t>
            </w:r>
            <w:r>
              <w:rPr>
                <w:b/>
                <w:spacing w:val="-7"/>
              </w:rPr>
              <w:t xml:space="preserve"> </w:t>
            </w:r>
            <w:r>
              <w:rPr>
                <w:b/>
              </w:rPr>
              <w:t>Program</w:t>
            </w:r>
            <w:r>
              <w:rPr>
                <w:b/>
                <w:spacing w:val="-7"/>
              </w:rPr>
              <w:t xml:space="preserve"> </w:t>
            </w:r>
            <w:r>
              <w:rPr>
                <w:b/>
                <w:spacing w:val="-2"/>
              </w:rPr>
              <w:t>Description.</w:t>
            </w:r>
          </w:p>
        </w:tc>
        <w:tc>
          <w:tcPr>
            <w:tcW w:w="3330" w:type="dxa"/>
          </w:tcPr>
          <w:p w14:paraId="4303DFAA" w14:textId="77777777" w:rsidR="00926B52" w:rsidRDefault="00926B52">
            <w:pPr>
              <w:pStyle w:val="TableParagraph"/>
              <w:ind w:left="0"/>
              <w:rPr>
                <w:rFonts w:ascii="Times New Roman"/>
              </w:rPr>
            </w:pPr>
          </w:p>
        </w:tc>
        <w:tc>
          <w:tcPr>
            <w:tcW w:w="3600" w:type="dxa"/>
          </w:tcPr>
          <w:p w14:paraId="06A85926" w14:textId="77777777" w:rsidR="00926B52" w:rsidRDefault="00926B52">
            <w:pPr>
              <w:pStyle w:val="TableParagraph"/>
              <w:ind w:left="0"/>
              <w:rPr>
                <w:rFonts w:ascii="Times New Roman"/>
              </w:rPr>
            </w:pPr>
          </w:p>
        </w:tc>
      </w:tr>
      <w:tr w:rsidR="00926B52" w14:paraId="0D6E8B9D" w14:textId="77777777">
        <w:trPr>
          <w:trHeight w:val="5873"/>
        </w:trPr>
        <w:tc>
          <w:tcPr>
            <w:tcW w:w="6318" w:type="dxa"/>
          </w:tcPr>
          <w:p w14:paraId="1670904A" w14:textId="77777777" w:rsidR="00926B52" w:rsidRDefault="00000000">
            <w:pPr>
              <w:pStyle w:val="TableParagraph"/>
              <w:spacing w:before="38" w:line="117" w:lineRule="auto"/>
            </w:pPr>
            <w:r>
              <w:t>Written</w:t>
            </w:r>
            <w:r>
              <w:rPr>
                <w:spacing w:val="-5"/>
              </w:rPr>
              <w:t xml:space="preserve"> </w:t>
            </w:r>
            <w:r>
              <w:t>programs</w:t>
            </w:r>
            <w:r>
              <w:rPr>
                <w:spacing w:val="-5"/>
              </w:rPr>
              <w:t xml:space="preserve"> </w:t>
            </w:r>
            <w:r>
              <w:t>for</w:t>
            </w:r>
            <w:r>
              <w:rPr>
                <w:spacing w:val="-5"/>
              </w:rPr>
              <w:t xml:space="preserve"> </w:t>
            </w:r>
            <w:r>
              <w:t>both</w:t>
            </w:r>
            <w:r>
              <w:rPr>
                <w:spacing w:val="-5"/>
              </w:rPr>
              <w:t xml:space="preserve"> </w:t>
            </w:r>
            <w:r>
              <w:t>audits</w:t>
            </w:r>
            <w:r>
              <w:rPr>
                <w:spacing w:val="-5"/>
              </w:rPr>
              <w:t xml:space="preserve"> </w:t>
            </w:r>
            <w:r>
              <w:t>and</w:t>
            </w:r>
            <w:r>
              <w:rPr>
                <w:spacing w:val="-5"/>
              </w:rPr>
              <w:t xml:space="preserve"> </w:t>
            </w:r>
            <w:r>
              <w:t>independent</w:t>
            </w:r>
            <w:r>
              <w:rPr>
                <w:spacing w:val="-5"/>
              </w:rPr>
              <w:t xml:space="preserve"> </w:t>
            </w:r>
            <w:r>
              <w:t>reviews shall be prepared that contain:</w:t>
            </w:r>
          </w:p>
          <w:p w14:paraId="775C1B7B" w14:textId="77777777" w:rsidR="00926B52" w:rsidRDefault="00000000">
            <w:pPr>
              <w:pStyle w:val="TableParagraph"/>
              <w:numPr>
                <w:ilvl w:val="0"/>
                <w:numId w:val="19"/>
              </w:numPr>
              <w:tabs>
                <w:tab w:val="left" w:pos="438"/>
              </w:tabs>
              <w:spacing w:line="235" w:lineRule="exact"/>
            </w:pPr>
            <w:r>
              <w:t>Subjects</w:t>
            </w:r>
            <w:r>
              <w:rPr>
                <w:spacing w:val="-6"/>
              </w:rPr>
              <w:t xml:space="preserve"> </w:t>
            </w:r>
            <w:r>
              <w:t>to</w:t>
            </w:r>
            <w:r>
              <w:rPr>
                <w:spacing w:val="-7"/>
              </w:rPr>
              <w:t xml:space="preserve"> </w:t>
            </w:r>
            <w:r>
              <w:t>be</w:t>
            </w:r>
            <w:r>
              <w:rPr>
                <w:spacing w:val="-6"/>
              </w:rPr>
              <w:t xml:space="preserve"> </w:t>
            </w:r>
            <w:r>
              <w:t>audited</w:t>
            </w:r>
            <w:r>
              <w:rPr>
                <w:spacing w:val="-6"/>
              </w:rPr>
              <w:t xml:space="preserve"> </w:t>
            </w:r>
            <w:r>
              <w:t>and</w:t>
            </w:r>
            <w:r>
              <w:rPr>
                <w:spacing w:val="-7"/>
              </w:rPr>
              <w:t xml:space="preserve"> </w:t>
            </w:r>
            <w:r>
              <w:t>independently</w:t>
            </w:r>
            <w:r>
              <w:rPr>
                <w:spacing w:val="-6"/>
              </w:rPr>
              <w:t xml:space="preserve"> </w:t>
            </w:r>
            <w:r>
              <w:rPr>
                <w:spacing w:val="-2"/>
              </w:rPr>
              <w:t>reviewed.</w:t>
            </w:r>
          </w:p>
          <w:p w14:paraId="23972B28" w14:textId="77777777" w:rsidR="00926B52" w:rsidRDefault="00000000">
            <w:pPr>
              <w:pStyle w:val="TableParagraph"/>
              <w:numPr>
                <w:ilvl w:val="0"/>
                <w:numId w:val="19"/>
              </w:numPr>
              <w:tabs>
                <w:tab w:val="left" w:pos="438"/>
              </w:tabs>
              <w:spacing w:before="109" w:line="117" w:lineRule="auto"/>
              <w:ind w:left="107" w:right="135" w:firstLine="0"/>
            </w:pPr>
            <w:r>
              <w:t>Responsibility</w:t>
            </w:r>
            <w:r>
              <w:rPr>
                <w:spacing w:val="-2"/>
              </w:rPr>
              <w:t xml:space="preserve"> </w:t>
            </w:r>
            <w:r>
              <w:t>and</w:t>
            </w:r>
            <w:r>
              <w:rPr>
                <w:spacing w:val="-2"/>
              </w:rPr>
              <w:t xml:space="preserve"> </w:t>
            </w:r>
            <w:r>
              <w:t>authority</w:t>
            </w:r>
            <w:r>
              <w:rPr>
                <w:spacing w:val="-2"/>
              </w:rPr>
              <w:t xml:space="preserve"> </w:t>
            </w:r>
            <w:r>
              <w:t>of</w:t>
            </w:r>
            <w:r>
              <w:rPr>
                <w:spacing w:val="-2"/>
              </w:rPr>
              <w:t xml:space="preserve"> </w:t>
            </w:r>
            <w:r>
              <w:t>those</w:t>
            </w:r>
            <w:r>
              <w:rPr>
                <w:spacing w:val="-2"/>
              </w:rPr>
              <w:t xml:space="preserve"> </w:t>
            </w:r>
            <w:r>
              <w:t>supervising</w:t>
            </w:r>
            <w:r>
              <w:rPr>
                <w:spacing w:val="-2"/>
              </w:rPr>
              <w:t xml:space="preserve"> </w:t>
            </w:r>
            <w:r>
              <w:t>audits and</w:t>
            </w:r>
            <w:r>
              <w:rPr>
                <w:spacing w:val="-7"/>
              </w:rPr>
              <w:t xml:space="preserve"> </w:t>
            </w:r>
            <w:r>
              <w:t>conducting</w:t>
            </w:r>
            <w:r>
              <w:rPr>
                <w:spacing w:val="-7"/>
              </w:rPr>
              <w:t xml:space="preserve"> </w:t>
            </w:r>
            <w:r>
              <w:t>independent</w:t>
            </w:r>
            <w:r>
              <w:rPr>
                <w:spacing w:val="-7"/>
              </w:rPr>
              <w:t xml:space="preserve"> </w:t>
            </w:r>
            <w:r>
              <w:t>reviews.</w:t>
            </w:r>
            <w:r>
              <w:rPr>
                <w:spacing w:val="-7"/>
              </w:rPr>
              <w:t xml:space="preserve"> </w:t>
            </w:r>
            <w:r>
              <w:t>These</w:t>
            </w:r>
            <w:r>
              <w:rPr>
                <w:spacing w:val="-7"/>
              </w:rPr>
              <w:t xml:space="preserve"> </w:t>
            </w:r>
            <w:r>
              <w:t>responsibilities shall include the identification of problems and the verification of corrective action. Additional responsibilities may include recommendations to appropriate management of solutions to problems and the approval or disapproval of contemplated actions.</w:t>
            </w:r>
          </w:p>
          <w:p w14:paraId="795F5F8A" w14:textId="77777777" w:rsidR="00926B52" w:rsidRDefault="00000000">
            <w:pPr>
              <w:pStyle w:val="TableParagraph"/>
              <w:numPr>
                <w:ilvl w:val="0"/>
                <w:numId w:val="19"/>
              </w:numPr>
              <w:tabs>
                <w:tab w:val="left" w:pos="438"/>
              </w:tabs>
              <w:spacing w:before="33" w:line="117" w:lineRule="auto"/>
              <w:ind w:left="107" w:right="119" w:firstLine="0"/>
            </w:pPr>
            <w:r>
              <w:t>Mechanisms</w:t>
            </w:r>
            <w:r>
              <w:rPr>
                <w:spacing w:val="-7"/>
              </w:rPr>
              <w:t xml:space="preserve"> </w:t>
            </w:r>
            <w:r>
              <w:t>for</w:t>
            </w:r>
            <w:r>
              <w:rPr>
                <w:spacing w:val="-7"/>
              </w:rPr>
              <w:t xml:space="preserve"> </w:t>
            </w:r>
            <w:r>
              <w:t>initiating</w:t>
            </w:r>
            <w:r>
              <w:rPr>
                <w:spacing w:val="-7"/>
              </w:rPr>
              <w:t xml:space="preserve"> </w:t>
            </w:r>
            <w:r>
              <w:t>audit</w:t>
            </w:r>
            <w:r>
              <w:rPr>
                <w:spacing w:val="-7"/>
              </w:rPr>
              <w:t xml:space="preserve"> </w:t>
            </w:r>
            <w:r>
              <w:t>and</w:t>
            </w:r>
            <w:r>
              <w:rPr>
                <w:spacing w:val="-7"/>
              </w:rPr>
              <w:t xml:space="preserve"> </w:t>
            </w:r>
            <w:r>
              <w:t>independent</w:t>
            </w:r>
            <w:r>
              <w:rPr>
                <w:spacing w:val="-7"/>
              </w:rPr>
              <w:t xml:space="preserve"> </w:t>
            </w:r>
            <w:r>
              <w:t xml:space="preserve">review </w:t>
            </w:r>
            <w:r>
              <w:rPr>
                <w:spacing w:val="-2"/>
              </w:rPr>
              <w:t>activities.</w:t>
            </w:r>
          </w:p>
          <w:p w14:paraId="5AE1324F" w14:textId="77777777" w:rsidR="00926B52" w:rsidRDefault="00000000">
            <w:pPr>
              <w:pStyle w:val="TableParagraph"/>
              <w:numPr>
                <w:ilvl w:val="0"/>
                <w:numId w:val="19"/>
              </w:numPr>
              <w:tabs>
                <w:tab w:val="left" w:pos="438"/>
              </w:tabs>
              <w:spacing w:line="235" w:lineRule="exact"/>
            </w:pPr>
            <w:r>
              <w:t>Provisions</w:t>
            </w:r>
            <w:r>
              <w:rPr>
                <w:spacing w:val="-6"/>
              </w:rPr>
              <w:t xml:space="preserve"> </w:t>
            </w:r>
            <w:r>
              <w:t>for</w:t>
            </w:r>
            <w:r>
              <w:rPr>
                <w:spacing w:val="-5"/>
              </w:rPr>
              <w:t xml:space="preserve"> </w:t>
            </w:r>
            <w:r>
              <w:t>use</w:t>
            </w:r>
            <w:r>
              <w:rPr>
                <w:spacing w:val="-5"/>
              </w:rPr>
              <w:t xml:space="preserve"> </w:t>
            </w:r>
            <w:r>
              <w:t>of</w:t>
            </w:r>
            <w:r>
              <w:rPr>
                <w:spacing w:val="-5"/>
              </w:rPr>
              <w:t xml:space="preserve"> </w:t>
            </w:r>
            <w:r>
              <w:t>specialists</w:t>
            </w:r>
            <w:r>
              <w:rPr>
                <w:spacing w:val="-7"/>
              </w:rPr>
              <w:t xml:space="preserve"> </w:t>
            </w:r>
            <w:r>
              <w:t>or</w:t>
            </w:r>
            <w:r>
              <w:rPr>
                <w:spacing w:val="-5"/>
              </w:rPr>
              <w:t xml:space="preserve"> </w:t>
            </w:r>
            <w:r>
              <w:rPr>
                <w:spacing w:val="-2"/>
              </w:rPr>
              <w:t>subgroups.</w:t>
            </w:r>
          </w:p>
          <w:p w14:paraId="0C53E03C" w14:textId="77777777" w:rsidR="00926B52" w:rsidRDefault="00000000">
            <w:pPr>
              <w:pStyle w:val="TableParagraph"/>
              <w:numPr>
                <w:ilvl w:val="0"/>
                <w:numId w:val="19"/>
              </w:numPr>
              <w:tabs>
                <w:tab w:val="left" w:pos="438"/>
              </w:tabs>
              <w:spacing w:before="108" w:line="117" w:lineRule="auto"/>
              <w:ind w:left="107" w:right="466" w:firstLine="0"/>
            </w:pPr>
            <w:r>
              <w:t>Authority</w:t>
            </w:r>
            <w:r>
              <w:rPr>
                <w:spacing w:val="-5"/>
              </w:rPr>
              <w:t xml:space="preserve"> </w:t>
            </w:r>
            <w:r>
              <w:t>to</w:t>
            </w:r>
            <w:r>
              <w:rPr>
                <w:spacing w:val="-5"/>
              </w:rPr>
              <w:t xml:space="preserve"> </w:t>
            </w:r>
            <w:r>
              <w:t>obtain</w:t>
            </w:r>
            <w:r>
              <w:rPr>
                <w:spacing w:val="-5"/>
              </w:rPr>
              <w:t xml:space="preserve"> </w:t>
            </w:r>
            <w:r>
              <w:t>access</w:t>
            </w:r>
            <w:r>
              <w:rPr>
                <w:spacing w:val="-5"/>
              </w:rPr>
              <w:t xml:space="preserve"> </w:t>
            </w:r>
            <w:r>
              <w:t>to</w:t>
            </w:r>
            <w:r>
              <w:rPr>
                <w:spacing w:val="-5"/>
              </w:rPr>
              <w:t xml:space="preserve"> </w:t>
            </w:r>
            <w:r>
              <w:t>the</w:t>
            </w:r>
            <w:r>
              <w:rPr>
                <w:spacing w:val="-5"/>
              </w:rPr>
              <w:t xml:space="preserve"> </w:t>
            </w:r>
            <w:r>
              <w:t>nuclear</w:t>
            </w:r>
            <w:r>
              <w:rPr>
                <w:spacing w:val="-5"/>
              </w:rPr>
              <w:t xml:space="preserve"> </w:t>
            </w:r>
            <w:r>
              <w:t>power</w:t>
            </w:r>
            <w:r>
              <w:rPr>
                <w:spacing w:val="-5"/>
              </w:rPr>
              <w:t xml:space="preserve"> </w:t>
            </w:r>
            <w:r>
              <w:t>plant operating records and operating personnel to perform audits and independent reviews.</w:t>
            </w:r>
          </w:p>
          <w:p w14:paraId="08CE27FB" w14:textId="77777777" w:rsidR="00926B52" w:rsidRDefault="00000000">
            <w:pPr>
              <w:pStyle w:val="TableParagraph"/>
              <w:numPr>
                <w:ilvl w:val="0"/>
                <w:numId w:val="19"/>
              </w:numPr>
              <w:tabs>
                <w:tab w:val="left" w:pos="438"/>
              </w:tabs>
              <w:spacing w:before="37" w:line="117" w:lineRule="auto"/>
              <w:ind w:left="107" w:right="265" w:firstLine="0"/>
            </w:pPr>
            <w:r>
              <w:t>Requirements, for distribution of reports and other records</w:t>
            </w:r>
            <w:r>
              <w:rPr>
                <w:spacing w:val="-5"/>
              </w:rPr>
              <w:t xml:space="preserve"> </w:t>
            </w:r>
            <w:r>
              <w:t>to</w:t>
            </w:r>
            <w:r>
              <w:rPr>
                <w:spacing w:val="-5"/>
              </w:rPr>
              <w:t xml:space="preserve"> </w:t>
            </w:r>
            <w:r>
              <w:t>appropriate</w:t>
            </w:r>
            <w:r>
              <w:rPr>
                <w:spacing w:val="-4"/>
              </w:rPr>
              <w:t xml:space="preserve"> </w:t>
            </w:r>
            <w:r>
              <w:t>staff</w:t>
            </w:r>
            <w:r>
              <w:rPr>
                <w:spacing w:val="-5"/>
              </w:rPr>
              <w:t xml:space="preserve"> </w:t>
            </w:r>
            <w:r>
              <w:t>members</w:t>
            </w:r>
            <w:r>
              <w:rPr>
                <w:spacing w:val="-5"/>
              </w:rPr>
              <w:t xml:space="preserve"> </w:t>
            </w:r>
            <w:r>
              <w:t>and</w:t>
            </w:r>
            <w:r>
              <w:rPr>
                <w:spacing w:val="-5"/>
              </w:rPr>
              <w:t xml:space="preserve"> </w:t>
            </w:r>
            <w:r>
              <w:t>managers</w:t>
            </w:r>
            <w:r>
              <w:rPr>
                <w:spacing w:val="-5"/>
              </w:rPr>
              <w:t xml:space="preserve"> </w:t>
            </w:r>
            <w:r>
              <w:t>in</w:t>
            </w:r>
            <w:r>
              <w:rPr>
                <w:spacing w:val="-5"/>
              </w:rPr>
              <w:t xml:space="preserve"> </w:t>
            </w:r>
            <w:r>
              <w:t>the owner organization.</w:t>
            </w:r>
          </w:p>
          <w:p w14:paraId="67E074EA" w14:textId="77777777" w:rsidR="00926B52" w:rsidRDefault="00000000">
            <w:pPr>
              <w:pStyle w:val="TableParagraph"/>
              <w:numPr>
                <w:ilvl w:val="0"/>
                <w:numId w:val="19"/>
              </w:numPr>
              <w:tabs>
                <w:tab w:val="left" w:pos="438"/>
              </w:tabs>
              <w:spacing w:line="214" w:lineRule="exact"/>
            </w:pPr>
            <w:r>
              <w:t>Identification</w:t>
            </w:r>
            <w:r>
              <w:rPr>
                <w:spacing w:val="-8"/>
              </w:rPr>
              <w:t xml:space="preserve"> </w:t>
            </w:r>
            <w:r>
              <w:t>of</w:t>
            </w:r>
            <w:r>
              <w:rPr>
                <w:spacing w:val="-8"/>
              </w:rPr>
              <w:t xml:space="preserve"> </w:t>
            </w:r>
            <w:r>
              <w:t>the</w:t>
            </w:r>
            <w:r>
              <w:rPr>
                <w:spacing w:val="-9"/>
              </w:rPr>
              <w:t xml:space="preserve"> </w:t>
            </w:r>
            <w:r>
              <w:t>management</w:t>
            </w:r>
            <w:r>
              <w:rPr>
                <w:spacing w:val="-7"/>
              </w:rPr>
              <w:t xml:space="preserve"> </w:t>
            </w:r>
            <w:r>
              <w:t>position</w:t>
            </w:r>
            <w:r>
              <w:rPr>
                <w:spacing w:val="-8"/>
              </w:rPr>
              <w:t xml:space="preserve"> </w:t>
            </w:r>
            <w:r>
              <w:t>(or</w:t>
            </w:r>
            <w:r>
              <w:rPr>
                <w:spacing w:val="-8"/>
              </w:rPr>
              <w:t xml:space="preserve"> </w:t>
            </w:r>
            <w:r>
              <w:rPr>
                <w:spacing w:val="-2"/>
              </w:rPr>
              <w:t>positions,</w:t>
            </w:r>
          </w:p>
          <w:p w14:paraId="28F21FB5" w14:textId="77777777" w:rsidR="00926B52" w:rsidRDefault="00000000">
            <w:pPr>
              <w:pStyle w:val="TableParagraph"/>
              <w:spacing w:line="333" w:lineRule="exact"/>
            </w:pPr>
            <w:r>
              <w:t>if</w:t>
            </w:r>
            <w:r>
              <w:rPr>
                <w:spacing w:val="-7"/>
              </w:rPr>
              <w:t xml:space="preserve"> </w:t>
            </w:r>
            <w:r>
              <w:t>auditors</w:t>
            </w:r>
            <w:r>
              <w:rPr>
                <w:spacing w:val="-7"/>
              </w:rPr>
              <w:t xml:space="preserve"> </w:t>
            </w:r>
            <w:r>
              <w:t>and</w:t>
            </w:r>
            <w:r>
              <w:rPr>
                <w:spacing w:val="-7"/>
              </w:rPr>
              <w:t xml:space="preserve"> </w:t>
            </w:r>
            <w:r>
              <w:t>reviewers</w:t>
            </w:r>
            <w:r>
              <w:rPr>
                <w:spacing w:val="-7"/>
              </w:rPr>
              <w:t xml:space="preserve"> </w:t>
            </w:r>
            <w:r>
              <w:t>have</w:t>
            </w:r>
            <w:r>
              <w:rPr>
                <w:spacing w:val="-6"/>
              </w:rPr>
              <w:t xml:space="preserve"> </w:t>
            </w:r>
            <w:r>
              <w:t>different</w:t>
            </w:r>
            <w:r>
              <w:rPr>
                <w:spacing w:val="-7"/>
              </w:rPr>
              <w:t xml:space="preserve"> </w:t>
            </w:r>
            <w:r>
              <w:t>reporting</w:t>
            </w:r>
            <w:r>
              <w:rPr>
                <w:spacing w:val="-7"/>
              </w:rPr>
              <w:t xml:space="preserve"> </w:t>
            </w:r>
            <w:r>
              <w:t>chains)</w:t>
            </w:r>
            <w:r>
              <w:rPr>
                <w:spacing w:val="-7"/>
              </w:rPr>
              <w:t xml:space="preserve"> </w:t>
            </w:r>
            <w:r>
              <w:rPr>
                <w:spacing w:val="-5"/>
              </w:rPr>
              <w:t>to</w:t>
            </w:r>
          </w:p>
        </w:tc>
        <w:tc>
          <w:tcPr>
            <w:tcW w:w="3330" w:type="dxa"/>
          </w:tcPr>
          <w:p w14:paraId="6BB72F67" w14:textId="77777777" w:rsidR="00926B52" w:rsidRDefault="00000000">
            <w:pPr>
              <w:pStyle w:val="TableParagraph"/>
              <w:spacing w:before="9" w:line="134" w:lineRule="auto"/>
              <w:ind w:right="565"/>
            </w:pPr>
            <w:r>
              <w:t>NQA-1, Requirement 18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18 QAPD, Part V, Section 2</w:t>
            </w:r>
          </w:p>
        </w:tc>
        <w:tc>
          <w:tcPr>
            <w:tcW w:w="3600" w:type="dxa"/>
          </w:tcPr>
          <w:p w14:paraId="6DA27BA6" w14:textId="77777777" w:rsidR="00926B52" w:rsidRDefault="00926B52">
            <w:pPr>
              <w:pStyle w:val="TableParagraph"/>
              <w:ind w:left="0"/>
              <w:rPr>
                <w:rFonts w:ascii="Times New Roman"/>
              </w:rPr>
            </w:pPr>
          </w:p>
        </w:tc>
      </w:tr>
    </w:tbl>
    <w:p w14:paraId="64EEC6B2"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37499180"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40BB49F" w14:textId="77777777">
        <w:trPr>
          <w:trHeight w:val="1057"/>
        </w:trPr>
        <w:tc>
          <w:tcPr>
            <w:tcW w:w="6318" w:type="dxa"/>
            <w:shd w:val="clear" w:color="auto" w:fill="E4E4E4"/>
          </w:tcPr>
          <w:p w14:paraId="1C5FB87D"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F3556D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C51889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EF1E6D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130B139"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F74527A" w14:textId="77777777">
        <w:trPr>
          <w:trHeight w:val="2580"/>
        </w:trPr>
        <w:tc>
          <w:tcPr>
            <w:tcW w:w="6318" w:type="dxa"/>
          </w:tcPr>
          <w:p w14:paraId="701CF43A" w14:textId="77777777" w:rsidR="00926B52" w:rsidRDefault="00000000">
            <w:pPr>
              <w:pStyle w:val="TableParagraph"/>
              <w:spacing w:line="196" w:lineRule="exact"/>
            </w:pPr>
            <w:r>
              <w:t>which</w:t>
            </w:r>
            <w:r>
              <w:rPr>
                <w:spacing w:val="-9"/>
              </w:rPr>
              <w:t xml:space="preserve"> </w:t>
            </w:r>
            <w:r>
              <w:t>auditors</w:t>
            </w:r>
            <w:r>
              <w:rPr>
                <w:spacing w:val="-8"/>
              </w:rPr>
              <w:t xml:space="preserve"> </w:t>
            </w:r>
            <w:r>
              <w:t>and</w:t>
            </w:r>
            <w:r>
              <w:rPr>
                <w:spacing w:val="-8"/>
              </w:rPr>
              <w:t xml:space="preserve"> </w:t>
            </w:r>
            <w:r>
              <w:t>independent</w:t>
            </w:r>
            <w:r>
              <w:rPr>
                <w:spacing w:val="-8"/>
              </w:rPr>
              <w:t xml:space="preserve"> </w:t>
            </w:r>
            <w:r>
              <w:t>reviewers</w:t>
            </w:r>
            <w:r>
              <w:rPr>
                <w:spacing w:val="-8"/>
              </w:rPr>
              <w:t xml:space="preserve"> </w:t>
            </w:r>
            <w:r>
              <w:rPr>
                <w:spacing w:val="-2"/>
              </w:rPr>
              <w:t>report.</w:t>
            </w:r>
          </w:p>
          <w:p w14:paraId="21D24551" w14:textId="77777777" w:rsidR="00926B52" w:rsidRDefault="00000000">
            <w:pPr>
              <w:pStyle w:val="TableParagraph"/>
              <w:numPr>
                <w:ilvl w:val="0"/>
                <w:numId w:val="18"/>
              </w:numPr>
              <w:tabs>
                <w:tab w:val="left" w:pos="439"/>
              </w:tabs>
              <w:spacing w:before="108" w:line="117" w:lineRule="auto"/>
              <w:ind w:right="221" w:firstLine="0"/>
            </w:pPr>
            <w:r>
              <w:t>Provisions for assuring that personnel responsible for audit and independent review are kept informed on a timely</w:t>
            </w:r>
            <w:r>
              <w:rPr>
                <w:spacing w:val="-5"/>
              </w:rPr>
              <w:t xml:space="preserve"> </w:t>
            </w:r>
            <w:r>
              <w:t>basis</w:t>
            </w:r>
            <w:r>
              <w:rPr>
                <w:spacing w:val="-6"/>
              </w:rPr>
              <w:t xml:space="preserve"> </w:t>
            </w:r>
            <w:r>
              <w:t>of</w:t>
            </w:r>
            <w:r>
              <w:rPr>
                <w:spacing w:val="-5"/>
              </w:rPr>
              <w:t xml:space="preserve"> </w:t>
            </w:r>
            <w:r>
              <w:t>matters</w:t>
            </w:r>
            <w:r>
              <w:rPr>
                <w:spacing w:val="-5"/>
              </w:rPr>
              <w:t xml:space="preserve"> </w:t>
            </w:r>
            <w:r>
              <w:t>within</w:t>
            </w:r>
            <w:r>
              <w:rPr>
                <w:spacing w:val="-5"/>
              </w:rPr>
              <w:t xml:space="preserve"> </w:t>
            </w:r>
            <w:r>
              <w:t>their</w:t>
            </w:r>
            <w:r>
              <w:rPr>
                <w:spacing w:val="-5"/>
              </w:rPr>
              <w:t xml:space="preserve"> </w:t>
            </w:r>
            <w:r>
              <w:t>scope</w:t>
            </w:r>
            <w:r>
              <w:rPr>
                <w:spacing w:val="-5"/>
              </w:rPr>
              <w:t xml:space="preserve"> </w:t>
            </w:r>
            <w:r>
              <w:t>of</w:t>
            </w:r>
            <w:r>
              <w:rPr>
                <w:spacing w:val="-5"/>
              </w:rPr>
              <w:t xml:space="preserve"> </w:t>
            </w:r>
            <w:r>
              <w:t>responsibility.</w:t>
            </w:r>
          </w:p>
          <w:p w14:paraId="1AB9EBCD" w14:textId="77777777" w:rsidR="00926B52" w:rsidRDefault="00000000">
            <w:pPr>
              <w:pStyle w:val="TableParagraph"/>
              <w:numPr>
                <w:ilvl w:val="0"/>
                <w:numId w:val="18"/>
              </w:numPr>
              <w:tabs>
                <w:tab w:val="left" w:pos="438"/>
              </w:tabs>
              <w:spacing w:before="36" w:line="117" w:lineRule="auto"/>
              <w:ind w:right="583" w:firstLine="0"/>
            </w:pPr>
            <w:r>
              <w:t>Provisions</w:t>
            </w:r>
            <w:r>
              <w:rPr>
                <w:spacing w:val="-7"/>
              </w:rPr>
              <w:t xml:space="preserve"> </w:t>
            </w:r>
            <w:r>
              <w:t>for</w:t>
            </w:r>
            <w:r>
              <w:rPr>
                <w:spacing w:val="-7"/>
              </w:rPr>
              <w:t xml:space="preserve"> </w:t>
            </w:r>
            <w:r>
              <w:t>follow-up</w:t>
            </w:r>
            <w:r>
              <w:rPr>
                <w:spacing w:val="-7"/>
              </w:rPr>
              <w:t xml:space="preserve"> </w:t>
            </w:r>
            <w:r>
              <w:t>action,</w:t>
            </w:r>
            <w:r>
              <w:rPr>
                <w:spacing w:val="-7"/>
              </w:rPr>
              <w:t xml:space="preserve"> </w:t>
            </w:r>
            <w:r>
              <w:t>including</w:t>
            </w:r>
            <w:r>
              <w:rPr>
                <w:spacing w:val="-7"/>
              </w:rPr>
              <w:t xml:space="preserve"> </w:t>
            </w:r>
            <w:r>
              <w:t>re-audit</w:t>
            </w:r>
            <w:r>
              <w:rPr>
                <w:spacing w:val="-7"/>
              </w:rPr>
              <w:t xml:space="preserve"> </w:t>
            </w:r>
            <w:r>
              <w:t>of deficient areas where indicated.</w:t>
            </w:r>
          </w:p>
          <w:p w14:paraId="6997D3DD" w14:textId="77777777" w:rsidR="00926B52" w:rsidRDefault="00000000">
            <w:pPr>
              <w:pStyle w:val="TableParagraph"/>
              <w:numPr>
                <w:ilvl w:val="0"/>
                <w:numId w:val="18"/>
              </w:numPr>
              <w:tabs>
                <w:tab w:val="left" w:pos="561"/>
              </w:tabs>
              <w:spacing w:before="39" w:line="117" w:lineRule="auto"/>
              <w:ind w:right="717" w:firstLine="0"/>
            </w:pPr>
            <w:r>
              <w:t>Other</w:t>
            </w:r>
            <w:r>
              <w:rPr>
                <w:spacing w:val="-6"/>
              </w:rPr>
              <w:t xml:space="preserve"> </w:t>
            </w:r>
            <w:r>
              <w:t>provisions</w:t>
            </w:r>
            <w:r>
              <w:rPr>
                <w:spacing w:val="-7"/>
              </w:rPr>
              <w:t xml:space="preserve"> </w:t>
            </w:r>
            <w:r>
              <w:t>required</w:t>
            </w:r>
            <w:r>
              <w:rPr>
                <w:spacing w:val="-7"/>
              </w:rPr>
              <w:t xml:space="preserve"> </w:t>
            </w:r>
            <w:r>
              <w:t>for</w:t>
            </w:r>
            <w:r>
              <w:rPr>
                <w:spacing w:val="-7"/>
              </w:rPr>
              <w:t xml:space="preserve"> </w:t>
            </w:r>
            <w:r>
              <w:t>effective</w:t>
            </w:r>
            <w:r>
              <w:rPr>
                <w:spacing w:val="-7"/>
              </w:rPr>
              <w:t xml:space="preserve"> </w:t>
            </w:r>
            <w:r>
              <w:t>audits</w:t>
            </w:r>
            <w:r>
              <w:rPr>
                <w:spacing w:val="-7"/>
              </w:rPr>
              <w:t xml:space="preserve"> </w:t>
            </w:r>
            <w:r>
              <w:t>and independent reviews.</w:t>
            </w:r>
          </w:p>
        </w:tc>
        <w:tc>
          <w:tcPr>
            <w:tcW w:w="3330" w:type="dxa"/>
          </w:tcPr>
          <w:p w14:paraId="00A7AE90" w14:textId="77777777" w:rsidR="00926B52" w:rsidRDefault="00926B52">
            <w:pPr>
              <w:pStyle w:val="TableParagraph"/>
              <w:ind w:left="0"/>
              <w:rPr>
                <w:rFonts w:ascii="Times New Roman"/>
              </w:rPr>
            </w:pPr>
          </w:p>
        </w:tc>
        <w:tc>
          <w:tcPr>
            <w:tcW w:w="3600" w:type="dxa"/>
          </w:tcPr>
          <w:p w14:paraId="3BE085A8" w14:textId="77777777" w:rsidR="00926B52" w:rsidRDefault="00926B52">
            <w:pPr>
              <w:pStyle w:val="TableParagraph"/>
              <w:ind w:left="0"/>
              <w:rPr>
                <w:rFonts w:ascii="Times New Roman"/>
              </w:rPr>
            </w:pPr>
          </w:p>
        </w:tc>
      </w:tr>
      <w:tr w:rsidR="00926B52" w14:paraId="1C6A2137" w14:textId="77777777">
        <w:trPr>
          <w:trHeight w:val="304"/>
        </w:trPr>
        <w:tc>
          <w:tcPr>
            <w:tcW w:w="6318" w:type="dxa"/>
          </w:tcPr>
          <w:p w14:paraId="1C8CEC76" w14:textId="77777777" w:rsidR="00926B52" w:rsidRDefault="00000000">
            <w:pPr>
              <w:pStyle w:val="TableParagraph"/>
              <w:spacing w:line="284" w:lineRule="exact"/>
              <w:rPr>
                <w:b/>
              </w:rPr>
            </w:pPr>
            <w:r>
              <w:rPr>
                <w:b/>
              </w:rPr>
              <w:t>4.3</w:t>
            </w:r>
            <w:r>
              <w:rPr>
                <w:b/>
                <w:spacing w:val="-10"/>
              </w:rPr>
              <w:t xml:space="preserve"> </w:t>
            </w:r>
            <w:r>
              <w:rPr>
                <w:b/>
              </w:rPr>
              <w:t>Independent</w:t>
            </w:r>
            <w:r>
              <w:rPr>
                <w:b/>
                <w:spacing w:val="-9"/>
              </w:rPr>
              <w:t xml:space="preserve"> </w:t>
            </w:r>
            <w:r>
              <w:rPr>
                <w:b/>
              </w:rPr>
              <w:t>Review</w:t>
            </w:r>
            <w:r>
              <w:rPr>
                <w:b/>
                <w:spacing w:val="-9"/>
              </w:rPr>
              <w:t xml:space="preserve"> </w:t>
            </w:r>
            <w:r>
              <w:rPr>
                <w:b/>
                <w:spacing w:val="-2"/>
              </w:rPr>
              <w:t>Program.</w:t>
            </w:r>
          </w:p>
        </w:tc>
        <w:tc>
          <w:tcPr>
            <w:tcW w:w="3330" w:type="dxa"/>
          </w:tcPr>
          <w:p w14:paraId="6558320C" w14:textId="77777777" w:rsidR="00926B52" w:rsidRDefault="00926B52">
            <w:pPr>
              <w:pStyle w:val="TableParagraph"/>
              <w:ind w:left="0"/>
              <w:rPr>
                <w:rFonts w:ascii="Times New Roman"/>
              </w:rPr>
            </w:pPr>
          </w:p>
        </w:tc>
        <w:tc>
          <w:tcPr>
            <w:tcW w:w="3600" w:type="dxa"/>
          </w:tcPr>
          <w:p w14:paraId="0384E5A2" w14:textId="77777777" w:rsidR="00926B52" w:rsidRDefault="00926B52">
            <w:pPr>
              <w:pStyle w:val="TableParagraph"/>
              <w:ind w:left="0"/>
              <w:rPr>
                <w:rFonts w:ascii="Times New Roman"/>
              </w:rPr>
            </w:pPr>
          </w:p>
        </w:tc>
      </w:tr>
      <w:tr w:rsidR="00926B52" w14:paraId="001EE777" w14:textId="77777777">
        <w:trPr>
          <w:trHeight w:val="1138"/>
        </w:trPr>
        <w:tc>
          <w:tcPr>
            <w:tcW w:w="6318" w:type="dxa"/>
          </w:tcPr>
          <w:p w14:paraId="2E88F8A6" w14:textId="77777777" w:rsidR="00926B52" w:rsidRDefault="00000000">
            <w:pPr>
              <w:pStyle w:val="TableParagraph"/>
              <w:spacing w:before="38" w:line="117" w:lineRule="auto"/>
              <w:ind w:right="98"/>
            </w:pPr>
            <w:r>
              <w:t>Activities</w:t>
            </w:r>
            <w:r>
              <w:rPr>
                <w:spacing w:val="-6"/>
              </w:rPr>
              <w:t xml:space="preserve"> </w:t>
            </w:r>
            <w:r>
              <w:t>occurring</w:t>
            </w:r>
            <w:r>
              <w:rPr>
                <w:spacing w:val="-7"/>
              </w:rPr>
              <w:t xml:space="preserve"> </w:t>
            </w:r>
            <w:r>
              <w:t>during</w:t>
            </w:r>
            <w:r>
              <w:rPr>
                <w:spacing w:val="-6"/>
              </w:rPr>
              <w:t xml:space="preserve"> </w:t>
            </w:r>
            <w:r>
              <w:t>the</w:t>
            </w:r>
            <w:r>
              <w:rPr>
                <w:spacing w:val="-6"/>
              </w:rPr>
              <w:t xml:space="preserve"> </w:t>
            </w:r>
            <w:r>
              <w:t>operational</w:t>
            </w:r>
            <w:r>
              <w:rPr>
                <w:spacing w:val="-6"/>
              </w:rPr>
              <w:t xml:space="preserve"> </w:t>
            </w:r>
            <w:r>
              <w:t>phase</w:t>
            </w:r>
            <w:r>
              <w:rPr>
                <w:spacing w:val="-6"/>
              </w:rPr>
              <w:t xml:space="preserve"> </w:t>
            </w:r>
            <w:r>
              <w:t>shall</w:t>
            </w:r>
            <w:r>
              <w:rPr>
                <w:spacing w:val="-6"/>
              </w:rPr>
              <w:t xml:space="preserve"> </w:t>
            </w:r>
            <w:r>
              <w:t>be independently reviewed on a periodic basis. The independent review program shall be functional prior to initial core loading.</w:t>
            </w:r>
          </w:p>
        </w:tc>
        <w:tc>
          <w:tcPr>
            <w:tcW w:w="3330" w:type="dxa"/>
          </w:tcPr>
          <w:p w14:paraId="57B7BE96"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3F1768DE" w14:textId="77777777" w:rsidR="00926B52" w:rsidRDefault="00926B52">
            <w:pPr>
              <w:pStyle w:val="TableParagraph"/>
              <w:ind w:left="0"/>
              <w:rPr>
                <w:rFonts w:ascii="Times New Roman"/>
              </w:rPr>
            </w:pPr>
          </w:p>
        </w:tc>
      </w:tr>
      <w:tr w:rsidR="00926B52" w14:paraId="46BD9CB7" w14:textId="77777777">
        <w:trPr>
          <w:trHeight w:val="304"/>
        </w:trPr>
        <w:tc>
          <w:tcPr>
            <w:tcW w:w="6318" w:type="dxa"/>
          </w:tcPr>
          <w:p w14:paraId="3CA27967" w14:textId="77777777" w:rsidR="00926B52" w:rsidRDefault="00000000">
            <w:pPr>
              <w:pStyle w:val="TableParagraph"/>
              <w:spacing w:line="284" w:lineRule="exact"/>
              <w:rPr>
                <w:b/>
              </w:rPr>
            </w:pPr>
            <w:r>
              <w:rPr>
                <w:b/>
              </w:rPr>
              <w:t>4.3.1</w:t>
            </w:r>
            <w:r>
              <w:rPr>
                <w:b/>
                <w:spacing w:val="-10"/>
              </w:rPr>
              <w:t xml:space="preserve"> </w:t>
            </w:r>
            <w:r>
              <w:rPr>
                <w:b/>
                <w:spacing w:val="-2"/>
              </w:rPr>
              <w:t>Personnel.</w:t>
            </w:r>
          </w:p>
        </w:tc>
        <w:tc>
          <w:tcPr>
            <w:tcW w:w="3330" w:type="dxa"/>
          </w:tcPr>
          <w:p w14:paraId="40182E99" w14:textId="77777777" w:rsidR="00926B52" w:rsidRDefault="00926B52">
            <w:pPr>
              <w:pStyle w:val="TableParagraph"/>
              <w:ind w:left="0"/>
              <w:rPr>
                <w:rFonts w:ascii="Times New Roman"/>
              </w:rPr>
            </w:pPr>
          </w:p>
        </w:tc>
        <w:tc>
          <w:tcPr>
            <w:tcW w:w="3600" w:type="dxa"/>
          </w:tcPr>
          <w:p w14:paraId="7AC0850F" w14:textId="77777777" w:rsidR="00926B52" w:rsidRDefault="00926B52">
            <w:pPr>
              <w:pStyle w:val="TableParagraph"/>
              <w:ind w:left="0"/>
              <w:rPr>
                <w:rFonts w:ascii="Times New Roman"/>
              </w:rPr>
            </w:pPr>
          </w:p>
        </w:tc>
      </w:tr>
      <w:tr w:rsidR="00926B52" w14:paraId="103DD714" w14:textId="77777777">
        <w:trPr>
          <w:trHeight w:val="3572"/>
        </w:trPr>
        <w:tc>
          <w:tcPr>
            <w:tcW w:w="6318" w:type="dxa"/>
          </w:tcPr>
          <w:p w14:paraId="7331F384" w14:textId="77777777" w:rsidR="00926B52" w:rsidRDefault="00000000">
            <w:pPr>
              <w:pStyle w:val="TableParagraph"/>
              <w:spacing w:before="38" w:line="117" w:lineRule="auto"/>
            </w:pPr>
            <w:r>
              <w:t>Personnel assigned responsibility for independent reviews shall</w:t>
            </w:r>
            <w:r>
              <w:rPr>
                <w:spacing w:val="-5"/>
              </w:rPr>
              <w:t xml:space="preserve"> </w:t>
            </w:r>
            <w:r>
              <w:t>be</w:t>
            </w:r>
            <w:r>
              <w:rPr>
                <w:spacing w:val="-5"/>
              </w:rPr>
              <w:t xml:space="preserve"> </w:t>
            </w:r>
            <w:r>
              <w:t>specified,</w:t>
            </w:r>
            <w:r>
              <w:rPr>
                <w:spacing w:val="-5"/>
              </w:rPr>
              <w:t xml:space="preserve"> </w:t>
            </w:r>
            <w:r>
              <w:t>in</w:t>
            </w:r>
            <w:r>
              <w:rPr>
                <w:spacing w:val="-5"/>
              </w:rPr>
              <w:t xml:space="preserve"> </w:t>
            </w:r>
            <w:r>
              <w:t>both</w:t>
            </w:r>
            <w:r>
              <w:rPr>
                <w:spacing w:val="-5"/>
              </w:rPr>
              <w:t xml:space="preserve"> </w:t>
            </w:r>
            <w:r>
              <w:t>number</w:t>
            </w:r>
            <w:r>
              <w:rPr>
                <w:spacing w:val="-5"/>
              </w:rPr>
              <w:t xml:space="preserve"> </w:t>
            </w:r>
            <w:r>
              <w:t>and</w:t>
            </w:r>
            <w:r>
              <w:rPr>
                <w:spacing w:val="-5"/>
              </w:rPr>
              <w:t xml:space="preserve"> </w:t>
            </w:r>
            <w:r>
              <w:t>technical</w:t>
            </w:r>
            <w:r>
              <w:rPr>
                <w:spacing w:val="-5"/>
              </w:rPr>
              <w:t xml:space="preserve"> </w:t>
            </w:r>
            <w:r>
              <w:t>disciplines, and shall collectively have the experience and competence required to review problems in the following areas:</w:t>
            </w:r>
          </w:p>
          <w:p w14:paraId="5E580364" w14:textId="77777777" w:rsidR="00926B52" w:rsidRDefault="00000000">
            <w:pPr>
              <w:pStyle w:val="TableParagraph"/>
              <w:numPr>
                <w:ilvl w:val="0"/>
                <w:numId w:val="17"/>
              </w:numPr>
              <w:tabs>
                <w:tab w:val="left" w:pos="438"/>
              </w:tabs>
              <w:spacing w:line="233" w:lineRule="exact"/>
            </w:pPr>
            <w:r>
              <w:t>Nuclear</w:t>
            </w:r>
            <w:r>
              <w:rPr>
                <w:spacing w:val="-7"/>
              </w:rPr>
              <w:t xml:space="preserve"> </w:t>
            </w:r>
            <w:r>
              <w:t>power</w:t>
            </w:r>
            <w:r>
              <w:rPr>
                <w:spacing w:val="-7"/>
              </w:rPr>
              <w:t xml:space="preserve"> </w:t>
            </w:r>
            <w:r>
              <w:t>plant</w:t>
            </w:r>
            <w:r>
              <w:rPr>
                <w:spacing w:val="-6"/>
              </w:rPr>
              <w:t xml:space="preserve"> </w:t>
            </w:r>
            <w:r>
              <w:rPr>
                <w:spacing w:val="-2"/>
              </w:rPr>
              <w:t>operations</w:t>
            </w:r>
          </w:p>
          <w:p w14:paraId="7186F7A8" w14:textId="77777777" w:rsidR="00926B52" w:rsidRDefault="00000000">
            <w:pPr>
              <w:pStyle w:val="TableParagraph"/>
              <w:numPr>
                <w:ilvl w:val="0"/>
                <w:numId w:val="17"/>
              </w:numPr>
              <w:tabs>
                <w:tab w:val="left" w:pos="438"/>
              </w:tabs>
              <w:spacing w:line="304" w:lineRule="exact"/>
            </w:pPr>
            <w:r>
              <w:t>Nuclear</w:t>
            </w:r>
            <w:r>
              <w:rPr>
                <w:spacing w:val="-9"/>
              </w:rPr>
              <w:t xml:space="preserve"> </w:t>
            </w:r>
            <w:r>
              <w:rPr>
                <w:spacing w:val="-2"/>
              </w:rPr>
              <w:t>engineering</w:t>
            </w:r>
          </w:p>
          <w:p w14:paraId="61D7CA30" w14:textId="77777777" w:rsidR="00926B52" w:rsidRDefault="00000000">
            <w:pPr>
              <w:pStyle w:val="TableParagraph"/>
              <w:numPr>
                <w:ilvl w:val="0"/>
                <w:numId w:val="17"/>
              </w:numPr>
              <w:tabs>
                <w:tab w:val="left" w:pos="438"/>
              </w:tabs>
              <w:spacing w:line="304" w:lineRule="exact"/>
            </w:pPr>
            <w:r>
              <w:t>Chemistry</w:t>
            </w:r>
            <w:r>
              <w:rPr>
                <w:spacing w:val="-8"/>
              </w:rPr>
              <w:t xml:space="preserve"> </w:t>
            </w:r>
            <w:r>
              <w:t>and</w:t>
            </w:r>
            <w:r>
              <w:rPr>
                <w:spacing w:val="-7"/>
              </w:rPr>
              <w:t xml:space="preserve"> </w:t>
            </w:r>
            <w:r>
              <w:rPr>
                <w:spacing w:val="-2"/>
              </w:rPr>
              <w:t>radiochemistry</w:t>
            </w:r>
          </w:p>
          <w:p w14:paraId="2E746B7B" w14:textId="77777777" w:rsidR="00926B52" w:rsidRDefault="00000000">
            <w:pPr>
              <w:pStyle w:val="TableParagraph"/>
              <w:numPr>
                <w:ilvl w:val="0"/>
                <w:numId w:val="17"/>
              </w:numPr>
              <w:tabs>
                <w:tab w:val="left" w:pos="439"/>
              </w:tabs>
              <w:spacing w:line="305" w:lineRule="exact"/>
              <w:ind w:left="438" w:hanging="332"/>
            </w:pPr>
            <w:r>
              <w:rPr>
                <w:spacing w:val="-2"/>
              </w:rPr>
              <w:t>Metallurgy</w:t>
            </w:r>
          </w:p>
          <w:p w14:paraId="434C1192" w14:textId="77777777" w:rsidR="00926B52" w:rsidRDefault="00000000">
            <w:pPr>
              <w:pStyle w:val="TableParagraph"/>
              <w:numPr>
                <w:ilvl w:val="0"/>
                <w:numId w:val="17"/>
              </w:numPr>
              <w:tabs>
                <w:tab w:val="left" w:pos="438"/>
              </w:tabs>
              <w:spacing w:line="305" w:lineRule="exact"/>
            </w:pPr>
            <w:r>
              <w:rPr>
                <w:spacing w:val="-2"/>
              </w:rPr>
              <w:t>Nondestructive</w:t>
            </w:r>
            <w:r>
              <w:rPr>
                <w:spacing w:val="12"/>
              </w:rPr>
              <w:t xml:space="preserve"> </w:t>
            </w:r>
            <w:r>
              <w:rPr>
                <w:spacing w:val="-2"/>
              </w:rPr>
              <w:t>testing</w:t>
            </w:r>
          </w:p>
          <w:p w14:paraId="584AD73E" w14:textId="77777777" w:rsidR="00926B52" w:rsidRDefault="00000000">
            <w:pPr>
              <w:pStyle w:val="TableParagraph"/>
              <w:numPr>
                <w:ilvl w:val="0"/>
                <w:numId w:val="17"/>
              </w:numPr>
              <w:tabs>
                <w:tab w:val="left" w:pos="438"/>
              </w:tabs>
              <w:spacing w:line="304" w:lineRule="exact"/>
            </w:pPr>
            <w:r>
              <w:t>Instrumentation</w:t>
            </w:r>
            <w:r>
              <w:rPr>
                <w:spacing w:val="-11"/>
              </w:rPr>
              <w:t xml:space="preserve"> </w:t>
            </w:r>
            <w:r>
              <w:t>and</w:t>
            </w:r>
            <w:r>
              <w:rPr>
                <w:spacing w:val="-10"/>
              </w:rPr>
              <w:t xml:space="preserve"> </w:t>
            </w:r>
            <w:r>
              <w:rPr>
                <w:spacing w:val="-2"/>
              </w:rPr>
              <w:t>control</w:t>
            </w:r>
          </w:p>
          <w:p w14:paraId="4A30511F" w14:textId="77777777" w:rsidR="00926B52" w:rsidRDefault="00000000">
            <w:pPr>
              <w:pStyle w:val="TableParagraph"/>
              <w:numPr>
                <w:ilvl w:val="0"/>
                <w:numId w:val="17"/>
              </w:numPr>
              <w:tabs>
                <w:tab w:val="left" w:pos="438"/>
              </w:tabs>
              <w:spacing w:line="304" w:lineRule="exact"/>
            </w:pPr>
            <w:r>
              <w:t>Radiological</w:t>
            </w:r>
            <w:r>
              <w:rPr>
                <w:spacing w:val="-13"/>
              </w:rPr>
              <w:t xml:space="preserve"> </w:t>
            </w:r>
            <w:r>
              <w:rPr>
                <w:spacing w:val="-2"/>
              </w:rPr>
              <w:t>safety</w:t>
            </w:r>
          </w:p>
          <w:p w14:paraId="3AA4E5CF" w14:textId="77777777" w:rsidR="00926B52" w:rsidRDefault="00000000">
            <w:pPr>
              <w:pStyle w:val="TableParagraph"/>
              <w:numPr>
                <w:ilvl w:val="0"/>
                <w:numId w:val="17"/>
              </w:numPr>
              <w:tabs>
                <w:tab w:val="left" w:pos="438"/>
              </w:tabs>
              <w:spacing w:line="393" w:lineRule="exact"/>
            </w:pPr>
            <w:r>
              <w:t>Mechanical</w:t>
            </w:r>
            <w:r>
              <w:rPr>
                <w:spacing w:val="-9"/>
              </w:rPr>
              <w:t xml:space="preserve"> </w:t>
            </w:r>
            <w:r>
              <w:t>and</w:t>
            </w:r>
            <w:r>
              <w:rPr>
                <w:spacing w:val="-8"/>
              </w:rPr>
              <w:t xml:space="preserve"> </w:t>
            </w:r>
            <w:r>
              <w:t>electrical</w:t>
            </w:r>
            <w:r>
              <w:rPr>
                <w:spacing w:val="-8"/>
              </w:rPr>
              <w:t xml:space="preserve"> </w:t>
            </w:r>
            <w:r>
              <w:rPr>
                <w:spacing w:val="-2"/>
              </w:rPr>
              <w:t>engineering</w:t>
            </w:r>
          </w:p>
        </w:tc>
        <w:tc>
          <w:tcPr>
            <w:tcW w:w="3330" w:type="dxa"/>
          </w:tcPr>
          <w:p w14:paraId="6310FDFB"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1DEC6079" w14:textId="77777777" w:rsidR="00926B52" w:rsidRDefault="00926B52">
            <w:pPr>
              <w:pStyle w:val="TableParagraph"/>
              <w:ind w:left="0"/>
              <w:rPr>
                <w:rFonts w:ascii="Times New Roman"/>
              </w:rPr>
            </w:pPr>
          </w:p>
        </w:tc>
      </w:tr>
    </w:tbl>
    <w:p w14:paraId="2F70DAEE"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178BACF0"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5759288" w14:textId="77777777">
        <w:trPr>
          <w:trHeight w:val="1057"/>
        </w:trPr>
        <w:tc>
          <w:tcPr>
            <w:tcW w:w="6318" w:type="dxa"/>
            <w:shd w:val="clear" w:color="auto" w:fill="E4E4E4"/>
          </w:tcPr>
          <w:p w14:paraId="647629CF"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42ED400"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387C9C2"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B53F56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EFB9AFC"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3CA4FF67" w14:textId="77777777">
        <w:trPr>
          <w:trHeight w:val="2765"/>
        </w:trPr>
        <w:tc>
          <w:tcPr>
            <w:tcW w:w="6318" w:type="dxa"/>
          </w:tcPr>
          <w:p w14:paraId="3A835535" w14:textId="77777777" w:rsidR="00926B52" w:rsidRDefault="00000000">
            <w:pPr>
              <w:pStyle w:val="TableParagraph"/>
              <w:numPr>
                <w:ilvl w:val="0"/>
                <w:numId w:val="16"/>
              </w:numPr>
              <w:tabs>
                <w:tab w:val="left" w:pos="438"/>
              </w:tabs>
              <w:spacing w:line="196" w:lineRule="exact"/>
            </w:pPr>
            <w:r>
              <w:t>Administrative</w:t>
            </w:r>
            <w:r>
              <w:rPr>
                <w:spacing w:val="-9"/>
              </w:rPr>
              <w:t xml:space="preserve"> </w:t>
            </w:r>
            <w:r>
              <w:t>controls</w:t>
            </w:r>
            <w:r>
              <w:rPr>
                <w:spacing w:val="-9"/>
              </w:rPr>
              <w:t xml:space="preserve"> </w:t>
            </w:r>
            <w:r>
              <w:t>and</w:t>
            </w:r>
            <w:r>
              <w:rPr>
                <w:spacing w:val="-9"/>
              </w:rPr>
              <w:t xml:space="preserve"> </w:t>
            </w:r>
            <w:r>
              <w:t>quality</w:t>
            </w:r>
            <w:r>
              <w:rPr>
                <w:spacing w:val="-9"/>
              </w:rPr>
              <w:t xml:space="preserve"> </w:t>
            </w:r>
            <w:r>
              <w:t>assurance</w:t>
            </w:r>
            <w:r>
              <w:rPr>
                <w:spacing w:val="-9"/>
              </w:rPr>
              <w:t xml:space="preserve"> </w:t>
            </w:r>
            <w:r>
              <w:rPr>
                <w:spacing w:val="-2"/>
              </w:rPr>
              <w:t>practices</w:t>
            </w:r>
          </w:p>
          <w:p w14:paraId="5B689803" w14:textId="77777777" w:rsidR="00926B52" w:rsidRDefault="00000000">
            <w:pPr>
              <w:pStyle w:val="TableParagraph"/>
              <w:numPr>
                <w:ilvl w:val="0"/>
                <w:numId w:val="16"/>
              </w:numPr>
              <w:tabs>
                <w:tab w:val="left" w:pos="561"/>
              </w:tabs>
              <w:spacing w:before="108" w:line="117" w:lineRule="auto"/>
              <w:ind w:left="107" w:right="486" w:firstLine="0"/>
            </w:pPr>
            <w:r>
              <w:t>Other</w:t>
            </w:r>
            <w:r>
              <w:rPr>
                <w:spacing w:val="-6"/>
              </w:rPr>
              <w:t xml:space="preserve"> </w:t>
            </w:r>
            <w:r>
              <w:t>appropriate</w:t>
            </w:r>
            <w:r>
              <w:rPr>
                <w:spacing w:val="-6"/>
              </w:rPr>
              <w:t xml:space="preserve"> </w:t>
            </w:r>
            <w:r>
              <w:t>fields</w:t>
            </w:r>
            <w:r>
              <w:rPr>
                <w:spacing w:val="-7"/>
              </w:rPr>
              <w:t xml:space="preserve"> </w:t>
            </w:r>
            <w:r>
              <w:t>associated</w:t>
            </w:r>
            <w:r>
              <w:rPr>
                <w:spacing w:val="-7"/>
              </w:rPr>
              <w:t xml:space="preserve"> </w:t>
            </w:r>
            <w:r>
              <w:t>with</w:t>
            </w:r>
            <w:r>
              <w:rPr>
                <w:spacing w:val="-7"/>
              </w:rPr>
              <w:t xml:space="preserve"> </w:t>
            </w:r>
            <w:r>
              <w:t>the</w:t>
            </w:r>
            <w:r>
              <w:rPr>
                <w:spacing w:val="-7"/>
              </w:rPr>
              <w:t xml:space="preserve"> </w:t>
            </w:r>
            <w:r>
              <w:t>unique characteristics of the nuclear power plant involved.</w:t>
            </w:r>
          </w:p>
          <w:p w14:paraId="569C890D" w14:textId="77777777" w:rsidR="00926B52" w:rsidRDefault="00000000">
            <w:pPr>
              <w:pStyle w:val="TableParagraph"/>
              <w:spacing w:before="38" w:line="117" w:lineRule="auto"/>
              <w:ind w:right="270"/>
            </w:pPr>
            <w:r>
              <w:t>An individual may possess competence in more than one specialty</w:t>
            </w:r>
            <w:r>
              <w:rPr>
                <w:spacing w:val="-2"/>
              </w:rPr>
              <w:t xml:space="preserve"> </w:t>
            </w:r>
            <w:r>
              <w:t>area.</w:t>
            </w:r>
            <w:r>
              <w:rPr>
                <w:spacing w:val="-2"/>
              </w:rPr>
              <w:t xml:space="preserve"> </w:t>
            </w:r>
            <w:r>
              <w:t>If</w:t>
            </w:r>
            <w:r>
              <w:rPr>
                <w:spacing w:val="-2"/>
              </w:rPr>
              <w:t xml:space="preserve"> </w:t>
            </w:r>
            <w:r>
              <w:t>sufficient</w:t>
            </w:r>
            <w:r>
              <w:rPr>
                <w:spacing w:val="-2"/>
              </w:rPr>
              <w:t xml:space="preserve"> </w:t>
            </w:r>
            <w:r>
              <w:t>expertise</w:t>
            </w:r>
            <w:r>
              <w:rPr>
                <w:spacing w:val="-2"/>
              </w:rPr>
              <w:t xml:space="preserve"> </w:t>
            </w:r>
            <w:r>
              <w:t>is</w:t>
            </w:r>
            <w:r>
              <w:rPr>
                <w:spacing w:val="-2"/>
              </w:rPr>
              <w:t xml:space="preserve"> </w:t>
            </w:r>
            <w:r>
              <w:t>not</w:t>
            </w:r>
            <w:r>
              <w:rPr>
                <w:spacing w:val="-2"/>
              </w:rPr>
              <w:t xml:space="preserve"> </w:t>
            </w:r>
            <w:r>
              <w:t>available</w:t>
            </w:r>
            <w:r>
              <w:rPr>
                <w:spacing w:val="-2"/>
              </w:rPr>
              <w:t xml:space="preserve"> </w:t>
            </w:r>
            <w:r>
              <w:t>from within</w:t>
            </w:r>
            <w:r>
              <w:rPr>
                <w:spacing w:val="-6"/>
              </w:rPr>
              <w:t xml:space="preserve"> </w:t>
            </w:r>
            <w:r>
              <w:t>the</w:t>
            </w:r>
            <w:r>
              <w:rPr>
                <w:spacing w:val="-6"/>
              </w:rPr>
              <w:t xml:space="preserve"> </w:t>
            </w:r>
            <w:r>
              <w:t>owner</w:t>
            </w:r>
            <w:r>
              <w:rPr>
                <w:spacing w:val="-6"/>
              </w:rPr>
              <w:t xml:space="preserve"> </w:t>
            </w:r>
            <w:r>
              <w:t>organization,</w:t>
            </w:r>
            <w:r>
              <w:rPr>
                <w:spacing w:val="-6"/>
              </w:rPr>
              <w:t xml:space="preserve"> </w:t>
            </w:r>
            <w:r>
              <w:t>independent</w:t>
            </w:r>
            <w:r>
              <w:rPr>
                <w:spacing w:val="-6"/>
              </w:rPr>
              <w:t xml:space="preserve"> </w:t>
            </w:r>
            <w:r>
              <w:t>reviews</w:t>
            </w:r>
            <w:r>
              <w:rPr>
                <w:spacing w:val="-6"/>
              </w:rPr>
              <w:t xml:space="preserve"> </w:t>
            </w:r>
            <w:r>
              <w:t>shall be supplemented through outside consultants or organizations. Provisions shall be made to assure that appropriate expertise is brought to bear in reviews of operational phase activities.</w:t>
            </w:r>
          </w:p>
        </w:tc>
        <w:tc>
          <w:tcPr>
            <w:tcW w:w="3330" w:type="dxa"/>
          </w:tcPr>
          <w:p w14:paraId="4E428905" w14:textId="77777777" w:rsidR="00926B52" w:rsidRDefault="00926B52">
            <w:pPr>
              <w:pStyle w:val="TableParagraph"/>
              <w:ind w:left="0"/>
              <w:rPr>
                <w:rFonts w:ascii="Times New Roman"/>
              </w:rPr>
            </w:pPr>
          </w:p>
        </w:tc>
        <w:tc>
          <w:tcPr>
            <w:tcW w:w="3600" w:type="dxa"/>
          </w:tcPr>
          <w:p w14:paraId="698F61BA" w14:textId="77777777" w:rsidR="00926B52" w:rsidRDefault="00926B52">
            <w:pPr>
              <w:pStyle w:val="TableParagraph"/>
              <w:ind w:left="0"/>
              <w:rPr>
                <w:rFonts w:ascii="Times New Roman"/>
              </w:rPr>
            </w:pPr>
          </w:p>
        </w:tc>
      </w:tr>
      <w:tr w:rsidR="00926B52" w14:paraId="3B568D0F" w14:textId="77777777">
        <w:trPr>
          <w:trHeight w:val="568"/>
        </w:trPr>
        <w:tc>
          <w:tcPr>
            <w:tcW w:w="6318" w:type="dxa"/>
          </w:tcPr>
          <w:p w14:paraId="20E6DC4D" w14:textId="77777777" w:rsidR="00926B52" w:rsidRDefault="00000000">
            <w:pPr>
              <w:pStyle w:val="TableParagraph"/>
              <w:spacing w:line="215" w:lineRule="exact"/>
              <w:rPr>
                <w:b/>
              </w:rPr>
            </w:pPr>
            <w:r>
              <w:rPr>
                <w:b/>
              </w:rPr>
              <w:t>4.3.2</w:t>
            </w:r>
            <w:r>
              <w:rPr>
                <w:b/>
                <w:spacing w:val="-11"/>
              </w:rPr>
              <w:t xml:space="preserve"> </w:t>
            </w:r>
            <w:r>
              <w:rPr>
                <w:b/>
              </w:rPr>
              <w:t>Standing</w:t>
            </w:r>
            <w:r>
              <w:rPr>
                <w:b/>
                <w:spacing w:val="-11"/>
              </w:rPr>
              <w:t xml:space="preserve"> </w:t>
            </w:r>
            <w:r>
              <w:rPr>
                <w:b/>
              </w:rPr>
              <w:t>Committees</w:t>
            </w:r>
            <w:r>
              <w:rPr>
                <w:b/>
                <w:spacing w:val="-11"/>
              </w:rPr>
              <w:t xml:space="preserve"> </w:t>
            </w:r>
            <w:r>
              <w:rPr>
                <w:b/>
              </w:rPr>
              <w:t>Functioning</w:t>
            </w:r>
            <w:r>
              <w:rPr>
                <w:b/>
                <w:spacing w:val="-10"/>
              </w:rPr>
              <w:t xml:space="preserve"> </w:t>
            </w:r>
            <w:r>
              <w:rPr>
                <w:b/>
                <w:spacing w:val="-5"/>
              </w:rPr>
              <w:t>as</w:t>
            </w:r>
          </w:p>
          <w:p w14:paraId="539E2D32" w14:textId="77777777" w:rsidR="00926B52" w:rsidRDefault="00000000">
            <w:pPr>
              <w:pStyle w:val="TableParagraph"/>
              <w:spacing w:line="333" w:lineRule="exact"/>
              <w:rPr>
                <w:b/>
              </w:rPr>
            </w:pPr>
            <w:r>
              <w:rPr>
                <w:b/>
              </w:rPr>
              <w:t>Independent</w:t>
            </w:r>
            <w:r>
              <w:rPr>
                <w:b/>
                <w:spacing w:val="-13"/>
              </w:rPr>
              <w:t xml:space="preserve"> </w:t>
            </w:r>
            <w:r>
              <w:rPr>
                <w:b/>
              </w:rPr>
              <w:t>Review</w:t>
            </w:r>
            <w:r>
              <w:rPr>
                <w:b/>
                <w:spacing w:val="-12"/>
              </w:rPr>
              <w:t xml:space="preserve"> </w:t>
            </w:r>
            <w:r>
              <w:rPr>
                <w:b/>
                <w:spacing w:val="-2"/>
              </w:rPr>
              <w:t>Bodies</w:t>
            </w:r>
          </w:p>
        </w:tc>
        <w:tc>
          <w:tcPr>
            <w:tcW w:w="3330" w:type="dxa"/>
          </w:tcPr>
          <w:p w14:paraId="7638ABFB" w14:textId="77777777" w:rsidR="00926B52" w:rsidRDefault="00926B52">
            <w:pPr>
              <w:pStyle w:val="TableParagraph"/>
              <w:ind w:left="0"/>
              <w:rPr>
                <w:rFonts w:ascii="Times New Roman"/>
              </w:rPr>
            </w:pPr>
          </w:p>
        </w:tc>
        <w:tc>
          <w:tcPr>
            <w:tcW w:w="3600" w:type="dxa"/>
          </w:tcPr>
          <w:p w14:paraId="772AADB2" w14:textId="77777777" w:rsidR="00926B52" w:rsidRDefault="00926B52">
            <w:pPr>
              <w:pStyle w:val="TableParagraph"/>
              <w:ind w:left="0"/>
              <w:rPr>
                <w:rFonts w:ascii="Times New Roman"/>
              </w:rPr>
            </w:pPr>
          </w:p>
        </w:tc>
      </w:tr>
      <w:tr w:rsidR="00926B52" w14:paraId="5C311591" w14:textId="77777777">
        <w:trPr>
          <w:trHeight w:val="305"/>
        </w:trPr>
        <w:tc>
          <w:tcPr>
            <w:tcW w:w="6318" w:type="dxa"/>
          </w:tcPr>
          <w:p w14:paraId="026E5AFC" w14:textId="77777777" w:rsidR="00926B52" w:rsidRDefault="00000000">
            <w:pPr>
              <w:pStyle w:val="TableParagraph"/>
              <w:spacing w:line="285" w:lineRule="exact"/>
              <w:rPr>
                <w:b/>
              </w:rPr>
            </w:pPr>
            <w:r>
              <w:rPr>
                <w:b/>
              </w:rPr>
              <w:t>4.3.2.1</w:t>
            </w:r>
            <w:r>
              <w:rPr>
                <w:b/>
                <w:spacing w:val="-12"/>
              </w:rPr>
              <w:t xml:space="preserve"> </w:t>
            </w:r>
            <w:r>
              <w:rPr>
                <w:b/>
              </w:rPr>
              <w:t>Committee</w:t>
            </w:r>
            <w:r>
              <w:rPr>
                <w:b/>
                <w:spacing w:val="-12"/>
              </w:rPr>
              <w:t xml:space="preserve"> </w:t>
            </w:r>
            <w:r>
              <w:rPr>
                <w:b/>
                <w:spacing w:val="-2"/>
              </w:rPr>
              <w:t>Composition.</w:t>
            </w:r>
          </w:p>
        </w:tc>
        <w:tc>
          <w:tcPr>
            <w:tcW w:w="3330" w:type="dxa"/>
          </w:tcPr>
          <w:p w14:paraId="5EA5238D" w14:textId="77777777" w:rsidR="00926B52" w:rsidRDefault="00926B52">
            <w:pPr>
              <w:pStyle w:val="TableParagraph"/>
              <w:ind w:left="0"/>
              <w:rPr>
                <w:rFonts w:ascii="Times New Roman"/>
              </w:rPr>
            </w:pPr>
          </w:p>
        </w:tc>
        <w:tc>
          <w:tcPr>
            <w:tcW w:w="3600" w:type="dxa"/>
          </w:tcPr>
          <w:p w14:paraId="0051C64D" w14:textId="77777777" w:rsidR="00926B52" w:rsidRDefault="00926B52">
            <w:pPr>
              <w:pStyle w:val="TableParagraph"/>
              <w:ind w:left="0"/>
              <w:rPr>
                <w:rFonts w:ascii="Times New Roman"/>
              </w:rPr>
            </w:pPr>
          </w:p>
        </w:tc>
      </w:tr>
      <w:tr w:rsidR="00926B52" w14:paraId="422DCFD8" w14:textId="77777777">
        <w:trPr>
          <w:trHeight w:val="1931"/>
        </w:trPr>
        <w:tc>
          <w:tcPr>
            <w:tcW w:w="6318" w:type="dxa"/>
          </w:tcPr>
          <w:p w14:paraId="62155236" w14:textId="77777777" w:rsidR="00926B52" w:rsidRDefault="00000000">
            <w:pPr>
              <w:pStyle w:val="TableParagraph"/>
              <w:spacing w:before="37" w:line="117" w:lineRule="auto"/>
              <w:ind w:right="88"/>
            </w:pPr>
            <w:r>
              <w:t>When a standing committee is responsible for the independent</w:t>
            </w:r>
            <w:r>
              <w:rPr>
                <w:spacing w:val="-4"/>
              </w:rPr>
              <w:t xml:space="preserve"> </w:t>
            </w:r>
            <w:r>
              <w:t>review</w:t>
            </w:r>
            <w:r>
              <w:rPr>
                <w:spacing w:val="-4"/>
              </w:rPr>
              <w:t xml:space="preserve"> </w:t>
            </w:r>
            <w:r>
              <w:t>program,</w:t>
            </w:r>
            <w:r>
              <w:rPr>
                <w:spacing w:val="-4"/>
              </w:rPr>
              <w:t xml:space="preserve"> </w:t>
            </w:r>
            <w:r>
              <w:t>it</w:t>
            </w:r>
            <w:r>
              <w:rPr>
                <w:spacing w:val="-4"/>
              </w:rPr>
              <w:t xml:space="preserve"> </w:t>
            </w:r>
            <w:r>
              <w:t>shall</w:t>
            </w:r>
            <w:r>
              <w:rPr>
                <w:spacing w:val="-4"/>
              </w:rPr>
              <w:t xml:space="preserve"> </w:t>
            </w:r>
            <w:r>
              <w:t>be</w:t>
            </w:r>
            <w:r>
              <w:rPr>
                <w:spacing w:val="-4"/>
              </w:rPr>
              <w:t xml:space="preserve"> </w:t>
            </w:r>
            <w:r>
              <w:t>composed</w:t>
            </w:r>
            <w:r>
              <w:rPr>
                <w:spacing w:val="-4"/>
              </w:rPr>
              <w:t xml:space="preserve"> </w:t>
            </w:r>
            <w:r>
              <w:t>of</w:t>
            </w:r>
            <w:r>
              <w:rPr>
                <w:spacing w:val="-4"/>
              </w:rPr>
              <w:t xml:space="preserve"> </w:t>
            </w:r>
            <w:r>
              <w:t>no</w:t>
            </w:r>
            <w:r>
              <w:rPr>
                <w:spacing w:val="-5"/>
              </w:rPr>
              <w:t xml:space="preserve"> </w:t>
            </w:r>
            <w:r>
              <w:t xml:space="preserve">less than five persons, of whom no more than a minority are members of the onsite operating organization. Competent alternates are permitted if designated in advance. The use of alternates shall be restricted to legitimate absences of </w:t>
            </w:r>
            <w:r>
              <w:rPr>
                <w:spacing w:val="-2"/>
              </w:rPr>
              <w:t>principals.</w:t>
            </w:r>
          </w:p>
        </w:tc>
        <w:tc>
          <w:tcPr>
            <w:tcW w:w="3330" w:type="dxa"/>
          </w:tcPr>
          <w:p w14:paraId="66FFD77A"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7FFA58CE" w14:textId="77777777" w:rsidR="00926B52" w:rsidRDefault="00926B52">
            <w:pPr>
              <w:pStyle w:val="TableParagraph"/>
              <w:ind w:left="0"/>
              <w:rPr>
                <w:rFonts w:ascii="Times New Roman"/>
              </w:rPr>
            </w:pPr>
          </w:p>
        </w:tc>
      </w:tr>
      <w:tr w:rsidR="00926B52" w14:paraId="76873074" w14:textId="77777777">
        <w:trPr>
          <w:trHeight w:val="304"/>
        </w:trPr>
        <w:tc>
          <w:tcPr>
            <w:tcW w:w="6318" w:type="dxa"/>
          </w:tcPr>
          <w:p w14:paraId="728B78CB" w14:textId="77777777" w:rsidR="00926B52" w:rsidRDefault="00000000">
            <w:pPr>
              <w:pStyle w:val="TableParagraph"/>
              <w:spacing w:line="284" w:lineRule="exact"/>
              <w:rPr>
                <w:b/>
              </w:rPr>
            </w:pPr>
            <w:r>
              <w:rPr>
                <w:b/>
              </w:rPr>
              <w:t>4.3.2.2</w:t>
            </w:r>
            <w:r>
              <w:rPr>
                <w:b/>
                <w:spacing w:val="-8"/>
              </w:rPr>
              <w:t xml:space="preserve"> </w:t>
            </w:r>
            <w:r>
              <w:rPr>
                <w:b/>
              </w:rPr>
              <w:t>Meeting</w:t>
            </w:r>
            <w:r>
              <w:rPr>
                <w:b/>
                <w:spacing w:val="-8"/>
              </w:rPr>
              <w:t xml:space="preserve"> </w:t>
            </w:r>
            <w:r>
              <w:rPr>
                <w:b/>
                <w:spacing w:val="-2"/>
              </w:rPr>
              <w:t>Frequency.</w:t>
            </w:r>
          </w:p>
        </w:tc>
        <w:tc>
          <w:tcPr>
            <w:tcW w:w="3330" w:type="dxa"/>
          </w:tcPr>
          <w:p w14:paraId="6BA5F017" w14:textId="77777777" w:rsidR="00926B52" w:rsidRDefault="00926B52">
            <w:pPr>
              <w:pStyle w:val="TableParagraph"/>
              <w:ind w:left="0"/>
              <w:rPr>
                <w:rFonts w:ascii="Times New Roman"/>
              </w:rPr>
            </w:pPr>
          </w:p>
        </w:tc>
        <w:tc>
          <w:tcPr>
            <w:tcW w:w="3600" w:type="dxa"/>
          </w:tcPr>
          <w:p w14:paraId="57F8955F" w14:textId="77777777" w:rsidR="00926B52" w:rsidRDefault="00926B52">
            <w:pPr>
              <w:pStyle w:val="TableParagraph"/>
              <w:ind w:left="0"/>
              <w:rPr>
                <w:rFonts w:ascii="Times New Roman"/>
              </w:rPr>
            </w:pPr>
          </w:p>
        </w:tc>
      </w:tr>
      <w:tr w:rsidR="00926B52" w14:paraId="4EFD2302" w14:textId="77777777">
        <w:trPr>
          <w:trHeight w:val="1666"/>
        </w:trPr>
        <w:tc>
          <w:tcPr>
            <w:tcW w:w="6318" w:type="dxa"/>
          </w:tcPr>
          <w:p w14:paraId="3B5AD544" w14:textId="77777777" w:rsidR="00926B52" w:rsidRDefault="00000000">
            <w:pPr>
              <w:pStyle w:val="TableParagraph"/>
              <w:spacing w:before="37" w:line="117" w:lineRule="auto"/>
              <w:ind w:right="270"/>
            </w:pPr>
            <w:r>
              <w:t>Formal meetings of personnel assigned to a standing committee functioning as an independent review group shall be scheduled as needed. During the period of initial operation</w:t>
            </w:r>
            <w:r>
              <w:rPr>
                <w:spacing w:val="-5"/>
              </w:rPr>
              <w:t xml:space="preserve"> </w:t>
            </w:r>
            <w:r>
              <w:t>such</w:t>
            </w:r>
            <w:r>
              <w:rPr>
                <w:spacing w:val="-5"/>
              </w:rPr>
              <w:t xml:space="preserve"> </w:t>
            </w:r>
            <w:r>
              <w:t>meetings</w:t>
            </w:r>
            <w:r>
              <w:rPr>
                <w:spacing w:val="-5"/>
              </w:rPr>
              <w:t xml:space="preserve"> </w:t>
            </w:r>
            <w:r>
              <w:t>should</w:t>
            </w:r>
            <w:r>
              <w:rPr>
                <w:spacing w:val="-6"/>
              </w:rPr>
              <w:t xml:space="preserve"> </w:t>
            </w:r>
            <w:r>
              <w:t>be</w:t>
            </w:r>
            <w:r>
              <w:rPr>
                <w:spacing w:val="-5"/>
              </w:rPr>
              <w:t xml:space="preserve"> </w:t>
            </w:r>
            <w:r>
              <w:t>held</w:t>
            </w:r>
            <w:r>
              <w:rPr>
                <w:spacing w:val="-5"/>
              </w:rPr>
              <w:t xml:space="preserve"> </w:t>
            </w:r>
            <w:r>
              <w:t>no</w:t>
            </w:r>
            <w:r>
              <w:rPr>
                <w:spacing w:val="-5"/>
              </w:rPr>
              <w:t xml:space="preserve"> </w:t>
            </w:r>
            <w:r>
              <w:t>less</w:t>
            </w:r>
            <w:r>
              <w:rPr>
                <w:spacing w:val="-5"/>
              </w:rPr>
              <w:t xml:space="preserve"> </w:t>
            </w:r>
            <w:r>
              <w:t>frequently than 1/calendar quarter. Subsequently, the meeting frequency shall not be less than twice a year.</w:t>
            </w:r>
          </w:p>
        </w:tc>
        <w:tc>
          <w:tcPr>
            <w:tcW w:w="3330" w:type="dxa"/>
          </w:tcPr>
          <w:p w14:paraId="26B466C0"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71D68D71" w14:textId="77777777" w:rsidR="00926B52" w:rsidRDefault="00926B52">
            <w:pPr>
              <w:pStyle w:val="TableParagraph"/>
              <w:ind w:left="0"/>
              <w:rPr>
                <w:rFonts w:ascii="Times New Roman"/>
              </w:rPr>
            </w:pPr>
          </w:p>
        </w:tc>
      </w:tr>
    </w:tbl>
    <w:p w14:paraId="6034E069"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6792106E"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2C30E24" w14:textId="77777777">
        <w:trPr>
          <w:trHeight w:val="1057"/>
        </w:trPr>
        <w:tc>
          <w:tcPr>
            <w:tcW w:w="6318" w:type="dxa"/>
            <w:shd w:val="clear" w:color="auto" w:fill="E4E4E4"/>
          </w:tcPr>
          <w:p w14:paraId="698D489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C25BF23"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F228118"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9BF7EC3"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26EE13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6E8216C" w14:textId="77777777">
        <w:trPr>
          <w:trHeight w:val="305"/>
        </w:trPr>
        <w:tc>
          <w:tcPr>
            <w:tcW w:w="6318" w:type="dxa"/>
          </w:tcPr>
          <w:p w14:paraId="30024B07" w14:textId="77777777" w:rsidR="00926B52" w:rsidRDefault="00000000">
            <w:pPr>
              <w:pStyle w:val="TableParagraph"/>
              <w:spacing w:line="285" w:lineRule="exact"/>
              <w:rPr>
                <w:b/>
              </w:rPr>
            </w:pPr>
            <w:r>
              <w:rPr>
                <w:b/>
              </w:rPr>
              <w:t>4.3.2.3</w:t>
            </w:r>
            <w:r>
              <w:rPr>
                <w:b/>
                <w:spacing w:val="-13"/>
              </w:rPr>
              <w:t xml:space="preserve"> </w:t>
            </w:r>
            <w:r>
              <w:rPr>
                <w:b/>
                <w:spacing w:val="-2"/>
              </w:rPr>
              <w:t>Quorum.</w:t>
            </w:r>
          </w:p>
        </w:tc>
        <w:tc>
          <w:tcPr>
            <w:tcW w:w="3330" w:type="dxa"/>
          </w:tcPr>
          <w:p w14:paraId="63051E1D" w14:textId="77777777" w:rsidR="00926B52" w:rsidRDefault="00926B52">
            <w:pPr>
              <w:pStyle w:val="TableParagraph"/>
              <w:ind w:left="0"/>
              <w:rPr>
                <w:rFonts w:ascii="Times New Roman"/>
              </w:rPr>
            </w:pPr>
          </w:p>
        </w:tc>
        <w:tc>
          <w:tcPr>
            <w:tcW w:w="3600" w:type="dxa"/>
          </w:tcPr>
          <w:p w14:paraId="56611ED1" w14:textId="77777777" w:rsidR="00926B52" w:rsidRDefault="00926B52">
            <w:pPr>
              <w:pStyle w:val="TableParagraph"/>
              <w:ind w:left="0"/>
              <w:rPr>
                <w:rFonts w:ascii="Times New Roman"/>
              </w:rPr>
            </w:pPr>
          </w:p>
        </w:tc>
      </w:tr>
      <w:tr w:rsidR="00926B52" w14:paraId="66C63F93" w14:textId="77777777">
        <w:trPr>
          <w:trHeight w:val="2500"/>
        </w:trPr>
        <w:tc>
          <w:tcPr>
            <w:tcW w:w="6318" w:type="dxa"/>
          </w:tcPr>
          <w:p w14:paraId="725722D8" w14:textId="77777777" w:rsidR="00926B52" w:rsidRDefault="00000000">
            <w:pPr>
              <w:pStyle w:val="TableParagraph"/>
              <w:spacing w:before="37" w:line="117" w:lineRule="auto"/>
              <w:ind w:right="98"/>
            </w:pPr>
            <w:r>
              <w:t>A quorum for formal meetings of the committee held under the provisions of 4.3.2.2 shall consist of not less than a majority</w:t>
            </w:r>
            <w:r>
              <w:rPr>
                <w:spacing w:val="-5"/>
              </w:rPr>
              <w:t xml:space="preserve"> </w:t>
            </w:r>
            <w:r>
              <w:t>of</w:t>
            </w:r>
            <w:r>
              <w:rPr>
                <w:spacing w:val="-5"/>
              </w:rPr>
              <w:t xml:space="preserve"> </w:t>
            </w:r>
            <w:r>
              <w:t>the</w:t>
            </w:r>
            <w:r>
              <w:rPr>
                <w:spacing w:val="-5"/>
              </w:rPr>
              <w:t xml:space="preserve"> </w:t>
            </w:r>
            <w:r>
              <w:t>principals,</w:t>
            </w:r>
            <w:r>
              <w:rPr>
                <w:spacing w:val="-5"/>
              </w:rPr>
              <w:t xml:space="preserve"> </w:t>
            </w:r>
            <w:r>
              <w:t>or</w:t>
            </w:r>
            <w:r>
              <w:rPr>
                <w:spacing w:val="-5"/>
              </w:rPr>
              <w:t xml:space="preserve"> </w:t>
            </w:r>
            <w:r>
              <w:t>duly</w:t>
            </w:r>
            <w:r>
              <w:rPr>
                <w:spacing w:val="-5"/>
              </w:rPr>
              <w:t xml:space="preserve"> </w:t>
            </w:r>
            <w:r>
              <w:t>appointed</w:t>
            </w:r>
            <w:r>
              <w:rPr>
                <w:spacing w:val="-5"/>
              </w:rPr>
              <w:t xml:space="preserve"> </w:t>
            </w:r>
            <w:r>
              <w:t>alternates,</w:t>
            </w:r>
            <w:r>
              <w:rPr>
                <w:spacing w:val="-5"/>
              </w:rPr>
              <w:t xml:space="preserve"> </w:t>
            </w:r>
            <w:r>
              <w:t xml:space="preserve">and shall be subject to the following constraints: the chairman (or his duly appointed alternate) shall be present for all formal meetings; and no more than a minority of the quorum shall have line responsibility for operation of the </w:t>
            </w:r>
            <w:r>
              <w:rPr>
                <w:spacing w:val="-2"/>
              </w:rPr>
              <w:t>plant.</w:t>
            </w:r>
          </w:p>
        </w:tc>
        <w:tc>
          <w:tcPr>
            <w:tcW w:w="3330" w:type="dxa"/>
          </w:tcPr>
          <w:p w14:paraId="13E0A6EB"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2C702EF5" w14:textId="77777777" w:rsidR="00926B52" w:rsidRDefault="00926B52">
            <w:pPr>
              <w:pStyle w:val="TableParagraph"/>
              <w:ind w:left="0"/>
              <w:rPr>
                <w:rFonts w:ascii="Times New Roman"/>
              </w:rPr>
            </w:pPr>
          </w:p>
        </w:tc>
      </w:tr>
      <w:tr w:rsidR="00926B52" w14:paraId="52C37240" w14:textId="77777777">
        <w:trPr>
          <w:trHeight w:val="304"/>
        </w:trPr>
        <w:tc>
          <w:tcPr>
            <w:tcW w:w="6318" w:type="dxa"/>
          </w:tcPr>
          <w:p w14:paraId="5E81CAAF" w14:textId="77777777" w:rsidR="00926B52" w:rsidRDefault="00000000">
            <w:pPr>
              <w:pStyle w:val="TableParagraph"/>
              <w:spacing w:line="284" w:lineRule="exact"/>
              <w:rPr>
                <w:b/>
              </w:rPr>
            </w:pPr>
            <w:r>
              <w:rPr>
                <w:b/>
              </w:rPr>
              <w:t>4.3.2.4</w:t>
            </w:r>
            <w:r>
              <w:rPr>
                <w:b/>
                <w:spacing w:val="-8"/>
              </w:rPr>
              <w:t xml:space="preserve"> </w:t>
            </w:r>
            <w:r>
              <w:rPr>
                <w:b/>
              </w:rPr>
              <w:t>Meeting</w:t>
            </w:r>
            <w:r>
              <w:rPr>
                <w:b/>
                <w:spacing w:val="-8"/>
              </w:rPr>
              <w:t xml:space="preserve"> </w:t>
            </w:r>
            <w:r>
              <w:rPr>
                <w:b/>
                <w:spacing w:val="-2"/>
              </w:rPr>
              <w:t>Records.</w:t>
            </w:r>
          </w:p>
        </w:tc>
        <w:tc>
          <w:tcPr>
            <w:tcW w:w="3330" w:type="dxa"/>
          </w:tcPr>
          <w:p w14:paraId="34498513" w14:textId="77777777" w:rsidR="00926B52" w:rsidRDefault="00926B52">
            <w:pPr>
              <w:pStyle w:val="TableParagraph"/>
              <w:ind w:left="0"/>
              <w:rPr>
                <w:rFonts w:ascii="Times New Roman"/>
              </w:rPr>
            </w:pPr>
          </w:p>
        </w:tc>
        <w:tc>
          <w:tcPr>
            <w:tcW w:w="3600" w:type="dxa"/>
          </w:tcPr>
          <w:p w14:paraId="0382FA28" w14:textId="77777777" w:rsidR="00926B52" w:rsidRDefault="00926B52">
            <w:pPr>
              <w:pStyle w:val="TableParagraph"/>
              <w:ind w:left="0"/>
              <w:rPr>
                <w:rFonts w:ascii="Times New Roman"/>
              </w:rPr>
            </w:pPr>
          </w:p>
        </w:tc>
      </w:tr>
      <w:tr w:rsidR="00926B52" w14:paraId="6A687FE0" w14:textId="77777777">
        <w:trPr>
          <w:trHeight w:val="1666"/>
        </w:trPr>
        <w:tc>
          <w:tcPr>
            <w:tcW w:w="6318" w:type="dxa"/>
          </w:tcPr>
          <w:p w14:paraId="2F02D10D" w14:textId="77777777" w:rsidR="00926B52" w:rsidRDefault="00000000">
            <w:pPr>
              <w:pStyle w:val="TableParagraph"/>
              <w:spacing w:before="37" w:line="117" w:lineRule="auto"/>
              <w:ind w:right="174"/>
            </w:pPr>
            <w:r>
              <w:t>Committee meeting minutes shall be prepared and retained, and disseminated promptly to appropriate members</w:t>
            </w:r>
            <w:r>
              <w:rPr>
                <w:spacing w:val="-6"/>
              </w:rPr>
              <w:t xml:space="preserve"> </w:t>
            </w:r>
            <w:r>
              <w:t>of</w:t>
            </w:r>
            <w:r>
              <w:rPr>
                <w:spacing w:val="-7"/>
              </w:rPr>
              <w:t xml:space="preserve"> </w:t>
            </w:r>
            <w:r>
              <w:t>management</w:t>
            </w:r>
            <w:r>
              <w:rPr>
                <w:spacing w:val="-6"/>
              </w:rPr>
              <w:t xml:space="preserve"> </w:t>
            </w:r>
            <w:r>
              <w:t>having</w:t>
            </w:r>
            <w:r>
              <w:rPr>
                <w:spacing w:val="-6"/>
              </w:rPr>
              <w:t xml:space="preserve"> </w:t>
            </w:r>
            <w:r>
              <w:t>responsibility</w:t>
            </w:r>
            <w:r>
              <w:rPr>
                <w:spacing w:val="-6"/>
              </w:rPr>
              <w:t xml:space="preserve"> </w:t>
            </w:r>
            <w:r>
              <w:t>in</w:t>
            </w:r>
            <w:r>
              <w:rPr>
                <w:spacing w:val="-6"/>
              </w:rPr>
              <w:t xml:space="preserve"> </w:t>
            </w:r>
            <w:r>
              <w:t>the</w:t>
            </w:r>
            <w:r>
              <w:rPr>
                <w:spacing w:val="-6"/>
              </w:rPr>
              <w:t xml:space="preserve"> </w:t>
            </w:r>
            <w:r>
              <w:t>area reviewed.</w:t>
            </w:r>
            <w:r>
              <w:rPr>
                <w:spacing w:val="40"/>
              </w:rPr>
              <w:t xml:space="preserve"> </w:t>
            </w:r>
            <w:r>
              <w:t>All documentary material reviewed should be identified.</w:t>
            </w:r>
            <w:r>
              <w:rPr>
                <w:spacing w:val="40"/>
              </w:rPr>
              <w:t xml:space="preserve"> </w:t>
            </w:r>
            <w:r>
              <w:t>Committee decisions and recommendations shall be documented.. (See also Section 5.2.12.)</w:t>
            </w:r>
          </w:p>
        </w:tc>
        <w:tc>
          <w:tcPr>
            <w:tcW w:w="3330" w:type="dxa"/>
          </w:tcPr>
          <w:p w14:paraId="1A1AA45C"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0B201F96" w14:textId="77777777" w:rsidR="00926B52" w:rsidRDefault="00926B52">
            <w:pPr>
              <w:pStyle w:val="TableParagraph"/>
              <w:ind w:left="0"/>
              <w:rPr>
                <w:rFonts w:ascii="Times New Roman"/>
              </w:rPr>
            </w:pPr>
          </w:p>
        </w:tc>
      </w:tr>
      <w:tr w:rsidR="00926B52" w14:paraId="1B10ACFC" w14:textId="77777777">
        <w:trPr>
          <w:trHeight w:val="569"/>
        </w:trPr>
        <w:tc>
          <w:tcPr>
            <w:tcW w:w="6318" w:type="dxa"/>
          </w:tcPr>
          <w:p w14:paraId="45FEB208" w14:textId="77777777" w:rsidR="00926B52" w:rsidRDefault="00000000">
            <w:pPr>
              <w:pStyle w:val="TableParagraph"/>
              <w:spacing w:line="217" w:lineRule="exact"/>
              <w:rPr>
                <w:b/>
              </w:rPr>
            </w:pPr>
            <w:r>
              <w:rPr>
                <w:b/>
              </w:rPr>
              <w:t>4.3.3</w:t>
            </w:r>
            <w:r>
              <w:rPr>
                <w:b/>
                <w:spacing w:val="-11"/>
              </w:rPr>
              <w:t xml:space="preserve"> </w:t>
            </w:r>
            <w:r>
              <w:rPr>
                <w:b/>
              </w:rPr>
              <w:t>Organizational</w:t>
            </w:r>
            <w:r>
              <w:rPr>
                <w:b/>
                <w:spacing w:val="-10"/>
              </w:rPr>
              <w:t xml:space="preserve"> </w:t>
            </w:r>
            <w:r>
              <w:rPr>
                <w:b/>
              </w:rPr>
              <w:t>Units</w:t>
            </w:r>
            <w:r>
              <w:rPr>
                <w:b/>
                <w:spacing w:val="-10"/>
              </w:rPr>
              <w:t xml:space="preserve"> </w:t>
            </w:r>
            <w:r>
              <w:rPr>
                <w:b/>
              </w:rPr>
              <w:t>Functioning</w:t>
            </w:r>
            <w:r>
              <w:rPr>
                <w:b/>
                <w:spacing w:val="-10"/>
              </w:rPr>
              <w:t xml:space="preserve"> </w:t>
            </w:r>
            <w:r>
              <w:rPr>
                <w:b/>
                <w:spacing w:val="-5"/>
              </w:rPr>
              <w:t>as</w:t>
            </w:r>
          </w:p>
          <w:p w14:paraId="5700A7D5" w14:textId="77777777" w:rsidR="00926B52" w:rsidRDefault="00000000">
            <w:pPr>
              <w:pStyle w:val="TableParagraph"/>
              <w:spacing w:line="333" w:lineRule="exact"/>
              <w:rPr>
                <w:b/>
              </w:rPr>
            </w:pPr>
            <w:r>
              <w:rPr>
                <w:b/>
              </w:rPr>
              <w:t>Independent</w:t>
            </w:r>
            <w:r>
              <w:rPr>
                <w:b/>
                <w:spacing w:val="-13"/>
              </w:rPr>
              <w:t xml:space="preserve"> </w:t>
            </w:r>
            <w:r>
              <w:rPr>
                <w:b/>
              </w:rPr>
              <w:t>Review</w:t>
            </w:r>
            <w:r>
              <w:rPr>
                <w:b/>
                <w:spacing w:val="-12"/>
              </w:rPr>
              <w:t xml:space="preserve"> </w:t>
            </w:r>
            <w:r>
              <w:rPr>
                <w:b/>
                <w:spacing w:val="-2"/>
              </w:rPr>
              <w:t>Bodies.</w:t>
            </w:r>
          </w:p>
        </w:tc>
        <w:tc>
          <w:tcPr>
            <w:tcW w:w="3330" w:type="dxa"/>
          </w:tcPr>
          <w:p w14:paraId="4F3388CB" w14:textId="77777777" w:rsidR="00926B52" w:rsidRDefault="00926B52">
            <w:pPr>
              <w:pStyle w:val="TableParagraph"/>
              <w:ind w:left="0"/>
              <w:rPr>
                <w:rFonts w:ascii="Times New Roman"/>
              </w:rPr>
            </w:pPr>
          </w:p>
        </w:tc>
        <w:tc>
          <w:tcPr>
            <w:tcW w:w="3600" w:type="dxa"/>
          </w:tcPr>
          <w:p w14:paraId="0713BB9A" w14:textId="77777777" w:rsidR="00926B52" w:rsidRDefault="00926B52">
            <w:pPr>
              <w:pStyle w:val="TableParagraph"/>
              <w:ind w:left="0"/>
              <w:rPr>
                <w:rFonts w:ascii="Times New Roman"/>
              </w:rPr>
            </w:pPr>
          </w:p>
        </w:tc>
      </w:tr>
      <w:tr w:rsidR="00926B52" w14:paraId="52B4B060" w14:textId="77777777">
        <w:trPr>
          <w:trHeight w:val="2459"/>
        </w:trPr>
        <w:tc>
          <w:tcPr>
            <w:tcW w:w="6318" w:type="dxa"/>
          </w:tcPr>
          <w:p w14:paraId="69C8EF33" w14:textId="77777777" w:rsidR="00926B52" w:rsidRDefault="00000000">
            <w:pPr>
              <w:pStyle w:val="TableParagraph"/>
              <w:spacing w:before="38" w:line="117" w:lineRule="auto"/>
            </w:pPr>
            <w:r>
              <w:t>An</w:t>
            </w:r>
            <w:r>
              <w:rPr>
                <w:spacing w:val="-5"/>
              </w:rPr>
              <w:t xml:space="preserve"> </w:t>
            </w:r>
            <w:r>
              <w:t>organizational</w:t>
            </w:r>
            <w:r>
              <w:rPr>
                <w:spacing w:val="-5"/>
              </w:rPr>
              <w:t xml:space="preserve"> </w:t>
            </w:r>
            <w:r>
              <w:t>unit</w:t>
            </w:r>
            <w:r>
              <w:rPr>
                <w:spacing w:val="-7"/>
              </w:rPr>
              <w:t xml:space="preserve"> </w:t>
            </w:r>
            <w:r>
              <w:t>assigned</w:t>
            </w:r>
            <w:r>
              <w:rPr>
                <w:spacing w:val="-5"/>
              </w:rPr>
              <w:t xml:space="preserve"> </w:t>
            </w:r>
            <w:r>
              <w:t>responsibility</w:t>
            </w:r>
            <w:r>
              <w:rPr>
                <w:spacing w:val="-7"/>
              </w:rPr>
              <w:t xml:space="preserve"> </w:t>
            </w:r>
            <w:r>
              <w:t>for</w:t>
            </w:r>
            <w:r>
              <w:rPr>
                <w:spacing w:val="-5"/>
              </w:rPr>
              <w:t xml:space="preserve"> </w:t>
            </w:r>
            <w:r>
              <w:t>review</w:t>
            </w:r>
            <w:r>
              <w:rPr>
                <w:spacing w:val="-5"/>
              </w:rPr>
              <w:t xml:space="preserve"> </w:t>
            </w:r>
            <w:r>
              <w:t>of operational phase activities shall report to designated management</w:t>
            </w:r>
            <w:r>
              <w:rPr>
                <w:spacing w:val="-4"/>
              </w:rPr>
              <w:t xml:space="preserve"> </w:t>
            </w:r>
            <w:r>
              <w:t>with</w:t>
            </w:r>
            <w:r>
              <w:rPr>
                <w:spacing w:val="-4"/>
              </w:rPr>
              <w:t xml:space="preserve"> </w:t>
            </w:r>
            <w:r>
              <w:t>authority</w:t>
            </w:r>
            <w:r>
              <w:rPr>
                <w:spacing w:val="-4"/>
              </w:rPr>
              <w:t xml:space="preserve"> </w:t>
            </w:r>
            <w:r>
              <w:t>and</w:t>
            </w:r>
            <w:r>
              <w:rPr>
                <w:spacing w:val="-4"/>
              </w:rPr>
              <w:t xml:space="preserve"> </w:t>
            </w:r>
            <w:r>
              <w:t>responsibility</w:t>
            </w:r>
            <w:r>
              <w:rPr>
                <w:spacing w:val="-4"/>
              </w:rPr>
              <w:t xml:space="preserve"> </w:t>
            </w:r>
            <w:r>
              <w:t>for</w:t>
            </w:r>
            <w:r>
              <w:rPr>
                <w:spacing w:val="-4"/>
              </w:rPr>
              <w:t xml:space="preserve"> </w:t>
            </w:r>
            <w:r>
              <w:t>effective functioning</w:t>
            </w:r>
            <w:r>
              <w:rPr>
                <w:spacing w:val="-3"/>
              </w:rPr>
              <w:t xml:space="preserve"> </w:t>
            </w:r>
            <w:r>
              <w:t>of</w:t>
            </w:r>
            <w:r>
              <w:rPr>
                <w:spacing w:val="-3"/>
              </w:rPr>
              <w:t xml:space="preserve"> </w:t>
            </w:r>
            <w:r>
              <w:t>the</w:t>
            </w:r>
            <w:r>
              <w:rPr>
                <w:spacing w:val="-3"/>
              </w:rPr>
              <w:t xml:space="preserve"> </w:t>
            </w:r>
            <w:r>
              <w:t>unit</w:t>
            </w:r>
            <w:r>
              <w:rPr>
                <w:spacing w:val="-3"/>
              </w:rPr>
              <w:t xml:space="preserve"> </w:t>
            </w:r>
            <w:r>
              <w:t>and</w:t>
            </w:r>
            <w:r>
              <w:rPr>
                <w:spacing w:val="-3"/>
              </w:rPr>
              <w:t xml:space="preserve"> </w:t>
            </w:r>
            <w:r>
              <w:t>not</w:t>
            </w:r>
            <w:r>
              <w:rPr>
                <w:spacing w:val="-3"/>
              </w:rPr>
              <w:t xml:space="preserve"> </w:t>
            </w:r>
            <w:r>
              <w:t>immediately</w:t>
            </w:r>
            <w:r>
              <w:rPr>
                <w:spacing w:val="-3"/>
              </w:rPr>
              <w:t xml:space="preserve"> </w:t>
            </w:r>
            <w:r>
              <w:t>responsible</w:t>
            </w:r>
            <w:r>
              <w:rPr>
                <w:spacing w:val="-3"/>
              </w:rPr>
              <w:t xml:space="preserve"> </w:t>
            </w:r>
            <w:r>
              <w:t>for the performance of the activities to be reviewed. The supervisor of such an organizational unit should schedule periodic formal meetings of his staff, or of appropriate subparts thereof, for the purpose of fostering interaction in reviews of specific operational phase activities.</w:t>
            </w:r>
          </w:p>
        </w:tc>
        <w:tc>
          <w:tcPr>
            <w:tcW w:w="3330" w:type="dxa"/>
          </w:tcPr>
          <w:p w14:paraId="5C8D6572"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3779B229" w14:textId="77777777" w:rsidR="00926B52" w:rsidRDefault="00926B52">
            <w:pPr>
              <w:pStyle w:val="TableParagraph"/>
              <w:ind w:left="0"/>
              <w:rPr>
                <w:rFonts w:ascii="Times New Roman"/>
              </w:rPr>
            </w:pPr>
          </w:p>
        </w:tc>
      </w:tr>
    </w:tbl>
    <w:p w14:paraId="78DF38C6"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26920555"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ACD54F1" w14:textId="77777777">
        <w:trPr>
          <w:trHeight w:val="1057"/>
        </w:trPr>
        <w:tc>
          <w:tcPr>
            <w:tcW w:w="6318" w:type="dxa"/>
            <w:shd w:val="clear" w:color="auto" w:fill="E4E4E4"/>
          </w:tcPr>
          <w:p w14:paraId="4AE35C0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F4E63B2"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D534D66"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FCD229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BB3C65A"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1B49F5C" w14:textId="77777777">
        <w:trPr>
          <w:trHeight w:val="305"/>
        </w:trPr>
        <w:tc>
          <w:tcPr>
            <w:tcW w:w="6318" w:type="dxa"/>
          </w:tcPr>
          <w:p w14:paraId="4240911F" w14:textId="77777777" w:rsidR="00926B52" w:rsidRDefault="00000000">
            <w:pPr>
              <w:pStyle w:val="TableParagraph"/>
              <w:spacing w:line="285" w:lineRule="exact"/>
              <w:rPr>
                <w:b/>
              </w:rPr>
            </w:pPr>
            <w:r>
              <w:rPr>
                <w:b/>
              </w:rPr>
              <w:t>4.3.3.1</w:t>
            </w:r>
            <w:r>
              <w:rPr>
                <w:b/>
                <w:spacing w:val="-11"/>
              </w:rPr>
              <w:t xml:space="preserve"> </w:t>
            </w:r>
            <w:r>
              <w:rPr>
                <w:b/>
              </w:rPr>
              <w:t>Documentation</w:t>
            </w:r>
            <w:r>
              <w:rPr>
                <w:b/>
                <w:spacing w:val="-10"/>
              </w:rPr>
              <w:t xml:space="preserve"> </w:t>
            </w:r>
            <w:r>
              <w:rPr>
                <w:b/>
              </w:rPr>
              <w:t>of</w:t>
            </w:r>
            <w:r>
              <w:rPr>
                <w:b/>
                <w:spacing w:val="-10"/>
              </w:rPr>
              <w:t xml:space="preserve"> </w:t>
            </w:r>
            <w:r>
              <w:rPr>
                <w:b/>
                <w:spacing w:val="-2"/>
              </w:rPr>
              <w:t>Reviews.</w:t>
            </w:r>
          </w:p>
        </w:tc>
        <w:tc>
          <w:tcPr>
            <w:tcW w:w="3330" w:type="dxa"/>
          </w:tcPr>
          <w:p w14:paraId="420C177F" w14:textId="77777777" w:rsidR="00926B52" w:rsidRDefault="00926B52">
            <w:pPr>
              <w:pStyle w:val="TableParagraph"/>
              <w:ind w:left="0"/>
              <w:rPr>
                <w:rFonts w:ascii="Times New Roman"/>
              </w:rPr>
            </w:pPr>
          </w:p>
        </w:tc>
        <w:tc>
          <w:tcPr>
            <w:tcW w:w="3600" w:type="dxa"/>
          </w:tcPr>
          <w:p w14:paraId="64EE36AE" w14:textId="77777777" w:rsidR="00926B52" w:rsidRDefault="00926B52">
            <w:pPr>
              <w:pStyle w:val="TableParagraph"/>
              <w:ind w:left="0"/>
              <w:rPr>
                <w:rFonts w:ascii="Times New Roman"/>
              </w:rPr>
            </w:pPr>
          </w:p>
        </w:tc>
      </w:tr>
      <w:tr w:rsidR="00926B52" w14:paraId="1BB50FB0" w14:textId="77777777">
        <w:trPr>
          <w:trHeight w:val="1931"/>
        </w:trPr>
        <w:tc>
          <w:tcPr>
            <w:tcW w:w="6318" w:type="dxa"/>
          </w:tcPr>
          <w:p w14:paraId="29524059" w14:textId="77777777" w:rsidR="00926B52" w:rsidRDefault="00000000">
            <w:pPr>
              <w:pStyle w:val="TableParagraph"/>
              <w:spacing w:before="37" w:line="117" w:lineRule="auto"/>
              <w:ind w:right="98"/>
            </w:pPr>
            <w:r>
              <w:t>Written</w:t>
            </w:r>
            <w:r>
              <w:rPr>
                <w:spacing w:val="-5"/>
              </w:rPr>
              <w:t xml:space="preserve"> </w:t>
            </w:r>
            <w:r>
              <w:t>records</w:t>
            </w:r>
            <w:r>
              <w:rPr>
                <w:spacing w:val="-5"/>
              </w:rPr>
              <w:t xml:space="preserve"> </w:t>
            </w:r>
            <w:r>
              <w:t>of</w:t>
            </w:r>
            <w:r>
              <w:rPr>
                <w:spacing w:val="-5"/>
              </w:rPr>
              <w:t xml:space="preserve"> </w:t>
            </w:r>
            <w:r>
              <w:t>reviews</w:t>
            </w:r>
            <w:r>
              <w:rPr>
                <w:spacing w:val="-5"/>
              </w:rPr>
              <w:t xml:space="preserve"> </w:t>
            </w:r>
            <w:r>
              <w:t>shall</w:t>
            </w:r>
            <w:r>
              <w:rPr>
                <w:spacing w:val="-5"/>
              </w:rPr>
              <w:t xml:space="preserve"> </w:t>
            </w:r>
            <w:r>
              <w:t>be</w:t>
            </w:r>
            <w:r>
              <w:rPr>
                <w:spacing w:val="-5"/>
              </w:rPr>
              <w:t xml:space="preserve"> </w:t>
            </w:r>
            <w:r>
              <w:t>prepared</w:t>
            </w:r>
            <w:r>
              <w:rPr>
                <w:spacing w:val="-5"/>
              </w:rPr>
              <w:t xml:space="preserve"> </w:t>
            </w:r>
            <w:r>
              <w:t>and</w:t>
            </w:r>
            <w:r>
              <w:rPr>
                <w:spacing w:val="-5"/>
              </w:rPr>
              <w:t xml:space="preserve"> </w:t>
            </w:r>
            <w:r>
              <w:t>retained. All documentary material reviewed should be identified.</w:t>
            </w:r>
          </w:p>
          <w:p w14:paraId="537B6B73" w14:textId="77777777" w:rsidR="00926B52" w:rsidRDefault="00000000">
            <w:pPr>
              <w:pStyle w:val="TableParagraph"/>
              <w:spacing w:line="117" w:lineRule="auto"/>
              <w:ind w:right="174"/>
            </w:pPr>
            <w:r>
              <w:t>Results of reviews … including recommendations and proposed actions shall be subject to approval of the supervisor</w:t>
            </w:r>
            <w:r>
              <w:rPr>
                <w:spacing w:val="-5"/>
              </w:rPr>
              <w:t xml:space="preserve"> </w:t>
            </w:r>
            <w:r>
              <w:t>of</w:t>
            </w:r>
            <w:r>
              <w:rPr>
                <w:spacing w:val="-5"/>
              </w:rPr>
              <w:t xml:space="preserve"> </w:t>
            </w:r>
            <w:r>
              <w:t>the</w:t>
            </w:r>
            <w:r>
              <w:rPr>
                <w:spacing w:val="-5"/>
              </w:rPr>
              <w:t xml:space="preserve"> </w:t>
            </w:r>
            <w:r>
              <w:t>unit,</w:t>
            </w:r>
            <w:r>
              <w:rPr>
                <w:spacing w:val="-6"/>
              </w:rPr>
              <w:t xml:space="preserve"> </w:t>
            </w:r>
            <w:r>
              <w:t>and</w:t>
            </w:r>
            <w:r>
              <w:rPr>
                <w:spacing w:val="-5"/>
              </w:rPr>
              <w:t xml:space="preserve"> </w:t>
            </w:r>
            <w:r>
              <w:t>shall</w:t>
            </w:r>
            <w:r>
              <w:rPr>
                <w:spacing w:val="-5"/>
              </w:rPr>
              <w:t xml:space="preserve"> </w:t>
            </w:r>
            <w:r>
              <w:t>be</w:t>
            </w:r>
            <w:r>
              <w:rPr>
                <w:spacing w:val="-5"/>
              </w:rPr>
              <w:t xml:space="preserve"> </w:t>
            </w:r>
            <w:r>
              <w:t>disseminated</w:t>
            </w:r>
            <w:r>
              <w:rPr>
                <w:spacing w:val="-5"/>
              </w:rPr>
              <w:t xml:space="preserve"> </w:t>
            </w:r>
            <w:r>
              <w:t>promptly to management with responsibility in the area reviewed. (See also Section 5.2.12.)</w:t>
            </w:r>
          </w:p>
        </w:tc>
        <w:tc>
          <w:tcPr>
            <w:tcW w:w="3330" w:type="dxa"/>
          </w:tcPr>
          <w:p w14:paraId="40D601CE"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6D100C4E" w14:textId="77777777" w:rsidR="00926B52" w:rsidRDefault="00926B52">
            <w:pPr>
              <w:pStyle w:val="TableParagraph"/>
              <w:ind w:left="0"/>
              <w:rPr>
                <w:rFonts w:ascii="Times New Roman"/>
              </w:rPr>
            </w:pPr>
          </w:p>
        </w:tc>
      </w:tr>
      <w:tr w:rsidR="00926B52" w14:paraId="771EB70F" w14:textId="77777777">
        <w:trPr>
          <w:trHeight w:val="304"/>
        </w:trPr>
        <w:tc>
          <w:tcPr>
            <w:tcW w:w="6318" w:type="dxa"/>
          </w:tcPr>
          <w:p w14:paraId="0C279674" w14:textId="77777777" w:rsidR="00926B52" w:rsidRDefault="00000000">
            <w:pPr>
              <w:pStyle w:val="TableParagraph"/>
              <w:spacing w:line="284" w:lineRule="exact"/>
              <w:rPr>
                <w:b/>
              </w:rPr>
            </w:pPr>
            <w:r>
              <w:rPr>
                <w:b/>
              </w:rPr>
              <w:t>4.3.4</w:t>
            </w:r>
            <w:r>
              <w:rPr>
                <w:b/>
                <w:spacing w:val="-11"/>
              </w:rPr>
              <w:t xml:space="preserve"> </w:t>
            </w:r>
            <w:r>
              <w:rPr>
                <w:b/>
              </w:rPr>
              <w:t>Subjects</w:t>
            </w:r>
            <w:r>
              <w:rPr>
                <w:b/>
                <w:spacing w:val="-11"/>
              </w:rPr>
              <w:t xml:space="preserve"> </w:t>
            </w:r>
            <w:r>
              <w:rPr>
                <w:b/>
              </w:rPr>
              <w:t>Requiring</w:t>
            </w:r>
            <w:r>
              <w:rPr>
                <w:b/>
                <w:spacing w:val="-11"/>
              </w:rPr>
              <w:t xml:space="preserve"> </w:t>
            </w:r>
            <w:r>
              <w:rPr>
                <w:b/>
              </w:rPr>
              <w:t>Independent</w:t>
            </w:r>
            <w:r>
              <w:rPr>
                <w:b/>
                <w:spacing w:val="-10"/>
              </w:rPr>
              <w:t xml:space="preserve"> </w:t>
            </w:r>
            <w:r>
              <w:rPr>
                <w:b/>
                <w:spacing w:val="-2"/>
              </w:rPr>
              <w:t>Review.</w:t>
            </w:r>
          </w:p>
        </w:tc>
        <w:tc>
          <w:tcPr>
            <w:tcW w:w="3330" w:type="dxa"/>
          </w:tcPr>
          <w:p w14:paraId="65C38680" w14:textId="77777777" w:rsidR="00926B52" w:rsidRDefault="00926B52">
            <w:pPr>
              <w:pStyle w:val="TableParagraph"/>
              <w:ind w:left="0"/>
              <w:rPr>
                <w:rFonts w:ascii="Times New Roman"/>
              </w:rPr>
            </w:pPr>
          </w:p>
        </w:tc>
        <w:tc>
          <w:tcPr>
            <w:tcW w:w="3600" w:type="dxa"/>
          </w:tcPr>
          <w:p w14:paraId="190BDCB4" w14:textId="77777777" w:rsidR="00926B52" w:rsidRDefault="00926B52">
            <w:pPr>
              <w:pStyle w:val="TableParagraph"/>
              <w:ind w:left="0"/>
              <w:rPr>
                <w:rFonts w:ascii="Times New Roman"/>
              </w:rPr>
            </w:pPr>
          </w:p>
        </w:tc>
      </w:tr>
      <w:tr w:rsidR="00926B52" w14:paraId="680CC17B" w14:textId="77777777">
        <w:trPr>
          <w:trHeight w:val="608"/>
        </w:trPr>
        <w:tc>
          <w:tcPr>
            <w:tcW w:w="6318" w:type="dxa"/>
          </w:tcPr>
          <w:p w14:paraId="7061BA33" w14:textId="77777777" w:rsidR="00926B52" w:rsidRDefault="00000000">
            <w:pPr>
              <w:pStyle w:val="TableParagraph"/>
              <w:spacing w:before="37" w:line="117" w:lineRule="auto"/>
              <w:ind w:right="1202"/>
            </w:pPr>
            <w:r>
              <w:t>The</w:t>
            </w:r>
            <w:r>
              <w:rPr>
                <w:spacing w:val="-6"/>
              </w:rPr>
              <w:t xml:space="preserve"> </w:t>
            </w:r>
            <w:r>
              <w:t>following</w:t>
            </w:r>
            <w:r>
              <w:rPr>
                <w:spacing w:val="-6"/>
              </w:rPr>
              <w:t xml:space="preserve"> </w:t>
            </w:r>
            <w:r>
              <w:t>subjects</w:t>
            </w:r>
            <w:r>
              <w:rPr>
                <w:spacing w:val="-5"/>
              </w:rPr>
              <w:t xml:space="preserve"> </w:t>
            </w:r>
            <w:r>
              <w:t>shall</w:t>
            </w:r>
            <w:r>
              <w:rPr>
                <w:spacing w:val="-6"/>
              </w:rPr>
              <w:t xml:space="preserve"> </w:t>
            </w:r>
            <w:r>
              <w:t>be</w:t>
            </w:r>
            <w:r>
              <w:rPr>
                <w:spacing w:val="-6"/>
              </w:rPr>
              <w:t xml:space="preserve"> </w:t>
            </w:r>
            <w:r>
              <w:t>reviewed</w:t>
            </w:r>
            <w:r>
              <w:rPr>
                <w:spacing w:val="-6"/>
              </w:rPr>
              <w:t xml:space="preserve"> </w:t>
            </w:r>
            <w:r>
              <w:t>by</w:t>
            </w:r>
            <w:r>
              <w:rPr>
                <w:spacing w:val="-6"/>
              </w:rPr>
              <w:t xml:space="preserve"> </w:t>
            </w:r>
            <w:r>
              <w:t>the independent review body:</w:t>
            </w:r>
          </w:p>
        </w:tc>
        <w:tc>
          <w:tcPr>
            <w:tcW w:w="3330" w:type="dxa"/>
          </w:tcPr>
          <w:p w14:paraId="70312B30"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2952C999" w14:textId="77777777" w:rsidR="00926B52" w:rsidRDefault="00926B52">
            <w:pPr>
              <w:pStyle w:val="TableParagraph"/>
              <w:ind w:left="0"/>
              <w:rPr>
                <w:rFonts w:ascii="Times New Roman"/>
              </w:rPr>
            </w:pPr>
          </w:p>
        </w:tc>
      </w:tr>
      <w:tr w:rsidR="00926B52" w14:paraId="54CBD2FF" w14:textId="77777777">
        <w:trPr>
          <w:trHeight w:val="2724"/>
        </w:trPr>
        <w:tc>
          <w:tcPr>
            <w:tcW w:w="6318" w:type="dxa"/>
          </w:tcPr>
          <w:p w14:paraId="4C676FCA" w14:textId="77777777" w:rsidR="00926B52" w:rsidRDefault="00000000">
            <w:pPr>
              <w:pStyle w:val="TableParagraph"/>
              <w:spacing w:before="37" w:line="117" w:lineRule="auto"/>
              <w:ind w:right="174"/>
            </w:pPr>
            <w:r>
              <w:t>(1) Written safety evaluations of changes in the facility as described in the Safety Analysis Report, changes in procedures as described in the Safety Analysis Report and tests or experiments not described in the Safety Analysis Report which are completed without prior NRC approval under</w:t>
            </w:r>
            <w:r>
              <w:rPr>
                <w:spacing w:val="-5"/>
              </w:rPr>
              <w:t xml:space="preserve"> </w:t>
            </w:r>
            <w:r>
              <w:t>the</w:t>
            </w:r>
            <w:r>
              <w:rPr>
                <w:spacing w:val="-5"/>
              </w:rPr>
              <w:t xml:space="preserve"> </w:t>
            </w:r>
            <w:r>
              <w:t>provisions</w:t>
            </w:r>
            <w:r>
              <w:rPr>
                <w:spacing w:val="-5"/>
              </w:rPr>
              <w:t xml:space="preserve"> </w:t>
            </w:r>
            <w:r>
              <w:t>of</w:t>
            </w:r>
            <w:r>
              <w:rPr>
                <w:spacing w:val="-6"/>
              </w:rPr>
              <w:t xml:space="preserve"> </w:t>
            </w:r>
            <w:r>
              <w:t>10</w:t>
            </w:r>
            <w:r>
              <w:rPr>
                <w:spacing w:val="-5"/>
              </w:rPr>
              <w:t xml:space="preserve"> </w:t>
            </w:r>
            <w:r>
              <w:t>CFR</w:t>
            </w:r>
            <w:r>
              <w:rPr>
                <w:spacing w:val="-5"/>
              </w:rPr>
              <w:t xml:space="preserve"> </w:t>
            </w:r>
            <w:r>
              <w:t>50.59(a)(1).</w:t>
            </w:r>
            <w:r>
              <w:rPr>
                <w:spacing w:val="-5"/>
              </w:rPr>
              <w:t xml:space="preserve"> </w:t>
            </w:r>
            <w:r>
              <w:t>[1]</w:t>
            </w:r>
            <w:r>
              <w:rPr>
                <w:spacing w:val="-5"/>
              </w:rPr>
              <w:t xml:space="preserve"> </w:t>
            </w:r>
            <w:r>
              <w:t>This</w:t>
            </w:r>
            <w:r>
              <w:rPr>
                <w:spacing w:val="-5"/>
              </w:rPr>
              <w:t xml:space="preserve"> </w:t>
            </w:r>
            <w:r>
              <w:t>review is</w:t>
            </w:r>
            <w:r>
              <w:rPr>
                <w:spacing w:val="-3"/>
              </w:rPr>
              <w:t xml:space="preserve"> </w:t>
            </w:r>
            <w:r>
              <w:t>to</w:t>
            </w:r>
            <w:r>
              <w:rPr>
                <w:spacing w:val="-3"/>
              </w:rPr>
              <w:t xml:space="preserve"> </w:t>
            </w:r>
            <w:r>
              <w:t>verify</w:t>
            </w:r>
            <w:r>
              <w:rPr>
                <w:spacing w:val="-3"/>
              </w:rPr>
              <w:t xml:space="preserve"> </w:t>
            </w:r>
            <w:r>
              <w:t>that</w:t>
            </w:r>
            <w:r>
              <w:rPr>
                <w:spacing w:val="-3"/>
              </w:rPr>
              <w:t xml:space="preserve"> </w:t>
            </w:r>
            <w:r>
              <w:t>such</w:t>
            </w:r>
            <w:r>
              <w:rPr>
                <w:spacing w:val="-3"/>
              </w:rPr>
              <w:t xml:space="preserve"> </w:t>
            </w:r>
            <w:r>
              <w:t>changes,</w:t>
            </w:r>
            <w:r>
              <w:rPr>
                <w:spacing w:val="-3"/>
              </w:rPr>
              <w:t xml:space="preserve"> </w:t>
            </w:r>
            <w:r>
              <w:t>tests</w:t>
            </w:r>
            <w:r>
              <w:rPr>
                <w:spacing w:val="-3"/>
              </w:rPr>
              <w:t xml:space="preserve"> </w:t>
            </w:r>
            <w:r>
              <w:t>or</w:t>
            </w:r>
            <w:r>
              <w:rPr>
                <w:spacing w:val="-3"/>
              </w:rPr>
              <w:t xml:space="preserve"> </w:t>
            </w:r>
            <w:r>
              <w:t>experiments</w:t>
            </w:r>
            <w:r>
              <w:rPr>
                <w:spacing w:val="-3"/>
              </w:rPr>
              <w:t xml:space="preserve"> </w:t>
            </w:r>
            <w:r>
              <w:t>did</w:t>
            </w:r>
            <w:r>
              <w:rPr>
                <w:spacing w:val="-3"/>
              </w:rPr>
              <w:t xml:space="preserve"> </w:t>
            </w:r>
            <w:r>
              <w:t>not involve a change in the technical specifications or an unreviewed safety question as defined in 10 CFR 50.59(a)(2). [1]</w:t>
            </w:r>
          </w:p>
        </w:tc>
        <w:tc>
          <w:tcPr>
            <w:tcW w:w="3330" w:type="dxa"/>
          </w:tcPr>
          <w:p w14:paraId="373865A2"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099FDC1C" w14:textId="77777777" w:rsidR="00926B52" w:rsidRDefault="00926B52">
            <w:pPr>
              <w:pStyle w:val="TableParagraph"/>
              <w:ind w:left="0"/>
              <w:rPr>
                <w:rFonts w:ascii="Times New Roman"/>
              </w:rPr>
            </w:pPr>
          </w:p>
        </w:tc>
      </w:tr>
      <w:tr w:rsidR="00926B52" w14:paraId="68C4E43C" w14:textId="77777777">
        <w:trPr>
          <w:trHeight w:val="2154"/>
        </w:trPr>
        <w:tc>
          <w:tcPr>
            <w:tcW w:w="6318" w:type="dxa"/>
          </w:tcPr>
          <w:p w14:paraId="2A6A5CA6" w14:textId="77777777" w:rsidR="00926B52" w:rsidRDefault="00000000">
            <w:pPr>
              <w:pStyle w:val="TableParagraph"/>
              <w:spacing w:before="37" w:line="117" w:lineRule="auto"/>
              <w:ind w:right="174"/>
            </w:pPr>
            <w:r>
              <w:t>(2) Proposed changes in procedures, proposed changes in the</w:t>
            </w:r>
            <w:r>
              <w:rPr>
                <w:spacing w:val="-4"/>
              </w:rPr>
              <w:t xml:space="preserve"> </w:t>
            </w:r>
            <w:r>
              <w:t>facility,</w:t>
            </w:r>
            <w:r>
              <w:rPr>
                <w:spacing w:val="-4"/>
              </w:rPr>
              <w:t xml:space="preserve"> </w:t>
            </w:r>
            <w:r>
              <w:t>or</w:t>
            </w:r>
            <w:r>
              <w:rPr>
                <w:spacing w:val="-4"/>
              </w:rPr>
              <w:t xml:space="preserve"> </w:t>
            </w:r>
            <w:r>
              <w:t>proposed</w:t>
            </w:r>
            <w:r>
              <w:rPr>
                <w:spacing w:val="-4"/>
              </w:rPr>
              <w:t xml:space="preserve"> </w:t>
            </w:r>
            <w:r>
              <w:t>tests</w:t>
            </w:r>
            <w:r>
              <w:rPr>
                <w:spacing w:val="-4"/>
              </w:rPr>
              <w:t xml:space="preserve"> </w:t>
            </w:r>
            <w:r>
              <w:t>or</w:t>
            </w:r>
            <w:r>
              <w:rPr>
                <w:spacing w:val="-4"/>
              </w:rPr>
              <w:t xml:space="preserve"> </w:t>
            </w:r>
            <w:r>
              <w:t>experiments,</w:t>
            </w:r>
            <w:r>
              <w:rPr>
                <w:spacing w:val="-4"/>
              </w:rPr>
              <w:t xml:space="preserve"> </w:t>
            </w:r>
            <w:r>
              <w:t>any</w:t>
            </w:r>
            <w:r>
              <w:rPr>
                <w:spacing w:val="-4"/>
              </w:rPr>
              <w:t xml:space="preserve"> </w:t>
            </w:r>
            <w:r>
              <w:t>of</w:t>
            </w:r>
            <w:r>
              <w:rPr>
                <w:spacing w:val="-4"/>
              </w:rPr>
              <w:t xml:space="preserve"> </w:t>
            </w:r>
            <w:r>
              <w:t>which involves a change in the technical specifications or an unreviewed safety question as defined in 10 CFR 50.59(c).</w:t>
            </w:r>
          </w:p>
          <w:p w14:paraId="4D71283E" w14:textId="77777777" w:rsidR="00926B52" w:rsidRDefault="00000000">
            <w:pPr>
              <w:pStyle w:val="TableParagraph"/>
              <w:spacing w:line="117" w:lineRule="auto"/>
            </w:pPr>
            <w:r>
              <w:t>[1]</w:t>
            </w:r>
            <w:r>
              <w:rPr>
                <w:spacing w:val="-4"/>
              </w:rPr>
              <w:t xml:space="preserve"> </w:t>
            </w:r>
            <w:r>
              <w:t>Matters</w:t>
            </w:r>
            <w:r>
              <w:rPr>
                <w:spacing w:val="-4"/>
              </w:rPr>
              <w:t xml:space="preserve"> </w:t>
            </w:r>
            <w:r>
              <w:t>of</w:t>
            </w:r>
            <w:r>
              <w:rPr>
                <w:spacing w:val="-4"/>
              </w:rPr>
              <w:t xml:space="preserve"> </w:t>
            </w:r>
            <w:r>
              <w:t>this</w:t>
            </w:r>
            <w:r>
              <w:rPr>
                <w:spacing w:val="-4"/>
              </w:rPr>
              <w:t xml:space="preserve"> </w:t>
            </w:r>
            <w:r>
              <w:t>kind</w:t>
            </w:r>
            <w:r>
              <w:rPr>
                <w:spacing w:val="-4"/>
              </w:rPr>
              <w:t xml:space="preserve"> </w:t>
            </w:r>
            <w:r>
              <w:t>shall</w:t>
            </w:r>
            <w:r>
              <w:rPr>
                <w:spacing w:val="-5"/>
              </w:rPr>
              <w:t xml:space="preserve"> </w:t>
            </w:r>
            <w:r>
              <w:t>be</w:t>
            </w:r>
            <w:r>
              <w:rPr>
                <w:spacing w:val="-4"/>
              </w:rPr>
              <w:t xml:space="preserve"> </w:t>
            </w:r>
            <w:r>
              <w:t>referred</w:t>
            </w:r>
            <w:r>
              <w:rPr>
                <w:spacing w:val="-4"/>
              </w:rPr>
              <w:t xml:space="preserve"> </w:t>
            </w:r>
            <w:r>
              <w:t>to</w:t>
            </w:r>
            <w:r>
              <w:rPr>
                <w:spacing w:val="-4"/>
              </w:rPr>
              <w:t xml:space="preserve"> </w:t>
            </w:r>
            <w:r>
              <w:t>the</w:t>
            </w:r>
            <w:r>
              <w:rPr>
                <w:spacing w:val="-4"/>
              </w:rPr>
              <w:t xml:space="preserve"> </w:t>
            </w:r>
            <w:r>
              <w:t>independent review body by the onsite operating organization (see 4.4) following its review, or by other functional organizational</w:t>
            </w:r>
          </w:p>
          <w:p w14:paraId="0921A77F" w14:textId="77777777" w:rsidR="00926B52" w:rsidRDefault="00000000">
            <w:pPr>
              <w:pStyle w:val="TableParagraph"/>
              <w:spacing w:line="242" w:lineRule="exact"/>
            </w:pPr>
            <w:r>
              <w:t>units</w:t>
            </w:r>
            <w:r>
              <w:rPr>
                <w:spacing w:val="-7"/>
              </w:rPr>
              <w:t xml:space="preserve"> </w:t>
            </w:r>
            <w:r>
              <w:t>within</w:t>
            </w:r>
            <w:r>
              <w:rPr>
                <w:spacing w:val="-7"/>
              </w:rPr>
              <w:t xml:space="preserve"> </w:t>
            </w:r>
            <w:r>
              <w:t>the</w:t>
            </w:r>
            <w:r>
              <w:rPr>
                <w:spacing w:val="-6"/>
              </w:rPr>
              <w:t xml:space="preserve"> </w:t>
            </w:r>
            <w:r>
              <w:t>owner</w:t>
            </w:r>
            <w:r>
              <w:rPr>
                <w:spacing w:val="-7"/>
              </w:rPr>
              <w:t xml:space="preserve"> </w:t>
            </w:r>
            <w:r>
              <w:t>organization,</w:t>
            </w:r>
            <w:r>
              <w:rPr>
                <w:spacing w:val="-7"/>
              </w:rPr>
              <w:t xml:space="preserve"> </w:t>
            </w:r>
            <w:r>
              <w:t>prior</w:t>
            </w:r>
            <w:r>
              <w:rPr>
                <w:spacing w:val="-6"/>
              </w:rPr>
              <w:t xml:space="preserve"> </w:t>
            </w:r>
            <w:r>
              <w:rPr>
                <w:spacing w:val="-5"/>
              </w:rPr>
              <w:t>to</w:t>
            </w:r>
          </w:p>
        </w:tc>
        <w:tc>
          <w:tcPr>
            <w:tcW w:w="3330" w:type="dxa"/>
          </w:tcPr>
          <w:p w14:paraId="6B2365DC"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4807A800" w14:textId="77777777" w:rsidR="00926B52" w:rsidRDefault="00000000">
            <w:pPr>
              <w:pStyle w:val="TableParagraph"/>
              <w:spacing w:before="37" w:line="117" w:lineRule="auto"/>
              <w:ind w:right="142"/>
            </w:pPr>
            <w:r>
              <w:t>Note</w:t>
            </w:r>
            <w:r>
              <w:rPr>
                <w:spacing w:val="-4"/>
              </w:rPr>
              <w:t xml:space="preserve"> </w:t>
            </w:r>
            <w:r>
              <w:t>–</w:t>
            </w:r>
            <w:r>
              <w:rPr>
                <w:spacing w:val="-4"/>
              </w:rPr>
              <w:t xml:space="preserve"> </w:t>
            </w:r>
            <w:r>
              <w:t>change</w:t>
            </w:r>
            <w:r>
              <w:rPr>
                <w:spacing w:val="-4"/>
              </w:rPr>
              <w:t xml:space="preserve"> </w:t>
            </w:r>
            <w:r>
              <w:t>in</w:t>
            </w:r>
            <w:r>
              <w:rPr>
                <w:spacing w:val="-4"/>
              </w:rPr>
              <w:t xml:space="preserve"> </w:t>
            </w:r>
            <w:r>
              <w:t>50.59</w:t>
            </w:r>
            <w:r>
              <w:rPr>
                <w:spacing w:val="-5"/>
              </w:rPr>
              <w:t xml:space="preserve"> </w:t>
            </w:r>
            <w:r>
              <w:t>language (“unreviewed</w:t>
            </w:r>
            <w:r>
              <w:rPr>
                <w:spacing w:val="-13"/>
              </w:rPr>
              <w:t xml:space="preserve"> </w:t>
            </w:r>
            <w:r>
              <w:t>safety</w:t>
            </w:r>
            <w:r>
              <w:rPr>
                <w:spacing w:val="-13"/>
              </w:rPr>
              <w:t xml:space="preserve"> </w:t>
            </w:r>
            <w:r>
              <w:t>question”</w:t>
            </w:r>
            <w:r>
              <w:rPr>
                <w:spacing w:val="-13"/>
              </w:rPr>
              <w:t xml:space="preserve"> </w:t>
            </w:r>
            <w:r>
              <w:t>no longer used) – but otherwise covered in QAPD, Part V, Section 2.2</w:t>
            </w:r>
          </w:p>
        </w:tc>
      </w:tr>
    </w:tbl>
    <w:p w14:paraId="6474C2A3" w14:textId="77777777" w:rsidR="00926B52" w:rsidRDefault="00926B52">
      <w:pPr>
        <w:spacing w:line="117" w:lineRule="auto"/>
        <w:sectPr w:rsidR="00926B52">
          <w:pgSz w:w="15840" w:h="12240" w:orient="landscape"/>
          <w:pgMar w:top="1440" w:right="1140" w:bottom="940" w:left="1220" w:header="704" w:footer="747" w:gutter="0"/>
          <w:cols w:space="720"/>
        </w:sectPr>
      </w:pPr>
    </w:p>
    <w:p w14:paraId="6E5BD62E"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C386678" w14:textId="77777777">
        <w:trPr>
          <w:trHeight w:val="1057"/>
        </w:trPr>
        <w:tc>
          <w:tcPr>
            <w:tcW w:w="6318" w:type="dxa"/>
            <w:shd w:val="clear" w:color="auto" w:fill="E4E4E4"/>
          </w:tcPr>
          <w:p w14:paraId="5434A349"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2691C0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15654A0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9D6CB2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03DC19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2A0ABFE" w14:textId="77777777">
        <w:trPr>
          <w:trHeight w:val="305"/>
        </w:trPr>
        <w:tc>
          <w:tcPr>
            <w:tcW w:w="6318" w:type="dxa"/>
          </w:tcPr>
          <w:p w14:paraId="6ABFCE73" w14:textId="77777777" w:rsidR="00926B52" w:rsidRDefault="00000000">
            <w:pPr>
              <w:pStyle w:val="TableParagraph"/>
              <w:spacing w:line="285" w:lineRule="exact"/>
            </w:pPr>
            <w:r>
              <w:rPr>
                <w:spacing w:val="-2"/>
              </w:rPr>
              <w:t>implementation.</w:t>
            </w:r>
          </w:p>
        </w:tc>
        <w:tc>
          <w:tcPr>
            <w:tcW w:w="3330" w:type="dxa"/>
          </w:tcPr>
          <w:p w14:paraId="5B600F35" w14:textId="77777777" w:rsidR="00926B52" w:rsidRDefault="00926B52">
            <w:pPr>
              <w:pStyle w:val="TableParagraph"/>
              <w:ind w:left="0"/>
              <w:rPr>
                <w:rFonts w:ascii="Times New Roman"/>
              </w:rPr>
            </w:pPr>
          </w:p>
        </w:tc>
        <w:tc>
          <w:tcPr>
            <w:tcW w:w="3600" w:type="dxa"/>
          </w:tcPr>
          <w:p w14:paraId="0F3440A5" w14:textId="77777777" w:rsidR="00926B52" w:rsidRDefault="00926B52">
            <w:pPr>
              <w:pStyle w:val="TableParagraph"/>
              <w:ind w:left="0"/>
              <w:rPr>
                <w:rFonts w:ascii="Times New Roman"/>
              </w:rPr>
            </w:pPr>
          </w:p>
        </w:tc>
      </w:tr>
      <w:tr w:rsidR="00926B52" w14:paraId="1477A4C3" w14:textId="77777777">
        <w:trPr>
          <w:trHeight w:val="3982"/>
        </w:trPr>
        <w:tc>
          <w:tcPr>
            <w:tcW w:w="6318" w:type="dxa"/>
          </w:tcPr>
          <w:p w14:paraId="48F31600" w14:textId="77777777" w:rsidR="00926B52" w:rsidRDefault="00000000">
            <w:pPr>
              <w:pStyle w:val="TableParagraph"/>
              <w:spacing w:before="37" w:line="117" w:lineRule="auto"/>
            </w:pPr>
            <w:r>
              <w:t>(3) Changes in the technical specifications or license amendments relating to nuclear safety prior to implementation,</w:t>
            </w:r>
            <w:r>
              <w:rPr>
                <w:spacing w:val="-5"/>
              </w:rPr>
              <w:t xml:space="preserve"> </w:t>
            </w:r>
            <w:r>
              <w:t>except</w:t>
            </w:r>
            <w:r>
              <w:rPr>
                <w:spacing w:val="-5"/>
              </w:rPr>
              <w:t xml:space="preserve"> </w:t>
            </w:r>
            <w:r>
              <w:t>in</w:t>
            </w:r>
            <w:r>
              <w:rPr>
                <w:spacing w:val="-5"/>
              </w:rPr>
              <w:t xml:space="preserve"> </w:t>
            </w:r>
            <w:r>
              <w:t>those</w:t>
            </w:r>
            <w:r>
              <w:rPr>
                <w:spacing w:val="-5"/>
              </w:rPr>
              <w:t xml:space="preserve"> </w:t>
            </w:r>
            <w:r>
              <w:t>cases</w:t>
            </w:r>
            <w:r>
              <w:rPr>
                <w:spacing w:val="-5"/>
              </w:rPr>
              <w:t xml:space="preserve"> </w:t>
            </w:r>
            <w:r>
              <w:t>where</w:t>
            </w:r>
            <w:r>
              <w:rPr>
                <w:spacing w:val="-5"/>
              </w:rPr>
              <w:t xml:space="preserve"> </w:t>
            </w:r>
            <w:r>
              <w:t>the</w:t>
            </w:r>
            <w:r>
              <w:rPr>
                <w:spacing w:val="-5"/>
              </w:rPr>
              <w:t xml:space="preserve"> </w:t>
            </w:r>
            <w:r>
              <w:t>change</w:t>
            </w:r>
            <w:r>
              <w:rPr>
                <w:spacing w:val="-5"/>
              </w:rPr>
              <w:t xml:space="preserve"> </w:t>
            </w:r>
            <w:r>
              <w:t>is identical to a previously reviewed proposed change.</w:t>
            </w:r>
          </w:p>
          <w:p w14:paraId="309FD8F7" w14:textId="77777777" w:rsidR="00926B52" w:rsidRDefault="00000000">
            <w:pPr>
              <w:pStyle w:val="TableParagraph"/>
              <w:spacing w:line="294"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5"/>
              </w:rPr>
              <w:t>3.</w:t>
            </w:r>
          </w:p>
          <w:p w14:paraId="7F5342D5" w14:textId="77777777" w:rsidR="00926B52" w:rsidRDefault="00000000">
            <w:pPr>
              <w:pStyle w:val="TableParagraph"/>
              <w:spacing w:before="89" w:line="117" w:lineRule="auto"/>
              <w:ind w:left="309" w:right="174"/>
            </w:pPr>
            <w:r>
              <w:t>Section</w:t>
            </w:r>
            <w:r>
              <w:rPr>
                <w:spacing w:val="-9"/>
              </w:rPr>
              <w:t xml:space="preserve"> </w:t>
            </w:r>
            <w:r>
              <w:t>4.3.4,</w:t>
            </w:r>
            <w:r>
              <w:rPr>
                <w:spacing w:val="-9"/>
              </w:rPr>
              <w:t xml:space="preserve"> </w:t>
            </w:r>
            <w:r>
              <w:t>"Subjects</w:t>
            </w:r>
            <w:r>
              <w:rPr>
                <w:spacing w:val="-8"/>
              </w:rPr>
              <w:t xml:space="preserve"> </w:t>
            </w:r>
            <w:r>
              <w:t>Requiring</w:t>
            </w:r>
            <w:r>
              <w:rPr>
                <w:spacing w:val="-9"/>
              </w:rPr>
              <w:t xml:space="preserve"> </w:t>
            </w:r>
            <w:r>
              <w:t>Independent</w:t>
            </w:r>
            <w:r>
              <w:rPr>
                <w:spacing w:val="-9"/>
              </w:rPr>
              <w:t xml:space="preserve"> </w:t>
            </w:r>
            <w:r>
              <w:t>Review," Item (3) states, in part, that changes to the technical specifications or license amendments related to nuclear safety are required to be reviewed by the independent review body prior to implementation. It should be noted that proposed changes to technical specifications or license amendments should be reviewed by the independent review body prior to their submittal to the Commission for approval.</w:t>
            </w:r>
          </w:p>
        </w:tc>
        <w:tc>
          <w:tcPr>
            <w:tcW w:w="3330" w:type="dxa"/>
          </w:tcPr>
          <w:p w14:paraId="3837F40B"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559A1DD7" w14:textId="77777777" w:rsidR="00926B52" w:rsidRDefault="00926B52">
            <w:pPr>
              <w:pStyle w:val="TableParagraph"/>
              <w:ind w:left="0"/>
              <w:rPr>
                <w:rFonts w:ascii="Times New Roman"/>
              </w:rPr>
            </w:pPr>
          </w:p>
        </w:tc>
      </w:tr>
      <w:tr w:rsidR="00926B52" w14:paraId="60DF61AE" w14:textId="77777777">
        <w:trPr>
          <w:trHeight w:val="1138"/>
        </w:trPr>
        <w:tc>
          <w:tcPr>
            <w:tcW w:w="6318" w:type="dxa"/>
          </w:tcPr>
          <w:p w14:paraId="4CF896A5" w14:textId="77777777" w:rsidR="00926B52" w:rsidRDefault="00000000">
            <w:pPr>
              <w:pStyle w:val="TableParagraph"/>
              <w:spacing w:before="38" w:line="117" w:lineRule="auto"/>
              <w:ind w:right="98"/>
            </w:pPr>
            <w:r>
              <w:t>(4) Violations, deviations and reportable events, which require</w:t>
            </w:r>
            <w:r>
              <w:rPr>
                <w:spacing w:val="-4"/>
              </w:rPr>
              <w:t xml:space="preserve"> </w:t>
            </w:r>
            <w:r>
              <w:t>reporting</w:t>
            </w:r>
            <w:r>
              <w:rPr>
                <w:spacing w:val="-4"/>
              </w:rPr>
              <w:t xml:space="preserve"> </w:t>
            </w:r>
            <w:r>
              <w:t>to</w:t>
            </w:r>
            <w:r>
              <w:rPr>
                <w:spacing w:val="-4"/>
              </w:rPr>
              <w:t xml:space="preserve"> </w:t>
            </w:r>
            <w:r>
              <w:t>the</w:t>
            </w:r>
            <w:r>
              <w:rPr>
                <w:spacing w:val="-4"/>
              </w:rPr>
              <w:t xml:space="preserve"> </w:t>
            </w:r>
            <w:r>
              <w:t>NRC</w:t>
            </w:r>
            <w:r>
              <w:rPr>
                <w:spacing w:val="-4"/>
              </w:rPr>
              <w:t xml:space="preserve"> </w:t>
            </w:r>
            <w:r>
              <w:t>in</w:t>
            </w:r>
            <w:r>
              <w:rPr>
                <w:spacing w:val="-4"/>
              </w:rPr>
              <w:t xml:space="preserve"> </w:t>
            </w:r>
            <w:r>
              <w:t>writing</w:t>
            </w:r>
            <w:r>
              <w:rPr>
                <w:spacing w:val="-4"/>
              </w:rPr>
              <w:t xml:space="preserve"> </w:t>
            </w:r>
            <w:r>
              <w:t>within</w:t>
            </w:r>
            <w:r>
              <w:rPr>
                <w:spacing w:val="-4"/>
              </w:rPr>
              <w:t xml:space="preserve"> </w:t>
            </w:r>
            <w:r>
              <w:t>24</w:t>
            </w:r>
            <w:r>
              <w:rPr>
                <w:spacing w:val="-4"/>
              </w:rPr>
              <w:t xml:space="preserve"> </w:t>
            </w:r>
            <w:r>
              <w:t>hours, such as:</w:t>
            </w:r>
          </w:p>
        </w:tc>
        <w:tc>
          <w:tcPr>
            <w:tcW w:w="3330" w:type="dxa"/>
          </w:tcPr>
          <w:p w14:paraId="77B80E8E"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6B135CE3" w14:textId="77777777" w:rsidR="00926B52" w:rsidRDefault="00000000">
            <w:pPr>
              <w:pStyle w:val="TableParagraph"/>
              <w:spacing w:before="38" w:line="117" w:lineRule="auto"/>
            </w:pPr>
            <w:r>
              <w:t>Regulations for reporting have changed,</w:t>
            </w:r>
            <w:r>
              <w:rPr>
                <w:spacing w:val="-6"/>
              </w:rPr>
              <w:t xml:space="preserve"> </w:t>
            </w:r>
            <w:r>
              <w:t>but</w:t>
            </w:r>
            <w:r>
              <w:rPr>
                <w:spacing w:val="-6"/>
              </w:rPr>
              <w:t xml:space="preserve"> </w:t>
            </w:r>
            <w:r>
              <w:t>the</w:t>
            </w:r>
            <w:r>
              <w:rPr>
                <w:spacing w:val="-6"/>
              </w:rPr>
              <w:t xml:space="preserve"> </w:t>
            </w:r>
            <w:r>
              <w:t>intent</w:t>
            </w:r>
            <w:r>
              <w:rPr>
                <w:spacing w:val="-6"/>
              </w:rPr>
              <w:t xml:space="preserve"> </w:t>
            </w:r>
            <w:r>
              <w:t>of</w:t>
            </w:r>
            <w:r>
              <w:rPr>
                <w:spacing w:val="-6"/>
              </w:rPr>
              <w:t xml:space="preserve"> </w:t>
            </w:r>
            <w:r>
              <w:t>this</w:t>
            </w:r>
            <w:r>
              <w:rPr>
                <w:spacing w:val="-6"/>
              </w:rPr>
              <w:t xml:space="preserve"> </w:t>
            </w:r>
            <w:r>
              <w:t>is addressed in QAPD, Part V, Section 2.2</w:t>
            </w:r>
          </w:p>
        </w:tc>
      </w:tr>
      <w:tr w:rsidR="00926B52" w14:paraId="659DE572" w14:textId="77777777">
        <w:trPr>
          <w:trHeight w:val="872"/>
        </w:trPr>
        <w:tc>
          <w:tcPr>
            <w:tcW w:w="6318" w:type="dxa"/>
          </w:tcPr>
          <w:p w14:paraId="74B33BBB" w14:textId="77777777" w:rsidR="00926B52" w:rsidRDefault="00000000">
            <w:pPr>
              <w:pStyle w:val="TableParagraph"/>
              <w:spacing w:before="37" w:line="117" w:lineRule="auto"/>
              <w:ind w:firstLine="61"/>
            </w:pPr>
            <w:r>
              <w:t>(a) Violations of applicable codes, regulations, orders, technical</w:t>
            </w:r>
            <w:r>
              <w:rPr>
                <w:spacing w:val="-8"/>
              </w:rPr>
              <w:t xml:space="preserve"> </w:t>
            </w:r>
            <w:r>
              <w:t>specifications,</w:t>
            </w:r>
            <w:r>
              <w:rPr>
                <w:spacing w:val="-9"/>
              </w:rPr>
              <w:t xml:space="preserve"> </w:t>
            </w:r>
            <w:r>
              <w:t>license</w:t>
            </w:r>
            <w:r>
              <w:rPr>
                <w:spacing w:val="-8"/>
              </w:rPr>
              <w:t xml:space="preserve"> </w:t>
            </w:r>
            <w:r>
              <w:t>requirements</w:t>
            </w:r>
            <w:r>
              <w:rPr>
                <w:spacing w:val="-8"/>
              </w:rPr>
              <w:t xml:space="preserve"> </w:t>
            </w:r>
            <w:r>
              <w:t>or</w:t>
            </w:r>
            <w:r>
              <w:rPr>
                <w:spacing w:val="-8"/>
              </w:rPr>
              <w:t xml:space="preserve"> </w:t>
            </w:r>
            <w:r>
              <w:t>internal procedures or instructions having safety significance</w:t>
            </w:r>
          </w:p>
        </w:tc>
        <w:tc>
          <w:tcPr>
            <w:tcW w:w="3330" w:type="dxa"/>
          </w:tcPr>
          <w:p w14:paraId="1B0767E0"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0628C86E" w14:textId="77777777" w:rsidR="00926B52" w:rsidRDefault="00926B52">
            <w:pPr>
              <w:pStyle w:val="TableParagraph"/>
              <w:ind w:left="0"/>
              <w:rPr>
                <w:rFonts w:ascii="Times New Roman"/>
              </w:rPr>
            </w:pPr>
          </w:p>
        </w:tc>
      </w:tr>
      <w:tr w:rsidR="00926B52" w14:paraId="155C9324" w14:textId="77777777">
        <w:trPr>
          <w:trHeight w:val="873"/>
        </w:trPr>
        <w:tc>
          <w:tcPr>
            <w:tcW w:w="6318" w:type="dxa"/>
          </w:tcPr>
          <w:p w14:paraId="75783D2C" w14:textId="77777777" w:rsidR="00926B52" w:rsidRDefault="00000000">
            <w:pPr>
              <w:pStyle w:val="TableParagraph"/>
              <w:spacing w:before="38" w:line="117" w:lineRule="auto"/>
            </w:pPr>
            <w:r>
              <w:t>(b)</w:t>
            </w:r>
            <w:r>
              <w:rPr>
                <w:spacing w:val="-7"/>
              </w:rPr>
              <w:t xml:space="preserve"> </w:t>
            </w:r>
            <w:r>
              <w:t>Significant</w:t>
            </w:r>
            <w:r>
              <w:rPr>
                <w:spacing w:val="-7"/>
              </w:rPr>
              <w:t xml:space="preserve"> </w:t>
            </w:r>
            <w:r>
              <w:t>operating</w:t>
            </w:r>
            <w:r>
              <w:rPr>
                <w:spacing w:val="-7"/>
              </w:rPr>
              <w:t xml:space="preserve"> </w:t>
            </w:r>
            <w:r>
              <w:t>abnormalities</w:t>
            </w:r>
            <w:r>
              <w:rPr>
                <w:spacing w:val="-7"/>
              </w:rPr>
              <w:t xml:space="preserve"> </w:t>
            </w:r>
            <w:r>
              <w:t>or</w:t>
            </w:r>
            <w:r>
              <w:rPr>
                <w:spacing w:val="-7"/>
              </w:rPr>
              <w:t xml:space="preserve"> </w:t>
            </w:r>
            <w:r>
              <w:t>deviations</w:t>
            </w:r>
            <w:r>
              <w:rPr>
                <w:spacing w:val="-7"/>
              </w:rPr>
              <w:t xml:space="preserve"> </w:t>
            </w:r>
            <w:r>
              <w:t>from normal or expected performance of plant safety-related structures, systems, or components</w:t>
            </w:r>
          </w:p>
        </w:tc>
        <w:tc>
          <w:tcPr>
            <w:tcW w:w="3330" w:type="dxa"/>
          </w:tcPr>
          <w:p w14:paraId="20CFBD5E"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5CA086B4" w14:textId="77777777" w:rsidR="00926B52" w:rsidRDefault="00926B52">
            <w:pPr>
              <w:pStyle w:val="TableParagraph"/>
              <w:ind w:left="0"/>
              <w:rPr>
                <w:rFonts w:ascii="Times New Roman"/>
              </w:rPr>
            </w:pPr>
          </w:p>
        </w:tc>
      </w:tr>
      <w:tr w:rsidR="00926B52" w14:paraId="692865D0" w14:textId="77777777">
        <w:trPr>
          <w:trHeight w:val="833"/>
        </w:trPr>
        <w:tc>
          <w:tcPr>
            <w:tcW w:w="6318" w:type="dxa"/>
          </w:tcPr>
          <w:p w14:paraId="1B858733" w14:textId="77777777" w:rsidR="00926B52" w:rsidRDefault="00000000">
            <w:pPr>
              <w:pStyle w:val="TableParagraph"/>
              <w:spacing w:before="38" w:line="117" w:lineRule="auto"/>
              <w:ind w:right="117"/>
            </w:pPr>
            <w:r>
              <w:t>(c) Reportable events, which require reporting to the NRC in</w:t>
            </w:r>
            <w:r>
              <w:rPr>
                <w:spacing w:val="-4"/>
              </w:rPr>
              <w:t xml:space="preserve"> </w:t>
            </w:r>
            <w:r>
              <w:t>writing</w:t>
            </w:r>
            <w:r>
              <w:rPr>
                <w:spacing w:val="-3"/>
              </w:rPr>
              <w:t xml:space="preserve"> </w:t>
            </w:r>
            <w:r>
              <w:t>within</w:t>
            </w:r>
            <w:r>
              <w:rPr>
                <w:spacing w:val="-4"/>
              </w:rPr>
              <w:t xml:space="preserve"> </w:t>
            </w:r>
            <w:r>
              <w:t>24</w:t>
            </w:r>
            <w:r>
              <w:rPr>
                <w:spacing w:val="-4"/>
              </w:rPr>
              <w:t xml:space="preserve"> </w:t>
            </w:r>
            <w:r>
              <w:t>hours,</w:t>
            </w:r>
            <w:r>
              <w:rPr>
                <w:spacing w:val="-4"/>
              </w:rPr>
              <w:t xml:space="preserve"> </w:t>
            </w:r>
            <w:r>
              <w:t>as</w:t>
            </w:r>
            <w:r>
              <w:rPr>
                <w:spacing w:val="-4"/>
              </w:rPr>
              <w:t xml:space="preserve"> </w:t>
            </w:r>
            <w:r>
              <w:t>defined</w:t>
            </w:r>
            <w:r>
              <w:rPr>
                <w:spacing w:val="-4"/>
              </w:rPr>
              <w:t xml:space="preserve"> </w:t>
            </w:r>
            <w:r>
              <w:t>in</w:t>
            </w:r>
            <w:r>
              <w:rPr>
                <w:spacing w:val="-4"/>
              </w:rPr>
              <w:t xml:space="preserve"> </w:t>
            </w:r>
            <w:r>
              <w:t>the</w:t>
            </w:r>
            <w:r>
              <w:rPr>
                <w:spacing w:val="-6"/>
              </w:rPr>
              <w:t xml:space="preserve"> </w:t>
            </w:r>
            <w:r>
              <w:t>plant</w:t>
            </w:r>
            <w:r>
              <w:rPr>
                <w:spacing w:val="-4"/>
              </w:rPr>
              <w:t xml:space="preserve"> </w:t>
            </w:r>
            <w:r>
              <w:t>technical</w:t>
            </w:r>
          </w:p>
          <w:p w14:paraId="6CA06F10" w14:textId="77777777" w:rsidR="00926B52" w:rsidRDefault="00000000">
            <w:pPr>
              <w:pStyle w:val="TableParagraph"/>
              <w:spacing w:line="244" w:lineRule="exact"/>
            </w:pPr>
            <w:r>
              <w:t>specifications</w:t>
            </w:r>
            <w:r>
              <w:rPr>
                <w:spacing w:val="-7"/>
              </w:rPr>
              <w:t xml:space="preserve"> </w:t>
            </w:r>
            <w:r>
              <w:t>Review</w:t>
            </w:r>
            <w:r>
              <w:rPr>
                <w:spacing w:val="-7"/>
              </w:rPr>
              <w:t xml:space="preserve"> </w:t>
            </w:r>
            <w:r>
              <w:t>of</w:t>
            </w:r>
            <w:r>
              <w:rPr>
                <w:spacing w:val="-7"/>
              </w:rPr>
              <w:t xml:space="preserve"> </w:t>
            </w:r>
            <w:r>
              <w:t>events</w:t>
            </w:r>
            <w:r>
              <w:rPr>
                <w:spacing w:val="-6"/>
              </w:rPr>
              <w:t xml:space="preserve"> </w:t>
            </w:r>
            <w:r>
              <w:t>covered</w:t>
            </w:r>
            <w:r>
              <w:rPr>
                <w:spacing w:val="-7"/>
              </w:rPr>
              <w:t xml:space="preserve"> </w:t>
            </w:r>
            <w:r>
              <w:t>under</w:t>
            </w:r>
            <w:r>
              <w:rPr>
                <w:spacing w:val="-7"/>
              </w:rPr>
              <w:t xml:space="preserve"> </w:t>
            </w:r>
            <w:r>
              <w:t>this</w:t>
            </w:r>
            <w:r>
              <w:rPr>
                <w:spacing w:val="-7"/>
              </w:rPr>
              <w:t xml:space="preserve"> </w:t>
            </w:r>
            <w:r>
              <w:rPr>
                <w:spacing w:val="-2"/>
              </w:rPr>
              <w:t>Section</w:t>
            </w:r>
          </w:p>
        </w:tc>
        <w:tc>
          <w:tcPr>
            <w:tcW w:w="3330" w:type="dxa"/>
          </w:tcPr>
          <w:p w14:paraId="61D1BA36"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45E19E21" w14:textId="77777777" w:rsidR="00926B52" w:rsidRDefault="00000000">
            <w:pPr>
              <w:pStyle w:val="TableParagraph"/>
              <w:spacing w:before="38" w:line="117" w:lineRule="auto"/>
            </w:pPr>
            <w:r>
              <w:t>Regulations for reporting have changed,</w:t>
            </w:r>
            <w:r>
              <w:rPr>
                <w:spacing w:val="-6"/>
              </w:rPr>
              <w:t xml:space="preserve"> </w:t>
            </w:r>
            <w:r>
              <w:t>but</w:t>
            </w:r>
            <w:r>
              <w:rPr>
                <w:spacing w:val="-6"/>
              </w:rPr>
              <w:t xml:space="preserve"> </w:t>
            </w:r>
            <w:r>
              <w:t>the</w:t>
            </w:r>
            <w:r>
              <w:rPr>
                <w:spacing w:val="-6"/>
              </w:rPr>
              <w:t xml:space="preserve"> </w:t>
            </w:r>
            <w:r>
              <w:t>intent</w:t>
            </w:r>
            <w:r>
              <w:rPr>
                <w:spacing w:val="-6"/>
              </w:rPr>
              <w:t xml:space="preserve"> </w:t>
            </w:r>
            <w:r>
              <w:t>of</w:t>
            </w:r>
            <w:r>
              <w:rPr>
                <w:spacing w:val="-6"/>
              </w:rPr>
              <w:t xml:space="preserve"> </w:t>
            </w:r>
            <w:r>
              <w:t>this</w:t>
            </w:r>
            <w:r>
              <w:rPr>
                <w:spacing w:val="-6"/>
              </w:rPr>
              <w:t xml:space="preserve"> </w:t>
            </w:r>
            <w:r>
              <w:t>is</w:t>
            </w:r>
          </w:p>
          <w:p w14:paraId="7B7C4322" w14:textId="77777777" w:rsidR="00926B52" w:rsidRDefault="00000000">
            <w:pPr>
              <w:pStyle w:val="TableParagraph"/>
              <w:spacing w:line="244" w:lineRule="exact"/>
            </w:pPr>
            <w:r>
              <w:t>addressed</w:t>
            </w:r>
            <w:r>
              <w:rPr>
                <w:spacing w:val="-9"/>
              </w:rPr>
              <w:t xml:space="preserve"> </w:t>
            </w:r>
            <w:r>
              <w:t>in</w:t>
            </w:r>
            <w:r>
              <w:rPr>
                <w:spacing w:val="-8"/>
              </w:rPr>
              <w:t xml:space="preserve"> </w:t>
            </w:r>
            <w:r>
              <w:t>QAPD,</w:t>
            </w:r>
            <w:r>
              <w:rPr>
                <w:spacing w:val="-8"/>
              </w:rPr>
              <w:t xml:space="preserve"> </w:t>
            </w:r>
            <w:r>
              <w:t>Part</w:t>
            </w:r>
            <w:r>
              <w:rPr>
                <w:spacing w:val="-8"/>
              </w:rPr>
              <w:t xml:space="preserve"> </w:t>
            </w:r>
            <w:r>
              <w:rPr>
                <w:spacing w:val="-5"/>
              </w:rPr>
              <w:t>V,</w:t>
            </w:r>
          </w:p>
        </w:tc>
      </w:tr>
    </w:tbl>
    <w:p w14:paraId="4DD6BD25" w14:textId="77777777" w:rsidR="00926B52" w:rsidRDefault="00926B52">
      <w:pPr>
        <w:spacing w:line="244" w:lineRule="exact"/>
        <w:sectPr w:rsidR="00926B52">
          <w:pgSz w:w="15840" w:h="12240" w:orient="landscape"/>
          <w:pgMar w:top="1440" w:right="1140" w:bottom="940" w:left="1220" w:header="704" w:footer="747" w:gutter="0"/>
          <w:cols w:space="720"/>
        </w:sectPr>
      </w:pPr>
    </w:p>
    <w:p w14:paraId="42231373"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32021D4" w14:textId="77777777">
        <w:trPr>
          <w:trHeight w:val="1057"/>
        </w:trPr>
        <w:tc>
          <w:tcPr>
            <w:tcW w:w="6318" w:type="dxa"/>
            <w:shd w:val="clear" w:color="auto" w:fill="E4E4E4"/>
          </w:tcPr>
          <w:p w14:paraId="56AE08E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D9875DC"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CEE6100"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00BFC04"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6CFF613"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5B0863D" w14:textId="77777777">
        <w:trPr>
          <w:trHeight w:val="833"/>
        </w:trPr>
        <w:tc>
          <w:tcPr>
            <w:tcW w:w="6318" w:type="dxa"/>
          </w:tcPr>
          <w:p w14:paraId="02BE7D37" w14:textId="77777777" w:rsidR="00926B52" w:rsidRDefault="00000000">
            <w:pPr>
              <w:pStyle w:val="TableParagraph"/>
              <w:spacing w:line="117" w:lineRule="auto"/>
            </w:pPr>
            <w:r>
              <w:t>shall</w:t>
            </w:r>
            <w:r>
              <w:rPr>
                <w:spacing w:val="-5"/>
              </w:rPr>
              <w:t xml:space="preserve"> </w:t>
            </w:r>
            <w:r>
              <w:t>include</w:t>
            </w:r>
            <w:r>
              <w:rPr>
                <w:spacing w:val="-5"/>
              </w:rPr>
              <w:t xml:space="preserve"> </w:t>
            </w:r>
            <w:r>
              <w:t>the</w:t>
            </w:r>
            <w:r>
              <w:rPr>
                <w:spacing w:val="-5"/>
              </w:rPr>
              <w:t xml:space="preserve"> </w:t>
            </w:r>
            <w:r>
              <w:t>results</w:t>
            </w:r>
            <w:r>
              <w:rPr>
                <w:spacing w:val="-5"/>
              </w:rPr>
              <w:t xml:space="preserve"> </w:t>
            </w:r>
            <w:r>
              <w:t>of</w:t>
            </w:r>
            <w:r>
              <w:rPr>
                <w:spacing w:val="-5"/>
              </w:rPr>
              <w:t xml:space="preserve"> </w:t>
            </w:r>
            <w:r>
              <w:t>any</w:t>
            </w:r>
            <w:r>
              <w:rPr>
                <w:spacing w:val="-5"/>
              </w:rPr>
              <w:t xml:space="preserve"> </w:t>
            </w:r>
            <w:r>
              <w:t>investigations</w:t>
            </w:r>
            <w:r>
              <w:rPr>
                <w:spacing w:val="-5"/>
              </w:rPr>
              <w:t xml:space="preserve"> </w:t>
            </w:r>
            <w:r>
              <w:t>made</w:t>
            </w:r>
            <w:r>
              <w:rPr>
                <w:spacing w:val="-5"/>
              </w:rPr>
              <w:t xml:space="preserve"> </w:t>
            </w:r>
            <w:r>
              <w:t>and</w:t>
            </w:r>
            <w:r>
              <w:rPr>
                <w:spacing w:val="-5"/>
              </w:rPr>
              <w:t xml:space="preserve"> </w:t>
            </w:r>
            <w:r>
              <w:t>the recommendations resulting from such investigations to prevent</w:t>
            </w:r>
            <w:r>
              <w:rPr>
                <w:spacing w:val="-3"/>
              </w:rPr>
              <w:t xml:space="preserve"> </w:t>
            </w:r>
            <w:r>
              <w:t>or</w:t>
            </w:r>
            <w:r>
              <w:rPr>
                <w:spacing w:val="-3"/>
              </w:rPr>
              <w:t xml:space="preserve"> </w:t>
            </w:r>
            <w:r>
              <w:t>reduce</w:t>
            </w:r>
            <w:r>
              <w:rPr>
                <w:spacing w:val="-3"/>
              </w:rPr>
              <w:t xml:space="preserve"> </w:t>
            </w:r>
            <w:r>
              <w:t>the</w:t>
            </w:r>
            <w:r>
              <w:rPr>
                <w:spacing w:val="-3"/>
              </w:rPr>
              <w:t xml:space="preserve"> </w:t>
            </w:r>
            <w:r>
              <w:t>probability</w:t>
            </w:r>
            <w:r>
              <w:rPr>
                <w:spacing w:val="-3"/>
              </w:rPr>
              <w:t xml:space="preserve"> </w:t>
            </w:r>
            <w:r>
              <w:t>of</w:t>
            </w:r>
            <w:r>
              <w:rPr>
                <w:spacing w:val="-3"/>
              </w:rPr>
              <w:t xml:space="preserve"> </w:t>
            </w:r>
            <w:r>
              <w:t>recurrence</w:t>
            </w:r>
            <w:r>
              <w:rPr>
                <w:spacing w:val="-2"/>
              </w:rPr>
              <w:t xml:space="preserve"> </w:t>
            </w:r>
            <w:r>
              <w:t>of</w:t>
            </w:r>
            <w:r>
              <w:rPr>
                <w:spacing w:val="-3"/>
              </w:rPr>
              <w:t xml:space="preserve"> </w:t>
            </w:r>
            <w:r>
              <w:t>the</w:t>
            </w:r>
            <w:r>
              <w:rPr>
                <w:spacing w:val="-3"/>
              </w:rPr>
              <w:t xml:space="preserve"> </w:t>
            </w:r>
            <w:r>
              <w:t>event.</w:t>
            </w:r>
          </w:p>
        </w:tc>
        <w:tc>
          <w:tcPr>
            <w:tcW w:w="3330" w:type="dxa"/>
          </w:tcPr>
          <w:p w14:paraId="60D64720" w14:textId="77777777" w:rsidR="00926B52" w:rsidRDefault="00926B52">
            <w:pPr>
              <w:pStyle w:val="TableParagraph"/>
              <w:ind w:left="0"/>
              <w:rPr>
                <w:rFonts w:ascii="Times New Roman"/>
              </w:rPr>
            </w:pPr>
          </w:p>
        </w:tc>
        <w:tc>
          <w:tcPr>
            <w:tcW w:w="3600" w:type="dxa"/>
          </w:tcPr>
          <w:p w14:paraId="1773848B" w14:textId="77777777" w:rsidR="00926B52" w:rsidRDefault="00000000">
            <w:pPr>
              <w:pStyle w:val="TableParagraph"/>
              <w:spacing w:line="314" w:lineRule="exact"/>
            </w:pPr>
            <w:r>
              <w:t>Section</w:t>
            </w:r>
            <w:r>
              <w:rPr>
                <w:spacing w:val="-8"/>
              </w:rPr>
              <w:t xml:space="preserve"> </w:t>
            </w:r>
            <w:r>
              <w:rPr>
                <w:spacing w:val="-5"/>
              </w:rPr>
              <w:t>2.2</w:t>
            </w:r>
          </w:p>
        </w:tc>
      </w:tr>
      <w:tr w:rsidR="00926B52" w14:paraId="66FDF589" w14:textId="77777777">
        <w:trPr>
          <w:trHeight w:val="1667"/>
        </w:trPr>
        <w:tc>
          <w:tcPr>
            <w:tcW w:w="6318" w:type="dxa"/>
          </w:tcPr>
          <w:p w14:paraId="201A9F6A" w14:textId="77777777" w:rsidR="00926B52" w:rsidRDefault="00000000">
            <w:pPr>
              <w:pStyle w:val="TableParagraph"/>
              <w:spacing w:before="38" w:line="117" w:lineRule="auto"/>
              <w:ind w:right="142"/>
            </w:pPr>
            <w:r>
              <w:t>(5)</w:t>
            </w:r>
            <w:r>
              <w:rPr>
                <w:spacing w:val="-5"/>
              </w:rPr>
              <w:t xml:space="preserve"> </w:t>
            </w:r>
            <w:r>
              <w:t>Any</w:t>
            </w:r>
            <w:r>
              <w:rPr>
                <w:spacing w:val="-5"/>
              </w:rPr>
              <w:t xml:space="preserve"> </w:t>
            </w:r>
            <w:r>
              <w:t>other</w:t>
            </w:r>
            <w:r>
              <w:rPr>
                <w:spacing w:val="-5"/>
              </w:rPr>
              <w:t xml:space="preserve"> </w:t>
            </w:r>
            <w:r>
              <w:t>matter</w:t>
            </w:r>
            <w:r>
              <w:rPr>
                <w:spacing w:val="-5"/>
              </w:rPr>
              <w:t xml:space="preserve"> </w:t>
            </w:r>
            <w:r>
              <w:t>involving</w:t>
            </w:r>
            <w:r>
              <w:rPr>
                <w:spacing w:val="-5"/>
              </w:rPr>
              <w:t xml:space="preserve"> </w:t>
            </w:r>
            <w:r>
              <w:t>safe</w:t>
            </w:r>
            <w:r>
              <w:rPr>
                <w:spacing w:val="-5"/>
              </w:rPr>
              <w:t xml:space="preserve"> </w:t>
            </w:r>
            <w:r>
              <w:t>operation</w:t>
            </w:r>
            <w:r>
              <w:rPr>
                <w:spacing w:val="-6"/>
              </w:rPr>
              <w:t xml:space="preserve"> </w:t>
            </w:r>
            <w:r>
              <w:t>of</w:t>
            </w:r>
            <w:r>
              <w:rPr>
                <w:spacing w:val="-5"/>
              </w:rPr>
              <w:t xml:space="preserve"> </w:t>
            </w:r>
            <w:r>
              <w:t>the</w:t>
            </w:r>
            <w:r>
              <w:rPr>
                <w:spacing w:val="-5"/>
              </w:rPr>
              <w:t xml:space="preserve"> </w:t>
            </w:r>
            <w:r>
              <w:t>nuclear power plant which an independent reviewer deems appropriate for consideration, or which is referred to the independent</w:t>
            </w:r>
            <w:r>
              <w:rPr>
                <w:spacing w:val="-7"/>
              </w:rPr>
              <w:t xml:space="preserve"> </w:t>
            </w:r>
            <w:r>
              <w:t>reviewers</w:t>
            </w:r>
            <w:r>
              <w:rPr>
                <w:spacing w:val="-6"/>
              </w:rPr>
              <w:t xml:space="preserve"> </w:t>
            </w:r>
            <w:r>
              <w:t>by</w:t>
            </w:r>
            <w:r>
              <w:rPr>
                <w:spacing w:val="-7"/>
              </w:rPr>
              <w:t xml:space="preserve"> </w:t>
            </w:r>
            <w:r>
              <w:t>the</w:t>
            </w:r>
            <w:r>
              <w:rPr>
                <w:spacing w:val="-7"/>
              </w:rPr>
              <w:t xml:space="preserve"> </w:t>
            </w:r>
            <w:r>
              <w:t>onsite</w:t>
            </w:r>
            <w:r>
              <w:rPr>
                <w:spacing w:val="-7"/>
              </w:rPr>
              <w:t xml:space="preserve"> </w:t>
            </w:r>
            <w:r>
              <w:t>operating</w:t>
            </w:r>
            <w:r>
              <w:rPr>
                <w:spacing w:val="-7"/>
              </w:rPr>
              <w:t xml:space="preserve"> </w:t>
            </w:r>
            <w:r>
              <w:t>organization or by other functional organizational units within the owner organization.</w:t>
            </w:r>
          </w:p>
        </w:tc>
        <w:tc>
          <w:tcPr>
            <w:tcW w:w="3330" w:type="dxa"/>
          </w:tcPr>
          <w:p w14:paraId="38626366"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318C1B3E" w14:textId="77777777" w:rsidR="00926B52" w:rsidRDefault="00926B52">
            <w:pPr>
              <w:pStyle w:val="TableParagraph"/>
              <w:ind w:left="0"/>
              <w:rPr>
                <w:rFonts w:ascii="Times New Roman"/>
              </w:rPr>
            </w:pPr>
          </w:p>
        </w:tc>
      </w:tr>
      <w:tr w:rsidR="00926B52" w14:paraId="6EFA2263" w14:textId="77777777">
        <w:trPr>
          <w:trHeight w:val="569"/>
        </w:trPr>
        <w:tc>
          <w:tcPr>
            <w:tcW w:w="6318" w:type="dxa"/>
          </w:tcPr>
          <w:p w14:paraId="37C164B5" w14:textId="77777777" w:rsidR="00926B52" w:rsidRDefault="00000000">
            <w:pPr>
              <w:pStyle w:val="TableParagraph"/>
              <w:spacing w:line="215" w:lineRule="exact"/>
              <w:rPr>
                <w:b/>
              </w:rPr>
            </w:pPr>
            <w:r>
              <w:rPr>
                <w:b/>
              </w:rPr>
              <w:t>4.4</w:t>
            </w:r>
            <w:r>
              <w:rPr>
                <w:b/>
                <w:spacing w:val="-6"/>
              </w:rPr>
              <w:t xml:space="preserve"> </w:t>
            </w:r>
            <w:r>
              <w:rPr>
                <w:b/>
              </w:rPr>
              <w:t>Review</w:t>
            </w:r>
            <w:r>
              <w:rPr>
                <w:b/>
                <w:spacing w:val="-5"/>
              </w:rPr>
              <w:t xml:space="preserve"> </w:t>
            </w:r>
            <w:r>
              <w:rPr>
                <w:b/>
              </w:rPr>
              <w:t>Activities</w:t>
            </w:r>
            <w:r>
              <w:rPr>
                <w:b/>
                <w:spacing w:val="-6"/>
              </w:rPr>
              <w:t xml:space="preserve"> </w:t>
            </w:r>
            <w:r>
              <w:rPr>
                <w:b/>
              </w:rPr>
              <w:t>of</w:t>
            </w:r>
            <w:r>
              <w:rPr>
                <w:b/>
                <w:spacing w:val="-6"/>
              </w:rPr>
              <w:t xml:space="preserve"> </w:t>
            </w:r>
            <w:r>
              <w:rPr>
                <w:b/>
              </w:rPr>
              <w:t>the</w:t>
            </w:r>
            <w:r>
              <w:rPr>
                <w:b/>
                <w:spacing w:val="-6"/>
              </w:rPr>
              <w:t xml:space="preserve"> </w:t>
            </w:r>
            <w:r>
              <w:rPr>
                <w:b/>
              </w:rPr>
              <w:t>Onsite</w:t>
            </w:r>
            <w:r>
              <w:rPr>
                <w:b/>
                <w:spacing w:val="-6"/>
              </w:rPr>
              <w:t xml:space="preserve"> </w:t>
            </w:r>
            <w:r>
              <w:rPr>
                <w:b/>
                <w:spacing w:val="-2"/>
              </w:rPr>
              <w:t>Operating</w:t>
            </w:r>
          </w:p>
          <w:p w14:paraId="114148BA" w14:textId="77777777" w:rsidR="00926B52" w:rsidRDefault="00000000">
            <w:pPr>
              <w:pStyle w:val="TableParagraph"/>
              <w:spacing w:line="334" w:lineRule="exact"/>
              <w:rPr>
                <w:b/>
              </w:rPr>
            </w:pPr>
            <w:r>
              <w:rPr>
                <w:b/>
                <w:spacing w:val="-2"/>
              </w:rPr>
              <w:t>Organization.</w:t>
            </w:r>
          </w:p>
        </w:tc>
        <w:tc>
          <w:tcPr>
            <w:tcW w:w="3330" w:type="dxa"/>
          </w:tcPr>
          <w:p w14:paraId="108FBA4D" w14:textId="77777777" w:rsidR="00926B52" w:rsidRDefault="00926B52">
            <w:pPr>
              <w:pStyle w:val="TableParagraph"/>
              <w:ind w:left="0"/>
              <w:rPr>
                <w:rFonts w:ascii="Times New Roman"/>
              </w:rPr>
            </w:pPr>
          </w:p>
        </w:tc>
        <w:tc>
          <w:tcPr>
            <w:tcW w:w="3600" w:type="dxa"/>
          </w:tcPr>
          <w:p w14:paraId="74EACE52" w14:textId="77777777" w:rsidR="00926B52" w:rsidRDefault="00926B52">
            <w:pPr>
              <w:pStyle w:val="TableParagraph"/>
              <w:ind w:left="0"/>
              <w:rPr>
                <w:rFonts w:ascii="Times New Roman"/>
              </w:rPr>
            </w:pPr>
          </w:p>
        </w:tc>
      </w:tr>
      <w:tr w:rsidR="00926B52" w14:paraId="71D544F7" w14:textId="77777777">
        <w:trPr>
          <w:trHeight w:val="2724"/>
        </w:trPr>
        <w:tc>
          <w:tcPr>
            <w:tcW w:w="6318" w:type="dxa"/>
          </w:tcPr>
          <w:p w14:paraId="0D0620E3" w14:textId="77777777" w:rsidR="00926B52" w:rsidRDefault="00000000">
            <w:pPr>
              <w:pStyle w:val="TableParagraph"/>
              <w:spacing w:before="37" w:line="117" w:lineRule="auto"/>
              <w:ind w:right="113"/>
            </w:pPr>
            <w:r>
              <w:t>The onsite operating organization shall provide, as part of the normal duties of plant supervisory personnel, timely and continuing monitoring of operating activities to assist the Plant Manager in keeping abreast of general plant conditions and to verify that the day-to-day operating activities are conducted safely and in accordance with applicable administrative controls. These continuing monitoring activities are considered to be an integral part</w:t>
            </w:r>
            <w:r>
              <w:rPr>
                <w:spacing w:val="40"/>
              </w:rPr>
              <w:t xml:space="preserve"> </w:t>
            </w:r>
            <w:r>
              <w:t>of</w:t>
            </w:r>
            <w:r>
              <w:rPr>
                <w:spacing w:val="-4"/>
              </w:rPr>
              <w:t xml:space="preserve"> </w:t>
            </w:r>
            <w:r>
              <w:t>the</w:t>
            </w:r>
            <w:r>
              <w:rPr>
                <w:spacing w:val="-4"/>
              </w:rPr>
              <w:t xml:space="preserve"> </w:t>
            </w:r>
            <w:r>
              <w:t>routine</w:t>
            </w:r>
            <w:r>
              <w:rPr>
                <w:spacing w:val="-4"/>
              </w:rPr>
              <w:t xml:space="preserve"> </w:t>
            </w:r>
            <w:r>
              <w:t>supervisory</w:t>
            </w:r>
            <w:r>
              <w:rPr>
                <w:spacing w:val="-4"/>
              </w:rPr>
              <w:t xml:space="preserve"> </w:t>
            </w:r>
            <w:r>
              <w:t>function</w:t>
            </w:r>
            <w:r>
              <w:rPr>
                <w:spacing w:val="-4"/>
              </w:rPr>
              <w:t xml:space="preserve"> </w:t>
            </w:r>
            <w:r>
              <w:t>and</w:t>
            </w:r>
            <w:r>
              <w:rPr>
                <w:spacing w:val="-4"/>
              </w:rPr>
              <w:t xml:space="preserve"> </w:t>
            </w:r>
            <w:r>
              <w:t>are</w:t>
            </w:r>
            <w:r>
              <w:rPr>
                <w:spacing w:val="-4"/>
              </w:rPr>
              <w:t xml:space="preserve"> </w:t>
            </w:r>
            <w:r>
              <w:t>important</w:t>
            </w:r>
            <w:r>
              <w:rPr>
                <w:spacing w:val="-4"/>
              </w:rPr>
              <w:t xml:space="preserve"> </w:t>
            </w:r>
            <w:r>
              <w:t>to</w:t>
            </w:r>
            <w:r>
              <w:rPr>
                <w:spacing w:val="-4"/>
              </w:rPr>
              <w:t xml:space="preserve"> </w:t>
            </w:r>
            <w:r>
              <w:t>the safety of plant operation.</w:t>
            </w:r>
          </w:p>
        </w:tc>
        <w:tc>
          <w:tcPr>
            <w:tcW w:w="3330" w:type="dxa"/>
          </w:tcPr>
          <w:p w14:paraId="3F284DC0" w14:textId="77777777" w:rsidR="00926B52" w:rsidRDefault="00000000">
            <w:pPr>
              <w:pStyle w:val="TableParagraph"/>
              <w:spacing w:line="354" w:lineRule="exact"/>
              <w:ind w:left="169"/>
            </w:pPr>
            <w:r>
              <w:t>QAPD,</w:t>
            </w:r>
            <w:r>
              <w:rPr>
                <w:spacing w:val="-6"/>
              </w:rPr>
              <w:t xml:space="preserve"> </w:t>
            </w:r>
            <w:r>
              <w:t>Part</w:t>
            </w:r>
            <w:r>
              <w:rPr>
                <w:spacing w:val="-5"/>
              </w:rPr>
              <w:t xml:space="preserve"> </w:t>
            </w:r>
            <w:r>
              <w:t>V,</w:t>
            </w:r>
            <w:r>
              <w:rPr>
                <w:spacing w:val="-5"/>
              </w:rPr>
              <w:t xml:space="preserve"> </w:t>
            </w:r>
            <w:r>
              <w:t>Section</w:t>
            </w:r>
            <w:r>
              <w:rPr>
                <w:spacing w:val="-5"/>
              </w:rPr>
              <w:t xml:space="preserve"> </w:t>
            </w:r>
            <w:r>
              <w:rPr>
                <w:spacing w:val="-10"/>
              </w:rPr>
              <w:t>2</w:t>
            </w:r>
          </w:p>
        </w:tc>
        <w:tc>
          <w:tcPr>
            <w:tcW w:w="3600" w:type="dxa"/>
          </w:tcPr>
          <w:p w14:paraId="083B9BD1" w14:textId="77777777" w:rsidR="00926B52" w:rsidRDefault="00926B52">
            <w:pPr>
              <w:pStyle w:val="TableParagraph"/>
              <w:ind w:left="0"/>
              <w:rPr>
                <w:rFonts w:ascii="Times New Roman"/>
              </w:rPr>
            </w:pPr>
          </w:p>
        </w:tc>
      </w:tr>
      <w:tr w:rsidR="00926B52" w14:paraId="2C94A573" w14:textId="77777777">
        <w:trPr>
          <w:trHeight w:val="2154"/>
        </w:trPr>
        <w:tc>
          <w:tcPr>
            <w:tcW w:w="6318" w:type="dxa"/>
          </w:tcPr>
          <w:p w14:paraId="1DC39FBC" w14:textId="77777777" w:rsidR="00926B52" w:rsidRDefault="00000000">
            <w:pPr>
              <w:pStyle w:val="TableParagraph"/>
              <w:spacing w:before="37" w:line="117" w:lineRule="auto"/>
              <w:ind w:right="98"/>
            </w:pPr>
            <w:r>
              <w:t xml:space="preserve">The onsite operating organization </w:t>
            </w:r>
            <w:r>
              <w:rPr>
                <w:u w:val="single"/>
              </w:rPr>
              <w:t>should</w:t>
            </w:r>
            <w:r>
              <w:t xml:space="preserve"> perform reviews periodically and as situations demand, to evaluate plant operations and to plan future activities. The important elements of the reviews </w:t>
            </w:r>
            <w:r>
              <w:rPr>
                <w:u w:val="single"/>
              </w:rPr>
              <w:t>should</w:t>
            </w:r>
            <w:r>
              <w:t xml:space="preserve"> be documented. Such reviews serve a useful</w:t>
            </w:r>
            <w:r>
              <w:rPr>
                <w:spacing w:val="-1"/>
              </w:rPr>
              <w:t xml:space="preserve"> </w:t>
            </w:r>
            <w:r>
              <w:t>purpose but shall not take the place of</w:t>
            </w:r>
            <w:r>
              <w:rPr>
                <w:spacing w:val="-4"/>
              </w:rPr>
              <w:t xml:space="preserve"> </w:t>
            </w:r>
            <w:r>
              <w:t>the</w:t>
            </w:r>
            <w:r>
              <w:rPr>
                <w:spacing w:val="-4"/>
              </w:rPr>
              <w:t xml:space="preserve"> </w:t>
            </w:r>
            <w:r>
              <w:t>reviews</w:t>
            </w:r>
            <w:r>
              <w:rPr>
                <w:spacing w:val="-4"/>
              </w:rPr>
              <w:t xml:space="preserve"> </w:t>
            </w:r>
            <w:r>
              <w:t>and</w:t>
            </w:r>
            <w:r>
              <w:rPr>
                <w:spacing w:val="-4"/>
              </w:rPr>
              <w:t xml:space="preserve"> </w:t>
            </w:r>
            <w:r>
              <w:t>audits</w:t>
            </w:r>
            <w:r>
              <w:rPr>
                <w:spacing w:val="-4"/>
              </w:rPr>
              <w:t xml:space="preserve"> </w:t>
            </w:r>
            <w:r>
              <w:t>described</w:t>
            </w:r>
            <w:r>
              <w:rPr>
                <w:spacing w:val="-4"/>
              </w:rPr>
              <w:t xml:space="preserve"> </w:t>
            </w:r>
            <w:r>
              <w:t>in</w:t>
            </w:r>
            <w:r>
              <w:rPr>
                <w:spacing w:val="-4"/>
              </w:rPr>
              <w:t xml:space="preserve"> </w:t>
            </w:r>
            <w:r>
              <w:t>Sections</w:t>
            </w:r>
            <w:r>
              <w:rPr>
                <w:spacing w:val="-4"/>
              </w:rPr>
              <w:t xml:space="preserve"> </w:t>
            </w:r>
            <w:r>
              <w:t>4.3</w:t>
            </w:r>
            <w:r>
              <w:rPr>
                <w:spacing w:val="-4"/>
              </w:rPr>
              <w:t xml:space="preserve"> </w:t>
            </w:r>
            <w:r>
              <w:t>and</w:t>
            </w:r>
            <w:r>
              <w:rPr>
                <w:spacing w:val="-4"/>
              </w:rPr>
              <w:t xml:space="preserve"> </w:t>
            </w:r>
            <w:r>
              <w:t>4.5, respectively. The onsite operating organization should</w:t>
            </w:r>
          </w:p>
          <w:p w14:paraId="74D3A744" w14:textId="77777777" w:rsidR="00926B52" w:rsidRDefault="00000000">
            <w:pPr>
              <w:pStyle w:val="TableParagraph"/>
              <w:spacing w:line="239" w:lineRule="exact"/>
            </w:pPr>
            <w:r>
              <w:t>screen</w:t>
            </w:r>
            <w:r>
              <w:rPr>
                <w:spacing w:val="-6"/>
              </w:rPr>
              <w:t xml:space="preserve"> </w:t>
            </w:r>
            <w:r>
              <w:t>subjects</w:t>
            </w:r>
            <w:r>
              <w:rPr>
                <w:spacing w:val="-6"/>
              </w:rPr>
              <w:t xml:space="preserve"> </w:t>
            </w:r>
            <w:r>
              <w:t>of</w:t>
            </w:r>
            <w:r>
              <w:rPr>
                <w:spacing w:val="-6"/>
              </w:rPr>
              <w:t xml:space="preserve"> </w:t>
            </w:r>
            <w:r>
              <w:t>potential</w:t>
            </w:r>
            <w:r>
              <w:rPr>
                <w:spacing w:val="-6"/>
              </w:rPr>
              <w:t xml:space="preserve"> </w:t>
            </w:r>
            <w:r>
              <w:t>concern</w:t>
            </w:r>
            <w:r>
              <w:rPr>
                <w:spacing w:val="-6"/>
              </w:rPr>
              <w:t xml:space="preserve"> </w:t>
            </w:r>
            <w:r>
              <w:t>to</w:t>
            </w:r>
            <w:r>
              <w:rPr>
                <w:spacing w:val="-6"/>
              </w:rPr>
              <w:t xml:space="preserve"> </w:t>
            </w:r>
            <w:r>
              <w:rPr>
                <w:spacing w:val="-2"/>
              </w:rPr>
              <w:t>independent</w:t>
            </w:r>
          </w:p>
        </w:tc>
        <w:tc>
          <w:tcPr>
            <w:tcW w:w="3330" w:type="dxa"/>
          </w:tcPr>
          <w:p w14:paraId="76C4CFD7"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776659EC" w14:textId="77777777" w:rsidR="00926B52" w:rsidRDefault="00926B52">
            <w:pPr>
              <w:pStyle w:val="TableParagraph"/>
              <w:ind w:left="0"/>
              <w:rPr>
                <w:rFonts w:ascii="Times New Roman"/>
              </w:rPr>
            </w:pPr>
          </w:p>
        </w:tc>
      </w:tr>
    </w:tbl>
    <w:p w14:paraId="5D9C0A36"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4640A6DD"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DB7E6AD" w14:textId="77777777">
        <w:trPr>
          <w:trHeight w:val="1057"/>
        </w:trPr>
        <w:tc>
          <w:tcPr>
            <w:tcW w:w="6318" w:type="dxa"/>
            <w:shd w:val="clear" w:color="auto" w:fill="E4E4E4"/>
          </w:tcPr>
          <w:p w14:paraId="394E3FAE"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9EDD66C"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447A968"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C3AA8C9"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16A151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30A42041" w14:textId="77777777">
        <w:trPr>
          <w:trHeight w:val="4591"/>
        </w:trPr>
        <w:tc>
          <w:tcPr>
            <w:tcW w:w="6318" w:type="dxa"/>
          </w:tcPr>
          <w:p w14:paraId="73195416" w14:textId="77777777" w:rsidR="00926B52" w:rsidRDefault="00000000">
            <w:pPr>
              <w:pStyle w:val="TableParagraph"/>
              <w:spacing w:line="117" w:lineRule="auto"/>
              <w:ind w:right="153"/>
            </w:pPr>
            <w:r>
              <w:t>reviewers and perform preliminary investigations (see 4.3.4). The Plant Manager, in carrying out his responsibility</w:t>
            </w:r>
            <w:r>
              <w:rPr>
                <w:spacing w:val="-5"/>
              </w:rPr>
              <w:t xml:space="preserve"> </w:t>
            </w:r>
            <w:r>
              <w:t>for</w:t>
            </w:r>
            <w:r>
              <w:rPr>
                <w:spacing w:val="-5"/>
              </w:rPr>
              <w:t xml:space="preserve"> </w:t>
            </w:r>
            <w:r>
              <w:t>overall</w:t>
            </w:r>
            <w:r>
              <w:rPr>
                <w:spacing w:val="-5"/>
              </w:rPr>
              <w:t xml:space="preserve"> </w:t>
            </w:r>
            <w:r>
              <w:t>safety</w:t>
            </w:r>
            <w:r>
              <w:rPr>
                <w:spacing w:val="-5"/>
              </w:rPr>
              <w:t xml:space="preserve"> </w:t>
            </w:r>
            <w:r>
              <w:t>of</w:t>
            </w:r>
            <w:r>
              <w:rPr>
                <w:spacing w:val="-6"/>
              </w:rPr>
              <w:t xml:space="preserve"> </w:t>
            </w:r>
            <w:r>
              <w:t>plant</w:t>
            </w:r>
            <w:r>
              <w:rPr>
                <w:spacing w:val="-5"/>
              </w:rPr>
              <w:t xml:space="preserve"> </w:t>
            </w:r>
            <w:r>
              <w:t>operations,</w:t>
            </w:r>
            <w:r>
              <w:rPr>
                <w:spacing w:val="-5"/>
              </w:rPr>
              <w:t xml:space="preserve"> </w:t>
            </w:r>
            <w:r>
              <w:t>shall</w:t>
            </w:r>
            <w:r>
              <w:rPr>
                <w:spacing w:val="-6"/>
              </w:rPr>
              <w:t xml:space="preserve"> </w:t>
            </w:r>
            <w:r>
              <w:t>be responsible for timely referral of appropriate matters to management and independent reviewers.</w:t>
            </w:r>
          </w:p>
          <w:p w14:paraId="2DBBC21C" w14:textId="77777777" w:rsidR="00926B52" w:rsidRDefault="00000000">
            <w:pPr>
              <w:pStyle w:val="TableParagraph"/>
              <w:spacing w:line="312" w:lineRule="exact"/>
              <w:ind w:left="309"/>
            </w:pPr>
            <w:r>
              <w:rPr>
                <w:b/>
                <w:spacing w:val="-6"/>
              </w:rPr>
              <w:t>Reg.</w:t>
            </w:r>
            <w:r>
              <w:rPr>
                <w:b/>
                <w:spacing w:val="-12"/>
              </w:rPr>
              <w:t xml:space="preserve"> </w:t>
            </w:r>
            <w:r>
              <w:rPr>
                <w:b/>
                <w:spacing w:val="-6"/>
              </w:rPr>
              <w:t>Guide</w:t>
            </w:r>
            <w:r>
              <w:rPr>
                <w:b/>
                <w:spacing w:val="-10"/>
              </w:rPr>
              <w:t xml:space="preserve"> </w:t>
            </w:r>
            <w:r>
              <w:rPr>
                <w:b/>
                <w:spacing w:val="-6"/>
              </w:rPr>
              <w:t>1.33</w:t>
            </w:r>
            <w:r>
              <w:rPr>
                <w:b/>
                <w:spacing w:val="-14"/>
              </w:rPr>
              <w:t xml:space="preserve"> </w:t>
            </w:r>
            <w:r>
              <w:rPr>
                <w:spacing w:val="-6"/>
              </w:rPr>
              <w:t>–</w:t>
            </w:r>
            <w:r>
              <w:rPr>
                <w:spacing w:val="-12"/>
              </w:rPr>
              <w:t xml:space="preserve"> </w:t>
            </w:r>
            <w:r>
              <w:rPr>
                <w:spacing w:val="-6"/>
              </w:rPr>
              <w:t>C.</w:t>
            </w:r>
            <w:r>
              <w:rPr>
                <w:spacing w:val="-11"/>
              </w:rPr>
              <w:t xml:space="preserve"> </w:t>
            </w:r>
            <w:r>
              <w:rPr>
                <w:spacing w:val="-6"/>
              </w:rPr>
              <w:t>Regulatory</w:t>
            </w:r>
            <w:r>
              <w:rPr>
                <w:spacing w:val="-11"/>
              </w:rPr>
              <w:t xml:space="preserve"> </w:t>
            </w:r>
            <w:r>
              <w:rPr>
                <w:spacing w:val="-6"/>
              </w:rPr>
              <w:t>Position</w:t>
            </w:r>
            <w:r>
              <w:rPr>
                <w:spacing w:val="-12"/>
              </w:rPr>
              <w:t xml:space="preserve"> </w:t>
            </w:r>
            <w:r>
              <w:rPr>
                <w:spacing w:val="-6"/>
              </w:rPr>
              <w:t>5.a.</w:t>
            </w:r>
          </w:p>
          <w:p w14:paraId="1712783A" w14:textId="77777777" w:rsidR="00926B52" w:rsidRDefault="00000000">
            <w:pPr>
              <w:pStyle w:val="TableParagraph"/>
              <w:spacing w:before="107" w:line="117" w:lineRule="auto"/>
              <w:ind w:left="308" w:right="351"/>
            </w:pPr>
            <w:r>
              <w:rPr>
                <w:spacing w:val="-2"/>
              </w:rPr>
              <w:t>The</w:t>
            </w:r>
            <w:r>
              <w:rPr>
                <w:spacing w:val="-11"/>
              </w:rPr>
              <w:t xml:space="preserve"> </w:t>
            </w:r>
            <w:r>
              <w:rPr>
                <w:spacing w:val="-2"/>
              </w:rPr>
              <w:t>guidelines</w:t>
            </w:r>
            <w:r>
              <w:rPr>
                <w:spacing w:val="-11"/>
              </w:rPr>
              <w:t xml:space="preserve"> </w:t>
            </w:r>
            <w:r>
              <w:rPr>
                <w:spacing w:val="-2"/>
              </w:rPr>
              <w:t>(indicated</w:t>
            </w:r>
            <w:r>
              <w:rPr>
                <w:spacing w:val="-11"/>
              </w:rPr>
              <w:t xml:space="preserve"> </w:t>
            </w:r>
            <w:r>
              <w:rPr>
                <w:spacing w:val="-2"/>
              </w:rPr>
              <w:t>by</w:t>
            </w:r>
            <w:r>
              <w:rPr>
                <w:spacing w:val="-11"/>
              </w:rPr>
              <w:t xml:space="preserve"> </w:t>
            </w:r>
            <w:r>
              <w:rPr>
                <w:spacing w:val="-2"/>
              </w:rPr>
              <w:t>the</w:t>
            </w:r>
            <w:r>
              <w:rPr>
                <w:spacing w:val="-11"/>
              </w:rPr>
              <w:t xml:space="preserve"> </w:t>
            </w:r>
            <w:r>
              <w:rPr>
                <w:spacing w:val="-2"/>
              </w:rPr>
              <w:t>verb</w:t>
            </w:r>
            <w:r>
              <w:rPr>
                <w:spacing w:val="-10"/>
              </w:rPr>
              <w:t xml:space="preserve"> </w:t>
            </w:r>
            <w:r>
              <w:rPr>
                <w:spacing w:val="-2"/>
              </w:rPr>
              <w:t>"should")</w:t>
            </w:r>
            <w:r>
              <w:rPr>
                <w:spacing w:val="-11"/>
              </w:rPr>
              <w:t xml:space="preserve"> </w:t>
            </w:r>
            <w:r>
              <w:rPr>
                <w:spacing w:val="-2"/>
              </w:rPr>
              <w:t>of</w:t>
            </w:r>
            <w:r>
              <w:rPr>
                <w:spacing w:val="-11"/>
              </w:rPr>
              <w:t xml:space="preserve"> </w:t>
            </w:r>
            <w:r>
              <w:rPr>
                <w:spacing w:val="-2"/>
              </w:rPr>
              <w:t>ANSI N18.7-1976/ANS-3.2</w:t>
            </w:r>
            <w:r>
              <w:rPr>
                <w:spacing w:val="-14"/>
              </w:rPr>
              <w:t xml:space="preserve"> </w:t>
            </w:r>
            <w:r>
              <w:rPr>
                <w:spacing w:val="-2"/>
              </w:rPr>
              <w:t>contained</w:t>
            </w:r>
            <w:r>
              <w:rPr>
                <w:spacing w:val="-13"/>
              </w:rPr>
              <w:t xml:space="preserve"> </w:t>
            </w:r>
            <w:r>
              <w:rPr>
                <w:spacing w:val="-2"/>
              </w:rPr>
              <w:t>in</w:t>
            </w:r>
            <w:r>
              <w:rPr>
                <w:spacing w:val="-13"/>
              </w:rPr>
              <w:t xml:space="preserve"> </w:t>
            </w:r>
            <w:r>
              <w:rPr>
                <w:spacing w:val="-2"/>
              </w:rPr>
              <w:t>the</w:t>
            </w:r>
            <w:r>
              <w:rPr>
                <w:spacing w:val="-14"/>
              </w:rPr>
              <w:t xml:space="preserve"> </w:t>
            </w:r>
            <w:r>
              <w:rPr>
                <w:spacing w:val="-2"/>
              </w:rPr>
              <w:t>following</w:t>
            </w:r>
            <w:r>
              <w:rPr>
                <w:spacing w:val="-13"/>
              </w:rPr>
              <w:t xml:space="preserve"> </w:t>
            </w:r>
            <w:r>
              <w:rPr>
                <w:spacing w:val="-2"/>
              </w:rPr>
              <w:t xml:space="preserve">sections </w:t>
            </w:r>
            <w:r>
              <w:rPr>
                <w:spacing w:val="-6"/>
              </w:rPr>
              <w:t>have</w:t>
            </w:r>
            <w:r>
              <w:rPr>
                <w:spacing w:val="-10"/>
              </w:rPr>
              <w:t xml:space="preserve"> </w:t>
            </w:r>
            <w:r>
              <w:rPr>
                <w:spacing w:val="-6"/>
              </w:rPr>
              <w:t>sufficient</w:t>
            </w:r>
            <w:r>
              <w:rPr>
                <w:spacing w:val="-10"/>
              </w:rPr>
              <w:t xml:space="preserve"> </w:t>
            </w:r>
            <w:r>
              <w:rPr>
                <w:spacing w:val="-6"/>
              </w:rPr>
              <w:t>safety</w:t>
            </w:r>
            <w:r>
              <w:rPr>
                <w:spacing w:val="-10"/>
              </w:rPr>
              <w:t xml:space="preserve"> </w:t>
            </w:r>
            <w:r>
              <w:rPr>
                <w:spacing w:val="-6"/>
              </w:rPr>
              <w:t>importance</w:t>
            </w:r>
            <w:r>
              <w:rPr>
                <w:spacing w:val="-10"/>
              </w:rPr>
              <w:t xml:space="preserve"> </w:t>
            </w:r>
            <w:r>
              <w:rPr>
                <w:spacing w:val="-6"/>
              </w:rPr>
              <w:t>to</w:t>
            </w:r>
            <w:r>
              <w:rPr>
                <w:spacing w:val="-10"/>
              </w:rPr>
              <w:t xml:space="preserve"> </w:t>
            </w:r>
            <w:r>
              <w:rPr>
                <w:spacing w:val="-6"/>
              </w:rPr>
              <w:t>be</w:t>
            </w:r>
            <w:r>
              <w:rPr>
                <w:spacing w:val="-10"/>
              </w:rPr>
              <w:t xml:space="preserve"> </w:t>
            </w:r>
            <w:r>
              <w:rPr>
                <w:spacing w:val="-6"/>
              </w:rPr>
              <w:t>treated</w:t>
            </w:r>
            <w:r>
              <w:rPr>
                <w:spacing w:val="-10"/>
              </w:rPr>
              <w:t xml:space="preserve"> </w:t>
            </w:r>
            <w:r>
              <w:rPr>
                <w:spacing w:val="-6"/>
              </w:rPr>
              <w:t>the</w:t>
            </w:r>
            <w:r>
              <w:rPr>
                <w:spacing w:val="-10"/>
              </w:rPr>
              <w:t xml:space="preserve"> </w:t>
            </w:r>
            <w:r>
              <w:rPr>
                <w:spacing w:val="-6"/>
              </w:rPr>
              <w:t>same</w:t>
            </w:r>
            <w:r>
              <w:rPr>
                <w:spacing w:val="-10"/>
              </w:rPr>
              <w:t xml:space="preserve"> </w:t>
            </w:r>
            <w:r>
              <w:rPr>
                <w:spacing w:val="-6"/>
              </w:rPr>
              <w:t xml:space="preserve">as </w:t>
            </w:r>
            <w:r>
              <w:rPr>
                <w:spacing w:val="-2"/>
              </w:rPr>
              <w:t>the</w:t>
            </w:r>
            <w:r>
              <w:rPr>
                <w:spacing w:val="-11"/>
              </w:rPr>
              <w:t xml:space="preserve"> </w:t>
            </w:r>
            <w:r>
              <w:rPr>
                <w:spacing w:val="-2"/>
              </w:rPr>
              <w:t>requirements</w:t>
            </w:r>
            <w:r>
              <w:rPr>
                <w:spacing w:val="-11"/>
              </w:rPr>
              <w:t xml:space="preserve"> </w:t>
            </w:r>
            <w:r>
              <w:rPr>
                <w:spacing w:val="-2"/>
              </w:rPr>
              <w:t>(indicated</w:t>
            </w:r>
            <w:r>
              <w:rPr>
                <w:spacing w:val="-11"/>
              </w:rPr>
              <w:t xml:space="preserve"> </w:t>
            </w:r>
            <w:r>
              <w:rPr>
                <w:spacing w:val="-2"/>
              </w:rPr>
              <w:t>by</w:t>
            </w:r>
            <w:r>
              <w:rPr>
                <w:spacing w:val="-11"/>
              </w:rPr>
              <w:t xml:space="preserve"> </w:t>
            </w:r>
            <w:r>
              <w:rPr>
                <w:spacing w:val="-2"/>
              </w:rPr>
              <w:t>the</w:t>
            </w:r>
            <w:r>
              <w:rPr>
                <w:spacing w:val="-11"/>
              </w:rPr>
              <w:t xml:space="preserve"> </w:t>
            </w:r>
            <w:r>
              <w:rPr>
                <w:spacing w:val="-2"/>
              </w:rPr>
              <w:t>verb</w:t>
            </w:r>
            <w:r>
              <w:rPr>
                <w:spacing w:val="-11"/>
              </w:rPr>
              <w:t xml:space="preserve"> </w:t>
            </w:r>
            <w:r>
              <w:rPr>
                <w:spacing w:val="-2"/>
              </w:rPr>
              <w:t>"shall")</w:t>
            </w:r>
            <w:r>
              <w:rPr>
                <w:spacing w:val="-11"/>
              </w:rPr>
              <w:t xml:space="preserve"> </w:t>
            </w:r>
            <w:r>
              <w:rPr>
                <w:spacing w:val="-2"/>
              </w:rPr>
              <w:t>of</w:t>
            </w:r>
            <w:r>
              <w:rPr>
                <w:spacing w:val="-11"/>
              </w:rPr>
              <w:t xml:space="preserve"> </w:t>
            </w:r>
            <w:r>
              <w:rPr>
                <w:spacing w:val="-2"/>
              </w:rPr>
              <w:t>the standard:</w:t>
            </w:r>
          </w:p>
          <w:p w14:paraId="3A9B0A8F" w14:textId="77777777" w:rsidR="00926B52" w:rsidRDefault="00000000">
            <w:pPr>
              <w:pStyle w:val="TableParagraph"/>
              <w:spacing w:before="26" w:line="122" w:lineRule="auto"/>
              <w:ind w:left="308" w:right="270" w:firstLine="199"/>
            </w:pPr>
            <w:r>
              <w:rPr>
                <w:spacing w:val="-6"/>
              </w:rPr>
              <w:t>a.</w:t>
            </w:r>
            <w:r>
              <w:rPr>
                <w:spacing w:val="-14"/>
              </w:rPr>
              <w:t xml:space="preserve"> </w:t>
            </w:r>
            <w:r>
              <w:rPr>
                <w:spacing w:val="-6"/>
              </w:rPr>
              <w:t>Section</w:t>
            </w:r>
            <w:r>
              <w:rPr>
                <w:spacing w:val="-12"/>
              </w:rPr>
              <w:t xml:space="preserve"> </w:t>
            </w:r>
            <w:r>
              <w:rPr>
                <w:spacing w:val="-6"/>
              </w:rPr>
              <w:t>4.4–The</w:t>
            </w:r>
            <w:r>
              <w:rPr>
                <w:spacing w:val="-12"/>
              </w:rPr>
              <w:t xml:space="preserve"> </w:t>
            </w:r>
            <w:r>
              <w:rPr>
                <w:spacing w:val="-6"/>
              </w:rPr>
              <w:t>guidelines</w:t>
            </w:r>
            <w:r>
              <w:rPr>
                <w:spacing w:val="-12"/>
              </w:rPr>
              <w:t xml:space="preserve"> </w:t>
            </w:r>
            <w:r>
              <w:rPr>
                <w:spacing w:val="-6"/>
              </w:rPr>
              <w:t>concerning</w:t>
            </w:r>
            <w:r>
              <w:rPr>
                <w:spacing w:val="-12"/>
              </w:rPr>
              <w:t xml:space="preserve"> </w:t>
            </w:r>
            <w:r>
              <w:rPr>
                <w:spacing w:val="-6"/>
              </w:rPr>
              <w:t>review</w:t>
            </w:r>
            <w:r>
              <w:rPr>
                <w:spacing w:val="-11"/>
              </w:rPr>
              <w:t xml:space="preserve"> </w:t>
            </w:r>
            <w:r>
              <w:rPr>
                <w:spacing w:val="-6"/>
              </w:rPr>
              <w:t xml:space="preserve">activities </w:t>
            </w:r>
            <w:r>
              <w:rPr>
                <w:spacing w:val="-2"/>
              </w:rPr>
              <w:t>of</w:t>
            </w:r>
            <w:r>
              <w:rPr>
                <w:spacing w:val="-14"/>
              </w:rPr>
              <w:t xml:space="preserve"> </w:t>
            </w:r>
            <w:r>
              <w:rPr>
                <w:spacing w:val="-2"/>
              </w:rPr>
              <w:t>the</w:t>
            </w:r>
            <w:r>
              <w:rPr>
                <w:spacing w:val="-13"/>
              </w:rPr>
              <w:t xml:space="preserve"> </w:t>
            </w:r>
            <w:r>
              <w:rPr>
                <w:spacing w:val="-2"/>
              </w:rPr>
              <w:t>onsite</w:t>
            </w:r>
            <w:r>
              <w:rPr>
                <w:spacing w:val="-13"/>
              </w:rPr>
              <w:t xml:space="preserve"> </w:t>
            </w:r>
            <w:r>
              <w:rPr>
                <w:spacing w:val="-2"/>
              </w:rPr>
              <w:t>operating</w:t>
            </w:r>
            <w:r>
              <w:rPr>
                <w:spacing w:val="-14"/>
              </w:rPr>
              <w:t xml:space="preserve"> </w:t>
            </w:r>
            <w:r>
              <w:rPr>
                <w:spacing w:val="-2"/>
              </w:rPr>
              <w:t>organization,</w:t>
            </w:r>
            <w:r>
              <w:rPr>
                <w:spacing w:val="-13"/>
              </w:rPr>
              <w:t xml:space="preserve"> </w:t>
            </w:r>
            <w:r>
              <w:rPr>
                <w:spacing w:val="-2"/>
              </w:rPr>
              <w:t>except</w:t>
            </w:r>
            <w:r>
              <w:rPr>
                <w:spacing w:val="-13"/>
              </w:rPr>
              <w:t xml:space="preserve"> </w:t>
            </w:r>
            <w:r>
              <w:rPr>
                <w:spacing w:val="-2"/>
              </w:rPr>
              <w:t>the</w:t>
            </w:r>
            <w:r>
              <w:rPr>
                <w:spacing w:val="-13"/>
              </w:rPr>
              <w:t xml:space="preserve"> </w:t>
            </w:r>
            <w:r>
              <w:rPr>
                <w:spacing w:val="-2"/>
              </w:rPr>
              <w:t>guideline that</w:t>
            </w:r>
            <w:r>
              <w:rPr>
                <w:spacing w:val="-12"/>
              </w:rPr>
              <w:t xml:space="preserve"> </w:t>
            </w:r>
            <w:r>
              <w:rPr>
                <w:spacing w:val="-2"/>
              </w:rPr>
              <w:t>refers</w:t>
            </w:r>
            <w:r>
              <w:rPr>
                <w:spacing w:val="-12"/>
              </w:rPr>
              <w:t xml:space="preserve"> </w:t>
            </w:r>
            <w:r>
              <w:rPr>
                <w:spacing w:val="-2"/>
              </w:rPr>
              <w:t>to</w:t>
            </w:r>
            <w:r>
              <w:rPr>
                <w:spacing w:val="-12"/>
              </w:rPr>
              <w:t xml:space="preserve"> </w:t>
            </w:r>
            <w:r>
              <w:rPr>
                <w:spacing w:val="-2"/>
              </w:rPr>
              <w:t>screening</w:t>
            </w:r>
            <w:r>
              <w:rPr>
                <w:spacing w:val="-12"/>
              </w:rPr>
              <w:t xml:space="preserve"> </w:t>
            </w:r>
            <w:r>
              <w:rPr>
                <w:spacing w:val="-2"/>
              </w:rPr>
              <w:t>subjects</w:t>
            </w:r>
            <w:r>
              <w:rPr>
                <w:spacing w:val="-12"/>
              </w:rPr>
              <w:t xml:space="preserve"> </w:t>
            </w:r>
            <w:r>
              <w:rPr>
                <w:spacing w:val="-2"/>
              </w:rPr>
              <w:t>of</w:t>
            </w:r>
            <w:r>
              <w:rPr>
                <w:spacing w:val="-12"/>
              </w:rPr>
              <w:t xml:space="preserve"> </w:t>
            </w:r>
            <w:r>
              <w:rPr>
                <w:spacing w:val="-2"/>
              </w:rPr>
              <w:t>potential</w:t>
            </w:r>
            <w:r>
              <w:rPr>
                <w:spacing w:val="-12"/>
              </w:rPr>
              <w:t xml:space="preserve"> </w:t>
            </w:r>
            <w:r>
              <w:rPr>
                <w:spacing w:val="-2"/>
              </w:rPr>
              <w:t xml:space="preserve">concern. </w:t>
            </w:r>
            <w:r>
              <w:rPr>
                <w:spacing w:val="-4"/>
              </w:rPr>
              <w:t>[</w:t>
            </w:r>
            <w:r>
              <w:rPr>
                <w:b/>
                <w:spacing w:val="-4"/>
              </w:rPr>
              <w:t>NOTE</w:t>
            </w:r>
            <w:r>
              <w:rPr>
                <w:spacing w:val="-4"/>
              </w:rPr>
              <w:t>:</w:t>
            </w:r>
            <w:r>
              <w:rPr>
                <w:spacing w:val="-9"/>
              </w:rPr>
              <w:t xml:space="preserve"> </w:t>
            </w:r>
            <w:r>
              <w:rPr>
                <w:spacing w:val="-4"/>
              </w:rPr>
              <w:t>The</w:t>
            </w:r>
            <w:r>
              <w:rPr>
                <w:spacing w:val="-8"/>
              </w:rPr>
              <w:t xml:space="preserve"> </w:t>
            </w:r>
            <w:r>
              <w:rPr>
                <w:spacing w:val="-4"/>
              </w:rPr>
              <w:t>affected</w:t>
            </w:r>
            <w:r>
              <w:rPr>
                <w:spacing w:val="-9"/>
              </w:rPr>
              <w:t xml:space="preserve"> </w:t>
            </w:r>
            <w:r>
              <w:rPr>
                <w:spacing w:val="-4"/>
              </w:rPr>
              <w:t>“should”</w:t>
            </w:r>
            <w:r>
              <w:rPr>
                <w:spacing w:val="-9"/>
              </w:rPr>
              <w:t xml:space="preserve"> </w:t>
            </w:r>
            <w:r>
              <w:rPr>
                <w:spacing w:val="-4"/>
              </w:rPr>
              <w:t>words</w:t>
            </w:r>
            <w:r>
              <w:rPr>
                <w:spacing w:val="-8"/>
              </w:rPr>
              <w:t xml:space="preserve"> </w:t>
            </w:r>
            <w:r>
              <w:rPr>
                <w:spacing w:val="-4"/>
              </w:rPr>
              <w:t>are</w:t>
            </w:r>
            <w:r>
              <w:rPr>
                <w:spacing w:val="-9"/>
              </w:rPr>
              <w:t xml:space="preserve"> </w:t>
            </w:r>
            <w:r>
              <w:rPr>
                <w:spacing w:val="-4"/>
              </w:rPr>
              <w:t>underlined</w:t>
            </w:r>
            <w:r>
              <w:rPr>
                <w:spacing w:val="-9"/>
              </w:rPr>
              <w:t xml:space="preserve"> </w:t>
            </w:r>
            <w:r>
              <w:rPr>
                <w:spacing w:val="-4"/>
              </w:rPr>
              <w:t>in</w:t>
            </w:r>
            <w:r>
              <w:rPr>
                <w:spacing w:val="-9"/>
              </w:rPr>
              <w:t xml:space="preserve"> </w:t>
            </w:r>
            <w:r>
              <w:rPr>
                <w:spacing w:val="-4"/>
              </w:rPr>
              <w:t xml:space="preserve">the </w:t>
            </w:r>
            <w:r>
              <w:t>N18.7 excerpt above.]</w:t>
            </w:r>
          </w:p>
        </w:tc>
        <w:tc>
          <w:tcPr>
            <w:tcW w:w="3330" w:type="dxa"/>
          </w:tcPr>
          <w:p w14:paraId="68F0E058" w14:textId="77777777" w:rsidR="00926B52" w:rsidRDefault="00926B52">
            <w:pPr>
              <w:pStyle w:val="TableParagraph"/>
              <w:ind w:left="0"/>
              <w:rPr>
                <w:rFonts w:ascii="Times New Roman"/>
              </w:rPr>
            </w:pPr>
          </w:p>
        </w:tc>
        <w:tc>
          <w:tcPr>
            <w:tcW w:w="3600" w:type="dxa"/>
          </w:tcPr>
          <w:p w14:paraId="7BDB8C59" w14:textId="77777777" w:rsidR="00926B52" w:rsidRDefault="00926B52">
            <w:pPr>
              <w:pStyle w:val="TableParagraph"/>
              <w:ind w:left="0"/>
              <w:rPr>
                <w:rFonts w:ascii="Times New Roman"/>
              </w:rPr>
            </w:pPr>
          </w:p>
        </w:tc>
      </w:tr>
      <w:tr w:rsidR="00926B52" w14:paraId="0655B9B8" w14:textId="77777777">
        <w:trPr>
          <w:trHeight w:val="305"/>
        </w:trPr>
        <w:tc>
          <w:tcPr>
            <w:tcW w:w="6318" w:type="dxa"/>
          </w:tcPr>
          <w:p w14:paraId="23762313" w14:textId="77777777" w:rsidR="00926B52" w:rsidRDefault="00000000">
            <w:pPr>
              <w:pStyle w:val="TableParagraph"/>
              <w:spacing w:line="285" w:lineRule="exact"/>
              <w:rPr>
                <w:b/>
              </w:rPr>
            </w:pPr>
            <w:r>
              <w:rPr>
                <w:b/>
              </w:rPr>
              <w:t>4.5</w:t>
            </w:r>
            <w:r>
              <w:rPr>
                <w:b/>
                <w:spacing w:val="-6"/>
              </w:rPr>
              <w:t xml:space="preserve"> </w:t>
            </w:r>
            <w:r>
              <w:rPr>
                <w:b/>
              </w:rPr>
              <w:t>Audit</w:t>
            </w:r>
            <w:r>
              <w:rPr>
                <w:b/>
                <w:spacing w:val="-5"/>
              </w:rPr>
              <w:t xml:space="preserve"> </w:t>
            </w:r>
            <w:r>
              <w:rPr>
                <w:b/>
                <w:spacing w:val="-2"/>
              </w:rPr>
              <w:t>Program.</w:t>
            </w:r>
          </w:p>
        </w:tc>
        <w:tc>
          <w:tcPr>
            <w:tcW w:w="3330" w:type="dxa"/>
          </w:tcPr>
          <w:p w14:paraId="062C51FE" w14:textId="77777777" w:rsidR="00926B52" w:rsidRDefault="00926B52">
            <w:pPr>
              <w:pStyle w:val="TableParagraph"/>
              <w:ind w:left="0"/>
              <w:rPr>
                <w:rFonts w:ascii="Times New Roman"/>
              </w:rPr>
            </w:pPr>
          </w:p>
        </w:tc>
        <w:tc>
          <w:tcPr>
            <w:tcW w:w="3600" w:type="dxa"/>
          </w:tcPr>
          <w:p w14:paraId="6D5238B0" w14:textId="77777777" w:rsidR="00926B52" w:rsidRDefault="00926B52">
            <w:pPr>
              <w:pStyle w:val="TableParagraph"/>
              <w:ind w:left="0"/>
              <w:rPr>
                <w:rFonts w:ascii="Times New Roman"/>
              </w:rPr>
            </w:pPr>
          </w:p>
        </w:tc>
      </w:tr>
      <w:tr w:rsidR="00926B52" w14:paraId="4B17CAD6" w14:textId="77777777">
        <w:trPr>
          <w:trHeight w:val="953"/>
        </w:trPr>
        <w:tc>
          <w:tcPr>
            <w:tcW w:w="6318" w:type="dxa"/>
          </w:tcPr>
          <w:p w14:paraId="21C26C09" w14:textId="77777777" w:rsidR="00926B52" w:rsidRDefault="00000000">
            <w:pPr>
              <w:pStyle w:val="TableParagraph"/>
              <w:spacing w:before="37" w:line="117" w:lineRule="auto"/>
              <w:ind w:right="119"/>
              <w:jc w:val="both"/>
            </w:pPr>
            <w:r>
              <w:t>A</w:t>
            </w:r>
            <w:r>
              <w:rPr>
                <w:spacing w:val="-6"/>
              </w:rPr>
              <w:t xml:space="preserve"> </w:t>
            </w:r>
            <w:r>
              <w:t>comprehensive</w:t>
            </w:r>
            <w:r>
              <w:rPr>
                <w:spacing w:val="-6"/>
              </w:rPr>
              <w:t xml:space="preserve"> </w:t>
            </w:r>
            <w:r>
              <w:t>system</w:t>
            </w:r>
            <w:r>
              <w:rPr>
                <w:spacing w:val="-6"/>
              </w:rPr>
              <w:t xml:space="preserve"> </w:t>
            </w:r>
            <w:r>
              <w:t>of</w:t>
            </w:r>
            <w:r>
              <w:rPr>
                <w:spacing w:val="-6"/>
              </w:rPr>
              <w:t xml:space="preserve"> </w:t>
            </w:r>
            <w:r>
              <w:t>planned</w:t>
            </w:r>
            <w:r>
              <w:rPr>
                <w:spacing w:val="-6"/>
              </w:rPr>
              <w:t xml:space="preserve"> </w:t>
            </w:r>
            <w:r>
              <w:t>and</w:t>
            </w:r>
            <w:r>
              <w:rPr>
                <w:spacing w:val="-6"/>
              </w:rPr>
              <w:t xml:space="preserve"> </w:t>
            </w:r>
            <w:r>
              <w:t>documented</w:t>
            </w:r>
            <w:r>
              <w:rPr>
                <w:spacing w:val="-6"/>
              </w:rPr>
              <w:t xml:space="preserve"> </w:t>
            </w:r>
            <w:r>
              <w:t>audits shall be carried out to verify compliance with all aspects of the</w:t>
            </w:r>
            <w:r>
              <w:rPr>
                <w:spacing w:val="-9"/>
              </w:rPr>
              <w:t xml:space="preserve"> </w:t>
            </w:r>
            <w:r>
              <w:t>administrative</w:t>
            </w:r>
            <w:r>
              <w:rPr>
                <w:spacing w:val="-8"/>
              </w:rPr>
              <w:t xml:space="preserve"> </w:t>
            </w:r>
            <w:r>
              <w:t>controls</w:t>
            </w:r>
            <w:r>
              <w:rPr>
                <w:spacing w:val="-8"/>
              </w:rPr>
              <w:t xml:space="preserve"> </w:t>
            </w:r>
            <w:r>
              <w:t>and</w:t>
            </w:r>
            <w:r>
              <w:rPr>
                <w:spacing w:val="-8"/>
              </w:rPr>
              <w:t xml:space="preserve"> </w:t>
            </w:r>
            <w:r>
              <w:t>quality</w:t>
            </w:r>
            <w:r>
              <w:rPr>
                <w:spacing w:val="-8"/>
              </w:rPr>
              <w:t xml:space="preserve"> </w:t>
            </w:r>
            <w:r>
              <w:t>assurance</w:t>
            </w:r>
            <w:r>
              <w:rPr>
                <w:spacing w:val="-8"/>
              </w:rPr>
              <w:t xml:space="preserve"> </w:t>
            </w:r>
            <w:r>
              <w:rPr>
                <w:spacing w:val="-2"/>
              </w:rPr>
              <w:t>program.</w:t>
            </w:r>
          </w:p>
        </w:tc>
        <w:tc>
          <w:tcPr>
            <w:tcW w:w="3330" w:type="dxa"/>
          </w:tcPr>
          <w:p w14:paraId="3AB764D8" w14:textId="77777777" w:rsidR="00926B52" w:rsidRDefault="00000000">
            <w:pPr>
              <w:pStyle w:val="TableParagraph"/>
              <w:spacing w:before="7" w:line="134" w:lineRule="auto"/>
              <w:ind w:right="507"/>
              <w:jc w:val="both"/>
            </w:pPr>
            <w:r>
              <w:t>NQA-1, Requirement 18 QAPD, Part II, Section 7 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18.</w:t>
            </w:r>
          </w:p>
        </w:tc>
        <w:tc>
          <w:tcPr>
            <w:tcW w:w="3600" w:type="dxa"/>
          </w:tcPr>
          <w:p w14:paraId="28A48890" w14:textId="77777777" w:rsidR="00926B52" w:rsidRDefault="00926B52">
            <w:pPr>
              <w:pStyle w:val="TableParagraph"/>
              <w:ind w:left="0"/>
              <w:rPr>
                <w:rFonts w:ascii="Times New Roman"/>
              </w:rPr>
            </w:pPr>
          </w:p>
        </w:tc>
      </w:tr>
      <w:tr w:rsidR="00926B52" w14:paraId="22C4EB24" w14:textId="77777777">
        <w:trPr>
          <w:trHeight w:val="2194"/>
        </w:trPr>
        <w:tc>
          <w:tcPr>
            <w:tcW w:w="6318" w:type="dxa"/>
          </w:tcPr>
          <w:p w14:paraId="6ACD5B5E" w14:textId="77777777" w:rsidR="00926B52" w:rsidRDefault="00000000">
            <w:pPr>
              <w:pStyle w:val="TableParagraph"/>
              <w:spacing w:before="37" w:line="117" w:lineRule="auto"/>
              <w:ind w:right="98"/>
            </w:pPr>
            <w:r>
              <w:t>Audits of selected aspects of operational phase activities shall be performed with a frequency commensurate with their</w:t>
            </w:r>
            <w:r>
              <w:rPr>
                <w:spacing w:val="-4"/>
              </w:rPr>
              <w:t xml:space="preserve"> </w:t>
            </w:r>
            <w:r>
              <w:t>safety</w:t>
            </w:r>
            <w:r>
              <w:rPr>
                <w:spacing w:val="-4"/>
              </w:rPr>
              <w:t xml:space="preserve"> </w:t>
            </w:r>
            <w:r>
              <w:t>significance</w:t>
            </w:r>
            <w:r>
              <w:rPr>
                <w:spacing w:val="-4"/>
              </w:rPr>
              <w:t xml:space="preserve"> </w:t>
            </w:r>
            <w:r>
              <w:t>and</w:t>
            </w:r>
            <w:r>
              <w:rPr>
                <w:spacing w:val="-4"/>
              </w:rPr>
              <w:t xml:space="preserve"> </w:t>
            </w:r>
            <w:r>
              <w:t>in</w:t>
            </w:r>
            <w:r>
              <w:rPr>
                <w:spacing w:val="-4"/>
              </w:rPr>
              <w:t xml:space="preserve"> </w:t>
            </w:r>
            <w:r>
              <w:t>such</w:t>
            </w:r>
            <w:r>
              <w:rPr>
                <w:spacing w:val="-4"/>
              </w:rPr>
              <w:t xml:space="preserve"> </w:t>
            </w:r>
            <w:r>
              <w:t>a</w:t>
            </w:r>
            <w:r>
              <w:rPr>
                <w:spacing w:val="-4"/>
              </w:rPr>
              <w:t xml:space="preserve"> </w:t>
            </w:r>
            <w:r>
              <w:t>manner</w:t>
            </w:r>
            <w:r>
              <w:rPr>
                <w:spacing w:val="-4"/>
              </w:rPr>
              <w:t xml:space="preserve"> </w:t>
            </w:r>
            <w:r>
              <w:t>as</w:t>
            </w:r>
            <w:r>
              <w:rPr>
                <w:spacing w:val="-4"/>
              </w:rPr>
              <w:t xml:space="preserve"> </w:t>
            </w:r>
            <w:r>
              <w:t>to</w:t>
            </w:r>
            <w:r>
              <w:rPr>
                <w:spacing w:val="-4"/>
              </w:rPr>
              <w:t xml:space="preserve"> </w:t>
            </w:r>
            <w:r>
              <w:t>assure that an audit of all safety-related functions is completed within a period of two years.</w:t>
            </w:r>
          </w:p>
          <w:p w14:paraId="63370701" w14:textId="77777777" w:rsidR="00926B52" w:rsidRDefault="00000000">
            <w:pPr>
              <w:pStyle w:val="TableParagraph"/>
              <w:spacing w:before="37" w:line="117" w:lineRule="auto"/>
              <w:ind w:right="98"/>
            </w:pPr>
            <w:r>
              <w:t>Audits shall include as a minimum verification of compliance</w:t>
            </w:r>
            <w:r>
              <w:rPr>
                <w:spacing w:val="-6"/>
              </w:rPr>
              <w:t xml:space="preserve"> </w:t>
            </w:r>
            <w:r>
              <w:t>and</w:t>
            </w:r>
            <w:r>
              <w:rPr>
                <w:spacing w:val="-6"/>
              </w:rPr>
              <w:t xml:space="preserve"> </w:t>
            </w:r>
            <w:r>
              <w:t>effectiveness</w:t>
            </w:r>
            <w:r>
              <w:rPr>
                <w:spacing w:val="-6"/>
              </w:rPr>
              <w:t xml:space="preserve"> </w:t>
            </w:r>
            <w:r>
              <w:t>of</w:t>
            </w:r>
            <w:r>
              <w:rPr>
                <w:spacing w:val="-7"/>
              </w:rPr>
              <w:t xml:space="preserve"> </w:t>
            </w:r>
            <w:r>
              <w:t>implementation</w:t>
            </w:r>
            <w:r>
              <w:rPr>
                <w:spacing w:val="-6"/>
              </w:rPr>
              <w:t xml:space="preserve"> </w:t>
            </w:r>
            <w:r>
              <w:t>of</w:t>
            </w:r>
            <w:r>
              <w:rPr>
                <w:spacing w:val="-6"/>
              </w:rPr>
              <w:t xml:space="preserve"> </w:t>
            </w:r>
            <w:r>
              <w:t>internal</w:t>
            </w:r>
          </w:p>
          <w:p w14:paraId="511493E5" w14:textId="77777777" w:rsidR="00926B52" w:rsidRDefault="00000000">
            <w:pPr>
              <w:pStyle w:val="TableParagraph"/>
              <w:spacing w:line="243" w:lineRule="exact"/>
            </w:pPr>
            <w:r>
              <w:t>rules,</w:t>
            </w:r>
            <w:r>
              <w:rPr>
                <w:spacing w:val="-8"/>
              </w:rPr>
              <w:t xml:space="preserve"> </w:t>
            </w:r>
            <w:r>
              <w:t>procedures</w:t>
            </w:r>
            <w:r>
              <w:rPr>
                <w:spacing w:val="-8"/>
              </w:rPr>
              <w:t xml:space="preserve"> </w:t>
            </w:r>
            <w:r>
              <w:t>(for</w:t>
            </w:r>
            <w:r>
              <w:rPr>
                <w:spacing w:val="-8"/>
              </w:rPr>
              <w:t xml:space="preserve"> </w:t>
            </w:r>
            <w:r>
              <w:t>example,</w:t>
            </w:r>
            <w:r>
              <w:rPr>
                <w:spacing w:val="-8"/>
              </w:rPr>
              <w:t xml:space="preserve"> </w:t>
            </w:r>
            <w:r>
              <w:t>operating,</w:t>
            </w:r>
            <w:r>
              <w:rPr>
                <w:spacing w:val="-8"/>
              </w:rPr>
              <w:t xml:space="preserve"> </w:t>
            </w:r>
            <w:r>
              <w:rPr>
                <w:spacing w:val="-2"/>
              </w:rPr>
              <w:t>design,</w:t>
            </w:r>
          </w:p>
        </w:tc>
        <w:tc>
          <w:tcPr>
            <w:tcW w:w="3330" w:type="dxa"/>
          </w:tcPr>
          <w:p w14:paraId="1D7A8C90" w14:textId="77777777" w:rsidR="00926B52" w:rsidRDefault="00000000">
            <w:pPr>
              <w:pStyle w:val="TableParagraph"/>
              <w:spacing w:line="354"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18</w:t>
            </w:r>
          </w:p>
        </w:tc>
        <w:tc>
          <w:tcPr>
            <w:tcW w:w="3600" w:type="dxa"/>
          </w:tcPr>
          <w:p w14:paraId="016F3806" w14:textId="77777777" w:rsidR="00926B52" w:rsidRDefault="00000000">
            <w:pPr>
              <w:pStyle w:val="TableParagraph"/>
              <w:spacing w:before="37" w:line="117" w:lineRule="auto"/>
              <w:ind w:right="92"/>
            </w:pPr>
            <w:r>
              <w:t>The</w:t>
            </w:r>
            <w:r>
              <w:rPr>
                <w:spacing w:val="-7"/>
              </w:rPr>
              <w:t xml:space="preserve"> </w:t>
            </w:r>
            <w:r>
              <w:t>utilities’</w:t>
            </w:r>
            <w:r>
              <w:rPr>
                <w:spacing w:val="-7"/>
              </w:rPr>
              <w:t xml:space="preserve"> </w:t>
            </w:r>
            <w:r>
              <w:t>have</w:t>
            </w:r>
            <w:r>
              <w:rPr>
                <w:spacing w:val="-7"/>
              </w:rPr>
              <w:t xml:space="preserve"> </w:t>
            </w:r>
            <w:r>
              <w:t>modified</w:t>
            </w:r>
            <w:r>
              <w:rPr>
                <w:spacing w:val="-7"/>
              </w:rPr>
              <w:t xml:space="preserve"> </w:t>
            </w:r>
            <w:r>
              <w:t>their audit</w:t>
            </w:r>
            <w:r>
              <w:rPr>
                <w:spacing w:val="-3"/>
              </w:rPr>
              <w:t xml:space="preserve"> </w:t>
            </w:r>
            <w:r>
              <w:t>programs</w:t>
            </w:r>
            <w:r>
              <w:rPr>
                <w:spacing w:val="-3"/>
              </w:rPr>
              <w:t xml:space="preserve"> </w:t>
            </w:r>
            <w:r>
              <w:t>over</w:t>
            </w:r>
            <w:r>
              <w:rPr>
                <w:spacing w:val="-3"/>
              </w:rPr>
              <w:t xml:space="preserve"> </w:t>
            </w:r>
            <w:r>
              <w:t>the</w:t>
            </w:r>
            <w:r>
              <w:rPr>
                <w:spacing w:val="-3"/>
              </w:rPr>
              <w:t xml:space="preserve"> </w:t>
            </w:r>
            <w:r>
              <w:t>years</w:t>
            </w:r>
            <w:r>
              <w:rPr>
                <w:spacing w:val="-3"/>
              </w:rPr>
              <w:t xml:space="preserve"> </w:t>
            </w:r>
            <w:r>
              <w:t>to include</w:t>
            </w:r>
            <w:r>
              <w:rPr>
                <w:spacing w:val="-16"/>
              </w:rPr>
              <w:t xml:space="preserve"> </w:t>
            </w:r>
            <w:r>
              <w:t>risk-informed</w:t>
            </w:r>
            <w:r>
              <w:rPr>
                <w:spacing w:val="-15"/>
              </w:rPr>
              <w:t xml:space="preserve"> </w:t>
            </w:r>
            <w:r>
              <w:t>scheduling and controlling the scope of the audits as alternate methods of satisfying the amplified requirements stated in RG 1.33 for specific elements to be</w:t>
            </w:r>
          </w:p>
        </w:tc>
      </w:tr>
    </w:tbl>
    <w:p w14:paraId="777D76F4" w14:textId="77777777" w:rsidR="00926B52" w:rsidRDefault="00926B52">
      <w:pPr>
        <w:spacing w:line="117" w:lineRule="auto"/>
        <w:sectPr w:rsidR="00926B52">
          <w:pgSz w:w="15840" w:h="12240" w:orient="landscape"/>
          <w:pgMar w:top="1440" w:right="1140" w:bottom="940" w:left="1220" w:header="704" w:footer="747" w:gutter="0"/>
          <w:cols w:space="720"/>
        </w:sectPr>
      </w:pPr>
    </w:p>
    <w:p w14:paraId="234960CC"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CCC7F92" w14:textId="77777777">
        <w:trPr>
          <w:trHeight w:val="1057"/>
        </w:trPr>
        <w:tc>
          <w:tcPr>
            <w:tcW w:w="6318" w:type="dxa"/>
            <w:shd w:val="clear" w:color="auto" w:fill="E4E4E4"/>
          </w:tcPr>
          <w:p w14:paraId="51132E6D"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7E8EDE7"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DFB9CB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8B91F74"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0F89DDA"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65AE325" w14:textId="77777777">
        <w:trPr>
          <w:trHeight w:val="7541"/>
        </w:trPr>
        <w:tc>
          <w:tcPr>
            <w:tcW w:w="6318" w:type="dxa"/>
          </w:tcPr>
          <w:p w14:paraId="4C46F9E7" w14:textId="77777777" w:rsidR="00926B52" w:rsidRDefault="00000000">
            <w:pPr>
              <w:pStyle w:val="TableParagraph"/>
              <w:spacing w:line="117" w:lineRule="auto"/>
              <w:ind w:right="133"/>
            </w:pPr>
            <w:r>
              <w:t>procurement, maintenance, modification, refueling, surveillance,</w:t>
            </w:r>
            <w:r>
              <w:rPr>
                <w:spacing w:val="-6"/>
              </w:rPr>
              <w:t xml:space="preserve"> </w:t>
            </w:r>
            <w:r>
              <w:t>test,</w:t>
            </w:r>
            <w:r>
              <w:rPr>
                <w:spacing w:val="-6"/>
              </w:rPr>
              <w:t xml:space="preserve"> </w:t>
            </w:r>
            <w:r>
              <w:t>security</w:t>
            </w:r>
            <w:r>
              <w:rPr>
                <w:spacing w:val="-6"/>
              </w:rPr>
              <w:t xml:space="preserve"> </w:t>
            </w:r>
            <w:r>
              <w:t>and</w:t>
            </w:r>
            <w:r>
              <w:rPr>
                <w:spacing w:val="-8"/>
              </w:rPr>
              <w:t xml:space="preserve"> </w:t>
            </w:r>
            <w:r>
              <w:t>radiation</w:t>
            </w:r>
            <w:r>
              <w:rPr>
                <w:spacing w:val="-6"/>
              </w:rPr>
              <w:t xml:space="preserve"> </w:t>
            </w:r>
            <w:r>
              <w:t>control</w:t>
            </w:r>
            <w:r>
              <w:rPr>
                <w:spacing w:val="-6"/>
              </w:rPr>
              <w:t xml:space="preserve"> </w:t>
            </w:r>
            <w:r>
              <w:t>procedures and the emergency plan), regulations and license provisions; programs for training, retraining, qualification and</w:t>
            </w:r>
            <w:r>
              <w:rPr>
                <w:spacing w:val="-6"/>
              </w:rPr>
              <w:t xml:space="preserve"> </w:t>
            </w:r>
            <w:r>
              <w:t>performance</w:t>
            </w:r>
            <w:r>
              <w:rPr>
                <w:spacing w:val="-6"/>
              </w:rPr>
              <w:t xml:space="preserve"> </w:t>
            </w:r>
            <w:r>
              <w:t>of</w:t>
            </w:r>
            <w:r>
              <w:rPr>
                <w:spacing w:val="-6"/>
              </w:rPr>
              <w:t xml:space="preserve"> </w:t>
            </w:r>
            <w:r>
              <w:t>operating</w:t>
            </w:r>
            <w:r>
              <w:rPr>
                <w:spacing w:val="-6"/>
              </w:rPr>
              <w:t xml:space="preserve"> </w:t>
            </w:r>
            <w:r>
              <w:t>staff;</w:t>
            </w:r>
            <w:r>
              <w:rPr>
                <w:spacing w:val="-6"/>
              </w:rPr>
              <w:t xml:space="preserve"> </w:t>
            </w:r>
            <w:r>
              <w:t>corrective</w:t>
            </w:r>
            <w:r>
              <w:rPr>
                <w:spacing w:val="-5"/>
              </w:rPr>
              <w:t xml:space="preserve"> </w:t>
            </w:r>
            <w:r>
              <w:t>actions</w:t>
            </w:r>
            <w:r>
              <w:rPr>
                <w:spacing w:val="-6"/>
              </w:rPr>
              <w:t xml:space="preserve"> </w:t>
            </w:r>
            <w:r>
              <w:t>taken following abnormal occurrences; and observation of performance of operating, refueling, maintenance and modification</w:t>
            </w:r>
            <w:r>
              <w:rPr>
                <w:spacing w:val="-8"/>
              </w:rPr>
              <w:t xml:space="preserve"> </w:t>
            </w:r>
            <w:r>
              <w:t>activities,</w:t>
            </w:r>
            <w:r>
              <w:rPr>
                <w:spacing w:val="-8"/>
              </w:rPr>
              <w:t xml:space="preserve"> </w:t>
            </w:r>
            <w:r>
              <w:t>including</w:t>
            </w:r>
            <w:r>
              <w:rPr>
                <w:spacing w:val="-8"/>
              </w:rPr>
              <w:t xml:space="preserve"> </w:t>
            </w:r>
            <w:r>
              <w:t>associated</w:t>
            </w:r>
            <w:r>
              <w:rPr>
                <w:spacing w:val="-8"/>
              </w:rPr>
              <w:t xml:space="preserve"> </w:t>
            </w:r>
            <w:r>
              <w:t>record</w:t>
            </w:r>
            <w:r>
              <w:rPr>
                <w:spacing w:val="-8"/>
              </w:rPr>
              <w:t xml:space="preserve"> </w:t>
            </w:r>
            <w:r>
              <w:t>keeping.</w:t>
            </w:r>
          </w:p>
          <w:p w14:paraId="59EDE21E" w14:textId="77777777" w:rsidR="00926B52" w:rsidRDefault="00000000">
            <w:pPr>
              <w:pStyle w:val="TableParagraph"/>
              <w:spacing w:line="309"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5"/>
              </w:rPr>
              <w:t>4.</w:t>
            </w:r>
          </w:p>
          <w:p w14:paraId="16087284" w14:textId="77777777" w:rsidR="00926B52" w:rsidRDefault="00000000">
            <w:pPr>
              <w:pStyle w:val="TableParagraph"/>
              <w:spacing w:line="284" w:lineRule="exact"/>
              <w:ind w:left="308"/>
            </w:pPr>
            <w:r>
              <w:t>Section</w:t>
            </w:r>
            <w:r>
              <w:rPr>
                <w:spacing w:val="-8"/>
              </w:rPr>
              <w:t xml:space="preserve"> </w:t>
            </w:r>
            <w:r>
              <w:t>4.5,</w:t>
            </w:r>
            <w:r>
              <w:rPr>
                <w:spacing w:val="-7"/>
              </w:rPr>
              <w:t xml:space="preserve"> </w:t>
            </w:r>
            <w:r>
              <w:t>"Audit</w:t>
            </w:r>
            <w:r>
              <w:rPr>
                <w:spacing w:val="-7"/>
              </w:rPr>
              <w:t xml:space="preserve"> </w:t>
            </w:r>
            <w:r>
              <w:t>Program,"</w:t>
            </w:r>
            <w:r>
              <w:rPr>
                <w:spacing w:val="-7"/>
              </w:rPr>
              <w:t xml:space="preserve"> </w:t>
            </w:r>
            <w:r>
              <w:t>of</w:t>
            </w:r>
            <w:r>
              <w:rPr>
                <w:spacing w:val="-7"/>
              </w:rPr>
              <w:t xml:space="preserve"> </w:t>
            </w:r>
            <w:r>
              <w:t>ANSI</w:t>
            </w:r>
            <w:r>
              <w:rPr>
                <w:spacing w:val="-7"/>
              </w:rPr>
              <w:t xml:space="preserve"> </w:t>
            </w:r>
            <w:r>
              <w:t>N18.7-</w:t>
            </w:r>
            <w:r>
              <w:rPr>
                <w:spacing w:val="-2"/>
              </w:rPr>
              <w:t>1976/ANS-</w:t>
            </w:r>
          </w:p>
          <w:p w14:paraId="5D1DEEB8" w14:textId="77777777" w:rsidR="00926B52" w:rsidRDefault="00000000">
            <w:pPr>
              <w:pStyle w:val="TableParagraph"/>
              <w:spacing w:before="87" w:line="117" w:lineRule="auto"/>
              <w:ind w:left="308" w:right="246"/>
            </w:pPr>
            <w:r>
              <w:t>3.2 states that audits of selected aspects of operational phase activities shall be performed with a frequency commensurate</w:t>
            </w:r>
            <w:r>
              <w:rPr>
                <w:spacing w:val="-6"/>
              </w:rPr>
              <w:t xml:space="preserve"> </w:t>
            </w:r>
            <w:r>
              <w:t>with</w:t>
            </w:r>
            <w:r>
              <w:rPr>
                <w:spacing w:val="-6"/>
              </w:rPr>
              <w:t xml:space="preserve"> </w:t>
            </w:r>
            <w:r>
              <w:t>their</w:t>
            </w:r>
            <w:r>
              <w:rPr>
                <w:spacing w:val="-6"/>
              </w:rPr>
              <w:t xml:space="preserve"> </w:t>
            </w:r>
            <w:r>
              <w:t>safety</w:t>
            </w:r>
            <w:r>
              <w:rPr>
                <w:spacing w:val="-6"/>
              </w:rPr>
              <w:t xml:space="preserve"> </w:t>
            </w:r>
            <w:r>
              <w:t>significance</w:t>
            </w:r>
            <w:r>
              <w:rPr>
                <w:spacing w:val="-6"/>
              </w:rPr>
              <w:t xml:space="preserve"> </w:t>
            </w:r>
            <w:r>
              <w:t>and</w:t>
            </w:r>
            <w:r>
              <w:rPr>
                <w:spacing w:val="-6"/>
              </w:rPr>
              <w:t xml:space="preserve"> </w:t>
            </w:r>
            <w:r>
              <w:t>in</w:t>
            </w:r>
            <w:r>
              <w:rPr>
                <w:spacing w:val="-6"/>
              </w:rPr>
              <w:t xml:space="preserve"> </w:t>
            </w:r>
            <w:r>
              <w:t>such a manner as to ensure</w:t>
            </w:r>
            <w:r>
              <w:rPr>
                <w:spacing w:val="-1"/>
              </w:rPr>
              <w:t xml:space="preserve"> </w:t>
            </w:r>
            <w:r>
              <w:t>that an audit of all safety-related functions is completed within a period of 2 years. In amplification</w:t>
            </w:r>
            <w:r>
              <w:rPr>
                <w:spacing w:val="-5"/>
              </w:rPr>
              <w:t xml:space="preserve"> </w:t>
            </w:r>
            <w:r>
              <w:t>of</w:t>
            </w:r>
            <w:r>
              <w:rPr>
                <w:spacing w:val="-5"/>
              </w:rPr>
              <w:t xml:space="preserve"> </w:t>
            </w:r>
            <w:r>
              <w:t>this</w:t>
            </w:r>
            <w:r>
              <w:rPr>
                <w:spacing w:val="-5"/>
              </w:rPr>
              <w:t xml:space="preserve"> </w:t>
            </w:r>
            <w:r>
              <w:t>requirement,</w:t>
            </w:r>
            <w:r>
              <w:rPr>
                <w:spacing w:val="-5"/>
              </w:rPr>
              <w:t xml:space="preserve"> </w:t>
            </w:r>
            <w:r>
              <w:t>the</w:t>
            </w:r>
            <w:r>
              <w:rPr>
                <w:spacing w:val="-5"/>
              </w:rPr>
              <w:t xml:space="preserve"> </w:t>
            </w:r>
            <w:r>
              <w:t>following</w:t>
            </w:r>
            <w:r>
              <w:rPr>
                <w:spacing w:val="-5"/>
              </w:rPr>
              <w:t xml:space="preserve"> </w:t>
            </w:r>
            <w:r>
              <w:t>program elements</w:t>
            </w:r>
            <w:r>
              <w:rPr>
                <w:spacing w:val="-7"/>
              </w:rPr>
              <w:t xml:space="preserve"> </w:t>
            </w:r>
            <w:r>
              <w:t>should</w:t>
            </w:r>
            <w:r>
              <w:rPr>
                <w:spacing w:val="-6"/>
              </w:rPr>
              <w:t xml:space="preserve"> </w:t>
            </w:r>
            <w:r>
              <w:t>be</w:t>
            </w:r>
            <w:r>
              <w:rPr>
                <w:spacing w:val="-6"/>
              </w:rPr>
              <w:t xml:space="preserve"> </w:t>
            </w:r>
            <w:r>
              <w:t>audited</w:t>
            </w:r>
            <w:r>
              <w:rPr>
                <w:spacing w:val="-7"/>
              </w:rPr>
              <w:t xml:space="preserve"> </w:t>
            </w:r>
            <w:r>
              <w:t>at</w:t>
            </w:r>
            <w:r>
              <w:rPr>
                <w:spacing w:val="-6"/>
              </w:rPr>
              <w:t xml:space="preserve"> </w:t>
            </w:r>
            <w:r>
              <w:t>the</w:t>
            </w:r>
            <w:r>
              <w:rPr>
                <w:spacing w:val="-6"/>
              </w:rPr>
              <w:t xml:space="preserve"> </w:t>
            </w:r>
            <w:r>
              <w:t>indicated</w:t>
            </w:r>
            <w:r>
              <w:rPr>
                <w:spacing w:val="-6"/>
              </w:rPr>
              <w:t xml:space="preserve"> </w:t>
            </w:r>
            <w:r>
              <w:rPr>
                <w:spacing w:val="-2"/>
              </w:rPr>
              <w:t>frequencies:</w:t>
            </w:r>
          </w:p>
          <w:p w14:paraId="605BEE98" w14:textId="77777777" w:rsidR="00926B52" w:rsidRDefault="00000000">
            <w:pPr>
              <w:pStyle w:val="TableParagraph"/>
              <w:numPr>
                <w:ilvl w:val="0"/>
                <w:numId w:val="15"/>
              </w:numPr>
              <w:tabs>
                <w:tab w:val="left" w:pos="553"/>
              </w:tabs>
              <w:spacing w:before="33" w:line="117" w:lineRule="auto"/>
              <w:ind w:right="302" w:firstLine="0"/>
            </w:pPr>
            <w:r>
              <w:t>The results of actions taken to correct deficiencies that affect nuclear safety and occur in facility equipment,</w:t>
            </w:r>
            <w:r>
              <w:rPr>
                <w:spacing w:val="-8"/>
              </w:rPr>
              <w:t xml:space="preserve"> </w:t>
            </w:r>
            <w:r>
              <w:t>structures,</w:t>
            </w:r>
            <w:r>
              <w:rPr>
                <w:spacing w:val="-7"/>
              </w:rPr>
              <w:t xml:space="preserve"> </w:t>
            </w:r>
            <w:r>
              <w:t>systems,</w:t>
            </w:r>
            <w:r>
              <w:rPr>
                <w:spacing w:val="-7"/>
              </w:rPr>
              <w:t xml:space="preserve"> </w:t>
            </w:r>
            <w:r>
              <w:t>or</w:t>
            </w:r>
            <w:r>
              <w:rPr>
                <w:spacing w:val="-7"/>
              </w:rPr>
              <w:t xml:space="preserve"> </w:t>
            </w:r>
            <w:r>
              <w:t>method</w:t>
            </w:r>
            <w:r>
              <w:rPr>
                <w:spacing w:val="-7"/>
              </w:rPr>
              <w:t xml:space="preserve"> </w:t>
            </w:r>
            <w:r>
              <w:t>of</w:t>
            </w:r>
            <w:r>
              <w:rPr>
                <w:spacing w:val="-7"/>
              </w:rPr>
              <w:t xml:space="preserve"> </w:t>
            </w:r>
            <w:r>
              <w:t>operation- at least once per 6 months.</w:t>
            </w:r>
          </w:p>
          <w:p w14:paraId="41DD30AF" w14:textId="77777777" w:rsidR="00926B52" w:rsidRDefault="00000000">
            <w:pPr>
              <w:pStyle w:val="TableParagraph"/>
              <w:numPr>
                <w:ilvl w:val="0"/>
                <w:numId w:val="15"/>
              </w:numPr>
              <w:tabs>
                <w:tab w:val="left" w:pos="553"/>
              </w:tabs>
              <w:spacing w:before="37" w:line="117" w:lineRule="auto"/>
              <w:ind w:right="618" w:firstLine="0"/>
            </w:pPr>
            <w:r>
              <w:t>The</w:t>
            </w:r>
            <w:r>
              <w:rPr>
                <w:spacing w:val="-7"/>
              </w:rPr>
              <w:t xml:space="preserve"> </w:t>
            </w:r>
            <w:r>
              <w:t>conformance</w:t>
            </w:r>
            <w:r>
              <w:rPr>
                <w:spacing w:val="-7"/>
              </w:rPr>
              <w:t xml:space="preserve"> </w:t>
            </w:r>
            <w:r>
              <w:t>of</w:t>
            </w:r>
            <w:r>
              <w:rPr>
                <w:spacing w:val="-7"/>
              </w:rPr>
              <w:t xml:space="preserve"> </w:t>
            </w:r>
            <w:r>
              <w:t>facility</w:t>
            </w:r>
            <w:r>
              <w:rPr>
                <w:spacing w:val="-7"/>
              </w:rPr>
              <w:t xml:space="preserve"> </w:t>
            </w:r>
            <w:r>
              <w:t>operation</w:t>
            </w:r>
            <w:r>
              <w:rPr>
                <w:spacing w:val="-7"/>
              </w:rPr>
              <w:t xml:space="preserve"> </w:t>
            </w:r>
            <w:r>
              <w:t>to</w:t>
            </w:r>
            <w:r>
              <w:rPr>
                <w:spacing w:val="-7"/>
              </w:rPr>
              <w:t xml:space="preserve"> </w:t>
            </w:r>
            <w:r>
              <w:t xml:space="preserve">provisions contained within the technical specifications and applicable license conditions-at least once per 12 </w:t>
            </w:r>
            <w:r>
              <w:rPr>
                <w:spacing w:val="-2"/>
              </w:rPr>
              <w:t>months.</w:t>
            </w:r>
          </w:p>
          <w:p w14:paraId="5DA17FE4" w14:textId="77777777" w:rsidR="00926B52" w:rsidRDefault="00000000">
            <w:pPr>
              <w:pStyle w:val="TableParagraph"/>
              <w:numPr>
                <w:ilvl w:val="0"/>
                <w:numId w:val="15"/>
              </w:numPr>
              <w:tabs>
                <w:tab w:val="left" w:pos="530"/>
              </w:tabs>
              <w:spacing w:before="36" w:line="117" w:lineRule="auto"/>
              <w:ind w:left="309" w:right="508" w:firstLine="0"/>
            </w:pPr>
            <w:r>
              <w:t>The</w:t>
            </w:r>
            <w:r>
              <w:rPr>
                <w:spacing w:val="-7"/>
              </w:rPr>
              <w:t xml:space="preserve"> </w:t>
            </w:r>
            <w:r>
              <w:t>performance,</w:t>
            </w:r>
            <w:r>
              <w:rPr>
                <w:spacing w:val="-7"/>
              </w:rPr>
              <w:t xml:space="preserve"> </w:t>
            </w:r>
            <w:r>
              <w:t>training,</w:t>
            </w:r>
            <w:r>
              <w:rPr>
                <w:spacing w:val="-7"/>
              </w:rPr>
              <w:t xml:space="preserve"> </w:t>
            </w:r>
            <w:r>
              <w:t>and</w:t>
            </w:r>
            <w:r>
              <w:rPr>
                <w:spacing w:val="-7"/>
              </w:rPr>
              <w:t xml:space="preserve"> </w:t>
            </w:r>
            <w:r>
              <w:t>qualifications</w:t>
            </w:r>
            <w:r>
              <w:rPr>
                <w:spacing w:val="-7"/>
              </w:rPr>
              <w:t xml:space="preserve"> </w:t>
            </w:r>
            <w:r>
              <w:t>of</w:t>
            </w:r>
            <w:r>
              <w:rPr>
                <w:spacing w:val="-7"/>
              </w:rPr>
              <w:t xml:space="preserve"> </w:t>
            </w:r>
            <w:r>
              <w:t>the facility staff-at least once per 12 months.</w:t>
            </w:r>
          </w:p>
        </w:tc>
        <w:tc>
          <w:tcPr>
            <w:tcW w:w="3330" w:type="dxa"/>
          </w:tcPr>
          <w:p w14:paraId="17B43143" w14:textId="77777777" w:rsidR="00926B52" w:rsidRDefault="00926B52">
            <w:pPr>
              <w:pStyle w:val="TableParagraph"/>
              <w:ind w:left="0"/>
              <w:rPr>
                <w:rFonts w:ascii="Times New Roman"/>
              </w:rPr>
            </w:pPr>
          </w:p>
        </w:tc>
        <w:tc>
          <w:tcPr>
            <w:tcW w:w="3600" w:type="dxa"/>
          </w:tcPr>
          <w:p w14:paraId="76D28C3C" w14:textId="77777777" w:rsidR="00926B52" w:rsidRDefault="00000000">
            <w:pPr>
              <w:pStyle w:val="TableParagraph"/>
              <w:spacing w:line="117" w:lineRule="auto"/>
            </w:pPr>
            <w:r>
              <w:t>audited</w:t>
            </w:r>
            <w:r>
              <w:rPr>
                <w:spacing w:val="-13"/>
              </w:rPr>
              <w:t xml:space="preserve"> </w:t>
            </w:r>
            <w:r>
              <w:t>more</w:t>
            </w:r>
            <w:r>
              <w:rPr>
                <w:spacing w:val="-13"/>
              </w:rPr>
              <w:t xml:space="preserve"> </w:t>
            </w:r>
            <w:r>
              <w:t>frequently</w:t>
            </w:r>
            <w:r>
              <w:rPr>
                <w:spacing w:val="-13"/>
              </w:rPr>
              <w:t xml:space="preserve"> </w:t>
            </w:r>
            <w:r>
              <w:t>than every two years.</w:t>
            </w:r>
          </w:p>
        </w:tc>
      </w:tr>
      <w:tr w:rsidR="00926B52" w14:paraId="2AEC80F6" w14:textId="77777777">
        <w:trPr>
          <w:trHeight w:val="568"/>
        </w:trPr>
        <w:tc>
          <w:tcPr>
            <w:tcW w:w="6318" w:type="dxa"/>
          </w:tcPr>
          <w:p w14:paraId="67C8B3F8" w14:textId="77777777" w:rsidR="00926B52" w:rsidRDefault="00000000">
            <w:pPr>
              <w:pStyle w:val="TableParagraph"/>
              <w:spacing w:line="214" w:lineRule="exact"/>
            </w:pPr>
            <w:r>
              <w:t>Written</w:t>
            </w:r>
            <w:r>
              <w:rPr>
                <w:spacing w:val="-6"/>
              </w:rPr>
              <w:t xml:space="preserve"> </w:t>
            </w:r>
            <w:r>
              <w:t>reports</w:t>
            </w:r>
            <w:r>
              <w:rPr>
                <w:spacing w:val="-5"/>
              </w:rPr>
              <w:t xml:space="preserve"> </w:t>
            </w:r>
            <w:r>
              <w:t>of</w:t>
            </w:r>
            <w:r>
              <w:rPr>
                <w:spacing w:val="-5"/>
              </w:rPr>
              <w:t xml:space="preserve"> </w:t>
            </w:r>
            <w:r>
              <w:t>such</w:t>
            </w:r>
            <w:r>
              <w:rPr>
                <w:spacing w:val="-5"/>
              </w:rPr>
              <w:t xml:space="preserve"> </w:t>
            </w:r>
            <w:r>
              <w:t>audits</w:t>
            </w:r>
            <w:r>
              <w:rPr>
                <w:spacing w:val="-5"/>
              </w:rPr>
              <w:t xml:space="preserve"> </w:t>
            </w:r>
            <w:r>
              <w:t>shall</w:t>
            </w:r>
            <w:r>
              <w:rPr>
                <w:spacing w:val="-5"/>
              </w:rPr>
              <w:t xml:space="preserve"> </w:t>
            </w:r>
            <w:r>
              <w:t>be</w:t>
            </w:r>
            <w:r>
              <w:rPr>
                <w:spacing w:val="-5"/>
              </w:rPr>
              <w:t xml:space="preserve"> </w:t>
            </w:r>
            <w:r>
              <w:t>reviewed</w:t>
            </w:r>
            <w:r>
              <w:rPr>
                <w:spacing w:val="-5"/>
              </w:rPr>
              <w:t xml:space="preserve"> </w:t>
            </w:r>
            <w:r>
              <w:t>by</w:t>
            </w:r>
            <w:r>
              <w:rPr>
                <w:spacing w:val="-6"/>
              </w:rPr>
              <w:t xml:space="preserve"> </w:t>
            </w:r>
            <w:r>
              <w:rPr>
                <w:spacing w:val="-5"/>
              </w:rPr>
              <w:t>the</w:t>
            </w:r>
          </w:p>
          <w:p w14:paraId="19AD0D68" w14:textId="77777777" w:rsidR="00926B52" w:rsidRDefault="00000000">
            <w:pPr>
              <w:pStyle w:val="TableParagraph"/>
              <w:spacing w:line="334" w:lineRule="exact"/>
            </w:pPr>
            <w:r>
              <w:t>independent</w:t>
            </w:r>
            <w:r>
              <w:rPr>
                <w:spacing w:val="-8"/>
              </w:rPr>
              <w:t xml:space="preserve"> </w:t>
            </w:r>
            <w:r>
              <w:t>review</w:t>
            </w:r>
            <w:r>
              <w:rPr>
                <w:spacing w:val="-8"/>
              </w:rPr>
              <w:t xml:space="preserve"> </w:t>
            </w:r>
            <w:r>
              <w:t>body</w:t>
            </w:r>
            <w:r>
              <w:rPr>
                <w:spacing w:val="-7"/>
              </w:rPr>
              <w:t xml:space="preserve"> </w:t>
            </w:r>
            <w:r>
              <w:t>and</w:t>
            </w:r>
            <w:r>
              <w:rPr>
                <w:spacing w:val="-8"/>
              </w:rPr>
              <w:t xml:space="preserve"> </w:t>
            </w:r>
            <w:r>
              <w:t>by</w:t>
            </w:r>
            <w:r>
              <w:rPr>
                <w:spacing w:val="-7"/>
              </w:rPr>
              <w:t xml:space="preserve"> </w:t>
            </w:r>
            <w:r>
              <w:t>appropriate</w:t>
            </w:r>
            <w:r>
              <w:rPr>
                <w:spacing w:val="-7"/>
              </w:rPr>
              <w:t xml:space="preserve"> </w:t>
            </w:r>
            <w:r>
              <w:t>members</w:t>
            </w:r>
            <w:r>
              <w:rPr>
                <w:spacing w:val="-7"/>
              </w:rPr>
              <w:t xml:space="preserve"> </w:t>
            </w:r>
            <w:r>
              <w:rPr>
                <w:spacing w:val="-5"/>
              </w:rPr>
              <w:t>of</w:t>
            </w:r>
          </w:p>
        </w:tc>
        <w:tc>
          <w:tcPr>
            <w:tcW w:w="3330" w:type="dxa"/>
          </w:tcPr>
          <w:p w14:paraId="1EE8203B"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18</w:t>
            </w:r>
          </w:p>
        </w:tc>
        <w:tc>
          <w:tcPr>
            <w:tcW w:w="3600" w:type="dxa"/>
          </w:tcPr>
          <w:p w14:paraId="4A293BEB" w14:textId="77777777" w:rsidR="00926B52" w:rsidRDefault="00926B52">
            <w:pPr>
              <w:pStyle w:val="TableParagraph"/>
              <w:ind w:left="0"/>
              <w:rPr>
                <w:rFonts w:ascii="Times New Roman"/>
              </w:rPr>
            </w:pPr>
          </w:p>
        </w:tc>
      </w:tr>
    </w:tbl>
    <w:p w14:paraId="4E1C27FF"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2937382E"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95ED050" w14:textId="77777777">
        <w:trPr>
          <w:trHeight w:val="1057"/>
        </w:trPr>
        <w:tc>
          <w:tcPr>
            <w:tcW w:w="6318" w:type="dxa"/>
            <w:shd w:val="clear" w:color="auto" w:fill="E4E4E4"/>
          </w:tcPr>
          <w:p w14:paraId="46730EAF"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7071E7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728EC0F"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7F4EF0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A841D2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E62E315" w14:textId="77777777">
        <w:trPr>
          <w:trHeight w:val="608"/>
        </w:trPr>
        <w:tc>
          <w:tcPr>
            <w:tcW w:w="6318" w:type="dxa"/>
          </w:tcPr>
          <w:p w14:paraId="156A4590" w14:textId="77777777" w:rsidR="00926B52" w:rsidRDefault="00000000">
            <w:pPr>
              <w:pStyle w:val="TableParagraph"/>
              <w:spacing w:line="117" w:lineRule="auto"/>
            </w:pPr>
            <w:r>
              <w:t>management</w:t>
            </w:r>
            <w:r>
              <w:rPr>
                <w:spacing w:val="-7"/>
              </w:rPr>
              <w:t xml:space="preserve"> </w:t>
            </w:r>
            <w:r>
              <w:t>including</w:t>
            </w:r>
            <w:r>
              <w:rPr>
                <w:spacing w:val="-7"/>
              </w:rPr>
              <w:t xml:space="preserve"> </w:t>
            </w:r>
            <w:r>
              <w:t>those</w:t>
            </w:r>
            <w:r>
              <w:rPr>
                <w:spacing w:val="-7"/>
              </w:rPr>
              <w:t xml:space="preserve"> </w:t>
            </w:r>
            <w:r>
              <w:t>having</w:t>
            </w:r>
            <w:r>
              <w:rPr>
                <w:spacing w:val="-7"/>
              </w:rPr>
              <w:t xml:space="preserve"> </w:t>
            </w:r>
            <w:r>
              <w:t>responsibility</w:t>
            </w:r>
            <w:r>
              <w:rPr>
                <w:spacing w:val="-7"/>
              </w:rPr>
              <w:t xml:space="preserve"> </w:t>
            </w:r>
            <w:r>
              <w:t>in</w:t>
            </w:r>
            <w:r>
              <w:rPr>
                <w:spacing w:val="-7"/>
              </w:rPr>
              <w:t xml:space="preserve"> </w:t>
            </w:r>
            <w:r>
              <w:t>the area audited.</w:t>
            </w:r>
          </w:p>
        </w:tc>
        <w:tc>
          <w:tcPr>
            <w:tcW w:w="3330" w:type="dxa"/>
          </w:tcPr>
          <w:p w14:paraId="28FB5724" w14:textId="77777777" w:rsidR="00926B52" w:rsidRDefault="00000000">
            <w:pPr>
              <w:pStyle w:val="TableParagraph"/>
              <w:spacing w:line="196"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18</w:t>
            </w:r>
          </w:p>
          <w:p w14:paraId="4D4AD1E6" w14:textId="77777777" w:rsidR="00926B52" w:rsidRDefault="00000000">
            <w:pPr>
              <w:pStyle w:val="TableParagraph"/>
              <w:spacing w:line="393"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2.2</w:t>
            </w:r>
          </w:p>
        </w:tc>
        <w:tc>
          <w:tcPr>
            <w:tcW w:w="3600" w:type="dxa"/>
          </w:tcPr>
          <w:p w14:paraId="4A634BE1" w14:textId="77777777" w:rsidR="00926B52" w:rsidRDefault="00926B52">
            <w:pPr>
              <w:pStyle w:val="TableParagraph"/>
              <w:ind w:left="0"/>
              <w:rPr>
                <w:rFonts w:ascii="Times New Roman"/>
                <w:sz w:val="20"/>
              </w:rPr>
            </w:pPr>
          </w:p>
        </w:tc>
      </w:tr>
      <w:tr w:rsidR="00926B52" w14:paraId="129BEFAC" w14:textId="77777777">
        <w:trPr>
          <w:trHeight w:val="1667"/>
        </w:trPr>
        <w:tc>
          <w:tcPr>
            <w:tcW w:w="6318" w:type="dxa"/>
          </w:tcPr>
          <w:p w14:paraId="12AE8F7F" w14:textId="77777777" w:rsidR="00926B52" w:rsidRDefault="00000000">
            <w:pPr>
              <w:pStyle w:val="TableParagraph"/>
              <w:spacing w:before="38" w:line="117" w:lineRule="auto"/>
              <w:ind w:right="270"/>
            </w:pPr>
            <w:r>
              <w:t>Those performing the audits may be members of the audited organization; however, they shall not audit activities</w:t>
            </w:r>
            <w:r>
              <w:rPr>
                <w:spacing w:val="-6"/>
              </w:rPr>
              <w:t xml:space="preserve"> </w:t>
            </w:r>
            <w:r>
              <w:t>for</w:t>
            </w:r>
            <w:r>
              <w:rPr>
                <w:spacing w:val="-6"/>
              </w:rPr>
              <w:t xml:space="preserve"> </w:t>
            </w:r>
            <w:r>
              <w:t>which</w:t>
            </w:r>
            <w:r>
              <w:rPr>
                <w:spacing w:val="-6"/>
              </w:rPr>
              <w:t xml:space="preserve"> </w:t>
            </w:r>
            <w:r>
              <w:t>they</w:t>
            </w:r>
            <w:r>
              <w:rPr>
                <w:spacing w:val="-7"/>
              </w:rPr>
              <w:t xml:space="preserve"> </w:t>
            </w:r>
            <w:r>
              <w:t>have</w:t>
            </w:r>
            <w:r>
              <w:rPr>
                <w:spacing w:val="-6"/>
              </w:rPr>
              <w:t xml:space="preserve"> </w:t>
            </w:r>
            <w:r>
              <w:t>immediate</w:t>
            </w:r>
            <w:r>
              <w:rPr>
                <w:spacing w:val="-6"/>
              </w:rPr>
              <w:t xml:space="preserve"> </w:t>
            </w:r>
            <w:r>
              <w:t>responsibility. While performing the audit, they shall not report to a management representative who has immediate responsibility for the activity being audited.</w:t>
            </w:r>
          </w:p>
        </w:tc>
        <w:tc>
          <w:tcPr>
            <w:tcW w:w="3330" w:type="dxa"/>
          </w:tcPr>
          <w:p w14:paraId="4DC3C012"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18</w:t>
            </w:r>
          </w:p>
        </w:tc>
        <w:tc>
          <w:tcPr>
            <w:tcW w:w="3600" w:type="dxa"/>
          </w:tcPr>
          <w:p w14:paraId="69AC5092" w14:textId="77777777" w:rsidR="00926B52" w:rsidRDefault="00926B52">
            <w:pPr>
              <w:pStyle w:val="TableParagraph"/>
              <w:ind w:left="0"/>
              <w:rPr>
                <w:rFonts w:ascii="Times New Roman"/>
                <w:sz w:val="20"/>
              </w:rPr>
            </w:pPr>
          </w:p>
        </w:tc>
      </w:tr>
      <w:tr w:rsidR="00926B52" w14:paraId="1B42A092" w14:textId="77777777">
        <w:trPr>
          <w:trHeight w:val="609"/>
        </w:trPr>
        <w:tc>
          <w:tcPr>
            <w:tcW w:w="6318" w:type="dxa"/>
          </w:tcPr>
          <w:p w14:paraId="03464BEA" w14:textId="77777777" w:rsidR="00926B52" w:rsidRDefault="00000000">
            <w:pPr>
              <w:pStyle w:val="TableParagraph"/>
              <w:spacing w:before="37" w:line="117" w:lineRule="auto"/>
              <w:ind w:right="98"/>
            </w:pPr>
            <w:r>
              <w:t>Appropriate</w:t>
            </w:r>
            <w:r>
              <w:rPr>
                <w:spacing w:val="-7"/>
              </w:rPr>
              <w:t xml:space="preserve"> </w:t>
            </w:r>
            <w:r>
              <w:t>and</w:t>
            </w:r>
            <w:r>
              <w:rPr>
                <w:spacing w:val="-7"/>
              </w:rPr>
              <w:t xml:space="preserve"> </w:t>
            </w:r>
            <w:r>
              <w:t>timely</w:t>
            </w:r>
            <w:r>
              <w:rPr>
                <w:spacing w:val="-7"/>
              </w:rPr>
              <w:t xml:space="preserve"> </w:t>
            </w:r>
            <w:r>
              <w:t>follow-up</w:t>
            </w:r>
            <w:r>
              <w:rPr>
                <w:spacing w:val="-7"/>
              </w:rPr>
              <w:t xml:space="preserve"> </w:t>
            </w:r>
            <w:r>
              <w:t>action,</w:t>
            </w:r>
            <w:r>
              <w:rPr>
                <w:spacing w:val="-7"/>
              </w:rPr>
              <w:t xml:space="preserve"> </w:t>
            </w:r>
            <w:r>
              <w:t>including</w:t>
            </w:r>
            <w:r>
              <w:rPr>
                <w:spacing w:val="-7"/>
              </w:rPr>
              <w:t xml:space="preserve"> </w:t>
            </w:r>
            <w:r>
              <w:t>re-audit of deficient areas, shall be taken.</w:t>
            </w:r>
          </w:p>
        </w:tc>
        <w:tc>
          <w:tcPr>
            <w:tcW w:w="3330" w:type="dxa"/>
          </w:tcPr>
          <w:p w14:paraId="3ADB0CDA"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18</w:t>
            </w:r>
          </w:p>
        </w:tc>
        <w:tc>
          <w:tcPr>
            <w:tcW w:w="3600" w:type="dxa"/>
          </w:tcPr>
          <w:p w14:paraId="0088CD8F" w14:textId="77777777" w:rsidR="00926B52" w:rsidRDefault="00926B52">
            <w:pPr>
              <w:pStyle w:val="TableParagraph"/>
              <w:ind w:left="0"/>
              <w:rPr>
                <w:rFonts w:ascii="Times New Roman"/>
                <w:sz w:val="20"/>
              </w:rPr>
            </w:pPr>
          </w:p>
        </w:tc>
      </w:tr>
      <w:tr w:rsidR="00926B52" w14:paraId="28B52719" w14:textId="77777777">
        <w:trPr>
          <w:trHeight w:val="1666"/>
        </w:trPr>
        <w:tc>
          <w:tcPr>
            <w:tcW w:w="6318" w:type="dxa"/>
          </w:tcPr>
          <w:p w14:paraId="6616CEAA" w14:textId="77777777" w:rsidR="00926B52" w:rsidRDefault="00000000">
            <w:pPr>
              <w:pStyle w:val="TableParagraph"/>
              <w:spacing w:before="37" w:line="117" w:lineRule="auto"/>
            </w:pPr>
            <w:r>
              <w:t>Periodic</w:t>
            </w:r>
            <w:r>
              <w:rPr>
                <w:spacing w:val="-3"/>
              </w:rPr>
              <w:t xml:space="preserve"> </w:t>
            </w:r>
            <w:r>
              <w:t>review</w:t>
            </w:r>
            <w:r>
              <w:rPr>
                <w:spacing w:val="-3"/>
              </w:rPr>
              <w:t xml:space="preserve"> </w:t>
            </w:r>
            <w:r>
              <w:t>of</w:t>
            </w:r>
            <w:r>
              <w:rPr>
                <w:spacing w:val="-3"/>
              </w:rPr>
              <w:t xml:space="preserve"> </w:t>
            </w:r>
            <w:r>
              <w:t>the</w:t>
            </w:r>
            <w:r>
              <w:rPr>
                <w:spacing w:val="-3"/>
              </w:rPr>
              <w:t xml:space="preserve"> </w:t>
            </w:r>
            <w:r>
              <w:t>audit</w:t>
            </w:r>
            <w:r>
              <w:rPr>
                <w:spacing w:val="-3"/>
              </w:rPr>
              <w:t xml:space="preserve"> </w:t>
            </w:r>
            <w:r>
              <w:t>program</w:t>
            </w:r>
            <w:r>
              <w:rPr>
                <w:spacing w:val="-3"/>
              </w:rPr>
              <w:t xml:space="preserve"> </w:t>
            </w:r>
            <w:r>
              <w:t>shall</w:t>
            </w:r>
            <w:r>
              <w:rPr>
                <w:spacing w:val="-3"/>
              </w:rPr>
              <w:t xml:space="preserve"> </w:t>
            </w:r>
            <w:r>
              <w:t>be</w:t>
            </w:r>
            <w:r>
              <w:rPr>
                <w:spacing w:val="-5"/>
              </w:rPr>
              <w:t xml:space="preserve"> </w:t>
            </w:r>
            <w:r>
              <w:t>performed</w:t>
            </w:r>
            <w:r>
              <w:rPr>
                <w:spacing w:val="-3"/>
              </w:rPr>
              <w:t xml:space="preserve"> </w:t>
            </w:r>
            <w:r>
              <w:t>by the independent review body or by a management representative at least semiannually to assure that audits are</w:t>
            </w:r>
            <w:r>
              <w:rPr>
                <w:spacing w:val="-6"/>
              </w:rPr>
              <w:t xml:space="preserve"> </w:t>
            </w:r>
            <w:r>
              <w:t>being</w:t>
            </w:r>
            <w:r>
              <w:rPr>
                <w:spacing w:val="-6"/>
              </w:rPr>
              <w:t xml:space="preserve"> </w:t>
            </w:r>
            <w:r>
              <w:t>accomplished</w:t>
            </w:r>
            <w:r>
              <w:rPr>
                <w:spacing w:val="-7"/>
              </w:rPr>
              <w:t xml:space="preserve"> </w:t>
            </w:r>
            <w:r>
              <w:t>in</w:t>
            </w:r>
            <w:r>
              <w:rPr>
                <w:spacing w:val="-6"/>
              </w:rPr>
              <w:t xml:space="preserve"> </w:t>
            </w:r>
            <w:r>
              <w:t>accordance</w:t>
            </w:r>
            <w:r>
              <w:rPr>
                <w:spacing w:val="-6"/>
              </w:rPr>
              <w:t xml:space="preserve"> </w:t>
            </w:r>
            <w:r>
              <w:t>with</w:t>
            </w:r>
            <w:r>
              <w:rPr>
                <w:spacing w:val="-6"/>
              </w:rPr>
              <w:t xml:space="preserve"> </w:t>
            </w:r>
            <w:r>
              <w:t>requirements</w:t>
            </w:r>
            <w:r>
              <w:rPr>
                <w:spacing w:val="-6"/>
              </w:rPr>
              <w:t xml:space="preserve"> </w:t>
            </w:r>
            <w:r>
              <w:t>of technical specifications and of this Standard.</w:t>
            </w:r>
          </w:p>
        </w:tc>
        <w:tc>
          <w:tcPr>
            <w:tcW w:w="3330" w:type="dxa"/>
          </w:tcPr>
          <w:p w14:paraId="14033BFF"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2</w:t>
            </w:r>
          </w:p>
        </w:tc>
        <w:tc>
          <w:tcPr>
            <w:tcW w:w="3600" w:type="dxa"/>
          </w:tcPr>
          <w:p w14:paraId="5B21548A" w14:textId="77777777" w:rsidR="00926B52" w:rsidRDefault="00000000">
            <w:pPr>
              <w:pStyle w:val="TableParagraph"/>
              <w:spacing w:before="37" w:line="117" w:lineRule="auto"/>
              <w:ind w:right="133"/>
            </w:pPr>
            <w:r>
              <w:t>Audits are no longer addressed in the technical specifications. Based on SRP 17.5, the period for</w:t>
            </w:r>
            <w:r>
              <w:rPr>
                <w:spacing w:val="-11"/>
              </w:rPr>
              <w:t xml:space="preserve"> </w:t>
            </w:r>
            <w:r>
              <w:t>evaluating</w:t>
            </w:r>
            <w:r>
              <w:rPr>
                <w:spacing w:val="-11"/>
              </w:rPr>
              <w:t xml:space="preserve"> </w:t>
            </w:r>
            <w:r>
              <w:t>the</w:t>
            </w:r>
            <w:r>
              <w:rPr>
                <w:spacing w:val="-11"/>
              </w:rPr>
              <w:t xml:space="preserve"> </w:t>
            </w:r>
            <w:r>
              <w:t>audit</w:t>
            </w:r>
            <w:r>
              <w:rPr>
                <w:spacing w:val="-11"/>
              </w:rPr>
              <w:t xml:space="preserve"> </w:t>
            </w:r>
            <w:r>
              <w:t>program is two years rather than every six months.</w:t>
            </w:r>
          </w:p>
        </w:tc>
      </w:tr>
      <w:tr w:rsidR="00926B52" w14:paraId="6704CF8F" w14:textId="77777777">
        <w:trPr>
          <w:trHeight w:val="874"/>
        </w:trPr>
        <w:tc>
          <w:tcPr>
            <w:tcW w:w="6318" w:type="dxa"/>
          </w:tcPr>
          <w:p w14:paraId="48A9B250" w14:textId="77777777" w:rsidR="00926B52" w:rsidRDefault="00000000">
            <w:pPr>
              <w:pStyle w:val="TableParagraph"/>
              <w:spacing w:before="38" w:line="117" w:lineRule="auto"/>
              <w:rPr>
                <w:sz w:val="14"/>
              </w:rPr>
            </w:pPr>
            <w:r>
              <w:t>Further guidance on requirements for auditing of quality assurance</w:t>
            </w:r>
            <w:r>
              <w:rPr>
                <w:spacing w:val="-5"/>
              </w:rPr>
              <w:t xml:space="preserve"> </w:t>
            </w:r>
            <w:r>
              <w:t>programs</w:t>
            </w:r>
            <w:r>
              <w:rPr>
                <w:spacing w:val="-5"/>
              </w:rPr>
              <w:t xml:space="preserve"> </w:t>
            </w:r>
            <w:r>
              <w:t>for</w:t>
            </w:r>
            <w:r>
              <w:rPr>
                <w:spacing w:val="-5"/>
              </w:rPr>
              <w:t xml:space="preserve"> </w:t>
            </w:r>
            <w:r>
              <w:t>nuclear</w:t>
            </w:r>
            <w:r>
              <w:rPr>
                <w:spacing w:val="-5"/>
              </w:rPr>
              <w:t xml:space="preserve"> </w:t>
            </w:r>
            <w:r>
              <w:t>power</w:t>
            </w:r>
            <w:r>
              <w:rPr>
                <w:spacing w:val="-5"/>
              </w:rPr>
              <w:t xml:space="preserve"> </w:t>
            </w:r>
            <w:r>
              <w:t>plants</w:t>
            </w:r>
            <w:r>
              <w:rPr>
                <w:spacing w:val="-4"/>
              </w:rPr>
              <w:t xml:space="preserve"> </w:t>
            </w:r>
            <w:r>
              <w:t>exists</w:t>
            </w:r>
            <w:r>
              <w:rPr>
                <w:spacing w:val="-5"/>
              </w:rPr>
              <w:t xml:space="preserve"> </w:t>
            </w:r>
            <w:r>
              <w:t>in</w:t>
            </w:r>
            <w:r>
              <w:rPr>
                <w:spacing w:val="-5"/>
              </w:rPr>
              <w:t xml:space="preserve"> </w:t>
            </w:r>
            <w:r>
              <w:t xml:space="preserve">draft </w:t>
            </w:r>
            <w:r>
              <w:rPr>
                <w:spacing w:val="-2"/>
              </w:rPr>
              <w:t>form.</w:t>
            </w:r>
            <w:hyperlink w:anchor="_bookmark45" w:history="1">
              <w:r>
                <w:rPr>
                  <w:spacing w:val="-2"/>
                  <w:position w:val="6"/>
                  <w:sz w:val="14"/>
                </w:rPr>
                <w:t>2</w:t>
              </w:r>
            </w:hyperlink>
          </w:p>
        </w:tc>
        <w:tc>
          <w:tcPr>
            <w:tcW w:w="3330" w:type="dxa"/>
          </w:tcPr>
          <w:p w14:paraId="312A84CD" w14:textId="77777777" w:rsidR="00926B52" w:rsidRDefault="00926B52">
            <w:pPr>
              <w:pStyle w:val="TableParagraph"/>
              <w:ind w:left="0"/>
              <w:rPr>
                <w:rFonts w:ascii="Times New Roman"/>
                <w:sz w:val="20"/>
              </w:rPr>
            </w:pPr>
          </w:p>
        </w:tc>
        <w:tc>
          <w:tcPr>
            <w:tcW w:w="3600" w:type="dxa"/>
          </w:tcPr>
          <w:p w14:paraId="473568DD" w14:textId="77777777" w:rsidR="00926B52" w:rsidRDefault="00926B52">
            <w:pPr>
              <w:pStyle w:val="TableParagraph"/>
              <w:ind w:left="0"/>
              <w:rPr>
                <w:rFonts w:ascii="Times New Roman"/>
                <w:sz w:val="20"/>
              </w:rPr>
            </w:pPr>
          </w:p>
        </w:tc>
      </w:tr>
      <w:tr w:rsidR="00926B52" w14:paraId="0DEF56FD" w14:textId="77777777">
        <w:trPr>
          <w:trHeight w:val="304"/>
        </w:trPr>
        <w:tc>
          <w:tcPr>
            <w:tcW w:w="6318" w:type="dxa"/>
          </w:tcPr>
          <w:p w14:paraId="3E9B82A8" w14:textId="77777777" w:rsidR="00926B52" w:rsidRDefault="00000000">
            <w:pPr>
              <w:pStyle w:val="TableParagraph"/>
              <w:spacing w:line="284" w:lineRule="exact"/>
              <w:rPr>
                <w:b/>
              </w:rPr>
            </w:pPr>
            <w:r>
              <w:rPr>
                <w:b/>
              </w:rPr>
              <w:t>5.</w:t>
            </w:r>
            <w:r>
              <w:rPr>
                <w:b/>
                <w:spacing w:val="-7"/>
              </w:rPr>
              <w:t xml:space="preserve"> </w:t>
            </w:r>
            <w:r>
              <w:rPr>
                <w:b/>
              </w:rPr>
              <w:t>Program,</w:t>
            </w:r>
            <w:r>
              <w:rPr>
                <w:b/>
                <w:spacing w:val="-6"/>
              </w:rPr>
              <w:t xml:space="preserve"> </w:t>
            </w:r>
            <w:r>
              <w:rPr>
                <w:b/>
              </w:rPr>
              <w:t>Policies</w:t>
            </w:r>
            <w:r>
              <w:rPr>
                <w:b/>
                <w:spacing w:val="-7"/>
              </w:rPr>
              <w:t xml:space="preserve"> </w:t>
            </w:r>
            <w:r>
              <w:rPr>
                <w:b/>
              </w:rPr>
              <w:t>and</w:t>
            </w:r>
            <w:r>
              <w:rPr>
                <w:b/>
                <w:spacing w:val="-6"/>
              </w:rPr>
              <w:t xml:space="preserve"> </w:t>
            </w:r>
            <w:r>
              <w:rPr>
                <w:b/>
                <w:spacing w:val="-2"/>
              </w:rPr>
              <w:t>Procedures</w:t>
            </w:r>
          </w:p>
        </w:tc>
        <w:tc>
          <w:tcPr>
            <w:tcW w:w="3330" w:type="dxa"/>
          </w:tcPr>
          <w:p w14:paraId="6EF03B79" w14:textId="77777777" w:rsidR="00926B52" w:rsidRDefault="00926B52">
            <w:pPr>
              <w:pStyle w:val="TableParagraph"/>
              <w:ind w:left="0"/>
              <w:rPr>
                <w:rFonts w:ascii="Times New Roman"/>
                <w:sz w:val="20"/>
              </w:rPr>
            </w:pPr>
          </w:p>
        </w:tc>
        <w:tc>
          <w:tcPr>
            <w:tcW w:w="3600" w:type="dxa"/>
          </w:tcPr>
          <w:p w14:paraId="11268600" w14:textId="77777777" w:rsidR="00926B52" w:rsidRDefault="00926B52">
            <w:pPr>
              <w:pStyle w:val="TableParagraph"/>
              <w:ind w:left="0"/>
              <w:rPr>
                <w:rFonts w:ascii="Times New Roman"/>
                <w:sz w:val="20"/>
              </w:rPr>
            </w:pPr>
          </w:p>
        </w:tc>
      </w:tr>
      <w:tr w:rsidR="00926B52" w14:paraId="0D4531A5" w14:textId="77777777">
        <w:trPr>
          <w:trHeight w:val="304"/>
        </w:trPr>
        <w:tc>
          <w:tcPr>
            <w:tcW w:w="6318" w:type="dxa"/>
          </w:tcPr>
          <w:p w14:paraId="31E8E919" w14:textId="77777777" w:rsidR="00926B52" w:rsidRDefault="00000000">
            <w:pPr>
              <w:pStyle w:val="TableParagraph"/>
              <w:spacing w:line="284" w:lineRule="exact"/>
              <w:rPr>
                <w:b/>
              </w:rPr>
            </w:pPr>
            <w:r>
              <w:rPr>
                <w:b/>
              </w:rPr>
              <w:t>5.1</w:t>
            </w:r>
            <w:r>
              <w:rPr>
                <w:b/>
                <w:spacing w:val="-7"/>
              </w:rPr>
              <w:t xml:space="preserve"> </w:t>
            </w:r>
            <w:r>
              <w:rPr>
                <w:b/>
              </w:rPr>
              <w:t>Program</w:t>
            </w:r>
            <w:r>
              <w:rPr>
                <w:b/>
                <w:spacing w:val="-7"/>
              </w:rPr>
              <w:t xml:space="preserve"> </w:t>
            </w:r>
            <w:r>
              <w:rPr>
                <w:b/>
                <w:spacing w:val="-2"/>
              </w:rPr>
              <w:t>Description.</w:t>
            </w:r>
          </w:p>
        </w:tc>
        <w:tc>
          <w:tcPr>
            <w:tcW w:w="3330" w:type="dxa"/>
          </w:tcPr>
          <w:p w14:paraId="4F433EF8" w14:textId="77777777" w:rsidR="00926B52" w:rsidRDefault="00926B52">
            <w:pPr>
              <w:pStyle w:val="TableParagraph"/>
              <w:ind w:left="0"/>
              <w:rPr>
                <w:rFonts w:ascii="Times New Roman"/>
                <w:sz w:val="20"/>
              </w:rPr>
            </w:pPr>
          </w:p>
        </w:tc>
        <w:tc>
          <w:tcPr>
            <w:tcW w:w="3600" w:type="dxa"/>
          </w:tcPr>
          <w:p w14:paraId="61D39698" w14:textId="77777777" w:rsidR="00926B52" w:rsidRDefault="00926B52">
            <w:pPr>
              <w:pStyle w:val="TableParagraph"/>
              <w:ind w:left="0"/>
              <w:rPr>
                <w:rFonts w:ascii="Times New Roman"/>
                <w:sz w:val="20"/>
              </w:rPr>
            </w:pPr>
          </w:p>
        </w:tc>
      </w:tr>
      <w:tr w:rsidR="00926B52" w14:paraId="776B8AB0" w14:textId="77777777">
        <w:trPr>
          <w:trHeight w:val="833"/>
        </w:trPr>
        <w:tc>
          <w:tcPr>
            <w:tcW w:w="6318" w:type="dxa"/>
          </w:tcPr>
          <w:p w14:paraId="328E340D" w14:textId="77777777" w:rsidR="00926B52" w:rsidRDefault="00000000">
            <w:pPr>
              <w:pStyle w:val="TableParagraph"/>
              <w:spacing w:before="38" w:line="117" w:lineRule="auto"/>
              <w:ind w:right="149"/>
            </w:pPr>
            <w:r>
              <w:t>The total program for providing administrative controls and</w:t>
            </w:r>
            <w:r>
              <w:rPr>
                <w:spacing w:val="-5"/>
              </w:rPr>
              <w:t xml:space="preserve"> </w:t>
            </w:r>
            <w:r>
              <w:t>quality</w:t>
            </w:r>
            <w:r>
              <w:rPr>
                <w:spacing w:val="-5"/>
              </w:rPr>
              <w:t xml:space="preserve"> </w:t>
            </w:r>
            <w:r>
              <w:t>assurance</w:t>
            </w:r>
            <w:r>
              <w:rPr>
                <w:spacing w:val="-5"/>
              </w:rPr>
              <w:t xml:space="preserve"> </w:t>
            </w:r>
            <w:r>
              <w:t>during</w:t>
            </w:r>
            <w:r>
              <w:rPr>
                <w:spacing w:val="-5"/>
              </w:rPr>
              <w:t xml:space="preserve"> </w:t>
            </w:r>
            <w:r>
              <w:t>the</w:t>
            </w:r>
            <w:r>
              <w:rPr>
                <w:spacing w:val="-5"/>
              </w:rPr>
              <w:t xml:space="preserve"> </w:t>
            </w:r>
            <w:r>
              <w:t>operational</w:t>
            </w:r>
            <w:r>
              <w:rPr>
                <w:spacing w:val="-5"/>
              </w:rPr>
              <w:t xml:space="preserve"> </w:t>
            </w:r>
            <w:r>
              <w:t>phase</w:t>
            </w:r>
            <w:r>
              <w:rPr>
                <w:spacing w:val="-5"/>
              </w:rPr>
              <w:t xml:space="preserve"> </w:t>
            </w:r>
            <w:r>
              <w:t>may</w:t>
            </w:r>
            <w:r>
              <w:rPr>
                <w:spacing w:val="-5"/>
              </w:rPr>
              <w:t xml:space="preserve"> </w:t>
            </w:r>
            <w:r>
              <w:t>be</w:t>
            </w:r>
          </w:p>
          <w:p w14:paraId="146F978A" w14:textId="77777777" w:rsidR="00926B52" w:rsidRDefault="00000000">
            <w:pPr>
              <w:pStyle w:val="TableParagraph"/>
              <w:spacing w:line="244" w:lineRule="exact"/>
            </w:pPr>
            <w:r>
              <w:t>described</w:t>
            </w:r>
            <w:r>
              <w:rPr>
                <w:spacing w:val="-7"/>
              </w:rPr>
              <w:t xml:space="preserve"> </w:t>
            </w:r>
            <w:r>
              <w:t>in</w:t>
            </w:r>
            <w:r>
              <w:rPr>
                <w:spacing w:val="-7"/>
              </w:rPr>
              <w:t xml:space="preserve"> </w:t>
            </w:r>
            <w:r>
              <w:t>many</w:t>
            </w:r>
            <w:r>
              <w:rPr>
                <w:spacing w:val="-6"/>
              </w:rPr>
              <w:t xml:space="preserve"> </w:t>
            </w:r>
            <w:r>
              <w:t>diverse</w:t>
            </w:r>
            <w:r>
              <w:rPr>
                <w:spacing w:val="-7"/>
              </w:rPr>
              <w:t xml:space="preserve"> </w:t>
            </w:r>
            <w:r>
              <w:t>documents.</w:t>
            </w:r>
            <w:r>
              <w:rPr>
                <w:spacing w:val="-7"/>
              </w:rPr>
              <w:t xml:space="preserve"> </w:t>
            </w:r>
            <w:r>
              <w:t>For</w:t>
            </w:r>
            <w:r>
              <w:rPr>
                <w:spacing w:val="-6"/>
              </w:rPr>
              <w:t xml:space="preserve"> </w:t>
            </w:r>
            <w:r>
              <w:rPr>
                <w:spacing w:val="-2"/>
              </w:rPr>
              <w:t>example,</w:t>
            </w:r>
          </w:p>
        </w:tc>
        <w:tc>
          <w:tcPr>
            <w:tcW w:w="3330" w:type="dxa"/>
          </w:tcPr>
          <w:p w14:paraId="1815412F" w14:textId="77777777" w:rsidR="00926B52" w:rsidRDefault="00000000">
            <w:pPr>
              <w:pStyle w:val="TableParagraph"/>
              <w:spacing w:before="9" w:line="134" w:lineRule="auto"/>
            </w:pPr>
            <w:r>
              <w:t>QAPD,</w:t>
            </w:r>
            <w:r>
              <w:rPr>
                <w:spacing w:val="-13"/>
              </w:rPr>
              <w:t xml:space="preserve"> </w:t>
            </w:r>
            <w:r>
              <w:t>Part</w:t>
            </w:r>
            <w:r>
              <w:rPr>
                <w:spacing w:val="-12"/>
              </w:rPr>
              <w:t xml:space="preserve"> </w:t>
            </w:r>
            <w:r>
              <w:t>I,</w:t>
            </w:r>
            <w:r>
              <w:rPr>
                <w:spacing w:val="-13"/>
              </w:rPr>
              <w:t xml:space="preserve"> </w:t>
            </w:r>
            <w:r>
              <w:t>Introduction QAPD, Part II, Section 6</w:t>
            </w:r>
          </w:p>
        </w:tc>
        <w:tc>
          <w:tcPr>
            <w:tcW w:w="3600" w:type="dxa"/>
          </w:tcPr>
          <w:p w14:paraId="02725675" w14:textId="77777777" w:rsidR="00926B52" w:rsidRDefault="00926B52">
            <w:pPr>
              <w:pStyle w:val="TableParagraph"/>
              <w:ind w:left="0"/>
              <w:rPr>
                <w:rFonts w:ascii="Times New Roman"/>
                <w:sz w:val="20"/>
              </w:rPr>
            </w:pPr>
          </w:p>
        </w:tc>
      </w:tr>
    </w:tbl>
    <w:p w14:paraId="73B46704" w14:textId="3AD21D65" w:rsidR="00926B52" w:rsidRDefault="00C56AF3">
      <w:pPr>
        <w:pStyle w:val="BodyText"/>
        <w:spacing w:before="6"/>
        <w:rPr>
          <w:rFonts w:ascii="Times New Roman"/>
          <w:sz w:val="16"/>
        </w:rPr>
      </w:pPr>
      <w:r>
        <w:rPr>
          <w:noProof/>
        </w:rPr>
        <mc:AlternateContent>
          <mc:Choice Requires="wps">
            <w:drawing>
              <wp:anchor distT="0" distB="0" distL="0" distR="0" simplePos="0" relativeHeight="487591424" behindDoc="1" locked="0" layoutInCell="1" allowOverlap="1" wp14:anchorId="322F551A" wp14:editId="2AD4A531">
                <wp:simplePos x="0" y="0"/>
                <wp:positionH relativeFrom="page">
                  <wp:posOffset>914400</wp:posOffset>
                </wp:positionH>
                <wp:positionV relativeFrom="paragraph">
                  <wp:posOffset>135890</wp:posOffset>
                </wp:positionV>
                <wp:extent cx="1828800" cy="6350"/>
                <wp:effectExtent l="0" t="0" r="0" b="0"/>
                <wp:wrapTopAndBottom/>
                <wp:docPr id="1880426647" name="docshape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8B3FD" id="docshape21" o:spid="_x0000_s1026" style="position:absolute;margin-left:1in;margin-top:10.7pt;width:2in;height:.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" fillcolor="black" stroked="f">
                <w10:wrap type="topAndBottom" anchorx="page"/>
              </v:rect>
            </w:pict>
          </mc:Fallback>
        </mc:AlternateContent>
      </w:r>
    </w:p>
    <w:p w14:paraId="6AE0F691" w14:textId="77777777" w:rsidR="00926B52" w:rsidRDefault="00000000">
      <w:pPr>
        <w:spacing w:before="83"/>
        <w:ind w:left="220" w:right="204"/>
        <w:rPr>
          <w:rFonts w:ascii="Times New Roman" w:hAnsi="Times New Roman"/>
          <w:sz w:val="20"/>
        </w:rPr>
      </w:pPr>
      <w:r>
        <w:rPr>
          <w:rFonts w:ascii="Times New Roman" w:hAnsi="Times New Roman"/>
          <w:sz w:val="20"/>
        </w:rPr>
        <w:t>² Footnote from N18.7 “Requirements for auditing of Quality Assurance Programs for Nuclear Power Plants,” Proposed American National Standard N45.2.12, trial</w:t>
      </w:r>
      <w:r>
        <w:rPr>
          <w:rFonts w:ascii="Times New Roman" w:hAnsi="Times New Roman"/>
          <w:spacing w:val="-1"/>
          <w:sz w:val="20"/>
        </w:rPr>
        <w:t xml:space="preserve"> </w:t>
      </w:r>
      <w:r>
        <w:rPr>
          <w:rFonts w:ascii="Times New Roman" w:hAnsi="Times New Roman"/>
          <w:sz w:val="20"/>
        </w:rPr>
        <w:t>use</w:t>
      </w:r>
      <w:r>
        <w:rPr>
          <w:rFonts w:ascii="Times New Roman" w:hAnsi="Times New Roman"/>
          <w:spacing w:val="-3"/>
          <w:sz w:val="20"/>
        </w:rPr>
        <w:t xml:space="preserve"> </w:t>
      </w:r>
      <w:r>
        <w:rPr>
          <w:rFonts w:ascii="Times New Roman" w:hAnsi="Times New Roman"/>
          <w:sz w:val="20"/>
        </w:rPr>
        <w:t>(Draft</w:t>
      </w:r>
      <w:r>
        <w:rPr>
          <w:rFonts w:ascii="Times New Roman" w:hAnsi="Times New Roman"/>
          <w:spacing w:val="-3"/>
          <w:sz w:val="20"/>
        </w:rPr>
        <w:t xml:space="preserve"> </w:t>
      </w:r>
      <w:r>
        <w:rPr>
          <w:rFonts w:ascii="Times New Roman" w:hAnsi="Times New Roman"/>
          <w:sz w:val="20"/>
        </w:rPr>
        <w:t>4,</w:t>
      </w:r>
      <w:r>
        <w:rPr>
          <w:rFonts w:ascii="Times New Roman" w:hAnsi="Times New Roman"/>
          <w:spacing w:val="-1"/>
          <w:sz w:val="20"/>
        </w:rPr>
        <w:t xml:space="preserve"> </w:t>
      </w:r>
      <w:r>
        <w:rPr>
          <w:rFonts w:ascii="Times New Roman" w:hAnsi="Times New Roman"/>
          <w:sz w:val="20"/>
        </w:rPr>
        <w:t>Revision</w:t>
      </w:r>
      <w:r>
        <w:rPr>
          <w:rFonts w:ascii="Times New Roman" w:hAnsi="Times New Roman"/>
          <w:spacing w:val="-2"/>
          <w:sz w:val="20"/>
        </w:rPr>
        <w:t xml:space="preserve"> </w:t>
      </w:r>
      <w:r>
        <w:rPr>
          <w:rFonts w:ascii="Times New Roman" w:hAnsi="Times New Roman"/>
          <w:sz w:val="20"/>
        </w:rPr>
        <w:t>2)</w:t>
      </w:r>
      <w:r>
        <w:rPr>
          <w:rFonts w:ascii="Times New Roman" w:hAnsi="Times New Roman"/>
          <w:spacing w:val="-3"/>
          <w:sz w:val="20"/>
        </w:rPr>
        <w:t xml:space="preserve"> </w:t>
      </w:r>
      <w:r>
        <w:rPr>
          <w:rFonts w:ascii="Times New Roman" w:hAnsi="Times New Roman"/>
          <w:sz w:val="20"/>
        </w:rPr>
        <w:t>January</w:t>
      </w:r>
      <w:r>
        <w:rPr>
          <w:rFonts w:ascii="Times New Roman" w:hAnsi="Times New Roman"/>
          <w:spacing w:val="-3"/>
          <w:sz w:val="20"/>
        </w:rPr>
        <w:t xml:space="preserve"> </w:t>
      </w:r>
      <w:r>
        <w:rPr>
          <w:rFonts w:ascii="Times New Roman" w:hAnsi="Times New Roman"/>
          <w:sz w:val="20"/>
        </w:rPr>
        <w:t>1</w:t>
      </w:r>
      <w:r>
        <w:rPr>
          <w:rFonts w:ascii="Times New Roman" w:hAnsi="Times New Roman"/>
          <w:spacing w:val="-2"/>
          <w:sz w:val="20"/>
        </w:rPr>
        <w:t xml:space="preserve"> </w:t>
      </w:r>
      <w:r>
        <w:rPr>
          <w:rFonts w:ascii="Times New Roman" w:hAnsi="Times New Roman"/>
          <w:sz w:val="20"/>
        </w:rPr>
        <w:t>1976;</w:t>
      </w:r>
      <w:r>
        <w:rPr>
          <w:rFonts w:ascii="Times New Roman" w:hAnsi="Times New Roman"/>
          <w:spacing w:val="-2"/>
          <w:sz w:val="20"/>
        </w:rPr>
        <w:t xml:space="preserve"> </w:t>
      </w:r>
      <w:r>
        <w:rPr>
          <w:rFonts w:ascii="Times New Roman" w:hAnsi="Times New Roman"/>
          <w:sz w:val="20"/>
        </w:rPr>
        <w:t>correspondence</w:t>
      </w:r>
      <w:r>
        <w:rPr>
          <w:rFonts w:ascii="Times New Roman" w:hAnsi="Times New Roman"/>
          <w:spacing w:val="-1"/>
          <w:sz w:val="20"/>
        </w:rPr>
        <w:t xml:space="preserve"> </w:t>
      </w:r>
      <w:r>
        <w:rPr>
          <w:rFonts w:ascii="Times New Roman" w:hAnsi="Times New Roman"/>
          <w:sz w:val="20"/>
        </w:rPr>
        <w:t>should</w:t>
      </w:r>
      <w:r>
        <w:rPr>
          <w:rFonts w:ascii="Times New Roman" w:hAnsi="Times New Roman"/>
          <w:spacing w:val="-2"/>
          <w:sz w:val="20"/>
        </w:rPr>
        <w:t xml:space="preserve"> </w:t>
      </w:r>
      <w:r>
        <w:rPr>
          <w:rFonts w:ascii="Times New Roman" w:hAnsi="Times New Roman"/>
          <w:sz w:val="20"/>
        </w:rPr>
        <w:t>be</w:t>
      </w:r>
      <w:r>
        <w:rPr>
          <w:rFonts w:ascii="Times New Roman" w:hAnsi="Times New Roman"/>
          <w:spacing w:val="-1"/>
          <w:sz w:val="20"/>
        </w:rPr>
        <w:t xml:space="preserve"> </w:t>
      </w:r>
      <w:r>
        <w:rPr>
          <w:rFonts w:ascii="Times New Roman" w:hAnsi="Times New Roman"/>
          <w:sz w:val="20"/>
        </w:rPr>
        <w:t>sent</w:t>
      </w:r>
      <w:r>
        <w:rPr>
          <w:rFonts w:ascii="Times New Roman" w:hAnsi="Times New Roman"/>
          <w:spacing w:val="-1"/>
          <w:sz w:val="20"/>
        </w:rPr>
        <w:t xml:space="preserve"> </w:t>
      </w:r>
      <w:r>
        <w:rPr>
          <w:rFonts w:ascii="Times New Roman" w:hAnsi="Times New Roman"/>
          <w:sz w:val="20"/>
        </w:rPr>
        <w:t>to:</w:t>
      </w:r>
      <w:r>
        <w:rPr>
          <w:rFonts w:ascii="Times New Roman" w:hAnsi="Times New Roman"/>
          <w:spacing w:val="-1"/>
          <w:sz w:val="20"/>
        </w:rPr>
        <w:t xml:space="preserve"> </w:t>
      </w:r>
      <w:r>
        <w:rPr>
          <w:rFonts w:ascii="Times New Roman" w:hAnsi="Times New Roman"/>
          <w:sz w:val="20"/>
        </w:rPr>
        <w:t>Secretary,</w:t>
      </w:r>
      <w:r>
        <w:rPr>
          <w:rFonts w:ascii="Times New Roman" w:hAnsi="Times New Roman"/>
          <w:spacing w:val="-1"/>
          <w:sz w:val="20"/>
        </w:rPr>
        <w:t xml:space="preserve"> </w:t>
      </w:r>
      <w:r>
        <w:rPr>
          <w:rFonts w:ascii="Times New Roman" w:hAnsi="Times New Roman"/>
          <w:sz w:val="20"/>
        </w:rPr>
        <w:t>American</w:t>
      </w:r>
      <w:r>
        <w:rPr>
          <w:rFonts w:ascii="Times New Roman" w:hAnsi="Times New Roman"/>
          <w:spacing w:val="-2"/>
          <w:sz w:val="20"/>
        </w:rPr>
        <w:t xml:space="preserve"> </w:t>
      </w:r>
      <w:r>
        <w:rPr>
          <w:rFonts w:ascii="Times New Roman" w:hAnsi="Times New Roman"/>
          <w:sz w:val="20"/>
        </w:rPr>
        <w:t>National</w:t>
      </w:r>
      <w:r>
        <w:rPr>
          <w:rFonts w:ascii="Times New Roman" w:hAnsi="Times New Roman"/>
          <w:spacing w:val="-1"/>
          <w:sz w:val="20"/>
        </w:rPr>
        <w:t xml:space="preserve"> </w:t>
      </w:r>
      <w:r>
        <w:rPr>
          <w:rFonts w:ascii="Times New Roman" w:hAnsi="Times New Roman"/>
          <w:sz w:val="20"/>
        </w:rPr>
        <w:t>Standards</w:t>
      </w:r>
      <w:r>
        <w:rPr>
          <w:rFonts w:ascii="Times New Roman" w:hAnsi="Times New Roman"/>
          <w:spacing w:val="-2"/>
          <w:sz w:val="20"/>
        </w:rPr>
        <w:t xml:space="preserve"> </w:t>
      </w:r>
      <w:r>
        <w:rPr>
          <w:rFonts w:ascii="Times New Roman" w:hAnsi="Times New Roman"/>
          <w:sz w:val="20"/>
        </w:rPr>
        <w:t>Committee</w:t>
      </w:r>
      <w:r>
        <w:rPr>
          <w:rFonts w:ascii="Times New Roman" w:hAnsi="Times New Roman"/>
          <w:spacing w:val="-1"/>
          <w:sz w:val="20"/>
        </w:rPr>
        <w:t xml:space="preserve"> </w:t>
      </w:r>
      <w:r>
        <w:rPr>
          <w:rFonts w:ascii="Times New Roman" w:hAnsi="Times New Roman"/>
          <w:sz w:val="20"/>
        </w:rPr>
        <w:t>N45,</w:t>
      </w:r>
      <w:r>
        <w:rPr>
          <w:rFonts w:ascii="Times New Roman" w:hAnsi="Times New Roman"/>
          <w:spacing w:val="-1"/>
          <w:sz w:val="20"/>
        </w:rPr>
        <w:t xml:space="preserve"> </w:t>
      </w:r>
      <w:r>
        <w:rPr>
          <w:rFonts w:ascii="Times New Roman" w:hAnsi="Times New Roman"/>
          <w:sz w:val="20"/>
        </w:rPr>
        <w:t>The</w:t>
      </w:r>
      <w:r>
        <w:rPr>
          <w:rFonts w:ascii="Times New Roman" w:hAnsi="Times New Roman"/>
          <w:spacing w:val="-2"/>
          <w:sz w:val="20"/>
        </w:rPr>
        <w:t xml:space="preserve"> </w:t>
      </w:r>
      <w:r>
        <w:rPr>
          <w:rFonts w:ascii="Times New Roman" w:hAnsi="Times New Roman"/>
          <w:sz w:val="20"/>
        </w:rPr>
        <w:t>American</w:t>
      </w:r>
      <w:r>
        <w:rPr>
          <w:rFonts w:ascii="Times New Roman" w:hAnsi="Times New Roman"/>
          <w:spacing w:val="-1"/>
          <w:sz w:val="20"/>
        </w:rPr>
        <w:t xml:space="preserve"> </w:t>
      </w:r>
      <w:r>
        <w:rPr>
          <w:rFonts w:ascii="Times New Roman" w:hAnsi="Times New Roman"/>
          <w:sz w:val="20"/>
        </w:rPr>
        <w:t>Society of Mechanical Engineers, United Engineering Center, 345 East 47 street, New York, NY 10017. The provisions of this draft standard shall be used for audits performed under this section except the audit frequency specified herein shall be used.”</w:t>
      </w:r>
    </w:p>
    <w:p w14:paraId="53600B17" w14:textId="77777777" w:rsidR="00926B52" w:rsidRDefault="00926B52">
      <w:pPr>
        <w:rPr>
          <w:rFonts w:ascii="Times New Roman" w:hAnsi="Times New Roman"/>
          <w:sz w:val="20"/>
        </w:rPr>
        <w:sectPr w:rsidR="00926B52">
          <w:pgSz w:w="15840" w:h="12240" w:orient="landscape"/>
          <w:pgMar w:top="1440" w:right="1140" w:bottom="940" w:left="1220" w:header="704" w:footer="747" w:gutter="0"/>
          <w:cols w:space="720"/>
        </w:sectPr>
      </w:pPr>
    </w:p>
    <w:p w14:paraId="26965948"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D1C6D5E" w14:textId="77777777">
        <w:trPr>
          <w:trHeight w:val="1057"/>
        </w:trPr>
        <w:tc>
          <w:tcPr>
            <w:tcW w:w="6318" w:type="dxa"/>
            <w:shd w:val="clear" w:color="auto" w:fill="E4E4E4"/>
          </w:tcPr>
          <w:p w14:paraId="70EBF685"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75D4494"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01CA9C6"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6A9D9C3"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D13D69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5ECE505" w14:textId="77777777">
        <w:trPr>
          <w:trHeight w:val="2420"/>
        </w:trPr>
        <w:tc>
          <w:tcPr>
            <w:tcW w:w="6318" w:type="dxa"/>
          </w:tcPr>
          <w:p w14:paraId="269C9B6C" w14:textId="77777777" w:rsidR="00926B52" w:rsidRDefault="00000000">
            <w:pPr>
              <w:pStyle w:val="TableParagraph"/>
              <w:spacing w:line="117" w:lineRule="auto"/>
            </w:pPr>
            <w:r>
              <w:t>operating procedures may be compiled in one manual, maintenance procedures in a second manual and Quality Assurance</w:t>
            </w:r>
            <w:r>
              <w:rPr>
                <w:spacing w:val="-4"/>
              </w:rPr>
              <w:t xml:space="preserve"> </w:t>
            </w:r>
            <w:r>
              <w:t>procedures</w:t>
            </w:r>
            <w:r>
              <w:rPr>
                <w:spacing w:val="-4"/>
              </w:rPr>
              <w:t xml:space="preserve"> </w:t>
            </w:r>
            <w:r>
              <w:t>in</w:t>
            </w:r>
            <w:r>
              <w:rPr>
                <w:spacing w:val="-4"/>
              </w:rPr>
              <w:t xml:space="preserve"> </w:t>
            </w:r>
            <w:r>
              <w:t>a</w:t>
            </w:r>
            <w:r>
              <w:rPr>
                <w:spacing w:val="-4"/>
              </w:rPr>
              <w:t xml:space="preserve"> </w:t>
            </w:r>
            <w:r>
              <w:t>third.</w:t>
            </w:r>
            <w:r>
              <w:rPr>
                <w:spacing w:val="-5"/>
              </w:rPr>
              <w:t xml:space="preserve"> </w:t>
            </w:r>
            <w:r>
              <w:t>It</w:t>
            </w:r>
            <w:r>
              <w:rPr>
                <w:spacing w:val="-4"/>
              </w:rPr>
              <w:t xml:space="preserve"> </w:t>
            </w:r>
            <w:r>
              <w:t>is</w:t>
            </w:r>
            <w:r>
              <w:rPr>
                <w:spacing w:val="-4"/>
              </w:rPr>
              <w:t xml:space="preserve"> </w:t>
            </w:r>
            <w:r>
              <w:t>not</w:t>
            </w:r>
            <w:r>
              <w:rPr>
                <w:spacing w:val="-4"/>
              </w:rPr>
              <w:t xml:space="preserve"> </w:t>
            </w:r>
            <w:r>
              <w:t>intended</w:t>
            </w:r>
            <w:r>
              <w:rPr>
                <w:spacing w:val="-4"/>
              </w:rPr>
              <w:t xml:space="preserve"> </w:t>
            </w:r>
            <w:r>
              <w:t>that</w:t>
            </w:r>
            <w:r>
              <w:rPr>
                <w:spacing w:val="-4"/>
              </w:rPr>
              <w:t xml:space="preserve"> </w:t>
            </w:r>
            <w:r>
              <w:t>all source documents be compiled in one master document.</w:t>
            </w:r>
          </w:p>
          <w:p w14:paraId="610343C4" w14:textId="77777777" w:rsidR="00926B52" w:rsidRDefault="00000000">
            <w:pPr>
              <w:pStyle w:val="TableParagraph"/>
              <w:spacing w:line="117" w:lineRule="auto"/>
              <w:ind w:right="98"/>
            </w:pPr>
            <w:r>
              <w:t>However, a summary document shall be compiled by each owner organization to identify the sources, to index such source</w:t>
            </w:r>
            <w:r>
              <w:rPr>
                <w:spacing w:val="-5"/>
              </w:rPr>
              <w:t xml:space="preserve"> </w:t>
            </w:r>
            <w:r>
              <w:t>documents</w:t>
            </w:r>
            <w:r>
              <w:rPr>
                <w:spacing w:val="-5"/>
              </w:rPr>
              <w:t xml:space="preserve"> </w:t>
            </w:r>
            <w:r>
              <w:t>to</w:t>
            </w:r>
            <w:r>
              <w:rPr>
                <w:spacing w:val="-5"/>
              </w:rPr>
              <w:t xml:space="preserve"> </w:t>
            </w:r>
            <w:r>
              <w:t>the</w:t>
            </w:r>
            <w:r>
              <w:rPr>
                <w:spacing w:val="-5"/>
              </w:rPr>
              <w:t xml:space="preserve"> </w:t>
            </w:r>
            <w:r>
              <w:t>requirements</w:t>
            </w:r>
            <w:r>
              <w:rPr>
                <w:spacing w:val="-5"/>
              </w:rPr>
              <w:t xml:space="preserve"> </w:t>
            </w:r>
            <w:r>
              <w:t>of</w:t>
            </w:r>
            <w:r>
              <w:rPr>
                <w:spacing w:val="-5"/>
              </w:rPr>
              <w:t xml:space="preserve"> </w:t>
            </w:r>
            <w:r>
              <w:t>this</w:t>
            </w:r>
            <w:r>
              <w:rPr>
                <w:spacing w:val="-5"/>
              </w:rPr>
              <w:t xml:space="preserve"> </w:t>
            </w:r>
            <w:r>
              <w:t>Standard</w:t>
            </w:r>
            <w:r>
              <w:rPr>
                <w:spacing w:val="-5"/>
              </w:rPr>
              <w:t xml:space="preserve"> </w:t>
            </w:r>
            <w:r>
              <w:t xml:space="preserve">and to provide a consolidated base for description of the </w:t>
            </w:r>
            <w:r>
              <w:rPr>
                <w:spacing w:val="-2"/>
              </w:rPr>
              <w:t>program.</w:t>
            </w:r>
          </w:p>
        </w:tc>
        <w:tc>
          <w:tcPr>
            <w:tcW w:w="3330" w:type="dxa"/>
          </w:tcPr>
          <w:p w14:paraId="554BA59F" w14:textId="77777777" w:rsidR="00926B52" w:rsidRDefault="00926B52">
            <w:pPr>
              <w:pStyle w:val="TableParagraph"/>
              <w:ind w:left="0"/>
              <w:rPr>
                <w:rFonts w:ascii="Times New Roman"/>
              </w:rPr>
            </w:pPr>
          </w:p>
        </w:tc>
        <w:tc>
          <w:tcPr>
            <w:tcW w:w="3600" w:type="dxa"/>
          </w:tcPr>
          <w:p w14:paraId="521DA26C" w14:textId="77777777" w:rsidR="00926B52" w:rsidRDefault="00926B52">
            <w:pPr>
              <w:pStyle w:val="TableParagraph"/>
              <w:ind w:left="0"/>
              <w:rPr>
                <w:rFonts w:ascii="Times New Roman"/>
              </w:rPr>
            </w:pPr>
          </w:p>
        </w:tc>
      </w:tr>
      <w:tr w:rsidR="00926B52" w14:paraId="52FF5734" w14:textId="77777777">
        <w:trPr>
          <w:trHeight w:val="2988"/>
        </w:trPr>
        <w:tc>
          <w:tcPr>
            <w:tcW w:w="6318" w:type="dxa"/>
          </w:tcPr>
          <w:p w14:paraId="7C1ADE35" w14:textId="77777777" w:rsidR="00926B52" w:rsidRDefault="00000000">
            <w:pPr>
              <w:pStyle w:val="TableParagraph"/>
              <w:spacing w:before="37" w:line="117" w:lineRule="auto"/>
              <w:ind w:right="131"/>
            </w:pPr>
            <w:r>
              <w:t>The owner organization shall identify in the program description</w:t>
            </w:r>
            <w:r>
              <w:rPr>
                <w:spacing w:val="-2"/>
              </w:rPr>
              <w:t xml:space="preserve"> </w:t>
            </w:r>
            <w:r>
              <w:t>those</w:t>
            </w:r>
            <w:r>
              <w:rPr>
                <w:spacing w:val="-2"/>
              </w:rPr>
              <w:t xml:space="preserve"> </w:t>
            </w:r>
            <w:r>
              <w:t>structures,</w:t>
            </w:r>
            <w:r>
              <w:rPr>
                <w:spacing w:val="-2"/>
              </w:rPr>
              <w:t xml:space="preserve"> </w:t>
            </w:r>
            <w:r>
              <w:t>systems</w:t>
            </w:r>
            <w:r>
              <w:rPr>
                <w:spacing w:val="-2"/>
              </w:rPr>
              <w:t xml:space="preserve"> </w:t>
            </w:r>
            <w:r>
              <w:t>and</w:t>
            </w:r>
            <w:r>
              <w:rPr>
                <w:spacing w:val="-2"/>
              </w:rPr>
              <w:t xml:space="preserve"> </w:t>
            </w:r>
            <w:r>
              <w:t>components</w:t>
            </w:r>
            <w:r>
              <w:rPr>
                <w:spacing w:val="-2"/>
              </w:rPr>
              <w:t xml:space="preserve"> </w:t>
            </w:r>
            <w:r>
              <w:t>to</w:t>
            </w:r>
            <w:r>
              <w:rPr>
                <w:spacing w:val="-2"/>
              </w:rPr>
              <w:t xml:space="preserve"> </w:t>
            </w:r>
            <w:r>
              <w:t>be covered by the program and the major organizational units and their responsibilities. The program shall provide control over activities affecting the quality of the structures,</w:t>
            </w:r>
            <w:r>
              <w:rPr>
                <w:spacing w:val="-6"/>
              </w:rPr>
              <w:t xml:space="preserve"> </w:t>
            </w:r>
            <w:r>
              <w:t>systems</w:t>
            </w:r>
            <w:r>
              <w:rPr>
                <w:spacing w:val="-6"/>
              </w:rPr>
              <w:t xml:space="preserve"> </w:t>
            </w:r>
            <w:r>
              <w:t>and</w:t>
            </w:r>
            <w:r>
              <w:rPr>
                <w:spacing w:val="-6"/>
              </w:rPr>
              <w:t xml:space="preserve"> </w:t>
            </w:r>
            <w:r>
              <w:t>components</w:t>
            </w:r>
            <w:r>
              <w:rPr>
                <w:spacing w:val="-6"/>
              </w:rPr>
              <w:t xml:space="preserve"> </w:t>
            </w:r>
            <w:r>
              <w:t>to</w:t>
            </w:r>
            <w:r>
              <w:rPr>
                <w:spacing w:val="-6"/>
              </w:rPr>
              <w:t xml:space="preserve"> </w:t>
            </w:r>
            <w:r>
              <w:t>an</w:t>
            </w:r>
            <w:r>
              <w:rPr>
                <w:spacing w:val="-6"/>
              </w:rPr>
              <w:t xml:space="preserve"> </w:t>
            </w:r>
            <w:r>
              <w:t>extent</w:t>
            </w:r>
            <w:r>
              <w:rPr>
                <w:spacing w:val="-6"/>
              </w:rPr>
              <w:t xml:space="preserve"> </w:t>
            </w:r>
            <w:r>
              <w:t>consistent with their importance to safety. The program shall take into account the need for special controls, processes, tests, equipment, tools, and skills to attain the required quality and the need for verification of quality by inspections, evaluation or test.</w:t>
            </w:r>
          </w:p>
        </w:tc>
        <w:tc>
          <w:tcPr>
            <w:tcW w:w="3330" w:type="dxa"/>
          </w:tcPr>
          <w:p w14:paraId="2DCB9EF3" w14:textId="77777777" w:rsidR="00926B52" w:rsidRDefault="00000000">
            <w:pPr>
              <w:pStyle w:val="TableParagraph"/>
              <w:spacing w:before="7" w:line="134" w:lineRule="auto"/>
              <w:ind w:right="565"/>
            </w:pPr>
            <w:r>
              <w:t>NQA-1, Requirement 2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2</w:t>
            </w:r>
          </w:p>
        </w:tc>
        <w:tc>
          <w:tcPr>
            <w:tcW w:w="3600" w:type="dxa"/>
          </w:tcPr>
          <w:p w14:paraId="779DA851" w14:textId="77777777" w:rsidR="00926B52" w:rsidRDefault="00000000">
            <w:pPr>
              <w:pStyle w:val="TableParagraph"/>
              <w:spacing w:before="37" w:line="117" w:lineRule="auto"/>
            </w:pPr>
            <w:r>
              <w:t>The applicable licensee’s SAR provides</w:t>
            </w:r>
            <w:r>
              <w:rPr>
                <w:spacing w:val="-8"/>
              </w:rPr>
              <w:t xml:space="preserve"> </w:t>
            </w:r>
            <w:r>
              <w:t>more</w:t>
            </w:r>
            <w:r>
              <w:rPr>
                <w:spacing w:val="-8"/>
              </w:rPr>
              <w:t xml:space="preserve"> </w:t>
            </w:r>
            <w:r>
              <w:t>detail</w:t>
            </w:r>
            <w:r>
              <w:rPr>
                <w:spacing w:val="-8"/>
              </w:rPr>
              <w:t xml:space="preserve"> </w:t>
            </w:r>
            <w:r>
              <w:t>on</w:t>
            </w:r>
            <w:r>
              <w:rPr>
                <w:spacing w:val="-9"/>
              </w:rPr>
              <w:t xml:space="preserve"> </w:t>
            </w:r>
            <w:r>
              <w:t>the</w:t>
            </w:r>
            <w:r>
              <w:rPr>
                <w:spacing w:val="-8"/>
              </w:rPr>
              <w:t xml:space="preserve"> </w:t>
            </w:r>
            <w:r>
              <w:t>SSCs and their importance to safety.</w:t>
            </w:r>
          </w:p>
          <w:p w14:paraId="764F15AC" w14:textId="77777777" w:rsidR="00926B52" w:rsidRDefault="00000000">
            <w:pPr>
              <w:pStyle w:val="TableParagraph"/>
              <w:spacing w:line="117" w:lineRule="auto"/>
            </w:pPr>
            <w:r>
              <w:t>In</w:t>
            </w:r>
            <w:r>
              <w:rPr>
                <w:spacing w:val="-1"/>
              </w:rPr>
              <w:t xml:space="preserve"> </w:t>
            </w:r>
            <w:r>
              <w:t>most</w:t>
            </w:r>
            <w:r>
              <w:rPr>
                <w:spacing w:val="-1"/>
              </w:rPr>
              <w:t xml:space="preserve"> </w:t>
            </w:r>
            <w:r>
              <w:t>cases</w:t>
            </w:r>
            <w:r>
              <w:rPr>
                <w:spacing w:val="-1"/>
              </w:rPr>
              <w:t xml:space="preserve"> </w:t>
            </w:r>
            <w:r>
              <w:t>this</w:t>
            </w:r>
            <w:r>
              <w:rPr>
                <w:spacing w:val="-1"/>
              </w:rPr>
              <w:t xml:space="preserve"> </w:t>
            </w:r>
            <w:r>
              <w:t>will</w:t>
            </w:r>
            <w:r>
              <w:rPr>
                <w:spacing w:val="-2"/>
              </w:rPr>
              <w:t xml:space="preserve"> </w:t>
            </w:r>
            <w:r>
              <w:t>refer</w:t>
            </w:r>
            <w:r>
              <w:rPr>
                <w:spacing w:val="-1"/>
              </w:rPr>
              <w:t xml:space="preserve"> </w:t>
            </w:r>
            <w:r>
              <w:t>back to</w:t>
            </w:r>
            <w:r>
              <w:rPr>
                <w:spacing w:val="-5"/>
              </w:rPr>
              <w:t xml:space="preserve"> </w:t>
            </w:r>
            <w:r>
              <w:t>the</w:t>
            </w:r>
            <w:r>
              <w:rPr>
                <w:spacing w:val="-4"/>
              </w:rPr>
              <w:t xml:space="preserve"> </w:t>
            </w:r>
            <w:r>
              <w:t>list</w:t>
            </w:r>
            <w:r>
              <w:rPr>
                <w:spacing w:val="-4"/>
              </w:rPr>
              <w:t xml:space="preserve"> </w:t>
            </w:r>
            <w:r>
              <w:t>in</w:t>
            </w:r>
            <w:r>
              <w:rPr>
                <w:spacing w:val="-4"/>
              </w:rPr>
              <w:t xml:space="preserve"> </w:t>
            </w:r>
            <w:r>
              <w:t>the</w:t>
            </w:r>
            <w:r>
              <w:rPr>
                <w:spacing w:val="-4"/>
              </w:rPr>
              <w:t xml:space="preserve"> </w:t>
            </w:r>
            <w:r>
              <w:t>referenced</w:t>
            </w:r>
            <w:r>
              <w:rPr>
                <w:spacing w:val="-4"/>
              </w:rPr>
              <w:t xml:space="preserve"> DCD.</w:t>
            </w:r>
          </w:p>
        </w:tc>
      </w:tr>
      <w:tr w:rsidR="00926B52" w14:paraId="44A30069" w14:textId="77777777">
        <w:trPr>
          <w:trHeight w:val="304"/>
        </w:trPr>
        <w:tc>
          <w:tcPr>
            <w:tcW w:w="6318" w:type="dxa"/>
          </w:tcPr>
          <w:p w14:paraId="28C13923" w14:textId="77777777" w:rsidR="00926B52" w:rsidRDefault="00000000">
            <w:pPr>
              <w:pStyle w:val="TableParagraph"/>
              <w:spacing w:line="284" w:lineRule="exact"/>
              <w:rPr>
                <w:b/>
              </w:rPr>
            </w:pPr>
            <w:r>
              <w:rPr>
                <w:b/>
              </w:rPr>
              <w:t>5.2</w:t>
            </w:r>
            <w:r>
              <w:rPr>
                <w:b/>
                <w:spacing w:val="-4"/>
              </w:rPr>
              <w:t xml:space="preserve"> </w:t>
            </w:r>
            <w:r>
              <w:rPr>
                <w:b/>
              </w:rPr>
              <w:t>Rules</w:t>
            </w:r>
            <w:r>
              <w:rPr>
                <w:b/>
                <w:spacing w:val="-4"/>
              </w:rPr>
              <w:t xml:space="preserve"> </w:t>
            </w:r>
            <w:r>
              <w:rPr>
                <w:b/>
              </w:rPr>
              <w:t>of</w:t>
            </w:r>
            <w:r>
              <w:rPr>
                <w:b/>
                <w:spacing w:val="-4"/>
              </w:rPr>
              <w:t xml:space="preserve"> </w:t>
            </w:r>
            <w:r>
              <w:rPr>
                <w:b/>
                <w:spacing w:val="-2"/>
              </w:rPr>
              <w:t>Practice.</w:t>
            </w:r>
          </w:p>
        </w:tc>
        <w:tc>
          <w:tcPr>
            <w:tcW w:w="3330" w:type="dxa"/>
          </w:tcPr>
          <w:p w14:paraId="17B9C5FD" w14:textId="77777777" w:rsidR="00926B52" w:rsidRDefault="00926B52">
            <w:pPr>
              <w:pStyle w:val="TableParagraph"/>
              <w:ind w:left="0"/>
              <w:rPr>
                <w:rFonts w:ascii="Times New Roman"/>
              </w:rPr>
            </w:pPr>
          </w:p>
        </w:tc>
        <w:tc>
          <w:tcPr>
            <w:tcW w:w="3600" w:type="dxa"/>
          </w:tcPr>
          <w:p w14:paraId="4CED3F52" w14:textId="77777777" w:rsidR="00926B52" w:rsidRDefault="00926B52">
            <w:pPr>
              <w:pStyle w:val="TableParagraph"/>
              <w:ind w:left="0"/>
              <w:rPr>
                <w:rFonts w:ascii="Times New Roman"/>
              </w:rPr>
            </w:pPr>
          </w:p>
        </w:tc>
      </w:tr>
      <w:tr w:rsidR="00926B52" w14:paraId="0A7082C5" w14:textId="77777777">
        <w:trPr>
          <w:trHeight w:val="2419"/>
        </w:trPr>
        <w:tc>
          <w:tcPr>
            <w:tcW w:w="6318" w:type="dxa"/>
          </w:tcPr>
          <w:p w14:paraId="3C538AE5" w14:textId="77777777" w:rsidR="00926B52" w:rsidRDefault="00000000">
            <w:pPr>
              <w:pStyle w:val="TableParagraph"/>
              <w:spacing w:before="38" w:line="117" w:lineRule="auto"/>
              <w:ind w:right="174"/>
            </w:pPr>
            <w:r>
              <w:t>The owner organization shall establish rules and instructions pertaining to personnel conduct and control, including consideration of job-related factors which influence the effectiveness of operating and maintenance personnel, including such factors as number of hours at duty station, availability on call of professional and supervisory personnel, method of conducting operations, and</w:t>
            </w:r>
            <w:r>
              <w:rPr>
                <w:spacing w:val="-6"/>
              </w:rPr>
              <w:t xml:space="preserve"> </w:t>
            </w:r>
            <w:r>
              <w:t>preparing</w:t>
            </w:r>
            <w:r>
              <w:rPr>
                <w:spacing w:val="-6"/>
              </w:rPr>
              <w:t xml:space="preserve"> </w:t>
            </w:r>
            <w:r>
              <w:t>and</w:t>
            </w:r>
            <w:r>
              <w:rPr>
                <w:spacing w:val="-6"/>
              </w:rPr>
              <w:t xml:space="preserve"> </w:t>
            </w:r>
            <w:r>
              <w:t>retaining</w:t>
            </w:r>
            <w:r>
              <w:rPr>
                <w:spacing w:val="-6"/>
              </w:rPr>
              <w:t xml:space="preserve"> </w:t>
            </w:r>
            <w:r>
              <w:t>plant</w:t>
            </w:r>
            <w:r>
              <w:rPr>
                <w:spacing w:val="-6"/>
              </w:rPr>
              <w:t xml:space="preserve"> </w:t>
            </w:r>
            <w:r>
              <w:t>documents.</w:t>
            </w:r>
            <w:r>
              <w:rPr>
                <w:spacing w:val="-6"/>
              </w:rPr>
              <w:t xml:space="preserve"> </w:t>
            </w:r>
            <w:r>
              <w:t>These</w:t>
            </w:r>
            <w:r>
              <w:rPr>
                <w:spacing w:val="-6"/>
              </w:rPr>
              <w:t xml:space="preserve"> </w:t>
            </w:r>
            <w:r>
              <w:t>rules</w:t>
            </w:r>
          </w:p>
          <w:p w14:paraId="6C04495B" w14:textId="77777777" w:rsidR="00926B52" w:rsidRDefault="00000000">
            <w:pPr>
              <w:pStyle w:val="TableParagraph"/>
              <w:spacing w:line="238" w:lineRule="exact"/>
            </w:pPr>
            <w:r>
              <w:t>and</w:t>
            </w:r>
            <w:r>
              <w:rPr>
                <w:spacing w:val="-8"/>
              </w:rPr>
              <w:t xml:space="preserve"> </w:t>
            </w:r>
            <w:r>
              <w:t>instructions</w:t>
            </w:r>
            <w:r>
              <w:rPr>
                <w:spacing w:val="-7"/>
              </w:rPr>
              <w:t xml:space="preserve"> </w:t>
            </w:r>
            <w:r>
              <w:t>should</w:t>
            </w:r>
            <w:r>
              <w:rPr>
                <w:spacing w:val="-8"/>
              </w:rPr>
              <w:t xml:space="preserve"> </w:t>
            </w:r>
            <w:r>
              <w:t>provide</w:t>
            </w:r>
            <w:r>
              <w:rPr>
                <w:spacing w:val="-7"/>
              </w:rPr>
              <w:t xml:space="preserve"> </w:t>
            </w:r>
            <w:r>
              <w:t>a</w:t>
            </w:r>
            <w:r>
              <w:rPr>
                <w:spacing w:val="-7"/>
              </w:rPr>
              <w:t xml:space="preserve"> </w:t>
            </w:r>
            <w:r>
              <w:t>clear</w:t>
            </w:r>
            <w:r>
              <w:rPr>
                <w:spacing w:val="-8"/>
              </w:rPr>
              <w:t xml:space="preserve"> </w:t>
            </w:r>
            <w:r>
              <w:t>understanding</w:t>
            </w:r>
            <w:r>
              <w:rPr>
                <w:spacing w:val="-7"/>
              </w:rPr>
              <w:t xml:space="preserve"> </w:t>
            </w:r>
            <w:r>
              <w:rPr>
                <w:spacing w:val="-5"/>
              </w:rPr>
              <w:t>of</w:t>
            </w:r>
          </w:p>
        </w:tc>
        <w:tc>
          <w:tcPr>
            <w:tcW w:w="3330" w:type="dxa"/>
          </w:tcPr>
          <w:p w14:paraId="7B7F23E9" w14:textId="77777777" w:rsidR="00926B52" w:rsidRDefault="00000000">
            <w:pPr>
              <w:pStyle w:val="TableParagraph"/>
              <w:spacing w:before="9" w:line="134" w:lineRule="auto"/>
              <w:ind w:right="1137"/>
            </w:pPr>
            <w:r>
              <w:t>QAPD, Policy QAPD,</w:t>
            </w:r>
            <w:r>
              <w:rPr>
                <w:spacing w:val="-6"/>
              </w:rPr>
              <w:t xml:space="preserve"> </w:t>
            </w:r>
            <w:r>
              <w:t>Part</w:t>
            </w:r>
            <w:r>
              <w:rPr>
                <w:spacing w:val="-6"/>
              </w:rPr>
              <w:t xml:space="preserve"> </w:t>
            </w:r>
            <w:r>
              <w:rPr>
                <w:spacing w:val="-10"/>
              </w:rPr>
              <w:t>V</w:t>
            </w:r>
          </w:p>
        </w:tc>
        <w:tc>
          <w:tcPr>
            <w:tcW w:w="3600" w:type="dxa"/>
          </w:tcPr>
          <w:p w14:paraId="5791AB96" w14:textId="77777777" w:rsidR="00926B52" w:rsidRDefault="00926B52">
            <w:pPr>
              <w:pStyle w:val="TableParagraph"/>
              <w:ind w:left="0"/>
              <w:rPr>
                <w:rFonts w:ascii="Times New Roman"/>
              </w:rPr>
            </w:pPr>
          </w:p>
        </w:tc>
      </w:tr>
    </w:tbl>
    <w:p w14:paraId="19557AEA"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F59111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BA29DF8" w14:textId="77777777">
        <w:trPr>
          <w:trHeight w:val="1057"/>
        </w:trPr>
        <w:tc>
          <w:tcPr>
            <w:tcW w:w="6318" w:type="dxa"/>
            <w:shd w:val="clear" w:color="auto" w:fill="E4E4E4"/>
          </w:tcPr>
          <w:p w14:paraId="16F16E08"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716F841"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73EBD2A"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CEBCF26"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D76A4F2"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CFACEA2" w14:textId="77777777">
        <w:trPr>
          <w:trHeight w:val="305"/>
        </w:trPr>
        <w:tc>
          <w:tcPr>
            <w:tcW w:w="6318" w:type="dxa"/>
          </w:tcPr>
          <w:p w14:paraId="58932CED" w14:textId="77777777" w:rsidR="00926B52" w:rsidRDefault="00000000">
            <w:pPr>
              <w:pStyle w:val="TableParagraph"/>
              <w:spacing w:line="285" w:lineRule="exact"/>
            </w:pPr>
            <w:r>
              <w:t>operating</w:t>
            </w:r>
            <w:r>
              <w:rPr>
                <w:spacing w:val="-10"/>
              </w:rPr>
              <w:t xml:space="preserve"> </w:t>
            </w:r>
            <w:r>
              <w:t>philosophy</w:t>
            </w:r>
            <w:r>
              <w:rPr>
                <w:spacing w:val="-10"/>
              </w:rPr>
              <w:t xml:space="preserve"> </w:t>
            </w:r>
            <w:r>
              <w:t>and</w:t>
            </w:r>
            <w:r>
              <w:rPr>
                <w:spacing w:val="-10"/>
              </w:rPr>
              <w:t xml:space="preserve"> </w:t>
            </w:r>
            <w:r>
              <w:t>management</w:t>
            </w:r>
            <w:r>
              <w:rPr>
                <w:spacing w:val="-9"/>
              </w:rPr>
              <w:t xml:space="preserve"> </w:t>
            </w:r>
            <w:r>
              <w:rPr>
                <w:spacing w:val="-2"/>
              </w:rPr>
              <w:t>policies.</w:t>
            </w:r>
          </w:p>
        </w:tc>
        <w:tc>
          <w:tcPr>
            <w:tcW w:w="3330" w:type="dxa"/>
          </w:tcPr>
          <w:p w14:paraId="212F676D" w14:textId="77777777" w:rsidR="00926B52" w:rsidRDefault="00926B52">
            <w:pPr>
              <w:pStyle w:val="TableParagraph"/>
              <w:ind w:left="0"/>
              <w:rPr>
                <w:rFonts w:ascii="Times New Roman"/>
              </w:rPr>
            </w:pPr>
          </w:p>
        </w:tc>
        <w:tc>
          <w:tcPr>
            <w:tcW w:w="3600" w:type="dxa"/>
          </w:tcPr>
          <w:p w14:paraId="329F8695" w14:textId="77777777" w:rsidR="00926B52" w:rsidRDefault="00926B52">
            <w:pPr>
              <w:pStyle w:val="TableParagraph"/>
              <w:ind w:left="0"/>
              <w:rPr>
                <w:rFonts w:ascii="Times New Roman"/>
              </w:rPr>
            </w:pPr>
          </w:p>
        </w:tc>
      </w:tr>
      <w:tr w:rsidR="00926B52" w14:paraId="5E993440" w14:textId="77777777">
        <w:trPr>
          <w:trHeight w:val="568"/>
        </w:trPr>
        <w:tc>
          <w:tcPr>
            <w:tcW w:w="6318" w:type="dxa"/>
          </w:tcPr>
          <w:p w14:paraId="2CD5E1C9" w14:textId="77777777" w:rsidR="00926B52" w:rsidRDefault="00000000">
            <w:pPr>
              <w:pStyle w:val="TableParagraph"/>
              <w:spacing w:line="215" w:lineRule="exact"/>
              <w:rPr>
                <w:b/>
              </w:rPr>
            </w:pPr>
            <w:r>
              <w:rPr>
                <w:b/>
              </w:rPr>
              <w:t>5.2.1</w:t>
            </w:r>
            <w:r>
              <w:rPr>
                <w:b/>
                <w:spacing w:val="-9"/>
              </w:rPr>
              <w:t xml:space="preserve"> </w:t>
            </w:r>
            <w:r>
              <w:rPr>
                <w:b/>
              </w:rPr>
              <w:t>Responsibilities</w:t>
            </w:r>
            <w:r>
              <w:rPr>
                <w:b/>
                <w:spacing w:val="-9"/>
              </w:rPr>
              <w:t xml:space="preserve"> </w:t>
            </w:r>
            <w:r>
              <w:rPr>
                <w:b/>
              </w:rPr>
              <w:t>and</w:t>
            </w:r>
            <w:r>
              <w:rPr>
                <w:b/>
                <w:spacing w:val="-8"/>
              </w:rPr>
              <w:t xml:space="preserve"> </w:t>
            </w:r>
            <w:r>
              <w:rPr>
                <w:b/>
              </w:rPr>
              <w:t>Authorities</w:t>
            </w:r>
            <w:r>
              <w:rPr>
                <w:b/>
                <w:spacing w:val="-9"/>
              </w:rPr>
              <w:t xml:space="preserve"> </w:t>
            </w:r>
            <w:r>
              <w:rPr>
                <w:b/>
              </w:rPr>
              <w:t>of</w:t>
            </w:r>
            <w:r>
              <w:rPr>
                <w:b/>
                <w:spacing w:val="-8"/>
              </w:rPr>
              <w:t xml:space="preserve"> </w:t>
            </w:r>
            <w:r>
              <w:rPr>
                <w:b/>
                <w:spacing w:val="-2"/>
              </w:rPr>
              <w:t>Operating</w:t>
            </w:r>
          </w:p>
          <w:p w14:paraId="2443BA0E" w14:textId="77777777" w:rsidR="00926B52" w:rsidRDefault="00000000">
            <w:pPr>
              <w:pStyle w:val="TableParagraph"/>
              <w:spacing w:line="333" w:lineRule="exact"/>
              <w:rPr>
                <w:b/>
              </w:rPr>
            </w:pPr>
            <w:r>
              <w:rPr>
                <w:b/>
                <w:spacing w:val="-2"/>
              </w:rPr>
              <w:t>Personnel.</w:t>
            </w:r>
          </w:p>
        </w:tc>
        <w:tc>
          <w:tcPr>
            <w:tcW w:w="3330" w:type="dxa"/>
          </w:tcPr>
          <w:p w14:paraId="5545835A" w14:textId="77777777" w:rsidR="00926B52" w:rsidRDefault="00926B52">
            <w:pPr>
              <w:pStyle w:val="TableParagraph"/>
              <w:ind w:left="0"/>
              <w:rPr>
                <w:rFonts w:ascii="Times New Roman"/>
              </w:rPr>
            </w:pPr>
          </w:p>
        </w:tc>
        <w:tc>
          <w:tcPr>
            <w:tcW w:w="3600" w:type="dxa"/>
          </w:tcPr>
          <w:p w14:paraId="66CCEC7C" w14:textId="77777777" w:rsidR="00926B52" w:rsidRDefault="00926B52">
            <w:pPr>
              <w:pStyle w:val="TableParagraph"/>
              <w:ind w:left="0"/>
              <w:rPr>
                <w:rFonts w:ascii="Times New Roman"/>
              </w:rPr>
            </w:pPr>
          </w:p>
        </w:tc>
      </w:tr>
      <w:tr w:rsidR="00926B52" w14:paraId="3080D3D9" w14:textId="77777777">
        <w:trPr>
          <w:trHeight w:val="6402"/>
        </w:trPr>
        <w:tc>
          <w:tcPr>
            <w:tcW w:w="6318" w:type="dxa"/>
          </w:tcPr>
          <w:p w14:paraId="367667F9" w14:textId="77777777" w:rsidR="00926B52" w:rsidRDefault="00000000">
            <w:pPr>
              <w:pStyle w:val="TableParagraph"/>
              <w:spacing w:before="38" w:line="117" w:lineRule="auto"/>
            </w:pPr>
            <w:r>
              <w:t>The</w:t>
            </w:r>
            <w:r>
              <w:rPr>
                <w:spacing w:val="-6"/>
              </w:rPr>
              <w:t xml:space="preserve"> </w:t>
            </w:r>
            <w:r>
              <w:t>responsibilities</w:t>
            </w:r>
            <w:r>
              <w:rPr>
                <w:spacing w:val="-6"/>
              </w:rPr>
              <w:t xml:space="preserve"> </w:t>
            </w:r>
            <w:r>
              <w:t>and</w:t>
            </w:r>
            <w:r>
              <w:rPr>
                <w:spacing w:val="-6"/>
              </w:rPr>
              <w:t xml:space="preserve"> </w:t>
            </w:r>
            <w:r>
              <w:t>authorities</w:t>
            </w:r>
            <w:r>
              <w:rPr>
                <w:spacing w:val="-6"/>
              </w:rPr>
              <w:t xml:space="preserve"> </w:t>
            </w:r>
            <w:r>
              <w:t>of</w:t>
            </w:r>
            <w:r>
              <w:rPr>
                <w:spacing w:val="-6"/>
              </w:rPr>
              <w:t xml:space="preserve"> </w:t>
            </w:r>
            <w:r>
              <w:t>the</w:t>
            </w:r>
            <w:r>
              <w:rPr>
                <w:spacing w:val="-6"/>
              </w:rPr>
              <w:t xml:space="preserve"> </w:t>
            </w:r>
            <w:r>
              <w:t>plant</w:t>
            </w:r>
            <w:r>
              <w:rPr>
                <w:spacing w:val="-6"/>
              </w:rPr>
              <w:t xml:space="preserve"> </w:t>
            </w:r>
            <w:r>
              <w:t xml:space="preserve">operating personnel shall be delineated. These shall include, as a </w:t>
            </w:r>
            <w:r>
              <w:rPr>
                <w:spacing w:val="-2"/>
              </w:rPr>
              <w:t>minimum:</w:t>
            </w:r>
          </w:p>
          <w:p w14:paraId="777F846F" w14:textId="77777777" w:rsidR="00926B52" w:rsidRDefault="00000000">
            <w:pPr>
              <w:pStyle w:val="TableParagraph"/>
              <w:numPr>
                <w:ilvl w:val="0"/>
                <w:numId w:val="14"/>
              </w:numPr>
              <w:tabs>
                <w:tab w:val="left" w:pos="438"/>
              </w:tabs>
              <w:spacing w:before="38" w:line="117" w:lineRule="auto"/>
              <w:ind w:right="369" w:firstLine="0"/>
            </w:pPr>
            <w:r>
              <w:t>The</w:t>
            </w:r>
            <w:r>
              <w:rPr>
                <w:spacing w:val="-7"/>
              </w:rPr>
              <w:t xml:space="preserve"> </w:t>
            </w:r>
            <w:r>
              <w:t>reactor</w:t>
            </w:r>
            <w:r>
              <w:rPr>
                <w:spacing w:val="-7"/>
              </w:rPr>
              <w:t xml:space="preserve"> </w:t>
            </w:r>
            <w:r>
              <w:t>operator's</w:t>
            </w:r>
            <w:r>
              <w:rPr>
                <w:spacing w:val="-7"/>
              </w:rPr>
              <w:t xml:space="preserve"> </w:t>
            </w:r>
            <w:r>
              <w:t>authority</w:t>
            </w:r>
            <w:r>
              <w:rPr>
                <w:spacing w:val="-6"/>
              </w:rPr>
              <w:t xml:space="preserve"> </w:t>
            </w:r>
            <w:r>
              <w:t>and</w:t>
            </w:r>
            <w:r>
              <w:rPr>
                <w:spacing w:val="-7"/>
              </w:rPr>
              <w:t xml:space="preserve"> </w:t>
            </w:r>
            <w:r>
              <w:t>responsibility</w:t>
            </w:r>
            <w:r>
              <w:rPr>
                <w:spacing w:val="-7"/>
              </w:rPr>
              <w:t xml:space="preserve"> </w:t>
            </w:r>
            <w:r>
              <w:t>for shutting the reactor down when he determines that the safety of the reactor is in jeopardy or when operating parameters exceed any of the reactor protection system setpoints and automatic shutdown does not occur.</w:t>
            </w:r>
          </w:p>
          <w:p w14:paraId="72089360" w14:textId="77777777" w:rsidR="00926B52" w:rsidRDefault="00000000">
            <w:pPr>
              <w:pStyle w:val="TableParagraph"/>
              <w:numPr>
                <w:ilvl w:val="0"/>
                <w:numId w:val="14"/>
              </w:numPr>
              <w:tabs>
                <w:tab w:val="left" w:pos="438"/>
              </w:tabs>
              <w:spacing w:before="35" w:line="117" w:lineRule="auto"/>
              <w:ind w:right="231" w:firstLine="0"/>
            </w:pPr>
            <w:r>
              <w:t>The responsibility to determine the circumstances, analyze the cause, and determine that operations can proceed</w:t>
            </w:r>
            <w:r>
              <w:rPr>
                <w:spacing w:val="-5"/>
              </w:rPr>
              <w:t xml:space="preserve"> </w:t>
            </w:r>
            <w:r>
              <w:t>safely</w:t>
            </w:r>
            <w:r>
              <w:rPr>
                <w:spacing w:val="-5"/>
              </w:rPr>
              <w:t xml:space="preserve"> </w:t>
            </w:r>
            <w:r>
              <w:t>before</w:t>
            </w:r>
            <w:r>
              <w:rPr>
                <w:spacing w:val="-5"/>
              </w:rPr>
              <w:t xml:space="preserve"> </w:t>
            </w:r>
            <w:r>
              <w:t>the</w:t>
            </w:r>
            <w:r>
              <w:rPr>
                <w:spacing w:val="-5"/>
              </w:rPr>
              <w:t xml:space="preserve"> </w:t>
            </w:r>
            <w:r>
              <w:t>reactor</w:t>
            </w:r>
            <w:r>
              <w:rPr>
                <w:spacing w:val="-5"/>
              </w:rPr>
              <w:t xml:space="preserve"> </w:t>
            </w:r>
            <w:r>
              <w:t>is</w:t>
            </w:r>
            <w:r>
              <w:rPr>
                <w:spacing w:val="-5"/>
              </w:rPr>
              <w:t xml:space="preserve"> </w:t>
            </w:r>
            <w:r>
              <w:t>returned</w:t>
            </w:r>
            <w:r>
              <w:rPr>
                <w:spacing w:val="-5"/>
              </w:rPr>
              <w:t xml:space="preserve"> </w:t>
            </w:r>
            <w:r>
              <w:t>to</w:t>
            </w:r>
            <w:r>
              <w:rPr>
                <w:spacing w:val="-5"/>
              </w:rPr>
              <w:t xml:space="preserve"> </w:t>
            </w:r>
            <w:r>
              <w:t>power</w:t>
            </w:r>
            <w:r>
              <w:rPr>
                <w:spacing w:val="-5"/>
              </w:rPr>
              <w:t xml:space="preserve"> </w:t>
            </w:r>
            <w:r>
              <w:t>after a trip or an unscheduled or unexplained power reduction.</w:t>
            </w:r>
          </w:p>
          <w:p w14:paraId="4E0AD039" w14:textId="77777777" w:rsidR="00926B52" w:rsidRDefault="00000000">
            <w:pPr>
              <w:pStyle w:val="TableParagraph"/>
              <w:numPr>
                <w:ilvl w:val="0"/>
                <w:numId w:val="14"/>
              </w:numPr>
              <w:tabs>
                <w:tab w:val="left" w:pos="438"/>
              </w:tabs>
              <w:spacing w:before="37" w:line="117" w:lineRule="auto"/>
              <w:ind w:right="116" w:firstLine="0"/>
            </w:pPr>
            <w:r>
              <w:t>The</w:t>
            </w:r>
            <w:r>
              <w:rPr>
                <w:spacing w:val="-6"/>
              </w:rPr>
              <w:t xml:space="preserve"> </w:t>
            </w:r>
            <w:r>
              <w:t>senior</w:t>
            </w:r>
            <w:r>
              <w:rPr>
                <w:spacing w:val="-6"/>
              </w:rPr>
              <w:t xml:space="preserve"> </w:t>
            </w:r>
            <w:r>
              <w:t>reactor</w:t>
            </w:r>
            <w:r>
              <w:rPr>
                <w:spacing w:val="-6"/>
              </w:rPr>
              <w:t xml:space="preserve"> </w:t>
            </w:r>
            <w:r>
              <w:t>operator's</w:t>
            </w:r>
            <w:r>
              <w:rPr>
                <w:spacing w:val="-6"/>
              </w:rPr>
              <w:t xml:space="preserve"> </w:t>
            </w:r>
            <w:r>
              <w:t>responsibility</w:t>
            </w:r>
            <w:r>
              <w:rPr>
                <w:spacing w:val="-8"/>
              </w:rPr>
              <w:t xml:space="preserve"> </w:t>
            </w:r>
            <w:r>
              <w:t>to</w:t>
            </w:r>
            <w:r>
              <w:rPr>
                <w:spacing w:val="-6"/>
              </w:rPr>
              <w:t xml:space="preserve"> </w:t>
            </w:r>
            <w:r>
              <w:t>be</w:t>
            </w:r>
            <w:r>
              <w:rPr>
                <w:spacing w:val="-6"/>
              </w:rPr>
              <w:t xml:space="preserve"> </w:t>
            </w:r>
            <w:r>
              <w:t>present at the plant and to provide direction for returning the reactor to power following a trip or an unscheduled or unexplained power reduction.</w:t>
            </w:r>
          </w:p>
          <w:p w14:paraId="0FE2E869" w14:textId="77777777" w:rsidR="00926B52" w:rsidRDefault="00000000">
            <w:pPr>
              <w:pStyle w:val="TableParagraph"/>
              <w:numPr>
                <w:ilvl w:val="0"/>
                <w:numId w:val="14"/>
              </w:numPr>
              <w:tabs>
                <w:tab w:val="left" w:pos="438"/>
              </w:tabs>
              <w:spacing w:before="36" w:line="117" w:lineRule="auto"/>
              <w:ind w:right="163" w:firstLine="0"/>
            </w:pPr>
            <w:r>
              <w:t>The</w:t>
            </w:r>
            <w:r>
              <w:rPr>
                <w:spacing w:val="-7"/>
              </w:rPr>
              <w:t xml:space="preserve"> </w:t>
            </w:r>
            <w:r>
              <w:t>responsibility</w:t>
            </w:r>
            <w:r>
              <w:rPr>
                <w:spacing w:val="-7"/>
              </w:rPr>
              <w:t xml:space="preserve"> </w:t>
            </w:r>
            <w:r>
              <w:t>to</w:t>
            </w:r>
            <w:r>
              <w:rPr>
                <w:spacing w:val="-7"/>
              </w:rPr>
              <w:t xml:space="preserve"> </w:t>
            </w:r>
            <w:r>
              <w:t>believe</w:t>
            </w:r>
            <w:r>
              <w:rPr>
                <w:spacing w:val="-7"/>
              </w:rPr>
              <w:t xml:space="preserve"> </w:t>
            </w:r>
            <w:r>
              <w:t>and</w:t>
            </w:r>
            <w:r>
              <w:rPr>
                <w:spacing w:val="-7"/>
              </w:rPr>
              <w:t xml:space="preserve"> </w:t>
            </w:r>
            <w:r>
              <w:t>respond</w:t>
            </w:r>
            <w:r>
              <w:rPr>
                <w:spacing w:val="-7"/>
              </w:rPr>
              <w:t xml:space="preserve"> </w:t>
            </w:r>
            <w:r>
              <w:t xml:space="preserve">conservatively to instrument indications unless they are proved to be </w:t>
            </w:r>
            <w:r>
              <w:rPr>
                <w:spacing w:val="-2"/>
              </w:rPr>
              <w:t>incorrect.</w:t>
            </w:r>
          </w:p>
          <w:p w14:paraId="0EFAC57C" w14:textId="77777777" w:rsidR="00926B52" w:rsidRDefault="00000000">
            <w:pPr>
              <w:pStyle w:val="TableParagraph"/>
              <w:numPr>
                <w:ilvl w:val="0"/>
                <w:numId w:val="14"/>
              </w:numPr>
              <w:tabs>
                <w:tab w:val="left" w:pos="438"/>
              </w:tabs>
              <w:spacing w:before="36" w:line="117" w:lineRule="auto"/>
              <w:ind w:right="570" w:firstLine="0"/>
            </w:pPr>
            <w:r>
              <w:t>The</w:t>
            </w:r>
            <w:r>
              <w:rPr>
                <w:spacing w:val="-6"/>
              </w:rPr>
              <w:t xml:space="preserve"> </w:t>
            </w:r>
            <w:r>
              <w:t>responsibility</w:t>
            </w:r>
            <w:r>
              <w:rPr>
                <w:spacing w:val="-6"/>
              </w:rPr>
              <w:t xml:space="preserve"> </w:t>
            </w:r>
            <w:r>
              <w:t>to</w:t>
            </w:r>
            <w:r>
              <w:rPr>
                <w:spacing w:val="-6"/>
              </w:rPr>
              <w:t xml:space="preserve"> </w:t>
            </w:r>
            <w:r>
              <w:t>adhere</w:t>
            </w:r>
            <w:r>
              <w:rPr>
                <w:spacing w:val="-6"/>
              </w:rPr>
              <w:t xml:space="preserve"> </w:t>
            </w:r>
            <w:r>
              <w:t>to</w:t>
            </w:r>
            <w:r>
              <w:rPr>
                <w:spacing w:val="-6"/>
              </w:rPr>
              <w:t xml:space="preserve"> </w:t>
            </w:r>
            <w:r>
              <w:t>the</w:t>
            </w:r>
            <w:r>
              <w:rPr>
                <w:spacing w:val="-6"/>
              </w:rPr>
              <w:t xml:space="preserve"> </w:t>
            </w:r>
            <w:r>
              <w:t>plant's</w:t>
            </w:r>
            <w:r>
              <w:rPr>
                <w:spacing w:val="-6"/>
              </w:rPr>
              <w:t xml:space="preserve"> </w:t>
            </w:r>
            <w:r>
              <w:t xml:space="preserve">Technical </w:t>
            </w:r>
            <w:r>
              <w:rPr>
                <w:spacing w:val="-2"/>
              </w:rPr>
              <w:t>Specifications.</w:t>
            </w:r>
          </w:p>
          <w:p w14:paraId="4576E882" w14:textId="77777777" w:rsidR="00926B52" w:rsidRDefault="00000000">
            <w:pPr>
              <w:pStyle w:val="TableParagraph"/>
              <w:numPr>
                <w:ilvl w:val="0"/>
                <w:numId w:val="14"/>
              </w:numPr>
              <w:tabs>
                <w:tab w:val="left" w:pos="438"/>
              </w:tabs>
              <w:spacing w:before="39" w:line="117" w:lineRule="auto"/>
              <w:ind w:right="418" w:firstLine="0"/>
            </w:pPr>
            <w:r>
              <w:t>The</w:t>
            </w:r>
            <w:r>
              <w:rPr>
                <w:spacing w:val="-6"/>
              </w:rPr>
              <w:t xml:space="preserve"> </w:t>
            </w:r>
            <w:r>
              <w:t>responsibility</w:t>
            </w:r>
            <w:r>
              <w:rPr>
                <w:spacing w:val="-6"/>
              </w:rPr>
              <w:t xml:space="preserve"> </w:t>
            </w:r>
            <w:r>
              <w:t>to</w:t>
            </w:r>
            <w:r>
              <w:rPr>
                <w:spacing w:val="-6"/>
              </w:rPr>
              <w:t xml:space="preserve"> </w:t>
            </w:r>
            <w:r>
              <w:t>review</w:t>
            </w:r>
            <w:r>
              <w:rPr>
                <w:spacing w:val="-6"/>
              </w:rPr>
              <w:t xml:space="preserve"> </w:t>
            </w:r>
            <w:r>
              <w:t>routine</w:t>
            </w:r>
            <w:r>
              <w:rPr>
                <w:spacing w:val="-6"/>
              </w:rPr>
              <w:t xml:space="preserve"> </w:t>
            </w:r>
            <w:r>
              <w:t>operating</w:t>
            </w:r>
            <w:r>
              <w:rPr>
                <w:spacing w:val="-6"/>
              </w:rPr>
              <w:t xml:space="preserve"> </w:t>
            </w:r>
            <w:r>
              <w:t>data</w:t>
            </w:r>
            <w:r>
              <w:rPr>
                <w:spacing w:val="-6"/>
              </w:rPr>
              <w:t xml:space="preserve"> </w:t>
            </w:r>
            <w:r>
              <w:t>to assure safe operation.</w:t>
            </w:r>
          </w:p>
        </w:tc>
        <w:tc>
          <w:tcPr>
            <w:tcW w:w="3330" w:type="dxa"/>
          </w:tcPr>
          <w:p w14:paraId="7DC2A17C" w14:textId="77777777" w:rsidR="00926B52" w:rsidRDefault="00000000">
            <w:pPr>
              <w:pStyle w:val="TableParagraph"/>
              <w:spacing w:before="9" w:line="134" w:lineRule="auto"/>
              <w:ind w:right="565"/>
            </w:pPr>
            <w:r>
              <w:t>QAPD,</w:t>
            </w:r>
            <w:r>
              <w:rPr>
                <w:spacing w:val="-9"/>
              </w:rPr>
              <w:t xml:space="preserve"> </w:t>
            </w:r>
            <w:r>
              <w:t>Part</w:t>
            </w:r>
            <w:r>
              <w:rPr>
                <w:spacing w:val="-9"/>
              </w:rPr>
              <w:t xml:space="preserve"> </w:t>
            </w:r>
            <w:r>
              <w:t>I</w:t>
            </w:r>
            <w:r>
              <w:rPr>
                <w:spacing w:val="-9"/>
              </w:rPr>
              <w:t xml:space="preserve"> </w:t>
            </w:r>
            <w:r>
              <w:t>Section</w:t>
            </w:r>
            <w:r>
              <w:rPr>
                <w:spacing w:val="-9"/>
              </w:rPr>
              <w:t xml:space="preserve"> </w:t>
            </w:r>
            <w:r>
              <w:t>1 QAPD, Part V</w:t>
            </w:r>
          </w:p>
        </w:tc>
        <w:tc>
          <w:tcPr>
            <w:tcW w:w="3600" w:type="dxa"/>
          </w:tcPr>
          <w:p w14:paraId="2EB9FF38" w14:textId="77777777" w:rsidR="00926B52" w:rsidRDefault="00000000">
            <w:pPr>
              <w:pStyle w:val="TableParagraph"/>
              <w:spacing w:before="39" w:line="117" w:lineRule="auto"/>
              <w:ind w:right="117"/>
            </w:pPr>
            <w:r>
              <w:t>QAPD provides overall responsibilities</w:t>
            </w:r>
            <w:r>
              <w:rPr>
                <w:spacing w:val="-13"/>
              </w:rPr>
              <w:t xml:space="preserve"> </w:t>
            </w:r>
            <w:r>
              <w:t>in</w:t>
            </w:r>
            <w:r>
              <w:rPr>
                <w:spacing w:val="-13"/>
              </w:rPr>
              <w:t xml:space="preserve"> </w:t>
            </w:r>
            <w:r>
              <w:t>general</w:t>
            </w:r>
            <w:r>
              <w:rPr>
                <w:spacing w:val="-13"/>
              </w:rPr>
              <w:t xml:space="preserve"> </w:t>
            </w:r>
            <w:r>
              <w:t>terms. The specific responsibilities described here are located in the organizational standards and administrative controls, Technical Specifications and reinforced through the systematic training programs.</w:t>
            </w:r>
          </w:p>
        </w:tc>
      </w:tr>
      <w:tr w:rsidR="00926B52" w14:paraId="1DB04F64" w14:textId="77777777">
        <w:trPr>
          <w:trHeight w:val="305"/>
        </w:trPr>
        <w:tc>
          <w:tcPr>
            <w:tcW w:w="6318" w:type="dxa"/>
          </w:tcPr>
          <w:p w14:paraId="594BF0C4" w14:textId="77777777" w:rsidR="00926B52" w:rsidRDefault="00000000">
            <w:pPr>
              <w:pStyle w:val="TableParagraph"/>
              <w:spacing w:line="285" w:lineRule="exact"/>
              <w:rPr>
                <w:b/>
              </w:rPr>
            </w:pPr>
            <w:bookmarkStart w:id="137" w:name="_bookmark45"/>
            <w:bookmarkEnd w:id="137"/>
            <w:r>
              <w:rPr>
                <w:b/>
              </w:rPr>
              <w:t>5.2.2</w:t>
            </w:r>
            <w:r>
              <w:rPr>
                <w:b/>
                <w:spacing w:val="-12"/>
              </w:rPr>
              <w:t xml:space="preserve"> </w:t>
            </w:r>
            <w:r>
              <w:rPr>
                <w:b/>
              </w:rPr>
              <w:t>Procedure</w:t>
            </w:r>
            <w:r>
              <w:rPr>
                <w:b/>
                <w:spacing w:val="-11"/>
              </w:rPr>
              <w:t xml:space="preserve"> </w:t>
            </w:r>
            <w:r>
              <w:rPr>
                <w:b/>
                <w:spacing w:val="-2"/>
              </w:rPr>
              <w:t>Adherence.</w:t>
            </w:r>
          </w:p>
        </w:tc>
        <w:tc>
          <w:tcPr>
            <w:tcW w:w="3330" w:type="dxa"/>
          </w:tcPr>
          <w:p w14:paraId="51606D3D" w14:textId="77777777" w:rsidR="00926B52" w:rsidRDefault="00926B52">
            <w:pPr>
              <w:pStyle w:val="TableParagraph"/>
              <w:ind w:left="0"/>
              <w:rPr>
                <w:rFonts w:ascii="Times New Roman"/>
              </w:rPr>
            </w:pPr>
          </w:p>
        </w:tc>
        <w:tc>
          <w:tcPr>
            <w:tcW w:w="3600" w:type="dxa"/>
          </w:tcPr>
          <w:p w14:paraId="7B4B956C" w14:textId="77777777" w:rsidR="00926B52" w:rsidRDefault="00926B52">
            <w:pPr>
              <w:pStyle w:val="TableParagraph"/>
              <w:ind w:left="0"/>
              <w:rPr>
                <w:rFonts w:ascii="Times New Roman"/>
              </w:rPr>
            </w:pPr>
          </w:p>
        </w:tc>
      </w:tr>
      <w:tr w:rsidR="00926B52" w14:paraId="3A23933F" w14:textId="77777777">
        <w:trPr>
          <w:trHeight w:val="343"/>
        </w:trPr>
        <w:tc>
          <w:tcPr>
            <w:tcW w:w="6318" w:type="dxa"/>
          </w:tcPr>
          <w:p w14:paraId="0FE26C40" w14:textId="77777777" w:rsidR="00926B52" w:rsidRDefault="00000000">
            <w:pPr>
              <w:pStyle w:val="TableParagraph"/>
              <w:spacing w:line="324" w:lineRule="exact"/>
            </w:pPr>
            <w:r>
              <w:t>Procedures</w:t>
            </w:r>
            <w:r>
              <w:rPr>
                <w:spacing w:val="-8"/>
              </w:rPr>
              <w:t xml:space="preserve"> </w:t>
            </w:r>
            <w:r>
              <w:t>shall</w:t>
            </w:r>
            <w:r>
              <w:rPr>
                <w:spacing w:val="-7"/>
              </w:rPr>
              <w:t xml:space="preserve"> </w:t>
            </w:r>
            <w:r>
              <w:t>be</w:t>
            </w:r>
            <w:r>
              <w:rPr>
                <w:spacing w:val="-7"/>
              </w:rPr>
              <w:t xml:space="preserve"> </w:t>
            </w:r>
            <w:r>
              <w:t>followed,</w:t>
            </w:r>
            <w:r>
              <w:rPr>
                <w:spacing w:val="-7"/>
              </w:rPr>
              <w:t xml:space="preserve"> </w:t>
            </w:r>
            <w:r>
              <w:t>and</w:t>
            </w:r>
            <w:r>
              <w:rPr>
                <w:spacing w:val="-7"/>
              </w:rPr>
              <w:t xml:space="preserve"> </w:t>
            </w:r>
            <w:r>
              <w:t>the</w:t>
            </w:r>
            <w:r>
              <w:rPr>
                <w:spacing w:val="-7"/>
              </w:rPr>
              <w:t xml:space="preserve"> </w:t>
            </w:r>
            <w:r>
              <w:t>requirements</w:t>
            </w:r>
            <w:r>
              <w:rPr>
                <w:spacing w:val="-7"/>
              </w:rPr>
              <w:t xml:space="preserve"> </w:t>
            </w:r>
            <w:r>
              <w:t>for</w:t>
            </w:r>
            <w:r>
              <w:rPr>
                <w:spacing w:val="-7"/>
              </w:rPr>
              <w:t xml:space="preserve"> </w:t>
            </w:r>
            <w:r>
              <w:rPr>
                <w:spacing w:val="-5"/>
              </w:rPr>
              <w:t>use</w:t>
            </w:r>
          </w:p>
        </w:tc>
        <w:tc>
          <w:tcPr>
            <w:tcW w:w="3330" w:type="dxa"/>
          </w:tcPr>
          <w:p w14:paraId="7C5F7A36" w14:textId="77777777" w:rsidR="00926B52" w:rsidRDefault="00000000">
            <w:pPr>
              <w:pStyle w:val="TableParagraph"/>
              <w:spacing w:line="324" w:lineRule="exact"/>
            </w:pPr>
            <w:r>
              <w:t>NQA-1,</w:t>
            </w:r>
            <w:r>
              <w:rPr>
                <w:spacing w:val="-6"/>
              </w:rPr>
              <w:t xml:space="preserve"> </w:t>
            </w:r>
            <w:r>
              <w:t>Requirements</w:t>
            </w:r>
            <w:r>
              <w:rPr>
                <w:spacing w:val="-6"/>
              </w:rPr>
              <w:t xml:space="preserve"> </w:t>
            </w:r>
            <w:r>
              <w:t>5</w:t>
            </w:r>
            <w:r>
              <w:rPr>
                <w:spacing w:val="-7"/>
              </w:rPr>
              <w:t xml:space="preserve"> </w:t>
            </w:r>
            <w:r>
              <w:t>&amp;</w:t>
            </w:r>
            <w:r>
              <w:rPr>
                <w:spacing w:val="-6"/>
              </w:rPr>
              <w:t xml:space="preserve"> </w:t>
            </w:r>
            <w:r>
              <w:rPr>
                <w:spacing w:val="-10"/>
              </w:rPr>
              <w:t>6</w:t>
            </w:r>
          </w:p>
        </w:tc>
        <w:tc>
          <w:tcPr>
            <w:tcW w:w="3600" w:type="dxa"/>
          </w:tcPr>
          <w:p w14:paraId="75E054D6" w14:textId="77777777" w:rsidR="00926B52" w:rsidRDefault="00926B52">
            <w:pPr>
              <w:pStyle w:val="TableParagraph"/>
              <w:ind w:left="0"/>
              <w:rPr>
                <w:rFonts w:ascii="Times New Roman"/>
              </w:rPr>
            </w:pPr>
          </w:p>
        </w:tc>
      </w:tr>
    </w:tbl>
    <w:p w14:paraId="01D4BB52"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5922EDB0"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4F3E41A" w14:textId="77777777">
        <w:trPr>
          <w:trHeight w:val="1057"/>
        </w:trPr>
        <w:tc>
          <w:tcPr>
            <w:tcW w:w="6318" w:type="dxa"/>
            <w:shd w:val="clear" w:color="auto" w:fill="E4E4E4"/>
          </w:tcPr>
          <w:p w14:paraId="2C055BEC"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4A43530"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A996515"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9C786A9"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3685C56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6D1EDC8" w14:textId="77777777">
        <w:trPr>
          <w:trHeight w:val="1362"/>
        </w:trPr>
        <w:tc>
          <w:tcPr>
            <w:tcW w:w="6318" w:type="dxa"/>
          </w:tcPr>
          <w:p w14:paraId="5B829CCD" w14:textId="77777777" w:rsidR="00926B52" w:rsidRDefault="00000000">
            <w:pPr>
              <w:pStyle w:val="TableParagraph"/>
              <w:spacing w:line="117" w:lineRule="auto"/>
            </w:pPr>
            <w:r>
              <w:t>of procedures shall be prescribed in writing. Rules shall be established which provide methods by which temporary changes</w:t>
            </w:r>
            <w:r>
              <w:rPr>
                <w:spacing w:val="-5"/>
              </w:rPr>
              <w:t xml:space="preserve"> </w:t>
            </w:r>
            <w:r>
              <w:t>to</w:t>
            </w:r>
            <w:r>
              <w:rPr>
                <w:spacing w:val="-5"/>
              </w:rPr>
              <w:t xml:space="preserve"> </w:t>
            </w:r>
            <w:r>
              <w:t>approved</w:t>
            </w:r>
            <w:r>
              <w:rPr>
                <w:spacing w:val="-5"/>
              </w:rPr>
              <w:t xml:space="preserve"> </w:t>
            </w:r>
            <w:r>
              <w:t>procedures</w:t>
            </w:r>
            <w:r>
              <w:rPr>
                <w:spacing w:val="-5"/>
              </w:rPr>
              <w:t xml:space="preserve"> </w:t>
            </w:r>
            <w:r>
              <w:t>can</w:t>
            </w:r>
            <w:r>
              <w:rPr>
                <w:spacing w:val="-5"/>
              </w:rPr>
              <w:t xml:space="preserve"> </w:t>
            </w:r>
            <w:r>
              <w:t>be</w:t>
            </w:r>
            <w:r>
              <w:rPr>
                <w:spacing w:val="-5"/>
              </w:rPr>
              <w:t xml:space="preserve"> </w:t>
            </w:r>
            <w:r>
              <w:t>made,</w:t>
            </w:r>
            <w:r>
              <w:rPr>
                <w:spacing w:val="-7"/>
              </w:rPr>
              <w:t xml:space="preserve"> </w:t>
            </w:r>
            <w:r>
              <w:t>including</w:t>
            </w:r>
            <w:r>
              <w:rPr>
                <w:spacing w:val="-5"/>
              </w:rPr>
              <w:t xml:space="preserve"> </w:t>
            </w:r>
            <w:r>
              <w:t>the designation of a person or persons authorized to approve such changes.</w:t>
            </w:r>
          </w:p>
        </w:tc>
        <w:tc>
          <w:tcPr>
            <w:tcW w:w="3330" w:type="dxa"/>
          </w:tcPr>
          <w:p w14:paraId="3CC638C4" w14:textId="77777777" w:rsidR="00926B52" w:rsidRDefault="00000000">
            <w:pPr>
              <w:pStyle w:val="TableParagraph"/>
              <w:spacing w:line="314" w:lineRule="exact"/>
            </w:pPr>
            <w:r>
              <w:t>QAPD,</w:t>
            </w:r>
            <w:r>
              <w:rPr>
                <w:spacing w:val="-5"/>
              </w:rPr>
              <w:t xml:space="preserve"> </w:t>
            </w:r>
            <w:r>
              <w:t>Part</w:t>
            </w:r>
            <w:r>
              <w:rPr>
                <w:spacing w:val="-4"/>
              </w:rPr>
              <w:t xml:space="preserve"> </w:t>
            </w:r>
            <w:r>
              <w:t>II,</w:t>
            </w:r>
            <w:r>
              <w:rPr>
                <w:spacing w:val="-4"/>
              </w:rPr>
              <w:t xml:space="preserve"> </w:t>
            </w:r>
            <w:r>
              <w:t>Sections</w:t>
            </w:r>
            <w:r>
              <w:rPr>
                <w:spacing w:val="-4"/>
              </w:rPr>
              <w:t xml:space="preserve"> </w:t>
            </w:r>
            <w:r>
              <w:t>5</w:t>
            </w:r>
            <w:r>
              <w:rPr>
                <w:spacing w:val="-5"/>
              </w:rPr>
              <w:t xml:space="preserve"> </w:t>
            </w:r>
            <w:r>
              <w:t>&amp;</w:t>
            </w:r>
            <w:r>
              <w:rPr>
                <w:spacing w:val="-4"/>
              </w:rPr>
              <w:t xml:space="preserve"> </w:t>
            </w:r>
            <w:r>
              <w:rPr>
                <w:spacing w:val="-10"/>
              </w:rPr>
              <w:t>6</w:t>
            </w:r>
          </w:p>
        </w:tc>
        <w:tc>
          <w:tcPr>
            <w:tcW w:w="3600" w:type="dxa"/>
          </w:tcPr>
          <w:p w14:paraId="1B7C9E4F" w14:textId="77777777" w:rsidR="00926B52" w:rsidRDefault="00926B52">
            <w:pPr>
              <w:pStyle w:val="TableParagraph"/>
              <w:ind w:left="0"/>
              <w:rPr>
                <w:rFonts w:ascii="Times New Roman"/>
              </w:rPr>
            </w:pPr>
          </w:p>
        </w:tc>
      </w:tr>
      <w:tr w:rsidR="00926B52" w14:paraId="48E5FDBC" w14:textId="77777777">
        <w:trPr>
          <w:trHeight w:val="3253"/>
        </w:trPr>
        <w:tc>
          <w:tcPr>
            <w:tcW w:w="6318" w:type="dxa"/>
          </w:tcPr>
          <w:p w14:paraId="0E9BC429" w14:textId="77777777" w:rsidR="00926B52" w:rsidRDefault="00000000">
            <w:pPr>
              <w:pStyle w:val="TableParagraph"/>
              <w:spacing w:before="38" w:line="117" w:lineRule="auto"/>
              <w:ind w:right="122"/>
            </w:pPr>
            <w:r>
              <w:t>Temporary changes which clearly do not change the intent of</w:t>
            </w:r>
            <w:r>
              <w:rPr>
                <w:spacing w:val="-5"/>
              </w:rPr>
              <w:t xml:space="preserve"> </w:t>
            </w:r>
            <w:r>
              <w:t>the</w:t>
            </w:r>
            <w:r>
              <w:rPr>
                <w:spacing w:val="-5"/>
              </w:rPr>
              <w:t xml:space="preserve"> </w:t>
            </w:r>
            <w:r>
              <w:t>approved</w:t>
            </w:r>
            <w:r>
              <w:rPr>
                <w:spacing w:val="-5"/>
              </w:rPr>
              <w:t xml:space="preserve"> </w:t>
            </w:r>
            <w:r>
              <w:t>procedure,</w:t>
            </w:r>
            <w:r>
              <w:rPr>
                <w:spacing w:val="-5"/>
              </w:rPr>
              <w:t xml:space="preserve"> </w:t>
            </w:r>
            <w:r>
              <w:t>shall</w:t>
            </w:r>
            <w:r>
              <w:rPr>
                <w:spacing w:val="-5"/>
              </w:rPr>
              <w:t xml:space="preserve"> </w:t>
            </w:r>
            <w:r>
              <w:t>as</w:t>
            </w:r>
            <w:r>
              <w:rPr>
                <w:spacing w:val="-5"/>
              </w:rPr>
              <w:t xml:space="preserve"> </w:t>
            </w:r>
            <w:r>
              <w:t>a</w:t>
            </w:r>
            <w:r>
              <w:rPr>
                <w:spacing w:val="-5"/>
              </w:rPr>
              <w:t xml:space="preserve"> </w:t>
            </w:r>
            <w:r>
              <w:t>minimum</w:t>
            </w:r>
            <w:r>
              <w:rPr>
                <w:spacing w:val="-5"/>
              </w:rPr>
              <w:t xml:space="preserve"> </w:t>
            </w:r>
            <w:r>
              <w:t>be</w:t>
            </w:r>
            <w:r>
              <w:rPr>
                <w:spacing w:val="-5"/>
              </w:rPr>
              <w:t xml:space="preserve"> </w:t>
            </w:r>
            <w:r>
              <w:t>approved by two members of the plant staff knowledgeable in the areas affected by the procedures. At least one of these individuals shall be the supervisor in charge of the shift and hold a senior operator’s license on the unit affected.</w:t>
            </w:r>
          </w:p>
          <w:p w14:paraId="08C11CB5" w14:textId="77777777" w:rsidR="00926B52" w:rsidRDefault="00000000">
            <w:pPr>
              <w:pStyle w:val="TableParagraph"/>
              <w:spacing w:line="117" w:lineRule="auto"/>
              <w:ind w:right="174"/>
            </w:pPr>
            <w:r>
              <w:t>Such changes shall be documented and, if appropriate, incorporated</w:t>
            </w:r>
            <w:r>
              <w:rPr>
                <w:spacing w:val="-2"/>
              </w:rPr>
              <w:t xml:space="preserve"> </w:t>
            </w:r>
            <w:r>
              <w:t>in</w:t>
            </w:r>
            <w:r>
              <w:rPr>
                <w:spacing w:val="-2"/>
              </w:rPr>
              <w:t xml:space="preserve"> </w:t>
            </w:r>
            <w:r>
              <w:t>the</w:t>
            </w:r>
            <w:r>
              <w:rPr>
                <w:spacing w:val="-2"/>
              </w:rPr>
              <w:t xml:space="preserve"> </w:t>
            </w:r>
            <w:r>
              <w:t>next</w:t>
            </w:r>
            <w:r>
              <w:rPr>
                <w:spacing w:val="-2"/>
              </w:rPr>
              <w:t xml:space="preserve"> </w:t>
            </w:r>
            <w:r>
              <w:t>revision</w:t>
            </w:r>
            <w:r>
              <w:rPr>
                <w:spacing w:val="-2"/>
              </w:rPr>
              <w:t xml:space="preserve"> </w:t>
            </w:r>
            <w:r>
              <w:t>of</w:t>
            </w:r>
            <w:r>
              <w:rPr>
                <w:spacing w:val="-4"/>
              </w:rPr>
              <w:t xml:space="preserve"> </w:t>
            </w:r>
            <w:r>
              <w:t>the</w:t>
            </w:r>
            <w:r>
              <w:rPr>
                <w:spacing w:val="-2"/>
              </w:rPr>
              <w:t xml:space="preserve"> </w:t>
            </w:r>
            <w:r>
              <w:t>affected</w:t>
            </w:r>
            <w:r>
              <w:rPr>
                <w:spacing w:val="-2"/>
              </w:rPr>
              <w:t xml:space="preserve"> </w:t>
            </w:r>
            <w:r>
              <w:t>procedure. In the event of an emergency not covered by an approved procedure,</w:t>
            </w:r>
            <w:r>
              <w:rPr>
                <w:spacing w:val="-6"/>
              </w:rPr>
              <w:t xml:space="preserve"> </w:t>
            </w:r>
            <w:r>
              <w:t>operations</w:t>
            </w:r>
            <w:r>
              <w:rPr>
                <w:spacing w:val="-7"/>
              </w:rPr>
              <w:t xml:space="preserve"> </w:t>
            </w:r>
            <w:r>
              <w:t>personnel</w:t>
            </w:r>
            <w:r>
              <w:rPr>
                <w:spacing w:val="-6"/>
              </w:rPr>
              <w:t xml:space="preserve"> </w:t>
            </w:r>
            <w:r>
              <w:t>shall</w:t>
            </w:r>
            <w:r>
              <w:rPr>
                <w:spacing w:val="-6"/>
              </w:rPr>
              <w:t xml:space="preserve"> </w:t>
            </w:r>
            <w:r>
              <w:t>be</w:t>
            </w:r>
            <w:r>
              <w:rPr>
                <w:spacing w:val="-6"/>
              </w:rPr>
              <w:t xml:space="preserve"> </w:t>
            </w:r>
            <w:r>
              <w:t>instructed</w:t>
            </w:r>
            <w:r>
              <w:rPr>
                <w:spacing w:val="-6"/>
              </w:rPr>
              <w:t xml:space="preserve"> </w:t>
            </w:r>
            <w:r>
              <w:t>to</w:t>
            </w:r>
            <w:r>
              <w:rPr>
                <w:spacing w:val="-6"/>
              </w:rPr>
              <w:t xml:space="preserve"> </w:t>
            </w:r>
            <w:r>
              <w:t>take action so as to minimize personnel injury and damage to the facility and to protect health and safety.</w:t>
            </w:r>
          </w:p>
        </w:tc>
        <w:tc>
          <w:tcPr>
            <w:tcW w:w="3330" w:type="dxa"/>
          </w:tcPr>
          <w:p w14:paraId="73770DFD" w14:textId="77777777" w:rsidR="00926B52" w:rsidRDefault="00000000">
            <w:pPr>
              <w:pStyle w:val="TableParagraph"/>
              <w:spacing w:line="355" w:lineRule="exact"/>
            </w:pPr>
            <w:r>
              <w:t>QAPD,</w:t>
            </w:r>
            <w:r>
              <w:rPr>
                <w:spacing w:val="-5"/>
              </w:rPr>
              <w:t xml:space="preserve"> </w:t>
            </w:r>
            <w:r>
              <w:t>Part</w:t>
            </w:r>
            <w:r>
              <w:rPr>
                <w:spacing w:val="-4"/>
              </w:rPr>
              <w:t xml:space="preserve"> </w:t>
            </w:r>
            <w:r>
              <w:t>II,</w:t>
            </w:r>
            <w:r>
              <w:rPr>
                <w:spacing w:val="-4"/>
              </w:rPr>
              <w:t xml:space="preserve"> </w:t>
            </w:r>
            <w:r>
              <w:t>Sections</w:t>
            </w:r>
            <w:r>
              <w:rPr>
                <w:spacing w:val="-4"/>
              </w:rPr>
              <w:t xml:space="preserve"> </w:t>
            </w:r>
            <w:r>
              <w:t>5</w:t>
            </w:r>
            <w:r>
              <w:rPr>
                <w:spacing w:val="-5"/>
              </w:rPr>
              <w:t xml:space="preserve"> </w:t>
            </w:r>
            <w:r>
              <w:t>&amp;</w:t>
            </w:r>
            <w:r>
              <w:rPr>
                <w:spacing w:val="-4"/>
              </w:rPr>
              <w:t xml:space="preserve"> </w:t>
            </w:r>
            <w:r>
              <w:rPr>
                <w:spacing w:val="-10"/>
              </w:rPr>
              <w:t>6</w:t>
            </w:r>
          </w:p>
        </w:tc>
        <w:tc>
          <w:tcPr>
            <w:tcW w:w="3600" w:type="dxa"/>
          </w:tcPr>
          <w:p w14:paraId="396092A1" w14:textId="77777777" w:rsidR="00926B52" w:rsidRDefault="00000000">
            <w:pPr>
              <w:pStyle w:val="TableParagraph"/>
              <w:spacing w:before="38" w:line="117" w:lineRule="auto"/>
              <w:ind w:right="92"/>
            </w:pPr>
            <w:r>
              <w:t>The QAPD requirements only allow</w:t>
            </w:r>
            <w:r>
              <w:rPr>
                <w:spacing w:val="-10"/>
              </w:rPr>
              <w:t xml:space="preserve"> </w:t>
            </w:r>
            <w:r>
              <w:t>temporary</w:t>
            </w:r>
            <w:r>
              <w:rPr>
                <w:spacing w:val="-10"/>
              </w:rPr>
              <w:t xml:space="preserve"> </w:t>
            </w:r>
            <w:r>
              <w:t>changes</w:t>
            </w:r>
            <w:r>
              <w:rPr>
                <w:spacing w:val="-10"/>
              </w:rPr>
              <w:t xml:space="preserve"> </w:t>
            </w:r>
            <w:r>
              <w:t>that</w:t>
            </w:r>
            <w:r>
              <w:rPr>
                <w:spacing w:val="-10"/>
              </w:rPr>
              <w:t xml:space="preserve"> </w:t>
            </w:r>
            <w:r>
              <w:t>do not change the intent of the procedure. All other changes must</w:t>
            </w:r>
            <w:r>
              <w:rPr>
                <w:spacing w:val="-5"/>
              </w:rPr>
              <w:t xml:space="preserve"> </w:t>
            </w:r>
            <w:r>
              <w:t>be</w:t>
            </w:r>
            <w:r>
              <w:rPr>
                <w:spacing w:val="-5"/>
              </w:rPr>
              <w:t xml:space="preserve"> </w:t>
            </w:r>
            <w:r>
              <w:t>done</w:t>
            </w:r>
            <w:r>
              <w:rPr>
                <w:spacing w:val="-5"/>
              </w:rPr>
              <w:t xml:space="preserve"> </w:t>
            </w:r>
            <w:r>
              <w:t>in</w:t>
            </w:r>
            <w:r>
              <w:rPr>
                <w:spacing w:val="-5"/>
              </w:rPr>
              <w:t xml:space="preserve"> </w:t>
            </w:r>
            <w:r>
              <w:t>accordance</w:t>
            </w:r>
            <w:r>
              <w:rPr>
                <w:spacing w:val="-5"/>
              </w:rPr>
              <w:t xml:space="preserve"> </w:t>
            </w:r>
            <w:r>
              <w:t>with the document control program.</w:t>
            </w:r>
          </w:p>
        </w:tc>
      </w:tr>
      <w:tr w:rsidR="00926B52" w14:paraId="20C6C2CF" w14:textId="77777777">
        <w:trPr>
          <w:trHeight w:val="2580"/>
        </w:trPr>
        <w:tc>
          <w:tcPr>
            <w:tcW w:w="6318" w:type="dxa"/>
          </w:tcPr>
          <w:p w14:paraId="3A43E792" w14:textId="77777777" w:rsidR="00926B52" w:rsidRDefault="00000000">
            <w:pPr>
              <w:pStyle w:val="TableParagraph"/>
              <w:spacing w:before="38" w:line="117" w:lineRule="auto"/>
              <w:ind w:right="98"/>
            </w:pPr>
            <w:r>
              <w:t>Guidance should be provided to identify the manner in which</w:t>
            </w:r>
            <w:r>
              <w:rPr>
                <w:spacing w:val="-5"/>
              </w:rPr>
              <w:t xml:space="preserve"> </w:t>
            </w:r>
            <w:r>
              <w:t>procedures</w:t>
            </w:r>
            <w:r>
              <w:rPr>
                <w:spacing w:val="-5"/>
              </w:rPr>
              <w:t xml:space="preserve"> </w:t>
            </w:r>
            <w:r>
              <w:t>are</w:t>
            </w:r>
            <w:r>
              <w:rPr>
                <w:spacing w:val="-5"/>
              </w:rPr>
              <w:t xml:space="preserve"> </w:t>
            </w:r>
            <w:r>
              <w:t>to</w:t>
            </w:r>
            <w:r>
              <w:rPr>
                <w:spacing w:val="-5"/>
              </w:rPr>
              <w:t xml:space="preserve"> </w:t>
            </w:r>
            <w:r>
              <w:t>be</w:t>
            </w:r>
            <w:r>
              <w:rPr>
                <w:spacing w:val="-5"/>
              </w:rPr>
              <w:t xml:space="preserve"> </w:t>
            </w:r>
            <w:r>
              <w:t>implemented.</w:t>
            </w:r>
            <w:r>
              <w:rPr>
                <w:spacing w:val="-5"/>
              </w:rPr>
              <w:t xml:space="preserve"> </w:t>
            </w:r>
            <w:r>
              <w:t>Examples</w:t>
            </w:r>
            <w:r>
              <w:rPr>
                <w:spacing w:val="-5"/>
              </w:rPr>
              <w:t xml:space="preserve"> </w:t>
            </w:r>
            <w:r>
              <w:t>of</w:t>
            </w:r>
            <w:r>
              <w:rPr>
                <w:spacing w:val="-5"/>
              </w:rPr>
              <w:t xml:space="preserve"> </w:t>
            </w:r>
            <w:r>
              <w:t>such guidance include identification of those tasks that require:</w:t>
            </w:r>
          </w:p>
          <w:p w14:paraId="5A179073" w14:textId="77777777" w:rsidR="00926B52" w:rsidRDefault="00000000">
            <w:pPr>
              <w:pStyle w:val="TableParagraph"/>
              <w:numPr>
                <w:ilvl w:val="0"/>
                <w:numId w:val="13"/>
              </w:numPr>
              <w:tabs>
                <w:tab w:val="left" w:pos="827"/>
                <w:tab w:val="left" w:pos="829"/>
              </w:tabs>
              <w:spacing w:before="37" w:line="117" w:lineRule="auto"/>
              <w:ind w:right="474" w:hanging="360"/>
            </w:pPr>
            <w:r>
              <w:tab/>
              <w:t>The</w:t>
            </w:r>
            <w:r>
              <w:rPr>
                <w:spacing w:val="-6"/>
              </w:rPr>
              <w:t xml:space="preserve"> </w:t>
            </w:r>
            <w:r>
              <w:t>written</w:t>
            </w:r>
            <w:r>
              <w:rPr>
                <w:spacing w:val="-6"/>
              </w:rPr>
              <w:t xml:space="preserve"> </w:t>
            </w:r>
            <w:r>
              <w:t>procedure</w:t>
            </w:r>
            <w:r>
              <w:rPr>
                <w:spacing w:val="-6"/>
              </w:rPr>
              <w:t xml:space="preserve"> </w:t>
            </w:r>
            <w:r>
              <w:t>to</w:t>
            </w:r>
            <w:r>
              <w:rPr>
                <w:spacing w:val="-6"/>
              </w:rPr>
              <w:t xml:space="preserve"> </w:t>
            </w:r>
            <w:r>
              <w:t>be</w:t>
            </w:r>
            <w:r>
              <w:rPr>
                <w:spacing w:val="-6"/>
              </w:rPr>
              <w:t xml:space="preserve"> </w:t>
            </w:r>
            <w:r>
              <w:t>present</w:t>
            </w:r>
            <w:r>
              <w:rPr>
                <w:spacing w:val="-6"/>
              </w:rPr>
              <w:t xml:space="preserve"> </w:t>
            </w:r>
            <w:r>
              <w:t>and</w:t>
            </w:r>
            <w:r>
              <w:rPr>
                <w:spacing w:val="-6"/>
              </w:rPr>
              <w:t xml:space="preserve"> </w:t>
            </w:r>
            <w:r>
              <w:t>followed step by step while the task is being performed</w:t>
            </w:r>
          </w:p>
          <w:p w14:paraId="550D5F65" w14:textId="77777777" w:rsidR="00926B52" w:rsidRDefault="00000000">
            <w:pPr>
              <w:pStyle w:val="TableParagraph"/>
              <w:numPr>
                <w:ilvl w:val="0"/>
                <w:numId w:val="13"/>
              </w:numPr>
              <w:tabs>
                <w:tab w:val="left" w:pos="827"/>
                <w:tab w:val="left" w:pos="828"/>
              </w:tabs>
              <w:spacing w:before="39" w:line="117" w:lineRule="auto"/>
              <w:ind w:right="676" w:hanging="360"/>
            </w:pPr>
            <w:r>
              <w:tab/>
              <w:t>The</w:t>
            </w:r>
            <w:r>
              <w:rPr>
                <w:spacing w:val="-6"/>
              </w:rPr>
              <w:t xml:space="preserve"> </w:t>
            </w:r>
            <w:r>
              <w:t>operator</w:t>
            </w:r>
            <w:r>
              <w:rPr>
                <w:spacing w:val="-6"/>
              </w:rPr>
              <w:t xml:space="preserve"> </w:t>
            </w:r>
            <w:r>
              <w:t>to</w:t>
            </w:r>
            <w:r>
              <w:rPr>
                <w:spacing w:val="-6"/>
              </w:rPr>
              <w:t xml:space="preserve"> </w:t>
            </w:r>
            <w:r>
              <w:t>have</w:t>
            </w:r>
            <w:r>
              <w:rPr>
                <w:spacing w:val="-6"/>
              </w:rPr>
              <w:t xml:space="preserve"> </w:t>
            </w:r>
            <w:r>
              <w:t>committed</w:t>
            </w:r>
            <w:r>
              <w:rPr>
                <w:spacing w:val="-6"/>
              </w:rPr>
              <w:t xml:space="preserve"> </w:t>
            </w:r>
            <w:r>
              <w:t>the</w:t>
            </w:r>
            <w:r>
              <w:rPr>
                <w:spacing w:val="-6"/>
              </w:rPr>
              <w:t xml:space="preserve"> </w:t>
            </w:r>
            <w:r>
              <w:t>procedural steps to memory</w:t>
            </w:r>
          </w:p>
          <w:p w14:paraId="7D119ACD" w14:textId="77777777" w:rsidR="00926B52" w:rsidRDefault="00000000">
            <w:pPr>
              <w:pStyle w:val="TableParagraph"/>
              <w:numPr>
                <w:ilvl w:val="0"/>
                <w:numId w:val="13"/>
              </w:numPr>
              <w:tabs>
                <w:tab w:val="left" w:pos="827"/>
                <w:tab w:val="left" w:pos="828"/>
              </w:tabs>
              <w:spacing w:before="38" w:line="117" w:lineRule="auto"/>
              <w:ind w:right="531" w:hanging="360"/>
            </w:pPr>
            <w:r>
              <w:tab/>
              <w:t>Verification</w:t>
            </w:r>
            <w:r>
              <w:rPr>
                <w:spacing w:val="-7"/>
              </w:rPr>
              <w:t xml:space="preserve"> </w:t>
            </w:r>
            <w:r>
              <w:t>of</w:t>
            </w:r>
            <w:r>
              <w:rPr>
                <w:spacing w:val="-7"/>
              </w:rPr>
              <w:t xml:space="preserve"> </w:t>
            </w:r>
            <w:r>
              <w:t>completion</w:t>
            </w:r>
            <w:r>
              <w:rPr>
                <w:spacing w:val="-7"/>
              </w:rPr>
              <w:t xml:space="preserve"> </w:t>
            </w:r>
            <w:r>
              <w:t>of</w:t>
            </w:r>
            <w:r>
              <w:rPr>
                <w:spacing w:val="-7"/>
              </w:rPr>
              <w:t xml:space="preserve"> </w:t>
            </w:r>
            <w:r>
              <w:t>significant</w:t>
            </w:r>
            <w:r>
              <w:rPr>
                <w:spacing w:val="-7"/>
              </w:rPr>
              <w:t xml:space="preserve"> </w:t>
            </w:r>
            <w:r>
              <w:t>steps,</w:t>
            </w:r>
            <w:r>
              <w:rPr>
                <w:spacing w:val="-7"/>
              </w:rPr>
              <w:t xml:space="preserve"> </w:t>
            </w:r>
            <w:r>
              <w:t>by initials or signatures of check-off lists.</w:t>
            </w:r>
          </w:p>
        </w:tc>
        <w:tc>
          <w:tcPr>
            <w:tcW w:w="3330" w:type="dxa"/>
          </w:tcPr>
          <w:p w14:paraId="276CA701" w14:textId="77777777" w:rsidR="00926B52" w:rsidRDefault="00000000">
            <w:pPr>
              <w:pStyle w:val="TableParagraph"/>
              <w:spacing w:line="355"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10"/>
              </w:rPr>
              <w:t>5</w:t>
            </w:r>
          </w:p>
        </w:tc>
        <w:tc>
          <w:tcPr>
            <w:tcW w:w="3600" w:type="dxa"/>
          </w:tcPr>
          <w:p w14:paraId="0E4FA702" w14:textId="77777777" w:rsidR="00926B52" w:rsidRDefault="00926B52">
            <w:pPr>
              <w:pStyle w:val="TableParagraph"/>
              <w:ind w:left="0"/>
              <w:rPr>
                <w:rFonts w:ascii="Times New Roman"/>
              </w:rPr>
            </w:pPr>
          </w:p>
        </w:tc>
      </w:tr>
      <w:tr w:rsidR="00926B52" w14:paraId="422EF7AD" w14:textId="77777777">
        <w:trPr>
          <w:trHeight w:val="832"/>
        </w:trPr>
        <w:tc>
          <w:tcPr>
            <w:tcW w:w="6318" w:type="dxa"/>
          </w:tcPr>
          <w:p w14:paraId="042C32D4" w14:textId="77777777" w:rsidR="00926B52" w:rsidRDefault="00000000">
            <w:pPr>
              <w:pStyle w:val="TableParagraph"/>
              <w:spacing w:before="37" w:line="117" w:lineRule="auto"/>
              <w:ind w:right="117"/>
            </w:pPr>
            <w:r>
              <w:t>The types of procedures that shall be present and referred to</w:t>
            </w:r>
            <w:r>
              <w:rPr>
                <w:spacing w:val="-5"/>
              </w:rPr>
              <w:t xml:space="preserve"> </w:t>
            </w:r>
            <w:r>
              <w:t>directly</w:t>
            </w:r>
            <w:r>
              <w:rPr>
                <w:spacing w:val="-5"/>
              </w:rPr>
              <w:t xml:space="preserve"> </w:t>
            </w:r>
            <w:r>
              <w:t>are</w:t>
            </w:r>
            <w:r>
              <w:rPr>
                <w:spacing w:val="-5"/>
              </w:rPr>
              <w:t xml:space="preserve"> </w:t>
            </w:r>
            <w:r>
              <w:t>those</w:t>
            </w:r>
            <w:r>
              <w:rPr>
                <w:spacing w:val="-5"/>
              </w:rPr>
              <w:t xml:space="preserve"> </w:t>
            </w:r>
            <w:r>
              <w:t>developed</w:t>
            </w:r>
            <w:r>
              <w:rPr>
                <w:spacing w:val="-5"/>
              </w:rPr>
              <w:t xml:space="preserve"> </w:t>
            </w:r>
            <w:r>
              <w:t>for</w:t>
            </w:r>
            <w:r>
              <w:rPr>
                <w:spacing w:val="-5"/>
              </w:rPr>
              <w:t xml:space="preserve"> </w:t>
            </w:r>
            <w:r>
              <w:t>extensive</w:t>
            </w:r>
            <w:r>
              <w:rPr>
                <w:spacing w:val="-5"/>
              </w:rPr>
              <w:t xml:space="preserve"> </w:t>
            </w:r>
            <w:r>
              <w:t>or</w:t>
            </w:r>
            <w:r>
              <w:rPr>
                <w:spacing w:val="-5"/>
              </w:rPr>
              <w:t xml:space="preserve"> </w:t>
            </w:r>
            <w:r>
              <w:t>complex</w:t>
            </w:r>
            <w:r>
              <w:rPr>
                <w:spacing w:val="-5"/>
              </w:rPr>
              <w:t xml:space="preserve"> </w:t>
            </w:r>
            <w:r>
              <w:t>jobs</w:t>
            </w:r>
          </w:p>
          <w:p w14:paraId="2EA6A843" w14:textId="77777777" w:rsidR="00926B52" w:rsidRDefault="00000000">
            <w:pPr>
              <w:pStyle w:val="TableParagraph"/>
              <w:spacing w:line="244" w:lineRule="exact"/>
            </w:pPr>
            <w:r>
              <w:t>where</w:t>
            </w:r>
            <w:r>
              <w:rPr>
                <w:spacing w:val="-6"/>
              </w:rPr>
              <w:t xml:space="preserve"> </w:t>
            </w:r>
            <w:r>
              <w:t>reliance</w:t>
            </w:r>
            <w:r>
              <w:rPr>
                <w:spacing w:val="-6"/>
              </w:rPr>
              <w:t xml:space="preserve"> </w:t>
            </w:r>
            <w:r>
              <w:t>on</w:t>
            </w:r>
            <w:r>
              <w:rPr>
                <w:spacing w:val="-6"/>
              </w:rPr>
              <w:t xml:space="preserve"> </w:t>
            </w:r>
            <w:r>
              <w:t>memory</w:t>
            </w:r>
            <w:r>
              <w:rPr>
                <w:spacing w:val="-6"/>
              </w:rPr>
              <w:t xml:space="preserve"> </w:t>
            </w:r>
            <w:r>
              <w:t>cannot</w:t>
            </w:r>
            <w:r>
              <w:rPr>
                <w:spacing w:val="-5"/>
              </w:rPr>
              <w:t xml:space="preserve"> </w:t>
            </w:r>
            <w:r>
              <w:t>be</w:t>
            </w:r>
            <w:r>
              <w:rPr>
                <w:spacing w:val="-6"/>
              </w:rPr>
              <w:t xml:space="preserve"> </w:t>
            </w:r>
            <w:r>
              <w:t>trusted,</w:t>
            </w:r>
            <w:r>
              <w:rPr>
                <w:spacing w:val="-6"/>
              </w:rPr>
              <w:t xml:space="preserve"> </w:t>
            </w:r>
            <w:r>
              <w:t>e.g.,</w:t>
            </w:r>
            <w:r>
              <w:rPr>
                <w:spacing w:val="-6"/>
              </w:rPr>
              <w:t xml:space="preserve"> </w:t>
            </w:r>
            <w:r>
              <w:rPr>
                <w:spacing w:val="-2"/>
              </w:rPr>
              <w:t>reactor</w:t>
            </w:r>
          </w:p>
        </w:tc>
        <w:tc>
          <w:tcPr>
            <w:tcW w:w="3330" w:type="dxa"/>
          </w:tcPr>
          <w:p w14:paraId="4A91E37D" w14:textId="77777777" w:rsidR="00926B52" w:rsidRDefault="00000000">
            <w:pPr>
              <w:pStyle w:val="TableParagraph"/>
              <w:spacing w:line="354"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5.1</w:t>
            </w:r>
          </w:p>
        </w:tc>
        <w:tc>
          <w:tcPr>
            <w:tcW w:w="3600" w:type="dxa"/>
          </w:tcPr>
          <w:p w14:paraId="59D10162" w14:textId="77777777" w:rsidR="00926B52" w:rsidRDefault="00926B52">
            <w:pPr>
              <w:pStyle w:val="TableParagraph"/>
              <w:ind w:left="0"/>
              <w:rPr>
                <w:rFonts w:ascii="Times New Roman"/>
              </w:rPr>
            </w:pPr>
          </w:p>
        </w:tc>
      </w:tr>
    </w:tbl>
    <w:p w14:paraId="1EE070FB"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235B0B73"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304CF31" w14:textId="77777777">
        <w:trPr>
          <w:trHeight w:val="1057"/>
        </w:trPr>
        <w:tc>
          <w:tcPr>
            <w:tcW w:w="6318" w:type="dxa"/>
            <w:shd w:val="clear" w:color="auto" w:fill="E4E4E4"/>
          </w:tcPr>
          <w:p w14:paraId="76D3127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A7766D3"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1B0642C"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6FFDCAE"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0C1B9E1"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07F191B" w14:textId="77777777">
        <w:trPr>
          <w:trHeight w:val="3214"/>
        </w:trPr>
        <w:tc>
          <w:tcPr>
            <w:tcW w:w="6318" w:type="dxa"/>
          </w:tcPr>
          <w:p w14:paraId="7A8D7EB6" w14:textId="77777777" w:rsidR="00926B52" w:rsidRDefault="00000000">
            <w:pPr>
              <w:pStyle w:val="TableParagraph"/>
              <w:spacing w:line="117" w:lineRule="auto"/>
              <w:ind w:right="106"/>
            </w:pPr>
            <w:r>
              <w:t>start-up,</w:t>
            </w:r>
            <w:r>
              <w:rPr>
                <w:spacing w:val="-6"/>
              </w:rPr>
              <w:t xml:space="preserve"> </w:t>
            </w:r>
            <w:r>
              <w:t>tasks</w:t>
            </w:r>
            <w:r>
              <w:rPr>
                <w:spacing w:val="-6"/>
              </w:rPr>
              <w:t xml:space="preserve"> </w:t>
            </w:r>
            <w:r>
              <w:t>which</w:t>
            </w:r>
            <w:r>
              <w:rPr>
                <w:spacing w:val="-6"/>
              </w:rPr>
              <w:t xml:space="preserve"> </w:t>
            </w:r>
            <w:r>
              <w:t>are</w:t>
            </w:r>
            <w:r>
              <w:rPr>
                <w:spacing w:val="-6"/>
              </w:rPr>
              <w:t xml:space="preserve"> </w:t>
            </w:r>
            <w:r>
              <w:t>infrequently</w:t>
            </w:r>
            <w:r>
              <w:rPr>
                <w:spacing w:val="-6"/>
              </w:rPr>
              <w:t xml:space="preserve"> </w:t>
            </w:r>
            <w:r>
              <w:t>performed,</w:t>
            </w:r>
            <w:r>
              <w:rPr>
                <w:spacing w:val="-6"/>
              </w:rPr>
              <w:t xml:space="preserve"> </w:t>
            </w:r>
            <w:r>
              <w:t>and</w:t>
            </w:r>
            <w:r>
              <w:rPr>
                <w:spacing w:val="-6"/>
              </w:rPr>
              <w:t xml:space="preserve"> </w:t>
            </w:r>
            <w:r>
              <w:t>tasks in which operations must be performed in a specified sequence. Procedural steps for which actions should be committed to memory include, for example, immediate actions in emergency procedures. Routine procedural actions that are frequently repeated may not require the procedure to be present. Copies of all procedures shall be available to appropriate members of the plant staff. If documentation of an action is required, the necessary data shall be recorded as the task is performed. Examples of procedures requiring verification are furnished in 5.3.4.1 and 5.3.4.2.</w:t>
            </w:r>
          </w:p>
        </w:tc>
        <w:tc>
          <w:tcPr>
            <w:tcW w:w="3330" w:type="dxa"/>
          </w:tcPr>
          <w:p w14:paraId="21430C3F" w14:textId="77777777" w:rsidR="00926B52" w:rsidRDefault="00926B52">
            <w:pPr>
              <w:pStyle w:val="TableParagraph"/>
              <w:ind w:left="0"/>
              <w:rPr>
                <w:rFonts w:ascii="Times New Roman"/>
              </w:rPr>
            </w:pPr>
          </w:p>
        </w:tc>
        <w:tc>
          <w:tcPr>
            <w:tcW w:w="3600" w:type="dxa"/>
          </w:tcPr>
          <w:p w14:paraId="243997BE" w14:textId="77777777" w:rsidR="00926B52" w:rsidRDefault="00926B52">
            <w:pPr>
              <w:pStyle w:val="TableParagraph"/>
              <w:ind w:left="0"/>
              <w:rPr>
                <w:rFonts w:ascii="Times New Roman"/>
              </w:rPr>
            </w:pPr>
          </w:p>
        </w:tc>
      </w:tr>
      <w:tr w:rsidR="00926B52" w14:paraId="39B3A1EA" w14:textId="77777777">
        <w:trPr>
          <w:trHeight w:val="304"/>
        </w:trPr>
        <w:tc>
          <w:tcPr>
            <w:tcW w:w="6318" w:type="dxa"/>
          </w:tcPr>
          <w:p w14:paraId="36F30CC8" w14:textId="77777777" w:rsidR="00926B52" w:rsidRDefault="00000000">
            <w:pPr>
              <w:pStyle w:val="TableParagraph"/>
              <w:spacing w:line="284" w:lineRule="exact"/>
              <w:rPr>
                <w:b/>
              </w:rPr>
            </w:pPr>
            <w:r>
              <w:rPr>
                <w:b/>
              </w:rPr>
              <w:t>5.2.3</w:t>
            </w:r>
            <w:r>
              <w:rPr>
                <w:b/>
                <w:spacing w:val="-10"/>
              </w:rPr>
              <w:t xml:space="preserve"> </w:t>
            </w:r>
            <w:r>
              <w:rPr>
                <w:b/>
              </w:rPr>
              <w:t>Operating</w:t>
            </w:r>
            <w:r>
              <w:rPr>
                <w:b/>
                <w:spacing w:val="-10"/>
              </w:rPr>
              <w:t xml:space="preserve"> </w:t>
            </w:r>
            <w:r>
              <w:rPr>
                <w:b/>
                <w:spacing w:val="-2"/>
              </w:rPr>
              <w:t>Orders.</w:t>
            </w:r>
          </w:p>
        </w:tc>
        <w:tc>
          <w:tcPr>
            <w:tcW w:w="3330" w:type="dxa"/>
          </w:tcPr>
          <w:p w14:paraId="253E24AE" w14:textId="77777777" w:rsidR="00926B52" w:rsidRDefault="00926B52">
            <w:pPr>
              <w:pStyle w:val="TableParagraph"/>
              <w:ind w:left="0"/>
              <w:rPr>
                <w:rFonts w:ascii="Times New Roman"/>
              </w:rPr>
            </w:pPr>
          </w:p>
        </w:tc>
        <w:tc>
          <w:tcPr>
            <w:tcW w:w="3600" w:type="dxa"/>
          </w:tcPr>
          <w:p w14:paraId="5C1200C0" w14:textId="77777777" w:rsidR="00926B52" w:rsidRDefault="00926B52">
            <w:pPr>
              <w:pStyle w:val="TableParagraph"/>
              <w:ind w:left="0"/>
              <w:rPr>
                <w:rFonts w:ascii="Times New Roman"/>
              </w:rPr>
            </w:pPr>
          </w:p>
        </w:tc>
      </w:tr>
      <w:tr w:rsidR="00926B52" w14:paraId="1551CE69" w14:textId="77777777">
        <w:trPr>
          <w:trHeight w:val="4431"/>
        </w:trPr>
        <w:tc>
          <w:tcPr>
            <w:tcW w:w="6318" w:type="dxa"/>
          </w:tcPr>
          <w:p w14:paraId="3B575185" w14:textId="77777777" w:rsidR="00926B52" w:rsidRDefault="00000000">
            <w:pPr>
              <w:pStyle w:val="TableParagraph"/>
              <w:spacing w:before="38" w:line="117" w:lineRule="auto"/>
              <w:ind w:right="174"/>
            </w:pPr>
            <w:r>
              <w:t>A mechanism shall be provided for dissemination to the plant staff of instructions of general and continuing applicability</w:t>
            </w:r>
            <w:r>
              <w:rPr>
                <w:spacing w:val="-3"/>
              </w:rPr>
              <w:t xml:space="preserve"> </w:t>
            </w:r>
            <w:r>
              <w:t>to</w:t>
            </w:r>
            <w:r>
              <w:rPr>
                <w:spacing w:val="-3"/>
              </w:rPr>
              <w:t xml:space="preserve"> </w:t>
            </w:r>
            <w:r>
              <w:t>the</w:t>
            </w:r>
            <w:r>
              <w:rPr>
                <w:spacing w:val="-3"/>
              </w:rPr>
              <w:t xml:space="preserve"> </w:t>
            </w:r>
            <w:r>
              <w:t>conduct</w:t>
            </w:r>
            <w:r>
              <w:rPr>
                <w:spacing w:val="-3"/>
              </w:rPr>
              <w:t xml:space="preserve"> </w:t>
            </w:r>
            <w:r>
              <w:t>of</w:t>
            </w:r>
            <w:r>
              <w:rPr>
                <w:spacing w:val="-3"/>
              </w:rPr>
              <w:t xml:space="preserve"> </w:t>
            </w:r>
            <w:r>
              <w:t>business.</w:t>
            </w:r>
            <w:r>
              <w:rPr>
                <w:spacing w:val="-3"/>
              </w:rPr>
              <w:t xml:space="preserve"> </w:t>
            </w:r>
            <w:r>
              <w:t>Such</w:t>
            </w:r>
            <w:r>
              <w:rPr>
                <w:spacing w:val="-3"/>
              </w:rPr>
              <w:t xml:space="preserve"> </w:t>
            </w:r>
            <w:r>
              <w:t>instructions, sometimes also referred to as standing orders or standard operating procedures, should deal with job turnover and relief,</w:t>
            </w:r>
            <w:r>
              <w:rPr>
                <w:spacing w:val="-1"/>
              </w:rPr>
              <w:t xml:space="preserve"> </w:t>
            </w:r>
            <w:r>
              <w:t>designation</w:t>
            </w:r>
            <w:r>
              <w:rPr>
                <w:spacing w:val="-1"/>
              </w:rPr>
              <w:t xml:space="preserve"> </w:t>
            </w:r>
            <w:r>
              <w:t>of</w:t>
            </w:r>
            <w:r>
              <w:rPr>
                <w:spacing w:val="-1"/>
              </w:rPr>
              <w:t xml:space="preserve"> </w:t>
            </w:r>
            <w:r>
              <w:t>confines</w:t>
            </w:r>
            <w:r>
              <w:rPr>
                <w:spacing w:val="-1"/>
              </w:rPr>
              <w:t xml:space="preserve"> </w:t>
            </w:r>
            <w:r>
              <w:t>of</w:t>
            </w:r>
            <w:r>
              <w:rPr>
                <w:spacing w:val="-1"/>
              </w:rPr>
              <w:t xml:space="preserve"> </w:t>
            </w:r>
            <w:r>
              <w:t>control</w:t>
            </w:r>
            <w:r>
              <w:rPr>
                <w:spacing w:val="-1"/>
              </w:rPr>
              <w:t xml:space="preserve"> </w:t>
            </w:r>
            <w:r>
              <w:t>room,</w:t>
            </w:r>
            <w:r>
              <w:rPr>
                <w:spacing w:val="-1"/>
              </w:rPr>
              <w:t xml:space="preserve"> </w:t>
            </w:r>
            <w:r>
              <w:t>definition</w:t>
            </w:r>
            <w:r>
              <w:rPr>
                <w:spacing w:val="-1"/>
              </w:rPr>
              <w:t xml:space="preserve"> </w:t>
            </w:r>
            <w:r>
              <w:t>of duties of operators and others, transmittal of operating data</w:t>
            </w:r>
            <w:r>
              <w:rPr>
                <w:spacing w:val="-5"/>
              </w:rPr>
              <w:t xml:space="preserve"> </w:t>
            </w:r>
            <w:r>
              <w:t>to</w:t>
            </w:r>
            <w:r>
              <w:rPr>
                <w:spacing w:val="-5"/>
              </w:rPr>
              <w:t xml:space="preserve"> </w:t>
            </w:r>
            <w:r>
              <w:t>management,</w:t>
            </w:r>
            <w:r>
              <w:rPr>
                <w:spacing w:val="-5"/>
              </w:rPr>
              <w:t xml:space="preserve"> </w:t>
            </w:r>
            <w:r>
              <w:t>filing</w:t>
            </w:r>
            <w:r>
              <w:rPr>
                <w:spacing w:val="-5"/>
              </w:rPr>
              <w:t xml:space="preserve"> </w:t>
            </w:r>
            <w:r>
              <w:t>of</w:t>
            </w:r>
            <w:r>
              <w:rPr>
                <w:spacing w:val="-5"/>
              </w:rPr>
              <w:t xml:space="preserve"> </w:t>
            </w:r>
            <w:r>
              <w:t>charts,</w:t>
            </w:r>
            <w:r>
              <w:rPr>
                <w:spacing w:val="-5"/>
              </w:rPr>
              <w:t xml:space="preserve"> </w:t>
            </w:r>
            <w:r>
              <w:t>limitations</w:t>
            </w:r>
            <w:r>
              <w:rPr>
                <w:spacing w:val="-5"/>
              </w:rPr>
              <w:t xml:space="preserve"> </w:t>
            </w:r>
            <w:r>
              <w:t>on</w:t>
            </w:r>
            <w:r>
              <w:rPr>
                <w:spacing w:val="-5"/>
              </w:rPr>
              <w:t xml:space="preserve"> </w:t>
            </w:r>
            <w:r>
              <w:t xml:space="preserve">access to certain areas and equipment, shipping and receiving instructions, or other such matters. Provisions </w:t>
            </w:r>
            <w:r>
              <w:rPr>
                <w:u w:val="single"/>
              </w:rPr>
              <w:t>should</w:t>
            </w:r>
            <w:r>
              <w:t xml:space="preserve"> be made for periodic review and updating of standing orders.</w:t>
            </w:r>
          </w:p>
          <w:p w14:paraId="1FDF280C" w14:textId="77777777" w:rsidR="00926B52" w:rsidRDefault="00000000">
            <w:pPr>
              <w:pStyle w:val="TableParagraph"/>
              <w:spacing w:line="307" w:lineRule="exact"/>
              <w:ind w:left="309"/>
              <w:jc w:val="both"/>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5.b.</w:t>
            </w:r>
          </w:p>
          <w:p w14:paraId="4F1007D6" w14:textId="77777777" w:rsidR="00926B52" w:rsidRDefault="00000000">
            <w:pPr>
              <w:pStyle w:val="TableParagraph"/>
              <w:spacing w:before="108" w:line="117" w:lineRule="auto"/>
              <w:ind w:left="308" w:right="281"/>
              <w:jc w:val="both"/>
            </w:pPr>
            <w:r>
              <w:t>The guidelines (indicated by the verb "should") of ANSI N18.7-1976/ANS-3.2 contained in the following sections have</w:t>
            </w:r>
            <w:r>
              <w:rPr>
                <w:spacing w:val="-6"/>
              </w:rPr>
              <w:t xml:space="preserve"> </w:t>
            </w:r>
            <w:r>
              <w:t>sufficient</w:t>
            </w:r>
            <w:r>
              <w:rPr>
                <w:spacing w:val="-6"/>
              </w:rPr>
              <w:t xml:space="preserve"> </w:t>
            </w:r>
            <w:r>
              <w:t>safety</w:t>
            </w:r>
            <w:r>
              <w:rPr>
                <w:spacing w:val="-6"/>
              </w:rPr>
              <w:t xml:space="preserve"> </w:t>
            </w:r>
            <w:r>
              <w:t>importance</w:t>
            </w:r>
            <w:r>
              <w:rPr>
                <w:spacing w:val="-6"/>
              </w:rPr>
              <w:t xml:space="preserve"> </w:t>
            </w:r>
            <w:r>
              <w:t>to</w:t>
            </w:r>
            <w:r>
              <w:rPr>
                <w:spacing w:val="-6"/>
              </w:rPr>
              <w:t xml:space="preserve"> </w:t>
            </w:r>
            <w:r>
              <w:t>be</w:t>
            </w:r>
            <w:r>
              <w:rPr>
                <w:spacing w:val="-6"/>
              </w:rPr>
              <w:t xml:space="preserve"> </w:t>
            </w:r>
            <w:r>
              <w:t>treated</w:t>
            </w:r>
            <w:r>
              <w:rPr>
                <w:spacing w:val="-6"/>
              </w:rPr>
              <w:t xml:space="preserve"> </w:t>
            </w:r>
            <w:r>
              <w:t>the</w:t>
            </w:r>
            <w:r>
              <w:rPr>
                <w:spacing w:val="-5"/>
              </w:rPr>
              <w:t xml:space="preserve"> </w:t>
            </w:r>
            <w:r>
              <w:rPr>
                <w:spacing w:val="-4"/>
              </w:rPr>
              <w:t>same</w:t>
            </w:r>
          </w:p>
          <w:p w14:paraId="35096E6A" w14:textId="77777777" w:rsidR="00926B52" w:rsidRDefault="00000000">
            <w:pPr>
              <w:pStyle w:val="TableParagraph"/>
              <w:spacing w:line="242" w:lineRule="exact"/>
              <w:ind w:left="308"/>
              <w:jc w:val="both"/>
            </w:pPr>
            <w:r>
              <w:t>as</w:t>
            </w:r>
            <w:r>
              <w:rPr>
                <w:spacing w:val="-6"/>
              </w:rPr>
              <w:t xml:space="preserve"> </w:t>
            </w:r>
            <w:r>
              <w:t>the</w:t>
            </w:r>
            <w:r>
              <w:rPr>
                <w:spacing w:val="-6"/>
              </w:rPr>
              <w:t xml:space="preserve"> </w:t>
            </w:r>
            <w:r>
              <w:t>requirements</w:t>
            </w:r>
            <w:r>
              <w:rPr>
                <w:spacing w:val="-6"/>
              </w:rPr>
              <w:t xml:space="preserve"> </w:t>
            </w:r>
            <w:r>
              <w:t>(indicated</w:t>
            </w:r>
            <w:r>
              <w:rPr>
                <w:spacing w:val="-6"/>
              </w:rPr>
              <w:t xml:space="preserve"> </w:t>
            </w:r>
            <w:r>
              <w:t>by</w:t>
            </w:r>
            <w:r>
              <w:rPr>
                <w:spacing w:val="-6"/>
              </w:rPr>
              <w:t xml:space="preserve"> </w:t>
            </w:r>
            <w:r>
              <w:t>the</w:t>
            </w:r>
            <w:r>
              <w:rPr>
                <w:spacing w:val="-6"/>
              </w:rPr>
              <w:t xml:space="preserve"> </w:t>
            </w:r>
            <w:r>
              <w:t>verb</w:t>
            </w:r>
            <w:r>
              <w:rPr>
                <w:spacing w:val="-6"/>
              </w:rPr>
              <w:t xml:space="preserve"> </w:t>
            </w:r>
            <w:r>
              <w:t>"shall")</w:t>
            </w:r>
            <w:r>
              <w:rPr>
                <w:spacing w:val="-5"/>
              </w:rPr>
              <w:t xml:space="preserve"> of</w:t>
            </w:r>
          </w:p>
        </w:tc>
        <w:tc>
          <w:tcPr>
            <w:tcW w:w="3330" w:type="dxa"/>
          </w:tcPr>
          <w:p w14:paraId="45DDB1E6"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64FE92C7" w14:textId="77777777" w:rsidR="00926B52" w:rsidRDefault="00926B52">
            <w:pPr>
              <w:pStyle w:val="TableParagraph"/>
              <w:ind w:left="0"/>
              <w:rPr>
                <w:rFonts w:ascii="Times New Roman"/>
              </w:rPr>
            </w:pPr>
          </w:p>
        </w:tc>
      </w:tr>
    </w:tbl>
    <w:p w14:paraId="7E685E1E"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04EFAC2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5E61936" w14:textId="77777777">
        <w:trPr>
          <w:trHeight w:val="1057"/>
        </w:trPr>
        <w:tc>
          <w:tcPr>
            <w:tcW w:w="6318" w:type="dxa"/>
            <w:shd w:val="clear" w:color="auto" w:fill="E4E4E4"/>
          </w:tcPr>
          <w:p w14:paraId="79ABDC08"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12521E1"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1891A210"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602F3D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A504EA6"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F091EF6" w14:textId="77777777">
        <w:trPr>
          <w:trHeight w:val="1523"/>
        </w:trPr>
        <w:tc>
          <w:tcPr>
            <w:tcW w:w="6318" w:type="dxa"/>
          </w:tcPr>
          <w:p w14:paraId="7761FD76" w14:textId="77777777" w:rsidR="00926B52" w:rsidRDefault="00000000">
            <w:pPr>
              <w:pStyle w:val="TableParagraph"/>
              <w:spacing w:line="196" w:lineRule="exact"/>
              <w:ind w:left="308"/>
            </w:pPr>
            <w:r>
              <w:t>the</w:t>
            </w:r>
            <w:r>
              <w:rPr>
                <w:spacing w:val="-4"/>
              </w:rPr>
              <w:t xml:space="preserve"> </w:t>
            </w:r>
            <w:r>
              <w:rPr>
                <w:spacing w:val="-2"/>
              </w:rPr>
              <w:t>standard:</w:t>
            </w:r>
          </w:p>
          <w:p w14:paraId="054597B3" w14:textId="77777777" w:rsidR="00926B52" w:rsidRDefault="00000000">
            <w:pPr>
              <w:pStyle w:val="TableParagraph"/>
              <w:spacing w:before="108" w:line="117" w:lineRule="auto"/>
              <w:ind w:left="308" w:firstLine="199"/>
            </w:pPr>
            <w:r>
              <w:t>b.</w:t>
            </w:r>
            <w:r>
              <w:rPr>
                <w:spacing w:val="-7"/>
              </w:rPr>
              <w:t xml:space="preserve"> </w:t>
            </w:r>
            <w:r>
              <w:t>Section</w:t>
            </w:r>
            <w:r>
              <w:rPr>
                <w:spacing w:val="-7"/>
              </w:rPr>
              <w:t xml:space="preserve"> </w:t>
            </w:r>
            <w:r>
              <w:t>5.2.3–The</w:t>
            </w:r>
            <w:r>
              <w:rPr>
                <w:spacing w:val="-7"/>
              </w:rPr>
              <w:t xml:space="preserve"> </w:t>
            </w:r>
            <w:r>
              <w:t>guideline</w:t>
            </w:r>
            <w:r>
              <w:rPr>
                <w:spacing w:val="-7"/>
              </w:rPr>
              <w:t xml:space="preserve"> </w:t>
            </w:r>
            <w:r>
              <w:t>concerning</w:t>
            </w:r>
            <w:r>
              <w:rPr>
                <w:spacing w:val="-7"/>
              </w:rPr>
              <w:t xml:space="preserve"> </w:t>
            </w:r>
            <w:r>
              <w:t>review</w:t>
            </w:r>
            <w:r>
              <w:rPr>
                <w:spacing w:val="-7"/>
              </w:rPr>
              <w:t xml:space="preserve"> </w:t>
            </w:r>
            <w:r>
              <w:t>and updating of standing orders.</w:t>
            </w:r>
          </w:p>
          <w:p w14:paraId="59D95D02" w14:textId="77777777" w:rsidR="00926B52" w:rsidRDefault="00000000">
            <w:pPr>
              <w:pStyle w:val="TableParagraph"/>
              <w:spacing w:before="38" w:line="117" w:lineRule="auto"/>
              <w:ind w:left="309"/>
            </w:pPr>
            <w:r>
              <w:t>[</w:t>
            </w:r>
            <w:r>
              <w:rPr>
                <w:b/>
              </w:rPr>
              <w:t>NOTE</w:t>
            </w:r>
            <w:r>
              <w:t>:</w:t>
            </w:r>
            <w:r>
              <w:rPr>
                <w:spacing w:val="-5"/>
              </w:rPr>
              <w:t xml:space="preserve"> </w:t>
            </w:r>
            <w:r>
              <w:t>The</w:t>
            </w:r>
            <w:r>
              <w:rPr>
                <w:spacing w:val="-5"/>
              </w:rPr>
              <w:t xml:space="preserve"> </w:t>
            </w:r>
            <w:r>
              <w:t>affected</w:t>
            </w:r>
            <w:r>
              <w:rPr>
                <w:spacing w:val="-5"/>
              </w:rPr>
              <w:t xml:space="preserve"> </w:t>
            </w:r>
            <w:r>
              <w:t>“should”</w:t>
            </w:r>
            <w:r>
              <w:rPr>
                <w:spacing w:val="-5"/>
              </w:rPr>
              <w:t xml:space="preserve"> </w:t>
            </w:r>
            <w:r>
              <w:t>word</w:t>
            </w:r>
            <w:r>
              <w:rPr>
                <w:spacing w:val="-4"/>
              </w:rPr>
              <w:t xml:space="preserve"> </w:t>
            </w:r>
            <w:r>
              <w:t>is</w:t>
            </w:r>
            <w:r>
              <w:rPr>
                <w:spacing w:val="-5"/>
              </w:rPr>
              <w:t xml:space="preserve"> </w:t>
            </w:r>
            <w:r>
              <w:t>underlined</w:t>
            </w:r>
            <w:r>
              <w:rPr>
                <w:spacing w:val="-5"/>
              </w:rPr>
              <w:t xml:space="preserve"> </w:t>
            </w:r>
            <w:r>
              <w:t>in</w:t>
            </w:r>
            <w:r>
              <w:rPr>
                <w:spacing w:val="-5"/>
              </w:rPr>
              <w:t xml:space="preserve"> </w:t>
            </w:r>
            <w:r>
              <w:t>the N18.7 excerpt above.]</w:t>
            </w:r>
          </w:p>
        </w:tc>
        <w:tc>
          <w:tcPr>
            <w:tcW w:w="3330" w:type="dxa"/>
          </w:tcPr>
          <w:p w14:paraId="02D1EB4C" w14:textId="77777777" w:rsidR="00926B52" w:rsidRDefault="00926B52">
            <w:pPr>
              <w:pStyle w:val="TableParagraph"/>
              <w:ind w:left="0"/>
              <w:rPr>
                <w:rFonts w:ascii="Times New Roman"/>
              </w:rPr>
            </w:pPr>
          </w:p>
        </w:tc>
        <w:tc>
          <w:tcPr>
            <w:tcW w:w="3600" w:type="dxa"/>
          </w:tcPr>
          <w:p w14:paraId="4A3C86B8" w14:textId="77777777" w:rsidR="00926B52" w:rsidRDefault="00926B52">
            <w:pPr>
              <w:pStyle w:val="TableParagraph"/>
              <w:ind w:left="0"/>
              <w:rPr>
                <w:rFonts w:ascii="Times New Roman"/>
              </w:rPr>
            </w:pPr>
          </w:p>
        </w:tc>
      </w:tr>
      <w:tr w:rsidR="00926B52" w14:paraId="143682BA" w14:textId="77777777">
        <w:trPr>
          <w:trHeight w:val="304"/>
        </w:trPr>
        <w:tc>
          <w:tcPr>
            <w:tcW w:w="6318" w:type="dxa"/>
          </w:tcPr>
          <w:p w14:paraId="6BF56CE0" w14:textId="77777777" w:rsidR="00926B52" w:rsidRDefault="00000000">
            <w:pPr>
              <w:pStyle w:val="TableParagraph"/>
              <w:spacing w:line="284" w:lineRule="exact"/>
              <w:rPr>
                <w:b/>
              </w:rPr>
            </w:pPr>
            <w:r>
              <w:rPr>
                <w:b/>
              </w:rPr>
              <w:t>5.2.4</w:t>
            </w:r>
            <w:r>
              <w:rPr>
                <w:b/>
                <w:spacing w:val="-9"/>
              </w:rPr>
              <w:t xml:space="preserve"> </w:t>
            </w:r>
            <w:r>
              <w:rPr>
                <w:b/>
              </w:rPr>
              <w:t>Special</w:t>
            </w:r>
            <w:r>
              <w:rPr>
                <w:b/>
                <w:spacing w:val="-8"/>
              </w:rPr>
              <w:t xml:space="preserve"> </w:t>
            </w:r>
            <w:r>
              <w:rPr>
                <w:b/>
                <w:spacing w:val="-2"/>
              </w:rPr>
              <w:t>Orders.</w:t>
            </w:r>
          </w:p>
        </w:tc>
        <w:tc>
          <w:tcPr>
            <w:tcW w:w="3330" w:type="dxa"/>
          </w:tcPr>
          <w:p w14:paraId="415EBF57" w14:textId="77777777" w:rsidR="00926B52" w:rsidRDefault="00926B52">
            <w:pPr>
              <w:pStyle w:val="TableParagraph"/>
              <w:ind w:left="0"/>
              <w:rPr>
                <w:rFonts w:ascii="Times New Roman"/>
              </w:rPr>
            </w:pPr>
          </w:p>
        </w:tc>
        <w:tc>
          <w:tcPr>
            <w:tcW w:w="3600" w:type="dxa"/>
          </w:tcPr>
          <w:p w14:paraId="6ADF5115" w14:textId="77777777" w:rsidR="00926B52" w:rsidRDefault="00926B52">
            <w:pPr>
              <w:pStyle w:val="TableParagraph"/>
              <w:ind w:left="0"/>
              <w:rPr>
                <w:rFonts w:ascii="Times New Roman"/>
              </w:rPr>
            </w:pPr>
          </w:p>
        </w:tc>
      </w:tr>
      <w:tr w:rsidR="00926B52" w14:paraId="1148D5DA" w14:textId="77777777">
        <w:trPr>
          <w:trHeight w:val="5424"/>
        </w:trPr>
        <w:tc>
          <w:tcPr>
            <w:tcW w:w="6318" w:type="dxa"/>
          </w:tcPr>
          <w:p w14:paraId="0A41C2DC" w14:textId="77777777" w:rsidR="00926B52" w:rsidRDefault="00000000">
            <w:pPr>
              <w:pStyle w:val="TableParagraph"/>
              <w:spacing w:before="37" w:line="117" w:lineRule="auto"/>
              <w:ind w:right="166"/>
            </w:pPr>
            <w:r>
              <w:t>A mechanism shall be provided for issuing management instructions</w:t>
            </w:r>
            <w:r>
              <w:rPr>
                <w:spacing w:val="-7"/>
              </w:rPr>
              <w:t xml:space="preserve"> </w:t>
            </w:r>
            <w:r>
              <w:t>which</w:t>
            </w:r>
            <w:r>
              <w:rPr>
                <w:spacing w:val="-7"/>
              </w:rPr>
              <w:t xml:space="preserve"> </w:t>
            </w:r>
            <w:r>
              <w:t>have</w:t>
            </w:r>
            <w:r>
              <w:rPr>
                <w:spacing w:val="-6"/>
              </w:rPr>
              <w:t xml:space="preserve"> </w:t>
            </w:r>
            <w:r>
              <w:t>short-term</w:t>
            </w:r>
            <w:r>
              <w:rPr>
                <w:spacing w:val="-6"/>
              </w:rPr>
              <w:t xml:space="preserve"> </w:t>
            </w:r>
            <w:r>
              <w:t>applicability</w:t>
            </w:r>
            <w:r>
              <w:rPr>
                <w:spacing w:val="-7"/>
              </w:rPr>
              <w:t xml:space="preserve"> </w:t>
            </w:r>
            <w:r>
              <w:t>and</w:t>
            </w:r>
            <w:r>
              <w:rPr>
                <w:spacing w:val="-7"/>
              </w:rPr>
              <w:t xml:space="preserve"> </w:t>
            </w:r>
            <w:r>
              <w:t xml:space="preserve">which require dissemination. Such instructions, sometimes referred to as a special orders, should encompass special operations, housekeeping, data taking, publications and their distribution, plotting process parameters, personnel actions, or other similar matters. Provisions </w:t>
            </w:r>
            <w:r>
              <w:rPr>
                <w:u w:val="single"/>
              </w:rPr>
              <w:t>should</w:t>
            </w:r>
            <w:r>
              <w:t xml:space="preserve"> be made for periodic review, updating and cancellation of special orders.</w:t>
            </w:r>
          </w:p>
          <w:p w14:paraId="17DD289F" w14:textId="77777777" w:rsidR="00926B52" w:rsidRDefault="00000000">
            <w:pPr>
              <w:pStyle w:val="TableParagraph"/>
              <w:spacing w:line="309"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5.c.</w:t>
            </w:r>
          </w:p>
          <w:p w14:paraId="1A6C262B" w14:textId="77777777" w:rsidR="00926B52" w:rsidRDefault="00000000">
            <w:pPr>
              <w:pStyle w:val="TableParagraph"/>
              <w:spacing w:before="108" w:line="117" w:lineRule="auto"/>
              <w:ind w:left="308" w:right="281"/>
            </w:pPr>
            <w:r>
              <w:t>The guidelines (indicated by the verb "should") of ANSI N18.7-1976/ANS-3.2 contained in the following sections have</w:t>
            </w:r>
            <w:r>
              <w:rPr>
                <w:spacing w:val="-5"/>
              </w:rPr>
              <w:t xml:space="preserve"> </w:t>
            </w:r>
            <w:r>
              <w:t>sufficient</w:t>
            </w:r>
            <w:r>
              <w:rPr>
                <w:spacing w:val="-5"/>
              </w:rPr>
              <w:t xml:space="preserve"> </w:t>
            </w:r>
            <w:r>
              <w:t>safety</w:t>
            </w:r>
            <w:r>
              <w:rPr>
                <w:spacing w:val="-5"/>
              </w:rPr>
              <w:t xml:space="preserve"> </w:t>
            </w:r>
            <w:r>
              <w:t>importance</w:t>
            </w:r>
            <w:r>
              <w:rPr>
                <w:spacing w:val="-5"/>
              </w:rPr>
              <w:t xml:space="preserve"> </w:t>
            </w:r>
            <w:r>
              <w:t>to</w:t>
            </w:r>
            <w:r>
              <w:rPr>
                <w:spacing w:val="-5"/>
              </w:rPr>
              <w:t xml:space="preserve"> </w:t>
            </w:r>
            <w:r>
              <w:t>be</w:t>
            </w:r>
            <w:r>
              <w:rPr>
                <w:spacing w:val="-5"/>
              </w:rPr>
              <w:t xml:space="preserve"> </w:t>
            </w:r>
            <w:r>
              <w:t>treated</w:t>
            </w:r>
            <w:r>
              <w:rPr>
                <w:spacing w:val="-5"/>
              </w:rPr>
              <w:t xml:space="preserve"> </w:t>
            </w:r>
            <w:r>
              <w:t>the</w:t>
            </w:r>
            <w:r>
              <w:rPr>
                <w:spacing w:val="-5"/>
              </w:rPr>
              <w:t xml:space="preserve"> </w:t>
            </w:r>
            <w:r>
              <w:t>same as the requirements (indicated by the verb "shall") of the standard:</w:t>
            </w:r>
          </w:p>
          <w:p w14:paraId="42010142" w14:textId="77777777" w:rsidR="00926B52" w:rsidRDefault="00000000">
            <w:pPr>
              <w:pStyle w:val="TableParagraph"/>
              <w:spacing w:before="35" w:line="117" w:lineRule="auto"/>
              <w:ind w:left="308" w:firstLine="199"/>
            </w:pPr>
            <w:r>
              <w:t>c.</w:t>
            </w:r>
            <w:r>
              <w:rPr>
                <w:spacing w:val="-8"/>
              </w:rPr>
              <w:t xml:space="preserve"> </w:t>
            </w:r>
            <w:r>
              <w:t>Section</w:t>
            </w:r>
            <w:r>
              <w:rPr>
                <w:spacing w:val="-8"/>
              </w:rPr>
              <w:t xml:space="preserve"> </w:t>
            </w:r>
            <w:r>
              <w:t>5.2.4–The</w:t>
            </w:r>
            <w:r>
              <w:rPr>
                <w:spacing w:val="-8"/>
              </w:rPr>
              <w:t xml:space="preserve"> </w:t>
            </w:r>
            <w:r>
              <w:t>guideline</w:t>
            </w:r>
            <w:r>
              <w:rPr>
                <w:spacing w:val="-8"/>
              </w:rPr>
              <w:t xml:space="preserve"> </w:t>
            </w:r>
            <w:r>
              <w:t>concerning</w:t>
            </w:r>
            <w:r>
              <w:rPr>
                <w:spacing w:val="-8"/>
              </w:rPr>
              <w:t xml:space="preserve"> </w:t>
            </w:r>
            <w:r>
              <w:t>review, updating, and cancellation of special orders.</w:t>
            </w:r>
          </w:p>
          <w:p w14:paraId="3B9A1F50" w14:textId="77777777" w:rsidR="00926B52" w:rsidRDefault="00000000">
            <w:pPr>
              <w:pStyle w:val="TableParagraph"/>
              <w:spacing w:before="38" w:line="117" w:lineRule="auto"/>
              <w:ind w:left="309"/>
            </w:pPr>
            <w:r>
              <w:t>[</w:t>
            </w:r>
            <w:r>
              <w:rPr>
                <w:b/>
              </w:rPr>
              <w:t>NOTE</w:t>
            </w:r>
            <w:r>
              <w:t>:</w:t>
            </w:r>
            <w:r>
              <w:rPr>
                <w:spacing w:val="-5"/>
              </w:rPr>
              <w:t xml:space="preserve"> </w:t>
            </w:r>
            <w:r>
              <w:t>The</w:t>
            </w:r>
            <w:r>
              <w:rPr>
                <w:spacing w:val="-5"/>
              </w:rPr>
              <w:t xml:space="preserve"> </w:t>
            </w:r>
            <w:r>
              <w:t>affected</w:t>
            </w:r>
            <w:r>
              <w:rPr>
                <w:spacing w:val="-5"/>
              </w:rPr>
              <w:t xml:space="preserve"> </w:t>
            </w:r>
            <w:r>
              <w:t>“should”</w:t>
            </w:r>
            <w:r>
              <w:rPr>
                <w:spacing w:val="-5"/>
              </w:rPr>
              <w:t xml:space="preserve"> </w:t>
            </w:r>
            <w:r>
              <w:t>word</w:t>
            </w:r>
            <w:r>
              <w:rPr>
                <w:spacing w:val="-4"/>
              </w:rPr>
              <w:t xml:space="preserve"> </w:t>
            </w:r>
            <w:r>
              <w:t>is</w:t>
            </w:r>
            <w:r>
              <w:rPr>
                <w:spacing w:val="-5"/>
              </w:rPr>
              <w:t xml:space="preserve"> </w:t>
            </w:r>
            <w:r>
              <w:t>underlined</w:t>
            </w:r>
            <w:r>
              <w:rPr>
                <w:spacing w:val="-5"/>
              </w:rPr>
              <w:t xml:space="preserve"> </w:t>
            </w:r>
            <w:r>
              <w:t>in</w:t>
            </w:r>
            <w:r>
              <w:rPr>
                <w:spacing w:val="-5"/>
              </w:rPr>
              <w:t xml:space="preserve"> </w:t>
            </w:r>
            <w:r>
              <w:t>the N18.7 excerpt above.]</w:t>
            </w:r>
          </w:p>
        </w:tc>
        <w:tc>
          <w:tcPr>
            <w:tcW w:w="3330" w:type="dxa"/>
          </w:tcPr>
          <w:p w14:paraId="22B00DD7" w14:textId="77777777" w:rsidR="00926B52" w:rsidRDefault="00000000">
            <w:pPr>
              <w:pStyle w:val="TableParagraph"/>
              <w:spacing w:line="354" w:lineRule="exact"/>
              <w:ind w:left="108"/>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570FB969" w14:textId="77777777" w:rsidR="00926B52" w:rsidRDefault="00926B52">
            <w:pPr>
              <w:pStyle w:val="TableParagraph"/>
              <w:ind w:left="0"/>
              <w:rPr>
                <w:rFonts w:ascii="Times New Roman"/>
              </w:rPr>
            </w:pPr>
          </w:p>
        </w:tc>
      </w:tr>
      <w:tr w:rsidR="00926B52" w14:paraId="45076703" w14:textId="77777777">
        <w:trPr>
          <w:trHeight w:val="305"/>
        </w:trPr>
        <w:tc>
          <w:tcPr>
            <w:tcW w:w="6318" w:type="dxa"/>
          </w:tcPr>
          <w:p w14:paraId="3240C478" w14:textId="77777777" w:rsidR="00926B52" w:rsidRDefault="00000000">
            <w:pPr>
              <w:pStyle w:val="TableParagraph"/>
              <w:spacing w:line="285" w:lineRule="exact"/>
              <w:rPr>
                <w:b/>
              </w:rPr>
            </w:pPr>
            <w:r>
              <w:rPr>
                <w:b/>
              </w:rPr>
              <w:t>5.2.5</w:t>
            </w:r>
            <w:r>
              <w:rPr>
                <w:b/>
                <w:spacing w:val="-9"/>
              </w:rPr>
              <w:t xml:space="preserve"> </w:t>
            </w:r>
            <w:r>
              <w:rPr>
                <w:b/>
              </w:rPr>
              <w:t>Temporary</w:t>
            </w:r>
            <w:r>
              <w:rPr>
                <w:b/>
                <w:spacing w:val="-9"/>
              </w:rPr>
              <w:t xml:space="preserve"> </w:t>
            </w:r>
            <w:r>
              <w:rPr>
                <w:b/>
                <w:spacing w:val="-2"/>
              </w:rPr>
              <w:t>Procedures.</w:t>
            </w:r>
          </w:p>
        </w:tc>
        <w:tc>
          <w:tcPr>
            <w:tcW w:w="3330" w:type="dxa"/>
          </w:tcPr>
          <w:p w14:paraId="79BDF2E0" w14:textId="77777777" w:rsidR="00926B52" w:rsidRDefault="00926B52">
            <w:pPr>
              <w:pStyle w:val="TableParagraph"/>
              <w:ind w:left="0"/>
              <w:rPr>
                <w:rFonts w:ascii="Times New Roman"/>
              </w:rPr>
            </w:pPr>
          </w:p>
        </w:tc>
        <w:tc>
          <w:tcPr>
            <w:tcW w:w="3600" w:type="dxa"/>
          </w:tcPr>
          <w:p w14:paraId="071B7FED" w14:textId="77777777" w:rsidR="00926B52" w:rsidRDefault="00926B52">
            <w:pPr>
              <w:pStyle w:val="TableParagraph"/>
              <w:ind w:left="0"/>
              <w:rPr>
                <w:rFonts w:ascii="Times New Roman"/>
              </w:rPr>
            </w:pPr>
          </w:p>
        </w:tc>
      </w:tr>
      <w:tr w:rsidR="00926B52" w14:paraId="00EDE54F" w14:textId="77777777">
        <w:trPr>
          <w:trHeight w:val="568"/>
        </w:trPr>
        <w:tc>
          <w:tcPr>
            <w:tcW w:w="6318" w:type="dxa"/>
          </w:tcPr>
          <w:p w14:paraId="4807B59B" w14:textId="77777777" w:rsidR="00926B52" w:rsidRDefault="00000000">
            <w:pPr>
              <w:pStyle w:val="TableParagraph"/>
              <w:spacing w:line="214" w:lineRule="exact"/>
            </w:pPr>
            <w:r>
              <w:t>Temporary</w:t>
            </w:r>
            <w:r>
              <w:rPr>
                <w:spacing w:val="-7"/>
              </w:rPr>
              <w:t xml:space="preserve"> </w:t>
            </w:r>
            <w:r>
              <w:t>procedures</w:t>
            </w:r>
            <w:r>
              <w:rPr>
                <w:spacing w:val="-7"/>
              </w:rPr>
              <w:t xml:space="preserve"> </w:t>
            </w:r>
            <w:r>
              <w:t>may</w:t>
            </w:r>
            <w:r>
              <w:rPr>
                <w:spacing w:val="-7"/>
              </w:rPr>
              <w:t xml:space="preserve"> </w:t>
            </w:r>
            <w:r>
              <w:t>be</w:t>
            </w:r>
            <w:r>
              <w:rPr>
                <w:spacing w:val="-7"/>
              </w:rPr>
              <w:t xml:space="preserve"> </w:t>
            </w:r>
            <w:r>
              <w:t>issued</w:t>
            </w:r>
            <w:r>
              <w:rPr>
                <w:spacing w:val="-8"/>
              </w:rPr>
              <w:t xml:space="preserve"> </w:t>
            </w:r>
            <w:r>
              <w:t>during</w:t>
            </w:r>
            <w:r>
              <w:rPr>
                <w:spacing w:val="-7"/>
              </w:rPr>
              <w:t xml:space="preserve"> </w:t>
            </w:r>
            <w:r>
              <w:rPr>
                <w:spacing w:val="-5"/>
              </w:rPr>
              <w:t>the</w:t>
            </w:r>
          </w:p>
          <w:p w14:paraId="6ACEDB24" w14:textId="77777777" w:rsidR="00926B52" w:rsidRDefault="00000000">
            <w:pPr>
              <w:pStyle w:val="TableParagraph"/>
              <w:spacing w:line="334" w:lineRule="exact"/>
            </w:pPr>
            <w:r>
              <w:t>operational</w:t>
            </w:r>
            <w:r>
              <w:rPr>
                <w:spacing w:val="-9"/>
              </w:rPr>
              <w:t xml:space="preserve"> </w:t>
            </w:r>
            <w:r>
              <w:t>phase:</w:t>
            </w:r>
            <w:r>
              <w:rPr>
                <w:spacing w:val="-7"/>
              </w:rPr>
              <w:t xml:space="preserve"> </w:t>
            </w:r>
            <w:r>
              <w:t>to</w:t>
            </w:r>
            <w:r>
              <w:rPr>
                <w:spacing w:val="-8"/>
              </w:rPr>
              <w:t xml:space="preserve"> </w:t>
            </w:r>
            <w:r>
              <w:t>direct</w:t>
            </w:r>
            <w:r>
              <w:rPr>
                <w:spacing w:val="-7"/>
              </w:rPr>
              <w:t xml:space="preserve"> </w:t>
            </w:r>
            <w:r>
              <w:t>operations</w:t>
            </w:r>
            <w:r>
              <w:rPr>
                <w:spacing w:val="-7"/>
              </w:rPr>
              <w:t xml:space="preserve"> </w:t>
            </w:r>
            <w:r>
              <w:t>during</w:t>
            </w:r>
            <w:r>
              <w:rPr>
                <w:spacing w:val="-7"/>
              </w:rPr>
              <w:t xml:space="preserve"> </w:t>
            </w:r>
            <w:r>
              <w:rPr>
                <w:spacing w:val="-2"/>
              </w:rPr>
              <w:t>testing,</w:t>
            </w:r>
          </w:p>
        </w:tc>
        <w:tc>
          <w:tcPr>
            <w:tcW w:w="3330" w:type="dxa"/>
          </w:tcPr>
          <w:p w14:paraId="1CB9DA22"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20F20D1D" w14:textId="77777777" w:rsidR="00926B52" w:rsidRDefault="00926B52">
            <w:pPr>
              <w:pStyle w:val="TableParagraph"/>
              <w:ind w:left="0"/>
              <w:rPr>
                <w:rFonts w:ascii="Times New Roman"/>
              </w:rPr>
            </w:pPr>
          </w:p>
        </w:tc>
      </w:tr>
    </w:tbl>
    <w:p w14:paraId="4182BE06"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4FC0BA1B"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65E12DC" w14:textId="77777777">
        <w:trPr>
          <w:trHeight w:val="1057"/>
        </w:trPr>
        <w:tc>
          <w:tcPr>
            <w:tcW w:w="6318" w:type="dxa"/>
            <w:shd w:val="clear" w:color="auto" w:fill="E4E4E4"/>
          </w:tcPr>
          <w:p w14:paraId="2FB07F84"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118BF66"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D737ABB"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2382722"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F421CF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A1C2EA6" w14:textId="77777777">
        <w:trPr>
          <w:trHeight w:val="2950"/>
        </w:trPr>
        <w:tc>
          <w:tcPr>
            <w:tcW w:w="6318" w:type="dxa"/>
          </w:tcPr>
          <w:p w14:paraId="220667AD" w14:textId="77777777" w:rsidR="00926B52" w:rsidRDefault="00000000">
            <w:pPr>
              <w:pStyle w:val="TableParagraph"/>
              <w:spacing w:line="117" w:lineRule="auto"/>
              <w:ind w:right="117"/>
            </w:pPr>
            <w:r>
              <w:t>refueling, maintenance and modifications; to provide guidance in unusual situations not within the scope of the normal procedures; and to insure orderly and uniform operations for short periods when the plant, a system, or a component of a system is performing in a manner not covered by existing detailed procedures or has been modified or extended in such a manner that portions of existing procedures do not apply. Temporary procedures shall</w:t>
            </w:r>
            <w:r>
              <w:rPr>
                <w:spacing w:val="-5"/>
              </w:rPr>
              <w:t xml:space="preserve"> </w:t>
            </w:r>
            <w:r>
              <w:t>include</w:t>
            </w:r>
            <w:r>
              <w:rPr>
                <w:spacing w:val="-5"/>
              </w:rPr>
              <w:t xml:space="preserve"> </w:t>
            </w:r>
            <w:r>
              <w:t>designation</w:t>
            </w:r>
            <w:r>
              <w:rPr>
                <w:spacing w:val="-5"/>
              </w:rPr>
              <w:t xml:space="preserve"> </w:t>
            </w:r>
            <w:r>
              <w:t>of</w:t>
            </w:r>
            <w:r>
              <w:rPr>
                <w:spacing w:val="-5"/>
              </w:rPr>
              <w:t xml:space="preserve"> </w:t>
            </w:r>
            <w:r>
              <w:t>the</w:t>
            </w:r>
            <w:r>
              <w:rPr>
                <w:spacing w:val="-5"/>
              </w:rPr>
              <w:t xml:space="preserve"> </w:t>
            </w:r>
            <w:r>
              <w:t>period</w:t>
            </w:r>
            <w:r>
              <w:rPr>
                <w:spacing w:val="-5"/>
              </w:rPr>
              <w:t xml:space="preserve"> </w:t>
            </w:r>
            <w:r>
              <w:t>of</w:t>
            </w:r>
            <w:r>
              <w:rPr>
                <w:spacing w:val="-5"/>
              </w:rPr>
              <w:t xml:space="preserve"> </w:t>
            </w:r>
            <w:r>
              <w:t>time</w:t>
            </w:r>
            <w:r>
              <w:rPr>
                <w:spacing w:val="-6"/>
              </w:rPr>
              <w:t xml:space="preserve"> </w:t>
            </w:r>
            <w:r>
              <w:t>during</w:t>
            </w:r>
            <w:r>
              <w:rPr>
                <w:spacing w:val="-5"/>
              </w:rPr>
              <w:t xml:space="preserve"> </w:t>
            </w:r>
            <w:r>
              <w:t>which they</w:t>
            </w:r>
            <w:r>
              <w:rPr>
                <w:spacing w:val="-2"/>
              </w:rPr>
              <w:t xml:space="preserve"> </w:t>
            </w:r>
            <w:r>
              <w:t>may</w:t>
            </w:r>
            <w:r>
              <w:rPr>
                <w:spacing w:val="-2"/>
              </w:rPr>
              <w:t xml:space="preserve"> </w:t>
            </w:r>
            <w:r>
              <w:t>be</w:t>
            </w:r>
            <w:r>
              <w:rPr>
                <w:spacing w:val="-2"/>
              </w:rPr>
              <w:t xml:space="preserve"> </w:t>
            </w:r>
            <w:r>
              <w:t>used</w:t>
            </w:r>
            <w:r>
              <w:rPr>
                <w:spacing w:val="-2"/>
              </w:rPr>
              <w:t xml:space="preserve"> </w:t>
            </w:r>
            <w:r>
              <w:t>and</w:t>
            </w:r>
            <w:r>
              <w:rPr>
                <w:spacing w:val="-4"/>
              </w:rPr>
              <w:t xml:space="preserve"> </w:t>
            </w:r>
            <w:r>
              <w:t>shall</w:t>
            </w:r>
            <w:r>
              <w:rPr>
                <w:spacing w:val="-2"/>
              </w:rPr>
              <w:t xml:space="preserve"> </w:t>
            </w:r>
            <w:r>
              <w:t>be</w:t>
            </w:r>
            <w:r>
              <w:rPr>
                <w:spacing w:val="-2"/>
              </w:rPr>
              <w:t xml:space="preserve"> </w:t>
            </w:r>
            <w:r>
              <w:t>subject</w:t>
            </w:r>
            <w:r>
              <w:rPr>
                <w:spacing w:val="-2"/>
              </w:rPr>
              <w:t xml:space="preserve"> </w:t>
            </w:r>
            <w:r>
              <w:t>to</w:t>
            </w:r>
            <w:r>
              <w:rPr>
                <w:spacing w:val="-2"/>
              </w:rPr>
              <w:t xml:space="preserve"> </w:t>
            </w:r>
            <w:r>
              <w:t>the</w:t>
            </w:r>
            <w:r>
              <w:rPr>
                <w:spacing w:val="-2"/>
              </w:rPr>
              <w:t xml:space="preserve"> </w:t>
            </w:r>
            <w:r>
              <w:t>review</w:t>
            </w:r>
            <w:r>
              <w:rPr>
                <w:spacing w:val="-2"/>
              </w:rPr>
              <w:t xml:space="preserve"> </w:t>
            </w:r>
            <w:r>
              <w:t>process prescribed in 4.3 and 5.2.15 as applicable.</w:t>
            </w:r>
          </w:p>
        </w:tc>
        <w:tc>
          <w:tcPr>
            <w:tcW w:w="3330" w:type="dxa"/>
          </w:tcPr>
          <w:p w14:paraId="6AC424F2" w14:textId="77777777" w:rsidR="00926B52" w:rsidRDefault="00000000">
            <w:pPr>
              <w:pStyle w:val="TableParagraph"/>
              <w:spacing w:line="117" w:lineRule="auto"/>
              <w:ind w:right="129"/>
            </w:pPr>
            <w:r>
              <w:t>Also, temporary procedures for</w:t>
            </w:r>
            <w:r>
              <w:rPr>
                <w:spacing w:val="-5"/>
              </w:rPr>
              <w:t xml:space="preserve"> </w:t>
            </w:r>
            <w:r>
              <w:t>Maintenance</w:t>
            </w:r>
            <w:r>
              <w:rPr>
                <w:spacing w:val="-5"/>
              </w:rPr>
              <w:t xml:space="preserve"> </w:t>
            </w:r>
            <w:r>
              <w:t>activities</w:t>
            </w:r>
            <w:r>
              <w:rPr>
                <w:spacing w:val="-5"/>
              </w:rPr>
              <w:t xml:space="preserve"> </w:t>
            </w:r>
            <w:r>
              <w:t>are covered</w:t>
            </w:r>
            <w:r>
              <w:rPr>
                <w:spacing w:val="-10"/>
              </w:rPr>
              <w:t xml:space="preserve"> </w:t>
            </w:r>
            <w:r>
              <w:t>under</w:t>
            </w:r>
            <w:r>
              <w:rPr>
                <w:spacing w:val="-10"/>
              </w:rPr>
              <w:t xml:space="preserve"> </w:t>
            </w:r>
            <w:r>
              <w:t>NQA-1,</w:t>
            </w:r>
            <w:r>
              <w:rPr>
                <w:spacing w:val="-9"/>
              </w:rPr>
              <w:t xml:space="preserve"> </w:t>
            </w:r>
            <w:r>
              <w:t>Part</w:t>
            </w:r>
            <w:r>
              <w:rPr>
                <w:spacing w:val="-10"/>
              </w:rPr>
              <w:t xml:space="preserve"> </w:t>
            </w:r>
            <w:r>
              <w:t>II, Subpart 2.18, Section 202.</w:t>
            </w:r>
          </w:p>
        </w:tc>
        <w:tc>
          <w:tcPr>
            <w:tcW w:w="3600" w:type="dxa"/>
          </w:tcPr>
          <w:p w14:paraId="01CA5499" w14:textId="77777777" w:rsidR="00926B52" w:rsidRDefault="00926B52">
            <w:pPr>
              <w:pStyle w:val="TableParagraph"/>
              <w:ind w:left="0"/>
              <w:rPr>
                <w:rFonts w:ascii="Times New Roman"/>
              </w:rPr>
            </w:pPr>
          </w:p>
        </w:tc>
      </w:tr>
      <w:tr w:rsidR="00926B52" w14:paraId="1474449D" w14:textId="77777777">
        <w:trPr>
          <w:trHeight w:val="609"/>
        </w:trPr>
        <w:tc>
          <w:tcPr>
            <w:tcW w:w="6318" w:type="dxa"/>
          </w:tcPr>
          <w:p w14:paraId="36367192" w14:textId="77777777" w:rsidR="00926B52" w:rsidRDefault="00000000">
            <w:pPr>
              <w:pStyle w:val="TableParagraph"/>
              <w:spacing w:before="37" w:line="117" w:lineRule="auto"/>
              <w:ind w:right="98"/>
            </w:pPr>
            <w:r>
              <w:t>Temporary procedures shall be approved by the management</w:t>
            </w:r>
            <w:r>
              <w:rPr>
                <w:spacing w:val="-10"/>
              </w:rPr>
              <w:t xml:space="preserve"> </w:t>
            </w:r>
            <w:r>
              <w:t>representative</w:t>
            </w:r>
            <w:r>
              <w:rPr>
                <w:spacing w:val="-10"/>
              </w:rPr>
              <w:t xml:space="preserve"> </w:t>
            </w:r>
            <w:r>
              <w:t>assigned</w:t>
            </w:r>
            <w:r>
              <w:rPr>
                <w:spacing w:val="-10"/>
              </w:rPr>
              <w:t xml:space="preserve"> </w:t>
            </w:r>
            <w:r>
              <w:t>approval</w:t>
            </w:r>
            <w:r>
              <w:rPr>
                <w:spacing w:val="-10"/>
              </w:rPr>
              <w:t xml:space="preserve"> </w:t>
            </w:r>
            <w:r>
              <w:t>authority</w:t>
            </w:r>
          </w:p>
        </w:tc>
        <w:tc>
          <w:tcPr>
            <w:tcW w:w="3330" w:type="dxa"/>
          </w:tcPr>
          <w:p w14:paraId="61AFC1A8"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2EA53F25" w14:textId="77777777" w:rsidR="00926B52" w:rsidRDefault="00926B52">
            <w:pPr>
              <w:pStyle w:val="TableParagraph"/>
              <w:ind w:left="0"/>
              <w:rPr>
                <w:rFonts w:ascii="Times New Roman"/>
              </w:rPr>
            </w:pPr>
          </w:p>
        </w:tc>
      </w:tr>
      <w:tr w:rsidR="00926B52" w14:paraId="448F1079" w14:textId="77777777">
        <w:trPr>
          <w:trHeight w:val="304"/>
        </w:trPr>
        <w:tc>
          <w:tcPr>
            <w:tcW w:w="6318" w:type="dxa"/>
          </w:tcPr>
          <w:p w14:paraId="4B78EA2A" w14:textId="77777777" w:rsidR="00926B52" w:rsidRDefault="00000000">
            <w:pPr>
              <w:pStyle w:val="TableParagraph"/>
              <w:spacing w:line="284" w:lineRule="exact"/>
              <w:rPr>
                <w:b/>
              </w:rPr>
            </w:pPr>
            <w:r>
              <w:rPr>
                <w:b/>
              </w:rPr>
              <w:t>5.2.6</w:t>
            </w:r>
            <w:r>
              <w:rPr>
                <w:b/>
                <w:spacing w:val="-14"/>
              </w:rPr>
              <w:t xml:space="preserve"> </w:t>
            </w:r>
            <w:r>
              <w:rPr>
                <w:b/>
              </w:rPr>
              <w:t>Equipment</w:t>
            </w:r>
            <w:r>
              <w:rPr>
                <w:b/>
                <w:spacing w:val="-13"/>
              </w:rPr>
              <w:t xml:space="preserve"> </w:t>
            </w:r>
            <w:r>
              <w:rPr>
                <w:b/>
                <w:spacing w:val="-2"/>
              </w:rPr>
              <w:t>Control.</w:t>
            </w:r>
          </w:p>
        </w:tc>
        <w:tc>
          <w:tcPr>
            <w:tcW w:w="3330" w:type="dxa"/>
          </w:tcPr>
          <w:p w14:paraId="78BC30C2" w14:textId="77777777" w:rsidR="00926B52" w:rsidRDefault="00926B52">
            <w:pPr>
              <w:pStyle w:val="TableParagraph"/>
              <w:ind w:left="0"/>
              <w:rPr>
                <w:rFonts w:ascii="Times New Roman"/>
              </w:rPr>
            </w:pPr>
          </w:p>
        </w:tc>
        <w:tc>
          <w:tcPr>
            <w:tcW w:w="3600" w:type="dxa"/>
          </w:tcPr>
          <w:p w14:paraId="66A78B12" w14:textId="77777777" w:rsidR="00926B52" w:rsidRDefault="00926B52">
            <w:pPr>
              <w:pStyle w:val="TableParagraph"/>
              <w:ind w:left="0"/>
              <w:rPr>
                <w:rFonts w:ascii="Times New Roman"/>
              </w:rPr>
            </w:pPr>
          </w:p>
        </w:tc>
      </w:tr>
      <w:tr w:rsidR="00926B52" w14:paraId="7DF1FF38" w14:textId="77777777">
        <w:trPr>
          <w:trHeight w:val="2459"/>
        </w:trPr>
        <w:tc>
          <w:tcPr>
            <w:tcW w:w="6318" w:type="dxa"/>
          </w:tcPr>
          <w:p w14:paraId="3F77D11E" w14:textId="77777777" w:rsidR="00926B52" w:rsidRDefault="00000000">
            <w:pPr>
              <w:pStyle w:val="TableParagraph"/>
              <w:spacing w:before="37" w:line="117" w:lineRule="auto"/>
              <w:ind w:right="98"/>
            </w:pPr>
            <w:r>
              <w:t>Permission to release equipment or systems for maintenance shall be granted by designated operating personnel. Prior to granting permission, such operating personnel</w:t>
            </w:r>
            <w:r>
              <w:rPr>
                <w:spacing w:val="-5"/>
              </w:rPr>
              <w:t xml:space="preserve"> </w:t>
            </w:r>
            <w:r>
              <w:t>shall</w:t>
            </w:r>
            <w:r>
              <w:rPr>
                <w:spacing w:val="-5"/>
              </w:rPr>
              <w:t xml:space="preserve"> </w:t>
            </w:r>
            <w:r>
              <w:t>verify</w:t>
            </w:r>
            <w:r>
              <w:rPr>
                <w:spacing w:val="-5"/>
              </w:rPr>
              <w:t xml:space="preserve"> </w:t>
            </w:r>
            <w:r>
              <w:t>that</w:t>
            </w:r>
            <w:r>
              <w:rPr>
                <w:spacing w:val="-5"/>
              </w:rPr>
              <w:t xml:space="preserve"> </w:t>
            </w:r>
            <w:r>
              <w:t>the</w:t>
            </w:r>
            <w:r>
              <w:rPr>
                <w:spacing w:val="-5"/>
              </w:rPr>
              <w:t xml:space="preserve"> </w:t>
            </w:r>
            <w:r>
              <w:t>equipment</w:t>
            </w:r>
            <w:r>
              <w:rPr>
                <w:spacing w:val="-5"/>
              </w:rPr>
              <w:t xml:space="preserve"> </w:t>
            </w:r>
            <w:r>
              <w:t>or</w:t>
            </w:r>
            <w:r>
              <w:rPr>
                <w:spacing w:val="-5"/>
              </w:rPr>
              <w:t xml:space="preserve"> </w:t>
            </w:r>
            <w:r>
              <w:t>system</w:t>
            </w:r>
            <w:r>
              <w:rPr>
                <w:spacing w:val="-5"/>
              </w:rPr>
              <w:t xml:space="preserve"> </w:t>
            </w:r>
            <w:r>
              <w:t>can</w:t>
            </w:r>
            <w:r>
              <w:rPr>
                <w:spacing w:val="-5"/>
              </w:rPr>
              <w:t xml:space="preserve"> </w:t>
            </w:r>
            <w:r>
              <w:t>be released, and determine how long it may be out of service. Granting of such permission shall be documented.</w:t>
            </w:r>
          </w:p>
          <w:p w14:paraId="729E3999" w14:textId="77777777" w:rsidR="00926B52" w:rsidRDefault="00000000">
            <w:pPr>
              <w:pStyle w:val="TableParagraph"/>
              <w:spacing w:line="117" w:lineRule="auto"/>
              <w:ind w:right="98"/>
            </w:pPr>
            <w:r>
              <w:t>Attention</w:t>
            </w:r>
            <w:r>
              <w:rPr>
                <w:spacing w:val="-5"/>
              </w:rPr>
              <w:t xml:space="preserve"> </w:t>
            </w:r>
            <w:r>
              <w:t>shall</w:t>
            </w:r>
            <w:r>
              <w:rPr>
                <w:spacing w:val="-5"/>
              </w:rPr>
              <w:t xml:space="preserve"> </w:t>
            </w:r>
            <w:r>
              <w:t>be</w:t>
            </w:r>
            <w:r>
              <w:rPr>
                <w:spacing w:val="-5"/>
              </w:rPr>
              <w:t xml:space="preserve"> </w:t>
            </w:r>
            <w:r>
              <w:t>given</w:t>
            </w:r>
            <w:r>
              <w:rPr>
                <w:spacing w:val="-5"/>
              </w:rPr>
              <w:t xml:space="preserve"> </w:t>
            </w:r>
            <w:r>
              <w:t>to</w:t>
            </w:r>
            <w:r>
              <w:rPr>
                <w:spacing w:val="-5"/>
              </w:rPr>
              <w:t xml:space="preserve"> </w:t>
            </w:r>
            <w:r>
              <w:t>the</w:t>
            </w:r>
            <w:r>
              <w:rPr>
                <w:spacing w:val="-5"/>
              </w:rPr>
              <w:t xml:space="preserve"> </w:t>
            </w:r>
            <w:r>
              <w:t>potentially</w:t>
            </w:r>
            <w:r>
              <w:rPr>
                <w:spacing w:val="-5"/>
              </w:rPr>
              <w:t xml:space="preserve"> </w:t>
            </w:r>
            <w:r>
              <w:t>degraded</w:t>
            </w:r>
            <w:r>
              <w:rPr>
                <w:spacing w:val="-5"/>
              </w:rPr>
              <w:t xml:space="preserve"> </w:t>
            </w:r>
            <w:r>
              <w:t>degree of protection when one subsystem of a redundant safety system has been removed for maintenance.</w:t>
            </w:r>
          </w:p>
        </w:tc>
        <w:tc>
          <w:tcPr>
            <w:tcW w:w="3330" w:type="dxa"/>
          </w:tcPr>
          <w:p w14:paraId="3B148A49" w14:textId="77777777" w:rsidR="00926B52" w:rsidRDefault="00000000">
            <w:pPr>
              <w:pStyle w:val="TableParagraph"/>
              <w:spacing w:before="21" w:line="127" w:lineRule="auto"/>
              <w:ind w:right="186"/>
            </w:pPr>
            <w:r>
              <w:t>NQA-1, Requirement 14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205</w:t>
            </w:r>
          </w:p>
          <w:p w14:paraId="1E09D4FC" w14:textId="77777777" w:rsidR="00926B52" w:rsidRDefault="00000000">
            <w:pPr>
              <w:pStyle w:val="TableParagraph"/>
              <w:spacing w:line="34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4</w:t>
            </w:r>
          </w:p>
        </w:tc>
        <w:tc>
          <w:tcPr>
            <w:tcW w:w="3600" w:type="dxa"/>
          </w:tcPr>
          <w:p w14:paraId="7A3C7F71" w14:textId="77777777" w:rsidR="00926B52" w:rsidRDefault="00926B52">
            <w:pPr>
              <w:pStyle w:val="TableParagraph"/>
              <w:ind w:left="0"/>
              <w:rPr>
                <w:rFonts w:ascii="Times New Roman"/>
              </w:rPr>
            </w:pPr>
          </w:p>
        </w:tc>
      </w:tr>
      <w:tr w:rsidR="00926B52" w14:paraId="36EA6722" w14:textId="77777777">
        <w:trPr>
          <w:trHeight w:val="1666"/>
        </w:trPr>
        <w:tc>
          <w:tcPr>
            <w:tcW w:w="6318" w:type="dxa"/>
          </w:tcPr>
          <w:p w14:paraId="47D8FA35" w14:textId="77777777" w:rsidR="00926B52" w:rsidRDefault="00000000">
            <w:pPr>
              <w:pStyle w:val="TableParagraph"/>
              <w:spacing w:before="38" w:line="117" w:lineRule="auto"/>
              <w:ind w:right="174"/>
            </w:pPr>
            <w:r>
              <w:t>After permission has been granted to remove the equipment from service, it shall be made safe to work on. Measures shall provide for protection of equipment and workers. Equipment and systems in a controlled status shall</w:t>
            </w:r>
            <w:r>
              <w:rPr>
                <w:spacing w:val="-5"/>
              </w:rPr>
              <w:t xml:space="preserve"> </w:t>
            </w:r>
            <w:r>
              <w:t>be</w:t>
            </w:r>
            <w:r>
              <w:rPr>
                <w:spacing w:val="-5"/>
              </w:rPr>
              <w:t xml:space="preserve"> </w:t>
            </w:r>
            <w:r>
              <w:t>clearly</w:t>
            </w:r>
            <w:r>
              <w:rPr>
                <w:spacing w:val="-5"/>
              </w:rPr>
              <w:t xml:space="preserve"> </w:t>
            </w:r>
            <w:r>
              <w:t>identified.</w:t>
            </w:r>
            <w:r>
              <w:rPr>
                <w:spacing w:val="-5"/>
              </w:rPr>
              <w:t xml:space="preserve"> </w:t>
            </w:r>
            <w:r>
              <w:t>Strict</w:t>
            </w:r>
            <w:r>
              <w:rPr>
                <w:spacing w:val="-5"/>
              </w:rPr>
              <w:t xml:space="preserve"> </w:t>
            </w:r>
            <w:r>
              <w:t>control</w:t>
            </w:r>
            <w:r>
              <w:rPr>
                <w:spacing w:val="-5"/>
              </w:rPr>
              <w:t xml:space="preserve"> </w:t>
            </w:r>
            <w:r>
              <w:t>measures</w:t>
            </w:r>
            <w:r>
              <w:rPr>
                <w:spacing w:val="-5"/>
              </w:rPr>
              <w:t xml:space="preserve"> </w:t>
            </w:r>
            <w:r>
              <w:t>for</w:t>
            </w:r>
            <w:r>
              <w:rPr>
                <w:spacing w:val="-5"/>
              </w:rPr>
              <w:t xml:space="preserve"> </w:t>
            </w:r>
            <w:r>
              <w:t>such equipment shall be enforced.</w:t>
            </w:r>
          </w:p>
        </w:tc>
        <w:tc>
          <w:tcPr>
            <w:tcW w:w="3330" w:type="dxa"/>
          </w:tcPr>
          <w:p w14:paraId="6A03AEA0" w14:textId="77777777" w:rsidR="00926B52" w:rsidRDefault="00000000">
            <w:pPr>
              <w:pStyle w:val="TableParagraph"/>
              <w:spacing w:before="9" w:line="134" w:lineRule="auto"/>
              <w:ind w:right="565"/>
            </w:pPr>
            <w:r>
              <w:t>NQA-1,</w:t>
            </w:r>
            <w:r>
              <w:rPr>
                <w:spacing w:val="-2"/>
              </w:rPr>
              <w:t xml:space="preserve"> </w:t>
            </w:r>
            <w:r>
              <w:t>Requirement</w:t>
            </w:r>
            <w:r>
              <w:rPr>
                <w:spacing w:val="-3"/>
              </w:rPr>
              <w:t xml:space="preserve"> </w:t>
            </w:r>
            <w:r>
              <w:t>14 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4</w:t>
            </w:r>
          </w:p>
        </w:tc>
        <w:tc>
          <w:tcPr>
            <w:tcW w:w="3600" w:type="dxa"/>
          </w:tcPr>
          <w:p w14:paraId="2A4F1521" w14:textId="77777777" w:rsidR="00926B52" w:rsidRDefault="00926B52">
            <w:pPr>
              <w:pStyle w:val="TableParagraph"/>
              <w:ind w:left="0"/>
              <w:rPr>
                <w:rFonts w:ascii="Times New Roman"/>
              </w:rPr>
            </w:pPr>
          </w:p>
        </w:tc>
      </w:tr>
    </w:tbl>
    <w:p w14:paraId="59835C84"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1F8113A4"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96BDD1F" w14:textId="77777777">
        <w:trPr>
          <w:trHeight w:val="1057"/>
        </w:trPr>
        <w:tc>
          <w:tcPr>
            <w:tcW w:w="6318" w:type="dxa"/>
            <w:shd w:val="clear" w:color="auto" w:fill="E4E4E4"/>
          </w:tcPr>
          <w:p w14:paraId="35DB2C55"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44083BC"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A0A8862"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11EDD35"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81930A4"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4F37970" w14:textId="77777777">
        <w:trPr>
          <w:trHeight w:val="2196"/>
        </w:trPr>
        <w:tc>
          <w:tcPr>
            <w:tcW w:w="6318" w:type="dxa"/>
          </w:tcPr>
          <w:p w14:paraId="0A0EA410" w14:textId="77777777" w:rsidR="00926B52" w:rsidRDefault="00000000">
            <w:pPr>
              <w:pStyle w:val="TableParagraph"/>
              <w:spacing w:before="38" w:line="117" w:lineRule="auto"/>
              <w:ind w:right="88"/>
            </w:pPr>
            <w:r>
              <w:t>Conditions to be considered in preparing equipment for maintenance include, for example: shutdown margin; method of emergency core cooling; establishment of a path for decay heat removal; temperature and pressure of the system; valves between work and hazardous material; venting, draining and flushing; entry into closed vessels; hazardous</w:t>
            </w:r>
            <w:r>
              <w:rPr>
                <w:spacing w:val="-8"/>
              </w:rPr>
              <w:t xml:space="preserve"> </w:t>
            </w:r>
            <w:r>
              <w:t>atmospheres;</w:t>
            </w:r>
            <w:r>
              <w:rPr>
                <w:spacing w:val="-8"/>
              </w:rPr>
              <w:t xml:space="preserve"> </w:t>
            </w:r>
            <w:r>
              <w:t>handling</w:t>
            </w:r>
            <w:r>
              <w:rPr>
                <w:spacing w:val="-8"/>
              </w:rPr>
              <w:t xml:space="preserve"> </w:t>
            </w:r>
            <w:r>
              <w:t>hazardous</w:t>
            </w:r>
            <w:r>
              <w:rPr>
                <w:spacing w:val="-8"/>
              </w:rPr>
              <w:t xml:space="preserve"> </w:t>
            </w:r>
            <w:r>
              <w:t>materials;</w:t>
            </w:r>
            <w:r>
              <w:rPr>
                <w:spacing w:val="-8"/>
              </w:rPr>
              <w:t xml:space="preserve"> </w:t>
            </w:r>
            <w:r>
              <w:t>and electrical hazards.</w:t>
            </w:r>
          </w:p>
        </w:tc>
        <w:tc>
          <w:tcPr>
            <w:tcW w:w="3330" w:type="dxa"/>
          </w:tcPr>
          <w:p w14:paraId="6EB8BD52" w14:textId="77777777" w:rsidR="00926B52" w:rsidRDefault="00000000">
            <w:pPr>
              <w:pStyle w:val="TableParagraph"/>
              <w:spacing w:before="3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205</w:t>
            </w:r>
          </w:p>
          <w:p w14:paraId="4043E5E1" w14:textId="77777777" w:rsidR="00926B52" w:rsidRDefault="00000000">
            <w:pPr>
              <w:pStyle w:val="TableParagraph"/>
              <w:spacing w:line="353"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4</w:t>
            </w:r>
          </w:p>
        </w:tc>
        <w:tc>
          <w:tcPr>
            <w:tcW w:w="3600" w:type="dxa"/>
          </w:tcPr>
          <w:p w14:paraId="07D6C295" w14:textId="77777777" w:rsidR="00926B52" w:rsidRDefault="00926B52">
            <w:pPr>
              <w:pStyle w:val="TableParagraph"/>
              <w:ind w:left="0"/>
              <w:rPr>
                <w:rFonts w:ascii="Times New Roman"/>
              </w:rPr>
            </w:pPr>
          </w:p>
        </w:tc>
      </w:tr>
      <w:tr w:rsidR="00926B52" w14:paraId="2AAAC806" w14:textId="77777777">
        <w:trPr>
          <w:trHeight w:val="1257"/>
        </w:trPr>
        <w:tc>
          <w:tcPr>
            <w:tcW w:w="6318" w:type="dxa"/>
          </w:tcPr>
          <w:p w14:paraId="1B869714" w14:textId="77777777" w:rsidR="00926B52" w:rsidRDefault="00000000">
            <w:pPr>
              <w:pStyle w:val="TableParagraph"/>
              <w:spacing w:before="37" w:line="117" w:lineRule="auto"/>
              <w:ind w:right="270"/>
            </w:pPr>
            <w:r>
              <w:t>When entry into a closed system is required, control measures shall be established to prevent entry of extraneous</w:t>
            </w:r>
            <w:r>
              <w:rPr>
                <w:spacing w:val="-5"/>
              </w:rPr>
              <w:t xml:space="preserve"> </w:t>
            </w:r>
            <w:r>
              <w:t>material</w:t>
            </w:r>
            <w:r>
              <w:rPr>
                <w:spacing w:val="-5"/>
              </w:rPr>
              <w:t xml:space="preserve"> </w:t>
            </w:r>
            <w:r>
              <w:t>and</w:t>
            </w:r>
            <w:r>
              <w:rPr>
                <w:spacing w:val="-5"/>
              </w:rPr>
              <w:t xml:space="preserve"> </w:t>
            </w:r>
            <w:r>
              <w:t>to</w:t>
            </w:r>
            <w:r>
              <w:rPr>
                <w:spacing w:val="-5"/>
              </w:rPr>
              <w:t xml:space="preserve"> </w:t>
            </w:r>
            <w:r>
              <w:t>assure</w:t>
            </w:r>
            <w:r>
              <w:rPr>
                <w:spacing w:val="-5"/>
              </w:rPr>
              <w:t xml:space="preserve"> </w:t>
            </w:r>
            <w:r>
              <w:t>that</w:t>
            </w:r>
            <w:r>
              <w:rPr>
                <w:spacing w:val="-5"/>
              </w:rPr>
              <w:t xml:space="preserve"> </w:t>
            </w:r>
            <w:r>
              <w:t>foreign</w:t>
            </w:r>
            <w:r>
              <w:rPr>
                <w:spacing w:val="-5"/>
              </w:rPr>
              <w:t xml:space="preserve"> </w:t>
            </w:r>
            <w:r>
              <w:t>material</w:t>
            </w:r>
            <w:r>
              <w:rPr>
                <w:spacing w:val="-5"/>
              </w:rPr>
              <w:t xml:space="preserve"> </w:t>
            </w:r>
            <w:r>
              <w:t>is removed before the system is reclosed.</w:t>
            </w:r>
          </w:p>
        </w:tc>
        <w:tc>
          <w:tcPr>
            <w:tcW w:w="3330" w:type="dxa"/>
          </w:tcPr>
          <w:p w14:paraId="155EA87E" w14:textId="77777777" w:rsidR="00926B52" w:rsidRDefault="00000000">
            <w:pPr>
              <w:pStyle w:val="TableParagraph"/>
              <w:spacing w:before="7" w:line="134" w:lineRule="auto"/>
              <w:ind w:right="565"/>
            </w:pPr>
            <w:r>
              <w:t>NQA-1, Subpart 2.3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13 QAPD, Part V, Section 4</w:t>
            </w:r>
          </w:p>
        </w:tc>
        <w:tc>
          <w:tcPr>
            <w:tcW w:w="3600" w:type="dxa"/>
          </w:tcPr>
          <w:p w14:paraId="6B72B586" w14:textId="77777777" w:rsidR="00926B52" w:rsidRDefault="00926B52">
            <w:pPr>
              <w:pStyle w:val="TableParagraph"/>
              <w:ind w:left="0"/>
              <w:rPr>
                <w:rFonts w:ascii="Times New Roman"/>
              </w:rPr>
            </w:pPr>
          </w:p>
        </w:tc>
      </w:tr>
      <w:tr w:rsidR="00926B52" w14:paraId="4B7D9717" w14:textId="77777777">
        <w:trPr>
          <w:trHeight w:val="2196"/>
        </w:trPr>
        <w:tc>
          <w:tcPr>
            <w:tcW w:w="6318" w:type="dxa"/>
          </w:tcPr>
          <w:p w14:paraId="74C848D8" w14:textId="77777777" w:rsidR="00926B52" w:rsidRDefault="00000000">
            <w:pPr>
              <w:pStyle w:val="TableParagraph"/>
              <w:spacing w:before="38" w:line="117" w:lineRule="auto"/>
              <w:ind w:right="174"/>
            </w:pPr>
            <w:r>
              <w:t>Procedures shall be provided for control of equipment, as necessary,</w:t>
            </w:r>
            <w:r>
              <w:rPr>
                <w:spacing w:val="-4"/>
              </w:rPr>
              <w:t xml:space="preserve"> </w:t>
            </w:r>
            <w:r>
              <w:t>to</w:t>
            </w:r>
            <w:r>
              <w:rPr>
                <w:spacing w:val="-4"/>
              </w:rPr>
              <w:t xml:space="preserve"> </w:t>
            </w:r>
            <w:r>
              <w:t>maintain</w:t>
            </w:r>
            <w:r>
              <w:rPr>
                <w:spacing w:val="-6"/>
              </w:rPr>
              <w:t xml:space="preserve"> </w:t>
            </w:r>
            <w:r>
              <w:t>personnel</w:t>
            </w:r>
            <w:r>
              <w:rPr>
                <w:spacing w:val="-4"/>
              </w:rPr>
              <w:t xml:space="preserve"> </w:t>
            </w:r>
            <w:r>
              <w:t>and</w:t>
            </w:r>
            <w:r>
              <w:rPr>
                <w:spacing w:val="-4"/>
              </w:rPr>
              <w:t xml:space="preserve"> </w:t>
            </w:r>
            <w:r>
              <w:t>reactor</w:t>
            </w:r>
            <w:r>
              <w:rPr>
                <w:spacing w:val="-4"/>
              </w:rPr>
              <w:t xml:space="preserve"> </w:t>
            </w:r>
            <w:r>
              <w:t>safety</w:t>
            </w:r>
            <w:r>
              <w:rPr>
                <w:spacing w:val="-4"/>
              </w:rPr>
              <w:t xml:space="preserve"> </w:t>
            </w:r>
            <w:r>
              <w:t>and</w:t>
            </w:r>
            <w:r>
              <w:rPr>
                <w:spacing w:val="-4"/>
              </w:rPr>
              <w:t xml:space="preserve"> </w:t>
            </w:r>
            <w:r>
              <w:t>to avoid unauthorized operation of equipment. These procedures shall require control measures such as locking or</w:t>
            </w:r>
            <w:r>
              <w:rPr>
                <w:spacing w:val="-5"/>
              </w:rPr>
              <w:t xml:space="preserve"> </w:t>
            </w:r>
            <w:r>
              <w:t>tagging</w:t>
            </w:r>
            <w:r>
              <w:rPr>
                <w:spacing w:val="-4"/>
              </w:rPr>
              <w:t xml:space="preserve"> </w:t>
            </w:r>
            <w:r>
              <w:t>to</w:t>
            </w:r>
            <w:r>
              <w:rPr>
                <w:spacing w:val="-5"/>
              </w:rPr>
              <w:t xml:space="preserve"> </w:t>
            </w:r>
            <w:r>
              <w:t>secure</w:t>
            </w:r>
            <w:r>
              <w:rPr>
                <w:spacing w:val="-5"/>
              </w:rPr>
              <w:t xml:space="preserve"> </w:t>
            </w:r>
            <w:r>
              <w:t>and</w:t>
            </w:r>
            <w:r>
              <w:rPr>
                <w:spacing w:val="-5"/>
              </w:rPr>
              <w:t xml:space="preserve"> </w:t>
            </w:r>
            <w:r>
              <w:t>identify</w:t>
            </w:r>
            <w:r>
              <w:rPr>
                <w:spacing w:val="-5"/>
              </w:rPr>
              <w:t xml:space="preserve"> </w:t>
            </w:r>
            <w:r>
              <w:t>equipment</w:t>
            </w:r>
            <w:r>
              <w:rPr>
                <w:spacing w:val="-5"/>
              </w:rPr>
              <w:t xml:space="preserve"> </w:t>
            </w:r>
            <w:r>
              <w:t>in</w:t>
            </w:r>
            <w:r>
              <w:rPr>
                <w:spacing w:val="-5"/>
              </w:rPr>
              <w:t xml:space="preserve"> </w:t>
            </w:r>
            <w:r>
              <w:t>a</w:t>
            </w:r>
            <w:r>
              <w:rPr>
                <w:spacing w:val="-5"/>
              </w:rPr>
              <w:t xml:space="preserve"> </w:t>
            </w:r>
            <w:r>
              <w:t>controlled status. The procedures shall require independent verifications, where appropriate, to ensure that necessary measures, … , have been implemented correctly.</w:t>
            </w:r>
          </w:p>
        </w:tc>
        <w:tc>
          <w:tcPr>
            <w:tcW w:w="3330" w:type="dxa"/>
          </w:tcPr>
          <w:p w14:paraId="429F8F4A" w14:textId="77777777" w:rsidR="00926B52" w:rsidRDefault="00000000">
            <w:pPr>
              <w:pStyle w:val="TableParagraph"/>
              <w:spacing w:before="9" w:line="134" w:lineRule="auto"/>
              <w:ind w:right="565"/>
            </w:pPr>
            <w:r>
              <w:t>NQA-1,</w:t>
            </w:r>
            <w:r>
              <w:rPr>
                <w:spacing w:val="-2"/>
              </w:rPr>
              <w:t xml:space="preserve"> </w:t>
            </w:r>
            <w:r>
              <w:t>Requirement</w:t>
            </w:r>
            <w:r>
              <w:rPr>
                <w:spacing w:val="-3"/>
              </w:rPr>
              <w:t xml:space="preserve"> </w:t>
            </w:r>
            <w:r>
              <w:t>14 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4</w:t>
            </w:r>
          </w:p>
        </w:tc>
        <w:tc>
          <w:tcPr>
            <w:tcW w:w="3600" w:type="dxa"/>
          </w:tcPr>
          <w:p w14:paraId="7E48D76E" w14:textId="77777777" w:rsidR="00926B52" w:rsidRDefault="00926B52">
            <w:pPr>
              <w:pStyle w:val="TableParagraph"/>
              <w:ind w:left="0"/>
              <w:rPr>
                <w:rFonts w:ascii="Times New Roman"/>
              </w:rPr>
            </w:pPr>
          </w:p>
        </w:tc>
      </w:tr>
      <w:tr w:rsidR="00926B52" w14:paraId="33E66707" w14:textId="77777777">
        <w:trPr>
          <w:trHeight w:val="1666"/>
        </w:trPr>
        <w:tc>
          <w:tcPr>
            <w:tcW w:w="6318" w:type="dxa"/>
          </w:tcPr>
          <w:p w14:paraId="2C1A1836" w14:textId="77777777" w:rsidR="00926B52" w:rsidRDefault="00000000">
            <w:pPr>
              <w:pStyle w:val="TableParagraph"/>
              <w:spacing w:before="37" w:line="117" w:lineRule="auto"/>
              <w:ind w:right="270"/>
            </w:pPr>
            <w:r>
              <w:t>Temporary</w:t>
            </w:r>
            <w:r>
              <w:rPr>
                <w:spacing w:val="-6"/>
              </w:rPr>
              <w:t xml:space="preserve"> </w:t>
            </w:r>
            <w:r>
              <w:t>modifications,</w:t>
            </w:r>
            <w:r>
              <w:rPr>
                <w:spacing w:val="-7"/>
              </w:rPr>
              <w:t xml:space="preserve"> </w:t>
            </w:r>
            <w:r>
              <w:t>such</w:t>
            </w:r>
            <w:r>
              <w:rPr>
                <w:spacing w:val="-7"/>
              </w:rPr>
              <w:t xml:space="preserve"> </w:t>
            </w:r>
            <w:r>
              <w:t>as</w:t>
            </w:r>
            <w:r>
              <w:rPr>
                <w:spacing w:val="-7"/>
              </w:rPr>
              <w:t xml:space="preserve"> </w:t>
            </w:r>
            <w:r>
              <w:t>temporary</w:t>
            </w:r>
            <w:r>
              <w:rPr>
                <w:spacing w:val="-6"/>
              </w:rPr>
              <w:t xml:space="preserve"> </w:t>
            </w:r>
            <w:r>
              <w:t>bypass</w:t>
            </w:r>
            <w:r>
              <w:rPr>
                <w:spacing w:val="-7"/>
              </w:rPr>
              <w:t xml:space="preserve"> </w:t>
            </w:r>
            <w:r>
              <w:t>lines, electrical jumpers, lifted electrical leads, and temporary trip point settings, shall be controlled by approved procedures which shall include a requirement for independent verification. A log shall be maintained of the current status of such temporary modifications.</w:t>
            </w:r>
          </w:p>
        </w:tc>
        <w:tc>
          <w:tcPr>
            <w:tcW w:w="3330" w:type="dxa"/>
          </w:tcPr>
          <w:p w14:paraId="001F94B5" w14:textId="77777777" w:rsidR="00926B52" w:rsidRDefault="00000000">
            <w:pPr>
              <w:pStyle w:val="TableParagraph"/>
              <w:spacing w:before="7" w:line="134" w:lineRule="auto"/>
              <w:ind w:right="565"/>
            </w:pPr>
            <w:r>
              <w:t>QAPD, Part II, Section 3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14</w:t>
            </w:r>
          </w:p>
        </w:tc>
        <w:tc>
          <w:tcPr>
            <w:tcW w:w="3600" w:type="dxa"/>
          </w:tcPr>
          <w:p w14:paraId="569882FF" w14:textId="77777777" w:rsidR="00926B52" w:rsidRDefault="00926B52">
            <w:pPr>
              <w:pStyle w:val="TableParagraph"/>
              <w:ind w:left="0"/>
              <w:rPr>
                <w:rFonts w:ascii="Times New Roman"/>
              </w:rPr>
            </w:pPr>
          </w:p>
        </w:tc>
      </w:tr>
      <w:tr w:rsidR="00926B52" w14:paraId="59FF9A26" w14:textId="77777777">
        <w:trPr>
          <w:trHeight w:val="568"/>
        </w:trPr>
        <w:tc>
          <w:tcPr>
            <w:tcW w:w="6318" w:type="dxa"/>
          </w:tcPr>
          <w:p w14:paraId="290B391B" w14:textId="77777777" w:rsidR="00926B52" w:rsidRDefault="00000000">
            <w:pPr>
              <w:pStyle w:val="TableParagraph"/>
              <w:spacing w:line="216" w:lineRule="exact"/>
            </w:pPr>
            <w:r>
              <w:t>The</w:t>
            </w:r>
            <w:r>
              <w:rPr>
                <w:spacing w:val="-6"/>
              </w:rPr>
              <w:t xml:space="preserve"> </w:t>
            </w:r>
            <w:r>
              <w:t>procedures</w:t>
            </w:r>
            <w:r>
              <w:rPr>
                <w:spacing w:val="-6"/>
              </w:rPr>
              <w:t xml:space="preserve"> </w:t>
            </w:r>
            <w:r>
              <w:t>shall</w:t>
            </w:r>
            <w:r>
              <w:rPr>
                <w:spacing w:val="-6"/>
              </w:rPr>
              <w:t xml:space="preserve"> </w:t>
            </w:r>
            <w:r>
              <w:t>also</w:t>
            </w:r>
            <w:r>
              <w:rPr>
                <w:spacing w:val="-6"/>
              </w:rPr>
              <w:t xml:space="preserve"> </w:t>
            </w:r>
            <w:r>
              <w:t>require</w:t>
            </w:r>
            <w:r>
              <w:rPr>
                <w:spacing w:val="-6"/>
              </w:rPr>
              <w:t xml:space="preserve"> </w:t>
            </w:r>
            <w:r>
              <w:t>that</w:t>
            </w:r>
            <w:r>
              <w:rPr>
                <w:spacing w:val="-6"/>
              </w:rPr>
              <w:t xml:space="preserve"> </w:t>
            </w:r>
            <w:r>
              <w:t>the</w:t>
            </w:r>
            <w:r>
              <w:rPr>
                <w:spacing w:val="-6"/>
              </w:rPr>
              <w:t xml:space="preserve"> </w:t>
            </w:r>
            <w:r>
              <w:t>status</w:t>
            </w:r>
            <w:r>
              <w:rPr>
                <w:spacing w:val="-6"/>
              </w:rPr>
              <w:t xml:space="preserve"> </w:t>
            </w:r>
            <w:r>
              <w:rPr>
                <w:spacing w:val="-5"/>
              </w:rPr>
              <w:t>of</w:t>
            </w:r>
          </w:p>
          <w:p w14:paraId="2E9A982D" w14:textId="77777777" w:rsidR="00926B52" w:rsidRDefault="00000000">
            <w:pPr>
              <w:pStyle w:val="TableParagraph"/>
              <w:spacing w:line="333" w:lineRule="exact"/>
            </w:pPr>
            <w:r>
              <w:t>inspections</w:t>
            </w:r>
            <w:r>
              <w:rPr>
                <w:spacing w:val="-9"/>
              </w:rPr>
              <w:t xml:space="preserve"> </w:t>
            </w:r>
            <w:r>
              <w:t>and</w:t>
            </w:r>
            <w:r>
              <w:rPr>
                <w:spacing w:val="-7"/>
              </w:rPr>
              <w:t xml:space="preserve"> </w:t>
            </w:r>
            <w:r>
              <w:t>tests</w:t>
            </w:r>
            <w:r>
              <w:rPr>
                <w:spacing w:val="-8"/>
              </w:rPr>
              <w:t xml:space="preserve"> </w:t>
            </w:r>
            <w:r>
              <w:t>performed</w:t>
            </w:r>
            <w:r>
              <w:rPr>
                <w:spacing w:val="-7"/>
              </w:rPr>
              <w:t xml:space="preserve"> </w:t>
            </w:r>
            <w:r>
              <w:t>upon</w:t>
            </w:r>
            <w:r>
              <w:rPr>
                <w:spacing w:val="-7"/>
              </w:rPr>
              <w:t xml:space="preserve"> </w:t>
            </w:r>
            <w:r>
              <w:t>individual</w:t>
            </w:r>
            <w:r>
              <w:rPr>
                <w:spacing w:val="-8"/>
              </w:rPr>
              <w:t xml:space="preserve"> </w:t>
            </w:r>
            <w:r>
              <w:t>items</w:t>
            </w:r>
            <w:r>
              <w:rPr>
                <w:spacing w:val="-7"/>
              </w:rPr>
              <w:t xml:space="preserve"> </w:t>
            </w:r>
            <w:r>
              <w:rPr>
                <w:spacing w:val="-5"/>
              </w:rPr>
              <w:t>on</w:t>
            </w:r>
          </w:p>
        </w:tc>
        <w:tc>
          <w:tcPr>
            <w:tcW w:w="3330" w:type="dxa"/>
          </w:tcPr>
          <w:p w14:paraId="7BCCC83E"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14</w:t>
            </w:r>
          </w:p>
        </w:tc>
        <w:tc>
          <w:tcPr>
            <w:tcW w:w="3600" w:type="dxa"/>
          </w:tcPr>
          <w:p w14:paraId="7A2AE0D1" w14:textId="77777777" w:rsidR="00926B52" w:rsidRDefault="00926B52">
            <w:pPr>
              <w:pStyle w:val="TableParagraph"/>
              <w:ind w:left="0"/>
              <w:rPr>
                <w:rFonts w:ascii="Times New Roman"/>
              </w:rPr>
            </w:pPr>
          </w:p>
        </w:tc>
      </w:tr>
    </w:tbl>
    <w:p w14:paraId="3DC9971F"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9B748A4"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1032C80A" w14:textId="77777777">
        <w:trPr>
          <w:trHeight w:val="1057"/>
        </w:trPr>
        <w:tc>
          <w:tcPr>
            <w:tcW w:w="6318" w:type="dxa"/>
            <w:shd w:val="clear" w:color="auto" w:fill="E4E4E4"/>
          </w:tcPr>
          <w:p w14:paraId="076AA74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19F1CD7"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0222EBB"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A67B8D6"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82AE227"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BD513DA" w14:textId="77777777">
        <w:trPr>
          <w:trHeight w:val="1362"/>
        </w:trPr>
        <w:tc>
          <w:tcPr>
            <w:tcW w:w="6318" w:type="dxa"/>
          </w:tcPr>
          <w:p w14:paraId="0730E142" w14:textId="77777777" w:rsidR="00926B52" w:rsidRDefault="00000000">
            <w:pPr>
              <w:pStyle w:val="TableParagraph"/>
              <w:spacing w:line="117" w:lineRule="auto"/>
              <w:ind w:right="136"/>
            </w:pPr>
            <w:r>
              <w:t>the nuclear power plant be indicated by the use of markings such as stamps, tags, labels, routing cards, or other</w:t>
            </w:r>
            <w:r>
              <w:rPr>
                <w:spacing w:val="-6"/>
              </w:rPr>
              <w:t xml:space="preserve"> </w:t>
            </w:r>
            <w:r>
              <w:t>suitable</w:t>
            </w:r>
            <w:r>
              <w:rPr>
                <w:spacing w:val="-6"/>
              </w:rPr>
              <w:t xml:space="preserve"> </w:t>
            </w:r>
            <w:r>
              <w:t>means.</w:t>
            </w:r>
            <w:r>
              <w:rPr>
                <w:spacing w:val="-8"/>
              </w:rPr>
              <w:t xml:space="preserve"> </w:t>
            </w:r>
            <w:r>
              <w:t>Suitable</w:t>
            </w:r>
            <w:r>
              <w:rPr>
                <w:spacing w:val="-6"/>
              </w:rPr>
              <w:t xml:space="preserve"> </w:t>
            </w:r>
            <w:r>
              <w:t>means</w:t>
            </w:r>
            <w:r>
              <w:rPr>
                <w:spacing w:val="-6"/>
              </w:rPr>
              <w:t xml:space="preserve"> </w:t>
            </w:r>
            <w:r>
              <w:t>include</w:t>
            </w:r>
            <w:r>
              <w:rPr>
                <w:spacing w:val="-7"/>
              </w:rPr>
              <w:t xml:space="preserve"> </w:t>
            </w:r>
            <w:r>
              <w:t>identification numbers which are traceable to records of the status of inspections and tests.</w:t>
            </w:r>
          </w:p>
        </w:tc>
        <w:tc>
          <w:tcPr>
            <w:tcW w:w="3330" w:type="dxa"/>
          </w:tcPr>
          <w:p w14:paraId="793E483C" w14:textId="77777777" w:rsidR="00926B52" w:rsidRDefault="00926B52">
            <w:pPr>
              <w:pStyle w:val="TableParagraph"/>
              <w:ind w:left="0"/>
              <w:rPr>
                <w:rFonts w:ascii="Times New Roman"/>
              </w:rPr>
            </w:pPr>
          </w:p>
        </w:tc>
        <w:tc>
          <w:tcPr>
            <w:tcW w:w="3600" w:type="dxa"/>
          </w:tcPr>
          <w:p w14:paraId="65662CE4" w14:textId="77777777" w:rsidR="00926B52" w:rsidRDefault="00926B52">
            <w:pPr>
              <w:pStyle w:val="TableParagraph"/>
              <w:ind w:left="0"/>
              <w:rPr>
                <w:rFonts w:ascii="Times New Roman"/>
              </w:rPr>
            </w:pPr>
          </w:p>
        </w:tc>
      </w:tr>
      <w:tr w:rsidR="00926B52" w14:paraId="203605C5" w14:textId="77777777">
        <w:trPr>
          <w:trHeight w:val="2989"/>
        </w:trPr>
        <w:tc>
          <w:tcPr>
            <w:tcW w:w="6318" w:type="dxa"/>
          </w:tcPr>
          <w:p w14:paraId="586750AF" w14:textId="77777777" w:rsidR="00926B52" w:rsidRDefault="00000000">
            <w:pPr>
              <w:pStyle w:val="TableParagraph"/>
              <w:spacing w:before="38" w:line="117" w:lineRule="auto"/>
              <w:ind w:right="143"/>
            </w:pPr>
            <w:r>
              <w:t>Procedures shall also provide for the identification of items which have satisfactorily passed required inspections and tests,</w:t>
            </w:r>
            <w:r>
              <w:rPr>
                <w:spacing w:val="-6"/>
              </w:rPr>
              <w:t xml:space="preserve"> </w:t>
            </w:r>
            <w:r>
              <w:t>where</w:t>
            </w:r>
            <w:r>
              <w:rPr>
                <w:spacing w:val="-6"/>
              </w:rPr>
              <w:t xml:space="preserve"> </w:t>
            </w:r>
            <w:r>
              <w:t>necessary</w:t>
            </w:r>
            <w:r>
              <w:rPr>
                <w:spacing w:val="-6"/>
              </w:rPr>
              <w:t xml:space="preserve"> </w:t>
            </w:r>
            <w:r>
              <w:t>to</w:t>
            </w:r>
            <w:r>
              <w:rPr>
                <w:spacing w:val="-6"/>
              </w:rPr>
              <w:t xml:space="preserve"> </w:t>
            </w:r>
            <w:r>
              <w:t>preclude</w:t>
            </w:r>
            <w:r>
              <w:rPr>
                <w:spacing w:val="-6"/>
              </w:rPr>
              <w:t xml:space="preserve"> </w:t>
            </w:r>
            <w:r>
              <w:t>inadvertent</w:t>
            </w:r>
            <w:r>
              <w:rPr>
                <w:spacing w:val="-6"/>
              </w:rPr>
              <w:t xml:space="preserve"> </w:t>
            </w:r>
            <w:r>
              <w:t>bypassing</w:t>
            </w:r>
            <w:r>
              <w:rPr>
                <w:spacing w:val="-6"/>
              </w:rPr>
              <w:t xml:space="preserve"> </w:t>
            </w:r>
            <w:r>
              <w:t>of such inspections and tests. In cases where required documentary evidence is not available, the associated equipment or materials must be considered nonconforming in accordance with Section 5.2.14. Until suitable documentary evidence is available to show the equipment or material is in conformance, affected systems shall be considered</w:t>
            </w:r>
            <w:r>
              <w:rPr>
                <w:spacing w:val="-3"/>
              </w:rPr>
              <w:t xml:space="preserve"> </w:t>
            </w:r>
            <w:r>
              <w:t>to</w:t>
            </w:r>
            <w:r>
              <w:rPr>
                <w:spacing w:val="-3"/>
              </w:rPr>
              <w:t xml:space="preserve"> </w:t>
            </w:r>
            <w:r>
              <w:t>be</w:t>
            </w:r>
            <w:r>
              <w:rPr>
                <w:spacing w:val="-3"/>
              </w:rPr>
              <w:t xml:space="preserve"> </w:t>
            </w:r>
            <w:r>
              <w:t>inoperable</w:t>
            </w:r>
            <w:r>
              <w:rPr>
                <w:spacing w:val="-3"/>
              </w:rPr>
              <w:t xml:space="preserve"> </w:t>
            </w:r>
            <w:r>
              <w:t>and</w:t>
            </w:r>
            <w:r>
              <w:rPr>
                <w:spacing w:val="-3"/>
              </w:rPr>
              <w:t xml:space="preserve"> </w:t>
            </w:r>
            <w:r>
              <w:t>reliance</w:t>
            </w:r>
            <w:r>
              <w:rPr>
                <w:spacing w:val="-3"/>
              </w:rPr>
              <w:t xml:space="preserve"> </w:t>
            </w:r>
            <w:r>
              <w:t>shall</w:t>
            </w:r>
            <w:r>
              <w:rPr>
                <w:spacing w:val="-4"/>
              </w:rPr>
              <w:t xml:space="preserve"> </w:t>
            </w:r>
            <w:r>
              <w:t>not</w:t>
            </w:r>
            <w:r>
              <w:rPr>
                <w:spacing w:val="-3"/>
              </w:rPr>
              <w:t xml:space="preserve"> </w:t>
            </w:r>
            <w:r>
              <w:t>be</w:t>
            </w:r>
            <w:r>
              <w:rPr>
                <w:spacing w:val="-3"/>
              </w:rPr>
              <w:t xml:space="preserve"> </w:t>
            </w:r>
            <w:r>
              <w:t>placed on such systems to fulfill their intended safety functions.</w:t>
            </w:r>
          </w:p>
        </w:tc>
        <w:tc>
          <w:tcPr>
            <w:tcW w:w="3330" w:type="dxa"/>
          </w:tcPr>
          <w:p w14:paraId="0E8F3626" w14:textId="77777777" w:rsidR="00926B52" w:rsidRDefault="00000000">
            <w:pPr>
              <w:pStyle w:val="TableParagraph"/>
              <w:spacing w:before="9" w:line="134" w:lineRule="auto"/>
              <w:ind w:right="565"/>
            </w:pPr>
            <w:r>
              <w:t>NQA-1, Requirement 14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14</w:t>
            </w:r>
          </w:p>
        </w:tc>
        <w:tc>
          <w:tcPr>
            <w:tcW w:w="3600" w:type="dxa"/>
          </w:tcPr>
          <w:p w14:paraId="271D0ADA" w14:textId="77777777" w:rsidR="00926B52" w:rsidRDefault="00926B52">
            <w:pPr>
              <w:pStyle w:val="TableParagraph"/>
              <w:ind w:left="0"/>
              <w:rPr>
                <w:rFonts w:ascii="Times New Roman"/>
              </w:rPr>
            </w:pPr>
          </w:p>
        </w:tc>
      </w:tr>
      <w:tr w:rsidR="00926B52" w14:paraId="4C83E3B2" w14:textId="77777777">
        <w:trPr>
          <w:trHeight w:val="2724"/>
        </w:trPr>
        <w:tc>
          <w:tcPr>
            <w:tcW w:w="6318" w:type="dxa"/>
          </w:tcPr>
          <w:p w14:paraId="53880F5C" w14:textId="77777777" w:rsidR="00926B52" w:rsidRDefault="00000000">
            <w:pPr>
              <w:pStyle w:val="TableParagraph"/>
              <w:spacing w:before="37" w:line="117" w:lineRule="auto"/>
              <w:ind w:right="98"/>
            </w:pPr>
            <w:r>
              <w:t>When equipment is ready to be returned to service, operating</w:t>
            </w:r>
            <w:r>
              <w:rPr>
                <w:spacing w:val="-6"/>
              </w:rPr>
              <w:t xml:space="preserve"> </w:t>
            </w:r>
            <w:r>
              <w:t>personnel</w:t>
            </w:r>
            <w:r>
              <w:rPr>
                <w:spacing w:val="-6"/>
              </w:rPr>
              <w:t xml:space="preserve"> </w:t>
            </w:r>
            <w:r>
              <w:t>shall</w:t>
            </w:r>
            <w:r>
              <w:rPr>
                <w:spacing w:val="-6"/>
              </w:rPr>
              <w:t xml:space="preserve"> </w:t>
            </w:r>
            <w:r>
              <w:t>place</w:t>
            </w:r>
            <w:r>
              <w:rPr>
                <w:spacing w:val="-6"/>
              </w:rPr>
              <w:t xml:space="preserve"> </w:t>
            </w:r>
            <w:r>
              <w:t>the</w:t>
            </w:r>
            <w:r>
              <w:rPr>
                <w:spacing w:val="-6"/>
              </w:rPr>
              <w:t xml:space="preserve"> </w:t>
            </w:r>
            <w:r>
              <w:t>equipment</w:t>
            </w:r>
            <w:r>
              <w:rPr>
                <w:spacing w:val="-6"/>
              </w:rPr>
              <w:t xml:space="preserve"> </w:t>
            </w:r>
            <w:r>
              <w:t>in</w:t>
            </w:r>
            <w:r>
              <w:rPr>
                <w:spacing w:val="-6"/>
              </w:rPr>
              <w:t xml:space="preserve"> </w:t>
            </w:r>
            <w:r>
              <w:t>operation and verify and document its functional acceptability.</w:t>
            </w:r>
          </w:p>
          <w:p w14:paraId="25C2307D" w14:textId="77777777" w:rsidR="00926B52" w:rsidRDefault="00000000">
            <w:pPr>
              <w:pStyle w:val="TableParagraph"/>
              <w:spacing w:line="117" w:lineRule="auto"/>
              <w:ind w:right="121"/>
            </w:pPr>
            <w:r>
              <w:t>Attention</w:t>
            </w:r>
            <w:r>
              <w:rPr>
                <w:spacing w:val="-5"/>
              </w:rPr>
              <w:t xml:space="preserve"> </w:t>
            </w:r>
            <w:r>
              <w:t>shall</w:t>
            </w:r>
            <w:r>
              <w:rPr>
                <w:spacing w:val="-5"/>
              </w:rPr>
              <w:t xml:space="preserve"> </w:t>
            </w:r>
            <w:r>
              <w:t>be</w:t>
            </w:r>
            <w:r>
              <w:rPr>
                <w:spacing w:val="-5"/>
              </w:rPr>
              <w:t xml:space="preserve"> </w:t>
            </w:r>
            <w:r>
              <w:t>given</w:t>
            </w:r>
            <w:r>
              <w:rPr>
                <w:spacing w:val="-5"/>
              </w:rPr>
              <w:t xml:space="preserve"> </w:t>
            </w:r>
            <w:r>
              <w:t>to</w:t>
            </w:r>
            <w:r>
              <w:rPr>
                <w:spacing w:val="-5"/>
              </w:rPr>
              <w:t xml:space="preserve"> </w:t>
            </w:r>
            <w:r>
              <w:t>restoration</w:t>
            </w:r>
            <w:r>
              <w:rPr>
                <w:spacing w:val="-5"/>
              </w:rPr>
              <w:t xml:space="preserve"> </w:t>
            </w:r>
            <w:r>
              <w:t>of</w:t>
            </w:r>
            <w:r>
              <w:rPr>
                <w:spacing w:val="-5"/>
              </w:rPr>
              <w:t xml:space="preserve"> </w:t>
            </w:r>
            <w:r>
              <w:t>normal</w:t>
            </w:r>
            <w:r>
              <w:rPr>
                <w:spacing w:val="-5"/>
              </w:rPr>
              <w:t xml:space="preserve"> </w:t>
            </w:r>
            <w:r>
              <w:t>conditions, such as removal of jumpers or signals used in maintenance or testing or such as returning valves, breakers or switches to proper start-up or operating positions from "test" or ”manual" positions. When placed into service, the equipment should receive additional surveillance during the run-in period.</w:t>
            </w:r>
          </w:p>
        </w:tc>
        <w:tc>
          <w:tcPr>
            <w:tcW w:w="3330" w:type="dxa"/>
          </w:tcPr>
          <w:p w14:paraId="25CAECC0" w14:textId="77777777" w:rsidR="00926B52" w:rsidRDefault="00000000">
            <w:pPr>
              <w:pStyle w:val="TableParagraph"/>
              <w:spacing w:before="21" w:line="127" w:lineRule="auto"/>
              <w:ind w:right="186"/>
            </w:pPr>
            <w:r>
              <w:t>NQA-1, Requirement 14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202</w:t>
            </w:r>
          </w:p>
          <w:p w14:paraId="74E94435" w14:textId="77777777" w:rsidR="00926B52" w:rsidRDefault="00000000">
            <w:pPr>
              <w:pStyle w:val="TableParagraph"/>
              <w:spacing w:line="34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4</w:t>
            </w:r>
          </w:p>
        </w:tc>
        <w:tc>
          <w:tcPr>
            <w:tcW w:w="3600" w:type="dxa"/>
          </w:tcPr>
          <w:p w14:paraId="33EAA9E1" w14:textId="77777777" w:rsidR="00926B52" w:rsidRDefault="00926B52">
            <w:pPr>
              <w:pStyle w:val="TableParagraph"/>
              <w:ind w:left="0"/>
              <w:rPr>
                <w:rFonts w:ascii="Times New Roman"/>
              </w:rPr>
            </w:pPr>
          </w:p>
        </w:tc>
      </w:tr>
      <w:tr w:rsidR="00926B52" w14:paraId="26750869" w14:textId="77777777">
        <w:trPr>
          <w:trHeight w:val="304"/>
        </w:trPr>
        <w:tc>
          <w:tcPr>
            <w:tcW w:w="6318" w:type="dxa"/>
          </w:tcPr>
          <w:p w14:paraId="7AC2FE06" w14:textId="77777777" w:rsidR="00926B52" w:rsidRDefault="00000000">
            <w:pPr>
              <w:pStyle w:val="TableParagraph"/>
              <w:spacing w:line="284" w:lineRule="exact"/>
              <w:rPr>
                <w:b/>
              </w:rPr>
            </w:pPr>
            <w:r>
              <w:rPr>
                <w:b/>
              </w:rPr>
              <w:t>5.2.7</w:t>
            </w:r>
            <w:r>
              <w:rPr>
                <w:b/>
                <w:spacing w:val="-10"/>
              </w:rPr>
              <w:t xml:space="preserve"> </w:t>
            </w:r>
            <w:r>
              <w:rPr>
                <w:b/>
              </w:rPr>
              <w:t>Maintenance</w:t>
            </w:r>
            <w:r>
              <w:rPr>
                <w:b/>
                <w:spacing w:val="-9"/>
              </w:rPr>
              <w:t xml:space="preserve"> </w:t>
            </w:r>
            <w:r>
              <w:rPr>
                <w:b/>
              </w:rPr>
              <w:t>and</w:t>
            </w:r>
            <w:r>
              <w:rPr>
                <w:b/>
                <w:spacing w:val="-9"/>
              </w:rPr>
              <w:t xml:space="preserve"> </w:t>
            </w:r>
            <w:r>
              <w:rPr>
                <w:b/>
                <w:spacing w:val="-2"/>
              </w:rPr>
              <w:t>Modifications.</w:t>
            </w:r>
          </w:p>
        </w:tc>
        <w:tc>
          <w:tcPr>
            <w:tcW w:w="3330" w:type="dxa"/>
          </w:tcPr>
          <w:p w14:paraId="25982EA2" w14:textId="77777777" w:rsidR="00926B52" w:rsidRDefault="00926B52">
            <w:pPr>
              <w:pStyle w:val="TableParagraph"/>
              <w:ind w:left="0"/>
              <w:rPr>
                <w:rFonts w:ascii="Times New Roman"/>
              </w:rPr>
            </w:pPr>
          </w:p>
        </w:tc>
        <w:tc>
          <w:tcPr>
            <w:tcW w:w="3600" w:type="dxa"/>
          </w:tcPr>
          <w:p w14:paraId="5A41B978" w14:textId="77777777" w:rsidR="00926B52" w:rsidRDefault="00926B52">
            <w:pPr>
              <w:pStyle w:val="TableParagraph"/>
              <w:ind w:left="0"/>
              <w:rPr>
                <w:rFonts w:ascii="Times New Roman"/>
              </w:rPr>
            </w:pPr>
          </w:p>
        </w:tc>
      </w:tr>
      <w:tr w:rsidR="00926B52" w14:paraId="57838519" w14:textId="77777777">
        <w:trPr>
          <w:trHeight w:val="648"/>
        </w:trPr>
        <w:tc>
          <w:tcPr>
            <w:tcW w:w="6318" w:type="dxa"/>
          </w:tcPr>
          <w:p w14:paraId="72D0797C" w14:textId="77777777" w:rsidR="00926B52" w:rsidRDefault="00000000">
            <w:pPr>
              <w:pStyle w:val="TableParagraph"/>
              <w:spacing w:before="38" w:line="117" w:lineRule="auto"/>
              <w:ind w:right="98"/>
            </w:pPr>
            <w:r>
              <w:t>Maintenance</w:t>
            </w:r>
            <w:r>
              <w:rPr>
                <w:spacing w:val="-7"/>
              </w:rPr>
              <w:t xml:space="preserve"> </w:t>
            </w:r>
            <w:r>
              <w:t>or</w:t>
            </w:r>
            <w:r>
              <w:rPr>
                <w:spacing w:val="-7"/>
              </w:rPr>
              <w:t xml:space="preserve"> </w:t>
            </w:r>
            <w:r>
              <w:t>modifications</w:t>
            </w:r>
            <w:r>
              <w:rPr>
                <w:spacing w:val="-7"/>
              </w:rPr>
              <w:t xml:space="preserve"> </w:t>
            </w:r>
            <w:r>
              <w:t>which</w:t>
            </w:r>
            <w:r>
              <w:rPr>
                <w:spacing w:val="-7"/>
              </w:rPr>
              <w:t xml:space="preserve"> </w:t>
            </w:r>
            <w:r>
              <w:t>may</w:t>
            </w:r>
            <w:r>
              <w:rPr>
                <w:spacing w:val="-7"/>
              </w:rPr>
              <w:t xml:space="preserve"> </w:t>
            </w:r>
            <w:r>
              <w:t>affect</w:t>
            </w:r>
            <w:r>
              <w:rPr>
                <w:spacing w:val="-7"/>
              </w:rPr>
              <w:t xml:space="preserve"> </w:t>
            </w:r>
            <w:r>
              <w:t>functioning of safety-related structures, systems, or components shall</w:t>
            </w:r>
          </w:p>
        </w:tc>
        <w:tc>
          <w:tcPr>
            <w:tcW w:w="3330" w:type="dxa"/>
          </w:tcPr>
          <w:p w14:paraId="42D185FA" w14:textId="77777777" w:rsidR="00926B52" w:rsidRDefault="00000000">
            <w:pPr>
              <w:pStyle w:val="TableParagraph"/>
              <w:spacing w:before="8" w:line="134" w:lineRule="auto"/>
              <w:ind w:right="93"/>
            </w:pPr>
            <w:r>
              <w:t>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NQA-1, Part II, Subpart 2.18</w:t>
            </w:r>
          </w:p>
        </w:tc>
        <w:tc>
          <w:tcPr>
            <w:tcW w:w="3600" w:type="dxa"/>
          </w:tcPr>
          <w:p w14:paraId="7B0DB271" w14:textId="77777777" w:rsidR="00926B52" w:rsidRDefault="00926B52">
            <w:pPr>
              <w:pStyle w:val="TableParagraph"/>
              <w:ind w:left="0"/>
              <w:rPr>
                <w:rFonts w:ascii="Times New Roman"/>
              </w:rPr>
            </w:pPr>
          </w:p>
        </w:tc>
      </w:tr>
    </w:tbl>
    <w:p w14:paraId="6B95E739"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0D4590F"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18321180" w14:textId="77777777">
        <w:trPr>
          <w:trHeight w:val="1057"/>
        </w:trPr>
        <w:tc>
          <w:tcPr>
            <w:tcW w:w="6318" w:type="dxa"/>
            <w:shd w:val="clear" w:color="auto" w:fill="E4E4E4"/>
          </w:tcPr>
          <w:p w14:paraId="1D698F42"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75A9A5B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847A6B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FD4764E"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4CB596A"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310F619" w14:textId="77777777">
        <w:trPr>
          <w:trHeight w:val="2155"/>
        </w:trPr>
        <w:tc>
          <w:tcPr>
            <w:tcW w:w="6318" w:type="dxa"/>
          </w:tcPr>
          <w:p w14:paraId="53D614BF" w14:textId="77777777" w:rsidR="00926B52" w:rsidRDefault="00000000">
            <w:pPr>
              <w:pStyle w:val="TableParagraph"/>
              <w:spacing w:line="117" w:lineRule="auto"/>
            </w:pPr>
            <w:r>
              <w:t>be performed in a manner to ensure quality at least equivalent to that specified in original design bases and requirements, materials specifications and inspection requirements.</w:t>
            </w:r>
            <w:r>
              <w:rPr>
                <w:spacing w:val="-5"/>
              </w:rPr>
              <w:t xml:space="preserve"> </w:t>
            </w:r>
            <w:r>
              <w:t>A</w:t>
            </w:r>
            <w:r>
              <w:rPr>
                <w:spacing w:val="-5"/>
              </w:rPr>
              <w:t xml:space="preserve"> </w:t>
            </w:r>
            <w:r>
              <w:t>suitable</w:t>
            </w:r>
            <w:r>
              <w:rPr>
                <w:spacing w:val="-5"/>
              </w:rPr>
              <w:t xml:space="preserve"> </w:t>
            </w:r>
            <w:r>
              <w:t>level</w:t>
            </w:r>
            <w:r>
              <w:rPr>
                <w:spacing w:val="-6"/>
              </w:rPr>
              <w:t xml:space="preserve"> </w:t>
            </w:r>
            <w:r>
              <w:t>of</w:t>
            </w:r>
            <w:r>
              <w:rPr>
                <w:spacing w:val="-6"/>
              </w:rPr>
              <w:t xml:space="preserve"> </w:t>
            </w:r>
            <w:r>
              <w:t>confidence</w:t>
            </w:r>
            <w:r>
              <w:rPr>
                <w:spacing w:val="-5"/>
              </w:rPr>
              <w:t xml:space="preserve"> </w:t>
            </w:r>
            <w:r>
              <w:t>in</w:t>
            </w:r>
            <w:r>
              <w:rPr>
                <w:spacing w:val="-5"/>
              </w:rPr>
              <w:t xml:space="preserve"> </w:t>
            </w:r>
            <w:r>
              <w:t>structures, systems, or components on which maintenance or modifications have been performed shall be attained by appropriate inspection and performance testing (see also 5.2.17 and 5.3.5).</w:t>
            </w:r>
          </w:p>
        </w:tc>
        <w:tc>
          <w:tcPr>
            <w:tcW w:w="3330" w:type="dxa"/>
          </w:tcPr>
          <w:p w14:paraId="56E6B488" w14:textId="77777777" w:rsidR="00926B52" w:rsidRDefault="00000000">
            <w:pPr>
              <w:pStyle w:val="TableParagraph"/>
              <w:spacing w:line="31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5</w:t>
            </w:r>
          </w:p>
        </w:tc>
        <w:tc>
          <w:tcPr>
            <w:tcW w:w="3600" w:type="dxa"/>
          </w:tcPr>
          <w:p w14:paraId="6BA8BABE" w14:textId="77777777" w:rsidR="00926B52" w:rsidRDefault="00926B52">
            <w:pPr>
              <w:pStyle w:val="TableParagraph"/>
              <w:ind w:left="0"/>
              <w:rPr>
                <w:rFonts w:ascii="Times New Roman"/>
              </w:rPr>
            </w:pPr>
          </w:p>
        </w:tc>
      </w:tr>
      <w:tr w:rsidR="00926B52" w14:paraId="5248D842" w14:textId="77777777">
        <w:trPr>
          <w:trHeight w:val="2196"/>
        </w:trPr>
        <w:tc>
          <w:tcPr>
            <w:tcW w:w="6318" w:type="dxa"/>
          </w:tcPr>
          <w:p w14:paraId="7CBDE649" w14:textId="77777777" w:rsidR="00926B52" w:rsidRDefault="00000000">
            <w:pPr>
              <w:pStyle w:val="TableParagraph"/>
              <w:spacing w:before="38" w:line="117" w:lineRule="auto"/>
              <w:ind w:right="270"/>
            </w:pPr>
            <w:r>
              <w:t>Maintenance or modification of equipment shall be preplanned and performed in accordance with written procedures, documented instructions or drawings appropriate to the circumstances which conform to applicable</w:t>
            </w:r>
            <w:r>
              <w:rPr>
                <w:spacing w:val="-8"/>
              </w:rPr>
              <w:t xml:space="preserve"> </w:t>
            </w:r>
            <w:r>
              <w:t>codes,</w:t>
            </w:r>
            <w:r>
              <w:rPr>
                <w:spacing w:val="-8"/>
              </w:rPr>
              <w:t xml:space="preserve"> </w:t>
            </w:r>
            <w:r>
              <w:t>standards,</w:t>
            </w:r>
            <w:r>
              <w:rPr>
                <w:spacing w:val="-8"/>
              </w:rPr>
              <w:t xml:space="preserve"> </w:t>
            </w:r>
            <w:r>
              <w:t>specifications,</w:t>
            </w:r>
            <w:r>
              <w:rPr>
                <w:spacing w:val="-8"/>
              </w:rPr>
              <w:t xml:space="preserve"> </w:t>
            </w:r>
            <w:r>
              <w:t>and</w:t>
            </w:r>
            <w:r>
              <w:rPr>
                <w:spacing w:val="-8"/>
              </w:rPr>
              <w:t xml:space="preserve"> </w:t>
            </w:r>
            <w:r>
              <w:t>criteria. Skills normally possessed by qualified maintenance personnel may not require detailed step-by-step delineations in a written procedure.</w:t>
            </w:r>
          </w:p>
        </w:tc>
        <w:tc>
          <w:tcPr>
            <w:tcW w:w="3330" w:type="dxa"/>
          </w:tcPr>
          <w:p w14:paraId="1C386A1E" w14:textId="77777777" w:rsidR="00926B52" w:rsidRDefault="00000000">
            <w:pPr>
              <w:pStyle w:val="TableParagraph"/>
              <w:spacing w:line="236" w:lineRule="exact"/>
            </w:pPr>
            <w:r>
              <w:t>NQA-1,</w:t>
            </w:r>
            <w:r>
              <w:rPr>
                <w:spacing w:val="-10"/>
              </w:rPr>
              <w:t xml:space="preserve"> </w:t>
            </w:r>
            <w:r>
              <w:t>Requirement</w:t>
            </w:r>
            <w:r>
              <w:rPr>
                <w:spacing w:val="-10"/>
              </w:rPr>
              <w:t xml:space="preserve"> 5</w:t>
            </w:r>
          </w:p>
          <w:p w14:paraId="3B4BD472" w14:textId="77777777" w:rsidR="00926B52" w:rsidRDefault="00000000">
            <w:pPr>
              <w:pStyle w:val="TableParagraph"/>
              <w:spacing w:before="107"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202</w:t>
            </w:r>
          </w:p>
          <w:p w14:paraId="6721E131" w14:textId="77777777" w:rsidR="00926B52" w:rsidRDefault="00000000">
            <w:pPr>
              <w:pStyle w:val="TableParagraph"/>
              <w:spacing w:line="353"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10"/>
              </w:rPr>
              <w:t>5</w:t>
            </w:r>
          </w:p>
        </w:tc>
        <w:tc>
          <w:tcPr>
            <w:tcW w:w="3600" w:type="dxa"/>
          </w:tcPr>
          <w:p w14:paraId="19C91575" w14:textId="77777777" w:rsidR="00926B52" w:rsidRDefault="00926B52">
            <w:pPr>
              <w:pStyle w:val="TableParagraph"/>
              <w:ind w:left="0"/>
              <w:rPr>
                <w:rFonts w:ascii="Times New Roman"/>
              </w:rPr>
            </w:pPr>
          </w:p>
        </w:tc>
      </w:tr>
      <w:tr w:rsidR="00926B52" w14:paraId="30F3B14A" w14:textId="77777777">
        <w:trPr>
          <w:trHeight w:val="3043"/>
        </w:trPr>
        <w:tc>
          <w:tcPr>
            <w:tcW w:w="6318" w:type="dxa"/>
          </w:tcPr>
          <w:p w14:paraId="4F9D4301" w14:textId="77777777" w:rsidR="00926B52" w:rsidRDefault="00000000">
            <w:pPr>
              <w:pStyle w:val="TableParagraph"/>
              <w:spacing w:before="37" w:line="117" w:lineRule="auto"/>
              <w:ind w:right="270"/>
            </w:pPr>
            <w:r>
              <w:t>Means for assuring quality of maintenance and modification activities (for example, inspections, measurements, tests, welding, heat treatment, cleaning, nondestructive</w:t>
            </w:r>
            <w:r>
              <w:rPr>
                <w:spacing w:val="-8"/>
              </w:rPr>
              <w:t xml:space="preserve"> </w:t>
            </w:r>
            <w:r>
              <w:t>examination</w:t>
            </w:r>
            <w:r>
              <w:rPr>
                <w:spacing w:val="-8"/>
              </w:rPr>
              <w:t xml:space="preserve"> </w:t>
            </w:r>
            <w:r>
              <w:t>and</w:t>
            </w:r>
            <w:r>
              <w:rPr>
                <w:spacing w:val="-8"/>
              </w:rPr>
              <w:t xml:space="preserve"> </w:t>
            </w:r>
            <w:r>
              <w:t>worker</w:t>
            </w:r>
            <w:r>
              <w:rPr>
                <w:spacing w:val="-8"/>
              </w:rPr>
              <w:t xml:space="preserve"> </w:t>
            </w:r>
            <w:r>
              <w:t>qualifications</w:t>
            </w:r>
            <w:r>
              <w:rPr>
                <w:spacing w:val="-8"/>
              </w:rPr>
              <w:t xml:space="preserve"> </w:t>
            </w:r>
            <w:r>
              <w:t>in accordance with applicable codes and standards) and measures to document the performance thereof shall be established. This documentation shall be retained as specified in Section 5.2.12.</w:t>
            </w:r>
          </w:p>
        </w:tc>
        <w:tc>
          <w:tcPr>
            <w:tcW w:w="3330" w:type="dxa"/>
          </w:tcPr>
          <w:p w14:paraId="5F204DD6" w14:textId="77777777" w:rsidR="00926B52" w:rsidRDefault="00000000">
            <w:pPr>
              <w:pStyle w:val="TableParagraph"/>
              <w:spacing w:line="235" w:lineRule="exact"/>
            </w:pPr>
            <w:r>
              <w:t>NQA-1,</w:t>
            </w:r>
            <w:r>
              <w:rPr>
                <w:spacing w:val="-10"/>
              </w:rPr>
              <w:t xml:space="preserve"> </w:t>
            </w:r>
            <w:r>
              <w:t>Requirement</w:t>
            </w:r>
            <w:r>
              <w:rPr>
                <w:spacing w:val="-10"/>
              </w:rPr>
              <w:t xml:space="preserve"> 2</w:t>
            </w:r>
          </w:p>
          <w:p w14:paraId="7556E7BA" w14:textId="77777777" w:rsidR="00926B52" w:rsidRDefault="00000000">
            <w:pPr>
              <w:pStyle w:val="TableParagraph"/>
              <w:spacing w:line="304" w:lineRule="exact"/>
            </w:pPr>
            <w:r>
              <w:t>NQA-1,</w:t>
            </w:r>
            <w:r>
              <w:rPr>
                <w:spacing w:val="-10"/>
              </w:rPr>
              <w:t xml:space="preserve"> </w:t>
            </w:r>
            <w:r>
              <w:t>Requirement</w:t>
            </w:r>
            <w:r>
              <w:rPr>
                <w:spacing w:val="-10"/>
              </w:rPr>
              <w:t xml:space="preserve"> 3</w:t>
            </w:r>
          </w:p>
          <w:p w14:paraId="2204B45F" w14:textId="77777777" w:rsidR="00926B52" w:rsidRDefault="00000000">
            <w:pPr>
              <w:pStyle w:val="TableParagraph"/>
              <w:spacing w:line="305" w:lineRule="exact"/>
            </w:pPr>
            <w:r>
              <w:t>NQA-1,</w:t>
            </w:r>
            <w:r>
              <w:rPr>
                <w:spacing w:val="-10"/>
              </w:rPr>
              <w:t xml:space="preserve"> </w:t>
            </w:r>
            <w:r>
              <w:t>Requirement</w:t>
            </w:r>
            <w:r>
              <w:rPr>
                <w:spacing w:val="-10"/>
              </w:rPr>
              <w:t xml:space="preserve"> 9</w:t>
            </w:r>
          </w:p>
          <w:p w14:paraId="29886646" w14:textId="77777777" w:rsidR="00926B52" w:rsidRDefault="00000000">
            <w:pPr>
              <w:pStyle w:val="TableParagraph"/>
              <w:spacing w:line="304" w:lineRule="exact"/>
            </w:pPr>
            <w:r>
              <w:t>NQA-1,</w:t>
            </w:r>
            <w:r>
              <w:rPr>
                <w:spacing w:val="-10"/>
              </w:rPr>
              <w:t xml:space="preserve"> </w:t>
            </w:r>
            <w:r>
              <w:t>Requirement</w:t>
            </w:r>
            <w:r>
              <w:rPr>
                <w:spacing w:val="-10"/>
              </w:rPr>
              <w:t xml:space="preserve"> </w:t>
            </w:r>
            <w:r>
              <w:rPr>
                <w:spacing w:val="-5"/>
              </w:rPr>
              <w:t>10</w:t>
            </w:r>
          </w:p>
          <w:p w14:paraId="70C84306" w14:textId="77777777" w:rsidR="00926B52" w:rsidRDefault="00000000">
            <w:pPr>
              <w:pStyle w:val="TableParagraph"/>
              <w:spacing w:line="304" w:lineRule="exact"/>
            </w:pPr>
            <w:r>
              <w:t>NQA-1,</w:t>
            </w:r>
            <w:r>
              <w:rPr>
                <w:spacing w:val="-10"/>
              </w:rPr>
              <w:t xml:space="preserve"> </w:t>
            </w:r>
            <w:r>
              <w:t>Requirement</w:t>
            </w:r>
            <w:r>
              <w:rPr>
                <w:spacing w:val="-10"/>
              </w:rPr>
              <w:t xml:space="preserve"> </w:t>
            </w:r>
            <w:r>
              <w:rPr>
                <w:spacing w:val="-5"/>
              </w:rPr>
              <w:t>11</w:t>
            </w:r>
          </w:p>
          <w:p w14:paraId="4DC034D7" w14:textId="77777777" w:rsidR="00926B52" w:rsidRDefault="00000000">
            <w:pPr>
              <w:pStyle w:val="TableParagraph"/>
              <w:spacing w:before="77" w:line="134" w:lineRule="auto"/>
              <w:ind w:right="283"/>
            </w:pPr>
            <w:r>
              <w:t>NQA-1, Requirement 17 NQA-1, Part II, Subpart 2.1 NQA-1, Part II, Subpart 2.3 QAPD,</w:t>
            </w:r>
            <w:r>
              <w:rPr>
                <w:spacing w:val="-5"/>
              </w:rPr>
              <w:t xml:space="preserve"> </w:t>
            </w:r>
            <w:r>
              <w:t>Part</w:t>
            </w:r>
            <w:r>
              <w:rPr>
                <w:spacing w:val="-5"/>
              </w:rPr>
              <w:t xml:space="preserve"> </w:t>
            </w:r>
            <w:r>
              <w:t>II,</w:t>
            </w:r>
            <w:r>
              <w:rPr>
                <w:spacing w:val="-5"/>
              </w:rPr>
              <w:t xml:space="preserve"> </w:t>
            </w:r>
            <w:r>
              <w:t>Sections</w:t>
            </w:r>
            <w:r>
              <w:rPr>
                <w:spacing w:val="-5"/>
              </w:rPr>
              <w:t xml:space="preserve"> </w:t>
            </w:r>
            <w:r>
              <w:t>2,</w:t>
            </w:r>
            <w:r>
              <w:rPr>
                <w:spacing w:val="-5"/>
              </w:rPr>
              <w:t xml:space="preserve"> 3,</w:t>
            </w:r>
          </w:p>
          <w:p w14:paraId="61B7F917" w14:textId="77777777" w:rsidR="00926B52" w:rsidRDefault="00000000">
            <w:pPr>
              <w:pStyle w:val="TableParagraph"/>
              <w:spacing w:line="281" w:lineRule="exact"/>
            </w:pPr>
            <w:r>
              <w:t>9,</w:t>
            </w:r>
            <w:r>
              <w:rPr>
                <w:spacing w:val="-4"/>
              </w:rPr>
              <w:t xml:space="preserve"> </w:t>
            </w:r>
            <w:r>
              <w:t>10,</w:t>
            </w:r>
            <w:r>
              <w:rPr>
                <w:spacing w:val="-3"/>
              </w:rPr>
              <w:t xml:space="preserve"> </w:t>
            </w:r>
            <w:r>
              <w:t>11,</w:t>
            </w:r>
            <w:r>
              <w:rPr>
                <w:spacing w:val="-3"/>
              </w:rPr>
              <w:t xml:space="preserve"> </w:t>
            </w:r>
            <w:r>
              <w:t>and</w:t>
            </w:r>
            <w:r>
              <w:rPr>
                <w:spacing w:val="-3"/>
              </w:rPr>
              <w:t xml:space="preserve"> </w:t>
            </w:r>
            <w:r>
              <w:rPr>
                <w:spacing w:val="-5"/>
              </w:rPr>
              <w:t>17</w:t>
            </w:r>
          </w:p>
        </w:tc>
        <w:tc>
          <w:tcPr>
            <w:tcW w:w="3600" w:type="dxa"/>
          </w:tcPr>
          <w:p w14:paraId="69DBD127" w14:textId="77777777" w:rsidR="00926B52" w:rsidRDefault="00926B52">
            <w:pPr>
              <w:pStyle w:val="TableParagraph"/>
              <w:ind w:left="0"/>
              <w:rPr>
                <w:rFonts w:ascii="Times New Roman"/>
              </w:rPr>
            </w:pPr>
          </w:p>
        </w:tc>
      </w:tr>
      <w:tr w:rsidR="00926B52" w14:paraId="7EC0335D" w14:textId="77777777">
        <w:trPr>
          <w:trHeight w:val="648"/>
        </w:trPr>
        <w:tc>
          <w:tcPr>
            <w:tcW w:w="6318" w:type="dxa"/>
          </w:tcPr>
          <w:p w14:paraId="0FE541D9" w14:textId="77777777" w:rsidR="00926B52" w:rsidRDefault="00000000">
            <w:pPr>
              <w:pStyle w:val="TableParagraph"/>
              <w:spacing w:before="38" w:line="117" w:lineRule="auto"/>
              <w:ind w:right="98"/>
            </w:pPr>
            <w:r>
              <w:t>Measures</w:t>
            </w:r>
            <w:r>
              <w:rPr>
                <w:spacing w:val="-6"/>
              </w:rPr>
              <w:t xml:space="preserve"> </w:t>
            </w:r>
            <w:r>
              <w:t>shall</w:t>
            </w:r>
            <w:r>
              <w:rPr>
                <w:spacing w:val="-6"/>
              </w:rPr>
              <w:t xml:space="preserve"> </w:t>
            </w:r>
            <w:r>
              <w:t>be</w:t>
            </w:r>
            <w:r>
              <w:rPr>
                <w:spacing w:val="-6"/>
              </w:rPr>
              <w:t xml:space="preserve"> </w:t>
            </w:r>
            <w:r>
              <w:t>established</w:t>
            </w:r>
            <w:r>
              <w:rPr>
                <w:spacing w:val="-6"/>
              </w:rPr>
              <w:t xml:space="preserve"> </w:t>
            </w:r>
            <w:r>
              <w:t>and</w:t>
            </w:r>
            <w:r>
              <w:rPr>
                <w:spacing w:val="-7"/>
              </w:rPr>
              <w:t xml:space="preserve"> </w:t>
            </w:r>
            <w:r>
              <w:t>documented</w:t>
            </w:r>
            <w:r>
              <w:rPr>
                <w:spacing w:val="-6"/>
              </w:rPr>
              <w:t xml:space="preserve"> </w:t>
            </w:r>
            <w:r>
              <w:t>to</w:t>
            </w:r>
            <w:r>
              <w:rPr>
                <w:spacing w:val="-6"/>
              </w:rPr>
              <w:t xml:space="preserve"> </w:t>
            </w:r>
            <w:r>
              <w:t>identify the inspection and test status of items to be used in</w:t>
            </w:r>
          </w:p>
        </w:tc>
        <w:tc>
          <w:tcPr>
            <w:tcW w:w="3330" w:type="dxa"/>
          </w:tcPr>
          <w:p w14:paraId="691BCCC4" w14:textId="77777777" w:rsidR="00926B52" w:rsidRDefault="00000000">
            <w:pPr>
              <w:pStyle w:val="TableParagraph"/>
              <w:spacing w:before="9" w:line="134" w:lineRule="auto"/>
              <w:ind w:right="565"/>
            </w:pPr>
            <w:r>
              <w:t>NQA-1, Requirement 14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14</w:t>
            </w:r>
          </w:p>
        </w:tc>
        <w:tc>
          <w:tcPr>
            <w:tcW w:w="3600" w:type="dxa"/>
          </w:tcPr>
          <w:p w14:paraId="6A8B581D" w14:textId="77777777" w:rsidR="00926B52" w:rsidRDefault="00926B52">
            <w:pPr>
              <w:pStyle w:val="TableParagraph"/>
              <w:ind w:left="0"/>
              <w:rPr>
                <w:rFonts w:ascii="Times New Roman"/>
              </w:rPr>
            </w:pPr>
          </w:p>
        </w:tc>
      </w:tr>
    </w:tbl>
    <w:p w14:paraId="2E7F6707"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68A05547"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5BE82CC" w14:textId="77777777">
        <w:trPr>
          <w:trHeight w:val="1057"/>
        </w:trPr>
        <w:tc>
          <w:tcPr>
            <w:tcW w:w="6318" w:type="dxa"/>
            <w:shd w:val="clear" w:color="auto" w:fill="E4E4E4"/>
          </w:tcPr>
          <w:p w14:paraId="69F4678C"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0354F22"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829AD0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1E0ECE4"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CECDBF1"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94CC080" w14:textId="77777777">
        <w:trPr>
          <w:trHeight w:val="833"/>
        </w:trPr>
        <w:tc>
          <w:tcPr>
            <w:tcW w:w="6318" w:type="dxa"/>
          </w:tcPr>
          <w:p w14:paraId="78AC8234" w14:textId="77777777" w:rsidR="00926B52" w:rsidRDefault="00000000">
            <w:pPr>
              <w:pStyle w:val="TableParagraph"/>
              <w:spacing w:line="117" w:lineRule="auto"/>
              <w:ind w:right="98"/>
            </w:pPr>
            <w:r>
              <w:t>maintenance and modification activities. Normally, the point</w:t>
            </w:r>
            <w:r>
              <w:rPr>
                <w:spacing w:val="-4"/>
              </w:rPr>
              <w:t xml:space="preserve"> </w:t>
            </w:r>
            <w:r>
              <w:t>of</w:t>
            </w:r>
            <w:r>
              <w:rPr>
                <w:spacing w:val="-4"/>
              </w:rPr>
              <w:t xml:space="preserve"> </w:t>
            </w:r>
            <w:r>
              <w:t>control</w:t>
            </w:r>
            <w:r>
              <w:rPr>
                <w:spacing w:val="-4"/>
              </w:rPr>
              <w:t xml:space="preserve"> </w:t>
            </w:r>
            <w:r>
              <w:t>for</w:t>
            </w:r>
            <w:r>
              <w:rPr>
                <w:spacing w:val="-4"/>
              </w:rPr>
              <w:t xml:space="preserve"> </w:t>
            </w:r>
            <w:r>
              <w:t>such</w:t>
            </w:r>
            <w:r>
              <w:rPr>
                <w:spacing w:val="-4"/>
              </w:rPr>
              <w:t xml:space="preserve"> </w:t>
            </w:r>
            <w:r>
              <w:t>items</w:t>
            </w:r>
            <w:r>
              <w:rPr>
                <w:spacing w:val="-4"/>
              </w:rPr>
              <w:t xml:space="preserve"> </w:t>
            </w:r>
            <w:r>
              <w:t>should</w:t>
            </w:r>
            <w:r>
              <w:rPr>
                <w:spacing w:val="-4"/>
              </w:rPr>
              <w:t xml:space="preserve"> </w:t>
            </w:r>
            <w:r>
              <w:t>be</w:t>
            </w:r>
            <w:r>
              <w:rPr>
                <w:spacing w:val="-4"/>
              </w:rPr>
              <w:t xml:space="preserve"> </w:t>
            </w:r>
            <w:r>
              <w:t>the</w:t>
            </w:r>
            <w:r>
              <w:rPr>
                <w:spacing w:val="-4"/>
              </w:rPr>
              <w:t xml:space="preserve"> </w:t>
            </w:r>
            <w:r>
              <w:t>plant</w:t>
            </w:r>
            <w:r>
              <w:rPr>
                <w:spacing w:val="-4"/>
              </w:rPr>
              <w:t xml:space="preserve"> </w:t>
            </w:r>
            <w:r>
              <w:t xml:space="preserve">storage </w:t>
            </w:r>
            <w:r>
              <w:rPr>
                <w:spacing w:val="-2"/>
              </w:rPr>
              <w:t>area.</w:t>
            </w:r>
          </w:p>
        </w:tc>
        <w:tc>
          <w:tcPr>
            <w:tcW w:w="3330" w:type="dxa"/>
          </w:tcPr>
          <w:p w14:paraId="0D0C0AA4" w14:textId="77777777" w:rsidR="00926B52" w:rsidRDefault="00926B52">
            <w:pPr>
              <w:pStyle w:val="TableParagraph"/>
              <w:ind w:left="0"/>
              <w:rPr>
                <w:rFonts w:ascii="Times New Roman"/>
              </w:rPr>
            </w:pPr>
          </w:p>
        </w:tc>
        <w:tc>
          <w:tcPr>
            <w:tcW w:w="3600" w:type="dxa"/>
          </w:tcPr>
          <w:p w14:paraId="2200F1E6" w14:textId="77777777" w:rsidR="00926B52" w:rsidRDefault="00926B52">
            <w:pPr>
              <w:pStyle w:val="TableParagraph"/>
              <w:ind w:left="0"/>
              <w:rPr>
                <w:rFonts w:ascii="Times New Roman"/>
              </w:rPr>
            </w:pPr>
          </w:p>
        </w:tc>
      </w:tr>
      <w:tr w:rsidR="00926B52" w14:paraId="386EBC5F" w14:textId="77777777">
        <w:trPr>
          <w:trHeight w:val="7180"/>
        </w:trPr>
        <w:tc>
          <w:tcPr>
            <w:tcW w:w="6318" w:type="dxa"/>
          </w:tcPr>
          <w:p w14:paraId="3081ADF7" w14:textId="77777777" w:rsidR="00926B52" w:rsidRDefault="00000000">
            <w:pPr>
              <w:pStyle w:val="TableParagraph"/>
              <w:spacing w:before="38" w:line="117" w:lineRule="auto"/>
            </w:pPr>
            <w:r>
              <w:t>The</w:t>
            </w:r>
            <w:r>
              <w:rPr>
                <w:spacing w:val="-7"/>
              </w:rPr>
              <w:t xml:space="preserve"> </w:t>
            </w:r>
            <w:r>
              <w:t>following</w:t>
            </w:r>
            <w:r>
              <w:rPr>
                <w:spacing w:val="-7"/>
              </w:rPr>
              <w:t xml:space="preserve"> </w:t>
            </w:r>
            <w:r>
              <w:t>standards</w:t>
            </w:r>
            <w:r>
              <w:rPr>
                <w:spacing w:val="-7"/>
              </w:rPr>
              <w:t xml:space="preserve"> </w:t>
            </w:r>
            <w:r>
              <w:t>contain</w:t>
            </w:r>
            <w:r>
              <w:rPr>
                <w:spacing w:val="-7"/>
              </w:rPr>
              <w:t xml:space="preserve"> </w:t>
            </w:r>
            <w:r>
              <w:t>useful</w:t>
            </w:r>
            <w:r>
              <w:rPr>
                <w:spacing w:val="-7"/>
              </w:rPr>
              <w:t xml:space="preserve"> </w:t>
            </w:r>
            <w:r>
              <w:t>guidance</w:t>
            </w:r>
            <w:r>
              <w:rPr>
                <w:spacing w:val="-7"/>
              </w:rPr>
              <w:t xml:space="preserve"> </w:t>
            </w:r>
            <w:r>
              <w:t>concerning design and construction-related activities associated with modifications and shall be applied to those activities occurring</w:t>
            </w:r>
            <w:r>
              <w:rPr>
                <w:spacing w:val="-3"/>
              </w:rPr>
              <w:t xml:space="preserve"> </w:t>
            </w:r>
            <w:r>
              <w:t>during</w:t>
            </w:r>
            <w:r>
              <w:rPr>
                <w:spacing w:val="-4"/>
              </w:rPr>
              <w:t xml:space="preserve"> </w:t>
            </w:r>
            <w:r>
              <w:t>the</w:t>
            </w:r>
            <w:r>
              <w:rPr>
                <w:spacing w:val="-4"/>
              </w:rPr>
              <w:t xml:space="preserve"> </w:t>
            </w:r>
            <w:r>
              <w:t>operational</w:t>
            </w:r>
            <w:r>
              <w:rPr>
                <w:spacing w:val="-4"/>
              </w:rPr>
              <w:t xml:space="preserve"> </w:t>
            </w:r>
            <w:r>
              <w:t>phase</w:t>
            </w:r>
            <w:r>
              <w:rPr>
                <w:spacing w:val="-4"/>
              </w:rPr>
              <w:t xml:space="preserve"> </w:t>
            </w:r>
            <w:r>
              <w:t>that</w:t>
            </w:r>
            <w:r>
              <w:rPr>
                <w:spacing w:val="-4"/>
              </w:rPr>
              <w:t xml:space="preserve"> </w:t>
            </w:r>
            <w:r>
              <w:t>are</w:t>
            </w:r>
            <w:r>
              <w:rPr>
                <w:spacing w:val="-4"/>
              </w:rPr>
              <w:t xml:space="preserve"> </w:t>
            </w:r>
            <w:r>
              <w:t>comparable in nature and extent to related activities occurring during initial plant design and construction: American National Standard Installation, Inspection and Testing of Instrumentation and Electric Equipment During the Construction of Nuclear Power Generation Station,</w:t>
            </w:r>
          </w:p>
          <w:p w14:paraId="79FBB0CC" w14:textId="77777777" w:rsidR="00926B52" w:rsidRDefault="00000000">
            <w:pPr>
              <w:pStyle w:val="TableParagraph"/>
              <w:spacing w:line="117" w:lineRule="auto"/>
              <w:ind w:right="117"/>
            </w:pPr>
            <w:r>
              <w:t>N45.2.4-1972 (IEEE 336-1972) [6]; American National Standard Supplementary Quality Assurance Requirements for Installation, Inspection and Testing of Structural Concrete and Structural Steel During the Construction Phase</w:t>
            </w:r>
            <w:r>
              <w:rPr>
                <w:spacing w:val="-3"/>
              </w:rPr>
              <w:t xml:space="preserve"> </w:t>
            </w:r>
            <w:r>
              <w:t>of</w:t>
            </w:r>
            <w:r>
              <w:rPr>
                <w:spacing w:val="-3"/>
              </w:rPr>
              <w:t xml:space="preserve"> </w:t>
            </w:r>
            <w:r>
              <w:t>Nuclear</w:t>
            </w:r>
            <w:r>
              <w:rPr>
                <w:spacing w:val="-3"/>
              </w:rPr>
              <w:t xml:space="preserve"> </w:t>
            </w:r>
            <w:r>
              <w:t>Power</w:t>
            </w:r>
            <w:r>
              <w:rPr>
                <w:spacing w:val="-3"/>
              </w:rPr>
              <w:t xml:space="preserve"> </w:t>
            </w:r>
            <w:r>
              <w:t>Plants,</w:t>
            </w:r>
            <w:r>
              <w:rPr>
                <w:spacing w:val="-3"/>
              </w:rPr>
              <w:t xml:space="preserve"> </w:t>
            </w:r>
            <w:r>
              <w:t>N45.2.5-1974</w:t>
            </w:r>
            <w:r>
              <w:rPr>
                <w:spacing w:val="-3"/>
              </w:rPr>
              <w:t xml:space="preserve"> </w:t>
            </w:r>
            <w:r>
              <w:t>[7];</w:t>
            </w:r>
            <w:r>
              <w:rPr>
                <w:spacing w:val="-3"/>
              </w:rPr>
              <w:t xml:space="preserve"> </w:t>
            </w:r>
            <w:r>
              <w:t>American National Standard Qualifications of Inspection, Examination and Testing Personnel for the Construction Phase of Nuclear Power Plants N45.2.6-1973 [5]; American National Standard Supplementary Quality Assurance Requirements for Installation, Inspection and Testing of Mechanical Equipment and Systems for Construction</w:t>
            </w:r>
            <w:r>
              <w:rPr>
                <w:spacing w:val="40"/>
              </w:rPr>
              <w:t xml:space="preserve"> </w:t>
            </w:r>
            <w:r>
              <w:t>Phase of Nuclear Power Plants, N45.2.8-1975 [8] American National</w:t>
            </w:r>
            <w:r>
              <w:rPr>
                <w:spacing w:val="-7"/>
              </w:rPr>
              <w:t xml:space="preserve"> </w:t>
            </w:r>
            <w:r>
              <w:t>Standard</w:t>
            </w:r>
            <w:r>
              <w:rPr>
                <w:spacing w:val="-7"/>
              </w:rPr>
              <w:t xml:space="preserve"> </w:t>
            </w:r>
            <w:r>
              <w:t>Quality</w:t>
            </w:r>
            <w:r>
              <w:rPr>
                <w:spacing w:val="-7"/>
              </w:rPr>
              <w:t xml:space="preserve"> </w:t>
            </w:r>
            <w:r>
              <w:t>Assurance</w:t>
            </w:r>
            <w:r>
              <w:rPr>
                <w:spacing w:val="-7"/>
              </w:rPr>
              <w:t xml:space="preserve"> </w:t>
            </w:r>
            <w:r>
              <w:t>Requirements</w:t>
            </w:r>
            <w:r>
              <w:rPr>
                <w:spacing w:val="-7"/>
              </w:rPr>
              <w:t xml:space="preserve"> </w:t>
            </w:r>
            <w:r>
              <w:t>for</w:t>
            </w:r>
            <w:r>
              <w:rPr>
                <w:spacing w:val="-7"/>
              </w:rPr>
              <w:t xml:space="preserve"> </w:t>
            </w:r>
            <w:r>
              <w:t>the Design of Nuclear Power Plants, N45.2.11-1974 [9]; and American National Standard Quality Assurance for Protective Coating Applied to Nuclear Facilities N101.4- 1972 [10]. Considerable care is required in assessing which</w:t>
            </w:r>
          </w:p>
          <w:p w14:paraId="47BA7AAB" w14:textId="77777777" w:rsidR="00926B52" w:rsidRDefault="00000000">
            <w:pPr>
              <w:pStyle w:val="TableParagraph"/>
              <w:spacing w:line="229" w:lineRule="exact"/>
            </w:pPr>
            <w:r>
              <w:t>operational</w:t>
            </w:r>
            <w:r>
              <w:rPr>
                <w:spacing w:val="-9"/>
              </w:rPr>
              <w:t xml:space="preserve"> </w:t>
            </w:r>
            <w:r>
              <w:t>phase</w:t>
            </w:r>
            <w:r>
              <w:rPr>
                <w:spacing w:val="-8"/>
              </w:rPr>
              <w:t xml:space="preserve"> </w:t>
            </w:r>
            <w:r>
              <w:t>activities</w:t>
            </w:r>
            <w:r>
              <w:rPr>
                <w:spacing w:val="-7"/>
              </w:rPr>
              <w:t xml:space="preserve"> </w:t>
            </w:r>
            <w:r>
              <w:t>are</w:t>
            </w:r>
            <w:r>
              <w:rPr>
                <w:spacing w:val="-8"/>
              </w:rPr>
              <w:t xml:space="preserve"> </w:t>
            </w:r>
            <w:r>
              <w:t>comparable</w:t>
            </w:r>
            <w:r>
              <w:rPr>
                <w:spacing w:val="-7"/>
              </w:rPr>
              <w:t xml:space="preserve"> </w:t>
            </w:r>
            <w:r>
              <w:t>in</w:t>
            </w:r>
            <w:r>
              <w:rPr>
                <w:spacing w:val="-9"/>
              </w:rPr>
              <w:t xml:space="preserve"> </w:t>
            </w:r>
            <w:r>
              <w:t>nature</w:t>
            </w:r>
            <w:r>
              <w:rPr>
                <w:spacing w:val="-7"/>
              </w:rPr>
              <w:t xml:space="preserve"> </w:t>
            </w:r>
            <w:r>
              <w:rPr>
                <w:spacing w:val="-5"/>
              </w:rPr>
              <w:t>and</w:t>
            </w:r>
          </w:p>
        </w:tc>
        <w:tc>
          <w:tcPr>
            <w:tcW w:w="3330" w:type="dxa"/>
          </w:tcPr>
          <w:p w14:paraId="5800D600" w14:textId="77777777" w:rsidR="00926B52" w:rsidRDefault="00000000">
            <w:pPr>
              <w:pStyle w:val="TableParagraph"/>
              <w:spacing w:line="355" w:lineRule="exact"/>
            </w:pPr>
            <w:r>
              <w:t>QAPD,</w:t>
            </w:r>
            <w:r>
              <w:rPr>
                <w:spacing w:val="-6"/>
              </w:rPr>
              <w:t xml:space="preserve"> </w:t>
            </w:r>
            <w:r>
              <w:t>Part</w:t>
            </w:r>
            <w:r>
              <w:rPr>
                <w:spacing w:val="-6"/>
              </w:rPr>
              <w:t xml:space="preserve"> </w:t>
            </w:r>
            <w:r>
              <w:rPr>
                <w:spacing w:val="-5"/>
              </w:rPr>
              <w:t>IV</w:t>
            </w:r>
          </w:p>
        </w:tc>
        <w:tc>
          <w:tcPr>
            <w:tcW w:w="3600" w:type="dxa"/>
          </w:tcPr>
          <w:p w14:paraId="331E9CB6" w14:textId="77777777" w:rsidR="00926B52" w:rsidRDefault="00000000">
            <w:pPr>
              <w:pStyle w:val="TableParagraph"/>
              <w:spacing w:before="38" w:line="117" w:lineRule="auto"/>
              <w:ind w:right="207"/>
            </w:pPr>
            <w:r>
              <w:t>ANSI N101.4 has been withdrawn</w:t>
            </w:r>
            <w:r>
              <w:rPr>
                <w:spacing w:val="-4"/>
              </w:rPr>
              <w:t xml:space="preserve"> </w:t>
            </w:r>
            <w:r>
              <w:t>and</w:t>
            </w:r>
            <w:r>
              <w:rPr>
                <w:spacing w:val="-5"/>
              </w:rPr>
              <w:t xml:space="preserve"> </w:t>
            </w:r>
            <w:r>
              <w:t>RG</w:t>
            </w:r>
            <w:r>
              <w:rPr>
                <w:spacing w:val="-5"/>
              </w:rPr>
              <w:t xml:space="preserve"> </w:t>
            </w:r>
            <w:r>
              <w:t>1.54</w:t>
            </w:r>
            <w:r>
              <w:rPr>
                <w:spacing w:val="-5"/>
              </w:rPr>
              <w:t xml:space="preserve"> </w:t>
            </w:r>
            <w:r>
              <w:t>revised in October 2010</w:t>
            </w:r>
            <w:r>
              <w:rPr>
                <w:spacing w:val="40"/>
              </w:rPr>
              <w:t xml:space="preserve"> </w:t>
            </w:r>
            <w:r>
              <w:t>to address the acceptability</w:t>
            </w:r>
            <w:r>
              <w:rPr>
                <w:spacing w:val="-13"/>
              </w:rPr>
              <w:t xml:space="preserve"> </w:t>
            </w:r>
            <w:r>
              <w:t>of</w:t>
            </w:r>
            <w:r>
              <w:rPr>
                <w:spacing w:val="-13"/>
              </w:rPr>
              <w:t xml:space="preserve"> </w:t>
            </w:r>
            <w:r>
              <w:t>the</w:t>
            </w:r>
            <w:r>
              <w:rPr>
                <w:spacing w:val="-13"/>
              </w:rPr>
              <w:t xml:space="preserve"> </w:t>
            </w:r>
            <w:r>
              <w:t>replacement ANSI Standards.</w:t>
            </w:r>
          </w:p>
        </w:tc>
      </w:tr>
    </w:tbl>
    <w:p w14:paraId="0B3D6294" w14:textId="77777777" w:rsidR="00926B52" w:rsidRDefault="00926B52">
      <w:pPr>
        <w:spacing w:line="117" w:lineRule="auto"/>
        <w:sectPr w:rsidR="00926B52">
          <w:pgSz w:w="15840" w:h="12240" w:orient="landscape"/>
          <w:pgMar w:top="1440" w:right="1140" w:bottom="940" w:left="1220" w:header="704" w:footer="747" w:gutter="0"/>
          <w:cols w:space="720"/>
        </w:sectPr>
      </w:pPr>
    </w:p>
    <w:p w14:paraId="4CFB87FB"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F84EB6E" w14:textId="77777777">
        <w:trPr>
          <w:trHeight w:val="1057"/>
        </w:trPr>
        <w:tc>
          <w:tcPr>
            <w:tcW w:w="6318" w:type="dxa"/>
            <w:shd w:val="clear" w:color="auto" w:fill="E4E4E4"/>
          </w:tcPr>
          <w:p w14:paraId="689C7535"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54967F7"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C26564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5C8E30B"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6BB0392"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5140F37" w14:textId="77777777">
        <w:trPr>
          <w:trHeight w:val="569"/>
        </w:trPr>
        <w:tc>
          <w:tcPr>
            <w:tcW w:w="6318" w:type="dxa"/>
          </w:tcPr>
          <w:p w14:paraId="1948AA50" w14:textId="77777777" w:rsidR="00926B52" w:rsidRDefault="00000000">
            <w:pPr>
              <w:pStyle w:val="TableParagraph"/>
              <w:spacing w:line="117" w:lineRule="auto"/>
            </w:pPr>
            <w:r>
              <w:t>extent</w:t>
            </w:r>
            <w:r>
              <w:rPr>
                <w:spacing w:val="-6"/>
              </w:rPr>
              <w:t xml:space="preserve"> </w:t>
            </w:r>
            <w:r>
              <w:t>to</w:t>
            </w:r>
            <w:r>
              <w:rPr>
                <w:spacing w:val="-6"/>
              </w:rPr>
              <w:t xml:space="preserve"> </w:t>
            </w:r>
            <w:r>
              <w:t>activities</w:t>
            </w:r>
            <w:r>
              <w:rPr>
                <w:spacing w:val="-6"/>
              </w:rPr>
              <w:t xml:space="preserve"> </w:t>
            </w:r>
            <w:r>
              <w:t>normally</w:t>
            </w:r>
            <w:r>
              <w:rPr>
                <w:spacing w:val="-6"/>
              </w:rPr>
              <w:t xml:space="preserve"> </w:t>
            </w:r>
            <w:r>
              <w:t>associated</w:t>
            </w:r>
            <w:r>
              <w:rPr>
                <w:spacing w:val="-6"/>
              </w:rPr>
              <w:t xml:space="preserve"> </w:t>
            </w:r>
            <w:r>
              <w:t>with</w:t>
            </w:r>
            <w:r>
              <w:rPr>
                <w:spacing w:val="-6"/>
              </w:rPr>
              <w:t xml:space="preserve"> </w:t>
            </w:r>
            <w:r>
              <w:t>design</w:t>
            </w:r>
            <w:r>
              <w:rPr>
                <w:spacing w:val="-6"/>
              </w:rPr>
              <w:t xml:space="preserve"> </w:t>
            </w:r>
            <w:r>
              <w:t xml:space="preserve">and </w:t>
            </w:r>
            <w:r>
              <w:rPr>
                <w:spacing w:val="-2"/>
              </w:rPr>
              <w:t>construction.</w:t>
            </w:r>
          </w:p>
        </w:tc>
        <w:tc>
          <w:tcPr>
            <w:tcW w:w="3330" w:type="dxa"/>
          </w:tcPr>
          <w:p w14:paraId="13BA8041" w14:textId="77777777" w:rsidR="00926B52" w:rsidRDefault="00926B52">
            <w:pPr>
              <w:pStyle w:val="TableParagraph"/>
              <w:ind w:left="0"/>
              <w:rPr>
                <w:rFonts w:ascii="Times New Roman"/>
              </w:rPr>
            </w:pPr>
          </w:p>
        </w:tc>
        <w:tc>
          <w:tcPr>
            <w:tcW w:w="3600" w:type="dxa"/>
          </w:tcPr>
          <w:p w14:paraId="74D6F223" w14:textId="77777777" w:rsidR="00926B52" w:rsidRDefault="00926B52">
            <w:pPr>
              <w:pStyle w:val="TableParagraph"/>
              <w:ind w:left="0"/>
              <w:rPr>
                <w:rFonts w:ascii="Times New Roman"/>
              </w:rPr>
            </w:pPr>
          </w:p>
        </w:tc>
      </w:tr>
      <w:tr w:rsidR="00926B52" w14:paraId="79E61DE1" w14:textId="77777777">
        <w:trPr>
          <w:trHeight w:val="304"/>
        </w:trPr>
        <w:tc>
          <w:tcPr>
            <w:tcW w:w="6318" w:type="dxa"/>
          </w:tcPr>
          <w:p w14:paraId="1D989D67" w14:textId="77777777" w:rsidR="00926B52" w:rsidRDefault="00000000">
            <w:pPr>
              <w:pStyle w:val="TableParagraph"/>
              <w:spacing w:line="284" w:lineRule="exact"/>
              <w:rPr>
                <w:b/>
              </w:rPr>
            </w:pPr>
            <w:r>
              <w:rPr>
                <w:b/>
              </w:rPr>
              <w:t>5.2.7.1</w:t>
            </w:r>
            <w:r>
              <w:rPr>
                <w:b/>
                <w:spacing w:val="-14"/>
              </w:rPr>
              <w:t xml:space="preserve"> </w:t>
            </w:r>
            <w:r>
              <w:rPr>
                <w:b/>
              </w:rPr>
              <w:t>Maintenance</w:t>
            </w:r>
            <w:r>
              <w:rPr>
                <w:b/>
                <w:spacing w:val="-12"/>
              </w:rPr>
              <w:t xml:space="preserve"> </w:t>
            </w:r>
            <w:r>
              <w:rPr>
                <w:b/>
                <w:spacing w:val="-2"/>
              </w:rPr>
              <w:t>Programs.</w:t>
            </w:r>
          </w:p>
        </w:tc>
        <w:tc>
          <w:tcPr>
            <w:tcW w:w="3330" w:type="dxa"/>
          </w:tcPr>
          <w:p w14:paraId="02DB4BF8" w14:textId="77777777" w:rsidR="00926B52" w:rsidRDefault="00926B52">
            <w:pPr>
              <w:pStyle w:val="TableParagraph"/>
              <w:ind w:left="0"/>
              <w:rPr>
                <w:rFonts w:ascii="Times New Roman"/>
              </w:rPr>
            </w:pPr>
          </w:p>
        </w:tc>
        <w:tc>
          <w:tcPr>
            <w:tcW w:w="3600" w:type="dxa"/>
          </w:tcPr>
          <w:p w14:paraId="31FE0A83" w14:textId="77777777" w:rsidR="00926B52" w:rsidRDefault="00926B52">
            <w:pPr>
              <w:pStyle w:val="TableParagraph"/>
              <w:ind w:left="0"/>
              <w:rPr>
                <w:rFonts w:ascii="Times New Roman"/>
              </w:rPr>
            </w:pPr>
          </w:p>
        </w:tc>
      </w:tr>
      <w:tr w:rsidR="00926B52" w14:paraId="7A593BDA" w14:textId="77777777">
        <w:trPr>
          <w:trHeight w:val="1138"/>
        </w:trPr>
        <w:tc>
          <w:tcPr>
            <w:tcW w:w="6318" w:type="dxa"/>
          </w:tcPr>
          <w:p w14:paraId="0C152CDD" w14:textId="77777777" w:rsidR="00926B52" w:rsidRDefault="00000000">
            <w:pPr>
              <w:pStyle w:val="TableParagraph"/>
              <w:spacing w:before="38" w:line="117" w:lineRule="auto"/>
              <w:ind w:right="371"/>
            </w:pPr>
            <w:r>
              <w:t>A maintenance program shall be developed to maintain safety-related</w:t>
            </w:r>
            <w:r>
              <w:rPr>
                <w:spacing w:val="-7"/>
              </w:rPr>
              <w:t xml:space="preserve"> </w:t>
            </w:r>
            <w:r>
              <w:t>structures,</w:t>
            </w:r>
            <w:r>
              <w:rPr>
                <w:spacing w:val="-7"/>
              </w:rPr>
              <w:t xml:space="preserve"> </w:t>
            </w:r>
            <w:r>
              <w:t>systems</w:t>
            </w:r>
            <w:r>
              <w:rPr>
                <w:spacing w:val="-7"/>
              </w:rPr>
              <w:t xml:space="preserve"> </w:t>
            </w:r>
            <w:r>
              <w:t>and</w:t>
            </w:r>
            <w:r>
              <w:rPr>
                <w:spacing w:val="-7"/>
              </w:rPr>
              <w:t xml:space="preserve"> </w:t>
            </w:r>
            <w:r>
              <w:t>components</w:t>
            </w:r>
            <w:r>
              <w:rPr>
                <w:spacing w:val="-7"/>
              </w:rPr>
              <w:t xml:space="preserve"> </w:t>
            </w:r>
            <w:r>
              <w:t>at</w:t>
            </w:r>
            <w:r>
              <w:rPr>
                <w:spacing w:val="-7"/>
              </w:rPr>
              <w:t xml:space="preserve"> </w:t>
            </w:r>
            <w:r>
              <w:t xml:space="preserve">the quality required for them to perform their intended </w:t>
            </w:r>
            <w:r>
              <w:rPr>
                <w:spacing w:val="-2"/>
              </w:rPr>
              <w:t>functions.</w:t>
            </w:r>
          </w:p>
        </w:tc>
        <w:tc>
          <w:tcPr>
            <w:tcW w:w="3330" w:type="dxa"/>
          </w:tcPr>
          <w:p w14:paraId="2366D1F5" w14:textId="77777777" w:rsidR="00926B52" w:rsidRDefault="00000000">
            <w:pPr>
              <w:pStyle w:val="TableParagraph"/>
              <w:spacing w:before="3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100</w:t>
            </w:r>
          </w:p>
        </w:tc>
        <w:tc>
          <w:tcPr>
            <w:tcW w:w="3600" w:type="dxa"/>
          </w:tcPr>
          <w:p w14:paraId="3A917C45" w14:textId="77777777" w:rsidR="00926B52" w:rsidRDefault="00926B52">
            <w:pPr>
              <w:pStyle w:val="TableParagraph"/>
              <w:ind w:left="0"/>
              <w:rPr>
                <w:rFonts w:ascii="Times New Roman"/>
              </w:rPr>
            </w:pPr>
          </w:p>
        </w:tc>
      </w:tr>
      <w:tr w:rsidR="00926B52" w14:paraId="5EE498F0" w14:textId="77777777">
        <w:trPr>
          <w:trHeight w:val="2988"/>
        </w:trPr>
        <w:tc>
          <w:tcPr>
            <w:tcW w:w="6318" w:type="dxa"/>
          </w:tcPr>
          <w:p w14:paraId="4C5A23C3" w14:textId="77777777" w:rsidR="00926B52" w:rsidRDefault="00000000">
            <w:pPr>
              <w:pStyle w:val="TableParagraph"/>
              <w:spacing w:before="37" w:line="117" w:lineRule="auto"/>
              <w:ind w:right="98"/>
            </w:pPr>
            <w:r>
              <w:t>Maintenance shall be scheduled and planned so as not to compromise the safety of the plant. Planning shall consider the</w:t>
            </w:r>
            <w:r>
              <w:rPr>
                <w:spacing w:val="-5"/>
              </w:rPr>
              <w:t xml:space="preserve"> </w:t>
            </w:r>
            <w:r>
              <w:t>possible</w:t>
            </w:r>
            <w:r>
              <w:rPr>
                <w:spacing w:val="-5"/>
              </w:rPr>
              <w:t xml:space="preserve"> </w:t>
            </w:r>
            <w:r>
              <w:t>safety</w:t>
            </w:r>
            <w:r>
              <w:rPr>
                <w:spacing w:val="-5"/>
              </w:rPr>
              <w:t xml:space="preserve"> </w:t>
            </w:r>
            <w:r>
              <w:t>consequences</w:t>
            </w:r>
            <w:r>
              <w:rPr>
                <w:spacing w:val="-5"/>
              </w:rPr>
              <w:t xml:space="preserve"> </w:t>
            </w:r>
            <w:r>
              <w:t>of</w:t>
            </w:r>
            <w:r>
              <w:rPr>
                <w:spacing w:val="-7"/>
              </w:rPr>
              <w:t xml:space="preserve"> </w:t>
            </w:r>
            <w:r>
              <w:t>concurrent</w:t>
            </w:r>
            <w:r>
              <w:rPr>
                <w:spacing w:val="-5"/>
              </w:rPr>
              <w:t xml:space="preserve"> </w:t>
            </w:r>
            <w:r>
              <w:t>or</w:t>
            </w:r>
            <w:r>
              <w:rPr>
                <w:spacing w:val="-5"/>
              </w:rPr>
              <w:t xml:space="preserve"> </w:t>
            </w:r>
            <w:r>
              <w:t>sequential maintenance, testing or operating activities. Equipment required to be operable for the prevailing mode shall be available,</w:t>
            </w:r>
            <w:r>
              <w:rPr>
                <w:spacing w:val="-2"/>
              </w:rPr>
              <w:t xml:space="preserve"> </w:t>
            </w:r>
            <w:r>
              <w:t>and</w:t>
            </w:r>
            <w:r>
              <w:rPr>
                <w:spacing w:val="-2"/>
              </w:rPr>
              <w:t xml:space="preserve"> </w:t>
            </w:r>
            <w:r>
              <w:t>maintenance</w:t>
            </w:r>
            <w:r>
              <w:rPr>
                <w:spacing w:val="-2"/>
              </w:rPr>
              <w:t xml:space="preserve"> </w:t>
            </w:r>
            <w:r>
              <w:t>shall</w:t>
            </w:r>
            <w:r>
              <w:rPr>
                <w:spacing w:val="-2"/>
              </w:rPr>
              <w:t xml:space="preserve"> </w:t>
            </w:r>
            <w:r>
              <w:t>be</w:t>
            </w:r>
            <w:r>
              <w:rPr>
                <w:spacing w:val="-2"/>
              </w:rPr>
              <w:t xml:space="preserve"> </w:t>
            </w:r>
            <w:r>
              <w:t>performed</w:t>
            </w:r>
            <w:r>
              <w:rPr>
                <w:spacing w:val="-2"/>
              </w:rPr>
              <w:t xml:space="preserve"> </w:t>
            </w:r>
            <w:r>
              <w:t>in</w:t>
            </w:r>
            <w:r>
              <w:rPr>
                <w:spacing w:val="-2"/>
              </w:rPr>
              <w:t xml:space="preserve"> </w:t>
            </w:r>
            <w:r>
              <w:t>a</w:t>
            </w:r>
            <w:r>
              <w:rPr>
                <w:spacing w:val="-2"/>
              </w:rPr>
              <w:t xml:space="preserve"> </w:t>
            </w:r>
            <w:r>
              <w:t>manner such that license limits are not violated. Planning for maintenance shall include evaluation of the use of special processes, equipment and materials in performance of the task, including assessment of potential hazards to personnel and equipment.</w:t>
            </w:r>
          </w:p>
        </w:tc>
        <w:tc>
          <w:tcPr>
            <w:tcW w:w="3330" w:type="dxa"/>
          </w:tcPr>
          <w:p w14:paraId="391ADC90" w14:textId="77777777" w:rsidR="00926B52" w:rsidRDefault="00000000">
            <w:pPr>
              <w:pStyle w:val="TableParagraph"/>
              <w:spacing w:before="25" w:line="124" w:lineRule="auto"/>
              <w:ind w:right="93"/>
              <w:jc w:val="both"/>
            </w:pPr>
            <w:r>
              <w:t>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NQA-1, Part II, Subpart 2.18, Section 201</w:t>
            </w:r>
          </w:p>
        </w:tc>
        <w:tc>
          <w:tcPr>
            <w:tcW w:w="3600" w:type="dxa"/>
          </w:tcPr>
          <w:p w14:paraId="568C494B" w14:textId="77777777" w:rsidR="00926B52" w:rsidRDefault="00926B52">
            <w:pPr>
              <w:pStyle w:val="TableParagraph"/>
              <w:ind w:left="0"/>
              <w:rPr>
                <w:rFonts w:ascii="Times New Roman"/>
              </w:rPr>
            </w:pPr>
          </w:p>
        </w:tc>
      </w:tr>
      <w:tr w:rsidR="00926B52" w14:paraId="5B6F9C57" w14:textId="77777777">
        <w:trPr>
          <w:trHeight w:val="2949"/>
        </w:trPr>
        <w:tc>
          <w:tcPr>
            <w:tcW w:w="6318" w:type="dxa"/>
          </w:tcPr>
          <w:p w14:paraId="02CC0F1A" w14:textId="77777777" w:rsidR="00926B52" w:rsidRDefault="00000000">
            <w:pPr>
              <w:pStyle w:val="TableParagraph"/>
              <w:spacing w:before="38" w:line="117" w:lineRule="auto"/>
              <w:ind w:right="98"/>
            </w:pPr>
            <w:r>
              <w:t>General rules for the development of procedures under a maintenance program which is consistent with the provisions of 5.2.7 shall be written before start-up. These general</w:t>
            </w:r>
            <w:r>
              <w:rPr>
                <w:spacing w:val="-5"/>
              </w:rPr>
              <w:t xml:space="preserve"> </w:t>
            </w:r>
            <w:r>
              <w:t>rules</w:t>
            </w:r>
            <w:r>
              <w:rPr>
                <w:spacing w:val="-5"/>
              </w:rPr>
              <w:t xml:space="preserve"> </w:t>
            </w:r>
            <w:r>
              <w:t>shall</w:t>
            </w:r>
            <w:r>
              <w:rPr>
                <w:spacing w:val="-5"/>
              </w:rPr>
              <w:t xml:space="preserve"> </w:t>
            </w:r>
            <w:r>
              <w:t>form</w:t>
            </w:r>
            <w:r>
              <w:rPr>
                <w:spacing w:val="-5"/>
              </w:rPr>
              <w:t xml:space="preserve"> </w:t>
            </w:r>
            <w:r>
              <w:t>the</w:t>
            </w:r>
            <w:r>
              <w:rPr>
                <w:spacing w:val="-5"/>
              </w:rPr>
              <w:t xml:space="preserve"> </w:t>
            </w:r>
            <w:r>
              <w:t>basis</w:t>
            </w:r>
            <w:r>
              <w:rPr>
                <w:spacing w:val="-6"/>
              </w:rPr>
              <w:t xml:space="preserve"> </w:t>
            </w:r>
            <w:r>
              <w:t>for</w:t>
            </w:r>
            <w:r>
              <w:rPr>
                <w:spacing w:val="-5"/>
              </w:rPr>
              <w:t xml:space="preserve"> </w:t>
            </w:r>
            <w:r>
              <w:t>developing</w:t>
            </w:r>
            <w:r>
              <w:rPr>
                <w:spacing w:val="-5"/>
              </w:rPr>
              <w:t xml:space="preserve"> </w:t>
            </w:r>
            <w:r>
              <w:t>the</w:t>
            </w:r>
            <w:r>
              <w:rPr>
                <w:spacing w:val="-5"/>
              </w:rPr>
              <w:t xml:space="preserve"> </w:t>
            </w:r>
            <w:r>
              <w:t>repair or replacement procedures at the time of failure.</w:t>
            </w:r>
          </w:p>
          <w:p w14:paraId="696BF8BD" w14:textId="77777777" w:rsidR="00926B52" w:rsidRDefault="00000000">
            <w:pPr>
              <w:pStyle w:val="TableParagraph"/>
              <w:spacing w:line="117" w:lineRule="auto"/>
              <w:ind w:right="166"/>
            </w:pPr>
            <w:r>
              <w:t>Procedures required for maintenance of equipment expected to require recurring maintenance should be written prior to plant operation. As experience is gained in operation of the plant, routine maintenance should be altered</w:t>
            </w:r>
            <w:r>
              <w:rPr>
                <w:spacing w:val="-7"/>
              </w:rPr>
              <w:t xml:space="preserve"> </w:t>
            </w:r>
            <w:r>
              <w:t>to</w:t>
            </w:r>
            <w:r>
              <w:rPr>
                <w:spacing w:val="-7"/>
              </w:rPr>
              <w:t xml:space="preserve"> </w:t>
            </w:r>
            <w:r>
              <w:t>improve</w:t>
            </w:r>
            <w:r>
              <w:rPr>
                <w:spacing w:val="-7"/>
              </w:rPr>
              <w:t xml:space="preserve"> </w:t>
            </w:r>
            <w:r>
              <w:t>equipment</w:t>
            </w:r>
            <w:r>
              <w:rPr>
                <w:spacing w:val="-7"/>
              </w:rPr>
              <w:t xml:space="preserve"> </w:t>
            </w:r>
            <w:r>
              <w:t>performance,</w:t>
            </w:r>
            <w:r>
              <w:rPr>
                <w:spacing w:val="-7"/>
              </w:rPr>
              <w:t xml:space="preserve"> </w:t>
            </w:r>
            <w:r>
              <w:t>and</w:t>
            </w:r>
            <w:r>
              <w:rPr>
                <w:spacing w:val="-7"/>
              </w:rPr>
              <w:t xml:space="preserve"> </w:t>
            </w:r>
            <w:r>
              <w:t>procedures</w:t>
            </w:r>
          </w:p>
          <w:p w14:paraId="6E324F83" w14:textId="77777777" w:rsidR="00926B52" w:rsidRDefault="00000000">
            <w:pPr>
              <w:pStyle w:val="TableParagraph"/>
              <w:spacing w:line="241" w:lineRule="exact"/>
            </w:pPr>
            <w:r>
              <w:t>for</w:t>
            </w:r>
            <w:r>
              <w:rPr>
                <w:spacing w:val="-6"/>
              </w:rPr>
              <w:t xml:space="preserve"> </w:t>
            </w:r>
            <w:r>
              <w:t>repair</w:t>
            </w:r>
            <w:r>
              <w:rPr>
                <w:spacing w:val="-5"/>
              </w:rPr>
              <w:t xml:space="preserve"> </w:t>
            </w:r>
            <w:r>
              <w:t>of</w:t>
            </w:r>
            <w:r>
              <w:rPr>
                <w:spacing w:val="-5"/>
              </w:rPr>
              <w:t xml:space="preserve"> </w:t>
            </w:r>
            <w:r>
              <w:t>equipment</w:t>
            </w:r>
            <w:r>
              <w:rPr>
                <w:spacing w:val="-6"/>
              </w:rPr>
              <w:t xml:space="preserve"> </w:t>
            </w:r>
            <w:r>
              <w:t>shall</w:t>
            </w:r>
            <w:r>
              <w:rPr>
                <w:spacing w:val="-5"/>
              </w:rPr>
              <w:t xml:space="preserve"> </w:t>
            </w:r>
            <w:r>
              <w:t>be</w:t>
            </w:r>
            <w:r>
              <w:rPr>
                <w:spacing w:val="-7"/>
              </w:rPr>
              <w:t xml:space="preserve"> </w:t>
            </w:r>
            <w:r>
              <w:t>improved</w:t>
            </w:r>
            <w:r>
              <w:rPr>
                <w:spacing w:val="-5"/>
              </w:rPr>
              <w:t xml:space="preserve"> </w:t>
            </w:r>
            <w:r>
              <w:t>as</w:t>
            </w:r>
            <w:r>
              <w:rPr>
                <w:spacing w:val="-5"/>
              </w:rPr>
              <w:t xml:space="preserve"> </w:t>
            </w:r>
            <w:r>
              <w:rPr>
                <w:spacing w:val="-2"/>
              </w:rPr>
              <w:t>appropriate.</w:t>
            </w:r>
          </w:p>
        </w:tc>
        <w:tc>
          <w:tcPr>
            <w:tcW w:w="3330" w:type="dxa"/>
          </w:tcPr>
          <w:p w14:paraId="1B21582B" w14:textId="77777777" w:rsidR="00926B52" w:rsidRDefault="00000000">
            <w:pPr>
              <w:pStyle w:val="TableParagraph"/>
              <w:spacing w:before="9" w:line="134"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QAPD, Part V, Section 3</w:t>
            </w:r>
          </w:p>
        </w:tc>
        <w:tc>
          <w:tcPr>
            <w:tcW w:w="3600" w:type="dxa"/>
          </w:tcPr>
          <w:p w14:paraId="69401B99" w14:textId="77777777" w:rsidR="00926B52" w:rsidRDefault="00926B52">
            <w:pPr>
              <w:pStyle w:val="TableParagraph"/>
              <w:ind w:left="0"/>
              <w:rPr>
                <w:rFonts w:ascii="Times New Roman"/>
              </w:rPr>
            </w:pPr>
          </w:p>
        </w:tc>
      </w:tr>
    </w:tbl>
    <w:p w14:paraId="63CD94B0"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60CE1108"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A5A6872" w14:textId="77777777">
        <w:trPr>
          <w:trHeight w:val="1057"/>
        </w:trPr>
        <w:tc>
          <w:tcPr>
            <w:tcW w:w="6318" w:type="dxa"/>
            <w:shd w:val="clear" w:color="auto" w:fill="E4E4E4"/>
          </w:tcPr>
          <w:p w14:paraId="5C704BBA"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B160705"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7182C98"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573C4FE"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5593530"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AEF125E" w14:textId="77777777">
        <w:trPr>
          <w:trHeight w:val="833"/>
        </w:trPr>
        <w:tc>
          <w:tcPr>
            <w:tcW w:w="6318" w:type="dxa"/>
          </w:tcPr>
          <w:p w14:paraId="7965E0E9" w14:textId="77777777" w:rsidR="00926B52" w:rsidRDefault="00000000">
            <w:pPr>
              <w:pStyle w:val="TableParagraph"/>
              <w:spacing w:line="117" w:lineRule="auto"/>
              <w:ind w:right="191"/>
              <w:jc w:val="both"/>
            </w:pPr>
            <w:r>
              <w:t>Approved</w:t>
            </w:r>
            <w:r>
              <w:rPr>
                <w:spacing w:val="-4"/>
              </w:rPr>
              <w:t xml:space="preserve"> </w:t>
            </w:r>
            <w:r>
              <w:t>procedures</w:t>
            </w:r>
            <w:r>
              <w:rPr>
                <w:spacing w:val="-5"/>
              </w:rPr>
              <w:t xml:space="preserve"> </w:t>
            </w:r>
            <w:r>
              <w:t>shall</w:t>
            </w:r>
            <w:r>
              <w:rPr>
                <w:spacing w:val="-5"/>
              </w:rPr>
              <w:t xml:space="preserve"> </w:t>
            </w:r>
            <w:r>
              <w:t>be</w:t>
            </w:r>
            <w:r>
              <w:rPr>
                <w:spacing w:val="-5"/>
              </w:rPr>
              <w:t xml:space="preserve"> </w:t>
            </w:r>
            <w:r>
              <w:t>available</w:t>
            </w:r>
            <w:r>
              <w:rPr>
                <w:spacing w:val="-5"/>
              </w:rPr>
              <w:t xml:space="preserve"> </w:t>
            </w:r>
            <w:r>
              <w:t>for</w:t>
            </w:r>
            <w:r>
              <w:rPr>
                <w:spacing w:val="-5"/>
              </w:rPr>
              <w:t xml:space="preserve"> </w:t>
            </w:r>
            <w:r>
              <w:t>repair</w:t>
            </w:r>
            <w:r>
              <w:rPr>
                <w:spacing w:val="-5"/>
              </w:rPr>
              <w:t xml:space="preserve"> </w:t>
            </w:r>
            <w:r>
              <w:t>of</w:t>
            </w:r>
            <w:r>
              <w:rPr>
                <w:spacing w:val="-5"/>
              </w:rPr>
              <w:t xml:space="preserve"> </w:t>
            </w:r>
            <w:r>
              <w:t>safety- related</w:t>
            </w:r>
            <w:r>
              <w:rPr>
                <w:spacing w:val="-2"/>
              </w:rPr>
              <w:t xml:space="preserve"> </w:t>
            </w:r>
            <w:r>
              <w:t>equipment</w:t>
            </w:r>
            <w:r>
              <w:rPr>
                <w:spacing w:val="-2"/>
              </w:rPr>
              <w:t xml:space="preserve"> </w:t>
            </w:r>
            <w:r>
              <w:t>prior</w:t>
            </w:r>
            <w:r>
              <w:rPr>
                <w:spacing w:val="-2"/>
              </w:rPr>
              <w:t xml:space="preserve"> </w:t>
            </w:r>
            <w:r>
              <w:t>to</w:t>
            </w:r>
            <w:r>
              <w:rPr>
                <w:spacing w:val="-2"/>
              </w:rPr>
              <w:t xml:space="preserve"> </w:t>
            </w:r>
            <w:r>
              <w:t>the</w:t>
            </w:r>
            <w:r>
              <w:rPr>
                <w:spacing w:val="-2"/>
              </w:rPr>
              <w:t xml:space="preserve"> </w:t>
            </w:r>
            <w:r>
              <w:t>performance</w:t>
            </w:r>
            <w:r>
              <w:rPr>
                <w:spacing w:val="-2"/>
              </w:rPr>
              <w:t xml:space="preserve"> </w:t>
            </w:r>
            <w:r>
              <w:t>of</w:t>
            </w:r>
            <w:r>
              <w:rPr>
                <w:spacing w:val="-2"/>
              </w:rPr>
              <w:t xml:space="preserve"> </w:t>
            </w:r>
            <w:r>
              <w:t>such</w:t>
            </w:r>
            <w:r>
              <w:rPr>
                <w:spacing w:val="-2"/>
              </w:rPr>
              <w:t xml:space="preserve"> </w:t>
            </w:r>
            <w:r>
              <w:t>repairs (see also Sections 5.2.2 and 5.2.7).</w:t>
            </w:r>
          </w:p>
        </w:tc>
        <w:tc>
          <w:tcPr>
            <w:tcW w:w="3330" w:type="dxa"/>
          </w:tcPr>
          <w:p w14:paraId="54724274" w14:textId="77777777" w:rsidR="00926B52" w:rsidRDefault="00926B52">
            <w:pPr>
              <w:pStyle w:val="TableParagraph"/>
              <w:ind w:left="0"/>
              <w:rPr>
                <w:rFonts w:ascii="Times New Roman"/>
              </w:rPr>
            </w:pPr>
          </w:p>
        </w:tc>
        <w:tc>
          <w:tcPr>
            <w:tcW w:w="3600" w:type="dxa"/>
          </w:tcPr>
          <w:p w14:paraId="3E6C4710" w14:textId="77777777" w:rsidR="00926B52" w:rsidRDefault="00926B52">
            <w:pPr>
              <w:pStyle w:val="TableParagraph"/>
              <w:ind w:left="0"/>
              <w:rPr>
                <w:rFonts w:ascii="Times New Roman"/>
              </w:rPr>
            </w:pPr>
          </w:p>
        </w:tc>
      </w:tr>
      <w:tr w:rsidR="00926B52" w14:paraId="05DBD90C" w14:textId="77777777">
        <w:trPr>
          <w:trHeight w:val="2460"/>
        </w:trPr>
        <w:tc>
          <w:tcPr>
            <w:tcW w:w="6318" w:type="dxa"/>
          </w:tcPr>
          <w:p w14:paraId="20A08D05" w14:textId="77777777" w:rsidR="00926B52" w:rsidRDefault="00000000">
            <w:pPr>
              <w:pStyle w:val="TableParagraph"/>
              <w:spacing w:before="38" w:line="117" w:lineRule="auto"/>
              <w:ind w:right="98"/>
            </w:pPr>
            <w:r>
              <w:t>A</w:t>
            </w:r>
            <w:r>
              <w:rPr>
                <w:spacing w:val="-7"/>
              </w:rPr>
              <w:t xml:space="preserve"> </w:t>
            </w:r>
            <w:r>
              <w:t>preventive</w:t>
            </w:r>
            <w:r>
              <w:rPr>
                <w:spacing w:val="-7"/>
              </w:rPr>
              <w:t xml:space="preserve"> </w:t>
            </w:r>
            <w:r>
              <w:t>maintenance</w:t>
            </w:r>
            <w:r>
              <w:rPr>
                <w:spacing w:val="-7"/>
              </w:rPr>
              <w:t xml:space="preserve"> </w:t>
            </w:r>
            <w:r>
              <w:t>program</w:t>
            </w:r>
            <w:r>
              <w:rPr>
                <w:spacing w:val="-7"/>
              </w:rPr>
              <w:t xml:space="preserve"> </w:t>
            </w:r>
            <w:r>
              <w:t>including</w:t>
            </w:r>
            <w:r>
              <w:rPr>
                <w:spacing w:val="-7"/>
              </w:rPr>
              <w:t xml:space="preserve"> </w:t>
            </w:r>
            <w:r>
              <w:t>procedures</w:t>
            </w:r>
            <w:r>
              <w:rPr>
                <w:spacing w:val="-7"/>
              </w:rPr>
              <w:t xml:space="preserve"> </w:t>
            </w:r>
            <w:r>
              <w:t>as appropriate for safety-related structures, systems and components shall be established and maintained which prescribes the frequency and type of maintenance to be performed. A preliminary program based on service conditions and experience with comparable equipment should be developed prior to fuel loading. The program should be revised and updated as experience is gained with the equipment.</w:t>
            </w:r>
          </w:p>
        </w:tc>
        <w:tc>
          <w:tcPr>
            <w:tcW w:w="3330" w:type="dxa"/>
          </w:tcPr>
          <w:p w14:paraId="4A4ECFBC" w14:textId="77777777" w:rsidR="00926B52" w:rsidRDefault="00000000">
            <w:pPr>
              <w:pStyle w:val="TableParagraph"/>
              <w:spacing w:before="3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300</w:t>
            </w:r>
          </w:p>
        </w:tc>
        <w:tc>
          <w:tcPr>
            <w:tcW w:w="3600" w:type="dxa"/>
          </w:tcPr>
          <w:p w14:paraId="4C842DBF" w14:textId="77777777" w:rsidR="00926B52" w:rsidRDefault="00926B52">
            <w:pPr>
              <w:pStyle w:val="TableParagraph"/>
              <w:ind w:left="0"/>
              <w:rPr>
                <w:rFonts w:ascii="Times New Roman"/>
              </w:rPr>
            </w:pPr>
          </w:p>
        </w:tc>
      </w:tr>
      <w:tr w:rsidR="00926B52" w14:paraId="099BFDF8" w14:textId="77777777">
        <w:trPr>
          <w:trHeight w:val="4800"/>
        </w:trPr>
        <w:tc>
          <w:tcPr>
            <w:tcW w:w="6318" w:type="dxa"/>
          </w:tcPr>
          <w:p w14:paraId="5E2260F9" w14:textId="77777777" w:rsidR="00926B52" w:rsidRDefault="00000000">
            <w:pPr>
              <w:pStyle w:val="TableParagraph"/>
              <w:spacing w:before="38" w:line="117" w:lineRule="auto"/>
            </w:pPr>
            <w:r>
              <w:t>The</w:t>
            </w:r>
            <w:r>
              <w:rPr>
                <w:spacing w:val="-6"/>
              </w:rPr>
              <w:t xml:space="preserve"> </w:t>
            </w:r>
            <w:r>
              <w:t>causes</w:t>
            </w:r>
            <w:r>
              <w:rPr>
                <w:spacing w:val="-7"/>
              </w:rPr>
              <w:t xml:space="preserve"> </w:t>
            </w:r>
            <w:r>
              <w:t>of</w:t>
            </w:r>
            <w:r>
              <w:rPr>
                <w:spacing w:val="-6"/>
              </w:rPr>
              <w:t xml:space="preserve"> </w:t>
            </w:r>
            <w:r>
              <w:t>malfunctions</w:t>
            </w:r>
            <w:r>
              <w:rPr>
                <w:spacing w:val="-6"/>
              </w:rPr>
              <w:t xml:space="preserve"> </w:t>
            </w:r>
            <w:r>
              <w:t>shall</w:t>
            </w:r>
            <w:r>
              <w:rPr>
                <w:spacing w:val="-6"/>
              </w:rPr>
              <w:t xml:space="preserve"> </w:t>
            </w:r>
            <w:r>
              <w:t>be</w:t>
            </w:r>
            <w:r>
              <w:rPr>
                <w:spacing w:val="-7"/>
              </w:rPr>
              <w:t xml:space="preserve"> </w:t>
            </w:r>
            <w:r>
              <w:t>promptly</w:t>
            </w:r>
            <w:r>
              <w:rPr>
                <w:spacing w:val="-6"/>
              </w:rPr>
              <w:t xml:space="preserve"> </w:t>
            </w:r>
            <w:r>
              <w:t>determined, evaluated and recorded (see also Sections 4.3 and 4.4).</w:t>
            </w:r>
          </w:p>
          <w:p w14:paraId="67EF1276" w14:textId="77777777" w:rsidR="00926B52" w:rsidRDefault="00000000">
            <w:pPr>
              <w:pStyle w:val="TableParagraph"/>
              <w:spacing w:line="117" w:lineRule="auto"/>
              <w:ind w:right="98"/>
            </w:pPr>
            <w:r>
              <w:t>Experience</w:t>
            </w:r>
            <w:r>
              <w:rPr>
                <w:spacing w:val="-2"/>
              </w:rPr>
              <w:t xml:space="preserve"> </w:t>
            </w:r>
            <w:r>
              <w:t>with</w:t>
            </w:r>
            <w:r>
              <w:rPr>
                <w:spacing w:val="-3"/>
              </w:rPr>
              <w:t xml:space="preserve"> </w:t>
            </w:r>
            <w:r>
              <w:t>the</w:t>
            </w:r>
            <w:r>
              <w:rPr>
                <w:spacing w:val="-3"/>
              </w:rPr>
              <w:t xml:space="preserve"> </w:t>
            </w:r>
            <w:r>
              <w:t>malfunctioning</w:t>
            </w:r>
            <w:r>
              <w:rPr>
                <w:spacing w:val="-3"/>
              </w:rPr>
              <w:t xml:space="preserve"> </w:t>
            </w:r>
            <w:r>
              <w:t>equipment</w:t>
            </w:r>
            <w:r>
              <w:rPr>
                <w:spacing w:val="-3"/>
              </w:rPr>
              <w:t xml:space="preserve"> </w:t>
            </w:r>
            <w:r>
              <w:t>and</w:t>
            </w:r>
            <w:r>
              <w:rPr>
                <w:spacing w:val="-3"/>
              </w:rPr>
              <w:t xml:space="preserve"> </w:t>
            </w:r>
            <w:r>
              <w:t>similar components shall be reviewed and evaluated to determine whether a replacement component of the same type can be expected to perform its function reliably. If evidence indicates that common components in safety-related systems have performed unsatisfactorily, corrective measures</w:t>
            </w:r>
            <w:r>
              <w:rPr>
                <w:spacing w:val="-4"/>
              </w:rPr>
              <w:t xml:space="preserve"> </w:t>
            </w:r>
            <w:r>
              <w:t>shall</w:t>
            </w:r>
            <w:r>
              <w:rPr>
                <w:spacing w:val="-4"/>
              </w:rPr>
              <w:t xml:space="preserve"> </w:t>
            </w:r>
            <w:r>
              <w:t>be</w:t>
            </w:r>
            <w:r>
              <w:rPr>
                <w:spacing w:val="-4"/>
              </w:rPr>
              <w:t xml:space="preserve"> </w:t>
            </w:r>
            <w:r>
              <w:t>planned</w:t>
            </w:r>
            <w:r>
              <w:rPr>
                <w:spacing w:val="-4"/>
              </w:rPr>
              <w:t xml:space="preserve"> </w:t>
            </w:r>
            <w:r>
              <w:t>prior</w:t>
            </w:r>
            <w:r>
              <w:rPr>
                <w:spacing w:val="-4"/>
              </w:rPr>
              <w:t xml:space="preserve"> </w:t>
            </w:r>
            <w:r>
              <w:t>to</w:t>
            </w:r>
            <w:r>
              <w:rPr>
                <w:spacing w:val="-4"/>
              </w:rPr>
              <w:t xml:space="preserve"> </w:t>
            </w:r>
            <w:r>
              <w:t>replacement</w:t>
            </w:r>
            <w:r>
              <w:rPr>
                <w:spacing w:val="-4"/>
              </w:rPr>
              <w:t xml:space="preserve"> </w:t>
            </w:r>
            <w:r>
              <w:t>or</w:t>
            </w:r>
            <w:r>
              <w:rPr>
                <w:spacing w:val="-4"/>
              </w:rPr>
              <w:t xml:space="preserve"> </w:t>
            </w:r>
            <w:r>
              <w:t>repair</w:t>
            </w:r>
            <w:r>
              <w:rPr>
                <w:spacing w:val="-4"/>
              </w:rPr>
              <w:t xml:space="preserve"> </w:t>
            </w:r>
            <w:r>
              <w:t>of all</w:t>
            </w:r>
            <w:r>
              <w:rPr>
                <w:spacing w:val="-6"/>
              </w:rPr>
              <w:t xml:space="preserve"> </w:t>
            </w:r>
            <w:r>
              <w:t>such</w:t>
            </w:r>
            <w:r>
              <w:rPr>
                <w:spacing w:val="-6"/>
              </w:rPr>
              <w:t xml:space="preserve"> </w:t>
            </w:r>
            <w:r>
              <w:t>components.</w:t>
            </w:r>
            <w:r>
              <w:rPr>
                <w:spacing w:val="-6"/>
              </w:rPr>
              <w:t xml:space="preserve"> </w:t>
            </w:r>
            <w:r>
              <w:t>Replacement</w:t>
            </w:r>
            <w:r>
              <w:rPr>
                <w:spacing w:val="-6"/>
              </w:rPr>
              <w:t xml:space="preserve"> </w:t>
            </w:r>
            <w:r>
              <w:t>components</w:t>
            </w:r>
            <w:r>
              <w:rPr>
                <w:spacing w:val="-6"/>
              </w:rPr>
              <w:t xml:space="preserve"> </w:t>
            </w:r>
            <w:r>
              <w:rPr>
                <w:u w:val="single"/>
              </w:rPr>
              <w:t>should</w:t>
            </w:r>
            <w:r>
              <w:rPr>
                <w:spacing w:val="-6"/>
              </w:rPr>
              <w:t xml:space="preserve"> </w:t>
            </w:r>
            <w:r>
              <w:t>have received</w:t>
            </w:r>
            <w:r>
              <w:rPr>
                <w:spacing w:val="-4"/>
              </w:rPr>
              <w:t xml:space="preserve"> </w:t>
            </w:r>
            <w:r>
              <w:t>adequate</w:t>
            </w:r>
            <w:r>
              <w:rPr>
                <w:spacing w:val="-4"/>
              </w:rPr>
              <w:t xml:space="preserve"> </w:t>
            </w:r>
            <w:r>
              <w:t>testing</w:t>
            </w:r>
            <w:r>
              <w:rPr>
                <w:spacing w:val="-4"/>
              </w:rPr>
              <w:t xml:space="preserve"> </w:t>
            </w:r>
            <w:r>
              <w:t>or</w:t>
            </w:r>
            <w:r>
              <w:rPr>
                <w:spacing w:val="-4"/>
              </w:rPr>
              <w:t xml:space="preserve"> </w:t>
            </w:r>
            <w:r>
              <w:rPr>
                <w:u w:val="single"/>
              </w:rPr>
              <w:t>should</w:t>
            </w:r>
            <w:r>
              <w:rPr>
                <w:spacing w:val="-5"/>
              </w:rPr>
              <w:t xml:space="preserve"> </w:t>
            </w:r>
            <w:r>
              <w:t>be</w:t>
            </w:r>
            <w:r>
              <w:rPr>
                <w:spacing w:val="-4"/>
              </w:rPr>
              <w:t xml:space="preserve"> </w:t>
            </w:r>
            <w:r>
              <w:t>of</w:t>
            </w:r>
            <w:r>
              <w:rPr>
                <w:spacing w:val="-4"/>
              </w:rPr>
              <w:t xml:space="preserve"> </w:t>
            </w:r>
            <w:r>
              <w:t>a</w:t>
            </w:r>
            <w:r>
              <w:rPr>
                <w:spacing w:val="-4"/>
              </w:rPr>
              <w:t xml:space="preserve"> </w:t>
            </w:r>
            <w:r>
              <w:t>design</w:t>
            </w:r>
            <w:r>
              <w:rPr>
                <w:spacing w:val="-4"/>
              </w:rPr>
              <w:t xml:space="preserve"> </w:t>
            </w:r>
            <w:r>
              <w:t>for</w:t>
            </w:r>
            <w:r>
              <w:rPr>
                <w:spacing w:val="-4"/>
              </w:rPr>
              <w:t xml:space="preserve"> </w:t>
            </w:r>
            <w:r>
              <w:t>which experience indicates a high probability of satisfactory performance. Consideration shall be given to phased replacement to permit inservice performance of the new component to be evaluated and thereby minimize the possibility of a hidden deficiency producing a systematic failure. An augmented testing and inspection program</w:t>
            </w:r>
          </w:p>
          <w:p w14:paraId="59A4292F" w14:textId="77777777" w:rsidR="00926B52" w:rsidRDefault="00000000">
            <w:pPr>
              <w:pStyle w:val="TableParagraph"/>
              <w:spacing w:line="232" w:lineRule="exact"/>
            </w:pPr>
            <w:r>
              <w:rPr>
                <w:u w:val="single"/>
              </w:rPr>
              <w:t>should</w:t>
            </w:r>
            <w:r>
              <w:rPr>
                <w:spacing w:val="-8"/>
              </w:rPr>
              <w:t xml:space="preserve"> </w:t>
            </w:r>
            <w:r>
              <w:t>be</w:t>
            </w:r>
            <w:r>
              <w:rPr>
                <w:spacing w:val="-6"/>
              </w:rPr>
              <w:t xml:space="preserve"> </w:t>
            </w:r>
            <w:r>
              <w:t>implemented</w:t>
            </w:r>
            <w:r>
              <w:rPr>
                <w:spacing w:val="-7"/>
              </w:rPr>
              <w:t xml:space="preserve"> </w:t>
            </w:r>
            <w:r>
              <w:t>following</w:t>
            </w:r>
            <w:r>
              <w:rPr>
                <w:spacing w:val="-6"/>
              </w:rPr>
              <w:t xml:space="preserve"> </w:t>
            </w:r>
            <w:r>
              <w:t>a</w:t>
            </w:r>
            <w:r>
              <w:rPr>
                <w:spacing w:val="-7"/>
              </w:rPr>
              <w:t xml:space="preserve"> </w:t>
            </w:r>
            <w:r>
              <w:t>large</w:t>
            </w:r>
            <w:r>
              <w:rPr>
                <w:spacing w:val="-6"/>
              </w:rPr>
              <w:t xml:space="preserve"> </w:t>
            </w:r>
            <w:r>
              <w:t>scale</w:t>
            </w:r>
            <w:r>
              <w:rPr>
                <w:spacing w:val="-7"/>
              </w:rPr>
              <w:t xml:space="preserve"> </w:t>
            </w:r>
            <w:r>
              <w:rPr>
                <w:spacing w:val="-2"/>
              </w:rPr>
              <w:t>component</w:t>
            </w:r>
          </w:p>
        </w:tc>
        <w:tc>
          <w:tcPr>
            <w:tcW w:w="3330" w:type="dxa"/>
          </w:tcPr>
          <w:p w14:paraId="09CCD4A2" w14:textId="77777777" w:rsidR="00926B52" w:rsidRDefault="00000000">
            <w:pPr>
              <w:pStyle w:val="TableParagraph"/>
              <w:spacing w:before="26" w:line="124" w:lineRule="auto"/>
              <w:ind w:right="186"/>
            </w:pPr>
            <w:r>
              <w:t>NQA-1, Requirement 16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400</w:t>
            </w:r>
          </w:p>
        </w:tc>
        <w:tc>
          <w:tcPr>
            <w:tcW w:w="3600" w:type="dxa"/>
          </w:tcPr>
          <w:p w14:paraId="1205F530" w14:textId="77777777" w:rsidR="00926B52" w:rsidRDefault="00926B52">
            <w:pPr>
              <w:pStyle w:val="TableParagraph"/>
              <w:ind w:left="0"/>
              <w:rPr>
                <w:rFonts w:ascii="Times New Roman"/>
              </w:rPr>
            </w:pPr>
          </w:p>
        </w:tc>
      </w:tr>
    </w:tbl>
    <w:p w14:paraId="406ACA2B"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5BDA9A80"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3E9F1B1" w14:textId="77777777">
        <w:trPr>
          <w:trHeight w:val="1057"/>
        </w:trPr>
        <w:tc>
          <w:tcPr>
            <w:tcW w:w="6318" w:type="dxa"/>
            <w:shd w:val="clear" w:color="auto" w:fill="E4E4E4"/>
          </w:tcPr>
          <w:p w14:paraId="6C661A42"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40A3630"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6CD8B9B"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6718DA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D5513EB"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E666F87" w14:textId="77777777">
        <w:trPr>
          <w:trHeight w:val="3534"/>
        </w:trPr>
        <w:tc>
          <w:tcPr>
            <w:tcW w:w="6318" w:type="dxa"/>
          </w:tcPr>
          <w:p w14:paraId="50E9EC8A" w14:textId="77777777" w:rsidR="00926B52" w:rsidRDefault="00000000">
            <w:pPr>
              <w:pStyle w:val="TableParagraph"/>
              <w:spacing w:line="117" w:lineRule="auto"/>
            </w:pPr>
            <w:r>
              <w:t>replacement</w:t>
            </w:r>
            <w:r>
              <w:rPr>
                <w:spacing w:val="-4"/>
              </w:rPr>
              <w:t xml:space="preserve"> </w:t>
            </w:r>
            <w:r>
              <w:t>(or</w:t>
            </w:r>
            <w:r>
              <w:rPr>
                <w:spacing w:val="-4"/>
              </w:rPr>
              <w:t xml:space="preserve"> </w:t>
            </w:r>
            <w:r>
              <w:t>repair)</w:t>
            </w:r>
            <w:r>
              <w:rPr>
                <w:spacing w:val="-3"/>
              </w:rPr>
              <w:t xml:space="preserve"> </w:t>
            </w:r>
            <w:r>
              <w:t>until</w:t>
            </w:r>
            <w:r>
              <w:rPr>
                <w:spacing w:val="-4"/>
              </w:rPr>
              <w:t xml:space="preserve"> </w:t>
            </w:r>
            <w:r>
              <w:t>such</w:t>
            </w:r>
            <w:r>
              <w:rPr>
                <w:spacing w:val="-4"/>
              </w:rPr>
              <w:t xml:space="preserve"> </w:t>
            </w:r>
            <w:r>
              <w:t>time</w:t>
            </w:r>
            <w:r>
              <w:rPr>
                <w:spacing w:val="-4"/>
              </w:rPr>
              <w:t xml:space="preserve"> </w:t>
            </w:r>
            <w:r>
              <w:t>as</w:t>
            </w:r>
            <w:r>
              <w:rPr>
                <w:spacing w:val="-4"/>
              </w:rPr>
              <w:t xml:space="preserve"> </w:t>
            </w:r>
            <w:r>
              <w:t>a</w:t>
            </w:r>
            <w:r>
              <w:rPr>
                <w:spacing w:val="-4"/>
              </w:rPr>
              <w:t xml:space="preserve"> </w:t>
            </w:r>
            <w:r>
              <w:t>suitable</w:t>
            </w:r>
            <w:r>
              <w:rPr>
                <w:spacing w:val="-4"/>
              </w:rPr>
              <w:t xml:space="preserve"> </w:t>
            </w:r>
            <w:r>
              <w:t>level</w:t>
            </w:r>
            <w:r>
              <w:rPr>
                <w:spacing w:val="-5"/>
              </w:rPr>
              <w:t xml:space="preserve"> </w:t>
            </w:r>
            <w:r>
              <w:t>of performance has been demonstrated.</w:t>
            </w:r>
          </w:p>
          <w:p w14:paraId="392450C9" w14:textId="77777777" w:rsidR="00926B52" w:rsidRDefault="00000000">
            <w:pPr>
              <w:pStyle w:val="TableParagraph"/>
              <w:spacing w:line="314"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5.d.</w:t>
            </w:r>
          </w:p>
          <w:p w14:paraId="413C0304" w14:textId="77777777" w:rsidR="00926B52" w:rsidRDefault="00000000">
            <w:pPr>
              <w:pStyle w:val="TableParagraph"/>
              <w:spacing w:before="107" w:line="117" w:lineRule="auto"/>
              <w:ind w:left="308" w:right="281"/>
            </w:pPr>
            <w:r>
              <w:t>The guidelines (indicated by the verb "should") of ANSI N18.7-1976/ANS-3.2 contained in the following sections have</w:t>
            </w:r>
            <w:r>
              <w:rPr>
                <w:spacing w:val="-5"/>
              </w:rPr>
              <w:t xml:space="preserve"> </w:t>
            </w:r>
            <w:r>
              <w:t>sufficient</w:t>
            </w:r>
            <w:r>
              <w:rPr>
                <w:spacing w:val="-5"/>
              </w:rPr>
              <w:t xml:space="preserve"> </w:t>
            </w:r>
            <w:r>
              <w:t>safety</w:t>
            </w:r>
            <w:r>
              <w:rPr>
                <w:spacing w:val="-5"/>
              </w:rPr>
              <w:t xml:space="preserve"> </w:t>
            </w:r>
            <w:r>
              <w:t>importance</w:t>
            </w:r>
            <w:r>
              <w:rPr>
                <w:spacing w:val="-5"/>
              </w:rPr>
              <w:t xml:space="preserve"> </w:t>
            </w:r>
            <w:r>
              <w:t>to</w:t>
            </w:r>
            <w:r>
              <w:rPr>
                <w:spacing w:val="-5"/>
              </w:rPr>
              <w:t xml:space="preserve"> </w:t>
            </w:r>
            <w:r>
              <w:t>be</w:t>
            </w:r>
            <w:r>
              <w:rPr>
                <w:spacing w:val="-5"/>
              </w:rPr>
              <w:t xml:space="preserve"> </w:t>
            </w:r>
            <w:r>
              <w:t>treated</w:t>
            </w:r>
            <w:r>
              <w:rPr>
                <w:spacing w:val="-5"/>
              </w:rPr>
              <w:t xml:space="preserve"> </w:t>
            </w:r>
            <w:r>
              <w:t>the</w:t>
            </w:r>
            <w:r>
              <w:rPr>
                <w:spacing w:val="-5"/>
              </w:rPr>
              <w:t xml:space="preserve"> </w:t>
            </w:r>
            <w:r>
              <w:t>same as the requirements (indicated by the verb "shall") of the standard:</w:t>
            </w:r>
          </w:p>
          <w:p w14:paraId="364C7BAF" w14:textId="77777777" w:rsidR="00926B52" w:rsidRDefault="00000000">
            <w:pPr>
              <w:pStyle w:val="TableParagraph"/>
              <w:spacing w:before="27" w:line="122" w:lineRule="auto"/>
              <w:ind w:left="308" w:right="270" w:firstLine="199"/>
            </w:pPr>
            <w:r>
              <w:t>d. Section 5.2.7.1–The guidelines that address adequate design and testing of replacement parts. [</w:t>
            </w:r>
            <w:r>
              <w:rPr>
                <w:b/>
              </w:rPr>
              <w:t>NOTE</w:t>
            </w:r>
            <w:r>
              <w:t>:</w:t>
            </w:r>
            <w:r>
              <w:rPr>
                <w:spacing w:val="-5"/>
              </w:rPr>
              <w:t xml:space="preserve"> </w:t>
            </w:r>
            <w:r>
              <w:t>The</w:t>
            </w:r>
            <w:r>
              <w:rPr>
                <w:spacing w:val="-5"/>
              </w:rPr>
              <w:t xml:space="preserve"> </w:t>
            </w:r>
            <w:r>
              <w:t>affected</w:t>
            </w:r>
            <w:r>
              <w:rPr>
                <w:spacing w:val="-5"/>
              </w:rPr>
              <w:t xml:space="preserve"> </w:t>
            </w:r>
            <w:r>
              <w:t>“should”</w:t>
            </w:r>
            <w:r>
              <w:rPr>
                <w:spacing w:val="-5"/>
              </w:rPr>
              <w:t xml:space="preserve"> </w:t>
            </w:r>
            <w:r>
              <w:t>words</w:t>
            </w:r>
            <w:r>
              <w:rPr>
                <w:spacing w:val="-5"/>
              </w:rPr>
              <w:t xml:space="preserve"> </w:t>
            </w:r>
            <w:r>
              <w:t>are</w:t>
            </w:r>
            <w:r>
              <w:rPr>
                <w:spacing w:val="-5"/>
              </w:rPr>
              <w:t xml:space="preserve"> </w:t>
            </w:r>
            <w:r>
              <w:t>underlined</w:t>
            </w:r>
            <w:r>
              <w:rPr>
                <w:spacing w:val="-5"/>
              </w:rPr>
              <w:t xml:space="preserve"> </w:t>
            </w:r>
            <w:r>
              <w:t>in the N18.7 excerpt above.]</w:t>
            </w:r>
          </w:p>
        </w:tc>
        <w:tc>
          <w:tcPr>
            <w:tcW w:w="3330" w:type="dxa"/>
          </w:tcPr>
          <w:p w14:paraId="2F31AA23" w14:textId="77777777" w:rsidR="00926B52" w:rsidRDefault="00926B52">
            <w:pPr>
              <w:pStyle w:val="TableParagraph"/>
              <w:ind w:left="0"/>
              <w:rPr>
                <w:rFonts w:ascii="Times New Roman"/>
              </w:rPr>
            </w:pPr>
          </w:p>
        </w:tc>
        <w:tc>
          <w:tcPr>
            <w:tcW w:w="3600" w:type="dxa"/>
          </w:tcPr>
          <w:p w14:paraId="1F58D815" w14:textId="77777777" w:rsidR="00926B52" w:rsidRDefault="00926B52">
            <w:pPr>
              <w:pStyle w:val="TableParagraph"/>
              <w:ind w:left="0"/>
              <w:rPr>
                <w:rFonts w:ascii="Times New Roman"/>
              </w:rPr>
            </w:pPr>
          </w:p>
        </w:tc>
      </w:tr>
      <w:tr w:rsidR="00926B52" w14:paraId="6873F28D" w14:textId="77777777">
        <w:trPr>
          <w:trHeight w:val="304"/>
        </w:trPr>
        <w:tc>
          <w:tcPr>
            <w:tcW w:w="6318" w:type="dxa"/>
          </w:tcPr>
          <w:p w14:paraId="2AD155FA" w14:textId="77777777" w:rsidR="00926B52" w:rsidRDefault="00000000">
            <w:pPr>
              <w:pStyle w:val="TableParagraph"/>
              <w:spacing w:line="284" w:lineRule="exact"/>
              <w:rPr>
                <w:b/>
              </w:rPr>
            </w:pPr>
            <w:r>
              <w:rPr>
                <w:b/>
              </w:rPr>
              <w:t>5.2.7.2</w:t>
            </w:r>
            <w:r>
              <w:rPr>
                <w:b/>
                <w:spacing w:val="-7"/>
              </w:rPr>
              <w:t xml:space="preserve"> </w:t>
            </w:r>
            <w:r>
              <w:rPr>
                <w:b/>
                <w:spacing w:val="-2"/>
              </w:rPr>
              <w:t>Modifications.</w:t>
            </w:r>
          </w:p>
        </w:tc>
        <w:tc>
          <w:tcPr>
            <w:tcW w:w="3330" w:type="dxa"/>
          </w:tcPr>
          <w:p w14:paraId="3BDC19AF" w14:textId="77777777" w:rsidR="00926B52" w:rsidRDefault="00926B52">
            <w:pPr>
              <w:pStyle w:val="TableParagraph"/>
              <w:ind w:left="0"/>
              <w:rPr>
                <w:rFonts w:ascii="Times New Roman"/>
              </w:rPr>
            </w:pPr>
          </w:p>
        </w:tc>
        <w:tc>
          <w:tcPr>
            <w:tcW w:w="3600" w:type="dxa"/>
          </w:tcPr>
          <w:p w14:paraId="05D21B74" w14:textId="77777777" w:rsidR="00926B52" w:rsidRDefault="00926B52">
            <w:pPr>
              <w:pStyle w:val="TableParagraph"/>
              <w:ind w:left="0"/>
              <w:rPr>
                <w:rFonts w:ascii="Times New Roman"/>
              </w:rPr>
            </w:pPr>
          </w:p>
        </w:tc>
      </w:tr>
      <w:tr w:rsidR="00926B52" w14:paraId="0B8A0054" w14:textId="77777777">
        <w:trPr>
          <w:trHeight w:val="873"/>
        </w:trPr>
        <w:tc>
          <w:tcPr>
            <w:tcW w:w="6318" w:type="dxa"/>
          </w:tcPr>
          <w:p w14:paraId="432CFB04" w14:textId="77777777" w:rsidR="00926B52" w:rsidRDefault="00000000">
            <w:pPr>
              <w:pStyle w:val="TableParagraph"/>
              <w:spacing w:before="38" w:line="117" w:lineRule="auto"/>
            </w:pPr>
            <w:r>
              <w:t>Design</w:t>
            </w:r>
            <w:r>
              <w:rPr>
                <w:spacing w:val="-7"/>
              </w:rPr>
              <w:t xml:space="preserve"> </w:t>
            </w:r>
            <w:r>
              <w:t>activities</w:t>
            </w:r>
            <w:r>
              <w:rPr>
                <w:spacing w:val="-7"/>
              </w:rPr>
              <w:t xml:space="preserve"> </w:t>
            </w:r>
            <w:r>
              <w:t>associated</w:t>
            </w:r>
            <w:r>
              <w:rPr>
                <w:spacing w:val="-7"/>
              </w:rPr>
              <w:t xml:space="preserve"> </w:t>
            </w:r>
            <w:r>
              <w:t>with</w:t>
            </w:r>
            <w:r>
              <w:rPr>
                <w:spacing w:val="-7"/>
              </w:rPr>
              <w:t xml:space="preserve"> </w:t>
            </w:r>
            <w:r>
              <w:t>modifications</w:t>
            </w:r>
            <w:r>
              <w:rPr>
                <w:spacing w:val="-7"/>
              </w:rPr>
              <w:t xml:space="preserve"> </w:t>
            </w:r>
            <w:r>
              <w:t>of</w:t>
            </w:r>
            <w:r>
              <w:rPr>
                <w:spacing w:val="-7"/>
              </w:rPr>
              <w:t xml:space="preserve"> </w:t>
            </w:r>
            <w:r>
              <w:t>safety- related structures, systems, and components shall be accomplished in accordance with N45.2.11-1974. [9]</w:t>
            </w:r>
          </w:p>
        </w:tc>
        <w:tc>
          <w:tcPr>
            <w:tcW w:w="3330" w:type="dxa"/>
          </w:tcPr>
          <w:p w14:paraId="2FA6A298" w14:textId="77777777" w:rsidR="00926B52" w:rsidRDefault="00000000">
            <w:pPr>
              <w:pStyle w:val="TableParagraph"/>
              <w:spacing w:before="9" w:line="134" w:lineRule="auto"/>
              <w:ind w:right="565"/>
            </w:pPr>
            <w:r>
              <w:t>NQA-1, Requirement 3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3</w:t>
            </w:r>
          </w:p>
        </w:tc>
        <w:tc>
          <w:tcPr>
            <w:tcW w:w="3600" w:type="dxa"/>
          </w:tcPr>
          <w:p w14:paraId="26B86867" w14:textId="77777777" w:rsidR="00926B52" w:rsidRDefault="00926B52">
            <w:pPr>
              <w:pStyle w:val="TableParagraph"/>
              <w:ind w:left="0"/>
              <w:rPr>
                <w:rFonts w:ascii="Times New Roman"/>
              </w:rPr>
            </w:pPr>
          </w:p>
        </w:tc>
      </w:tr>
      <w:tr w:rsidR="00926B52" w14:paraId="383FD230" w14:textId="77777777">
        <w:trPr>
          <w:trHeight w:val="305"/>
        </w:trPr>
        <w:tc>
          <w:tcPr>
            <w:tcW w:w="6318" w:type="dxa"/>
          </w:tcPr>
          <w:p w14:paraId="483B3FE0" w14:textId="77777777" w:rsidR="00926B52" w:rsidRDefault="00000000">
            <w:pPr>
              <w:pStyle w:val="TableParagraph"/>
              <w:spacing w:line="285" w:lineRule="exact"/>
              <w:rPr>
                <w:b/>
              </w:rPr>
            </w:pPr>
            <w:r>
              <w:rPr>
                <w:b/>
              </w:rPr>
              <w:t>5.2.8</w:t>
            </w:r>
            <w:r>
              <w:rPr>
                <w:b/>
                <w:spacing w:val="-11"/>
              </w:rPr>
              <w:t xml:space="preserve"> </w:t>
            </w:r>
            <w:r>
              <w:rPr>
                <w:b/>
              </w:rPr>
              <w:t>Surveillance</w:t>
            </w:r>
            <w:r>
              <w:rPr>
                <w:b/>
                <w:spacing w:val="-10"/>
              </w:rPr>
              <w:t xml:space="preserve"> </w:t>
            </w:r>
            <w:r>
              <w:rPr>
                <w:b/>
              </w:rPr>
              <w:t>Testing</w:t>
            </w:r>
            <w:r>
              <w:rPr>
                <w:b/>
                <w:spacing w:val="-10"/>
              </w:rPr>
              <w:t xml:space="preserve"> </w:t>
            </w:r>
            <w:r>
              <w:rPr>
                <w:b/>
              </w:rPr>
              <w:t>and</w:t>
            </w:r>
            <w:r>
              <w:rPr>
                <w:b/>
                <w:spacing w:val="-10"/>
              </w:rPr>
              <w:t xml:space="preserve"> </w:t>
            </w:r>
            <w:r>
              <w:rPr>
                <w:b/>
              </w:rPr>
              <w:t>Inspection</w:t>
            </w:r>
            <w:r>
              <w:rPr>
                <w:b/>
                <w:spacing w:val="-10"/>
              </w:rPr>
              <w:t xml:space="preserve"> </w:t>
            </w:r>
            <w:r>
              <w:rPr>
                <w:b/>
                <w:spacing w:val="-2"/>
              </w:rPr>
              <w:t>Schedule.</w:t>
            </w:r>
          </w:p>
        </w:tc>
        <w:tc>
          <w:tcPr>
            <w:tcW w:w="3330" w:type="dxa"/>
          </w:tcPr>
          <w:p w14:paraId="240E5868" w14:textId="77777777" w:rsidR="00926B52" w:rsidRDefault="00926B52">
            <w:pPr>
              <w:pStyle w:val="TableParagraph"/>
              <w:ind w:left="0"/>
              <w:rPr>
                <w:rFonts w:ascii="Times New Roman"/>
              </w:rPr>
            </w:pPr>
          </w:p>
        </w:tc>
        <w:tc>
          <w:tcPr>
            <w:tcW w:w="3600" w:type="dxa"/>
          </w:tcPr>
          <w:p w14:paraId="55625410" w14:textId="77777777" w:rsidR="00926B52" w:rsidRDefault="00926B52">
            <w:pPr>
              <w:pStyle w:val="TableParagraph"/>
              <w:ind w:left="0"/>
              <w:rPr>
                <w:rFonts w:ascii="Times New Roman"/>
              </w:rPr>
            </w:pPr>
          </w:p>
        </w:tc>
      </w:tr>
      <w:tr w:rsidR="00926B52" w14:paraId="04136E77" w14:textId="77777777">
        <w:trPr>
          <w:trHeight w:val="1402"/>
        </w:trPr>
        <w:tc>
          <w:tcPr>
            <w:tcW w:w="6318" w:type="dxa"/>
          </w:tcPr>
          <w:p w14:paraId="036F5641" w14:textId="77777777" w:rsidR="00926B52" w:rsidRDefault="00000000">
            <w:pPr>
              <w:pStyle w:val="TableParagraph"/>
              <w:spacing w:before="37" w:line="117" w:lineRule="auto"/>
              <w:ind w:right="98"/>
            </w:pPr>
            <w:r>
              <w:t>A surveillance testing and inspection program shall be prescribed</w:t>
            </w:r>
            <w:r>
              <w:rPr>
                <w:spacing w:val="-7"/>
              </w:rPr>
              <w:t xml:space="preserve"> </w:t>
            </w:r>
            <w:r>
              <w:t>to</w:t>
            </w:r>
            <w:r>
              <w:rPr>
                <w:spacing w:val="-7"/>
              </w:rPr>
              <w:t xml:space="preserve"> </w:t>
            </w:r>
            <w:r>
              <w:t>insure</w:t>
            </w:r>
            <w:r>
              <w:rPr>
                <w:spacing w:val="-7"/>
              </w:rPr>
              <w:t xml:space="preserve"> </w:t>
            </w:r>
            <w:r>
              <w:t>that</w:t>
            </w:r>
            <w:r>
              <w:rPr>
                <w:spacing w:val="-7"/>
              </w:rPr>
              <w:t xml:space="preserve"> </w:t>
            </w:r>
            <w:r>
              <w:t>safety-related</w:t>
            </w:r>
            <w:r>
              <w:rPr>
                <w:spacing w:val="-7"/>
              </w:rPr>
              <w:t xml:space="preserve"> </w:t>
            </w:r>
            <w:r>
              <w:t>structures,</w:t>
            </w:r>
            <w:r>
              <w:rPr>
                <w:spacing w:val="-7"/>
              </w:rPr>
              <w:t xml:space="preserve"> </w:t>
            </w:r>
            <w:r>
              <w:t>systems, and components will continue to operate, keeping parameters within normal bounds, or will act to put the plant in a safe condition if they exceed normal bounds.</w:t>
            </w:r>
          </w:p>
        </w:tc>
        <w:tc>
          <w:tcPr>
            <w:tcW w:w="3330" w:type="dxa"/>
          </w:tcPr>
          <w:p w14:paraId="614CB4C8" w14:textId="77777777" w:rsidR="00926B52" w:rsidRDefault="00000000">
            <w:pPr>
              <w:pStyle w:val="TableParagraph"/>
              <w:spacing w:line="235" w:lineRule="exact"/>
            </w:pPr>
            <w:r>
              <w:t>NQA-1,</w:t>
            </w:r>
            <w:r>
              <w:rPr>
                <w:spacing w:val="-10"/>
              </w:rPr>
              <w:t xml:space="preserve"> </w:t>
            </w:r>
            <w:r>
              <w:t>Requirement</w:t>
            </w:r>
            <w:r>
              <w:rPr>
                <w:spacing w:val="-10"/>
              </w:rPr>
              <w:t xml:space="preserve"> </w:t>
            </w:r>
            <w:r>
              <w:rPr>
                <w:spacing w:val="-5"/>
              </w:rPr>
              <w:t>10</w:t>
            </w:r>
          </w:p>
          <w:p w14:paraId="56C04D33" w14:textId="77777777" w:rsidR="00926B52" w:rsidRDefault="00000000">
            <w:pPr>
              <w:pStyle w:val="TableParagraph"/>
              <w:spacing w:before="76" w:line="134" w:lineRule="auto"/>
              <w:ind w:right="565"/>
            </w:pPr>
            <w:r>
              <w:t>NQA-1, Requirement 11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11</w:t>
            </w:r>
          </w:p>
        </w:tc>
        <w:tc>
          <w:tcPr>
            <w:tcW w:w="3600" w:type="dxa"/>
          </w:tcPr>
          <w:p w14:paraId="2A5E70A0" w14:textId="77777777" w:rsidR="00926B52" w:rsidRDefault="00926B52">
            <w:pPr>
              <w:pStyle w:val="TableParagraph"/>
              <w:ind w:left="0"/>
              <w:rPr>
                <w:rFonts w:ascii="Times New Roman"/>
              </w:rPr>
            </w:pPr>
          </w:p>
        </w:tc>
      </w:tr>
      <w:tr w:rsidR="00926B52" w14:paraId="5A9BCF72" w14:textId="77777777">
        <w:trPr>
          <w:trHeight w:val="1625"/>
        </w:trPr>
        <w:tc>
          <w:tcPr>
            <w:tcW w:w="6318" w:type="dxa"/>
          </w:tcPr>
          <w:p w14:paraId="78817184" w14:textId="77777777" w:rsidR="00926B52" w:rsidRDefault="00000000">
            <w:pPr>
              <w:pStyle w:val="TableParagraph"/>
              <w:spacing w:before="37" w:line="117" w:lineRule="auto"/>
            </w:pPr>
            <w:r>
              <w:t>Provisions shall be made for performing required surveillance testing and inspections, including ISI. Such provisions shall include the establishment of a master surveillance</w:t>
            </w:r>
            <w:r>
              <w:rPr>
                <w:spacing w:val="-5"/>
              </w:rPr>
              <w:t xml:space="preserve"> </w:t>
            </w:r>
            <w:r>
              <w:t>schedule</w:t>
            </w:r>
            <w:r>
              <w:rPr>
                <w:spacing w:val="-5"/>
              </w:rPr>
              <w:t xml:space="preserve"> </w:t>
            </w:r>
            <w:r>
              <w:t>reflecting</w:t>
            </w:r>
            <w:r>
              <w:rPr>
                <w:spacing w:val="-5"/>
              </w:rPr>
              <w:t xml:space="preserve"> </w:t>
            </w:r>
            <w:r>
              <w:t>the</w:t>
            </w:r>
            <w:r>
              <w:rPr>
                <w:spacing w:val="-5"/>
              </w:rPr>
              <w:t xml:space="preserve"> </w:t>
            </w:r>
            <w:r>
              <w:t>status</w:t>
            </w:r>
            <w:r>
              <w:rPr>
                <w:spacing w:val="-5"/>
              </w:rPr>
              <w:t xml:space="preserve"> </w:t>
            </w:r>
            <w:r>
              <w:t>of</w:t>
            </w:r>
            <w:r>
              <w:rPr>
                <w:spacing w:val="-5"/>
              </w:rPr>
              <w:t xml:space="preserve"> </w:t>
            </w:r>
            <w:r>
              <w:t>all</w:t>
            </w:r>
            <w:r>
              <w:rPr>
                <w:spacing w:val="-5"/>
              </w:rPr>
              <w:t xml:space="preserve"> </w:t>
            </w:r>
            <w:r>
              <w:t>planned</w:t>
            </w:r>
            <w:r>
              <w:rPr>
                <w:spacing w:val="-7"/>
              </w:rPr>
              <w:t xml:space="preserve"> </w:t>
            </w:r>
            <w:r>
              <w:t>in plant surveillance tests and inspections. Frequency of</w:t>
            </w:r>
          </w:p>
          <w:p w14:paraId="18ECCE31" w14:textId="77777777" w:rsidR="00926B52" w:rsidRDefault="00000000">
            <w:pPr>
              <w:pStyle w:val="TableParagraph"/>
              <w:spacing w:line="241" w:lineRule="exact"/>
            </w:pPr>
            <w:r>
              <w:t>surveillance</w:t>
            </w:r>
            <w:r>
              <w:rPr>
                <w:spacing w:val="-7"/>
              </w:rPr>
              <w:t xml:space="preserve"> </w:t>
            </w:r>
            <w:r>
              <w:t>tests</w:t>
            </w:r>
            <w:r>
              <w:rPr>
                <w:spacing w:val="-6"/>
              </w:rPr>
              <w:t xml:space="preserve"> </w:t>
            </w:r>
            <w:r>
              <w:t>and</w:t>
            </w:r>
            <w:r>
              <w:rPr>
                <w:spacing w:val="-6"/>
              </w:rPr>
              <w:t xml:space="preserve"> </w:t>
            </w:r>
            <w:r>
              <w:t>inspections</w:t>
            </w:r>
            <w:r>
              <w:rPr>
                <w:spacing w:val="-7"/>
              </w:rPr>
              <w:t xml:space="preserve"> </w:t>
            </w:r>
            <w:r>
              <w:t>may</w:t>
            </w:r>
            <w:r>
              <w:rPr>
                <w:spacing w:val="-6"/>
              </w:rPr>
              <w:t xml:space="preserve"> </w:t>
            </w:r>
            <w:r>
              <w:t>be</w:t>
            </w:r>
            <w:r>
              <w:rPr>
                <w:spacing w:val="-6"/>
              </w:rPr>
              <w:t xml:space="preserve"> </w:t>
            </w:r>
            <w:r>
              <w:t>related</w:t>
            </w:r>
            <w:r>
              <w:rPr>
                <w:spacing w:val="-6"/>
              </w:rPr>
              <w:t xml:space="preserve"> </w:t>
            </w:r>
            <w:r>
              <w:t>to</w:t>
            </w:r>
            <w:r>
              <w:rPr>
                <w:spacing w:val="-6"/>
              </w:rPr>
              <w:t xml:space="preserve"> </w:t>
            </w:r>
            <w:r>
              <w:rPr>
                <w:spacing w:val="-5"/>
              </w:rPr>
              <w:t>the</w:t>
            </w:r>
          </w:p>
        </w:tc>
        <w:tc>
          <w:tcPr>
            <w:tcW w:w="3330" w:type="dxa"/>
          </w:tcPr>
          <w:p w14:paraId="4FAEDD61" w14:textId="77777777" w:rsidR="00926B52" w:rsidRDefault="00000000">
            <w:pPr>
              <w:pStyle w:val="TableParagraph"/>
              <w:spacing w:line="235" w:lineRule="exact"/>
            </w:pPr>
            <w:r>
              <w:t>NQA-1,</w:t>
            </w:r>
            <w:r>
              <w:rPr>
                <w:spacing w:val="-10"/>
              </w:rPr>
              <w:t xml:space="preserve"> </w:t>
            </w:r>
            <w:r>
              <w:t>Requirement</w:t>
            </w:r>
            <w:r>
              <w:rPr>
                <w:spacing w:val="-10"/>
              </w:rPr>
              <w:t xml:space="preserve"> </w:t>
            </w:r>
            <w:r>
              <w:rPr>
                <w:spacing w:val="-5"/>
              </w:rPr>
              <w:t>10</w:t>
            </w:r>
          </w:p>
          <w:p w14:paraId="026FB932" w14:textId="77777777" w:rsidR="00926B52" w:rsidRDefault="00000000">
            <w:pPr>
              <w:pStyle w:val="TableParagraph"/>
              <w:spacing w:before="76" w:line="134" w:lineRule="auto"/>
              <w:ind w:right="565"/>
            </w:pPr>
            <w:r>
              <w:t>NQA-1, Requirement 11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11</w:t>
            </w:r>
          </w:p>
        </w:tc>
        <w:tc>
          <w:tcPr>
            <w:tcW w:w="3600" w:type="dxa"/>
          </w:tcPr>
          <w:p w14:paraId="1320564F" w14:textId="77777777" w:rsidR="00926B52" w:rsidRDefault="00926B52">
            <w:pPr>
              <w:pStyle w:val="TableParagraph"/>
              <w:ind w:left="0"/>
              <w:rPr>
                <w:rFonts w:ascii="Times New Roman"/>
              </w:rPr>
            </w:pPr>
          </w:p>
        </w:tc>
      </w:tr>
    </w:tbl>
    <w:p w14:paraId="2672227B"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03A188E7"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48E1282" w14:textId="77777777">
        <w:trPr>
          <w:trHeight w:val="1057"/>
        </w:trPr>
        <w:tc>
          <w:tcPr>
            <w:tcW w:w="6318" w:type="dxa"/>
            <w:shd w:val="clear" w:color="auto" w:fill="E4E4E4"/>
          </w:tcPr>
          <w:p w14:paraId="670DAC94"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2A29F7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3CCF2E0"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88E2FE6"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31D0710F"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322E1D92" w14:textId="77777777">
        <w:trPr>
          <w:trHeight w:val="569"/>
        </w:trPr>
        <w:tc>
          <w:tcPr>
            <w:tcW w:w="6318" w:type="dxa"/>
          </w:tcPr>
          <w:p w14:paraId="7968D8B2" w14:textId="77777777" w:rsidR="00926B52" w:rsidRDefault="00000000">
            <w:pPr>
              <w:pStyle w:val="TableParagraph"/>
              <w:spacing w:line="117" w:lineRule="auto"/>
            </w:pPr>
            <w:r>
              <w:t>results</w:t>
            </w:r>
            <w:r>
              <w:rPr>
                <w:spacing w:val="-5"/>
              </w:rPr>
              <w:t xml:space="preserve"> </w:t>
            </w:r>
            <w:r>
              <w:t>of</w:t>
            </w:r>
            <w:r>
              <w:rPr>
                <w:spacing w:val="-5"/>
              </w:rPr>
              <w:t xml:space="preserve"> </w:t>
            </w:r>
            <w:r>
              <w:t>reliability</w:t>
            </w:r>
            <w:r>
              <w:rPr>
                <w:spacing w:val="-5"/>
              </w:rPr>
              <w:t xml:space="preserve"> </w:t>
            </w:r>
            <w:r>
              <w:t>analyses,</w:t>
            </w:r>
            <w:r>
              <w:rPr>
                <w:spacing w:val="-5"/>
              </w:rPr>
              <w:t xml:space="preserve"> </w:t>
            </w:r>
            <w:r>
              <w:t>the</w:t>
            </w:r>
            <w:r>
              <w:rPr>
                <w:spacing w:val="-5"/>
              </w:rPr>
              <w:t xml:space="preserve"> </w:t>
            </w:r>
            <w:r>
              <w:t>frequency</w:t>
            </w:r>
            <w:r>
              <w:rPr>
                <w:spacing w:val="-5"/>
              </w:rPr>
              <w:t xml:space="preserve"> </w:t>
            </w:r>
            <w:r>
              <w:t>and</w:t>
            </w:r>
            <w:r>
              <w:rPr>
                <w:spacing w:val="-5"/>
              </w:rPr>
              <w:t xml:space="preserve"> </w:t>
            </w:r>
            <w:r>
              <w:t>type</w:t>
            </w:r>
            <w:r>
              <w:rPr>
                <w:spacing w:val="-5"/>
              </w:rPr>
              <w:t xml:space="preserve"> </w:t>
            </w:r>
            <w:r>
              <w:t>of service, or age of the item or system, as appropriate.</w:t>
            </w:r>
          </w:p>
        </w:tc>
        <w:tc>
          <w:tcPr>
            <w:tcW w:w="3330" w:type="dxa"/>
          </w:tcPr>
          <w:p w14:paraId="464E0BD7" w14:textId="77777777" w:rsidR="00926B52" w:rsidRDefault="00926B52">
            <w:pPr>
              <w:pStyle w:val="TableParagraph"/>
              <w:ind w:left="0"/>
              <w:rPr>
                <w:rFonts w:ascii="Times New Roman"/>
              </w:rPr>
            </w:pPr>
          </w:p>
        </w:tc>
        <w:tc>
          <w:tcPr>
            <w:tcW w:w="3600" w:type="dxa"/>
          </w:tcPr>
          <w:p w14:paraId="3B291597" w14:textId="77777777" w:rsidR="00926B52" w:rsidRDefault="00926B52">
            <w:pPr>
              <w:pStyle w:val="TableParagraph"/>
              <w:ind w:left="0"/>
              <w:rPr>
                <w:rFonts w:ascii="Times New Roman"/>
              </w:rPr>
            </w:pPr>
          </w:p>
        </w:tc>
      </w:tr>
      <w:tr w:rsidR="00926B52" w14:paraId="4A12913E" w14:textId="77777777">
        <w:trPr>
          <w:trHeight w:val="2195"/>
        </w:trPr>
        <w:tc>
          <w:tcPr>
            <w:tcW w:w="6318" w:type="dxa"/>
          </w:tcPr>
          <w:p w14:paraId="2E312A1B" w14:textId="77777777" w:rsidR="00926B52" w:rsidRDefault="00000000">
            <w:pPr>
              <w:pStyle w:val="TableParagraph"/>
              <w:spacing w:before="38" w:line="117" w:lineRule="auto"/>
              <w:ind w:right="174"/>
            </w:pPr>
            <w:r>
              <w:t>Additional control procedures shall be instituted, as necessary, to assure timely conduct of surveillance tests and</w:t>
            </w:r>
            <w:r>
              <w:rPr>
                <w:spacing w:val="-8"/>
              </w:rPr>
              <w:t xml:space="preserve"> </w:t>
            </w:r>
            <w:r>
              <w:t>inspections</w:t>
            </w:r>
            <w:r>
              <w:rPr>
                <w:spacing w:val="-8"/>
              </w:rPr>
              <w:t xml:space="preserve"> </w:t>
            </w:r>
            <w:r>
              <w:t>and</w:t>
            </w:r>
            <w:r>
              <w:rPr>
                <w:spacing w:val="-8"/>
              </w:rPr>
              <w:t xml:space="preserve"> </w:t>
            </w:r>
            <w:r>
              <w:t>appropriate</w:t>
            </w:r>
            <w:r>
              <w:rPr>
                <w:spacing w:val="-8"/>
              </w:rPr>
              <w:t xml:space="preserve"> </w:t>
            </w:r>
            <w:r>
              <w:t>documentation,</w:t>
            </w:r>
            <w:r>
              <w:rPr>
                <w:spacing w:val="-8"/>
              </w:rPr>
              <w:t xml:space="preserve"> </w:t>
            </w:r>
            <w:r>
              <w:t>reporting, and evaluation of the results.</w:t>
            </w:r>
            <w:r>
              <w:rPr>
                <w:spacing w:val="40"/>
              </w:rPr>
              <w:t xml:space="preserve"> </w:t>
            </w:r>
            <w:r>
              <w:t>Surveillance testing which may increase the probability of plant trips or major transients with accompanying safety concerns should be deferred to periods when such plant trips or transients have a minimum impact on safety and reliability.</w:t>
            </w:r>
          </w:p>
        </w:tc>
        <w:tc>
          <w:tcPr>
            <w:tcW w:w="3330" w:type="dxa"/>
          </w:tcPr>
          <w:p w14:paraId="2F290CE6"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11</w:t>
            </w:r>
          </w:p>
        </w:tc>
        <w:tc>
          <w:tcPr>
            <w:tcW w:w="3600" w:type="dxa"/>
          </w:tcPr>
          <w:p w14:paraId="54E0AB25" w14:textId="77777777" w:rsidR="00926B52" w:rsidRDefault="00926B52">
            <w:pPr>
              <w:pStyle w:val="TableParagraph"/>
              <w:ind w:left="0"/>
              <w:rPr>
                <w:rFonts w:ascii="Times New Roman"/>
              </w:rPr>
            </w:pPr>
          </w:p>
        </w:tc>
      </w:tr>
      <w:tr w:rsidR="00926B52" w14:paraId="745CD050" w14:textId="77777777">
        <w:trPr>
          <w:trHeight w:val="305"/>
        </w:trPr>
        <w:tc>
          <w:tcPr>
            <w:tcW w:w="6318" w:type="dxa"/>
          </w:tcPr>
          <w:p w14:paraId="455AD974" w14:textId="77777777" w:rsidR="00926B52" w:rsidRDefault="00000000">
            <w:pPr>
              <w:pStyle w:val="TableParagraph"/>
              <w:spacing w:line="285" w:lineRule="exact"/>
              <w:rPr>
                <w:b/>
              </w:rPr>
            </w:pPr>
            <w:r>
              <w:rPr>
                <w:b/>
              </w:rPr>
              <w:t>5.2.9</w:t>
            </w:r>
            <w:r>
              <w:rPr>
                <w:b/>
                <w:spacing w:val="-8"/>
              </w:rPr>
              <w:t xml:space="preserve"> </w:t>
            </w:r>
            <w:r>
              <w:rPr>
                <w:b/>
              </w:rPr>
              <w:t>Plant</w:t>
            </w:r>
            <w:r>
              <w:rPr>
                <w:b/>
                <w:spacing w:val="-6"/>
              </w:rPr>
              <w:t xml:space="preserve"> </w:t>
            </w:r>
            <w:r>
              <w:rPr>
                <w:b/>
              </w:rPr>
              <w:t>Security</w:t>
            </w:r>
            <w:r>
              <w:rPr>
                <w:b/>
                <w:spacing w:val="-8"/>
              </w:rPr>
              <w:t xml:space="preserve"> </w:t>
            </w:r>
            <w:r>
              <w:rPr>
                <w:b/>
              </w:rPr>
              <w:t>and</w:t>
            </w:r>
            <w:r>
              <w:rPr>
                <w:b/>
                <w:spacing w:val="-7"/>
              </w:rPr>
              <w:t xml:space="preserve"> </w:t>
            </w:r>
            <w:r>
              <w:rPr>
                <w:b/>
              </w:rPr>
              <w:t>Visitor</w:t>
            </w:r>
            <w:r>
              <w:rPr>
                <w:b/>
                <w:spacing w:val="-8"/>
              </w:rPr>
              <w:t xml:space="preserve"> </w:t>
            </w:r>
            <w:r>
              <w:rPr>
                <w:b/>
                <w:spacing w:val="-2"/>
              </w:rPr>
              <w:t>Control.</w:t>
            </w:r>
          </w:p>
        </w:tc>
        <w:tc>
          <w:tcPr>
            <w:tcW w:w="3330" w:type="dxa"/>
          </w:tcPr>
          <w:p w14:paraId="4955207D" w14:textId="77777777" w:rsidR="00926B52" w:rsidRDefault="00926B52">
            <w:pPr>
              <w:pStyle w:val="TableParagraph"/>
              <w:ind w:left="0"/>
              <w:rPr>
                <w:rFonts w:ascii="Times New Roman"/>
              </w:rPr>
            </w:pPr>
          </w:p>
        </w:tc>
        <w:tc>
          <w:tcPr>
            <w:tcW w:w="3600" w:type="dxa"/>
          </w:tcPr>
          <w:p w14:paraId="61CC4415" w14:textId="77777777" w:rsidR="00926B52" w:rsidRDefault="00926B52">
            <w:pPr>
              <w:pStyle w:val="TableParagraph"/>
              <w:ind w:left="0"/>
              <w:rPr>
                <w:rFonts w:ascii="Times New Roman"/>
              </w:rPr>
            </w:pPr>
          </w:p>
        </w:tc>
      </w:tr>
      <w:tr w:rsidR="00926B52" w14:paraId="1FE6408E" w14:textId="77777777">
        <w:trPr>
          <w:trHeight w:val="4799"/>
        </w:trPr>
        <w:tc>
          <w:tcPr>
            <w:tcW w:w="6318" w:type="dxa"/>
          </w:tcPr>
          <w:p w14:paraId="27B0827A" w14:textId="77777777" w:rsidR="00926B52" w:rsidRDefault="00000000">
            <w:pPr>
              <w:pStyle w:val="TableParagraph"/>
              <w:spacing w:before="37" w:line="117" w:lineRule="auto"/>
              <w:ind w:right="270"/>
            </w:pPr>
            <w:r>
              <w:t>Procedures</w:t>
            </w:r>
            <w:r>
              <w:rPr>
                <w:spacing w:val="-6"/>
              </w:rPr>
              <w:t xml:space="preserve"> </w:t>
            </w:r>
            <w:r>
              <w:t>shall</w:t>
            </w:r>
            <w:r>
              <w:rPr>
                <w:spacing w:val="-6"/>
              </w:rPr>
              <w:t xml:space="preserve"> </w:t>
            </w:r>
            <w:r>
              <w:t>be</w:t>
            </w:r>
            <w:r>
              <w:rPr>
                <w:spacing w:val="-6"/>
              </w:rPr>
              <w:t xml:space="preserve"> </w:t>
            </w:r>
            <w:r>
              <w:t>developed</w:t>
            </w:r>
            <w:r>
              <w:rPr>
                <w:spacing w:val="-6"/>
              </w:rPr>
              <w:t xml:space="preserve"> </w:t>
            </w:r>
            <w:r>
              <w:t>to</w:t>
            </w:r>
            <w:r>
              <w:rPr>
                <w:spacing w:val="-6"/>
              </w:rPr>
              <w:t xml:space="preserve"> </w:t>
            </w:r>
            <w:r>
              <w:t>supplement</w:t>
            </w:r>
            <w:r>
              <w:rPr>
                <w:spacing w:val="-6"/>
              </w:rPr>
              <w:t xml:space="preserve"> </w:t>
            </w:r>
            <w:r>
              <w:t>features</w:t>
            </w:r>
            <w:r>
              <w:rPr>
                <w:spacing w:val="-6"/>
              </w:rPr>
              <w:t xml:space="preserve"> </w:t>
            </w:r>
            <w:r>
              <w:t>and physical barriers designed to control access to the plant and, as appropriate, to vital areas within the plant.</w:t>
            </w:r>
          </w:p>
          <w:p w14:paraId="398A4E13" w14:textId="77777777" w:rsidR="00926B52" w:rsidRDefault="00000000">
            <w:pPr>
              <w:pStyle w:val="TableParagraph"/>
              <w:spacing w:line="117" w:lineRule="auto"/>
              <w:ind w:right="106"/>
            </w:pPr>
            <w:r>
              <w:t>Information concerning specific design features and administrative provisions of the plant security program shall</w:t>
            </w:r>
            <w:r>
              <w:rPr>
                <w:spacing w:val="-6"/>
              </w:rPr>
              <w:t xml:space="preserve"> </w:t>
            </w:r>
            <w:r>
              <w:t>be</w:t>
            </w:r>
            <w:r>
              <w:rPr>
                <w:spacing w:val="-6"/>
              </w:rPr>
              <w:t xml:space="preserve"> </w:t>
            </w:r>
            <w:r>
              <w:t>confidential</w:t>
            </w:r>
            <w:r>
              <w:rPr>
                <w:spacing w:val="-6"/>
              </w:rPr>
              <w:t xml:space="preserve"> </w:t>
            </w:r>
            <w:r>
              <w:t>and</w:t>
            </w:r>
            <w:r>
              <w:rPr>
                <w:spacing w:val="-6"/>
              </w:rPr>
              <w:t xml:space="preserve"> </w:t>
            </w:r>
            <w:r>
              <w:t>thus</w:t>
            </w:r>
            <w:r>
              <w:rPr>
                <w:spacing w:val="-6"/>
              </w:rPr>
              <w:t xml:space="preserve"> </w:t>
            </w:r>
            <w:r>
              <w:t>accorded</w:t>
            </w:r>
            <w:r>
              <w:rPr>
                <w:spacing w:val="-6"/>
              </w:rPr>
              <w:t xml:space="preserve"> </w:t>
            </w:r>
            <w:r>
              <w:t>limited</w:t>
            </w:r>
            <w:r>
              <w:rPr>
                <w:spacing w:val="-6"/>
              </w:rPr>
              <w:t xml:space="preserve"> </w:t>
            </w:r>
            <w:r>
              <w:t>distribution. The</w:t>
            </w:r>
            <w:r>
              <w:rPr>
                <w:spacing w:val="-4"/>
              </w:rPr>
              <w:t xml:space="preserve"> </w:t>
            </w:r>
            <w:r>
              <w:t>security</w:t>
            </w:r>
            <w:r>
              <w:rPr>
                <w:spacing w:val="-4"/>
              </w:rPr>
              <w:t xml:space="preserve"> </w:t>
            </w:r>
            <w:r>
              <w:t>and</w:t>
            </w:r>
            <w:r>
              <w:rPr>
                <w:spacing w:val="-4"/>
              </w:rPr>
              <w:t xml:space="preserve"> </w:t>
            </w:r>
            <w:r>
              <w:t>visitor</w:t>
            </w:r>
            <w:r>
              <w:rPr>
                <w:spacing w:val="-4"/>
              </w:rPr>
              <w:t xml:space="preserve"> </w:t>
            </w:r>
            <w:r>
              <w:t>control</w:t>
            </w:r>
            <w:r>
              <w:rPr>
                <w:spacing w:val="-4"/>
              </w:rPr>
              <w:t xml:space="preserve"> </w:t>
            </w:r>
            <w:r>
              <w:t>procedures</w:t>
            </w:r>
            <w:r>
              <w:rPr>
                <w:spacing w:val="-4"/>
              </w:rPr>
              <w:t xml:space="preserve"> </w:t>
            </w:r>
            <w:r>
              <w:t>should</w:t>
            </w:r>
            <w:r>
              <w:rPr>
                <w:spacing w:val="-4"/>
              </w:rPr>
              <w:t xml:space="preserve"> </w:t>
            </w:r>
            <w:r>
              <w:t>consider, for example, physical provisions, such as: fences and lighting; lock controls for doors, gates and compartments containing sensitive equipment; and provisions for traffic and</w:t>
            </w:r>
            <w:r>
              <w:rPr>
                <w:spacing w:val="-2"/>
              </w:rPr>
              <w:t xml:space="preserve"> </w:t>
            </w:r>
            <w:r>
              <w:t>access</w:t>
            </w:r>
            <w:r>
              <w:rPr>
                <w:spacing w:val="-2"/>
              </w:rPr>
              <w:t xml:space="preserve"> </w:t>
            </w:r>
            <w:r>
              <w:t>control.</w:t>
            </w:r>
            <w:r>
              <w:rPr>
                <w:spacing w:val="-2"/>
              </w:rPr>
              <w:t xml:space="preserve"> </w:t>
            </w:r>
            <w:r>
              <w:t>Also</w:t>
            </w:r>
            <w:r>
              <w:rPr>
                <w:spacing w:val="-2"/>
              </w:rPr>
              <w:t xml:space="preserve"> </w:t>
            </w:r>
            <w:r>
              <w:t>to</w:t>
            </w:r>
            <w:r>
              <w:rPr>
                <w:spacing w:val="-2"/>
              </w:rPr>
              <w:t xml:space="preserve"> </w:t>
            </w:r>
            <w:r>
              <w:t>be</w:t>
            </w:r>
            <w:r>
              <w:rPr>
                <w:spacing w:val="-2"/>
              </w:rPr>
              <w:t xml:space="preserve"> </w:t>
            </w:r>
            <w:r>
              <w:t>considered</w:t>
            </w:r>
            <w:r>
              <w:rPr>
                <w:spacing w:val="-2"/>
              </w:rPr>
              <w:t xml:space="preserve"> </w:t>
            </w:r>
            <w:r>
              <w:t>are</w:t>
            </w:r>
            <w:r>
              <w:rPr>
                <w:spacing w:val="-2"/>
              </w:rPr>
              <w:t xml:space="preserve"> </w:t>
            </w:r>
            <w:r>
              <w:t>administrative provisions, such as: visitor sign-in and sign-out procedures; escorts and badges for visitors; emphasis on inspection, observation and challenging of strangers by operating crews; and a program of pre-employment screening for potential employees. See American National Standard Industrial</w:t>
            </w:r>
            <w:r>
              <w:rPr>
                <w:spacing w:val="-9"/>
              </w:rPr>
              <w:t xml:space="preserve"> </w:t>
            </w:r>
            <w:r>
              <w:t>Security</w:t>
            </w:r>
            <w:r>
              <w:rPr>
                <w:spacing w:val="-9"/>
              </w:rPr>
              <w:t xml:space="preserve"> </w:t>
            </w:r>
            <w:r>
              <w:t>for</w:t>
            </w:r>
            <w:r>
              <w:rPr>
                <w:spacing w:val="-8"/>
              </w:rPr>
              <w:t xml:space="preserve"> </w:t>
            </w:r>
            <w:r>
              <w:t>Nuclear</w:t>
            </w:r>
            <w:r>
              <w:rPr>
                <w:spacing w:val="-9"/>
              </w:rPr>
              <w:t xml:space="preserve"> </w:t>
            </w:r>
            <w:r>
              <w:t>Power</w:t>
            </w:r>
            <w:r>
              <w:rPr>
                <w:spacing w:val="-8"/>
              </w:rPr>
              <w:t xml:space="preserve"> </w:t>
            </w:r>
            <w:r>
              <w:t>Plants,</w:t>
            </w:r>
            <w:r>
              <w:rPr>
                <w:spacing w:val="-8"/>
              </w:rPr>
              <w:t xml:space="preserve"> </w:t>
            </w:r>
            <w:r>
              <w:t>N18.17-</w:t>
            </w:r>
            <w:r>
              <w:rPr>
                <w:spacing w:val="-2"/>
              </w:rPr>
              <w:t>1973,</w:t>
            </w:r>
          </w:p>
          <w:p w14:paraId="09E1FAE2" w14:textId="77777777" w:rsidR="00926B52" w:rsidRDefault="00000000">
            <w:pPr>
              <w:pStyle w:val="TableParagraph"/>
              <w:spacing w:line="232" w:lineRule="exact"/>
            </w:pPr>
            <w:r>
              <w:t>for</w:t>
            </w:r>
            <w:r>
              <w:rPr>
                <w:spacing w:val="-7"/>
              </w:rPr>
              <w:t xml:space="preserve"> </w:t>
            </w:r>
            <w:r>
              <w:t>guidance</w:t>
            </w:r>
            <w:r>
              <w:rPr>
                <w:spacing w:val="-7"/>
              </w:rPr>
              <w:t xml:space="preserve"> </w:t>
            </w:r>
            <w:r>
              <w:t>and</w:t>
            </w:r>
            <w:r>
              <w:rPr>
                <w:spacing w:val="-6"/>
              </w:rPr>
              <w:t xml:space="preserve"> </w:t>
            </w:r>
            <w:r>
              <w:t>provisions</w:t>
            </w:r>
            <w:r>
              <w:rPr>
                <w:spacing w:val="-7"/>
              </w:rPr>
              <w:t xml:space="preserve"> </w:t>
            </w:r>
            <w:r>
              <w:t>for</w:t>
            </w:r>
            <w:r>
              <w:rPr>
                <w:spacing w:val="-6"/>
              </w:rPr>
              <w:t xml:space="preserve"> </w:t>
            </w:r>
            <w:r>
              <w:t>security</w:t>
            </w:r>
            <w:r>
              <w:rPr>
                <w:spacing w:val="-7"/>
              </w:rPr>
              <w:t xml:space="preserve"> </w:t>
            </w:r>
            <w:r>
              <w:t>measures</w:t>
            </w:r>
            <w:r>
              <w:rPr>
                <w:spacing w:val="-6"/>
              </w:rPr>
              <w:t xml:space="preserve"> </w:t>
            </w:r>
            <w:r>
              <w:rPr>
                <w:spacing w:val="-2"/>
              </w:rPr>
              <w:t>adequate</w:t>
            </w:r>
          </w:p>
        </w:tc>
        <w:tc>
          <w:tcPr>
            <w:tcW w:w="3330" w:type="dxa"/>
          </w:tcPr>
          <w:p w14:paraId="3D626A9F" w14:textId="77777777" w:rsidR="00926B52" w:rsidRDefault="00926B52">
            <w:pPr>
              <w:pStyle w:val="TableParagraph"/>
              <w:ind w:left="0"/>
              <w:rPr>
                <w:rFonts w:ascii="Times New Roman"/>
              </w:rPr>
            </w:pPr>
          </w:p>
        </w:tc>
        <w:tc>
          <w:tcPr>
            <w:tcW w:w="3600" w:type="dxa"/>
          </w:tcPr>
          <w:p w14:paraId="03A12A49" w14:textId="77777777" w:rsidR="00926B52" w:rsidRDefault="00000000">
            <w:pPr>
              <w:pStyle w:val="TableParagraph"/>
              <w:spacing w:before="37" w:line="117" w:lineRule="auto"/>
            </w:pPr>
            <w:r>
              <w:t>Administrative controls are established</w:t>
            </w:r>
            <w:r>
              <w:rPr>
                <w:spacing w:val="-7"/>
              </w:rPr>
              <w:t xml:space="preserve"> </w:t>
            </w:r>
            <w:r>
              <w:t>through</w:t>
            </w:r>
            <w:r>
              <w:rPr>
                <w:spacing w:val="-6"/>
              </w:rPr>
              <w:t xml:space="preserve"> </w:t>
            </w:r>
            <w:r>
              <w:t>the</w:t>
            </w:r>
            <w:r>
              <w:rPr>
                <w:spacing w:val="-5"/>
              </w:rPr>
              <w:t xml:space="preserve"> </w:t>
            </w:r>
            <w:r>
              <w:t>security measures</w:t>
            </w:r>
            <w:r>
              <w:rPr>
                <w:spacing w:val="-13"/>
              </w:rPr>
              <w:t xml:space="preserve"> </w:t>
            </w:r>
            <w:r>
              <w:t>required</w:t>
            </w:r>
            <w:r>
              <w:rPr>
                <w:spacing w:val="-13"/>
              </w:rPr>
              <w:t xml:space="preserve"> </w:t>
            </w:r>
            <w:r>
              <w:t>by</w:t>
            </w:r>
            <w:r>
              <w:rPr>
                <w:spacing w:val="-13"/>
              </w:rPr>
              <w:t xml:space="preserve"> </w:t>
            </w:r>
            <w:r>
              <w:t>regulation (10 CFR 73) and NRC orders.</w:t>
            </w:r>
          </w:p>
          <w:p w14:paraId="58DFE1CC" w14:textId="77777777" w:rsidR="00926B52" w:rsidRDefault="00000000">
            <w:pPr>
              <w:pStyle w:val="TableParagraph"/>
              <w:spacing w:line="117" w:lineRule="auto"/>
              <w:ind w:right="207"/>
            </w:pPr>
            <w:r>
              <w:t>These</w:t>
            </w:r>
            <w:r>
              <w:rPr>
                <w:spacing w:val="-16"/>
              </w:rPr>
              <w:t xml:space="preserve"> </w:t>
            </w:r>
            <w:r>
              <w:t>regulatory</w:t>
            </w:r>
            <w:r>
              <w:rPr>
                <w:spacing w:val="-15"/>
              </w:rPr>
              <w:t xml:space="preserve"> </w:t>
            </w:r>
            <w:r>
              <w:t>requirements have superseded the requirements of ANSI N18.7.</w:t>
            </w:r>
          </w:p>
        </w:tc>
      </w:tr>
    </w:tbl>
    <w:p w14:paraId="5F473B36" w14:textId="77777777" w:rsidR="00926B52" w:rsidRDefault="00926B52">
      <w:pPr>
        <w:spacing w:line="117" w:lineRule="auto"/>
        <w:sectPr w:rsidR="00926B52">
          <w:pgSz w:w="15840" w:h="12240" w:orient="landscape"/>
          <w:pgMar w:top="1440" w:right="1140" w:bottom="940" w:left="1220" w:header="704" w:footer="747" w:gutter="0"/>
          <w:cols w:space="720"/>
        </w:sectPr>
      </w:pPr>
    </w:p>
    <w:p w14:paraId="4AB7663A"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AB9EFF8" w14:textId="77777777">
        <w:trPr>
          <w:trHeight w:val="1057"/>
        </w:trPr>
        <w:tc>
          <w:tcPr>
            <w:tcW w:w="6318" w:type="dxa"/>
            <w:shd w:val="clear" w:color="auto" w:fill="E4E4E4"/>
          </w:tcPr>
          <w:p w14:paraId="78D9903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D7E8351"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980A5A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75FA860"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BCB20E7"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B720925" w14:textId="77777777">
        <w:trPr>
          <w:trHeight w:val="305"/>
        </w:trPr>
        <w:tc>
          <w:tcPr>
            <w:tcW w:w="6318" w:type="dxa"/>
          </w:tcPr>
          <w:p w14:paraId="2A37E3D2" w14:textId="77777777" w:rsidR="00926B52" w:rsidRDefault="00000000">
            <w:pPr>
              <w:pStyle w:val="TableParagraph"/>
              <w:spacing w:line="285" w:lineRule="exact"/>
            </w:pPr>
            <w:r>
              <w:t>to</w:t>
            </w:r>
            <w:r>
              <w:rPr>
                <w:spacing w:val="-6"/>
              </w:rPr>
              <w:t xml:space="preserve"> </w:t>
            </w:r>
            <w:r>
              <w:t>protect</w:t>
            </w:r>
            <w:r>
              <w:rPr>
                <w:spacing w:val="-6"/>
              </w:rPr>
              <w:t xml:space="preserve"> </w:t>
            </w:r>
            <w:r>
              <w:t>nuclear</w:t>
            </w:r>
            <w:r>
              <w:rPr>
                <w:spacing w:val="-6"/>
              </w:rPr>
              <w:t xml:space="preserve"> </w:t>
            </w:r>
            <w:r>
              <w:t>power</w:t>
            </w:r>
            <w:r>
              <w:rPr>
                <w:spacing w:val="-6"/>
              </w:rPr>
              <w:t xml:space="preserve"> </w:t>
            </w:r>
            <w:r>
              <w:t>plants.</w:t>
            </w:r>
            <w:r>
              <w:rPr>
                <w:spacing w:val="-5"/>
              </w:rPr>
              <w:t xml:space="preserve"> </w:t>
            </w:r>
            <w:r>
              <w:rPr>
                <w:spacing w:val="-4"/>
              </w:rPr>
              <w:t>[11]</w:t>
            </w:r>
          </w:p>
        </w:tc>
        <w:tc>
          <w:tcPr>
            <w:tcW w:w="3330" w:type="dxa"/>
          </w:tcPr>
          <w:p w14:paraId="3D2BCA41" w14:textId="77777777" w:rsidR="00926B52" w:rsidRDefault="00926B52">
            <w:pPr>
              <w:pStyle w:val="TableParagraph"/>
              <w:ind w:left="0"/>
              <w:rPr>
                <w:rFonts w:ascii="Times New Roman"/>
              </w:rPr>
            </w:pPr>
          </w:p>
        </w:tc>
        <w:tc>
          <w:tcPr>
            <w:tcW w:w="3600" w:type="dxa"/>
          </w:tcPr>
          <w:p w14:paraId="53FAE6B8" w14:textId="77777777" w:rsidR="00926B52" w:rsidRDefault="00926B52">
            <w:pPr>
              <w:pStyle w:val="TableParagraph"/>
              <w:ind w:left="0"/>
              <w:rPr>
                <w:rFonts w:ascii="Times New Roman"/>
              </w:rPr>
            </w:pPr>
          </w:p>
        </w:tc>
      </w:tr>
      <w:tr w:rsidR="00926B52" w14:paraId="38E0BEC9" w14:textId="77777777">
        <w:trPr>
          <w:trHeight w:val="304"/>
        </w:trPr>
        <w:tc>
          <w:tcPr>
            <w:tcW w:w="6318" w:type="dxa"/>
          </w:tcPr>
          <w:p w14:paraId="40D5A449" w14:textId="77777777" w:rsidR="00926B52" w:rsidRDefault="00000000">
            <w:pPr>
              <w:pStyle w:val="TableParagraph"/>
              <w:spacing w:line="284" w:lineRule="exact"/>
              <w:rPr>
                <w:b/>
              </w:rPr>
            </w:pPr>
            <w:r>
              <w:rPr>
                <w:b/>
              </w:rPr>
              <w:t>5.2.10</w:t>
            </w:r>
            <w:r>
              <w:rPr>
                <w:b/>
                <w:spacing w:val="-12"/>
              </w:rPr>
              <w:t xml:space="preserve"> </w:t>
            </w:r>
            <w:r>
              <w:rPr>
                <w:b/>
              </w:rPr>
              <w:t>Housekeeping</w:t>
            </w:r>
            <w:r>
              <w:rPr>
                <w:b/>
                <w:spacing w:val="-9"/>
              </w:rPr>
              <w:t xml:space="preserve"> </w:t>
            </w:r>
            <w:r>
              <w:rPr>
                <w:b/>
              </w:rPr>
              <w:t>and</w:t>
            </w:r>
            <w:r>
              <w:rPr>
                <w:b/>
                <w:spacing w:val="-10"/>
              </w:rPr>
              <w:t xml:space="preserve"> </w:t>
            </w:r>
            <w:r>
              <w:rPr>
                <w:b/>
              </w:rPr>
              <w:t>Cleanliness</w:t>
            </w:r>
            <w:r>
              <w:rPr>
                <w:b/>
                <w:spacing w:val="-9"/>
              </w:rPr>
              <w:t xml:space="preserve"> </w:t>
            </w:r>
            <w:r>
              <w:rPr>
                <w:b/>
                <w:spacing w:val="-2"/>
              </w:rPr>
              <w:t>Control.</w:t>
            </w:r>
          </w:p>
        </w:tc>
        <w:tc>
          <w:tcPr>
            <w:tcW w:w="3330" w:type="dxa"/>
          </w:tcPr>
          <w:p w14:paraId="5F0C682C" w14:textId="77777777" w:rsidR="00926B52" w:rsidRDefault="00926B52">
            <w:pPr>
              <w:pStyle w:val="TableParagraph"/>
              <w:ind w:left="0"/>
              <w:rPr>
                <w:rFonts w:ascii="Times New Roman"/>
              </w:rPr>
            </w:pPr>
          </w:p>
        </w:tc>
        <w:tc>
          <w:tcPr>
            <w:tcW w:w="3600" w:type="dxa"/>
          </w:tcPr>
          <w:p w14:paraId="7A055026" w14:textId="77777777" w:rsidR="00926B52" w:rsidRDefault="00926B52">
            <w:pPr>
              <w:pStyle w:val="TableParagraph"/>
              <w:ind w:left="0"/>
              <w:rPr>
                <w:rFonts w:ascii="Times New Roman"/>
              </w:rPr>
            </w:pPr>
          </w:p>
        </w:tc>
      </w:tr>
      <w:tr w:rsidR="00926B52" w14:paraId="4A17CBE1" w14:textId="77777777">
        <w:trPr>
          <w:trHeight w:val="3782"/>
        </w:trPr>
        <w:tc>
          <w:tcPr>
            <w:tcW w:w="6318" w:type="dxa"/>
          </w:tcPr>
          <w:p w14:paraId="2103FDF6" w14:textId="77777777" w:rsidR="00926B52" w:rsidRDefault="00000000">
            <w:pPr>
              <w:pStyle w:val="TableParagraph"/>
              <w:spacing w:before="37" w:line="117" w:lineRule="auto"/>
              <w:ind w:right="98"/>
            </w:pPr>
            <w:r>
              <w:t>Housekeeping practices shall be utilized recognizing requirements for the control of radiation zones and the control</w:t>
            </w:r>
            <w:r>
              <w:rPr>
                <w:spacing w:val="-6"/>
              </w:rPr>
              <w:t xml:space="preserve"> </w:t>
            </w:r>
            <w:r>
              <w:t>of</w:t>
            </w:r>
            <w:r>
              <w:rPr>
                <w:spacing w:val="-6"/>
              </w:rPr>
              <w:t xml:space="preserve"> </w:t>
            </w:r>
            <w:r>
              <w:t>work</w:t>
            </w:r>
            <w:r>
              <w:rPr>
                <w:spacing w:val="-6"/>
              </w:rPr>
              <w:t xml:space="preserve"> </w:t>
            </w:r>
            <w:r>
              <w:t>activities,</w:t>
            </w:r>
            <w:r>
              <w:rPr>
                <w:spacing w:val="-6"/>
              </w:rPr>
              <w:t xml:space="preserve"> </w:t>
            </w:r>
            <w:r>
              <w:t>conditions</w:t>
            </w:r>
            <w:r>
              <w:rPr>
                <w:spacing w:val="-6"/>
              </w:rPr>
              <w:t xml:space="preserve"> </w:t>
            </w:r>
            <w:r>
              <w:t>and</w:t>
            </w:r>
            <w:r>
              <w:rPr>
                <w:spacing w:val="-6"/>
              </w:rPr>
              <w:t xml:space="preserve"> </w:t>
            </w:r>
            <w:r>
              <w:t>environments</w:t>
            </w:r>
            <w:r>
              <w:rPr>
                <w:spacing w:val="-6"/>
              </w:rPr>
              <w:t xml:space="preserve"> </w:t>
            </w:r>
            <w:r>
              <w:t>that can affect the quality of important parts of the nuclear plant. Housekeeping encompasses all activities related to the control of cleanness of facilities, materials, equipment fire prevention and protection including disposal of combustible material and debris and control of access to areas, protection of equipment, radioactive contamination control and storage of solid radioactive waste.</w:t>
            </w:r>
          </w:p>
          <w:p w14:paraId="31329126" w14:textId="77777777" w:rsidR="00926B52" w:rsidRDefault="00000000">
            <w:pPr>
              <w:pStyle w:val="TableParagraph"/>
              <w:spacing w:line="117" w:lineRule="auto"/>
              <w:ind w:right="270"/>
            </w:pPr>
            <w:r>
              <w:t>Housekeeping practices shall assure that only proper materials, equipment, processes and procedures are utilized</w:t>
            </w:r>
            <w:r>
              <w:rPr>
                <w:spacing w:val="-4"/>
              </w:rPr>
              <w:t xml:space="preserve"> </w:t>
            </w:r>
            <w:r>
              <w:t>and</w:t>
            </w:r>
            <w:r>
              <w:rPr>
                <w:spacing w:val="-4"/>
              </w:rPr>
              <w:t xml:space="preserve"> </w:t>
            </w:r>
            <w:r>
              <w:t>that</w:t>
            </w:r>
            <w:r>
              <w:rPr>
                <w:spacing w:val="-4"/>
              </w:rPr>
              <w:t xml:space="preserve"> </w:t>
            </w:r>
            <w:r>
              <w:t>the</w:t>
            </w:r>
            <w:r>
              <w:rPr>
                <w:spacing w:val="-4"/>
              </w:rPr>
              <w:t xml:space="preserve"> </w:t>
            </w:r>
            <w:r>
              <w:t>quality</w:t>
            </w:r>
            <w:r>
              <w:rPr>
                <w:spacing w:val="-4"/>
              </w:rPr>
              <w:t xml:space="preserve"> </w:t>
            </w:r>
            <w:r>
              <w:t>of</w:t>
            </w:r>
            <w:r>
              <w:rPr>
                <w:spacing w:val="-4"/>
              </w:rPr>
              <w:t xml:space="preserve"> </w:t>
            </w:r>
            <w:r>
              <w:t>items</w:t>
            </w:r>
            <w:r>
              <w:rPr>
                <w:spacing w:val="-4"/>
              </w:rPr>
              <w:t xml:space="preserve"> </w:t>
            </w:r>
            <w:r>
              <w:t>is</w:t>
            </w:r>
            <w:r>
              <w:rPr>
                <w:spacing w:val="-4"/>
              </w:rPr>
              <w:t xml:space="preserve"> </w:t>
            </w:r>
            <w:r>
              <w:t>not</w:t>
            </w:r>
            <w:r>
              <w:rPr>
                <w:spacing w:val="-4"/>
              </w:rPr>
              <w:t xml:space="preserve"> </w:t>
            </w:r>
            <w:r>
              <w:t>degraded</w:t>
            </w:r>
            <w:r>
              <w:rPr>
                <w:spacing w:val="-4"/>
              </w:rPr>
              <w:t xml:space="preserve"> </w:t>
            </w:r>
            <w:r>
              <w:t>as</w:t>
            </w:r>
            <w:r>
              <w:rPr>
                <w:spacing w:val="-4"/>
              </w:rPr>
              <w:t xml:space="preserve"> </w:t>
            </w:r>
            <w:r>
              <w:t>a result of housekeeping practices or techniques.</w:t>
            </w:r>
          </w:p>
        </w:tc>
        <w:tc>
          <w:tcPr>
            <w:tcW w:w="3330" w:type="dxa"/>
          </w:tcPr>
          <w:p w14:paraId="7BF71CEB" w14:textId="77777777" w:rsidR="00926B52" w:rsidRDefault="00000000">
            <w:pPr>
              <w:pStyle w:val="TableParagraph"/>
              <w:spacing w:before="7" w:line="134"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2.3 QAPD, Part IV</w:t>
            </w:r>
          </w:p>
        </w:tc>
        <w:tc>
          <w:tcPr>
            <w:tcW w:w="3600" w:type="dxa"/>
          </w:tcPr>
          <w:p w14:paraId="521D5377" w14:textId="77777777" w:rsidR="00926B52" w:rsidRDefault="00926B52">
            <w:pPr>
              <w:pStyle w:val="TableParagraph"/>
              <w:ind w:left="0"/>
              <w:rPr>
                <w:rFonts w:ascii="Times New Roman"/>
              </w:rPr>
            </w:pPr>
          </w:p>
        </w:tc>
      </w:tr>
      <w:tr w:rsidR="00926B52" w14:paraId="41E6D73B" w14:textId="77777777">
        <w:trPr>
          <w:trHeight w:val="3516"/>
        </w:trPr>
        <w:tc>
          <w:tcPr>
            <w:tcW w:w="6318" w:type="dxa"/>
          </w:tcPr>
          <w:p w14:paraId="0DF553CD" w14:textId="77777777" w:rsidR="00926B52" w:rsidRDefault="00000000">
            <w:pPr>
              <w:pStyle w:val="TableParagraph"/>
              <w:spacing w:before="37" w:line="117" w:lineRule="auto"/>
              <w:ind w:right="112"/>
            </w:pPr>
            <w:r>
              <w:t>Where necessary, procedures and work instructions needed to assure compliance with specific requirements shall be available; e.g., inspection and cleaning of electrical bus and control centers, cleaning of control consoles, radioactive decontamination. Particular attention should be given to housekeeping in work and storage areas where important items are handled and stored to preclude damage or contamination.</w:t>
            </w:r>
            <w:r>
              <w:rPr>
                <w:spacing w:val="-1"/>
              </w:rPr>
              <w:t xml:space="preserve"> </w:t>
            </w:r>
            <w:r>
              <w:t>American</w:t>
            </w:r>
            <w:r>
              <w:rPr>
                <w:spacing w:val="-1"/>
              </w:rPr>
              <w:t xml:space="preserve"> </w:t>
            </w:r>
            <w:r>
              <w:t>National</w:t>
            </w:r>
            <w:r>
              <w:rPr>
                <w:spacing w:val="-1"/>
              </w:rPr>
              <w:t xml:space="preserve"> </w:t>
            </w:r>
            <w:r>
              <w:t>Standard</w:t>
            </w:r>
            <w:r>
              <w:rPr>
                <w:spacing w:val="-1"/>
              </w:rPr>
              <w:t xml:space="preserve"> </w:t>
            </w:r>
            <w:r>
              <w:t>Housekeeping During the Construction Phase of Nuclear Power Plants, N45.2.3-1973 [12] shall be applied to those activities occurring</w:t>
            </w:r>
            <w:r>
              <w:rPr>
                <w:spacing w:val="-5"/>
              </w:rPr>
              <w:t xml:space="preserve"> </w:t>
            </w:r>
            <w:r>
              <w:t>during</w:t>
            </w:r>
            <w:r>
              <w:rPr>
                <w:spacing w:val="-6"/>
              </w:rPr>
              <w:t xml:space="preserve"> </w:t>
            </w:r>
            <w:r>
              <w:t>the</w:t>
            </w:r>
            <w:r>
              <w:rPr>
                <w:spacing w:val="-6"/>
              </w:rPr>
              <w:t xml:space="preserve"> </w:t>
            </w:r>
            <w:r>
              <w:t>operational</w:t>
            </w:r>
            <w:r>
              <w:rPr>
                <w:spacing w:val="-6"/>
              </w:rPr>
              <w:t xml:space="preserve"> </w:t>
            </w:r>
            <w:r>
              <w:t>phase</w:t>
            </w:r>
            <w:r>
              <w:rPr>
                <w:spacing w:val="-6"/>
              </w:rPr>
              <w:t xml:space="preserve"> </w:t>
            </w:r>
            <w:r>
              <w:t>that</w:t>
            </w:r>
            <w:r>
              <w:rPr>
                <w:spacing w:val="-6"/>
              </w:rPr>
              <w:t xml:space="preserve"> </w:t>
            </w:r>
            <w:r>
              <w:t>are</w:t>
            </w:r>
            <w:r>
              <w:rPr>
                <w:spacing w:val="-6"/>
              </w:rPr>
              <w:t xml:space="preserve"> </w:t>
            </w:r>
            <w:r>
              <w:t xml:space="preserve">comparable in nature and extent to related activities occurring during </w:t>
            </w:r>
            <w:r>
              <w:rPr>
                <w:spacing w:val="-2"/>
              </w:rPr>
              <w:t>construction.</w:t>
            </w:r>
          </w:p>
        </w:tc>
        <w:tc>
          <w:tcPr>
            <w:tcW w:w="3330" w:type="dxa"/>
          </w:tcPr>
          <w:p w14:paraId="179CA9E1" w14:textId="77777777" w:rsidR="00926B52" w:rsidRDefault="00000000">
            <w:pPr>
              <w:pStyle w:val="TableParagraph"/>
              <w:spacing w:line="174" w:lineRule="exact"/>
              <w:rPr>
                <w:rFonts w:ascii="Century"/>
              </w:rPr>
            </w:pPr>
            <w:r>
              <w:rPr>
                <w:rFonts w:ascii="Century"/>
              </w:rPr>
              <w:t>NQA-1,</w:t>
            </w:r>
            <w:r>
              <w:rPr>
                <w:rFonts w:ascii="Century"/>
                <w:spacing w:val="-10"/>
              </w:rPr>
              <w:t xml:space="preserve"> </w:t>
            </w:r>
            <w:r>
              <w:rPr>
                <w:rFonts w:ascii="Century"/>
              </w:rPr>
              <w:t>Requirement</w:t>
            </w:r>
            <w:r>
              <w:rPr>
                <w:rFonts w:ascii="Century"/>
                <w:spacing w:val="-10"/>
              </w:rPr>
              <w:t xml:space="preserve"> 2</w:t>
            </w:r>
          </w:p>
          <w:p w14:paraId="702DDE5F" w14:textId="77777777" w:rsidR="00926B52" w:rsidRDefault="00000000">
            <w:pPr>
              <w:pStyle w:val="TableParagraph"/>
              <w:spacing w:before="88" w:line="117" w:lineRule="auto"/>
              <w:ind w:right="369"/>
              <w:rPr>
                <w:rFonts w:ascii="Century"/>
              </w:rPr>
            </w:pPr>
            <w:r>
              <w:rPr>
                <w:rFonts w:ascii="Century"/>
              </w:rPr>
              <w:t>NQA-1, Requirement 5 NQA-1,</w:t>
            </w:r>
            <w:r>
              <w:rPr>
                <w:rFonts w:ascii="Century"/>
                <w:spacing w:val="-9"/>
              </w:rPr>
              <w:t xml:space="preserve"> </w:t>
            </w:r>
            <w:r>
              <w:rPr>
                <w:rFonts w:ascii="Century"/>
              </w:rPr>
              <w:t>Part</w:t>
            </w:r>
            <w:r>
              <w:rPr>
                <w:rFonts w:ascii="Century"/>
                <w:spacing w:val="-10"/>
              </w:rPr>
              <w:t xml:space="preserve"> </w:t>
            </w:r>
            <w:r>
              <w:rPr>
                <w:rFonts w:ascii="Century"/>
              </w:rPr>
              <w:t>II,</w:t>
            </w:r>
            <w:r>
              <w:rPr>
                <w:rFonts w:ascii="Century"/>
                <w:spacing w:val="-10"/>
              </w:rPr>
              <w:t xml:space="preserve"> </w:t>
            </w:r>
            <w:r>
              <w:rPr>
                <w:rFonts w:ascii="Century"/>
              </w:rPr>
              <w:t>Subpart</w:t>
            </w:r>
            <w:r>
              <w:rPr>
                <w:rFonts w:ascii="Century"/>
                <w:spacing w:val="-10"/>
              </w:rPr>
              <w:t xml:space="preserve"> </w:t>
            </w:r>
            <w:r>
              <w:rPr>
                <w:rFonts w:ascii="Century"/>
              </w:rPr>
              <w:t>2.3</w:t>
            </w:r>
          </w:p>
          <w:p w14:paraId="2AB8E736" w14:textId="77777777" w:rsidR="00926B52" w:rsidRDefault="00000000">
            <w:pPr>
              <w:pStyle w:val="TableParagraph"/>
              <w:spacing w:line="196" w:lineRule="exact"/>
              <w:rPr>
                <w:rFonts w:ascii="Century"/>
              </w:rPr>
            </w:pPr>
            <w:r>
              <w:rPr>
                <w:rFonts w:ascii="Century"/>
              </w:rPr>
              <w:t>NQA-1,</w:t>
            </w:r>
            <w:r>
              <w:rPr>
                <w:rFonts w:ascii="Century"/>
                <w:spacing w:val="-5"/>
              </w:rPr>
              <w:t xml:space="preserve"> </w:t>
            </w:r>
            <w:r>
              <w:rPr>
                <w:rFonts w:ascii="Century"/>
              </w:rPr>
              <w:t>Part</w:t>
            </w:r>
            <w:r>
              <w:rPr>
                <w:rFonts w:ascii="Century"/>
                <w:spacing w:val="-6"/>
              </w:rPr>
              <w:t xml:space="preserve"> </w:t>
            </w:r>
            <w:r>
              <w:rPr>
                <w:rFonts w:ascii="Century"/>
              </w:rPr>
              <w:t>II,</w:t>
            </w:r>
            <w:r>
              <w:rPr>
                <w:rFonts w:ascii="Century"/>
                <w:spacing w:val="-6"/>
              </w:rPr>
              <w:t xml:space="preserve"> </w:t>
            </w:r>
            <w:r>
              <w:rPr>
                <w:rFonts w:ascii="Century"/>
              </w:rPr>
              <w:t>Subpart</w:t>
            </w:r>
            <w:r>
              <w:rPr>
                <w:rFonts w:ascii="Century"/>
                <w:spacing w:val="-5"/>
              </w:rPr>
              <w:t xml:space="preserve"> </w:t>
            </w:r>
            <w:r>
              <w:rPr>
                <w:rFonts w:ascii="Century"/>
                <w:spacing w:val="-4"/>
              </w:rPr>
              <w:t>2.18</w:t>
            </w:r>
          </w:p>
          <w:p w14:paraId="128AD079" w14:textId="77777777" w:rsidR="00926B52" w:rsidRDefault="00000000">
            <w:pPr>
              <w:pStyle w:val="TableParagraph"/>
              <w:spacing w:before="77" w:line="134" w:lineRule="auto"/>
            </w:pPr>
            <w:r>
              <w:t>QAPD,</w:t>
            </w:r>
            <w:r>
              <w:rPr>
                <w:spacing w:val="-10"/>
              </w:rPr>
              <w:t xml:space="preserve"> </w:t>
            </w:r>
            <w:r>
              <w:t>Part</w:t>
            </w:r>
            <w:r>
              <w:rPr>
                <w:spacing w:val="-10"/>
              </w:rPr>
              <w:t xml:space="preserve"> </w:t>
            </w:r>
            <w:r>
              <w:t>II,</w:t>
            </w:r>
            <w:r>
              <w:rPr>
                <w:spacing w:val="-10"/>
              </w:rPr>
              <w:t xml:space="preserve"> </w:t>
            </w:r>
            <w:r>
              <w:t>Sections</w:t>
            </w:r>
            <w:r>
              <w:rPr>
                <w:spacing w:val="-10"/>
              </w:rPr>
              <w:t xml:space="preserve"> </w:t>
            </w:r>
            <w:r>
              <w:t>2 QAPD, Part II, Section 5</w:t>
            </w:r>
          </w:p>
        </w:tc>
        <w:tc>
          <w:tcPr>
            <w:tcW w:w="3600" w:type="dxa"/>
          </w:tcPr>
          <w:p w14:paraId="726C5ADD" w14:textId="77777777" w:rsidR="00926B52" w:rsidRDefault="00000000">
            <w:pPr>
              <w:pStyle w:val="TableParagraph"/>
              <w:spacing w:before="37" w:line="117" w:lineRule="auto"/>
              <w:ind w:right="207"/>
            </w:pPr>
            <w:r>
              <w:t>NQA-1,</w:t>
            </w:r>
            <w:r>
              <w:rPr>
                <w:spacing w:val="-12"/>
              </w:rPr>
              <w:t xml:space="preserve"> </w:t>
            </w:r>
            <w:r>
              <w:t>Subpart</w:t>
            </w:r>
            <w:r>
              <w:rPr>
                <w:spacing w:val="-13"/>
              </w:rPr>
              <w:t xml:space="preserve"> </w:t>
            </w:r>
            <w:r>
              <w:t>2.3</w:t>
            </w:r>
            <w:r>
              <w:rPr>
                <w:spacing w:val="-13"/>
              </w:rPr>
              <w:t xml:space="preserve"> </w:t>
            </w:r>
            <w:r>
              <w:t>replaces ANSI N45.2.3</w:t>
            </w:r>
          </w:p>
        </w:tc>
      </w:tr>
    </w:tbl>
    <w:p w14:paraId="4FDBD184" w14:textId="77777777" w:rsidR="00926B52" w:rsidRDefault="00926B52">
      <w:pPr>
        <w:spacing w:line="117" w:lineRule="auto"/>
        <w:sectPr w:rsidR="00926B52">
          <w:pgSz w:w="15840" w:h="12240" w:orient="landscape"/>
          <w:pgMar w:top="1440" w:right="1140" w:bottom="940" w:left="1220" w:header="704" w:footer="747" w:gutter="0"/>
          <w:cols w:space="720"/>
        </w:sectPr>
      </w:pPr>
    </w:p>
    <w:p w14:paraId="3F01A20D"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1A4AD1C5" w14:textId="77777777">
        <w:trPr>
          <w:trHeight w:val="1057"/>
        </w:trPr>
        <w:tc>
          <w:tcPr>
            <w:tcW w:w="6318" w:type="dxa"/>
            <w:shd w:val="clear" w:color="auto" w:fill="E4E4E4"/>
          </w:tcPr>
          <w:p w14:paraId="3CB2922F"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99ED72A"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DB121AD"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F65C543"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E4D65E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4F5BA3C" w14:textId="77777777">
        <w:trPr>
          <w:trHeight w:val="4841"/>
        </w:trPr>
        <w:tc>
          <w:tcPr>
            <w:tcW w:w="6318" w:type="dxa"/>
          </w:tcPr>
          <w:p w14:paraId="435E224C" w14:textId="77777777" w:rsidR="00926B52" w:rsidRDefault="00000000">
            <w:pPr>
              <w:pStyle w:val="TableParagraph"/>
              <w:spacing w:before="38" w:line="117" w:lineRule="auto"/>
              <w:ind w:right="116"/>
            </w:pPr>
            <w:r>
              <w:t>During maintenance or modification activities, certain portions of safety-related systems may be subject to potential contamination with foreign materials. To prevent such contamination, control measures, including measures for</w:t>
            </w:r>
            <w:r>
              <w:rPr>
                <w:spacing w:val="-5"/>
              </w:rPr>
              <w:t xml:space="preserve"> </w:t>
            </w:r>
            <w:r>
              <w:t>access</w:t>
            </w:r>
            <w:r>
              <w:rPr>
                <w:spacing w:val="-5"/>
              </w:rPr>
              <w:t xml:space="preserve"> </w:t>
            </w:r>
            <w:r>
              <w:t>control,</w:t>
            </w:r>
            <w:r>
              <w:rPr>
                <w:spacing w:val="-5"/>
              </w:rPr>
              <w:t xml:space="preserve"> </w:t>
            </w:r>
            <w:r>
              <w:t>shall</w:t>
            </w:r>
            <w:r>
              <w:rPr>
                <w:spacing w:val="-5"/>
              </w:rPr>
              <w:t xml:space="preserve"> </w:t>
            </w:r>
            <w:r>
              <w:t>be</w:t>
            </w:r>
            <w:r>
              <w:rPr>
                <w:spacing w:val="-5"/>
              </w:rPr>
              <w:t xml:space="preserve"> </w:t>
            </w:r>
            <w:r>
              <w:t>established.</w:t>
            </w:r>
            <w:r>
              <w:rPr>
                <w:spacing w:val="-5"/>
              </w:rPr>
              <w:t xml:space="preserve"> </w:t>
            </w:r>
            <w:r>
              <w:t>Immediately</w:t>
            </w:r>
            <w:r>
              <w:rPr>
                <w:spacing w:val="-5"/>
              </w:rPr>
              <w:t xml:space="preserve"> </w:t>
            </w:r>
            <w:r>
              <w:t>prior</w:t>
            </w:r>
            <w:r>
              <w:rPr>
                <w:spacing w:val="-5"/>
              </w:rPr>
              <w:t xml:space="preserve"> </w:t>
            </w:r>
            <w:r>
              <w:t>to closure an inspection shall be conducted to assure</w:t>
            </w:r>
            <w:r>
              <w:rPr>
                <w:spacing w:val="40"/>
              </w:rPr>
              <w:t xml:space="preserve"> </w:t>
            </w:r>
            <w:r>
              <w:t>cleanness and the result of such inspection shall be documented. American National Standard Cleaning of</w:t>
            </w:r>
            <w:r>
              <w:rPr>
                <w:spacing w:val="40"/>
              </w:rPr>
              <w:t xml:space="preserve"> </w:t>
            </w:r>
            <w:r>
              <w:t>Fluid Systems and Associated Components during Construction Phase of Nuclear Power Plant, N45.2.1-1973</w:t>
            </w:r>
          </w:p>
          <w:p w14:paraId="0D568C23" w14:textId="77777777" w:rsidR="00926B52" w:rsidRDefault="00000000">
            <w:pPr>
              <w:pStyle w:val="TableParagraph"/>
              <w:spacing w:line="117" w:lineRule="auto"/>
              <w:ind w:right="106"/>
            </w:pPr>
            <w:r>
              <w:t>[13] shall be applied to activities occurring during the operational</w:t>
            </w:r>
            <w:r>
              <w:rPr>
                <w:spacing w:val="-6"/>
              </w:rPr>
              <w:t xml:space="preserve"> </w:t>
            </w:r>
            <w:r>
              <w:t>phase</w:t>
            </w:r>
            <w:r>
              <w:rPr>
                <w:spacing w:val="-5"/>
              </w:rPr>
              <w:t xml:space="preserve"> </w:t>
            </w:r>
            <w:r>
              <w:t>that</w:t>
            </w:r>
            <w:r>
              <w:rPr>
                <w:spacing w:val="-5"/>
              </w:rPr>
              <w:t xml:space="preserve"> </w:t>
            </w:r>
            <w:r>
              <w:t>are</w:t>
            </w:r>
            <w:r>
              <w:rPr>
                <w:spacing w:val="-5"/>
              </w:rPr>
              <w:t xml:space="preserve"> </w:t>
            </w:r>
            <w:r>
              <w:t>comparable</w:t>
            </w:r>
            <w:r>
              <w:rPr>
                <w:spacing w:val="-5"/>
              </w:rPr>
              <w:t xml:space="preserve"> </w:t>
            </w:r>
            <w:r>
              <w:t>in</w:t>
            </w:r>
            <w:r>
              <w:rPr>
                <w:spacing w:val="-5"/>
              </w:rPr>
              <w:t xml:space="preserve"> </w:t>
            </w:r>
            <w:r>
              <w:t>nature</w:t>
            </w:r>
            <w:r>
              <w:rPr>
                <w:spacing w:val="-5"/>
              </w:rPr>
              <w:t xml:space="preserve"> </w:t>
            </w:r>
            <w:r>
              <w:t>and</w:t>
            </w:r>
            <w:r>
              <w:rPr>
                <w:spacing w:val="-5"/>
              </w:rPr>
              <w:t xml:space="preserve"> </w:t>
            </w:r>
            <w:r>
              <w:t>extent to related activities occurring during construction. Measures for minimizing the introduction of foreign materials during maintenance or modification, or cleaning following maintenance or modification of radioactively contaminated systems or of equipment of high radiation fields require special consideration.</w:t>
            </w:r>
          </w:p>
        </w:tc>
        <w:tc>
          <w:tcPr>
            <w:tcW w:w="3330" w:type="dxa"/>
          </w:tcPr>
          <w:p w14:paraId="4C4ADBFA" w14:textId="77777777" w:rsidR="00926B52" w:rsidRDefault="00000000">
            <w:pPr>
              <w:pStyle w:val="TableParagraph"/>
              <w:spacing w:before="26" w:line="124" w:lineRule="auto"/>
              <w:ind w:right="186"/>
            </w:pPr>
            <w:r>
              <w:t>NQA-1, Part II, Subpart 2.1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203</w:t>
            </w:r>
          </w:p>
        </w:tc>
        <w:tc>
          <w:tcPr>
            <w:tcW w:w="3600" w:type="dxa"/>
          </w:tcPr>
          <w:p w14:paraId="6EE5E7AD" w14:textId="77777777" w:rsidR="00926B52" w:rsidRDefault="00000000">
            <w:pPr>
              <w:pStyle w:val="TableParagraph"/>
              <w:spacing w:before="39" w:line="117" w:lineRule="auto"/>
            </w:pPr>
            <w:r>
              <w:t>NQA-1,</w:t>
            </w:r>
            <w:r>
              <w:rPr>
                <w:spacing w:val="-12"/>
              </w:rPr>
              <w:t xml:space="preserve"> </w:t>
            </w:r>
            <w:r>
              <w:t>Subpart</w:t>
            </w:r>
            <w:r>
              <w:rPr>
                <w:spacing w:val="-13"/>
              </w:rPr>
              <w:t xml:space="preserve"> </w:t>
            </w:r>
            <w:r>
              <w:t>2.1</w:t>
            </w:r>
            <w:r>
              <w:rPr>
                <w:spacing w:val="-13"/>
              </w:rPr>
              <w:t xml:space="preserve"> </w:t>
            </w:r>
            <w:r>
              <w:t xml:space="preserve">replaces </w:t>
            </w:r>
            <w:r>
              <w:rPr>
                <w:spacing w:val="-2"/>
              </w:rPr>
              <w:t>N45.2.1</w:t>
            </w:r>
          </w:p>
        </w:tc>
      </w:tr>
      <w:tr w:rsidR="00926B52" w14:paraId="0C5467A8" w14:textId="77777777">
        <w:trPr>
          <w:trHeight w:val="304"/>
        </w:trPr>
        <w:tc>
          <w:tcPr>
            <w:tcW w:w="6318" w:type="dxa"/>
          </w:tcPr>
          <w:p w14:paraId="61F62FF0" w14:textId="77777777" w:rsidR="00926B52" w:rsidRDefault="00000000">
            <w:pPr>
              <w:pStyle w:val="TableParagraph"/>
              <w:spacing w:line="284" w:lineRule="exact"/>
              <w:rPr>
                <w:b/>
              </w:rPr>
            </w:pPr>
            <w:r>
              <w:rPr>
                <w:b/>
              </w:rPr>
              <w:t>5.2.11</w:t>
            </w:r>
            <w:r>
              <w:rPr>
                <w:b/>
                <w:spacing w:val="-9"/>
              </w:rPr>
              <w:t xml:space="preserve"> </w:t>
            </w:r>
            <w:r>
              <w:rPr>
                <w:b/>
              </w:rPr>
              <w:t>Corrective</w:t>
            </w:r>
            <w:r>
              <w:rPr>
                <w:b/>
                <w:spacing w:val="-9"/>
              </w:rPr>
              <w:t xml:space="preserve"> </w:t>
            </w:r>
            <w:r>
              <w:rPr>
                <w:b/>
                <w:spacing w:val="-2"/>
              </w:rPr>
              <w:t>Actions.</w:t>
            </w:r>
          </w:p>
        </w:tc>
        <w:tc>
          <w:tcPr>
            <w:tcW w:w="3330" w:type="dxa"/>
          </w:tcPr>
          <w:p w14:paraId="3C9A0778" w14:textId="77777777" w:rsidR="00926B52" w:rsidRDefault="00926B52">
            <w:pPr>
              <w:pStyle w:val="TableParagraph"/>
              <w:ind w:left="0"/>
              <w:rPr>
                <w:rFonts w:ascii="Times New Roman"/>
              </w:rPr>
            </w:pPr>
          </w:p>
        </w:tc>
        <w:tc>
          <w:tcPr>
            <w:tcW w:w="3600" w:type="dxa"/>
          </w:tcPr>
          <w:p w14:paraId="7C1D550A" w14:textId="77777777" w:rsidR="00926B52" w:rsidRDefault="00926B52">
            <w:pPr>
              <w:pStyle w:val="TableParagraph"/>
              <w:ind w:left="0"/>
              <w:rPr>
                <w:rFonts w:ascii="Times New Roman"/>
              </w:rPr>
            </w:pPr>
          </w:p>
        </w:tc>
      </w:tr>
      <w:tr w:rsidR="00926B52" w14:paraId="1BB2A678" w14:textId="77777777">
        <w:trPr>
          <w:trHeight w:val="1402"/>
        </w:trPr>
        <w:tc>
          <w:tcPr>
            <w:tcW w:w="6318" w:type="dxa"/>
          </w:tcPr>
          <w:p w14:paraId="1D1957CC" w14:textId="77777777" w:rsidR="00926B52" w:rsidRDefault="00000000">
            <w:pPr>
              <w:pStyle w:val="TableParagraph"/>
              <w:spacing w:before="37" w:line="117" w:lineRule="auto"/>
              <w:ind w:right="270"/>
            </w:pPr>
            <w:r>
              <w:t>The program shall provide measures to ensure that conditions adverse to plant safety, such as failure, malfunctions,</w:t>
            </w:r>
            <w:r>
              <w:rPr>
                <w:spacing w:val="-10"/>
              </w:rPr>
              <w:t xml:space="preserve"> </w:t>
            </w:r>
            <w:r>
              <w:t>deficiencies,</w:t>
            </w:r>
            <w:r>
              <w:rPr>
                <w:spacing w:val="-10"/>
              </w:rPr>
              <w:t xml:space="preserve"> </w:t>
            </w:r>
            <w:r>
              <w:t>deviations,</w:t>
            </w:r>
            <w:r>
              <w:rPr>
                <w:spacing w:val="-10"/>
              </w:rPr>
              <w:t xml:space="preserve"> </w:t>
            </w:r>
            <w:r>
              <w:t>defective</w:t>
            </w:r>
            <w:r>
              <w:rPr>
                <w:spacing w:val="-10"/>
              </w:rPr>
              <w:t xml:space="preserve"> </w:t>
            </w:r>
            <w:r>
              <w:t>material and equipment, abnormal occurrences, and nonconformances are promptly identified and corrected.</w:t>
            </w:r>
          </w:p>
        </w:tc>
        <w:tc>
          <w:tcPr>
            <w:tcW w:w="3330" w:type="dxa"/>
          </w:tcPr>
          <w:p w14:paraId="7049F6B0" w14:textId="77777777" w:rsidR="00926B52" w:rsidRDefault="00000000">
            <w:pPr>
              <w:pStyle w:val="TableParagraph"/>
              <w:spacing w:before="7" w:line="134" w:lineRule="auto"/>
              <w:ind w:right="247"/>
            </w:pPr>
            <w:r>
              <w:t>NQA-1, Requirement 16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QAPD, Part II, Section 16</w:t>
            </w:r>
          </w:p>
        </w:tc>
        <w:tc>
          <w:tcPr>
            <w:tcW w:w="3600" w:type="dxa"/>
          </w:tcPr>
          <w:p w14:paraId="6089A603" w14:textId="77777777" w:rsidR="00926B52" w:rsidRDefault="00926B52">
            <w:pPr>
              <w:pStyle w:val="TableParagraph"/>
              <w:ind w:left="0"/>
              <w:rPr>
                <w:rFonts w:ascii="Times New Roman"/>
              </w:rPr>
            </w:pPr>
          </w:p>
        </w:tc>
      </w:tr>
      <w:tr w:rsidR="00926B52" w14:paraId="74C46AEE" w14:textId="77777777">
        <w:trPr>
          <w:trHeight w:val="1522"/>
        </w:trPr>
        <w:tc>
          <w:tcPr>
            <w:tcW w:w="6318" w:type="dxa"/>
          </w:tcPr>
          <w:p w14:paraId="2FA91A38" w14:textId="77777777" w:rsidR="00926B52" w:rsidRDefault="00000000">
            <w:pPr>
              <w:pStyle w:val="TableParagraph"/>
              <w:spacing w:before="38" w:line="117" w:lineRule="auto"/>
              <w:ind w:right="270"/>
            </w:pPr>
            <w:r>
              <w:t>In</w:t>
            </w:r>
            <w:r>
              <w:rPr>
                <w:spacing w:val="-4"/>
              </w:rPr>
              <w:t xml:space="preserve"> </w:t>
            </w:r>
            <w:r>
              <w:t>the</w:t>
            </w:r>
            <w:r>
              <w:rPr>
                <w:spacing w:val="-4"/>
              </w:rPr>
              <w:t xml:space="preserve"> </w:t>
            </w:r>
            <w:r>
              <w:t>case</w:t>
            </w:r>
            <w:r>
              <w:rPr>
                <w:spacing w:val="-5"/>
              </w:rPr>
              <w:t xml:space="preserve"> </w:t>
            </w:r>
            <w:r>
              <w:t>of</w:t>
            </w:r>
            <w:r>
              <w:rPr>
                <w:spacing w:val="-4"/>
              </w:rPr>
              <w:t xml:space="preserve"> </w:t>
            </w:r>
            <w:r>
              <w:t>significant</w:t>
            </w:r>
            <w:r>
              <w:rPr>
                <w:spacing w:val="-4"/>
              </w:rPr>
              <w:t xml:space="preserve"> </w:t>
            </w:r>
            <w:r>
              <w:t>conditions</w:t>
            </w:r>
            <w:r>
              <w:rPr>
                <w:spacing w:val="-4"/>
              </w:rPr>
              <w:t xml:space="preserve"> </w:t>
            </w:r>
            <w:r>
              <w:t>adverse</w:t>
            </w:r>
            <w:r>
              <w:rPr>
                <w:spacing w:val="-4"/>
              </w:rPr>
              <w:t xml:space="preserve"> </w:t>
            </w:r>
            <w:r>
              <w:t>to</w:t>
            </w:r>
            <w:r>
              <w:rPr>
                <w:spacing w:val="-4"/>
              </w:rPr>
              <w:t xml:space="preserve"> </w:t>
            </w:r>
            <w:r>
              <w:t>safety,</w:t>
            </w:r>
            <w:r>
              <w:rPr>
                <w:spacing w:val="-4"/>
              </w:rPr>
              <w:t xml:space="preserve"> </w:t>
            </w:r>
            <w:r>
              <w:t>the measures shall assure that the cause of the condition is determined and corrective action taken shall be documented and reported to appropriate levels of management and for independent review in accordance</w:t>
            </w:r>
          </w:p>
        </w:tc>
        <w:tc>
          <w:tcPr>
            <w:tcW w:w="3330" w:type="dxa"/>
          </w:tcPr>
          <w:p w14:paraId="055F9AE8" w14:textId="77777777" w:rsidR="00926B52" w:rsidRDefault="00000000">
            <w:pPr>
              <w:pStyle w:val="TableParagraph"/>
              <w:spacing w:before="26" w:line="124" w:lineRule="auto"/>
              <w:ind w:right="186"/>
            </w:pPr>
            <w:r>
              <w:t>NQA-1, Requirement 16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403.2</w:t>
            </w:r>
          </w:p>
          <w:p w14:paraId="3FC6717A" w14:textId="77777777" w:rsidR="00926B52" w:rsidRDefault="00000000">
            <w:pPr>
              <w:pStyle w:val="TableParagraph"/>
              <w:spacing w:before="10" w:line="134" w:lineRule="auto"/>
            </w:pPr>
            <w:r>
              <w:t>QAPD,</w:t>
            </w:r>
            <w:r>
              <w:rPr>
                <w:spacing w:val="-9"/>
              </w:rPr>
              <w:t xml:space="preserve"> </w:t>
            </w:r>
            <w:r>
              <w:t>Part</w:t>
            </w:r>
            <w:r>
              <w:rPr>
                <w:spacing w:val="-9"/>
              </w:rPr>
              <w:t xml:space="preserve"> </w:t>
            </w:r>
            <w:r>
              <w:t>II,</w:t>
            </w:r>
            <w:r>
              <w:rPr>
                <w:spacing w:val="-9"/>
              </w:rPr>
              <w:t xml:space="preserve"> </w:t>
            </w:r>
            <w:r>
              <w:t>Section</w:t>
            </w:r>
            <w:r>
              <w:rPr>
                <w:spacing w:val="-10"/>
              </w:rPr>
              <w:t xml:space="preserve"> </w:t>
            </w:r>
            <w:r>
              <w:t>16 QAPD, Part V, Section 2</w:t>
            </w:r>
          </w:p>
        </w:tc>
        <w:tc>
          <w:tcPr>
            <w:tcW w:w="3600" w:type="dxa"/>
          </w:tcPr>
          <w:p w14:paraId="3AFC1BD4" w14:textId="77777777" w:rsidR="00926B52" w:rsidRDefault="00926B52">
            <w:pPr>
              <w:pStyle w:val="TableParagraph"/>
              <w:ind w:left="0"/>
              <w:rPr>
                <w:rFonts w:ascii="Times New Roman"/>
              </w:rPr>
            </w:pPr>
          </w:p>
        </w:tc>
      </w:tr>
    </w:tbl>
    <w:p w14:paraId="2E472147"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9D45B29"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299EFCE" w14:textId="77777777">
        <w:trPr>
          <w:trHeight w:val="1057"/>
        </w:trPr>
        <w:tc>
          <w:tcPr>
            <w:tcW w:w="6318" w:type="dxa"/>
            <w:shd w:val="clear" w:color="auto" w:fill="E4E4E4"/>
          </w:tcPr>
          <w:p w14:paraId="62BA20D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98AB625"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97A5B5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60F17C2"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C0F50C1"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C436534" w14:textId="77777777">
        <w:trPr>
          <w:trHeight w:val="305"/>
        </w:trPr>
        <w:tc>
          <w:tcPr>
            <w:tcW w:w="6318" w:type="dxa"/>
          </w:tcPr>
          <w:p w14:paraId="069176B3" w14:textId="77777777" w:rsidR="00926B52" w:rsidRDefault="00000000">
            <w:pPr>
              <w:pStyle w:val="TableParagraph"/>
              <w:spacing w:line="285" w:lineRule="exact"/>
            </w:pPr>
            <w:r>
              <w:t>with</w:t>
            </w:r>
            <w:r>
              <w:rPr>
                <w:spacing w:val="-6"/>
              </w:rPr>
              <w:t xml:space="preserve"> </w:t>
            </w:r>
            <w:r>
              <w:t>Section</w:t>
            </w:r>
            <w:r>
              <w:rPr>
                <w:spacing w:val="-6"/>
              </w:rPr>
              <w:t xml:space="preserve"> </w:t>
            </w:r>
            <w:r>
              <w:rPr>
                <w:spacing w:val="-4"/>
              </w:rPr>
              <w:t>4.3.</w:t>
            </w:r>
          </w:p>
        </w:tc>
        <w:tc>
          <w:tcPr>
            <w:tcW w:w="3330" w:type="dxa"/>
          </w:tcPr>
          <w:p w14:paraId="158361BC" w14:textId="77777777" w:rsidR="00926B52" w:rsidRDefault="00926B52">
            <w:pPr>
              <w:pStyle w:val="TableParagraph"/>
              <w:ind w:left="0"/>
              <w:rPr>
                <w:rFonts w:ascii="Times New Roman"/>
              </w:rPr>
            </w:pPr>
          </w:p>
        </w:tc>
        <w:tc>
          <w:tcPr>
            <w:tcW w:w="3600" w:type="dxa"/>
          </w:tcPr>
          <w:p w14:paraId="6C491F51" w14:textId="77777777" w:rsidR="00926B52" w:rsidRDefault="00926B52">
            <w:pPr>
              <w:pStyle w:val="TableParagraph"/>
              <w:ind w:left="0"/>
              <w:rPr>
                <w:rFonts w:ascii="Times New Roman"/>
              </w:rPr>
            </w:pPr>
          </w:p>
        </w:tc>
      </w:tr>
      <w:tr w:rsidR="00926B52" w14:paraId="4055E321" w14:textId="77777777">
        <w:trPr>
          <w:trHeight w:val="304"/>
        </w:trPr>
        <w:tc>
          <w:tcPr>
            <w:tcW w:w="6318" w:type="dxa"/>
          </w:tcPr>
          <w:p w14:paraId="508E629E" w14:textId="77777777" w:rsidR="00926B52" w:rsidRDefault="00000000">
            <w:pPr>
              <w:pStyle w:val="TableParagraph"/>
              <w:spacing w:line="284" w:lineRule="exact"/>
              <w:rPr>
                <w:b/>
              </w:rPr>
            </w:pPr>
            <w:r>
              <w:rPr>
                <w:b/>
              </w:rPr>
              <w:t>5.2.12.</w:t>
            </w:r>
            <w:r>
              <w:rPr>
                <w:b/>
                <w:spacing w:val="-8"/>
              </w:rPr>
              <w:t xml:space="preserve"> </w:t>
            </w:r>
            <w:r>
              <w:rPr>
                <w:b/>
              </w:rPr>
              <w:t>Plants</w:t>
            </w:r>
            <w:r>
              <w:rPr>
                <w:b/>
                <w:spacing w:val="-8"/>
              </w:rPr>
              <w:t xml:space="preserve"> </w:t>
            </w:r>
            <w:r>
              <w:rPr>
                <w:b/>
              </w:rPr>
              <w:t>Records</w:t>
            </w:r>
            <w:r>
              <w:rPr>
                <w:b/>
                <w:spacing w:val="-8"/>
              </w:rPr>
              <w:t xml:space="preserve"> </w:t>
            </w:r>
            <w:r>
              <w:rPr>
                <w:b/>
                <w:spacing w:val="-2"/>
              </w:rPr>
              <w:t>Management.</w:t>
            </w:r>
          </w:p>
        </w:tc>
        <w:tc>
          <w:tcPr>
            <w:tcW w:w="3330" w:type="dxa"/>
          </w:tcPr>
          <w:p w14:paraId="016A225E" w14:textId="77777777" w:rsidR="00926B52" w:rsidRDefault="00926B52">
            <w:pPr>
              <w:pStyle w:val="TableParagraph"/>
              <w:ind w:left="0"/>
              <w:rPr>
                <w:rFonts w:ascii="Times New Roman"/>
              </w:rPr>
            </w:pPr>
          </w:p>
        </w:tc>
        <w:tc>
          <w:tcPr>
            <w:tcW w:w="3600" w:type="dxa"/>
          </w:tcPr>
          <w:p w14:paraId="5FB510E4" w14:textId="77777777" w:rsidR="00926B52" w:rsidRDefault="00926B52">
            <w:pPr>
              <w:pStyle w:val="TableParagraph"/>
              <w:ind w:left="0"/>
              <w:rPr>
                <w:rFonts w:ascii="Times New Roman"/>
              </w:rPr>
            </w:pPr>
          </w:p>
        </w:tc>
      </w:tr>
      <w:tr w:rsidR="00926B52" w14:paraId="19B6088C" w14:textId="77777777">
        <w:trPr>
          <w:trHeight w:val="648"/>
        </w:trPr>
        <w:tc>
          <w:tcPr>
            <w:tcW w:w="6318" w:type="dxa"/>
          </w:tcPr>
          <w:p w14:paraId="39F7484C" w14:textId="77777777" w:rsidR="00926B52" w:rsidRDefault="00000000">
            <w:pPr>
              <w:pStyle w:val="TableParagraph"/>
              <w:spacing w:before="37" w:line="117" w:lineRule="auto"/>
            </w:pPr>
            <w:r>
              <w:t>Provisions</w:t>
            </w:r>
            <w:r>
              <w:rPr>
                <w:spacing w:val="-5"/>
              </w:rPr>
              <w:t xml:space="preserve"> </w:t>
            </w:r>
            <w:r>
              <w:t>shall</w:t>
            </w:r>
            <w:r>
              <w:rPr>
                <w:spacing w:val="-5"/>
              </w:rPr>
              <w:t xml:space="preserve"> </w:t>
            </w:r>
            <w:r>
              <w:t>be</w:t>
            </w:r>
            <w:r>
              <w:rPr>
                <w:spacing w:val="-5"/>
              </w:rPr>
              <w:t xml:space="preserve"> </w:t>
            </w:r>
            <w:r>
              <w:t>made</w:t>
            </w:r>
            <w:r>
              <w:rPr>
                <w:spacing w:val="-5"/>
              </w:rPr>
              <w:t xml:space="preserve"> </w:t>
            </w:r>
            <w:r>
              <w:t>for</w:t>
            </w:r>
            <w:r>
              <w:rPr>
                <w:spacing w:val="-5"/>
              </w:rPr>
              <w:t xml:space="preserve"> </w:t>
            </w:r>
            <w:r>
              <w:t>preparation</w:t>
            </w:r>
            <w:r>
              <w:rPr>
                <w:spacing w:val="-5"/>
              </w:rPr>
              <w:t xml:space="preserve"> </w:t>
            </w:r>
            <w:r>
              <w:t>and</w:t>
            </w:r>
            <w:r>
              <w:rPr>
                <w:spacing w:val="-5"/>
              </w:rPr>
              <w:t xml:space="preserve"> </w:t>
            </w:r>
            <w:r>
              <w:t>retention</w:t>
            </w:r>
            <w:r>
              <w:rPr>
                <w:spacing w:val="-5"/>
              </w:rPr>
              <w:t xml:space="preserve"> </w:t>
            </w:r>
            <w:r>
              <w:t>of plant records as appropriate.</w:t>
            </w:r>
          </w:p>
        </w:tc>
        <w:tc>
          <w:tcPr>
            <w:tcW w:w="3330" w:type="dxa"/>
          </w:tcPr>
          <w:p w14:paraId="5E9D673F" w14:textId="77777777" w:rsidR="00926B52" w:rsidRDefault="00000000">
            <w:pPr>
              <w:pStyle w:val="TableParagraph"/>
              <w:spacing w:before="7" w:line="134" w:lineRule="auto"/>
              <w:ind w:right="186"/>
            </w:pPr>
            <w:r>
              <w:t>NQA-1, Requirement 17 QAPD</w:t>
            </w:r>
            <w:r>
              <w:rPr>
                <w:spacing w:val="-10"/>
              </w:rPr>
              <w:t xml:space="preserve"> </w:t>
            </w:r>
            <w:r>
              <w:t>Part</w:t>
            </w:r>
            <w:r>
              <w:rPr>
                <w:spacing w:val="-9"/>
              </w:rPr>
              <w:t xml:space="preserve"> </w:t>
            </w:r>
            <w:r>
              <w:t>II,</w:t>
            </w:r>
            <w:r>
              <w:rPr>
                <w:spacing w:val="-10"/>
              </w:rPr>
              <w:t xml:space="preserve"> </w:t>
            </w:r>
            <w:r>
              <w:t>Section</w:t>
            </w:r>
            <w:r>
              <w:rPr>
                <w:spacing w:val="-11"/>
              </w:rPr>
              <w:t xml:space="preserve"> </w:t>
            </w:r>
            <w:r>
              <w:t>17.1</w:t>
            </w:r>
          </w:p>
        </w:tc>
        <w:tc>
          <w:tcPr>
            <w:tcW w:w="3600" w:type="dxa"/>
          </w:tcPr>
          <w:p w14:paraId="578EBB58" w14:textId="77777777" w:rsidR="00926B52" w:rsidRDefault="00926B52">
            <w:pPr>
              <w:pStyle w:val="TableParagraph"/>
              <w:ind w:left="0"/>
              <w:rPr>
                <w:rFonts w:ascii="Times New Roman"/>
              </w:rPr>
            </w:pPr>
          </w:p>
        </w:tc>
      </w:tr>
      <w:tr w:rsidR="00926B52" w14:paraId="2E53440E" w14:textId="77777777">
        <w:trPr>
          <w:trHeight w:val="609"/>
        </w:trPr>
        <w:tc>
          <w:tcPr>
            <w:tcW w:w="6318" w:type="dxa"/>
          </w:tcPr>
          <w:p w14:paraId="777293B6" w14:textId="77777777" w:rsidR="00926B52" w:rsidRDefault="00000000">
            <w:pPr>
              <w:pStyle w:val="TableParagraph"/>
              <w:spacing w:before="38" w:line="117" w:lineRule="auto"/>
              <w:ind w:right="270"/>
            </w:pPr>
            <w:r>
              <w:t>The responsibility for maintaining records and storing them</w:t>
            </w:r>
            <w:r>
              <w:rPr>
                <w:spacing w:val="-5"/>
              </w:rPr>
              <w:t xml:space="preserve"> </w:t>
            </w:r>
            <w:r>
              <w:t>at</w:t>
            </w:r>
            <w:r>
              <w:rPr>
                <w:spacing w:val="-5"/>
              </w:rPr>
              <w:t xml:space="preserve"> </w:t>
            </w:r>
            <w:r>
              <w:t>a</w:t>
            </w:r>
            <w:r>
              <w:rPr>
                <w:spacing w:val="-5"/>
              </w:rPr>
              <w:t xml:space="preserve"> </w:t>
            </w:r>
            <w:r>
              <w:t>specified</w:t>
            </w:r>
            <w:r>
              <w:rPr>
                <w:spacing w:val="-5"/>
              </w:rPr>
              <w:t xml:space="preserve"> </w:t>
            </w:r>
            <w:r>
              <w:t>location</w:t>
            </w:r>
            <w:r>
              <w:rPr>
                <w:spacing w:val="-5"/>
              </w:rPr>
              <w:t xml:space="preserve"> </w:t>
            </w:r>
            <w:r>
              <w:t>or</w:t>
            </w:r>
            <w:r>
              <w:rPr>
                <w:spacing w:val="-5"/>
              </w:rPr>
              <w:t xml:space="preserve"> </w:t>
            </w:r>
            <w:r>
              <w:t>locations</w:t>
            </w:r>
            <w:r>
              <w:rPr>
                <w:spacing w:val="-5"/>
              </w:rPr>
              <w:t xml:space="preserve"> </w:t>
            </w:r>
            <w:r>
              <w:t>shall</w:t>
            </w:r>
            <w:r>
              <w:rPr>
                <w:spacing w:val="-6"/>
              </w:rPr>
              <w:t xml:space="preserve"> </w:t>
            </w:r>
            <w:r>
              <w:t>be</w:t>
            </w:r>
            <w:r>
              <w:rPr>
                <w:spacing w:val="-5"/>
              </w:rPr>
              <w:t xml:space="preserve"> </w:t>
            </w:r>
            <w:r>
              <w:t>assigned.</w:t>
            </w:r>
          </w:p>
        </w:tc>
        <w:tc>
          <w:tcPr>
            <w:tcW w:w="3330" w:type="dxa"/>
          </w:tcPr>
          <w:p w14:paraId="01999772"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17</w:t>
            </w:r>
          </w:p>
        </w:tc>
        <w:tc>
          <w:tcPr>
            <w:tcW w:w="3600" w:type="dxa"/>
          </w:tcPr>
          <w:p w14:paraId="7C539A4C" w14:textId="77777777" w:rsidR="00926B52" w:rsidRDefault="00926B52">
            <w:pPr>
              <w:pStyle w:val="TableParagraph"/>
              <w:ind w:left="0"/>
              <w:rPr>
                <w:rFonts w:ascii="Times New Roman"/>
              </w:rPr>
            </w:pPr>
          </w:p>
        </w:tc>
      </w:tr>
      <w:tr w:rsidR="00926B52" w14:paraId="233CC85A" w14:textId="77777777">
        <w:trPr>
          <w:trHeight w:val="2380"/>
        </w:trPr>
        <w:tc>
          <w:tcPr>
            <w:tcW w:w="6318" w:type="dxa"/>
          </w:tcPr>
          <w:p w14:paraId="4B66A86C" w14:textId="77777777" w:rsidR="00926B52" w:rsidRDefault="00000000">
            <w:pPr>
              <w:pStyle w:val="TableParagraph"/>
              <w:spacing w:before="38" w:line="117" w:lineRule="auto"/>
            </w:pPr>
            <w:r>
              <w:t>Retention</w:t>
            </w:r>
            <w:r>
              <w:rPr>
                <w:spacing w:val="-5"/>
              </w:rPr>
              <w:t xml:space="preserve"> </w:t>
            </w:r>
            <w:r>
              <w:t>periods</w:t>
            </w:r>
            <w:r>
              <w:rPr>
                <w:spacing w:val="-5"/>
              </w:rPr>
              <w:t xml:space="preserve"> </w:t>
            </w:r>
            <w:r>
              <w:t>of</w:t>
            </w:r>
            <w:r>
              <w:rPr>
                <w:spacing w:val="-5"/>
              </w:rPr>
              <w:t xml:space="preserve"> </w:t>
            </w:r>
            <w:r>
              <w:t>sufficient</w:t>
            </w:r>
            <w:r>
              <w:rPr>
                <w:spacing w:val="-5"/>
              </w:rPr>
              <w:t xml:space="preserve"> </w:t>
            </w:r>
            <w:r>
              <w:t>duration</w:t>
            </w:r>
            <w:r>
              <w:rPr>
                <w:spacing w:val="-5"/>
              </w:rPr>
              <w:t xml:space="preserve"> </w:t>
            </w:r>
            <w:r>
              <w:t>to</w:t>
            </w:r>
            <w:r>
              <w:rPr>
                <w:spacing w:val="-5"/>
              </w:rPr>
              <w:t xml:space="preserve"> </w:t>
            </w:r>
            <w:r>
              <w:t>assure</w:t>
            </w:r>
            <w:r>
              <w:rPr>
                <w:spacing w:val="-5"/>
              </w:rPr>
              <w:t xml:space="preserve"> </w:t>
            </w:r>
            <w:r>
              <w:t>the</w:t>
            </w:r>
            <w:r>
              <w:rPr>
                <w:spacing w:val="-5"/>
              </w:rPr>
              <w:t xml:space="preserve"> </w:t>
            </w:r>
            <w:r>
              <w:t>ability to reconstruct significant events and satisfy any statutory requirements which apply shall be specified.</w:t>
            </w:r>
          </w:p>
        </w:tc>
        <w:tc>
          <w:tcPr>
            <w:tcW w:w="3330" w:type="dxa"/>
          </w:tcPr>
          <w:p w14:paraId="3C58212F" w14:textId="77777777" w:rsidR="00926B52" w:rsidRDefault="00000000">
            <w:pPr>
              <w:pStyle w:val="TableParagraph"/>
              <w:spacing w:line="215" w:lineRule="exact"/>
            </w:pPr>
            <w:r>
              <w:t>NQA-1,</w:t>
            </w:r>
            <w:r>
              <w:rPr>
                <w:spacing w:val="-10"/>
              </w:rPr>
              <w:t xml:space="preserve"> </w:t>
            </w:r>
            <w:r>
              <w:t>Requirement</w:t>
            </w:r>
            <w:r>
              <w:rPr>
                <w:spacing w:val="-10"/>
              </w:rPr>
              <w:t xml:space="preserve"> </w:t>
            </w:r>
            <w:r>
              <w:rPr>
                <w:spacing w:val="-5"/>
              </w:rPr>
              <w:t>17,</w:t>
            </w:r>
          </w:p>
          <w:p w14:paraId="1BFDDBC6" w14:textId="77777777" w:rsidR="00926B52" w:rsidRDefault="00000000">
            <w:pPr>
              <w:pStyle w:val="TableParagraph"/>
              <w:spacing w:line="284" w:lineRule="exact"/>
            </w:pPr>
            <w:r>
              <w:t>Section</w:t>
            </w:r>
            <w:r>
              <w:rPr>
                <w:spacing w:val="-8"/>
              </w:rPr>
              <w:t xml:space="preserve"> </w:t>
            </w:r>
            <w:r>
              <w:rPr>
                <w:spacing w:val="-5"/>
              </w:rPr>
              <w:t>400</w:t>
            </w:r>
          </w:p>
          <w:p w14:paraId="74E4EA48" w14:textId="77777777" w:rsidR="00926B52" w:rsidRDefault="00000000">
            <w:pPr>
              <w:pStyle w:val="TableParagraph"/>
              <w:spacing w:line="423"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4"/>
              </w:rPr>
              <w:t>17.1</w:t>
            </w:r>
          </w:p>
        </w:tc>
        <w:tc>
          <w:tcPr>
            <w:tcW w:w="3600" w:type="dxa"/>
          </w:tcPr>
          <w:p w14:paraId="0CFCC492" w14:textId="77777777" w:rsidR="00926B52" w:rsidRDefault="00000000">
            <w:pPr>
              <w:pStyle w:val="TableParagraph"/>
              <w:spacing w:line="117" w:lineRule="auto"/>
              <w:ind w:right="159"/>
            </w:pPr>
            <w:r>
              <w:t>NQA-1, Requirement 17</w:t>
            </w:r>
            <w:r>
              <w:rPr>
                <w:spacing w:val="40"/>
              </w:rPr>
              <w:t xml:space="preserve"> </w:t>
            </w:r>
            <w:r>
              <w:t>with the information in Reg. Guide 1.28, Rev. 4 for NQA-1 Part III, Nonmandatory</w:t>
            </w:r>
            <w:r>
              <w:rPr>
                <w:spacing w:val="-10"/>
              </w:rPr>
              <w:t xml:space="preserve"> </w:t>
            </w:r>
            <w:r>
              <w:t>Appendix</w:t>
            </w:r>
            <w:r>
              <w:rPr>
                <w:spacing w:val="-10"/>
              </w:rPr>
              <w:t xml:space="preserve"> </w:t>
            </w:r>
            <w:r>
              <w:t>17A-1, “Guidance</w:t>
            </w:r>
            <w:r>
              <w:rPr>
                <w:spacing w:val="-13"/>
              </w:rPr>
              <w:t xml:space="preserve"> </w:t>
            </w:r>
            <w:r>
              <w:t>on</w:t>
            </w:r>
            <w:r>
              <w:rPr>
                <w:spacing w:val="-13"/>
              </w:rPr>
              <w:t xml:space="preserve"> </w:t>
            </w:r>
            <w:r>
              <w:t>Quality</w:t>
            </w:r>
            <w:r>
              <w:rPr>
                <w:spacing w:val="-13"/>
              </w:rPr>
              <w:t xml:space="preserve"> </w:t>
            </w:r>
            <w:r>
              <w:t>Assurance Records,” in Paragraph 200, “List of Typical Lifetime Records,” is equivalent to ANSI</w:t>
            </w:r>
          </w:p>
          <w:p w14:paraId="580DC49E" w14:textId="77777777" w:rsidR="00926B52" w:rsidRDefault="00000000">
            <w:pPr>
              <w:pStyle w:val="TableParagraph"/>
              <w:spacing w:line="238" w:lineRule="exact"/>
            </w:pPr>
            <w:r>
              <w:rPr>
                <w:spacing w:val="-2"/>
              </w:rPr>
              <w:t>N45.2.9</w:t>
            </w:r>
          </w:p>
        </w:tc>
      </w:tr>
      <w:tr w:rsidR="00926B52" w14:paraId="5473D51A" w14:textId="77777777">
        <w:trPr>
          <w:trHeight w:val="2380"/>
        </w:trPr>
        <w:tc>
          <w:tcPr>
            <w:tcW w:w="6318" w:type="dxa"/>
          </w:tcPr>
          <w:p w14:paraId="6DDEEE33" w14:textId="77777777" w:rsidR="00926B52" w:rsidRDefault="00000000">
            <w:pPr>
              <w:pStyle w:val="TableParagraph"/>
              <w:spacing w:before="38" w:line="117" w:lineRule="auto"/>
            </w:pPr>
            <w:r>
              <w:t>American National Standard Requirements for Collection, Storage</w:t>
            </w:r>
            <w:r>
              <w:rPr>
                <w:spacing w:val="-2"/>
              </w:rPr>
              <w:t xml:space="preserve"> </w:t>
            </w:r>
            <w:r>
              <w:t>and</w:t>
            </w:r>
            <w:r>
              <w:rPr>
                <w:spacing w:val="-2"/>
              </w:rPr>
              <w:t xml:space="preserve"> </w:t>
            </w:r>
            <w:r>
              <w:t>Maintenance</w:t>
            </w:r>
            <w:r>
              <w:rPr>
                <w:spacing w:val="-2"/>
              </w:rPr>
              <w:t xml:space="preserve"> </w:t>
            </w:r>
            <w:r>
              <w:t>of</w:t>
            </w:r>
            <w:r>
              <w:rPr>
                <w:spacing w:val="-2"/>
              </w:rPr>
              <w:t xml:space="preserve"> </w:t>
            </w:r>
            <w:r>
              <w:t>Quality</w:t>
            </w:r>
            <w:r>
              <w:rPr>
                <w:spacing w:val="-2"/>
              </w:rPr>
              <w:t xml:space="preserve"> </w:t>
            </w:r>
            <w:r>
              <w:t>Assurance</w:t>
            </w:r>
            <w:r>
              <w:rPr>
                <w:spacing w:val="-2"/>
              </w:rPr>
              <w:t xml:space="preserve"> </w:t>
            </w:r>
            <w:r>
              <w:t>Records</w:t>
            </w:r>
            <w:r>
              <w:rPr>
                <w:spacing w:val="-2"/>
              </w:rPr>
              <w:t xml:space="preserve"> </w:t>
            </w:r>
            <w:r>
              <w:t>for Nuclear Power Plants, N45.2.9-1974, shall be used for management</w:t>
            </w:r>
            <w:r>
              <w:rPr>
                <w:spacing w:val="-6"/>
              </w:rPr>
              <w:t xml:space="preserve"> </w:t>
            </w:r>
            <w:r>
              <w:t>of</w:t>
            </w:r>
            <w:r>
              <w:rPr>
                <w:spacing w:val="-6"/>
              </w:rPr>
              <w:t xml:space="preserve"> </w:t>
            </w:r>
            <w:r>
              <w:t>plant</w:t>
            </w:r>
            <w:r>
              <w:rPr>
                <w:spacing w:val="-6"/>
              </w:rPr>
              <w:t xml:space="preserve"> </w:t>
            </w:r>
            <w:r>
              <w:t>records</w:t>
            </w:r>
            <w:r>
              <w:rPr>
                <w:spacing w:val="-6"/>
              </w:rPr>
              <w:t xml:space="preserve"> </w:t>
            </w:r>
            <w:r>
              <w:t>during</w:t>
            </w:r>
            <w:r>
              <w:rPr>
                <w:spacing w:val="-6"/>
              </w:rPr>
              <w:t xml:space="preserve"> </w:t>
            </w:r>
            <w:r>
              <w:t>the</w:t>
            </w:r>
            <w:r>
              <w:rPr>
                <w:spacing w:val="-6"/>
              </w:rPr>
              <w:t xml:space="preserve"> </w:t>
            </w:r>
            <w:r>
              <w:t>operational</w:t>
            </w:r>
            <w:r>
              <w:rPr>
                <w:spacing w:val="-6"/>
              </w:rPr>
              <w:t xml:space="preserve"> </w:t>
            </w:r>
            <w:r>
              <w:t xml:space="preserve">phase. </w:t>
            </w:r>
            <w:r>
              <w:rPr>
                <w:spacing w:val="-4"/>
              </w:rPr>
              <w:t>[14]</w:t>
            </w:r>
          </w:p>
        </w:tc>
        <w:tc>
          <w:tcPr>
            <w:tcW w:w="3330" w:type="dxa"/>
          </w:tcPr>
          <w:p w14:paraId="1C64FBA3" w14:textId="77777777" w:rsidR="00926B52" w:rsidRDefault="00000000">
            <w:pPr>
              <w:pStyle w:val="TableParagraph"/>
              <w:spacing w:before="9" w:line="134" w:lineRule="auto"/>
              <w:ind w:right="93"/>
            </w:pPr>
            <w:r>
              <w:t>NQA-1, Requirement 17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17.1</w:t>
            </w:r>
          </w:p>
        </w:tc>
        <w:tc>
          <w:tcPr>
            <w:tcW w:w="3600" w:type="dxa"/>
          </w:tcPr>
          <w:p w14:paraId="69165F46" w14:textId="77777777" w:rsidR="00926B52" w:rsidRDefault="00000000">
            <w:pPr>
              <w:pStyle w:val="TableParagraph"/>
              <w:spacing w:line="117" w:lineRule="auto"/>
              <w:ind w:right="116"/>
            </w:pPr>
            <w:r>
              <w:t>NQA-1,</w:t>
            </w:r>
            <w:r>
              <w:rPr>
                <w:spacing w:val="-9"/>
              </w:rPr>
              <w:t xml:space="preserve"> </w:t>
            </w:r>
            <w:r>
              <w:t>Requirement</w:t>
            </w:r>
            <w:r>
              <w:rPr>
                <w:spacing w:val="-10"/>
              </w:rPr>
              <w:t xml:space="preserve"> </w:t>
            </w:r>
            <w:r>
              <w:t>17</w:t>
            </w:r>
            <w:r>
              <w:rPr>
                <w:spacing w:val="-10"/>
              </w:rPr>
              <w:t xml:space="preserve"> </w:t>
            </w:r>
            <w:r>
              <w:t>with</w:t>
            </w:r>
            <w:r>
              <w:rPr>
                <w:spacing w:val="-10"/>
              </w:rPr>
              <w:t xml:space="preserve"> </w:t>
            </w:r>
            <w:r>
              <w:t>the information in Reg. Guide 1.28, Rev. 4 for NQA-1 Part III, Nonmandatory Appendix 17A-1, “Guidance on Quality Assurance Records,” in Paragraph 200,</w:t>
            </w:r>
            <w:r>
              <w:rPr>
                <w:spacing w:val="40"/>
              </w:rPr>
              <w:t xml:space="preserve"> </w:t>
            </w:r>
            <w:r>
              <w:t>“List of Typical Lifetime Records,” is equivalent to ANSI</w:t>
            </w:r>
          </w:p>
          <w:p w14:paraId="1A51F013" w14:textId="77777777" w:rsidR="00926B52" w:rsidRDefault="00000000">
            <w:pPr>
              <w:pStyle w:val="TableParagraph"/>
              <w:spacing w:line="238" w:lineRule="exact"/>
            </w:pPr>
            <w:r>
              <w:rPr>
                <w:spacing w:val="-2"/>
              </w:rPr>
              <w:t>N45.2.9</w:t>
            </w:r>
          </w:p>
        </w:tc>
      </w:tr>
      <w:tr w:rsidR="00926B52" w14:paraId="0394A088" w14:textId="77777777">
        <w:trPr>
          <w:trHeight w:val="304"/>
        </w:trPr>
        <w:tc>
          <w:tcPr>
            <w:tcW w:w="6318" w:type="dxa"/>
          </w:tcPr>
          <w:p w14:paraId="7AC33C3B" w14:textId="77777777" w:rsidR="00926B52" w:rsidRDefault="00000000">
            <w:pPr>
              <w:pStyle w:val="TableParagraph"/>
              <w:spacing w:line="284" w:lineRule="exact"/>
              <w:rPr>
                <w:b/>
              </w:rPr>
            </w:pPr>
            <w:r>
              <w:rPr>
                <w:b/>
              </w:rPr>
              <w:t>5.2.13</w:t>
            </w:r>
            <w:r>
              <w:rPr>
                <w:b/>
                <w:spacing w:val="-10"/>
              </w:rPr>
              <w:t xml:space="preserve"> </w:t>
            </w:r>
            <w:r>
              <w:rPr>
                <w:b/>
              </w:rPr>
              <w:t>Procurement</w:t>
            </w:r>
            <w:r>
              <w:rPr>
                <w:b/>
                <w:spacing w:val="-9"/>
              </w:rPr>
              <w:t xml:space="preserve"> </w:t>
            </w:r>
            <w:r>
              <w:rPr>
                <w:b/>
              </w:rPr>
              <w:t>and</w:t>
            </w:r>
            <w:r>
              <w:rPr>
                <w:b/>
                <w:spacing w:val="-10"/>
              </w:rPr>
              <w:t xml:space="preserve"> </w:t>
            </w:r>
            <w:r>
              <w:rPr>
                <w:b/>
              </w:rPr>
              <w:t>Materials</w:t>
            </w:r>
            <w:r>
              <w:rPr>
                <w:b/>
                <w:spacing w:val="-10"/>
              </w:rPr>
              <w:t xml:space="preserve"> </w:t>
            </w:r>
            <w:r>
              <w:rPr>
                <w:b/>
                <w:spacing w:val="-2"/>
              </w:rPr>
              <w:t>Control.</w:t>
            </w:r>
          </w:p>
        </w:tc>
        <w:tc>
          <w:tcPr>
            <w:tcW w:w="3330" w:type="dxa"/>
          </w:tcPr>
          <w:p w14:paraId="2EEA91F4" w14:textId="77777777" w:rsidR="00926B52" w:rsidRDefault="00926B52">
            <w:pPr>
              <w:pStyle w:val="TableParagraph"/>
              <w:ind w:left="0"/>
              <w:rPr>
                <w:rFonts w:ascii="Times New Roman"/>
              </w:rPr>
            </w:pPr>
          </w:p>
        </w:tc>
        <w:tc>
          <w:tcPr>
            <w:tcW w:w="3600" w:type="dxa"/>
          </w:tcPr>
          <w:p w14:paraId="77EE147B" w14:textId="77777777" w:rsidR="00926B52" w:rsidRDefault="00926B52">
            <w:pPr>
              <w:pStyle w:val="TableParagraph"/>
              <w:ind w:left="0"/>
              <w:rPr>
                <w:rFonts w:ascii="Times New Roman"/>
              </w:rPr>
            </w:pPr>
          </w:p>
        </w:tc>
      </w:tr>
      <w:tr w:rsidR="00926B52" w14:paraId="772930C9" w14:textId="77777777">
        <w:trPr>
          <w:trHeight w:val="1138"/>
        </w:trPr>
        <w:tc>
          <w:tcPr>
            <w:tcW w:w="6318" w:type="dxa"/>
          </w:tcPr>
          <w:p w14:paraId="77DF3FF8" w14:textId="77777777" w:rsidR="00926B52" w:rsidRDefault="00000000">
            <w:pPr>
              <w:pStyle w:val="TableParagraph"/>
              <w:spacing w:before="38" w:line="117" w:lineRule="auto"/>
              <w:ind w:right="270"/>
            </w:pPr>
            <w:r>
              <w:t>Measures shall be provided for procurement, documentation and control of those materials and components including spare and replacement parts necessary</w:t>
            </w:r>
            <w:r>
              <w:rPr>
                <w:spacing w:val="-7"/>
              </w:rPr>
              <w:t xml:space="preserve"> </w:t>
            </w:r>
            <w:r>
              <w:t>for</w:t>
            </w:r>
            <w:r>
              <w:rPr>
                <w:spacing w:val="-7"/>
              </w:rPr>
              <w:t xml:space="preserve"> </w:t>
            </w:r>
            <w:r>
              <w:t>plant</w:t>
            </w:r>
            <w:r>
              <w:rPr>
                <w:spacing w:val="-7"/>
              </w:rPr>
              <w:t xml:space="preserve"> </w:t>
            </w:r>
            <w:r>
              <w:t>operation,</w:t>
            </w:r>
            <w:r>
              <w:rPr>
                <w:spacing w:val="-7"/>
              </w:rPr>
              <w:t xml:space="preserve"> </w:t>
            </w:r>
            <w:r>
              <w:t>refueling,</w:t>
            </w:r>
            <w:r>
              <w:rPr>
                <w:spacing w:val="-7"/>
              </w:rPr>
              <w:t xml:space="preserve"> </w:t>
            </w:r>
            <w:r>
              <w:t>maintenance</w:t>
            </w:r>
            <w:r>
              <w:rPr>
                <w:spacing w:val="-7"/>
              </w:rPr>
              <w:t xml:space="preserve"> </w:t>
            </w:r>
            <w:r>
              <w:t>and</w:t>
            </w:r>
          </w:p>
        </w:tc>
        <w:tc>
          <w:tcPr>
            <w:tcW w:w="3330" w:type="dxa"/>
          </w:tcPr>
          <w:p w14:paraId="4AA600A2" w14:textId="77777777" w:rsidR="00926B52" w:rsidRDefault="00000000">
            <w:pPr>
              <w:pStyle w:val="TableParagraph"/>
              <w:spacing w:line="236" w:lineRule="exact"/>
            </w:pPr>
            <w:r>
              <w:t>NQA-1,</w:t>
            </w:r>
            <w:r>
              <w:rPr>
                <w:spacing w:val="-10"/>
              </w:rPr>
              <w:t xml:space="preserve"> </w:t>
            </w:r>
            <w:r>
              <w:t>Requirement</w:t>
            </w:r>
            <w:r>
              <w:rPr>
                <w:spacing w:val="-10"/>
              </w:rPr>
              <w:t xml:space="preserve"> 4</w:t>
            </w:r>
          </w:p>
          <w:p w14:paraId="5D732449" w14:textId="77777777" w:rsidR="00926B52" w:rsidRDefault="00000000">
            <w:pPr>
              <w:pStyle w:val="TableParagraph"/>
              <w:spacing w:line="304" w:lineRule="exact"/>
            </w:pPr>
            <w:r>
              <w:t>NQA-1,</w:t>
            </w:r>
            <w:r>
              <w:rPr>
                <w:spacing w:val="-10"/>
              </w:rPr>
              <w:t xml:space="preserve"> </w:t>
            </w:r>
            <w:r>
              <w:t>Requirement</w:t>
            </w:r>
            <w:r>
              <w:rPr>
                <w:spacing w:val="-10"/>
              </w:rPr>
              <w:t xml:space="preserve"> 8</w:t>
            </w:r>
          </w:p>
          <w:p w14:paraId="2543F1C4" w14:textId="77777777" w:rsidR="00926B52" w:rsidRDefault="00000000">
            <w:pPr>
              <w:pStyle w:val="TableParagraph"/>
              <w:spacing w:line="423" w:lineRule="exact"/>
            </w:pPr>
            <w:r>
              <w:t>NQA-1,</w:t>
            </w:r>
            <w:r>
              <w:rPr>
                <w:spacing w:val="-10"/>
              </w:rPr>
              <w:t xml:space="preserve"> </w:t>
            </w:r>
            <w:r>
              <w:t>Requirement</w:t>
            </w:r>
            <w:r>
              <w:rPr>
                <w:spacing w:val="-10"/>
              </w:rPr>
              <w:t xml:space="preserve"> </w:t>
            </w:r>
            <w:r>
              <w:rPr>
                <w:spacing w:val="-5"/>
              </w:rPr>
              <w:t>15</w:t>
            </w:r>
          </w:p>
        </w:tc>
        <w:tc>
          <w:tcPr>
            <w:tcW w:w="3600" w:type="dxa"/>
          </w:tcPr>
          <w:p w14:paraId="3A9EBF99" w14:textId="77777777" w:rsidR="00926B52" w:rsidRDefault="00000000">
            <w:pPr>
              <w:pStyle w:val="TableParagraph"/>
              <w:spacing w:before="38" w:line="117" w:lineRule="auto"/>
              <w:ind w:right="207"/>
            </w:pPr>
            <w:r>
              <w:t>NQA-1</w:t>
            </w:r>
            <w:r>
              <w:rPr>
                <w:spacing w:val="-3"/>
              </w:rPr>
              <w:t xml:space="preserve"> </w:t>
            </w:r>
            <w:r>
              <w:t>Requirements</w:t>
            </w:r>
            <w:r>
              <w:rPr>
                <w:spacing w:val="-4"/>
              </w:rPr>
              <w:t xml:space="preserve"> </w:t>
            </w:r>
            <w:r>
              <w:t>4</w:t>
            </w:r>
            <w:r>
              <w:rPr>
                <w:spacing w:val="-5"/>
              </w:rPr>
              <w:t xml:space="preserve"> </w:t>
            </w:r>
            <w:r>
              <w:t>and</w:t>
            </w:r>
            <w:r>
              <w:rPr>
                <w:spacing w:val="-4"/>
              </w:rPr>
              <w:t xml:space="preserve"> </w:t>
            </w:r>
            <w:r>
              <w:t>7 are equivalent to the requirements</w:t>
            </w:r>
            <w:r>
              <w:rPr>
                <w:spacing w:val="-13"/>
              </w:rPr>
              <w:t xml:space="preserve"> </w:t>
            </w:r>
            <w:r>
              <w:t>of</w:t>
            </w:r>
            <w:r>
              <w:rPr>
                <w:spacing w:val="-13"/>
              </w:rPr>
              <w:t xml:space="preserve"> </w:t>
            </w:r>
            <w:r>
              <w:t>N45.2.13</w:t>
            </w:r>
            <w:r>
              <w:rPr>
                <w:spacing w:val="-13"/>
              </w:rPr>
              <w:t xml:space="preserve"> </w:t>
            </w:r>
            <w:r>
              <w:t>and replace that standard.</w:t>
            </w:r>
          </w:p>
        </w:tc>
      </w:tr>
    </w:tbl>
    <w:p w14:paraId="024197EB" w14:textId="77777777" w:rsidR="00926B52" w:rsidRDefault="00926B52">
      <w:pPr>
        <w:spacing w:line="117" w:lineRule="auto"/>
        <w:sectPr w:rsidR="00926B52">
          <w:pgSz w:w="15840" w:h="12240" w:orient="landscape"/>
          <w:pgMar w:top="1440" w:right="1140" w:bottom="940" w:left="1220" w:header="704" w:footer="747" w:gutter="0"/>
          <w:cols w:space="720"/>
        </w:sectPr>
      </w:pPr>
    </w:p>
    <w:p w14:paraId="296DC074"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314E5AB" w14:textId="77777777">
        <w:trPr>
          <w:trHeight w:val="1057"/>
        </w:trPr>
        <w:tc>
          <w:tcPr>
            <w:tcW w:w="6318" w:type="dxa"/>
            <w:shd w:val="clear" w:color="auto" w:fill="E4E4E4"/>
          </w:tcPr>
          <w:p w14:paraId="727CF0D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E2F6821"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BBA8A89"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E618DB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F86D7E2"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5C4A810" w14:textId="77777777">
        <w:trPr>
          <w:trHeight w:val="8053"/>
        </w:trPr>
        <w:tc>
          <w:tcPr>
            <w:tcW w:w="6318" w:type="dxa"/>
          </w:tcPr>
          <w:p w14:paraId="03BBD8F8" w14:textId="77777777" w:rsidR="00926B52" w:rsidRDefault="00000000">
            <w:pPr>
              <w:pStyle w:val="TableParagraph"/>
              <w:spacing w:line="117" w:lineRule="auto"/>
              <w:ind w:right="106"/>
            </w:pPr>
            <w:r>
              <w:t>modification. These measures shall utilize American National</w:t>
            </w:r>
            <w:r>
              <w:rPr>
                <w:spacing w:val="-7"/>
              </w:rPr>
              <w:t xml:space="preserve"> </w:t>
            </w:r>
            <w:r>
              <w:t>Standard</w:t>
            </w:r>
            <w:r>
              <w:rPr>
                <w:spacing w:val="-7"/>
              </w:rPr>
              <w:t xml:space="preserve"> </w:t>
            </w:r>
            <w:r>
              <w:t>Quality</w:t>
            </w:r>
            <w:r>
              <w:rPr>
                <w:spacing w:val="-7"/>
              </w:rPr>
              <w:t xml:space="preserve"> </w:t>
            </w:r>
            <w:r>
              <w:t>Assurance</w:t>
            </w:r>
            <w:r>
              <w:rPr>
                <w:spacing w:val="-7"/>
              </w:rPr>
              <w:t xml:space="preserve"> </w:t>
            </w:r>
            <w:r>
              <w:t>Requirements</w:t>
            </w:r>
            <w:r>
              <w:rPr>
                <w:spacing w:val="-7"/>
              </w:rPr>
              <w:t xml:space="preserve"> </w:t>
            </w:r>
            <w:r>
              <w:t>for</w:t>
            </w:r>
            <w:r>
              <w:rPr>
                <w:spacing w:val="-7"/>
              </w:rPr>
              <w:t xml:space="preserve"> </w:t>
            </w:r>
            <w:r>
              <w:t>the Control of Procurement of Items and Services for Nuclear Power Plants, N45.2.13-1976. The Appendix to N45.2.13 is particularly useful in determining the quality assurance requirements depending on the complexity or safety of the item. [15].</w:t>
            </w:r>
            <w:r>
              <w:rPr>
                <w:spacing w:val="40"/>
              </w:rPr>
              <w:t xml:space="preserve"> </w:t>
            </w:r>
            <w:r>
              <w:t>Procedures shall be established and implemented to ensure that purchased materials and components associated with safety-related structures or systems are:</w:t>
            </w:r>
          </w:p>
          <w:p w14:paraId="587F61B5" w14:textId="77777777" w:rsidR="00926B52" w:rsidRDefault="00000000">
            <w:pPr>
              <w:pStyle w:val="TableParagraph"/>
              <w:numPr>
                <w:ilvl w:val="0"/>
                <w:numId w:val="12"/>
              </w:numPr>
              <w:tabs>
                <w:tab w:val="left" w:pos="438"/>
              </w:tabs>
              <w:spacing w:before="29" w:line="117" w:lineRule="auto"/>
              <w:ind w:right="96" w:firstLine="0"/>
            </w:pPr>
            <w:r>
              <w:t>Purchased to specifications and codes equivalent to</w:t>
            </w:r>
            <w:r>
              <w:rPr>
                <w:spacing w:val="40"/>
              </w:rPr>
              <w:t xml:space="preserve"> </w:t>
            </w:r>
            <w:r>
              <w:t>those</w:t>
            </w:r>
            <w:r>
              <w:rPr>
                <w:spacing w:val="-5"/>
              </w:rPr>
              <w:t xml:space="preserve"> </w:t>
            </w:r>
            <w:r>
              <w:t>specified</w:t>
            </w:r>
            <w:r>
              <w:rPr>
                <w:spacing w:val="-5"/>
              </w:rPr>
              <w:t xml:space="preserve"> </w:t>
            </w:r>
            <w:r>
              <w:t>for</w:t>
            </w:r>
            <w:r>
              <w:rPr>
                <w:spacing w:val="-5"/>
              </w:rPr>
              <w:t xml:space="preserve"> </w:t>
            </w:r>
            <w:r>
              <w:t>the</w:t>
            </w:r>
            <w:r>
              <w:rPr>
                <w:spacing w:val="-5"/>
              </w:rPr>
              <w:t xml:space="preserve"> </w:t>
            </w:r>
            <w:r>
              <w:t>original</w:t>
            </w:r>
            <w:r>
              <w:rPr>
                <w:spacing w:val="-5"/>
              </w:rPr>
              <w:t xml:space="preserve"> </w:t>
            </w:r>
            <w:r>
              <w:t>equipment,</w:t>
            </w:r>
            <w:r>
              <w:rPr>
                <w:spacing w:val="-5"/>
              </w:rPr>
              <w:t xml:space="preserve"> </w:t>
            </w:r>
            <w:r>
              <w:t>or</w:t>
            </w:r>
            <w:r>
              <w:rPr>
                <w:spacing w:val="-5"/>
              </w:rPr>
              <w:t xml:space="preserve"> </w:t>
            </w:r>
            <w:r>
              <w:t>those</w:t>
            </w:r>
            <w:r>
              <w:rPr>
                <w:spacing w:val="-5"/>
              </w:rPr>
              <w:t xml:space="preserve"> </w:t>
            </w:r>
            <w:r>
              <w:t>specified by a properly reviewed and approved revision. (In those cases where the original item or part is found to be commercially "off the shelf or without specifically identified quality assurance requirements spare and replacement parts may be similarly procured but care shall be exercised to assure at least equivalent performance. In those cases where the QA requirements of the original item cannot be determined, an engineering evaluation shall be conducted by qualified individuals to establish the requirements and controls. This evaluation shall assure that interfaces, interchangeability, safety, fit and function are not</w:t>
            </w:r>
            <w:r>
              <w:rPr>
                <w:spacing w:val="40"/>
              </w:rPr>
              <w:t xml:space="preserve"> </w:t>
            </w:r>
            <w:r>
              <w:t xml:space="preserve">adversely affected or contrary to applicable regulatory or code requirements. The results of this evaluation shall be </w:t>
            </w:r>
            <w:r>
              <w:rPr>
                <w:spacing w:val="-2"/>
              </w:rPr>
              <w:t>documented);</w:t>
            </w:r>
          </w:p>
          <w:p w14:paraId="29D43EC3" w14:textId="77777777" w:rsidR="00926B52" w:rsidRDefault="00000000">
            <w:pPr>
              <w:pStyle w:val="TableParagraph"/>
              <w:numPr>
                <w:ilvl w:val="0"/>
                <w:numId w:val="12"/>
              </w:numPr>
              <w:tabs>
                <w:tab w:val="left" w:pos="438"/>
              </w:tabs>
              <w:spacing w:before="26" w:line="117" w:lineRule="auto"/>
              <w:ind w:right="558" w:firstLine="0"/>
            </w:pPr>
            <w:r>
              <w:t>Produced or fabricated under requirements at least equivalent to that of the original equipment, or those specified</w:t>
            </w:r>
            <w:r>
              <w:rPr>
                <w:spacing w:val="-6"/>
              </w:rPr>
              <w:t xml:space="preserve"> </w:t>
            </w:r>
            <w:r>
              <w:t>by</w:t>
            </w:r>
            <w:r>
              <w:rPr>
                <w:spacing w:val="-6"/>
              </w:rPr>
              <w:t xml:space="preserve"> </w:t>
            </w:r>
            <w:r>
              <w:t>a</w:t>
            </w:r>
            <w:r>
              <w:rPr>
                <w:spacing w:val="-6"/>
              </w:rPr>
              <w:t xml:space="preserve"> </w:t>
            </w:r>
            <w:r>
              <w:t>properly</w:t>
            </w:r>
            <w:r>
              <w:rPr>
                <w:spacing w:val="-5"/>
              </w:rPr>
              <w:t xml:space="preserve"> </w:t>
            </w:r>
            <w:r>
              <w:t>reviewed</w:t>
            </w:r>
            <w:r>
              <w:rPr>
                <w:spacing w:val="-6"/>
              </w:rPr>
              <w:t xml:space="preserve"> </w:t>
            </w:r>
            <w:r>
              <w:t>and</w:t>
            </w:r>
            <w:r>
              <w:rPr>
                <w:spacing w:val="-6"/>
              </w:rPr>
              <w:t xml:space="preserve"> </w:t>
            </w:r>
            <w:r>
              <w:t>approved</w:t>
            </w:r>
            <w:r>
              <w:rPr>
                <w:spacing w:val="-6"/>
              </w:rPr>
              <w:t xml:space="preserve"> </w:t>
            </w:r>
            <w:r>
              <w:t>revision;</w:t>
            </w:r>
          </w:p>
          <w:p w14:paraId="4E7888CB" w14:textId="77777777" w:rsidR="00926B52" w:rsidRDefault="00000000">
            <w:pPr>
              <w:pStyle w:val="TableParagraph"/>
              <w:numPr>
                <w:ilvl w:val="0"/>
                <w:numId w:val="12"/>
              </w:numPr>
              <w:tabs>
                <w:tab w:val="left" w:pos="438"/>
              </w:tabs>
              <w:spacing w:line="282" w:lineRule="exact"/>
              <w:ind w:left="437"/>
            </w:pPr>
            <w:r>
              <w:t>Packaged</w:t>
            </w:r>
            <w:r>
              <w:rPr>
                <w:spacing w:val="-6"/>
              </w:rPr>
              <w:t xml:space="preserve"> </w:t>
            </w:r>
            <w:r>
              <w:t>and</w:t>
            </w:r>
            <w:r>
              <w:rPr>
                <w:spacing w:val="-5"/>
              </w:rPr>
              <w:t xml:space="preserve"> </w:t>
            </w:r>
            <w:r>
              <w:t>transported</w:t>
            </w:r>
            <w:r>
              <w:rPr>
                <w:spacing w:val="-6"/>
              </w:rPr>
              <w:t xml:space="preserve"> </w:t>
            </w:r>
            <w:r>
              <w:t>in</w:t>
            </w:r>
            <w:r>
              <w:rPr>
                <w:spacing w:val="-5"/>
              </w:rPr>
              <w:t xml:space="preserve"> </w:t>
            </w:r>
            <w:r>
              <w:t>a</w:t>
            </w:r>
            <w:r>
              <w:rPr>
                <w:spacing w:val="-6"/>
              </w:rPr>
              <w:t xml:space="preserve"> </w:t>
            </w:r>
            <w:r>
              <w:t>manner</w:t>
            </w:r>
            <w:r>
              <w:rPr>
                <w:spacing w:val="-5"/>
              </w:rPr>
              <w:t xml:space="preserve"> </w:t>
            </w:r>
            <w:r>
              <w:t>that</w:t>
            </w:r>
            <w:r>
              <w:rPr>
                <w:spacing w:val="-6"/>
              </w:rPr>
              <w:t xml:space="preserve"> </w:t>
            </w:r>
            <w:r>
              <w:t>will</w:t>
            </w:r>
            <w:r>
              <w:rPr>
                <w:spacing w:val="-5"/>
              </w:rPr>
              <w:t xml:space="preserve"> </w:t>
            </w:r>
            <w:r>
              <w:rPr>
                <w:spacing w:val="-2"/>
              </w:rPr>
              <w:t>ensure</w:t>
            </w:r>
          </w:p>
        </w:tc>
        <w:tc>
          <w:tcPr>
            <w:tcW w:w="3330" w:type="dxa"/>
          </w:tcPr>
          <w:p w14:paraId="0124B84E" w14:textId="77777777" w:rsidR="00926B52" w:rsidRDefault="00000000">
            <w:pPr>
              <w:pStyle w:val="TableParagraph"/>
              <w:spacing w:line="196" w:lineRule="exact"/>
              <w:jc w:val="both"/>
            </w:pPr>
            <w:r>
              <w:t>NQA-1,</w:t>
            </w:r>
            <w:r>
              <w:rPr>
                <w:spacing w:val="-5"/>
              </w:rPr>
              <w:t xml:space="preserve"> </w:t>
            </w:r>
            <w:r>
              <w:t>Part</w:t>
            </w:r>
            <w:r>
              <w:rPr>
                <w:spacing w:val="-6"/>
              </w:rPr>
              <w:t xml:space="preserve"> </w:t>
            </w:r>
            <w:r>
              <w:t>II,</w:t>
            </w:r>
            <w:r>
              <w:rPr>
                <w:spacing w:val="-6"/>
              </w:rPr>
              <w:t xml:space="preserve"> </w:t>
            </w:r>
            <w:r>
              <w:t>Subpart</w:t>
            </w:r>
            <w:r>
              <w:rPr>
                <w:spacing w:val="-5"/>
              </w:rPr>
              <w:t xml:space="preserve"> 2.2</w:t>
            </w:r>
          </w:p>
          <w:p w14:paraId="78BF32AB" w14:textId="77777777" w:rsidR="00926B52" w:rsidRDefault="00000000">
            <w:pPr>
              <w:pStyle w:val="TableParagraph"/>
              <w:spacing w:before="77" w:line="134" w:lineRule="auto"/>
              <w:ind w:right="568"/>
              <w:jc w:val="both"/>
            </w:pPr>
            <w:r>
              <w:t>QAPD, Part II, Section 4 QAPD, Part II, Section 8 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15</w:t>
            </w:r>
          </w:p>
        </w:tc>
        <w:tc>
          <w:tcPr>
            <w:tcW w:w="3600" w:type="dxa"/>
          </w:tcPr>
          <w:p w14:paraId="5A07BC03" w14:textId="77777777" w:rsidR="00926B52" w:rsidRDefault="00926B52">
            <w:pPr>
              <w:pStyle w:val="TableParagraph"/>
              <w:ind w:left="0"/>
              <w:rPr>
                <w:rFonts w:ascii="Times New Roman"/>
              </w:rPr>
            </w:pPr>
          </w:p>
        </w:tc>
      </w:tr>
    </w:tbl>
    <w:p w14:paraId="14705A03"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3539E3A8"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15C31545" w14:textId="77777777">
        <w:trPr>
          <w:trHeight w:val="1057"/>
        </w:trPr>
        <w:tc>
          <w:tcPr>
            <w:tcW w:w="6318" w:type="dxa"/>
            <w:shd w:val="clear" w:color="auto" w:fill="E4E4E4"/>
          </w:tcPr>
          <w:p w14:paraId="08DF7136"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7F06DB8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5211C71"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24CF6B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DA09D6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B953391" w14:textId="77777777">
        <w:trPr>
          <w:trHeight w:val="3070"/>
        </w:trPr>
        <w:tc>
          <w:tcPr>
            <w:tcW w:w="6318" w:type="dxa"/>
          </w:tcPr>
          <w:p w14:paraId="7813A8FE" w14:textId="77777777" w:rsidR="00926B52" w:rsidRDefault="00000000">
            <w:pPr>
              <w:pStyle w:val="TableParagraph"/>
              <w:spacing w:line="196" w:lineRule="exact"/>
            </w:pPr>
            <w:r>
              <w:t>that</w:t>
            </w:r>
            <w:r>
              <w:rPr>
                <w:spacing w:val="-6"/>
              </w:rPr>
              <w:t xml:space="preserve"> </w:t>
            </w:r>
            <w:r>
              <w:t>the</w:t>
            </w:r>
            <w:r>
              <w:rPr>
                <w:spacing w:val="-5"/>
              </w:rPr>
              <w:t xml:space="preserve"> </w:t>
            </w:r>
            <w:r>
              <w:t>quality</w:t>
            </w:r>
            <w:r>
              <w:rPr>
                <w:spacing w:val="-5"/>
              </w:rPr>
              <w:t xml:space="preserve"> </w:t>
            </w:r>
            <w:r>
              <w:t>is</w:t>
            </w:r>
            <w:r>
              <w:rPr>
                <w:spacing w:val="-5"/>
              </w:rPr>
              <w:t xml:space="preserve"> </w:t>
            </w:r>
            <w:r>
              <w:t>not</w:t>
            </w:r>
            <w:r>
              <w:rPr>
                <w:spacing w:val="-5"/>
              </w:rPr>
              <w:t xml:space="preserve"> </w:t>
            </w:r>
            <w:r>
              <w:t>degraded</w:t>
            </w:r>
            <w:r>
              <w:rPr>
                <w:spacing w:val="-5"/>
              </w:rPr>
              <w:t xml:space="preserve"> </w:t>
            </w:r>
            <w:r>
              <w:t>during</w:t>
            </w:r>
            <w:r>
              <w:rPr>
                <w:spacing w:val="-5"/>
              </w:rPr>
              <w:t xml:space="preserve"> </w:t>
            </w:r>
            <w:r>
              <w:rPr>
                <w:spacing w:val="-2"/>
              </w:rPr>
              <w:t>transit;</w:t>
            </w:r>
          </w:p>
          <w:p w14:paraId="25470991" w14:textId="77777777" w:rsidR="00926B52" w:rsidRDefault="00000000">
            <w:pPr>
              <w:pStyle w:val="TableParagraph"/>
              <w:numPr>
                <w:ilvl w:val="0"/>
                <w:numId w:val="11"/>
              </w:numPr>
              <w:tabs>
                <w:tab w:val="left" w:pos="438"/>
              </w:tabs>
              <w:spacing w:before="108" w:line="117" w:lineRule="auto"/>
              <w:ind w:right="1145" w:firstLine="0"/>
            </w:pPr>
            <w:r>
              <w:t>Properly</w:t>
            </w:r>
            <w:r>
              <w:rPr>
                <w:spacing w:val="-8"/>
              </w:rPr>
              <w:t xml:space="preserve"> </w:t>
            </w:r>
            <w:r>
              <w:t>documented</w:t>
            </w:r>
            <w:r>
              <w:rPr>
                <w:spacing w:val="-8"/>
              </w:rPr>
              <w:t xml:space="preserve"> </w:t>
            </w:r>
            <w:r>
              <w:t>to</w:t>
            </w:r>
            <w:r>
              <w:rPr>
                <w:spacing w:val="-8"/>
              </w:rPr>
              <w:t xml:space="preserve"> </w:t>
            </w:r>
            <w:r>
              <w:t>show</w:t>
            </w:r>
            <w:r>
              <w:rPr>
                <w:spacing w:val="-8"/>
              </w:rPr>
              <w:t xml:space="preserve"> </w:t>
            </w:r>
            <w:r>
              <w:t>compliance</w:t>
            </w:r>
            <w:r>
              <w:rPr>
                <w:spacing w:val="-9"/>
              </w:rPr>
              <w:t xml:space="preserve"> </w:t>
            </w:r>
            <w:r>
              <w:t>with applicable specifications, codes and standards;</w:t>
            </w:r>
          </w:p>
          <w:p w14:paraId="3146CBBB" w14:textId="77777777" w:rsidR="00926B52" w:rsidRDefault="00000000">
            <w:pPr>
              <w:pStyle w:val="TableParagraph"/>
              <w:numPr>
                <w:ilvl w:val="0"/>
                <w:numId w:val="11"/>
              </w:numPr>
              <w:tabs>
                <w:tab w:val="left" w:pos="438"/>
              </w:tabs>
              <w:spacing w:before="38" w:line="117" w:lineRule="auto"/>
              <w:ind w:right="702" w:firstLine="0"/>
            </w:pPr>
            <w:r>
              <w:t>Properly</w:t>
            </w:r>
            <w:r>
              <w:rPr>
                <w:spacing w:val="-7"/>
              </w:rPr>
              <w:t xml:space="preserve"> </w:t>
            </w:r>
            <w:r>
              <w:t>inspected,</w:t>
            </w:r>
            <w:r>
              <w:rPr>
                <w:spacing w:val="-7"/>
              </w:rPr>
              <w:t xml:space="preserve"> </w:t>
            </w:r>
            <w:r>
              <w:t>identified</w:t>
            </w:r>
            <w:r>
              <w:rPr>
                <w:spacing w:val="-7"/>
              </w:rPr>
              <w:t xml:space="preserve"> </w:t>
            </w:r>
            <w:r>
              <w:t>and</w:t>
            </w:r>
            <w:r>
              <w:rPr>
                <w:spacing w:val="-7"/>
              </w:rPr>
              <w:t xml:space="preserve"> </w:t>
            </w:r>
            <w:r>
              <w:t>stored</w:t>
            </w:r>
            <w:r>
              <w:rPr>
                <w:spacing w:val="-7"/>
              </w:rPr>
              <w:t xml:space="preserve"> </w:t>
            </w:r>
            <w:r>
              <w:t>to</w:t>
            </w:r>
            <w:r>
              <w:rPr>
                <w:spacing w:val="-7"/>
              </w:rPr>
              <w:t xml:space="preserve"> </w:t>
            </w:r>
            <w:r>
              <w:t>protect against damage, deterioration or misuse;</w:t>
            </w:r>
          </w:p>
          <w:p w14:paraId="0402866D" w14:textId="77777777" w:rsidR="00926B52" w:rsidRDefault="00000000">
            <w:pPr>
              <w:pStyle w:val="TableParagraph"/>
              <w:numPr>
                <w:ilvl w:val="0"/>
                <w:numId w:val="11"/>
              </w:numPr>
              <w:tabs>
                <w:tab w:val="left" w:pos="438"/>
              </w:tabs>
              <w:spacing w:before="38" w:line="117" w:lineRule="auto"/>
              <w:ind w:right="288" w:firstLine="0"/>
            </w:pPr>
            <w:r>
              <w:t>Properly controlled to ensure the identification, segregation and disposition of nonconforming material. Special</w:t>
            </w:r>
            <w:r>
              <w:rPr>
                <w:spacing w:val="-5"/>
              </w:rPr>
              <w:t xml:space="preserve"> </w:t>
            </w:r>
            <w:r>
              <w:t>nuclear</w:t>
            </w:r>
            <w:r>
              <w:rPr>
                <w:spacing w:val="-5"/>
              </w:rPr>
              <w:t xml:space="preserve"> </w:t>
            </w:r>
            <w:r>
              <w:t>material</w:t>
            </w:r>
            <w:r>
              <w:rPr>
                <w:spacing w:val="-5"/>
              </w:rPr>
              <w:t xml:space="preserve"> </w:t>
            </w:r>
            <w:r>
              <w:t>and</w:t>
            </w:r>
            <w:r>
              <w:rPr>
                <w:spacing w:val="-5"/>
              </w:rPr>
              <w:t xml:space="preserve"> </w:t>
            </w:r>
            <w:r>
              <w:t>sources</w:t>
            </w:r>
            <w:r>
              <w:rPr>
                <w:spacing w:val="-5"/>
              </w:rPr>
              <w:t xml:space="preserve"> </w:t>
            </w:r>
            <w:r>
              <w:t>shall</w:t>
            </w:r>
            <w:r>
              <w:rPr>
                <w:spacing w:val="-5"/>
              </w:rPr>
              <w:t xml:space="preserve"> </w:t>
            </w:r>
            <w:r>
              <w:t>be</w:t>
            </w:r>
            <w:r>
              <w:rPr>
                <w:spacing w:val="-7"/>
              </w:rPr>
              <w:t xml:space="preserve"> </w:t>
            </w:r>
            <w:r>
              <w:t>shipped</w:t>
            </w:r>
            <w:r>
              <w:rPr>
                <w:spacing w:val="-5"/>
              </w:rPr>
              <w:t xml:space="preserve"> </w:t>
            </w:r>
            <w:r>
              <w:t>and stored as specified in the U.S. Nuclear Regulatory Commission (NRC) fuel license and other applicable regulatory documents.</w:t>
            </w:r>
          </w:p>
        </w:tc>
        <w:tc>
          <w:tcPr>
            <w:tcW w:w="3330" w:type="dxa"/>
          </w:tcPr>
          <w:p w14:paraId="6FEBADA1" w14:textId="77777777" w:rsidR="00926B52" w:rsidRDefault="00926B52">
            <w:pPr>
              <w:pStyle w:val="TableParagraph"/>
              <w:ind w:left="0"/>
              <w:rPr>
                <w:rFonts w:ascii="Times New Roman"/>
              </w:rPr>
            </w:pPr>
          </w:p>
        </w:tc>
        <w:tc>
          <w:tcPr>
            <w:tcW w:w="3600" w:type="dxa"/>
          </w:tcPr>
          <w:p w14:paraId="3F70F5DF" w14:textId="77777777" w:rsidR="00926B52" w:rsidRDefault="00926B52">
            <w:pPr>
              <w:pStyle w:val="TableParagraph"/>
              <w:ind w:left="0"/>
              <w:rPr>
                <w:rFonts w:ascii="Times New Roman"/>
              </w:rPr>
            </w:pPr>
          </w:p>
        </w:tc>
      </w:tr>
      <w:tr w:rsidR="00926B52" w14:paraId="27CC996C" w14:textId="77777777">
        <w:trPr>
          <w:trHeight w:val="304"/>
        </w:trPr>
        <w:tc>
          <w:tcPr>
            <w:tcW w:w="6318" w:type="dxa"/>
          </w:tcPr>
          <w:p w14:paraId="55E82D6C" w14:textId="77777777" w:rsidR="00926B52" w:rsidRDefault="00000000">
            <w:pPr>
              <w:pStyle w:val="TableParagraph"/>
              <w:spacing w:line="284" w:lineRule="exact"/>
              <w:rPr>
                <w:b/>
              </w:rPr>
            </w:pPr>
            <w:r>
              <w:rPr>
                <w:b/>
              </w:rPr>
              <w:t>5.2.13.1</w:t>
            </w:r>
            <w:r>
              <w:rPr>
                <w:b/>
                <w:spacing w:val="-12"/>
              </w:rPr>
              <w:t xml:space="preserve"> </w:t>
            </w:r>
            <w:r>
              <w:rPr>
                <w:b/>
              </w:rPr>
              <w:t>Procurement</w:t>
            </w:r>
            <w:r>
              <w:rPr>
                <w:b/>
                <w:spacing w:val="-12"/>
              </w:rPr>
              <w:t xml:space="preserve"> </w:t>
            </w:r>
            <w:r>
              <w:rPr>
                <w:b/>
              </w:rPr>
              <w:t>Document</w:t>
            </w:r>
            <w:r>
              <w:rPr>
                <w:b/>
                <w:spacing w:val="-11"/>
              </w:rPr>
              <w:t xml:space="preserve"> </w:t>
            </w:r>
            <w:r>
              <w:rPr>
                <w:b/>
                <w:spacing w:val="-2"/>
              </w:rPr>
              <w:t>Control.</w:t>
            </w:r>
          </w:p>
        </w:tc>
        <w:tc>
          <w:tcPr>
            <w:tcW w:w="3330" w:type="dxa"/>
          </w:tcPr>
          <w:p w14:paraId="472369DE" w14:textId="77777777" w:rsidR="00926B52" w:rsidRDefault="00926B52">
            <w:pPr>
              <w:pStyle w:val="TableParagraph"/>
              <w:ind w:left="0"/>
              <w:rPr>
                <w:rFonts w:ascii="Times New Roman"/>
              </w:rPr>
            </w:pPr>
          </w:p>
        </w:tc>
        <w:tc>
          <w:tcPr>
            <w:tcW w:w="3600" w:type="dxa"/>
          </w:tcPr>
          <w:p w14:paraId="34A13720" w14:textId="77777777" w:rsidR="00926B52" w:rsidRDefault="00926B52">
            <w:pPr>
              <w:pStyle w:val="TableParagraph"/>
              <w:ind w:left="0"/>
              <w:rPr>
                <w:rFonts w:ascii="Times New Roman"/>
              </w:rPr>
            </w:pPr>
          </w:p>
        </w:tc>
      </w:tr>
      <w:tr w:rsidR="00926B52" w14:paraId="7646FC08" w14:textId="77777777">
        <w:trPr>
          <w:trHeight w:val="1402"/>
        </w:trPr>
        <w:tc>
          <w:tcPr>
            <w:tcW w:w="6318" w:type="dxa"/>
          </w:tcPr>
          <w:p w14:paraId="6F26930E" w14:textId="77777777" w:rsidR="00926B52" w:rsidRDefault="00000000">
            <w:pPr>
              <w:pStyle w:val="TableParagraph"/>
              <w:spacing w:before="37" w:line="117" w:lineRule="auto"/>
              <w:ind w:right="98"/>
            </w:pPr>
            <w:r>
              <w:t>Measures shall be provided to assure that applicable regulatory requirements, design bases and other requirements which are necessary to assure adequate quality</w:t>
            </w:r>
            <w:r>
              <w:rPr>
                <w:spacing w:val="-5"/>
              </w:rPr>
              <w:t xml:space="preserve"> </w:t>
            </w:r>
            <w:r>
              <w:t>are</w:t>
            </w:r>
            <w:r>
              <w:rPr>
                <w:spacing w:val="-5"/>
              </w:rPr>
              <w:t xml:space="preserve"> </w:t>
            </w:r>
            <w:r>
              <w:t>included</w:t>
            </w:r>
            <w:r>
              <w:rPr>
                <w:spacing w:val="-5"/>
              </w:rPr>
              <w:t xml:space="preserve"> </w:t>
            </w:r>
            <w:r>
              <w:t>or</w:t>
            </w:r>
            <w:r>
              <w:rPr>
                <w:spacing w:val="-5"/>
              </w:rPr>
              <w:t xml:space="preserve"> </w:t>
            </w:r>
            <w:r>
              <w:t>referenced</w:t>
            </w:r>
            <w:r>
              <w:rPr>
                <w:spacing w:val="-5"/>
              </w:rPr>
              <w:t xml:space="preserve"> </w:t>
            </w:r>
            <w:r>
              <w:t>in</w:t>
            </w:r>
            <w:r>
              <w:rPr>
                <w:spacing w:val="-5"/>
              </w:rPr>
              <w:t xml:space="preserve"> </w:t>
            </w:r>
            <w:r>
              <w:t>the</w:t>
            </w:r>
            <w:r>
              <w:rPr>
                <w:spacing w:val="-5"/>
              </w:rPr>
              <w:t xml:space="preserve"> </w:t>
            </w:r>
            <w:r>
              <w:t>procedures</w:t>
            </w:r>
            <w:r>
              <w:rPr>
                <w:spacing w:val="-5"/>
              </w:rPr>
              <w:t xml:space="preserve"> </w:t>
            </w:r>
            <w:r>
              <w:t>for procurement of items and services.</w:t>
            </w:r>
          </w:p>
        </w:tc>
        <w:tc>
          <w:tcPr>
            <w:tcW w:w="3330" w:type="dxa"/>
          </w:tcPr>
          <w:p w14:paraId="35E48396" w14:textId="77777777" w:rsidR="00926B52" w:rsidRDefault="00000000">
            <w:pPr>
              <w:pStyle w:val="TableParagraph"/>
              <w:spacing w:line="354" w:lineRule="exact"/>
            </w:pPr>
            <w:r>
              <w:t>NQA-1,</w:t>
            </w:r>
            <w:r>
              <w:rPr>
                <w:spacing w:val="-10"/>
              </w:rPr>
              <w:t xml:space="preserve"> </w:t>
            </w:r>
            <w:r>
              <w:t>Requirement</w:t>
            </w:r>
            <w:r>
              <w:rPr>
                <w:spacing w:val="-10"/>
              </w:rPr>
              <w:t xml:space="preserve"> 4</w:t>
            </w:r>
          </w:p>
        </w:tc>
        <w:tc>
          <w:tcPr>
            <w:tcW w:w="3600" w:type="dxa"/>
          </w:tcPr>
          <w:p w14:paraId="1A98E2F1"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2,</w:t>
            </w:r>
            <w:r>
              <w:rPr>
                <w:spacing w:val="-14"/>
              </w:rPr>
              <w:t xml:space="preserve"> </w:t>
            </w:r>
            <w:r>
              <w:t>paragraph 202, Technical Requirements.</w:t>
            </w:r>
          </w:p>
        </w:tc>
      </w:tr>
      <w:tr w:rsidR="00926B52" w14:paraId="2D585274" w14:textId="77777777">
        <w:trPr>
          <w:trHeight w:val="1706"/>
        </w:trPr>
        <w:tc>
          <w:tcPr>
            <w:tcW w:w="6318" w:type="dxa"/>
          </w:tcPr>
          <w:p w14:paraId="1C3FBFDC" w14:textId="77777777" w:rsidR="00926B52" w:rsidRDefault="00000000">
            <w:pPr>
              <w:pStyle w:val="TableParagraph"/>
              <w:spacing w:before="37" w:line="117" w:lineRule="auto"/>
            </w:pPr>
            <w:r>
              <w:t>To the extent necessary, procurement documents shall require</w:t>
            </w:r>
            <w:r>
              <w:rPr>
                <w:spacing w:val="-6"/>
              </w:rPr>
              <w:t xml:space="preserve"> </w:t>
            </w:r>
            <w:r>
              <w:t>suppliers</w:t>
            </w:r>
            <w:r>
              <w:rPr>
                <w:spacing w:val="-6"/>
              </w:rPr>
              <w:t xml:space="preserve"> </w:t>
            </w:r>
            <w:r>
              <w:t>to</w:t>
            </w:r>
            <w:r>
              <w:rPr>
                <w:spacing w:val="-6"/>
              </w:rPr>
              <w:t xml:space="preserve"> </w:t>
            </w:r>
            <w:r>
              <w:t>provide</w:t>
            </w:r>
            <w:r>
              <w:rPr>
                <w:spacing w:val="-6"/>
              </w:rPr>
              <w:t xml:space="preserve"> </w:t>
            </w:r>
            <w:r>
              <w:t>a</w:t>
            </w:r>
            <w:r>
              <w:rPr>
                <w:spacing w:val="-6"/>
              </w:rPr>
              <w:t xml:space="preserve"> </w:t>
            </w:r>
            <w:r>
              <w:t>quality</w:t>
            </w:r>
            <w:r>
              <w:rPr>
                <w:spacing w:val="-6"/>
              </w:rPr>
              <w:t xml:space="preserve"> </w:t>
            </w:r>
            <w:r>
              <w:t>assurance</w:t>
            </w:r>
            <w:r>
              <w:rPr>
                <w:spacing w:val="-6"/>
              </w:rPr>
              <w:t xml:space="preserve"> </w:t>
            </w:r>
            <w:r>
              <w:t>program consistent with the pertinent requirements of American National Standard Quality Assurance Program Requirements for Nuclear Power Plants, N45.2-1971. [2]</w:t>
            </w:r>
          </w:p>
        </w:tc>
        <w:tc>
          <w:tcPr>
            <w:tcW w:w="3330" w:type="dxa"/>
          </w:tcPr>
          <w:p w14:paraId="54B025A0" w14:textId="77777777" w:rsidR="00926B52" w:rsidRDefault="00000000">
            <w:pPr>
              <w:pStyle w:val="TableParagraph"/>
              <w:spacing w:line="354" w:lineRule="exact"/>
            </w:pPr>
            <w:r>
              <w:t>NQA-1,</w:t>
            </w:r>
            <w:r>
              <w:rPr>
                <w:spacing w:val="-10"/>
              </w:rPr>
              <w:t xml:space="preserve"> </w:t>
            </w:r>
            <w:r>
              <w:t>Requirement</w:t>
            </w:r>
            <w:r>
              <w:rPr>
                <w:spacing w:val="-10"/>
              </w:rPr>
              <w:t xml:space="preserve"> 4</w:t>
            </w:r>
          </w:p>
        </w:tc>
        <w:tc>
          <w:tcPr>
            <w:tcW w:w="3600" w:type="dxa"/>
          </w:tcPr>
          <w:p w14:paraId="04A048A4" w14:textId="77777777" w:rsidR="00926B52" w:rsidRDefault="00000000">
            <w:pPr>
              <w:pStyle w:val="TableParagraph"/>
              <w:spacing w:before="37" w:line="117" w:lineRule="auto"/>
            </w:pPr>
            <w:r>
              <w:t>The</w:t>
            </w:r>
            <w:r>
              <w:rPr>
                <w:spacing w:val="-10"/>
              </w:rPr>
              <w:t xml:space="preserve"> </w:t>
            </w:r>
            <w:r>
              <w:t>QA</w:t>
            </w:r>
            <w:r>
              <w:rPr>
                <w:spacing w:val="-10"/>
              </w:rPr>
              <w:t xml:space="preserve"> </w:t>
            </w:r>
            <w:r>
              <w:t>requirements</w:t>
            </w:r>
            <w:r>
              <w:rPr>
                <w:spacing w:val="-10"/>
              </w:rPr>
              <w:t xml:space="preserve"> </w:t>
            </w:r>
            <w:r>
              <w:t>of</w:t>
            </w:r>
            <w:r>
              <w:rPr>
                <w:spacing w:val="-10"/>
              </w:rPr>
              <w:t xml:space="preserve"> </w:t>
            </w:r>
            <w:r>
              <w:t>NQA-1- 1994 are equivalent to those of ANSI N45.2-1971.</w:t>
            </w:r>
          </w:p>
          <w:p w14:paraId="140F6311" w14:textId="77777777" w:rsidR="00926B52" w:rsidRDefault="00000000">
            <w:pPr>
              <w:pStyle w:val="TableParagraph"/>
              <w:spacing w:before="38" w:line="117" w:lineRule="auto"/>
            </w:pPr>
            <w:r>
              <w:t>See Requirement 2, paragraph 203,</w:t>
            </w:r>
            <w:r>
              <w:rPr>
                <w:spacing w:val="-13"/>
              </w:rPr>
              <w:t xml:space="preserve"> </w:t>
            </w:r>
            <w:r>
              <w:t>Quality</w:t>
            </w:r>
            <w:r>
              <w:rPr>
                <w:spacing w:val="-13"/>
              </w:rPr>
              <w:t xml:space="preserve"> </w:t>
            </w:r>
            <w:r>
              <w:t>Assurance</w:t>
            </w:r>
            <w:r>
              <w:rPr>
                <w:spacing w:val="-13"/>
              </w:rPr>
              <w:t xml:space="preserve"> </w:t>
            </w:r>
            <w:r>
              <w:t xml:space="preserve">Program </w:t>
            </w:r>
            <w:r>
              <w:rPr>
                <w:spacing w:val="-2"/>
              </w:rPr>
              <w:t>Requirements.</w:t>
            </w:r>
          </w:p>
        </w:tc>
      </w:tr>
      <w:tr w:rsidR="00926B52" w14:paraId="0ECE3BF0" w14:textId="77777777">
        <w:trPr>
          <w:trHeight w:val="873"/>
        </w:trPr>
        <w:tc>
          <w:tcPr>
            <w:tcW w:w="6318" w:type="dxa"/>
          </w:tcPr>
          <w:p w14:paraId="305FE65C" w14:textId="77777777" w:rsidR="00926B52" w:rsidRDefault="00000000">
            <w:pPr>
              <w:pStyle w:val="TableParagraph"/>
              <w:spacing w:before="37" w:line="117" w:lineRule="auto"/>
            </w:pPr>
            <w:r>
              <w:t>Where changes are made to procurement documents, they shall</w:t>
            </w:r>
            <w:r>
              <w:rPr>
                <w:spacing w:val="-3"/>
              </w:rPr>
              <w:t xml:space="preserve"> </w:t>
            </w:r>
            <w:r>
              <w:t>be</w:t>
            </w:r>
            <w:r>
              <w:rPr>
                <w:spacing w:val="-3"/>
              </w:rPr>
              <w:t xml:space="preserve"> </w:t>
            </w:r>
            <w:r>
              <w:t>subject</w:t>
            </w:r>
            <w:r>
              <w:rPr>
                <w:spacing w:val="-3"/>
              </w:rPr>
              <w:t xml:space="preserve"> </w:t>
            </w:r>
            <w:r>
              <w:t>to</w:t>
            </w:r>
            <w:r>
              <w:rPr>
                <w:spacing w:val="-3"/>
              </w:rPr>
              <w:t xml:space="preserve"> </w:t>
            </w:r>
            <w:r>
              <w:t>the</w:t>
            </w:r>
            <w:r>
              <w:rPr>
                <w:spacing w:val="-3"/>
              </w:rPr>
              <w:t xml:space="preserve"> </w:t>
            </w:r>
            <w:r>
              <w:t>same</w:t>
            </w:r>
            <w:r>
              <w:rPr>
                <w:spacing w:val="-3"/>
              </w:rPr>
              <w:t xml:space="preserve"> </w:t>
            </w:r>
            <w:r>
              <w:t>degree</w:t>
            </w:r>
            <w:r>
              <w:rPr>
                <w:spacing w:val="-3"/>
              </w:rPr>
              <w:t xml:space="preserve"> </w:t>
            </w:r>
            <w:r>
              <w:t>of</w:t>
            </w:r>
            <w:r>
              <w:rPr>
                <w:spacing w:val="-3"/>
              </w:rPr>
              <w:t xml:space="preserve"> </w:t>
            </w:r>
            <w:r>
              <w:t>control</w:t>
            </w:r>
            <w:r>
              <w:rPr>
                <w:spacing w:val="-3"/>
              </w:rPr>
              <w:t xml:space="preserve"> </w:t>
            </w:r>
            <w:r>
              <w:t>as</w:t>
            </w:r>
            <w:r>
              <w:rPr>
                <w:spacing w:val="-3"/>
              </w:rPr>
              <w:t xml:space="preserve"> </w:t>
            </w:r>
            <w:r>
              <w:t>was</w:t>
            </w:r>
            <w:r>
              <w:rPr>
                <w:spacing w:val="-3"/>
              </w:rPr>
              <w:t xml:space="preserve"> </w:t>
            </w:r>
            <w:r>
              <w:t>used</w:t>
            </w:r>
            <w:r>
              <w:rPr>
                <w:spacing w:val="-3"/>
              </w:rPr>
              <w:t xml:space="preserve"> </w:t>
            </w:r>
            <w:r>
              <w:t>in the preparation of the original documents.</w:t>
            </w:r>
          </w:p>
        </w:tc>
        <w:tc>
          <w:tcPr>
            <w:tcW w:w="3330" w:type="dxa"/>
          </w:tcPr>
          <w:p w14:paraId="6A15366E" w14:textId="77777777" w:rsidR="00926B52" w:rsidRDefault="00000000">
            <w:pPr>
              <w:pStyle w:val="TableParagraph"/>
              <w:spacing w:line="354" w:lineRule="exact"/>
            </w:pPr>
            <w:r>
              <w:t>NQA-1,</w:t>
            </w:r>
            <w:r>
              <w:rPr>
                <w:spacing w:val="-10"/>
              </w:rPr>
              <w:t xml:space="preserve"> </w:t>
            </w:r>
            <w:r>
              <w:t>Requirement</w:t>
            </w:r>
            <w:r>
              <w:rPr>
                <w:spacing w:val="-10"/>
              </w:rPr>
              <w:t xml:space="preserve"> 4</w:t>
            </w:r>
          </w:p>
        </w:tc>
        <w:tc>
          <w:tcPr>
            <w:tcW w:w="3600" w:type="dxa"/>
          </w:tcPr>
          <w:p w14:paraId="4AD60016"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2,</w:t>
            </w:r>
            <w:r>
              <w:rPr>
                <w:spacing w:val="-14"/>
              </w:rPr>
              <w:t xml:space="preserve"> </w:t>
            </w:r>
            <w:r>
              <w:t xml:space="preserve">paragraph 400, Procurement Document </w:t>
            </w:r>
            <w:r>
              <w:rPr>
                <w:spacing w:val="-2"/>
              </w:rPr>
              <w:t>Changes.</w:t>
            </w:r>
          </w:p>
        </w:tc>
      </w:tr>
      <w:tr w:rsidR="00926B52" w14:paraId="68521272" w14:textId="77777777">
        <w:trPr>
          <w:trHeight w:val="608"/>
        </w:trPr>
        <w:tc>
          <w:tcPr>
            <w:tcW w:w="6318" w:type="dxa"/>
          </w:tcPr>
          <w:p w14:paraId="18DE27E7" w14:textId="77777777" w:rsidR="00926B52" w:rsidRDefault="00000000">
            <w:pPr>
              <w:pStyle w:val="TableParagraph"/>
              <w:spacing w:before="38" w:line="117" w:lineRule="auto"/>
            </w:pPr>
            <w:r>
              <w:t>Procurement</w:t>
            </w:r>
            <w:r>
              <w:rPr>
                <w:spacing w:val="-7"/>
              </w:rPr>
              <w:t xml:space="preserve"> </w:t>
            </w:r>
            <w:r>
              <w:t>documents</w:t>
            </w:r>
            <w:r>
              <w:rPr>
                <w:spacing w:val="-7"/>
              </w:rPr>
              <w:t xml:space="preserve"> </w:t>
            </w:r>
            <w:r>
              <w:t>shall</w:t>
            </w:r>
            <w:r>
              <w:rPr>
                <w:spacing w:val="-7"/>
              </w:rPr>
              <w:t xml:space="preserve"> </w:t>
            </w:r>
            <w:r>
              <w:t>include</w:t>
            </w:r>
            <w:r>
              <w:rPr>
                <w:spacing w:val="-7"/>
              </w:rPr>
              <w:t xml:space="preserve"> </w:t>
            </w:r>
            <w:r>
              <w:t>provisions</w:t>
            </w:r>
            <w:r>
              <w:rPr>
                <w:spacing w:val="-7"/>
              </w:rPr>
              <w:t xml:space="preserve"> </w:t>
            </w:r>
            <w:r>
              <w:t>for</w:t>
            </w:r>
            <w:r>
              <w:rPr>
                <w:spacing w:val="-7"/>
              </w:rPr>
              <w:t xml:space="preserve"> </w:t>
            </w:r>
            <w:r>
              <w:t>the following, as applicable:</w:t>
            </w:r>
          </w:p>
        </w:tc>
        <w:tc>
          <w:tcPr>
            <w:tcW w:w="3330" w:type="dxa"/>
          </w:tcPr>
          <w:p w14:paraId="1DAD87DC" w14:textId="77777777" w:rsidR="00926B52" w:rsidRDefault="00000000">
            <w:pPr>
              <w:pStyle w:val="TableParagraph"/>
              <w:spacing w:line="355" w:lineRule="exact"/>
            </w:pPr>
            <w:r>
              <w:t>NQA-1,</w:t>
            </w:r>
            <w:r>
              <w:rPr>
                <w:spacing w:val="-10"/>
              </w:rPr>
              <w:t xml:space="preserve"> </w:t>
            </w:r>
            <w:r>
              <w:t>Requirement</w:t>
            </w:r>
            <w:r>
              <w:rPr>
                <w:spacing w:val="-10"/>
              </w:rPr>
              <w:t xml:space="preserve"> 4</w:t>
            </w:r>
          </w:p>
        </w:tc>
        <w:tc>
          <w:tcPr>
            <w:tcW w:w="3600" w:type="dxa"/>
          </w:tcPr>
          <w:p w14:paraId="2541CC94" w14:textId="77777777" w:rsidR="00926B52" w:rsidRDefault="00000000">
            <w:pPr>
              <w:pStyle w:val="TableParagraph"/>
              <w:spacing w:before="38" w:line="117" w:lineRule="auto"/>
            </w:pPr>
            <w:r>
              <w:t>See Requirement 2, paragraph 203,</w:t>
            </w:r>
            <w:r>
              <w:rPr>
                <w:spacing w:val="-13"/>
              </w:rPr>
              <w:t xml:space="preserve"> </w:t>
            </w:r>
            <w:r>
              <w:t>Quality</w:t>
            </w:r>
            <w:r>
              <w:rPr>
                <w:spacing w:val="-13"/>
              </w:rPr>
              <w:t xml:space="preserve"> </w:t>
            </w:r>
            <w:r>
              <w:t>Assurance</w:t>
            </w:r>
            <w:r>
              <w:rPr>
                <w:spacing w:val="-13"/>
              </w:rPr>
              <w:t xml:space="preserve"> </w:t>
            </w:r>
            <w:r>
              <w:t>Program</w:t>
            </w:r>
          </w:p>
        </w:tc>
      </w:tr>
    </w:tbl>
    <w:p w14:paraId="2F9A8099" w14:textId="77777777" w:rsidR="00926B52" w:rsidRDefault="00926B52">
      <w:pPr>
        <w:spacing w:line="117" w:lineRule="auto"/>
        <w:sectPr w:rsidR="00926B52">
          <w:pgSz w:w="15840" w:h="12240" w:orient="landscape"/>
          <w:pgMar w:top="1440" w:right="1140" w:bottom="940" w:left="1220" w:header="704" w:footer="747" w:gutter="0"/>
          <w:cols w:space="720"/>
        </w:sectPr>
      </w:pPr>
    </w:p>
    <w:p w14:paraId="5544379C"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2876135" w14:textId="77777777">
        <w:trPr>
          <w:trHeight w:val="1057"/>
        </w:trPr>
        <w:tc>
          <w:tcPr>
            <w:tcW w:w="6318" w:type="dxa"/>
            <w:shd w:val="clear" w:color="auto" w:fill="E4E4E4"/>
          </w:tcPr>
          <w:p w14:paraId="35164732"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2B615BE"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E6CE5E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2BD8F04"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3D243EBB"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6C1EC16" w14:textId="77777777">
        <w:trPr>
          <w:trHeight w:val="833"/>
        </w:trPr>
        <w:tc>
          <w:tcPr>
            <w:tcW w:w="6318" w:type="dxa"/>
          </w:tcPr>
          <w:p w14:paraId="0EA8ED7F" w14:textId="77777777" w:rsidR="00926B52" w:rsidRDefault="00000000">
            <w:pPr>
              <w:pStyle w:val="TableParagraph"/>
              <w:spacing w:line="117" w:lineRule="auto"/>
              <w:ind w:right="321"/>
              <w:jc w:val="both"/>
            </w:pPr>
            <w:r>
              <w:t>(1)</w:t>
            </w:r>
            <w:r>
              <w:rPr>
                <w:spacing w:val="-2"/>
              </w:rPr>
              <w:t xml:space="preserve"> </w:t>
            </w:r>
            <w:r>
              <w:t>Supplier</w:t>
            </w:r>
            <w:r>
              <w:rPr>
                <w:spacing w:val="-2"/>
              </w:rPr>
              <w:t xml:space="preserve"> </w:t>
            </w:r>
            <w:r>
              <w:t>Quality</w:t>
            </w:r>
            <w:r>
              <w:rPr>
                <w:spacing w:val="-2"/>
              </w:rPr>
              <w:t xml:space="preserve"> </w:t>
            </w:r>
            <w:r>
              <w:t>Assurance</w:t>
            </w:r>
            <w:r>
              <w:rPr>
                <w:spacing w:val="-2"/>
              </w:rPr>
              <w:t xml:space="preserve"> </w:t>
            </w:r>
            <w:r>
              <w:t>Program.</w:t>
            </w:r>
            <w:r>
              <w:rPr>
                <w:spacing w:val="-2"/>
              </w:rPr>
              <w:t xml:space="preserve"> </w:t>
            </w:r>
            <w:r>
              <w:t>Identification</w:t>
            </w:r>
            <w:r>
              <w:rPr>
                <w:spacing w:val="-2"/>
              </w:rPr>
              <w:t xml:space="preserve"> </w:t>
            </w:r>
            <w:r>
              <w:t>of quality</w:t>
            </w:r>
            <w:r>
              <w:rPr>
                <w:spacing w:val="-6"/>
              </w:rPr>
              <w:t xml:space="preserve"> </w:t>
            </w:r>
            <w:r>
              <w:t>assurance</w:t>
            </w:r>
            <w:r>
              <w:rPr>
                <w:spacing w:val="-6"/>
              </w:rPr>
              <w:t xml:space="preserve"> </w:t>
            </w:r>
            <w:r>
              <w:t>requirements</w:t>
            </w:r>
            <w:r>
              <w:rPr>
                <w:spacing w:val="-6"/>
              </w:rPr>
              <w:t xml:space="preserve"> </w:t>
            </w:r>
            <w:r>
              <w:t>applicable</w:t>
            </w:r>
            <w:r>
              <w:rPr>
                <w:spacing w:val="-6"/>
              </w:rPr>
              <w:t xml:space="preserve"> </w:t>
            </w:r>
            <w:r>
              <w:t>to</w:t>
            </w:r>
            <w:r>
              <w:rPr>
                <w:spacing w:val="-6"/>
              </w:rPr>
              <w:t xml:space="preserve"> </w:t>
            </w:r>
            <w:r>
              <w:t>the</w:t>
            </w:r>
            <w:r>
              <w:rPr>
                <w:spacing w:val="-6"/>
              </w:rPr>
              <w:t xml:space="preserve"> </w:t>
            </w:r>
            <w:r>
              <w:t>items</w:t>
            </w:r>
            <w:r>
              <w:rPr>
                <w:spacing w:val="-6"/>
              </w:rPr>
              <w:t xml:space="preserve"> </w:t>
            </w:r>
            <w:r>
              <w:t>or services procured.</w:t>
            </w:r>
          </w:p>
        </w:tc>
        <w:tc>
          <w:tcPr>
            <w:tcW w:w="3330" w:type="dxa"/>
          </w:tcPr>
          <w:p w14:paraId="01ABE04E" w14:textId="77777777" w:rsidR="00926B52" w:rsidRDefault="00926B52">
            <w:pPr>
              <w:pStyle w:val="TableParagraph"/>
              <w:ind w:left="0"/>
              <w:rPr>
                <w:rFonts w:ascii="Times New Roman"/>
              </w:rPr>
            </w:pPr>
          </w:p>
        </w:tc>
        <w:tc>
          <w:tcPr>
            <w:tcW w:w="3600" w:type="dxa"/>
          </w:tcPr>
          <w:p w14:paraId="39C8C888" w14:textId="77777777" w:rsidR="00926B52" w:rsidRDefault="00000000">
            <w:pPr>
              <w:pStyle w:val="TableParagraph"/>
              <w:spacing w:line="314" w:lineRule="exact"/>
            </w:pPr>
            <w:r>
              <w:rPr>
                <w:spacing w:val="-2"/>
              </w:rPr>
              <w:t>Requirements.</w:t>
            </w:r>
          </w:p>
        </w:tc>
      </w:tr>
      <w:tr w:rsidR="00926B52" w14:paraId="7914A1EB" w14:textId="77777777">
        <w:trPr>
          <w:trHeight w:val="2725"/>
        </w:trPr>
        <w:tc>
          <w:tcPr>
            <w:tcW w:w="6318" w:type="dxa"/>
          </w:tcPr>
          <w:p w14:paraId="388B014D" w14:textId="77777777" w:rsidR="00926B52" w:rsidRDefault="00000000">
            <w:pPr>
              <w:pStyle w:val="TableParagraph"/>
              <w:spacing w:before="38" w:line="117" w:lineRule="auto"/>
              <w:ind w:right="98"/>
            </w:pPr>
            <w:r>
              <w:t>(2) Basic Technical Requirements. Where specific technical requirements apply, such as drawings, specifications, and industrial codes and standards, they shall be identified by titles</w:t>
            </w:r>
            <w:r>
              <w:rPr>
                <w:spacing w:val="-3"/>
              </w:rPr>
              <w:t xml:space="preserve"> </w:t>
            </w:r>
            <w:r>
              <w:t>and</w:t>
            </w:r>
            <w:r>
              <w:rPr>
                <w:spacing w:val="-3"/>
              </w:rPr>
              <w:t xml:space="preserve"> </w:t>
            </w:r>
            <w:r>
              <w:t>dates</w:t>
            </w:r>
            <w:r>
              <w:rPr>
                <w:spacing w:val="-3"/>
              </w:rPr>
              <w:t xml:space="preserve"> </w:t>
            </w:r>
            <w:r>
              <w:t>of</w:t>
            </w:r>
            <w:r>
              <w:rPr>
                <w:spacing w:val="-3"/>
              </w:rPr>
              <w:t xml:space="preserve"> </w:t>
            </w:r>
            <w:r>
              <w:t>issue</w:t>
            </w:r>
            <w:r>
              <w:rPr>
                <w:spacing w:val="-3"/>
              </w:rPr>
              <w:t xml:space="preserve"> </w:t>
            </w:r>
            <w:r>
              <w:t>in</w:t>
            </w:r>
            <w:r>
              <w:rPr>
                <w:spacing w:val="-3"/>
              </w:rPr>
              <w:t xml:space="preserve"> </w:t>
            </w:r>
            <w:r>
              <w:t>such</w:t>
            </w:r>
            <w:r>
              <w:rPr>
                <w:spacing w:val="-3"/>
              </w:rPr>
              <w:t xml:space="preserve"> </w:t>
            </w:r>
            <w:r>
              <w:t>a</w:t>
            </w:r>
            <w:r>
              <w:rPr>
                <w:spacing w:val="-5"/>
              </w:rPr>
              <w:t xml:space="preserve"> </w:t>
            </w:r>
            <w:r>
              <w:t>way</w:t>
            </w:r>
            <w:r>
              <w:rPr>
                <w:spacing w:val="-3"/>
              </w:rPr>
              <w:t xml:space="preserve"> </w:t>
            </w:r>
            <w:r>
              <w:t>as</w:t>
            </w:r>
            <w:r>
              <w:rPr>
                <w:spacing w:val="-3"/>
              </w:rPr>
              <w:t xml:space="preserve"> </w:t>
            </w:r>
            <w:r>
              <w:t>to</w:t>
            </w:r>
            <w:r>
              <w:rPr>
                <w:spacing w:val="-3"/>
              </w:rPr>
              <w:t xml:space="preserve"> </w:t>
            </w:r>
            <w:r>
              <w:t>clearly</w:t>
            </w:r>
            <w:r>
              <w:rPr>
                <w:spacing w:val="-3"/>
              </w:rPr>
              <w:t xml:space="preserve"> </w:t>
            </w:r>
            <w:r>
              <w:t>set</w:t>
            </w:r>
            <w:r>
              <w:rPr>
                <w:spacing w:val="-3"/>
              </w:rPr>
              <w:t xml:space="preserve"> </w:t>
            </w:r>
            <w:r>
              <w:t xml:space="preserve">forth the applicable documents. Where procedural requirement apply, in such areas as test and inspection needs, fabrication, cleaning, erecting, packaging, handling, shipping and storage, they too, shall be identified clearly and in such a way as to avoid uncertainty as to source and </w:t>
            </w:r>
            <w:r>
              <w:rPr>
                <w:spacing w:val="-2"/>
              </w:rPr>
              <w:t>need.</w:t>
            </w:r>
          </w:p>
        </w:tc>
        <w:tc>
          <w:tcPr>
            <w:tcW w:w="3330" w:type="dxa"/>
          </w:tcPr>
          <w:p w14:paraId="47BDC3BC" w14:textId="77777777" w:rsidR="00926B52" w:rsidRDefault="00000000">
            <w:pPr>
              <w:pStyle w:val="TableParagraph"/>
              <w:spacing w:line="355" w:lineRule="exact"/>
            </w:pPr>
            <w:r>
              <w:t>NQA-1,</w:t>
            </w:r>
            <w:r>
              <w:rPr>
                <w:spacing w:val="-10"/>
              </w:rPr>
              <w:t xml:space="preserve"> </w:t>
            </w:r>
            <w:r>
              <w:t>Requirement</w:t>
            </w:r>
            <w:r>
              <w:rPr>
                <w:spacing w:val="-10"/>
              </w:rPr>
              <w:t xml:space="preserve"> 4</w:t>
            </w:r>
          </w:p>
        </w:tc>
        <w:tc>
          <w:tcPr>
            <w:tcW w:w="3600" w:type="dxa"/>
          </w:tcPr>
          <w:p w14:paraId="560AD831"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2,</w:t>
            </w:r>
            <w:r>
              <w:rPr>
                <w:spacing w:val="-14"/>
              </w:rPr>
              <w:t xml:space="preserve"> </w:t>
            </w:r>
            <w:r>
              <w:t>paragraph 202, Technical Requirements.</w:t>
            </w:r>
          </w:p>
        </w:tc>
      </w:tr>
      <w:tr w:rsidR="00926B52" w14:paraId="74838C78" w14:textId="77777777">
        <w:trPr>
          <w:trHeight w:val="1136"/>
        </w:trPr>
        <w:tc>
          <w:tcPr>
            <w:tcW w:w="6318" w:type="dxa"/>
          </w:tcPr>
          <w:p w14:paraId="2794B793" w14:textId="77777777" w:rsidR="00926B52" w:rsidRDefault="00000000">
            <w:pPr>
              <w:pStyle w:val="TableParagraph"/>
              <w:spacing w:before="37" w:line="117" w:lineRule="auto"/>
            </w:pPr>
            <w:r>
              <w:t>(3)</w:t>
            </w:r>
            <w:r>
              <w:rPr>
                <w:spacing w:val="-5"/>
              </w:rPr>
              <w:t xml:space="preserve"> </w:t>
            </w:r>
            <w:r>
              <w:t>Source</w:t>
            </w:r>
            <w:r>
              <w:rPr>
                <w:spacing w:val="-5"/>
              </w:rPr>
              <w:t xml:space="preserve"> </w:t>
            </w:r>
            <w:r>
              <w:t>Inspection</w:t>
            </w:r>
            <w:r>
              <w:rPr>
                <w:spacing w:val="-5"/>
              </w:rPr>
              <w:t xml:space="preserve"> </w:t>
            </w:r>
            <w:r>
              <w:t>and</w:t>
            </w:r>
            <w:r>
              <w:rPr>
                <w:spacing w:val="-5"/>
              </w:rPr>
              <w:t xml:space="preserve"> </w:t>
            </w:r>
            <w:r>
              <w:t>Audit.</w:t>
            </w:r>
            <w:r>
              <w:rPr>
                <w:spacing w:val="-5"/>
              </w:rPr>
              <w:t xml:space="preserve"> </w:t>
            </w:r>
            <w:r>
              <w:t>Provisions</w:t>
            </w:r>
            <w:r>
              <w:rPr>
                <w:spacing w:val="-5"/>
              </w:rPr>
              <w:t xml:space="preserve"> </w:t>
            </w:r>
            <w:r>
              <w:t>for</w:t>
            </w:r>
            <w:r>
              <w:rPr>
                <w:spacing w:val="-5"/>
              </w:rPr>
              <w:t xml:space="preserve"> </w:t>
            </w:r>
            <w:r>
              <w:t>access</w:t>
            </w:r>
            <w:r>
              <w:rPr>
                <w:spacing w:val="-5"/>
              </w:rPr>
              <w:t xml:space="preserve"> </w:t>
            </w:r>
            <w:r>
              <w:t>to</w:t>
            </w:r>
            <w:r>
              <w:rPr>
                <w:spacing w:val="-5"/>
              </w:rPr>
              <w:t xml:space="preserve"> </w:t>
            </w:r>
            <w:r>
              <w:t xml:space="preserve">the supplier's facilities and records for source inspection and audit when the need for such inspection or audit has been </w:t>
            </w:r>
            <w:r>
              <w:rPr>
                <w:spacing w:val="-2"/>
              </w:rPr>
              <w:t>determined.</w:t>
            </w:r>
          </w:p>
        </w:tc>
        <w:tc>
          <w:tcPr>
            <w:tcW w:w="3330" w:type="dxa"/>
          </w:tcPr>
          <w:p w14:paraId="0F5337FB" w14:textId="77777777" w:rsidR="00926B52" w:rsidRDefault="00000000">
            <w:pPr>
              <w:pStyle w:val="TableParagraph"/>
              <w:spacing w:line="354" w:lineRule="exact"/>
            </w:pPr>
            <w:r>
              <w:t>NQA-1,</w:t>
            </w:r>
            <w:r>
              <w:rPr>
                <w:spacing w:val="-10"/>
              </w:rPr>
              <w:t xml:space="preserve"> </w:t>
            </w:r>
            <w:r>
              <w:t>Requirement</w:t>
            </w:r>
            <w:r>
              <w:rPr>
                <w:spacing w:val="-10"/>
              </w:rPr>
              <w:t xml:space="preserve"> 4</w:t>
            </w:r>
          </w:p>
        </w:tc>
        <w:tc>
          <w:tcPr>
            <w:tcW w:w="3600" w:type="dxa"/>
          </w:tcPr>
          <w:p w14:paraId="069746CB"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2,</w:t>
            </w:r>
            <w:r>
              <w:rPr>
                <w:spacing w:val="-14"/>
              </w:rPr>
              <w:t xml:space="preserve"> </w:t>
            </w:r>
            <w:r>
              <w:t>paragraph 204, Right of Access.</w:t>
            </w:r>
          </w:p>
        </w:tc>
      </w:tr>
      <w:tr w:rsidR="00926B52" w14:paraId="06E6FF6B" w14:textId="77777777">
        <w:trPr>
          <w:trHeight w:val="1931"/>
        </w:trPr>
        <w:tc>
          <w:tcPr>
            <w:tcW w:w="6318" w:type="dxa"/>
          </w:tcPr>
          <w:p w14:paraId="75B0D6AB" w14:textId="77777777" w:rsidR="00926B52" w:rsidRDefault="00000000">
            <w:pPr>
              <w:pStyle w:val="TableParagraph"/>
              <w:spacing w:before="38" w:line="117" w:lineRule="auto"/>
              <w:ind w:right="270"/>
            </w:pPr>
            <w:r>
              <w:t>(4)</w:t>
            </w:r>
            <w:r>
              <w:rPr>
                <w:spacing w:val="-7"/>
              </w:rPr>
              <w:t xml:space="preserve"> </w:t>
            </w:r>
            <w:r>
              <w:t>Documentation</w:t>
            </w:r>
            <w:r>
              <w:rPr>
                <w:spacing w:val="-7"/>
              </w:rPr>
              <w:t xml:space="preserve"> </w:t>
            </w:r>
            <w:r>
              <w:t>Requirements.</w:t>
            </w:r>
            <w:r>
              <w:rPr>
                <w:spacing w:val="-9"/>
              </w:rPr>
              <w:t xml:space="preserve"> </w:t>
            </w:r>
            <w:r>
              <w:t>Records</w:t>
            </w:r>
            <w:r>
              <w:rPr>
                <w:spacing w:val="-7"/>
              </w:rPr>
              <w:t xml:space="preserve"> </w:t>
            </w:r>
            <w:r>
              <w:t>to</w:t>
            </w:r>
            <w:r>
              <w:rPr>
                <w:spacing w:val="-7"/>
              </w:rPr>
              <w:t xml:space="preserve"> </w:t>
            </w:r>
            <w:r>
              <w:t>be</w:t>
            </w:r>
            <w:r>
              <w:rPr>
                <w:spacing w:val="-7"/>
              </w:rPr>
              <w:t xml:space="preserve"> </w:t>
            </w:r>
            <w:r>
              <w:t>prepared, maintained,</w:t>
            </w:r>
            <w:r>
              <w:rPr>
                <w:spacing w:val="-2"/>
              </w:rPr>
              <w:t xml:space="preserve"> </w:t>
            </w:r>
            <w:r>
              <w:t>submitted</w:t>
            </w:r>
            <w:r>
              <w:rPr>
                <w:spacing w:val="-2"/>
              </w:rPr>
              <w:t xml:space="preserve"> </w:t>
            </w:r>
            <w:r>
              <w:t>or</w:t>
            </w:r>
            <w:r>
              <w:rPr>
                <w:spacing w:val="-2"/>
              </w:rPr>
              <w:t xml:space="preserve"> </w:t>
            </w:r>
            <w:r>
              <w:t>made</w:t>
            </w:r>
            <w:r>
              <w:rPr>
                <w:spacing w:val="-2"/>
              </w:rPr>
              <w:t xml:space="preserve"> </w:t>
            </w:r>
            <w:r>
              <w:t>available</w:t>
            </w:r>
            <w:r>
              <w:rPr>
                <w:spacing w:val="-2"/>
              </w:rPr>
              <w:t xml:space="preserve"> </w:t>
            </w:r>
            <w:r>
              <w:t>for</w:t>
            </w:r>
            <w:r>
              <w:rPr>
                <w:spacing w:val="-2"/>
              </w:rPr>
              <w:t xml:space="preserve"> </w:t>
            </w:r>
            <w:r>
              <w:t>review,</w:t>
            </w:r>
            <w:r>
              <w:rPr>
                <w:spacing w:val="-2"/>
              </w:rPr>
              <w:t xml:space="preserve"> </w:t>
            </w:r>
            <w:r>
              <w:t>such as drawings, specifications, procedures, procurement documents, inspection and test records, personnel and procedure qualifications, and material, chemical, and physical test results. Instruction on record retention and disposition shall be provided.</w:t>
            </w:r>
          </w:p>
        </w:tc>
        <w:tc>
          <w:tcPr>
            <w:tcW w:w="3330" w:type="dxa"/>
          </w:tcPr>
          <w:p w14:paraId="1C2860B9" w14:textId="77777777" w:rsidR="00926B52" w:rsidRDefault="00000000">
            <w:pPr>
              <w:pStyle w:val="TableParagraph"/>
              <w:spacing w:line="355" w:lineRule="exact"/>
            </w:pPr>
            <w:r>
              <w:t>NQA-1,</w:t>
            </w:r>
            <w:r>
              <w:rPr>
                <w:spacing w:val="-10"/>
              </w:rPr>
              <w:t xml:space="preserve"> </w:t>
            </w:r>
            <w:r>
              <w:t>Requirement</w:t>
            </w:r>
            <w:r>
              <w:rPr>
                <w:spacing w:val="-10"/>
              </w:rPr>
              <w:t xml:space="preserve"> 4</w:t>
            </w:r>
          </w:p>
        </w:tc>
        <w:tc>
          <w:tcPr>
            <w:tcW w:w="3600" w:type="dxa"/>
          </w:tcPr>
          <w:p w14:paraId="541363C3"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2,</w:t>
            </w:r>
            <w:r>
              <w:rPr>
                <w:spacing w:val="-14"/>
              </w:rPr>
              <w:t xml:space="preserve"> </w:t>
            </w:r>
            <w:r>
              <w:t xml:space="preserve">paragraph 205, Documentation </w:t>
            </w:r>
            <w:r>
              <w:rPr>
                <w:spacing w:val="-2"/>
              </w:rPr>
              <w:t>Requirements.</w:t>
            </w:r>
          </w:p>
        </w:tc>
      </w:tr>
      <w:tr w:rsidR="00926B52" w14:paraId="0884F647" w14:textId="77777777">
        <w:trPr>
          <w:trHeight w:val="1137"/>
        </w:trPr>
        <w:tc>
          <w:tcPr>
            <w:tcW w:w="6318" w:type="dxa"/>
          </w:tcPr>
          <w:p w14:paraId="66E15B99" w14:textId="77777777" w:rsidR="00926B52" w:rsidRDefault="00000000">
            <w:pPr>
              <w:pStyle w:val="TableParagraph"/>
              <w:spacing w:before="38" w:line="117" w:lineRule="auto"/>
            </w:pPr>
            <w:r>
              <w:t>(5) Lower Tier Procurement. Provisions for extending applicable</w:t>
            </w:r>
            <w:r>
              <w:rPr>
                <w:spacing w:val="-7"/>
              </w:rPr>
              <w:t xml:space="preserve"> </w:t>
            </w:r>
            <w:r>
              <w:t>requirements</w:t>
            </w:r>
            <w:r>
              <w:rPr>
                <w:spacing w:val="-7"/>
              </w:rPr>
              <w:t xml:space="preserve"> </w:t>
            </w:r>
            <w:r>
              <w:t>to</w:t>
            </w:r>
            <w:r>
              <w:rPr>
                <w:spacing w:val="-7"/>
              </w:rPr>
              <w:t xml:space="preserve"> </w:t>
            </w:r>
            <w:r>
              <w:t>lower</w:t>
            </w:r>
            <w:r>
              <w:rPr>
                <w:spacing w:val="-7"/>
              </w:rPr>
              <w:t xml:space="preserve"> </w:t>
            </w:r>
            <w:r>
              <w:t>tier</w:t>
            </w:r>
            <w:r>
              <w:rPr>
                <w:spacing w:val="-7"/>
              </w:rPr>
              <w:t xml:space="preserve"> </w:t>
            </w:r>
            <w:r>
              <w:t>subcontractors</w:t>
            </w:r>
            <w:r>
              <w:rPr>
                <w:spacing w:val="-7"/>
              </w:rPr>
              <w:t xml:space="preserve"> </w:t>
            </w:r>
            <w:r>
              <w:t xml:space="preserve">and suppliers, including purchaser’s access to facilities and </w:t>
            </w:r>
            <w:r>
              <w:rPr>
                <w:spacing w:val="-2"/>
              </w:rPr>
              <w:t>records.</w:t>
            </w:r>
          </w:p>
        </w:tc>
        <w:tc>
          <w:tcPr>
            <w:tcW w:w="3330" w:type="dxa"/>
          </w:tcPr>
          <w:p w14:paraId="6E83F178" w14:textId="77777777" w:rsidR="00926B52" w:rsidRDefault="00000000">
            <w:pPr>
              <w:pStyle w:val="TableParagraph"/>
              <w:spacing w:line="355" w:lineRule="exact"/>
            </w:pPr>
            <w:r>
              <w:t>NQA-1,</w:t>
            </w:r>
            <w:r>
              <w:rPr>
                <w:spacing w:val="-10"/>
              </w:rPr>
              <w:t xml:space="preserve"> </w:t>
            </w:r>
            <w:r>
              <w:t>Requirement</w:t>
            </w:r>
            <w:r>
              <w:rPr>
                <w:spacing w:val="-10"/>
              </w:rPr>
              <w:t xml:space="preserve"> 4</w:t>
            </w:r>
          </w:p>
        </w:tc>
        <w:tc>
          <w:tcPr>
            <w:tcW w:w="3600" w:type="dxa"/>
          </w:tcPr>
          <w:p w14:paraId="56D37038" w14:textId="77777777" w:rsidR="00926B52" w:rsidRDefault="00000000">
            <w:pPr>
              <w:pStyle w:val="TableParagraph"/>
              <w:spacing w:before="38" w:line="117" w:lineRule="auto"/>
              <w:ind w:right="92"/>
            </w:pPr>
            <w:r>
              <w:t>See Requirement 2, paragraph 203,</w:t>
            </w:r>
            <w:r>
              <w:rPr>
                <w:spacing w:val="-13"/>
              </w:rPr>
              <w:t xml:space="preserve"> </w:t>
            </w:r>
            <w:r>
              <w:t>Quality</w:t>
            </w:r>
            <w:r>
              <w:rPr>
                <w:spacing w:val="-13"/>
              </w:rPr>
              <w:t xml:space="preserve"> </w:t>
            </w:r>
            <w:r>
              <w:t>Assurance</w:t>
            </w:r>
            <w:r>
              <w:rPr>
                <w:spacing w:val="-13"/>
              </w:rPr>
              <w:t xml:space="preserve"> </w:t>
            </w:r>
            <w:r>
              <w:t>Program Requirements and paragraph 204, Right of Access.</w:t>
            </w:r>
          </w:p>
        </w:tc>
      </w:tr>
    </w:tbl>
    <w:p w14:paraId="6FE8C4C7" w14:textId="77777777" w:rsidR="00926B52" w:rsidRDefault="00926B52">
      <w:pPr>
        <w:spacing w:line="117" w:lineRule="auto"/>
        <w:sectPr w:rsidR="00926B52">
          <w:pgSz w:w="15840" w:h="12240" w:orient="landscape"/>
          <w:pgMar w:top="1440" w:right="1140" w:bottom="940" w:left="1220" w:header="704" w:footer="747" w:gutter="0"/>
          <w:cols w:space="720"/>
        </w:sectPr>
      </w:pPr>
    </w:p>
    <w:p w14:paraId="4FD1EEF8"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18A6D0F" w14:textId="77777777">
        <w:trPr>
          <w:trHeight w:val="1057"/>
        </w:trPr>
        <w:tc>
          <w:tcPr>
            <w:tcW w:w="6318" w:type="dxa"/>
            <w:shd w:val="clear" w:color="auto" w:fill="E4E4E4"/>
          </w:tcPr>
          <w:p w14:paraId="43C9707E"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1ED67C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BB39E4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4CCDBB9"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2160353"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4BBA55D" w14:textId="77777777">
        <w:trPr>
          <w:trHeight w:val="569"/>
        </w:trPr>
        <w:tc>
          <w:tcPr>
            <w:tcW w:w="6318" w:type="dxa"/>
          </w:tcPr>
          <w:p w14:paraId="36868D20" w14:textId="77777777" w:rsidR="00926B52" w:rsidRDefault="00000000">
            <w:pPr>
              <w:pStyle w:val="TableParagraph"/>
              <w:spacing w:line="217" w:lineRule="exact"/>
              <w:rPr>
                <w:b/>
              </w:rPr>
            </w:pPr>
            <w:r>
              <w:rPr>
                <w:b/>
              </w:rPr>
              <w:t>5.2.13.2</w:t>
            </w:r>
            <w:r>
              <w:rPr>
                <w:b/>
                <w:spacing w:val="-10"/>
              </w:rPr>
              <w:t xml:space="preserve"> </w:t>
            </w:r>
            <w:r>
              <w:rPr>
                <w:b/>
              </w:rPr>
              <w:t>Control</w:t>
            </w:r>
            <w:r>
              <w:rPr>
                <w:b/>
                <w:spacing w:val="-10"/>
              </w:rPr>
              <w:t xml:space="preserve"> </w:t>
            </w:r>
            <w:r>
              <w:rPr>
                <w:b/>
              </w:rPr>
              <w:t>of</w:t>
            </w:r>
            <w:r>
              <w:rPr>
                <w:b/>
                <w:spacing w:val="-9"/>
              </w:rPr>
              <w:t xml:space="preserve"> </w:t>
            </w:r>
            <w:r>
              <w:rPr>
                <w:b/>
              </w:rPr>
              <w:t>Purchased</w:t>
            </w:r>
            <w:r>
              <w:rPr>
                <w:b/>
                <w:spacing w:val="-9"/>
              </w:rPr>
              <w:t xml:space="preserve"> </w:t>
            </w:r>
            <w:r>
              <w:rPr>
                <w:b/>
              </w:rPr>
              <w:t>Material,</w:t>
            </w:r>
            <w:r>
              <w:rPr>
                <w:b/>
                <w:spacing w:val="-9"/>
              </w:rPr>
              <w:t xml:space="preserve"> </w:t>
            </w:r>
            <w:r>
              <w:rPr>
                <w:b/>
                <w:spacing w:val="-2"/>
              </w:rPr>
              <w:t>Equipment</w:t>
            </w:r>
          </w:p>
          <w:p w14:paraId="62E0D2B3" w14:textId="77777777" w:rsidR="00926B52" w:rsidRDefault="00000000">
            <w:pPr>
              <w:pStyle w:val="TableParagraph"/>
              <w:spacing w:line="333" w:lineRule="exact"/>
              <w:rPr>
                <w:b/>
              </w:rPr>
            </w:pPr>
            <w:r>
              <w:rPr>
                <w:b/>
              </w:rPr>
              <w:t>and</w:t>
            </w:r>
            <w:r>
              <w:rPr>
                <w:b/>
                <w:spacing w:val="-5"/>
              </w:rPr>
              <w:t xml:space="preserve"> </w:t>
            </w:r>
            <w:r>
              <w:rPr>
                <w:b/>
                <w:spacing w:val="-2"/>
              </w:rPr>
              <w:t>Services.</w:t>
            </w:r>
          </w:p>
        </w:tc>
        <w:tc>
          <w:tcPr>
            <w:tcW w:w="3330" w:type="dxa"/>
          </w:tcPr>
          <w:p w14:paraId="66000CAB" w14:textId="77777777" w:rsidR="00926B52" w:rsidRDefault="00926B52">
            <w:pPr>
              <w:pStyle w:val="TableParagraph"/>
              <w:ind w:left="0"/>
              <w:rPr>
                <w:rFonts w:ascii="Times New Roman"/>
              </w:rPr>
            </w:pPr>
          </w:p>
        </w:tc>
        <w:tc>
          <w:tcPr>
            <w:tcW w:w="3600" w:type="dxa"/>
          </w:tcPr>
          <w:p w14:paraId="2AF2EEB0" w14:textId="77777777" w:rsidR="00926B52" w:rsidRDefault="00926B52">
            <w:pPr>
              <w:pStyle w:val="TableParagraph"/>
              <w:ind w:left="0"/>
              <w:rPr>
                <w:rFonts w:ascii="Times New Roman"/>
              </w:rPr>
            </w:pPr>
          </w:p>
        </w:tc>
      </w:tr>
      <w:tr w:rsidR="00926B52" w14:paraId="2C58B09D" w14:textId="77777777">
        <w:trPr>
          <w:trHeight w:val="872"/>
        </w:trPr>
        <w:tc>
          <w:tcPr>
            <w:tcW w:w="6318" w:type="dxa"/>
          </w:tcPr>
          <w:p w14:paraId="6DC3A8F0" w14:textId="77777777" w:rsidR="00926B52" w:rsidRDefault="00000000">
            <w:pPr>
              <w:pStyle w:val="TableParagraph"/>
              <w:spacing w:before="38" w:line="117" w:lineRule="auto"/>
            </w:pPr>
            <w:r>
              <w:t>Measures</w:t>
            </w:r>
            <w:r>
              <w:rPr>
                <w:spacing w:val="-5"/>
              </w:rPr>
              <w:t xml:space="preserve"> </w:t>
            </w:r>
            <w:r>
              <w:t>shall</w:t>
            </w:r>
            <w:r>
              <w:rPr>
                <w:spacing w:val="-5"/>
              </w:rPr>
              <w:t xml:space="preserve"> </w:t>
            </w:r>
            <w:r>
              <w:t>be</w:t>
            </w:r>
            <w:r>
              <w:rPr>
                <w:spacing w:val="-5"/>
              </w:rPr>
              <w:t xml:space="preserve"> </w:t>
            </w:r>
            <w:r>
              <w:t>provided</w:t>
            </w:r>
            <w:r>
              <w:rPr>
                <w:spacing w:val="-5"/>
              </w:rPr>
              <w:t xml:space="preserve"> </w:t>
            </w:r>
            <w:r>
              <w:t>to</w:t>
            </w:r>
            <w:r>
              <w:rPr>
                <w:spacing w:val="-5"/>
              </w:rPr>
              <w:t xml:space="preserve"> </w:t>
            </w:r>
            <w:r>
              <w:t>assure</w:t>
            </w:r>
            <w:r>
              <w:rPr>
                <w:spacing w:val="-5"/>
              </w:rPr>
              <w:t xml:space="preserve"> </w:t>
            </w:r>
            <w:r>
              <w:t>that</w:t>
            </w:r>
            <w:r>
              <w:rPr>
                <w:spacing w:val="-5"/>
              </w:rPr>
              <w:t xml:space="preserve"> </w:t>
            </w:r>
            <w:r>
              <w:t>purchased</w:t>
            </w:r>
            <w:r>
              <w:rPr>
                <w:spacing w:val="-5"/>
              </w:rPr>
              <w:t xml:space="preserve"> </w:t>
            </w:r>
            <w:r>
              <w:t>items and services, whether purchased directly or through contractors, conform to the procurement documents.</w:t>
            </w:r>
          </w:p>
        </w:tc>
        <w:tc>
          <w:tcPr>
            <w:tcW w:w="3330" w:type="dxa"/>
          </w:tcPr>
          <w:p w14:paraId="0634FC52" w14:textId="77777777" w:rsidR="00926B52" w:rsidRDefault="00000000">
            <w:pPr>
              <w:pStyle w:val="TableParagraph"/>
              <w:spacing w:line="355" w:lineRule="exact"/>
            </w:pPr>
            <w:r>
              <w:t>NQA-1,</w:t>
            </w:r>
            <w:r>
              <w:rPr>
                <w:spacing w:val="-10"/>
              </w:rPr>
              <w:t xml:space="preserve"> </w:t>
            </w:r>
            <w:r>
              <w:t>Requirement</w:t>
            </w:r>
            <w:r>
              <w:rPr>
                <w:spacing w:val="-10"/>
              </w:rPr>
              <w:t xml:space="preserve"> 7</w:t>
            </w:r>
          </w:p>
        </w:tc>
        <w:tc>
          <w:tcPr>
            <w:tcW w:w="3600" w:type="dxa"/>
          </w:tcPr>
          <w:p w14:paraId="39C09674" w14:textId="77777777" w:rsidR="00926B52" w:rsidRDefault="00926B52">
            <w:pPr>
              <w:pStyle w:val="TableParagraph"/>
              <w:ind w:left="0"/>
              <w:rPr>
                <w:rFonts w:ascii="Times New Roman"/>
              </w:rPr>
            </w:pPr>
          </w:p>
        </w:tc>
      </w:tr>
      <w:tr w:rsidR="00926B52" w14:paraId="0FEEF892" w14:textId="77777777">
        <w:trPr>
          <w:trHeight w:val="1138"/>
        </w:trPr>
        <w:tc>
          <w:tcPr>
            <w:tcW w:w="6318" w:type="dxa"/>
          </w:tcPr>
          <w:p w14:paraId="617C5405" w14:textId="77777777" w:rsidR="00926B52" w:rsidRDefault="00000000">
            <w:pPr>
              <w:pStyle w:val="TableParagraph"/>
              <w:spacing w:before="38" w:line="117" w:lineRule="auto"/>
              <w:ind w:right="166"/>
            </w:pPr>
            <w:r>
              <w:t>These measures shall include provisions, as appropriate, for source evaluation and selection, objective evidence of quality</w:t>
            </w:r>
            <w:r>
              <w:rPr>
                <w:spacing w:val="-5"/>
              </w:rPr>
              <w:t xml:space="preserve"> </w:t>
            </w:r>
            <w:r>
              <w:t>furnished</w:t>
            </w:r>
            <w:r>
              <w:rPr>
                <w:spacing w:val="-5"/>
              </w:rPr>
              <w:t xml:space="preserve"> </w:t>
            </w:r>
            <w:r>
              <w:t>by</w:t>
            </w:r>
            <w:r>
              <w:rPr>
                <w:spacing w:val="-5"/>
              </w:rPr>
              <w:t xml:space="preserve"> </w:t>
            </w:r>
            <w:r>
              <w:t>the</w:t>
            </w:r>
            <w:r>
              <w:rPr>
                <w:spacing w:val="-5"/>
              </w:rPr>
              <w:t xml:space="preserve"> </w:t>
            </w:r>
            <w:r>
              <w:t>contractor,</w:t>
            </w:r>
            <w:r>
              <w:rPr>
                <w:spacing w:val="-5"/>
              </w:rPr>
              <w:t xml:space="preserve"> </w:t>
            </w:r>
            <w:r>
              <w:t>inspection</w:t>
            </w:r>
            <w:r>
              <w:rPr>
                <w:spacing w:val="-7"/>
              </w:rPr>
              <w:t xml:space="preserve"> </w:t>
            </w:r>
            <w:r>
              <w:t>and</w:t>
            </w:r>
            <w:r>
              <w:rPr>
                <w:spacing w:val="-5"/>
              </w:rPr>
              <w:t xml:space="preserve"> </w:t>
            </w:r>
            <w:r>
              <w:t>audit</w:t>
            </w:r>
            <w:r>
              <w:rPr>
                <w:spacing w:val="-5"/>
              </w:rPr>
              <w:t xml:space="preserve"> </w:t>
            </w:r>
            <w:r>
              <w:t>at the source and examination of items upon delivery.</w:t>
            </w:r>
          </w:p>
        </w:tc>
        <w:tc>
          <w:tcPr>
            <w:tcW w:w="3330" w:type="dxa"/>
          </w:tcPr>
          <w:p w14:paraId="79B02D9D" w14:textId="77777777" w:rsidR="00926B52" w:rsidRDefault="00000000">
            <w:pPr>
              <w:pStyle w:val="TableParagraph"/>
              <w:spacing w:line="355" w:lineRule="exact"/>
            </w:pPr>
            <w:r>
              <w:t>NQA-1,</w:t>
            </w:r>
            <w:r>
              <w:rPr>
                <w:spacing w:val="-10"/>
              </w:rPr>
              <w:t xml:space="preserve"> </w:t>
            </w:r>
            <w:r>
              <w:t>Requirement</w:t>
            </w:r>
            <w:r>
              <w:rPr>
                <w:spacing w:val="-10"/>
              </w:rPr>
              <w:t xml:space="preserve"> 7</w:t>
            </w:r>
          </w:p>
        </w:tc>
        <w:tc>
          <w:tcPr>
            <w:tcW w:w="3600" w:type="dxa"/>
          </w:tcPr>
          <w:p w14:paraId="76D2CC27" w14:textId="77777777" w:rsidR="00926B52" w:rsidRDefault="00926B52">
            <w:pPr>
              <w:pStyle w:val="TableParagraph"/>
              <w:ind w:left="0"/>
              <w:rPr>
                <w:rFonts w:ascii="Times New Roman"/>
              </w:rPr>
            </w:pPr>
          </w:p>
        </w:tc>
      </w:tr>
      <w:tr w:rsidR="00926B52" w14:paraId="6097761F" w14:textId="77777777">
        <w:trPr>
          <w:trHeight w:val="1138"/>
        </w:trPr>
        <w:tc>
          <w:tcPr>
            <w:tcW w:w="6318" w:type="dxa"/>
          </w:tcPr>
          <w:p w14:paraId="5DC2AB04" w14:textId="77777777" w:rsidR="00926B52" w:rsidRDefault="00000000">
            <w:pPr>
              <w:pStyle w:val="TableParagraph"/>
              <w:spacing w:before="38" w:line="117" w:lineRule="auto"/>
              <w:ind w:right="98"/>
            </w:pPr>
            <w:r>
              <w:t>Measures for evaluation and selection of procurement sources</w:t>
            </w:r>
            <w:r>
              <w:rPr>
                <w:spacing w:val="-6"/>
              </w:rPr>
              <w:t xml:space="preserve"> </w:t>
            </w:r>
            <w:r>
              <w:t>include</w:t>
            </w:r>
            <w:r>
              <w:rPr>
                <w:spacing w:val="-6"/>
              </w:rPr>
              <w:t xml:space="preserve"> </w:t>
            </w:r>
            <w:r>
              <w:t>the</w:t>
            </w:r>
            <w:r>
              <w:rPr>
                <w:spacing w:val="-6"/>
              </w:rPr>
              <w:t xml:space="preserve"> </w:t>
            </w:r>
            <w:r>
              <w:t>use</w:t>
            </w:r>
            <w:r>
              <w:rPr>
                <w:spacing w:val="-6"/>
              </w:rPr>
              <w:t xml:space="preserve"> </w:t>
            </w:r>
            <w:r>
              <w:t>of</w:t>
            </w:r>
            <w:r>
              <w:rPr>
                <w:spacing w:val="-6"/>
              </w:rPr>
              <w:t xml:space="preserve"> </w:t>
            </w:r>
            <w:r>
              <w:t>historical</w:t>
            </w:r>
            <w:r>
              <w:rPr>
                <w:spacing w:val="-6"/>
              </w:rPr>
              <w:t xml:space="preserve"> </w:t>
            </w:r>
            <w:r>
              <w:t>quality</w:t>
            </w:r>
            <w:r>
              <w:rPr>
                <w:spacing w:val="-6"/>
              </w:rPr>
              <w:t xml:space="preserve"> </w:t>
            </w:r>
            <w:r>
              <w:t xml:space="preserve">performance data, source surveys or audits, or source qualification </w:t>
            </w:r>
            <w:r>
              <w:rPr>
                <w:spacing w:val="-2"/>
              </w:rPr>
              <w:t>programs.</w:t>
            </w:r>
          </w:p>
        </w:tc>
        <w:tc>
          <w:tcPr>
            <w:tcW w:w="3330" w:type="dxa"/>
          </w:tcPr>
          <w:p w14:paraId="10279837" w14:textId="77777777" w:rsidR="00926B52" w:rsidRDefault="00000000">
            <w:pPr>
              <w:pStyle w:val="TableParagraph"/>
              <w:spacing w:line="355" w:lineRule="exact"/>
            </w:pPr>
            <w:r>
              <w:t>NQA-1,</w:t>
            </w:r>
            <w:r>
              <w:rPr>
                <w:spacing w:val="-10"/>
              </w:rPr>
              <w:t xml:space="preserve"> </w:t>
            </w:r>
            <w:r>
              <w:t>Requirement</w:t>
            </w:r>
            <w:r>
              <w:rPr>
                <w:spacing w:val="-10"/>
              </w:rPr>
              <w:t xml:space="preserve"> 7</w:t>
            </w:r>
          </w:p>
        </w:tc>
        <w:tc>
          <w:tcPr>
            <w:tcW w:w="3600" w:type="dxa"/>
          </w:tcPr>
          <w:p w14:paraId="5A072EB3" w14:textId="77777777" w:rsidR="00926B52" w:rsidRDefault="00000000">
            <w:pPr>
              <w:pStyle w:val="TableParagraph"/>
              <w:spacing w:before="38" w:line="117" w:lineRule="auto"/>
              <w:ind w:right="356"/>
              <w:jc w:val="both"/>
            </w:pPr>
            <w:r>
              <w:t>See</w:t>
            </w:r>
            <w:r>
              <w:rPr>
                <w:spacing w:val="-14"/>
              </w:rPr>
              <w:t xml:space="preserve"> </w:t>
            </w:r>
            <w:r>
              <w:t>Requirement</w:t>
            </w:r>
            <w:r>
              <w:rPr>
                <w:spacing w:val="-14"/>
              </w:rPr>
              <w:t xml:space="preserve"> </w:t>
            </w:r>
            <w:r>
              <w:t>7,</w:t>
            </w:r>
            <w:r>
              <w:rPr>
                <w:spacing w:val="-14"/>
              </w:rPr>
              <w:t xml:space="preserve"> </w:t>
            </w:r>
            <w:r>
              <w:t xml:space="preserve">paragraph 200, Supplier Evaluation and </w:t>
            </w:r>
            <w:r>
              <w:rPr>
                <w:spacing w:val="-2"/>
              </w:rPr>
              <w:t>Selection.</w:t>
            </w:r>
          </w:p>
        </w:tc>
      </w:tr>
      <w:tr w:rsidR="00926B52" w14:paraId="26EB8DC6" w14:textId="77777777">
        <w:trPr>
          <w:trHeight w:val="1402"/>
        </w:trPr>
        <w:tc>
          <w:tcPr>
            <w:tcW w:w="6318" w:type="dxa"/>
          </w:tcPr>
          <w:p w14:paraId="2D9B6F16" w14:textId="77777777" w:rsidR="00926B52" w:rsidRDefault="00000000">
            <w:pPr>
              <w:pStyle w:val="TableParagraph"/>
              <w:spacing w:before="37" w:line="117" w:lineRule="auto"/>
              <w:ind w:right="98"/>
            </w:pPr>
            <w:r>
              <w:t>Source inspection or audit shall be performed as necessary to</w:t>
            </w:r>
            <w:r>
              <w:rPr>
                <w:spacing w:val="-5"/>
              </w:rPr>
              <w:t xml:space="preserve"> </w:t>
            </w:r>
            <w:r>
              <w:t>assure</w:t>
            </w:r>
            <w:r>
              <w:rPr>
                <w:spacing w:val="-5"/>
              </w:rPr>
              <w:t xml:space="preserve"> </w:t>
            </w:r>
            <w:r>
              <w:t>the</w:t>
            </w:r>
            <w:r>
              <w:rPr>
                <w:spacing w:val="-5"/>
              </w:rPr>
              <w:t xml:space="preserve"> </w:t>
            </w:r>
            <w:r>
              <w:t>required</w:t>
            </w:r>
            <w:r>
              <w:rPr>
                <w:spacing w:val="-5"/>
              </w:rPr>
              <w:t xml:space="preserve"> </w:t>
            </w:r>
            <w:r>
              <w:t>quality</w:t>
            </w:r>
            <w:r>
              <w:rPr>
                <w:spacing w:val="-5"/>
              </w:rPr>
              <w:t xml:space="preserve"> </w:t>
            </w:r>
            <w:r>
              <w:t>of</w:t>
            </w:r>
            <w:r>
              <w:rPr>
                <w:spacing w:val="-5"/>
              </w:rPr>
              <w:t xml:space="preserve"> </w:t>
            </w:r>
            <w:r>
              <w:t>an</w:t>
            </w:r>
            <w:r>
              <w:rPr>
                <w:spacing w:val="-5"/>
              </w:rPr>
              <w:t xml:space="preserve"> </w:t>
            </w:r>
            <w:r>
              <w:t>item.</w:t>
            </w:r>
            <w:r>
              <w:rPr>
                <w:spacing w:val="-5"/>
              </w:rPr>
              <w:t xml:space="preserve"> </w:t>
            </w:r>
            <w:r>
              <w:t>Source</w:t>
            </w:r>
            <w:r>
              <w:rPr>
                <w:spacing w:val="-5"/>
              </w:rPr>
              <w:t xml:space="preserve"> </w:t>
            </w:r>
            <w:r>
              <w:t>inspection or</w:t>
            </w:r>
            <w:r>
              <w:rPr>
                <w:spacing w:val="-1"/>
              </w:rPr>
              <w:t xml:space="preserve"> </w:t>
            </w:r>
            <w:r>
              <w:t>audit</w:t>
            </w:r>
            <w:r>
              <w:rPr>
                <w:spacing w:val="-1"/>
              </w:rPr>
              <w:t xml:space="preserve"> </w:t>
            </w:r>
            <w:r>
              <w:t>may</w:t>
            </w:r>
            <w:r>
              <w:rPr>
                <w:spacing w:val="-1"/>
              </w:rPr>
              <w:t xml:space="preserve"> </w:t>
            </w:r>
            <w:r>
              <w:t>not</w:t>
            </w:r>
            <w:r>
              <w:rPr>
                <w:spacing w:val="-1"/>
              </w:rPr>
              <w:t xml:space="preserve"> </w:t>
            </w:r>
            <w:r>
              <w:t>be</w:t>
            </w:r>
            <w:r>
              <w:rPr>
                <w:spacing w:val="-1"/>
              </w:rPr>
              <w:t xml:space="preserve"> </w:t>
            </w:r>
            <w:r>
              <w:t>necessary</w:t>
            </w:r>
            <w:r>
              <w:rPr>
                <w:spacing w:val="-1"/>
              </w:rPr>
              <w:t xml:space="preserve"> </w:t>
            </w:r>
            <w:r>
              <w:t>when</w:t>
            </w:r>
            <w:r>
              <w:rPr>
                <w:spacing w:val="-1"/>
              </w:rPr>
              <w:t xml:space="preserve"> </w:t>
            </w:r>
            <w:r>
              <w:t>the</w:t>
            </w:r>
            <w:r>
              <w:rPr>
                <w:spacing w:val="-1"/>
              </w:rPr>
              <w:t xml:space="preserve"> </w:t>
            </w:r>
            <w:r>
              <w:t>quality</w:t>
            </w:r>
            <w:r>
              <w:rPr>
                <w:spacing w:val="-1"/>
              </w:rPr>
              <w:t xml:space="preserve"> </w:t>
            </w:r>
            <w:r>
              <w:t>of</w:t>
            </w:r>
            <w:r>
              <w:rPr>
                <w:spacing w:val="-1"/>
              </w:rPr>
              <w:t xml:space="preserve"> </w:t>
            </w:r>
            <w:r>
              <w:t>the</w:t>
            </w:r>
            <w:r>
              <w:rPr>
                <w:spacing w:val="-1"/>
              </w:rPr>
              <w:t xml:space="preserve"> </w:t>
            </w:r>
            <w:r>
              <w:t>item can be verified by review of test reports, inspection upon receipt, or other means.</w:t>
            </w:r>
          </w:p>
        </w:tc>
        <w:tc>
          <w:tcPr>
            <w:tcW w:w="3330" w:type="dxa"/>
          </w:tcPr>
          <w:p w14:paraId="3F016114" w14:textId="77777777" w:rsidR="00926B52" w:rsidRDefault="00000000">
            <w:pPr>
              <w:pStyle w:val="TableParagraph"/>
              <w:spacing w:before="7" w:line="134" w:lineRule="auto"/>
              <w:ind w:right="186"/>
            </w:pPr>
            <w:r>
              <w:t>NQA-1, Requirement 7 QAPD,</w:t>
            </w:r>
            <w:r>
              <w:rPr>
                <w:spacing w:val="-9"/>
              </w:rPr>
              <w:t xml:space="preserve"> </w:t>
            </w:r>
            <w:r>
              <w:t>Part</w:t>
            </w:r>
            <w:r>
              <w:rPr>
                <w:spacing w:val="-9"/>
              </w:rPr>
              <w:t xml:space="preserve"> </w:t>
            </w:r>
            <w:r>
              <w:t>II,</w:t>
            </w:r>
            <w:r>
              <w:rPr>
                <w:spacing w:val="-9"/>
              </w:rPr>
              <w:t xml:space="preserve"> </w:t>
            </w:r>
            <w:r>
              <w:t>Section</w:t>
            </w:r>
            <w:r>
              <w:rPr>
                <w:spacing w:val="-10"/>
              </w:rPr>
              <w:t xml:space="preserve"> </w:t>
            </w:r>
            <w:r>
              <w:t>7.1</w:t>
            </w:r>
          </w:p>
        </w:tc>
        <w:tc>
          <w:tcPr>
            <w:tcW w:w="3600" w:type="dxa"/>
          </w:tcPr>
          <w:p w14:paraId="32F61E0C"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7,</w:t>
            </w:r>
            <w:r>
              <w:rPr>
                <w:spacing w:val="-14"/>
              </w:rPr>
              <w:t xml:space="preserve"> </w:t>
            </w:r>
            <w:r>
              <w:t>paragraph 200, Supplier Evaluation and Selection and paragraph 5, Acceptance of Item or Service.</w:t>
            </w:r>
          </w:p>
        </w:tc>
      </w:tr>
      <w:tr w:rsidR="00926B52" w14:paraId="1F1BF429" w14:textId="77777777">
        <w:trPr>
          <w:trHeight w:val="1138"/>
        </w:trPr>
        <w:tc>
          <w:tcPr>
            <w:tcW w:w="6318" w:type="dxa"/>
          </w:tcPr>
          <w:p w14:paraId="35AAAF7C" w14:textId="77777777" w:rsidR="00926B52" w:rsidRDefault="00000000">
            <w:pPr>
              <w:pStyle w:val="TableParagraph"/>
              <w:spacing w:before="37" w:line="117" w:lineRule="auto"/>
              <w:ind w:right="98"/>
            </w:pPr>
            <w:r>
              <w:t>Where required by code, regulation, or contract requirements documentary evidence that items conform to procurement</w:t>
            </w:r>
            <w:r>
              <w:rPr>
                <w:spacing w:val="-6"/>
              </w:rPr>
              <w:t xml:space="preserve"> </w:t>
            </w:r>
            <w:r>
              <w:t>requirements</w:t>
            </w:r>
            <w:r>
              <w:rPr>
                <w:spacing w:val="-6"/>
              </w:rPr>
              <w:t xml:space="preserve"> </w:t>
            </w:r>
            <w:r>
              <w:t>shall</w:t>
            </w:r>
            <w:r>
              <w:rPr>
                <w:spacing w:val="-6"/>
              </w:rPr>
              <w:t xml:space="preserve"> </w:t>
            </w:r>
            <w:r>
              <w:t>be</w:t>
            </w:r>
            <w:r>
              <w:rPr>
                <w:spacing w:val="-6"/>
              </w:rPr>
              <w:t xml:space="preserve"> </w:t>
            </w:r>
            <w:r>
              <w:t>available</w:t>
            </w:r>
            <w:r>
              <w:rPr>
                <w:spacing w:val="-6"/>
              </w:rPr>
              <w:t xml:space="preserve"> </w:t>
            </w:r>
            <w:r>
              <w:t>at</w:t>
            </w:r>
            <w:r>
              <w:rPr>
                <w:spacing w:val="-7"/>
              </w:rPr>
              <w:t xml:space="preserve"> </w:t>
            </w:r>
            <w:r>
              <w:t>the</w:t>
            </w:r>
            <w:r>
              <w:rPr>
                <w:spacing w:val="-6"/>
              </w:rPr>
              <w:t xml:space="preserve"> </w:t>
            </w:r>
            <w:r>
              <w:t>nuclear power plant site prior to installation or use of such items.</w:t>
            </w:r>
          </w:p>
        </w:tc>
        <w:tc>
          <w:tcPr>
            <w:tcW w:w="3330" w:type="dxa"/>
          </w:tcPr>
          <w:p w14:paraId="701AF79E" w14:textId="77777777" w:rsidR="00926B52" w:rsidRDefault="00000000">
            <w:pPr>
              <w:pStyle w:val="TableParagraph"/>
              <w:spacing w:line="354" w:lineRule="exact"/>
            </w:pPr>
            <w:r>
              <w:t>NQA-1,</w:t>
            </w:r>
            <w:r>
              <w:rPr>
                <w:spacing w:val="-10"/>
              </w:rPr>
              <w:t xml:space="preserve"> </w:t>
            </w:r>
            <w:r>
              <w:t>Requirement</w:t>
            </w:r>
            <w:r>
              <w:rPr>
                <w:spacing w:val="-10"/>
              </w:rPr>
              <w:t xml:space="preserve"> 7</w:t>
            </w:r>
          </w:p>
        </w:tc>
        <w:tc>
          <w:tcPr>
            <w:tcW w:w="3600" w:type="dxa"/>
          </w:tcPr>
          <w:p w14:paraId="559A64DA"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7,</w:t>
            </w:r>
            <w:r>
              <w:rPr>
                <w:spacing w:val="-14"/>
              </w:rPr>
              <w:t xml:space="preserve"> </w:t>
            </w:r>
            <w:r>
              <w:t>paragraph 501, General.</w:t>
            </w:r>
          </w:p>
        </w:tc>
      </w:tr>
      <w:tr w:rsidR="00926B52" w14:paraId="1773A9A0" w14:textId="77777777">
        <w:trPr>
          <w:trHeight w:val="1136"/>
        </w:trPr>
        <w:tc>
          <w:tcPr>
            <w:tcW w:w="6318" w:type="dxa"/>
          </w:tcPr>
          <w:p w14:paraId="0E729121" w14:textId="77777777" w:rsidR="00926B52" w:rsidRDefault="00000000">
            <w:pPr>
              <w:pStyle w:val="TableParagraph"/>
              <w:spacing w:before="37" w:line="117" w:lineRule="auto"/>
              <w:ind w:right="376"/>
              <w:jc w:val="both"/>
            </w:pPr>
            <w:r>
              <w:t>This</w:t>
            </w:r>
            <w:r>
              <w:rPr>
                <w:spacing w:val="-5"/>
              </w:rPr>
              <w:t xml:space="preserve"> </w:t>
            </w:r>
            <w:r>
              <w:t>documentary</w:t>
            </w:r>
            <w:r>
              <w:rPr>
                <w:spacing w:val="-5"/>
              </w:rPr>
              <w:t xml:space="preserve"> </w:t>
            </w:r>
            <w:r>
              <w:t>evidence</w:t>
            </w:r>
            <w:r>
              <w:rPr>
                <w:spacing w:val="-5"/>
              </w:rPr>
              <w:t xml:space="preserve"> </w:t>
            </w:r>
            <w:r>
              <w:t>shall</w:t>
            </w:r>
            <w:r>
              <w:rPr>
                <w:spacing w:val="-5"/>
              </w:rPr>
              <w:t xml:space="preserve"> </w:t>
            </w:r>
            <w:r>
              <w:t>be</w:t>
            </w:r>
            <w:r>
              <w:rPr>
                <w:spacing w:val="-5"/>
              </w:rPr>
              <w:t xml:space="preserve"> </w:t>
            </w:r>
            <w:r>
              <w:t>retrievable</w:t>
            </w:r>
            <w:r>
              <w:rPr>
                <w:spacing w:val="-5"/>
              </w:rPr>
              <w:t xml:space="preserve"> </w:t>
            </w:r>
            <w:r>
              <w:t>and</w:t>
            </w:r>
            <w:r>
              <w:rPr>
                <w:spacing w:val="-5"/>
              </w:rPr>
              <w:t xml:space="preserve"> </w:t>
            </w:r>
            <w:r>
              <w:t>shall be</w:t>
            </w:r>
            <w:r>
              <w:rPr>
                <w:spacing w:val="-2"/>
              </w:rPr>
              <w:t xml:space="preserve"> </w:t>
            </w:r>
            <w:r>
              <w:t>sufficient</w:t>
            </w:r>
            <w:r>
              <w:rPr>
                <w:spacing w:val="-2"/>
              </w:rPr>
              <w:t xml:space="preserve"> </w:t>
            </w:r>
            <w:r>
              <w:t>to</w:t>
            </w:r>
            <w:r>
              <w:rPr>
                <w:spacing w:val="-2"/>
              </w:rPr>
              <w:t xml:space="preserve"> </w:t>
            </w:r>
            <w:r>
              <w:t>identify</w:t>
            </w:r>
            <w:r>
              <w:rPr>
                <w:spacing w:val="-2"/>
              </w:rPr>
              <w:t xml:space="preserve"> </w:t>
            </w:r>
            <w:r>
              <w:t>the</w:t>
            </w:r>
            <w:r>
              <w:rPr>
                <w:spacing w:val="-2"/>
              </w:rPr>
              <w:t xml:space="preserve"> </w:t>
            </w:r>
            <w:r>
              <w:t>specific</w:t>
            </w:r>
            <w:r>
              <w:rPr>
                <w:spacing w:val="-2"/>
              </w:rPr>
              <w:t xml:space="preserve"> </w:t>
            </w:r>
            <w:r>
              <w:t>requirements</w:t>
            </w:r>
            <w:r>
              <w:rPr>
                <w:spacing w:val="-2"/>
              </w:rPr>
              <w:t xml:space="preserve"> </w:t>
            </w:r>
            <w:r>
              <w:t>such</w:t>
            </w:r>
            <w:r>
              <w:rPr>
                <w:spacing w:val="-2"/>
              </w:rPr>
              <w:t xml:space="preserve"> </w:t>
            </w:r>
            <w:r>
              <w:t>as codes,</w:t>
            </w:r>
            <w:r>
              <w:rPr>
                <w:spacing w:val="-6"/>
              </w:rPr>
              <w:t xml:space="preserve"> </w:t>
            </w:r>
            <w:r>
              <w:t>standards</w:t>
            </w:r>
            <w:r>
              <w:rPr>
                <w:spacing w:val="-6"/>
              </w:rPr>
              <w:t xml:space="preserve"> </w:t>
            </w:r>
            <w:r>
              <w:t>and</w:t>
            </w:r>
            <w:r>
              <w:rPr>
                <w:spacing w:val="-6"/>
              </w:rPr>
              <w:t xml:space="preserve"> </w:t>
            </w:r>
            <w:r>
              <w:t>specifications</w:t>
            </w:r>
            <w:r>
              <w:rPr>
                <w:spacing w:val="-6"/>
              </w:rPr>
              <w:t xml:space="preserve"> </w:t>
            </w:r>
            <w:r>
              <w:t>met</w:t>
            </w:r>
            <w:r>
              <w:rPr>
                <w:spacing w:val="-6"/>
              </w:rPr>
              <w:t xml:space="preserve"> </w:t>
            </w:r>
            <w:r>
              <w:t>by</w:t>
            </w:r>
            <w:r>
              <w:rPr>
                <w:spacing w:val="-6"/>
              </w:rPr>
              <w:t xml:space="preserve"> </w:t>
            </w:r>
            <w:r>
              <w:t>the</w:t>
            </w:r>
            <w:r>
              <w:rPr>
                <w:spacing w:val="-6"/>
              </w:rPr>
              <w:t xml:space="preserve"> </w:t>
            </w:r>
            <w:r>
              <w:t xml:space="preserve">purchased </w:t>
            </w:r>
            <w:r>
              <w:rPr>
                <w:spacing w:val="-2"/>
              </w:rPr>
              <w:t>item.</w:t>
            </w:r>
          </w:p>
        </w:tc>
        <w:tc>
          <w:tcPr>
            <w:tcW w:w="3330" w:type="dxa"/>
          </w:tcPr>
          <w:p w14:paraId="5C36565C" w14:textId="77777777" w:rsidR="00926B52" w:rsidRDefault="00000000">
            <w:pPr>
              <w:pStyle w:val="TableParagraph"/>
              <w:spacing w:line="354" w:lineRule="exact"/>
            </w:pPr>
            <w:r>
              <w:t>NQA-1,</w:t>
            </w:r>
            <w:r>
              <w:rPr>
                <w:spacing w:val="-10"/>
              </w:rPr>
              <w:t xml:space="preserve"> </w:t>
            </w:r>
            <w:r>
              <w:t>Requirement</w:t>
            </w:r>
            <w:r>
              <w:rPr>
                <w:spacing w:val="-10"/>
              </w:rPr>
              <w:t xml:space="preserve"> 7</w:t>
            </w:r>
          </w:p>
        </w:tc>
        <w:tc>
          <w:tcPr>
            <w:tcW w:w="3600" w:type="dxa"/>
          </w:tcPr>
          <w:p w14:paraId="2B9BEA2E"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7,</w:t>
            </w:r>
            <w:r>
              <w:rPr>
                <w:spacing w:val="-14"/>
              </w:rPr>
              <w:t xml:space="preserve"> </w:t>
            </w:r>
            <w:r>
              <w:t>paragraph 400, Control of Supplier Generated Documents and paragraph 800, Records.</w:t>
            </w:r>
          </w:p>
        </w:tc>
      </w:tr>
      <w:tr w:rsidR="00926B52" w14:paraId="7C2BCDE5" w14:textId="77777777">
        <w:trPr>
          <w:trHeight w:val="608"/>
        </w:trPr>
        <w:tc>
          <w:tcPr>
            <w:tcW w:w="6318" w:type="dxa"/>
          </w:tcPr>
          <w:p w14:paraId="4B3F1A78" w14:textId="77777777" w:rsidR="00926B52" w:rsidRDefault="00000000">
            <w:pPr>
              <w:pStyle w:val="TableParagraph"/>
              <w:spacing w:before="38" w:line="117" w:lineRule="auto"/>
            </w:pPr>
            <w:r>
              <w:t>Where not precluded by other requirements, such documentary</w:t>
            </w:r>
            <w:r>
              <w:rPr>
                <w:spacing w:val="-6"/>
              </w:rPr>
              <w:t xml:space="preserve"> </w:t>
            </w:r>
            <w:r>
              <w:t>evidence</w:t>
            </w:r>
            <w:r>
              <w:rPr>
                <w:spacing w:val="-6"/>
              </w:rPr>
              <w:t xml:space="preserve"> </w:t>
            </w:r>
            <w:r>
              <w:t>may</w:t>
            </w:r>
            <w:r>
              <w:rPr>
                <w:spacing w:val="-6"/>
              </w:rPr>
              <w:t xml:space="preserve"> </w:t>
            </w:r>
            <w:r>
              <w:t>take</w:t>
            </w:r>
            <w:r>
              <w:rPr>
                <w:spacing w:val="-6"/>
              </w:rPr>
              <w:t xml:space="preserve"> </w:t>
            </w:r>
            <w:r>
              <w:t>the</w:t>
            </w:r>
            <w:r>
              <w:rPr>
                <w:spacing w:val="-6"/>
              </w:rPr>
              <w:t xml:space="preserve"> </w:t>
            </w:r>
            <w:r>
              <w:t>form</w:t>
            </w:r>
            <w:r>
              <w:rPr>
                <w:spacing w:val="-6"/>
              </w:rPr>
              <w:t xml:space="preserve"> </w:t>
            </w:r>
            <w:r>
              <w:t>of</w:t>
            </w:r>
            <w:r>
              <w:rPr>
                <w:spacing w:val="-6"/>
              </w:rPr>
              <w:t xml:space="preserve"> </w:t>
            </w:r>
            <w:r>
              <w:t>written</w:t>
            </w:r>
          </w:p>
        </w:tc>
        <w:tc>
          <w:tcPr>
            <w:tcW w:w="3330" w:type="dxa"/>
          </w:tcPr>
          <w:p w14:paraId="4EE7420A" w14:textId="77777777" w:rsidR="00926B52" w:rsidRDefault="00000000">
            <w:pPr>
              <w:pStyle w:val="TableParagraph"/>
              <w:spacing w:line="355" w:lineRule="exact"/>
            </w:pPr>
            <w:r>
              <w:t>NQA-1,</w:t>
            </w:r>
            <w:r>
              <w:rPr>
                <w:spacing w:val="-10"/>
              </w:rPr>
              <w:t xml:space="preserve"> </w:t>
            </w:r>
            <w:r>
              <w:t>Requirement</w:t>
            </w:r>
            <w:r>
              <w:rPr>
                <w:spacing w:val="-10"/>
              </w:rPr>
              <w:t xml:space="preserve"> 7</w:t>
            </w:r>
          </w:p>
        </w:tc>
        <w:tc>
          <w:tcPr>
            <w:tcW w:w="3600" w:type="dxa"/>
          </w:tcPr>
          <w:p w14:paraId="18DD484F"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7,</w:t>
            </w:r>
            <w:r>
              <w:rPr>
                <w:spacing w:val="-14"/>
              </w:rPr>
              <w:t xml:space="preserve"> </w:t>
            </w:r>
            <w:r>
              <w:t>paragraph 502, Methods of Acceptance.</w:t>
            </w:r>
          </w:p>
        </w:tc>
      </w:tr>
    </w:tbl>
    <w:p w14:paraId="3786CA2B" w14:textId="77777777" w:rsidR="00926B52" w:rsidRDefault="00926B52">
      <w:pPr>
        <w:spacing w:line="117" w:lineRule="auto"/>
        <w:sectPr w:rsidR="00926B52">
          <w:pgSz w:w="15840" w:h="12240" w:orient="landscape"/>
          <w:pgMar w:top="1440" w:right="1140" w:bottom="940" w:left="1220" w:header="704" w:footer="747" w:gutter="0"/>
          <w:cols w:space="720"/>
        </w:sectPr>
      </w:pPr>
    </w:p>
    <w:p w14:paraId="4906B6C0"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EC4EBEB" w14:textId="77777777">
        <w:trPr>
          <w:trHeight w:val="1057"/>
        </w:trPr>
        <w:tc>
          <w:tcPr>
            <w:tcW w:w="6318" w:type="dxa"/>
            <w:shd w:val="clear" w:color="auto" w:fill="E4E4E4"/>
          </w:tcPr>
          <w:p w14:paraId="219DC98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D4826F7"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140BA80D"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E3AB7CB"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DA99BA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BF68EFE" w14:textId="77777777">
        <w:trPr>
          <w:trHeight w:val="833"/>
        </w:trPr>
        <w:tc>
          <w:tcPr>
            <w:tcW w:w="6318" w:type="dxa"/>
          </w:tcPr>
          <w:p w14:paraId="639B948C" w14:textId="77777777" w:rsidR="00926B52" w:rsidRDefault="00000000">
            <w:pPr>
              <w:pStyle w:val="TableParagraph"/>
              <w:spacing w:line="117" w:lineRule="auto"/>
              <w:ind w:right="98"/>
            </w:pPr>
            <w:r>
              <w:t>certifications of conformance which identify the requirements</w:t>
            </w:r>
            <w:r>
              <w:rPr>
                <w:spacing w:val="-3"/>
              </w:rPr>
              <w:t xml:space="preserve"> </w:t>
            </w:r>
            <w:r>
              <w:t>met</w:t>
            </w:r>
            <w:r>
              <w:rPr>
                <w:spacing w:val="-3"/>
              </w:rPr>
              <w:t xml:space="preserve"> </w:t>
            </w:r>
            <w:r>
              <w:t>by</w:t>
            </w:r>
            <w:r>
              <w:rPr>
                <w:spacing w:val="-3"/>
              </w:rPr>
              <w:t xml:space="preserve"> </w:t>
            </w:r>
            <w:r>
              <w:t>the</w:t>
            </w:r>
            <w:r>
              <w:rPr>
                <w:spacing w:val="-3"/>
              </w:rPr>
              <w:t xml:space="preserve"> </w:t>
            </w:r>
            <w:r>
              <w:t>items,</w:t>
            </w:r>
            <w:r>
              <w:rPr>
                <w:spacing w:val="-3"/>
              </w:rPr>
              <w:t xml:space="preserve"> </w:t>
            </w:r>
            <w:r>
              <w:t>provided</w:t>
            </w:r>
            <w:r>
              <w:rPr>
                <w:spacing w:val="-3"/>
              </w:rPr>
              <w:t xml:space="preserve"> </w:t>
            </w:r>
            <w:r>
              <w:t>means</w:t>
            </w:r>
            <w:r>
              <w:rPr>
                <w:spacing w:val="-3"/>
              </w:rPr>
              <w:t xml:space="preserve"> </w:t>
            </w:r>
            <w:r>
              <w:t>are available</w:t>
            </w:r>
            <w:r>
              <w:rPr>
                <w:spacing w:val="-5"/>
              </w:rPr>
              <w:t xml:space="preserve"> </w:t>
            </w:r>
            <w:r>
              <w:t>to</w:t>
            </w:r>
            <w:r>
              <w:rPr>
                <w:spacing w:val="-5"/>
              </w:rPr>
              <w:t xml:space="preserve"> </w:t>
            </w:r>
            <w:r>
              <w:t>verify</w:t>
            </w:r>
            <w:r>
              <w:rPr>
                <w:spacing w:val="-5"/>
              </w:rPr>
              <w:t xml:space="preserve"> </w:t>
            </w:r>
            <w:r>
              <w:t>the</w:t>
            </w:r>
            <w:r>
              <w:rPr>
                <w:spacing w:val="-5"/>
              </w:rPr>
              <w:t xml:space="preserve"> </w:t>
            </w:r>
            <w:r>
              <w:t>validity</w:t>
            </w:r>
            <w:r>
              <w:rPr>
                <w:spacing w:val="-5"/>
              </w:rPr>
              <w:t xml:space="preserve"> </w:t>
            </w:r>
            <w:r>
              <w:t>of</w:t>
            </w:r>
            <w:r>
              <w:rPr>
                <w:spacing w:val="-5"/>
              </w:rPr>
              <w:t xml:space="preserve"> </w:t>
            </w:r>
            <w:r>
              <w:t>such</w:t>
            </w:r>
            <w:r>
              <w:rPr>
                <w:spacing w:val="-5"/>
              </w:rPr>
              <w:t xml:space="preserve"> </w:t>
            </w:r>
            <w:r>
              <w:rPr>
                <w:spacing w:val="-2"/>
              </w:rPr>
              <w:t>certifications.</w:t>
            </w:r>
          </w:p>
        </w:tc>
        <w:tc>
          <w:tcPr>
            <w:tcW w:w="3330" w:type="dxa"/>
          </w:tcPr>
          <w:p w14:paraId="629EBA90" w14:textId="77777777" w:rsidR="00926B52" w:rsidRDefault="00926B52">
            <w:pPr>
              <w:pStyle w:val="TableParagraph"/>
              <w:ind w:left="0"/>
              <w:rPr>
                <w:rFonts w:ascii="Times New Roman"/>
              </w:rPr>
            </w:pPr>
          </w:p>
        </w:tc>
        <w:tc>
          <w:tcPr>
            <w:tcW w:w="3600" w:type="dxa"/>
          </w:tcPr>
          <w:p w14:paraId="7E68223E" w14:textId="77777777" w:rsidR="00926B52" w:rsidRDefault="00926B52">
            <w:pPr>
              <w:pStyle w:val="TableParagraph"/>
              <w:ind w:left="0"/>
              <w:rPr>
                <w:rFonts w:ascii="Times New Roman"/>
              </w:rPr>
            </w:pPr>
          </w:p>
        </w:tc>
      </w:tr>
      <w:tr w:rsidR="00926B52" w14:paraId="649661A2" w14:textId="77777777">
        <w:trPr>
          <w:trHeight w:val="874"/>
        </w:trPr>
        <w:tc>
          <w:tcPr>
            <w:tcW w:w="6318" w:type="dxa"/>
          </w:tcPr>
          <w:p w14:paraId="3CD8AAD2" w14:textId="77777777" w:rsidR="00926B52" w:rsidRDefault="00000000">
            <w:pPr>
              <w:pStyle w:val="TableParagraph"/>
              <w:spacing w:before="38" w:line="117" w:lineRule="auto"/>
              <w:ind w:right="98"/>
            </w:pPr>
            <w:r>
              <w:t>The</w:t>
            </w:r>
            <w:r>
              <w:rPr>
                <w:spacing w:val="-4"/>
              </w:rPr>
              <w:t xml:space="preserve"> </w:t>
            </w:r>
            <w:r>
              <w:t>effectiveness</w:t>
            </w:r>
            <w:r>
              <w:rPr>
                <w:spacing w:val="-4"/>
              </w:rPr>
              <w:t xml:space="preserve"> </w:t>
            </w:r>
            <w:r>
              <w:t>of</w:t>
            </w:r>
            <w:r>
              <w:rPr>
                <w:spacing w:val="-4"/>
              </w:rPr>
              <w:t xml:space="preserve"> </w:t>
            </w:r>
            <w:r>
              <w:t>the</w:t>
            </w:r>
            <w:r>
              <w:rPr>
                <w:spacing w:val="-4"/>
              </w:rPr>
              <w:t xml:space="preserve"> </w:t>
            </w:r>
            <w:r>
              <w:t>control</w:t>
            </w:r>
            <w:r>
              <w:rPr>
                <w:spacing w:val="-4"/>
              </w:rPr>
              <w:t xml:space="preserve"> </w:t>
            </w:r>
            <w:r>
              <w:t>of</w:t>
            </w:r>
            <w:r>
              <w:rPr>
                <w:spacing w:val="-4"/>
              </w:rPr>
              <w:t xml:space="preserve"> </w:t>
            </w:r>
            <w:r>
              <w:t>quality</w:t>
            </w:r>
            <w:r>
              <w:rPr>
                <w:spacing w:val="-4"/>
              </w:rPr>
              <w:t xml:space="preserve"> </w:t>
            </w:r>
            <w:r>
              <w:t>shall</w:t>
            </w:r>
            <w:r>
              <w:rPr>
                <w:spacing w:val="-5"/>
              </w:rPr>
              <w:t xml:space="preserve"> </w:t>
            </w:r>
            <w:r>
              <w:t>be</w:t>
            </w:r>
            <w:r>
              <w:rPr>
                <w:spacing w:val="-4"/>
              </w:rPr>
              <w:t xml:space="preserve"> </w:t>
            </w:r>
            <w:r>
              <w:t>assessed by the purchaser at intervals consistent with the importance, complexity and quality of the item or service.</w:t>
            </w:r>
          </w:p>
        </w:tc>
        <w:tc>
          <w:tcPr>
            <w:tcW w:w="3330" w:type="dxa"/>
          </w:tcPr>
          <w:p w14:paraId="5F1E2091" w14:textId="77777777" w:rsidR="00926B52" w:rsidRDefault="00000000">
            <w:pPr>
              <w:pStyle w:val="TableParagraph"/>
              <w:spacing w:before="9" w:line="134" w:lineRule="auto"/>
              <w:ind w:right="186"/>
            </w:pPr>
            <w:r>
              <w:t>NQA-1, Requirement 7 QAPD,</w:t>
            </w:r>
            <w:r>
              <w:rPr>
                <w:spacing w:val="-9"/>
              </w:rPr>
              <w:t xml:space="preserve"> </w:t>
            </w:r>
            <w:r>
              <w:t>Part</w:t>
            </w:r>
            <w:r>
              <w:rPr>
                <w:spacing w:val="-9"/>
              </w:rPr>
              <w:t xml:space="preserve"> </w:t>
            </w:r>
            <w:r>
              <w:t>II,</w:t>
            </w:r>
            <w:r>
              <w:rPr>
                <w:spacing w:val="-9"/>
              </w:rPr>
              <w:t xml:space="preserve"> </w:t>
            </w:r>
            <w:r>
              <w:t>Section</w:t>
            </w:r>
            <w:r>
              <w:rPr>
                <w:spacing w:val="-10"/>
              </w:rPr>
              <w:t xml:space="preserve"> </w:t>
            </w:r>
            <w:r>
              <w:t>7.1</w:t>
            </w:r>
          </w:p>
        </w:tc>
        <w:tc>
          <w:tcPr>
            <w:tcW w:w="3600" w:type="dxa"/>
          </w:tcPr>
          <w:p w14:paraId="21D43232" w14:textId="77777777" w:rsidR="00926B52" w:rsidRDefault="00000000">
            <w:pPr>
              <w:pStyle w:val="TableParagraph"/>
              <w:spacing w:before="39" w:line="117" w:lineRule="auto"/>
              <w:ind w:right="357"/>
              <w:jc w:val="both"/>
            </w:pPr>
            <w:r>
              <w:t>See</w:t>
            </w:r>
            <w:r>
              <w:rPr>
                <w:spacing w:val="-14"/>
              </w:rPr>
              <w:t xml:space="preserve"> </w:t>
            </w:r>
            <w:r>
              <w:t>Requirement</w:t>
            </w:r>
            <w:r>
              <w:rPr>
                <w:spacing w:val="-14"/>
              </w:rPr>
              <w:t xml:space="preserve"> </w:t>
            </w:r>
            <w:r>
              <w:t>7,</w:t>
            </w:r>
            <w:r>
              <w:rPr>
                <w:spacing w:val="-14"/>
              </w:rPr>
              <w:t xml:space="preserve"> </w:t>
            </w:r>
            <w:r>
              <w:t xml:space="preserve">paragraph 200, Supplier Evaluation and </w:t>
            </w:r>
            <w:r>
              <w:rPr>
                <w:spacing w:val="-2"/>
              </w:rPr>
              <w:t>Selection.</w:t>
            </w:r>
          </w:p>
        </w:tc>
      </w:tr>
      <w:tr w:rsidR="00926B52" w14:paraId="638E8E3D" w14:textId="77777777">
        <w:trPr>
          <w:trHeight w:val="568"/>
        </w:trPr>
        <w:tc>
          <w:tcPr>
            <w:tcW w:w="6318" w:type="dxa"/>
          </w:tcPr>
          <w:p w14:paraId="782C69E7" w14:textId="77777777" w:rsidR="00926B52" w:rsidRDefault="00000000">
            <w:pPr>
              <w:pStyle w:val="TableParagraph"/>
              <w:spacing w:line="215" w:lineRule="exact"/>
              <w:rPr>
                <w:b/>
              </w:rPr>
            </w:pPr>
            <w:r>
              <w:rPr>
                <w:b/>
              </w:rPr>
              <w:t>5.2.13.3</w:t>
            </w:r>
            <w:r>
              <w:rPr>
                <w:b/>
                <w:spacing w:val="-9"/>
              </w:rPr>
              <w:t xml:space="preserve"> </w:t>
            </w:r>
            <w:r>
              <w:rPr>
                <w:b/>
              </w:rPr>
              <w:t>Identification</w:t>
            </w:r>
            <w:r>
              <w:rPr>
                <w:b/>
                <w:spacing w:val="-8"/>
              </w:rPr>
              <w:t xml:space="preserve"> </w:t>
            </w:r>
            <w:r>
              <w:rPr>
                <w:b/>
              </w:rPr>
              <w:t>and</w:t>
            </w:r>
            <w:r>
              <w:rPr>
                <w:b/>
                <w:spacing w:val="-8"/>
              </w:rPr>
              <w:t xml:space="preserve"> </w:t>
            </w:r>
            <w:r>
              <w:rPr>
                <w:b/>
              </w:rPr>
              <w:t>Control</w:t>
            </w:r>
            <w:r>
              <w:rPr>
                <w:b/>
                <w:spacing w:val="-8"/>
              </w:rPr>
              <w:t xml:space="preserve"> </w:t>
            </w:r>
            <w:r>
              <w:rPr>
                <w:b/>
              </w:rPr>
              <w:t>of</w:t>
            </w:r>
            <w:r>
              <w:rPr>
                <w:b/>
                <w:spacing w:val="-8"/>
              </w:rPr>
              <w:t xml:space="preserve"> </w:t>
            </w:r>
            <w:r>
              <w:rPr>
                <w:b/>
              </w:rPr>
              <w:t>Materials,</w:t>
            </w:r>
            <w:r>
              <w:rPr>
                <w:b/>
                <w:spacing w:val="-8"/>
              </w:rPr>
              <w:t xml:space="preserve"> </w:t>
            </w:r>
            <w:r>
              <w:rPr>
                <w:b/>
                <w:spacing w:val="-2"/>
              </w:rPr>
              <w:t>Parts</w:t>
            </w:r>
          </w:p>
          <w:p w14:paraId="5AE7ABE4" w14:textId="77777777" w:rsidR="00926B52" w:rsidRDefault="00000000">
            <w:pPr>
              <w:pStyle w:val="TableParagraph"/>
              <w:spacing w:line="333" w:lineRule="exact"/>
              <w:rPr>
                <w:b/>
              </w:rPr>
            </w:pPr>
            <w:r>
              <w:rPr>
                <w:b/>
              </w:rPr>
              <w:t>and</w:t>
            </w:r>
            <w:r>
              <w:rPr>
                <w:b/>
                <w:spacing w:val="-5"/>
              </w:rPr>
              <w:t xml:space="preserve"> </w:t>
            </w:r>
            <w:r>
              <w:rPr>
                <w:b/>
                <w:spacing w:val="-2"/>
              </w:rPr>
              <w:t>Components.</w:t>
            </w:r>
          </w:p>
        </w:tc>
        <w:tc>
          <w:tcPr>
            <w:tcW w:w="3330" w:type="dxa"/>
          </w:tcPr>
          <w:p w14:paraId="04BA361A" w14:textId="77777777" w:rsidR="00926B52" w:rsidRDefault="00926B52">
            <w:pPr>
              <w:pStyle w:val="TableParagraph"/>
              <w:ind w:left="0"/>
              <w:rPr>
                <w:rFonts w:ascii="Times New Roman"/>
              </w:rPr>
            </w:pPr>
          </w:p>
        </w:tc>
        <w:tc>
          <w:tcPr>
            <w:tcW w:w="3600" w:type="dxa"/>
          </w:tcPr>
          <w:p w14:paraId="76BA48FA" w14:textId="77777777" w:rsidR="00926B52" w:rsidRDefault="00926B52">
            <w:pPr>
              <w:pStyle w:val="TableParagraph"/>
              <w:ind w:left="0"/>
              <w:rPr>
                <w:rFonts w:ascii="Times New Roman"/>
              </w:rPr>
            </w:pPr>
          </w:p>
        </w:tc>
      </w:tr>
      <w:tr w:rsidR="00926B52" w14:paraId="741529E2" w14:textId="77777777">
        <w:trPr>
          <w:trHeight w:val="874"/>
        </w:trPr>
        <w:tc>
          <w:tcPr>
            <w:tcW w:w="6318" w:type="dxa"/>
          </w:tcPr>
          <w:p w14:paraId="6EF397E5" w14:textId="77777777" w:rsidR="00926B52" w:rsidRDefault="00000000">
            <w:pPr>
              <w:pStyle w:val="TableParagraph"/>
              <w:spacing w:before="38" w:line="117" w:lineRule="auto"/>
              <w:ind w:right="768"/>
              <w:jc w:val="both"/>
            </w:pPr>
            <w:r>
              <w:t>Measures shall be provided for the identification and control</w:t>
            </w:r>
            <w:r>
              <w:rPr>
                <w:spacing w:val="-7"/>
              </w:rPr>
              <w:t xml:space="preserve"> </w:t>
            </w:r>
            <w:r>
              <w:t>of</w:t>
            </w:r>
            <w:r>
              <w:rPr>
                <w:spacing w:val="-7"/>
              </w:rPr>
              <w:t xml:space="preserve"> </w:t>
            </w:r>
            <w:r>
              <w:t>materials,</w:t>
            </w:r>
            <w:r>
              <w:rPr>
                <w:spacing w:val="-7"/>
              </w:rPr>
              <w:t xml:space="preserve"> </w:t>
            </w:r>
            <w:r>
              <w:t>parts,</w:t>
            </w:r>
            <w:r>
              <w:rPr>
                <w:spacing w:val="-7"/>
              </w:rPr>
              <w:t xml:space="preserve"> </w:t>
            </w:r>
            <w:r>
              <w:t>and</w:t>
            </w:r>
            <w:r>
              <w:rPr>
                <w:spacing w:val="-7"/>
              </w:rPr>
              <w:t xml:space="preserve"> </w:t>
            </w:r>
            <w:r>
              <w:t>components</w:t>
            </w:r>
            <w:r>
              <w:rPr>
                <w:spacing w:val="-7"/>
              </w:rPr>
              <w:t xml:space="preserve"> </w:t>
            </w:r>
            <w:r>
              <w:t>including partially fabricated subassemblies.</w:t>
            </w:r>
          </w:p>
        </w:tc>
        <w:tc>
          <w:tcPr>
            <w:tcW w:w="3330" w:type="dxa"/>
          </w:tcPr>
          <w:p w14:paraId="12170EF3" w14:textId="77777777" w:rsidR="00926B52" w:rsidRDefault="00000000">
            <w:pPr>
              <w:pStyle w:val="TableParagraph"/>
              <w:spacing w:line="355" w:lineRule="exact"/>
            </w:pPr>
            <w:r>
              <w:t>NQA-1,</w:t>
            </w:r>
            <w:r>
              <w:rPr>
                <w:spacing w:val="-10"/>
              </w:rPr>
              <w:t xml:space="preserve"> </w:t>
            </w:r>
            <w:r>
              <w:t>Requirement</w:t>
            </w:r>
            <w:r>
              <w:rPr>
                <w:spacing w:val="-10"/>
              </w:rPr>
              <w:t xml:space="preserve"> 8</w:t>
            </w:r>
          </w:p>
        </w:tc>
        <w:tc>
          <w:tcPr>
            <w:tcW w:w="3600" w:type="dxa"/>
          </w:tcPr>
          <w:p w14:paraId="19A54357" w14:textId="77777777" w:rsidR="00926B52" w:rsidRDefault="00926B52">
            <w:pPr>
              <w:pStyle w:val="TableParagraph"/>
              <w:ind w:left="0"/>
              <w:rPr>
                <w:rFonts w:ascii="Times New Roman"/>
              </w:rPr>
            </w:pPr>
          </w:p>
        </w:tc>
      </w:tr>
      <w:tr w:rsidR="00926B52" w14:paraId="5CDC40FB" w14:textId="77777777">
        <w:trPr>
          <w:trHeight w:val="1931"/>
        </w:trPr>
        <w:tc>
          <w:tcPr>
            <w:tcW w:w="6318" w:type="dxa"/>
          </w:tcPr>
          <w:p w14:paraId="6AF4B5AA" w14:textId="77777777" w:rsidR="00926B52" w:rsidRDefault="00000000">
            <w:pPr>
              <w:pStyle w:val="TableParagraph"/>
              <w:spacing w:before="37" w:line="117" w:lineRule="auto"/>
              <w:ind w:right="122"/>
            </w:pPr>
            <w:r>
              <w:t>These procedures shall be implemented to provide insurance that only correct and accepted items are used</w:t>
            </w:r>
            <w:r>
              <w:rPr>
                <w:spacing w:val="40"/>
              </w:rPr>
              <w:t xml:space="preserve"> </w:t>
            </w:r>
            <w:r>
              <w:t>and</w:t>
            </w:r>
            <w:r>
              <w:rPr>
                <w:spacing w:val="-5"/>
              </w:rPr>
              <w:t xml:space="preserve"> </w:t>
            </w:r>
            <w:r>
              <w:t>installed,</w:t>
            </w:r>
            <w:r>
              <w:rPr>
                <w:spacing w:val="-5"/>
              </w:rPr>
              <w:t xml:space="preserve"> </w:t>
            </w:r>
            <w:r>
              <w:t>and</w:t>
            </w:r>
            <w:r>
              <w:rPr>
                <w:spacing w:val="-5"/>
              </w:rPr>
              <w:t xml:space="preserve"> </w:t>
            </w:r>
            <w:r>
              <w:t>relating</w:t>
            </w:r>
            <w:r>
              <w:rPr>
                <w:spacing w:val="-5"/>
              </w:rPr>
              <w:t xml:space="preserve"> </w:t>
            </w:r>
            <w:r>
              <w:t>an</w:t>
            </w:r>
            <w:r>
              <w:rPr>
                <w:spacing w:val="-5"/>
              </w:rPr>
              <w:t xml:space="preserve"> </w:t>
            </w:r>
            <w:r>
              <w:t>item</w:t>
            </w:r>
            <w:r>
              <w:rPr>
                <w:spacing w:val="-5"/>
              </w:rPr>
              <w:t xml:space="preserve"> </w:t>
            </w:r>
            <w:r>
              <w:t>of</w:t>
            </w:r>
            <w:r>
              <w:rPr>
                <w:spacing w:val="-5"/>
              </w:rPr>
              <w:t xml:space="preserve"> </w:t>
            </w:r>
            <w:r>
              <w:t>production</w:t>
            </w:r>
            <w:r>
              <w:rPr>
                <w:spacing w:val="-5"/>
              </w:rPr>
              <w:t xml:space="preserve"> </w:t>
            </w:r>
            <w:r>
              <w:t>(batch,</w:t>
            </w:r>
            <w:r>
              <w:rPr>
                <w:spacing w:val="-5"/>
              </w:rPr>
              <w:t xml:space="preserve"> </w:t>
            </w:r>
            <w:r>
              <w:t>lot, component, part) at any stage, from initial receipt through fabrication, installation, repair or modification, to an applicable drawing, specification, or other pertinent technical document.</w:t>
            </w:r>
          </w:p>
        </w:tc>
        <w:tc>
          <w:tcPr>
            <w:tcW w:w="3330" w:type="dxa"/>
          </w:tcPr>
          <w:p w14:paraId="48EA309F" w14:textId="77777777" w:rsidR="00926B52" w:rsidRDefault="00000000">
            <w:pPr>
              <w:pStyle w:val="TableParagraph"/>
              <w:spacing w:line="354" w:lineRule="exact"/>
            </w:pPr>
            <w:r>
              <w:t>NQA-1,</w:t>
            </w:r>
            <w:r>
              <w:rPr>
                <w:spacing w:val="-10"/>
              </w:rPr>
              <w:t xml:space="preserve"> </w:t>
            </w:r>
            <w:r>
              <w:t>Requirement</w:t>
            </w:r>
            <w:r>
              <w:rPr>
                <w:spacing w:val="-10"/>
              </w:rPr>
              <w:t xml:space="preserve"> 8</w:t>
            </w:r>
          </w:p>
        </w:tc>
        <w:tc>
          <w:tcPr>
            <w:tcW w:w="3600" w:type="dxa"/>
          </w:tcPr>
          <w:p w14:paraId="5B5812F6"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8,</w:t>
            </w:r>
            <w:r>
              <w:rPr>
                <w:spacing w:val="-14"/>
              </w:rPr>
              <w:t xml:space="preserve"> </w:t>
            </w:r>
            <w:r>
              <w:t>paragraph 201, Item Identification.</w:t>
            </w:r>
          </w:p>
        </w:tc>
      </w:tr>
      <w:tr w:rsidR="00926B52" w14:paraId="339F57DD" w14:textId="77777777">
        <w:trPr>
          <w:trHeight w:val="1137"/>
        </w:trPr>
        <w:tc>
          <w:tcPr>
            <w:tcW w:w="6318" w:type="dxa"/>
          </w:tcPr>
          <w:p w14:paraId="08B5C051" w14:textId="77777777" w:rsidR="00926B52" w:rsidRDefault="00000000">
            <w:pPr>
              <w:pStyle w:val="TableParagraph"/>
              <w:spacing w:before="37" w:line="117" w:lineRule="auto"/>
              <w:ind w:right="174"/>
            </w:pPr>
            <w:r>
              <w:t>Physical identification shall be used to the maximum extent possible. Where physical identification is either impractical</w:t>
            </w:r>
            <w:r>
              <w:rPr>
                <w:spacing w:val="-7"/>
              </w:rPr>
              <w:t xml:space="preserve"> </w:t>
            </w:r>
            <w:r>
              <w:t>or</w:t>
            </w:r>
            <w:r>
              <w:rPr>
                <w:spacing w:val="-8"/>
              </w:rPr>
              <w:t xml:space="preserve"> </w:t>
            </w:r>
            <w:r>
              <w:t>insufficient,</w:t>
            </w:r>
            <w:r>
              <w:rPr>
                <w:spacing w:val="-8"/>
              </w:rPr>
              <w:t xml:space="preserve"> </w:t>
            </w:r>
            <w:r>
              <w:t>physical</w:t>
            </w:r>
            <w:r>
              <w:rPr>
                <w:spacing w:val="-7"/>
              </w:rPr>
              <w:t xml:space="preserve"> </w:t>
            </w:r>
            <w:r>
              <w:t>separation,</w:t>
            </w:r>
            <w:r>
              <w:rPr>
                <w:spacing w:val="-8"/>
              </w:rPr>
              <w:t xml:space="preserve"> </w:t>
            </w:r>
            <w:r>
              <w:t>procedural control or other appropriate means shall be employed.</w:t>
            </w:r>
          </w:p>
        </w:tc>
        <w:tc>
          <w:tcPr>
            <w:tcW w:w="3330" w:type="dxa"/>
          </w:tcPr>
          <w:p w14:paraId="3F9FA2D1" w14:textId="77777777" w:rsidR="00926B52" w:rsidRDefault="00000000">
            <w:pPr>
              <w:pStyle w:val="TableParagraph"/>
              <w:spacing w:line="354" w:lineRule="exact"/>
            </w:pPr>
            <w:r>
              <w:t>NQA-1,</w:t>
            </w:r>
            <w:r>
              <w:rPr>
                <w:spacing w:val="-10"/>
              </w:rPr>
              <w:t xml:space="preserve"> </w:t>
            </w:r>
            <w:r>
              <w:t>Requirement</w:t>
            </w:r>
            <w:r>
              <w:rPr>
                <w:spacing w:val="-10"/>
              </w:rPr>
              <w:t xml:space="preserve"> 8</w:t>
            </w:r>
          </w:p>
        </w:tc>
        <w:tc>
          <w:tcPr>
            <w:tcW w:w="3600" w:type="dxa"/>
          </w:tcPr>
          <w:p w14:paraId="6A35F906"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8,</w:t>
            </w:r>
            <w:r>
              <w:rPr>
                <w:spacing w:val="-14"/>
              </w:rPr>
              <w:t xml:space="preserve"> </w:t>
            </w:r>
            <w:r>
              <w:t>paragraph 202, Physical Identification.</w:t>
            </w:r>
          </w:p>
        </w:tc>
      </w:tr>
      <w:tr w:rsidR="00926B52" w14:paraId="78EAE45D" w14:textId="77777777">
        <w:trPr>
          <w:trHeight w:val="608"/>
        </w:trPr>
        <w:tc>
          <w:tcPr>
            <w:tcW w:w="6318" w:type="dxa"/>
          </w:tcPr>
          <w:p w14:paraId="02FA765B" w14:textId="77777777" w:rsidR="00926B52" w:rsidRDefault="00000000">
            <w:pPr>
              <w:pStyle w:val="TableParagraph"/>
              <w:spacing w:before="38" w:line="117" w:lineRule="auto"/>
            </w:pPr>
            <w:r>
              <w:t>Identification</w:t>
            </w:r>
            <w:r>
              <w:rPr>
                <w:spacing w:val="-5"/>
              </w:rPr>
              <w:t xml:space="preserve"> </w:t>
            </w:r>
            <w:r>
              <w:t>may</w:t>
            </w:r>
            <w:r>
              <w:rPr>
                <w:spacing w:val="-5"/>
              </w:rPr>
              <w:t xml:space="preserve"> </w:t>
            </w:r>
            <w:r>
              <w:t>be</w:t>
            </w:r>
            <w:r>
              <w:rPr>
                <w:spacing w:val="-5"/>
              </w:rPr>
              <w:t xml:space="preserve"> </w:t>
            </w:r>
            <w:r>
              <w:t>either</w:t>
            </w:r>
            <w:r>
              <w:rPr>
                <w:spacing w:val="-5"/>
              </w:rPr>
              <w:t xml:space="preserve"> </w:t>
            </w:r>
            <w:r>
              <w:t>on</w:t>
            </w:r>
            <w:r>
              <w:rPr>
                <w:spacing w:val="-5"/>
              </w:rPr>
              <w:t xml:space="preserve"> </w:t>
            </w:r>
            <w:r>
              <w:t>the</w:t>
            </w:r>
            <w:r>
              <w:rPr>
                <w:spacing w:val="-5"/>
              </w:rPr>
              <w:t xml:space="preserve"> </w:t>
            </w:r>
            <w:r>
              <w:t>item</w:t>
            </w:r>
            <w:r>
              <w:rPr>
                <w:spacing w:val="-5"/>
              </w:rPr>
              <w:t xml:space="preserve"> </w:t>
            </w:r>
            <w:r>
              <w:t>or</w:t>
            </w:r>
            <w:r>
              <w:rPr>
                <w:spacing w:val="-5"/>
              </w:rPr>
              <w:t xml:space="preserve"> </w:t>
            </w:r>
            <w:r>
              <w:t>on</w:t>
            </w:r>
            <w:r>
              <w:rPr>
                <w:spacing w:val="-6"/>
              </w:rPr>
              <w:t xml:space="preserve"> </w:t>
            </w:r>
            <w:r>
              <w:t>records traceable to the item, as appropriate.</w:t>
            </w:r>
          </w:p>
        </w:tc>
        <w:tc>
          <w:tcPr>
            <w:tcW w:w="3330" w:type="dxa"/>
          </w:tcPr>
          <w:p w14:paraId="5D9B35F5" w14:textId="77777777" w:rsidR="00926B52" w:rsidRDefault="00000000">
            <w:pPr>
              <w:pStyle w:val="TableParagraph"/>
              <w:spacing w:line="355" w:lineRule="exact"/>
            </w:pPr>
            <w:r>
              <w:t>NQA-1,</w:t>
            </w:r>
            <w:r>
              <w:rPr>
                <w:spacing w:val="-10"/>
              </w:rPr>
              <w:t xml:space="preserve"> </w:t>
            </w:r>
            <w:r>
              <w:t>Requirement</w:t>
            </w:r>
            <w:r>
              <w:rPr>
                <w:spacing w:val="-10"/>
              </w:rPr>
              <w:t xml:space="preserve"> 8</w:t>
            </w:r>
          </w:p>
        </w:tc>
        <w:tc>
          <w:tcPr>
            <w:tcW w:w="3600" w:type="dxa"/>
          </w:tcPr>
          <w:p w14:paraId="2671DAFD" w14:textId="77777777" w:rsidR="00926B52" w:rsidRDefault="00926B52">
            <w:pPr>
              <w:pStyle w:val="TableParagraph"/>
              <w:ind w:left="0"/>
              <w:rPr>
                <w:rFonts w:ascii="Times New Roman"/>
              </w:rPr>
            </w:pPr>
          </w:p>
        </w:tc>
      </w:tr>
      <w:tr w:rsidR="00926B52" w14:paraId="53D0D69F" w14:textId="77777777">
        <w:trPr>
          <w:trHeight w:val="1138"/>
        </w:trPr>
        <w:tc>
          <w:tcPr>
            <w:tcW w:w="6318" w:type="dxa"/>
          </w:tcPr>
          <w:p w14:paraId="6647B66C" w14:textId="77777777" w:rsidR="00926B52" w:rsidRDefault="00000000">
            <w:pPr>
              <w:pStyle w:val="TableParagraph"/>
              <w:spacing w:before="38" w:line="117" w:lineRule="auto"/>
              <w:ind w:right="98"/>
            </w:pPr>
            <w:r>
              <w:t>Where identification marking is employed, the marking shall be clear, unambiguous and indelible, and shall be applied</w:t>
            </w:r>
            <w:r>
              <w:rPr>
                <w:spacing w:val="-4"/>
              </w:rPr>
              <w:t xml:space="preserve"> </w:t>
            </w:r>
            <w:r>
              <w:t>in</w:t>
            </w:r>
            <w:r>
              <w:rPr>
                <w:spacing w:val="-4"/>
              </w:rPr>
              <w:t xml:space="preserve"> </w:t>
            </w:r>
            <w:r>
              <w:t>such</w:t>
            </w:r>
            <w:r>
              <w:rPr>
                <w:spacing w:val="-4"/>
              </w:rPr>
              <w:t xml:space="preserve"> </w:t>
            </w:r>
            <w:r>
              <w:t>a</w:t>
            </w:r>
            <w:r>
              <w:rPr>
                <w:spacing w:val="-4"/>
              </w:rPr>
              <w:t xml:space="preserve"> </w:t>
            </w:r>
            <w:r>
              <w:t>manner</w:t>
            </w:r>
            <w:r>
              <w:rPr>
                <w:spacing w:val="-4"/>
              </w:rPr>
              <w:t xml:space="preserve"> </w:t>
            </w:r>
            <w:r>
              <w:t>as</w:t>
            </w:r>
            <w:r>
              <w:rPr>
                <w:spacing w:val="-4"/>
              </w:rPr>
              <w:t xml:space="preserve"> </w:t>
            </w:r>
            <w:r>
              <w:t>not</w:t>
            </w:r>
            <w:r>
              <w:rPr>
                <w:spacing w:val="-4"/>
              </w:rPr>
              <w:t xml:space="preserve"> </w:t>
            </w:r>
            <w:r>
              <w:t>to</w:t>
            </w:r>
            <w:r>
              <w:rPr>
                <w:spacing w:val="-4"/>
              </w:rPr>
              <w:t xml:space="preserve"> </w:t>
            </w:r>
            <w:r>
              <w:t>affect</w:t>
            </w:r>
            <w:r>
              <w:rPr>
                <w:spacing w:val="-4"/>
              </w:rPr>
              <w:t xml:space="preserve"> </w:t>
            </w:r>
            <w:r>
              <w:t>the</w:t>
            </w:r>
            <w:r>
              <w:rPr>
                <w:spacing w:val="-4"/>
              </w:rPr>
              <w:t xml:space="preserve"> </w:t>
            </w:r>
            <w:r>
              <w:t>function</w:t>
            </w:r>
            <w:r>
              <w:rPr>
                <w:spacing w:val="-4"/>
              </w:rPr>
              <w:t xml:space="preserve"> </w:t>
            </w:r>
            <w:r>
              <w:t>of</w:t>
            </w:r>
            <w:r>
              <w:rPr>
                <w:spacing w:val="-4"/>
              </w:rPr>
              <w:t xml:space="preserve"> </w:t>
            </w:r>
            <w:r>
              <w:t xml:space="preserve">the </w:t>
            </w:r>
            <w:r>
              <w:rPr>
                <w:spacing w:val="-2"/>
              </w:rPr>
              <w:t>item.</w:t>
            </w:r>
          </w:p>
        </w:tc>
        <w:tc>
          <w:tcPr>
            <w:tcW w:w="3330" w:type="dxa"/>
          </w:tcPr>
          <w:p w14:paraId="682E4A23" w14:textId="77777777" w:rsidR="00926B52" w:rsidRDefault="00000000">
            <w:pPr>
              <w:pStyle w:val="TableParagraph"/>
              <w:spacing w:line="355" w:lineRule="exact"/>
            </w:pPr>
            <w:r>
              <w:t>NQA-1,</w:t>
            </w:r>
            <w:r>
              <w:rPr>
                <w:spacing w:val="-10"/>
              </w:rPr>
              <w:t xml:space="preserve"> </w:t>
            </w:r>
            <w:r>
              <w:t>Requirement</w:t>
            </w:r>
            <w:r>
              <w:rPr>
                <w:spacing w:val="-10"/>
              </w:rPr>
              <w:t xml:space="preserve"> 8</w:t>
            </w:r>
          </w:p>
        </w:tc>
        <w:tc>
          <w:tcPr>
            <w:tcW w:w="3600" w:type="dxa"/>
          </w:tcPr>
          <w:p w14:paraId="52DF190D"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8,</w:t>
            </w:r>
            <w:r>
              <w:rPr>
                <w:spacing w:val="-14"/>
              </w:rPr>
              <w:t xml:space="preserve"> </w:t>
            </w:r>
            <w:r>
              <w:t>paragraph 202, Physical Identification,</w:t>
            </w:r>
          </w:p>
        </w:tc>
      </w:tr>
    </w:tbl>
    <w:p w14:paraId="0DC675DF" w14:textId="77777777" w:rsidR="00926B52" w:rsidRDefault="00926B52">
      <w:pPr>
        <w:spacing w:line="117" w:lineRule="auto"/>
        <w:sectPr w:rsidR="00926B52">
          <w:pgSz w:w="15840" w:h="12240" w:orient="landscape"/>
          <w:pgMar w:top="1440" w:right="1140" w:bottom="940" w:left="1220" w:header="704" w:footer="747" w:gutter="0"/>
          <w:cols w:space="720"/>
        </w:sectPr>
      </w:pPr>
    </w:p>
    <w:p w14:paraId="11A492E7"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C1B61B5" w14:textId="77777777">
        <w:trPr>
          <w:trHeight w:val="1057"/>
        </w:trPr>
        <w:tc>
          <w:tcPr>
            <w:tcW w:w="6318" w:type="dxa"/>
            <w:shd w:val="clear" w:color="auto" w:fill="E4E4E4"/>
          </w:tcPr>
          <w:p w14:paraId="71A465CE"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AE29163"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0F05F0D"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507B58A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703E956"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B219FFE" w14:textId="77777777">
        <w:trPr>
          <w:trHeight w:val="1138"/>
        </w:trPr>
        <w:tc>
          <w:tcPr>
            <w:tcW w:w="6318" w:type="dxa"/>
          </w:tcPr>
          <w:p w14:paraId="218031F3" w14:textId="77777777" w:rsidR="00926B52" w:rsidRDefault="00000000">
            <w:pPr>
              <w:pStyle w:val="TableParagraph"/>
              <w:spacing w:before="38" w:line="117" w:lineRule="auto"/>
            </w:pPr>
            <w:r>
              <w:t>Markings shall be transferred to each part of an item when subdivided</w:t>
            </w:r>
            <w:r>
              <w:rPr>
                <w:spacing w:val="-5"/>
              </w:rPr>
              <w:t xml:space="preserve"> </w:t>
            </w:r>
            <w:r>
              <w:t>and</w:t>
            </w:r>
            <w:r>
              <w:rPr>
                <w:spacing w:val="-5"/>
              </w:rPr>
              <w:t xml:space="preserve"> </w:t>
            </w:r>
            <w:r>
              <w:t>shall</w:t>
            </w:r>
            <w:r>
              <w:rPr>
                <w:spacing w:val="-5"/>
              </w:rPr>
              <w:t xml:space="preserve"> </w:t>
            </w:r>
            <w:r>
              <w:t>not</w:t>
            </w:r>
            <w:r>
              <w:rPr>
                <w:spacing w:val="-5"/>
              </w:rPr>
              <w:t xml:space="preserve"> </w:t>
            </w:r>
            <w:r>
              <w:t>be</w:t>
            </w:r>
            <w:r>
              <w:rPr>
                <w:spacing w:val="-5"/>
              </w:rPr>
              <w:t xml:space="preserve"> </w:t>
            </w:r>
            <w:r>
              <w:t>obliterated</w:t>
            </w:r>
            <w:r>
              <w:rPr>
                <w:spacing w:val="-5"/>
              </w:rPr>
              <w:t xml:space="preserve"> </w:t>
            </w:r>
            <w:r>
              <w:t>or</w:t>
            </w:r>
            <w:r>
              <w:rPr>
                <w:spacing w:val="-5"/>
              </w:rPr>
              <w:t xml:space="preserve"> </w:t>
            </w:r>
            <w:r>
              <w:t>hidden</w:t>
            </w:r>
            <w:r>
              <w:rPr>
                <w:spacing w:val="-5"/>
              </w:rPr>
              <w:t xml:space="preserve"> </w:t>
            </w:r>
            <w:r>
              <w:t>by</w:t>
            </w:r>
            <w:r>
              <w:rPr>
                <w:spacing w:val="-5"/>
              </w:rPr>
              <w:t xml:space="preserve"> </w:t>
            </w:r>
            <w:r>
              <w:t>surface treatment or coatings unless other means of identification are substituted.</w:t>
            </w:r>
          </w:p>
        </w:tc>
        <w:tc>
          <w:tcPr>
            <w:tcW w:w="3330" w:type="dxa"/>
          </w:tcPr>
          <w:p w14:paraId="4E08FEE9" w14:textId="77777777" w:rsidR="00926B52" w:rsidRDefault="00000000">
            <w:pPr>
              <w:pStyle w:val="TableParagraph"/>
              <w:spacing w:line="355" w:lineRule="exact"/>
            </w:pPr>
            <w:r>
              <w:t>NQA-1,</w:t>
            </w:r>
            <w:r>
              <w:rPr>
                <w:spacing w:val="-10"/>
              </w:rPr>
              <w:t xml:space="preserve"> </w:t>
            </w:r>
            <w:r>
              <w:t>Requirement</w:t>
            </w:r>
            <w:r>
              <w:rPr>
                <w:spacing w:val="-10"/>
              </w:rPr>
              <w:t xml:space="preserve"> 8</w:t>
            </w:r>
          </w:p>
        </w:tc>
        <w:tc>
          <w:tcPr>
            <w:tcW w:w="3600" w:type="dxa"/>
          </w:tcPr>
          <w:p w14:paraId="4A27FCFF"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8,</w:t>
            </w:r>
            <w:r>
              <w:rPr>
                <w:spacing w:val="-14"/>
              </w:rPr>
              <w:t xml:space="preserve"> </w:t>
            </w:r>
            <w:r>
              <w:t>paragraph 202, Physical Identification,</w:t>
            </w:r>
          </w:p>
        </w:tc>
      </w:tr>
      <w:tr w:rsidR="00926B52" w14:paraId="0EC81889" w14:textId="77777777">
        <w:trPr>
          <w:trHeight w:val="1138"/>
        </w:trPr>
        <w:tc>
          <w:tcPr>
            <w:tcW w:w="6318" w:type="dxa"/>
          </w:tcPr>
          <w:p w14:paraId="5403DFEA" w14:textId="77777777" w:rsidR="00926B52" w:rsidRDefault="00000000">
            <w:pPr>
              <w:pStyle w:val="TableParagraph"/>
              <w:spacing w:before="38" w:line="117" w:lineRule="auto"/>
            </w:pPr>
            <w:r>
              <w:t>When</w:t>
            </w:r>
            <w:r>
              <w:rPr>
                <w:spacing w:val="-7"/>
              </w:rPr>
              <w:t xml:space="preserve"> </w:t>
            </w:r>
            <w:r>
              <w:t>codes,</w:t>
            </w:r>
            <w:r>
              <w:rPr>
                <w:spacing w:val="-7"/>
              </w:rPr>
              <w:t xml:space="preserve"> </w:t>
            </w:r>
            <w:r>
              <w:t>standards</w:t>
            </w:r>
            <w:r>
              <w:rPr>
                <w:spacing w:val="-6"/>
              </w:rPr>
              <w:t xml:space="preserve"> </w:t>
            </w:r>
            <w:r>
              <w:t>or</w:t>
            </w:r>
            <w:r>
              <w:rPr>
                <w:spacing w:val="-7"/>
              </w:rPr>
              <w:t xml:space="preserve"> </w:t>
            </w:r>
            <w:r>
              <w:t>specifications</w:t>
            </w:r>
            <w:r>
              <w:rPr>
                <w:spacing w:val="-7"/>
              </w:rPr>
              <w:t xml:space="preserve"> </w:t>
            </w:r>
            <w:r>
              <w:t>require</w:t>
            </w:r>
            <w:r>
              <w:rPr>
                <w:spacing w:val="-7"/>
              </w:rPr>
              <w:t xml:space="preserve"> </w:t>
            </w:r>
            <w:r>
              <w:t xml:space="preserve">traceability of materials, parts or components to specific inspection or test records, the program shall be designed to provide such </w:t>
            </w:r>
            <w:r>
              <w:rPr>
                <w:spacing w:val="-2"/>
              </w:rPr>
              <w:t>traceability.</w:t>
            </w:r>
          </w:p>
        </w:tc>
        <w:tc>
          <w:tcPr>
            <w:tcW w:w="3330" w:type="dxa"/>
          </w:tcPr>
          <w:p w14:paraId="33B1EB9A" w14:textId="77777777" w:rsidR="00926B52" w:rsidRDefault="00000000">
            <w:pPr>
              <w:pStyle w:val="TableParagraph"/>
              <w:spacing w:line="355" w:lineRule="exact"/>
            </w:pPr>
            <w:r>
              <w:t>NQA-1,</w:t>
            </w:r>
            <w:r>
              <w:rPr>
                <w:spacing w:val="-10"/>
              </w:rPr>
              <w:t xml:space="preserve"> </w:t>
            </w:r>
            <w:r>
              <w:t>Requirement</w:t>
            </w:r>
            <w:r>
              <w:rPr>
                <w:spacing w:val="-10"/>
              </w:rPr>
              <w:t xml:space="preserve"> 8</w:t>
            </w:r>
          </w:p>
        </w:tc>
        <w:tc>
          <w:tcPr>
            <w:tcW w:w="3600" w:type="dxa"/>
          </w:tcPr>
          <w:p w14:paraId="4BA83362"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8,</w:t>
            </w:r>
            <w:r>
              <w:rPr>
                <w:spacing w:val="-14"/>
              </w:rPr>
              <w:t xml:space="preserve"> </w:t>
            </w:r>
            <w:r>
              <w:t>paragraph 301, Identification and Traceability of Items.</w:t>
            </w:r>
          </w:p>
        </w:tc>
      </w:tr>
      <w:tr w:rsidR="00926B52" w14:paraId="5AC20DCD" w14:textId="77777777">
        <w:trPr>
          <w:trHeight w:val="304"/>
        </w:trPr>
        <w:tc>
          <w:tcPr>
            <w:tcW w:w="6318" w:type="dxa"/>
          </w:tcPr>
          <w:p w14:paraId="2D6202C2" w14:textId="77777777" w:rsidR="00926B52" w:rsidRDefault="00000000">
            <w:pPr>
              <w:pStyle w:val="TableParagraph"/>
              <w:spacing w:line="284" w:lineRule="exact"/>
              <w:rPr>
                <w:b/>
              </w:rPr>
            </w:pPr>
            <w:r>
              <w:rPr>
                <w:b/>
              </w:rPr>
              <w:t>5.2.13.4</w:t>
            </w:r>
            <w:r>
              <w:rPr>
                <w:b/>
                <w:spacing w:val="-11"/>
              </w:rPr>
              <w:t xml:space="preserve"> </w:t>
            </w:r>
            <w:r>
              <w:rPr>
                <w:b/>
              </w:rPr>
              <w:t>Handling,</w:t>
            </w:r>
            <w:r>
              <w:rPr>
                <w:b/>
                <w:spacing w:val="-11"/>
              </w:rPr>
              <w:t xml:space="preserve"> </w:t>
            </w:r>
            <w:r>
              <w:rPr>
                <w:b/>
              </w:rPr>
              <w:t>Storage</w:t>
            </w:r>
            <w:r>
              <w:rPr>
                <w:b/>
                <w:spacing w:val="-11"/>
              </w:rPr>
              <w:t xml:space="preserve"> </w:t>
            </w:r>
            <w:r>
              <w:rPr>
                <w:b/>
              </w:rPr>
              <w:t>and</w:t>
            </w:r>
            <w:r>
              <w:rPr>
                <w:b/>
                <w:spacing w:val="-11"/>
              </w:rPr>
              <w:t xml:space="preserve"> </w:t>
            </w:r>
            <w:r>
              <w:rPr>
                <w:b/>
                <w:spacing w:val="-2"/>
              </w:rPr>
              <w:t>Shipping.</w:t>
            </w:r>
          </w:p>
        </w:tc>
        <w:tc>
          <w:tcPr>
            <w:tcW w:w="3330" w:type="dxa"/>
          </w:tcPr>
          <w:p w14:paraId="24108ECA" w14:textId="77777777" w:rsidR="00926B52" w:rsidRDefault="00926B52">
            <w:pPr>
              <w:pStyle w:val="TableParagraph"/>
              <w:ind w:left="0"/>
              <w:rPr>
                <w:rFonts w:ascii="Times New Roman"/>
              </w:rPr>
            </w:pPr>
          </w:p>
        </w:tc>
        <w:tc>
          <w:tcPr>
            <w:tcW w:w="3600" w:type="dxa"/>
          </w:tcPr>
          <w:p w14:paraId="2A42ABB5" w14:textId="77777777" w:rsidR="00926B52" w:rsidRDefault="00926B52">
            <w:pPr>
              <w:pStyle w:val="TableParagraph"/>
              <w:ind w:left="0"/>
              <w:rPr>
                <w:rFonts w:ascii="Times New Roman"/>
              </w:rPr>
            </w:pPr>
          </w:p>
        </w:tc>
      </w:tr>
      <w:tr w:rsidR="00926B52" w14:paraId="353665A8" w14:textId="77777777">
        <w:trPr>
          <w:trHeight w:val="1402"/>
        </w:trPr>
        <w:tc>
          <w:tcPr>
            <w:tcW w:w="6318" w:type="dxa"/>
          </w:tcPr>
          <w:p w14:paraId="61986383" w14:textId="77777777" w:rsidR="00926B52" w:rsidRDefault="00000000">
            <w:pPr>
              <w:pStyle w:val="TableParagraph"/>
              <w:spacing w:before="38" w:line="117" w:lineRule="auto"/>
            </w:pPr>
            <w:r>
              <w:t>Measures</w:t>
            </w:r>
            <w:r>
              <w:rPr>
                <w:spacing w:val="-5"/>
              </w:rPr>
              <w:t xml:space="preserve"> </w:t>
            </w:r>
            <w:r>
              <w:t>shall</w:t>
            </w:r>
            <w:r>
              <w:rPr>
                <w:spacing w:val="-5"/>
              </w:rPr>
              <w:t xml:space="preserve"> </w:t>
            </w:r>
            <w:r>
              <w:t>be</w:t>
            </w:r>
            <w:r>
              <w:rPr>
                <w:spacing w:val="-5"/>
              </w:rPr>
              <w:t xml:space="preserve"> </w:t>
            </w:r>
            <w:r>
              <w:t>provided</w:t>
            </w:r>
            <w:r>
              <w:rPr>
                <w:spacing w:val="-5"/>
              </w:rPr>
              <w:t xml:space="preserve"> </w:t>
            </w:r>
            <w:r>
              <w:t>to</w:t>
            </w:r>
            <w:r>
              <w:rPr>
                <w:spacing w:val="-5"/>
              </w:rPr>
              <w:t xml:space="preserve"> </w:t>
            </w:r>
            <w:r>
              <w:t>control</w:t>
            </w:r>
            <w:r>
              <w:rPr>
                <w:spacing w:val="-5"/>
              </w:rPr>
              <w:t xml:space="preserve"> </w:t>
            </w:r>
            <w:r>
              <w:t>handling,</w:t>
            </w:r>
            <w:r>
              <w:rPr>
                <w:spacing w:val="-5"/>
              </w:rPr>
              <w:t xml:space="preserve"> </w:t>
            </w:r>
            <w:r>
              <w:t>storage</w:t>
            </w:r>
            <w:r>
              <w:rPr>
                <w:spacing w:val="-5"/>
              </w:rPr>
              <w:t xml:space="preserve"> </w:t>
            </w:r>
            <w:r>
              <w:t>and shipping,</w:t>
            </w:r>
            <w:r>
              <w:rPr>
                <w:spacing w:val="-3"/>
              </w:rPr>
              <w:t xml:space="preserve"> </w:t>
            </w:r>
            <w:r>
              <w:t>including</w:t>
            </w:r>
            <w:r>
              <w:rPr>
                <w:spacing w:val="-3"/>
              </w:rPr>
              <w:t xml:space="preserve"> </w:t>
            </w:r>
            <w:r>
              <w:t>cleaning,</w:t>
            </w:r>
            <w:r>
              <w:rPr>
                <w:spacing w:val="-3"/>
              </w:rPr>
              <w:t xml:space="preserve"> </w:t>
            </w:r>
            <w:r>
              <w:t>packaging</w:t>
            </w:r>
            <w:r>
              <w:rPr>
                <w:spacing w:val="-3"/>
              </w:rPr>
              <w:t xml:space="preserve"> </w:t>
            </w:r>
            <w:r>
              <w:t>and</w:t>
            </w:r>
            <w:r>
              <w:rPr>
                <w:spacing w:val="-3"/>
              </w:rPr>
              <w:t xml:space="preserve"> </w:t>
            </w:r>
            <w:r>
              <w:t>preservation</w:t>
            </w:r>
            <w:r>
              <w:rPr>
                <w:spacing w:val="-3"/>
              </w:rPr>
              <w:t xml:space="preserve"> </w:t>
            </w:r>
            <w:r>
              <w:t>of material and equipment in accordance with established instructions, procedures or drawings, to prevent damage, deterioration and loss.</w:t>
            </w:r>
          </w:p>
        </w:tc>
        <w:tc>
          <w:tcPr>
            <w:tcW w:w="3330" w:type="dxa"/>
          </w:tcPr>
          <w:p w14:paraId="2E2E83F7"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13</w:t>
            </w:r>
          </w:p>
        </w:tc>
        <w:tc>
          <w:tcPr>
            <w:tcW w:w="3600" w:type="dxa"/>
          </w:tcPr>
          <w:p w14:paraId="4989595F"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13,</w:t>
            </w:r>
            <w:r>
              <w:rPr>
                <w:spacing w:val="-14"/>
              </w:rPr>
              <w:t xml:space="preserve"> </w:t>
            </w:r>
            <w:r>
              <w:t>paragraph 100, Basic,</w:t>
            </w:r>
          </w:p>
        </w:tc>
      </w:tr>
      <w:tr w:rsidR="00926B52" w14:paraId="07735023" w14:textId="77777777">
        <w:trPr>
          <w:trHeight w:val="1402"/>
        </w:trPr>
        <w:tc>
          <w:tcPr>
            <w:tcW w:w="6318" w:type="dxa"/>
          </w:tcPr>
          <w:p w14:paraId="02E6B733" w14:textId="77777777" w:rsidR="00926B52" w:rsidRDefault="00000000">
            <w:pPr>
              <w:pStyle w:val="TableParagraph"/>
              <w:spacing w:before="38" w:line="117" w:lineRule="auto"/>
              <w:ind w:right="270"/>
            </w:pPr>
            <w:r>
              <w:t>When necessary for particular items, special coverings, special equipment and special protective environments, such as inert gas atmosphere, specific moisture content levels</w:t>
            </w:r>
            <w:r>
              <w:rPr>
                <w:spacing w:val="-6"/>
              </w:rPr>
              <w:t xml:space="preserve"> </w:t>
            </w:r>
            <w:r>
              <w:t>and</w:t>
            </w:r>
            <w:r>
              <w:rPr>
                <w:spacing w:val="-6"/>
              </w:rPr>
              <w:t xml:space="preserve"> </w:t>
            </w:r>
            <w:r>
              <w:t>temperature</w:t>
            </w:r>
            <w:r>
              <w:rPr>
                <w:spacing w:val="-6"/>
              </w:rPr>
              <w:t xml:space="preserve"> </w:t>
            </w:r>
            <w:r>
              <w:t>levels</w:t>
            </w:r>
            <w:r>
              <w:rPr>
                <w:spacing w:val="-6"/>
              </w:rPr>
              <w:t xml:space="preserve"> </w:t>
            </w:r>
            <w:r>
              <w:t>shall</w:t>
            </w:r>
            <w:r>
              <w:rPr>
                <w:spacing w:val="-7"/>
              </w:rPr>
              <w:t xml:space="preserve"> </w:t>
            </w:r>
            <w:r>
              <w:t>be</w:t>
            </w:r>
            <w:r>
              <w:rPr>
                <w:spacing w:val="-6"/>
              </w:rPr>
              <w:t xml:space="preserve"> </w:t>
            </w:r>
            <w:r>
              <w:t>specified,</w:t>
            </w:r>
            <w:r>
              <w:rPr>
                <w:spacing w:val="-6"/>
              </w:rPr>
              <w:t xml:space="preserve"> </w:t>
            </w:r>
            <w:r>
              <w:t>provided, and their existence verified.</w:t>
            </w:r>
          </w:p>
        </w:tc>
        <w:tc>
          <w:tcPr>
            <w:tcW w:w="3330" w:type="dxa"/>
          </w:tcPr>
          <w:p w14:paraId="680ED8D8"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13</w:t>
            </w:r>
          </w:p>
        </w:tc>
        <w:tc>
          <w:tcPr>
            <w:tcW w:w="3600" w:type="dxa"/>
          </w:tcPr>
          <w:p w14:paraId="1CA1D4F4"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13,</w:t>
            </w:r>
            <w:r>
              <w:rPr>
                <w:spacing w:val="-14"/>
              </w:rPr>
              <w:t xml:space="preserve"> </w:t>
            </w:r>
            <w:r>
              <w:t>paragraph 300, Procedures,</w:t>
            </w:r>
          </w:p>
        </w:tc>
      </w:tr>
      <w:tr w:rsidR="00926B52" w14:paraId="3F7045AC" w14:textId="77777777">
        <w:trPr>
          <w:trHeight w:val="874"/>
        </w:trPr>
        <w:tc>
          <w:tcPr>
            <w:tcW w:w="6318" w:type="dxa"/>
          </w:tcPr>
          <w:p w14:paraId="6DD60ABB" w14:textId="77777777" w:rsidR="00926B52" w:rsidRDefault="00000000">
            <w:pPr>
              <w:pStyle w:val="TableParagraph"/>
              <w:spacing w:before="38" w:line="117" w:lineRule="auto"/>
              <w:ind w:right="270"/>
            </w:pPr>
            <w:r>
              <w:t>For</w:t>
            </w:r>
            <w:r>
              <w:rPr>
                <w:spacing w:val="-5"/>
              </w:rPr>
              <w:t xml:space="preserve"> </w:t>
            </w:r>
            <w:r>
              <w:t>critical,</w:t>
            </w:r>
            <w:r>
              <w:rPr>
                <w:spacing w:val="-4"/>
              </w:rPr>
              <w:t xml:space="preserve"> </w:t>
            </w:r>
            <w:r>
              <w:t>sensitive,</w:t>
            </w:r>
            <w:r>
              <w:rPr>
                <w:spacing w:val="-5"/>
              </w:rPr>
              <w:t xml:space="preserve"> </w:t>
            </w:r>
            <w:r>
              <w:t>perishable</w:t>
            </w:r>
            <w:r>
              <w:rPr>
                <w:spacing w:val="-5"/>
              </w:rPr>
              <w:t xml:space="preserve"> </w:t>
            </w:r>
            <w:r>
              <w:t>or</w:t>
            </w:r>
            <w:r>
              <w:rPr>
                <w:spacing w:val="-7"/>
              </w:rPr>
              <w:t xml:space="preserve"> </w:t>
            </w:r>
            <w:r>
              <w:t>high</w:t>
            </w:r>
            <w:r>
              <w:rPr>
                <w:spacing w:val="-5"/>
              </w:rPr>
              <w:t xml:space="preserve"> </w:t>
            </w:r>
            <w:r>
              <w:t>value</w:t>
            </w:r>
            <w:r>
              <w:rPr>
                <w:spacing w:val="-5"/>
              </w:rPr>
              <w:t xml:space="preserve"> </w:t>
            </w:r>
            <w:r>
              <w:t>articles, specific written procedures for handling, storage, packaging, shipping and preservation should be used.</w:t>
            </w:r>
          </w:p>
        </w:tc>
        <w:tc>
          <w:tcPr>
            <w:tcW w:w="3330" w:type="dxa"/>
          </w:tcPr>
          <w:p w14:paraId="476694BB"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13</w:t>
            </w:r>
          </w:p>
        </w:tc>
        <w:tc>
          <w:tcPr>
            <w:tcW w:w="3600" w:type="dxa"/>
          </w:tcPr>
          <w:p w14:paraId="456499E2"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13,</w:t>
            </w:r>
            <w:r>
              <w:rPr>
                <w:spacing w:val="-14"/>
              </w:rPr>
              <w:t xml:space="preserve"> </w:t>
            </w:r>
            <w:r>
              <w:t>paragraph 300, Procedures,</w:t>
            </w:r>
          </w:p>
        </w:tc>
      </w:tr>
      <w:tr w:rsidR="00926B52" w14:paraId="567456A2" w14:textId="77777777">
        <w:trPr>
          <w:trHeight w:val="1786"/>
        </w:trPr>
        <w:tc>
          <w:tcPr>
            <w:tcW w:w="6318" w:type="dxa"/>
          </w:tcPr>
          <w:p w14:paraId="512DB7C4" w14:textId="77777777" w:rsidR="00926B52" w:rsidRDefault="00000000">
            <w:pPr>
              <w:pStyle w:val="TableParagraph"/>
              <w:spacing w:before="37" w:line="117" w:lineRule="auto"/>
              <w:ind w:right="385"/>
              <w:jc w:val="both"/>
            </w:pPr>
            <w:r>
              <w:t>Special</w:t>
            </w:r>
            <w:r>
              <w:rPr>
                <w:spacing w:val="-6"/>
              </w:rPr>
              <w:t xml:space="preserve"> </w:t>
            </w:r>
            <w:r>
              <w:t>handling</w:t>
            </w:r>
            <w:r>
              <w:rPr>
                <w:spacing w:val="-6"/>
              </w:rPr>
              <w:t xml:space="preserve"> </w:t>
            </w:r>
            <w:r>
              <w:t>tools</w:t>
            </w:r>
            <w:r>
              <w:rPr>
                <w:spacing w:val="-7"/>
              </w:rPr>
              <w:t xml:space="preserve"> </w:t>
            </w:r>
            <w:r>
              <w:t>and</w:t>
            </w:r>
            <w:r>
              <w:rPr>
                <w:spacing w:val="-6"/>
              </w:rPr>
              <w:t xml:space="preserve"> </w:t>
            </w:r>
            <w:r>
              <w:t>equipment</w:t>
            </w:r>
            <w:r>
              <w:rPr>
                <w:spacing w:val="-6"/>
              </w:rPr>
              <w:t xml:space="preserve"> </w:t>
            </w:r>
            <w:r>
              <w:rPr>
                <w:u w:val="single"/>
              </w:rPr>
              <w:t>should</w:t>
            </w:r>
            <w:r>
              <w:rPr>
                <w:spacing w:val="-7"/>
              </w:rPr>
              <w:t xml:space="preserve"> </w:t>
            </w:r>
            <w:r>
              <w:t>be</w:t>
            </w:r>
            <w:r>
              <w:rPr>
                <w:spacing w:val="-6"/>
              </w:rPr>
              <w:t xml:space="preserve"> </w:t>
            </w:r>
            <w:r>
              <w:t xml:space="preserve">provided and controlled as necessary to ensure safe and adequate </w:t>
            </w:r>
            <w:r>
              <w:rPr>
                <w:spacing w:val="-2"/>
              </w:rPr>
              <w:t>handling.</w:t>
            </w:r>
          </w:p>
          <w:p w14:paraId="61EFC3B3" w14:textId="77777777" w:rsidR="00926B52" w:rsidRDefault="00000000">
            <w:pPr>
              <w:pStyle w:val="TableParagraph"/>
              <w:spacing w:line="315"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5.e.</w:t>
            </w:r>
          </w:p>
          <w:p w14:paraId="4633A0A4" w14:textId="77777777" w:rsidR="00926B52" w:rsidRDefault="00000000">
            <w:pPr>
              <w:pStyle w:val="TableParagraph"/>
              <w:spacing w:line="284" w:lineRule="exact"/>
              <w:ind w:left="308"/>
            </w:pPr>
            <w:r>
              <w:t>The</w:t>
            </w:r>
            <w:r>
              <w:rPr>
                <w:spacing w:val="-6"/>
              </w:rPr>
              <w:t xml:space="preserve"> </w:t>
            </w:r>
            <w:r>
              <w:t>guidelines</w:t>
            </w:r>
            <w:r>
              <w:rPr>
                <w:spacing w:val="-6"/>
              </w:rPr>
              <w:t xml:space="preserve"> </w:t>
            </w:r>
            <w:r>
              <w:t>(indicated</w:t>
            </w:r>
            <w:r>
              <w:rPr>
                <w:spacing w:val="-6"/>
              </w:rPr>
              <w:t xml:space="preserve"> </w:t>
            </w:r>
            <w:r>
              <w:t>by</w:t>
            </w:r>
            <w:r>
              <w:rPr>
                <w:spacing w:val="-6"/>
              </w:rPr>
              <w:t xml:space="preserve"> </w:t>
            </w:r>
            <w:r>
              <w:t>the</w:t>
            </w:r>
            <w:r>
              <w:rPr>
                <w:spacing w:val="-6"/>
              </w:rPr>
              <w:t xml:space="preserve"> </w:t>
            </w:r>
            <w:r>
              <w:t>verb</w:t>
            </w:r>
            <w:r>
              <w:rPr>
                <w:spacing w:val="-6"/>
              </w:rPr>
              <w:t xml:space="preserve"> </w:t>
            </w:r>
            <w:r>
              <w:t>"should")</w:t>
            </w:r>
            <w:r>
              <w:rPr>
                <w:spacing w:val="-5"/>
              </w:rPr>
              <w:t xml:space="preserve"> </w:t>
            </w:r>
            <w:r>
              <w:t>of</w:t>
            </w:r>
            <w:r>
              <w:rPr>
                <w:spacing w:val="-6"/>
              </w:rPr>
              <w:t xml:space="preserve"> </w:t>
            </w:r>
            <w:r>
              <w:rPr>
                <w:spacing w:val="-4"/>
              </w:rPr>
              <w:t>ANSI</w:t>
            </w:r>
          </w:p>
          <w:p w14:paraId="45A67BA9" w14:textId="77777777" w:rsidR="00926B52" w:rsidRDefault="00000000">
            <w:pPr>
              <w:pStyle w:val="TableParagraph"/>
              <w:spacing w:line="333" w:lineRule="exact"/>
              <w:ind w:left="308"/>
            </w:pPr>
            <w:r>
              <w:t>N18.7-1976/ANS-3.2</w:t>
            </w:r>
            <w:r>
              <w:rPr>
                <w:spacing w:val="-9"/>
              </w:rPr>
              <w:t xml:space="preserve"> </w:t>
            </w:r>
            <w:r>
              <w:t>contained</w:t>
            </w:r>
            <w:r>
              <w:rPr>
                <w:spacing w:val="-9"/>
              </w:rPr>
              <w:t xml:space="preserve"> </w:t>
            </w:r>
            <w:r>
              <w:t>in</w:t>
            </w:r>
            <w:r>
              <w:rPr>
                <w:spacing w:val="-9"/>
              </w:rPr>
              <w:t xml:space="preserve"> </w:t>
            </w:r>
            <w:r>
              <w:t>the</w:t>
            </w:r>
            <w:r>
              <w:rPr>
                <w:spacing w:val="-9"/>
              </w:rPr>
              <w:t xml:space="preserve"> </w:t>
            </w:r>
            <w:r>
              <w:t>following</w:t>
            </w:r>
            <w:r>
              <w:rPr>
                <w:spacing w:val="-9"/>
              </w:rPr>
              <w:t xml:space="preserve"> </w:t>
            </w:r>
            <w:r>
              <w:rPr>
                <w:spacing w:val="-2"/>
              </w:rPr>
              <w:t>sections</w:t>
            </w:r>
          </w:p>
        </w:tc>
        <w:tc>
          <w:tcPr>
            <w:tcW w:w="3330" w:type="dxa"/>
          </w:tcPr>
          <w:p w14:paraId="1EE2D232"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13</w:t>
            </w:r>
          </w:p>
        </w:tc>
        <w:tc>
          <w:tcPr>
            <w:tcW w:w="3600" w:type="dxa"/>
          </w:tcPr>
          <w:p w14:paraId="7EA68CCB"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13,</w:t>
            </w:r>
            <w:r>
              <w:rPr>
                <w:spacing w:val="-14"/>
              </w:rPr>
              <w:t xml:space="preserve"> </w:t>
            </w:r>
            <w:r>
              <w:t>paragraph, 300, Procedures.</w:t>
            </w:r>
          </w:p>
        </w:tc>
      </w:tr>
    </w:tbl>
    <w:p w14:paraId="482C6DAD" w14:textId="77777777" w:rsidR="00926B52" w:rsidRDefault="00926B52">
      <w:pPr>
        <w:spacing w:line="117" w:lineRule="auto"/>
        <w:sectPr w:rsidR="00926B52">
          <w:pgSz w:w="15840" w:h="12240" w:orient="landscape"/>
          <w:pgMar w:top="1440" w:right="1140" w:bottom="940" w:left="1220" w:header="704" w:footer="747" w:gutter="0"/>
          <w:cols w:space="720"/>
        </w:sectPr>
      </w:pPr>
    </w:p>
    <w:p w14:paraId="6B78641B"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32C80EA" w14:textId="77777777">
        <w:trPr>
          <w:trHeight w:val="1057"/>
        </w:trPr>
        <w:tc>
          <w:tcPr>
            <w:tcW w:w="6318" w:type="dxa"/>
            <w:shd w:val="clear" w:color="auto" w:fill="E4E4E4"/>
          </w:tcPr>
          <w:p w14:paraId="04A54CFC"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48705AF"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AF1F5DF"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F724A0D"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E8F86A0"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641377C" w14:textId="77777777">
        <w:trPr>
          <w:trHeight w:val="2051"/>
        </w:trPr>
        <w:tc>
          <w:tcPr>
            <w:tcW w:w="6318" w:type="dxa"/>
          </w:tcPr>
          <w:p w14:paraId="6D5A7436" w14:textId="77777777" w:rsidR="00926B52" w:rsidRDefault="00000000">
            <w:pPr>
              <w:pStyle w:val="TableParagraph"/>
              <w:spacing w:line="117" w:lineRule="auto"/>
              <w:ind w:left="308" w:right="286"/>
            </w:pPr>
            <w:r>
              <w:t>have</w:t>
            </w:r>
            <w:r>
              <w:rPr>
                <w:spacing w:val="-5"/>
              </w:rPr>
              <w:t xml:space="preserve"> </w:t>
            </w:r>
            <w:r>
              <w:t>sufficient</w:t>
            </w:r>
            <w:r>
              <w:rPr>
                <w:spacing w:val="-5"/>
              </w:rPr>
              <w:t xml:space="preserve"> </w:t>
            </w:r>
            <w:r>
              <w:t>safety</w:t>
            </w:r>
            <w:r>
              <w:rPr>
                <w:spacing w:val="-5"/>
              </w:rPr>
              <w:t xml:space="preserve"> </w:t>
            </w:r>
            <w:r>
              <w:t>importance</w:t>
            </w:r>
            <w:r>
              <w:rPr>
                <w:spacing w:val="-5"/>
              </w:rPr>
              <w:t xml:space="preserve"> </w:t>
            </w:r>
            <w:r>
              <w:t>to</w:t>
            </w:r>
            <w:r>
              <w:rPr>
                <w:spacing w:val="-5"/>
              </w:rPr>
              <w:t xml:space="preserve"> </w:t>
            </w:r>
            <w:r>
              <w:t>be</w:t>
            </w:r>
            <w:r>
              <w:rPr>
                <w:spacing w:val="-5"/>
              </w:rPr>
              <w:t xml:space="preserve"> </w:t>
            </w:r>
            <w:r>
              <w:t>treated</w:t>
            </w:r>
            <w:r>
              <w:rPr>
                <w:spacing w:val="-5"/>
              </w:rPr>
              <w:t xml:space="preserve"> </w:t>
            </w:r>
            <w:r>
              <w:t>the</w:t>
            </w:r>
            <w:r>
              <w:rPr>
                <w:spacing w:val="-5"/>
              </w:rPr>
              <w:t xml:space="preserve"> </w:t>
            </w:r>
            <w:r>
              <w:t>same as the requirements (indicated by the verb "shall") of the standard:</w:t>
            </w:r>
          </w:p>
          <w:p w14:paraId="42292857" w14:textId="77777777" w:rsidR="00926B52" w:rsidRDefault="00000000">
            <w:pPr>
              <w:pStyle w:val="TableParagraph"/>
              <w:spacing w:before="36" w:line="117" w:lineRule="auto"/>
              <w:ind w:left="308" w:firstLine="199"/>
            </w:pPr>
            <w:r>
              <w:t>e.</w:t>
            </w:r>
            <w:r>
              <w:rPr>
                <w:spacing w:val="-7"/>
              </w:rPr>
              <w:t xml:space="preserve"> </w:t>
            </w:r>
            <w:r>
              <w:t>Section</w:t>
            </w:r>
            <w:r>
              <w:rPr>
                <w:spacing w:val="-7"/>
              </w:rPr>
              <w:t xml:space="preserve"> </w:t>
            </w:r>
            <w:r>
              <w:t>5.2.13.4–The</w:t>
            </w:r>
            <w:r>
              <w:rPr>
                <w:spacing w:val="-7"/>
              </w:rPr>
              <w:t xml:space="preserve"> </w:t>
            </w:r>
            <w:r>
              <w:t>guideline</w:t>
            </w:r>
            <w:r>
              <w:rPr>
                <w:spacing w:val="-7"/>
              </w:rPr>
              <w:t xml:space="preserve"> </w:t>
            </w:r>
            <w:r>
              <w:t>concerning</w:t>
            </w:r>
            <w:r>
              <w:rPr>
                <w:spacing w:val="-7"/>
              </w:rPr>
              <w:t xml:space="preserve"> </w:t>
            </w:r>
            <w:r>
              <w:t>special handling tools and equipment.</w:t>
            </w:r>
          </w:p>
          <w:p w14:paraId="3FFD5AA9" w14:textId="77777777" w:rsidR="00926B52" w:rsidRDefault="00000000">
            <w:pPr>
              <w:pStyle w:val="TableParagraph"/>
              <w:spacing w:before="39" w:line="117" w:lineRule="auto"/>
              <w:ind w:left="309" w:right="351"/>
            </w:pPr>
            <w:r>
              <w:t>[</w:t>
            </w:r>
            <w:r>
              <w:rPr>
                <w:b/>
              </w:rPr>
              <w:t>NOTE</w:t>
            </w:r>
            <w:r>
              <w:t>:</w:t>
            </w:r>
            <w:r>
              <w:rPr>
                <w:spacing w:val="-7"/>
              </w:rPr>
              <w:t xml:space="preserve"> </w:t>
            </w:r>
            <w:r>
              <w:t>The</w:t>
            </w:r>
            <w:r>
              <w:rPr>
                <w:spacing w:val="-7"/>
              </w:rPr>
              <w:t xml:space="preserve"> </w:t>
            </w:r>
            <w:r>
              <w:t>affected</w:t>
            </w:r>
            <w:r>
              <w:rPr>
                <w:spacing w:val="-7"/>
              </w:rPr>
              <w:t xml:space="preserve"> </w:t>
            </w:r>
            <w:r>
              <w:t>“should”</w:t>
            </w:r>
            <w:r>
              <w:rPr>
                <w:spacing w:val="-7"/>
              </w:rPr>
              <w:t xml:space="preserve"> </w:t>
            </w:r>
            <w:r>
              <w:t>word</w:t>
            </w:r>
            <w:r>
              <w:rPr>
                <w:spacing w:val="-7"/>
              </w:rPr>
              <w:t xml:space="preserve"> </w:t>
            </w:r>
            <w:r>
              <w:t>is</w:t>
            </w:r>
            <w:r>
              <w:rPr>
                <w:spacing w:val="-7"/>
              </w:rPr>
              <w:t xml:space="preserve"> </w:t>
            </w:r>
            <w:r>
              <w:t xml:space="preserve">underlined </w:t>
            </w:r>
            <w:r>
              <w:rPr>
                <w:spacing w:val="-2"/>
              </w:rPr>
              <w:t>above.]</w:t>
            </w:r>
          </w:p>
        </w:tc>
        <w:tc>
          <w:tcPr>
            <w:tcW w:w="3330" w:type="dxa"/>
          </w:tcPr>
          <w:p w14:paraId="758BE30D" w14:textId="77777777" w:rsidR="00926B52" w:rsidRDefault="00926B52">
            <w:pPr>
              <w:pStyle w:val="TableParagraph"/>
              <w:ind w:left="0"/>
              <w:rPr>
                <w:rFonts w:ascii="Times New Roman"/>
              </w:rPr>
            </w:pPr>
          </w:p>
        </w:tc>
        <w:tc>
          <w:tcPr>
            <w:tcW w:w="3600" w:type="dxa"/>
          </w:tcPr>
          <w:p w14:paraId="12926BE0" w14:textId="77777777" w:rsidR="00926B52" w:rsidRDefault="00926B52">
            <w:pPr>
              <w:pStyle w:val="TableParagraph"/>
              <w:ind w:left="0"/>
              <w:rPr>
                <w:rFonts w:ascii="Times New Roman"/>
              </w:rPr>
            </w:pPr>
          </w:p>
        </w:tc>
      </w:tr>
      <w:tr w:rsidR="00926B52" w14:paraId="21CBB45A" w14:textId="77777777">
        <w:trPr>
          <w:trHeight w:val="1138"/>
        </w:trPr>
        <w:tc>
          <w:tcPr>
            <w:tcW w:w="6318" w:type="dxa"/>
          </w:tcPr>
          <w:p w14:paraId="5EFA51FB" w14:textId="77777777" w:rsidR="00926B52" w:rsidRDefault="00000000">
            <w:pPr>
              <w:pStyle w:val="TableParagraph"/>
              <w:spacing w:before="38" w:line="117" w:lineRule="auto"/>
              <w:ind w:right="270"/>
            </w:pPr>
            <w:r>
              <w:t>Special handling tools and equipment shall be inspected and tested in accordance with written procedures and at specified</w:t>
            </w:r>
            <w:r>
              <w:rPr>
                <w:spacing w:val="-5"/>
              </w:rPr>
              <w:t xml:space="preserve"> </w:t>
            </w:r>
            <w:r>
              <w:t>times,</w:t>
            </w:r>
            <w:r>
              <w:rPr>
                <w:spacing w:val="-5"/>
              </w:rPr>
              <w:t xml:space="preserve"> </w:t>
            </w:r>
            <w:r>
              <w:t>to</w:t>
            </w:r>
            <w:r>
              <w:rPr>
                <w:spacing w:val="-5"/>
              </w:rPr>
              <w:t xml:space="preserve"> </w:t>
            </w:r>
            <w:r>
              <w:t>verify</w:t>
            </w:r>
            <w:r>
              <w:rPr>
                <w:spacing w:val="-5"/>
              </w:rPr>
              <w:t xml:space="preserve"> </w:t>
            </w:r>
            <w:r>
              <w:t>that</w:t>
            </w:r>
            <w:r>
              <w:rPr>
                <w:spacing w:val="-5"/>
              </w:rPr>
              <w:t xml:space="preserve"> </w:t>
            </w:r>
            <w:r>
              <w:t>the</w:t>
            </w:r>
            <w:r>
              <w:rPr>
                <w:spacing w:val="-5"/>
              </w:rPr>
              <w:t xml:space="preserve"> </w:t>
            </w:r>
            <w:r>
              <w:t>tools</w:t>
            </w:r>
            <w:r>
              <w:rPr>
                <w:spacing w:val="-5"/>
              </w:rPr>
              <w:t xml:space="preserve"> </w:t>
            </w:r>
            <w:r>
              <w:t>and</w:t>
            </w:r>
            <w:r>
              <w:rPr>
                <w:spacing w:val="-5"/>
              </w:rPr>
              <w:t xml:space="preserve"> </w:t>
            </w:r>
            <w:r>
              <w:t>equipment</w:t>
            </w:r>
            <w:r>
              <w:rPr>
                <w:spacing w:val="-5"/>
              </w:rPr>
              <w:t xml:space="preserve"> </w:t>
            </w:r>
            <w:r>
              <w:t>are adequately maintained.</w:t>
            </w:r>
          </w:p>
        </w:tc>
        <w:tc>
          <w:tcPr>
            <w:tcW w:w="3330" w:type="dxa"/>
          </w:tcPr>
          <w:p w14:paraId="44280464"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13</w:t>
            </w:r>
          </w:p>
        </w:tc>
        <w:tc>
          <w:tcPr>
            <w:tcW w:w="3600" w:type="dxa"/>
          </w:tcPr>
          <w:p w14:paraId="4E3D53FB"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13,</w:t>
            </w:r>
            <w:r>
              <w:rPr>
                <w:spacing w:val="-14"/>
              </w:rPr>
              <w:t xml:space="preserve"> </w:t>
            </w:r>
            <w:r>
              <w:t>paragraph 300, Procedures.</w:t>
            </w:r>
          </w:p>
        </w:tc>
      </w:tr>
      <w:tr w:rsidR="00926B52" w14:paraId="2F1F6F8F" w14:textId="77777777">
        <w:trPr>
          <w:trHeight w:val="1667"/>
        </w:trPr>
        <w:tc>
          <w:tcPr>
            <w:tcW w:w="6318" w:type="dxa"/>
          </w:tcPr>
          <w:p w14:paraId="1ED2B751" w14:textId="77777777" w:rsidR="00926B52" w:rsidRDefault="00000000">
            <w:pPr>
              <w:pStyle w:val="TableParagraph"/>
              <w:spacing w:before="38" w:line="117" w:lineRule="auto"/>
              <w:ind w:right="174"/>
            </w:pPr>
            <w:r>
              <w:t>Attention</w:t>
            </w:r>
            <w:r>
              <w:rPr>
                <w:spacing w:val="-6"/>
              </w:rPr>
              <w:t xml:space="preserve"> </w:t>
            </w:r>
            <w:r>
              <w:t>shall</w:t>
            </w:r>
            <w:r>
              <w:rPr>
                <w:spacing w:val="-6"/>
              </w:rPr>
              <w:t xml:space="preserve"> </w:t>
            </w:r>
            <w:r>
              <w:t>be</w:t>
            </w:r>
            <w:r>
              <w:rPr>
                <w:spacing w:val="-6"/>
              </w:rPr>
              <w:t xml:space="preserve"> </w:t>
            </w:r>
            <w:r>
              <w:t>given</w:t>
            </w:r>
            <w:r>
              <w:rPr>
                <w:spacing w:val="-6"/>
              </w:rPr>
              <w:t xml:space="preserve"> </w:t>
            </w:r>
            <w:r>
              <w:t>to</w:t>
            </w:r>
            <w:r>
              <w:rPr>
                <w:spacing w:val="-6"/>
              </w:rPr>
              <w:t xml:space="preserve"> </w:t>
            </w:r>
            <w:r>
              <w:t>providing</w:t>
            </w:r>
            <w:r>
              <w:rPr>
                <w:spacing w:val="-6"/>
              </w:rPr>
              <w:t xml:space="preserve"> </w:t>
            </w:r>
            <w:r>
              <w:t>adequate</w:t>
            </w:r>
            <w:r>
              <w:rPr>
                <w:spacing w:val="-6"/>
              </w:rPr>
              <w:t xml:space="preserve"> </w:t>
            </w:r>
            <w:r>
              <w:t>instructions for marking and labeling of items for packaging, shipment and storage. Marking shall be adequate to identify, maintain and preserve the shipment, including indication of the presence of special environments or the need for special control.</w:t>
            </w:r>
          </w:p>
        </w:tc>
        <w:tc>
          <w:tcPr>
            <w:tcW w:w="3330" w:type="dxa"/>
          </w:tcPr>
          <w:p w14:paraId="14CF5101"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13</w:t>
            </w:r>
          </w:p>
        </w:tc>
        <w:tc>
          <w:tcPr>
            <w:tcW w:w="3600" w:type="dxa"/>
          </w:tcPr>
          <w:p w14:paraId="70635E24"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13,</w:t>
            </w:r>
            <w:r>
              <w:rPr>
                <w:spacing w:val="-14"/>
              </w:rPr>
              <w:t xml:space="preserve"> </w:t>
            </w:r>
            <w:r>
              <w:t>paragraph 600, Marking or Labeling</w:t>
            </w:r>
          </w:p>
        </w:tc>
      </w:tr>
      <w:tr w:rsidR="00926B52" w14:paraId="05F40628" w14:textId="77777777">
        <w:trPr>
          <w:trHeight w:val="1931"/>
        </w:trPr>
        <w:tc>
          <w:tcPr>
            <w:tcW w:w="6318" w:type="dxa"/>
          </w:tcPr>
          <w:p w14:paraId="64078AC0" w14:textId="77777777" w:rsidR="00926B52" w:rsidRDefault="00000000">
            <w:pPr>
              <w:pStyle w:val="TableParagraph"/>
              <w:spacing w:before="37" w:line="117" w:lineRule="auto"/>
              <w:ind w:right="270"/>
            </w:pPr>
            <w:r>
              <w:t>American National Standard for Packaging, Shipping, Receiving, Storage and Handling of Items for Nuclear Power Plants (During the Construction Phase), N45.2.2- 1972,</w:t>
            </w:r>
            <w:r>
              <w:rPr>
                <w:spacing w:val="-5"/>
              </w:rPr>
              <w:t xml:space="preserve"> </w:t>
            </w:r>
            <w:r>
              <w:t>shall</w:t>
            </w:r>
            <w:r>
              <w:rPr>
                <w:spacing w:val="-6"/>
              </w:rPr>
              <w:t xml:space="preserve"> </w:t>
            </w:r>
            <w:r>
              <w:t>be</w:t>
            </w:r>
            <w:r>
              <w:rPr>
                <w:spacing w:val="-5"/>
              </w:rPr>
              <w:t xml:space="preserve"> </w:t>
            </w:r>
            <w:r>
              <w:t>applied</w:t>
            </w:r>
            <w:r>
              <w:rPr>
                <w:spacing w:val="-5"/>
              </w:rPr>
              <w:t xml:space="preserve"> </w:t>
            </w:r>
            <w:r>
              <w:t>to</w:t>
            </w:r>
            <w:r>
              <w:rPr>
                <w:spacing w:val="-5"/>
              </w:rPr>
              <w:t xml:space="preserve"> </w:t>
            </w:r>
            <w:r>
              <w:t>those</w:t>
            </w:r>
            <w:r>
              <w:rPr>
                <w:spacing w:val="-5"/>
              </w:rPr>
              <w:t xml:space="preserve"> </w:t>
            </w:r>
            <w:r>
              <w:t>activities</w:t>
            </w:r>
            <w:r>
              <w:rPr>
                <w:spacing w:val="-5"/>
              </w:rPr>
              <w:t xml:space="preserve"> </w:t>
            </w:r>
            <w:r>
              <w:t>occurring</w:t>
            </w:r>
            <w:r>
              <w:rPr>
                <w:spacing w:val="-5"/>
              </w:rPr>
              <w:t xml:space="preserve"> </w:t>
            </w:r>
            <w:r>
              <w:t>during the operational phase that are comparable in nature and extent</w:t>
            </w:r>
            <w:r>
              <w:rPr>
                <w:spacing w:val="-6"/>
              </w:rPr>
              <w:t xml:space="preserve"> </w:t>
            </w:r>
            <w:r>
              <w:t>to</w:t>
            </w:r>
            <w:r>
              <w:rPr>
                <w:spacing w:val="-6"/>
              </w:rPr>
              <w:t xml:space="preserve"> </w:t>
            </w:r>
            <w:r>
              <w:t>related</w:t>
            </w:r>
            <w:r>
              <w:rPr>
                <w:spacing w:val="-6"/>
              </w:rPr>
              <w:t xml:space="preserve"> </w:t>
            </w:r>
            <w:r>
              <w:t>activities</w:t>
            </w:r>
            <w:r>
              <w:rPr>
                <w:spacing w:val="-7"/>
              </w:rPr>
              <w:t xml:space="preserve"> </w:t>
            </w:r>
            <w:r>
              <w:t>occurring</w:t>
            </w:r>
            <w:r>
              <w:rPr>
                <w:spacing w:val="-6"/>
              </w:rPr>
              <w:t xml:space="preserve"> </w:t>
            </w:r>
            <w:r>
              <w:t>during</w:t>
            </w:r>
            <w:r>
              <w:rPr>
                <w:spacing w:val="-5"/>
              </w:rPr>
              <w:t xml:space="preserve"> </w:t>
            </w:r>
            <w:r>
              <w:t xml:space="preserve">construction. </w:t>
            </w:r>
            <w:r>
              <w:rPr>
                <w:spacing w:val="-4"/>
              </w:rPr>
              <w:t>[16]</w:t>
            </w:r>
          </w:p>
        </w:tc>
        <w:tc>
          <w:tcPr>
            <w:tcW w:w="3330" w:type="dxa"/>
          </w:tcPr>
          <w:p w14:paraId="1062E4BC" w14:textId="77777777" w:rsidR="00926B52" w:rsidRDefault="00000000">
            <w:pPr>
              <w:pStyle w:val="TableParagraph"/>
              <w:spacing w:line="354" w:lineRule="exact"/>
            </w:pPr>
            <w:r>
              <w:t>NQA-1,</w:t>
            </w:r>
            <w:r>
              <w:rPr>
                <w:spacing w:val="-5"/>
              </w:rPr>
              <w:t xml:space="preserve"> </w:t>
            </w:r>
            <w:r>
              <w:t>Part</w:t>
            </w:r>
            <w:r>
              <w:rPr>
                <w:spacing w:val="-6"/>
              </w:rPr>
              <w:t xml:space="preserve"> </w:t>
            </w:r>
            <w:r>
              <w:t>II,</w:t>
            </w:r>
            <w:r>
              <w:rPr>
                <w:spacing w:val="-6"/>
              </w:rPr>
              <w:t xml:space="preserve"> </w:t>
            </w:r>
            <w:r>
              <w:t>Subpart</w:t>
            </w:r>
            <w:r>
              <w:rPr>
                <w:spacing w:val="-5"/>
              </w:rPr>
              <w:t xml:space="preserve"> 2.2</w:t>
            </w:r>
          </w:p>
        </w:tc>
        <w:tc>
          <w:tcPr>
            <w:tcW w:w="3600" w:type="dxa"/>
          </w:tcPr>
          <w:p w14:paraId="3CEDB2E0" w14:textId="77777777" w:rsidR="00926B52" w:rsidRDefault="00000000">
            <w:pPr>
              <w:pStyle w:val="TableParagraph"/>
              <w:spacing w:before="37" w:line="117" w:lineRule="auto"/>
              <w:ind w:right="207"/>
            </w:pPr>
            <w:r>
              <w:t>NQA-1, Subpart 2.2 is equivalent</w:t>
            </w:r>
            <w:r>
              <w:rPr>
                <w:spacing w:val="-10"/>
              </w:rPr>
              <w:t xml:space="preserve"> </w:t>
            </w:r>
            <w:r>
              <w:t>to</w:t>
            </w:r>
            <w:r>
              <w:rPr>
                <w:spacing w:val="-10"/>
              </w:rPr>
              <w:t xml:space="preserve"> </w:t>
            </w:r>
            <w:r>
              <w:t>the</w:t>
            </w:r>
            <w:r>
              <w:rPr>
                <w:spacing w:val="-10"/>
              </w:rPr>
              <w:t xml:space="preserve"> </w:t>
            </w:r>
            <w:r>
              <w:t>cited</w:t>
            </w:r>
            <w:r>
              <w:rPr>
                <w:spacing w:val="-10"/>
              </w:rPr>
              <w:t xml:space="preserve"> </w:t>
            </w:r>
            <w:r>
              <w:t>ANSI N45.2.2 standard.</w:t>
            </w:r>
          </w:p>
        </w:tc>
      </w:tr>
      <w:tr w:rsidR="00926B52" w14:paraId="6739A86E" w14:textId="77777777">
        <w:trPr>
          <w:trHeight w:val="304"/>
        </w:trPr>
        <w:tc>
          <w:tcPr>
            <w:tcW w:w="6318" w:type="dxa"/>
          </w:tcPr>
          <w:p w14:paraId="7D9CEAA5" w14:textId="77777777" w:rsidR="00926B52" w:rsidRDefault="00000000">
            <w:pPr>
              <w:pStyle w:val="TableParagraph"/>
              <w:spacing w:line="284" w:lineRule="exact"/>
              <w:rPr>
                <w:b/>
              </w:rPr>
            </w:pPr>
            <w:r>
              <w:rPr>
                <w:b/>
              </w:rPr>
              <w:t>5.2.14</w:t>
            </w:r>
            <w:r>
              <w:rPr>
                <w:b/>
                <w:spacing w:val="-12"/>
              </w:rPr>
              <w:t xml:space="preserve"> </w:t>
            </w:r>
            <w:r>
              <w:rPr>
                <w:b/>
              </w:rPr>
              <w:t>Nonconforming</w:t>
            </w:r>
            <w:r>
              <w:rPr>
                <w:b/>
                <w:spacing w:val="-12"/>
              </w:rPr>
              <w:t xml:space="preserve"> </w:t>
            </w:r>
            <w:r>
              <w:rPr>
                <w:b/>
                <w:spacing w:val="-2"/>
              </w:rPr>
              <w:t>Items.</w:t>
            </w:r>
          </w:p>
        </w:tc>
        <w:tc>
          <w:tcPr>
            <w:tcW w:w="3330" w:type="dxa"/>
          </w:tcPr>
          <w:p w14:paraId="07E2AC0A" w14:textId="77777777" w:rsidR="00926B52" w:rsidRDefault="00926B52">
            <w:pPr>
              <w:pStyle w:val="TableParagraph"/>
              <w:ind w:left="0"/>
              <w:rPr>
                <w:rFonts w:ascii="Times New Roman"/>
              </w:rPr>
            </w:pPr>
          </w:p>
        </w:tc>
        <w:tc>
          <w:tcPr>
            <w:tcW w:w="3600" w:type="dxa"/>
          </w:tcPr>
          <w:p w14:paraId="1DEEA4EC" w14:textId="77777777" w:rsidR="00926B52" w:rsidRDefault="00926B52">
            <w:pPr>
              <w:pStyle w:val="TableParagraph"/>
              <w:ind w:left="0"/>
              <w:rPr>
                <w:rFonts w:ascii="Times New Roman"/>
              </w:rPr>
            </w:pPr>
          </w:p>
        </w:tc>
      </w:tr>
      <w:tr w:rsidR="00926B52" w14:paraId="06A116A8" w14:textId="77777777">
        <w:trPr>
          <w:trHeight w:val="872"/>
        </w:trPr>
        <w:tc>
          <w:tcPr>
            <w:tcW w:w="6318" w:type="dxa"/>
          </w:tcPr>
          <w:p w14:paraId="29FF74BB" w14:textId="77777777" w:rsidR="00926B52" w:rsidRDefault="00000000">
            <w:pPr>
              <w:pStyle w:val="TableParagraph"/>
              <w:spacing w:before="37" w:line="117" w:lineRule="auto"/>
            </w:pPr>
            <w:r>
              <w:t>Measures shall be provided to control items, services or activities</w:t>
            </w:r>
            <w:r>
              <w:rPr>
                <w:spacing w:val="-5"/>
              </w:rPr>
              <w:t xml:space="preserve"> </w:t>
            </w:r>
            <w:r>
              <w:t>which</w:t>
            </w:r>
            <w:r>
              <w:rPr>
                <w:spacing w:val="-5"/>
              </w:rPr>
              <w:t xml:space="preserve"> </w:t>
            </w:r>
            <w:r>
              <w:t>do</w:t>
            </w:r>
            <w:r>
              <w:rPr>
                <w:spacing w:val="-5"/>
              </w:rPr>
              <w:t xml:space="preserve"> </w:t>
            </w:r>
            <w:r>
              <w:t>not</w:t>
            </w:r>
            <w:r>
              <w:rPr>
                <w:spacing w:val="-5"/>
              </w:rPr>
              <w:t xml:space="preserve"> </w:t>
            </w:r>
            <w:r>
              <w:t>conform</w:t>
            </w:r>
            <w:r>
              <w:rPr>
                <w:spacing w:val="-5"/>
              </w:rPr>
              <w:t xml:space="preserve"> </w:t>
            </w:r>
            <w:r>
              <w:t>to</w:t>
            </w:r>
            <w:r>
              <w:rPr>
                <w:spacing w:val="-5"/>
              </w:rPr>
              <w:t xml:space="preserve"> </w:t>
            </w:r>
            <w:r>
              <w:t>requirements</w:t>
            </w:r>
            <w:r>
              <w:rPr>
                <w:spacing w:val="-5"/>
              </w:rPr>
              <w:t xml:space="preserve"> </w:t>
            </w:r>
            <w:r>
              <w:t>(see</w:t>
            </w:r>
            <w:r>
              <w:rPr>
                <w:spacing w:val="-5"/>
              </w:rPr>
              <w:t xml:space="preserve"> </w:t>
            </w:r>
            <w:r>
              <w:t>also Section 5.2.6).</w:t>
            </w:r>
          </w:p>
        </w:tc>
        <w:tc>
          <w:tcPr>
            <w:tcW w:w="3330" w:type="dxa"/>
          </w:tcPr>
          <w:p w14:paraId="482DEB92"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15</w:t>
            </w:r>
          </w:p>
        </w:tc>
        <w:tc>
          <w:tcPr>
            <w:tcW w:w="3600" w:type="dxa"/>
          </w:tcPr>
          <w:p w14:paraId="24B31E60" w14:textId="77777777" w:rsidR="00926B52" w:rsidRDefault="00926B52">
            <w:pPr>
              <w:pStyle w:val="TableParagraph"/>
              <w:ind w:left="0"/>
              <w:rPr>
                <w:rFonts w:ascii="Times New Roman"/>
              </w:rPr>
            </w:pPr>
          </w:p>
        </w:tc>
      </w:tr>
    </w:tbl>
    <w:p w14:paraId="6CEECCF9"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203A512A"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D771C77" w14:textId="77777777">
        <w:trPr>
          <w:trHeight w:val="1057"/>
        </w:trPr>
        <w:tc>
          <w:tcPr>
            <w:tcW w:w="6318" w:type="dxa"/>
            <w:shd w:val="clear" w:color="auto" w:fill="E4E4E4"/>
          </w:tcPr>
          <w:p w14:paraId="7848708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E11D4B2"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D1968A2"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2D002FE"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10F9294"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EDF71A3" w14:textId="77777777">
        <w:trPr>
          <w:trHeight w:val="874"/>
        </w:trPr>
        <w:tc>
          <w:tcPr>
            <w:tcW w:w="6318" w:type="dxa"/>
          </w:tcPr>
          <w:p w14:paraId="5D8C063A" w14:textId="77777777" w:rsidR="00926B52" w:rsidRDefault="00000000">
            <w:pPr>
              <w:pStyle w:val="TableParagraph"/>
              <w:spacing w:before="38" w:line="117" w:lineRule="auto"/>
            </w:pPr>
            <w:r>
              <w:t>These</w:t>
            </w:r>
            <w:r>
              <w:rPr>
                <w:spacing w:val="-7"/>
              </w:rPr>
              <w:t xml:space="preserve"> </w:t>
            </w:r>
            <w:r>
              <w:t>procedures</w:t>
            </w:r>
            <w:r>
              <w:rPr>
                <w:spacing w:val="-7"/>
              </w:rPr>
              <w:t xml:space="preserve"> </w:t>
            </w:r>
            <w:r>
              <w:t>shall</w:t>
            </w:r>
            <w:r>
              <w:rPr>
                <w:spacing w:val="-7"/>
              </w:rPr>
              <w:t xml:space="preserve"> </w:t>
            </w:r>
            <w:r>
              <w:t>include</w:t>
            </w:r>
            <w:r>
              <w:rPr>
                <w:spacing w:val="-7"/>
              </w:rPr>
              <w:t xml:space="preserve"> </w:t>
            </w:r>
            <w:r>
              <w:t>as</w:t>
            </w:r>
            <w:r>
              <w:rPr>
                <w:spacing w:val="-7"/>
              </w:rPr>
              <w:t xml:space="preserve"> </w:t>
            </w:r>
            <w:r>
              <w:t>appropriate,</w:t>
            </w:r>
            <w:r>
              <w:rPr>
                <w:spacing w:val="-6"/>
              </w:rPr>
              <w:t xml:space="preserve"> </w:t>
            </w:r>
            <w:r>
              <w:t>instructions for identification, documentation, segregation, disposition and notification to affected organizations.</w:t>
            </w:r>
          </w:p>
        </w:tc>
        <w:tc>
          <w:tcPr>
            <w:tcW w:w="3330" w:type="dxa"/>
          </w:tcPr>
          <w:p w14:paraId="5FD7C8CB" w14:textId="77777777" w:rsidR="00926B52" w:rsidRDefault="00000000">
            <w:pPr>
              <w:pStyle w:val="TableParagraph"/>
              <w:spacing w:before="9" w:line="134" w:lineRule="auto"/>
              <w:ind w:right="565"/>
            </w:pPr>
            <w:r>
              <w:t>NQA-1, Requirement 15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15</w:t>
            </w:r>
          </w:p>
        </w:tc>
        <w:tc>
          <w:tcPr>
            <w:tcW w:w="3600" w:type="dxa"/>
          </w:tcPr>
          <w:p w14:paraId="743EF8E5" w14:textId="77777777" w:rsidR="00926B52" w:rsidRDefault="00926B52">
            <w:pPr>
              <w:pStyle w:val="TableParagraph"/>
              <w:ind w:left="0"/>
              <w:rPr>
                <w:rFonts w:ascii="Times New Roman"/>
              </w:rPr>
            </w:pPr>
          </w:p>
        </w:tc>
      </w:tr>
      <w:tr w:rsidR="00926B52" w14:paraId="7BA9D7F2" w14:textId="77777777">
        <w:trPr>
          <w:trHeight w:val="873"/>
        </w:trPr>
        <w:tc>
          <w:tcPr>
            <w:tcW w:w="6318" w:type="dxa"/>
          </w:tcPr>
          <w:p w14:paraId="4D174B36" w14:textId="77777777" w:rsidR="00926B52" w:rsidRDefault="00000000">
            <w:pPr>
              <w:pStyle w:val="TableParagraph"/>
              <w:spacing w:before="37" w:line="117" w:lineRule="auto"/>
            </w:pPr>
            <w:r>
              <w:t>Nonconforming</w:t>
            </w:r>
            <w:r>
              <w:rPr>
                <w:spacing w:val="-7"/>
              </w:rPr>
              <w:t xml:space="preserve"> </w:t>
            </w:r>
            <w:r>
              <w:t>items</w:t>
            </w:r>
            <w:r>
              <w:rPr>
                <w:spacing w:val="-7"/>
              </w:rPr>
              <w:t xml:space="preserve"> </w:t>
            </w:r>
            <w:r>
              <w:t>shall</w:t>
            </w:r>
            <w:r>
              <w:rPr>
                <w:spacing w:val="-7"/>
              </w:rPr>
              <w:t xml:space="preserve"> </w:t>
            </w:r>
            <w:r>
              <w:t>be</w:t>
            </w:r>
            <w:r>
              <w:rPr>
                <w:spacing w:val="-7"/>
              </w:rPr>
              <w:t xml:space="preserve"> </w:t>
            </w:r>
            <w:r>
              <w:t>reviewed</w:t>
            </w:r>
            <w:r>
              <w:rPr>
                <w:spacing w:val="-7"/>
              </w:rPr>
              <w:t xml:space="preserve"> </w:t>
            </w:r>
            <w:r>
              <w:t>and</w:t>
            </w:r>
            <w:r>
              <w:rPr>
                <w:spacing w:val="-7"/>
              </w:rPr>
              <w:t xml:space="preserve"> </w:t>
            </w:r>
            <w:r>
              <w:t>accepted, rejected, repaired or reworked in accordance with documented procedures.</w:t>
            </w:r>
          </w:p>
        </w:tc>
        <w:tc>
          <w:tcPr>
            <w:tcW w:w="3330" w:type="dxa"/>
          </w:tcPr>
          <w:p w14:paraId="11AD3E05"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15</w:t>
            </w:r>
          </w:p>
        </w:tc>
        <w:tc>
          <w:tcPr>
            <w:tcW w:w="3600" w:type="dxa"/>
          </w:tcPr>
          <w:p w14:paraId="3E3112C5"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15,</w:t>
            </w:r>
            <w:r>
              <w:rPr>
                <w:spacing w:val="-14"/>
              </w:rPr>
              <w:t xml:space="preserve"> </w:t>
            </w:r>
            <w:r>
              <w:t>paragraph 404, Disposition.</w:t>
            </w:r>
          </w:p>
        </w:tc>
      </w:tr>
      <w:tr w:rsidR="00926B52" w14:paraId="79D71984" w14:textId="77777777">
        <w:trPr>
          <w:trHeight w:val="872"/>
        </w:trPr>
        <w:tc>
          <w:tcPr>
            <w:tcW w:w="6318" w:type="dxa"/>
          </w:tcPr>
          <w:p w14:paraId="3DCE4A96" w14:textId="77777777" w:rsidR="00926B52" w:rsidRDefault="00000000">
            <w:pPr>
              <w:pStyle w:val="TableParagraph"/>
              <w:spacing w:before="38" w:line="117" w:lineRule="auto"/>
            </w:pPr>
            <w:r>
              <w:t>The</w:t>
            </w:r>
            <w:r>
              <w:rPr>
                <w:spacing w:val="-6"/>
              </w:rPr>
              <w:t xml:space="preserve"> </w:t>
            </w:r>
            <w:r>
              <w:t>responsibility</w:t>
            </w:r>
            <w:r>
              <w:rPr>
                <w:spacing w:val="-6"/>
              </w:rPr>
              <w:t xml:space="preserve"> </w:t>
            </w:r>
            <w:r>
              <w:t>and</w:t>
            </w:r>
            <w:r>
              <w:rPr>
                <w:spacing w:val="-6"/>
              </w:rPr>
              <w:t xml:space="preserve"> </w:t>
            </w:r>
            <w:r>
              <w:t>authority</w:t>
            </w:r>
            <w:r>
              <w:rPr>
                <w:spacing w:val="-6"/>
              </w:rPr>
              <w:t xml:space="preserve"> </w:t>
            </w:r>
            <w:r>
              <w:t>for</w:t>
            </w:r>
            <w:r>
              <w:rPr>
                <w:spacing w:val="-6"/>
              </w:rPr>
              <w:t xml:space="preserve"> </w:t>
            </w:r>
            <w:r>
              <w:t>the</w:t>
            </w:r>
            <w:r>
              <w:rPr>
                <w:spacing w:val="-6"/>
              </w:rPr>
              <w:t xml:space="preserve"> </w:t>
            </w:r>
            <w:r>
              <w:t>disposition</w:t>
            </w:r>
            <w:r>
              <w:rPr>
                <w:spacing w:val="-6"/>
              </w:rPr>
              <w:t xml:space="preserve"> </w:t>
            </w:r>
            <w:r>
              <w:t>of nonconforming items shall be defined.</w:t>
            </w:r>
          </w:p>
        </w:tc>
        <w:tc>
          <w:tcPr>
            <w:tcW w:w="3330" w:type="dxa"/>
          </w:tcPr>
          <w:p w14:paraId="2E103715"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15</w:t>
            </w:r>
          </w:p>
        </w:tc>
        <w:tc>
          <w:tcPr>
            <w:tcW w:w="3600" w:type="dxa"/>
          </w:tcPr>
          <w:p w14:paraId="3F1DEB42" w14:textId="77777777" w:rsidR="00926B52" w:rsidRDefault="00000000">
            <w:pPr>
              <w:pStyle w:val="TableParagraph"/>
              <w:spacing w:before="38" w:line="117" w:lineRule="auto"/>
              <w:ind w:right="207"/>
            </w:pPr>
            <w:r>
              <w:t>See</w:t>
            </w:r>
            <w:r>
              <w:rPr>
                <w:spacing w:val="-14"/>
              </w:rPr>
              <w:t xml:space="preserve"> </w:t>
            </w:r>
            <w:r>
              <w:t>Requirement</w:t>
            </w:r>
            <w:r>
              <w:rPr>
                <w:spacing w:val="-14"/>
              </w:rPr>
              <w:t xml:space="preserve"> </w:t>
            </w:r>
            <w:r>
              <w:t>15,</w:t>
            </w:r>
            <w:r>
              <w:rPr>
                <w:spacing w:val="-14"/>
              </w:rPr>
              <w:t xml:space="preserve"> </w:t>
            </w:r>
            <w:r>
              <w:t xml:space="preserve">paragraph 402, Responsibility and </w:t>
            </w:r>
            <w:r>
              <w:rPr>
                <w:spacing w:val="-2"/>
              </w:rPr>
              <w:t>Authority.</w:t>
            </w:r>
          </w:p>
        </w:tc>
      </w:tr>
      <w:tr w:rsidR="00926B52" w14:paraId="7912BC05" w14:textId="77777777">
        <w:trPr>
          <w:trHeight w:val="609"/>
        </w:trPr>
        <w:tc>
          <w:tcPr>
            <w:tcW w:w="6318" w:type="dxa"/>
          </w:tcPr>
          <w:p w14:paraId="4BFAD54A" w14:textId="77777777" w:rsidR="00926B52" w:rsidRDefault="00000000">
            <w:pPr>
              <w:pStyle w:val="TableParagraph"/>
              <w:spacing w:before="38" w:line="117" w:lineRule="auto"/>
            </w:pPr>
            <w:r>
              <w:t>Repaired</w:t>
            </w:r>
            <w:r>
              <w:rPr>
                <w:spacing w:val="-6"/>
              </w:rPr>
              <w:t xml:space="preserve"> </w:t>
            </w:r>
            <w:r>
              <w:t>and</w:t>
            </w:r>
            <w:r>
              <w:rPr>
                <w:spacing w:val="-6"/>
              </w:rPr>
              <w:t xml:space="preserve"> </w:t>
            </w:r>
            <w:r>
              <w:t>reworked</w:t>
            </w:r>
            <w:r>
              <w:rPr>
                <w:spacing w:val="-6"/>
              </w:rPr>
              <w:t xml:space="preserve"> </w:t>
            </w:r>
            <w:r>
              <w:t>items</w:t>
            </w:r>
            <w:r>
              <w:rPr>
                <w:spacing w:val="-6"/>
              </w:rPr>
              <w:t xml:space="preserve"> </w:t>
            </w:r>
            <w:r>
              <w:t>shall</w:t>
            </w:r>
            <w:r>
              <w:rPr>
                <w:spacing w:val="-6"/>
              </w:rPr>
              <w:t xml:space="preserve"> </w:t>
            </w:r>
            <w:r>
              <w:t>be</w:t>
            </w:r>
            <w:r>
              <w:rPr>
                <w:spacing w:val="-6"/>
              </w:rPr>
              <w:t xml:space="preserve"> </w:t>
            </w:r>
            <w:r>
              <w:t>re-inspected</w:t>
            </w:r>
            <w:r>
              <w:rPr>
                <w:spacing w:val="-6"/>
              </w:rPr>
              <w:t xml:space="preserve"> </w:t>
            </w:r>
            <w:r>
              <w:t>in accordance with applicable procedures.</w:t>
            </w:r>
          </w:p>
        </w:tc>
        <w:tc>
          <w:tcPr>
            <w:tcW w:w="3330" w:type="dxa"/>
          </w:tcPr>
          <w:p w14:paraId="70D546EE"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15</w:t>
            </w:r>
          </w:p>
        </w:tc>
        <w:tc>
          <w:tcPr>
            <w:tcW w:w="3600" w:type="dxa"/>
          </w:tcPr>
          <w:p w14:paraId="410F0A81"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15,</w:t>
            </w:r>
            <w:r>
              <w:rPr>
                <w:spacing w:val="-14"/>
              </w:rPr>
              <w:t xml:space="preserve"> </w:t>
            </w:r>
            <w:r>
              <w:t>paragraph 404, Disposition.</w:t>
            </w:r>
          </w:p>
        </w:tc>
      </w:tr>
      <w:tr w:rsidR="00926B52" w14:paraId="676B62DA" w14:textId="77777777">
        <w:trPr>
          <w:trHeight w:val="4775"/>
        </w:trPr>
        <w:tc>
          <w:tcPr>
            <w:tcW w:w="6318" w:type="dxa"/>
          </w:tcPr>
          <w:p w14:paraId="5EC3FEC1" w14:textId="77777777" w:rsidR="00926B52" w:rsidRDefault="00000000">
            <w:pPr>
              <w:pStyle w:val="TableParagraph"/>
              <w:spacing w:before="38" w:line="117" w:lineRule="auto"/>
            </w:pPr>
            <w:r>
              <w:t>Measures which control further processing, delivery or installation</w:t>
            </w:r>
            <w:r>
              <w:rPr>
                <w:spacing w:val="-6"/>
              </w:rPr>
              <w:t xml:space="preserve"> </w:t>
            </w:r>
            <w:r>
              <w:t>of</w:t>
            </w:r>
            <w:r>
              <w:rPr>
                <w:spacing w:val="-5"/>
              </w:rPr>
              <w:t xml:space="preserve"> </w:t>
            </w:r>
            <w:r>
              <w:t>a</w:t>
            </w:r>
            <w:r>
              <w:rPr>
                <w:spacing w:val="-5"/>
              </w:rPr>
              <w:t xml:space="preserve"> </w:t>
            </w:r>
            <w:r>
              <w:t>nonconforming</w:t>
            </w:r>
            <w:r>
              <w:rPr>
                <w:spacing w:val="-5"/>
              </w:rPr>
              <w:t xml:space="preserve"> </w:t>
            </w:r>
            <w:r>
              <w:t>or</w:t>
            </w:r>
            <w:r>
              <w:rPr>
                <w:spacing w:val="-5"/>
              </w:rPr>
              <w:t xml:space="preserve"> </w:t>
            </w:r>
            <w:r>
              <w:t>defective</w:t>
            </w:r>
            <w:r>
              <w:rPr>
                <w:spacing w:val="-5"/>
              </w:rPr>
              <w:t xml:space="preserve"> </w:t>
            </w:r>
            <w:r>
              <w:t>item</w:t>
            </w:r>
            <w:r>
              <w:rPr>
                <w:spacing w:val="-5"/>
              </w:rPr>
              <w:t xml:space="preserve"> </w:t>
            </w:r>
            <w:r>
              <w:t>pending</w:t>
            </w:r>
            <w:r>
              <w:rPr>
                <w:spacing w:val="-5"/>
              </w:rPr>
              <w:t xml:space="preserve"> </w:t>
            </w:r>
            <w:r>
              <w:t>a decision on its disposition shall be established and maintained. Nonconforming items may be:</w:t>
            </w:r>
          </w:p>
          <w:p w14:paraId="20112488" w14:textId="77777777" w:rsidR="00926B52" w:rsidRDefault="00000000">
            <w:pPr>
              <w:pStyle w:val="TableParagraph"/>
              <w:numPr>
                <w:ilvl w:val="0"/>
                <w:numId w:val="10"/>
              </w:numPr>
              <w:tabs>
                <w:tab w:val="left" w:pos="827"/>
                <w:tab w:val="left" w:pos="828"/>
              </w:tabs>
              <w:spacing w:before="37" w:line="117" w:lineRule="auto"/>
              <w:ind w:right="864" w:hanging="360"/>
            </w:pPr>
            <w:r>
              <w:t>Dispositioning</w:t>
            </w:r>
            <w:r>
              <w:rPr>
                <w:spacing w:val="-6"/>
              </w:rPr>
              <w:t xml:space="preserve"> </w:t>
            </w:r>
            <w:r>
              <w:t>the</w:t>
            </w:r>
            <w:r>
              <w:rPr>
                <w:spacing w:val="-6"/>
              </w:rPr>
              <w:t xml:space="preserve"> </w:t>
            </w:r>
            <w:r>
              <w:t>item</w:t>
            </w:r>
            <w:r>
              <w:rPr>
                <w:spacing w:val="-6"/>
              </w:rPr>
              <w:t xml:space="preserve"> </w:t>
            </w:r>
            <w:r>
              <w:t>as</w:t>
            </w:r>
            <w:r>
              <w:rPr>
                <w:spacing w:val="-6"/>
              </w:rPr>
              <w:t xml:space="preserve"> </w:t>
            </w:r>
            <w:r>
              <w:t>accept</w:t>
            </w:r>
            <w:r>
              <w:rPr>
                <w:spacing w:val="-6"/>
              </w:rPr>
              <w:t xml:space="preserve"> </w:t>
            </w:r>
            <w:r>
              <w:t>"as</w:t>
            </w:r>
            <w:r>
              <w:rPr>
                <w:spacing w:val="-6"/>
              </w:rPr>
              <w:t xml:space="preserve"> </w:t>
            </w:r>
            <w:r>
              <w:t>is"</w:t>
            </w:r>
            <w:r>
              <w:rPr>
                <w:spacing w:val="-6"/>
              </w:rPr>
              <w:t xml:space="preserve"> </w:t>
            </w:r>
            <w:r>
              <w:t xml:space="preserve">after </w:t>
            </w:r>
            <w:r>
              <w:rPr>
                <w:spacing w:val="-2"/>
              </w:rPr>
              <w:t>evaluation</w:t>
            </w:r>
          </w:p>
          <w:p w14:paraId="4CB336E5" w14:textId="77777777" w:rsidR="00926B52" w:rsidRDefault="00000000">
            <w:pPr>
              <w:pStyle w:val="TableParagraph"/>
              <w:numPr>
                <w:ilvl w:val="0"/>
                <w:numId w:val="10"/>
              </w:numPr>
              <w:tabs>
                <w:tab w:val="left" w:pos="827"/>
                <w:tab w:val="left" w:pos="828"/>
              </w:tabs>
              <w:spacing w:line="235" w:lineRule="exact"/>
              <w:ind w:left="827"/>
            </w:pPr>
            <w:r>
              <w:t>Scrapping</w:t>
            </w:r>
            <w:r>
              <w:rPr>
                <w:spacing w:val="-8"/>
              </w:rPr>
              <w:t xml:space="preserve"> </w:t>
            </w:r>
            <w:r>
              <w:t>the</w:t>
            </w:r>
            <w:r>
              <w:rPr>
                <w:spacing w:val="-8"/>
              </w:rPr>
              <w:t xml:space="preserve"> </w:t>
            </w:r>
            <w:r>
              <w:t>defective</w:t>
            </w:r>
            <w:r>
              <w:rPr>
                <w:spacing w:val="-7"/>
              </w:rPr>
              <w:t xml:space="preserve"> </w:t>
            </w:r>
            <w:r>
              <w:rPr>
                <w:spacing w:val="-4"/>
              </w:rPr>
              <w:t>item</w:t>
            </w:r>
          </w:p>
          <w:p w14:paraId="124DBF98" w14:textId="77777777" w:rsidR="00926B52" w:rsidRDefault="00000000">
            <w:pPr>
              <w:pStyle w:val="TableParagraph"/>
              <w:numPr>
                <w:ilvl w:val="0"/>
                <w:numId w:val="10"/>
              </w:numPr>
              <w:tabs>
                <w:tab w:val="left" w:pos="827"/>
                <w:tab w:val="left" w:pos="828"/>
              </w:tabs>
              <w:spacing w:line="305" w:lineRule="exact"/>
              <w:ind w:left="827"/>
            </w:pPr>
            <w:r>
              <w:t>Repairing</w:t>
            </w:r>
            <w:r>
              <w:rPr>
                <w:spacing w:val="-8"/>
              </w:rPr>
              <w:t xml:space="preserve"> </w:t>
            </w:r>
            <w:r>
              <w:t>the</w:t>
            </w:r>
            <w:r>
              <w:rPr>
                <w:spacing w:val="-7"/>
              </w:rPr>
              <w:t xml:space="preserve"> </w:t>
            </w:r>
            <w:r>
              <w:t>defective</w:t>
            </w:r>
            <w:r>
              <w:rPr>
                <w:spacing w:val="-8"/>
              </w:rPr>
              <w:t xml:space="preserve"> </w:t>
            </w:r>
            <w:r>
              <w:rPr>
                <w:spacing w:val="-4"/>
              </w:rPr>
              <w:t>item</w:t>
            </w:r>
          </w:p>
          <w:p w14:paraId="4BBBD9DF" w14:textId="77777777" w:rsidR="00926B52" w:rsidRDefault="00000000">
            <w:pPr>
              <w:pStyle w:val="TableParagraph"/>
              <w:numPr>
                <w:ilvl w:val="0"/>
                <w:numId w:val="10"/>
              </w:numPr>
              <w:tabs>
                <w:tab w:val="left" w:pos="827"/>
                <w:tab w:val="left" w:pos="828"/>
              </w:tabs>
              <w:spacing w:before="108" w:line="117" w:lineRule="auto"/>
              <w:ind w:right="252" w:hanging="360"/>
            </w:pPr>
            <w:r>
              <w:t>Reworking</w:t>
            </w:r>
            <w:r>
              <w:rPr>
                <w:spacing w:val="-6"/>
              </w:rPr>
              <w:t xml:space="preserve"> </w:t>
            </w:r>
            <w:r>
              <w:t>the</w:t>
            </w:r>
            <w:r>
              <w:rPr>
                <w:spacing w:val="-6"/>
              </w:rPr>
              <w:t xml:space="preserve"> </w:t>
            </w:r>
            <w:r>
              <w:t>defective</w:t>
            </w:r>
            <w:r>
              <w:rPr>
                <w:spacing w:val="-6"/>
              </w:rPr>
              <w:t xml:space="preserve"> </w:t>
            </w:r>
            <w:r>
              <w:t>item</w:t>
            </w:r>
            <w:r>
              <w:rPr>
                <w:spacing w:val="-5"/>
              </w:rPr>
              <w:t xml:space="preserve"> </w:t>
            </w:r>
            <w:r>
              <w:t>to</w:t>
            </w:r>
            <w:r>
              <w:rPr>
                <w:spacing w:val="-6"/>
              </w:rPr>
              <w:t xml:space="preserve"> </w:t>
            </w:r>
            <w:r>
              <w:t>complete</w:t>
            </w:r>
            <w:r>
              <w:rPr>
                <w:spacing w:val="-6"/>
              </w:rPr>
              <w:t xml:space="preserve"> </w:t>
            </w:r>
            <w:r>
              <w:t>or</w:t>
            </w:r>
            <w:r>
              <w:rPr>
                <w:spacing w:val="-6"/>
              </w:rPr>
              <w:t xml:space="preserve"> </w:t>
            </w:r>
            <w:r>
              <w:t>correct the item to a drawing or specification.</w:t>
            </w:r>
          </w:p>
          <w:p w14:paraId="00A22DF0" w14:textId="77777777" w:rsidR="00926B52" w:rsidRDefault="00000000">
            <w:pPr>
              <w:pStyle w:val="TableParagraph"/>
              <w:spacing w:before="38" w:line="117" w:lineRule="auto"/>
              <w:ind w:left="154"/>
            </w:pPr>
            <w:r>
              <w:t>Such measures shall provide assurance that the item is identified as nonconforming and controlled. The measures shall require documentation verifying the acceptability of nonconforming</w:t>
            </w:r>
            <w:r>
              <w:rPr>
                <w:spacing w:val="-6"/>
              </w:rPr>
              <w:t xml:space="preserve"> </w:t>
            </w:r>
            <w:r>
              <w:t>items</w:t>
            </w:r>
            <w:r>
              <w:rPr>
                <w:spacing w:val="-6"/>
              </w:rPr>
              <w:t xml:space="preserve"> </w:t>
            </w:r>
            <w:r>
              <w:t>which</w:t>
            </w:r>
            <w:r>
              <w:rPr>
                <w:spacing w:val="-6"/>
              </w:rPr>
              <w:t xml:space="preserve"> </w:t>
            </w:r>
            <w:r>
              <w:t>have</w:t>
            </w:r>
            <w:r>
              <w:rPr>
                <w:spacing w:val="-6"/>
              </w:rPr>
              <w:t xml:space="preserve"> </w:t>
            </w:r>
            <w:r>
              <w:t>the</w:t>
            </w:r>
            <w:r>
              <w:rPr>
                <w:spacing w:val="-6"/>
              </w:rPr>
              <w:t xml:space="preserve"> </w:t>
            </w:r>
            <w:r>
              <w:t>disposition</w:t>
            </w:r>
            <w:r>
              <w:rPr>
                <w:spacing w:val="-6"/>
              </w:rPr>
              <w:t xml:space="preserve"> </w:t>
            </w:r>
            <w:r>
              <w:t>of</w:t>
            </w:r>
            <w:r>
              <w:rPr>
                <w:spacing w:val="-6"/>
              </w:rPr>
              <w:t xml:space="preserve"> </w:t>
            </w:r>
            <w:r>
              <w:t>"repair" or "use as is." A description of the change, waiver or deviation that has been accepted shall be documented to record the change and denote the as-built condition.</w:t>
            </w:r>
          </w:p>
        </w:tc>
        <w:tc>
          <w:tcPr>
            <w:tcW w:w="3330" w:type="dxa"/>
          </w:tcPr>
          <w:p w14:paraId="68C8EF35"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15</w:t>
            </w:r>
          </w:p>
        </w:tc>
        <w:tc>
          <w:tcPr>
            <w:tcW w:w="3600" w:type="dxa"/>
          </w:tcPr>
          <w:p w14:paraId="7F8DA5BC"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15,</w:t>
            </w:r>
            <w:r>
              <w:rPr>
                <w:spacing w:val="-14"/>
              </w:rPr>
              <w:t xml:space="preserve"> </w:t>
            </w:r>
            <w:r>
              <w:t>paragraph 200, Identification and</w:t>
            </w:r>
          </w:p>
          <w:p w14:paraId="781C0EA9" w14:textId="77777777" w:rsidR="00926B52" w:rsidRDefault="00000000">
            <w:pPr>
              <w:pStyle w:val="TableParagraph"/>
              <w:spacing w:line="313" w:lineRule="exact"/>
            </w:pPr>
            <w:r>
              <w:t>paragraph</w:t>
            </w:r>
            <w:r>
              <w:rPr>
                <w:spacing w:val="-7"/>
              </w:rPr>
              <w:t xml:space="preserve"> </w:t>
            </w:r>
            <w:r>
              <w:t>400,</w:t>
            </w:r>
            <w:r>
              <w:rPr>
                <w:spacing w:val="-7"/>
              </w:rPr>
              <w:t xml:space="preserve"> </w:t>
            </w:r>
            <w:r>
              <w:rPr>
                <w:spacing w:val="-2"/>
              </w:rPr>
              <w:t>Disposition.</w:t>
            </w:r>
          </w:p>
        </w:tc>
      </w:tr>
    </w:tbl>
    <w:p w14:paraId="1DBC2FF8" w14:textId="77777777" w:rsidR="00926B52" w:rsidRDefault="00926B52">
      <w:pPr>
        <w:spacing w:line="313" w:lineRule="exact"/>
        <w:sectPr w:rsidR="00926B52">
          <w:pgSz w:w="15840" w:h="12240" w:orient="landscape"/>
          <w:pgMar w:top="1440" w:right="1140" w:bottom="940" w:left="1220" w:header="704" w:footer="747" w:gutter="0"/>
          <w:cols w:space="720"/>
        </w:sectPr>
      </w:pPr>
    </w:p>
    <w:p w14:paraId="578910B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114928C5" w14:textId="77777777">
        <w:trPr>
          <w:trHeight w:val="1057"/>
        </w:trPr>
        <w:tc>
          <w:tcPr>
            <w:tcW w:w="6318" w:type="dxa"/>
            <w:shd w:val="clear" w:color="auto" w:fill="E4E4E4"/>
          </w:tcPr>
          <w:p w14:paraId="40530B3B"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CE2AC9A"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F046571"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56B45D3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068030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5E4B45B" w14:textId="77777777">
        <w:trPr>
          <w:trHeight w:val="1138"/>
        </w:trPr>
        <w:tc>
          <w:tcPr>
            <w:tcW w:w="6318" w:type="dxa"/>
          </w:tcPr>
          <w:p w14:paraId="3EADBF65" w14:textId="77777777" w:rsidR="00926B52" w:rsidRDefault="00000000">
            <w:pPr>
              <w:pStyle w:val="TableParagraph"/>
              <w:spacing w:before="38" w:line="117" w:lineRule="auto"/>
              <w:ind w:right="270"/>
            </w:pPr>
            <w:r>
              <w:t>As</w:t>
            </w:r>
            <w:r>
              <w:rPr>
                <w:spacing w:val="-5"/>
              </w:rPr>
              <w:t xml:space="preserve"> </w:t>
            </w:r>
            <w:r>
              <w:t>a</w:t>
            </w:r>
            <w:r>
              <w:rPr>
                <w:spacing w:val="-5"/>
              </w:rPr>
              <w:t xml:space="preserve"> </w:t>
            </w:r>
            <w:r>
              <w:t>guideline,</w:t>
            </w:r>
            <w:r>
              <w:rPr>
                <w:spacing w:val="-5"/>
              </w:rPr>
              <w:t xml:space="preserve"> </w:t>
            </w:r>
            <w:r>
              <w:t>control</w:t>
            </w:r>
            <w:r>
              <w:rPr>
                <w:spacing w:val="-5"/>
              </w:rPr>
              <w:t xml:space="preserve"> </w:t>
            </w:r>
            <w:r>
              <w:t>of</w:t>
            </w:r>
            <w:r>
              <w:rPr>
                <w:spacing w:val="-5"/>
              </w:rPr>
              <w:t xml:space="preserve"> </w:t>
            </w:r>
            <w:r>
              <w:t>nonconforming</w:t>
            </w:r>
            <w:r>
              <w:rPr>
                <w:spacing w:val="-5"/>
              </w:rPr>
              <w:t xml:space="preserve"> </w:t>
            </w:r>
            <w:r>
              <w:t>items</w:t>
            </w:r>
            <w:r>
              <w:rPr>
                <w:spacing w:val="-5"/>
              </w:rPr>
              <w:t xml:space="preserve"> </w:t>
            </w:r>
            <w:r>
              <w:t>by</w:t>
            </w:r>
            <w:r>
              <w:rPr>
                <w:spacing w:val="-5"/>
              </w:rPr>
              <w:t xml:space="preserve"> </w:t>
            </w:r>
            <w:r>
              <w:t>tagging, marking or other means of identification is acceptable where physical segregation is not practical, although physical segregation and marking are preferred.</w:t>
            </w:r>
          </w:p>
        </w:tc>
        <w:tc>
          <w:tcPr>
            <w:tcW w:w="3330" w:type="dxa"/>
          </w:tcPr>
          <w:p w14:paraId="2A945784"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15</w:t>
            </w:r>
          </w:p>
        </w:tc>
        <w:tc>
          <w:tcPr>
            <w:tcW w:w="3600" w:type="dxa"/>
          </w:tcPr>
          <w:p w14:paraId="17EE23EB"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15,</w:t>
            </w:r>
            <w:r>
              <w:rPr>
                <w:spacing w:val="-14"/>
              </w:rPr>
              <w:t xml:space="preserve"> </w:t>
            </w:r>
            <w:r>
              <w:t>paragraph 300, Segregation.</w:t>
            </w:r>
          </w:p>
        </w:tc>
      </w:tr>
      <w:tr w:rsidR="00926B52" w14:paraId="71EA8BFF" w14:textId="77777777">
        <w:trPr>
          <w:trHeight w:val="304"/>
        </w:trPr>
        <w:tc>
          <w:tcPr>
            <w:tcW w:w="6318" w:type="dxa"/>
          </w:tcPr>
          <w:p w14:paraId="51E7D38F" w14:textId="77777777" w:rsidR="00926B52" w:rsidRDefault="00000000">
            <w:pPr>
              <w:pStyle w:val="TableParagraph"/>
              <w:spacing w:line="284" w:lineRule="exact"/>
              <w:rPr>
                <w:b/>
              </w:rPr>
            </w:pPr>
            <w:r>
              <w:rPr>
                <w:b/>
              </w:rPr>
              <w:t>5.2.15</w:t>
            </w:r>
            <w:r>
              <w:rPr>
                <w:b/>
                <w:spacing w:val="-8"/>
              </w:rPr>
              <w:t xml:space="preserve"> </w:t>
            </w:r>
            <w:r>
              <w:rPr>
                <w:b/>
              </w:rPr>
              <w:t>Review,</w:t>
            </w:r>
            <w:r>
              <w:rPr>
                <w:b/>
                <w:spacing w:val="-8"/>
              </w:rPr>
              <w:t xml:space="preserve"> </w:t>
            </w:r>
            <w:r>
              <w:rPr>
                <w:b/>
              </w:rPr>
              <w:t>Approval</w:t>
            </w:r>
            <w:r>
              <w:rPr>
                <w:b/>
                <w:spacing w:val="-7"/>
              </w:rPr>
              <w:t xml:space="preserve"> </w:t>
            </w:r>
            <w:r>
              <w:rPr>
                <w:b/>
              </w:rPr>
              <w:t>and</w:t>
            </w:r>
            <w:r>
              <w:rPr>
                <w:b/>
                <w:spacing w:val="-8"/>
              </w:rPr>
              <w:t xml:space="preserve"> </w:t>
            </w:r>
            <w:r>
              <w:rPr>
                <w:b/>
              </w:rPr>
              <w:t>Control</w:t>
            </w:r>
            <w:r>
              <w:rPr>
                <w:b/>
                <w:spacing w:val="-7"/>
              </w:rPr>
              <w:t xml:space="preserve"> </w:t>
            </w:r>
            <w:r>
              <w:rPr>
                <w:b/>
              </w:rPr>
              <w:t>of</w:t>
            </w:r>
            <w:r>
              <w:rPr>
                <w:b/>
                <w:spacing w:val="-8"/>
              </w:rPr>
              <w:t xml:space="preserve"> </w:t>
            </w:r>
            <w:r>
              <w:rPr>
                <w:b/>
                <w:spacing w:val="-2"/>
              </w:rPr>
              <w:t>Procedures.</w:t>
            </w:r>
          </w:p>
        </w:tc>
        <w:tc>
          <w:tcPr>
            <w:tcW w:w="3330" w:type="dxa"/>
          </w:tcPr>
          <w:p w14:paraId="45AC003F" w14:textId="77777777" w:rsidR="00926B52" w:rsidRDefault="00926B52">
            <w:pPr>
              <w:pStyle w:val="TableParagraph"/>
              <w:ind w:left="0"/>
              <w:rPr>
                <w:rFonts w:ascii="Times New Roman"/>
              </w:rPr>
            </w:pPr>
          </w:p>
        </w:tc>
        <w:tc>
          <w:tcPr>
            <w:tcW w:w="3600" w:type="dxa"/>
          </w:tcPr>
          <w:p w14:paraId="72924EEB" w14:textId="77777777" w:rsidR="00926B52" w:rsidRDefault="00926B52">
            <w:pPr>
              <w:pStyle w:val="TableParagraph"/>
              <w:ind w:left="0"/>
              <w:rPr>
                <w:rFonts w:ascii="Times New Roman"/>
              </w:rPr>
            </w:pPr>
          </w:p>
        </w:tc>
      </w:tr>
      <w:tr w:rsidR="00926B52" w14:paraId="408D7C13" w14:textId="77777777">
        <w:trPr>
          <w:trHeight w:val="2989"/>
        </w:trPr>
        <w:tc>
          <w:tcPr>
            <w:tcW w:w="6318" w:type="dxa"/>
          </w:tcPr>
          <w:p w14:paraId="4E09B4F0" w14:textId="77777777" w:rsidR="00926B52" w:rsidRDefault="00000000">
            <w:pPr>
              <w:pStyle w:val="TableParagraph"/>
              <w:spacing w:before="38" w:line="117" w:lineRule="auto"/>
            </w:pPr>
            <w:r>
              <w:t>The</w:t>
            </w:r>
            <w:r>
              <w:rPr>
                <w:spacing w:val="-7"/>
              </w:rPr>
              <w:t xml:space="preserve"> </w:t>
            </w:r>
            <w:r>
              <w:t>administrative</w:t>
            </w:r>
            <w:r>
              <w:rPr>
                <w:spacing w:val="-7"/>
              </w:rPr>
              <w:t xml:space="preserve"> </w:t>
            </w:r>
            <w:r>
              <w:t>controls</w:t>
            </w:r>
            <w:r>
              <w:rPr>
                <w:spacing w:val="-7"/>
              </w:rPr>
              <w:t xml:space="preserve"> </w:t>
            </w:r>
            <w:r>
              <w:t>and</w:t>
            </w:r>
            <w:r>
              <w:rPr>
                <w:spacing w:val="-7"/>
              </w:rPr>
              <w:t xml:space="preserve"> </w:t>
            </w:r>
            <w:r>
              <w:t>quality</w:t>
            </w:r>
            <w:r>
              <w:rPr>
                <w:spacing w:val="-7"/>
              </w:rPr>
              <w:t xml:space="preserve"> </w:t>
            </w:r>
            <w:r>
              <w:t>assurance</w:t>
            </w:r>
            <w:r>
              <w:rPr>
                <w:spacing w:val="-7"/>
              </w:rPr>
              <w:t xml:space="preserve"> </w:t>
            </w:r>
            <w:r>
              <w:t>program shall provide measures to control and coordinate the approval and issuance of documents, including changes thereto, which prescribe all activities affecting quality.</w:t>
            </w:r>
          </w:p>
          <w:p w14:paraId="656F4C67" w14:textId="77777777" w:rsidR="00926B52" w:rsidRDefault="00000000">
            <w:pPr>
              <w:pStyle w:val="TableParagraph"/>
              <w:spacing w:line="117" w:lineRule="auto"/>
              <w:ind w:right="117"/>
            </w:pPr>
            <w:r>
              <w:t>Such documents include those which describe organizational interfaces, or which prescribe activities affecting</w:t>
            </w:r>
            <w:r>
              <w:rPr>
                <w:spacing w:val="-8"/>
              </w:rPr>
              <w:t xml:space="preserve"> </w:t>
            </w:r>
            <w:r>
              <w:t>safety-related</w:t>
            </w:r>
            <w:r>
              <w:rPr>
                <w:spacing w:val="-7"/>
              </w:rPr>
              <w:t xml:space="preserve"> </w:t>
            </w:r>
            <w:r>
              <w:t>structures,</w:t>
            </w:r>
            <w:r>
              <w:rPr>
                <w:spacing w:val="-8"/>
              </w:rPr>
              <w:t xml:space="preserve"> </w:t>
            </w:r>
            <w:r>
              <w:t>systems,</w:t>
            </w:r>
            <w:r>
              <w:rPr>
                <w:spacing w:val="-8"/>
              </w:rPr>
              <w:t xml:space="preserve"> </w:t>
            </w:r>
            <w:r>
              <w:t>or</w:t>
            </w:r>
            <w:r>
              <w:rPr>
                <w:spacing w:val="-8"/>
              </w:rPr>
              <w:t xml:space="preserve"> </w:t>
            </w:r>
            <w:r>
              <w:t>components. These</w:t>
            </w:r>
            <w:r>
              <w:rPr>
                <w:spacing w:val="-2"/>
              </w:rPr>
              <w:t xml:space="preserve"> </w:t>
            </w:r>
            <w:r>
              <w:t>documents</w:t>
            </w:r>
            <w:r>
              <w:rPr>
                <w:spacing w:val="-2"/>
              </w:rPr>
              <w:t xml:space="preserve"> </w:t>
            </w:r>
            <w:r>
              <w:t>also</w:t>
            </w:r>
            <w:r>
              <w:rPr>
                <w:spacing w:val="-2"/>
              </w:rPr>
              <w:t xml:space="preserve"> </w:t>
            </w:r>
            <w:r>
              <w:t>include</w:t>
            </w:r>
            <w:r>
              <w:rPr>
                <w:spacing w:val="-2"/>
              </w:rPr>
              <w:t xml:space="preserve"> </w:t>
            </w:r>
            <w:r>
              <w:t>operating</w:t>
            </w:r>
            <w:r>
              <w:rPr>
                <w:spacing w:val="-2"/>
              </w:rPr>
              <w:t xml:space="preserve"> </w:t>
            </w:r>
            <w:r>
              <w:t>and</w:t>
            </w:r>
            <w:r>
              <w:rPr>
                <w:spacing w:val="-2"/>
              </w:rPr>
              <w:t xml:space="preserve"> </w:t>
            </w:r>
            <w:r>
              <w:t>special</w:t>
            </w:r>
            <w:r>
              <w:rPr>
                <w:spacing w:val="-2"/>
              </w:rPr>
              <w:t xml:space="preserve"> </w:t>
            </w:r>
            <w:r>
              <w:t>orders, operating procedures, test procedures, equipment control procedures, maintenance or modification procedures, refueling, and material control procedures.</w:t>
            </w:r>
          </w:p>
        </w:tc>
        <w:tc>
          <w:tcPr>
            <w:tcW w:w="3330" w:type="dxa"/>
          </w:tcPr>
          <w:p w14:paraId="79D2F6DD" w14:textId="77777777" w:rsidR="00926B52" w:rsidRDefault="00000000">
            <w:pPr>
              <w:pStyle w:val="TableParagraph"/>
              <w:spacing w:before="9" w:line="134" w:lineRule="auto"/>
              <w:ind w:right="565"/>
            </w:pPr>
            <w:r>
              <w:t>NQA-1, Requirement 6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6</w:t>
            </w:r>
          </w:p>
        </w:tc>
        <w:tc>
          <w:tcPr>
            <w:tcW w:w="3600" w:type="dxa"/>
          </w:tcPr>
          <w:p w14:paraId="2D556842" w14:textId="77777777" w:rsidR="00926B52" w:rsidRDefault="00926B52">
            <w:pPr>
              <w:pStyle w:val="TableParagraph"/>
              <w:ind w:left="0"/>
              <w:rPr>
                <w:rFonts w:ascii="Times New Roman"/>
              </w:rPr>
            </w:pPr>
          </w:p>
        </w:tc>
      </w:tr>
      <w:tr w:rsidR="00926B52" w14:paraId="63F7295B" w14:textId="77777777">
        <w:trPr>
          <w:trHeight w:val="3517"/>
        </w:trPr>
        <w:tc>
          <w:tcPr>
            <w:tcW w:w="6318" w:type="dxa"/>
          </w:tcPr>
          <w:p w14:paraId="0EDDC56A" w14:textId="77777777" w:rsidR="00926B52" w:rsidRDefault="00000000">
            <w:pPr>
              <w:pStyle w:val="TableParagraph"/>
              <w:spacing w:before="37" w:line="117" w:lineRule="auto"/>
              <w:ind w:right="98"/>
            </w:pPr>
            <w:r>
              <w:t>These measures shall assure that documents, including revisions or changes, are reviewed for adequacy by appropriately qualified personnel and approved for release by authorized personnel; and are distributed in accordance with current distribution lists and used by the personnel performing</w:t>
            </w:r>
            <w:r>
              <w:rPr>
                <w:spacing w:val="-5"/>
              </w:rPr>
              <w:t xml:space="preserve"> </w:t>
            </w:r>
            <w:r>
              <w:t>the</w:t>
            </w:r>
            <w:r>
              <w:rPr>
                <w:spacing w:val="-6"/>
              </w:rPr>
              <w:t xml:space="preserve"> </w:t>
            </w:r>
            <w:r>
              <w:t>prescribed</w:t>
            </w:r>
            <w:r>
              <w:rPr>
                <w:spacing w:val="-6"/>
              </w:rPr>
              <w:t xml:space="preserve"> </w:t>
            </w:r>
            <w:r>
              <w:t>activity,</w:t>
            </w:r>
            <w:r>
              <w:rPr>
                <w:spacing w:val="-5"/>
              </w:rPr>
              <w:t xml:space="preserve"> </w:t>
            </w:r>
            <w:r>
              <w:t>and</w:t>
            </w:r>
            <w:r>
              <w:rPr>
                <w:spacing w:val="-6"/>
              </w:rPr>
              <w:t xml:space="preserve"> </w:t>
            </w:r>
            <w:r>
              <w:t>that</w:t>
            </w:r>
            <w:r>
              <w:rPr>
                <w:spacing w:val="-6"/>
              </w:rPr>
              <w:t xml:space="preserve"> </w:t>
            </w:r>
            <w:r>
              <w:t>procedures</w:t>
            </w:r>
            <w:r>
              <w:rPr>
                <w:spacing w:val="-6"/>
              </w:rPr>
              <w:t xml:space="preserve"> </w:t>
            </w:r>
            <w:r>
              <w:t xml:space="preserve">are provided to avoid the misuse of outdated or inappropriate </w:t>
            </w:r>
            <w:r>
              <w:rPr>
                <w:spacing w:val="-2"/>
              </w:rPr>
              <w:t>documents.</w:t>
            </w:r>
          </w:p>
          <w:p w14:paraId="6CEB252F" w14:textId="77777777" w:rsidR="00926B52" w:rsidRDefault="00000000">
            <w:pPr>
              <w:pStyle w:val="TableParagraph"/>
              <w:spacing w:before="33" w:line="117" w:lineRule="auto"/>
              <w:ind w:right="98"/>
            </w:pPr>
            <w:r>
              <w:t>Procedures for operational phase activities of a nuclear power plant reflect the conditions that exist at the time the procedures are written. These conditions include the technical</w:t>
            </w:r>
            <w:r>
              <w:rPr>
                <w:spacing w:val="-6"/>
              </w:rPr>
              <w:t xml:space="preserve"> </w:t>
            </w:r>
            <w:r>
              <w:t>information</w:t>
            </w:r>
            <w:r>
              <w:rPr>
                <w:spacing w:val="-6"/>
              </w:rPr>
              <w:t xml:space="preserve"> </w:t>
            </w:r>
            <w:r>
              <w:t>available,</w:t>
            </w:r>
            <w:r>
              <w:rPr>
                <w:spacing w:val="-6"/>
              </w:rPr>
              <w:t xml:space="preserve"> </w:t>
            </w:r>
            <w:r>
              <w:t>industry</w:t>
            </w:r>
            <w:r>
              <w:rPr>
                <w:spacing w:val="-6"/>
              </w:rPr>
              <w:t xml:space="preserve"> </w:t>
            </w:r>
            <w:r>
              <w:t>experience,</w:t>
            </w:r>
            <w:r>
              <w:rPr>
                <w:spacing w:val="-6"/>
              </w:rPr>
              <w:t xml:space="preserve"> </w:t>
            </w:r>
            <w:r>
              <w:t>and</w:t>
            </w:r>
            <w:r>
              <w:rPr>
                <w:spacing w:val="-6"/>
              </w:rPr>
              <w:t xml:space="preserve"> </w:t>
            </w:r>
            <w:r>
              <w:t>in</w:t>
            </w:r>
          </w:p>
          <w:p w14:paraId="13FE6653" w14:textId="77777777" w:rsidR="00926B52" w:rsidRDefault="00000000">
            <w:pPr>
              <w:pStyle w:val="TableParagraph"/>
              <w:spacing w:line="242" w:lineRule="exact"/>
            </w:pPr>
            <w:r>
              <w:t>the</w:t>
            </w:r>
            <w:r>
              <w:rPr>
                <w:spacing w:val="-5"/>
              </w:rPr>
              <w:t xml:space="preserve"> </w:t>
            </w:r>
            <w:r>
              <w:t>case</w:t>
            </w:r>
            <w:r>
              <w:rPr>
                <w:spacing w:val="-5"/>
              </w:rPr>
              <w:t xml:space="preserve"> </w:t>
            </w:r>
            <w:r>
              <w:t>of</w:t>
            </w:r>
            <w:r>
              <w:rPr>
                <w:spacing w:val="-4"/>
              </w:rPr>
              <w:t xml:space="preserve"> </w:t>
            </w:r>
            <w:r>
              <w:t>the</w:t>
            </w:r>
            <w:r>
              <w:rPr>
                <w:spacing w:val="-5"/>
              </w:rPr>
              <w:t xml:space="preserve"> </w:t>
            </w:r>
            <w:r>
              <w:t>initial</w:t>
            </w:r>
            <w:r>
              <w:rPr>
                <w:spacing w:val="-4"/>
              </w:rPr>
              <w:t xml:space="preserve"> </w:t>
            </w:r>
            <w:r>
              <w:t>procedures</w:t>
            </w:r>
            <w:r>
              <w:rPr>
                <w:spacing w:val="-5"/>
              </w:rPr>
              <w:t xml:space="preserve"> </w:t>
            </w:r>
            <w:r>
              <w:t>for</w:t>
            </w:r>
            <w:r>
              <w:rPr>
                <w:spacing w:val="-5"/>
              </w:rPr>
              <w:t xml:space="preserve"> </w:t>
            </w:r>
            <w:r>
              <w:t>a</w:t>
            </w:r>
            <w:r>
              <w:rPr>
                <w:spacing w:val="-4"/>
              </w:rPr>
              <w:t xml:space="preserve"> </w:t>
            </w:r>
            <w:r>
              <w:t>new</w:t>
            </w:r>
            <w:r>
              <w:rPr>
                <w:spacing w:val="-5"/>
              </w:rPr>
              <w:t xml:space="preserve"> </w:t>
            </w:r>
            <w:r>
              <w:rPr>
                <w:spacing w:val="-2"/>
              </w:rPr>
              <w:t>plant,</w:t>
            </w:r>
          </w:p>
        </w:tc>
        <w:tc>
          <w:tcPr>
            <w:tcW w:w="3330" w:type="dxa"/>
          </w:tcPr>
          <w:p w14:paraId="21A84782" w14:textId="77777777" w:rsidR="00926B52" w:rsidRDefault="00000000">
            <w:pPr>
              <w:pStyle w:val="TableParagraph"/>
              <w:spacing w:before="7" w:line="134" w:lineRule="auto"/>
              <w:ind w:right="565"/>
            </w:pPr>
            <w:r>
              <w:t>NQA-1, Requirement 6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6</w:t>
            </w:r>
          </w:p>
        </w:tc>
        <w:tc>
          <w:tcPr>
            <w:tcW w:w="3600" w:type="dxa"/>
          </w:tcPr>
          <w:p w14:paraId="4FCC1965" w14:textId="77777777" w:rsidR="00926B52" w:rsidRDefault="00926B52">
            <w:pPr>
              <w:pStyle w:val="TableParagraph"/>
              <w:ind w:left="0"/>
              <w:rPr>
                <w:rFonts w:ascii="Times New Roman"/>
              </w:rPr>
            </w:pPr>
          </w:p>
        </w:tc>
      </w:tr>
    </w:tbl>
    <w:p w14:paraId="1BFA76F4"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2B241E2"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426AD68" w14:textId="77777777">
        <w:trPr>
          <w:trHeight w:val="1057"/>
        </w:trPr>
        <w:tc>
          <w:tcPr>
            <w:tcW w:w="6318" w:type="dxa"/>
            <w:shd w:val="clear" w:color="auto" w:fill="E4E4E4"/>
          </w:tcPr>
          <w:p w14:paraId="3B9673BD"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5E2DE3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B73EBE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92DC36C"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BAF0384"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1F6261E" w14:textId="77777777">
        <w:trPr>
          <w:trHeight w:val="7036"/>
        </w:trPr>
        <w:tc>
          <w:tcPr>
            <w:tcW w:w="6318" w:type="dxa"/>
          </w:tcPr>
          <w:p w14:paraId="7AD72912" w14:textId="77777777" w:rsidR="00926B52" w:rsidRDefault="00000000">
            <w:pPr>
              <w:pStyle w:val="TableParagraph"/>
              <w:spacing w:line="117" w:lineRule="auto"/>
              <w:ind w:right="98"/>
            </w:pPr>
            <w:r>
              <w:t>assumptions made regarding the detailed behavior of the plant that may not be fully known prior to operation. In order</w:t>
            </w:r>
            <w:r>
              <w:rPr>
                <w:spacing w:val="-5"/>
              </w:rPr>
              <w:t xml:space="preserve"> </w:t>
            </w:r>
            <w:r>
              <w:t>to</w:t>
            </w:r>
            <w:r>
              <w:rPr>
                <w:spacing w:val="-5"/>
              </w:rPr>
              <w:t xml:space="preserve"> </w:t>
            </w:r>
            <w:r>
              <w:t>ensure</w:t>
            </w:r>
            <w:r>
              <w:rPr>
                <w:spacing w:val="-5"/>
              </w:rPr>
              <w:t xml:space="preserve"> </w:t>
            </w:r>
            <w:r>
              <w:t>that</w:t>
            </w:r>
            <w:r>
              <w:rPr>
                <w:spacing w:val="-5"/>
              </w:rPr>
              <w:t xml:space="preserve"> </w:t>
            </w:r>
            <w:r>
              <w:t>the</w:t>
            </w:r>
            <w:r>
              <w:rPr>
                <w:spacing w:val="-5"/>
              </w:rPr>
              <w:t xml:space="preserve"> </w:t>
            </w:r>
            <w:r>
              <w:t>procedures</w:t>
            </w:r>
            <w:r>
              <w:rPr>
                <w:spacing w:val="-5"/>
              </w:rPr>
              <w:t xml:space="preserve"> </w:t>
            </w:r>
            <w:r>
              <w:t>in</w:t>
            </w:r>
            <w:r>
              <w:rPr>
                <w:spacing w:val="-5"/>
              </w:rPr>
              <w:t xml:space="preserve"> </w:t>
            </w:r>
            <w:r>
              <w:t>current</w:t>
            </w:r>
            <w:r>
              <w:rPr>
                <w:spacing w:val="-4"/>
              </w:rPr>
              <w:t xml:space="preserve"> </w:t>
            </w:r>
            <w:r>
              <w:t>use</w:t>
            </w:r>
            <w:r>
              <w:rPr>
                <w:spacing w:val="-5"/>
              </w:rPr>
              <w:t xml:space="preserve"> </w:t>
            </w:r>
            <w:r>
              <w:t>provide the best possible instructions for performance of the work involved, systematic review and feedback of information based on use is required.</w:t>
            </w:r>
          </w:p>
          <w:p w14:paraId="2B4FA3E2" w14:textId="77777777" w:rsidR="00926B52" w:rsidRDefault="00000000">
            <w:pPr>
              <w:pStyle w:val="TableParagraph"/>
              <w:spacing w:before="34" w:line="117" w:lineRule="auto"/>
              <w:ind w:right="98"/>
            </w:pPr>
            <w:r>
              <w:t>Each procedure shall be reviewed and approved prior to initial use. The frequency of subsequent reviews shall be specified and may vary depending on the type / complexity of the activity involved, and may vary with time as a given plant reaches operational maturity. Applicable procedures shall</w:t>
            </w:r>
            <w:r>
              <w:rPr>
                <w:spacing w:val="-4"/>
              </w:rPr>
              <w:t xml:space="preserve"> </w:t>
            </w:r>
            <w:r>
              <w:t>be</w:t>
            </w:r>
            <w:r>
              <w:rPr>
                <w:spacing w:val="-4"/>
              </w:rPr>
              <w:t xml:space="preserve"> </w:t>
            </w:r>
            <w:r>
              <w:t>reviewed</w:t>
            </w:r>
            <w:r>
              <w:rPr>
                <w:spacing w:val="-4"/>
              </w:rPr>
              <w:t xml:space="preserve"> </w:t>
            </w:r>
            <w:r>
              <w:t>following</w:t>
            </w:r>
            <w:r>
              <w:rPr>
                <w:spacing w:val="-4"/>
              </w:rPr>
              <w:t xml:space="preserve"> </w:t>
            </w:r>
            <w:r>
              <w:t>an</w:t>
            </w:r>
            <w:r>
              <w:rPr>
                <w:spacing w:val="-4"/>
              </w:rPr>
              <w:t xml:space="preserve"> </w:t>
            </w:r>
            <w:r>
              <w:t>unusual</w:t>
            </w:r>
            <w:r>
              <w:rPr>
                <w:spacing w:val="-4"/>
              </w:rPr>
              <w:t xml:space="preserve"> </w:t>
            </w:r>
            <w:r>
              <w:t>incident,</w:t>
            </w:r>
            <w:r>
              <w:rPr>
                <w:spacing w:val="-4"/>
              </w:rPr>
              <w:t xml:space="preserve"> </w:t>
            </w:r>
            <w:r>
              <w:t>such</w:t>
            </w:r>
            <w:r>
              <w:rPr>
                <w:spacing w:val="-4"/>
              </w:rPr>
              <w:t xml:space="preserve"> </w:t>
            </w:r>
            <w:r>
              <w:t>as</w:t>
            </w:r>
            <w:r>
              <w:rPr>
                <w:spacing w:val="-4"/>
              </w:rPr>
              <w:t xml:space="preserve"> </w:t>
            </w:r>
            <w:r>
              <w:t>an accident, an unexpected transient, significant operator error, or equipment malfunction. Applicable procedures shall be reviewed following any modification to a system.</w:t>
            </w:r>
          </w:p>
          <w:p w14:paraId="294ED0D2" w14:textId="77777777" w:rsidR="00926B52" w:rsidRDefault="00000000">
            <w:pPr>
              <w:pStyle w:val="TableParagraph"/>
              <w:spacing w:before="30" w:line="117" w:lineRule="auto"/>
              <w:ind w:right="98"/>
            </w:pPr>
            <w:r>
              <w:t>Plant procedures shall be reviewed by an individual knowledgeable</w:t>
            </w:r>
            <w:r>
              <w:rPr>
                <w:spacing w:val="-1"/>
              </w:rPr>
              <w:t xml:space="preserve"> </w:t>
            </w:r>
            <w:r>
              <w:t>in</w:t>
            </w:r>
            <w:r>
              <w:rPr>
                <w:spacing w:val="-1"/>
              </w:rPr>
              <w:t xml:space="preserve"> </w:t>
            </w:r>
            <w:r>
              <w:t>the</w:t>
            </w:r>
            <w:r>
              <w:rPr>
                <w:spacing w:val="-1"/>
              </w:rPr>
              <w:t xml:space="preserve"> </w:t>
            </w:r>
            <w:r>
              <w:t>area</w:t>
            </w:r>
            <w:r>
              <w:rPr>
                <w:spacing w:val="-1"/>
              </w:rPr>
              <w:t xml:space="preserve"> </w:t>
            </w:r>
            <w:r>
              <w:t>affected</w:t>
            </w:r>
            <w:r>
              <w:rPr>
                <w:spacing w:val="-1"/>
              </w:rPr>
              <w:t xml:space="preserve"> </w:t>
            </w:r>
            <w:r>
              <w:t>by</w:t>
            </w:r>
            <w:r>
              <w:rPr>
                <w:spacing w:val="-1"/>
              </w:rPr>
              <w:t xml:space="preserve"> </w:t>
            </w:r>
            <w:r>
              <w:t>the</w:t>
            </w:r>
            <w:r>
              <w:rPr>
                <w:spacing w:val="-1"/>
              </w:rPr>
              <w:t xml:space="preserve"> </w:t>
            </w:r>
            <w:r>
              <w:t>procedure</w:t>
            </w:r>
            <w:r>
              <w:rPr>
                <w:spacing w:val="-1"/>
              </w:rPr>
              <w:t xml:space="preserve"> </w:t>
            </w:r>
            <w:r>
              <w:t>no</w:t>
            </w:r>
            <w:r>
              <w:rPr>
                <w:spacing w:val="-1"/>
              </w:rPr>
              <w:t xml:space="preserve"> </w:t>
            </w:r>
            <w:r>
              <w:t>less frequently</w:t>
            </w:r>
            <w:r>
              <w:rPr>
                <w:spacing w:val="-4"/>
              </w:rPr>
              <w:t xml:space="preserve"> </w:t>
            </w:r>
            <w:r>
              <w:t>than</w:t>
            </w:r>
            <w:r>
              <w:rPr>
                <w:spacing w:val="-4"/>
              </w:rPr>
              <w:t xml:space="preserve"> </w:t>
            </w:r>
            <w:r>
              <w:t>every</w:t>
            </w:r>
            <w:r>
              <w:rPr>
                <w:spacing w:val="-4"/>
              </w:rPr>
              <w:t xml:space="preserve"> </w:t>
            </w:r>
            <w:r>
              <w:t>two</w:t>
            </w:r>
            <w:r>
              <w:rPr>
                <w:spacing w:val="-4"/>
              </w:rPr>
              <w:t xml:space="preserve"> </w:t>
            </w:r>
            <w:r>
              <w:t>years</w:t>
            </w:r>
            <w:r>
              <w:rPr>
                <w:spacing w:val="-4"/>
              </w:rPr>
              <w:t xml:space="preserve"> </w:t>
            </w:r>
            <w:r>
              <w:t>to</w:t>
            </w:r>
            <w:r>
              <w:rPr>
                <w:spacing w:val="-4"/>
              </w:rPr>
              <w:t xml:space="preserve"> </w:t>
            </w:r>
            <w:r>
              <w:t>determine</w:t>
            </w:r>
            <w:r>
              <w:rPr>
                <w:spacing w:val="-4"/>
              </w:rPr>
              <w:t xml:space="preserve"> </w:t>
            </w:r>
            <w:r>
              <w:t>if</w:t>
            </w:r>
            <w:r>
              <w:rPr>
                <w:spacing w:val="-4"/>
              </w:rPr>
              <w:t xml:space="preserve"> </w:t>
            </w:r>
            <w:r>
              <w:t>changes</w:t>
            </w:r>
            <w:r>
              <w:rPr>
                <w:spacing w:val="-4"/>
              </w:rPr>
              <w:t xml:space="preserve"> </w:t>
            </w:r>
            <w:r>
              <w:t>are necessary</w:t>
            </w:r>
            <w:r>
              <w:rPr>
                <w:spacing w:val="-5"/>
              </w:rPr>
              <w:t xml:space="preserve"> </w:t>
            </w:r>
            <w:r>
              <w:t>or</w:t>
            </w:r>
            <w:r>
              <w:rPr>
                <w:spacing w:val="-5"/>
              </w:rPr>
              <w:t xml:space="preserve"> </w:t>
            </w:r>
            <w:r>
              <w:t>desirable.</w:t>
            </w:r>
            <w:r>
              <w:rPr>
                <w:spacing w:val="-7"/>
              </w:rPr>
              <w:t xml:space="preserve"> </w:t>
            </w:r>
            <w:r>
              <w:t>A</w:t>
            </w:r>
            <w:r>
              <w:rPr>
                <w:spacing w:val="-5"/>
              </w:rPr>
              <w:t xml:space="preserve"> </w:t>
            </w:r>
            <w:r>
              <w:t>revision</w:t>
            </w:r>
            <w:r>
              <w:rPr>
                <w:spacing w:val="-5"/>
              </w:rPr>
              <w:t xml:space="preserve"> </w:t>
            </w:r>
            <w:r>
              <w:t>of</w:t>
            </w:r>
            <w:r>
              <w:rPr>
                <w:spacing w:val="-5"/>
              </w:rPr>
              <w:t xml:space="preserve"> </w:t>
            </w:r>
            <w:r>
              <w:t>a</w:t>
            </w:r>
            <w:r>
              <w:rPr>
                <w:spacing w:val="-5"/>
              </w:rPr>
              <w:t xml:space="preserve"> </w:t>
            </w:r>
            <w:r>
              <w:t>procedure</w:t>
            </w:r>
            <w:r>
              <w:rPr>
                <w:spacing w:val="-5"/>
              </w:rPr>
              <w:t xml:space="preserve"> </w:t>
            </w:r>
            <w:r>
              <w:t>constitutes a procedure review.</w:t>
            </w:r>
          </w:p>
          <w:p w14:paraId="4FADD936" w14:textId="77777777" w:rsidR="00926B52" w:rsidRDefault="00000000">
            <w:pPr>
              <w:pStyle w:val="TableParagraph"/>
              <w:spacing w:before="37" w:line="117" w:lineRule="auto"/>
              <w:ind w:right="174"/>
            </w:pPr>
            <w:r>
              <w:t>Procedures shall be approved as designated by the owner organization before initial use. Rules shall be established which clearly delineate the review of procedures by knowledgeable</w:t>
            </w:r>
            <w:r>
              <w:rPr>
                <w:spacing w:val="-6"/>
              </w:rPr>
              <w:t xml:space="preserve"> </w:t>
            </w:r>
            <w:r>
              <w:t>personnel</w:t>
            </w:r>
            <w:r>
              <w:rPr>
                <w:spacing w:val="-6"/>
              </w:rPr>
              <w:t xml:space="preserve"> </w:t>
            </w:r>
            <w:r>
              <w:t>other</w:t>
            </w:r>
            <w:r>
              <w:rPr>
                <w:spacing w:val="-6"/>
              </w:rPr>
              <w:t xml:space="preserve"> </w:t>
            </w:r>
            <w:r>
              <w:t>than</w:t>
            </w:r>
            <w:r>
              <w:rPr>
                <w:spacing w:val="-6"/>
              </w:rPr>
              <w:t xml:space="preserve"> </w:t>
            </w:r>
            <w:r>
              <w:t>the</w:t>
            </w:r>
            <w:r>
              <w:rPr>
                <w:spacing w:val="-6"/>
              </w:rPr>
              <w:t xml:space="preserve"> </w:t>
            </w:r>
            <w:r>
              <w:t>originator</w:t>
            </w:r>
            <w:r>
              <w:rPr>
                <w:spacing w:val="-6"/>
              </w:rPr>
              <w:t xml:space="preserve"> </w:t>
            </w:r>
            <w:r>
              <w:t>and</w:t>
            </w:r>
            <w:r>
              <w:rPr>
                <w:spacing w:val="-6"/>
              </w:rPr>
              <w:t xml:space="preserve"> </w:t>
            </w:r>
            <w:r>
              <w:t>the approval of procedures and procedure changes by authorized individuals.</w:t>
            </w:r>
          </w:p>
        </w:tc>
        <w:tc>
          <w:tcPr>
            <w:tcW w:w="3330" w:type="dxa"/>
          </w:tcPr>
          <w:p w14:paraId="5B72CD0C" w14:textId="77777777" w:rsidR="00926B52" w:rsidRDefault="00926B52">
            <w:pPr>
              <w:pStyle w:val="TableParagraph"/>
              <w:ind w:left="0"/>
              <w:rPr>
                <w:rFonts w:ascii="Times New Roman"/>
              </w:rPr>
            </w:pPr>
          </w:p>
        </w:tc>
        <w:tc>
          <w:tcPr>
            <w:tcW w:w="3600" w:type="dxa"/>
          </w:tcPr>
          <w:p w14:paraId="5E313CCB" w14:textId="77777777" w:rsidR="00926B52" w:rsidRDefault="00926B52">
            <w:pPr>
              <w:pStyle w:val="TableParagraph"/>
              <w:ind w:left="0"/>
              <w:rPr>
                <w:rFonts w:ascii="Times New Roman"/>
              </w:rPr>
            </w:pPr>
          </w:p>
        </w:tc>
      </w:tr>
      <w:tr w:rsidR="00926B52" w14:paraId="01356723" w14:textId="77777777">
        <w:trPr>
          <w:trHeight w:val="1138"/>
        </w:trPr>
        <w:tc>
          <w:tcPr>
            <w:tcW w:w="6318" w:type="dxa"/>
          </w:tcPr>
          <w:p w14:paraId="7B2115BA" w14:textId="77777777" w:rsidR="00926B52" w:rsidRDefault="00000000">
            <w:pPr>
              <w:pStyle w:val="TableParagraph"/>
              <w:spacing w:before="38" w:line="117" w:lineRule="auto"/>
              <w:ind w:right="270"/>
            </w:pPr>
            <w:r>
              <w:t>Changes</w:t>
            </w:r>
            <w:r>
              <w:rPr>
                <w:spacing w:val="-6"/>
              </w:rPr>
              <w:t xml:space="preserve"> </w:t>
            </w:r>
            <w:r>
              <w:t>to</w:t>
            </w:r>
            <w:r>
              <w:rPr>
                <w:spacing w:val="-6"/>
              </w:rPr>
              <w:t xml:space="preserve"> </w:t>
            </w:r>
            <w:r>
              <w:t>documents</w:t>
            </w:r>
            <w:r>
              <w:rPr>
                <w:spacing w:val="-6"/>
              </w:rPr>
              <w:t xml:space="preserve"> </w:t>
            </w:r>
            <w:r>
              <w:t>shall</w:t>
            </w:r>
            <w:r>
              <w:rPr>
                <w:spacing w:val="-6"/>
              </w:rPr>
              <w:t xml:space="preserve"> </w:t>
            </w:r>
            <w:r>
              <w:t>be</w:t>
            </w:r>
            <w:r>
              <w:rPr>
                <w:spacing w:val="-5"/>
              </w:rPr>
              <w:t xml:space="preserve"> </w:t>
            </w:r>
            <w:r>
              <w:t>reviewed</w:t>
            </w:r>
            <w:r>
              <w:rPr>
                <w:spacing w:val="-6"/>
              </w:rPr>
              <w:t xml:space="preserve"> </w:t>
            </w:r>
            <w:r>
              <w:t>and</w:t>
            </w:r>
            <w:r>
              <w:rPr>
                <w:spacing w:val="-6"/>
              </w:rPr>
              <w:t xml:space="preserve"> </w:t>
            </w:r>
            <w:r>
              <w:t>approved</w:t>
            </w:r>
            <w:r>
              <w:rPr>
                <w:spacing w:val="-6"/>
              </w:rPr>
              <w:t xml:space="preserve"> </w:t>
            </w:r>
            <w:r>
              <w:t>by the same organizations that perform the original review and approval unless the owner organization designates another qualified organization.</w:t>
            </w:r>
          </w:p>
        </w:tc>
        <w:tc>
          <w:tcPr>
            <w:tcW w:w="3330" w:type="dxa"/>
          </w:tcPr>
          <w:p w14:paraId="3F4B6FB0" w14:textId="77777777" w:rsidR="00926B52" w:rsidRDefault="00000000">
            <w:pPr>
              <w:pStyle w:val="TableParagraph"/>
              <w:spacing w:line="355" w:lineRule="exact"/>
            </w:pPr>
            <w:r>
              <w:t>NQA-1,</w:t>
            </w:r>
            <w:r>
              <w:rPr>
                <w:spacing w:val="-10"/>
              </w:rPr>
              <w:t xml:space="preserve"> </w:t>
            </w:r>
            <w:r>
              <w:t>Requirement</w:t>
            </w:r>
            <w:r>
              <w:rPr>
                <w:spacing w:val="-10"/>
              </w:rPr>
              <w:t xml:space="preserve"> 6</w:t>
            </w:r>
          </w:p>
        </w:tc>
        <w:tc>
          <w:tcPr>
            <w:tcW w:w="3600" w:type="dxa"/>
          </w:tcPr>
          <w:p w14:paraId="4C089B2A"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6,</w:t>
            </w:r>
            <w:r>
              <w:rPr>
                <w:spacing w:val="-14"/>
              </w:rPr>
              <w:t xml:space="preserve"> </w:t>
            </w:r>
            <w:r>
              <w:t>paragraph 301, Major Changes.</w:t>
            </w:r>
          </w:p>
        </w:tc>
      </w:tr>
    </w:tbl>
    <w:p w14:paraId="78C26B20" w14:textId="77777777" w:rsidR="00926B52" w:rsidRDefault="00926B52">
      <w:pPr>
        <w:spacing w:line="117" w:lineRule="auto"/>
        <w:sectPr w:rsidR="00926B52">
          <w:pgSz w:w="15840" w:h="12240" w:orient="landscape"/>
          <w:pgMar w:top="1440" w:right="1140" w:bottom="940" w:left="1220" w:header="704" w:footer="747" w:gutter="0"/>
          <w:cols w:space="720"/>
        </w:sectPr>
      </w:pPr>
    </w:p>
    <w:p w14:paraId="55949A6B"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50BD4B7" w14:textId="77777777">
        <w:trPr>
          <w:trHeight w:val="1057"/>
        </w:trPr>
        <w:tc>
          <w:tcPr>
            <w:tcW w:w="6318" w:type="dxa"/>
            <w:shd w:val="clear" w:color="auto" w:fill="E4E4E4"/>
          </w:tcPr>
          <w:p w14:paraId="40F4E08D"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D57475C"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859487F"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43F133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2D01D96"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7F63467" w14:textId="77777777">
        <w:trPr>
          <w:trHeight w:val="1138"/>
        </w:trPr>
        <w:tc>
          <w:tcPr>
            <w:tcW w:w="6318" w:type="dxa"/>
          </w:tcPr>
          <w:p w14:paraId="71EC466C" w14:textId="77777777" w:rsidR="00926B52" w:rsidRDefault="00000000">
            <w:pPr>
              <w:pStyle w:val="TableParagraph"/>
              <w:spacing w:before="38" w:line="117" w:lineRule="auto"/>
              <w:ind w:right="174"/>
            </w:pPr>
            <w:r>
              <w:t>The</w:t>
            </w:r>
            <w:r>
              <w:rPr>
                <w:spacing w:val="-6"/>
              </w:rPr>
              <w:t xml:space="preserve"> </w:t>
            </w:r>
            <w:r>
              <w:t>reviewing</w:t>
            </w:r>
            <w:r>
              <w:rPr>
                <w:spacing w:val="-6"/>
              </w:rPr>
              <w:t xml:space="preserve"> </w:t>
            </w:r>
            <w:r>
              <w:t>organizations</w:t>
            </w:r>
            <w:r>
              <w:rPr>
                <w:spacing w:val="-6"/>
              </w:rPr>
              <w:t xml:space="preserve"> </w:t>
            </w:r>
            <w:r>
              <w:t>shall</w:t>
            </w:r>
            <w:r>
              <w:rPr>
                <w:spacing w:val="-7"/>
              </w:rPr>
              <w:t xml:space="preserve"> </w:t>
            </w:r>
            <w:r>
              <w:t>have</w:t>
            </w:r>
            <w:r>
              <w:rPr>
                <w:spacing w:val="-6"/>
              </w:rPr>
              <w:t xml:space="preserve"> </w:t>
            </w:r>
            <w:r>
              <w:t>access</w:t>
            </w:r>
            <w:r>
              <w:rPr>
                <w:spacing w:val="-6"/>
              </w:rPr>
              <w:t xml:space="preserve"> </w:t>
            </w:r>
            <w:r>
              <w:t>to</w:t>
            </w:r>
            <w:r>
              <w:rPr>
                <w:spacing w:val="-6"/>
              </w:rPr>
              <w:t xml:space="preserve"> </w:t>
            </w:r>
            <w:r>
              <w:t>pertinent background information upon which to base its approval and shall have adequate understanding of requirements and intent of the original document.</w:t>
            </w:r>
          </w:p>
        </w:tc>
        <w:tc>
          <w:tcPr>
            <w:tcW w:w="3330" w:type="dxa"/>
          </w:tcPr>
          <w:p w14:paraId="10568430" w14:textId="77777777" w:rsidR="00926B52" w:rsidRDefault="00000000">
            <w:pPr>
              <w:pStyle w:val="TableParagraph"/>
              <w:spacing w:line="355" w:lineRule="exact"/>
            </w:pPr>
            <w:r>
              <w:t>NQA-1,</w:t>
            </w:r>
            <w:r>
              <w:rPr>
                <w:spacing w:val="-10"/>
              </w:rPr>
              <w:t xml:space="preserve"> </w:t>
            </w:r>
            <w:r>
              <w:t>Requirement</w:t>
            </w:r>
            <w:r>
              <w:rPr>
                <w:spacing w:val="-10"/>
              </w:rPr>
              <w:t xml:space="preserve"> 6</w:t>
            </w:r>
          </w:p>
        </w:tc>
        <w:tc>
          <w:tcPr>
            <w:tcW w:w="3600" w:type="dxa"/>
          </w:tcPr>
          <w:p w14:paraId="6219EF17"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6,</w:t>
            </w:r>
            <w:r>
              <w:rPr>
                <w:spacing w:val="-14"/>
              </w:rPr>
              <w:t xml:space="preserve"> </w:t>
            </w:r>
            <w:r>
              <w:t>paragraph 301, Major Changes.</w:t>
            </w:r>
          </w:p>
        </w:tc>
      </w:tr>
      <w:tr w:rsidR="00926B52" w14:paraId="39DEF9F2" w14:textId="77777777">
        <w:trPr>
          <w:trHeight w:val="1931"/>
        </w:trPr>
        <w:tc>
          <w:tcPr>
            <w:tcW w:w="6318" w:type="dxa"/>
          </w:tcPr>
          <w:p w14:paraId="5B450E3C" w14:textId="77777777" w:rsidR="00926B52" w:rsidRDefault="00000000">
            <w:pPr>
              <w:pStyle w:val="TableParagraph"/>
              <w:spacing w:before="38" w:line="117" w:lineRule="auto"/>
              <w:ind w:right="98"/>
            </w:pPr>
            <w:r>
              <w:t>Those participating in any activity shall be made aware of, and use, proper and current instructions, procedures, drawings,</w:t>
            </w:r>
            <w:r>
              <w:rPr>
                <w:spacing w:val="-7"/>
              </w:rPr>
              <w:t xml:space="preserve"> </w:t>
            </w:r>
            <w:r>
              <w:t>and</w:t>
            </w:r>
            <w:r>
              <w:rPr>
                <w:spacing w:val="-7"/>
              </w:rPr>
              <w:t xml:space="preserve"> </w:t>
            </w:r>
            <w:r>
              <w:t>engineering</w:t>
            </w:r>
            <w:r>
              <w:rPr>
                <w:spacing w:val="-7"/>
              </w:rPr>
              <w:t xml:space="preserve"> </w:t>
            </w:r>
            <w:r>
              <w:t>requirements</w:t>
            </w:r>
            <w:r>
              <w:rPr>
                <w:spacing w:val="-7"/>
              </w:rPr>
              <w:t xml:space="preserve"> </w:t>
            </w:r>
            <w:r>
              <w:t>for</w:t>
            </w:r>
            <w:r>
              <w:rPr>
                <w:spacing w:val="-7"/>
              </w:rPr>
              <w:t xml:space="preserve"> </w:t>
            </w:r>
            <w:r>
              <w:t>performing</w:t>
            </w:r>
            <w:r>
              <w:rPr>
                <w:spacing w:val="-7"/>
              </w:rPr>
              <w:t xml:space="preserve"> </w:t>
            </w:r>
            <w:r>
              <w:t>the activity. Participating organizations shall have procedures for</w:t>
            </w:r>
            <w:r>
              <w:rPr>
                <w:spacing w:val="-2"/>
              </w:rPr>
              <w:t xml:space="preserve"> </w:t>
            </w:r>
            <w:r>
              <w:t>control</w:t>
            </w:r>
            <w:r>
              <w:rPr>
                <w:spacing w:val="-2"/>
              </w:rPr>
              <w:t xml:space="preserve"> </w:t>
            </w:r>
            <w:r>
              <w:t>of</w:t>
            </w:r>
            <w:r>
              <w:rPr>
                <w:spacing w:val="-2"/>
              </w:rPr>
              <w:t xml:space="preserve"> </w:t>
            </w:r>
            <w:r>
              <w:t>the</w:t>
            </w:r>
            <w:r>
              <w:rPr>
                <w:spacing w:val="-2"/>
              </w:rPr>
              <w:t xml:space="preserve"> </w:t>
            </w:r>
            <w:r>
              <w:t>document</w:t>
            </w:r>
            <w:r>
              <w:rPr>
                <w:spacing w:val="-2"/>
              </w:rPr>
              <w:t xml:space="preserve"> </w:t>
            </w:r>
            <w:r>
              <w:t>and</w:t>
            </w:r>
            <w:r>
              <w:rPr>
                <w:spacing w:val="-2"/>
              </w:rPr>
              <w:t xml:space="preserve"> </w:t>
            </w:r>
            <w:r>
              <w:t>changes</w:t>
            </w:r>
            <w:r>
              <w:rPr>
                <w:spacing w:val="-2"/>
              </w:rPr>
              <w:t xml:space="preserve"> </w:t>
            </w:r>
            <w:r>
              <w:t>thereto</w:t>
            </w:r>
            <w:r>
              <w:rPr>
                <w:spacing w:val="-2"/>
              </w:rPr>
              <w:t xml:space="preserve"> </w:t>
            </w:r>
            <w:r>
              <w:t>to</w:t>
            </w:r>
            <w:r>
              <w:rPr>
                <w:spacing w:val="-2"/>
              </w:rPr>
              <w:t xml:space="preserve"> </w:t>
            </w:r>
            <w:r>
              <w:t xml:space="preserve">preclude the possibility or use of outdated or inappropriate </w:t>
            </w:r>
            <w:r>
              <w:rPr>
                <w:spacing w:val="-2"/>
              </w:rPr>
              <w:t>documents.</w:t>
            </w:r>
          </w:p>
        </w:tc>
        <w:tc>
          <w:tcPr>
            <w:tcW w:w="3330" w:type="dxa"/>
          </w:tcPr>
          <w:p w14:paraId="03400431" w14:textId="77777777" w:rsidR="00926B52" w:rsidRDefault="00000000">
            <w:pPr>
              <w:pStyle w:val="TableParagraph"/>
              <w:spacing w:line="355"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10"/>
              </w:rPr>
              <w:t>6</w:t>
            </w:r>
          </w:p>
        </w:tc>
        <w:tc>
          <w:tcPr>
            <w:tcW w:w="3600" w:type="dxa"/>
          </w:tcPr>
          <w:p w14:paraId="49ED90F6" w14:textId="77777777" w:rsidR="00926B52" w:rsidRDefault="00926B52">
            <w:pPr>
              <w:pStyle w:val="TableParagraph"/>
              <w:ind w:left="0"/>
              <w:rPr>
                <w:rFonts w:ascii="Times New Roman"/>
              </w:rPr>
            </w:pPr>
          </w:p>
        </w:tc>
      </w:tr>
      <w:tr w:rsidR="00926B52" w14:paraId="3B08EF3B" w14:textId="77777777">
        <w:trPr>
          <w:trHeight w:val="2659"/>
        </w:trPr>
        <w:tc>
          <w:tcPr>
            <w:tcW w:w="6318" w:type="dxa"/>
          </w:tcPr>
          <w:p w14:paraId="3A279BD2" w14:textId="77777777" w:rsidR="00926B52" w:rsidRDefault="00000000">
            <w:pPr>
              <w:pStyle w:val="TableParagraph"/>
              <w:spacing w:line="236" w:lineRule="exact"/>
              <w:jc w:val="both"/>
            </w:pPr>
            <w:r>
              <w:t>Document</w:t>
            </w:r>
            <w:r>
              <w:rPr>
                <w:spacing w:val="-9"/>
              </w:rPr>
              <w:t xml:space="preserve"> </w:t>
            </w:r>
            <w:r>
              <w:t>control</w:t>
            </w:r>
            <w:r>
              <w:rPr>
                <w:spacing w:val="-9"/>
              </w:rPr>
              <w:t xml:space="preserve"> </w:t>
            </w:r>
            <w:r>
              <w:t>measures</w:t>
            </w:r>
            <w:r>
              <w:rPr>
                <w:spacing w:val="-9"/>
              </w:rPr>
              <w:t xml:space="preserve"> </w:t>
            </w:r>
            <w:r>
              <w:t>shall</w:t>
            </w:r>
            <w:r>
              <w:rPr>
                <w:spacing w:val="-8"/>
              </w:rPr>
              <w:t xml:space="preserve"> </w:t>
            </w:r>
            <w:r>
              <w:t>provide</w:t>
            </w:r>
            <w:r>
              <w:rPr>
                <w:spacing w:val="-9"/>
              </w:rPr>
              <w:t xml:space="preserve"> </w:t>
            </w:r>
            <w:r>
              <w:rPr>
                <w:spacing w:val="-4"/>
              </w:rPr>
              <w:t>for:</w:t>
            </w:r>
          </w:p>
          <w:p w14:paraId="1C919824" w14:textId="77777777" w:rsidR="00926B52" w:rsidRDefault="00000000">
            <w:pPr>
              <w:pStyle w:val="TableParagraph"/>
              <w:numPr>
                <w:ilvl w:val="0"/>
                <w:numId w:val="9"/>
              </w:numPr>
              <w:tabs>
                <w:tab w:val="left" w:pos="438"/>
              </w:tabs>
              <w:spacing w:before="107" w:line="117" w:lineRule="auto"/>
              <w:ind w:right="115" w:firstLine="0"/>
              <w:jc w:val="both"/>
            </w:pPr>
            <w:r>
              <w:t>Identification</w:t>
            </w:r>
            <w:r>
              <w:rPr>
                <w:spacing w:val="-8"/>
              </w:rPr>
              <w:t xml:space="preserve"> </w:t>
            </w:r>
            <w:r>
              <w:t>of</w:t>
            </w:r>
            <w:r>
              <w:rPr>
                <w:spacing w:val="-8"/>
              </w:rPr>
              <w:t xml:space="preserve"> </w:t>
            </w:r>
            <w:r>
              <w:t>individuals</w:t>
            </w:r>
            <w:r>
              <w:rPr>
                <w:spacing w:val="-8"/>
              </w:rPr>
              <w:t xml:space="preserve"> </w:t>
            </w:r>
            <w:r>
              <w:t>or</w:t>
            </w:r>
            <w:r>
              <w:rPr>
                <w:spacing w:val="-8"/>
              </w:rPr>
              <w:t xml:space="preserve"> </w:t>
            </w:r>
            <w:r>
              <w:t>organizations</w:t>
            </w:r>
            <w:r>
              <w:rPr>
                <w:spacing w:val="-8"/>
              </w:rPr>
              <w:t xml:space="preserve"> </w:t>
            </w:r>
            <w:r>
              <w:t>responsible for</w:t>
            </w:r>
            <w:r>
              <w:rPr>
                <w:spacing w:val="-4"/>
              </w:rPr>
              <w:t xml:space="preserve"> </w:t>
            </w:r>
            <w:r>
              <w:t>preparing,</w:t>
            </w:r>
            <w:r>
              <w:rPr>
                <w:spacing w:val="-4"/>
              </w:rPr>
              <w:t xml:space="preserve"> </w:t>
            </w:r>
            <w:r>
              <w:t>reviewing,</w:t>
            </w:r>
            <w:r>
              <w:rPr>
                <w:spacing w:val="-4"/>
              </w:rPr>
              <w:t xml:space="preserve"> </w:t>
            </w:r>
            <w:r>
              <w:t>approving,</w:t>
            </w:r>
            <w:r>
              <w:rPr>
                <w:spacing w:val="-4"/>
              </w:rPr>
              <w:t xml:space="preserve"> </w:t>
            </w:r>
            <w:r>
              <w:t>and</w:t>
            </w:r>
            <w:r>
              <w:rPr>
                <w:spacing w:val="-4"/>
              </w:rPr>
              <w:t xml:space="preserve"> </w:t>
            </w:r>
            <w:r>
              <w:t>issuing</w:t>
            </w:r>
            <w:r>
              <w:rPr>
                <w:spacing w:val="-4"/>
              </w:rPr>
              <w:t xml:space="preserve"> </w:t>
            </w:r>
            <w:r>
              <w:t>documents and revisions thereto</w:t>
            </w:r>
          </w:p>
          <w:p w14:paraId="1886502F" w14:textId="77777777" w:rsidR="00926B52" w:rsidRDefault="00000000">
            <w:pPr>
              <w:pStyle w:val="TableParagraph"/>
              <w:numPr>
                <w:ilvl w:val="0"/>
                <w:numId w:val="9"/>
              </w:numPr>
              <w:tabs>
                <w:tab w:val="left" w:pos="438"/>
              </w:tabs>
              <w:spacing w:before="37" w:line="117" w:lineRule="auto"/>
              <w:ind w:right="1112" w:firstLine="0"/>
            </w:pPr>
            <w:r>
              <w:t>Identifying</w:t>
            </w:r>
            <w:r>
              <w:rPr>
                <w:spacing w:val="-6"/>
              </w:rPr>
              <w:t xml:space="preserve"> </w:t>
            </w:r>
            <w:r>
              <w:t>the</w:t>
            </w:r>
            <w:r>
              <w:rPr>
                <w:spacing w:val="-6"/>
              </w:rPr>
              <w:t xml:space="preserve"> </w:t>
            </w:r>
            <w:r>
              <w:t>proper</w:t>
            </w:r>
            <w:r>
              <w:rPr>
                <w:spacing w:val="-6"/>
              </w:rPr>
              <w:t xml:space="preserve"> </w:t>
            </w:r>
            <w:r>
              <w:t>documents</w:t>
            </w:r>
            <w:r>
              <w:rPr>
                <w:spacing w:val="-6"/>
              </w:rPr>
              <w:t xml:space="preserve"> </w:t>
            </w:r>
            <w:r>
              <w:t>to</w:t>
            </w:r>
            <w:r>
              <w:rPr>
                <w:spacing w:val="-6"/>
              </w:rPr>
              <w:t xml:space="preserve"> </w:t>
            </w:r>
            <w:r>
              <w:t>be</w:t>
            </w:r>
            <w:r>
              <w:rPr>
                <w:spacing w:val="-6"/>
              </w:rPr>
              <w:t xml:space="preserve"> </w:t>
            </w:r>
            <w:r>
              <w:t>used</w:t>
            </w:r>
            <w:r>
              <w:rPr>
                <w:spacing w:val="-6"/>
              </w:rPr>
              <w:t xml:space="preserve"> </w:t>
            </w:r>
            <w:r>
              <w:t>in performing the activity</w:t>
            </w:r>
          </w:p>
          <w:p w14:paraId="73BEC9E7" w14:textId="77777777" w:rsidR="00926B52" w:rsidRDefault="00000000">
            <w:pPr>
              <w:pStyle w:val="TableParagraph"/>
              <w:numPr>
                <w:ilvl w:val="0"/>
                <w:numId w:val="9"/>
              </w:numPr>
              <w:tabs>
                <w:tab w:val="left" w:pos="438"/>
              </w:tabs>
              <w:spacing w:line="235" w:lineRule="exact"/>
              <w:ind w:left="437"/>
            </w:pPr>
            <w:r>
              <w:t>Coordination</w:t>
            </w:r>
            <w:r>
              <w:rPr>
                <w:spacing w:val="-8"/>
              </w:rPr>
              <w:t xml:space="preserve"> </w:t>
            </w:r>
            <w:r>
              <w:t>and</w:t>
            </w:r>
            <w:r>
              <w:rPr>
                <w:spacing w:val="-7"/>
              </w:rPr>
              <w:t xml:space="preserve"> </w:t>
            </w:r>
            <w:r>
              <w:t>control</w:t>
            </w:r>
            <w:r>
              <w:rPr>
                <w:spacing w:val="-8"/>
              </w:rPr>
              <w:t xml:space="preserve"> </w:t>
            </w:r>
            <w:r>
              <w:t>of</w:t>
            </w:r>
            <w:r>
              <w:rPr>
                <w:spacing w:val="-7"/>
              </w:rPr>
              <w:t xml:space="preserve"> </w:t>
            </w:r>
            <w:r>
              <w:t>interface</w:t>
            </w:r>
            <w:r>
              <w:rPr>
                <w:spacing w:val="-7"/>
              </w:rPr>
              <w:t xml:space="preserve"> </w:t>
            </w:r>
            <w:r>
              <w:rPr>
                <w:spacing w:val="-2"/>
              </w:rPr>
              <w:t>documents</w:t>
            </w:r>
          </w:p>
          <w:p w14:paraId="795490E9" w14:textId="77777777" w:rsidR="00926B52" w:rsidRDefault="00000000">
            <w:pPr>
              <w:pStyle w:val="TableParagraph"/>
              <w:numPr>
                <w:ilvl w:val="0"/>
                <w:numId w:val="9"/>
              </w:numPr>
              <w:tabs>
                <w:tab w:val="left" w:pos="438"/>
              </w:tabs>
              <w:spacing w:line="305" w:lineRule="exact"/>
              <w:ind w:left="437"/>
            </w:pPr>
            <w:r>
              <w:t>Ascertaining</w:t>
            </w:r>
            <w:r>
              <w:rPr>
                <w:spacing w:val="-7"/>
              </w:rPr>
              <w:t xml:space="preserve"> </w:t>
            </w:r>
            <w:r>
              <w:t>that</w:t>
            </w:r>
            <w:r>
              <w:rPr>
                <w:spacing w:val="-7"/>
              </w:rPr>
              <w:t xml:space="preserve"> </w:t>
            </w:r>
            <w:r>
              <w:t>proper</w:t>
            </w:r>
            <w:r>
              <w:rPr>
                <w:spacing w:val="-7"/>
              </w:rPr>
              <w:t xml:space="preserve"> </w:t>
            </w:r>
            <w:r>
              <w:t>documents</w:t>
            </w:r>
            <w:r>
              <w:rPr>
                <w:spacing w:val="-7"/>
              </w:rPr>
              <w:t xml:space="preserve"> </w:t>
            </w:r>
            <w:r>
              <w:t>are</w:t>
            </w:r>
            <w:r>
              <w:rPr>
                <w:spacing w:val="-7"/>
              </w:rPr>
              <w:t xml:space="preserve"> </w:t>
            </w:r>
            <w:r>
              <w:t>being</w:t>
            </w:r>
            <w:r>
              <w:rPr>
                <w:spacing w:val="-7"/>
              </w:rPr>
              <w:t xml:space="preserve"> </w:t>
            </w:r>
            <w:r>
              <w:rPr>
                <w:spacing w:val="-4"/>
              </w:rPr>
              <w:t>used</w:t>
            </w:r>
          </w:p>
          <w:p w14:paraId="3C482D5C" w14:textId="77777777" w:rsidR="00926B52" w:rsidRDefault="00000000">
            <w:pPr>
              <w:pStyle w:val="TableParagraph"/>
              <w:numPr>
                <w:ilvl w:val="0"/>
                <w:numId w:val="9"/>
              </w:numPr>
              <w:tabs>
                <w:tab w:val="left" w:pos="438"/>
              </w:tabs>
              <w:spacing w:line="393" w:lineRule="exact"/>
              <w:ind w:left="437"/>
            </w:pPr>
            <w:r>
              <w:t>Establishing</w:t>
            </w:r>
            <w:r>
              <w:rPr>
                <w:spacing w:val="-9"/>
              </w:rPr>
              <w:t xml:space="preserve"> </w:t>
            </w:r>
            <w:r>
              <w:t>current</w:t>
            </w:r>
            <w:r>
              <w:rPr>
                <w:spacing w:val="-10"/>
              </w:rPr>
              <w:t xml:space="preserve"> </w:t>
            </w:r>
            <w:r>
              <w:t>and</w:t>
            </w:r>
            <w:r>
              <w:rPr>
                <w:spacing w:val="-9"/>
              </w:rPr>
              <w:t xml:space="preserve"> </w:t>
            </w:r>
            <w:r>
              <w:t>updated</w:t>
            </w:r>
            <w:r>
              <w:rPr>
                <w:spacing w:val="-8"/>
              </w:rPr>
              <w:t xml:space="preserve"> </w:t>
            </w:r>
            <w:r>
              <w:t>distribution</w:t>
            </w:r>
            <w:r>
              <w:rPr>
                <w:spacing w:val="-9"/>
              </w:rPr>
              <w:t xml:space="preserve"> </w:t>
            </w:r>
            <w:r>
              <w:rPr>
                <w:spacing w:val="-4"/>
              </w:rPr>
              <w:t>lists</w:t>
            </w:r>
          </w:p>
        </w:tc>
        <w:tc>
          <w:tcPr>
            <w:tcW w:w="3330" w:type="dxa"/>
          </w:tcPr>
          <w:p w14:paraId="3800FFDC" w14:textId="77777777" w:rsidR="00926B52" w:rsidRDefault="00000000">
            <w:pPr>
              <w:pStyle w:val="TableParagraph"/>
              <w:spacing w:before="9" w:line="134" w:lineRule="auto"/>
              <w:ind w:right="565"/>
            </w:pPr>
            <w:r>
              <w:t>NQA-1, Requirement 6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6</w:t>
            </w:r>
          </w:p>
        </w:tc>
        <w:tc>
          <w:tcPr>
            <w:tcW w:w="3600" w:type="dxa"/>
          </w:tcPr>
          <w:p w14:paraId="196461CF" w14:textId="77777777" w:rsidR="00926B52" w:rsidRDefault="00000000">
            <w:pPr>
              <w:pStyle w:val="TableParagraph"/>
              <w:spacing w:before="39" w:line="117" w:lineRule="auto"/>
            </w:pPr>
            <w:r>
              <w:t>See</w:t>
            </w:r>
            <w:r>
              <w:rPr>
                <w:spacing w:val="-14"/>
              </w:rPr>
              <w:t xml:space="preserve"> </w:t>
            </w:r>
            <w:r>
              <w:t>Requirement</w:t>
            </w:r>
            <w:r>
              <w:rPr>
                <w:spacing w:val="-14"/>
              </w:rPr>
              <w:t xml:space="preserve"> </w:t>
            </w:r>
            <w:r>
              <w:t>6,</w:t>
            </w:r>
            <w:r>
              <w:rPr>
                <w:spacing w:val="-14"/>
              </w:rPr>
              <w:t xml:space="preserve"> </w:t>
            </w:r>
            <w:r>
              <w:t>paragraph 200, Document Control.</w:t>
            </w:r>
          </w:p>
        </w:tc>
      </w:tr>
      <w:tr w:rsidR="00926B52" w14:paraId="77952259" w14:textId="77777777">
        <w:trPr>
          <w:trHeight w:val="305"/>
        </w:trPr>
        <w:tc>
          <w:tcPr>
            <w:tcW w:w="6318" w:type="dxa"/>
          </w:tcPr>
          <w:p w14:paraId="60CE8AA4" w14:textId="77777777" w:rsidR="00926B52" w:rsidRDefault="00000000">
            <w:pPr>
              <w:pStyle w:val="TableParagraph"/>
              <w:spacing w:line="285" w:lineRule="exact"/>
              <w:rPr>
                <w:b/>
              </w:rPr>
            </w:pPr>
            <w:r>
              <w:rPr>
                <w:b/>
              </w:rPr>
              <w:t>5.2.16</w:t>
            </w:r>
            <w:r>
              <w:rPr>
                <w:b/>
                <w:spacing w:val="-7"/>
              </w:rPr>
              <w:t xml:space="preserve"> </w:t>
            </w:r>
            <w:r>
              <w:rPr>
                <w:b/>
              </w:rPr>
              <w:t>Measuring</w:t>
            </w:r>
            <w:r>
              <w:rPr>
                <w:b/>
                <w:spacing w:val="-7"/>
              </w:rPr>
              <w:t xml:space="preserve"> </w:t>
            </w:r>
            <w:r>
              <w:rPr>
                <w:b/>
              </w:rPr>
              <w:t>and</w:t>
            </w:r>
            <w:r>
              <w:rPr>
                <w:b/>
                <w:spacing w:val="-6"/>
              </w:rPr>
              <w:t xml:space="preserve"> </w:t>
            </w:r>
            <w:r>
              <w:rPr>
                <w:b/>
              </w:rPr>
              <w:t>Test</w:t>
            </w:r>
            <w:r>
              <w:rPr>
                <w:b/>
                <w:spacing w:val="-7"/>
              </w:rPr>
              <w:t xml:space="preserve"> </w:t>
            </w:r>
            <w:r>
              <w:rPr>
                <w:b/>
                <w:spacing w:val="-2"/>
              </w:rPr>
              <w:t>Equipment.</w:t>
            </w:r>
          </w:p>
        </w:tc>
        <w:tc>
          <w:tcPr>
            <w:tcW w:w="3330" w:type="dxa"/>
          </w:tcPr>
          <w:p w14:paraId="6EA9981B" w14:textId="77777777" w:rsidR="00926B52" w:rsidRDefault="00926B52">
            <w:pPr>
              <w:pStyle w:val="TableParagraph"/>
              <w:ind w:left="0"/>
              <w:rPr>
                <w:rFonts w:ascii="Times New Roman"/>
              </w:rPr>
            </w:pPr>
          </w:p>
        </w:tc>
        <w:tc>
          <w:tcPr>
            <w:tcW w:w="3600" w:type="dxa"/>
          </w:tcPr>
          <w:p w14:paraId="7B3D3E8A" w14:textId="77777777" w:rsidR="00926B52" w:rsidRDefault="00926B52">
            <w:pPr>
              <w:pStyle w:val="TableParagraph"/>
              <w:ind w:left="0"/>
              <w:rPr>
                <w:rFonts w:ascii="Times New Roman"/>
              </w:rPr>
            </w:pPr>
          </w:p>
        </w:tc>
      </w:tr>
      <w:tr w:rsidR="00926B52" w14:paraId="49BB7471" w14:textId="77777777">
        <w:trPr>
          <w:trHeight w:val="1402"/>
        </w:trPr>
        <w:tc>
          <w:tcPr>
            <w:tcW w:w="6318" w:type="dxa"/>
          </w:tcPr>
          <w:p w14:paraId="2F53B807" w14:textId="77777777" w:rsidR="00926B52" w:rsidRDefault="00000000">
            <w:pPr>
              <w:pStyle w:val="TableParagraph"/>
              <w:spacing w:before="37" w:line="117" w:lineRule="auto"/>
            </w:pPr>
            <w:r>
              <w:t>The method and interval of calibration for each installed instrument</w:t>
            </w:r>
            <w:r>
              <w:rPr>
                <w:spacing w:val="-5"/>
              </w:rPr>
              <w:t xml:space="preserve"> </w:t>
            </w:r>
            <w:r>
              <w:t>and</w:t>
            </w:r>
            <w:r>
              <w:rPr>
                <w:spacing w:val="-5"/>
              </w:rPr>
              <w:t xml:space="preserve"> </w:t>
            </w:r>
            <w:r>
              <w:t>control</w:t>
            </w:r>
            <w:r>
              <w:rPr>
                <w:spacing w:val="-5"/>
              </w:rPr>
              <w:t xml:space="preserve"> </w:t>
            </w:r>
            <w:r>
              <w:t>device</w:t>
            </w:r>
            <w:r>
              <w:rPr>
                <w:spacing w:val="-6"/>
              </w:rPr>
              <w:t xml:space="preserve"> </w:t>
            </w:r>
            <w:r>
              <w:t>shall</w:t>
            </w:r>
            <w:r>
              <w:rPr>
                <w:spacing w:val="-5"/>
              </w:rPr>
              <w:t xml:space="preserve"> </w:t>
            </w:r>
            <w:r>
              <w:t>be</w:t>
            </w:r>
            <w:r>
              <w:rPr>
                <w:spacing w:val="-5"/>
              </w:rPr>
              <w:t xml:space="preserve"> </w:t>
            </w:r>
            <w:r>
              <w:t>defined</w:t>
            </w:r>
            <w:r>
              <w:rPr>
                <w:spacing w:val="-7"/>
              </w:rPr>
              <w:t xml:space="preserve"> </w:t>
            </w:r>
            <w:r>
              <w:t>and</w:t>
            </w:r>
            <w:r>
              <w:rPr>
                <w:spacing w:val="-5"/>
              </w:rPr>
              <w:t xml:space="preserve"> </w:t>
            </w:r>
            <w:r>
              <w:t>shall</w:t>
            </w:r>
            <w:r>
              <w:rPr>
                <w:spacing w:val="-5"/>
              </w:rPr>
              <w:t xml:space="preserve"> </w:t>
            </w:r>
            <w:r>
              <w:t>be based on the type of equipment, stability and reliability characteristics, required accuracies and other conditions affecting calibration.</w:t>
            </w:r>
          </w:p>
        </w:tc>
        <w:tc>
          <w:tcPr>
            <w:tcW w:w="3330" w:type="dxa"/>
          </w:tcPr>
          <w:p w14:paraId="39C7BC96" w14:textId="77777777" w:rsidR="00926B52" w:rsidRDefault="00000000">
            <w:pPr>
              <w:pStyle w:val="TableParagraph"/>
              <w:spacing w:line="313" w:lineRule="exact"/>
              <w:rPr>
                <w:rFonts w:ascii="Century"/>
              </w:rPr>
            </w:pPr>
            <w:r>
              <w:rPr>
                <w:rFonts w:ascii="Century"/>
              </w:rPr>
              <w:t>NQA-1,</w:t>
            </w:r>
            <w:r>
              <w:rPr>
                <w:rFonts w:ascii="Century"/>
                <w:spacing w:val="-10"/>
              </w:rPr>
              <w:t xml:space="preserve"> </w:t>
            </w:r>
            <w:r>
              <w:rPr>
                <w:rFonts w:ascii="Century"/>
              </w:rPr>
              <w:t>Requirement</w:t>
            </w:r>
            <w:r>
              <w:rPr>
                <w:rFonts w:ascii="Century"/>
                <w:spacing w:val="-10"/>
              </w:rPr>
              <w:t xml:space="preserve"> </w:t>
            </w:r>
            <w:r>
              <w:rPr>
                <w:rFonts w:ascii="Century"/>
                <w:spacing w:val="-5"/>
              </w:rPr>
              <w:t>12</w:t>
            </w:r>
          </w:p>
        </w:tc>
        <w:tc>
          <w:tcPr>
            <w:tcW w:w="3600" w:type="dxa"/>
          </w:tcPr>
          <w:p w14:paraId="3E9A8A61" w14:textId="77777777" w:rsidR="00926B52" w:rsidRDefault="00926B52">
            <w:pPr>
              <w:pStyle w:val="TableParagraph"/>
              <w:ind w:left="0"/>
              <w:rPr>
                <w:rFonts w:ascii="Times New Roman"/>
              </w:rPr>
            </w:pPr>
          </w:p>
        </w:tc>
      </w:tr>
      <w:tr w:rsidR="00926B52" w14:paraId="12A8A4EA" w14:textId="77777777">
        <w:trPr>
          <w:trHeight w:val="568"/>
        </w:trPr>
        <w:tc>
          <w:tcPr>
            <w:tcW w:w="6318" w:type="dxa"/>
          </w:tcPr>
          <w:p w14:paraId="376EFEA6" w14:textId="77777777" w:rsidR="00926B52" w:rsidRDefault="00000000">
            <w:pPr>
              <w:pStyle w:val="TableParagraph"/>
              <w:spacing w:line="214" w:lineRule="exact"/>
            </w:pPr>
            <w:r>
              <w:t>Tools,</w:t>
            </w:r>
            <w:r>
              <w:rPr>
                <w:spacing w:val="-9"/>
              </w:rPr>
              <w:t xml:space="preserve"> </w:t>
            </w:r>
            <w:r>
              <w:t>instruments,</w:t>
            </w:r>
            <w:r>
              <w:rPr>
                <w:spacing w:val="-9"/>
              </w:rPr>
              <w:t xml:space="preserve"> </w:t>
            </w:r>
            <w:r>
              <w:t>testing</w:t>
            </w:r>
            <w:r>
              <w:rPr>
                <w:spacing w:val="-8"/>
              </w:rPr>
              <w:t xml:space="preserve"> </w:t>
            </w:r>
            <w:r>
              <w:t>equipment</w:t>
            </w:r>
            <w:r>
              <w:rPr>
                <w:spacing w:val="-9"/>
              </w:rPr>
              <w:t xml:space="preserve"> </w:t>
            </w:r>
            <w:r>
              <w:t>and</w:t>
            </w:r>
            <w:r>
              <w:rPr>
                <w:spacing w:val="-8"/>
              </w:rPr>
              <w:t xml:space="preserve"> </w:t>
            </w:r>
            <w:r>
              <w:rPr>
                <w:spacing w:val="-2"/>
              </w:rPr>
              <w:t>measuring</w:t>
            </w:r>
          </w:p>
          <w:p w14:paraId="382BF9DA" w14:textId="77777777" w:rsidR="00926B52" w:rsidRDefault="00000000">
            <w:pPr>
              <w:pStyle w:val="TableParagraph"/>
              <w:spacing w:line="334" w:lineRule="exact"/>
            </w:pPr>
            <w:r>
              <w:t>devices</w:t>
            </w:r>
            <w:r>
              <w:rPr>
                <w:spacing w:val="-8"/>
              </w:rPr>
              <w:t xml:space="preserve"> </w:t>
            </w:r>
            <w:r>
              <w:t>used</w:t>
            </w:r>
            <w:r>
              <w:rPr>
                <w:spacing w:val="-7"/>
              </w:rPr>
              <w:t xml:space="preserve"> </w:t>
            </w:r>
            <w:r>
              <w:t>for</w:t>
            </w:r>
            <w:r>
              <w:rPr>
                <w:spacing w:val="-7"/>
              </w:rPr>
              <w:t xml:space="preserve"> </w:t>
            </w:r>
            <w:r>
              <w:t>measurements,</w:t>
            </w:r>
            <w:r>
              <w:rPr>
                <w:spacing w:val="-7"/>
              </w:rPr>
              <w:t xml:space="preserve"> </w:t>
            </w:r>
            <w:r>
              <w:t>tests</w:t>
            </w:r>
            <w:r>
              <w:rPr>
                <w:spacing w:val="-7"/>
              </w:rPr>
              <w:t xml:space="preserve"> </w:t>
            </w:r>
            <w:r>
              <w:t>and</w:t>
            </w:r>
            <w:r>
              <w:rPr>
                <w:spacing w:val="-7"/>
              </w:rPr>
              <w:t xml:space="preserve"> </w:t>
            </w:r>
            <w:r>
              <w:t>calibration</w:t>
            </w:r>
            <w:r>
              <w:rPr>
                <w:spacing w:val="-8"/>
              </w:rPr>
              <w:t xml:space="preserve"> </w:t>
            </w:r>
            <w:r>
              <w:rPr>
                <w:spacing w:val="-2"/>
              </w:rPr>
              <w:t>shall</w:t>
            </w:r>
          </w:p>
        </w:tc>
        <w:tc>
          <w:tcPr>
            <w:tcW w:w="3330" w:type="dxa"/>
          </w:tcPr>
          <w:p w14:paraId="0A1CE7FB"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12</w:t>
            </w:r>
          </w:p>
        </w:tc>
        <w:tc>
          <w:tcPr>
            <w:tcW w:w="3600" w:type="dxa"/>
          </w:tcPr>
          <w:p w14:paraId="11FC3C1D" w14:textId="77777777" w:rsidR="00926B52" w:rsidRDefault="00000000">
            <w:pPr>
              <w:pStyle w:val="TableParagraph"/>
              <w:spacing w:line="214" w:lineRule="exact"/>
            </w:pPr>
            <w:r>
              <w:t>See</w:t>
            </w:r>
            <w:r>
              <w:rPr>
                <w:spacing w:val="-7"/>
              </w:rPr>
              <w:t xml:space="preserve"> </w:t>
            </w:r>
            <w:r>
              <w:t>Requirement</w:t>
            </w:r>
            <w:r>
              <w:rPr>
                <w:spacing w:val="-7"/>
              </w:rPr>
              <w:t xml:space="preserve"> </w:t>
            </w:r>
            <w:r>
              <w:t>12,</w:t>
            </w:r>
            <w:r>
              <w:rPr>
                <w:spacing w:val="-6"/>
              </w:rPr>
              <w:t xml:space="preserve"> </w:t>
            </w:r>
            <w:r>
              <w:rPr>
                <w:spacing w:val="-2"/>
              </w:rPr>
              <w:t>paragraph</w:t>
            </w:r>
          </w:p>
          <w:p w14:paraId="149AD34B" w14:textId="77777777" w:rsidR="00926B52" w:rsidRDefault="00000000">
            <w:pPr>
              <w:pStyle w:val="TableParagraph"/>
              <w:spacing w:line="334" w:lineRule="exact"/>
            </w:pPr>
            <w:r>
              <w:t>200,</w:t>
            </w:r>
            <w:r>
              <w:rPr>
                <w:spacing w:val="-6"/>
              </w:rPr>
              <w:t xml:space="preserve"> </w:t>
            </w:r>
            <w:r>
              <w:t>Selection</w:t>
            </w:r>
            <w:r>
              <w:rPr>
                <w:spacing w:val="-6"/>
              </w:rPr>
              <w:t xml:space="preserve"> </w:t>
            </w:r>
            <w:r>
              <w:t>and</w:t>
            </w:r>
            <w:r>
              <w:rPr>
                <w:spacing w:val="-6"/>
              </w:rPr>
              <w:t xml:space="preserve"> </w:t>
            </w:r>
            <w:r>
              <w:rPr>
                <w:spacing w:val="-2"/>
              </w:rPr>
              <w:t>paragraph</w:t>
            </w:r>
          </w:p>
        </w:tc>
      </w:tr>
    </w:tbl>
    <w:p w14:paraId="6ACB4F1D" w14:textId="77777777" w:rsidR="00926B52" w:rsidRDefault="00926B52">
      <w:pPr>
        <w:spacing w:line="334" w:lineRule="exact"/>
        <w:sectPr w:rsidR="00926B52">
          <w:pgSz w:w="15840" w:h="12240" w:orient="landscape"/>
          <w:pgMar w:top="1440" w:right="1140" w:bottom="940" w:left="1220" w:header="704" w:footer="747" w:gutter="0"/>
          <w:cols w:space="720"/>
        </w:sectPr>
      </w:pPr>
    </w:p>
    <w:p w14:paraId="14A70EE3"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6F1F0FE" w14:textId="77777777">
        <w:trPr>
          <w:trHeight w:val="1057"/>
        </w:trPr>
        <w:tc>
          <w:tcPr>
            <w:tcW w:w="6318" w:type="dxa"/>
            <w:shd w:val="clear" w:color="auto" w:fill="E4E4E4"/>
          </w:tcPr>
          <w:p w14:paraId="67F2DDF9"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B3A8C8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02EB0B3"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5A3D94C6"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781504B"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5E0A93F" w14:textId="77777777">
        <w:trPr>
          <w:trHeight w:val="1098"/>
        </w:trPr>
        <w:tc>
          <w:tcPr>
            <w:tcW w:w="6318" w:type="dxa"/>
          </w:tcPr>
          <w:p w14:paraId="0AB6E60A" w14:textId="77777777" w:rsidR="00926B52" w:rsidRDefault="00000000">
            <w:pPr>
              <w:pStyle w:val="TableParagraph"/>
              <w:spacing w:line="117" w:lineRule="auto"/>
              <w:ind w:right="98"/>
            </w:pPr>
            <w:r>
              <w:t>be of the proper range and type and shall be controlled, calibrated and adjusted and maintained at specified intervals</w:t>
            </w:r>
            <w:r>
              <w:rPr>
                <w:spacing w:val="-4"/>
              </w:rPr>
              <w:t xml:space="preserve"> </w:t>
            </w:r>
            <w:r>
              <w:t>or</w:t>
            </w:r>
            <w:r>
              <w:rPr>
                <w:spacing w:val="-4"/>
              </w:rPr>
              <w:t xml:space="preserve"> </w:t>
            </w:r>
            <w:r>
              <w:t>prior</w:t>
            </w:r>
            <w:r>
              <w:rPr>
                <w:spacing w:val="-4"/>
              </w:rPr>
              <w:t xml:space="preserve"> </w:t>
            </w:r>
            <w:r>
              <w:t>to</w:t>
            </w:r>
            <w:r>
              <w:rPr>
                <w:spacing w:val="-4"/>
              </w:rPr>
              <w:t xml:space="preserve"> </w:t>
            </w:r>
            <w:r>
              <w:t>use</w:t>
            </w:r>
            <w:r>
              <w:rPr>
                <w:spacing w:val="-4"/>
              </w:rPr>
              <w:t xml:space="preserve"> </w:t>
            </w:r>
            <w:r>
              <w:t>to</w:t>
            </w:r>
            <w:r>
              <w:rPr>
                <w:spacing w:val="-4"/>
              </w:rPr>
              <w:t xml:space="preserve"> </w:t>
            </w:r>
            <w:r>
              <w:t>assure</w:t>
            </w:r>
            <w:r>
              <w:rPr>
                <w:spacing w:val="-4"/>
              </w:rPr>
              <w:t xml:space="preserve"> </w:t>
            </w:r>
            <w:r>
              <w:t>the</w:t>
            </w:r>
            <w:r>
              <w:rPr>
                <w:spacing w:val="-4"/>
              </w:rPr>
              <w:t xml:space="preserve"> </w:t>
            </w:r>
            <w:r>
              <w:t>necessary</w:t>
            </w:r>
            <w:r>
              <w:rPr>
                <w:spacing w:val="-5"/>
              </w:rPr>
              <w:t xml:space="preserve"> </w:t>
            </w:r>
            <w:r>
              <w:t>accuracy</w:t>
            </w:r>
            <w:r>
              <w:rPr>
                <w:spacing w:val="-3"/>
              </w:rPr>
              <w:t xml:space="preserve"> </w:t>
            </w:r>
            <w:r>
              <w:t>of calibrated devices.</w:t>
            </w:r>
          </w:p>
        </w:tc>
        <w:tc>
          <w:tcPr>
            <w:tcW w:w="3330" w:type="dxa"/>
          </w:tcPr>
          <w:p w14:paraId="25A3D617" w14:textId="77777777" w:rsidR="00926B52" w:rsidRDefault="00926B52">
            <w:pPr>
              <w:pStyle w:val="TableParagraph"/>
              <w:ind w:left="0"/>
              <w:rPr>
                <w:rFonts w:ascii="Times New Roman"/>
              </w:rPr>
            </w:pPr>
          </w:p>
        </w:tc>
        <w:tc>
          <w:tcPr>
            <w:tcW w:w="3600" w:type="dxa"/>
          </w:tcPr>
          <w:p w14:paraId="1958FCA3" w14:textId="77777777" w:rsidR="00926B52" w:rsidRDefault="00000000">
            <w:pPr>
              <w:pStyle w:val="TableParagraph"/>
              <w:spacing w:line="314" w:lineRule="exact"/>
            </w:pPr>
            <w:r>
              <w:t>300,</w:t>
            </w:r>
            <w:r>
              <w:rPr>
                <w:spacing w:val="-7"/>
              </w:rPr>
              <w:t xml:space="preserve"> </w:t>
            </w:r>
            <w:r>
              <w:t>Calibration</w:t>
            </w:r>
            <w:r>
              <w:rPr>
                <w:spacing w:val="-7"/>
              </w:rPr>
              <w:t xml:space="preserve"> </w:t>
            </w:r>
            <w:r>
              <w:t>and</w:t>
            </w:r>
            <w:r>
              <w:rPr>
                <w:spacing w:val="-6"/>
              </w:rPr>
              <w:t xml:space="preserve"> </w:t>
            </w:r>
            <w:r>
              <w:rPr>
                <w:spacing w:val="-2"/>
              </w:rPr>
              <w:t>Control.</w:t>
            </w:r>
          </w:p>
        </w:tc>
      </w:tr>
      <w:tr w:rsidR="00926B52" w14:paraId="27F5CF3B" w14:textId="77777777">
        <w:trPr>
          <w:trHeight w:val="1402"/>
        </w:trPr>
        <w:tc>
          <w:tcPr>
            <w:tcW w:w="6318" w:type="dxa"/>
          </w:tcPr>
          <w:p w14:paraId="16C999ED" w14:textId="77777777" w:rsidR="00926B52" w:rsidRDefault="00000000">
            <w:pPr>
              <w:pStyle w:val="TableParagraph"/>
              <w:spacing w:before="37" w:line="117" w:lineRule="auto"/>
              <w:ind w:right="270"/>
            </w:pPr>
            <w:r>
              <w:t>When calibration, testing, or other measuring devices are found</w:t>
            </w:r>
            <w:r>
              <w:rPr>
                <w:spacing w:val="-4"/>
              </w:rPr>
              <w:t xml:space="preserve"> </w:t>
            </w:r>
            <w:r>
              <w:t>to</w:t>
            </w:r>
            <w:r>
              <w:rPr>
                <w:spacing w:val="-4"/>
              </w:rPr>
              <w:t xml:space="preserve"> </w:t>
            </w:r>
            <w:r>
              <w:t>be</w:t>
            </w:r>
            <w:r>
              <w:rPr>
                <w:spacing w:val="-6"/>
              </w:rPr>
              <w:t xml:space="preserve"> </w:t>
            </w:r>
            <w:r>
              <w:t>out</w:t>
            </w:r>
            <w:r>
              <w:rPr>
                <w:spacing w:val="-4"/>
              </w:rPr>
              <w:t xml:space="preserve"> </w:t>
            </w:r>
            <w:r>
              <w:t>of</w:t>
            </w:r>
            <w:r>
              <w:rPr>
                <w:spacing w:val="-4"/>
              </w:rPr>
              <w:t xml:space="preserve"> </w:t>
            </w:r>
            <w:r>
              <w:t>calibration,</w:t>
            </w:r>
            <w:r>
              <w:rPr>
                <w:spacing w:val="-4"/>
              </w:rPr>
              <w:t xml:space="preserve"> </w:t>
            </w:r>
            <w:r>
              <w:t>an</w:t>
            </w:r>
            <w:r>
              <w:rPr>
                <w:spacing w:val="-4"/>
              </w:rPr>
              <w:t xml:space="preserve"> </w:t>
            </w:r>
            <w:r>
              <w:t>evaluation</w:t>
            </w:r>
            <w:r>
              <w:rPr>
                <w:spacing w:val="-4"/>
              </w:rPr>
              <w:t xml:space="preserve"> </w:t>
            </w:r>
            <w:r>
              <w:t>shall</w:t>
            </w:r>
            <w:r>
              <w:rPr>
                <w:spacing w:val="-4"/>
              </w:rPr>
              <w:t xml:space="preserve"> </w:t>
            </w:r>
            <w:r>
              <w:t>be</w:t>
            </w:r>
            <w:r>
              <w:rPr>
                <w:spacing w:val="-4"/>
              </w:rPr>
              <w:t xml:space="preserve"> </w:t>
            </w:r>
            <w:r>
              <w:t>made and documented concerning the validity of previous test and</w:t>
            </w:r>
            <w:r>
              <w:rPr>
                <w:spacing w:val="-4"/>
              </w:rPr>
              <w:t xml:space="preserve"> </w:t>
            </w:r>
            <w:r>
              <w:t>the</w:t>
            </w:r>
            <w:r>
              <w:rPr>
                <w:spacing w:val="-4"/>
              </w:rPr>
              <w:t xml:space="preserve"> </w:t>
            </w:r>
            <w:r>
              <w:t>acceptability</w:t>
            </w:r>
            <w:r>
              <w:rPr>
                <w:spacing w:val="-4"/>
              </w:rPr>
              <w:t xml:space="preserve"> </w:t>
            </w:r>
            <w:r>
              <w:t>of</w:t>
            </w:r>
            <w:r>
              <w:rPr>
                <w:spacing w:val="-4"/>
              </w:rPr>
              <w:t xml:space="preserve"> </w:t>
            </w:r>
            <w:r>
              <w:t>devices</w:t>
            </w:r>
            <w:r>
              <w:rPr>
                <w:spacing w:val="-3"/>
              </w:rPr>
              <w:t xml:space="preserve"> </w:t>
            </w:r>
            <w:r>
              <w:t>previously</w:t>
            </w:r>
            <w:r>
              <w:rPr>
                <w:spacing w:val="-4"/>
              </w:rPr>
              <w:t xml:space="preserve"> </w:t>
            </w:r>
            <w:r>
              <w:t>tested</w:t>
            </w:r>
            <w:r>
              <w:rPr>
                <w:spacing w:val="-4"/>
              </w:rPr>
              <w:t xml:space="preserve"> </w:t>
            </w:r>
            <w:r>
              <w:t>from</w:t>
            </w:r>
            <w:r>
              <w:rPr>
                <w:spacing w:val="-4"/>
              </w:rPr>
              <w:t xml:space="preserve"> </w:t>
            </w:r>
            <w:r>
              <w:t>the time of the previous calibration.</w:t>
            </w:r>
          </w:p>
        </w:tc>
        <w:tc>
          <w:tcPr>
            <w:tcW w:w="3330" w:type="dxa"/>
          </w:tcPr>
          <w:p w14:paraId="4F22C9E0"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12</w:t>
            </w:r>
          </w:p>
        </w:tc>
        <w:tc>
          <w:tcPr>
            <w:tcW w:w="3600" w:type="dxa"/>
          </w:tcPr>
          <w:p w14:paraId="04A779BC"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12,</w:t>
            </w:r>
            <w:r>
              <w:rPr>
                <w:spacing w:val="-14"/>
              </w:rPr>
              <w:t xml:space="preserve"> </w:t>
            </w:r>
            <w:r>
              <w:t>paragraph 303, Control.</w:t>
            </w:r>
          </w:p>
        </w:tc>
      </w:tr>
      <w:tr w:rsidR="00926B52" w14:paraId="49E46D31" w14:textId="77777777">
        <w:trPr>
          <w:trHeight w:val="873"/>
        </w:trPr>
        <w:tc>
          <w:tcPr>
            <w:tcW w:w="6318" w:type="dxa"/>
          </w:tcPr>
          <w:p w14:paraId="1C1BCB2D" w14:textId="77777777" w:rsidR="00926B52" w:rsidRDefault="00000000">
            <w:pPr>
              <w:pStyle w:val="TableParagraph"/>
              <w:spacing w:before="37" w:line="117" w:lineRule="auto"/>
              <w:ind w:right="98"/>
            </w:pPr>
            <w:r>
              <w:t>If any calibration, testing or measuring device is consistently</w:t>
            </w:r>
            <w:r>
              <w:rPr>
                <w:spacing w:val="-4"/>
              </w:rPr>
              <w:t xml:space="preserve"> </w:t>
            </w:r>
            <w:r>
              <w:t>found</w:t>
            </w:r>
            <w:r>
              <w:rPr>
                <w:spacing w:val="-4"/>
              </w:rPr>
              <w:t xml:space="preserve"> </w:t>
            </w:r>
            <w:r>
              <w:t>to</w:t>
            </w:r>
            <w:r>
              <w:rPr>
                <w:spacing w:val="-4"/>
              </w:rPr>
              <w:t xml:space="preserve"> </w:t>
            </w:r>
            <w:r>
              <w:t>be</w:t>
            </w:r>
            <w:r>
              <w:rPr>
                <w:spacing w:val="-4"/>
              </w:rPr>
              <w:t xml:space="preserve"> </w:t>
            </w:r>
            <w:r>
              <w:t>out</w:t>
            </w:r>
            <w:r>
              <w:rPr>
                <w:spacing w:val="-4"/>
              </w:rPr>
              <w:t xml:space="preserve"> </w:t>
            </w:r>
            <w:r>
              <w:t>of</w:t>
            </w:r>
            <w:r>
              <w:rPr>
                <w:spacing w:val="-4"/>
              </w:rPr>
              <w:t xml:space="preserve"> </w:t>
            </w:r>
            <w:r>
              <w:t>calibration,</w:t>
            </w:r>
            <w:r>
              <w:rPr>
                <w:spacing w:val="-4"/>
              </w:rPr>
              <w:t xml:space="preserve"> </w:t>
            </w:r>
            <w:r>
              <w:t>it</w:t>
            </w:r>
            <w:r>
              <w:rPr>
                <w:spacing w:val="-4"/>
              </w:rPr>
              <w:t xml:space="preserve"> </w:t>
            </w:r>
            <w:r>
              <w:t>shall</w:t>
            </w:r>
            <w:r>
              <w:rPr>
                <w:spacing w:val="-4"/>
              </w:rPr>
              <w:t xml:space="preserve"> </w:t>
            </w:r>
            <w:r>
              <w:t>be repaired or replaced.</w:t>
            </w:r>
          </w:p>
        </w:tc>
        <w:tc>
          <w:tcPr>
            <w:tcW w:w="3330" w:type="dxa"/>
          </w:tcPr>
          <w:p w14:paraId="714E2E6C"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12</w:t>
            </w:r>
          </w:p>
        </w:tc>
        <w:tc>
          <w:tcPr>
            <w:tcW w:w="3600" w:type="dxa"/>
          </w:tcPr>
          <w:p w14:paraId="5F57E476"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12,</w:t>
            </w:r>
            <w:r>
              <w:rPr>
                <w:spacing w:val="-14"/>
              </w:rPr>
              <w:t xml:space="preserve"> </w:t>
            </w:r>
            <w:r>
              <w:t>paragraph 302, Control.</w:t>
            </w:r>
          </w:p>
        </w:tc>
      </w:tr>
      <w:tr w:rsidR="00926B52" w14:paraId="7069E6A5" w14:textId="77777777">
        <w:trPr>
          <w:trHeight w:val="1138"/>
        </w:trPr>
        <w:tc>
          <w:tcPr>
            <w:tcW w:w="6318" w:type="dxa"/>
          </w:tcPr>
          <w:p w14:paraId="5B3DC0F9" w14:textId="77777777" w:rsidR="00926B52" w:rsidRDefault="00000000">
            <w:pPr>
              <w:pStyle w:val="TableParagraph"/>
              <w:spacing w:before="38" w:line="117" w:lineRule="auto"/>
              <w:ind w:right="98"/>
            </w:pPr>
            <w:r>
              <w:t>It is not the intent of this Standard to imply a need for special</w:t>
            </w:r>
            <w:r>
              <w:rPr>
                <w:spacing w:val="-5"/>
              </w:rPr>
              <w:t xml:space="preserve"> </w:t>
            </w:r>
            <w:r>
              <w:t>calibration</w:t>
            </w:r>
            <w:r>
              <w:rPr>
                <w:spacing w:val="-5"/>
              </w:rPr>
              <w:t xml:space="preserve"> </w:t>
            </w:r>
            <w:r>
              <w:t>and</w:t>
            </w:r>
            <w:r>
              <w:rPr>
                <w:spacing w:val="-5"/>
              </w:rPr>
              <w:t xml:space="preserve"> </w:t>
            </w:r>
            <w:r>
              <w:t>control</w:t>
            </w:r>
            <w:r>
              <w:rPr>
                <w:spacing w:val="-5"/>
              </w:rPr>
              <w:t xml:space="preserve"> </w:t>
            </w:r>
            <w:r>
              <w:t>measures</w:t>
            </w:r>
            <w:r>
              <w:rPr>
                <w:spacing w:val="-5"/>
              </w:rPr>
              <w:t xml:space="preserve"> </w:t>
            </w:r>
            <w:r>
              <w:t>on</w:t>
            </w:r>
            <w:r>
              <w:rPr>
                <w:spacing w:val="-5"/>
              </w:rPr>
              <w:t xml:space="preserve"> </w:t>
            </w:r>
            <w:r>
              <w:t>rulers,</w:t>
            </w:r>
            <w:r>
              <w:rPr>
                <w:spacing w:val="-5"/>
              </w:rPr>
              <w:t xml:space="preserve"> </w:t>
            </w:r>
            <w:r>
              <w:t>tape measures, levels and other such devices if normal commercial practices provide adequate accuracy.</w:t>
            </w:r>
          </w:p>
        </w:tc>
        <w:tc>
          <w:tcPr>
            <w:tcW w:w="3330" w:type="dxa"/>
          </w:tcPr>
          <w:p w14:paraId="6B20F7EE"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12</w:t>
            </w:r>
          </w:p>
        </w:tc>
        <w:tc>
          <w:tcPr>
            <w:tcW w:w="3600" w:type="dxa"/>
          </w:tcPr>
          <w:p w14:paraId="6AD45FBE"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12,</w:t>
            </w:r>
            <w:r>
              <w:rPr>
                <w:spacing w:val="-14"/>
              </w:rPr>
              <w:t xml:space="preserve"> </w:t>
            </w:r>
            <w:r>
              <w:t>paragraph 304, Commercial Devices.</w:t>
            </w:r>
          </w:p>
        </w:tc>
      </w:tr>
      <w:tr w:rsidR="00926B52" w14:paraId="1C36FFE0" w14:textId="77777777">
        <w:trPr>
          <w:trHeight w:val="608"/>
        </w:trPr>
        <w:tc>
          <w:tcPr>
            <w:tcW w:w="6318" w:type="dxa"/>
          </w:tcPr>
          <w:p w14:paraId="29C23411" w14:textId="77777777" w:rsidR="00926B52" w:rsidRDefault="00000000">
            <w:pPr>
              <w:pStyle w:val="TableParagraph"/>
              <w:spacing w:before="38" w:line="117" w:lineRule="auto"/>
            </w:pPr>
            <w:r>
              <w:t>Special</w:t>
            </w:r>
            <w:r>
              <w:rPr>
                <w:spacing w:val="-5"/>
              </w:rPr>
              <w:t xml:space="preserve"> </w:t>
            </w:r>
            <w:r>
              <w:t>calibration</w:t>
            </w:r>
            <w:r>
              <w:rPr>
                <w:spacing w:val="-5"/>
              </w:rPr>
              <w:t xml:space="preserve"> </w:t>
            </w:r>
            <w:r>
              <w:t>shall</w:t>
            </w:r>
            <w:r>
              <w:rPr>
                <w:spacing w:val="-5"/>
              </w:rPr>
              <w:t xml:space="preserve"> </w:t>
            </w:r>
            <w:r>
              <w:t>be</w:t>
            </w:r>
            <w:r>
              <w:rPr>
                <w:spacing w:val="-5"/>
              </w:rPr>
              <w:t xml:space="preserve"> </w:t>
            </w:r>
            <w:r>
              <w:t>performed</w:t>
            </w:r>
            <w:r>
              <w:rPr>
                <w:spacing w:val="-5"/>
              </w:rPr>
              <w:t xml:space="preserve"> </w:t>
            </w:r>
            <w:r>
              <w:t>when</w:t>
            </w:r>
            <w:r>
              <w:rPr>
                <w:spacing w:val="-5"/>
              </w:rPr>
              <w:t xml:space="preserve"> </w:t>
            </w:r>
            <w:r>
              <w:t>the</w:t>
            </w:r>
            <w:r>
              <w:rPr>
                <w:spacing w:val="-5"/>
              </w:rPr>
              <w:t xml:space="preserve"> </w:t>
            </w:r>
            <w:r>
              <w:t>accuracy</w:t>
            </w:r>
            <w:r>
              <w:rPr>
                <w:spacing w:val="-5"/>
              </w:rPr>
              <w:t xml:space="preserve"> </w:t>
            </w:r>
            <w:r>
              <w:t>of either installed or calibrating equipment is questionable.</w:t>
            </w:r>
          </w:p>
        </w:tc>
        <w:tc>
          <w:tcPr>
            <w:tcW w:w="3330" w:type="dxa"/>
          </w:tcPr>
          <w:p w14:paraId="1A5427DA"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12</w:t>
            </w:r>
          </w:p>
        </w:tc>
        <w:tc>
          <w:tcPr>
            <w:tcW w:w="3600" w:type="dxa"/>
          </w:tcPr>
          <w:p w14:paraId="29898819"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12,</w:t>
            </w:r>
            <w:r>
              <w:rPr>
                <w:spacing w:val="-14"/>
              </w:rPr>
              <w:t xml:space="preserve"> </w:t>
            </w:r>
            <w:r>
              <w:t>paragraph 302, Control</w:t>
            </w:r>
          </w:p>
        </w:tc>
      </w:tr>
      <w:tr w:rsidR="00926B52" w14:paraId="214F3C35" w14:textId="77777777">
        <w:trPr>
          <w:trHeight w:val="608"/>
        </w:trPr>
        <w:tc>
          <w:tcPr>
            <w:tcW w:w="6318" w:type="dxa"/>
          </w:tcPr>
          <w:p w14:paraId="0502F138" w14:textId="77777777" w:rsidR="00926B52" w:rsidRDefault="00000000">
            <w:pPr>
              <w:pStyle w:val="TableParagraph"/>
              <w:spacing w:before="37" w:line="117" w:lineRule="auto"/>
            </w:pPr>
            <w:r>
              <w:t>Records</w:t>
            </w:r>
            <w:r>
              <w:rPr>
                <w:spacing w:val="-5"/>
              </w:rPr>
              <w:t xml:space="preserve"> </w:t>
            </w:r>
            <w:r>
              <w:t>shall</w:t>
            </w:r>
            <w:r>
              <w:rPr>
                <w:spacing w:val="-5"/>
              </w:rPr>
              <w:t xml:space="preserve"> </w:t>
            </w:r>
            <w:r>
              <w:t>be</w:t>
            </w:r>
            <w:r>
              <w:rPr>
                <w:spacing w:val="-5"/>
              </w:rPr>
              <w:t xml:space="preserve"> </w:t>
            </w:r>
            <w:r>
              <w:t>made</w:t>
            </w:r>
            <w:r>
              <w:rPr>
                <w:spacing w:val="-7"/>
              </w:rPr>
              <w:t xml:space="preserve"> </w:t>
            </w:r>
            <w:r>
              <w:t>and</w:t>
            </w:r>
            <w:r>
              <w:rPr>
                <w:spacing w:val="-5"/>
              </w:rPr>
              <w:t xml:space="preserve"> </w:t>
            </w:r>
            <w:r>
              <w:t>equipment</w:t>
            </w:r>
            <w:r>
              <w:rPr>
                <w:spacing w:val="-5"/>
              </w:rPr>
              <w:t xml:space="preserve"> </w:t>
            </w:r>
            <w:r>
              <w:t>suitably</w:t>
            </w:r>
            <w:r>
              <w:rPr>
                <w:spacing w:val="-5"/>
              </w:rPr>
              <w:t xml:space="preserve"> </w:t>
            </w:r>
            <w:r>
              <w:t>marked</w:t>
            </w:r>
            <w:r>
              <w:rPr>
                <w:spacing w:val="-5"/>
              </w:rPr>
              <w:t xml:space="preserve"> </w:t>
            </w:r>
            <w:r>
              <w:t>to indicate calibration status.</w:t>
            </w:r>
          </w:p>
        </w:tc>
        <w:tc>
          <w:tcPr>
            <w:tcW w:w="3330" w:type="dxa"/>
          </w:tcPr>
          <w:p w14:paraId="5CECB7B3"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12</w:t>
            </w:r>
          </w:p>
        </w:tc>
        <w:tc>
          <w:tcPr>
            <w:tcW w:w="3600" w:type="dxa"/>
          </w:tcPr>
          <w:p w14:paraId="00503D60"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12,</w:t>
            </w:r>
            <w:r>
              <w:rPr>
                <w:spacing w:val="-14"/>
              </w:rPr>
              <w:t xml:space="preserve"> </w:t>
            </w:r>
            <w:r>
              <w:t>paragraph 400, Records.</w:t>
            </w:r>
          </w:p>
        </w:tc>
      </w:tr>
      <w:tr w:rsidR="00926B52" w14:paraId="270A1CA1" w14:textId="77777777">
        <w:trPr>
          <w:trHeight w:val="2195"/>
        </w:trPr>
        <w:tc>
          <w:tcPr>
            <w:tcW w:w="6318" w:type="dxa"/>
          </w:tcPr>
          <w:p w14:paraId="77C576CC" w14:textId="77777777" w:rsidR="00926B52" w:rsidRDefault="00000000">
            <w:pPr>
              <w:pStyle w:val="TableParagraph"/>
              <w:spacing w:before="37" w:line="117" w:lineRule="auto"/>
              <w:ind w:right="98"/>
            </w:pPr>
            <w:r>
              <w:t>American</w:t>
            </w:r>
            <w:r>
              <w:rPr>
                <w:spacing w:val="-7"/>
              </w:rPr>
              <w:t xml:space="preserve"> </w:t>
            </w:r>
            <w:r>
              <w:t>National</w:t>
            </w:r>
            <w:r>
              <w:rPr>
                <w:spacing w:val="-7"/>
              </w:rPr>
              <w:t xml:space="preserve"> </w:t>
            </w:r>
            <w:r>
              <w:t>Standard</w:t>
            </w:r>
            <w:r>
              <w:rPr>
                <w:spacing w:val="-7"/>
              </w:rPr>
              <w:t xml:space="preserve"> </w:t>
            </w:r>
            <w:r>
              <w:t>N45.2.4-1972</w:t>
            </w:r>
            <w:r>
              <w:rPr>
                <w:spacing w:val="-7"/>
              </w:rPr>
              <w:t xml:space="preserve"> </w:t>
            </w:r>
            <w:r>
              <w:t>shall</w:t>
            </w:r>
            <w:r>
              <w:rPr>
                <w:spacing w:val="-7"/>
              </w:rPr>
              <w:t xml:space="preserve"> </w:t>
            </w:r>
            <w:r>
              <w:t>be</w:t>
            </w:r>
            <w:r>
              <w:rPr>
                <w:spacing w:val="-7"/>
              </w:rPr>
              <w:t xml:space="preserve"> </w:t>
            </w:r>
            <w:r>
              <w:t>applied to those activities occurring during the operational phase that are comparable in nature and extent to related activities occurring during construction. [6]</w:t>
            </w:r>
          </w:p>
        </w:tc>
        <w:tc>
          <w:tcPr>
            <w:tcW w:w="3330" w:type="dxa"/>
          </w:tcPr>
          <w:p w14:paraId="6D6B6B84" w14:textId="77777777" w:rsidR="00926B52" w:rsidRDefault="00000000">
            <w:pPr>
              <w:pStyle w:val="TableParagraph"/>
              <w:spacing w:line="354" w:lineRule="exact"/>
            </w:pPr>
            <w:r>
              <w:t>NQA-1,</w:t>
            </w:r>
            <w:r>
              <w:rPr>
                <w:spacing w:val="-5"/>
              </w:rPr>
              <w:t xml:space="preserve"> </w:t>
            </w:r>
            <w:r>
              <w:t>Part</w:t>
            </w:r>
            <w:r>
              <w:rPr>
                <w:spacing w:val="-6"/>
              </w:rPr>
              <w:t xml:space="preserve"> </w:t>
            </w:r>
            <w:r>
              <w:t>II,</w:t>
            </w:r>
            <w:r>
              <w:rPr>
                <w:spacing w:val="-6"/>
              </w:rPr>
              <w:t xml:space="preserve"> </w:t>
            </w:r>
            <w:r>
              <w:t>Subpart</w:t>
            </w:r>
            <w:r>
              <w:rPr>
                <w:spacing w:val="-5"/>
              </w:rPr>
              <w:t xml:space="preserve"> 2.4</w:t>
            </w:r>
          </w:p>
        </w:tc>
        <w:tc>
          <w:tcPr>
            <w:tcW w:w="3600" w:type="dxa"/>
          </w:tcPr>
          <w:p w14:paraId="4D088716" w14:textId="77777777" w:rsidR="00926B52" w:rsidRDefault="00000000">
            <w:pPr>
              <w:pStyle w:val="TableParagraph"/>
              <w:spacing w:before="37"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2.4 (ANSI/IEEE</w:t>
            </w:r>
            <w:r>
              <w:rPr>
                <w:spacing w:val="-11"/>
              </w:rPr>
              <w:t xml:space="preserve"> </w:t>
            </w:r>
            <w:r>
              <w:t>Std.</w:t>
            </w:r>
            <w:r>
              <w:rPr>
                <w:spacing w:val="-11"/>
              </w:rPr>
              <w:t xml:space="preserve"> </w:t>
            </w:r>
            <w:r>
              <w:t>336-</w:t>
            </w:r>
            <w:r>
              <w:rPr>
                <w:spacing w:val="-4"/>
              </w:rPr>
              <w:t>1985</w:t>
            </w:r>
          </w:p>
          <w:p w14:paraId="5B3332A1" w14:textId="77777777" w:rsidR="00926B52" w:rsidRDefault="00000000">
            <w:pPr>
              <w:pStyle w:val="TableParagraph"/>
              <w:spacing w:line="117" w:lineRule="auto"/>
            </w:pPr>
            <w:r>
              <w:t>IEEE)</w:t>
            </w:r>
            <w:r>
              <w:rPr>
                <w:spacing w:val="-10"/>
              </w:rPr>
              <w:t xml:space="preserve"> </w:t>
            </w:r>
            <w:r>
              <w:t>is</w:t>
            </w:r>
            <w:r>
              <w:rPr>
                <w:spacing w:val="-10"/>
              </w:rPr>
              <w:t xml:space="preserve"> </w:t>
            </w:r>
            <w:r>
              <w:t>equivalent</w:t>
            </w:r>
            <w:r>
              <w:rPr>
                <w:spacing w:val="-10"/>
              </w:rPr>
              <w:t xml:space="preserve"> </w:t>
            </w:r>
            <w:r>
              <w:t>to</w:t>
            </w:r>
            <w:r>
              <w:rPr>
                <w:spacing w:val="-10"/>
              </w:rPr>
              <w:t xml:space="preserve"> </w:t>
            </w:r>
            <w:r>
              <w:t xml:space="preserve">ANSI </w:t>
            </w:r>
            <w:r>
              <w:rPr>
                <w:spacing w:val="-2"/>
              </w:rPr>
              <w:t>N45.2.4.</w:t>
            </w:r>
          </w:p>
          <w:p w14:paraId="562A29F2" w14:textId="77777777" w:rsidR="00926B52" w:rsidRDefault="00000000">
            <w:pPr>
              <w:pStyle w:val="TableParagraph"/>
              <w:spacing w:before="38" w:line="117" w:lineRule="auto"/>
            </w:pPr>
            <w:r>
              <w:t>NQA-1, Part II, Subpart 2.16 consists</w:t>
            </w:r>
            <w:r>
              <w:rPr>
                <w:spacing w:val="-10"/>
              </w:rPr>
              <w:t xml:space="preserve"> </w:t>
            </w:r>
            <w:r>
              <w:t>of</w:t>
            </w:r>
            <w:r>
              <w:rPr>
                <w:spacing w:val="-10"/>
              </w:rPr>
              <w:t xml:space="preserve"> </w:t>
            </w:r>
            <w:r>
              <w:t>IEEE</w:t>
            </w:r>
            <w:r>
              <w:rPr>
                <w:spacing w:val="-9"/>
              </w:rPr>
              <w:t xml:space="preserve"> </w:t>
            </w:r>
            <w:r>
              <w:t>Std.</w:t>
            </w:r>
            <w:r>
              <w:rPr>
                <w:spacing w:val="-10"/>
              </w:rPr>
              <w:t xml:space="preserve"> </w:t>
            </w:r>
            <w:r>
              <w:t>498-1985; however, IEEE has withdrawn</w:t>
            </w:r>
          </w:p>
          <w:p w14:paraId="2A98127D" w14:textId="77777777" w:rsidR="00926B52" w:rsidRDefault="00000000">
            <w:pPr>
              <w:pStyle w:val="TableParagraph"/>
              <w:spacing w:line="242" w:lineRule="exact"/>
            </w:pPr>
            <w:r>
              <w:t>this</w:t>
            </w:r>
            <w:r>
              <w:rPr>
                <w:spacing w:val="-6"/>
              </w:rPr>
              <w:t xml:space="preserve"> </w:t>
            </w:r>
            <w:r>
              <w:t>standard.</w:t>
            </w:r>
            <w:r>
              <w:rPr>
                <w:spacing w:val="-6"/>
              </w:rPr>
              <w:t xml:space="preserve"> </w:t>
            </w:r>
            <w:r>
              <w:t>The</w:t>
            </w:r>
            <w:r>
              <w:rPr>
                <w:spacing w:val="-6"/>
              </w:rPr>
              <w:t xml:space="preserve"> </w:t>
            </w:r>
            <w:r>
              <w:rPr>
                <w:spacing w:val="-2"/>
              </w:rPr>
              <w:t>primary</w:t>
            </w:r>
          </w:p>
        </w:tc>
      </w:tr>
    </w:tbl>
    <w:p w14:paraId="49F91073" w14:textId="77777777" w:rsidR="00926B52" w:rsidRDefault="00926B52">
      <w:pPr>
        <w:spacing w:line="242" w:lineRule="exact"/>
        <w:sectPr w:rsidR="00926B52">
          <w:pgSz w:w="15840" w:h="12240" w:orient="landscape"/>
          <w:pgMar w:top="1440" w:right="1140" w:bottom="940" w:left="1220" w:header="704" w:footer="747" w:gutter="0"/>
          <w:cols w:space="720"/>
        </w:sectPr>
      </w:pPr>
    </w:p>
    <w:p w14:paraId="72F8DBF3"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4F3D81E" w14:textId="77777777">
        <w:trPr>
          <w:trHeight w:val="1057"/>
        </w:trPr>
        <w:tc>
          <w:tcPr>
            <w:tcW w:w="6318" w:type="dxa"/>
            <w:shd w:val="clear" w:color="auto" w:fill="E4E4E4"/>
          </w:tcPr>
          <w:p w14:paraId="501AE0C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22D201C"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8359D6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BE439FC"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D91298D"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5FB7EA5" w14:textId="77777777">
        <w:trPr>
          <w:trHeight w:val="833"/>
        </w:trPr>
        <w:tc>
          <w:tcPr>
            <w:tcW w:w="6318" w:type="dxa"/>
          </w:tcPr>
          <w:p w14:paraId="29B6E532" w14:textId="77777777" w:rsidR="00926B52" w:rsidRDefault="00926B52">
            <w:pPr>
              <w:pStyle w:val="TableParagraph"/>
              <w:ind w:left="0"/>
              <w:rPr>
                <w:rFonts w:ascii="Times New Roman"/>
              </w:rPr>
            </w:pPr>
          </w:p>
        </w:tc>
        <w:tc>
          <w:tcPr>
            <w:tcW w:w="3330" w:type="dxa"/>
          </w:tcPr>
          <w:p w14:paraId="68837106" w14:textId="77777777" w:rsidR="00926B52" w:rsidRDefault="00926B52">
            <w:pPr>
              <w:pStyle w:val="TableParagraph"/>
              <w:ind w:left="0"/>
              <w:rPr>
                <w:rFonts w:ascii="Times New Roman"/>
              </w:rPr>
            </w:pPr>
          </w:p>
        </w:tc>
        <w:tc>
          <w:tcPr>
            <w:tcW w:w="3600" w:type="dxa"/>
          </w:tcPr>
          <w:p w14:paraId="1593E66C" w14:textId="77777777" w:rsidR="00926B52" w:rsidRDefault="00000000">
            <w:pPr>
              <w:pStyle w:val="TableParagraph"/>
              <w:spacing w:line="117" w:lineRule="auto"/>
            </w:pPr>
            <w:r>
              <w:t>requirements</w:t>
            </w:r>
            <w:r>
              <w:rPr>
                <w:spacing w:val="-13"/>
              </w:rPr>
              <w:t xml:space="preserve"> </w:t>
            </w:r>
            <w:r>
              <w:t>from</w:t>
            </w:r>
            <w:r>
              <w:rPr>
                <w:spacing w:val="-13"/>
              </w:rPr>
              <w:t xml:space="preserve"> </w:t>
            </w:r>
            <w:r>
              <w:t>this</w:t>
            </w:r>
            <w:r>
              <w:rPr>
                <w:spacing w:val="-13"/>
              </w:rPr>
              <w:t xml:space="preserve"> </w:t>
            </w:r>
            <w:r>
              <w:t>standard are included in NQA-1 Requirement 12.</w:t>
            </w:r>
          </w:p>
        </w:tc>
      </w:tr>
      <w:tr w:rsidR="00926B52" w14:paraId="5F93E7C9" w14:textId="77777777">
        <w:trPr>
          <w:trHeight w:val="305"/>
        </w:trPr>
        <w:tc>
          <w:tcPr>
            <w:tcW w:w="6318" w:type="dxa"/>
          </w:tcPr>
          <w:p w14:paraId="7C366FBB" w14:textId="77777777" w:rsidR="00926B52" w:rsidRDefault="00000000">
            <w:pPr>
              <w:pStyle w:val="TableParagraph"/>
              <w:spacing w:line="285" w:lineRule="exact"/>
              <w:rPr>
                <w:b/>
              </w:rPr>
            </w:pPr>
            <w:r>
              <w:rPr>
                <w:b/>
              </w:rPr>
              <w:t>5.2.17</w:t>
            </w:r>
            <w:r>
              <w:rPr>
                <w:b/>
                <w:spacing w:val="-7"/>
              </w:rPr>
              <w:t xml:space="preserve"> </w:t>
            </w:r>
            <w:r>
              <w:rPr>
                <w:b/>
                <w:spacing w:val="-2"/>
              </w:rPr>
              <w:t>Inspections.</w:t>
            </w:r>
          </w:p>
        </w:tc>
        <w:tc>
          <w:tcPr>
            <w:tcW w:w="3330" w:type="dxa"/>
          </w:tcPr>
          <w:p w14:paraId="4F69596F" w14:textId="77777777" w:rsidR="00926B52" w:rsidRDefault="00926B52">
            <w:pPr>
              <w:pStyle w:val="TableParagraph"/>
              <w:ind w:left="0"/>
              <w:rPr>
                <w:rFonts w:ascii="Times New Roman"/>
              </w:rPr>
            </w:pPr>
          </w:p>
        </w:tc>
        <w:tc>
          <w:tcPr>
            <w:tcW w:w="3600" w:type="dxa"/>
          </w:tcPr>
          <w:p w14:paraId="1798E4F2" w14:textId="77777777" w:rsidR="00926B52" w:rsidRDefault="00926B52">
            <w:pPr>
              <w:pStyle w:val="TableParagraph"/>
              <w:ind w:left="0"/>
              <w:rPr>
                <w:rFonts w:ascii="Times New Roman"/>
              </w:rPr>
            </w:pPr>
          </w:p>
        </w:tc>
      </w:tr>
      <w:tr w:rsidR="00926B52" w14:paraId="6D717043" w14:textId="77777777">
        <w:trPr>
          <w:trHeight w:val="1705"/>
        </w:trPr>
        <w:tc>
          <w:tcPr>
            <w:tcW w:w="6318" w:type="dxa"/>
          </w:tcPr>
          <w:p w14:paraId="482FFBFC" w14:textId="77777777" w:rsidR="00926B52" w:rsidRDefault="00000000">
            <w:pPr>
              <w:pStyle w:val="TableParagraph"/>
              <w:spacing w:before="37" w:line="117" w:lineRule="auto"/>
              <w:ind w:right="98"/>
            </w:pPr>
            <w:r>
              <w:t>A</w:t>
            </w:r>
            <w:r>
              <w:rPr>
                <w:spacing w:val="-5"/>
              </w:rPr>
              <w:t xml:space="preserve"> </w:t>
            </w:r>
            <w:r>
              <w:t>program</w:t>
            </w:r>
            <w:r>
              <w:rPr>
                <w:spacing w:val="-5"/>
              </w:rPr>
              <w:t xml:space="preserve"> </w:t>
            </w:r>
            <w:r>
              <w:t>for</w:t>
            </w:r>
            <w:r>
              <w:rPr>
                <w:spacing w:val="-5"/>
              </w:rPr>
              <w:t xml:space="preserve"> </w:t>
            </w:r>
            <w:r>
              <w:t>inspection</w:t>
            </w:r>
            <w:r>
              <w:rPr>
                <w:spacing w:val="-5"/>
              </w:rPr>
              <w:t xml:space="preserve"> </w:t>
            </w:r>
            <w:r>
              <w:t>of</w:t>
            </w:r>
            <w:r>
              <w:rPr>
                <w:spacing w:val="-5"/>
              </w:rPr>
              <w:t xml:space="preserve"> </w:t>
            </w:r>
            <w:r>
              <w:t>activities</w:t>
            </w:r>
            <w:r>
              <w:rPr>
                <w:spacing w:val="-5"/>
              </w:rPr>
              <w:t xml:space="preserve"> </w:t>
            </w:r>
            <w:r>
              <w:t>affecting</w:t>
            </w:r>
            <w:r>
              <w:rPr>
                <w:spacing w:val="-5"/>
              </w:rPr>
              <w:t xml:space="preserve"> </w:t>
            </w:r>
            <w:r>
              <w:t>safety</w:t>
            </w:r>
            <w:r>
              <w:rPr>
                <w:spacing w:val="-5"/>
              </w:rPr>
              <w:t xml:space="preserve"> </w:t>
            </w:r>
            <w:r>
              <w:t xml:space="preserve">shall be established and executed by or for the organization performing the activity to verify conformance with applicable documented instructions, procedures, and </w:t>
            </w:r>
            <w:r>
              <w:rPr>
                <w:spacing w:val="-2"/>
              </w:rPr>
              <w:t>drawings.</w:t>
            </w:r>
          </w:p>
        </w:tc>
        <w:tc>
          <w:tcPr>
            <w:tcW w:w="3330" w:type="dxa"/>
          </w:tcPr>
          <w:p w14:paraId="73E2D6F3" w14:textId="77777777" w:rsidR="00926B52" w:rsidRDefault="00000000">
            <w:pPr>
              <w:pStyle w:val="TableParagraph"/>
              <w:spacing w:before="7" w:line="134" w:lineRule="auto"/>
              <w:ind w:right="565"/>
            </w:pPr>
            <w:r>
              <w:t>NQA-1, Requirement 10 QAPD,</w:t>
            </w:r>
            <w:r>
              <w:rPr>
                <w:spacing w:val="-9"/>
              </w:rPr>
              <w:t xml:space="preserve"> </w:t>
            </w:r>
            <w:r>
              <w:t>Part</w:t>
            </w:r>
            <w:r>
              <w:rPr>
                <w:spacing w:val="-9"/>
              </w:rPr>
              <w:t xml:space="preserve"> </w:t>
            </w:r>
            <w:r>
              <w:t>II,</w:t>
            </w:r>
            <w:r>
              <w:rPr>
                <w:spacing w:val="-9"/>
              </w:rPr>
              <w:t xml:space="preserve"> </w:t>
            </w:r>
            <w:r>
              <w:t>Section</w:t>
            </w:r>
            <w:r>
              <w:rPr>
                <w:spacing w:val="-10"/>
              </w:rPr>
              <w:t xml:space="preserve"> </w:t>
            </w:r>
            <w:r>
              <w:t>10</w:t>
            </w:r>
          </w:p>
        </w:tc>
        <w:tc>
          <w:tcPr>
            <w:tcW w:w="3600" w:type="dxa"/>
          </w:tcPr>
          <w:p w14:paraId="605D1166" w14:textId="77777777" w:rsidR="00926B52" w:rsidRDefault="00926B52">
            <w:pPr>
              <w:pStyle w:val="TableParagraph"/>
              <w:ind w:left="0"/>
              <w:rPr>
                <w:rFonts w:ascii="Times New Roman"/>
              </w:rPr>
            </w:pPr>
          </w:p>
        </w:tc>
      </w:tr>
      <w:tr w:rsidR="00926B52" w14:paraId="0BBEA000" w14:textId="77777777">
        <w:trPr>
          <w:trHeight w:val="1138"/>
        </w:trPr>
        <w:tc>
          <w:tcPr>
            <w:tcW w:w="6318" w:type="dxa"/>
          </w:tcPr>
          <w:p w14:paraId="33EC9DFF" w14:textId="77777777" w:rsidR="00926B52" w:rsidRDefault="00000000">
            <w:pPr>
              <w:pStyle w:val="TableParagraph"/>
              <w:spacing w:before="38" w:line="117" w:lineRule="auto"/>
            </w:pPr>
            <w:r>
              <w:t>Inspections, examinations, measurements, or tests of material,</w:t>
            </w:r>
            <w:r>
              <w:rPr>
                <w:spacing w:val="-5"/>
              </w:rPr>
              <w:t xml:space="preserve"> </w:t>
            </w:r>
            <w:r>
              <w:t>products,</w:t>
            </w:r>
            <w:r>
              <w:rPr>
                <w:spacing w:val="-5"/>
              </w:rPr>
              <w:t xml:space="preserve"> </w:t>
            </w:r>
            <w:r>
              <w:t>or</w:t>
            </w:r>
            <w:r>
              <w:rPr>
                <w:spacing w:val="-5"/>
              </w:rPr>
              <w:t xml:space="preserve"> </w:t>
            </w:r>
            <w:r>
              <w:t>activities</w:t>
            </w:r>
            <w:r>
              <w:rPr>
                <w:spacing w:val="-5"/>
              </w:rPr>
              <w:t xml:space="preserve"> </w:t>
            </w:r>
            <w:r>
              <w:t>shall</w:t>
            </w:r>
            <w:r>
              <w:rPr>
                <w:spacing w:val="-5"/>
              </w:rPr>
              <w:t xml:space="preserve"> </w:t>
            </w:r>
            <w:r>
              <w:t>be</w:t>
            </w:r>
            <w:r>
              <w:rPr>
                <w:spacing w:val="-5"/>
              </w:rPr>
              <w:t xml:space="preserve"> </w:t>
            </w:r>
            <w:r>
              <w:t>performed</w:t>
            </w:r>
            <w:r>
              <w:rPr>
                <w:spacing w:val="-5"/>
              </w:rPr>
              <w:t xml:space="preserve"> </w:t>
            </w:r>
            <w:r>
              <w:t>for</w:t>
            </w:r>
            <w:r>
              <w:rPr>
                <w:spacing w:val="-5"/>
              </w:rPr>
              <w:t xml:space="preserve"> </w:t>
            </w:r>
            <w:r>
              <w:t>each work operation where necessary to assure quality.</w:t>
            </w:r>
          </w:p>
        </w:tc>
        <w:tc>
          <w:tcPr>
            <w:tcW w:w="3330" w:type="dxa"/>
          </w:tcPr>
          <w:p w14:paraId="17760998" w14:textId="77777777" w:rsidR="00926B52" w:rsidRDefault="00000000">
            <w:pPr>
              <w:pStyle w:val="TableParagraph"/>
              <w:spacing w:before="38" w:line="117" w:lineRule="auto"/>
            </w:pPr>
            <w:r>
              <w:t>NQA-1,</w:t>
            </w:r>
            <w:r>
              <w:rPr>
                <w:spacing w:val="-6"/>
              </w:rPr>
              <w:t xml:space="preserve"> </w:t>
            </w:r>
            <w:r>
              <w:t>Part</w:t>
            </w:r>
            <w:r>
              <w:rPr>
                <w:spacing w:val="-7"/>
              </w:rPr>
              <w:t xml:space="preserve"> </w:t>
            </w:r>
            <w:r>
              <w:t>II,</w:t>
            </w:r>
            <w:r>
              <w:rPr>
                <w:spacing w:val="-7"/>
              </w:rPr>
              <w:t xml:space="preserve"> </w:t>
            </w:r>
            <w:r>
              <w:t>Subparts</w:t>
            </w:r>
            <w:r>
              <w:rPr>
                <w:spacing w:val="-7"/>
              </w:rPr>
              <w:t xml:space="preserve"> </w:t>
            </w:r>
            <w:r>
              <w:t>2.1, 2.2,</w:t>
            </w:r>
            <w:r>
              <w:rPr>
                <w:spacing w:val="-4"/>
              </w:rPr>
              <w:t xml:space="preserve"> </w:t>
            </w:r>
            <w:r>
              <w:t>2.3,</w:t>
            </w:r>
            <w:r>
              <w:rPr>
                <w:spacing w:val="-4"/>
              </w:rPr>
              <w:t xml:space="preserve"> </w:t>
            </w:r>
            <w:r>
              <w:t>2.4,</w:t>
            </w:r>
            <w:r>
              <w:rPr>
                <w:spacing w:val="-5"/>
              </w:rPr>
              <w:t xml:space="preserve"> </w:t>
            </w:r>
            <w:r>
              <w:t>2.5,</w:t>
            </w:r>
            <w:r>
              <w:rPr>
                <w:spacing w:val="-4"/>
              </w:rPr>
              <w:t xml:space="preserve"> </w:t>
            </w:r>
            <w:r>
              <w:t>2.8,</w:t>
            </w:r>
            <w:r>
              <w:rPr>
                <w:spacing w:val="-4"/>
              </w:rPr>
              <w:t xml:space="preserve"> </w:t>
            </w:r>
            <w:r>
              <w:t>and</w:t>
            </w:r>
            <w:r>
              <w:rPr>
                <w:spacing w:val="-4"/>
              </w:rPr>
              <w:t xml:space="preserve"> 2.15</w:t>
            </w:r>
          </w:p>
          <w:p w14:paraId="265ACA69" w14:textId="77777777" w:rsidR="00926B52" w:rsidRDefault="00000000">
            <w:pPr>
              <w:pStyle w:val="TableParagraph"/>
              <w:spacing w:line="117" w:lineRule="auto"/>
              <w:ind w:right="186"/>
            </w:pPr>
            <w:r>
              <w:t>establish</w:t>
            </w:r>
            <w:r>
              <w:rPr>
                <w:spacing w:val="-16"/>
              </w:rPr>
              <w:t xml:space="preserve"> </w:t>
            </w:r>
            <w:r>
              <w:t>specific</w:t>
            </w:r>
            <w:r>
              <w:rPr>
                <w:spacing w:val="-15"/>
              </w:rPr>
              <w:t xml:space="preserve"> </w:t>
            </w:r>
            <w:r>
              <w:t>inspections to be performed</w:t>
            </w:r>
          </w:p>
        </w:tc>
        <w:tc>
          <w:tcPr>
            <w:tcW w:w="3600" w:type="dxa"/>
          </w:tcPr>
          <w:p w14:paraId="0413EED9" w14:textId="77777777" w:rsidR="00926B52" w:rsidRDefault="00926B52">
            <w:pPr>
              <w:pStyle w:val="TableParagraph"/>
              <w:ind w:left="0"/>
              <w:rPr>
                <w:rFonts w:ascii="Times New Roman"/>
              </w:rPr>
            </w:pPr>
          </w:p>
        </w:tc>
      </w:tr>
      <w:tr w:rsidR="00926B52" w14:paraId="494B6D03" w14:textId="77777777">
        <w:trPr>
          <w:trHeight w:val="4046"/>
        </w:trPr>
        <w:tc>
          <w:tcPr>
            <w:tcW w:w="6318" w:type="dxa"/>
          </w:tcPr>
          <w:p w14:paraId="2B0CD713" w14:textId="77777777" w:rsidR="00926B52" w:rsidRDefault="00000000">
            <w:pPr>
              <w:pStyle w:val="TableParagraph"/>
              <w:spacing w:before="38" w:line="117" w:lineRule="auto"/>
              <w:ind w:right="119"/>
            </w:pPr>
            <w:r>
              <w:t>Such inspections shall be performed by qualified individuals other than those who performed or directly supervised the activity being inspected. Inspection of operating activities (work functions associated with normal operation of the plant, routine maintenance, and certain technical</w:t>
            </w:r>
            <w:r>
              <w:rPr>
                <w:spacing w:val="-6"/>
              </w:rPr>
              <w:t xml:space="preserve"> </w:t>
            </w:r>
            <w:r>
              <w:t>services</w:t>
            </w:r>
            <w:r>
              <w:rPr>
                <w:spacing w:val="-6"/>
              </w:rPr>
              <w:t xml:space="preserve"> </w:t>
            </w:r>
            <w:r>
              <w:t>routinely</w:t>
            </w:r>
            <w:r>
              <w:rPr>
                <w:spacing w:val="-6"/>
              </w:rPr>
              <w:t xml:space="preserve"> </w:t>
            </w:r>
            <w:r>
              <w:t>assigned</w:t>
            </w:r>
            <w:r>
              <w:rPr>
                <w:spacing w:val="-6"/>
              </w:rPr>
              <w:t xml:space="preserve"> </w:t>
            </w:r>
            <w:r>
              <w:t>to</w:t>
            </w:r>
            <w:r>
              <w:rPr>
                <w:spacing w:val="-6"/>
              </w:rPr>
              <w:t xml:space="preserve"> </w:t>
            </w:r>
            <w:r>
              <w:t>the</w:t>
            </w:r>
            <w:r>
              <w:rPr>
                <w:spacing w:val="-6"/>
              </w:rPr>
              <w:t xml:space="preserve"> </w:t>
            </w:r>
            <w:r>
              <w:t>onsite</w:t>
            </w:r>
            <w:r>
              <w:rPr>
                <w:spacing w:val="-6"/>
              </w:rPr>
              <w:t xml:space="preserve"> </w:t>
            </w:r>
            <w:r>
              <w:t>operating organization) may be conducted by second-line supervisory personnel</w:t>
            </w:r>
            <w:r>
              <w:rPr>
                <w:spacing w:val="-5"/>
              </w:rPr>
              <w:t xml:space="preserve"> </w:t>
            </w:r>
            <w:r>
              <w:t>or</w:t>
            </w:r>
            <w:r>
              <w:rPr>
                <w:spacing w:val="-5"/>
              </w:rPr>
              <w:t xml:space="preserve"> </w:t>
            </w:r>
            <w:r>
              <w:t>by</w:t>
            </w:r>
            <w:r>
              <w:rPr>
                <w:spacing w:val="-5"/>
              </w:rPr>
              <w:t xml:space="preserve"> </w:t>
            </w:r>
            <w:r>
              <w:t>other</w:t>
            </w:r>
            <w:r>
              <w:rPr>
                <w:spacing w:val="-5"/>
              </w:rPr>
              <w:t xml:space="preserve"> </w:t>
            </w:r>
            <w:r>
              <w:t>qualified</w:t>
            </w:r>
            <w:r>
              <w:rPr>
                <w:spacing w:val="-5"/>
              </w:rPr>
              <w:t xml:space="preserve"> </w:t>
            </w:r>
            <w:r>
              <w:t>personnel</w:t>
            </w:r>
            <w:r>
              <w:rPr>
                <w:spacing w:val="-5"/>
              </w:rPr>
              <w:t xml:space="preserve"> </w:t>
            </w:r>
            <w:r>
              <w:t>not</w:t>
            </w:r>
            <w:r>
              <w:rPr>
                <w:spacing w:val="-5"/>
              </w:rPr>
              <w:t xml:space="preserve"> </w:t>
            </w:r>
            <w:r>
              <w:t>assigned</w:t>
            </w:r>
            <w:r>
              <w:rPr>
                <w:spacing w:val="-5"/>
              </w:rPr>
              <w:t xml:space="preserve"> </w:t>
            </w:r>
            <w:r>
              <w:t>first- line supervisory responsibility for conduct of the work.</w:t>
            </w:r>
          </w:p>
          <w:p w14:paraId="26A3BAC9" w14:textId="77777777" w:rsidR="00926B52" w:rsidRDefault="00000000">
            <w:pPr>
              <w:pStyle w:val="TableParagraph"/>
              <w:spacing w:line="117" w:lineRule="auto"/>
              <w:ind w:right="174"/>
            </w:pPr>
            <w:r>
              <w:t>These independent inspections, i.e., those performed by individuals not assigned first-line supervisory responsibility</w:t>
            </w:r>
            <w:r>
              <w:rPr>
                <w:spacing w:val="-4"/>
              </w:rPr>
              <w:t xml:space="preserve"> </w:t>
            </w:r>
            <w:r>
              <w:t>for</w:t>
            </w:r>
            <w:r>
              <w:rPr>
                <w:spacing w:val="-4"/>
              </w:rPr>
              <w:t xml:space="preserve"> </w:t>
            </w:r>
            <w:r>
              <w:t>the</w:t>
            </w:r>
            <w:r>
              <w:rPr>
                <w:spacing w:val="-4"/>
              </w:rPr>
              <w:t xml:space="preserve"> </w:t>
            </w:r>
            <w:r>
              <w:t>conduct</w:t>
            </w:r>
            <w:r>
              <w:rPr>
                <w:spacing w:val="-4"/>
              </w:rPr>
              <w:t xml:space="preserve"> </w:t>
            </w:r>
            <w:r>
              <w:t>of</w:t>
            </w:r>
            <w:r>
              <w:rPr>
                <w:spacing w:val="-4"/>
              </w:rPr>
              <w:t xml:space="preserve"> </w:t>
            </w:r>
            <w:r>
              <w:t>the</w:t>
            </w:r>
            <w:r>
              <w:rPr>
                <w:spacing w:val="-3"/>
              </w:rPr>
              <w:t xml:space="preserve"> </w:t>
            </w:r>
            <w:r>
              <w:t>work,</w:t>
            </w:r>
            <w:r>
              <w:rPr>
                <w:spacing w:val="-4"/>
              </w:rPr>
              <w:t xml:space="preserve"> </w:t>
            </w:r>
            <w:r>
              <w:t>are</w:t>
            </w:r>
            <w:r>
              <w:rPr>
                <w:spacing w:val="-4"/>
              </w:rPr>
              <w:t xml:space="preserve"> </w:t>
            </w:r>
            <w:r>
              <w:t>not</w:t>
            </w:r>
            <w:r>
              <w:rPr>
                <w:spacing w:val="-4"/>
              </w:rPr>
              <w:t xml:space="preserve"> </w:t>
            </w:r>
            <w:r>
              <w:t xml:space="preserve">intended to dilute or replace the clear responsibility of first-line supervisors for the quality of work performed under their </w:t>
            </w:r>
            <w:r>
              <w:rPr>
                <w:spacing w:val="-2"/>
              </w:rPr>
              <w:t>supervision.</w:t>
            </w:r>
          </w:p>
        </w:tc>
        <w:tc>
          <w:tcPr>
            <w:tcW w:w="3330" w:type="dxa"/>
          </w:tcPr>
          <w:p w14:paraId="72418469" w14:textId="77777777" w:rsidR="00926B52" w:rsidRDefault="00000000">
            <w:pPr>
              <w:pStyle w:val="TableParagraph"/>
              <w:spacing w:before="31" w:line="122" w:lineRule="auto"/>
              <w:ind w:right="565"/>
            </w:pPr>
            <w:r>
              <w:t>NQA-1, Requirement 10 QAPD,</w:t>
            </w:r>
            <w:r>
              <w:rPr>
                <w:spacing w:val="-9"/>
              </w:rPr>
              <w:t xml:space="preserve"> </w:t>
            </w:r>
            <w:r>
              <w:t>Part</w:t>
            </w:r>
            <w:r>
              <w:rPr>
                <w:spacing w:val="-9"/>
              </w:rPr>
              <w:t xml:space="preserve"> </w:t>
            </w:r>
            <w:r>
              <w:t>II,</w:t>
            </w:r>
            <w:r>
              <w:rPr>
                <w:spacing w:val="-9"/>
              </w:rPr>
              <w:t xml:space="preserve"> </w:t>
            </w:r>
            <w:r>
              <w:t>Section</w:t>
            </w:r>
            <w:r>
              <w:rPr>
                <w:spacing w:val="-10"/>
              </w:rPr>
              <w:t xml:space="preserve"> </w:t>
            </w:r>
            <w:r>
              <w:t xml:space="preserve">10 (Note exemption in the </w:t>
            </w:r>
            <w:r>
              <w:rPr>
                <w:spacing w:val="-2"/>
              </w:rPr>
              <w:t>QAPD.)</w:t>
            </w:r>
          </w:p>
        </w:tc>
        <w:tc>
          <w:tcPr>
            <w:tcW w:w="3600" w:type="dxa"/>
          </w:tcPr>
          <w:p w14:paraId="5681B6B7" w14:textId="77777777" w:rsidR="00926B52" w:rsidRDefault="00926B52">
            <w:pPr>
              <w:pStyle w:val="TableParagraph"/>
              <w:ind w:left="0"/>
              <w:rPr>
                <w:rFonts w:ascii="Times New Roman"/>
              </w:rPr>
            </w:pPr>
          </w:p>
        </w:tc>
      </w:tr>
    </w:tbl>
    <w:p w14:paraId="6DA1E075"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62CD692"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ABB46D1" w14:textId="77777777">
        <w:trPr>
          <w:trHeight w:val="1057"/>
        </w:trPr>
        <w:tc>
          <w:tcPr>
            <w:tcW w:w="6318" w:type="dxa"/>
            <w:shd w:val="clear" w:color="auto" w:fill="E4E4E4"/>
          </w:tcPr>
          <w:p w14:paraId="313098CC"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062AA65"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42FA7D4"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43464044"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91C38C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35656B11" w14:textId="77777777">
        <w:trPr>
          <w:trHeight w:val="1403"/>
        </w:trPr>
        <w:tc>
          <w:tcPr>
            <w:tcW w:w="6318" w:type="dxa"/>
          </w:tcPr>
          <w:p w14:paraId="0D98AB00" w14:textId="77777777" w:rsidR="00926B52" w:rsidRDefault="00000000">
            <w:pPr>
              <w:pStyle w:val="TableParagraph"/>
              <w:spacing w:before="38" w:line="117" w:lineRule="auto"/>
              <w:ind w:right="270"/>
            </w:pPr>
            <w:r>
              <w:t>For modifications and non-routine maintenance, inspections shall be conducted in a manner similar (frequency, type, and personnel performing such inspections)</w:t>
            </w:r>
            <w:r>
              <w:rPr>
                <w:spacing w:val="-6"/>
              </w:rPr>
              <w:t xml:space="preserve"> </w:t>
            </w:r>
            <w:r>
              <w:t>to</w:t>
            </w:r>
            <w:r>
              <w:rPr>
                <w:spacing w:val="-6"/>
              </w:rPr>
              <w:t xml:space="preserve"> </w:t>
            </w:r>
            <w:r>
              <w:t>that</w:t>
            </w:r>
            <w:r>
              <w:rPr>
                <w:spacing w:val="-6"/>
              </w:rPr>
              <w:t xml:space="preserve"> </w:t>
            </w:r>
            <w:r>
              <w:t>associated</w:t>
            </w:r>
            <w:r>
              <w:rPr>
                <w:spacing w:val="-6"/>
              </w:rPr>
              <w:t xml:space="preserve"> </w:t>
            </w:r>
            <w:r>
              <w:t>with</w:t>
            </w:r>
            <w:r>
              <w:rPr>
                <w:spacing w:val="-6"/>
              </w:rPr>
              <w:t xml:space="preserve"> </w:t>
            </w:r>
            <w:r>
              <w:t>construction</w:t>
            </w:r>
            <w:r>
              <w:rPr>
                <w:spacing w:val="-6"/>
              </w:rPr>
              <w:t xml:space="preserve"> </w:t>
            </w:r>
            <w:r>
              <w:t>phase activities (see also Section 5.2.7).</w:t>
            </w:r>
          </w:p>
        </w:tc>
        <w:tc>
          <w:tcPr>
            <w:tcW w:w="3330" w:type="dxa"/>
          </w:tcPr>
          <w:p w14:paraId="34E4E822"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10</w:t>
            </w:r>
          </w:p>
        </w:tc>
        <w:tc>
          <w:tcPr>
            <w:tcW w:w="3600" w:type="dxa"/>
          </w:tcPr>
          <w:p w14:paraId="4CAA1E9E" w14:textId="77777777" w:rsidR="00926B52" w:rsidRDefault="00000000">
            <w:pPr>
              <w:pStyle w:val="TableParagraph"/>
              <w:spacing w:before="38" w:line="117" w:lineRule="auto"/>
              <w:ind w:right="234"/>
              <w:jc w:val="both"/>
            </w:pPr>
            <w:r>
              <w:t>See</w:t>
            </w:r>
            <w:r>
              <w:rPr>
                <w:spacing w:val="-14"/>
              </w:rPr>
              <w:t xml:space="preserve"> </w:t>
            </w:r>
            <w:r>
              <w:t>Requirement</w:t>
            </w:r>
            <w:r>
              <w:rPr>
                <w:spacing w:val="-14"/>
              </w:rPr>
              <w:t xml:space="preserve"> </w:t>
            </w:r>
            <w:r>
              <w:t>10,</w:t>
            </w:r>
            <w:r>
              <w:rPr>
                <w:spacing w:val="-14"/>
              </w:rPr>
              <w:t xml:space="preserve"> </w:t>
            </w:r>
            <w:r>
              <w:t>paragraph 603,</w:t>
            </w:r>
            <w:r>
              <w:rPr>
                <w:spacing w:val="-6"/>
              </w:rPr>
              <w:t xml:space="preserve"> </w:t>
            </w:r>
            <w:r>
              <w:t>Modifications,</w:t>
            </w:r>
            <w:r>
              <w:rPr>
                <w:spacing w:val="-6"/>
              </w:rPr>
              <w:t xml:space="preserve"> </w:t>
            </w:r>
            <w:r>
              <w:t>Repairs</w:t>
            </w:r>
            <w:r>
              <w:rPr>
                <w:spacing w:val="-6"/>
              </w:rPr>
              <w:t xml:space="preserve"> </w:t>
            </w:r>
            <w:r>
              <w:t xml:space="preserve">and </w:t>
            </w:r>
            <w:r>
              <w:rPr>
                <w:spacing w:val="-2"/>
              </w:rPr>
              <w:t>Replacements.</w:t>
            </w:r>
          </w:p>
        </w:tc>
      </w:tr>
      <w:tr w:rsidR="00926B52" w14:paraId="44FDA2CC" w14:textId="77777777">
        <w:trPr>
          <w:trHeight w:val="1137"/>
        </w:trPr>
        <w:tc>
          <w:tcPr>
            <w:tcW w:w="6318" w:type="dxa"/>
          </w:tcPr>
          <w:p w14:paraId="0EC93296" w14:textId="77777777" w:rsidR="00926B52" w:rsidRDefault="00000000">
            <w:pPr>
              <w:pStyle w:val="TableParagraph"/>
              <w:spacing w:before="37" w:line="117" w:lineRule="auto"/>
              <w:ind w:right="106"/>
            </w:pPr>
            <w:r>
              <w:t>Inspections</w:t>
            </w:r>
            <w:r>
              <w:rPr>
                <w:spacing w:val="-8"/>
              </w:rPr>
              <w:t xml:space="preserve"> </w:t>
            </w:r>
            <w:r>
              <w:t>of</w:t>
            </w:r>
            <w:r>
              <w:rPr>
                <w:spacing w:val="-6"/>
              </w:rPr>
              <w:t xml:space="preserve"> </w:t>
            </w:r>
            <w:r>
              <w:t>safety-related</w:t>
            </w:r>
            <w:r>
              <w:rPr>
                <w:spacing w:val="-6"/>
              </w:rPr>
              <w:t xml:space="preserve"> </w:t>
            </w:r>
            <w:r>
              <w:t>activities</w:t>
            </w:r>
            <w:r>
              <w:rPr>
                <w:spacing w:val="-6"/>
              </w:rPr>
              <w:t xml:space="preserve"> </w:t>
            </w:r>
            <w:r>
              <w:t>shall</w:t>
            </w:r>
            <w:r>
              <w:rPr>
                <w:spacing w:val="-6"/>
              </w:rPr>
              <w:t xml:space="preserve"> </w:t>
            </w:r>
            <w:r>
              <w:t>be</w:t>
            </w:r>
            <w:r>
              <w:rPr>
                <w:spacing w:val="-7"/>
              </w:rPr>
              <w:t xml:space="preserve"> </w:t>
            </w:r>
            <w:r>
              <w:t>performed</w:t>
            </w:r>
            <w:r>
              <w:rPr>
                <w:spacing w:val="-6"/>
              </w:rPr>
              <w:t xml:space="preserve"> </w:t>
            </w:r>
            <w:r>
              <w:t>in accordance with approved written procedures, which set forth the requirements and acceptance limits and specify the inspection responsibilities.</w:t>
            </w:r>
          </w:p>
        </w:tc>
        <w:tc>
          <w:tcPr>
            <w:tcW w:w="3330" w:type="dxa"/>
          </w:tcPr>
          <w:p w14:paraId="57A65BF0"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10</w:t>
            </w:r>
          </w:p>
        </w:tc>
        <w:tc>
          <w:tcPr>
            <w:tcW w:w="3600" w:type="dxa"/>
          </w:tcPr>
          <w:p w14:paraId="2421EFEA"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10,</w:t>
            </w:r>
            <w:r>
              <w:rPr>
                <w:spacing w:val="-14"/>
              </w:rPr>
              <w:t xml:space="preserve"> </w:t>
            </w:r>
            <w:r>
              <w:t>paragraph 200, Inspection Requirements.</w:t>
            </w:r>
          </w:p>
        </w:tc>
      </w:tr>
      <w:tr w:rsidR="00926B52" w14:paraId="31AEE7A7" w14:textId="77777777">
        <w:trPr>
          <w:trHeight w:val="874"/>
        </w:trPr>
        <w:tc>
          <w:tcPr>
            <w:tcW w:w="6318" w:type="dxa"/>
          </w:tcPr>
          <w:p w14:paraId="515B4E31" w14:textId="77777777" w:rsidR="00926B52" w:rsidRDefault="00000000">
            <w:pPr>
              <w:pStyle w:val="TableParagraph"/>
              <w:spacing w:before="38" w:line="117" w:lineRule="auto"/>
              <w:ind w:right="795"/>
              <w:jc w:val="both"/>
            </w:pPr>
            <w:r>
              <w:t>If</w:t>
            </w:r>
            <w:r>
              <w:rPr>
                <w:spacing w:val="-6"/>
              </w:rPr>
              <w:t xml:space="preserve"> </w:t>
            </w:r>
            <w:r>
              <w:t>mandatory</w:t>
            </w:r>
            <w:r>
              <w:rPr>
                <w:spacing w:val="-6"/>
              </w:rPr>
              <w:t xml:space="preserve"> </w:t>
            </w:r>
            <w:r>
              <w:t>inspection</w:t>
            </w:r>
            <w:r>
              <w:rPr>
                <w:spacing w:val="-6"/>
              </w:rPr>
              <w:t xml:space="preserve"> </w:t>
            </w:r>
            <w:r>
              <w:t>hold</w:t>
            </w:r>
            <w:r>
              <w:rPr>
                <w:spacing w:val="-6"/>
              </w:rPr>
              <w:t xml:space="preserve"> </w:t>
            </w:r>
            <w:r>
              <w:t>points</w:t>
            </w:r>
            <w:r>
              <w:rPr>
                <w:spacing w:val="-7"/>
              </w:rPr>
              <w:t xml:space="preserve"> </w:t>
            </w:r>
            <w:r>
              <w:t>are</w:t>
            </w:r>
            <w:r>
              <w:rPr>
                <w:spacing w:val="-6"/>
              </w:rPr>
              <w:t xml:space="preserve"> </w:t>
            </w:r>
            <w:r>
              <w:t>required,</w:t>
            </w:r>
            <w:r>
              <w:rPr>
                <w:spacing w:val="-6"/>
              </w:rPr>
              <w:t xml:space="preserve"> </w:t>
            </w:r>
            <w:r>
              <w:t xml:space="preserve">the specific hold points shall be indicated in appropriate </w:t>
            </w:r>
            <w:r>
              <w:rPr>
                <w:spacing w:val="-2"/>
              </w:rPr>
              <w:t>documents.</w:t>
            </w:r>
          </w:p>
        </w:tc>
        <w:tc>
          <w:tcPr>
            <w:tcW w:w="3330" w:type="dxa"/>
          </w:tcPr>
          <w:p w14:paraId="36D37EB9"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10</w:t>
            </w:r>
          </w:p>
        </w:tc>
        <w:tc>
          <w:tcPr>
            <w:tcW w:w="3600" w:type="dxa"/>
          </w:tcPr>
          <w:p w14:paraId="6AB15FA3"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10,</w:t>
            </w:r>
            <w:r>
              <w:rPr>
                <w:spacing w:val="-14"/>
              </w:rPr>
              <w:t xml:space="preserve"> </w:t>
            </w:r>
            <w:r>
              <w:t>paragraph 300, Inspection Hold Points.</w:t>
            </w:r>
          </w:p>
        </w:tc>
      </w:tr>
      <w:tr w:rsidR="00926B52" w14:paraId="563F34E1" w14:textId="77777777">
        <w:trPr>
          <w:trHeight w:val="872"/>
        </w:trPr>
        <w:tc>
          <w:tcPr>
            <w:tcW w:w="6318" w:type="dxa"/>
          </w:tcPr>
          <w:p w14:paraId="1DF9B9AD" w14:textId="77777777" w:rsidR="00926B52" w:rsidRDefault="00000000">
            <w:pPr>
              <w:pStyle w:val="TableParagraph"/>
              <w:spacing w:before="37" w:line="117" w:lineRule="auto"/>
              <w:ind w:right="270"/>
            </w:pPr>
            <w:r>
              <w:t>Information</w:t>
            </w:r>
            <w:r>
              <w:rPr>
                <w:spacing w:val="-8"/>
              </w:rPr>
              <w:t xml:space="preserve"> </w:t>
            </w:r>
            <w:r>
              <w:t>concerning</w:t>
            </w:r>
            <w:r>
              <w:rPr>
                <w:spacing w:val="-7"/>
              </w:rPr>
              <w:t xml:space="preserve"> </w:t>
            </w:r>
            <w:r>
              <w:t>inspection</w:t>
            </w:r>
            <w:r>
              <w:rPr>
                <w:spacing w:val="-7"/>
              </w:rPr>
              <w:t xml:space="preserve"> </w:t>
            </w:r>
            <w:r>
              <w:t>shall</w:t>
            </w:r>
            <w:r>
              <w:rPr>
                <w:spacing w:val="-7"/>
              </w:rPr>
              <w:t xml:space="preserve"> </w:t>
            </w:r>
            <w:r>
              <w:t>be</w:t>
            </w:r>
            <w:r>
              <w:rPr>
                <w:spacing w:val="-7"/>
              </w:rPr>
              <w:t xml:space="preserve"> </w:t>
            </w:r>
            <w:r>
              <w:t>obtained</w:t>
            </w:r>
            <w:r>
              <w:rPr>
                <w:spacing w:val="-7"/>
              </w:rPr>
              <w:t xml:space="preserve"> </w:t>
            </w:r>
            <w:r>
              <w:t>from the related design drawings, specifications and/or other controlled documents.</w:t>
            </w:r>
          </w:p>
        </w:tc>
        <w:tc>
          <w:tcPr>
            <w:tcW w:w="3330" w:type="dxa"/>
          </w:tcPr>
          <w:p w14:paraId="1054EAAE" w14:textId="77777777" w:rsidR="00926B52" w:rsidRDefault="00000000">
            <w:pPr>
              <w:pStyle w:val="TableParagraph"/>
              <w:spacing w:line="354" w:lineRule="exact"/>
            </w:pPr>
            <w:r>
              <w:t>NQA-1,</w:t>
            </w:r>
            <w:r>
              <w:rPr>
                <w:spacing w:val="-10"/>
              </w:rPr>
              <w:t xml:space="preserve"> </w:t>
            </w:r>
            <w:r>
              <w:t>Requirement</w:t>
            </w:r>
            <w:r>
              <w:rPr>
                <w:spacing w:val="-10"/>
              </w:rPr>
              <w:t xml:space="preserve"> </w:t>
            </w:r>
            <w:r>
              <w:rPr>
                <w:spacing w:val="-5"/>
              </w:rPr>
              <w:t>10</w:t>
            </w:r>
          </w:p>
        </w:tc>
        <w:tc>
          <w:tcPr>
            <w:tcW w:w="3600" w:type="dxa"/>
          </w:tcPr>
          <w:p w14:paraId="24BBDDF8"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10,</w:t>
            </w:r>
            <w:r>
              <w:rPr>
                <w:spacing w:val="-14"/>
              </w:rPr>
              <w:t xml:space="preserve"> </w:t>
            </w:r>
            <w:r>
              <w:t>paragraph 200, Inspection Requirements.</w:t>
            </w:r>
          </w:p>
        </w:tc>
      </w:tr>
      <w:tr w:rsidR="00926B52" w14:paraId="63ADCD72" w14:textId="77777777">
        <w:trPr>
          <w:trHeight w:val="1402"/>
        </w:trPr>
        <w:tc>
          <w:tcPr>
            <w:tcW w:w="6318" w:type="dxa"/>
          </w:tcPr>
          <w:p w14:paraId="51DC8802" w14:textId="77777777" w:rsidR="00926B52" w:rsidRDefault="00000000">
            <w:pPr>
              <w:pStyle w:val="TableParagraph"/>
              <w:spacing w:before="37" w:line="117" w:lineRule="auto"/>
              <w:ind w:right="98"/>
            </w:pPr>
            <w:r>
              <w:t>When inspection techniques require specialized qualifications</w:t>
            </w:r>
            <w:r>
              <w:rPr>
                <w:spacing w:val="-7"/>
              </w:rPr>
              <w:t xml:space="preserve"> </w:t>
            </w:r>
            <w:r>
              <w:t>or</w:t>
            </w:r>
            <w:r>
              <w:rPr>
                <w:spacing w:val="-7"/>
              </w:rPr>
              <w:t xml:space="preserve"> </w:t>
            </w:r>
            <w:r>
              <w:t>skills,</w:t>
            </w:r>
            <w:r>
              <w:rPr>
                <w:spacing w:val="-8"/>
              </w:rPr>
              <w:t xml:space="preserve"> </w:t>
            </w:r>
            <w:r>
              <w:t>personnel</w:t>
            </w:r>
            <w:r>
              <w:rPr>
                <w:spacing w:val="-8"/>
              </w:rPr>
              <w:t xml:space="preserve"> </w:t>
            </w:r>
            <w:r>
              <w:t>performing</w:t>
            </w:r>
            <w:r>
              <w:rPr>
                <w:spacing w:val="-6"/>
              </w:rPr>
              <w:t xml:space="preserve"> </w:t>
            </w:r>
            <w:r>
              <w:t>the</w:t>
            </w:r>
            <w:r>
              <w:rPr>
                <w:spacing w:val="-7"/>
              </w:rPr>
              <w:t xml:space="preserve"> </w:t>
            </w:r>
            <w:r>
              <w:t>inspection shall meet applicable licensing requirements, codes, and standards appropriate to the discipline involved (see also Sections 5.2.7, 5.2.6 and 5.3.10).</w:t>
            </w:r>
          </w:p>
        </w:tc>
        <w:tc>
          <w:tcPr>
            <w:tcW w:w="3330" w:type="dxa"/>
          </w:tcPr>
          <w:p w14:paraId="145AA0A0" w14:textId="77777777" w:rsidR="00926B52" w:rsidRDefault="00000000">
            <w:pPr>
              <w:pStyle w:val="TableParagraph"/>
              <w:spacing w:line="235" w:lineRule="exact"/>
            </w:pPr>
            <w:r>
              <w:t>NQA-1,</w:t>
            </w:r>
            <w:r>
              <w:rPr>
                <w:spacing w:val="-10"/>
              </w:rPr>
              <w:t xml:space="preserve"> </w:t>
            </w:r>
            <w:r>
              <w:t>Requirement</w:t>
            </w:r>
            <w:r>
              <w:rPr>
                <w:spacing w:val="-10"/>
              </w:rPr>
              <w:t xml:space="preserve"> </w:t>
            </w:r>
            <w:r>
              <w:rPr>
                <w:spacing w:val="-5"/>
              </w:rPr>
              <w:t>10</w:t>
            </w:r>
          </w:p>
          <w:p w14:paraId="73D0E32D" w14:textId="77777777" w:rsidR="00926B52" w:rsidRDefault="00000000">
            <w:pPr>
              <w:pStyle w:val="TableParagraph"/>
              <w:spacing w:line="423" w:lineRule="exact"/>
            </w:pPr>
            <w:r>
              <w:t>NQA-1,</w:t>
            </w:r>
            <w:r>
              <w:rPr>
                <w:spacing w:val="-10"/>
              </w:rPr>
              <w:t xml:space="preserve"> </w:t>
            </w:r>
            <w:r>
              <w:t>Requirement</w:t>
            </w:r>
            <w:r>
              <w:rPr>
                <w:spacing w:val="-10"/>
              </w:rPr>
              <w:t xml:space="preserve"> 2</w:t>
            </w:r>
          </w:p>
        </w:tc>
        <w:tc>
          <w:tcPr>
            <w:tcW w:w="3600" w:type="dxa"/>
          </w:tcPr>
          <w:p w14:paraId="2FA8395F" w14:textId="77777777" w:rsidR="00926B52" w:rsidRDefault="00926B52">
            <w:pPr>
              <w:pStyle w:val="TableParagraph"/>
              <w:ind w:left="0"/>
              <w:rPr>
                <w:rFonts w:ascii="Times New Roman"/>
              </w:rPr>
            </w:pPr>
          </w:p>
        </w:tc>
      </w:tr>
      <w:tr w:rsidR="00926B52" w14:paraId="2FE01782" w14:textId="77777777">
        <w:trPr>
          <w:trHeight w:val="873"/>
        </w:trPr>
        <w:tc>
          <w:tcPr>
            <w:tcW w:w="6318" w:type="dxa"/>
          </w:tcPr>
          <w:p w14:paraId="1DAF89C0" w14:textId="77777777" w:rsidR="00926B52" w:rsidRDefault="00000000">
            <w:pPr>
              <w:pStyle w:val="TableParagraph"/>
              <w:spacing w:before="38" w:line="117" w:lineRule="auto"/>
            </w:pPr>
            <w:r>
              <w:t>If inspection is impossible or disadvantageous, indirect control</w:t>
            </w:r>
            <w:r>
              <w:rPr>
                <w:spacing w:val="-7"/>
              </w:rPr>
              <w:t xml:space="preserve"> </w:t>
            </w:r>
            <w:r>
              <w:t>by</w:t>
            </w:r>
            <w:r>
              <w:rPr>
                <w:spacing w:val="-7"/>
              </w:rPr>
              <w:t xml:space="preserve"> </w:t>
            </w:r>
            <w:r>
              <w:t>monitoring</w:t>
            </w:r>
            <w:r>
              <w:rPr>
                <w:spacing w:val="-7"/>
              </w:rPr>
              <w:t xml:space="preserve"> </w:t>
            </w:r>
            <w:r>
              <w:t>processing</w:t>
            </w:r>
            <w:r>
              <w:rPr>
                <w:spacing w:val="-7"/>
              </w:rPr>
              <w:t xml:space="preserve"> </w:t>
            </w:r>
            <w:r>
              <w:t>methods,</w:t>
            </w:r>
            <w:r>
              <w:rPr>
                <w:spacing w:val="-7"/>
              </w:rPr>
              <w:t xml:space="preserve"> </w:t>
            </w:r>
            <w:r>
              <w:t>equipment</w:t>
            </w:r>
            <w:r>
              <w:rPr>
                <w:spacing w:val="-7"/>
              </w:rPr>
              <w:t xml:space="preserve"> </w:t>
            </w:r>
            <w:r>
              <w:t>and personnel shall be provided.</w:t>
            </w:r>
          </w:p>
        </w:tc>
        <w:tc>
          <w:tcPr>
            <w:tcW w:w="3330" w:type="dxa"/>
          </w:tcPr>
          <w:p w14:paraId="72443D79"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10</w:t>
            </w:r>
          </w:p>
        </w:tc>
        <w:tc>
          <w:tcPr>
            <w:tcW w:w="3600" w:type="dxa"/>
          </w:tcPr>
          <w:p w14:paraId="3EF74A09"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10,</w:t>
            </w:r>
            <w:r>
              <w:rPr>
                <w:spacing w:val="-14"/>
              </w:rPr>
              <w:t xml:space="preserve"> </w:t>
            </w:r>
            <w:r>
              <w:t>paragraph 500, In-process Inspection.</w:t>
            </w:r>
          </w:p>
        </w:tc>
      </w:tr>
      <w:tr w:rsidR="00926B52" w14:paraId="41206D02" w14:textId="77777777">
        <w:trPr>
          <w:trHeight w:val="1362"/>
        </w:trPr>
        <w:tc>
          <w:tcPr>
            <w:tcW w:w="6318" w:type="dxa"/>
          </w:tcPr>
          <w:p w14:paraId="42F2A0B5" w14:textId="77777777" w:rsidR="00926B52" w:rsidRDefault="00000000">
            <w:pPr>
              <w:pStyle w:val="TableParagraph"/>
              <w:spacing w:before="38" w:line="117" w:lineRule="auto"/>
            </w:pPr>
            <w:r>
              <w:t>Both</w:t>
            </w:r>
            <w:r>
              <w:rPr>
                <w:spacing w:val="-6"/>
              </w:rPr>
              <w:t xml:space="preserve"> </w:t>
            </w:r>
            <w:r>
              <w:t>inspection</w:t>
            </w:r>
            <w:r>
              <w:rPr>
                <w:spacing w:val="-6"/>
              </w:rPr>
              <w:t xml:space="preserve"> </w:t>
            </w:r>
            <w:r>
              <w:t>and</w:t>
            </w:r>
            <w:r>
              <w:rPr>
                <w:spacing w:val="-6"/>
              </w:rPr>
              <w:t xml:space="preserve"> </w:t>
            </w:r>
            <w:r>
              <w:t>process</w:t>
            </w:r>
            <w:r>
              <w:rPr>
                <w:spacing w:val="-6"/>
              </w:rPr>
              <w:t xml:space="preserve"> </w:t>
            </w:r>
            <w:r>
              <w:t>monitoring</w:t>
            </w:r>
            <w:r>
              <w:rPr>
                <w:spacing w:val="-6"/>
              </w:rPr>
              <w:t xml:space="preserve"> </w:t>
            </w:r>
            <w:r>
              <w:t>shall</w:t>
            </w:r>
            <w:r>
              <w:rPr>
                <w:spacing w:val="-7"/>
              </w:rPr>
              <w:t xml:space="preserve"> </w:t>
            </w:r>
            <w:r>
              <w:t>be</w:t>
            </w:r>
            <w:r>
              <w:rPr>
                <w:spacing w:val="-6"/>
              </w:rPr>
              <w:t xml:space="preserve"> </w:t>
            </w:r>
            <w:r>
              <w:t>provided when control is inadequate without both. In cases where documented verification of quality implied by the above requirements is not possible or feasible, the extent of</w:t>
            </w:r>
          </w:p>
          <w:p w14:paraId="710C085B" w14:textId="77777777" w:rsidR="00926B52" w:rsidRDefault="00000000">
            <w:pPr>
              <w:pStyle w:val="TableParagraph"/>
              <w:spacing w:line="242" w:lineRule="exact"/>
            </w:pPr>
            <w:r>
              <w:t>inspection</w:t>
            </w:r>
            <w:r>
              <w:rPr>
                <w:spacing w:val="-8"/>
              </w:rPr>
              <w:t xml:space="preserve"> </w:t>
            </w:r>
            <w:r>
              <w:t>or</w:t>
            </w:r>
            <w:r>
              <w:rPr>
                <w:spacing w:val="-7"/>
              </w:rPr>
              <w:t xml:space="preserve"> </w:t>
            </w:r>
            <w:r>
              <w:t>performance</w:t>
            </w:r>
            <w:r>
              <w:rPr>
                <w:spacing w:val="-7"/>
              </w:rPr>
              <w:t xml:space="preserve"> </w:t>
            </w:r>
            <w:r>
              <w:t>testing</w:t>
            </w:r>
            <w:r>
              <w:rPr>
                <w:spacing w:val="-7"/>
              </w:rPr>
              <w:t xml:space="preserve"> </w:t>
            </w:r>
            <w:r>
              <w:t>to</w:t>
            </w:r>
            <w:r>
              <w:rPr>
                <w:spacing w:val="-7"/>
              </w:rPr>
              <w:t xml:space="preserve"> </w:t>
            </w:r>
            <w:r>
              <w:t>verify</w:t>
            </w:r>
            <w:r>
              <w:rPr>
                <w:spacing w:val="-7"/>
              </w:rPr>
              <w:t xml:space="preserve"> </w:t>
            </w:r>
            <w:r>
              <w:t>adequacy</w:t>
            </w:r>
            <w:r>
              <w:rPr>
                <w:spacing w:val="-7"/>
              </w:rPr>
              <w:t xml:space="preserve"> </w:t>
            </w:r>
            <w:r>
              <w:rPr>
                <w:spacing w:val="-5"/>
              </w:rPr>
              <w:t>of</w:t>
            </w:r>
          </w:p>
        </w:tc>
        <w:tc>
          <w:tcPr>
            <w:tcW w:w="3330" w:type="dxa"/>
          </w:tcPr>
          <w:p w14:paraId="75A98BA2" w14:textId="77777777" w:rsidR="00926B52" w:rsidRDefault="00000000">
            <w:pPr>
              <w:pStyle w:val="TableParagraph"/>
              <w:spacing w:line="355" w:lineRule="exact"/>
            </w:pPr>
            <w:r>
              <w:t>NQA-1,</w:t>
            </w:r>
            <w:r>
              <w:rPr>
                <w:spacing w:val="-10"/>
              </w:rPr>
              <w:t xml:space="preserve"> </w:t>
            </w:r>
            <w:r>
              <w:t>Requirement</w:t>
            </w:r>
            <w:r>
              <w:rPr>
                <w:spacing w:val="-10"/>
              </w:rPr>
              <w:t xml:space="preserve"> </w:t>
            </w:r>
            <w:r>
              <w:rPr>
                <w:spacing w:val="-5"/>
              </w:rPr>
              <w:t>10</w:t>
            </w:r>
          </w:p>
        </w:tc>
        <w:tc>
          <w:tcPr>
            <w:tcW w:w="3600" w:type="dxa"/>
          </w:tcPr>
          <w:p w14:paraId="045EBA5E"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10,</w:t>
            </w:r>
            <w:r>
              <w:rPr>
                <w:spacing w:val="-14"/>
              </w:rPr>
              <w:t xml:space="preserve"> </w:t>
            </w:r>
            <w:r>
              <w:t>paragraph 500, In-process Inspection.</w:t>
            </w:r>
          </w:p>
        </w:tc>
      </w:tr>
    </w:tbl>
    <w:p w14:paraId="1402BCCC" w14:textId="77777777" w:rsidR="00926B52" w:rsidRDefault="00926B52">
      <w:pPr>
        <w:spacing w:line="117" w:lineRule="auto"/>
        <w:sectPr w:rsidR="00926B52">
          <w:pgSz w:w="15840" w:h="12240" w:orient="landscape"/>
          <w:pgMar w:top="1440" w:right="1140" w:bottom="940" w:left="1220" w:header="704" w:footer="747" w:gutter="0"/>
          <w:cols w:space="720"/>
        </w:sectPr>
      </w:pPr>
    </w:p>
    <w:p w14:paraId="48119422"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F868516" w14:textId="77777777">
        <w:trPr>
          <w:trHeight w:val="1057"/>
        </w:trPr>
        <w:tc>
          <w:tcPr>
            <w:tcW w:w="6318" w:type="dxa"/>
            <w:shd w:val="clear" w:color="auto" w:fill="E4E4E4"/>
          </w:tcPr>
          <w:p w14:paraId="656CB4C4"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65FA9EF"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F06EA6C"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75C1EB4"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412C7C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7F24FD8" w14:textId="77777777">
        <w:trPr>
          <w:trHeight w:val="569"/>
        </w:trPr>
        <w:tc>
          <w:tcPr>
            <w:tcW w:w="6318" w:type="dxa"/>
          </w:tcPr>
          <w:p w14:paraId="66ACA9DB" w14:textId="77777777" w:rsidR="00926B52" w:rsidRDefault="00000000">
            <w:pPr>
              <w:pStyle w:val="TableParagraph"/>
              <w:spacing w:line="117" w:lineRule="auto"/>
            </w:pPr>
            <w:r>
              <w:t>structures,</w:t>
            </w:r>
            <w:r>
              <w:rPr>
                <w:spacing w:val="-5"/>
              </w:rPr>
              <w:t xml:space="preserve"> </w:t>
            </w:r>
            <w:r>
              <w:t>systems,</w:t>
            </w:r>
            <w:r>
              <w:rPr>
                <w:spacing w:val="-5"/>
              </w:rPr>
              <w:t xml:space="preserve"> </w:t>
            </w:r>
            <w:r>
              <w:t>or</w:t>
            </w:r>
            <w:r>
              <w:rPr>
                <w:spacing w:val="-5"/>
              </w:rPr>
              <w:t xml:space="preserve"> </w:t>
            </w:r>
            <w:r>
              <w:t>components</w:t>
            </w:r>
            <w:r>
              <w:rPr>
                <w:spacing w:val="-5"/>
              </w:rPr>
              <w:t xml:space="preserve"> </w:t>
            </w:r>
            <w:r>
              <w:t>for</w:t>
            </w:r>
            <w:r>
              <w:rPr>
                <w:spacing w:val="-5"/>
              </w:rPr>
              <w:t xml:space="preserve"> </w:t>
            </w:r>
            <w:r>
              <w:t>service</w:t>
            </w:r>
            <w:r>
              <w:rPr>
                <w:spacing w:val="-5"/>
              </w:rPr>
              <w:t xml:space="preserve"> </w:t>
            </w:r>
            <w:r>
              <w:t>should</w:t>
            </w:r>
            <w:r>
              <w:rPr>
                <w:spacing w:val="-5"/>
              </w:rPr>
              <w:t xml:space="preserve"> </w:t>
            </w:r>
            <w:r>
              <w:t>be,</w:t>
            </w:r>
            <w:r>
              <w:rPr>
                <w:spacing w:val="-5"/>
              </w:rPr>
              <w:t xml:space="preserve"> </w:t>
            </w:r>
            <w:r>
              <w:t>in general, greater than otherwise required.</w:t>
            </w:r>
          </w:p>
        </w:tc>
        <w:tc>
          <w:tcPr>
            <w:tcW w:w="3330" w:type="dxa"/>
          </w:tcPr>
          <w:p w14:paraId="08FD22FC" w14:textId="77777777" w:rsidR="00926B52" w:rsidRDefault="00926B52">
            <w:pPr>
              <w:pStyle w:val="TableParagraph"/>
              <w:ind w:left="0"/>
              <w:rPr>
                <w:rFonts w:ascii="Times New Roman"/>
              </w:rPr>
            </w:pPr>
          </w:p>
        </w:tc>
        <w:tc>
          <w:tcPr>
            <w:tcW w:w="3600" w:type="dxa"/>
          </w:tcPr>
          <w:p w14:paraId="7233CAA7" w14:textId="77777777" w:rsidR="00926B52" w:rsidRDefault="00926B52">
            <w:pPr>
              <w:pStyle w:val="TableParagraph"/>
              <w:ind w:left="0"/>
              <w:rPr>
                <w:rFonts w:ascii="Times New Roman"/>
              </w:rPr>
            </w:pPr>
          </w:p>
        </w:tc>
      </w:tr>
      <w:tr w:rsidR="00926B52" w14:paraId="75925C12" w14:textId="77777777">
        <w:trPr>
          <w:trHeight w:val="1402"/>
        </w:trPr>
        <w:tc>
          <w:tcPr>
            <w:tcW w:w="6318" w:type="dxa"/>
          </w:tcPr>
          <w:p w14:paraId="35EDEFF4" w14:textId="77777777" w:rsidR="00926B52" w:rsidRDefault="00000000">
            <w:pPr>
              <w:pStyle w:val="TableParagraph"/>
              <w:spacing w:before="38" w:line="117" w:lineRule="auto"/>
            </w:pPr>
            <w:r>
              <w:t>The</w:t>
            </w:r>
            <w:r>
              <w:rPr>
                <w:spacing w:val="-1"/>
              </w:rPr>
              <w:t xml:space="preserve"> </w:t>
            </w:r>
            <w:r>
              <w:t>owner</w:t>
            </w:r>
            <w:r>
              <w:rPr>
                <w:spacing w:val="-1"/>
              </w:rPr>
              <w:t xml:space="preserve"> </w:t>
            </w:r>
            <w:r>
              <w:t>organization</w:t>
            </w:r>
            <w:r>
              <w:rPr>
                <w:spacing w:val="-1"/>
              </w:rPr>
              <w:t xml:space="preserve"> </w:t>
            </w:r>
            <w:r>
              <w:t>shall</w:t>
            </w:r>
            <w:r>
              <w:rPr>
                <w:spacing w:val="-1"/>
              </w:rPr>
              <w:t xml:space="preserve"> </w:t>
            </w:r>
            <w:r>
              <w:t>evaluate</w:t>
            </w:r>
            <w:r>
              <w:rPr>
                <w:spacing w:val="-1"/>
              </w:rPr>
              <w:t xml:space="preserve"> </w:t>
            </w:r>
            <w:r>
              <w:t>inspection</w:t>
            </w:r>
            <w:r>
              <w:rPr>
                <w:spacing w:val="-1"/>
              </w:rPr>
              <w:t xml:space="preserve"> </w:t>
            </w:r>
            <w:r>
              <w:t>results along with test results (see Section 5.2.19) to determine whether the individual inspection and test programs demonstrate</w:t>
            </w:r>
            <w:r>
              <w:rPr>
                <w:spacing w:val="-5"/>
              </w:rPr>
              <w:t xml:space="preserve"> </w:t>
            </w:r>
            <w:r>
              <w:t>that</w:t>
            </w:r>
            <w:r>
              <w:rPr>
                <w:spacing w:val="-5"/>
              </w:rPr>
              <w:t xml:space="preserve"> </w:t>
            </w:r>
            <w:r>
              <w:t>the</w:t>
            </w:r>
            <w:r>
              <w:rPr>
                <w:spacing w:val="-5"/>
              </w:rPr>
              <w:t xml:space="preserve"> </w:t>
            </w:r>
            <w:r>
              <w:t>plant</w:t>
            </w:r>
            <w:r>
              <w:rPr>
                <w:spacing w:val="-5"/>
              </w:rPr>
              <w:t xml:space="preserve"> </w:t>
            </w:r>
            <w:r>
              <w:t>can</w:t>
            </w:r>
            <w:r>
              <w:rPr>
                <w:spacing w:val="-5"/>
              </w:rPr>
              <w:t xml:space="preserve"> </w:t>
            </w:r>
            <w:r>
              <w:t>be</w:t>
            </w:r>
            <w:r>
              <w:rPr>
                <w:spacing w:val="-5"/>
              </w:rPr>
              <w:t xml:space="preserve"> </w:t>
            </w:r>
            <w:r>
              <w:t>operated</w:t>
            </w:r>
            <w:r>
              <w:rPr>
                <w:spacing w:val="-5"/>
              </w:rPr>
              <w:t xml:space="preserve"> </w:t>
            </w:r>
            <w:r>
              <w:t>safely</w:t>
            </w:r>
            <w:r>
              <w:rPr>
                <w:spacing w:val="-5"/>
              </w:rPr>
              <w:t xml:space="preserve"> </w:t>
            </w:r>
            <w:r>
              <w:t>and</w:t>
            </w:r>
            <w:r>
              <w:rPr>
                <w:spacing w:val="-5"/>
              </w:rPr>
              <w:t xml:space="preserve"> </w:t>
            </w:r>
            <w:r>
              <w:t xml:space="preserve">as </w:t>
            </w:r>
            <w:r>
              <w:rPr>
                <w:spacing w:val="-2"/>
              </w:rPr>
              <w:t>designed.</w:t>
            </w:r>
          </w:p>
        </w:tc>
        <w:tc>
          <w:tcPr>
            <w:tcW w:w="3330" w:type="dxa"/>
          </w:tcPr>
          <w:p w14:paraId="041B3F5B" w14:textId="77777777" w:rsidR="00926B52" w:rsidRDefault="00000000">
            <w:pPr>
              <w:pStyle w:val="TableParagraph"/>
              <w:spacing w:line="236" w:lineRule="exact"/>
            </w:pPr>
            <w:r>
              <w:t>NQA-1,</w:t>
            </w:r>
            <w:r>
              <w:rPr>
                <w:spacing w:val="-10"/>
              </w:rPr>
              <w:t xml:space="preserve"> </w:t>
            </w:r>
            <w:r>
              <w:t>Requirement</w:t>
            </w:r>
            <w:r>
              <w:rPr>
                <w:spacing w:val="-10"/>
              </w:rPr>
              <w:t xml:space="preserve"> </w:t>
            </w:r>
            <w:r>
              <w:rPr>
                <w:spacing w:val="-5"/>
              </w:rPr>
              <w:t>10</w:t>
            </w:r>
          </w:p>
          <w:p w14:paraId="245A4620" w14:textId="77777777" w:rsidR="00926B52" w:rsidRDefault="00000000">
            <w:pPr>
              <w:pStyle w:val="TableParagraph"/>
              <w:spacing w:before="90" w:line="127" w:lineRule="auto"/>
              <w:ind w:right="186"/>
            </w:pPr>
            <w:r>
              <w:t>NQA-1, Requirement 11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202</w:t>
            </w:r>
          </w:p>
        </w:tc>
        <w:tc>
          <w:tcPr>
            <w:tcW w:w="3600" w:type="dxa"/>
          </w:tcPr>
          <w:p w14:paraId="3640F8B7" w14:textId="77777777" w:rsidR="00926B52" w:rsidRDefault="00926B52">
            <w:pPr>
              <w:pStyle w:val="TableParagraph"/>
              <w:ind w:left="0"/>
              <w:rPr>
                <w:rFonts w:ascii="Times New Roman"/>
              </w:rPr>
            </w:pPr>
          </w:p>
        </w:tc>
      </w:tr>
      <w:tr w:rsidR="00926B52" w14:paraId="7FEC599E" w14:textId="77777777">
        <w:trPr>
          <w:trHeight w:val="2195"/>
        </w:trPr>
        <w:tc>
          <w:tcPr>
            <w:tcW w:w="6318" w:type="dxa"/>
          </w:tcPr>
          <w:p w14:paraId="0AE30558" w14:textId="77777777" w:rsidR="00926B52" w:rsidRDefault="00000000">
            <w:pPr>
              <w:pStyle w:val="TableParagraph"/>
              <w:spacing w:before="38" w:line="117" w:lineRule="auto"/>
              <w:ind w:right="98"/>
            </w:pPr>
            <w:r>
              <w:t>Records</w:t>
            </w:r>
            <w:r>
              <w:rPr>
                <w:spacing w:val="-5"/>
              </w:rPr>
              <w:t xml:space="preserve"> </w:t>
            </w:r>
            <w:r>
              <w:t>shall</w:t>
            </w:r>
            <w:r>
              <w:rPr>
                <w:spacing w:val="-5"/>
              </w:rPr>
              <w:t xml:space="preserve"> </w:t>
            </w:r>
            <w:r>
              <w:t>be</w:t>
            </w:r>
            <w:r>
              <w:rPr>
                <w:spacing w:val="-5"/>
              </w:rPr>
              <w:t xml:space="preserve"> </w:t>
            </w:r>
            <w:r>
              <w:t>kept</w:t>
            </w:r>
            <w:r>
              <w:rPr>
                <w:spacing w:val="-5"/>
              </w:rPr>
              <w:t xml:space="preserve"> </w:t>
            </w:r>
            <w:r>
              <w:t>in</w:t>
            </w:r>
            <w:r>
              <w:rPr>
                <w:spacing w:val="-5"/>
              </w:rPr>
              <w:t xml:space="preserve"> </w:t>
            </w:r>
            <w:r>
              <w:t>sufficient</w:t>
            </w:r>
            <w:r>
              <w:rPr>
                <w:spacing w:val="-5"/>
              </w:rPr>
              <w:t xml:space="preserve"> </w:t>
            </w:r>
            <w:r>
              <w:t>detail</w:t>
            </w:r>
            <w:r>
              <w:rPr>
                <w:spacing w:val="-5"/>
              </w:rPr>
              <w:t xml:space="preserve"> </w:t>
            </w:r>
            <w:r>
              <w:t>to</w:t>
            </w:r>
            <w:r>
              <w:rPr>
                <w:spacing w:val="-5"/>
              </w:rPr>
              <w:t xml:space="preserve"> </w:t>
            </w:r>
            <w:r>
              <w:t>permit</w:t>
            </w:r>
            <w:r>
              <w:rPr>
                <w:spacing w:val="-5"/>
              </w:rPr>
              <w:t xml:space="preserve"> </w:t>
            </w:r>
            <w:r>
              <w:t>adequate confirmation of the inspection program. The person recording the data as well as the person approving the inspection results shall be identified. Deviations, their cause, and any corrective action completed or planned as a result of the deviations shall be documented. Inspection records shall be identified as such and shall be retrievable (see also Section 5.2.12).</w:t>
            </w:r>
          </w:p>
        </w:tc>
        <w:tc>
          <w:tcPr>
            <w:tcW w:w="3330" w:type="dxa"/>
          </w:tcPr>
          <w:p w14:paraId="4250BC89" w14:textId="77777777" w:rsidR="00926B52" w:rsidRDefault="00000000">
            <w:pPr>
              <w:pStyle w:val="TableParagraph"/>
              <w:spacing w:line="236" w:lineRule="exact"/>
            </w:pPr>
            <w:r>
              <w:t>NQA-1,</w:t>
            </w:r>
            <w:r>
              <w:rPr>
                <w:spacing w:val="-10"/>
              </w:rPr>
              <w:t xml:space="preserve"> </w:t>
            </w:r>
            <w:r>
              <w:t>Requirement</w:t>
            </w:r>
            <w:r>
              <w:rPr>
                <w:spacing w:val="-10"/>
              </w:rPr>
              <w:t xml:space="preserve"> </w:t>
            </w:r>
            <w:r>
              <w:rPr>
                <w:spacing w:val="-5"/>
              </w:rPr>
              <w:t>10</w:t>
            </w:r>
          </w:p>
          <w:p w14:paraId="2E5DBD1F" w14:textId="77777777" w:rsidR="00926B52" w:rsidRDefault="00000000">
            <w:pPr>
              <w:pStyle w:val="TableParagraph"/>
              <w:spacing w:line="423" w:lineRule="exact"/>
            </w:pPr>
            <w:r>
              <w:t>NQA-1,</w:t>
            </w:r>
            <w:r>
              <w:rPr>
                <w:spacing w:val="-10"/>
              </w:rPr>
              <w:t xml:space="preserve"> </w:t>
            </w:r>
            <w:r>
              <w:t>Requirement</w:t>
            </w:r>
            <w:r>
              <w:rPr>
                <w:spacing w:val="-10"/>
              </w:rPr>
              <w:t xml:space="preserve"> </w:t>
            </w:r>
            <w:r>
              <w:rPr>
                <w:spacing w:val="-5"/>
              </w:rPr>
              <w:t>11</w:t>
            </w:r>
          </w:p>
        </w:tc>
        <w:tc>
          <w:tcPr>
            <w:tcW w:w="3600" w:type="dxa"/>
          </w:tcPr>
          <w:p w14:paraId="5D2D1092" w14:textId="77777777" w:rsidR="00926B52" w:rsidRDefault="00000000">
            <w:pPr>
              <w:pStyle w:val="TableParagraph"/>
              <w:spacing w:before="39" w:line="117" w:lineRule="auto"/>
            </w:pPr>
            <w:r>
              <w:t>Inspection</w:t>
            </w:r>
            <w:r>
              <w:rPr>
                <w:spacing w:val="-13"/>
              </w:rPr>
              <w:t xml:space="preserve"> </w:t>
            </w:r>
            <w:r>
              <w:t>records</w:t>
            </w:r>
            <w:r>
              <w:rPr>
                <w:spacing w:val="-13"/>
              </w:rPr>
              <w:t xml:space="preserve"> </w:t>
            </w:r>
            <w:r>
              <w:t>under</w:t>
            </w:r>
            <w:r>
              <w:rPr>
                <w:spacing w:val="-13"/>
              </w:rPr>
              <w:t xml:space="preserve"> </w:t>
            </w:r>
            <w:r>
              <w:t xml:space="preserve">NQA-1 may be a part of the work </w:t>
            </w:r>
            <w:r>
              <w:rPr>
                <w:spacing w:val="-2"/>
              </w:rPr>
              <w:t>documents.</w:t>
            </w:r>
          </w:p>
          <w:p w14:paraId="24E1A7BA" w14:textId="77777777" w:rsidR="00926B52" w:rsidRDefault="00000000">
            <w:pPr>
              <w:pStyle w:val="TableParagraph"/>
              <w:spacing w:before="36" w:line="117" w:lineRule="auto"/>
              <w:ind w:right="123"/>
              <w:jc w:val="both"/>
            </w:pPr>
            <w:r>
              <w:t>See Requirement 10, paragraph 800, Records and Requirement 11,</w:t>
            </w:r>
            <w:r>
              <w:rPr>
                <w:spacing w:val="-6"/>
              </w:rPr>
              <w:t xml:space="preserve"> </w:t>
            </w:r>
            <w:r>
              <w:t>paragraph</w:t>
            </w:r>
            <w:r>
              <w:rPr>
                <w:spacing w:val="-6"/>
              </w:rPr>
              <w:t xml:space="preserve"> </w:t>
            </w:r>
            <w:r>
              <w:t>600,</w:t>
            </w:r>
            <w:r>
              <w:rPr>
                <w:spacing w:val="-5"/>
              </w:rPr>
              <w:t xml:space="preserve"> </w:t>
            </w:r>
            <w:r>
              <w:t>Test</w:t>
            </w:r>
            <w:r>
              <w:rPr>
                <w:spacing w:val="-6"/>
              </w:rPr>
              <w:t xml:space="preserve"> </w:t>
            </w:r>
            <w:r>
              <w:rPr>
                <w:spacing w:val="-2"/>
              </w:rPr>
              <w:t>Records.</w:t>
            </w:r>
          </w:p>
        </w:tc>
      </w:tr>
      <w:tr w:rsidR="00926B52" w14:paraId="686C3610" w14:textId="77777777">
        <w:trPr>
          <w:trHeight w:val="305"/>
        </w:trPr>
        <w:tc>
          <w:tcPr>
            <w:tcW w:w="6318" w:type="dxa"/>
          </w:tcPr>
          <w:p w14:paraId="2936F471" w14:textId="77777777" w:rsidR="00926B52" w:rsidRDefault="00000000">
            <w:pPr>
              <w:pStyle w:val="TableParagraph"/>
              <w:spacing w:line="285" w:lineRule="exact"/>
              <w:rPr>
                <w:b/>
              </w:rPr>
            </w:pPr>
            <w:r>
              <w:rPr>
                <w:b/>
              </w:rPr>
              <w:t>5.2.18</w:t>
            </w:r>
            <w:r>
              <w:rPr>
                <w:b/>
                <w:spacing w:val="-7"/>
              </w:rPr>
              <w:t xml:space="preserve"> </w:t>
            </w:r>
            <w:r>
              <w:rPr>
                <w:b/>
              </w:rPr>
              <w:t>Control</w:t>
            </w:r>
            <w:r>
              <w:rPr>
                <w:b/>
                <w:spacing w:val="-6"/>
              </w:rPr>
              <w:t xml:space="preserve"> </w:t>
            </w:r>
            <w:r>
              <w:rPr>
                <w:b/>
              </w:rPr>
              <w:t>of</w:t>
            </w:r>
            <w:r>
              <w:rPr>
                <w:b/>
                <w:spacing w:val="-6"/>
              </w:rPr>
              <w:t xml:space="preserve"> </w:t>
            </w:r>
            <w:r>
              <w:rPr>
                <w:b/>
              </w:rPr>
              <w:t>Special</w:t>
            </w:r>
            <w:r>
              <w:rPr>
                <w:b/>
                <w:spacing w:val="-6"/>
              </w:rPr>
              <w:t xml:space="preserve"> </w:t>
            </w:r>
            <w:r>
              <w:rPr>
                <w:b/>
                <w:spacing w:val="-2"/>
              </w:rPr>
              <w:t>Processes.</w:t>
            </w:r>
          </w:p>
        </w:tc>
        <w:tc>
          <w:tcPr>
            <w:tcW w:w="3330" w:type="dxa"/>
          </w:tcPr>
          <w:p w14:paraId="3C4C5836" w14:textId="77777777" w:rsidR="00926B52" w:rsidRDefault="00926B52">
            <w:pPr>
              <w:pStyle w:val="TableParagraph"/>
              <w:ind w:left="0"/>
              <w:rPr>
                <w:rFonts w:ascii="Times New Roman"/>
              </w:rPr>
            </w:pPr>
          </w:p>
        </w:tc>
        <w:tc>
          <w:tcPr>
            <w:tcW w:w="3600" w:type="dxa"/>
          </w:tcPr>
          <w:p w14:paraId="57E0DC31" w14:textId="77777777" w:rsidR="00926B52" w:rsidRDefault="00926B52">
            <w:pPr>
              <w:pStyle w:val="TableParagraph"/>
              <w:ind w:left="0"/>
              <w:rPr>
                <w:rFonts w:ascii="Times New Roman"/>
              </w:rPr>
            </w:pPr>
          </w:p>
        </w:tc>
      </w:tr>
      <w:tr w:rsidR="00926B52" w14:paraId="37D7BFE2" w14:textId="77777777">
        <w:trPr>
          <w:trHeight w:val="1402"/>
        </w:trPr>
        <w:tc>
          <w:tcPr>
            <w:tcW w:w="6318" w:type="dxa"/>
          </w:tcPr>
          <w:p w14:paraId="1A630418" w14:textId="77777777" w:rsidR="00926B52" w:rsidRDefault="00000000">
            <w:pPr>
              <w:pStyle w:val="TableParagraph"/>
              <w:spacing w:before="37" w:line="117" w:lineRule="auto"/>
              <w:ind w:right="98"/>
            </w:pPr>
            <w:r>
              <w:t>Measures shall be established and documented to assure that special processes, accomplished under controlled conditions in accordance with applicable codes, standards, specifications,</w:t>
            </w:r>
            <w:r>
              <w:rPr>
                <w:spacing w:val="-6"/>
              </w:rPr>
              <w:t xml:space="preserve"> </w:t>
            </w:r>
            <w:r>
              <w:t>criteria,</w:t>
            </w:r>
            <w:r>
              <w:rPr>
                <w:spacing w:val="-6"/>
              </w:rPr>
              <w:t xml:space="preserve"> </w:t>
            </w:r>
            <w:r>
              <w:t>and</w:t>
            </w:r>
            <w:r>
              <w:rPr>
                <w:spacing w:val="-6"/>
              </w:rPr>
              <w:t xml:space="preserve"> </w:t>
            </w:r>
            <w:r>
              <w:t>other</w:t>
            </w:r>
            <w:r>
              <w:rPr>
                <w:spacing w:val="-6"/>
              </w:rPr>
              <w:t xml:space="preserve"> </w:t>
            </w:r>
            <w:r>
              <w:t>special</w:t>
            </w:r>
            <w:r>
              <w:rPr>
                <w:spacing w:val="-6"/>
              </w:rPr>
              <w:t xml:space="preserve"> </w:t>
            </w:r>
            <w:r>
              <w:t>requirements,</w:t>
            </w:r>
            <w:r>
              <w:rPr>
                <w:spacing w:val="-6"/>
              </w:rPr>
              <w:t xml:space="preserve"> </w:t>
            </w:r>
            <w:r>
              <w:t>use qualified personnel and procedures.</w:t>
            </w:r>
          </w:p>
        </w:tc>
        <w:tc>
          <w:tcPr>
            <w:tcW w:w="3330" w:type="dxa"/>
          </w:tcPr>
          <w:p w14:paraId="63A0BEFE" w14:textId="77777777" w:rsidR="00926B52" w:rsidRDefault="00000000">
            <w:pPr>
              <w:pStyle w:val="TableParagraph"/>
              <w:spacing w:line="354" w:lineRule="exact"/>
            </w:pPr>
            <w:r>
              <w:t>NQA-1,</w:t>
            </w:r>
            <w:r>
              <w:rPr>
                <w:spacing w:val="-10"/>
              </w:rPr>
              <w:t xml:space="preserve"> </w:t>
            </w:r>
            <w:r>
              <w:t>Requirement</w:t>
            </w:r>
            <w:r>
              <w:rPr>
                <w:spacing w:val="-10"/>
              </w:rPr>
              <w:t xml:space="preserve"> 9</w:t>
            </w:r>
          </w:p>
        </w:tc>
        <w:tc>
          <w:tcPr>
            <w:tcW w:w="3600" w:type="dxa"/>
          </w:tcPr>
          <w:p w14:paraId="28CC11E8"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9,</w:t>
            </w:r>
            <w:r>
              <w:rPr>
                <w:spacing w:val="-14"/>
              </w:rPr>
              <w:t xml:space="preserve"> </w:t>
            </w:r>
            <w:r>
              <w:t>paragraph 200, Process Controls</w:t>
            </w:r>
          </w:p>
        </w:tc>
      </w:tr>
      <w:tr w:rsidR="00926B52" w14:paraId="79BAFAC6" w14:textId="77777777">
        <w:trPr>
          <w:trHeight w:val="872"/>
        </w:trPr>
        <w:tc>
          <w:tcPr>
            <w:tcW w:w="6318" w:type="dxa"/>
          </w:tcPr>
          <w:p w14:paraId="6AE90955" w14:textId="77777777" w:rsidR="00926B52" w:rsidRDefault="00000000">
            <w:pPr>
              <w:pStyle w:val="TableParagraph"/>
              <w:spacing w:before="37" w:line="117" w:lineRule="auto"/>
            </w:pPr>
            <w:r>
              <w:t>Qualification</w:t>
            </w:r>
            <w:r>
              <w:rPr>
                <w:spacing w:val="-6"/>
              </w:rPr>
              <w:t xml:space="preserve"> </w:t>
            </w:r>
            <w:r>
              <w:t>of</w:t>
            </w:r>
            <w:r>
              <w:rPr>
                <w:spacing w:val="-6"/>
              </w:rPr>
              <w:t xml:space="preserve"> </w:t>
            </w:r>
            <w:r>
              <w:t>personnel,</w:t>
            </w:r>
            <w:r>
              <w:rPr>
                <w:spacing w:val="-6"/>
              </w:rPr>
              <w:t xml:space="preserve"> </w:t>
            </w:r>
            <w:r>
              <w:t>procedures,</w:t>
            </w:r>
            <w:r>
              <w:rPr>
                <w:spacing w:val="-6"/>
              </w:rPr>
              <w:t xml:space="preserve"> </w:t>
            </w:r>
            <w:r>
              <w:t>and</w:t>
            </w:r>
            <w:r>
              <w:rPr>
                <w:spacing w:val="-6"/>
              </w:rPr>
              <w:t xml:space="preserve"> </w:t>
            </w:r>
            <w:r>
              <w:t>equipment</w:t>
            </w:r>
            <w:r>
              <w:rPr>
                <w:spacing w:val="-6"/>
              </w:rPr>
              <w:t xml:space="preserve"> </w:t>
            </w:r>
            <w:r>
              <w:t xml:space="preserve">shall comply with the requirements of applicable codes and </w:t>
            </w:r>
            <w:r>
              <w:rPr>
                <w:spacing w:val="-2"/>
              </w:rPr>
              <w:t>standards.</w:t>
            </w:r>
          </w:p>
        </w:tc>
        <w:tc>
          <w:tcPr>
            <w:tcW w:w="3330" w:type="dxa"/>
          </w:tcPr>
          <w:p w14:paraId="0917DF9E" w14:textId="77777777" w:rsidR="00926B52" w:rsidRDefault="00000000">
            <w:pPr>
              <w:pStyle w:val="TableParagraph"/>
              <w:spacing w:line="235" w:lineRule="exact"/>
            </w:pPr>
            <w:r>
              <w:t>NQA-1,</w:t>
            </w:r>
            <w:r>
              <w:rPr>
                <w:spacing w:val="-10"/>
              </w:rPr>
              <w:t xml:space="preserve"> </w:t>
            </w:r>
            <w:r>
              <w:t>Requirement</w:t>
            </w:r>
            <w:r>
              <w:rPr>
                <w:spacing w:val="-10"/>
              </w:rPr>
              <w:t xml:space="preserve"> 9</w:t>
            </w:r>
          </w:p>
          <w:p w14:paraId="73EA6CDD" w14:textId="77777777" w:rsidR="00926B52" w:rsidRDefault="00000000">
            <w:pPr>
              <w:pStyle w:val="TableParagraph"/>
              <w:spacing w:line="423" w:lineRule="exact"/>
            </w:pPr>
            <w:r>
              <w:t>NQA-1,</w:t>
            </w:r>
            <w:r>
              <w:rPr>
                <w:spacing w:val="-10"/>
              </w:rPr>
              <w:t xml:space="preserve"> </w:t>
            </w:r>
            <w:r>
              <w:t>Requirement</w:t>
            </w:r>
            <w:r>
              <w:rPr>
                <w:spacing w:val="-10"/>
              </w:rPr>
              <w:t xml:space="preserve"> 2</w:t>
            </w:r>
          </w:p>
        </w:tc>
        <w:tc>
          <w:tcPr>
            <w:tcW w:w="3600" w:type="dxa"/>
          </w:tcPr>
          <w:p w14:paraId="035F4A88"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9,</w:t>
            </w:r>
            <w:r>
              <w:rPr>
                <w:spacing w:val="-14"/>
              </w:rPr>
              <w:t xml:space="preserve"> </w:t>
            </w:r>
            <w:r>
              <w:t>paragraph 201, Special Processes.</w:t>
            </w:r>
          </w:p>
        </w:tc>
      </w:tr>
      <w:tr w:rsidR="00926B52" w14:paraId="6DC55E52" w14:textId="77777777">
        <w:trPr>
          <w:trHeight w:val="1137"/>
        </w:trPr>
        <w:tc>
          <w:tcPr>
            <w:tcW w:w="6318" w:type="dxa"/>
          </w:tcPr>
          <w:p w14:paraId="1533870D" w14:textId="77777777" w:rsidR="00926B52" w:rsidRDefault="00000000">
            <w:pPr>
              <w:pStyle w:val="TableParagraph"/>
              <w:spacing w:before="38" w:line="117" w:lineRule="auto"/>
              <w:ind w:right="174"/>
            </w:pPr>
            <w:r>
              <w:t>Special</w:t>
            </w:r>
            <w:r>
              <w:rPr>
                <w:spacing w:val="-5"/>
              </w:rPr>
              <w:t xml:space="preserve"> </w:t>
            </w:r>
            <w:r>
              <w:t>processes</w:t>
            </w:r>
            <w:r>
              <w:rPr>
                <w:spacing w:val="-5"/>
              </w:rPr>
              <w:t xml:space="preserve"> </w:t>
            </w:r>
            <w:r>
              <w:t>are</w:t>
            </w:r>
            <w:r>
              <w:rPr>
                <w:spacing w:val="-5"/>
              </w:rPr>
              <w:t xml:space="preserve"> </w:t>
            </w:r>
            <w:r>
              <w:t>those</w:t>
            </w:r>
            <w:r>
              <w:rPr>
                <w:spacing w:val="-5"/>
              </w:rPr>
              <w:t xml:space="preserve"> </w:t>
            </w:r>
            <w:r>
              <w:t>that</w:t>
            </w:r>
            <w:r>
              <w:rPr>
                <w:spacing w:val="-5"/>
              </w:rPr>
              <w:t xml:space="preserve"> </w:t>
            </w:r>
            <w:r>
              <w:t>require</w:t>
            </w:r>
            <w:r>
              <w:rPr>
                <w:spacing w:val="-5"/>
              </w:rPr>
              <w:t xml:space="preserve"> </w:t>
            </w:r>
            <w:r>
              <w:t>interim</w:t>
            </w:r>
            <w:r>
              <w:rPr>
                <w:spacing w:val="-5"/>
              </w:rPr>
              <w:t xml:space="preserve"> </w:t>
            </w:r>
            <w:r>
              <w:t>in</w:t>
            </w:r>
            <w:r>
              <w:rPr>
                <w:spacing w:val="-5"/>
              </w:rPr>
              <w:t xml:space="preserve"> </w:t>
            </w:r>
            <w:r>
              <w:t>process controls in addition to final inspection to assure quality including such processes as welding, heat treating, chemical cleaning, and nondestructive examination.</w:t>
            </w:r>
          </w:p>
        </w:tc>
        <w:tc>
          <w:tcPr>
            <w:tcW w:w="3330" w:type="dxa"/>
          </w:tcPr>
          <w:p w14:paraId="74D0C0C8" w14:textId="77777777" w:rsidR="00926B52" w:rsidRDefault="00000000">
            <w:pPr>
              <w:pStyle w:val="TableParagraph"/>
              <w:spacing w:before="8" w:line="134" w:lineRule="auto"/>
              <w:ind w:right="565"/>
            </w:pPr>
            <w:r>
              <w:t>NQA-1, Requirement 9 QAPD,</w:t>
            </w:r>
            <w:r>
              <w:rPr>
                <w:spacing w:val="-10"/>
              </w:rPr>
              <w:t xml:space="preserve"> </w:t>
            </w:r>
            <w:r>
              <w:t>Part</w:t>
            </w:r>
            <w:r>
              <w:rPr>
                <w:spacing w:val="-10"/>
              </w:rPr>
              <w:t xml:space="preserve"> </w:t>
            </w:r>
            <w:r>
              <w:t>II,</w:t>
            </w:r>
            <w:r>
              <w:rPr>
                <w:spacing w:val="-10"/>
              </w:rPr>
              <w:t xml:space="preserve"> </w:t>
            </w:r>
            <w:r>
              <w:t>Section</w:t>
            </w:r>
            <w:r>
              <w:rPr>
                <w:spacing w:val="-10"/>
              </w:rPr>
              <w:t xml:space="preserve"> </w:t>
            </w:r>
            <w:r>
              <w:t>9</w:t>
            </w:r>
          </w:p>
        </w:tc>
        <w:tc>
          <w:tcPr>
            <w:tcW w:w="3600" w:type="dxa"/>
          </w:tcPr>
          <w:p w14:paraId="0780A84E" w14:textId="77777777" w:rsidR="00926B52" w:rsidRDefault="00926B52">
            <w:pPr>
              <w:pStyle w:val="TableParagraph"/>
              <w:ind w:left="0"/>
              <w:rPr>
                <w:rFonts w:ascii="Times New Roman"/>
              </w:rPr>
            </w:pPr>
          </w:p>
        </w:tc>
      </w:tr>
    </w:tbl>
    <w:p w14:paraId="47C07383"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3D1C4F04"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8C3FB5F" w14:textId="77777777">
        <w:trPr>
          <w:trHeight w:val="1057"/>
        </w:trPr>
        <w:tc>
          <w:tcPr>
            <w:tcW w:w="6318" w:type="dxa"/>
            <w:shd w:val="clear" w:color="auto" w:fill="E4E4E4"/>
          </w:tcPr>
          <w:p w14:paraId="021031E9"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25768DF"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E5F19D1"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16E3980"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CA09D6B"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72DCC68" w14:textId="77777777">
        <w:trPr>
          <w:trHeight w:val="1403"/>
        </w:trPr>
        <w:tc>
          <w:tcPr>
            <w:tcW w:w="6318" w:type="dxa"/>
          </w:tcPr>
          <w:p w14:paraId="218F3BC3" w14:textId="77777777" w:rsidR="00926B52" w:rsidRDefault="00000000">
            <w:pPr>
              <w:pStyle w:val="TableParagraph"/>
              <w:spacing w:before="38" w:line="117" w:lineRule="auto"/>
            </w:pPr>
            <w:r>
              <w:t>For special processes not covered by existing codes or standards,</w:t>
            </w:r>
            <w:r>
              <w:rPr>
                <w:spacing w:val="-5"/>
              </w:rPr>
              <w:t xml:space="preserve"> </w:t>
            </w:r>
            <w:r>
              <w:t>or</w:t>
            </w:r>
            <w:r>
              <w:rPr>
                <w:spacing w:val="-6"/>
              </w:rPr>
              <w:t xml:space="preserve"> </w:t>
            </w:r>
            <w:r>
              <w:t>where</w:t>
            </w:r>
            <w:r>
              <w:rPr>
                <w:spacing w:val="-6"/>
              </w:rPr>
              <w:t xml:space="preserve"> </w:t>
            </w:r>
            <w:r>
              <w:t>item</w:t>
            </w:r>
            <w:r>
              <w:rPr>
                <w:spacing w:val="-6"/>
              </w:rPr>
              <w:t xml:space="preserve"> </w:t>
            </w:r>
            <w:r>
              <w:t>quality</w:t>
            </w:r>
            <w:r>
              <w:rPr>
                <w:spacing w:val="-6"/>
              </w:rPr>
              <w:t xml:space="preserve"> </w:t>
            </w:r>
            <w:r>
              <w:t>requirements</w:t>
            </w:r>
            <w:r>
              <w:rPr>
                <w:spacing w:val="-6"/>
              </w:rPr>
              <w:t xml:space="preserve"> </w:t>
            </w:r>
            <w:r>
              <w:t>exceed</w:t>
            </w:r>
            <w:r>
              <w:rPr>
                <w:spacing w:val="-6"/>
              </w:rPr>
              <w:t xml:space="preserve"> </w:t>
            </w:r>
            <w:r>
              <w:t>the requirements of established codes or standards, the necessary qualifications of personnel, procedures, or equipment shall be defined.</w:t>
            </w:r>
          </w:p>
        </w:tc>
        <w:tc>
          <w:tcPr>
            <w:tcW w:w="3330" w:type="dxa"/>
          </w:tcPr>
          <w:p w14:paraId="0EF46FED" w14:textId="77777777" w:rsidR="00926B52" w:rsidRDefault="00000000">
            <w:pPr>
              <w:pStyle w:val="TableParagraph"/>
              <w:spacing w:line="355" w:lineRule="exact"/>
            </w:pPr>
            <w:r>
              <w:t>NQA-1,</w:t>
            </w:r>
            <w:r>
              <w:rPr>
                <w:spacing w:val="-10"/>
              </w:rPr>
              <w:t xml:space="preserve"> </w:t>
            </w:r>
            <w:r>
              <w:t>Requirement</w:t>
            </w:r>
            <w:r>
              <w:rPr>
                <w:spacing w:val="-10"/>
              </w:rPr>
              <w:t xml:space="preserve"> 9</w:t>
            </w:r>
          </w:p>
        </w:tc>
        <w:tc>
          <w:tcPr>
            <w:tcW w:w="3600" w:type="dxa"/>
          </w:tcPr>
          <w:p w14:paraId="52768088"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9,</w:t>
            </w:r>
            <w:r>
              <w:rPr>
                <w:spacing w:val="-14"/>
              </w:rPr>
              <w:t xml:space="preserve"> </w:t>
            </w:r>
            <w:r>
              <w:t>paragraph 203, Special Requirements.</w:t>
            </w:r>
          </w:p>
        </w:tc>
      </w:tr>
      <w:tr w:rsidR="00926B52" w14:paraId="60412DB4" w14:textId="77777777">
        <w:trPr>
          <w:trHeight w:val="304"/>
        </w:trPr>
        <w:tc>
          <w:tcPr>
            <w:tcW w:w="6318" w:type="dxa"/>
          </w:tcPr>
          <w:p w14:paraId="230773F2" w14:textId="77777777" w:rsidR="00926B52" w:rsidRDefault="00000000">
            <w:pPr>
              <w:pStyle w:val="TableParagraph"/>
              <w:spacing w:line="284" w:lineRule="exact"/>
              <w:rPr>
                <w:b/>
              </w:rPr>
            </w:pPr>
            <w:r>
              <w:rPr>
                <w:b/>
              </w:rPr>
              <w:t>5.2.19</w:t>
            </w:r>
            <w:r>
              <w:rPr>
                <w:b/>
                <w:spacing w:val="-9"/>
              </w:rPr>
              <w:t xml:space="preserve"> </w:t>
            </w:r>
            <w:r>
              <w:rPr>
                <w:b/>
              </w:rPr>
              <w:t>Test</w:t>
            </w:r>
            <w:r>
              <w:rPr>
                <w:b/>
                <w:spacing w:val="-7"/>
              </w:rPr>
              <w:t xml:space="preserve"> </w:t>
            </w:r>
            <w:r>
              <w:rPr>
                <w:b/>
                <w:spacing w:val="-2"/>
              </w:rPr>
              <w:t>Control.</w:t>
            </w:r>
          </w:p>
        </w:tc>
        <w:tc>
          <w:tcPr>
            <w:tcW w:w="3330" w:type="dxa"/>
          </w:tcPr>
          <w:p w14:paraId="6FF7CD4C" w14:textId="77777777" w:rsidR="00926B52" w:rsidRDefault="00926B52">
            <w:pPr>
              <w:pStyle w:val="TableParagraph"/>
              <w:ind w:left="0"/>
              <w:rPr>
                <w:rFonts w:ascii="Times New Roman"/>
              </w:rPr>
            </w:pPr>
          </w:p>
        </w:tc>
        <w:tc>
          <w:tcPr>
            <w:tcW w:w="3600" w:type="dxa"/>
          </w:tcPr>
          <w:p w14:paraId="108BDA44" w14:textId="77777777" w:rsidR="00926B52" w:rsidRDefault="00926B52">
            <w:pPr>
              <w:pStyle w:val="TableParagraph"/>
              <w:ind w:left="0"/>
              <w:rPr>
                <w:rFonts w:ascii="Times New Roman"/>
              </w:rPr>
            </w:pPr>
          </w:p>
        </w:tc>
      </w:tr>
      <w:tr w:rsidR="00926B52" w14:paraId="54995636" w14:textId="77777777">
        <w:trPr>
          <w:trHeight w:val="2539"/>
        </w:trPr>
        <w:tc>
          <w:tcPr>
            <w:tcW w:w="6318" w:type="dxa"/>
          </w:tcPr>
          <w:p w14:paraId="3F834BC6" w14:textId="77777777" w:rsidR="00926B52" w:rsidRDefault="00000000">
            <w:pPr>
              <w:pStyle w:val="TableParagraph"/>
              <w:spacing w:before="37" w:line="117" w:lineRule="auto"/>
              <w:ind w:right="133"/>
            </w:pPr>
            <w:r>
              <w:t>A test program shall be established to assure that testing required to demonstrate that the item will perform satisfactorily in service is identified and documented, and that the testing is performed in accordance with written test procedures which incorporate or reference the requirements</w:t>
            </w:r>
            <w:r>
              <w:rPr>
                <w:spacing w:val="-6"/>
              </w:rPr>
              <w:t xml:space="preserve"> </w:t>
            </w:r>
            <w:r>
              <w:t>and</w:t>
            </w:r>
            <w:r>
              <w:rPr>
                <w:spacing w:val="-6"/>
              </w:rPr>
              <w:t xml:space="preserve"> </w:t>
            </w:r>
            <w:r>
              <w:t>acceptance</w:t>
            </w:r>
            <w:r>
              <w:rPr>
                <w:spacing w:val="-6"/>
              </w:rPr>
              <w:t xml:space="preserve"> </w:t>
            </w:r>
            <w:r>
              <w:t>limits</w:t>
            </w:r>
            <w:r>
              <w:rPr>
                <w:spacing w:val="-6"/>
              </w:rPr>
              <w:t xml:space="preserve"> </w:t>
            </w:r>
            <w:r>
              <w:t>contained</w:t>
            </w:r>
            <w:r>
              <w:rPr>
                <w:spacing w:val="-6"/>
              </w:rPr>
              <w:t xml:space="preserve"> </w:t>
            </w:r>
            <w:r>
              <w:t>in</w:t>
            </w:r>
            <w:r>
              <w:rPr>
                <w:spacing w:val="-6"/>
              </w:rPr>
              <w:t xml:space="preserve"> </w:t>
            </w:r>
            <w:r>
              <w:t>applicable design documents.</w:t>
            </w:r>
          </w:p>
        </w:tc>
        <w:tc>
          <w:tcPr>
            <w:tcW w:w="3330" w:type="dxa"/>
          </w:tcPr>
          <w:p w14:paraId="2AFECEA9" w14:textId="77777777" w:rsidR="00926B52" w:rsidRDefault="00000000">
            <w:pPr>
              <w:pStyle w:val="TableParagraph"/>
              <w:spacing w:before="30" w:line="122" w:lineRule="auto"/>
              <w:ind w:right="305"/>
            </w:pPr>
            <w:r>
              <w:t>NQA-1, Requirement 11 NQA-1,</w:t>
            </w:r>
            <w:r>
              <w:rPr>
                <w:spacing w:val="-9"/>
              </w:rPr>
              <w:t xml:space="preserve"> </w:t>
            </w:r>
            <w:r>
              <w:t>Part</w:t>
            </w:r>
            <w:r>
              <w:rPr>
                <w:spacing w:val="-9"/>
              </w:rPr>
              <w:t xml:space="preserve"> </w:t>
            </w:r>
            <w:r>
              <w:t>II</w:t>
            </w:r>
            <w:r>
              <w:rPr>
                <w:spacing w:val="-9"/>
              </w:rPr>
              <w:t xml:space="preserve"> </w:t>
            </w:r>
            <w:r>
              <w:t>Subpart</w:t>
            </w:r>
            <w:r>
              <w:rPr>
                <w:spacing w:val="-9"/>
              </w:rPr>
              <w:t xml:space="preserve"> </w:t>
            </w:r>
            <w:r>
              <w:t>2.18 establishes programmatic controls for testing</w:t>
            </w:r>
          </w:p>
          <w:p w14:paraId="0C4AFA2C" w14:textId="77777777" w:rsidR="00926B52" w:rsidRDefault="00000000">
            <w:pPr>
              <w:pStyle w:val="TableParagraph"/>
              <w:spacing w:before="41" w:line="117" w:lineRule="auto"/>
            </w:pPr>
            <w:r>
              <w:t>NQA-1,</w:t>
            </w:r>
            <w:r>
              <w:rPr>
                <w:spacing w:val="-8"/>
              </w:rPr>
              <w:t xml:space="preserve"> </w:t>
            </w:r>
            <w:r>
              <w:t>Part</w:t>
            </w:r>
            <w:r>
              <w:rPr>
                <w:spacing w:val="-9"/>
              </w:rPr>
              <w:t xml:space="preserve"> </w:t>
            </w:r>
            <w:r>
              <w:t>II</w:t>
            </w:r>
            <w:r>
              <w:rPr>
                <w:spacing w:val="-9"/>
              </w:rPr>
              <w:t xml:space="preserve"> </w:t>
            </w:r>
            <w:r>
              <w:t>Subparts</w:t>
            </w:r>
            <w:r>
              <w:rPr>
                <w:spacing w:val="-9"/>
              </w:rPr>
              <w:t xml:space="preserve"> </w:t>
            </w:r>
            <w:r>
              <w:t>2.1, 2.4, 2.5, and 2.8 establish specific</w:t>
            </w:r>
            <w:r>
              <w:rPr>
                <w:spacing w:val="-16"/>
              </w:rPr>
              <w:t xml:space="preserve"> </w:t>
            </w:r>
            <w:r>
              <w:t>testing</w:t>
            </w:r>
            <w:r>
              <w:rPr>
                <w:spacing w:val="-15"/>
              </w:rPr>
              <w:t xml:space="preserve"> </w:t>
            </w:r>
            <w:r>
              <w:t>requirements that</w:t>
            </w:r>
            <w:r>
              <w:rPr>
                <w:spacing w:val="-4"/>
              </w:rPr>
              <w:t xml:space="preserve"> </w:t>
            </w:r>
            <w:r>
              <w:t>apply</w:t>
            </w:r>
            <w:r>
              <w:rPr>
                <w:spacing w:val="-3"/>
              </w:rPr>
              <w:t xml:space="preserve"> </w:t>
            </w:r>
            <w:r>
              <w:t>to</w:t>
            </w:r>
            <w:r>
              <w:rPr>
                <w:spacing w:val="-4"/>
              </w:rPr>
              <w:t xml:space="preserve"> </w:t>
            </w:r>
            <w:r>
              <w:t>the</w:t>
            </w:r>
            <w:r>
              <w:rPr>
                <w:spacing w:val="-4"/>
              </w:rPr>
              <w:t xml:space="preserve"> </w:t>
            </w:r>
            <w:r>
              <w:t xml:space="preserve">operational </w:t>
            </w:r>
            <w:r>
              <w:rPr>
                <w:spacing w:val="-2"/>
              </w:rPr>
              <w:t>phase</w:t>
            </w:r>
          </w:p>
        </w:tc>
        <w:tc>
          <w:tcPr>
            <w:tcW w:w="3600" w:type="dxa"/>
          </w:tcPr>
          <w:p w14:paraId="336C161E" w14:textId="77777777" w:rsidR="00926B52" w:rsidRDefault="00926B52">
            <w:pPr>
              <w:pStyle w:val="TableParagraph"/>
              <w:ind w:left="0"/>
              <w:rPr>
                <w:rFonts w:ascii="Times New Roman"/>
              </w:rPr>
            </w:pPr>
          </w:p>
        </w:tc>
      </w:tr>
      <w:tr w:rsidR="00926B52" w14:paraId="1A469D28" w14:textId="77777777">
        <w:trPr>
          <w:trHeight w:val="3822"/>
        </w:trPr>
        <w:tc>
          <w:tcPr>
            <w:tcW w:w="6318" w:type="dxa"/>
          </w:tcPr>
          <w:p w14:paraId="198D433D" w14:textId="77777777" w:rsidR="00926B52" w:rsidRDefault="00000000">
            <w:pPr>
              <w:pStyle w:val="TableParagraph"/>
              <w:spacing w:line="236" w:lineRule="exact"/>
            </w:pPr>
            <w:r>
              <w:t>The</w:t>
            </w:r>
            <w:r>
              <w:rPr>
                <w:spacing w:val="-6"/>
              </w:rPr>
              <w:t xml:space="preserve"> </w:t>
            </w:r>
            <w:r>
              <w:t>test</w:t>
            </w:r>
            <w:r>
              <w:rPr>
                <w:spacing w:val="-5"/>
              </w:rPr>
              <w:t xml:space="preserve"> </w:t>
            </w:r>
            <w:r>
              <w:t>program</w:t>
            </w:r>
            <w:r>
              <w:rPr>
                <w:spacing w:val="-6"/>
              </w:rPr>
              <w:t xml:space="preserve"> </w:t>
            </w:r>
            <w:r>
              <w:t>shall</w:t>
            </w:r>
            <w:r>
              <w:rPr>
                <w:spacing w:val="-5"/>
              </w:rPr>
              <w:t xml:space="preserve"> </w:t>
            </w:r>
            <w:r>
              <w:t>cover</w:t>
            </w:r>
            <w:r>
              <w:rPr>
                <w:spacing w:val="-5"/>
              </w:rPr>
              <w:t xml:space="preserve"> </w:t>
            </w:r>
            <w:r>
              <w:t>all</w:t>
            </w:r>
            <w:r>
              <w:rPr>
                <w:spacing w:val="-6"/>
              </w:rPr>
              <w:t xml:space="preserve"> </w:t>
            </w:r>
            <w:r>
              <w:t>required</w:t>
            </w:r>
            <w:r>
              <w:rPr>
                <w:spacing w:val="-5"/>
              </w:rPr>
              <w:t xml:space="preserve"> </w:t>
            </w:r>
            <w:r>
              <w:t>tests</w:t>
            </w:r>
            <w:r>
              <w:rPr>
                <w:spacing w:val="-5"/>
              </w:rPr>
              <w:t xml:space="preserve"> </w:t>
            </w:r>
            <w:r>
              <w:rPr>
                <w:spacing w:val="-2"/>
              </w:rPr>
              <w:t>including:</w:t>
            </w:r>
          </w:p>
          <w:p w14:paraId="5B594B08" w14:textId="77777777" w:rsidR="00926B52" w:rsidRDefault="00000000">
            <w:pPr>
              <w:pStyle w:val="TableParagraph"/>
              <w:numPr>
                <w:ilvl w:val="0"/>
                <w:numId w:val="8"/>
              </w:numPr>
              <w:tabs>
                <w:tab w:val="left" w:pos="438"/>
              </w:tabs>
              <w:spacing w:before="107" w:line="117" w:lineRule="auto"/>
              <w:ind w:right="337" w:firstLine="0"/>
            </w:pPr>
            <w:r>
              <w:t>Tests</w:t>
            </w:r>
            <w:r>
              <w:rPr>
                <w:spacing w:val="-7"/>
              </w:rPr>
              <w:t xml:space="preserve"> </w:t>
            </w:r>
            <w:r>
              <w:t>during</w:t>
            </w:r>
            <w:r>
              <w:rPr>
                <w:spacing w:val="-7"/>
              </w:rPr>
              <w:t xml:space="preserve"> </w:t>
            </w:r>
            <w:r>
              <w:t>the</w:t>
            </w:r>
            <w:r>
              <w:rPr>
                <w:spacing w:val="-7"/>
              </w:rPr>
              <w:t xml:space="preserve"> </w:t>
            </w:r>
            <w:r>
              <w:t>preoperational</w:t>
            </w:r>
            <w:r>
              <w:rPr>
                <w:spacing w:val="-9"/>
              </w:rPr>
              <w:t xml:space="preserve"> </w:t>
            </w:r>
            <w:r>
              <w:t>period</w:t>
            </w:r>
            <w:r>
              <w:rPr>
                <w:spacing w:val="-7"/>
              </w:rPr>
              <w:t xml:space="preserve"> </w:t>
            </w:r>
            <w:r>
              <w:t>to</w:t>
            </w:r>
            <w:r>
              <w:rPr>
                <w:spacing w:val="-7"/>
              </w:rPr>
              <w:t xml:space="preserve"> </w:t>
            </w:r>
            <w:r>
              <w:t>demonstrate that performance of plant systems is in accordance with design intent and that the coordinated operation of the plant as a whole is satisfactory, to the extent feasible.</w:t>
            </w:r>
          </w:p>
          <w:p w14:paraId="0BA063E0" w14:textId="77777777" w:rsidR="00926B52" w:rsidRDefault="00000000">
            <w:pPr>
              <w:pStyle w:val="TableParagraph"/>
              <w:numPr>
                <w:ilvl w:val="0"/>
                <w:numId w:val="8"/>
              </w:numPr>
              <w:tabs>
                <w:tab w:val="left" w:pos="438"/>
              </w:tabs>
              <w:spacing w:before="37" w:line="117" w:lineRule="auto"/>
              <w:ind w:right="296" w:firstLine="0"/>
            </w:pPr>
            <w:r>
              <w:t>Tests during the initial operational phase to demonstrate</w:t>
            </w:r>
            <w:r>
              <w:rPr>
                <w:spacing w:val="-5"/>
              </w:rPr>
              <w:t xml:space="preserve"> </w:t>
            </w:r>
            <w:r>
              <w:t>the</w:t>
            </w:r>
            <w:r>
              <w:rPr>
                <w:spacing w:val="-5"/>
              </w:rPr>
              <w:t xml:space="preserve"> </w:t>
            </w:r>
            <w:r>
              <w:t>performance</w:t>
            </w:r>
            <w:r>
              <w:rPr>
                <w:spacing w:val="-5"/>
              </w:rPr>
              <w:t xml:space="preserve"> </w:t>
            </w:r>
            <w:r>
              <w:t>of</w:t>
            </w:r>
            <w:r>
              <w:rPr>
                <w:spacing w:val="-5"/>
              </w:rPr>
              <w:t xml:space="preserve"> </w:t>
            </w:r>
            <w:r>
              <w:t>systems</w:t>
            </w:r>
            <w:r>
              <w:rPr>
                <w:spacing w:val="-5"/>
              </w:rPr>
              <w:t xml:space="preserve"> </w:t>
            </w:r>
            <w:r>
              <w:t>that</w:t>
            </w:r>
            <w:r>
              <w:rPr>
                <w:spacing w:val="-5"/>
              </w:rPr>
              <w:t xml:space="preserve"> </w:t>
            </w:r>
            <w:r>
              <w:t>could</w:t>
            </w:r>
            <w:r>
              <w:rPr>
                <w:spacing w:val="-5"/>
              </w:rPr>
              <w:t xml:space="preserve"> </w:t>
            </w:r>
            <w:r>
              <w:t>not</w:t>
            </w:r>
            <w:r>
              <w:rPr>
                <w:spacing w:val="-5"/>
              </w:rPr>
              <w:t xml:space="preserve"> </w:t>
            </w:r>
            <w:r>
              <w:t>be tested prior to operation and to confirm those physical parameters, hydraulic or mechanical characteristics that need to be known, but which could not be predicted with the required accuracy, and to confirm that plant behavior conforms to design criteria. The initial start-up test program shall be planned to permit safe fuel loading and</w:t>
            </w:r>
          </w:p>
          <w:p w14:paraId="2324466B" w14:textId="77777777" w:rsidR="00926B52" w:rsidRDefault="00000000">
            <w:pPr>
              <w:pStyle w:val="TableParagraph"/>
              <w:spacing w:line="238" w:lineRule="exact"/>
            </w:pPr>
            <w:r>
              <w:t>start-up;</w:t>
            </w:r>
            <w:r>
              <w:rPr>
                <w:spacing w:val="-6"/>
              </w:rPr>
              <w:t xml:space="preserve"> </w:t>
            </w:r>
            <w:r>
              <w:t>to</w:t>
            </w:r>
            <w:r>
              <w:rPr>
                <w:spacing w:val="-5"/>
              </w:rPr>
              <w:t xml:space="preserve"> </w:t>
            </w:r>
            <w:r>
              <w:t>increase</w:t>
            </w:r>
            <w:r>
              <w:rPr>
                <w:spacing w:val="-6"/>
              </w:rPr>
              <w:t xml:space="preserve"> </w:t>
            </w:r>
            <w:r>
              <w:t>power</w:t>
            </w:r>
            <w:r>
              <w:rPr>
                <w:spacing w:val="-6"/>
              </w:rPr>
              <w:t xml:space="preserve"> </w:t>
            </w:r>
            <w:r>
              <w:t>in</w:t>
            </w:r>
            <w:r>
              <w:rPr>
                <w:spacing w:val="-6"/>
              </w:rPr>
              <w:t xml:space="preserve"> </w:t>
            </w:r>
            <w:r>
              <w:t>safe</w:t>
            </w:r>
            <w:r>
              <w:rPr>
                <w:spacing w:val="-6"/>
              </w:rPr>
              <w:t xml:space="preserve"> </w:t>
            </w:r>
            <w:r>
              <w:t>increments;</w:t>
            </w:r>
            <w:r>
              <w:rPr>
                <w:spacing w:val="-6"/>
              </w:rPr>
              <w:t xml:space="preserve"> </w:t>
            </w:r>
            <w:r>
              <w:t>and</w:t>
            </w:r>
            <w:r>
              <w:rPr>
                <w:spacing w:val="-6"/>
              </w:rPr>
              <w:t xml:space="preserve"> </w:t>
            </w:r>
            <w:r>
              <w:rPr>
                <w:spacing w:val="-5"/>
              </w:rPr>
              <w:t>to</w:t>
            </w:r>
          </w:p>
        </w:tc>
        <w:tc>
          <w:tcPr>
            <w:tcW w:w="3330" w:type="dxa"/>
          </w:tcPr>
          <w:p w14:paraId="41AE39A2" w14:textId="77777777" w:rsidR="00926B52" w:rsidRDefault="00000000">
            <w:pPr>
              <w:pStyle w:val="TableParagraph"/>
              <w:spacing w:line="236" w:lineRule="exact"/>
            </w:pPr>
            <w:r>
              <w:t>NQA-1,</w:t>
            </w:r>
            <w:r>
              <w:rPr>
                <w:spacing w:val="-10"/>
              </w:rPr>
              <w:t xml:space="preserve"> </w:t>
            </w:r>
            <w:r>
              <w:t>Requirement</w:t>
            </w:r>
            <w:r>
              <w:rPr>
                <w:spacing w:val="-10"/>
              </w:rPr>
              <w:t xml:space="preserve"> </w:t>
            </w:r>
            <w:r>
              <w:rPr>
                <w:spacing w:val="-5"/>
              </w:rPr>
              <w:t>10</w:t>
            </w:r>
          </w:p>
          <w:p w14:paraId="53E5CF9F" w14:textId="77777777" w:rsidR="00926B52" w:rsidRDefault="00000000">
            <w:pPr>
              <w:pStyle w:val="TableParagraph"/>
              <w:spacing w:before="90" w:line="127" w:lineRule="auto"/>
              <w:ind w:right="308"/>
            </w:pPr>
            <w:r>
              <w:t>NQA-1, Requirement 11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2.4, ANSI/IEEE Std. 336-1985,</w:t>
            </w:r>
          </w:p>
          <w:p w14:paraId="325AE373" w14:textId="77777777" w:rsidR="00926B52" w:rsidRDefault="00000000">
            <w:pPr>
              <w:pStyle w:val="TableParagraph"/>
              <w:spacing w:line="186" w:lineRule="exact"/>
            </w:pPr>
            <w:r>
              <w:t>Section</w:t>
            </w:r>
            <w:r>
              <w:rPr>
                <w:spacing w:val="-8"/>
              </w:rPr>
              <w:t xml:space="preserve"> </w:t>
            </w:r>
            <w:r>
              <w:rPr>
                <w:spacing w:val="-10"/>
              </w:rPr>
              <w:t>7</w:t>
            </w:r>
          </w:p>
          <w:p w14:paraId="63D480B3" w14:textId="77777777" w:rsidR="00926B52" w:rsidRDefault="00000000">
            <w:pPr>
              <w:pStyle w:val="TableParagraph"/>
              <w:spacing w:before="10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2.8, Section 500</w:t>
            </w:r>
          </w:p>
          <w:p w14:paraId="6A5A4FA1" w14:textId="77777777" w:rsidR="00926B52" w:rsidRDefault="00000000">
            <w:pPr>
              <w:pStyle w:val="TableParagraph"/>
              <w:spacing w:before="3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Section 207</w:t>
            </w:r>
          </w:p>
          <w:p w14:paraId="25ADD651" w14:textId="77777777" w:rsidR="00926B52" w:rsidRDefault="00000000">
            <w:pPr>
              <w:pStyle w:val="TableParagraph"/>
              <w:spacing w:line="353"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11</w:t>
            </w:r>
          </w:p>
        </w:tc>
        <w:tc>
          <w:tcPr>
            <w:tcW w:w="3600" w:type="dxa"/>
          </w:tcPr>
          <w:p w14:paraId="19039A73" w14:textId="77777777" w:rsidR="00926B52" w:rsidRDefault="00000000">
            <w:pPr>
              <w:pStyle w:val="TableParagraph"/>
              <w:spacing w:before="39" w:line="117" w:lineRule="auto"/>
            </w:pPr>
            <w:r>
              <w:t>See</w:t>
            </w:r>
            <w:r>
              <w:rPr>
                <w:spacing w:val="-14"/>
              </w:rPr>
              <w:t xml:space="preserve"> </w:t>
            </w:r>
            <w:r>
              <w:t>Requirement</w:t>
            </w:r>
            <w:r>
              <w:rPr>
                <w:spacing w:val="-14"/>
              </w:rPr>
              <w:t xml:space="preserve"> </w:t>
            </w:r>
            <w:r>
              <w:t>10,</w:t>
            </w:r>
            <w:r>
              <w:rPr>
                <w:spacing w:val="-14"/>
              </w:rPr>
              <w:t xml:space="preserve"> </w:t>
            </w:r>
            <w:r>
              <w:t xml:space="preserve">paragraph 700, Inspections During </w:t>
            </w:r>
            <w:r>
              <w:rPr>
                <w:spacing w:val="-2"/>
              </w:rPr>
              <w:t>Operations.</w:t>
            </w:r>
          </w:p>
          <w:p w14:paraId="3A48EA05" w14:textId="77777777" w:rsidR="00926B52" w:rsidRDefault="00000000">
            <w:pPr>
              <w:pStyle w:val="TableParagraph"/>
              <w:spacing w:before="36" w:line="117" w:lineRule="auto"/>
            </w:pPr>
            <w:r>
              <w:t>See</w:t>
            </w:r>
            <w:r>
              <w:rPr>
                <w:spacing w:val="-14"/>
              </w:rPr>
              <w:t xml:space="preserve"> </w:t>
            </w:r>
            <w:r>
              <w:t>Requirement</w:t>
            </w:r>
            <w:r>
              <w:rPr>
                <w:spacing w:val="-14"/>
              </w:rPr>
              <w:t xml:space="preserve"> </w:t>
            </w:r>
            <w:r>
              <w:t>11,</w:t>
            </w:r>
            <w:r>
              <w:rPr>
                <w:spacing w:val="-14"/>
              </w:rPr>
              <w:t xml:space="preserve"> </w:t>
            </w:r>
            <w:r>
              <w:t>paragraph 200, Test Requirements.</w:t>
            </w:r>
          </w:p>
        </w:tc>
      </w:tr>
    </w:tbl>
    <w:p w14:paraId="2207CB1E" w14:textId="77777777" w:rsidR="00926B52" w:rsidRDefault="00926B52">
      <w:pPr>
        <w:spacing w:line="117" w:lineRule="auto"/>
        <w:sectPr w:rsidR="00926B52">
          <w:pgSz w:w="15840" w:h="12240" w:orient="landscape"/>
          <w:pgMar w:top="1440" w:right="1140" w:bottom="940" w:left="1220" w:header="704" w:footer="747" w:gutter="0"/>
          <w:cols w:space="720"/>
        </w:sectPr>
      </w:pPr>
    </w:p>
    <w:p w14:paraId="20081198"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7BEAD50" w14:textId="77777777">
        <w:trPr>
          <w:trHeight w:val="1057"/>
        </w:trPr>
        <w:tc>
          <w:tcPr>
            <w:tcW w:w="6318" w:type="dxa"/>
            <w:shd w:val="clear" w:color="auto" w:fill="E4E4E4"/>
          </w:tcPr>
          <w:p w14:paraId="7097C9EF"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A2ACE3D"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736A9B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71A9E9C"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343B68A"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40A4BE0" w14:textId="77777777">
        <w:trPr>
          <w:trHeight w:val="8069"/>
        </w:trPr>
        <w:tc>
          <w:tcPr>
            <w:tcW w:w="6318" w:type="dxa"/>
          </w:tcPr>
          <w:p w14:paraId="190BC675" w14:textId="77777777" w:rsidR="00926B52" w:rsidRDefault="00000000">
            <w:pPr>
              <w:pStyle w:val="TableParagraph"/>
              <w:spacing w:line="117" w:lineRule="auto"/>
              <w:ind w:right="174"/>
            </w:pPr>
            <w:r>
              <w:t>perform major testing at specified power plateaus. If tests require the variation of operating parameters outside of their</w:t>
            </w:r>
            <w:r>
              <w:rPr>
                <w:spacing w:val="-5"/>
              </w:rPr>
              <w:t xml:space="preserve"> </w:t>
            </w:r>
            <w:r>
              <w:t>normal</w:t>
            </w:r>
            <w:r>
              <w:rPr>
                <w:spacing w:val="-5"/>
              </w:rPr>
              <w:t xml:space="preserve"> </w:t>
            </w:r>
            <w:r>
              <w:t>range,</w:t>
            </w:r>
            <w:r>
              <w:rPr>
                <w:spacing w:val="-5"/>
              </w:rPr>
              <w:t xml:space="preserve"> </w:t>
            </w:r>
            <w:r>
              <w:t>the</w:t>
            </w:r>
            <w:r>
              <w:rPr>
                <w:spacing w:val="-5"/>
              </w:rPr>
              <w:t xml:space="preserve"> </w:t>
            </w:r>
            <w:r>
              <w:t>limits</w:t>
            </w:r>
            <w:r>
              <w:rPr>
                <w:spacing w:val="-5"/>
              </w:rPr>
              <w:t xml:space="preserve"> </w:t>
            </w:r>
            <w:r>
              <w:t>within</w:t>
            </w:r>
            <w:r>
              <w:rPr>
                <w:spacing w:val="-5"/>
              </w:rPr>
              <w:t xml:space="preserve"> </w:t>
            </w:r>
            <w:r>
              <w:t>which</w:t>
            </w:r>
            <w:r>
              <w:rPr>
                <w:spacing w:val="-5"/>
              </w:rPr>
              <w:t xml:space="preserve"> </w:t>
            </w:r>
            <w:r>
              <w:t>such</w:t>
            </w:r>
            <w:r>
              <w:rPr>
                <w:spacing w:val="-5"/>
              </w:rPr>
              <w:t xml:space="preserve"> </w:t>
            </w:r>
            <w:r>
              <w:t>variation is permitted shall be prescribed. Prerequisites and record keeping shall be given attention and the scope of the testing shall demonstrate insofar as practicable that the plant</w:t>
            </w:r>
            <w:r>
              <w:rPr>
                <w:spacing w:val="-1"/>
              </w:rPr>
              <w:t xml:space="preserve"> </w:t>
            </w:r>
            <w:r>
              <w:t>is</w:t>
            </w:r>
            <w:r>
              <w:rPr>
                <w:spacing w:val="-1"/>
              </w:rPr>
              <w:t xml:space="preserve"> </w:t>
            </w:r>
            <w:r>
              <w:t>capable</w:t>
            </w:r>
            <w:r>
              <w:rPr>
                <w:spacing w:val="-1"/>
              </w:rPr>
              <w:t xml:space="preserve"> </w:t>
            </w:r>
            <w:r>
              <w:t>of</w:t>
            </w:r>
            <w:r>
              <w:rPr>
                <w:spacing w:val="-1"/>
              </w:rPr>
              <w:t xml:space="preserve"> </w:t>
            </w:r>
            <w:r>
              <w:t>withstanding</w:t>
            </w:r>
            <w:r>
              <w:rPr>
                <w:spacing w:val="-1"/>
              </w:rPr>
              <w:t xml:space="preserve"> </w:t>
            </w:r>
            <w:r>
              <w:t>the</w:t>
            </w:r>
            <w:r>
              <w:rPr>
                <w:spacing w:val="-1"/>
              </w:rPr>
              <w:t xml:space="preserve"> </w:t>
            </w:r>
            <w:r>
              <w:t>design</w:t>
            </w:r>
            <w:r>
              <w:rPr>
                <w:spacing w:val="-1"/>
              </w:rPr>
              <w:t xml:space="preserve"> </w:t>
            </w:r>
            <w:r>
              <w:t>transients</w:t>
            </w:r>
            <w:r>
              <w:rPr>
                <w:spacing w:val="-1"/>
              </w:rPr>
              <w:t xml:space="preserve"> </w:t>
            </w:r>
            <w:r>
              <w:t xml:space="preserve">and accidents. The suitability of plant operating procedures </w:t>
            </w:r>
            <w:r>
              <w:rPr>
                <w:u w:val="single"/>
              </w:rPr>
              <w:t>should</w:t>
            </w:r>
            <w:r>
              <w:t xml:space="preserve"> be checked to the maximum extent possible during the preoperational and initial start-up test programs.</w:t>
            </w:r>
          </w:p>
          <w:p w14:paraId="73C93BA9" w14:textId="77777777" w:rsidR="00926B52" w:rsidRDefault="00000000">
            <w:pPr>
              <w:pStyle w:val="TableParagraph"/>
              <w:spacing w:line="307"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5.f.</w:t>
            </w:r>
          </w:p>
          <w:p w14:paraId="0A02B557" w14:textId="77777777" w:rsidR="00926B52" w:rsidRDefault="00000000">
            <w:pPr>
              <w:pStyle w:val="TableParagraph"/>
              <w:spacing w:before="107" w:line="117" w:lineRule="auto"/>
              <w:ind w:left="308" w:right="281"/>
            </w:pPr>
            <w:r>
              <w:t>The guidelines (indicated by the verb "should") of ANSI N18.7-1976/ANS-3.2 contained in the following sections have</w:t>
            </w:r>
            <w:r>
              <w:rPr>
                <w:spacing w:val="-5"/>
              </w:rPr>
              <w:t xml:space="preserve"> </w:t>
            </w:r>
            <w:r>
              <w:t>sufficient</w:t>
            </w:r>
            <w:r>
              <w:rPr>
                <w:spacing w:val="-5"/>
              </w:rPr>
              <w:t xml:space="preserve"> </w:t>
            </w:r>
            <w:r>
              <w:t>safety</w:t>
            </w:r>
            <w:r>
              <w:rPr>
                <w:spacing w:val="-5"/>
              </w:rPr>
              <w:t xml:space="preserve"> </w:t>
            </w:r>
            <w:r>
              <w:t>importance</w:t>
            </w:r>
            <w:r>
              <w:rPr>
                <w:spacing w:val="-5"/>
              </w:rPr>
              <w:t xml:space="preserve"> </w:t>
            </w:r>
            <w:r>
              <w:t>to</w:t>
            </w:r>
            <w:r>
              <w:rPr>
                <w:spacing w:val="-5"/>
              </w:rPr>
              <w:t xml:space="preserve"> </w:t>
            </w:r>
            <w:r>
              <w:t>be</w:t>
            </w:r>
            <w:r>
              <w:rPr>
                <w:spacing w:val="-5"/>
              </w:rPr>
              <w:t xml:space="preserve"> </w:t>
            </w:r>
            <w:r>
              <w:t>treated</w:t>
            </w:r>
            <w:r>
              <w:rPr>
                <w:spacing w:val="-5"/>
              </w:rPr>
              <w:t xml:space="preserve"> </w:t>
            </w:r>
            <w:r>
              <w:t>the</w:t>
            </w:r>
            <w:r>
              <w:rPr>
                <w:spacing w:val="-5"/>
              </w:rPr>
              <w:t xml:space="preserve"> </w:t>
            </w:r>
            <w:r>
              <w:t>same as the requirements (indicated by the verb "shall") of the standard:</w:t>
            </w:r>
          </w:p>
          <w:p w14:paraId="24F3704C" w14:textId="77777777" w:rsidR="00926B52" w:rsidRDefault="00000000">
            <w:pPr>
              <w:pStyle w:val="TableParagraph"/>
              <w:spacing w:before="26" w:line="122" w:lineRule="auto"/>
              <w:ind w:left="308" w:right="270" w:firstLine="199"/>
            </w:pPr>
            <w:r>
              <w:t>f. Section 5.2.19(2)–The guideline for checking plant operating procedures during the testing program. [</w:t>
            </w:r>
            <w:r>
              <w:rPr>
                <w:b/>
              </w:rPr>
              <w:t>NOTE</w:t>
            </w:r>
            <w:r>
              <w:t>:</w:t>
            </w:r>
            <w:r>
              <w:rPr>
                <w:spacing w:val="-5"/>
              </w:rPr>
              <w:t xml:space="preserve"> </w:t>
            </w:r>
            <w:r>
              <w:t>The</w:t>
            </w:r>
            <w:r>
              <w:rPr>
                <w:spacing w:val="-5"/>
              </w:rPr>
              <w:t xml:space="preserve"> </w:t>
            </w:r>
            <w:r>
              <w:t>affected</w:t>
            </w:r>
            <w:r>
              <w:rPr>
                <w:spacing w:val="-5"/>
              </w:rPr>
              <w:t xml:space="preserve"> </w:t>
            </w:r>
            <w:r>
              <w:t>“should”</w:t>
            </w:r>
            <w:r>
              <w:rPr>
                <w:spacing w:val="-5"/>
              </w:rPr>
              <w:t xml:space="preserve"> </w:t>
            </w:r>
            <w:r>
              <w:t>word</w:t>
            </w:r>
            <w:r>
              <w:rPr>
                <w:spacing w:val="-4"/>
              </w:rPr>
              <w:t xml:space="preserve"> </w:t>
            </w:r>
            <w:r>
              <w:t>is</w:t>
            </w:r>
            <w:r>
              <w:rPr>
                <w:spacing w:val="-5"/>
              </w:rPr>
              <w:t xml:space="preserve"> </w:t>
            </w:r>
            <w:r>
              <w:t>underlined</w:t>
            </w:r>
            <w:r>
              <w:rPr>
                <w:spacing w:val="-5"/>
              </w:rPr>
              <w:t xml:space="preserve"> </w:t>
            </w:r>
            <w:r>
              <w:t>in</w:t>
            </w:r>
            <w:r>
              <w:rPr>
                <w:spacing w:val="-5"/>
              </w:rPr>
              <w:t xml:space="preserve"> </w:t>
            </w:r>
            <w:r>
              <w:t>the N18.7 excerpt above.]</w:t>
            </w:r>
          </w:p>
          <w:p w14:paraId="2A27D519" w14:textId="77777777" w:rsidR="00926B52" w:rsidRDefault="00000000">
            <w:pPr>
              <w:pStyle w:val="TableParagraph"/>
              <w:numPr>
                <w:ilvl w:val="0"/>
                <w:numId w:val="7"/>
              </w:numPr>
              <w:tabs>
                <w:tab w:val="left" w:pos="438"/>
              </w:tabs>
              <w:spacing w:before="122" w:line="117" w:lineRule="auto"/>
              <w:ind w:right="212" w:firstLine="0"/>
            </w:pPr>
            <w:r>
              <w:t>Surveillance tests during the operational phase to provide assurance that failures or substandard performance do not remain undetected and that the required</w:t>
            </w:r>
            <w:r>
              <w:rPr>
                <w:spacing w:val="-7"/>
              </w:rPr>
              <w:t xml:space="preserve"> </w:t>
            </w:r>
            <w:r>
              <w:t>reliability</w:t>
            </w:r>
            <w:r>
              <w:rPr>
                <w:spacing w:val="-7"/>
              </w:rPr>
              <w:t xml:space="preserve"> </w:t>
            </w:r>
            <w:r>
              <w:t>of</w:t>
            </w:r>
            <w:r>
              <w:rPr>
                <w:spacing w:val="-7"/>
              </w:rPr>
              <w:t xml:space="preserve"> </w:t>
            </w:r>
            <w:r>
              <w:t>safety-related</w:t>
            </w:r>
            <w:r>
              <w:rPr>
                <w:spacing w:val="-7"/>
              </w:rPr>
              <w:t xml:space="preserve"> </w:t>
            </w:r>
            <w:r>
              <w:t>systems</w:t>
            </w:r>
            <w:r>
              <w:rPr>
                <w:spacing w:val="-7"/>
              </w:rPr>
              <w:t xml:space="preserve"> </w:t>
            </w:r>
            <w:r>
              <w:t>is</w:t>
            </w:r>
            <w:r>
              <w:rPr>
                <w:spacing w:val="-7"/>
              </w:rPr>
              <w:t xml:space="preserve"> </w:t>
            </w:r>
            <w:r>
              <w:t>maintained (see Section 5.2.8).</w:t>
            </w:r>
          </w:p>
          <w:p w14:paraId="5526F07B" w14:textId="77777777" w:rsidR="00926B52" w:rsidRDefault="00000000">
            <w:pPr>
              <w:pStyle w:val="TableParagraph"/>
              <w:numPr>
                <w:ilvl w:val="0"/>
                <w:numId w:val="7"/>
              </w:numPr>
              <w:tabs>
                <w:tab w:val="left" w:pos="438"/>
              </w:tabs>
              <w:spacing w:before="35" w:line="117" w:lineRule="auto"/>
              <w:ind w:right="866" w:firstLine="0"/>
            </w:pPr>
            <w:r>
              <w:t>Tests</w:t>
            </w:r>
            <w:r>
              <w:rPr>
                <w:spacing w:val="-8"/>
              </w:rPr>
              <w:t xml:space="preserve"> </w:t>
            </w:r>
            <w:r>
              <w:t>during</w:t>
            </w:r>
            <w:r>
              <w:rPr>
                <w:spacing w:val="-8"/>
              </w:rPr>
              <w:t xml:space="preserve"> </w:t>
            </w:r>
            <w:r>
              <w:t>design,</w:t>
            </w:r>
            <w:r>
              <w:rPr>
                <w:spacing w:val="-8"/>
              </w:rPr>
              <w:t xml:space="preserve"> </w:t>
            </w:r>
            <w:r>
              <w:t>fabrication</w:t>
            </w:r>
            <w:r>
              <w:rPr>
                <w:spacing w:val="-8"/>
              </w:rPr>
              <w:t xml:space="preserve"> </w:t>
            </w:r>
            <w:r>
              <w:t>and</w:t>
            </w:r>
            <w:r>
              <w:rPr>
                <w:spacing w:val="-8"/>
              </w:rPr>
              <w:t xml:space="preserve"> </w:t>
            </w:r>
            <w:r>
              <w:t>construction activities associated with plant maintenance and modifications during the operational phase and the</w:t>
            </w:r>
          </w:p>
          <w:p w14:paraId="51E474B3" w14:textId="77777777" w:rsidR="00926B52" w:rsidRDefault="00000000">
            <w:pPr>
              <w:pStyle w:val="TableParagraph"/>
              <w:spacing w:line="242" w:lineRule="exact"/>
            </w:pPr>
            <w:r>
              <w:t>demonstration</w:t>
            </w:r>
            <w:r>
              <w:rPr>
                <w:spacing w:val="-11"/>
              </w:rPr>
              <w:t xml:space="preserve"> </w:t>
            </w:r>
            <w:r>
              <w:t>of</w:t>
            </w:r>
            <w:r>
              <w:rPr>
                <w:spacing w:val="-10"/>
              </w:rPr>
              <w:t xml:space="preserve"> </w:t>
            </w:r>
            <w:r>
              <w:t>satisfactory</w:t>
            </w:r>
            <w:r>
              <w:rPr>
                <w:spacing w:val="-10"/>
              </w:rPr>
              <w:t xml:space="preserve"> </w:t>
            </w:r>
            <w:r>
              <w:t>performance</w:t>
            </w:r>
            <w:r>
              <w:rPr>
                <w:spacing w:val="-10"/>
              </w:rPr>
              <w:t xml:space="preserve"> </w:t>
            </w:r>
            <w:r>
              <w:t>following</w:t>
            </w:r>
            <w:r>
              <w:rPr>
                <w:spacing w:val="-10"/>
              </w:rPr>
              <w:t xml:space="preserve"> </w:t>
            </w:r>
            <w:r>
              <w:rPr>
                <w:spacing w:val="-2"/>
              </w:rPr>
              <w:t>plant</w:t>
            </w:r>
          </w:p>
        </w:tc>
        <w:tc>
          <w:tcPr>
            <w:tcW w:w="3330" w:type="dxa"/>
          </w:tcPr>
          <w:p w14:paraId="445DE4F2" w14:textId="77777777" w:rsidR="00926B52" w:rsidRDefault="00926B52">
            <w:pPr>
              <w:pStyle w:val="TableParagraph"/>
              <w:ind w:left="0"/>
              <w:rPr>
                <w:rFonts w:ascii="Times New Roman"/>
              </w:rPr>
            </w:pPr>
          </w:p>
        </w:tc>
        <w:tc>
          <w:tcPr>
            <w:tcW w:w="3600" w:type="dxa"/>
          </w:tcPr>
          <w:p w14:paraId="612503A9" w14:textId="77777777" w:rsidR="00926B52" w:rsidRDefault="00926B52">
            <w:pPr>
              <w:pStyle w:val="TableParagraph"/>
              <w:ind w:left="0"/>
              <w:rPr>
                <w:rFonts w:ascii="Times New Roman"/>
              </w:rPr>
            </w:pPr>
          </w:p>
        </w:tc>
      </w:tr>
    </w:tbl>
    <w:p w14:paraId="7A0DB646"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B169CD4"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2F8F7D1" w14:textId="77777777">
        <w:trPr>
          <w:trHeight w:val="1057"/>
        </w:trPr>
        <w:tc>
          <w:tcPr>
            <w:tcW w:w="6318" w:type="dxa"/>
            <w:shd w:val="clear" w:color="auto" w:fill="E4E4E4"/>
          </w:tcPr>
          <w:p w14:paraId="2D8B6588"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7C2D744"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8C922C5"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747BBF5"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602580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37B4A107" w14:textId="77777777">
        <w:trPr>
          <w:trHeight w:val="569"/>
        </w:trPr>
        <w:tc>
          <w:tcPr>
            <w:tcW w:w="6318" w:type="dxa"/>
          </w:tcPr>
          <w:p w14:paraId="2447C187" w14:textId="77777777" w:rsidR="00926B52" w:rsidRDefault="00000000">
            <w:pPr>
              <w:pStyle w:val="TableParagraph"/>
              <w:spacing w:line="117" w:lineRule="auto"/>
            </w:pPr>
            <w:r>
              <w:t>maintenance</w:t>
            </w:r>
            <w:r>
              <w:rPr>
                <w:spacing w:val="-7"/>
              </w:rPr>
              <w:t xml:space="preserve"> </w:t>
            </w:r>
            <w:r>
              <w:t>and</w:t>
            </w:r>
            <w:r>
              <w:rPr>
                <w:spacing w:val="-7"/>
              </w:rPr>
              <w:t xml:space="preserve"> </w:t>
            </w:r>
            <w:r>
              <w:t>modifications</w:t>
            </w:r>
            <w:r>
              <w:rPr>
                <w:spacing w:val="-7"/>
              </w:rPr>
              <w:t xml:space="preserve"> </w:t>
            </w:r>
            <w:r>
              <w:t>or</w:t>
            </w:r>
            <w:r>
              <w:rPr>
                <w:spacing w:val="-7"/>
              </w:rPr>
              <w:t xml:space="preserve"> </w:t>
            </w:r>
            <w:r>
              <w:t>procedural</w:t>
            </w:r>
            <w:r>
              <w:rPr>
                <w:spacing w:val="-6"/>
              </w:rPr>
              <w:t xml:space="preserve"> </w:t>
            </w:r>
            <w:r>
              <w:t>changes</w:t>
            </w:r>
            <w:r>
              <w:rPr>
                <w:spacing w:val="-7"/>
              </w:rPr>
              <w:t xml:space="preserve"> </w:t>
            </w:r>
            <w:r>
              <w:t>(see Section 5.2.7).</w:t>
            </w:r>
          </w:p>
        </w:tc>
        <w:tc>
          <w:tcPr>
            <w:tcW w:w="3330" w:type="dxa"/>
          </w:tcPr>
          <w:p w14:paraId="6FD81F26" w14:textId="77777777" w:rsidR="00926B52" w:rsidRDefault="00926B52">
            <w:pPr>
              <w:pStyle w:val="TableParagraph"/>
              <w:ind w:left="0"/>
              <w:rPr>
                <w:rFonts w:ascii="Times New Roman"/>
              </w:rPr>
            </w:pPr>
          </w:p>
        </w:tc>
        <w:tc>
          <w:tcPr>
            <w:tcW w:w="3600" w:type="dxa"/>
          </w:tcPr>
          <w:p w14:paraId="512FF41B" w14:textId="77777777" w:rsidR="00926B52" w:rsidRDefault="00926B52">
            <w:pPr>
              <w:pStyle w:val="TableParagraph"/>
              <w:ind w:left="0"/>
              <w:rPr>
                <w:rFonts w:ascii="Times New Roman"/>
              </w:rPr>
            </w:pPr>
          </w:p>
        </w:tc>
      </w:tr>
      <w:tr w:rsidR="00926B52" w14:paraId="69E0F458" w14:textId="77777777">
        <w:trPr>
          <w:trHeight w:val="304"/>
        </w:trPr>
        <w:tc>
          <w:tcPr>
            <w:tcW w:w="6318" w:type="dxa"/>
          </w:tcPr>
          <w:p w14:paraId="27924EA1" w14:textId="77777777" w:rsidR="00926B52" w:rsidRDefault="00000000">
            <w:pPr>
              <w:pStyle w:val="TableParagraph"/>
              <w:spacing w:line="284" w:lineRule="exact"/>
              <w:rPr>
                <w:b/>
              </w:rPr>
            </w:pPr>
            <w:r>
              <w:rPr>
                <w:b/>
              </w:rPr>
              <w:t>5.2.19.1</w:t>
            </w:r>
            <w:r>
              <w:rPr>
                <w:b/>
                <w:spacing w:val="-13"/>
              </w:rPr>
              <w:t xml:space="preserve"> </w:t>
            </w:r>
            <w:r>
              <w:rPr>
                <w:b/>
              </w:rPr>
              <w:t>Preoperational</w:t>
            </w:r>
            <w:r>
              <w:rPr>
                <w:b/>
                <w:spacing w:val="-12"/>
              </w:rPr>
              <w:t xml:space="preserve"> </w:t>
            </w:r>
            <w:r>
              <w:rPr>
                <w:b/>
                <w:spacing w:val="-2"/>
              </w:rPr>
              <w:t>Tests.</w:t>
            </w:r>
          </w:p>
        </w:tc>
        <w:tc>
          <w:tcPr>
            <w:tcW w:w="3330" w:type="dxa"/>
          </w:tcPr>
          <w:p w14:paraId="32DF3C19" w14:textId="77777777" w:rsidR="00926B52" w:rsidRDefault="00926B52">
            <w:pPr>
              <w:pStyle w:val="TableParagraph"/>
              <w:ind w:left="0"/>
              <w:rPr>
                <w:rFonts w:ascii="Times New Roman"/>
              </w:rPr>
            </w:pPr>
          </w:p>
        </w:tc>
        <w:tc>
          <w:tcPr>
            <w:tcW w:w="3600" w:type="dxa"/>
          </w:tcPr>
          <w:p w14:paraId="39115B1B" w14:textId="77777777" w:rsidR="00926B52" w:rsidRDefault="00926B52">
            <w:pPr>
              <w:pStyle w:val="TableParagraph"/>
              <w:ind w:left="0"/>
              <w:rPr>
                <w:rFonts w:ascii="Times New Roman"/>
              </w:rPr>
            </w:pPr>
          </w:p>
        </w:tc>
      </w:tr>
      <w:tr w:rsidR="00926B52" w14:paraId="1C9504C8" w14:textId="77777777">
        <w:trPr>
          <w:trHeight w:val="7075"/>
        </w:trPr>
        <w:tc>
          <w:tcPr>
            <w:tcW w:w="6318" w:type="dxa"/>
          </w:tcPr>
          <w:p w14:paraId="760AD67E" w14:textId="77777777" w:rsidR="00926B52" w:rsidRDefault="00000000">
            <w:pPr>
              <w:pStyle w:val="TableParagraph"/>
              <w:spacing w:before="38" w:line="117" w:lineRule="auto"/>
              <w:ind w:right="270"/>
            </w:pPr>
            <w:r>
              <w:t>Preoperational</w:t>
            </w:r>
            <w:r>
              <w:rPr>
                <w:spacing w:val="-8"/>
              </w:rPr>
              <w:t xml:space="preserve"> </w:t>
            </w:r>
            <w:r>
              <w:t>tests</w:t>
            </w:r>
            <w:r>
              <w:rPr>
                <w:spacing w:val="-8"/>
              </w:rPr>
              <w:t xml:space="preserve"> </w:t>
            </w:r>
            <w:r>
              <w:t>are</w:t>
            </w:r>
            <w:r>
              <w:rPr>
                <w:spacing w:val="-8"/>
              </w:rPr>
              <w:t xml:space="preserve"> </w:t>
            </w:r>
            <w:r>
              <w:t>generally</w:t>
            </w:r>
            <w:r>
              <w:rPr>
                <w:spacing w:val="-8"/>
              </w:rPr>
              <w:t xml:space="preserve"> </w:t>
            </w:r>
            <w:r>
              <w:t>performed</w:t>
            </w:r>
            <w:r>
              <w:rPr>
                <w:spacing w:val="-8"/>
              </w:rPr>
              <w:t xml:space="preserve"> </w:t>
            </w:r>
            <w:r>
              <w:t>sequentially in accordance with written procedures.</w:t>
            </w:r>
          </w:p>
          <w:p w14:paraId="18D389A6" w14:textId="77777777" w:rsidR="00926B52" w:rsidRDefault="00000000">
            <w:pPr>
              <w:pStyle w:val="TableParagraph"/>
              <w:spacing w:before="38" w:line="117" w:lineRule="auto"/>
              <w:ind w:right="101"/>
            </w:pPr>
            <w:r>
              <w:t xml:space="preserve">Procedures </w:t>
            </w:r>
            <w:r>
              <w:rPr>
                <w:u w:val="single"/>
              </w:rPr>
              <w:t>should</w:t>
            </w:r>
            <w:r>
              <w:t xml:space="preserve"> ensure that prerequisite steps for equipment testing, such as completion of necessary construction, prior testing, safety precautions, and measures</w:t>
            </w:r>
            <w:r>
              <w:rPr>
                <w:spacing w:val="-4"/>
              </w:rPr>
              <w:t xml:space="preserve"> </w:t>
            </w:r>
            <w:r>
              <w:t>to</w:t>
            </w:r>
            <w:r>
              <w:rPr>
                <w:spacing w:val="-4"/>
              </w:rPr>
              <w:t xml:space="preserve"> </w:t>
            </w:r>
            <w:r>
              <w:t>preserve</w:t>
            </w:r>
            <w:r>
              <w:rPr>
                <w:spacing w:val="-4"/>
              </w:rPr>
              <w:t xml:space="preserve"> </w:t>
            </w:r>
            <w:r>
              <w:t>equipment</w:t>
            </w:r>
            <w:r>
              <w:rPr>
                <w:spacing w:val="-4"/>
              </w:rPr>
              <w:t xml:space="preserve"> </w:t>
            </w:r>
            <w:r>
              <w:t>status</w:t>
            </w:r>
            <w:r>
              <w:rPr>
                <w:spacing w:val="-4"/>
              </w:rPr>
              <w:t xml:space="preserve"> </w:t>
            </w:r>
            <w:r>
              <w:t>have</w:t>
            </w:r>
            <w:r>
              <w:rPr>
                <w:spacing w:val="-4"/>
              </w:rPr>
              <w:t xml:space="preserve"> </w:t>
            </w:r>
            <w:r>
              <w:t>been</w:t>
            </w:r>
            <w:r>
              <w:rPr>
                <w:spacing w:val="-4"/>
              </w:rPr>
              <w:t xml:space="preserve"> </w:t>
            </w:r>
            <w:r>
              <w:t>or</w:t>
            </w:r>
            <w:r>
              <w:rPr>
                <w:spacing w:val="-4"/>
              </w:rPr>
              <w:t xml:space="preserve"> </w:t>
            </w:r>
            <w:r>
              <w:t>will</w:t>
            </w:r>
            <w:r>
              <w:rPr>
                <w:spacing w:val="-5"/>
              </w:rPr>
              <w:t xml:space="preserve"> </w:t>
            </w:r>
            <w:r>
              <w:t>be performed (see also Sections 5.2.17 and 5.3.10).</w:t>
            </w:r>
          </w:p>
          <w:p w14:paraId="0654721C" w14:textId="77777777" w:rsidR="00926B52" w:rsidRDefault="00000000">
            <w:pPr>
              <w:pStyle w:val="TableParagraph"/>
              <w:spacing w:before="36" w:line="117" w:lineRule="auto"/>
              <w:ind w:right="174"/>
            </w:pPr>
            <w:r>
              <w:t xml:space="preserve">A detailed prescribed physical inspection of equipment components and facilities </w:t>
            </w:r>
            <w:r>
              <w:rPr>
                <w:u w:val="single"/>
              </w:rPr>
              <w:t>should</w:t>
            </w:r>
            <w:r>
              <w:t xml:space="preserve"> be performed to ensure readiness</w:t>
            </w:r>
            <w:r>
              <w:rPr>
                <w:spacing w:val="-5"/>
              </w:rPr>
              <w:t xml:space="preserve"> </w:t>
            </w:r>
            <w:r>
              <w:t>for</w:t>
            </w:r>
            <w:r>
              <w:rPr>
                <w:spacing w:val="-5"/>
              </w:rPr>
              <w:t xml:space="preserve"> </w:t>
            </w:r>
            <w:r>
              <w:t>operation.</w:t>
            </w:r>
            <w:r>
              <w:rPr>
                <w:spacing w:val="-5"/>
              </w:rPr>
              <w:t xml:space="preserve"> </w:t>
            </w:r>
            <w:r>
              <w:t>Typical</w:t>
            </w:r>
            <w:r>
              <w:rPr>
                <w:spacing w:val="-5"/>
              </w:rPr>
              <w:t xml:space="preserve"> </w:t>
            </w:r>
            <w:r>
              <w:t>items</w:t>
            </w:r>
            <w:r>
              <w:rPr>
                <w:spacing w:val="-5"/>
              </w:rPr>
              <w:t xml:space="preserve"> </w:t>
            </w:r>
            <w:r>
              <w:t>to</w:t>
            </w:r>
            <w:r>
              <w:rPr>
                <w:spacing w:val="-5"/>
              </w:rPr>
              <w:t xml:space="preserve"> </w:t>
            </w:r>
            <w:r>
              <w:t>be</w:t>
            </w:r>
            <w:r>
              <w:rPr>
                <w:spacing w:val="-5"/>
              </w:rPr>
              <w:t xml:space="preserve"> </w:t>
            </w:r>
            <w:r>
              <w:t>covered</w:t>
            </w:r>
            <w:r>
              <w:rPr>
                <w:spacing w:val="-5"/>
              </w:rPr>
              <w:t xml:space="preserve"> </w:t>
            </w:r>
            <w:r>
              <w:t xml:space="preserve">include cleanliness, lubrication, setting of limit switches, calibration of instruments, and presence of safety devices. The test procedure </w:t>
            </w:r>
            <w:r>
              <w:rPr>
                <w:u w:val="single"/>
              </w:rPr>
              <w:t>should</w:t>
            </w:r>
            <w:r>
              <w:t xml:space="preserve"> list the checks to be made and include acceptance criteria and reference sources, such as vendor's literature, engineering drawings or plant </w:t>
            </w:r>
            <w:r>
              <w:rPr>
                <w:spacing w:val="-2"/>
              </w:rPr>
              <w:t>specifications.</w:t>
            </w:r>
          </w:p>
          <w:p w14:paraId="70AA569D" w14:textId="77777777" w:rsidR="00926B52" w:rsidRDefault="00000000">
            <w:pPr>
              <w:pStyle w:val="TableParagraph"/>
              <w:spacing w:before="31" w:line="117" w:lineRule="auto"/>
              <w:ind w:right="153"/>
            </w:pPr>
            <w:r>
              <w:t>A component test is a functional, operational or performance test of an individual piece of equipment or unit system under prescribed conditions. Typical parameters to be examined are direction of rotation, bearing</w:t>
            </w:r>
            <w:r>
              <w:rPr>
                <w:spacing w:val="-5"/>
              </w:rPr>
              <w:t xml:space="preserve"> </w:t>
            </w:r>
            <w:r>
              <w:t>temperatures,</w:t>
            </w:r>
            <w:r>
              <w:rPr>
                <w:spacing w:val="-5"/>
              </w:rPr>
              <w:t xml:space="preserve"> </w:t>
            </w:r>
            <w:r>
              <w:t>vibration,</w:t>
            </w:r>
            <w:r>
              <w:rPr>
                <w:spacing w:val="-5"/>
              </w:rPr>
              <w:t xml:space="preserve"> </w:t>
            </w:r>
            <w:r>
              <w:t>time</w:t>
            </w:r>
            <w:r>
              <w:rPr>
                <w:spacing w:val="-5"/>
              </w:rPr>
              <w:t xml:space="preserve"> </w:t>
            </w:r>
            <w:r>
              <w:t>delays,</w:t>
            </w:r>
            <w:r>
              <w:rPr>
                <w:spacing w:val="-7"/>
              </w:rPr>
              <w:t xml:space="preserve"> </w:t>
            </w:r>
            <w:r>
              <w:t>and</w:t>
            </w:r>
            <w:r>
              <w:rPr>
                <w:spacing w:val="-5"/>
              </w:rPr>
              <w:t xml:space="preserve"> </w:t>
            </w:r>
            <w:r>
              <w:t>ability</w:t>
            </w:r>
            <w:r>
              <w:rPr>
                <w:spacing w:val="-5"/>
              </w:rPr>
              <w:t xml:space="preserve"> </w:t>
            </w:r>
            <w:r>
              <w:t xml:space="preserve">to operate with remote and local controls. The procedure </w:t>
            </w:r>
            <w:r>
              <w:rPr>
                <w:u w:val="single"/>
              </w:rPr>
              <w:t>should</w:t>
            </w:r>
            <w:r>
              <w:t xml:space="preserve"> list checks to be made and provide acceptance criteria. Consideration should also be given to providing a run-in</w:t>
            </w:r>
            <w:r>
              <w:rPr>
                <w:spacing w:val="-5"/>
              </w:rPr>
              <w:t xml:space="preserve"> </w:t>
            </w:r>
            <w:r>
              <w:t>period</w:t>
            </w:r>
            <w:r>
              <w:rPr>
                <w:spacing w:val="-5"/>
              </w:rPr>
              <w:t xml:space="preserve"> </w:t>
            </w:r>
            <w:r>
              <w:t>to</w:t>
            </w:r>
            <w:r>
              <w:rPr>
                <w:spacing w:val="-5"/>
              </w:rPr>
              <w:t xml:space="preserve"> </w:t>
            </w:r>
            <w:r>
              <w:t>minimize</w:t>
            </w:r>
            <w:r>
              <w:rPr>
                <w:spacing w:val="-5"/>
              </w:rPr>
              <w:t xml:space="preserve"> </w:t>
            </w:r>
            <w:r>
              <w:t>early</w:t>
            </w:r>
            <w:r>
              <w:rPr>
                <w:spacing w:val="-5"/>
              </w:rPr>
              <w:t xml:space="preserve"> </w:t>
            </w:r>
            <w:r>
              <w:t>failures</w:t>
            </w:r>
            <w:r>
              <w:rPr>
                <w:spacing w:val="-5"/>
              </w:rPr>
              <w:t xml:space="preserve"> </w:t>
            </w:r>
            <w:r>
              <w:t>during</w:t>
            </w:r>
            <w:r>
              <w:rPr>
                <w:spacing w:val="-5"/>
              </w:rPr>
              <w:t xml:space="preserve"> </w:t>
            </w:r>
            <w:r>
              <w:t>operation</w:t>
            </w:r>
            <w:r>
              <w:rPr>
                <w:spacing w:val="-5"/>
              </w:rPr>
              <w:t xml:space="preserve"> </w:t>
            </w:r>
            <w:r>
              <w:t>of the plant.</w:t>
            </w:r>
          </w:p>
        </w:tc>
        <w:tc>
          <w:tcPr>
            <w:tcW w:w="3330" w:type="dxa"/>
          </w:tcPr>
          <w:p w14:paraId="51C9B8F3" w14:textId="77777777" w:rsidR="00926B52" w:rsidRDefault="00000000">
            <w:pPr>
              <w:pStyle w:val="TableParagraph"/>
              <w:spacing w:before="26" w:line="124" w:lineRule="auto"/>
              <w:ind w:right="308"/>
            </w:pPr>
            <w:r>
              <w:t>NQA-1, Requirement 11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2.4, ANSI/IEEE Std. 336-1985,</w:t>
            </w:r>
          </w:p>
          <w:p w14:paraId="42C91C1E" w14:textId="77777777" w:rsidR="00926B52" w:rsidRDefault="00000000">
            <w:pPr>
              <w:pStyle w:val="TableParagraph"/>
              <w:spacing w:line="197" w:lineRule="exact"/>
            </w:pPr>
            <w:r>
              <w:t>Section</w:t>
            </w:r>
            <w:r>
              <w:rPr>
                <w:spacing w:val="-8"/>
              </w:rPr>
              <w:t xml:space="preserve"> </w:t>
            </w:r>
            <w:r>
              <w:rPr>
                <w:spacing w:val="-10"/>
              </w:rPr>
              <w:t>7</w:t>
            </w:r>
          </w:p>
          <w:p w14:paraId="38487C92" w14:textId="77777777" w:rsidR="00926B52" w:rsidRDefault="00000000">
            <w:pPr>
              <w:pStyle w:val="TableParagraph"/>
              <w:spacing w:before="10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2.8, paragraph 500</w:t>
            </w:r>
          </w:p>
          <w:p w14:paraId="4FDFC66E" w14:textId="77777777" w:rsidR="00926B52" w:rsidRDefault="00000000">
            <w:pPr>
              <w:pStyle w:val="TableParagraph"/>
              <w:spacing w:line="353"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11</w:t>
            </w:r>
          </w:p>
        </w:tc>
        <w:tc>
          <w:tcPr>
            <w:tcW w:w="3600" w:type="dxa"/>
          </w:tcPr>
          <w:p w14:paraId="56CC382F" w14:textId="77777777" w:rsidR="00926B52" w:rsidRDefault="00000000">
            <w:pPr>
              <w:pStyle w:val="TableParagraph"/>
              <w:spacing w:before="39" w:line="117" w:lineRule="auto"/>
              <w:ind w:right="207"/>
            </w:pPr>
            <w:r>
              <w:t>NQA-1, Part II Subpart 2.8 is equivalent</w:t>
            </w:r>
            <w:r>
              <w:rPr>
                <w:spacing w:val="-12"/>
              </w:rPr>
              <w:t xml:space="preserve"> </w:t>
            </w:r>
            <w:r>
              <w:t>to</w:t>
            </w:r>
            <w:r>
              <w:rPr>
                <w:spacing w:val="-12"/>
              </w:rPr>
              <w:t xml:space="preserve"> </w:t>
            </w:r>
            <w:r>
              <w:t>the</w:t>
            </w:r>
            <w:r>
              <w:rPr>
                <w:spacing w:val="-12"/>
              </w:rPr>
              <w:t xml:space="preserve"> </w:t>
            </w:r>
            <w:r>
              <w:t>requirements of ANSI N45.2.8</w:t>
            </w:r>
          </w:p>
          <w:p w14:paraId="73945530" w14:textId="77777777" w:rsidR="00926B52" w:rsidRDefault="00000000">
            <w:pPr>
              <w:pStyle w:val="TableParagraph"/>
              <w:spacing w:before="38" w:line="117" w:lineRule="auto"/>
            </w:pPr>
            <w:r>
              <w:t>See</w:t>
            </w:r>
            <w:r>
              <w:rPr>
                <w:spacing w:val="-14"/>
              </w:rPr>
              <w:t xml:space="preserve"> </w:t>
            </w:r>
            <w:r>
              <w:t>Requirement</w:t>
            </w:r>
            <w:r>
              <w:rPr>
                <w:spacing w:val="-14"/>
              </w:rPr>
              <w:t xml:space="preserve"> </w:t>
            </w:r>
            <w:r>
              <w:t>11,</w:t>
            </w:r>
            <w:r>
              <w:rPr>
                <w:spacing w:val="-14"/>
              </w:rPr>
              <w:t xml:space="preserve"> </w:t>
            </w:r>
            <w:r>
              <w:t>paragraph 300, Test Procedures.</w:t>
            </w:r>
          </w:p>
        </w:tc>
      </w:tr>
    </w:tbl>
    <w:p w14:paraId="1BE52754" w14:textId="77777777" w:rsidR="00926B52" w:rsidRDefault="00926B52">
      <w:pPr>
        <w:spacing w:line="117" w:lineRule="auto"/>
        <w:sectPr w:rsidR="00926B52">
          <w:pgSz w:w="15840" w:h="12240" w:orient="landscape"/>
          <w:pgMar w:top="1440" w:right="1140" w:bottom="940" w:left="1220" w:header="704" w:footer="747" w:gutter="0"/>
          <w:cols w:space="720"/>
        </w:sectPr>
      </w:pPr>
    </w:p>
    <w:p w14:paraId="41227D9C"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18726D1" w14:textId="77777777">
        <w:trPr>
          <w:trHeight w:val="1057"/>
        </w:trPr>
        <w:tc>
          <w:tcPr>
            <w:tcW w:w="6318" w:type="dxa"/>
            <w:shd w:val="clear" w:color="auto" w:fill="E4E4E4"/>
          </w:tcPr>
          <w:p w14:paraId="63399712"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3657FB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57E1FBE1"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388C38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0C0DA66"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6A547AD" w14:textId="77777777">
        <w:trPr>
          <w:trHeight w:val="7949"/>
        </w:trPr>
        <w:tc>
          <w:tcPr>
            <w:tcW w:w="6318" w:type="dxa"/>
          </w:tcPr>
          <w:p w14:paraId="38E8D667" w14:textId="77777777" w:rsidR="00926B52" w:rsidRDefault="00000000">
            <w:pPr>
              <w:pStyle w:val="TableParagraph"/>
              <w:spacing w:line="117" w:lineRule="auto"/>
              <w:ind w:right="133"/>
            </w:pPr>
            <w:r>
              <w:t>Individual system tests establish the functional adequacy by</w:t>
            </w:r>
            <w:r>
              <w:rPr>
                <w:spacing w:val="-5"/>
              </w:rPr>
              <w:t xml:space="preserve"> </w:t>
            </w:r>
            <w:r>
              <w:t>operation</w:t>
            </w:r>
            <w:r>
              <w:rPr>
                <w:spacing w:val="-5"/>
              </w:rPr>
              <w:t xml:space="preserve"> </w:t>
            </w:r>
            <w:r>
              <w:t>under</w:t>
            </w:r>
            <w:r>
              <w:rPr>
                <w:spacing w:val="-5"/>
              </w:rPr>
              <w:t xml:space="preserve"> </w:t>
            </w:r>
            <w:r>
              <w:t>prescribed</w:t>
            </w:r>
            <w:r>
              <w:rPr>
                <w:spacing w:val="-5"/>
              </w:rPr>
              <w:t xml:space="preserve"> </w:t>
            </w:r>
            <w:r>
              <w:t>conditions.</w:t>
            </w:r>
            <w:r>
              <w:rPr>
                <w:spacing w:val="-5"/>
              </w:rPr>
              <w:t xml:space="preserve"> </w:t>
            </w:r>
            <w:r>
              <w:t>The</w:t>
            </w:r>
            <w:r>
              <w:rPr>
                <w:spacing w:val="-5"/>
              </w:rPr>
              <w:t xml:space="preserve"> </w:t>
            </w:r>
            <w:r>
              <w:t>tests</w:t>
            </w:r>
            <w:r>
              <w:rPr>
                <w:spacing w:val="-5"/>
              </w:rPr>
              <w:t xml:space="preserve"> </w:t>
            </w:r>
            <w:r>
              <w:t>shall</w:t>
            </w:r>
            <w:r>
              <w:rPr>
                <w:spacing w:val="-6"/>
              </w:rPr>
              <w:t xml:space="preserve"> </w:t>
            </w:r>
            <w:r>
              <w:t>be designed to permit evaluation of system performance including, for example, the measurement of flow, temperature, pressure, response time and vibration, transfer of power supply to emergency power and accuracy and response of control devices.</w:t>
            </w:r>
          </w:p>
          <w:p w14:paraId="5775EE6A" w14:textId="77777777" w:rsidR="00926B52" w:rsidRDefault="00000000">
            <w:pPr>
              <w:pStyle w:val="TableParagraph"/>
              <w:spacing w:before="32" w:line="117" w:lineRule="auto"/>
              <w:ind w:right="98" w:hanging="1"/>
            </w:pPr>
            <w:r>
              <w:t>The</w:t>
            </w:r>
            <w:r>
              <w:rPr>
                <w:spacing w:val="-3"/>
              </w:rPr>
              <w:t xml:space="preserve"> </w:t>
            </w:r>
            <w:r>
              <w:t>preoperational</w:t>
            </w:r>
            <w:r>
              <w:rPr>
                <w:spacing w:val="-3"/>
              </w:rPr>
              <w:t xml:space="preserve"> </w:t>
            </w:r>
            <w:r>
              <w:t>testing</w:t>
            </w:r>
            <w:r>
              <w:rPr>
                <w:spacing w:val="-3"/>
              </w:rPr>
              <w:t xml:space="preserve"> </w:t>
            </w:r>
            <w:r>
              <w:t>program</w:t>
            </w:r>
            <w:r>
              <w:rPr>
                <w:spacing w:val="-3"/>
              </w:rPr>
              <w:t xml:space="preserve"> </w:t>
            </w:r>
            <w:r>
              <w:rPr>
                <w:u w:val="single"/>
              </w:rPr>
              <w:t>should</w:t>
            </w:r>
            <w:r>
              <w:rPr>
                <w:spacing w:val="-3"/>
              </w:rPr>
              <w:t xml:space="preserve"> </w:t>
            </w:r>
            <w:r>
              <w:t>demonstrate,</w:t>
            </w:r>
            <w:r>
              <w:rPr>
                <w:spacing w:val="-3"/>
              </w:rPr>
              <w:t xml:space="preserve"> </w:t>
            </w:r>
            <w:r>
              <w:t>as nearly as can be practicably simulated, the overall integrated operation of the plant systems at rated conditions, including simultaneous operation of auxiliary systems.</w:t>
            </w:r>
            <w:r>
              <w:rPr>
                <w:spacing w:val="-4"/>
              </w:rPr>
              <w:t xml:space="preserve"> </w:t>
            </w:r>
            <w:r>
              <w:t>It</w:t>
            </w:r>
            <w:r>
              <w:rPr>
                <w:spacing w:val="-4"/>
              </w:rPr>
              <w:t xml:space="preserve"> </w:t>
            </w:r>
            <w:r>
              <w:t>may</w:t>
            </w:r>
            <w:r>
              <w:rPr>
                <w:spacing w:val="-4"/>
              </w:rPr>
              <w:t xml:space="preserve"> </w:t>
            </w:r>
            <w:r>
              <w:t>be</w:t>
            </w:r>
            <w:r>
              <w:rPr>
                <w:spacing w:val="-4"/>
              </w:rPr>
              <w:t xml:space="preserve"> </w:t>
            </w:r>
            <w:r>
              <w:t>necessary</w:t>
            </w:r>
            <w:r>
              <w:rPr>
                <w:spacing w:val="-4"/>
              </w:rPr>
              <w:t xml:space="preserve"> </w:t>
            </w:r>
            <w:r>
              <w:t>to</w:t>
            </w:r>
            <w:r>
              <w:rPr>
                <w:spacing w:val="-4"/>
              </w:rPr>
              <w:t xml:space="preserve"> </w:t>
            </w:r>
            <w:r>
              <w:t>defer</w:t>
            </w:r>
            <w:r>
              <w:rPr>
                <w:spacing w:val="-4"/>
              </w:rPr>
              <w:t xml:space="preserve"> </w:t>
            </w:r>
            <w:r>
              <w:t>portions</w:t>
            </w:r>
            <w:r>
              <w:rPr>
                <w:spacing w:val="-4"/>
              </w:rPr>
              <w:t xml:space="preserve"> </w:t>
            </w:r>
            <w:r>
              <w:t>of</w:t>
            </w:r>
            <w:r>
              <w:rPr>
                <w:spacing w:val="-4"/>
              </w:rPr>
              <w:t xml:space="preserve"> </w:t>
            </w:r>
            <w:r>
              <w:t>these</w:t>
            </w:r>
            <w:r>
              <w:rPr>
                <w:spacing w:val="-4"/>
              </w:rPr>
              <w:t xml:space="preserve"> </w:t>
            </w:r>
            <w:r>
              <w:t>tests until nuclear heat is available.</w:t>
            </w:r>
          </w:p>
          <w:p w14:paraId="6248448D" w14:textId="77777777" w:rsidR="00926B52" w:rsidRDefault="00000000">
            <w:pPr>
              <w:pStyle w:val="TableParagraph"/>
              <w:spacing w:line="211" w:lineRule="exact"/>
            </w:pPr>
            <w:r>
              <w:t>The</w:t>
            </w:r>
            <w:r>
              <w:rPr>
                <w:spacing w:val="-7"/>
              </w:rPr>
              <w:t xml:space="preserve"> </w:t>
            </w:r>
            <w:r>
              <w:t>procedures</w:t>
            </w:r>
            <w:r>
              <w:rPr>
                <w:spacing w:val="-6"/>
              </w:rPr>
              <w:t xml:space="preserve"> </w:t>
            </w:r>
            <w:r>
              <w:t>used</w:t>
            </w:r>
            <w:r>
              <w:rPr>
                <w:spacing w:val="-6"/>
              </w:rPr>
              <w:t xml:space="preserve"> </w:t>
            </w:r>
            <w:r>
              <w:rPr>
                <w:u w:val="single"/>
              </w:rPr>
              <w:t>should</w:t>
            </w:r>
            <w:r>
              <w:rPr>
                <w:spacing w:val="-7"/>
              </w:rPr>
              <w:t xml:space="preserve"> </w:t>
            </w:r>
            <w:r>
              <w:t>be</w:t>
            </w:r>
            <w:r>
              <w:rPr>
                <w:spacing w:val="-6"/>
              </w:rPr>
              <w:t xml:space="preserve"> </w:t>
            </w:r>
            <w:r>
              <w:t>similar</w:t>
            </w:r>
            <w:r>
              <w:rPr>
                <w:spacing w:val="-6"/>
              </w:rPr>
              <w:t xml:space="preserve"> </w:t>
            </w:r>
            <w:r>
              <w:t>to</w:t>
            </w:r>
            <w:r>
              <w:rPr>
                <w:spacing w:val="-6"/>
              </w:rPr>
              <w:t xml:space="preserve"> </w:t>
            </w:r>
            <w:r>
              <w:t>those</w:t>
            </w:r>
            <w:r>
              <w:rPr>
                <w:spacing w:val="-7"/>
              </w:rPr>
              <w:t xml:space="preserve"> </w:t>
            </w:r>
            <w:r>
              <w:t>discussed</w:t>
            </w:r>
            <w:r>
              <w:rPr>
                <w:spacing w:val="-6"/>
              </w:rPr>
              <w:t xml:space="preserve"> </w:t>
            </w:r>
            <w:r>
              <w:rPr>
                <w:spacing w:val="-5"/>
              </w:rPr>
              <w:t>in</w:t>
            </w:r>
          </w:p>
          <w:p w14:paraId="097AD295" w14:textId="77777777" w:rsidR="00926B52" w:rsidRDefault="00000000">
            <w:pPr>
              <w:pStyle w:val="TableParagraph"/>
              <w:spacing w:before="88" w:line="117" w:lineRule="auto"/>
              <w:ind w:right="98"/>
            </w:pPr>
            <w:r>
              <w:t xml:space="preserve">5.3.3 and 5.3.4, and they </w:t>
            </w:r>
            <w:r>
              <w:rPr>
                <w:u w:val="single"/>
              </w:rPr>
              <w:t>should</w:t>
            </w:r>
            <w:r>
              <w:t xml:space="preserve"> be modified to require variation in control parameters, such as pump stops and restarts, cycling valves and varying flows so that system performance</w:t>
            </w:r>
            <w:r>
              <w:rPr>
                <w:spacing w:val="-7"/>
              </w:rPr>
              <w:t xml:space="preserve"> </w:t>
            </w:r>
            <w:r>
              <w:t>can</w:t>
            </w:r>
            <w:r>
              <w:rPr>
                <w:spacing w:val="-7"/>
              </w:rPr>
              <w:t xml:space="preserve"> </w:t>
            </w:r>
            <w:r>
              <w:t>be</w:t>
            </w:r>
            <w:r>
              <w:rPr>
                <w:spacing w:val="-7"/>
              </w:rPr>
              <w:t xml:space="preserve"> </w:t>
            </w:r>
            <w:r>
              <w:t>evaluated.</w:t>
            </w:r>
            <w:r>
              <w:rPr>
                <w:spacing w:val="-6"/>
              </w:rPr>
              <w:t xml:space="preserve"> </w:t>
            </w:r>
            <w:r>
              <w:t>For</w:t>
            </w:r>
            <w:r>
              <w:rPr>
                <w:spacing w:val="-7"/>
              </w:rPr>
              <w:t xml:space="preserve"> </w:t>
            </w:r>
            <w:r>
              <w:t>additional</w:t>
            </w:r>
            <w:r>
              <w:rPr>
                <w:spacing w:val="-7"/>
              </w:rPr>
              <w:t xml:space="preserve"> </w:t>
            </w:r>
            <w:r>
              <w:t>requirements in matters relating to preoperational test programs, American National Standard N45.2.8-1975 is generally applicable. [8]</w:t>
            </w:r>
          </w:p>
          <w:p w14:paraId="47ED4D2F" w14:textId="77777777" w:rsidR="00926B52" w:rsidRDefault="00000000">
            <w:pPr>
              <w:pStyle w:val="TableParagraph"/>
              <w:spacing w:line="310"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5.g.</w:t>
            </w:r>
          </w:p>
          <w:p w14:paraId="75B6E09C" w14:textId="77777777" w:rsidR="00926B52" w:rsidRDefault="00000000">
            <w:pPr>
              <w:pStyle w:val="TableParagraph"/>
              <w:spacing w:before="108" w:line="117" w:lineRule="auto"/>
              <w:ind w:left="308" w:right="281"/>
            </w:pPr>
            <w:r>
              <w:t>The guidelines (indicated by the verb "should") of ANSI N18.7-1976/ANS-3.2 contained in the following sections have</w:t>
            </w:r>
            <w:r>
              <w:rPr>
                <w:spacing w:val="-5"/>
              </w:rPr>
              <w:t xml:space="preserve"> </w:t>
            </w:r>
            <w:r>
              <w:t>sufficient</w:t>
            </w:r>
            <w:r>
              <w:rPr>
                <w:spacing w:val="-5"/>
              </w:rPr>
              <w:t xml:space="preserve"> </w:t>
            </w:r>
            <w:r>
              <w:t>safety</w:t>
            </w:r>
            <w:r>
              <w:rPr>
                <w:spacing w:val="-5"/>
              </w:rPr>
              <w:t xml:space="preserve"> </w:t>
            </w:r>
            <w:r>
              <w:t>importance</w:t>
            </w:r>
            <w:r>
              <w:rPr>
                <w:spacing w:val="-5"/>
              </w:rPr>
              <w:t xml:space="preserve"> </w:t>
            </w:r>
            <w:r>
              <w:t>to</w:t>
            </w:r>
            <w:r>
              <w:rPr>
                <w:spacing w:val="-5"/>
              </w:rPr>
              <w:t xml:space="preserve"> </w:t>
            </w:r>
            <w:r>
              <w:t>be</w:t>
            </w:r>
            <w:r>
              <w:rPr>
                <w:spacing w:val="-5"/>
              </w:rPr>
              <w:t xml:space="preserve"> </w:t>
            </w:r>
            <w:r>
              <w:t>treated</w:t>
            </w:r>
            <w:r>
              <w:rPr>
                <w:spacing w:val="-5"/>
              </w:rPr>
              <w:t xml:space="preserve"> </w:t>
            </w:r>
            <w:r>
              <w:t>the</w:t>
            </w:r>
            <w:r>
              <w:rPr>
                <w:spacing w:val="-5"/>
              </w:rPr>
              <w:t xml:space="preserve"> </w:t>
            </w:r>
            <w:r>
              <w:t>same as the requirements (indicated by the verb "shall") of the standard:</w:t>
            </w:r>
          </w:p>
          <w:p w14:paraId="03D3A707" w14:textId="77777777" w:rsidR="00926B52" w:rsidRDefault="00000000">
            <w:pPr>
              <w:pStyle w:val="TableParagraph"/>
              <w:spacing w:line="211" w:lineRule="exact"/>
              <w:ind w:left="0" w:right="442"/>
              <w:jc w:val="right"/>
            </w:pPr>
            <w:r>
              <w:t>g.</w:t>
            </w:r>
            <w:r>
              <w:rPr>
                <w:spacing w:val="-8"/>
              </w:rPr>
              <w:t xml:space="preserve"> </w:t>
            </w:r>
            <w:r>
              <w:t>Section</w:t>
            </w:r>
            <w:r>
              <w:rPr>
                <w:spacing w:val="-7"/>
              </w:rPr>
              <w:t xml:space="preserve"> </w:t>
            </w:r>
            <w:r>
              <w:t>5.2.19.1–The</w:t>
            </w:r>
            <w:r>
              <w:rPr>
                <w:spacing w:val="-7"/>
              </w:rPr>
              <w:t xml:space="preserve"> </w:t>
            </w:r>
            <w:r>
              <w:t>guidelines</w:t>
            </w:r>
            <w:r>
              <w:rPr>
                <w:spacing w:val="-9"/>
              </w:rPr>
              <w:t xml:space="preserve"> </w:t>
            </w:r>
            <w:r>
              <w:t>for</w:t>
            </w:r>
            <w:r>
              <w:rPr>
                <w:spacing w:val="-7"/>
              </w:rPr>
              <w:t xml:space="preserve"> </w:t>
            </w:r>
            <w:r>
              <w:rPr>
                <w:spacing w:val="-2"/>
              </w:rPr>
              <w:t>preoperational</w:t>
            </w:r>
          </w:p>
          <w:p w14:paraId="69BB6FD0" w14:textId="77777777" w:rsidR="00926B52" w:rsidRDefault="00000000">
            <w:pPr>
              <w:pStyle w:val="TableParagraph"/>
              <w:spacing w:line="333" w:lineRule="exact"/>
              <w:ind w:left="0" w:right="358"/>
              <w:jc w:val="right"/>
            </w:pPr>
            <w:r>
              <w:t>tests,</w:t>
            </w:r>
            <w:r>
              <w:rPr>
                <w:spacing w:val="-5"/>
              </w:rPr>
              <w:t xml:space="preserve"> </w:t>
            </w:r>
            <w:r>
              <w:t>except</w:t>
            </w:r>
            <w:r>
              <w:rPr>
                <w:spacing w:val="-5"/>
              </w:rPr>
              <w:t xml:space="preserve"> </w:t>
            </w:r>
            <w:r>
              <w:t>the</w:t>
            </w:r>
            <w:r>
              <w:rPr>
                <w:spacing w:val="-5"/>
              </w:rPr>
              <w:t xml:space="preserve"> </w:t>
            </w:r>
            <w:r>
              <w:t>guideline</w:t>
            </w:r>
            <w:r>
              <w:rPr>
                <w:spacing w:val="-5"/>
              </w:rPr>
              <w:t xml:space="preserve"> </w:t>
            </w:r>
            <w:r>
              <w:t>that</w:t>
            </w:r>
            <w:r>
              <w:rPr>
                <w:spacing w:val="-5"/>
              </w:rPr>
              <w:t xml:space="preserve"> </w:t>
            </w:r>
            <w:r>
              <w:t>refers</w:t>
            </w:r>
            <w:r>
              <w:rPr>
                <w:spacing w:val="-5"/>
              </w:rPr>
              <w:t xml:space="preserve"> </w:t>
            </w:r>
            <w:r>
              <w:t>to</w:t>
            </w:r>
            <w:r>
              <w:rPr>
                <w:spacing w:val="-5"/>
              </w:rPr>
              <w:t xml:space="preserve"> </w:t>
            </w:r>
            <w:r>
              <w:t>a</w:t>
            </w:r>
            <w:r>
              <w:rPr>
                <w:spacing w:val="-5"/>
              </w:rPr>
              <w:t xml:space="preserve"> </w:t>
            </w:r>
            <w:r>
              <w:t>run-in</w:t>
            </w:r>
            <w:r>
              <w:rPr>
                <w:spacing w:val="-5"/>
              </w:rPr>
              <w:t xml:space="preserve"> </w:t>
            </w:r>
            <w:r>
              <w:rPr>
                <w:spacing w:val="-2"/>
              </w:rPr>
              <w:t>period</w:t>
            </w:r>
          </w:p>
        </w:tc>
        <w:tc>
          <w:tcPr>
            <w:tcW w:w="3330" w:type="dxa"/>
          </w:tcPr>
          <w:p w14:paraId="56BD6836" w14:textId="77777777" w:rsidR="00926B52" w:rsidRDefault="00926B52">
            <w:pPr>
              <w:pStyle w:val="TableParagraph"/>
              <w:ind w:left="0"/>
              <w:rPr>
                <w:rFonts w:ascii="Times New Roman"/>
              </w:rPr>
            </w:pPr>
          </w:p>
        </w:tc>
        <w:tc>
          <w:tcPr>
            <w:tcW w:w="3600" w:type="dxa"/>
          </w:tcPr>
          <w:p w14:paraId="3B53BDCD" w14:textId="77777777" w:rsidR="00926B52" w:rsidRDefault="00926B52">
            <w:pPr>
              <w:pStyle w:val="TableParagraph"/>
              <w:ind w:left="0"/>
              <w:rPr>
                <w:rFonts w:ascii="Times New Roman"/>
              </w:rPr>
            </w:pPr>
          </w:p>
        </w:tc>
      </w:tr>
    </w:tbl>
    <w:p w14:paraId="5DBB8865"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E6C6EA4"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1F5465B2" w14:textId="77777777">
        <w:trPr>
          <w:trHeight w:val="1057"/>
        </w:trPr>
        <w:tc>
          <w:tcPr>
            <w:tcW w:w="6318" w:type="dxa"/>
            <w:shd w:val="clear" w:color="auto" w:fill="E4E4E4"/>
          </w:tcPr>
          <w:p w14:paraId="20DD959F"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FC1BAF8"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62E9D7F"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755D166E"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F327F90"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1116462" w14:textId="77777777">
        <w:trPr>
          <w:trHeight w:val="1747"/>
        </w:trPr>
        <w:tc>
          <w:tcPr>
            <w:tcW w:w="6318" w:type="dxa"/>
          </w:tcPr>
          <w:p w14:paraId="03CE21DA" w14:textId="77777777" w:rsidR="00926B52" w:rsidRDefault="00000000">
            <w:pPr>
              <w:pStyle w:val="TableParagraph"/>
              <w:spacing w:line="117" w:lineRule="auto"/>
              <w:ind w:left="308" w:right="98"/>
            </w:pPr>
            <w:r>
              <w:t>for equipment. In addition to these guidelines, the prerequisite</w:t>
            </w:r>
            <w:r>
              <w:rPr>
                <w:spacing w:val="-6"/>
              </w:rPr>
              <w:t xml:space="preserve"> </w:t>
            </w:r>
            <w:r>
              <w:t>steps</w:t>
            </w:r>
            <w:r>
              <w:rPr>
                <w:spacing w:val="-6"/>
              </w:rPr>
              <w:t xml:space="preserve"> </w:t>
            </w:r>
            <w:r>
              <w:t>for</w:t>
            </w:r>
            <w:r>
              <w:rPr>
                <w:spacing w:val="-6"/>
              </w:rPr>
              <w:t xml:space="preserve"> </w:t>
            </w:r>
            <w:r>
              <w:t>each</w:t>
            </w:r>
            <w:r>
              <w:rPr>
                <w:spacing w:val="-6"/>
              </w:rPr>
              <w:t xml:space="preserve"> </w:t>
            </w:r>
            <w:r>
              <w:t>equipment</w:t>
            </w:r>
            <w:r>
              <w:rPr>
                <w:spacing w:val="-6"/>
              </w:rPr>
              <w:t xml:space="preserve"> </w:t>
            </w:r>
            <w:r>
              <w:t>test</w:t>
            </w:r>
            <w:r>
              <w:rPr>
                <w:spacing w:val="-6"/>
              </w:rPr>
              <w:t xml:space="preserve"> </w:t>
            </w:r>
            <w:r>
              <w:t>should</w:t>
            </w:r>
            <w:r>
              <w:rPr>
                <w:spacing w:val="-6"/>
              </w:rPr>
              <w:t xml:space="preserve"> </w:t>
            </w:r>
            <w:r>
              <w:t>be completed prior to the commencement of the preoperational test.</w:t>
            </w:r>
          </w:p>
          <w:p w14:paraId="15F566EA" w14:textId="77777777" w:rsidR="00926B52" w:rsidRDefault="00000000">
            <w:pPr>
              <w:pStyle w:val="TableParagraph"/>
              <w:spacing w:before="35" w:line="117" w:lineRule="auto"/>
              <w:ind w:left="309" w:right="270"/>
            </w:pPr>
            <w:r>
              <w:t>[</w:t>
            </w:r>
            <w:r>
              <w:rPr>
                <w:b/>
              </w:rPr>
              <w:t>NOTE</w:t>
            </w:r>
            <w:r>
              <w:t>:</w:t>
            </w:r>
            <w:r>
              <w:rPr>
                <w:spacing w:val="-6"/>
              </w:rPr>
              <w:t xml:space="preserve"> </w:t>
            </w:r>
            <w:r>
              <w:t>The</w:t>
            </w:r>
            <w:r>
              <w:rPr>
                <w:spacing w:val="-6"/>
              </w:rPr>
              <w:t xml:space="preserve"> </w:t>
            </w:r>
            <w:r>
              <w:t>affected</w:t>
            </w:r>
            <w:r>
              <w:rPr>
                <w:spacing w:val="-6"/>
              </w:rPr>
              <w:t xml:space="preserve"> </w:t>
            </w:r>
            <w:r>
              <w:t>“should”</w:t>
            </w:r>
            <w:r>
              <w:rPr>
                <w:spacing w:val="-6"/>
              </w:rPr>
              <w:t xml:space="preserve"> </w:t>
            </w:r>
            <w:r>
              <w:t>words</w:t>
            </w:r>
            <w:r>
              <w:rPr>
                <w:spacing w:val="-6"/>
              </w:rPr>
              <w:t xml:space="preserve"> </w:t>
            </w:r>
            <w:r>
              <w:t>are</w:t>
            </w:r>
            <w:r>
              <w:rPr>
                <w:spacing w:val="-6"/>
              </w:rPr>
              <w:t xml:space="preserve"> </w:t>
            </w:r>
            <w:r>
              <w:t>underlined</w:t>
            </w:r>
            <w:r>
              <w:rPr>
                <w:spacing w:val="-6"/>
              </w:rPr>
              <w:t xml:space="preserve"> </w:t>
            </w:r>
            <w:r>
              <w:t>in the N18.7 excerpt above.]</w:t>
            </w:r>
          </w:p>
        </w:tc>
        <w:tc>
          <w:tcPr>
            <w:tcW w:w="3330" w:type="dxa"/>
          </w:tcPr>
          <w:p w14:paraId="0279D3C3" w14:textId="77777777" w:rsidR="00926B52" w:rsidRDefault="00926B52">
            <w:pPr>
              <w:pStyle w:val="TableParagraph"/>
              <w:ind w:left="0"/>
              <w:rPr>
                <w:rFonts w:ascii="Times New Roman"/>
              </w:rPr>
            </w:pPr>
          </w:p>
        </w:tc>
        <w:tc>
          <w:tcPr>
            <w:tcW w:w="3600" w:type="dxa"/>
          </w:tcPr>
          <w:p w14:paraId="16BD8E86" w14:textId="77777777" w:rsidR="00926B52" w:rsidRDefault="00926B52">
            <w:pPr>
              <w:pStyle w:val="TableParagraph"/>
              <w:ind w:left="0"/>
              <w:rPr>
                <w:rFonts w:ascii="Times New Roman"/>
              </w:rPr>
            </w:pPr>
          </w:p>
        </w:tc>
      </w:tr>
      <w:tr w:rsidR="00926B52" w14:paraId="4E0685D5" w14:textId="77777777">
        <w:trPr>
          <w:trHeight w:val="568"/>
        </w:trPr>
        <w:tc>
          <w:tcPr>
            <w:tcW w:w="6318" w:type="dxa"/>
          </w:tcPr>
          <w:p w14:paraId="1344A27A" w14:textId="77777777" w:rsidR="00926B52" w:rsidRDefault="00000000">
            <w:pPr>
              <w:pStyle w:val="TableParagraph"/>
              <w:spacing w:line="215" w:lineRule="exact"/>
              <w:rPr>
                <w:b/>
              </w:rPr>
            </w:pPr>
            <w:r>
              <w:rPr>
                <w:b/>
              </w:rPr>
              <w:t>5.2.19.2</w:t>
            </w:r>
            <w:r>
              <w:rPr>
                <w:b/>
                <w:spacing w:val="-9"/>
              </w:rPr>
              <w:t xml:space="preserve"> </w:t>
            </w:r>
            <w:r>
              <w:rPr>
                <w:b/>
              </w:rPr>
              <w:t>Tests</w:t>
            </w:r>
            <w:r>
              <w:rPr>
                <w:b/>
                <w:spacing w:val="-6"/>
              </w:rPr>
              <w:t xml:space="preserve"> </w:t>
            </w:r>
            <w:r>
              <w:rPr>
                <w:b/>
              </w:rPr>
              <w:t>Prior</w:t>
            </w:r>
            <w:r>
              <w:rPr>
                <w:b/>
                <w:spacing w:val="-6"/>
              </w:rPr>
              <w:t xml:space="preserve"> </w:t>
            </w:r>
            <w:r>
              <w:rPr>
                <w:b/>
              </w:rPr>
              <w:t>to</w:t>
            </w:r>
            <w:r>
              <w:rPr>
                <w:b/>
                <w:spacing w:val="-7"/>
              </w:rPr>
              <w:t xml:space="preserve"> </w:t>
            </w:r>
            <w:r>
              <w:rPr>
                <w:b/>
              </w:rPr>
              <w:t>and</w:t>
            </w:r>
            <w:r>
              <w:rPr>
                <w:b/>
                <w:spacing w:val="-6"/>
              </w:rPr>
              <w:t xml:space="preserve"> </w:t>
            </w:r>
            <w:r>
              <w:rPr>
                <w:b/>
              </w:rPr>
              <w:t>During</w:t>
            </w:r>
            <w:r>
              <w:rPr>
                <w:b/>
                <w:spacing w:val="-6"/>
              </w:rPr>
              <w:t xml:space="preserve"> </w:t>
            </w:r>
            <w:r>
              <w:rPr>
                <w:b/>
              </w:rPr>
              <w:t>initial</w:t>
            </w:r>
            <w:r>
              <w:rPr>
                <w:b/>
                <w:spacing w:val="-5"/>
              </w:rPr>
              <w:t xml:space="preserve"> </w:t>
            </w:r>
            <w:r>
              <w:rPr>
                <w:b/>
                <w:spacing w:val="-2"/>
              </w:rPr>
              <w:t>Plant</w:t>
            </w:r>
          </w:p>
          <w:p w14:paraId="4B19CF81" w14:textId="77777777" w:rsidR="00926B52" w:rsidRDefault="00000000">
            <w:pPr>
              <w:pStyle w:val="TableParagraph"/>
              <w:spacing w:line="333" w:lineRule="exact"/>
              <w:rPr>
                <w:b/>
              </w:rPr>
            </w:pPr>
            <w:r>
              <w:rPr>
                <w:b/>
                <w:spacing w:val="-2"/>
              </w:rPr>
              <w:t>Operation.</w:t>
            </w:r>
          </w:p>
        </w:tc>
        <w:tc>
          <w:tcPr>
            <w:tcW w:w="3330" w:type="dxa"/>
          </w:tcPr>
          <w:p w14:paraId="383A5B26" w14:textId="77777777" w:rsidR="00926B52" w:rsidRDefault="00926B52">
            <w:pPr>
              <w:pStyle w:val="TableParagraph"/>
              <w:ind w:left="0"/>
              <w:rPr>
                <w:rFonts w:ascii="Times New Roman"/>
              </w:rPr>
            </w:pPr>
          </w:p>
        </w:tc>
        <w:tc>
          <w:tcPr>
            <w:tcW w:w="3600" w:type="dxa"/>
          </w:tcPr>
          <w:p w14:paraId="31C78358" w14:textId="77777777" w:rsidR="00926B52" w:rsidRDefault="00926B52">
            <w:pPr>
              <w:pStyle w:val="TableParagraph"/>
              <w:ind w:left="0"/>
              <w:rPr>
                <w:rFonts w:ascii="Times New Roman"/>
              </w:rPr>
            </w:pPr>
          </w:p>
        </w:tc>
      </w:tr>
      <w:tr w:rsidR="00926B52" w14:paraId="71C40C15" w14:textId="77777777">
        <w:trPr>
          <w:trHeight w:val="1667"/>
        </w:trPr>
        <w:tc>
          <w:tcPr>
            <w:tcW w:w="6318" w:type="dxa"/>
          </w:tcPr>
          <w:p w14:paraId="6B49256D" w14:textId="77777777" w:rsidR="00926B52" w:rsidRDefault="00000000">
            <w:pPr>
              <w:pStyle w:val="TableParagraph"/>
              <w:spacing w:before="38" w:line="117" w:lineRule="auto"/>
              <w:ind w:right="246"/>
            </w:pPr>
            <w:r>
              <w:t>Prior to placing a nuclear power plant into operation, a preoperational test program shall be performed to demonstrate</w:t>
            </w:r>
            <w:r>
              <w:rPr>
                <w:spacing w:val="-7"/>
              </w:rPr>
              <w:t xml:space="preserve"> </w:t>
            </w:r>
            <w:r>
              <w:t>the</w:t>
            </w:r>
            <w:r>
              <w:rPr>
                <w:spacing w:val="-7"/>
              </w:rPr>
              <w:t xml:space="preserve"> </w:t>
            </w:r>
            <w:r>
              <w:t>functional</w:t>
            </w:r>
            <w:r>
              <w:rPr>
                <w:spacing w:val="-7"/>
              </w:rPr>
              <w:t xml:space="preserve"> </w:t>
            </w:r>
            <w:r>
              <w:t>adequacy</w:t>
            </w:r>
            <w:r>
              <w:rPr>
                <w:spacing w:val="-7"/>
              </w:rPr>
              <w:t xml:space="preserve"> </w:t>
            </w:r>
            <w:r>
              <w:t>of</w:t>
            </w:r>
            <w:r>
              <w:rPr>
                <w:spacing w:val="-7"/>
              </w:rPr>
              <w:t xml:space="preserve"> </w:t>
            </w:r>
            <w:r>
              <w:t>plant</w:t>
            </w:r>
            <w:r>
              <w:rPr>
                <w:spacing w:val="-7"/>
              </w:rPr>
              <w:t xml:space="preserve"> </w:t>
            </w:r>
            <w:r>
              <w:t>components, systems and structures. Following fuel loading an initial start-up</w:t>
            </w:r>
            <w:r>
              <w:rPr>
                <w:spacing w:val="-2"/>
              </w:rPr>
              <w:t xml:space="preserve"> </w:t>
            </w:r>
            <w:r>
              <w:t>test</w:t>
            </w:r>
            <w:r>
              <w:rPr>
                <w:spacing w:val="-3"/>
              </w:rPr>
              <w:t xml:space="preserve"> </w:t>
            </w:r>
            <w:r>
              <w:t>program</w:t>
            </w:r>
            <w:r>
              <w:rPr>
                <w:spacing w:val="-2"/>
              </w:rPr>
              <w:t xml:space="preserve"> </w:t>
            </w:r>
            <w:r>
              <w:t>shall</w:t>
            </w:r>
            <w:r>
              <w:rPr>
                <w:spacing w:val="-2"/>
              </w:rPr>
              <w:t xml:space="preserve"> </w:t>
            </w:r>
            <w:r>
              <w:t>be</w:t>
            </w:r>
            <w:r>
              <w:rPr>
                <w:spacing w:val="-2"/>
              </w:rPr>
              <w:t xml:space="preserve"> </w:t>
            </w:r>
            <w:r>
              <w:t>conducted</w:t>
            </w:r>
            <w:r>
              <w:rPr>
                <w:spacing w:val="-2"/>
              </w:rPr>
              <w:t xml:space="preserve"> </w:t>
            </w:r>
            <w:r>
              <w:t>to</w:t>
            </w:r>
            <w:r>
              <w:rPr>
                <w:spacing w:val="-2"/>
              </w:rPr>
              <w:t xml:space="preserve"> </w:t>
            </w:r>
            <w:r>
              <w:t>evaluate</w:t>
            </w:r>
            <w:r>
              <w:rPr>
                <w:spacing w:val="-2"/>
              </w:rPr>
              <w:t xml:space="preserve"> </w:t>
            </w:r>
            <w:r>
              <w:t>plant performance as the start-up progresses.</w:t>
            </w:r>
          </w:p>
        </w:tc>
        <w:tc>
          <w:tcPr>
            <w:tcW w:w="3330" w:type="dxa"/>
          </w:tcPr>
          <w:p w14:paraId="702DB9C3" w14:textId="77777777" w:rsidR="00926B52" w:rsidRDefault="00000000">
            <w:pPr>
              <w:pStyle w:val="TableParagraph"/>
              <w:spacing w:before="26" w:line="124" w:lineRule="auto"/>
              <w:ind w:right="308"/>
            </w:pPr>
            <w:r>
              <w:t>NQA-1,</w:t>
            </w:r>
            <w:r>
              <w:rPr>
                <w:spacing w:val="40"/>
              </w:rPr>
              <w:t xml:space="preserve"> </w:t>
            </w:r>
            <w:r>
              <w:t>Requirement 11,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2.8, paragraph 500</w:t>
            </w:r>
          </w:p>
          <w:p w14:paraId="253C4EB9" w14:textId="77777777" w:rsidR="00926B52" w:rsidRDefault="00000000">
            <w:pPr>
              <w:pStyle w:val="TableParagraph"/>
              <w:spacing w:line="356"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11</w:t>
            </w:r>
          </w:p>
        </w:tc>
        <w:tc>
          <w:tcPr>
            <w:tcW w:w="3600" w:type="dxa"/>
          </w:tcPr>
          <w:p w14:paraId="15A4E3CE" w14:textId="77777777" w:rsidR="00926B52" w:rsidRDefault="00926B52">
            <w:pPr>
              <w:pStyle w:val="TableParagraph"/>
              <w:ind w:left="0"/>
              <w:rPr>
                <w:rFonts w:ascii="Times New Roman"/>
              </w:rPr>
            </w:pPr>
          </w:p>
        </w:tc>
      </w:tr>
      <w:tr w:rsidR="00926B52" w14:paraId="16A4A38F" w14:textId="77777777">
        <w:trPr>
          <w:trHeight w:val="304"/>
        </w:trPr>
        <w:tc>
          <w:tcPr>
            <w:tcW w:w="6318" w:type="dxa"/>
          </w:tcPr>
          <w:p w14:paraId="09106EF4" w14:textId="77777777" w:rsidR="00926B52" w:rsidRDefault="00000000">
            <w:pPr>
              <w:pStyle w:val="TableParagraph"/>
              <w:spacing w:line="284" w:lineRule="exact"/>
              <w:rPr>
                <w:b/>
              </w:rPr>
            </w:pPr>
            <w:r>
              <w:rPr>
                <w:b/>
                <w:spacing w:val="-2"/>
              </w:rPr>
              <w:t>Responsibilities</w:t>
            </w:r>
          </w:p>
        </w:tc>
        <w:tc>
          <w:tcPr>
            <w:tcW w:w="3330" w:type="dxa"/>
          </w:tcPr>
          <w:p w14:paraId="567D3AB7" w14:textId="77777777" w:rsidR="00926B52" w:rsidRDefault="00926B52">
            <w:pPr>
              <w:pStyle w:val="TableParagraph"/>
              <w:ind w:left="0"/>
              <w:rPr>
                <w:rFonts w:ascii="Times New Roman"/>
              </w:rPr>
            </w:pPr>
          </w:p>
        </w:tc>
        <w:tc>
          <w:tcPr>
            <w:tcW w:w="3600" w:type="dxa"/>
          </w:tcPr>
          <w:p w14:paraId="1D42618A" w14:textId="77777777" w:rsidR="00926B52" w:rsidRDefault="00926B52">
            <w:pPr>
              <w:pStyle w:val="TableParagraph"/>
              <w:ind w:left="0"/>
              <w:rPr>
                <w:rFonts w:ascii="Times New Roman"/>
              </w:rPr>
            </w:pPr>
          </w:p>
        </w:tc>
      </w:tr>
      <w:tr w:rsidR="00926B52" w14:paraId="4F82168F" w14:textId="77777777">
        <w:trPr>
          <w:trHeight w:val="2724"/>
        </w:trPr>
        <w:tc>
          <w:tcPr>
            <w:tcW w:w="6318" w:type="dxa"/>
          </w:tcPr>
          <w:p w14:paraId="45234FCF" w14:textId="77777777" w:rsidR="00926B52" w:rsidRDefault="00000000">
            <w:pPr>
              <w:pStyle w:val="TableParagraph"/>
              <w:spacing w:before="38" w:line="117" w:lineRule="auto"/>
              <w:ind w:right="270"/>
            </w:pPr>
            <w:r>
              <w:t>The ultimate responsibility for the preparation and execution of adequate preoperational and initial start-up test</w:t>
            </w:r>
            <w:r>
              <w:rPr>
                <w:spacing w:val="-5"/>
              </w:rPr>
              <w:t xml:space="preserve"> </w:t>
            </w:r>
            <w:r>
              <w:t>programs</w:t>
            </w:r>
            <w:r>
              <w:rPr>
                <w:spacing w:val="-5"/>
              </w:rPr>
              <w:t xml:space="preserve"> </w:t>
            </w:r>
            <w:r>
              <w:t>rests</w:t>
            </w:r>
            <w:r>
              <w:rPr>
                <w:spacing w:val="-5"/>
              </w:rPr>
              <w:t xml:space="preserve"> </w:t>
            </w:r>
            <w:r>
              <w:t>with</w:t>
            </w:r>
            <w:r>
              <w:rPr>
                <w:spacing w:val="-5"/>
              </w:rPr>
              <w:t xml:space="preserve"> </w:t>
            </w:r>
            <w:r>
              <w:t>the</w:t>
            </w:r>
            <w:r>
              <w:rPr>
                <w:spacing w:val="-5"/>
              </w:rPr>
              <w:t xml:space="preserve"> </w:t>
            </w:r>
            <w:r>
              <w:t>owner</w:t>
            </w:r>
            <w:r>
              <w:rPr>
                <w:spacing w:val="-5"/>
              </w:rPr>
              <w:t xml:space="preserve"> </w:t>
            </w:r>
            <w:r>
              <w:t>organization.</w:t>
            </w:r>
            <w:r>
              <w:rPr>
                <w:spacing w:val="-5"/>
              </w:rPr>
              <w:t xml:space="preserve"> </w:t>
            </w:r>
            <w:r>
              <w:t>If</w:t>
            </w:r>
            <w:r>
              <w:rPr>
                <w:spacing w:val="-5"/>
              </w:rPr>
              <w:t xml:space="preserve"> </w:t>
            </w:r>
            <w:r>
              <w:t>design or construction is performed by other than the owner organization, design organizations involved should participate in definition of the programs, and the construction</w:t>
            </w:r>
            <w:r>
              <w:rPr>
                <w:spacing w:val="-1"/>
              </w:rPr>
              <w:t xml:space="preserve"> </w:t>
            </w:r>
            <w:r>
              <w:t>organization</w:t>
            </w:r>
            <w:r>
              <w:rPr>
                <w:spacing w:val="-1"/>
              </w:rPr>
              <w:t xml:space="preserve"> </w:t>
            </w:r>
            <w:r>
              <w:t>involved</w:t>
            </w:r>
            <w:r>
              <w:rPr>
                <w:spacing w:val="-1"/>
              </w:rPr>
              <w:t xml:space="preserve"> </w:t>
            </w:r>
            <w:r>
              <w:t>may</w:t>
            </w:r>
            <w:r>
              <w:rPr>
                <w:spacing w:val="-1"/>
              </w:rPr>
              <w:t xml:space="preserve"> </w:t>
            </w:r>
            <w:r>
              <w:t>supply</w:t>
            </w:r>
            <w:r>
              <w:rPr>
                <w:spacing w:val="-1"/>
              </w:rPr>
              <w:t xml:space="preserve"> </w:t>
            </w:r>
            <w:r>
              <w:t>manpower or supervision for execution of part or all of the program, but the owner organization shall determine that the program</w:t>
            </w:r>
            <w:r>
              <w:rPr>
                <w:spacing w:val="-1"/>
              </w:rPr>
              <w:t xml:space="preserve"> </w:t>
            </w:r>
            <w:r>
              <w:t>is adequate</w:t>
            </w:r>
            <w:r>
              <w:rPr>
                <w:spacing w:val="-1"/>
              </w:rPr>
              <w:t xml:space="preserve"> </w:t>
            </w:r>
            <w:r>
              <w:t>and</w:t>
            </w:r>
            <w:r>
              <w:rPr>
                <w:spacing w:val="-1"/>
              </w:rPr>
              <w:t xml:space="preserve"> </w:t>
            </w:r>
            <w:r>
              <w:t>that</w:t>
            </w:r>
            <w:r>
              <w:rPr>
                <w:spacing w:val="-1"/>
              </w:rPr>
              <w:t xml:space="preserve"> </w:t>
            </w:r>
            <w:r>
              <w:t>the results</w:t>
            </w:r>
            <w:r>
              <w:rPr>
                <w:spacing w:val="-1"/>
              </w:rPr>
              <w:t xml:space="preserve"> </w:t>
            </w:r>
            <w:r>
              <w:t>are</w:t>
            </w:r>
            <w:r>
              <w:rPr>
                <w:spacing w:val="-1"/>
              </w:rPr>
              <w:t xml:space="preserve"> </w:t>
            </w:r>
            <w:r>
              <w:t>satisfactory.</w:t>
            </w:r>
          </w:p>
        </w:tc>
        <w:tc>
          <w:tcPr>
            <w:tcW w:w="3330" w:type="dxa"/>
          </w:tcPr>
          <w:p w14:paraId="76B98E24" w14:textId="77777777" w:rsidR="00926B52" w:rsidRDefault="00000000">
            <w:pPr>
              <w:pStyle w:val="TableParagraph"/>
              <w:spacing w:line="355"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10"/>
              </w:rPr>
              <w:t>1</w:t>
            </w:r>
          </w:p>
        </w:tc>
        <w:tc>
          <w:tcPr>
            <w:tcW w:w="3600" w:type="dxa"/>
          </w:tcPr>
          <w:p w14:paraId="478EE208" w14:textId="77777777" w:rsidR="00926B52" w:rsidRDefault="00926B52">
            <w:pPr>
              <w:pStyle w:val="TableParagraph"/>
              <w:ind w:left="0"/>
              <w:rPr>
                <w:rFonts w:ascii="Times New Roman"/>
              </w:rPr>
            </w:pPr>
          </w:p>
        </w:tc>
      </w:tr>
      <w:tr w:rsidR="00926B52" w14:paraId="6ED711ED" w14:textId="77777777">
        <w:trPr>
          <w:trHeight w:val="304"/>
        </w:trPr>
        <w:tc>
          <w:tcPr>
            <w:tcW w:w="6318" w:type="dxa"/>
          </w:tcPr>
          <w:p w14:paraId="4CA85AFE" w14:textId="77777777" w:rsidR="00926B52" w:rsidRDefault="00000000">
            <w:pPr>
              <w:pStyle w:val="TableParagraph"/>
              <w:spacing w:line="284" w:lineRule="exact"/>
              <w:rPr>
                <w:b/>
              </w:rPr>
            </w:pPr>
            <w:r>
              <w:rPr>
                <w:b/>
                <w:spacing w:val="-2"/>
              </w:rPr>
              <w:t>Scheduling</w:t>
            </w:r>
          </w:p>
        </w:tc>
        <w:tc>
          <w:tcPr>
            <w:tcW w:w="3330" w:type="dxa"/>
          </w:tcPr>
          <w:p w14:paraId="71B7A374" w14:textId="77777777" w:rsidR="00926B52" w:rsidRDefault="00926B52">
            <w:pPr>
              <w:pStyle w:val="TableParagraph"/>
              <w:ind w:left="0"/>
              <w:rPr>
                <w:rFonts w:ascii="Times New Roman"/>
              </w:rPr>
            </w:pPr>
          </w:p>
        </w:tc>
        <w:tc>
          <w:tcPr>
            <w:tcW w:w="3600" w:type="dxa"/>
          </w:tcPr>
          <w:p w14:paraId="2D068989" w14:textId="77777777" w:rsidR="00926B52" w:rsidRDefault="00926B52">
            <w:pPr>
              <w:pStyle w:val="TableParagraph"/>
              <w:ind w:left="0"/>
              <w:rPr>
                <w:rFonts w:ascii="Times New Roman"/>
              </w:rPr>
            </w:pPr>
          </w:p>
        </w:tc>
      </w:tr>
      <w:tr w:rsidR="00926B52" w14:paraId="4D45C1A7" w14:textId="77777777">
        <w:trPr>
          <w:trHeight w:val="569"/>
        </w:trPr>
        <w:tc>
          <w:tcPr>
            <w:tcW w:w="6318" w:type="dxa"/>
          </w:tcPr>
          <w:p w14:paraId="4BD7A40A" w14:textId="77777777" w:rsidR="00926B52" w:rsidRDefault="00000000">
            <w:pPr>
              <w:pStyle w:val="TableParagraph"/>
              <w:spacing w:line="216" w:lineRule="exact"/>
            </w:pPr>
            <w:r>
              <w:t>A</w:t>
            </w:r>
            <w:r>
              <w:rPr>
                <w:spacing w:val="-6"/>
              </w:rPr>
              <w:t xml:space="preserve"> </w:t>
            </w:r>
            <w:r>
              <w:t>schedule</w:t>
            </w:r>
            <w:r>
              <w:rPr>
                <w:spacing w:val="-6"/>
              </w:rPr>
              <w:t xml:space="preserve"> </w:t>
            </w:r>
            <w:r>
              <w:t>shall</w:t>
            </w:r>
            <w:r>
              <w:rPr>
                <w:spacing w:val="-5"/>
              </w:rPr>
              <w:t xml:space="preserve"> </w:t>
            </w:r>
            <w:r>
              <w:t>be</w:t>
            </w:r>
            <w:r>
              <w:rPr>
                <w:spacing w:val="-6"/>
              </w:rPr>
              <w:t xml:space="preserve"> </w:t>
            </w:r>
            <w:r>
              <w:t>provided</w:t>
            </w:r>
            <w:r>
              <w:rPr>
                <w:spacing w:val="-5"/>
              </w:rPr>
              <w:t xml:space="preserve"> </w:t>
            </w:r>
            <w:r>
              <w:t>and</w:t>
            </w:r>
            <w:r>
              <w:rPr>
                <w:spacing w:val="-6"/>
              </w:rPr>
              <w:t xml:space="preserve"> </w:t>
            </w:r>
            <w:r>
              <w:t>maintained</w:t>
            </w:r>
            <w:r>
              <w:rPr>
                <w:spacing w:val="-5"/>
              </w:rPr>
              <w:t xml:space="preserve"> </w:t>
            </w:r>
            <w:r>
              <w:t>to</w:t>
            </w:r>
            <w:r>
              <w:rPr>
                <w:spacing w:val="-6"/>
              </w:rPr>
              <w:t xml:space="preserve"> </w:t>
            </w:r>
            <w:r>
              <w:rPr>
                <w:spacing w:val="-2"/>
              </w:rPr>
              <w:t>provide</w:t>
            </w:r>
          </w:p>
          <w:p w14:paraId="2ABCDFB0" w14:textId="77777777" w:rsidR="00926B52" w:rsidRDefault="00000000">
            <w:pPr>
              <w:pStyle w:val="TableParagraph"/>
              <w:spacing w:line="334" w:lineRule="exact"/>
            </w:pPr>
            <w:r>
              <w:t>assurance</w:t>
            </w:r>
            <w:r>
              <w:rPr>
                <w:spacing w:val="-7"/>
              </w:rPr>
              <w:t xml:space="preserve"> </w:t>
            </w:r>
            <w:r>
              <w:t>that</w:t>
            </w:r>
            <w:r>
              <w:rPr>
                <w:spacing w:val="-7"/>
              </w:rPr>
              <w:t xml:space="preserve"> </w:t>
            </w:r>
            <w:r>
              <w:t>all</w:t>
            </w:r>
            <w:r>
              <w:rPr>
                <w:spacing w:val="-6"/>
              </w:rPr>
              <w:t xml:space="preserve"> </w:t>
            </w:r>
            <w:r>
              <w:t>necessary</w:t>
            </w:r>
            <w:r>
              <w:rPr>
                <w:spacing w:val="-8"/>
              </w:rPr>
              <w:t xml:space="preserve"> </w:t>
            </w:r>
            <w:r>
              <w:t>tests</w:t>
            </w:r>
            <w:r>
              <w:rPr>
                <w:spacing w:val="-6"/>
              </w:rPr>
              <w:t xml:space="preserve"> </w:t>
            </w:r>
            <w:r>
              <w:t>are</w:t>
            </w:r>
            <w:r>
              <w:rPr>
                <w:spacing w:val="-7"/>
              </w:rPr>
              <w:t xml:space="preserve"> </w:t>
            </w:r>
            <w:r>
              <w:t>performed</w:t>
            </w:r>
            <w:r>
              <w:rPr>
                <w:spacing w:val="-6"/>
              </w:rPr>
              <w:t xml:space="preserve"> </w:t>
            </w:r>
            <w:r>
              <w:rPr>
                <w:spacing w:val="-5"/>
              </w:rPr>
              <w:t>and</w:t>
            </w:r>
          </w:p>
        </w:tc>
        <w:tc>
          <w:tcPr>
            <w:tcW w:w="3330" w:type="dxa"/>
          </w:tcPr>
          <w:p w14:paraId="2ADE246D" w14:textId="77777777" w:rsidR="00926B52" w:rsidRDefault="00000000">
            <w:pPr>
              <w:pStyle w:val="TableParagraph"/>
              <w:spacing w:line="355"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11</w:t>
            </w:r>
          </w:p>
        </w:tc>
        <w:tc>
          <w:tcPr>
            <w:tcW w:w="3600" w:type="dxa"/>
          </w:tcPr>
          <w:p w14:paraId="272839FF" w14:textId="77777777" w:rsidR="00926B52" w:rsidRDefault="00926B52">
            <w:pPr>
              <w:pStyle w:val="TableParagraph"/>
              <w:ind w:left="0"/>
              <w:rPr>
                <w:rFonts w:ascii="Times New Roman"/>
              </w:rPr>
            </w:pPr>
          </w:p>
        </w:tc>
      </w:tr>
    </w:tbl>
    <w:p w14:paraId="08231197"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4466933D"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8731E75" w14:textId="77777777">
        <w:trPr>
          <w:trHeight w:val="1057"/>
        </w:trPr>
        <w:tc>
          <w:tcPr>
            <w:tcW w:w="6318" w:type="dxa"/>
            <w:shd w:val="clear" w:color="auto" w:fill="E4E4E4"/>
          </w:tcPr>
          <w:p w14:paraId="2E2B6CA5"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2F3B57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A860AB8"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3562949"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B7A9357"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C236801" w14:textId="77777777">
        <w:trPr>
          <w:trHeight w:val="1098"/>
        </w:trPr>
        <w:tc>
          <w:tcPr>
            <w:tcW w:w="6318" w:type="dxa"/>
          </w:tcPr>
          <w:p w14:paraId="736474FF" w14:textId="77777777" w:rsidR="00926B52" w:rsidRDefault="00000000">
            <w:pPr>
              <w:pStyle w:val="TableParagraph"/>
              <w:spacing w:line="117" w:lineRule="auto"/>
            </w:pPr>
            <w:r>
              <w:t>properly evaluated on a timely basis. Testing shall be scheduled</w:t>
            </w:r>
            <w:r>
              <w:rPr>
                <w:spacing w:val="-4"/>
              </w:rPr>
              <w:t xml:space="preserve"> </w:t>
            </w:r>
            <w:r>
              <w:t>so</w:t>
            </w:r>
            <w:r>
              <w:rPr>
                <w:spacing w:val="-4"/>
              </w:rPr>
              <w:t xml:space="preserve"> </w:t>
            </w:r>
            <w:r>
              <w:t>that</w:t>
            </w:r>
            <w:r>
              <w:rPr>
                <w:spacing w:val="-4"/>
              </w:rPr>
              <w:t xml:space="preserve"> </w:t>
            </w:r>
            <w:r>
              <w:t>the</w:t>
            </w:r>
            <w:r>
              <w:rPr>
                <w:spacing w:val="-4"/>
              </w:rPr>
              <w:t xml:space="preserve"> </w:t>
            </w:r>
            <w:r>
              <w:t>safety</w:t>
            </w:r>
            <w:r>
              <w:rPr>
                <w:spacing w:val="-4"/>
              </w:rPr>
              <w:t xml:space="preserve"> </w:t>
            </w:r>
            <w:r>
              <w:t>of</w:t>
            </w:r>
            <w:r>
              <w:rPr>
                <w:spacing w:val="-4"/>
              </w:rPr>
              <w:t xml:space="preserve"> </w:t>
            </w:r>
            <w:r>
              <w:t>the</w:t>
            </w:r>
            <w:r>
              <w:rPr>
                <w:spacing w:val="-4"/>
              </w:rPr>
              <w:t xml:space="preserve"> </w:t>
            </w:r>
            <w:r>
              <w:t>plant</w:t>
            </w:r>
            <w:r>
              <w:rPr>
                <w:spacing w:val="-4"/>
              </w:rPr>
              <w:t xml:space="preserve"> </w:t>
            </w:r>
            <w:r>
              <w:t>is</w:t>
            </w:r>
            <w:r>
              <w:rPr>
                <w:spacing w:val="-4"/>
              </w:rPr>
              <w:t xml:space="preserve"> </w:t>
            </w:r>
            <w:r>
              <w:t>never</w:t>
            </w:r>
            <w:r>
              <w:rPr>
                <w:spacing w:val="-4"/>
              </w:rPr>
              <w:t xml:space="preserve"> </w:t>
            </w:r>
            <w:r>
              <w:t xml:space="preserve">dependent on the performance of an untested system (see also Section </w:t>
            </w:r>
            <w:r>
              <w:rPr>
                <w:spacing w:val="-2"/>
              </w:rPr>
              <w:t>5.2.8).</w:t>
            </w:r>
          </w:p>
        </w:tc>
        <w:tc>
          <w:tcPr>
            <w:tcW w:w="3330" w:type="dxa"/>
          </w:tcPr>
          <w:p w14:paraId="6FE95CA2" w14:textId="77777777" w:rsidR="00926B52" w:rsidRDefault="00926B52">
            <w:pPr>
              <w:pStyle w:val="TableParagraph"/>
              <w:ind w:left="0"/>
              <w:rPr>
                <w:rFonts w:ascii="Times New Roman"/>
              </w:rPr>
            </w:pPr>
          </w:p>
        </w:tc>
        <w:tc>
          <w:tcPr>
            <w:tcW w:w="3600" w:type="dxa"/>
          </w:tcPr>
          <w:p w14:paraId="6693B8BF" w14:textId="77777777" w:rsidR="00926B52" w:rsidRDefault="00926B52">
            <w:pPr>
              <w:pStyle w:val="TableParagraph"/>
              <w:ind w:left="0"/>
              <w:rPr>
                <w:rFonts w:ascii="Times New Roman"/>
              </w:rPr>
            </w:pPr>
          </w:p>
        </w:tc>
      </w:tr>
      <w:tr w:rsidR="00926B52" w14:paraId="32903356" w14:textId="77777777">
        <w:trPr>
          <w:trHeight w:val="568"/>
        </w:trPr>
        <w:tc>
          <w:tcPr>
            <w:tcW w:w="6318" w:type="dxa"/>
          </w:tcPr>
          <w:p w14:paraId="0559C86E" w14:textId="77777777" w:rsidR="00926B52" w:rsidRDefault="00000000">
            <w:pPr>
              <w:pStyle w:val="TableParagraph"/>
              <w:spacing w:line="215" w:lineRule="exact"/>
              <w:rPr>
                <w:b/>
              </w:rPr>
            </w:pPr>
            <w:r>
              <w:rPr>
                <w:b/>
              </w:rPr>
              <w:t>5.2.19.3</w:t>
            </w:r>
            <w:r>
              <w:rPr>
                <w:b/>
                <w:spacing w:val="-8"/>
              </w:rPr>
              <w:t xml:space="preserve"> </w:t>
            </w:r>
            <w:r>
              <w:rPr>
                <w:b/>
              </w:rPr>
              <w:t>Tests</w:t>
            </w:r>
            <w:r>
              <w:rPr>
                <w:b/>
                <w:spacing w:val="-8"/>
              </w:rPr>
              <w:t xml:space="preserve"> </w:t>
            </w:r>
            <w:r>
              <w:rPr>
                <w:b/>
              </w:rPr>
              <w:t>Associated</w:t>
            </w:r>
            <w:r>
              <w:rPr>
                <w:b/>
                <w:spacing w:val="-8"/>
              </w:rPr>
              <w:t xml:space="preserve"> </w:t>
            </w:r>
            <w:r>
              <w:rPr>
                <w:b/>
              </w:rPr>
              <w:t>with</w:t>
            </w:r>
            <w:r>
              <w:rPr>
                <w:b/>
                <w:spacing w:val="-8"/>
              </w:rPr>
              <w:t xml:space="preserve"> </w:t>
            </w:r>
            <w:r>
              <w:rPr>
                <w:b/>
              </w:rPr>
              <w:t>Plant</w:t>
            </w:r>
            <w:r>
              <w:rPr>
                <w:b/>
                <w:spacing w:val="-7"/>
              </w:rPr>
              <w:t xml:space="preserve"> </w:t>
            </w:r>
            <w:r>
              <w:rPr>
                <w:b/>
                <w:spacing w:val="-2"/>
              </w:rPr>
              <w:t>Maintenance,</w:t>
            </w:r>
          </w:p>
          <w:p w14:paraId="606AE42C" w14:textId="77777777" w:rsidR="00926B52" w:rsidRDefault="00000000">
            <w:pPr>
              <w:pStyle w:val="TableParagraph"/>
              <w:spacing w:line="333" w:lineRule="exact"/>
              <w:rPr>
                <w:b/>
              </w:rPr>
            </w:pPr>
            <w:r>
              <w:rPr>
                <w:b/>
              </w:rPr>
              <w:t>Modifications</w:t>
            </w:r>
            <w:r>
              <w:rPr>
                <w:b/>
                <w:spacing w:val="-11"/>
              </w:rPr>
              <w:t xml:space="preserve"> </w:t>
            </w:r>
            <w:r>
              <w:rPr>
                <w:b/>
              </w:rPr>
              <w:t>or</w:t>
            </w:r>
            <w:r>
              <w:rPr>
                <w:b/>
                <w:spacing w:val="-10"/>
              </w:rPr>
              <w:t xml:space="preserve"> </w:t>
            </w:r>
            <w:r>
              <w:rPr>
                <w:b/>
              </w:rPr>
              <w:t>Procedure</w:t>
            </w:r>
            <w:r>
              <w:rPr>
                <w:b/>
                <w:spacing w:val="-10"/>
              </w:rPr>
              <w:t xml:space="preserve"> </w:t>
            </w:r>
            <w:r>
              <w:rPr>
                <w:b/>
                <w:spacing w:val="-2"/>
              </w:rPr>
              <w:t>Changes.</w:t>
            </w:r>
          </w:p>
        </w:tc>
        <w:tc>
          <w:tcPr>
            <w:tcW w:w="3330" w:type="dxa"/>
          </w:tcPr>
          <w:p w14:paraId="7FC05F5F" w14:textId="77777777" w:rsidR="00926B52" w:rsidRDefault="00926B52">
            <w:pPr>
              <w:pStyle w:val="TableParagraph"/>
              <w:ind w:left="0"/>
              <w:rPr>
                <w:rFonts w:ascii="Times New Roman"/>
              </w:rPr>
            </w:pPr>
          </w:p>
        </w:tc>
        <w:tc>
          <w:tcPr>
            <w:tcW w:w="3600" w:type="dxa"/>
          </w:tcPr>
          <w:p w14:paraId="1217B53A" w14:textId="77777777" w:rsidR="00926B52" w:rsidRDefault="00926B52">
            <w:pPr>
              <w:pStyle w:val="TableParagraph"/>
              <w:ind w:left="0"/>
              <w:rPr>
                <w:rFonts w:ascii="Times New Roman"/>
              </w:rPr>
            </w:pPr>
          </w:p>
        </w:tc>
      </w:tr>
      <w:tr w:rsidR="00926B52" w14:paraId="23099E67" w14:textId="77777777">
        <w:trPr>
          <w:trHeight w:val="1403"/>
        </w:trPr>
        <w:tc>
          <w:tcPr>
            <w:tcW w:w="6318" w:type="dxa"/>
          </w:tcPr>
          <w:p w14:paraId="610E25BC" w14:textId="77777777" w:rsidR="00926B52" w:rsidRDefault="00000000">
            <w:pPr>
              <w:pStyle w:val="TableParagraph"/>
              <w:spacing w:before="38" w:line="117" w:lineRule="auto"/>
            </w:pPr>
            <w:r>
              <w:t>Tests shall be performed following plant modifications or significant</w:t>
            </w:r>
            <w:r>
              <w:rPr>
                <w:spacing w:val="-6"/>
              </w:rPr>
              <w:t xml:space="preserve"> </w:t>
            </w:r>
            <w:r>
              <w:t>changes</w:t>
            </w:r>
            <w:r>
              <w:rPr>
                <w:spacing w:val="-6"/>
              </w:rPr>
              <w:t xml:space="preserve"> </w:t>
            </w:r>
            <w:r>
              <w:t>in</w:t>
            </w:r>
            <w:r>
              <w:rPr>
                <w:spacing w:val="-6"/>
              </w:rPr>
              <w:t xml:space="preserve"> </w:t>
            </w:r>
            <w:r>
              <w:t>operating</w:t>
            </w:r>
            <w:r>
              <w:rPr>
                <w:spacing w:val="-6"/>
              </w:rPr>
              <w:t xml:space="preserve"> </w:t>
            </w:r>
            <w:r>
              <w:t>procedures</w:t>
            </w:r>
            <w:r>
              <w:rPr>
                <w:spacing w:val="-6"/>
              </w:rPr>
              <w:t xml:space="preserve"> </w:t>
            </w:r>
            <w:r>
              <w:t>to</w:t>
            </w:r>
            <w:r>
              <w:rPr>
                <w:spacing w:val="-6"/>
              </w:rPr>
              <w:t xml:space="preserve"> </w:t>
            </w:r>
            <w:r>
              <w:t>confirm</w:t>
            </w:r>
            <w:r>
              <w:rPr>
                <w:spacing w:val="-6"/>
              </w:rPr>
              <w:t xml:space="preserve"> </w:t>
            </w:r>
            <w:r>
              <w:t xml:space="preserve">that the modifications or changes reasonably produce expected results and that the change does not reduce safety of </w:t>
            </w:r>
            <w:r>
              <w:rPr>
                <w:spacing w:val="-2"/>
              </w:rPr>
              <w:t>operations.</w:t>
            </w:r>
          </w:p>
        </w:tc>
        <w:tc>
          <w:tcPr>
            <w:tcW w:w="3330" w:type="dxa"/>
          </w:tcPr>
          <w:p w14:paraId="76CA7FAD" w14:textId="77777777" w:rsidR="00926B52" w:rsidRDefault="00000000">
            <w:pPr>
              <w:pStyle w:val="TableParagraph"/>
              <w:spacing w:before="26" w:line="124" w:lineRule="auto"/>
              <w:ind w:right="186"/>
            </w:pPr>
            <w:r>
              <w:t>NQA-1, Requirement 11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paragraph 200</w:t>
            </w:r>
          </w:p>
          <w:p w14:paraId="5190FCA5" w14:textId="77777777" w:rsidR="00926B52" w:rsidRDefault="00000000">
            <w:pPr>
              <w:pStyle w:val="TableParagraph"/>
              <w:spacing w:line="356"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5"/>
              </w:rPr>
              <w:t>11</w:t>
            </w:r>
          </w:p>
        </w:tc>
        <w:tc>
          <w:tcPr>
            <w:tcW w:w="3600" w:type="dxa"/>
          </w:tcPr>
          <w:p w14:paraId="423915E4" w14:textId="77777777" w:rsidR="00926B52" w:rsidRDefault="00000000">
            <w:pPr>
              <w:pStyle w:val="TableParagraph"/>
              <w:spacing w:before="39" w:line="117" w:lineRule="auto"/>
            </w:pPr>
            <w:r>
              <w:t>See</w:t>
            </w:r>
            <w:r>
              <w:rPr>
                <w:spacing w:val="-14"/>
              </w:rPr>
              <w:t xml:space="preserve"> </w:t>
            </w:r>
            <w:r>
              <w:t>Requirement</w:t>
            </w:r>
            <w:r>
              <w:rPr>
                <w:spacing w:val="-14"/>
              </w:rPr>
              <w:t xml:space="preserve"> </w:t>
            </w:r>
            <w:r>
              <w:t>11,</w:t>
            </w:r>
            <w:r>
              <w:rPr>
                <w:spacing w:val="-14"/>
              </w:rPr>
              <w:t xml:space="preserve"> </w:t>
            </w:r>
            <w:r>
              <w:t>paragraph 200, Test Requirements.</w:t>
            </w:r>
          </w:p>
        </w:tc>
      </w:tr>
      <w:tr w:rsidR="00926B52" w14:paraId="2CCAC183" w14:textId="77777777">
        <w:trPr>
          <w:trHeight w:val="304"/>
        </w:trPr>
        <w:tc>
          <w:tcPr>
            <w:tcW w:w="6318" w:type="dxa"/>
          </w:tcPr>
          <w:p w14:paraId="430E8F56" w14:textId="77777777" w:rsidR="00926B52" w:rsidRDefault="00000000">
            <w:pPr>
              <w:pStyle w:val="TableParagraph"/>
              <w:spacing w:line="284" w:lineRule="exact"/>
              <w:rPr>
                <w:b/>
              </w:rPr>
            </w:pPr>
            <w:r>
              <w:rPr>
                <w:b/>
              </w:rPr>
              <w:t>5.3</w:t>
            </w:r>
            <w:r>
              <w:rPr>
                <w:b/>
                <w:spacing w:val="-8"/>
              </w:rPr>
              <w:t xml:space="preserve"> </w:t>
            </w:r>
            <w:r>
              <w:rPr>
                <w:b/>
              </w:rPr>
              <w:t>Preparation</w:t>
            </w:r>
            <w:r>
              <w:rPr>
                <w:b/>
                <w:spacing w:val="-8"/>
              </w:rPr>
              <w:t xml:space="preserve"> </w:t>
            </w:r>
            <w:r>
              <w:rPr>
                <w:b/>
              </w:rPr>
              <w:t>of</w:t>
            </w:r>
            <w:r>
              <w:rPr>
                <w:b/>
                <w:spacing w:val="-7"/>
              </w:rPr>
              <w:t xml:space="preserve"> </w:t>
            </w:r>
            <w:r>
              <w:rPr>
                <w:b/>
              </w:rPr>
              <w:t>Instructions</w:t>
            </w:r>
            <w:r>
              <w:rPr>
                <w:b/>
                <w:spacing w:val="-8"/>
              </w:rPr>
              <w:t xml:space="preserve"> </w:t>
            </w:r>
            <w:r>
              <w:rPr>
                <w:b/>
              </w:rPr>
              <w:t>and</w:t>
            </w:r>
            <w:r>
              <w:rPr>
                <w:b/>
                <w:spacing w:val="-7"/>
              </w:rPr>
              <w:t xml:space="preserve"> </w:t>
            </w:r>
            <w:r>
              <w:rPr>
                <w:b/>
                <w:spacing w:val="-2"/>
              </w:rPr>
              <w:t>Procedures.</w:t>
            </w:r>
          </w:p>
        </w:tc>
        <w:tc>
          <w:tcPr>
            <w:tcW w:w="3330" w:type="dxa"/>
          </w:tcPr>
          <w:p w14:paraId="209DBFBE" w14:textId="77777777" w:rsidR="00926B52" w:rsidRDefault="00926B52">
            <w:pPr>
              <w:pStyle w:val="TableParagraph"/>
              <w:ind w:left="0"/>
              <w:rPr>
                <w:rFonts w:ascii="Times New Roman"/>
              </w:rPr>
            </w:pPr>
          </w:p>
        </w:tc>
        <w:tc>
          <w:tcPr>
            <w:tcW w:w="3600" w:type="dxa"/>
          </w:tcPr>
          <w:p w14:paraId="5ED1AC45" w14:textId="77777777" w:rsidR="00926B52" w:rsidRDefault="00926B52">
            <w:pPr>
              <w:pStyle w:val="TableParagraph"/>
              <w:ind w:left="0"/>
              <w:rPr>
                <w:rFonts w:ascii="Times New Roman"/>
              </w:rPr>
            </w:pPr>
          </w:p>
        </w:tc>
      </w:tr>
      <w:tr w:rsidR="00926B52" w14:paraId="23F2951F" w14:textId="77777777">
        <w:trPr>
          <w:trHeight w:val="4695"/>
        </w:trPr>
        <w:tc>
          <w:tcPr>
            <w:tcW w:w="6318" w:type="dxa"/>
          </w:tcPr>
          <w:p w14:paraId="796E8E63" w14:textId="77777777" w:rsidR="00926B52" w:rsidRDefault="00000000">
            <w:pPr>
              <w:pStyle w:val="TableParagraph"/>
              <w:spacing w:before="37" w:line="117" w:lineRule="auto"/>
              <w:ind w:right="131"/>
            </w:pPr>
            <w:r>
              <w:t>The</w:t>
            </w:r>
            <w:r>
              <w:rPr>
                <w:spacing w:val="-7"/>
              </w:rPr>
              <w:t xml:space="preserve"> </w:t>
            </w:r>
            <w:r>
              <w:t>administrative</w:t>
            </w:r>
            <w:r>
              <w:rPr>
                <w:spacing w:val="-7"/>
              </w:rPr>
              <w:t xml:space="preserve"> </w:t>
            </w:r>
            <w:r>
              <w:t>controls</w:t>
            </w:r>
            <w:r>
              <w:rPr>
                <w:spacing w:val="-7"/>
              </w:rPr>
              <w:t xml:space="preserve"> </w:t>
            </w:r>
            <w:r>
              <w:t>and</w:t>
            </w:r>
            <w:r>
              <w:rPr>
                <w:spacing w:val="-7"/>
              </w:rPr>
              <w:t xml:space="preserve"> </w:t>
            </w:r>
            <w:r>
              <w:t>quality</w:t>
            </w:r>
            <w:r>
              <w:rPr>
                <w:spacing w:val="-7"/>
              </w:rPr>
              <w:t xml:space="preserve"> </w:t>
            </w:r>
            <w:r>
              <w:t>assurance</w:t>
            </w:r>
            <w:r>
              <w:rPr>
                <w:spacing w:val="-7"/>
              </w:rPr>
              <w:t xml:space="preserve"> </w:t>
            </w:r>
            <w:r>
              <w:t>program shall be carried out throughout plant life in accordance with written procedures. Activities affecting safety at nuclear power plants shall be described by written procedures of a type appropriate to the circumstances and shall</w:t>
            </w:r>
            <w:r>
              <w:rPr>
                <w:spacing w:val="-6"/>
              </w:rPr>
              <w:t xml:space="preserve"> </w:t>
            </w:r>
            <w:r>
              <w:t>be</w:t>
            </w:r>
            <w:r>
              <w:rPr>
                <w:spacing w:val="-6"/>
              </w:rPr>
              <w:t xml:space="preserve"> </w:t>
            </w:r>
            <w:r>
              <w:t>accomplished</w:t>
            </w:r>
            <w:r>
              <w:rPr>
                <w:spacing w:val="-6"/>
              </w:rPr>
              <w:t xml:space="preserve"> </w:t>
            </w:r>
            <w:r>
              <w:t>in</w:t>
            </w:r>
            <w:r>
              <w:rPr>
                <w:spacing w:val="-6"/>
              </w:rPr>
              <w:t xml:space="preserve"> </w:t>
            </w:r>
            <w:r>
              <w:t>accordance</w:t>
            </w:r>
            <w:r>
              <w:rPr>
                <w:spacing w:val="-6"/>
              </w:rPr>
              <w:t xml:space="preserve"> </w:t>
            </w:r>
            <w:r>
              <w:t>with</w:t>
            </w:r>
            <w:r>
              <w:rPr>
                <w:spacing w:val="-6"/>
              </w:rPr>
              <w:t xml:space="preserve"> </w:t>
            </w:r>
            <w:r>
              <w:t>these</w:t>
            </w:r>
            <w:r>
              <w:rPr>
                <w:spacing w:val="-6"/>
              </w:rPr>
              <w:t xml:space="preserve"> </w:t>
            </w:r>
            <w:r>
              <w:t>instructions and procedures.</w:t>
            </w:r>
          </w:p>
          <w:p w14:paraId="215956F7" w14:textId="77777777" w:rsidR="00926B52" w:rsidRDefault="00000000">
            <w:pPr>
              <w:pStyle w:val="TableParagraph"/>
              <w:spacing w:before="111" w:line="120" w:lineRule="auto"/>
              <w:ind w:left="309" w:right="393"/>
            </w:pPr>
            <w:r>
              <w:rPr>
                <w:b/>
              </w:rPr>
              <w:t xml:space="preserve">Reg. Guide 1.33 </w:t>
            </w:r>
            <w:r>
              <w:t>– Regulatory Position C, Item 1 ANSI N18.7-1976/ANS-3.2 requires the preparation of many procedures to carry out an effective quality assurance program. Appendix A, "Typical Procedures for Pressurized Water Reactors and Boiling Water Reactors," to this regulatory guide should be used as guidance to ensure minimum procedural coverage for plant operating activities, including related maintenance</w:t>
            </w:r>
            <w:r>
              <w:rPr>
                <w:spacing w:val="-7"/>
              </w:rPr>
              <w:t xml:space="preserve"> </w:t>
            </w:r>
            <w:r>
              <w:t>activities.</w:t>
            </w:r>
            <w:r>
              <w:rPr>
                <w:spacing w:val="-7"/>
              </w:rPr>
              <w:t xml:space="preserve"> </w:t>
            </w:r>
            <w:r>
              <w:t>Appendix</w:t>
            </w:r>
            <w:r>
              <w:rPr>
                <w:spacing w:val="-7"/>
              </w:rPr>
              <w:t xml:space="preserve"> </w:t>
            </w:r>
            <w:r>
              <w:t>A</w:t>
            </w:r>
            <w:r>
              <w:rPr>
                <w:spacing w:val="-7"/>
              </w:rPr>
              <w:t xml:space="preserve"> </w:t>
            </w:r>
            <w:r>
              <w:t>lists</w:t>
            </w:r>
            <w:r>
              <w:rPr>
                <w:spacing w:val="-7"/>
              </w:rPr>
              <w:t xml:space="preserve"> </w:t>
            </w:r>
            <w:r>
              <w:t>typical</w:t>
            </w:r>
            <w:r>
              <w:rPr>
                <w:spacing w:val="-7"/>
              </w:rPr>
              <w:t xml:space="preserve"> </w:t>
            </w:r>
            <w:r>
              <w:t>safety-</w:t>
            </w:r>
          </w:p>
          <w:p w14:paraId="7B6A03E4" w14:textId="77777777" w:rsidR="00926B52" w:rsidRDefault="00000000">
            <w:pPr>
              <w:pStyle w:val="TableParagraph"/>
              <w:spacing w:line="232" w:lineRule="exact"/>
              <w:ind w:left="309"/>
            </w:pPr>
            <w:r>
              <w:t>related</w:t>
            </w:r>
            <w:r>
              <w:rPr>
                <w:spacing w:val="-6"/>
              </w:rPr>
              <w:t xml:space="preserve"> </w:t>
            </w:r>
            <w:r>
              <w:t>activities</w:t>
            </w:r>
            <w:r>
              <w:rPr>
                <w:spacing w:val="-6"/>
              </w:rPr>
              <w:t xml:space="preserve"> </w:t>
            </w:r>
            <w:r>
              <w:t>that</w:t>
            </w:r>
            <w:r>
              <w:rPr>
                <w:spacing w:val="-6"/>
              </w:rPr>
              <w:t xml:space="preserve"> </w:t>
            </w:r>
            <w:r>
              <w:t>should</w:t>
            </w:r>
            <w:r>
              <w:rPr>
                <w:spacing w:val="-5"/>
              </w:rPr>
              <w:t xml:space="preserve"> </w:t>
            </w:r>
            <w:r>
              <w:t>be</w:t>
            </w:r>
            <w:r>
              <w:rPr>
                <w:spacing w:val="-6"/>
              </w:rPr>
              <w:t xml:space="preserve"> </w:t>
            </w:r>
            <w:r>
              <w:t>covered</w:t>
            </w:r>
            <w:r>
              <w:rPr>
                <w:spacing w:val="-6"/>
              </w:rPr>
              <w:t xml:space="preserve"> </w:t>
            </w:r>
            <w:r>
              <w:t>by</w:t>
            </w:r>
            <w:r>
              <w:rPr>
                <w:spacing w:val="-5"/>
              </w:rPr>
              <w:t xml:space="preserve"> </w:t>
            </w:r>
            <w:r>
              <w:rPr>
                <w:spacing w:val="-2"/>
              </w:rPr>
              <w:t>written</w:t>
            </w:r>
          </w:p>
        </w:tc>
        <w:tc>
          <w:tcPr>
            <w:tcW w:w="3330" w:type="dxa"/>
          </w:tcPr>
          <w:p w14:paraId="2D242A94" w14:textId="77777777" w:rsidR="00926B52" w:rsidRDefault="00000000">
            <w:pPr>
              <w:pStyle w:val="TableParagraph"/>
              <w:spacing w:before="21" w:line="127" w:lineRule="auto"/>
              <w:ind w:right="140"/>
            </w:pPr>
            <w:r>
              <w:t>NQA-1, Requirement 5</w:t>
            </w:r>
            <w:r>
              <w:rPr>
                <w:spacing w:val="40"/>
              </w:rPr>
              <w:t xml:space="preserve"> </w:t>
            </w:r>
            <w:r>
              <w:t>QAPD,</w:t>
            </w:r>
            <w:r>
              <w:rPr>
                <w:spacing w:val="-8"/>
              </w:rPr>
              <w:t xml:space="preserve"> </w:t>
            </w:r>
            <w:r>
              <w:t>Part</w:t>
            </w:r>
            <w:r>
              <w:rPr>
                <w:spacing w:val="-7"/>
              </w:rPr>
              <w:t xml:space="preserve"> </w:t>
            </w:r>
            <w:r>
              <w:t>II,</w:t>
            </w:r>
            <w:r>
              <w:rPr>
                <w:spacing w:val="-8"/>
              </w:rPr>
              <w:t xml:space="preserve"> </w:t>
            </w:r>
            <w:r>
              <w:t>Section</w:t>
            </w:r>
            <w:r>
              <w:rPr>
                <w:spacing w:val="-10"/>
              </w:rPr>
              <w:t xml:space="preserve"> </w:t>
            </w:r>
            <w:r>
              <w:t>5;</w:t>
            </w:r>
            <w:r>
              <w:rPr>
                <w:spacing w:val="-8"/>
              </w:rPr>
              <w:t xml:space="preserve"> </w:t>
            </w:r>
            <w:r>
              <w:t>Part V, Section 3</w:t>
            </w:r>
          </w:p>
        </w:tc>
        <w:tc>
          <w:tcPr>
            <w:tcW w:w="3600" w:type="dxa"/>
          </w:tcPr>
          <w:p w14:paraId="5F824735" w14:textId="77777777" w:rsidR="00926B52" w:rsidRDefault="00926B52">
            <w:pPr>
              <w:pStyle w:val="TableParagraph"/>
              <w:ind w:left="0"/>
              <w:rPr>
                <w:rFonts w:ascii="Times New Roman"/>
              </w:rPr>
            </w:pPr>
          </w:p>
        </w:tc>
      </w:tr>
    </w:tbl>
    <w:p w14:paraId="2C4F8A13"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0270BD25"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663EC66" w14:textId="77777777">
        <w:trPr>
          <w:trHeight w:val="1057"/>
        </w:trPr>
        <w:tc>
          <w:tcPr>
            <w:tcW w:w="6318" w:type="dxa"/>
            <w:shd w:val="clear" w:color="auto" w:fill="E4E4E4"/>
          </w:tcPr>
          <w:p w14:paraId="3A14D76F"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C99907F"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A493A71"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653E6E1"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BCD19C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64951180" w14:textId="77777777">
        <w:trPr>
          <w:trHeight w:val="2500"/>
        </w:trPr>
        <w:tc>
          <w:tcPr>
            <w:tcW w:w="6318" w:type="dxa"/>
          </w:tcPr>
          <w:p w14:paraId="4270C292" w14:textId="77777777" w:rsidR="00926B52" w:rsidRDefault="00000000">
            <w:pPr>
              <w:pStyle w:val="TableParagraph"/>
              <w:spacing w:line="117" w:lineRule="auto"/>
              <w:ind w:left="309" w:right="351"/>
            </w:pPr>
            <w:r>
              <w:t>procedures but does not provide a complete listing of needed procedures. Many other activities carried out during the operation phase of a nuclear power plant require</w:t>
            </w:r>
            <w:r>
              <w:rPr>
                <w:spacing w:val="-6"/>
              </w:rPr>
              <w:t xml:space="preserve"> </w:t>
            </w:r>
            <w:r>
              <w:t>written</w:t>
            </w:r>
            <w:r>
              <w:rPr>
                <w:spacing w:val="-6"/>
              </w:rPr>
              <w:t xml:space="preserve"> </w:t>
            </w:r>
            <w:r>
              <w:t>procedures</w:t>
            </w:r>
            <w:r>
              <w:rPr>
                <w:spacing w:val="-6"/>
              </w:rPr>
              <w:t xml:space="preserve"> </w:t>
            </w:r>
            <w:r>
              <w:t>not</w:t>
            </w:r>
            <w:r>
              <w:rPr>
                <w:spacing w:val="-6"/>
              </w:rPr>
              <w:t xml:space="preserve"> </w:t>
            </w:r>
            <w:r>
              <w:t>included</w:t>
            </w:r>
            <w:r>
              <w:rPr>
                <w:spacing w:val="-6"/>
              </w:rPr>
              <w:t xml:space="preserve"> </w:t>
            </w:r>
            <w:r>
              <w:t>in</w:t>
            </w:r>
            <w:r>
              <w:rPr>
                <w:spacing w:val="-6"/>
              </w:rPr>
              <w:t xml:space="preserve"> </w:t>
            </w:r>
            <w:r>
              <w:t>Appendix</w:t>
            </w:r>
            <w:r>
              <w:rPr>
                <w:spacing w:val="-6"/>
              </w:rPr>
              <w:t xml:space="preserve"> </w:t>
            </w:r>
            <w:r>
              <w:t>A. Appendix A may also contain procedures that are not applicable to an applicant because of the configuration of the nuclear power plant. The procedures listed in Appendix A may be combined, separated, or deleted to conform to the applicant's procedures plan.</w:t>
            </w:r>
          </w:p>
        </w:tc>
        <w:tc>
          <w:tcPr>
            <w:tcW w:w="3330" w:type="dxa"/>
          </w:tcPr>
          <w:p w14:paraId="7AE539BF" w14:textId="77777777" w:rsidR="00926B52" w:rsidRDefault="00926B52">
            <w:pPr>
              <w:pStyle w:val="TableParagraph"/>
              <w:ind w:left="0"/>
              <w:rPr>
                <w:rFonts w:ascii="Times New Roman"/>
              </w:rPr>
            </w:pPr>
          </w:p>
        </w:tc>
        <w:tc>
          <w:tcPr>
            <w:tcW w:w="3600" w:type="dxa"/>
          </w:tcPr>
          <w:p w14:paraId="46E54501" w14:textId="77777777" w:rsidR="00926B52" w:rsidRDefault="00926B52">
            <w:pPr>
              <w:pStyle w:val="TableParagraph"/>
              <w:ind w:left="0"/>
              <w:rPr>
                <w:rFonts w:ascii="Times New Roman"/>
              </w:rPr>
            </w:pPr>
          </w:p>
        </w:tc>
      </w:tr>
      <w:tr w:rsidR="00926B52" w14:paraId="72F6A3A0" w14:textId="77777777">
        <w:trPr>
          <w:trHeight w:val="1931"/>
        </w:trPr>
        <w:tc>
          <w:tcPr>
            <w:tcW w:w="6318" w:type="dxa"/>
          </w:tcPr>
          <w:p w14:paraId="45CD490C" w14:textId="77777777" w:rsidR="00926B52" w:rsidRDefault="00000000">
            <w:pPr>
              <w:pStyle w:val="TableParagraph"/>
              <w:spacing w:before="38" w:line="117" w:lineRule="auto"/>
            </w:pPr>
            <w:r>
              <w:t>These procedures shall include appropriate quantitative or qualitative acceptance criteria for determining that important activities have been satisfactorily accomplished. These procedures shall provide an approved preplanned method of conducting operations. Procedures shall be prepared</w:t>
            </w:r>
            <w:r>
              <w:rPr>
                <w:spacing w:val="-6"/>
              </w:rPr>
              <w:t xml:space="preserve"> </w:t>
            </w:r>
            <w:r>
              <w:t>and</w:t>
            </w:r>
            <w:r>
              <w:rPr>
                <w:spacing w:val="-6"/>
              </w:rPr>
              <w:t xml:space="preserve"> </w:t>
            </w:r>
            <w:r>
              <w:t>approved</w:t>
            </w:r>
            <w:r>
              <w:rPr>
                <w:spacing w:val="-6"/>
              </w:rPr>
              <w:t xml:space="preserve"> </w:t>
            </w:r>
            <w:r>
              <w:t>prior</w:t>
            </w:r>
            <w:r>
              <w:rPr>
                <w:spacing w:val="-6"/>
              </w:rPr>
              <w:t xml:space="preserve"> </w:t>
            </w:r>
            <w:r>
              <w:t>to</w:t>
            </w:r>
            <w:r>
              <w:rPr>
                <w:spacing w:val="-6"/>
              </w:rPr>
              <w:t xml:space="preserve"> </w:t>
            </w:r>
            <w:r>
              <w:t>implementation</w:t>
            </w:r>
            <w:r>
              <w:rPr>
                <w:spacing w:val="-6"/>
              </w:rPr>
              <w:t xml:space="preserve"> </w:t>
            </w:r>
            <w:r>
              <w:t>as</w:t>
            </w:r>
            <w:r>
              <w:rPr>
                <w:spacing w:val="-6"/>
              </w:rPr>
              <w:t xml:space="preserve"> </w:t>
            </w:r>
            <w:r>
              <w:t>required by 4.3 and 5.2.15.</w:t>
            </w:r>
          </w:p>
        </w:tc>
        <w:tc>
          <w:tcPr>
            <w:tcW w:w="3330" w:type="dxa"/>
          </w:tcPr>
          <w:p w14:paraId="6F781A43" w14:textId="77777777" w:rsidR="00926B52" w:rsidRDefault="00000000">
            <w:pPr>
              <w:pStyle w:val="TableParagraph"/>
              <w:spacing w:line="355" w:lineRule="exact"/>
            </w:pPr>
            <w:r>
              <w:t>NQA-1,</w:t>
            </w:r>
            <w:r>
              <w:rPr>
                <w:spacing w:val="-10"/>
              </w:rPr>
              <w:t xml:space="preserve"> </w:t>
            </w:r>
            <w:r>
              <w:t>Requirement</w:t>
            </w:r>
            <w:r>
              <w:rPr>
                <w:spacing w:val="-10"/>
              </w:rPr>
              <w:t xml:space="preserve"> 5</w:t>
            </w:r>
          </w:p>
        </w:tc>
        <w:tc>
          <w:tcPr>
            <w:tcW w:w="3600" w:type="dxa"/>
          </w:tcPr>
          <w:p w14:paraId="6D94726D" w14:textId="77777777" w:rsidR="00926B52" w:rsidRDefault="00926B52">
            <w:pPr>
              <w:pStyle w:val="TableParagraph"/>
              <w:ind w:left="0"/>
              <w:rPr>
                <w:rFonts w:ascii="Times New Roman"/>
              </w:rPr>
            </w:pPr>
          </w:p>
        </w:tc>
      </w:tr>
      <w:tr w:rsidR="00926B52" w14:paraId="106BA749" w14:textId="77777777">
        <w:trPr>
          <w:trHeight w:val="305"/>
        </w:trPr>
        <w:tc>
          <w:tcPr>
            <w:tcW w:w="6318" w:type="dxa"/>
          </w:tcPr>
          <w:p w14:paraId="7AF01DD8" w14:textId="77777777" w:rsidR="00926B52" w:rsidRDefault="00000000">
            <w:pPr>
              <w:pStyle w:val="TableParagraph"/>
              <w:spacing w:line="285" w:lineRule="exact"/>
              <w:rPr>
                <w:b/>
              </w:rPr>
            </w:pPr>
            <w:r>
              <w:rPr>
                <w:b/>
              </w:rPr>
              <w:t>5.3.1</w:t>
            </w:r>
            <w:r>
              <w:rPr>
                <w:b/>
                <w:spacing w:val="-12"/>
              </w:rPr>
              <w:t xml:space="preserve"> </w:t>
            </w:r>
            <w:r>
              <w:rPr>
                <w:b/>
              </w:rPr>
              <w:t>Procedure</w:t>
            </w:r>
            <w:r>
              <w:rPr>
                <w:b/>
                <w:spacing w:val="-11"/>
              </w:rPr>
              <w:t xml:space="preserve"> </w:t>
            </w:r>
            <w:r>
              <w:rPr>
                <w:b/>
                <w:spacing w:val="-2"/>
              </w:rPr>
              <w:t>Scope.</w:t>
            </w:r>
          </w:p>
        </w:tc>
        <w:tc>
          <w:tcPr>
            <w:tcW w:w="3330" w:type="dxa"/>
          </w:tcPr>
          <w:p w14:paraId="68B5D6E3" w14:textId="77777777" w:rsidR="00926B52" w:rsidRDefault="00926B52">
            <w:pPr>
              <w:pStyle w:val="TableParagraph"/>
              <w:ind w:left="0"/>
              <w:rPr>
                <w:rFonts w:ascii="Times New Roman"/>
              </w:rPr>
            </w:pPr>
          </w:p>
        </w:tc>
        <w:tc>
          <w:tcPr>
            <w:tcW w:w="3600" w:type="dxa"/>
          </w:tcPr>
          <w:p w14:paraId="2301A034" w14:textId="77777777" w:rsidR="00926B52" w:rsidRDefault="00926B52">
            <w:pPr>
              <w:pStyle w:val="TableParagraph"/>
              <w:ind w:left="0"/>
              <w:rPr>
                <w:rFonts w:ascii="Times New Roman"/>
              </w:rPr>
            </w:pPr>
          </w:p>
        </w:tc>
      </w:tr>
      <w:tr w:rsidR="00926B52" w14:paraId="346C886D" w14:textId="77777777">
        <w:trPr>
          <w:trHeight w:val="1137"/>
        </w:trPr>
        <w:tc>
          <w:tcPr>
            <w:tcW w:w="6318" w:type="dxa"/>
          </w:tcPr>
          <w:p w14:paraId="0CFD5E6F" w14:textId="77777777" w:rsidR="00926B52" w:rsidRDefault="00000000">
            <w:pPr>
              <w:pStyle w:val="TableParagraph"/>
              <w:spacing w:before="37" w:line="117" w:lineRule="auto"/>
              <w:ind w:right="198"/>
              <w:jc w:val="both"/>
            </w:pPr>
            <w:r>
              <w:t>Each</w:t>
            </w:r>
            <w:r>
              <w:rPr>
                <w:spacing w:val="-5"/>
              </w:rPr>
              <w:t xml:space="preserve"> </w:t>
            </w:r>
            <w:r>
              <w:t>procedure</w:t>
            </w:r>
            <w:r>
              <w:rPr>
                <w:spacing w:val="-5"/>
              </w:rPr>
              <w:t xml:space="preserve"> </w:t>
            </w:r>
            <w:r>
              <w:t>shall</w:t>
            </w:r>
            <w:r>
              <w:rPr>
                <w:spacing w:val="-5"/>
              </w:rPr>
              <w:t xml:space="preserve"> </w:t>
            </w:r>
            <w:r>
              <w:t>be</w:t>
            </w:r>
            <w:r>
              <w:rPr>
                <w:spacing w:val="-5"/>
              </w:rPr>
              <w:t xml:space="preserve"> </w:t>
            </w:r>
            <w:r>
              <w:t>sufficiently</w:t>
            </w:r>
            <w:r>
              <w:rPr>
                <w:spacing w:val="-5"/>
              </w:rPr>
              <w:t xml:space="preserve"> </w:t>
            </w:r>
            <w:r>
              <w:t>detailed</w:t>
            </w:r>
            <w:r>
              <w:rPr>
                <w:spacing w:val="-5"/>
              </w:rPr>
              <w:t xml:space="preserve"> </w:t>
            </w:r>
            <w:r>
              <w:t>for</w:t>
            </w:r>
            <w:r>
              <w:rPr>
                <w:spacing w:val="-5"/>
              </w:rPr>
              <w:t xml:space="preserve"> </w:t>
            </w:r>
            <w:r>
              <w:t>a</w:t>
            </w:r>
            <w:r>
              <w:rPr>
                <w:spacing w:val="-5"/>
              </w:rPr>
              <w:t xml:space="preserve"> </w:t>
            </w:r>
            <w:r>
              <w:t>qualified individual to perform the required function without direct supervision,</w:t>
            </w:r>
            <w:r>
              <w:rPr>
                <w:spacing w:val="-2"/>
              </w:rPr>
              <w:t xml:space="preserve"> </w:t>
            </w:r>
            <w:r>
              <w:t>but</w:t>
            </w:r>
            <w:r>
              <w:rPr>
                <w:spacing w:val="-2"/>
              </w:rPr>
              <w:t xml:space="preserve"> </w:t>
            </w:r>
            <w:r>
              <w:t>need</w:t>
            </w:r>
            <w:r>
              <w:rPr>
                <w:spacing w:val="-2"/>
              </w:rPr>
              <w:t xml:space="preserve"> </w:t>
            </w:r>
            <w:r>
              <w:t>not</w:t>
            </w:r>
            <w:r>
              <w:rPr>
                <w:spacing w:val="-2"/>
              </w:rPr>
              <w:t xml:space="preserve"> </w:t>
            </w:r>
            <w:r>
              <w:t>provide</w:t>
            </w:r>
            <w:r>
              <w:rPr>
                <w:spacing w:val="-2"/>
              </w:rPr>
              <w:t xml:space="preserve"> </w:t>
            </w:r>
            <w:r>
              <w:t>a</w:t>
            </w:r>
            <w:r>
              <w:rPr>
                <w:spacing w:val="-2"/>
              </w:rPr>
              <w:t xml:space="preserve"> </w:t>
            </w:r>
            <w:r>
              <w:t>complete</w:t>
            </w:r>
            <w:r>
              <w:rPr>
                <w:spacing w:val="-2"/>
              </w:rPr>
              <w:t xml:space="preserve"> </w:t>
            </w:r>
            <w:r>
              <w:t>description</w:t>
            </w:r>
            <w:r>
              <w:rPr>
                <w:spacing w:val="-2"/>
              </w:rPr>
              <w:t xml:space="preserve"> </w:t>
            </w:r>
            <w:r>
              <w:t>of the system or plant process.</w:t>
            </w:r>
          </w:p>
        </w:tc>
        <w:tc>
          <w:tcPr>
            <w:tcW w:w="3330" w:type="dxa"/>
          </w:tcPr>
          <w:p w14:paraId="6F1C83AA"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3</w:t>
            </w:r>
          </w:p>
        </w:tc>
        <w:tc>
          <w:tcPr>
            <w:tcW w:w="3600" w:type="dxa"/>
          </w:tcPr>
          <w:p w14:paraId="33F40B91" w14:textId="77777777" w:rsidR="00926B52" w:rsidRDefault="00926B52">
            <w:pPr>
              <w:pStyle w:val="TableParagraph"/>
              <w:ind w:left="0"/>
              <w:rPr>
                <w:rFonts w:ascii="Times New Roman"/>
              </w:rPr>
            </w:pPr>
          </w:p>
        </w:tc>
      </w:tr>
      <w:tr w:rsidR="00926B52" w14:paraId="59D656DA" w14:textId="77777777">
        <w:trPr>
          <w:trHeight w:val="305"/>
        </w:trPr>
        <w:tc>
          <w:tcPr>
            <w:tcW w:w="6318" w:type="dxa"/>
          </w:tcPr>
          <w:p w14:paraId="42BA93C4" w14:textId="77777777" w:rsidR="00926B52" w:rsidRDefault="00000000">
            <w:pPr>
              <w:pStyle w:val="TableParagraph"/>
              <w:spacing w:line="285" w:lineRule="exact"/>
              <w:rPr>
                <w:b/>
              </w:rPr>
            </w:pPr>
            <w:r>
              <w:rPr>
                <w:b/>
              </w:rPr>
              <w:t>5.3.2</w:t>
            </w:r>
            <w:r>
              <w:rPr>
                <w:b/>
                <w:spacing w:val="-12"/>
              </w:rPr>
              <w:t xml:space="preserve"> </w:t>
            </w:r>
            <w:r>
              <w:rPr>
                <w:b/>
              </w:rPr>
              <w:t>Procedure</w:t>
            </w:r>
            <w:r>
              <w:rPr>
                <w:b/>
                <w:spacing w:val="-11"/>
              </w:rPr>
              <w:t xml:space="preserve"> </w:t>
            </w:r>
            <w:r>
              <w:rPr>
                <w:b/>
                <w:spacing w:val="-2"/>
              </w:rPr>
              <w:t>Content.</w:t>
            </w:r>
          </w:p>
        </w:tc>
        <w:tc>
          <w:tcPr>
            <w:tcW w:w="3330" w:type="dxa"/>
          </w:tcPr>
          <w:p w14:paraId="0AC39BB3" w14:textId="77777777" w:rsidR="00926B52" w:rsidRDefault="00926B52">
            <w:pPr>
              <w:pStyle w:val="TableParagraph"/>
              <w:ind w:left="0"/>
              <w:rPr>
                <w:rFonts w:ascii="Times New Roman"/>
              </w:rPr>
            </w:pPr>
          </w:p>
        </w:tc>
        <w:tc>
          <w:tcPr>
            <w:tcW w:w="3600" w:type="dxa"/>
          </w:tcPr>
          <w:p w14:paraId="0D38DF2C" w14:textId="77777777" w:rsidR="00926B52" w:rsidRDefault="00926B52">
            <w:pPr>
              <w:pStyle w:val="TableParagraph"/>
              <w:ind w:left="0"/>
              <w:rPr>
                <w:rFonts w:ascii="Times New Roman"/>
              </w:rPr>
            </w:pPr>
          </w:p>
        </w:tc>
      </w:tr>
      <w:tr w:rsidR="00926B52" w14:paraId="615285C4" w14:textId="77777777">
        <w:trPr>
          <w:trHeight w:val="1136"/>
        </w:trPr>
        <w:tc>
          <w:tcPr>
            <w:tcW w:w="6318" w:type="dxa"/>
          </w:tcPr>
          <w:p w14:paraId="0ECEC80F" w14:textId="77777777" w:rsidR="00926B52" w:rsidRDefault="00000000">
            <w:pPr>
              <w:pStyle w:val="TableParagraph"/>
              <w:spacing w:before="37" w:line="117" w:lineRule="auto"/>
            </w:pPr>
            <w:r>
              <w:t>The</w:t>
            </w:r>
            <w:r>
              <w:rPr>
                <w:spacing w:val="-5"/>
              </w:rPr>
              <w:t xml:space="preserve"> </w:t>
            </w:r>
            <w:r>
              <w:t>format</w:t>
            </w:r>
            <w:r>
              <w:rPr>
                <w:spacing w:val="-5"/>
              </w:rPr>
              <w:t xml:space="preserve"> </w:t>
            </w:r>
            <w:r>
              <w:t>of</w:t>
            </w:r>
            <w:r>
              <w:rPr>
                <w:spacing w:val="-5"/>
              </w:rPr>
              <w:t xml:space="preserve"> </w:t>
            </w:r>
            <w:r>
              <w:t>procedures</w:t>
            </w:r>
            <w:r>
              <w:rPr>
                <w:spacing w:val="-5"/>
              </w:rPr>
              <w:t xml:space="preserve"> </w:t>
            </w:r>
            <w:r>
              <w:t>may</w:t>
            </w:r>
            <w:r>
              <w:rPr>
                <w:spacing w:val="-5"/>
              </w:rPr>
              <w:t xml:space="preserve"> </w:t>
            </w:r>
            <w:r>
              <w:t>vary</w:t>
            </w:r>
            <w:r>
              <w:rPr>
                <w:spacing w:val="-5"/>
              </w:rPr>
              <w:t xml:space="preserve"> </w:t>
            </w:r>
            <w:r>
              <w:t>from</w:t>
            </w:r>
            <w:r>
              <w:rPr>
                <w:spacing w:val="-5"/>
              </w:rPr>
              <w:t xml:space="preserve"> </w:t>
            </w:r>
            <w:r>
              <w:t>plant</w:t>
            </w:r>
            <w:r>
              <w:rPr>
                <w:spacing w:val="-5"/>
              </w:rPr>
              <w:t xml:space="preserve"> </w:t>
            </w:r>
            <w:r>
              <w:t>to</w:t>
            </w:r>
            <w:r>
              <w:rPr>
                <w:spacing w:val="-5"/>
              </w:rPr>
              <w:t xml:space="preserve"> </w:t>
            </w:r>
            <w:r>
              <w:t>plant, depending on the policies of the owner organization.</w:t>
            </w:r>
          </w:p>
          <w:p w14:paraId="2DDD9947" w14:textId="77777777" w:rsidR="00926B52" w:rsidRDefault="00000000">
            <w:pPr>
              <w:pStyle w:val="TableParagraph"/>
              <w:spacing w:line="117" w:lineRule="auto"/>
            </w:pPr>
            <w:r>
              <w:t>However,</w:t>
            </w:r>
            <w:r>
              <w:rPr>
                <w:spacing w:val="-7"/>
              </w:rPr>
              <w:t xml:space="preserve"> </w:t>
            </w:r>
            <w:r>
              <w:t>procedures</w:t>
            </w:r>
            <w:r>
              <w:rPr>
                <w:spacing w:val="-7"/>
              </w:rPr>
              <w:t xml:space="preserve"> </w:t>
            </w:r>
            <w:r>
              <w:t>shall</w:t>
            </w:r>
            <w:r>
              <w:rPr>
                <w:spacing w:val="-7"/>
              </w:rPr>
              <w:t xml:space="preserve"> </w:t>
            </w:r>
            <w:r>
              <w:t>include,</w:t>
            </w:r>
            <w:r>
              <w:rPr>
                <w:spacing w:val="-7"/>
              </w:rPr>
              <w:t xml:space="preserve"> </w:t>
            </w:r>
            <w:r>
              <w:t>as</w:t>
            </w:r>
            <w:r>
              <w:rPr>
                <w:spacing w:val="-7"/>
              </w:rPr>
              <w:t xml:space="preserve"> </w:t>
            </w:r>
            <w:r>
              <w:t>appropriate,</w:t>
            </w:r>
            <w:r>
              <w:rPr>
                <w:spacing w:val="-7"/>
              </w:rPr>
              <w:t xml:space="preserve"> </w:t>
            </w:r>
            <w:r>
              <w:t>the following elements:</w:t>
            </w:r>
          </w:p>
        </w:tc>
        <w:tc>
          <w:tcPr>
            <w:tcW w:w="3330" w:type="dxa"/>
          </w:tcPr>
          <w:p w14:paraId="294E0A9E"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10"/>
              </w:rPr>
              <w:t>3</w:t>
            </w:r>
          </w:p>
        </w:tc>
        <w:tc>
          <w:tcPr>
            <w:tcW w:w="3600" w:type="dxa"/>
          </w:tcPr>
          <w:p w14:paraId="31FA105D" w14:textId="77777777" w:rsidR="00926B52" w:rsidRDefault="00926B52">
            <w:pPr>
              <w:pStyle w:val="TableParagraph"/>
              <w:ind w:left="0"/>
              <w:rPr>
                <w:rFonts w:ascii="Times New Roman"/>
              </w:rPr>
            </w:pPr>
          </w:p>
        </w:tc>
      </w:tr>
      <w:tr w:rsidR="00926B52" w14:paraId="388A6C13" w14:textId="77777777">
        <w:trPr>
          <w:trHeight w:val="568"/>
        </w:trPr>
        <w:tc>
          <w:tcPr>
            <w:tcW w:w="6318" w:type="dxa"/>
          </w:tcPr>
          <w:p w14:paraId="35E2A312" w14:textId="77777777" w:rsidR="00926B52" w:rsidRDefault="00000000">
            <w:pPr>
              <w:pStyle w:val="TableParagraph"/>
              <w:spacing w:line="216" w:lineRule="exact"/>
            </w:pPr>
            <w:r>
              <w:t>(1)</w:t>
            </w:r>
            <w:r>
              <w:rPr>
                <w:spacing w:val="-6"/>
              </w:rPr>
              <w:t xml:space="preserve"> </w:t>
            </w:r>
            <w:r>
              <w:t>Title.</w:t>
            </w:r>
            <w:r>
              <w:rPr>
                <w:spacing w:val="-5"/>
              </w:rPr>
              <w:t xml:space="preserve"> </w:t>
            </w:r>
            <w:r>
              <w:t>Each</w:t>
            </w:r>
            <w:r>
              <w:rPr>
                <w:spacing w:val="-6"/>
              </w:rPr>
              <w:t xml:space="preserve"> </w:t>
            </w:r>
            <w:r>
              <w:t>procedure</w:t>
            </w:r>
            <w:r>
              <w:rPr>
                <w:spacing w:val="-5"/>
              </w:rPr>
              <w:t xml:space="preserve"> </w:t>
            </w:r>
            <w:r>
              <w:rPr>
                <w:u w:val="single"/>
              </w:rPr>
              <w:t>should</w:t>
            </w:r>
            <w:r>
              <w:rPr>
                <w:spacing w:val="-5"/>
              </w:rPr>
              <w:t xml:space="preserve"> </w:t>
            </w:r>
            <w:r>
              <w:t>contain</w:t>
            </w:r>
            <w:r>
              <w:rPr>
                <w:spacing w:val="-6"/>
              </w:rPr>
              <w:t xml:space="preserve"> </w:t>
            </w:r>
            <w:r>
              <w:t>a</w:t>
            </w:r>
            <w:r>
              <w:rPr>
                <w:spacing w:val="-5"/>
              </w:rPr>
              <w:t xml:space="preserve"> </w:t>
            </w:r>
            <w:r>
              <w:t>title</w:t>
            </w:r>
            <w:r>
              <w:rPr>
                <w:spacing w:val="-6"/>
              </w:rPr>
              <w:t xml:space="preserve"> </w:t>
            </w:r>
            <w:r>
              <w:rPr>
                <w:spacing w:val="-2"/>
              </w:rPr>
              <w:t>descriptive</w:t>
            </w:r>
          </w:p>
          <w:p w14:paraId="5296AE79" w14:textId="77777777" w:rsidR="00926B52" w:rsidRDefault="00000000">
            <w:pPr>
              <w:pStyle w:val="TableParagraph"/>
              <w:spacing w:line="333" w:lineRule="exact"/>
            </w:pPr>
            <w:r>
              <w:t>of</w:t>
            </w:r>
            <w:r>
              <w:rPr>
                <w:spacing w:val="-4"/>
              </w:rPr>
              <w:t xml:space="preserve"> </w:t>
            </w:r>
            <w:r>
              <w:t>the</w:t>
            </w:r>
            <w:r>
              <w:rPr>
                <w:spacing w:val="-4"/>
              </w:rPr>
              <w:t xml:space="preserve"> </w:t>
            </w:r>
            <w:r>
              <w:t>work</w:t>
            </w:r>
            <w:r>
              <w:rPr>
                <w:spacing w:val="-4"/>
              </w:rPr>
              <w:t xml:space="preserve"> </w:t>
            </w:r>
            <w:r>
              <w:t>or</w:t>
            </w:r>
            <w:r>
              <w:rPr>
                <w:spacing w:val="-3"/>
              </w:rPr>
              <w:t xml:space="preserve"> </w:t>
            </w:r>
            <w:r>
              <w:t>system</w:t>
            </w:r>
            <w:r>
              <w:rPr>
                <w:spacing w:val="-4"/>
              </w:rPr>
              <w:t xml:space="preserve"> </w:t>
            </w:r>
            <w:r>
              <w:t>or</w:t>
            </w:r>
            <w:r>
              <w:rPr>
                <w:spacing w:val="-4"/>
              </w:rPr>
              <w:t xml:space="preserve"> </w:t>
            </w:r>
            <w:r>
              <w:t>unit</w:t>
            </w:r>
            <w:r>
              <w:rPr>
                <w:spacing w:val="-3"/>
              </w:rPr>
              <w:t xml:space="preserve"> </w:t>
            </w:r>
            <w:r>
              <w:t>to</w:t>
            </w:r>
            <w:r>
              <w:rPr>
                <w:spacing w:val="-4"/>
              </w:rPr>
              <w:t xml:space="preserve"> </w:t>
            </w:r>
            <w:r>
              <w:t>which</w:t>
            </w:r>
            <w:r>
              <w:rPr>
                <w:spacing w:val="-4"/>
              </w:rPr>
              <w:t xml:space="preserve"> </w:t>
            </w:r>
            <w:r>
              <w:t>it</w:t>
            </w:r>
            <w:r>
              <w:rPr>
                <w:spacing w:val="-3"/>
              </w:rPr>
              <w:t xml:space="preserve"> </w:t>
            </w:r>
            <w:r>
              <w:t>applies,</w:t>
            </w:r>
            <w:r>
              <w:rPr>
                <w:spacing w:val="-4"/>
              </w:rPr>
              <w:t xml:space="preserve"> </w:t>
            </w:r>
            <w:r>
              <w:t>a</w:t>
            </w:r>
            <w:r>
              <w:rPr>
                <w:spacing w:val="-4"/>
              </w:rPr>
              <w:t xml:space="preserve"> </w:t>
            </w:r>
            <w:r>
              <w:rPr>
                <w:spacing w:val="-2"/>
              </w:rPr>
              <w:t>revision</w:t>
            </w:r>
          </w:p>
        </w:tc>
        <w:tc>
          <w:tcPr>
            <w:tcW w:w="3330" w:type="dxa"/>
          </w:tcPr>
          <w:p w14:paraId="79B035FD"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78142989" w14:textId="77777777" w:rsidR="00926B52" w:rsidRDefault="00926B52">
            <w:pPr>
              <w:pStyle w:val="TableParagraph"/>
              <w:ind w:left="0"/>
              <w:rPr>
                <w:rFonts w:ascii="Times New Roman"/>
              </w:rPr>
            </w:pPr>
          </w:p>
        </w:tc>
      </w:tr>
    </w:tbl>
    <w:p w14:paraId="3160DFC2"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6C74DA8F"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FF223BD" w14:textId="77777777">
        <w:trPr>
          <w:trHeight w:val="1057"/>
        </w:trPr>
        <w:tc>
          <w:tcPr>
            <w:tcW w:w="6318" w:type="dxa"/>
            <w:shd w:val="clear" w:color="auto" w:fill="E4E4E4"/>
          </w:tcPr>
          <w:p w14:paraId="59F18BEB"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291ACD6"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9A047E3"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4F2A782"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0C10EA1D"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4A8ED4F" w14:textId="77777777">
        <w:trPr>
          <w:trHeight w:val="305"/>
        </w:trPr>
        <w:tc>
          <w:tcPr>
            <w:tcW w:w="6318" w:type="dxa"/>
          </w:tcPr>
          <w:p w14:paraId="0751F543" w14:textId="77777777" w:rsidR="00926B52" w:rsidRDefault="00000000">
            <w:pPr>
              <w:pStyle w:val="TableParagraph"/>
              <w:spacing w:line="285" w:lineRule="exact"/>
            </w:pPr>
            <w:r>
              <w:t>number</w:t>
            </w:r>
            <w:r>
              <w:rPr>
                <w:spacing w:val="-6"/>
              </w:rPr>
              <w:t xml:space="preserve"> </w:t>
            </w:r>
            <w:r>
              <w:t>or</w:t>
            </w:r>
            <w:r>
              <w:rPr>
                <w:spacing w:val="-5"/>
              </w:rPr>
              <w:t xml:space="preserve"> </w:t>
            </w:r>
            <w:r>
              <w:t>date,</w:t>
            </w:r>
            <w:r>
              <w:rPr>
                <w:spacing w:val="-5"/>
              </w:rPr>
              <w:t xml:space="preserve"> </w:t>
            </w:r>
            <w:r>
              <w:t>and</w:t>
            </w:r>
            <w:r>
              <w:rPr>
                <w:spacing w:val="-5"/>
              </w:rPr>
              <w:t xml:space="preserve"> </w:t>
            </w:r>
            <w:r>
              <w:t>an</w:t>
            </w:r>
            <w:r>
              <w:rPr>
                <w:spacing w:val="-5"/>
              </w:rPr>
              <w:t xml:space="preserve"> </w:t>
            </w:r>
            <w:r>
              <w:t>approval</w:t>
            </w:r>
            <w:r>
              <w:rPr>
                <w:spacing w:val="-4"/>
              </w:rPr>
              <w:t xml:space="preserve"> </w:t>
            </w:r>
            <w:r>
              <w:rPr>
                <w:spacing w:val="-2"/>
              </w:rPr>
              <w:t>status.</w:t>
            </w:r>
          </w:p>
        </w:tc>
        <w:tc>
          <w:tcPr>
            <w:tcW w:w="3330" w:type="dxa"/>
          </w:tcPr>
          <w:p w14:paraId="6E3AB885" w14:textId="77777777" w:rsidR="00926B52" w:rsidRDefault="00926B52">
            <w:pPr>
              <w:pStyle w:val="TableParagraph"/>
              <w:ind w:left="0"/>
              <w:rPr>
                <w:rFonts w:ascii="Times New Roman"/>
              </w:rPr>
            </w:pPr>
          </w:p>
        </w:tc>
        <w:tc>
          <w:tcPr>
            <w:tcW w:w="3600" w:type="dxa"/>
          </w:tcPr>
          <w:p w14:paraId="5DC5B476" w14:textId="77777777" w:rsidR="00926B52" w:rsidRDefault="00926B52">
            <w:pPr>
              <w:pStyle w:val="TableParagraph"/>
              <w:ind w:left="0"/>
              <w:rPr>
                <w:rFonts w:ascii="Times New Roman"/>
              </w:rPr>
            </w:pPr>
          </w:p>
        </w:tc>
      </w:tr>
      <w:tr w:rsidR="00926B52" w14:paraId="03A11C6C" w14:textId="77777777">
        <w:trPr>
          <w:trHeight w:val="1666"/>
        </w:trPr>
        <w:tc>
          <w:tcPr>
            <w:tcW w:w="6318" w:type="dxa"/>
          </w:tcPr>
          <w:p w14:paraId="5FA4AC64" w14:textId="77777777" w:rsidR="00926B52" w:rsidRDefault="00000000">
            <w:pPr>
              <w:pStyle w:val="TableParagraph"/>
              <w:spacing w:before="37" w:line="117" w:lineRule="auto"/>
              <w:ind w:right="142"/>
            </w:pPr>
            <w:r>
              <w:t>(2) Statement of Applicability</w:t>
            </w:r>
            <w:r>
              <w:rPr>
                <w:b/>
              </w:rPr>
              <w:t xml:space="preserve">. </w:t>
            </w:r>
            <w:r>
              <w:t>The purpose for which the procedure</w:t>
            </w:r>
            <w:r>
              <w:rPr>
                <w:spacing w:val="-5"/>
              </w:rPr>
              <w:t xml:space="preserve"> </w:t>
            </w:r>
            <w:r>
              <w:t>is</w:t>
            </w:r>
            <w:r>
              <w:rPr>
                <w:spacing w:val="-5"/>
              </w:rPr>
              <w:t xml:space="preserve"> </w:t>
            </w:r>
            <w:r>
              <w:t>intended</w:t>
            </w:r>
            <w:r>
              <w:rPr>
                <w:spacing w:val="-5"/>
              </w:rPr>
              <w:t xml:space="preserve"> </w:t>
            </w:r>
            <w:r>
              <w:t>should</w:t>
            </w:r>
            <w:r>
              <w:rPr>
                <w:spacing w:val="-5"/>
              </w:rPr>
              <w:t xml:space="preserve"> </w:t>
            </w:r>
            <w:r>
              <w:t>be</w:t>
            </w:r>
            <w:r>
              <w:rPr>
                <w:spacing w:val="-5"/>
              </w:rPr>
              <w:t xml:space="preserve"> </w:t>
            </w:r>
            <w:r>
              <w:t>clearly</w:t>
            </w:r>
            <w:r>
              <w:rPr>
                <w:spacing w:val="-5"/>
              </w:rPr>
              <w:t xml:space="preserve"> </w:t>
            </w:r>
            <w:r>
              <w:t>stated;</w:t>
            </w:r>
            <w:r>
              <w:rPr>
                <w:spacing w:val="-4"/>
              </w:rPr>
              <w:t xml:space="preserve"> </w:t>
            </w:r>
            <w:r>
              <w:t>for</w:t>
            </w:r>
            <w:r>
              <w:rPr>
                <w:spacing w:val="-5"/>
              </w:rPr>
              <w:t xml:space="preserve"> </w:t>
            </w:r>
            <w:r>
              <w:t>example, for use during reactor or plant start-up. If the purpose is not clear from the title, a separate statement of applicability should be provided, which may identify the reasons for particular operations.</w:t>
            </w:r>
          </w:p>
        </w:tc>
        <w:tc>
          <w:tcPr>
            <w:tcW w:w="3330" w:type="dxa"/>
          </w:tcPr>
          <w:p w14:paraId="4B76571D"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15F8C4C3" w14:textId="77777777" w:rsidR="00926B52" w:rsidRDefault="00926B52">
            <w:pPr>
              <w:pStyle w:val="TableParagraph"/>
              <w:ind w:left="0"/>
              <w:rPr>
                <w:rFonts w:ascii="Times New Roman"/>
              </w:rPr>
            </w:pPr>
          </w:p>
        </w:tc>
      </w:tr>
      <w:tr w:rsidR="00926B52" w14:paraId="46AEF820" w14:textId="77777777">
        <w:trPr>
          <w:trHeight w:val="1667"/>
        </w:trPr>
        <w:tc>
          <w:tcPr>
            <w:tcW w:w="6318" w:type="dxa"/>
          </w:tcPr>
          <w:p w14:paraId="56CC1BD2" w14:textId="77777777" w:rsidR="00926B52" w:rsidRDefault="00000000">
            <w:pPr>
              <w:pStyle w:val="TableParagraph"/>
              <w:spacing w:before="38" w:line="117" w:lineRule="auto"/>
              <w:ind w:right="98"/>
            </w:pPr>
            <w:r>
              <w:t>(3)</w:t>
            </w:r>
            <w:r>
              <w:rPr>
                <w:spacing w:val="-6"/>
              </w:rPr>
              <w:t xml:space="preserve"> </w:t>
            </w:r>
            <w:r>
              <w:t>References.</w:t>
            </w:r>
            <w:r>
              <w:rPr>
                <w:spacing w:val="-6"/>
              </w:rPr>
              <w:t xml:space="preserve"> </w:t>
            </w:r>
            <w:r>
              <w:t>References,</w:t>
            </w:r>
            <w:r>
              <w:rPr>
                <w:spacing w:val="-6"/>
              </w:rPr>
              <w:t xml:space="preserve"> </w:t>
            </w:r>
            <w:r>
              <w:t>including</w:t>
            </w:r>
            <w:r>
              <w:rPr>
                <w:spacing w:val="-6"/>
              </w:rPr>
              <w:t xml:space="preserve"> </w:t>
            </w:r>
            <w:r>
              <w:t>reference</w:t>
            </w:r>
            <w:r>
              <w:rPr>
                <w:spacing w:val="-6"/>
              </w:rPr>
              <w:t xml:space="preserve"> </w:t>
            </w:r>
            <w:r>
              <w:t>to</w:t>
            </w:r>
            <w:r>
              <w:rPr>
                <w:spacing w:val="-6"/>
              </w:rPr>
              <w:t xml:space="preserve"> </w:t>
            </w:r>
            <w:r>
              <w:t>technical specifications, should be included in procedures as applicable.</w:t>
            </w:r>
            <w:r>
              <w:rPr>
                <w:spacing w:val="-6"/>
              </w:rPr>
              <w:t xml:space="preserve"> </w:t>
            </w:r>
            <w:r>
              <w:t>References</w:t>
            </w:r>
            <w:r>
              <w:rPr>
                <w:spacing w:val="-6"/>
              </w:rPr>
              <w:t xml:space="preserve"> </w:t>
            </w:r>
            <w:r>
              <w:t>should</w:t>
            </w:r>
            <w:r>
              <w:rPr>
                <w:spacing w:val="-6"/>
              </w:rPr>
              <w:t xml:space="preserve"> </w:t>
            </w:r>
            <w:r>
              <w:t>be</w:t>
            </w:r>
            <w:r>
              <w:rPr>
                <w:spacing w:val="-6"/>
              </w:rPr>
              <w:t xml:space="preserve"> </w:t>
            </w:r>
            <w:r>
              <w:t>identified</w:t>
            </w:r>
            <w:r>
              <w:rPr>
                <w:spacing w:val="-6"/>
              </w:rPr>
              <w:t xml:space="preserve"> </w:t>
            </w:r>
            <w:r>
              <w:t>within</w:t>
            </w:r>
            <w:r>
              <w:rPr>
                <w:spacing w:val="-6"/>
              </w:rPr>
              <w:t xml:space="preserve"> </w:t>
            </w:r>
            <w:r>
              <w:t>the</w:t>
            </w:r>
            <w:r>
              <w:rPr>
                <w:spacing w:val="-6"/>
              </w:rPr>
              <w:t xml:space="preserve"> </w:t>
            </w:r>
            <w:r>
              <w:t>body of procedures when the sequence of steps requires other tasks to be performed prior to or concurrent with a particular step within that task.</w:t>
            </w:r>
          </w:p>
        </w:tc>
        <w:tc>
          <w:tcPr>
            <w:tcW w:w="3330" w:type="dxa"/>
          </w:tcPr>
          <w:p w14:paraId="6F543728" w14:textId="77777777" w:rsidR="00926B52" w:rsidRDefault="00000000">
            <w:pPr>
              <w:pStyle w:val="TableParagraph"/>
              <w:spacing w:before="38" w:line="117" w:lineRule="auto"/>
              <w:ind w:right="186"/>
            </w:pPr>
            <w:r>
              <w:t>NQA-1,</w:t>
            </w:r>
            <w:r>
              <w:rPr>
                <w:spacing w:val="-14"/>
              </w:rPr>
              <w:t xml:space="preserve"> </w:t>
            </w:r>
            <w:r>
              <w:t>Introduction</w:t>
            </w:r>
            <w:r>
              <w:rPr>
                <w:spacing w:val="-14"/>
              </w:rPr>
              <w:t xml:space="preserve"> </w:t>
            </w:r>
            <w:r>
              <w:t>to</w:t>
            </w:r>
            <w:r>
              <w:rPr>
                <w:spacing w:val="-14"/>
              </w:rPr>
              <w:t xml:space="preserve"> </w:t>
            </w:r>
            <w:r>
              <w:t xml:space="preserve">Part </w:t>
            </w:r>
            <w:r>
              <w:rPr>
                <w:spacing w:val="-4"/>
              </w:rPr>
              <w:t>II,</w:t>
            </w:r>
          </w:p>
          <w:p w14:paraId="0CD4DAA4" w14:textId="77777777" w:rsidR="00926B52" w:rsidRDefault="00000000">
            <w:pPr>
              <w:pStyle w:val="TableParagraph"/>
              <w:spacing w:before="3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paragraph 202</w:t>
            </w:r>
          </w:p>
          <w:p w14:paraId="5CD488A3" w14:textId="77777777" w:rsidR="00926B52" w:rsidRDefault="00000000">
            <w:pPr>
              <w:pStyle w:val="TableParagraph"/>
              <w:spacing w:line="353"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608AC4DB" w14:textId="77777777" w:rsidR="00926B52" w:rsidRDefault="00926B52">
            <w:pPr>
              <w:pStyle w:val="TableParagraph"/>
              <w:ind w:left="0"/>
              <w:rPr>
                <w:rFonts w:ascii="Times New Roman"/>
              </w:rPr>
            </w:pPr>
          </w:p>
        </w:tc>
      </w:tr>
      <w:tr w:rsidR="00926B52" w14:paraId="4A75EDA2" w14:textId="77777777">
        <w:trPr>
          <w:trHeight w:val="1402"/>
        </w:trPr>
        <w:tc>
          <w:tcPr>
            <w:tcW w:w="6318" w:type="dxa"/>
          </w:tcPr>
          <w:p w14:paraId="4171B30D" w14:textId="77777777" w:rsidR="00926B52" w:rsidRDefault="00000000">
            <w:pPr>
              <w:pStyle w:val="TableParagraph"/>
              <w:spacing w:before="37" w:line="117" w:lineRule="auto"/>
              <w:ind w:right="134"/>
            </w:pPr>
            <w:r>
              <w:t>(4) Prerequisites</w:t>
            </w:r>
            <w:r>
              <w:rPr>
                <w:b/>
              </w:rPr>
              <w:t xml:space="preserve">. </w:t>
            </w:r>
            <w:r>
              <w:t xml:space="preserve">Each procedure </w:t>
            </w:r>
            <w:r>
              <w:rPr>
                <w:u w:val="single"/>
              </w:rPr>
              <w:t>should</w:t>
            </w:r>
            <w:r>
              <w:t xml:space="preserve"> identify those independent actions or procedures which shall be</w:t>
            </w:r>
            <w:r>
              <w:rPr>
                <w:spacing w:val="40"/>
              </w:rPr>
              <w:t xml:space="preserve"> </w:t>
            </w:r>
            <w:r>
              <w:t>completed</w:t>
            </w:r>
            <w:r>
              <w:rPr>
                <w:spacing w:val="-5"/>
              </w:rPr>
              <w:t xml:space="preserve"> </w:t>
            </w:r>
            <w:r>
              <w:t>and</w:t>
            </w:r>
            <w:r>
              <w:rPr>
                <w:spacing w:val="-5"/>
              </w:rPr>
              <w:t xml:space="preserve"> </w:t>
            </w:r>
            <w:r>
              <w:t>plant</w:t>
            </w:r>
            <w:r>
              <w:rPr>
                <w:spacing w:val="-5"/>
              </w:rPr>
              <w:t xml:space="preserve"> </w:t>
            </w:r>
            <w:r>
              <w:t>conditions</w:t>
            </w:r>
            <w:r>
              <w:rPr>
                <w:spacing w:val="-5"/>
              </w:rPr>
              <w:t xml:space="preserve"> </w:t>
            </w:r>
            <w:r>
              <w:t>which</w:t>
            </w:r>
            <w:r>
              <w:rPr>
                <w:spacing w:val="-5"/>
              </w:rPr>
              <w:t xml:space="preserve"> </w:t>
            </w:r>
            <w:r>
              <w:t>shall</w:t>
            </w:r>
            <w:r>
              <w:rPr>
                <w:spacing w:val="-5"/>
              </w:rPr>
              <w:t xml:space="preserve"> </w:t>
            </w:r>
            <w:r>
              <w:t>exist</w:t>
            </w:r>
            <w:r>
              <w:rPr>
                <w:spacing w:val="-5"/>
              </w:rPr>
              <w:t xml:space="preserve"> </w:t>
            </w:r>
            <w:r>
              <w:t>prior</w:t>
            </w:r>
            <w:r>
              <w:rPr>
                <w:spacing w:val="-5"/>
              </w:rPr>
              <w:t xml:space="preserve"> </w:t>
            </w:r>
            <w:r>
              <w:t>to</w:t>
            </w:r>
            <w:r>
              <w:rPr>
                <w:spacing w:val="-5"/>
              </w:rPr>
              <w:t xml:space="preserve"> </w:t>
            </w:r>
            <w:r>
              <w:t xml:space="preserve">its use. Prerequisites applicable only to certain sections of a procedure </w:t>
            </w:r>
            <w:r>
              <w:rPr>
                <w:u w:val="single"/>
              </w:rPr>
              <w:t>should</w:t>
            </w:r>
            <w:r>
              <w:t xml:space="preserve"> be so identified.</w:t>
            </w:r>
          </w:p>
        </w:tc>
        <w:tc>
          <w:tcPr>
            <w:tcW w:w="3330" w:type="dxa"/>
          </w:tcPr>
          <w:p w14:paraId="41EEC1E1" w14:textId="77777777" w:rsidR="00926B52" w:rsidRDefault="00000000">
            <w:pPr>
              <w:pStyle w:val="TableParagraph"/>
              <w:spacing w:before="37" w:line="117" w:lineRule="auto"/>
              <w:ind w:right="335"/>
              <w:jc w:val="both"/>
            </w:pPr>
            <w:r>
              <w:t>NQA-1,</w:t>
            </w:r>
            <w:r>
              <w:rPr>
                <w:spacing w:val="-14"/>
              </w:rPr>
              <w:t xml:space="preserve"> </w:t>
            </w:r>
            <w:r>
              <w:t>Introduction</w:t>
            </w:r>
            <w:r>
              <w:rPr>
                <w:spacing w:val="-14"/>
              </w:rPr>
              <w:t xml:space="preserve"> </w:t>
            </w:r>
            <w:r>
              <w:t>to</w:t>
            </w:r>
            <w:r>
              <w:rPr>
                <w:spacing w:val="-14"/>
              </w:rPr>
              <w:t xml:space="preserve"> </w:t>
            </w:r>
            <w:r>
              <w:t>Part II, NQA-1, Part II, Subpart 2.18, paragraph 202</w:t>
            </w:r>
          </w:p>
          <w:p w14:paraId="7F90AB80" w14:textId="77777777" w:rsidR="00926B52" w:rsidRDefault="00000000">
            <w:pPr>
              <w:pStyle w:val="TableParagraph"/>
              <w:spacing w:line="353" w:lineRule="exact"/>
              <w:jc w:val="both"/>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6C105ABD" w14:textId="77777777" w:rsidR="00926B52" w:rsidRDefault="00926B52">
            <w:pPr>
              <w:pStyle w:val="TableParagraph"/>
              <w:ind w:left="0"/>
              <w:rPr>
                <w:rFonts w:ascii="Times New Roman"/>
              </w:rPr>
            </w:pPr>
          </w:p>
        </w:tc>
      </w:tr>
      <w:tr w:rsidR="00926B52" w14:paraId="3E3293FA" w14:textId="77777777">
        <w:trPr>
          <w:trHeight w:val="2460"/>
        </w:trPr>
        <w:tc>
          <w:tcPr>
            <w:tcW w:w="6318" w:type="dxa"/>
          </w:tcPr>
          <w:p w14:paraId="292A4C20" w14:textId="77777777" w:rsidR="00926B52" w:rsidRDefault="00000000">
            <w:pPr>
              <w:pStyle w:val="TableParagraph"/>
              <w:spacing w:before="37" w:line="117" w:lineRule="auto"/>
              <w:ind w:right="174" w:hanging="1"/>
            </w:pPr>
            <w:r>
              <w:t>(5)</w:t>
            </w:r>
            <w:r>
              <w:rPr>
                <w:spacing w:val="-1"/>
              </w:rPr>
              <w:t xml:space="preserve"> </w:t>
            </w:r>
            <w:r>
              <w:t>Precautions.</w:t>
            </w:r>
            <w:r>
              <w:rPr>
                <w:spacing w:val="-1"/>
              </w:rPr>
              <w:t xml:space="preserve"> </w:t>
            </w:r>
            <w:r>
              <w:t>Precautions</w:t>
            </w:r>
            <w:r>
              <w:rPr>
                <w:spacing w:val="-1"/>
              </w:rPr>
              <w:t xml:space="preserve"> </w:t>
            </w:r>
            <w:r>
              <w:rPr>
                <w:u w:val="single"/>
              </w:rPr>
              <w:t>should</w:t>
            </w:r>
            <w:r>
              <w:rPr>
                <w:spacing w:val="-1"/>
              </w:rPr>
              <w:t xml:space="preserve"> </w:t>
            </w:r>
            <w:r>
              <w:t>be</w:t>
            </w:r>
            <w:r>
              <w:rPr>
                <w:spacing w:val="-1"/>
              </w:rPr>
              <w:t xml:space="preserve"> </w:t>
            </w:r>
            <w:r>
              <w:t>established</w:t>
            </w:r>
            <w:r>
              <w:rPr>
                <w:spacing w:val="-1"/>
              </w:rPr>
              <w:t xml:space="preserve"> </w:t>
            </w:r>
            <w:r>
              <w:t>to</w:t>
            </w:r>
            <w:r>
              <w:rPr>
                <w:spacing w:val="-1"/>
              </w:rPr>
              <w:t xml:space="preserve"> </w:t>
            </w:r>
            <w:r>
              <w:t xml:space="preserve">alert the individual performing the task to those important measures which </w:t>
            </w:r>
            <w:r>
              <w:rPr>
                <w:u w:val="single"/>
              </w:rPr>
              <w:t>should</w:t>
            </w:r>
            <w:r>
              <w:t xml:space="preserve"> be used to protect equipment and personnel,</w:t>
            </w:r>
            <w:r>
              <w:rPr>
                <w:spacing w:val="-5"/>
              </w:rPr>
              <w:t xml:space="preserve"> </w:t>
            </w:r>
            <w:r>
              <w:t>including</w:t>
            </w:r>
            <w:r>
              <w:rPr>
                <w:spacing w:val="-5"/>
              </w:rPr>
              <w:t xml:space="preserve"> </w:t>
            </w:r>
            <w:r>
              <w:t>the</w:t>
            </w:r>
            <w:r>
              <w:rPr>
                <w:spacing w:val="-5"/>
              </w:rPr>
              <w:t xml:space="preserve"> </w:t>
            </w:r>
            <w:r>
              <w:t>public,</w:t>
            </w:r>
            <w:r>
              <w:rPr>
                <w:spacing w:val="-5"/>
              </w:rPr>
              <w:t xml:space="preserve"> </w:t>
            </w:r>
            <w:r>
              <w:t>or</w:t>
            </w:r>
            <w:r>
              <w:rPr>
                <w:spacing w:val="-7"/>
              </w:rPr>
              <w:t xml:space="preserve"> </w:t>
            </w:r>
            <w:r>
              <w:t>to</w:t>
            </w:r>
            <w:r>
              <w:rPr>
                <w:spacing w:val="-5"/>
              </w:rPr>
              <w:t xml:space="preserve"> </w:t>
            </w:r>
            <w:r>
              <w:t>avoid</w:t>
            </w:r>
            <w:r>
              <w:rPr>
                <w:spacing w:val="-5"/>
              </w:rPr>
              <w:t xml:space="preserve"> </w:t>
            </w:r>
            <w:r>
              <w:t>an</w:t>
            </w:r>
            <w:r>
              <w:rPr>
                <w:spacing w:val="-5"/>
              </w:rPr>
              <w:t xml:space="preserve"> </w:t>
            </w:r>
            <w:r>
              <w:t>abnormal</w:t>
            </w:r>
            <w:r>
              <w:rPr>
                <w:spacing w:val="-5"/>
              </w:rPr>
              <w:t xml:space="preserve"> </w:t>
            </w:r>
            <w:r>
              <w:t xml:space="preserve">or emergency situation. It may be convenient to specify precautions separately. Cautionary notes applicable to specific steps in the procedure </w:t>
            </w:r>
            <w:r>
              <w:rPr>
                <w:u w:val="single"/>
              </w:rPr>
              <w:t>should</w:t>
            </w:r>
            <w:r>
              <w:t xml:space="preserve"> be included in the main body of the procedure and </w:t>
            </w:r>
            <w:r>
              <w:rPr>
                <w:u w:val="single"/>
              </w:rPr>
              <w:t>should</w:t>
            </w:r>
            <w:r>
              <w:t xml:space="preserve"> be identified as </w:t>
            </w:r>
            <w:r>
              <w:rPr>
                <w:spacing w:val="-2"/>
              </w:rPr>
              <w:t>such.</w:t>
            </w:r>
          </w:p>
        </w:tc>
        <w:tc>
          <w:tcPr>
            <w:tcW w:w="3330" w:type="dxa"/>
          </w:tcPr>
          <w:p w14:paraId="56B72D28" w14:textId="77777777" w:rsidR="00926B52" w:rsidRDefault="00000000">
            <w:pPr>
              <w:pStyle w:val="TableParagraph"/>
              <w:spacing w:before="37" w:line="117" w:lineRule="auto"/>
              <w:ind w:right="334"/>
              <w:jc w:val="both"/>
            </w:pPr>
            <w:r>
              <w:t>NQA-1,</w:t>
            </w:r>
            <w:r>
              <w:rPr>
                <w:spacing w:val="-13"/>
              </w:rPr>
              <w:t xml:space="preserve"> </w:t>
            </w:r>
            <w:r>
              <w:t>Introduction</w:t>
            </w:r>
            <w:r>
              <w:rPr>
                <w:spacing w:val="-13"/>
              </w:rPr>
              <w:t xml:space="preserve"> </w:t>
            </w:r>
            <w:r>
              <w:t>to</w:t>
            </w:r>
            <w:r>
              <w:rPr>
                <w:spacing w:val="-13"/>
              </w:rPr>
              <w:t xml:space="preserve"> </w:t>
            </w:r>
            <w:r>
              <w:t>Part II, NQA-1, Part II, Subpart 2.18, paragraph 202</w:t>
            </w:r>
          </w:p>
          <w:p w14:paraId="4C4C46F3" w14:textId="77777777" w:rsidR="00926B52" w:rsidRDefault="00000000">
            <w:pPr>
              <w:pStyle w:val="TableParagraph"/>
              <w:spacing w:line="353" w:lineRule="exact"/>
              <w:jc w:val="both"/>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254AB5F1" w14:textId="77777777" w:rsidR="00926B52" w:rsidRDefault="00926B52">
            <w:pPr>
              <w:pStyle w:val="TableParagraph"/>
              <w:ind w:left="0"/>
              <w:rPr>
                <w:rFonts w:ascii="Times New Roman"/>
              </w:rPr>
            </w:pPr>
          </w:p>
        </w:tc>
      </w:tr>
      <w:tr w:rsidR="00926B52" w14:paraId="778F150D" w14:textId="77777777">
        <w:trPr>
          <w:trHeight w:val="568"/>
        </w:trPr>
        <w:tc>
          <w:tcPr>
            <w:tcW w:w="6318" w:type="dxa"/>
          </w:tcPr>
          <w:p w14:paraId="3563A4DA" w14:textId="77777777" w:rsidR="00926B52" w:rsidRDefault="00000000">
            <w:pPr>
              <w:pStyle w:val="TableParagraph"/>
              <w:spacing w:line="214" w:lineRule="exact"/>
            </w:pPr>
            <w:r>
              <w:t>(6)</w:t>
            </w:r>
            <w:r>
              <w:rPr>
                <w:spacing w:val="-7"/>
              </w:rPr>
              <w:t xml:space="preserve"> </w:t>
            </w:r>
            <w:r>
              <w:t>Limitations</w:t>
            </w:r>
            <w:r>
              <w:rPr>
                <w:spacing w:val="-6"/>
              </w:rPr>
              <w:t xml:space="preserve"> </w:t>
            </w:r>
            <w:r>
              <w:t>and</w:t>
            </w:r>
            <w:r>
              <w:rPr>
                <w:spacing w:val="-6"/>
              </w:rPr>
              <w:t xml:space="preserve"> </w:t>
            </w:r>
            <w:r>
              <w:t>Actions.</w:t>
            </w:r>
            <w:r>
              <w:rPr>
                <w:spacing w:val="-6"/>
              </w:rPr>
              <w:t xml:space="preserve"> </w:t>
            </w:r>
            <w:r>
              <w:t>Limitations</w:t>
            </w:r>
            <w:r>
              <w:rPr>
                <w:spacing w:val="-6"/>
              </w:rPr>
              <w:t xml:space="preserve"> </w:t>
            </w:r>
            <w:r>
              <w:t>on</w:t>
            </w:r>
            <w:r>
              <w:rPr>
                <w:spacing w:val="-7"/>
              </w:rPr>
              <w:t xml:space="preserve"> </w:t>
            </w:r>
            <w:r>
              <w:t>the</w:t>
            </w:r>
            <w:r>
              <w:rPr>
                <w:spacing w:val="-6"/>
              </w:rPr>
              <w:t xml:space="preserve"> </w:t>
            </w:r>
            <w:r>
              <w:rPr>
                <w:spacing w:val="-2"/>
              </w:rPr>
              <w:t>parameters</w:t>
            </w:r>
          </w:p>
          <w:p w14:paraId="4AB82087" w14:textId="77777777" w:rsidR="00926B52" w:rsidRDefault="00000000">
            <w:pPr>
              <w:pStyle w:val="TableParagraph"/>
              <w:spacing w:line="334" w:lineRule="exact"/>
            </w:pPr>
            <w:r>
              <w:t>being</w:t>
            </w:r>
            <w:r>
              <w:rPr>
                <w:spacing w:val="-9"/>
              </w:rPr>
              <w:t xml:space="preserve"> </w:t>
            </w:r>
            <w:r>
              <w:t>controlled</w:t>
            </w:r>
            <w:r>
              <w:rPr>
                <w:spacing w:val="-8"/>
              </w:rPr>
              <w:t xml:space="preserve"> </w:t>
            </w:r>
            <w:r>
              <w:t>and</w:t>
            </w:r>
            <w:r>
              <w:rPr>
                <w:spacing w:val="-8"/>
              </w:rPr>
              <w:t xml:space="preserve"> </w:t>
            </w:r>
            <w:r>
              <w:t>appropriate</w:t>
            </w:r>
            <w:r>
              <w:rPr>
                <w:spacing w:val="-8"/>
              </w:rPr>
              <w:t xml:space="preserve"> </w:t>
            </w:r>
            <w:r>
              <w:t>corrective</w:t>
            </w:r>
            <w:r>
              <w:rPr>
                <w:spacing w:val="-7"/>
              </w:rPr>
              <w:t xml:space="preserve"> </w:t>
            </w:r>
            <w:r>
              <w:t>measures</w:t>
            </w:r>
            <w:r>
              <w:rPr>
                <w:spacing w:val="-9"/>
              </w:rPr>
              <w:t xml:space="preserve"> </w:t>
            </w:r>
            <w:r>
              <w:rPr>
                <w:spacing w:val="-5"/>
              </w:rPr>
              <w:t>to</w:t>
            </w:r>
          </w:p>
        </w:tc>
        <w:tc>
          <w:tcPr>
            <w:tcW w:w="3330" w:type="dxa"/>
          </w:tcPr>
          <w:p w14:paraId="14C4B303" w14:textId="77777777" w:rsidR="00926B52" w:rsidRDefault="00000000">
            <w:pPr>
              <w:pStyle w:val="TableParagraph"/>
              <w:spacing w:line="354" w:lineRule="exact"/>
            </w:pPr>
            <w:r>
              <w:t>QAPD,</w:t>
            </w:r>
            <w:r>
              <w:rPr>
                <w:spacing w:val="-6"/>
              </w:rPr>
              <w:t xml:space="preserve"> </w:t>
            </w:r>
            <w:r>
              <w:t>Part</w:t>
            </w:r>
            <w:r>
              <w:rPr>
                <w:spacing w:val="-5"/>
              </w:rPr>
              <w:t xml:space="preserve"> </w:t>
            </w:r>
            <w:r>
              <w:t>II,</w:t>
            </w:r>
            <w:r>
              <w:rPr>
                <w:spacing w:val="-6"/>
              </w:rPr>
              <w:t xml:space="preserve"> </w:t>
            </w:r>
            <w:r>
              <w:t>Section</w:t>
            </w:r>
            <w:r>
              <w:rPr>
                <w:spacing w:val="-6"/>
              </w:rPr>
              <w:t xml:space="preserve"> </w:t>
            </w:r>
            <w:r>
              <w:rPr>
                <w:spacing w:val="-10"/>
              </w:rPr>
              <w:t>5</w:t>
            </w:r>
          </w:p>
        </w:tc>
        <w:tc>
          <w:tcPr>
            <w:tcW w:w="3600" w:type="dxa"/>
          </w:tcPr>
          <w:p w14:paraId="59143701" w14:textId="77777777" w:rsidR="00926B52" w:rsidRDefault="00926B52">
            <w:pPr>
              <w:pStyle w:val="TableParagraph"/>
              <w:ind w:left="0"/>
              <w:rPr>
                <w:rFonts w:ascii="Times New Roman"/>
              </w:rPr>
            </w:pPr>
          </w:p>
        </w:tc>
      </w:tr>
    </w:tbl>
    <w:p w14:paraId="47277EF2"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513DE10E"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5FE4CA5" w14:textId="77777777">
        <w:trPr>
          <w:trHeight w:val="1057"/>
        </w:trPr>
        <w:tc>
          <w:tcPr>
            <w:tcW w:w="6318" w:type="dxa"/>
            <w:shd w:val="clear" w:color="auto" w:fill="E4E4E4"/>
          </w:tcPr>
          <w:p w14:paraId="4DEFB97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0A9F85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13A92F13"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5C7F9CFB"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6B62D8D"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29BD5FA" w14:textId="77777777">
        <w:trPr>
          <w:trHeight w:val="2155"/>
        </w:trPr>
        <w:tc>
          <w:tcPr>
            <w:tcW w:w="6318" w:type="dxa"/>
          </w:tcPr>
          <w:p w14:paraId="77CF2849" w14:textId="77777777" w:rsidR="00926B52" w:rsidRDefault="00000000">
            <w:pPr>
              <w:pStyle w:val="TableParagraph"/>
              <w:spacing w:line="117" w:lineRule="auto"/>
            </w:pPr>
            <w:r>
              <w:t xml:space="preserve">return the parameter to the normal control band </w:t>
            </w:r>
            <w:r>
              <w:rPr>
                <w:u w:val="single"/>
              </w:rPr>
              <w:t>should</w:t>
            </w:r>
            <w:r>
              <w:t xml:space="preserve"> be specified. It may be convenient to specify limitations and setpoints in a separate section. Where appropriate, quantitative</w:t>
            </w:r>
            <w:r>
              <w:rPr>
                <w:spacing w:val="-6"/>
              </w:rPr>
              <w:t xml:space="preserve"> </w:t>
            </w:r>
            <w:r>
              <w:t>control</w:t>
            </w:r>
            <w:r>
              <w:rPr>
                <w:spacing w:val="-6"/>
              </w:rPr>
              <w:t xml:space="preserve"> </w:t>
            </w:r>
            <w:r>
              <w:t>guides</w:t>
            </w:r>
            <w:r>
              <w:rPr>
                <w:spacing w:val="-6"/>
              </w:rPr>
              <w:t xml:space="preserve"> </w:t>
            </w:r>
            <w:r>
              <w:t>should</w:t>
            </w:r>
            <w:r>
              <w:rPr>
                <w:spacing w:val="-7"/>
              </w:rPr>
              <w:t xml:space="preserve"> </w:t>
            </w:r>
            <w:r>
              <w:t>be</w:t>
            </w:r>
            <w:r>
              <w:rPr>
                <w:spacing w:val="-6"/>
              </w:rPr>
              <w:t xml:space="preserve"> </w:t>
            </w:r>
            <w:r>
              <w:t>provided;</w:t>
            </w:r>
            <w:r>
              <w:rPr>
                <w:spacing w:val="-6"/>
              </w:rPr>
              <w:t xml:space="preserve"> </w:t>
            </w:r>
            <w:r>
              <w:t>for</w:t>
            </w:r>
            <w:r>
              <w:rPr>
                <w:spacing w:val="-6"/>
              </w:rPr>
              <w:t xml:space="preserve"> </w:t>
            </w:r>
            <w:r>
              <w:t>example, an appropriate step of a procedure should say "Manually adjust the feedwater flow controller to maintain the reactor water level at x feet," rather than "Manually adjust the feedwater flow to maintain water level."</w:t>
            </w:r>
          </w:p>
        </w:tc>
        <w:tc>
          <w:tcPr>
            <w:tcW w:w="3330" w:type="dxa"/>
          </w:tcPr>
          <w:p w14:paraId="61496A42" w14:textId="77777777" w:rsidR="00926B52" w:rsidRDefault="00000000">
            <w:pPr>
              <w:pStyle w:val="TableParagraph"/>
              <w:spacing w:line="31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587E5BFD" w14:textId="77777777" w:rsidR="00926B52" w:rsidRDefault="00926B52">
            <w:pPr>
              <w:pStyle w:val="TableParagraph"/>
              <w:ind w:left="0"/>
              <w:rPr>
                <w:rFonts w:ascii="Times New Roman"/>
              </w:rPr>
            </w:pPr>
          </w:p>
        </w:tc>
      </w:tr>
      <w:tr w:rsidR="00926B52" w14:paraId="1C8709E9" w14:textId="77777777">
        <w:trPr>
          <w:trHeight w:val="1177"/>
        </w:trPr>
        <w:tc>
          <w:tcPr>
            <w:tcW w:w="6318" w:type="dxa"/>
          </w:tcPr>
          <w:p w14:paraId="2F6C7BDD" w14:textId="77777777" w:rsidR="00926B52" w:rsidRDefault="00000000">
            <w:pPr>
              <w:pStyle w:val="TableParagraph"/>
              <w:spacing w:before="38" w:line="117" w:lineRule="auto"/>
              <w:ind w:right="270"/>
            </w:pPr>
            <w:r>
              <w:t>(7) Main Body</w:t>
            </w:r>
            <w:r>
              <w:rPr>
                <w:b/>
              </w:rPr>
              <w:t xml:space="preserve">. </w:t>
            </w:r>
            <w:r>
              <w:t xml:space="preserve">The main body of a procedure </w:t>
            </w:r>
            <w:r>
              <w:rPr>
                <w:u w:val="single"/>
              </w:rPr>
              <w:t>should</w:t>
            </w:r>
            <w:r>
              <w:t xml:space="preserve"> contain</w:t>
            </w:r>
            <w:r>
              <w:rPr>
                <w:spacing w:val="-5"/>
              </w:rPr>
              <w:t xml:space="preserve"> </w:t>
            </w:r>
            <w:r>
              <w:t>step-by-step</w:t>
            </w:r>
            <w:r>
              <w:rPr>
                <w:spacing w:val="-5"/>
              </w:rPr>
              <w:t xml:space="preserve"> </w:t>
            </w:r>
            <w:r>
              <w:t>instructions</w:t>
            </w:r>
            <w:r>
              <w:rPr>
                <w:spacing w:val="-5"/>
              </w:rPr>
              <w:t xml:space="preserve"> </w:t>
            </w:r>
            <w:r>
              <w:t>in</w:t>
            </w:r>
            <w:r>
              <w:rPr>
                <w:spacing w:val="-5"/>
              </w:rPr>
              <w:t xml:space="preserve"> </w:t>
            </w:r>
            <w:r>
              <w:t>the</w:t>
            </w:r>
            <w:r>
              <w:rPr>
                <w:spacing w:val="-5"/>
              </w:rPr>
              <w:t xml:space="preserve"> </w:t>
            </w:r>
            <w:r>
              <w:t>degree</w:t>
            </w:r>
            <w:r>
              <w:rPr>
                <w:spacing w:val="-5"/>
              </w:rPr>
              <w:t xml:space="preserve"> </w:t>
            </w:r>
            <w:r>
              <w:t>of</w:t>
            </w:r>
            <w:r>
              <w:rPr>
                <w:spacing w:val="-5"/>
              </w:rPr>
              <w:t xml:space="preserve"> </w:t>
            </w:r>
            <w:r>
              <w:t>detail necessary for performing a required function or task.</w:t>
            </w:r>
          </w:p>
        </w:tc>
        <w:tc>
          <w:tcPr>
            <w:tcW w:w="3330" w:type="dxa"/>
          </w:tcPr>
          <w:p w14:paraId="6FD88EEC" w14:textId="77777777" w:rsidR="00926B52" w:rsidRDefault="00000000">
            <w:pPr>
              <w:pStyle w:val="TableParagraph"/>
              <w:spacing w:before="38" w:line="117" w:lineRule="auto"/>
              <w:ind w:right="93"/>
            </w:pPr>
            <w:r>
              <w:t>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NQA-1, Part II Subpart 2.18, paragraph 202</w:t>
            </w:r>
          </w:p>
          <w:p w14:paraId="61EFE912" w14:textId="77777777" w:rsidR="00926B52" w:rsidRDefault="00000000">
            <w:pPr>
              <w:pStyle w:val="TableParagraph"/>
              <w:spacing w:line="323"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4BCD42C3" w14:textId="77777777" w:rsidR="00926B52" w:rsidRDefault="00926B52">
            <w:pPr>
              <w:pStyle w:val="TableParagraph"/>
              <w:ind w:left="0"/>
              <w:rPr>
                <w:rFonts w:ascii="Times New Roman"/>
              </w:rPr>
            </w:pPr>
          </w:p>
        </w:tc>
      </w:tr>
      <w:tr w:rsidR="00926B52" w14:paraId="492ECE8D" w14:textId="77777777">
        <w:trPr>
          <w:trHeight w:val="1667"/>
        </w:trPr>
        <w:tc>
          <w:tcPr>
            <w:tcW w:w="6318" w:type="dxa"/>
          </w:tcPr>
          <w:p w14:paraId="0393E5AC" w14:textId="77777777" w:rsidR="00926B52" w:rsidRDefault="00000000">
            <w:pPr>
              <w:pStyle w:val="TableParagraph"/>
              <w:spacing w:before="38" w:line="117" w:lineRule="auto"/>
              <w:ind w:right="172"/>
              <w:jc w:val="both"/>
            </w:pPr>
            <w:r>
              <w:t>(8) Acceptance Criteria</w:t>
            </w:r>
            <w:r>
              <w:rPr>
                <w:b/>
              </w:rPr>
              <w:t xml:space="preserve">. </w:t>
            </w:r>
            <w:r>
              <w:t xml:space="preserve">Procedures </w:t>
            </w:r>
            <w:r>
              <w:rPr>
                <w:u w:val="single"/>
              </w:rPr>
              <w:t>should</w:t>
            </w:r>
            <w:r>
              <w:t xml:space="preserve"> contain, where applicable,</w:t>
            </w:r>
            <w:r>
              <w:rPr>
                <w:spacing w:val="-6"/>
              </w:rPr>
              <w:t xml:space="preserve"> </w:t>
            </w:r>
            <w:r>
              <w:t>acceptance</w:t>
            </w:r>
            <w:r>
              <w:rPr>
                <w:spacing w:val="-5"/>
              </w:rPr>
              <w:t xml:space="preserve"> </w:t>
            </w:r>
            <w:r>
              <w:t>criteria</w:t>
            </w:r>
            <w:r>
              <w:rPr>
                <w:spacing w:val="-6"/>
              </w:rPr>
              <w:t xml:space="preserve"> </w:t>
            </w:r>
            <w:r>
              <w:t>against</w:t>
            </w:r>
            <w:r>
              <w:rPr>
                <w:spacing w:val="-6"/>
              </w:rPr>
              <w:t xml:space="preserve"> </w:t>
            </w:r>
            <w:r>
              <w:t>which</w:t>
            </w:r>
            <w:r>
              <w:rPr>
                <w:spacing w:val="-6"/>
              </w:rPr>
              <w:t xml:space="preserve"> </w:t>
            </w:r>
            <w:r>
              <w:t>the</w:t>
            </w:r>
            <w:r>
              <w:rPr>
                <w:spacing w:val="-6"/>
              </w:rPr>
              <w:t xml:space="preserve"> </w:t>
            </w:r>
            <w:r>
              <w:t>success</w:t>
            </w:r>
            <w:r>
              <w:rPr>
                <w:spacing w:val="-6"/>
              </w:rPr>
              <w:t xml:space="preserve"> </w:t>
            </w:r>
            <w:r>
              <w:t>or failure of test-type activity would be judged. In some cases there would be qualitative criteria, i.e., a given event does or does not occur. In other cases quantitative values would be designated.</w:t>
            </w:r>
          </w:p>
        </w:tc>
        <w:tc>
          <w:tcPr>
            <w:tcW w:w="3330" w:type="dxa"/>
          </w:tcPr>
          <w:p w14:paraId="5BDEA989" w14:textId="77777777" w:rsidR="00926B52" w:rsidRDefault="00000000">
            <w:pPr>
              <w:pStyle w:val="TableParagraph"/>
              <w:spacing w:before="26" w:line="124" w:lineRule="auto"/>
              <w:ind w:right="93"/>
              <w:jc w:val="both"/>
            </w:pPr>
            <w:r>
              <w:t>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NQA-1, Part II, Subpart 2.18, paragraph 202</w:t>
            </w:r>
          </w:p>
          <w:p w14:paraId="081AD380" w14:textId="77777777" w:rsidR="00926B52" w:rsidRDefault="00000000">
            <w:pPr>
              <w:pStyle w:val="TableParagraph"/>
              <w:spacing w:line="356" w:lineRule="exact"/>
              <w:jc w:val="both"/>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08308A1A" w14:textId="77777777" w:rsidR="00926B52" w:rsidRDefault="00926B52">
            <w:pPr>
              <w:pStyle w:val="TableParagraph"/>
              <w:ind w:left="0"/>
              <w:rPr>
                <w:rFonts w:ascii="Times New Roman"/>
              </w:rPr>
            </w:pPr>
          </w:p>
        </w:tc>
      </w:tr>
    </w:tbl>
    <w:p w14:paraId="23B6DF86"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39A9EB8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14781D2" w14:textId="77777777">
        <w:trPr>
          <w:trHeight w:val="1057"/>
        </w:trPr>
        <w:tc>
          <w:tcPr>
            <w:tcW w:w="6318" w:type="dxa"/>
            <w:shd w:val="clear" w:color="auto" w:fill="E4E4E4"/>
          </w:tcPr>
          <w:p w14:paraId="46BD5756"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8CC480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FF4CAF9"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D1BB1C2"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5A7F50B1"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6086058" w14:textId="77777777">
        <w:trPr>
          <w:trHeight w:val="5161"/>
        </w:trPr>
        <w:tc>
          <w:tcPr>
            <w:tcW w:w="6318" w:type="dxa"/>
          </w:tcPr>
          <w:p w14:paraId="0F4C483B" w14:textId="77777777" w:rsidR="00926B52" w:rsidRDefault="00000000">
            <w:pPr>
              <w:pStyle w:val="TableParagraph"/>
              <w:spacing w:before="38" w:line="117" w:lineRule="auto"/>
              <w:ind w:right="270" w:hanging="1"/>
            </w:pPr>
            <w:r>
              <w:t>(9) Checkoff Lists</w:t>
            </w:r>
            <w:r>
              <w:rPr>
                <w:b/>
              </w:rPr>
              <w:t xml:space="preserve">. </w:t>
            </w:r>
            <w:r>
              <w:t xml:space="preserve">Complex procedures </w:t>
            </w:r>
            <w:r>
              <w:rPr>
                <w:u w:val="single"/>
              </w:rPr>
              <w:t>should</w:t>
            </w:r>
            <w:r>
              <w:t xml:space="preserve"> have checkoff</w:t>
            </w:r>
            <w:r>
              <w:rPr>
                <w:spacing w:val="-4"/>
              </w:rPr>
              <w:t xml:space="preserve"> </w:t>
            </w:r>
            <w:r>
              <w:t>lists.</w:t>
            </w:r>
            <w:r>
              <w:rPr>
                <w:spacing w:val="-4"/>
              </w:rPr>
              <w:t xml:space="preserve"> </w:t>
            </w:r>
            <w:r>
              <w:t>These</w:t>
            </w:r>
            <w:r>
              <w:rPr>
                <w:spacing w:val="-4"/>
              </w:rPr>
              <w:t xml:space="preserve"> </w:t>
            </w:r>
            <w:r>
              <w:t>lists</w:t>
            </w:r>
            <w:r>
              <w:rPr>
                <w:spacing w:val="-4"/>
              </w:rPr>
              <w:t xml:space="preserve"> </w:t>
            </w:r>
            <w:r>
              <w:t>may</w:t>
            </w:r>
            <w:r>
              <w:rPr>
                <w:spacing w:val="-4"/>
              </w:rPr>
              <w:t xml:space="preserve"> </w:t>
            </w:r>
            <w:r>
              <w:t>be</w:t>
            </w:r>
            <w:r>
              <w:rPr>
                <w:spacing w:val="-4"/>
              </w:rPr>
              <w:t xml:space="preserve"> </w:t>
            </w:r>
            <w:r>
              <w:t>included</w:t>
            </w:r>
            <w:r>
              <w:rPr>
                <w:spacing w:val="-4"/>
              </w:rPr>
              <w:t xml:space="preserve"> </w:t>
            </w:r>
            <w:r>
              <w:t>as</w:t>
            </w:r>
            <w:r>
              <w:rPr>
                <w:spacing w:val="-4"/>
              </w:rPr>
              <w:t xml:space="preserve"> </w:t>
            </w:r>
            <w:r>
              <w:t>part</w:t>
            </w:r>
            <w:r>
              <w:rPr>
                <w:spacing w:val="-4"/>
              </w:rPr>
              <w:t xml:space="preserve"> </w:t>
            </w:r>
            <w:r>
              <w:t>of</w:t>
            </w:r>
            <w:r>
              <w:rPr>
                <w:spacing w:val="-4"/>
              </w:rPr>
              <w:t xml:space="preserve"> </w:t>
            </w:r>
            <w:r>
              <w:t>the procedure or may be appended to the procedure.</w:t>
            </w:r>
          </w:p>
          <w:p w14:paraId="7C7BCB55" w14:textId="77777777" w:rsidR="00926B52" w:rsidRDefault="00000000">
            <w:pPr>
              <w:pStyle w:val="TableParagraph"/>
              <w:spacing w:line="314"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5.h.</w:t>
            </w:r>
          </w:p>
          <w:p w14:paraId="34347C28" w14:textId="77777777" w:rsidR="00926B52" w:rsidRDefault="00000000">
            <w:pPr>
              <w:pStyle w:val="TableParagraph"/>
              <w:spacing w:before="108" w:line="117" w:lineRule="auto"/>
              <w:ind w:left="308" w:right="281"/>
            </w:pPr>
            <w:r>
              <w:t>The guidelines (indicated by the verb "should") of ANSI N18.7-1976/ANS-3.2 contained in the following sections have</w:t>
            </w:r>
            <w:r>
              <w:rPr>
                <w:spacing w:val="-5"/>
              </w:rPr>
              <w:t xml:space="preserve"> </w:t>
            </w:r>
            <w:r>
              <w:t>sufficient</w:t>
            </w:r>
            <w:r>
              <w:rPr>
                <w:spacing w:val="-5"/>
              </w:rPr>
              <w:t xml:space="preserve"> </w:t>
            </w:r>
            <w:r>
              <w:t>safety</w:t>
            </w:r>
            <w:r>
              <w:rPr>
                <w:spacing w:val="-5"/>
              </w:rPr>
              <w:t xml:space="preserve"> </w:t>
            </w:r>
            <w:r>
              <w:t>importance</w:t>
            </w:r>
            <w:r>
              <w:rPr>
                <w:spacing w:val="-5"/>
              </w:rPr>
              <w:t xml:space="preserve"> </w:t>
            </w:r>
            <w:r>
              <w:t>to</w:t>
            </w:r>
            <w:r>
              <w:rPr>
                <w:spacing w:val="-5"/>
              </w:rPr>
              <w:t xml:space="preserve"> </w:t>
            </w:r>
            <w:r>
              <w:t>be</w:t>
            </w:r>
            <w:r>
              <w:rPr>
                <w:spacing w:val="-5"/>
              </w:rPr>
              <w:t xml:space="preserve"> </w:t>
            </w:r>
            <w:r>
              <w:t>treated</w:t>
            </w:r>
            <w:r>
              <w:rPr>
                <w:spacing w:val="-5"/>
              </w:rPr>
              <w:t xml:space="preserve"> </w:t>
            </w:r>
            <w:r>
              <w:t>the</w:t>
            </w:r>
            <w:r>
              <w:rPr>
                <w:spacing w:val="-5"/>
              </w:rPr>
              <w:t xml:space="preserve"> </w:t>
            </w:r>
            <w:r>
              <w:t>same as the requirements (indicated by the verb "shall") of the standard:</w:t>
            </w:r>
          </w:p>
          <w:p w14:paraId="5C8BE32C" w14:textId="77777777" w:rsidR="00926B52" w:rsidRDefault="00000000">
            <w:pPr>
              <w:pStyle w:val="TableParagraph"/>
              <w:spacing w:before="36" w:line="117" w:lineRule="auto"/>
              <w:ind w:left="308" w:right="270" w:firstLine="199"/>
            </w:pPr>
            <w:r>
              <w:t>h. Section 5.3.2-The guidelines that describe the content</w:t>
            </w:r>
            <w:r>
              <w:rPr>
                <w:spacing w:val="-3"/>
              </w:rPr>
              <w:t xml:space="preserve"> </w:t>
            </w:r>
            <w:r>
              <w:t>(excluding</w:t>
            </w:r>
            <w:r>
              <w:rPr>
                <w:spacing w:val="-3"/>
              </w:rPr>
              <w:t xml:space="preserve"> </w:t>
            </w:r>
            <w:r>
              <w:t>format)</w:t>
            </w:r>
            <w:r>
              <w:rPr>
                <w:spacing w:val="-3"/>
              </w:rPr>
              <w:t xml:space="preserve"> </w:t>
            </w:r>
            <w:r>
              <w:t>of</w:t>
            </w:r>
            <w:r>
              <w:rPr>
                <w:spacing w:val="-3"/>
              </w:rPr>
              <w:t xml:space="preserve"> </w:t>
            </w:r>
            <w:r>
              <w:t>procedures,</w:t>
            </w:r>
            <w:r>
              <w:rPr>
                <w:spacing w:val="-3"/>
              </w:rPr>
              <w:t xml:space="preserve"> </w:t>
            </w:r>
            <w:r>
              <w:t>except</w:t>
            </w:r>
            <w:r>
              <w:rPr>
                <w:spacing w:val="-3"/>
              </w:rPr>
              <w:t xml:space="preserve"> </w:t>
            </w:r>
            <w:r>
              <w:t>for</w:t>
            </w:r>
            <w:r>
              <w:rPr>
                <w:spacing w:val="-3"/>
              </w:rPr>
              <w:t xml:space="preserve"> </w:t>
            </w:r>
            <w:r>
              <w:t>the guidelines that address (1) a separate statement of applicability in Section 5.3.2(2), (2) inclusion of references in procedures, as applicable, in Section 5.3.2(3),</w:t>
            </w:r>
            <w:r>
              <w:rPr>
                <w:spacing w:val="-6"/>
              </w:rPr>
              <w:t xml:space="preserve"> </w:t>
            </w:r>
            <w:r>
              <w:t>and</w:t>
            </w:r>
            <w:r>
              <w:rPr>
                <w:spacing w:val="-6"/>
              </w:rPr>
              <w:t xml:space="preserve"> </w:t>
            </w:r>
            <w:r>
              <w:t>(3)</w:t>
            </w:r>
            <w:r>
              <w:rPr>
                <w:spacing w:val="-6"/>
              </w:rPr>
              <w:t xml:space="preserve"> </w:t>
            </w:r>
            <w:r>
              <w:t>inclusion</w:t>
            </w:r>
            <w:r>
              <w:rPr>
                <w:spacing w:val="-6"/>
              </w:rPr>
              <w:t xml:space="preserve"> </w:t>
            </w:r>
            <w:r>
              <w:t>of</w:t>
            </w:r>
            <w:r>
              <w:rPr>
                <w:spacing w:val="-6"/>
              </w:rPr>
              <w:t xml:space="preserve"> </w:t>
            </w:r>
            <w:r>
              <w:t>quantitative</w:t>
            </w:r>
            <w:r>
              <w:rPr>
                <w:spacing w:val="-6"/>
              </w:rPr>
              <w:t xml:space="preserve"> </w:t>
            </w:r>
            <w:r>
              <w:t>control</w:t>
            </w:r>
            <w:r>
              <w:rPr>
                <w:spacing w:val="-6"/>
              </w:rPr>
              <w:t xml:space="preserve"> </w:t>
            </w:r>
            <w:r>
              <w:t>guides in Section 5.3.2(6).</w:t>
            </w:r>
          </w:p>
          <w:p w14:paraId="7D96E440" w14:textId="77777777" w:rsidR="00926B52" w:rsidRDefault="00000000">
            <w:pPr>
              <w:pStyle w:val="TableParagraph"/>
              <w:spacing w:before="33" w:line="117" w:lineRule="auto"/>
              <w:ind w:left="309" w:right="270"/>
            </w:pPr>
            <w:r>
              <w:t>[</w:t>
            </w:r>
            <w:r>
              <w:rPr>
                <w:b/>
              </w:rPr>
              <w:t>NOTE</w:t>
            </w:r>
            <w:r>
              <w:t>:</w:t>
            </w:r>
            <w:r>
              <w:rPr>
                <w:spacing w:val="-6"/>
              </w:rPr>
              <w:t xml:space="preserve"> </w:t>
            </w:r>
            <w:r>
              <w:t>The</w:t>
            </w:r>
            <w:r>
              <w:rPr>
                <w:spacing w:val="-6"/>
              </w:rPr>
              <w:t xml:space="preserve"> </w:t>
            </w:r>
            <w:r>
              <w:t>affected</w:t>
            </w:r>
            <w:r>
              <w:rPr>
                <w:spacing w:val="-6"/>
              </w:rPr>
              <w:t xml:space="preserve"> </w:t>
            </w:r>
            <w:r>
              <w:t>“should”</w:t>
            </w:r>
            <w:r>
              <w:rPr>
                <w:spacing w:val="-6"/>
              </w:rPr>
              <w:t xml:space="preserve"> </w:t>
            </w:r>
            <w:r>
              <w:t>words</w:t>
            </w:r>
            <w:r>
              <w:rPr>
                <w:spacing w:val="-6"/>
              </w:rPr>
              <w:t xml:space="preserve"> </w:t>
            </w:r>
            <w:r>
              <w:t>are</w:t>
            </w:r>
            <w:r>
              <w:rPr>
                <w:spacing w:val="-6"/>
              </w:rPr>
              <w:t xml:space="preserve"> </w:t>
            </w:r>
            <w:r>
              <w:t>underlined</w:t>
            </w:r>
            <w:r>
              <w:rPr>
                <w:spacing w:val="-6"/>
              </w:rPr>
              <w:t xml:space="preserve"> </w:t>
            </w:r>
            <w:r>
              <w:t>in the N18.7 excerpts above.]</w:t>
            </w:r>
          </w:p>
        </w:tc>
        <w:tc>
          <w:tcPr>
            <w:tcW w:w="3330" w:type="dxa"/>
          </w:tcPr>
          <w:p w14:paraId="20BF6037" w14:textId="77777777" w:rsidR="00926B52" w:rsidRDefault="00000000">
            <w:pPr>
              <w:pStyle w:val="TableParagraph"/>
              <w:spacing w:before="26" w:line="124" w:lineRule="auto"/>
              <w:ind w:right="93"/>
            </w:pPr>
            <w:r>
              <w:t>NQA-1,</w:t>
            </w:r>
            <w:r>
              <w:rPr>
                <w:spacing w:val="-10"/>
              </w:rPr>
              <w:t xml:space="preserve"> </w:t>
            </w:r>
            <w:r>
              <w:t>Introduction</w:t>
            </w:r>
            <w:r>
              <w:rPr>
                <w:spacing w:val="-10"/>
              </w:rPr>
              <w:t xml:space="preserve"> </w:t>
            </w:r>
            <w:r>
              <w:t>to</w:t>
            </w:r>
            <w:r>
              <w:rPr>
                <w:spacing w:val="-10"/>
              </w:rPr>
              <w:t xml:space="preserve"> </w:t>
            </w:r>
            <w:r>
              <w:t>Part</w:t>
            </w:r>
            <w:r>
              <w:rPr>
                <w:spacing w:val="-10"/>
              </w:rPr>
              <w:t xml:space="preserve"> </w:t>
            </w:r>
            <w:r>
              <w:t>II NQA-1, Part II Subpart 2.18, paragraph 202</w:t>
            </w:r>
          </w:p>
          <w:p w14:paraId="68DAE649" w14:textId="77777777" w:rsidR="00926B52" w:rsidRDefault="00000000">
            <w:pPr>
              <w:pStyle w:val="TableParagraph"/>
              <w:spacing w:line="356"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3.1</w:t>
            </w:r>
          </w:p>
        </w:tc>
        <w:tc>
          <w:tcPr>
            <w:tcW w:w="3600" w:type="dxa"/>
          </w:tcPr>
          <w:p w14:paraId="30C16339" w14:textId="77777777" w:rsidR="00926B52" w:rsidRDefault="00926B52">
            <w:pPr>
              <w:pStyle w:val="TableParagraph"/>
              <w:ind w:left="0"/>
              <w:rPr>
                <w:rFonts w:ascii="Times New Roman"/>
              </w:rPr>
            </w:pPr>
          </w:p>
        </w:tc>
      </w:tr>
      <w:tr w:rsidR="00926B52" w14:paraId="69B2379C" w14:textId="77777777">
        <w:trPr>
          <w:trHeight w:val="304"/>
        </w:trPr>
        <w:tc>
          <w:tcPr>
            <w:tcW w:w="6318" w:type="dxa"/>
          </w:tcPr>
          <w:p w14:paraId="0A64D342" w14:textId="77777777" w:rsidR="00926B52" w:rsidRDefault="00000000">
            <w:pPr>
              <w:pStyle w:val="TableParagraph"/>
              <w:spacing w:line="284" w:lineRule="exact"/>
              <w:rPr>
                <w:b/>
              </w:rPr>
            </w:pPr>
            <w:r>
              <w:rPr>
                <w:b/>
              </w:rPr>
              <w:t>5.3.3</w:t>
            </w:r>
            <w:r>
              <w:rPr>
                <w:b/>
                <w:spacing w:val="-7"/>
              </w:rPr>
              <w:t xml:space="preserve"> </w:t>
            </w:r>
            <w:r>
              <w:rPr>
                <w:b/>
              </w:rPr>
              <w:t>System</w:t>
            </w:r>
            <w:r>
              <w:rPr>
                <w:b/>
                <w:spacing w:val="-6"/>
              </w:rPr>
              <w:t xml:space="preserve"> </w:t>
            </w:r>
            <w:r>
              <w:rPr>
                <w:b/>
                <w:spacing w:val="-2"/>
              </w:rPr>
              <w:t>Procedures.</w:t>
            </w:r>
          </w:p>
        </w:tc>
        <w:tc>
          <w:tcPr>
            <w:tcW w:w="3330" w:type="dxa"/>
          </w:tcPr>
          <w:p w14:paraId="590942CC" w14:textId="77777777" w:rsidR="00926B52" w:rsidRDefault="00926B52">
            <w:pPr>
              <w:pStyle w:val="TableParagraph"/>
              <w:ind w:left="0"/>
              <w:rPr>
                <w:rFonts w:ascii="Times New Roman"/>
              </w:rPr>
            </w:pPr>
          </w:p>
        </w:tc>
        <w:tc>
          <w:tcPr>
            <w:tcW w:w="3600" w:type="dxa"/>
          </w:tcPr>
          <w:p w14:paraId="53547250" w14:textId="77777777" w:rsidR="00926B52" w:rsidRDefault="00926B52">
            <w:pPr>
              <w:pStyle w:val="TableParagraph"/>
              <w:ind w:left="0"/>
              <w:rPr>
                <w:rFonts w:ascii="Times New Roman"/>
              </w:rPr>
            </w:pPr>
          </w:p>
        </w:tc>
      </w:tr>
      <w:tr w:rsidR="00926B52" w14:paraId="2572CA7B" w14:textId="77777777">
        <w:trPr>
          <w:trHeight w:val="2459"/>
        </w:trPr>
        <w:tc>
          <w:tcPr>
            <w:tcW w:w="6318" w:type="dxa"/>
          </w:tcPr>
          <w:p w14:paraId="750C3FA0" w14:textId="77777777" w:rsidR="00926B52" w:rsidRDefault="00000000">
            <w:pPr>
              <w:pStyle w:val="TableParagraph"/>
              <w:spacing w:before="37" w:line="117" w:lineRule="auto"/>
              <w:ind w:right="159"/>
            </w:pPr>
            <w:r>
              <w:t>Instructions for energizing, filling, venting, draining, starting up, shutting down, changing modes of operation and other instructions appropriate for operations of systems related to the safety of the plant shall be delineated in system procedures. Procedures for correcting off-normal conditions shall be developed for those events where</w:t>
            </w:r>
            <w:r>
              <w:rPr>
                <w:spacing w:val="-6"/>
              </w:rPr>
              <w:t xml:space="preserve"> </w:t>
            </w:r>
            <w:r>
              <w:t>system</w:t>
            </w:r>
            <w:r>
              <w:rPr>
                <w:spacing w:val="-6"/>
              </w:rPr>
              <w:t xml:space="preserve"> </w:t>
            </w:r>
            <w:r>
              <w:t>complexity</w:t>
            </w:r>
            <w:r>
              <w:rPr>
                <w:spacing w:val="-6"/>
              </w:rPr>
              <w:t xml:space="preserve"> </w:t>
            </w:r>
            <w:r>
              <w:t>may</w:t>
            </w:r>
            <w:r>
              <w:rPr>
                <w:spacing w:val="-6"/>
              </w:rPr>
              <w:t xml:space="preserve"> </w:t>
            </w:r>
            <w:r>
              <w:t>lead</w:t>
            </w:r>
            <w:r>
              <w:rPr>
                <w:spacing w:val="-6"/>
              </w:rPr>
              <w:t xml:space="preserve"> </w:t>
            </w:r>
            <w:r>
              <w:t>to</w:t>
            </w:r>
            <w:r>
              <w:rPr>
                <w:spacing w:val="-6"/>
              </w:rPr>
              <w:t xml:space="preserve"> </w:t>
            </w:r>
            <w:r>
              <w:t>operator</w:t>
            </w:r>
            <w:r>
              <w:rPr>
                <w:spacing w:val="-6"/>
              </w:rPr>
              <w:t xml:space="preserve"> </w:t>
            </w:r>
            <w:r>
              <w:t xml:space="preserve">uncertainty. System procedures shall contain checkoff lists where </w:t>
            </w:r>
            <w:r>
              <w:rPr>
                <w:spacing w:val="-2"/>
              </w:rPr>
              <w:t>appropriate.</w:t>
            </w:r>
          </w:p>
        </w:tc>
        <w:tc>
          <w:tcPr>
            <w:tcW w:w="3330" w:type="dxa"/>
          </w:tcPr>
          <w:p w14:paraId="71F1C2CD"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62CB1F0B" w14:textId="77777777" w:rsidR="00926B52" w:rsidRDefault="00926B52">
            <w:pPr>
              <w:pStyle w:val="TableParagraph"/>
              <w:ind w:left="0"/>
              <w:rPr>
                <w:rFonts w:ascii="Times New Roman"/>
              </w:rPr>
            </w:pPr>
          </w:p>
        </w:tc>
      </w:tr>
    </w:tbl>
    <w:p w14:paraId="3FCE9039"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27FB5BE"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849FB00" w14:textId="77777777">
        <w:trPr>
          <w:trHeight w:val="1057"/>
        </w:trPr>
        <w:tc>
          <w:tcPr>
            <w:tcW w:w="6318" w:type="dxa"/>
            <w:shd w:val="clear" w:color="auto" w:fill="E4E4E4"/>
          </w:tcPr>
          <w:p w14:paraId="286C2E7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93F4932"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BE7E551"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A5552AE"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651B99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3EDADADC" w14:textId="77777777">
        <w:trPr>
          <w:trHeight w:val="305"/>
        </w:trPr>
        <w:tc>
          <w:tcPr>
            <w:tcW w:w="6318" w:type="dxa"/>
          </w:tcPr>
          <w:p w14:paraId="092EEF5E" w14:textId="77777777" w:rsidR="00926B52" w:rsidRDefault="00000000">
            <w:pPr>
              <w:pStyle w:val="TableParagraph"/>
              <w:spacing w:line="285" w:lineRule="exact"/>
              <w:rPr>
                <w:b/>
              </w:rPr>
            </w:pPr>
            <w:r>
              <w:rPr>
                <w:b/>
              </w:rPr>
              <w:t>5.3.4</w:t>
            </w:r>
            <w:r>
              <w:rPr>
                <w:b/>
                <w:spacing w:val="-10"/>
              </w:rPr>
              <w:t xml:space="preserve"> </w:t>
            </w:r>
            <w:r>
              <w:rPr>
                <w:b/>
              </w:rPr>
              <w:t>General</w:t>
            </w:r>
            <w:r>
              <w:rPr>
                <w:b/>
                <w:spacing w:val="-9"/>
              </w:rPr>
              <w:t xml:space="preserve"> </w:t>
            </w:r>
            <w:r>
              <w:rPr>
                <w:b/>
              </w:rPr>
              <w:t>Plant</w:t>
            </w:r>
            <w:r>
              <w:rPr>
                <w:b/>
                <w:spacing w:val="-10"/>
              </w:rPr>
              <w:t xml:space="preserve"> </w:t>
            </w:r>
            <w:r>
              <w:rPr>
                <w:b/>
                <w:spacing w:val="-2"/>
              </w:rPr>
              <w:t>Procedures.</w:t>
            </w:r>
          </w:p>
        </w:tc>
        <w:tc>
          <w:tcPr>
            <w:tcW w:w="3330" w:type="dxa"/>
          </w:tcPr>
          <w:p w14:paraId="68A19DBF" w14:textId="77777777" w:rsidR="00926B52" w:rsidRDefault="00926B52">
            <w:pPr>
              <w:pStyle w:val="TableParagraph"/>
              <w:ind w:left="0"/>
              <w:rPr>
                <w:rFonts w:ascii="Times New Roman"/>
              </w:rPr>
            </w:pPr>
          </w:p>
        </w:tc>
        <w:tc>
          <w:tcPr>
            <w:tcW w:w="3600" w:type="dxa"/>
          </w:tcPr>
          <w:p w14:paraId="1B2D95DC" w14:textId="77777777" w:rsidR="00926B52" w:rsidRDefault="00926B52">
            <w:pPr>
              <w:pStyle w:val="TableParagraph"/>
              <w:ind w:left="0"/>
              <w:rPr>
                <w:rFonts w:ascii="Times New Roman"/>
              </w:rPr>
            </w:pPr>
          </w:p>
        </w:tc>
      </w:tr>
      <w:tr w:rsidR="00926B52" w14:paraId="483A55EE" w14:textId="77777777">
        <w:trPr>
          <w:trHeight w:val="1402"/>
        </w:trPr>
        <w:tc>
          <w:tcPr>
            <w:tcW w:w="6318" w:type="dxa"/>
          </w:tcPr>
          <w:p w14:paraId="6D0AFDC4" w14:textId="77777777" w:rsidR="00926B52" w:rsidRDefault="00000000">
            <w:pPr>
              <w:pStyle w:val="TableParagraph"/>
              <w:spacing w:before="37" w:line="117" w:lineRule="auto"/>
            </w:pPr>
            <w:r>
              <w:t>General plant procedures provide instructions for the integrated operations of the plant. In addition to the characteristics</w:t>
            </w:r>
            <w:r>
              <w:rPr>
                <w:spacing w:val="-6"/>
              </w:rPr>
              <w:t xml:space="preserve"> </w:t>
            </w:r>
            <w:r>
              <w:t>of</w:t>
            </w:r>
            <w:r>
              <w:rPr>
                <w:spacing w:val="-6"/>
              </w:rPr>
              <w:t xml:space="preserve"> </w:t>
            </w:r>
            <w:r>
              <w:t>procedures</w:t>
            </w:r>
            <w:r>
              <w:rPr>
                <w:spacing w:val="-6"/>
              </w:rPr>
              <w:t xml:space="preserve"> </w:t>
            </w:r>
            <w:r>
              <w:t>presented</w:t>
            </w:r>
            <w:r>
              <w:rPr>
                <w:spacing w:val="-6"/>
              </w:rPr>
              <w:t xml:space="preserve"> </w:t>
            </w:r>
            <w:r>
              <w:t>in</w:t>
            </w:r>
            <w:r>
              <w:rPr>
                <w:spacing w:val="-6"/>
              </w:rPr>
              <w:t xml:space="preserve"> </w:t>
            </w:r>
            <w:r>
              <w:t>5.3.1</w:t>
            </w:r>
            <w:r>
              <w:rPr>
                <w:spacing w:val="-6"/>
              </w:rPr>
              <w:t xml:space="preserve"> </w:t>
            </w:r>
            <w:r>
              <w:t>and</w:t>
            </w:r>
            <w:r>
              <w:rPr>
                <w:spacing w:val="-6"/>
              </w:rPr>
              <w:t xml:space="preserve"> </w:t>
            </w:r>
            <w:r>
              <w:t>5.3.2, details concerning specific general plant procedures are emphasized in the following sections.</w:t>
            </w:r>
          </w:p>
        </w:tc>
        <w:tc>
          <w:tcPr>
            <w:tcW w:w="3330" w:type="dxa"/>
          </w:tcPr>
          <w:p w14:paraId="59B62BDB"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3CBD60E0" w14:textId="77777777" w:rsidR="00926B52" w:rsidRDefault="00926B52">
            <w:pPr>
              <w:pStyle w:val="TableParagraph"/>
              <w:ind w:left="0"/>
              <w:rPr>
                <w:rFonts w:ascii="Times New Roman"/>
              </w:rPr>
            </w:pPr>
          </w:p>
        </w:tc>
      </w:tr>
      <w:tr w:rsidR="00926B52" w14:paraId="6A6730D4" w14:textId="77777777">
        <w:trPr>
          <w:trHeight w:val="304"/>
        </w:trPr>
        <w:tc>
          <w:tcPr>
            <w:tcW w:w="6318" w:type="dxa"/>
          </w:tcPr>
          <w:p w14:paraId="00FF5C2A" w14:textId="77777777" w:rsidR="00926B52" w:rsidRDefault="00000000">
            <w:pPr>
              <w:pStyle w:val="TableParagraph"/>
              <w:spacing w:line="284" w:lineRule="exact"/>
              <w:rPr>
                <w:b/>
              </w:rPr>
            </w:pPr>
            <w:r>
              <w:rPr>
                <w:b/>
              </w:rPr>
              <w:t>5.3.4.1</w:t>
            </w:r>
            <w:r>
              <w:rPr>
                <w:b/>
                <w:spacing w:val="-11"/>
              </w:rPr>
              <w:t xml:space="preserve"> </w:t>
            </w:r>
            <w:r>
              <w:rPr>
                <w:b/>
              </w:rPr>
              <w:t>Start-up</w:t>
            </w:r>
            <w:r>
              <w:rPr>
                <w:b/>
                <w:spacing w:val="-11"/>
              </w:rPr>
              <w:t xml:space="preserve"> </w:t>
            </w:r>
            <w:r>
              <w:rPr>
                <w:b/>
                <w:spacing w:val="-2"/>
              </w:rPr>
              <w:t>Procedures.</w:t>
            </w:r>
          </w:p>
        </w:tc>
        <w:tc>
          <w:tcPr>
            <w:tcW w:w="3330" w:type="dxa"/>
          </w:tcPr>
          <w:p w14:paraId="5F7F5C6C" w14:textId="77777777" w:rsidR="00926B52" w:rsidRDefault="00926B52">
            <w:pPr>
              <w:pStyle w:val="TableParagraph"/>
              <w:ind w:left="0"/>
              <w:rPr>
                <w:rFonts w:ascii="Times New Roman"/>
              </w:rPr>
            </w:pPr>
          </w:p>
        </w:tc>
        <w:tc>
          <w:tcPr>
            <w:tcW w:w="3600" w:type="dxa"/>
          </w:tcPr>
          <w:p w14:paraId="340978AC" w14:textId="77777777" w:rsidR="00926B52" w:rsidRDefault="00926B52">
            <w:pPr>
              <w:pStyle w:val="TableParagraph"/>
              <w:ind w:left="0"/>
              <w:rPr>
                <w:rFonts w:ascii="Times New Roman"/>
              </w:rPr>
            </w:pPr>
          </w:p>
        </w:tc>
      </w:tr>
      <w:tr w:rsidR="00926B52" w14:paraId="112F9CA6" w14:textId="77777777">
        <w:trPr>
          <w:trHeight w:val="5938"/>
        </w:trPr>
        <w:tc>
          <w:tcPr>
            <w:tcW w:w="6318" w:type="dxa"/>
          </w:tcPr>
          <w:p w14:paraId="13C926C3" w14:textId="77777777" w:rsidR="00926B52" w:rsidRDefault="00000000">
            <w:pPr>
              <w:pStyle w:val="TableParagraph"/>
              <w:spacing w:before="37" w:line="117" w:lineRule="auto"/>
              <w:ind w:right="174"/>
            </w:pPr>
            <w:r>
              <w:t>Start-up</w:t>
            </w:r>
            <w:r>
              <w:rPr>
                <w:spacing w:val="-6"/>
              </w:rPr>
              <w:t xml:space="preserve"> </w:t>
            </w:r>
            <w:r>
              <w:t>procedures</w:t>
            </w:r>
            <w:r>
              <w:rPr>
                <w:spacing w:val="-6"/>
              </w:rPr>
              <w:t xml:space="preserve"> </w:t>
            </w:r>
            <w:r>
              <w:t>shall</w:t>
            </w:r>
            <w:r>
              <w:rPr>
                <w:spacing w:val="-6"/>
              </w:rPr>
              <w:t xml:space="preserve"> </w:t>
            </w:r>
            <w:r>
              <w:t>be</w:t>
            </w:r>
            <w:r>
              <w:rPr>
                <w:spacing w:val="-6"/>
              </w:rPr>
              <w:t xml:space="preserve"> </w:t>
            </w:r>
            <w:r>
              <w:t>provided</w:t>
            </w:r>
            <w:r>
              <w:rPr>
                <w:spacing w:val="-6"/>
              </w:rPr>
              <w:t xml:space="preserve"> </w:t>
            </w:r>
            <w:r>
              <w:t>that</w:t>
            </w:r>
            <w:r>
              <w:rPr>
                <w:spacing w:val="-6"/>
              </w:rPr>
              <w:t xml:space="preserve"> </w:t>
            </w:r>
            <w:r>
              <w:t>include</w:t>
            </w:r>
            <w:r>
              <w:rPr>
                <w:spacing w:val="-6"/>
              </w:rPr>
              <w:t xml:space="preserve"> </w:t>
            </w:r>
            <w:r>
              <w:t>starting the reactor from cold or hot conditions and establishing power operation, with the generator synchronized to the line. Recovery from reactor trips shall be in accordance with the start-up procedure and shall be subject to the determinations set forth in 5.2.1.</w:t>
            </w:r>
          </w:p>
          <w:p w14:paraId="26E0AFFA" w14:textId="77777777" w:rsidR="00926B52" w:rsidRDefault="00000000">
            <w:pPr>
              <w:pStyle w:val="TableParagraph"/>
              <w:numPr>
                <w:ilvl w:val="0"/>
                <w:numId w:val="6"/>
              </w:numPr>
              <w:tabs>
                <w:tab w:val="left" w:pos="438"/>
              </w:tabs>
              <w:spacing w:before="36" w:line="117" w:lineRule="auto"/>
              <w:ind w:right="123" w:firstLine="0"/>
            </w:pPr>
            <w:r>
              <w:t>Prerequisites</w:t>
            </w:r>
            <w:r>
              <w:rPr>
                <w:b/>
              </w:rPr>
              <w:t xml:space="preserve">. </w:t>
            </w:r>
            <w:r>
              <w:t>Start-up procedures shall include provisions</w:t>
            </w:r>
            <w:r>
              <w:rPr>
                <w:spacing w:val="-8"/>
              </w:rPr>
              <w:t xml:space="preserve"> </w:t>
            </w:r>
            <w:r>
              <w:t>for</w:t>
            </w:r>
            <w:r>
              <w:rPr>
                <w:spacing w:val="-8"/>
              </w:rPr>
              <w:t xml:space="preserve"> </w:t>
            </w:r>
            <w:r>
              <w:t>documented</w:t>
            </w:r>
            <w:r>
              <w:rPr>
                <w:spacing w:val="-8"/>
              </w:rPr>
              <w:t xml:space="preserve"> </w:t>
            </w:r>
            <w:r>
              <w:t>determination</w:t>
            </w:r>
            <w:r>
              <w:rPr>
                <w:spacing w:val="-8"/>
              </w:rPr>
              <w:t xml:space="preserve"> </w:t>
            </w:r>
            <w:r>
              <w:t>that</w:t>
            </w:r>
            <w:r>
              <w:rPr>
                <w:spacing w:val="-8"/>
              </w:rPr>
              <w:t xml:space="preserve"> </w:t>
            </w:r>
            <w:r>
              <w:t>prerequisites have been met, including confirmation that necessary instruments are operable and properly set; valves are properly aligned; necessary systems procedures, tests and calibrations have been completed; and required approvals have been obtained. Checkoff lists are normally used for this purpose.</w:t>
            </w:r>
          </w:p>
          <w:p w14:paraId="14CBD8F3" w14:textId="77777777" w:rsidR="00926B52" w:rsidRDefault="00000000">
            <w:pPr>
              <w:pStyle w:val="TableParagraph"/>
              <w:numPr>
                <w:ilvl w:val="0"/>
                <w:numId w:val="6"/>
              </w:numPr>
              <w:tabs>
                <w:tab w:val="left" w:pos="438"/>
              </w:tabs>
              <w:spacing w:before="32" w:line="117" w:lineRule="auto"/>
              <w:ind w:right="151" w:firstLine="0"/>
            </w:pPr>
            <w:r>
              <w:t>Main Body</w:t>
            </w:r>
            <w:r>
              <w:rPr>
                <w:b/>
              </w:rPr>
              <w:t xml:space="preserve">. </w:t>
            </w:r>
            <w:r>
              <w:t>The main body of the start-up procedures shall include the major steps of the start-up sequence, including</w:t>
            </w:r>
            <w:r>
              <w:rPr>
                <w:spacing w:val="-7"/>
              </w:rPr>
              <w:t xml:space="preserve"> </w:t>
            </w:r>
            <w:r>
              <w:t>reference</w:t>
            </w:r>
            <w:r>
              <w:rPr>
                <w:spacing w:val="-7"/>
              </w:rPr>
              <w:t xml:space="preserve"> </w:t>
            </w:r>
            <w:r>
              <w:t>to</w:t>
            </w:r>
            <w:r>
              <w:rPr>
                <w:spacing w:val="-7"/>
              </w:rPr>
              <w:t xml:space="preserve"> </w:t>
            </w:r>
            <w:r>
              <w:t>appropriate</w:t>
            </w:r>
            <w:r>
              <w:rPr>
                <w:spacing w:val="-6"/>
              </w:rPr>
              <w:t xml:space="preserve"> </w:t>
            </w:r>
            <w:r>
              <w:t>system</w:t>
            </w:r>
            <w:r>
              <w:rPr>
                <w:spacing w:val="-7"/>
              </w:rPr>
              <w:t xml:space="preserve"> </w:t>
            </w:r>
            <w:r>
              <w:t>procedures.</w:t>
            </w:r>
            <w:r>
              <w:rPr>
                <w:spacing w:val="-7"/>
              </w:rPr>
              <w:t xml:space="preserve"> </w:t>
            </w:r>
            <w:r>
              <w:t>Such major steps shall include or reference detailed instructions for their performance, for example, minimum instrumentation requirements coverage of control rod withdrawal sequence or soluble poison dilution,</w:t>
            </w:r>
          </w:p>
          <w:p w14:paraId="6B4E8E8F" w14:textId="77777777" w:rsidR="00926B52" w:rsidRDefault="00000000">
            <w:pPr>
              <w:pStyle w:val="TableParagraph"/>
              <w:spacing w:line="239" w:lineRule="exact"/>
            </w:pPr>
            <w:r>
              <w:t>manipulation</w:t>
            </w:r>
            <w:r>
              <w:rPr>
                <w:spacing w:val="-8"/>
              </w:rPr>
              <w:t xml:space="preserve"> </w:t>
            </w:r>
            <w:r>
              <w:t>of</w:t>
            </w:r>
            <w:r>
              <w:rPr>
                <w:spacing w:val="-7"/>
              </w:rPr>
              <w:t xml:space="preserve"> </w:t>
            </w:r>
            <w:r>
              <w:t>controls,</w:t>
            </w:r>
            <w:r>
              <w:rPr>
                <w:spacing w:val="-7"/>
              </w:rPr>
              <w:t xml:space="preserve"> </w:t>
            </w:r>
            <w:r>
              <w:t>establishment</w:t>
            </w:r>
            <w:r>
              <w:rPr>
                <w:spacing w:val="-7"/>
              </w:rPr>
              <w:t xml:space="preserve"> </w:t>
            </w:r>
            <w:r>
              <w:t>of</w:t>
            </w:r>
            <w:r>
              <w:rPr>
                <w:spacing w:val="-8"/>
              </w:rPr>
              <w:t xml:space="preserve"> </w:t>
            </w:r>
            <w:r>
              <w:t>feed</w:t>
            </w:r>
            <w:r>
              <w:rPr>
                <w:spacing w:val="-8"/>
              </w:rPr>
              <w:t xml:space="preserve"> </w:t>
            </w:r>
            <w:r>
              <w:t>and</w:t>
            </w:r>
            <w:r>
              <w:rPr>
                <w:spacing w:val="-7"/>
              </w:rPr>
              <w:t xml:space="preserve"> </w:t>
            </w:r>
            <w:r>
              <w:rPr>
                <w:spacing w:val="-2"/>
              </w:rPr>
              <w:t>steam</w:t>
            </w:r>
          </w:p>
        </w:tc>
        <w:tc>
          <w:tcPr>
            <w:tcW w:w="3330" w:type="dxa"/>
          </w:tcPr>
          <w:p w14:paraId="3FBFEB33"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40AEE90E" w14:textId="77777777" w:rsidR="00926B52" w:rsidRDefault="00926B52">
            <w:pPr>
              <w:pStyle w:val="TableParagraph"/>
              <w:ind w:left="0"/>
              <w:rPr>
                <w:rFonts w:ascii="Times New Roman"/>
              </w:rPr>
            </w:pPr>
          </w:p>
        </w:tc>
      </w:tr>
    </w:tbl>
    <w:p w14:paraId="6A99489F"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1583DE12"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F0935E2" w14:textId="77777777">
        <w:trPr>
          <w:trHeight w:val="1057"/>
        </w:trPr>
        <w:tc>
          <w:tcPr>
            <w:tcW w:w="6318" w:type="dxa"/>
            <w:shd w:val="clear" w:color="auto" w:fill="E4E4E4"/>
          </w:tcPr>
          <w:p w14:paraId="7EEB1800"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C04B26F"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B3E1EAB"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92B77DD"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33A228EF"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FC3A83F" w14:textId="77777777">
        <w:trPr>
          <w:trHeight w:val="833"/>
        </w:trPr>
        <w:tc>
          <w:tcPr>
            <w:tcW w:w="6318" w:type="dxa"/>
          </w:tcPr>
          <w:p w14:paraId="4F650FDE" w14:textId="77777777" w:rsidR="00926B52" w:rsidRDefault="00000000">
            <w:pPr>
              <w:pStyle w:val="TableParagraph"/>
              <w:spacing w:line="117" w:lineRule="auto"/>
              <w:ind w:right="270"/>
            </w:pPr>
            <w:r>
              <w:t>flow</w:t>
            </w:r>
            <w:r>
              <w:rPr>
                <w:spacing w:val="-7"/>
              </w:rPr>
              <w:t xml:space="preserve"> </w:t>
            </w:r>
            <w:r>
              <w:t>and</w:t>
            </w:r>
            <w:r>
              <w:rPr>
                <w:spacing w:val="-7"/>
              </w:rPr>
              <w:t xml:space="preserve"> </w:t>
            </w:r>
            <w:r>
              <w:t>turbine</w:t>
            </w:r>
            <w:r>
              <w:rPr>
                <w:spacing w:val="-7"/>
              </w:rPr>
              <w:t xml:space="preserve"> </w:t>
            </w:r>
            <w:r>
              <w:t>start-up</w:t>
            </w:r>
            <w:r>
              <w:rPr>
                <w:spacing w:val="-7"/>
              </w:rPr>
              <w:t xml:space="preserve"> </w:t>
            </w:r>
            <w:r>
              <w:t>and</w:t>
            </w:r>
            <w:r>
              <w:rPr>
                <w:spacing w:val="-7"/>
              </w:rPr>
              <w:t xml:space="preserve"> </w:t>
            </w:r>
            <w:r>
              <w:t>synchronization.</w:t>
            </w:r>
            <w:r>
              <w:rPr>
                <w:spacing w:val="-7"/>
              </w:rPr>
              <w:t xml:space="preserve"> </w:t>
            </w:r>
            <w:r>
              <w:t>Checkoff lists should be used for the purpose of confirming completion of major steps in proper sequence.</w:t>
            </w:r>
          </w:p>
        </w:tc>
        <w:tc>
          <w:tcPr>
            <w:tcW w:w="3330" w:type="dxa"/>
          </w:tcPr>
          <w:p w14:paraId="731E9FB9" w14:textId="77777777" w:rsidR="00926B52" w:rsidRDefault="00926B52">
            <w:pPr>
              <w:pStyle w:val="TableParagraph"/>
              <w:ind w:left="0"/>
              <w:rPr>
                <w:rFonts w:ascii="Times New Roman"/>
              </w:rPr>
            </w:pPr>
          </w:p>
        </w:tc>
        <w:tc>
          <w:tcPr>
            <w:tcW w:w="3600" w:type="dxa"/>
          </w:tcPr>
          <w:p w14:paraId="78E26182" w14:textId="77777777" w:rsidR="00926B52" w:rsidRDefault="00926B52">
            <w:pPr>
              <w:pStyle w:val="TableParagraph"/>
              <w:ind w:left="0"/>
              <w:rPr>
                <w:rFonts w:ascii="Times New Roman"/>
              </w:rPr>
            </w:pPr>
          </w:p>
        </w:tc>
      </w:tr>
      <w:tr w:rsidR="00926B52" w14:paraId="4EA8BB14" w14:textId="77777777">
        <w:trPr>
          <w:trHeight w:val="305"/>
        </w:trPr>
        <w:tc>
          <w:tcPr>
            <w:tcW w:w="6318" w:type="dxa"/>
          </w:tcPr>
          <w:p w14:paraId="301A41A5" w14:textId="77777777" w:rsidR="00926B52" w:rsidRDefault="00000000">
            <w:pPr>
              <w:pStyle w:val="TableParagraph"/>
              <w:spacing w:line="285" w:lineRule="exact"/>
              <w:rPr>
                <w:b/>
              </w:rPr>
            </w:pPr>
            <w:r>
              <w:rPr>
                <w:b/>
              </w:rPr>
              <w:t>5.3.4.2</w:t>
            </w:r>
            <w:r>
              <w:rPr>
                <w:b/>
                <w:spacing w:val="-10"/>
              </w:rPr>
              <w:t xml:space="preserve"> </w:t>
            </w:r>
            <w:r>
              <w:rPr>
                <w:b/>
              </w:rPr>
              <w:t>Shutdown</w:t>
            </w:r>
            <w:r>
              <w:rPr>
                <w:b/>
                <w:spacing w:val="-9"/>
              </w:rPr>
              <w:t xml:space="preserve"> </w:t>
            </w:r>
            <w:r>
              <w:rPr>
                <w:b/>
                <w:spacing w:val="-2"/>
              </w:rPr>
              <w:t>Procedures.</w:t>
            </w:r>
          </w:p>
        </w:tc>
        <w:tc>
          <w:tcPr>
            <w:tcW w:w="3330" w:type="dxa"/>
          </w:tcPr>
          <w:p w14:paraId="7A5518BA" w14:textId="77777777" w:rsidR="00926B52" w:rsidRDefault="00926B52">
            <w:pPr>
              <w:pStyle w:val="TableParagraph"/>
              <w:ind w:left="0"/>
              <w:rPr>
                <w:rFonts w:ascii="Times New Roman"/>
              </w:rPr>
            </w:pPr>
          </w:p>
        </w:tc>
        <w:tc>
          <w:tcPr>
            <w:tcW w:w="3600" w:type="dxa"/>
          </w:tcPr>
          <w:p w14:paraId="2DA283D8" w14:textId="77777777" w:rsidR="00926B52" w:rsidRDefault="00926B52">
            <w:pPr>
              <w:pStyle w:val="TableParagraph"/>
              <w:ind w:left="0"/>
              <w:rPr>
                <w:rFonts w:ascii="Times New Roman"/>
              </w:rPr>
            </w:pPr>
          </w:p>
        </w:tc>
      </w:tr>
      <w:tr w:rsidR="00926B52" w14:paraId="3F4B3191" w14:textId="77777777">
        <w:trPr>
          <w:trHeight w:val="3781"/>
        </w:trPr>
        <w:tc>
          <w:tcPr>
            <w:tcW w:w="6318" w:type="dxa"/>
          </w:tcPr>
          <w:p w14:paraId="3A1DBE4A" w14:textId="77777777" w:rsidR="00926B52" w:rsidRDefault="00000000">
            <w:pPr>
              <w:pStyle w:val="TableParagraph"/>
              <w:spacing w:before="37" w:line="117" w:lineRule="auto"/>
              <w:ind w:right="106"/>
            </w:pPr>
            <w:r>
              <w:t>Shutdown procedures shall be provided to guide operations during and following controlled shutdown or reactor trips and shall include instructions for establishing or maintaining hot standby or cold shutdown conditions, as applicable. The major steps involved in shutting down the plant shall be specified, including detailed instructions for the performance of such actions as monitoring and controlling reactivity, load reduction and cooldown rates, sequence of activating or deactivating equipment, requirements for prompt analyses of causes of reactor trips or abnormal conditions requiring unplanned controlled shutdowns,</w:t>
            </w:r>
            <w:r>
              <w:rPr>
                <w:spacing w:val="-6"/>
              </w:rPr>
              <w:t xml:space="preserve"> </w:t>
            </w:r>
            <w:r>
              <w:t>and</w:t>
            </w:r>
            <w:r>
              <w:rPr>
                <w:spacing w:val="-6"/>
              </w:rPr>
              <w:t xml:space="preserve"> </w:t>
            </w:r>
            <w:r>
              <w:t>provisions</w:t>
            </w:r>
            <w:r>
              <w:rPr>
                <w:spacing w:val="-6"/>
              </w:rPr>
              <w:t xml:space="preserve"> </w:t>
            </w:r>
            <w:r>
              <w:t>for</w:t>
            </w:r>
            <w:r>
              <w:rPr>
                <w:spacing w:val="-6"/>
              </w:rPr>
              <w:t xml:space="preserve"> </w:t>
            </w:r>
            <w:r>
              <w:t>decay</w:t>
            </w:r>
            <w:r>
              <w:rPr>
                <w:spacing w:val="-6"/>
              </w:rPr>
              <w:t xml:space="preserve"> </w:t>
            </w:r>
            <w:r>
              <w:t>heat</w:t>
            </w:r>
            <w:r>
              <w:rPr>
                <w:spacing w:val="-6"/>
              </w:rPr>
              <w:t xml:space="preserve"> </w:t>
            </w:r>
            <w:r>
              <w:t>removal.</w:t>
            </w:r>
            <w:r>
              <w:rPr>
                <w:spacing w:val="-6"/>
              </w:rPr>
              <w:t xml:space="preserve"> </w:t>
            </w:r>
            <w:r>
              <w:t>Checkoff lists should be used for the purpose of confirming completion of major steps in proper sequence.</w:t>
            </w:r>
          </w:p>
        </w:tc>
        <w:tc>
          <w:tcPr>
            <w:tcW w:w="3330" w:type="dxa"/>
          </w:tcPr>
          <w:p w14:paraId="2219F66D"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590F6965" w14:textId="77777777" w:rsidR="00926B52" w:rsidRDefault="00926B52">
            <w:pPr>
              <w:pStyle w:val="TableParagraph"/>
              <w:ind w:left="0"/>
              <w:rPr>
                <w:rFonts w:ascii="Times New Roman"/>
              </w:rPr>
            </w:pPr>
          </w:p>
        </w:tc>
      </w:tr>
      <w:tr w:rsidR="00926B52" w14:paraId="7A75CDE3" w14:textId="77777777">
        <w:trPr>
          <w:trHeight w:val="569"/>
        </w:trPr>
        <w:tc>
          <w:tcPr>
            <w:tcW w:w="6318" w:type="dxa"/>
          </w:tcPr>
          <w:p w14:paraId="42B95467" w14:textId="77777777" w:rsidR="00926B52" w:rsidRDefault="00000000">
            <w:pPr>
              <w:pStyle w:val="TableParagraph"/>
              <w:spacing w:line="217" w:lineRule="exact"/>
              <w:rPr>
                <w:b/>
              </w:rPr>
            </w:pPr>
            <w:r>
              <w:rPr>
                <w:b/>
              </w:rPr>
              <w:t>5.3.4.3</w:t>
            </w:r>
            <w:r>
              <w:rPr>
                <w:b/>
                <w:spacing w:val="-9"/>
              </w:rPr>
              <w:t xml:space="preserve"> </w:t>
            </w:r>
            <w:r>
              <w:rPr>
                <w:b/>
              </w:rPr>
              <w:t>Power</w:t>
            </w:r>
            <w:r>
              <w:rPr>
                <w:b/>
                <w:spacing w:val="-9"/>
              </w:rPr>
              <w:t xml:space="preserve"> </w:t>
            </w:r>
            <w:r>
              <w:rPr>
                <w:b/>
              </w:rPr>
              <w:t>Operation</w:t>
            </w:r>
            <w:r>
              <w:rPr>
                <w:b/>
                <w:spacing w:val="-9"/>
              </w:rPr>
              <w:t xml:space="preserve"> </w:t>
            </w:r>
            <w:r>
              <w:rPr>
                <w:b/>
              </w:rPr>
              <w:t>and</w:t>
            </w:r>
            <w:r>
              <w:rPr>
                <w:b/>
                <w:spacing w:val="-9"/>
              </w:rPr>
              <w:t xml:space="preserve"> </w:t>
            </w:r>
            <w:r>
              <w:rPr>
                <w:b/>
              </w:rPr>
              <w:t>Load</w:t>
            </w:r>
            <w:r>
              <w:rPr>
                <w:b/>
                <w:spacing w:val="-9"/>
              </w:rPr>
              <w:t xml:space="preserve"> </w:t>
            </w:r>
            <w:r>
              <w:rPr>
                <w:b/>
                <w:spacing w:val="-2"/>
              </w:rPr>
              <w:t>Changing</w:t>
            </w:r>
          </w:p>
          <w:p w14:paraId="5AE7CD41" w14:textId="77777777" w:rsidR="00926B52" w:rsidRDefault="00000000">
            <w:pPr>
              <w:pStyle w:val="TableParagraph"/>
              <w:spacing w:line="333" w:lineRule="exact"/>
              <w:rPr>
                <w:b/>
              </w:rPr>
            </w:pPr>
            <w:r>
              <w:rPr>
                <w:b/>
                <w:spacing w:val="-2"/>
              </w:rPr>
              <w:t>Procedures.</w:t>
            </w:r>
          </w:p>
        </w:tc>
        <w:tc>
          <w:tcPr>
            <w:tcW w:w="3330" w:type="dxa"/>
          </w:tcPr>
          <w:p w14:paraId="09BA2EA7" w14:textId="77777777" w:rsidR="00926B52" w:rsidRDefault="00926B52">
            <w:pPr>
              <w:pStyle w:val="TableParagraph"/>
              <w:ind w:left="0"/>
              <w:rPr>
                <w:rFonts w:ascii="Times New Roman"/>
              </w:rPr>
            </w:pPr>
          </w:p>
        </w:tc>
        <w:tc>
          <w:tcPr>
            <w:tcW w:w="3600" w:type="dxa"/>
          </w:tcPr>
          <w:p w14:paraId="469C6FB2" w14:textId="77777777" w:rsidR="00926B52" w:rsidRDefault="00926B52">
            <w:pPr>
              <w:pStyle w:val="TableParagraph"/>
              <w:ind w:left="0"/>
              <w:rPr>
                <w:rFonts w:ascii="Times New Roman"/>
              </w:rPr>
            </w:pPr>
          </w:p>
        </w:tc>
      </w:tr>
      <w:tr w:rsidR="00926B52" w14:paraId="7891CBB5" w14:textId="77777777">
        <w:trPr>
          <w:trHeight w:val="2235"/>
        </w:trPr>
        <w:tc>
          <w:tcPr>
            <w:tcW w:w="6318" w:type="dxa"/>
          </w:tcPr>
          <w:p w14:paraId="14686F95" w14:textId="77777777" w:rsidR="00926B52" w:rsidRDefault="00000000">
            <w:pPr>
              <w:pStyle w:val="TableParagraph"/>
              <w:spacing w:before="37" w:line="117" w:lineRule="auto"/>
              <w:ind w:right="98"/>
            </w:pPr>
            <w:r>
              <w:t>Procedures for steady-state power operation and load changing shall be provided that include, for example, provisions for use of control rods, chemical shim, coolant flow</w:t>
            </w:r>
            <w:r>
              <w:rPr>
                <w:spacing w:val="-5"/>
              </w:rPr>
              <w:t xml:space="preserve"> </w:t>
            </w:r>
            <w:r>
              <w:t>control</w:t>
            </w:r>
            <w:r>
              <w:rPr>
                <w:spacing w:val="-5"/>
              </w:rPr>
              <w:t xml:space="preserve"> </w:t>
            </w:r>
            <w:r>
              <w:t>or</w:t>
            </w:r>
            <w:r>
              <w:rPr>
                <w:spacing w:val="-5"/>
              </w:rPr>
              <w:t xml:space="preserve"> </w:t>
            </w:r>
            <w:r>
              <w:t>any</w:t>
            </w:r>
            <w:r>
              <w:rPr>
                <w:spacing w:val="-5"/>
              </w:rPr>
              <w:t xml:space="preserve"> </w:t>
            </w:r>
            <w:r>
              <w:t>other</w:t>
            </w:r>
            <w:r>
              <w:rPr>
                <w:spacing w:val="-5"/>
              </w:rPr>
              <w:t xml:space="preserve"> </w:t>
            </w:r>
            <w:r>
              <w:t>system</w:t>
            </w:r>
            <w:r>
              <w:rPr>
                <w:spacing w:val="-5"/>
              </w:rPr>
              <w:t xml:space="preserve"> </w:t>
            </w:r>
            <w:r>
              <w:t>available</w:t>
            </w:r>
            <w:r>
              <w:rPr>
                <w:spacing w:val="-5"/>
              </w:rPr>
              <w:t xml:space="preserve"> </w:t>
            </w:r>
            <w:r>
              <w:t>for</w:t>
            </w:r>
            <w:r>
              <w:rPr>
                <w:spacing w:val="-5"/>
              </w:rPr>
              <w:t xml:space="preserve"> </w:t>
            </w:r>
            <w:r>
              <w:t>long-or-short term</w:t>
            </w:r>
            <w:r>
              <w:rPr>
                <w:spacing w:val="-2"/>
              </w:rPr>
              <w:t xml:space="preserve"> </w:t>
            </w:r>
            <w:r>
              <w:t>control</w:t>
            </w:r>
            <w:r>
              <w:rPr>
                <w:spacing w:val="-2"/>
              </w:rPr>
              <w:t xml:space="preserve"> </w:t>
            </w:r>
            <w:r>
              <w:t>of</w:t>
            </w:r>
            <w:r>
              <w:rPr>
                <w:spacing w:val="-2"/>
              </w:rPr>
              <w:t xml:space="preserve"> </w:t>
            </w:r>
            <w:r>
              <w:t>reactivity,</w:t>
            </w:r>
            <w:r>
              <w:rPr>
                <w:spacing w:val="-2"/>
              </w:rPr>
              <w:t xml:space="preserve"> </w:t>
            </w:r>
            <w:r>
              <w:t>making</w:t>
            </w:r>
            <w:r>
              <w:rPr>
                <w:spacing w:val="-1"/>
              </w:rPr>
              <w:t xml:space="preserve"> </w:t>
            </w:r>
            <w:r>
              <w:t>deliberate</w:t>
            </w:r>
            <w:r>
              <w:rPr>
                <w:spacing w:val="-2"/>
              </w:rPr>
              <w:t xml:space="preserve"> </w:t>
            </w:r>
            <w:r>
              <w:t>load</w:t>
            </w:r>
            <w:r>
              <w:rPr>
                <w:spacing w:val="-2"/>
              </w:rPr>
              <w:t xml:space="preserve"> </w:t>
            </w:r>
            <w:r>
              <w:t>changes, responding to unanticipated load changes and adjusting operating parameters.</w:t>
            </w:r>
          </w:p>
        </w:tc>
        <w:tc>
          <w:tcPr>
            <w:tcW w:w="3330" w:type="dxa"/>
          </w:tcPr>
          <w:p w14:paraId="058D732F"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1E889390" w14:textId="77777777" w:rsidR="00926B52" w:rsidRDefault="00926B52">
            <w:pPr>
              <w:pStyle w:val="TableParagraph"/>
              <w:ind w:left="0"/>
              <w:rPr>
                <w:rFonts w:ascii="Times New Roman"/>
              </w:rPr>
            </w:pPr>
          </w:p>
        </w:tc>
      </w:tr>
    </w:tbl>
    <w:p w14:paraId="0C40DB23"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2F23954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1E19BDB" w14:textId="77777777">
        <w:trPr>
          <w:trHeight w:val="1057"/>
        </w:trPr>
        <w:tc>
          <w:tcPr>
            <w:tcW w:w="6318" w:type="dxa"/>
            <w:shd w:val="clear" w:color="auto" w:fill="E4E4E4"/>
          </w:tcPr>
          <w:p w14:paraId="032263D1"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95C040B"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3A13FFE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C4D0C99"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2E90E98"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5906800" w14:textId="77777777">
        <w:trPr>
          <w:trHeight w:val="305"/>
        </w:trPr>
        <w:tc>
          <w:tcPr>
            <w:tcW w:w="6318" w:type="dxa"/>
          </w:tcPr>
          <w:p w14:paraId="27251B11" w14:textId="77777777" w:rsidR="00926B52" w:rsidRDefault="00000000">
            <w:pPr>
              <w:pStyle w:val="TableParagraph"/>
              <w:spacing w:line="285" w:lineRule="exact"/>
              <w:rPr>
                <w:b/>
              </w:rPr>
            </w:pPr>
            <w:r>
              <w:rPr>
                <w:b/>
              </w:rPr>
              <w:t>5.3.4.4</w:t>
            </w:r>
            <w:r>
              <w:rPr>
                <w:b/>
                <w:spacing w:val="-10"/>
              </w:rPr>
              <w:t xml:space="preserve"> </w:t>
            </w:r>
            <w:r>
              <w:rPr>
                <w:b/>
              </w:rPr>
              <w:t>Process</w:t>
            </w:r>
            <w:r>
              <w:rPr>
                <w:b/>
                <w:spacing w:val="-9"/>
              </w:rPr>
              <w:t xml:space="preserve"> </w:t>
            </w:r>
            <w:r>
              <w:rPr>
                <w:b/>
              </w:rPr>
              <w:t>Monitoring</w:t>
            </w:r>
            <w:r>
              <w:rPr>
                <w:b/>
                <w:spacing w:val="-9"/>
              </w:rPr>
              <w:t xml:space="preserve"> </w:t>
            </w:r>
            <w:r>
              <w:rPr>
                <w:b/>
                <w:spacing w:val="-2"/>
              </w:rPr>
              <w:t>Procedures.</w:t>
            </w:r>
          </w:p>
        </w:tc>
        <w:tc>
          <w:tcPr>
            <w:tcW w:w="3330" w:type="dxa"/>
          </w:tcPr>
          <w:p w14:paraId="558C3457" w14:textId="77777777" w:rsidR="00926B52" w:rsidRDefault="00926B52">
            <w:pPr>
              <w:pStyle w:val="TableParagraph"/>
              <w:ind w:left="0"/>
              <w:rPr>
                <w:rFonts w:ascii="Times New Roman"/>
              </w:rPr>
            </w:pPr>
          </w:p>
        </w:tc>
        <w:tc>
          <w:tcPr>
            <w:tcW w:w="3600" w:type="dxa"/>
          </w:tcPr>
          <w:p w14:paraId="7EC0CD49" w14:textId="77777777" w:rsidR="00926B52" w:rsidRDefault="00926B52">
            <w:pPr>
              <w:pStyle w:val="TableParagraph"/>
              <w:ind w:left="0"/>
              <w:rPr>
                <w:rFonts w:ascii="Times New Roman"/>
              </w:rPr>
            </w:pPr>
          </w:p>
        </w:tc>
      </w:tr>
      <w:tr w:rsidR="00926B52" w14:paraId="58F0B43F" w14:textId="77777777">
        <w:trPr>
          <w:trHeight w:val="2724"/>
        </w:trPr>
        <w:tc>
          <w:tcPr>
            <w:tcW w:w="6318" w:type="dxa"/>
          </w:tcPr>
          <w:p w14:paraId="4FF292DA" w14:textId="77777777" w:rsidR="00926B52" w:rsidRDefault="00000000">
            <w:pPr>
              <w:pStyle w:val="TableParagraph"/>
              <w:spacing w:before="37" w:line="117" w:lineRule="auto"/>
              <w:ind w:right="112"/>
            </w:pPr>
            <w:r>
              <w:t>Procedures for monitoring performance of plant systems shall be required to assure that core thermal margins and coolant</w:t>
            </w:r>
            <w:r>
              <w:rPr>
                <w:spacing w:val="-5"/>
              </w:rPr>
              <w:t xml:space="preserve"> </w:t>
            </w:r>
            <w:r>
              <w:t>quality</w:t>
            </w:r>
            <w:r>
              <w:rPr>
                <w:spacing w:val="-5"/>
              </w:rPr>
              <w:t xml:space="preserve"> </w:t>
            </w:r>
            <w:r>
              <w:t>are</w:t>
            </w:r>
            <w:r>
              <w:rPr>
                <w:spacing w:val="-5"/>
              </w:rPr>
              <w:t xml:space="preserve"> </w:t>
            </w:r>
            <w:r>
              <w:t>maintained</w:t>
            </w:r>
            <w:r>
              <w:rPr>
                <w:spacing w:val="-5"/>
              </w:rPr>
              <w:t xml:space="preserve"> </w:t>
            </w:r>
            <w:r>
              <w:t>at</w:t>
            </w:r>
            <w:r>
              <w:rPr>
                <w:spacing w:val="-5"/>
              </w:rPr>
              <w:t xml:space="preserve"> </w:t>
            </w:r>
            <w:r>
              <w:t>all</w:t>
            </w:r>
            <w:r>
              <w:rPr>
                <w:spacing w:val="-5"/>
              </w:rPr>
              <w:t xml:space="preserve"> </w:t>
            </w:r>
            <w:r>
              <w:t>times,</w:t>
            </w:r>
            <w:r>
              <w:rPr>
                <w:spacing w:val="-5"/>
              </w:rPr>
              <w:t xml:space="preserve"> </w:t>
            </w:r>
            <w:r>
              <w:t>that</w:t>
            </w:r>
            <w:r>
              <w:rPr>
                <w:spacing w:val="-5"/>
              </w:rPr>
              <w:t xml:space="preserve"> </w:t>
            </w:r>
            <w:r>
              <w:t>integrity</w:t>
            </w:r>
            <w:r>
              <w:rPr>
                <w:spacing w:val="-4"/>
              </w:rPr>
              <w:t xml:space="preserve"> </w:t>
            </w:r>
            <w:r>
              <w:t>of fission product barriers is maintained at all times and that engineered</w:t>
            </w:r>
            <w:r>
              <w:rPr>
                <w:spacing w:val="-7"/>
              </w:rPr>
              <w:t xml:space="preserve"> </w:t>
            </w:r>
            <w:r>
              <w:t>safety</w:t>
            </w:r>
            <w:r>
              <w:rPr>
                <w:spacing w:val="-6"/>
              </w:rPr>
              <w:t xml:space="preserve"> </w:t>
            </w:r>
            <w:r>
              <w:t>features</w:t>
            </w:r>
            <w:r>
              <w:rPr>
                <w:spacing w:val="-6"/>
              </w:rPr>
              <w:t xml:space="preserve"> </w:t>
            </w:r>
            <w:r>
              <w:t>and</w:t>
            </w:r>
            <w:r>
              <w:rPr>
                <w:spacing w:val="-6"/>
              </w:rPr>
              <w:t xml:space="preserve"> </w:t>
            </w:r>
            <w:r>
              <w:t>emergency</w:t>
            </w:r>
            <w:r>
              <w:rPr>
                <w:spacing w:val="-6"/>
              </w:rPr>
              <w:t xml:space="preserve"> </w:t>
            </w:r>
            <w:r>
              <w:t>equipment</w:t>
            </w:r>
            <w:r>
              <w:rPr>
                <w:spacing w:val="-6"/>
              </w:rPr>
              <w:t xml:space="preserve"> </w:t>
            </w:r>
            <w:r>
              <w:t>are</w:t>
            </w:r>
            <w:r>
              <w:rPr>
                <w:spacing w:val="-6"/>
              </w:rPr>
              <w:t xml:space="preserve"> </w:t>
            </w:r>
            <w:r>
              <w:t>in a state of readiness to maintain the plant in a safe</w:t>
            </w:r>
            <w:r>
              <w:rPr>
                <w:spacing w:val="40"/>
              </w:rPr>
              <w:t xml:space="preserve"> </w:t>
            </w:r>
            <w:r>
              <w:t>condition if needed. The limits (maximum and minimum) for significant process parameters shall be identified. The nature and frequency of this monitoring shall</w:t>
            </w:r>
            <w:r>
              <w:rPr>
                <w:spacing w:val="-1"/>
              </w:rPr>
              <w:t xml:space="preserve"> </w:t>
            </w:r>
            <w:r>
              <w:t>be covered by operating procedures, as appropriate.</w:t>
            </w:r>
          </w:p>
        </w:tc>
        <w:tc>
          <w:tcPr>
            <w:tcW w:w="3330" w:type="dxa"/>
          </w:tcPr>
          <w:p w14:paraId="27F8A0A5"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08379F8E" w14:textId="77777777" w:rsidR="00926B52" w:rsidRDefault="00926B52">
            <w:pPr>
              <w:pStyle w:val="TableParagraph"/>
              <w:ind w:left="0"/>
              <w:rPr>
                <w:rFonts w:ascii="Times New Roman"/>
              </w:rPr>
            </w:pPr>
          </w:p>
        </w:tc>
      </w:tr>
      <w:tr w:rsidR="00926B52" w14:paraId="7F09B46B" w14:textId="77777777">
        <w:trPr>
          <w:trHeight w:val="304"/>
        </w:trPr>
        <w:tc>
          <w:tcPr>
            <w:tcW w:w="6318" w:type="dxa"/>
          </w:tcPr>
          <w:p w14:paraId="253FAE6E" w14:textId="77777777" w:rsidR="00926B52" w:rsidRDefault="00000000">
            <w:pPr>
              <w:pStyle w:val="TableParagraph"/>
              <w:spacing w:line="284" w:lineRule="exact"/>
              <w:rPr>
                <w:b/>
              </w:rPr>
            </w:pPr>
            <w:r>
              <w:rPr>
                <w:b/>
              </w:rPr>
              <w:t>5.3.4.5</w:t>
            </w:r>
            <w:r>
              <w:rPr>
                <w:b/>
                <w:spacing w:val="-15"/>
              </w:rPr>
              <w:t xml:space="preserve"> </w:t>
            </w:r>
            <w:r>
              <w:rPr>
                <w:b/>
              </w:rPr>
              <w:t>Fuel-Handling</w:t>
            </w:r>
            <w:r>
              <w:rPr>
                <w:b/>
                <w:spacing w:val="-14"/>
              </w:rPr>
              <w:t xml:space="preserve"> </w:t>
            </w:r>
            <w:r>
              <w:rPr>
                <w:b/>
                <w:spacing w:val="-2"/>
              </w:rPr>
              <w:t>Procedures.</w:t>
            </w:r>
          </w:p>
        </w:tc>
        <w:tc>
          <w:tcPr>
            <w:tcW w:w="3330" w:type="dxa"/>
          </w:tcPr>
          <w:p w14:paraId="171367C3" w14:textId="77777777" w:rsidR="00926B52" w:rsidRDefault="00926B52">
            <w:pPr>
              <w:pStyle w:val="TableParagraph"/>
              <w:ind w:left="0"/>
              <w:rPr>
                <w:rFonts w:ascii="Times New Roman"/>
              </w:rPr>
            </w:pPr>
          </w:p>
        </w:tc>
        <w:tc>
          <w:tcPr>
            <w:tcW w:w="3600" w:type="dxa"/>
          </w:tcPr>
          <w:p w14:paraId="5E806759" w14:textId="77777777" w:rsidR="00926B52" w:rsidRDefault="00926B52">
            <w:pPr>
              <w:pStyle w:val="TableParagraph"/>
              <w:ind w:left="0"/>
              <w:rPr>
                <w:rFonts w:ascii="Times New Roman"/>
              </w:rPr>
            </w:pPr>
          </w:p>
        </w:tc>
      </w:tr>
      <w:tr w:rsidR="00926B52" w14:paraId="79318EE4" w14:textId="77777777">
        <w:trPr>
          <w:trHeight w:val="4615"/>
        </w:trPr>
        <w:tc>
          <w:tcPr>
            <w:tcW w:w="6318" w:type="dxa"/>
          </w:tcPr>
          <w:p w14:paraId="325B6D13" w14:textId="77777777" w:rsidR="00926B52" w:rsidRDefault="00000000">
            <w:pPr>
              <w:pStyle w:val="TableParagraph"/>
              <w:spacing w:before="37" w:line="117" w:lineRule="auto"/>
              <w:ind w:right="174"/>
            </w:pPr>
            <w:r>
              <w:t>Fuel-handling operations shall be performed in accordance with written procedures. These procedures shall specify actions for core alterations, accountability of fuel and partial or complete refueling operations that include, for example, continuous monitoring of the neutron flux throughout</w:t>
            </w:r>
            <w:r>
              <w:rPr>
                <w:spacing w:val="-5"/>
              </w:rPr>
              <w:t xml:space="preserve"> </w:t>
            </w:r>
            <w:r>
              <w:t>core</w:t>
            </w:r>
            <w:r>
              <w:rPr>
                <w:spacing w:val="-6"/>
              </w:rPr>
              <w:t xml:space="preserve"> </w:t>
            </w:r>
            <w:r>
              <w:t>loading,</w:t>
            </w:r>
            <w:r>
              <w:rPr>
                <w:spacing w:val="-6"/>
              </w:rPr>
              <w:t xml:space="preserve"> </w:t>
            </w:r>
            <w:r>
              <w:t>periodic</w:t>
            </w:r>
            <w:r>
              <w:rPr>
                <w:spacing w:val="-6"/>
              </w:rPr>
              <w:t xml:space="preserve"> </w:t>
            </w:r>
            <w:r>
              <w:t>recording</w:t>
            </w:r>
            <w:r>
              <w:rPr>
                <w:spacing w:val="-6"/>
              </w:rPr>
              <w:t xml:space="preserve"> </w:t>
            </w:r>
            <w:r>
              <w:t>of</w:t>
            </w:r>
            <w:r>
              <w:rPr>
                <w:spacing w:val="-6"/>
              </w:rPr>
              <w:t xml:space="preserve"> </w:t>
            </w:r>
            <w:r>
              <w:t>data,</w:t>
            </w:r>
            <w:r>
              <w:rPr>
                <w:spacing w:val="-6"/>
              </w:rPr>
              <w:t xml:space="preserve"> </w:t>
            </w:r>
            <w:r>
              <w:t xml:space="preserve">audible annunciation of abnormal flux increases and evaluation of core neutron multiplication to verify the safety of loading </w:t>
            </w:r>
            <w:r>
              <w:rPr>
                <w:spacing w:val="-2"/>
              </w:rPr>
              <w:t>increments.</w:t>
            </w:r>
          </w:p>
          <w:p w14:paraId="787443A5" w14:textId="77777777" w:rsidR="00926B52" w:rsidRDefault="00000000">
            <w:pPr>
              <w:pStyle w:val="TableParagraph"/>
              <w:spacing w:before="33" w:line="117" w:lineRule="auto"/>
              <w:ind w:right="98"/>
            </w:pPr>
            <w:r>
              <w:t>Provisions</w:t>
            </w:r>
            <w:r>
              <w:rPr>
                <w:spacing w:val="-5"/>
              </w:rPr>
              <w:t xml:space="preserve"> </w:t>
            </w:r>
            <w:r>
              <w:t>shall</w:t>
            </w:r>
            <w:r>
              <w:rPr>
                <w:spacing w:val="-5"/>
              </w:rPr>
              <w:t xml:space="preserve"> </w:t>
            </w:r>
            <w:r>
              <w:t>be</w:t>
            </w:r>
            <w:r>
              <w:rPr>
                <w:spacing w:val="-5"/>
              </w:rPr>
              <w:t xml:space="preserve"> </w:t>
            </w:r>
            <w:r>
              <w:t>made</w:t>
            </w:r>
            <w:r>
              <w:rPr>
                <w:spacing w:val="-5"/>
              </w:rPr>
              <w:t xml:space="preserve"> </w:t>
            </w:r>
            <w:r>
              <w:t>for</w:t>
            </w:r>
            <w:r>
              <w:rPr>
                <w:spacing w:val="-5"/>
              </w:rPr>
              <w:t xml:space="preserve"> </w:t>
            </w:r>
            <w:r>
              <w:t>preparing</w:t>
            </w:r>
            <w:r>
              <w:rPr>
                <w:spacing w:val="-5"/>
              </w:rPr>
              <w:t xml:space="preserve"> </w:t>
            </w:r>
            <w:r>
              <w:t>specific</w:t>
            </w:r>
            <w:r>
              <w:rPr>
                <w:spacing w:val="-5"/>
              </w:rPr>
              <w:t xml:space="preserve"> </w:t>
            </w:r>
            <w:r>
              <w:t>procedures for each refueling outage and for receipt and shipment of fuel. Plant procedures should, nonetheless, prescribe the general</w:t>
            </w:r>
            <w:r>
              <w:rPr>
                <w:spacing w:val="-6"/>
              </w:rPr>
              <w:t xml:space="preserve"> </w:t>
            </w:r>
            <w:r>
              <w:t>preplanning</w:t>
            </w:r>
            <w:r>
              <w:rPr>
                <w:spacing w:val="-6"/>
              </w:rPr>
              <w:t xml:space="preserve"> </w:t>
            </w:r>
            <w:r>
              <w:t>for</w:t>
            </w:r>
            <w:r>
              <w:rPr>
                <w:spacing w:val="-6"/>
              </w:rPr>
              <w:t xml:space="preserve"> </w:t>
            </w:r>
            <w:r>
              <w:t>the</w:t>
            </w:r>
            <w:r>
              <w:rPr>
                <w:spacing w:val="-6"/>
              </w:rPr>
              <w:t xml:space="preserve"> </w:t>
            </w:r>
            <w:r>
              <w:t>fuel-handling</w:t>
            </w:r>
            <w:r>
              <w:rPr>
                <w:spacing w:val="-6"/>
              </w:rPr>
              <w:t xml:space="preserve"> </w:t>
            </w:r>
            <w:r>
              <w:t>program</w:t>
            </w:r>
            <w:r>
              <w:rPr>
                <w:spacing w:val="-6"/>
              </w:rPr>
              <w:t xml:space="preserve"> </w:t>
            </w:r>
            <w:r>
              <w:t>and</w:t>
            </w:r>
            <w:r>
              <w:rPr>
                <w:spacing w:val="-6"/>
              </w:rPr>
              <w:t xml:space="preserve"> </w:t>
            </w:r>
            <w:r>
              <w:t>its associated safety measures and should identify those aspects of the program for which procedures are to be prepared for each refueling outage.</w:t>
            </w:r>
          </w:p>
          <w:p w14:paraId="1F5417AA" w14:textId="77777777" w:rsidR="00926B52" w:rsidRDefault="00000000">
            <w:pPr>
              <w:pStyle w:val="TableParagraph"/>
              <w:spacing w:line="279" w:lineRule="exact"/>
            </w:pPr>
            <w:r>
              <w:t>(1)</w:t>
            </w:r>
            <w:r>
              <w:rPr>
                <w:spacing w:val="-8"/>
              </w:rPr>
              <w:t xml:space="preserve"> </w:t>
            </w:r>
            <w:r>
              <w:t>Prerequisites</w:t>
            </w:r>
            <w:r>
              <w:rPr>
                <w:b/>
              </w:rPr>
              <w:t>.</w:t>
            </w:r>
            <w:r>
              <w:rPr>
                <w:b/>
                <w:spacing w:val="-7"/>
              </w:rPr>
              <w:t xml:space="preserve"> </w:t>
            </w:r>
            <w:r>
              <w:t>Prerequisites</w:t>
            </w:r>
            <w:r>
              <w:rPr>
                <w:spacing w:val="-7"/>
              </w:rPr>
              <w:t xml:space="preserve"> </w:t>
            </w:r>
            <w:r>
              <w:t>shall</w:t>
            </w:r>
            <w:r>
              <w:rPr>
                <w:spacing w:val="-8"/>
              </w:rPr>
              <w:t xml:space="preserve"> </w:t>
            </w:r>
            <w:r>
              <w:t>be</w:t>
            </w:r>
            <w:r>
              <w:rPr>
                <w:spacing w:val="-7"/>
              </w:rPr>
              <w:t xml:space="preserve"> </w:t>
            </w:r>
            <w:r>
              <w:t>provided</w:t>
            </w:r>
            <w:r>
              <w:rPr>
                <w:spacing w:val="-7"/>
              </w:rPr>
              <w:t xml:space="preserve"> </w:t>
            </w:r>
            <w:r>
              <w:t>in</w:t>
            </w:r>
            <w:r>
              <w:rPr>
                <w:spacing w:val="-7"/>
              </w:rPr>
              <w:t xml:space="preserve"> </w:t>
            </w:r>
            <w:r>
              <w:rPr>
                <w:spacing w:val="-5"/>
              </w:rPr>
              <w:t>the</w:t>
            </w:r>
          </w:p>
        </w:tc>
        <w:tc>
          <w:tcPr>
            <w:tcW w:w="3330" w:type="dxa"/>
          </w:tcPr>
          <w:p w14:paraId="781C9F02"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7D0D1026" w14:textId="77777777" w:rsidR="00926B52" w:rsidRDefault="00926B52">
            <w:pPr>
              <w:pStyle w:val="TableParagraph"/>
              <w:ind w:left="0"/>
              <w:rPr>
                <w:rFonts w:ascii="Times New Roman"/>
              </w:rPr>
            </w:pPr>
          </w:p>
        </w:tc>
      </w:tr>
    </w:tbl>
    <w:p w14:paraId="7D43C23A"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2B7F1F9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49864CE4" w14:textId="77777777">
        <w:trPr>
          <w:trHeight w:val="1057"/>
        </w:trPr>
        <w:tc>
          <w:tcPr>
            <w:tcW w:w="6318" w:type="dxa"/>
            <w:shd w:val="clear" w:color="auto" w:fill="E4E4E4"/>
          </w:tcPr>
          <w:p w14:paraId="46EB825A"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53F48DC3"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7EF4E39"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298DF7C"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1DC27EC7"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138B1FB" w14:textId="77777777">
        <w:trPr>
          <w:trHeight w:val="5898"/>
        </w:trPr>
        <w:tc>
          <w:tcPr>
            <w:tcW w:w="6318" w:type="dxa"/>
          </w:tcPr>
          <w:p w14:paraId="4040B44C" w14:textId="77777777" w:rsidR="00926B52" w:rsidRDefault="00000000">
            <w:pPr>
              <w:pStyle w:val="TableParagraph"/>
              <w:spacing w:line="117" w:lineRule="auto"/>
              <w:ind w:right="174"/>
            </w:pPr>
            <w:r>
              <w:t>fuel-handling procedures that include, for example, the status</w:t>
            </w:r>
            <w:r>
              <w:rPr>
                <w:spacing w:val="-5"/>
              </w:rPr>
              <w:t xml:space="preserve"> </w:t>
            </w:r>
            <w:r>
              <w:t>of</w:t>
            </w:r>
            <w:r>
              <w:rPr>
                <w:spacing w:val="-5"/>
              </w:rPr>
              <w:t xml:space="preserve"> </w:t>
            </w:r>
            <w:r>
              <w:t>plant</w:t>
            </w:r>
            <w:r>
              <w:rPr>
                <w:spacing w:val="-5"/>
              </w:rPr>
              <w:t xml:space="preserve"> </w:t>
            </w:r>
            <w:r>
              <w:t>systems</w:t>
            </w:r>
            <w:r>
              <w:rPr>
                <w:spacing w:val="-5"/>
              </w:rPr>
              <w:t xml:space="preserve"> </w:t>
            </w:r>
            <w:r>
              <w:t>required</w:t>
            </w:r>
            <w:r>
              <w:rPr>
                <w:spacing w:val="-5"/>
              </w:rPr>
              <w:t xml:space="preserve"> </w:t>
            </w:r>
            <w:r>
              <w:t>for</w:t>
            </w:r>
            <w:r>
              <w:rPr>
                <w:spacing w:val="-5"/>
              </w:rPr>
              <w:t xml:space="preserve"> </w:t>
            </w:r>
            <w:r>
              <w:t>refueling;</w:t>
            </w:r>
            <w:r>
              <w:rPr>
                <w:spacing w:val="-5"/>
              </w:rPr>
              <w:t xml:space="preserve"> </w:t>
            </w:r>
            <w:r>
              <w:t>inspection</w:t>
            </w:r>
            <w:r>
              <w:rPr>
                <w:spacing w:val="-5"/>
              </w:rPr>
              <w:t xml:space="preserve"> </w:t>
            </w:r>
            <w:r>
              <w:t>of replacement fuel, control rods, poison curtains and internals;</w:t>
            </w:r>
            <w:r>
              <w:rPr>
                <w:spacing w:val="-1"/>
              </w:rPr>
              <w:t xml:space="preserve"> </w:t>
            </w:r>
            <w:r>
              <w:t>designation</w:t>
            </w:r>
            <w:r>
              <w:rPr>
                <w:spacing w:val="-1"/>
              </w:rPr>
              <w:t xml:space="preserve"> </w:t>
            </w:r>
            <w:r>
              <w:t>of</w:t>
            </w:r>
            <w:r>
              <w:rPr>
                <w:spacing w:val="-1"/>
              </w:rPr>
              <w:t xml:space="preserve"> </w:t>
            </w:r>
            <w:r>
              <w:t>proper</w:t>
            </w:r>
            <w:r>
              <w:rPr>
                <w:spacing w:val="-1"/>
              </w:rPr>
              <w:t xml:space="preserve"> </w:t>
            </w:r>
            <w:r>
              <w:t>tools;</w:t>
            </w:r>
            <w:r>
              <w:rPr>
                <w:spacing w:val="-1"/>
              </w:rPr>
              <w:t xml:space="preserve"> </w:t>
            </w:r>
            <w:r>
              <w:t>proper</w:t>
            </w:r>
            <w:r>
              <w:rPr>
                <w:spacing w:val="-1"/>
              </w:rPr>
              <w:t xml:space="preserve"> </w:t>
            </w:r>
            <w:r>
              <w:t>conditions</w:t>
            </w:r>
            <w:r>
              <w:rPr>
                <w:spacing w:val="-1"/>
              </w:rPr>
              <w:t xml:space="preserve"> </w:t>
            </w:r>
            <w:r>
              <w:t>for spent fuel movement; proper conditions for fuel cask loading and movement; and status of interlocks, reactor trip circuits and mode switches.</w:t>
            </w:r>
          </w:p>
          <w:p w14:paraId="0D51AFEA" w14:textId="77777777" w:rsidR="00926B52" w:rsidRDefault="00000000">
            <w:pPr>
              <w:pStyle w:val="TableParagraph"/>
              <w:spacing w:before="32" w:line="117" w:lineRule="auto"/>
              <w:ind w:right="142"/>
            </w:pPr>
            <w:r>
              <w:t>(2) Main Body. The main body of fuel handling procedures shall include requirements for refueling; for example, the status of the core, instructions for proper sequence, orientation, and seating of fuel and components, rules for minimum operable instrumentation, actions to be followed in the event of fuel damage, rules for periods when refueling is interrupted, verification of the shutdown margin and the frequency of determination, communications between control room and the fuel loading station, independent verification of fuel and component location,</w:t>
            </w:r>
            <w:r>
              <w:rPr>
                <w:spacing w:val="-5"/>
              </w:rPr>
              <w:t xml:space="preserve"> </w:t>
            </w:r>
            <w:r>
              <w:t>criteria</w:t>
            </w:r>
            <w:r>
              <w:rPr>
                <w:spacing w:val="-5"/>
              </w:rPr>
              <w:t xml:space="preserve"> </w:t>
            </w:r>
            <w:r>
              <w:t>for</w:t>
            </w:r>
            <w:r>
              <w:rPr>
                <w:spacing w:val="-5"/>
              </w:rPr>
              <w:t xml:space="preserve"> </w:t>
            </w:r>
            <w:r>
              <w:t>stopping</w:t>
            </w:r>
            <w:r>
              <w:rPr>
                <w:spacing w:val="-6"/>
              </w:rPr>
              <w:t xml:space="preserve"> </w:t>
            </w:r>
            <w:r>
              <w:t>refueling</w:t>
            </w:r>
            <w:r>
              <w:rPr>
                <w:spacing w:val="-5"/>
              </w:rPr>
              <w:t xml:space="preserve"> </w:t>
            </w:r>
            <w:r>
              <w:t>and</w:t>
            </w:r>
            <w:r>
              <w:rPr>
                <w:spacing w:val="-5"/>
              </w:rPr>
              <w:t xml:space="preserve"> </w:t>
            </w:r>
            <w:r>
              <w:t>for</w:t>
            </w:r>
            <w:r>
              <w:rPr>
                <w:spacing w:val="-5"/>
              </w:rPr>
              <w:t xml:space="preserve"> </w:t>
            </w:r>
            <w:r>
              <w:t>reducing</w:t>
            </w:r>
            <w:r>
              <w:rPr>
                <w:spacing w:val="-5"/>
              </w:rPr>
              <w:t xml:space="preserve"> </w:t>
            </w:r>
            <w:r>
              <w:t>the size of the fuel loading increment, and a containment evacuation plan and its associated safety measures. Documentation of final fuel and component serial numbers and locations shall be maintained.</w:t>
            </w:r>
          </w:p>
        </w:tc>
        <w:tc>
          <w:tcPr>
            <w:tcW w:w="3330" w:type="dxa"/>
          </w:tcPr>
          <w:p w14:paraId="11D6517E" w14:textId="77777777" w:rsidR="00926B52" w:rsidRDefault="00926B52">
            <w:pPr>
              <w:pStyle w:val="TableParagraph"/>
              <w:ind w:left="0"/>
              <w:rPr>
                <w:rFonts w:ascii="Times New Roman"/>
              </w:rPr>
            </w:pPr>
          </w:p>
        </w:tc>
        <w:tc>
          <w:tcPr>
            <w:tcW w:w="3600" w:type="dxa"/>
          </w:tcPr>
          <w:p w14:paraId="66010C10" w14:textId="77777777" w:rsidR="00926B52" w:rsidRDefault="00926B52">
            <w:pPr>
              <w:pStyle w:val="TableParagraph"/>
              <w:ind w:left="0"/>
              <w:rPr>
                <w:rFonts w:ascii="Times New Roman"/>
              </w:rPr>
            </w:pPr>
          </w:p>
        </w:tc>
      </w:tr>
      <w:tr w:rsidR="00926B52" w14:paraId="5DC646FF" w14:textId="77777777">
        <w:trPr>
          <w:trHeight w:val="304"/>
        </w:trPr>
        <w:tc>
          <w:tcPr>
            <w:tcW w:w="6318" w:type="dxa"/>
          </w:tcPr>
          <w:p w14:paraId="0710C0CE" w14:textId="77777777" w:rsidR="00926B52" w:rsidRDefault="00000000">
            <w:pPr>
              <w:pStyle w:val="TableParagraph"/>
              <w:spacing w:line="284" w:lineRule="exact"/>
              <w:rPr>
                <w:b/>
              </w:rPr>
            </w:pPr>
            <w:r>
              <w:rPr>
                <w:b/>
              </w:rPr>
              <w:t>5.3.5</w:t>
            </w:r>
            <w:r>
              <w:rPr>
                <w:b/>
                <w:spacing w:val="-12"/>
              </w:rPr>
              <w:t xml:space="preserve"> </w:t>
            </w:r>
            <w:r>
              <w:rPr>
                <w:b/>
              </w:rPr>
              <w:t>Maintenance</w:t>
            </w:r>
            <w:r>
              <w:rPr>
                <w:b/>
                <w:spacing w:val="-11"/>
              </w:rPr>
              <w:t xml:space="preserve"> </w:t>
            </w:r>
            <w:r>
              <w:rPr>
                <w:b/>
                <w:spacing w:val="-2"/>
              </w:rPr>
              <w:t>Procedures.</w:t>
            </w:r>
          </w:p>
        </w:tc>
        <w:tc>
          <w:tcPr>
            <w:tcW w:w="3330" w:type="dxa"/>
          </w:tcPr>
          <w:p w14:paraId="28C1516A" w14:textId="77777777" w:rsidR="00926B52" w:rsidRDefault="00926B52">
            <w:pPr>
              <w:pStyle w:val="TableParagraph"/>
              <w:ind w:left="0"/>
              <w:rPr>
                <w:rFonts w:ascii="Times New Roman"/>
              </w:rPr>
            </w:pPr>
          </w:p>
        </w:tc>
        <w:tc>
          <w:tcPr>
            <w:tcW w:w="3600" w:type="dxa"/>
          </w:tcPr>
          <w:p w14:paraId="1B5D1A4A" w14:textId="77777777" w:rsidR="00926B52" w:rsidRDefault="00926B52">
            <w:pPr>
              <w:pStyle w:val="TableParagraph"/>
              <w:ind w:left="0"/>
              <w:rPr>
                <w:rFonts w:ascii="Times New Roman"/>
              </w:rPr>
            </w:pPr>
          </w:p>
        </w:tc>
      </w:tr>
      <w:tr w:rsidR="00926B52" w14:paraId="32CEB9CC" w14:textId="77777777">
        <w:trPr>
          <w:trHeight w:val="1931"/>
        </w:trPr>
        <w:tc>
          <w:tcPr>
            <w:tcW w:w="6318" w:type="dxa"/>
          </w:tcPr>
          <w:p w14:paraId="1A9E94BB" w14:textId="77777777" w:rsidR="00926B52" w:rsidRDefault="00000000">
            <w:pPr>
              <w:pStyle w:val="TableParagraph"/>
              <w:spacing w:before="38" w:line="117" w:lineRule="auto"/>
              <w:ind w:right="98"/>
            </w:pPr>
            <w:r>
              <w:t>Maintenance procedures shall contain applicable items listed</w:t>
            </w:r>
            <w:r>
              <w:rPr>
                <w:spacing w:val="-5"/>
              </w:rPr>
              <w:t xml:space="preserve"> </w:t>
            </w:r>
            <w:r>
              <w:t>under</w:t>
            </w:r>
            <w:r>
              <w:rPr>
                <w:spacing w:val="-5"/>
              </w:rPr>
              <w:t xml:space="preserve"> </w:t>
            </w:r>
            <w:r>
              <w:t>5.3.2</w:t>
            </w:r>
            <w:r>
              <w:rPr>
                <w:spacing w:val="-5"/>
              </w:rPr>
              <w:t xml:space="preserve"> </w:t>
            </w:r>
            <w:r>
              <w:t>and,</w:t>
            </w:r>
            <w:r>
              <w:rPr>
                <w:spacing w:val="-5"/>
              </w:rPr>
              <w:t xml:space="preserve"> </w:t>
            </w:r>
            <w:r>
              <w:t>in</w:t>
            </w:r>
            <w:r>
              <w:rPr>
                <w:spacing w:val="-5"/>
              </w:rPr>
              <w:t xml:space="preserve"> </w:t>
            </w:r>
            <w:r>
              <w:t>addition,</w:t>
            </w:r>
            <w:r>
              <w:rPr>
                <w:spacing w:val="-5"/>
              </w:rPr>
              <w:t xml:space="preserve"> </w:t>
            </w:r>
            <w:r>
              <w:t>measures</w:t>
            </w:r>
            <w:r>
              <w:rPr>
                <w:spacing w:val="-5"/>
              </w:rPr>
              <w:t xml:space="preserve"> </w:t>
            </w:r>
            <w:r>
              <w:t>to</w:t>
            </w:r>
            <w:r>
              <w:rPr>
                <w:spacing w:val="-5"/>
              </w:rPr>
              <w:t xml:space="preserve"> </w:t>
            </w:r>
            <w:r>
              <w:t>cover</w:t>
            </w:r>
            <w:r>
              <w:rPr>
                <w:spacing w:val="-5"/>
              </w:rPr>
              <w:t xml:space="preserve"> </w:t>
            </w:r>
            <w:r>
              <w:t>the features of maintenance described below.</w:t>
            </w:r>
          </w:p>
          <w:p w14:paraId="50BC9995" w14:textId="77777777" w:rsidR="00926B52" w:rsidRDefault="00000000">
            <w:pPr>
              <w:pStyle w:val="TableParagraph"/>
              <w:spacing w:before="38" w:line="117" w:lineRule="auto"/>
              <w:ind w:right="163"/>
              <w:jc w:val="both"/>
            </w:pPr>
            <w:r>
              <w:t>(1) Preparation for Maintenance</w:t>
            </w:r>
            <w:r>
              <w:rPr>
                <w:b/>
              </w:rPr>
              <w:t xml:space="preserve">. </w:t>
            </w:r>
            <w:r>
              <w:t>Maintenance procedures shall</w:t>
            </w:r>
            <w:r>
              <w:rPr>
                <w:spacing w:val="-5"/>
              </w:rPr>
              <w:t xml:space="preserve"> </w:t>
            </w:r>
            <w:r>
              <w:t>reflect</w:t>
            </w:r>
            <w:r>
              <w:rPr>
                <w:spacing w:val="-7"/>
              </w:rPr>
              <w:t xml:space="preserve"> </w:t>
            </w:r>
            <w:r>
              <w:t>considerations</w:t>
            </w:r>
            <w:r>
              <w:rPr>
                <w:spacing w:val="-5"/>
              </w:rPr>
              <w:t xml:space="preserve"> </w:t>
            </w:r>
            <w:r>
              <w:t>listed</w:t>
            </w:r>
            <w:r>
              <w:rPr>
                <w:spacing w:val="-5"/>
              </w:rPr>
              <w:t xml:space="preserve"> </w:t>
            </w:r>
            <w:r>
              <w:t>under</w:t>
            </w:r>
            <w:r>
              <w:rPr>
                <w:spacing w:val="-5"/>
              </w:rPr>
              <w:t xml:space="preserve"> </w:t>
            </w:r>
            <w:r>
              <w:t>5.2.6.</w:t>
            </w:r>
            <w:r>
              <w:rPr>
                <w:spacing w:val="-5"/>
              </w:rPr>
              <w:t xml:space="preserve"> </w:t>
            </w:r>
            <w:r>
              <w:t>Adherence</w:t>
            </w:r>
            <w:r>
              <w:rPr>
                <w:spacing w:val="-5"/>
              </w:rPr>
              <w:t xml:space="preserve"> </w:t>
            </w:r>
            <w:r>
              <w:t>to applicable radiation protection measures shall be</w:t>
            </w:r>
          </w:p>
          <w:p w14:paraId="6E5CC630" w14:textId="77777777" w:rsidR="00926B52" w:rsidRDefault="00000000">
            <w:pPr>
              <w:pStyle w:val="TableParagraph"/>
              <w:spacing w:line="242" w:lineRule="exact"/>
              <w:jc w:val="both"/>
            </w:pPr>
            <w:r>
              <w:t>prescribed.</w:t>
            </w:r>
            <w:r>
              <w:rPr>
                <w:spacing w:val="-11"/>
              </w:rPr>
              <w:t xml:space="preserve"> </w:t>
            </w:r>
            <w:r>
              <w:t>These</w:t>
            </w:r>
            <w:r>
              <w:rPr>
                <w:spacing w:val="-8"/>
              </w:rPr>
              <w:t xml:space="preserve"> </w:t>
            </w:r>
            <w:r>
              <w:t>measures</w:t>
            </w:r>
            <w:r>
              <w:rPr>
                <w:spacing w:val="-9"/>
              </w:rPr>
              <w:t xml:space="preserve"> </w:t>
            </w:r>
            <w:r>
              <w:t>shall</w:t>
            </w:r>
            <w:r>
              <w:rPr>
                <w:spacing w:val="-8"/>
              </w:rPr>
              <w:t xml:space="preserve"> </w:t>
            </w:r>
            <w:r>
              <w:t>specify</w:t>
            </w:r>
            <w:r>
              <w:rPr>
                <w:spacing w:val="-9"/>
              </w:rPr>
              <w:t xml:space="preserve"> </w:t>
            </w:r>
            <w:r>
              <w:t>protective</w:t>
            </w:r>
            <w:r>
              <w:rPr>
                <w:spacing w:val="-8"/>
              </w:rPr>
              <w:t xml:space="preserve"> </w:t>
            </w:r>
            <w:r>
              <w:rPr>
                <w:spacing w:val="-2"/>
              </w:rPr>
              <w:t>clothing</w:t>
            </w:r>
          </w:p>
        </w:tc>
        <w:tc>
          <w:tcPr>
            <w:tcW w:w="3330" w:type="dxa"/>
          </w:tcPr>
          <w:p w14:paraId="782C1034" w14:textId="77777777" w:rsidR="00926B52" w:rsidRDefault="00000000">
            <w:pPr>
              <w:pStyle w:val="TableParagraph"/>
              <w:spacing w:before="38" w:line="117" w:lineRule="auto"/>
            </w:pPr>
            <w:r>
              <w:t>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paragraph 200</w:t>
            </w:r>
          </w:p>
          <w:p w14:paraId="4D7682F7" w14:textId="77777777" w:rsidR="00926B52" w:rsidRDefault="00000000">
            <w:pPr>
              <w:pStyle w:val="TableParagraph"/>
              <w:spacing w:line="353"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568B231B" w14:textId="77777777" w:rsidR="00926B52" w:rsidRDefault="00926B52">
            <w:pPr>
              <w:pStyle w:val="TableParagraph"/>
              <w:ind w:left="0"/>
              <w:rPr>
                <w:rFonts w:ascii="Times New Roman"/>
              </w:rPr>
            </w:pPr>
          </w:p>
        </w:tc>
      </w:tr>
    </w:tbl>
    <w:p w14:paraId="3FBA8BAB"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28D00AD"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1A75F8C" w14:textId="77777777">
        <w:trPr>
          <w:trHeight w:val="1057"/>
        </w:trPr>
        <w:tc>
          <w:tcPr>
            <w:tcW w:w="6318" w:type="dxa"/>
            <w:shd w:val="clear" w:color="auto" w:fill="E4E4E4"/>
          </w:tcPr>
          <w:p w14:paraId="265FD9B8"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46303ED6"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43E76D29"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0539A6F"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2585450"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5203CC96" w14:textId="77777777">
        <w:trPr>
          <w:trHeight w:val="5449"/>
        </w:trPr>
        <w:tc>
          <w:tcPr>
            <w:tcW w:w="6318" w:type="dxa"/>
          </w:tcPr>
          <w:p w14:paraId="1D095993" w14:textId="77777777" w:rsidR="00926B52" w:rsidRDefault="00000000">
            <w:pPr>
              <w:pStyle w:val="TableParagraph"/>
              <w:spacing w:line="196" w:lineRule="exact"/>
            </w:pPr>
            <w:r>
              <w:t>and</w:t>
            </w:r>
            <w:r>
              <w:rPr>
                <w:spacing w:val="-7"/>
              </w:rPr>
              <w:t xml:space="preserve"> </w:t>
            </w:r>
            <w:r>
              <w:t>radiation</w:t>
            </w:r>
            <w:r>
              <w:rPr>
                <w:spacing w:val="-7"/>
              </w:rPr>
              <w:t xml:space="preserve"> </w:t>
            </w:r>
            <w:r>
              <w:t>monitoring</w:t>
            </w:r>
            <w:r>
              <w:rPr>
                <w:spacing w:val="-6"/>
              </w:rPr>
              <w:t xml:space="preserve"> </w:t>
            </w:r>
            <w:r>
              <w:t>needed</w:t>
            </w:r>
            <w:r>
              <w:rPr>
                <w:spacing w:val="-7"/>
              </w:rPr>
              <w:t xml:space="preserve"> </w:t>
            </w:r>
            <w:r>
              <w:t>to</w:t>
            </w:r>
            <w:r>
              <w:rPr>
                <w:spacing w:val="-6"/>
              </w:rPr>
              <w:t xml:space="preserve"> </w:t>
            </w:r>
            <w:r>
              <w:t>assure</w:t>
            </w:r>
            <w:r>
              <w:rPr>
                <w:spacing w:val="-7"/>
              </w:rPr>
              <w:t xml:space="preserve"> </w:t>
            </w:r>
            <w:r>
              <w:rPr>
                <w:spacing w:val="-2"/>
              </w:rPr>
              <w:t>safety.</w:t>
            </w:r>
          </w:p>
          <w:p w14:paraId="0ABE1C78" w14:textId="77777777" w:rsidR="00926B52" w:rsidRDefault="00000000">
            <w:pPr>
              <w:pStyle w:val="TableParagraph"/>
              <w:numPr>
                <w:ilvl w:val="0"/>
                <w:numId w:val="5"/>
              </w:numPr>
              <w:tabs>
                <w:tab w:val="left" w:pos="438"/>
              </w:tabs>
              <w:spacing w:before="108" w:line="117" w:lineRule="auto"/>
              <w:ind w:right="103" w:firstLine="0"/>
            </w:pPr>
            <w:r>
              <w:t>Performance of Maintenance</w:t>
            </w:r>
            <w:r>
              <w:rPr>
                <w:b/>
              </w:rPr>
              <w:t xml:space="preserve">. </w:t>
            </w:r>
            <w:r>
              <w:t>The procedures shall contain</w:t>
            </w:r>
            <w:r>
              <w:rPr>
                <w:spacing w:val="-5"/>
              </w:rPr>
              <w:t xml:space="preserve"> </w:t>
            </w:r>
            <w:r>
              <w:t>enough</w:t>
            </w:r>
            <w:r>
              <w:rPr>
                <w:spacing w:val="-5"/>
              </w:rPr>
              <w:t xml:space="preserve"> </w:t>
            </w:r>
            <w:r>
              <w:t>detail</w:t>
            </w:r>
            <w:r>
              <w:rPr>
                <w:spacing w:val="-5"/>
              </w:rPr>
              <w:t xml:space="preserve"> </w:t>
            </w:r>
            <w:r>
              <w:t>to</w:t>
            </w:r>
            <w:r>
              <w:rPr>
                <w:spacing w:val="-5"/>
              </w:rPr>
              <w:t xml:space="preserve"> </w:t>
            </w:r>
            <w:r>
              <w:t>permit</w:t>
            </w:r>
            <w:r>
              <w:rPr>
                <w:spacing w:val="-5"/>
              </w:rPr>
              <w:t xml:space="preserve"> </w:t>
            </w:r>
            <w:r>
              <w:t>the</w:t>
            </w:r>
            <w:r>
              <w:rPr>
                <w:spacing w:val="-5"/>
              </w:rPr>
              <w:t xml:space="preserve"> </w:t>
            </w:r>
            <w:r>
              <w:t>maintenance</w:t>
            </w:r>
            <w:r>
              <w:rPr>
                <w:spacing w:val="-5"/>
              </w:rPr>
              <w:t xml:space="preserve"> </w:t>
            </w:r>
            <w:r>
              <w:t>work</w:t>
            </w:r>
            <w:r>
              <w:rPr>
                <w:spacing w:val="-4"/>
              </w:rPr>
              <w:t xml:space="preserve"> </w:t>
            </w:r>
            <w:r>
              <w:t>to</w:t>
            </w:r>
            <w:r>
              <w:rPr>
                <w:spacing w:val="-5"/>
              </w:rPr>
              <w:t xml:space="preserve"> </w:t>
            </w:r>
            <w:r>
              <w:t>be performed</w:t>
            </w:r>
            <w:r>
              <w:rPr>
                <w:spacing w:val="-1"/>
              </w:rPr>
              <w:t xml:space="preserve"> </w:t>
            </w:r>
            <w:r>
              <w:t>correctly</w:t>
            </w:r>
            <w:r>
              <w:rPr>
                <w:spacing w:val="-1"/>
              </w:rPr>
              <w:t xml:space="preserve"> </w:t>
            </w:r>
            <w:r>
              <w:t>and</w:t>
            </w:r>
            <w:r>
              <w:rPr>
                <w:spacing w:val="-1"/>
              </w:rPr>
              <w:t xml:space="preserve"> </w:t>
            </w:r>
            <w:r>
              <w:t>safely,</w:t>
            </w:r>
            <w:r>
              <w:rPr>
                <w:spacing w:val="-1"/>
              </w:rPr>
              <w:t xml:space="preserve"> </w:t>
            </w:r>
            <w:r>
              <w:t>and</w:t>
            </w:r>
            <w:r>
              <w:rPr>
                <w:spacing w:val="-1"/>
              </w:rPr>
              <w:t xml:space="preserve"> </w:t>
            </w:r>
            <w:r>
              <w:t>shall</w:t>
            </w:r>
            <w:r>
              <w:rPr>
                <w:spacing w:val="-1"/>
              </w:rPr>
              <w:t xml:space="preserve"> </w:t>
            </w:r>
            <w:r>
              <w:t>include</w:t>
            </w:r>
            <w:r>
              <w:rPr>
                <w:spacing w:val="-1"/>
              </w:rPr>
              <w:t xml:space="preserve"> </w:t>
            </w:r>
            <w:r>
              <w:t>provisions for conducting and recording results of required tests and inspections. References should be made to vendor manuals, plant</w:t>
            </w:r>
            <w:r>
              <w:rPr>
                <w:spacing w:val="-4"/>
              </w:rPr>
              <w:t xml:space="preserve"> </w:t>
            </w:r>
            <w:r>
              <w:t>procedures,</w:t>
            </w:r>
            <w:r>
              <w:rPr>
                <w:spacing w:val="-4"/>
              </w:rPr>
              <w:t xml:space="preserve"> </w:t>
            </w:r>
            <w:r>
              <w:t>drawings</w:t>
            </w:r>
            <w:r>
              <w:rPr>
                <w:spacing w:val="-4"/>
              </w:rPr>
              <w:t xml:space="preserve"> </w:t>
            </w:r>
            <w:r>
              <w:t>and</w:t>
            </w:r>
            <w:r>
              <w:rPr>
                <w:spacing w:val="-4"/>
              </w:rPr>
              <w:t xml:space="preserve"> </w:t>
            </w:r>
            <w:r>
              <w:t>other</w:t>
            </w:r>
            <w:r>
              <w:rPr>
                <w:spacing w:val="-4"/>
              </w:rPr>
              <w:t xml:space="preserve"> </w:t>
            </w:r>
            <w:r>
              <w:t>sources</w:t>
            </w:r>
            <w:r>
              <w:rPr>
                <w:spacing w:val="-4"/>
              </w:rPr>
              <w:t xml:space="preserve"> </w:t>
            </w:r>
            <w:r>
              <w:t>as</w:t>
            </w:r>
            <w:r>
              <w:rPr>
                <w:spacing w:val="-4"/>
              </w:rPr>
              <w:t xml:space="preserve"> </w:t>
            </w:r>
            <w:r>
              <w:t>applicable.</w:t>
            </w:r>
          </w:p>
          <w:p w14:paraId="3A56E6AF" w14:textId="77777777" w:rsidR="00926B52" w:rsidRDefault="00000000">
            <w:pPr>
              <w:pStyle w:val="TableParagraph"/>
              <w:numPr>
                <w:ilvl w:val="0"/>
                <w:numId w:val="5"/>
              </w:numPr>
              <w:tabs>
                <w:tab w:val="left" w:pos="438"/>
              </w:tabs>
              <w:spacing w:before="33" w:line="117" w:lineRule="auto"/>
              <w:ind w:right="268" w:firstLine="0"/>
            </w:pPr>
            <w:r>
              <w:t>Post Maintenance Check Out and Return to Service. Instructions</w:t>
            </w:r>
            <w:r>
              <w:rPr>
                <w:spacing w:val="-6"/>
              </w:rPr>
              <w:t xml:space="preserve"> </w:t>
            </w:r>
            <w:r>
              <w:t>shall</w:t>
            </w:r>
            <w:r>
              <w:rPr>
                <w:spacing w:val="-6"/>
              </w:rPr>
              <w:t xml:space="preserve"> </w:t>
            </w:r>
            <w:r>
              <w:t>be</w:t>
            </w:r>
            <w:r>
              <w:rPr>
                <w:spacing w:val="-8"/>
              </w:rPr>
              <w:t xml:space="preserve"> </w:t>
            </w:r>
            <w:r>
              <w:t>included,</w:t>
            </w:r>
            <w:r>
              <w:rPr>
                <w:spacing w:val="-5"/>
              </w:rPr>
              <w:t xml:space="preserve"> </w:t>
            </w:r>
            <w:r>
              <w:t>or</w:t>
            </w:r>
            <w:r>
              <w:rPr>
                <w:spacing w:val="-6"/>
              </w:rPr>
              <w:t xml:space="preserve"> </w:t>
            </w:r>
            <w:r>
              <w:t>referenced,</w:t>
            </w:r>
            <w:r>
              <w:rPr>
                <w:spacing w:val="-6"/>
              </w:rPr>
              <w:t xml:space="preserve"> </w:t>
            </w:r>
            <w:r>
              <w:t>for</w:t>
            </w:r>
            <w:r>
              <w:rPr>
                <w:spacing w:val="-6"/>
              </w:rPr>
              <w:t xml:space="preserve"> </w:t>
            </w:r>
            <w:r>
              <w:t>returning the equipment to its normal operating status.</w:t>
            </w:r>
          </w:p>
          <w:p w14:paraId="32DC9F2B" w14:textId="77777777" w:rsidR="00926B52" w:rsidRDefault="00000000">
            <w:pPr>
              <w:pStyle w:val="TableParagraph"/>
              <w:numPr>
                <w:ilvl w:val="0"/>
                <w:numId w:val="5"/>
              </w:numPr>
              <w:tabs>
                <w:tab w:val="left" w:pos="438"/>
              </w:tabs>
              <w:spacing w:before="38" w:line="117" w:lineRule="auto"/>
              <w:ind w:right="143" w:firstLine="0"/>
            </w:pPr>
            <w:r>
              <w:t>Supporting Maintenance Documents. Where appropriate sections of related documents, such as vendor manuals, equipment operating and maintenance instructions,</w:t>
            </w:r>
            <w:r>
              <w:rPr>
                <w:spacing w:val="-7"/>
              </w:rPr>
              <w:t xml:space="preserve"> </w:t>
            </w:r>
            <w:r>
              <w:t>or</w:t>
            </w:r>
            <w:r>
              <w:rPr>
                <w:spacing w:val="-7"/>
              </w:rPr>
              <w:t xml:space="preserve"> </w:t>
            </w:r>
            <w:r>
              <w:t>approved</w:t>
            </w:r>
            <w:r>
              <w:rPr>
                <w:spacing w:val="-7"/>
              </w:rPr>
              <w:t xml:space="preserve"> </w:t>
            </w:r>
            <w:r>
              <w:t>drawings</w:t>
            </w:r>
            <w:r>
              <w:rPr>
                <w:spacing w:val="-7"/>
              </w:rPr>
              <w:t xml:space="preserve"> </w:t>
            </w:r>
            <w:r>
              <w:t>with</w:t>
            </w:r>
            <w:r>
              <w:rPr>
                <w:spacing w:val="-7"/>
              </w:rPr>
              <w:t xml:space="preserve"> </w:t>
            </w:r>
            <w:r>
              <w:t>acceptance</w:t>
            </w:r>
            <w:r>
              <w:rPr>
                <w:spacing w:val="-7"/>
              </w:rPr>
              <w:t xml:space="preserve"> </w:t>
            </w:r>
            <w:r>
              <w:t>criteria provide adequate instructions to assure the required quality of work, the applicable sections of the related documents shall be referenced in the procedure, or may, in some cases, constitute adequate procedures in themselves. Such procedures shall receive the same level of review and approval as operating procedures.</w:t>
            </w:r>
          </w:p>
        </w:tc>
        <w:tc>
          <w:tcPr>
            <w:tcW w:w="3330" w:type="dxa"/>
          </w:tcPr>
          <w:p w14:paraId="54D2F50F" w14:textId="77777777" w:rsidR="00926B52" w:rsidRDefault="00926B52">
            <w:pPr>
              <w:pStyle w:val="TableParagraph"/>
              <w:ind w:left="0"/>
              <w:rPr>
                <w:rFonts w:ascii="Times New Roman"/>
              </w:rPr>
            </w:pPr>
          </w:p>
        </w:tc>
        <w:tc>
          <w:tcPr>
            <w:tcW w:w="3600" w:type="dxa"/>
          </w:tcPr>
          <w:p w14:paraId="3C102262" w14:textId="77777777" w:rsidR="00926B52" w:rsidRDefault="00926B52">
            <w:pPr>
              <w:pStyle w:val="TableParagraph"/>
              <w:ind w:left="0"/>
              <w:rPr>
                <w:rFonts w:ascii="Times New Roman"/>
              </w:rPr>
            </w:pPr>
          </w:p>
        </w:tc>
      </w:tr>
      <w:tr w:rsidR="00926B52" w14:paraId="7F02DD68" w14:textId="77777777">
        <w:trPr>
          <w:trHeight w:val="304"/>
        </w:trPr>
        <w:tc>
          <w:tcPr>
            <w:tcW w:w="6318" w:type="dxa"/>
          </w:tcPr>
          <w:p w14:paraId="76CC7F2A" w14:textId="77777777" w:rsidR="00926B52" w:rsidRDefault="00000000">
            <w:pPr>
              <w:pStyle w:val="TableParagraph"/>
              <w:spacing w:line="284" w:lineRule="exact"/>
              <w:rPr>
                <w:b/>
              </w:rPr>
            </w:pPr>
            <w:r>
              <w:rPr>
                <w:b/>
              </w:rPr>
              <w:t>5.3.6</w:t>
            </w:r>
            <w:r>
              <w:rPr>
                <w:b/>
                <w:spacing w:val="-10"/>
              </w:rPr>
              <w:t xml:space="preserve"> </w:t>
            </w:r>
            <w:r>
              <w:rPr>
                <w:b/>
              </w:rPr>
              <w:t>Radiation</w:t>
            </w:r>
            <w:r>
              <w:rPr>
                <w:b/>
                <w:spacing w:val="-9"/>
              </w:rPr>
              <w:t xml:space="preserve"> </w:t>
            </w:r>
            <w:r>
              <w:rPr>
                <w:b/>
              </w:rPr>
              <w:t>Control</w:t>
            </w:r>
            <w:r>
              <w:rPr>
                <w:b/>
                <w:spacing w:val="-10"/>
              </w:rPr>
              <w:t xml:space="preserve"> </w:t>
            </w:r>
            <w:r>
              <w:rPr>
                <w:b/>
                <w:spacing w:val="-2"/>
              </w:rPr>
              <w:t>Procedures.</w:t>
            </w:r>
          </w:p>
        </w:tc>
        <w:tc>
          <w:tcPr>
            <w:tcW w:w="3330" w:type="dxa"/>
          </w:tcPr>
          <w:p w14:paraId="1E3764F2" w14:textId="77777777" w:rsidR="00926B52" w:rsidRDefault="00926B52">
            <w:pPr>
              <w:pStyle w:val="TableParagraph"/>
              <w:ind w:left="0"/>
              <w:rPr>
                <w:rFonts w:ascii="Times New Roman"/>
              </w:rPr>
            </w:pPr>
          </w:p>
        </w:tc>
        <w:tc>
          <w:tcPr>
            <w:tcW w:w="3600" w:type="dxa"/>
          </w:tcPr>
          <w:p w14:paraId="4E2866F6" w14:textId="77777777" w:rsidR="00926B52" w:rsidRDefault="00926B52">
            <w:pPr>
              <w:pStyle w:val="TableParagraph"/>
              <w:ind w:left="0"/>
              <w:rPr>
                <w:rFonts w:ascii="Times New Roman"/>
              </w:rPr>
            </w:pPr>
          </w:p>
        </w:tc>
      </w:tr>
      <w:tr w:rsidR="00926B52" w14:paraId="57182E0E" w14:textId="77777777">
        <w:trPr>
          <w:trHeight w:val="2155"/>
        </w:trPr>
        <w:tc>
          <w:tcPr>
            <w:tcW w:w="6318" w:type="dxa"/>
          </w:tcPr>
          <w:p w14:paraId="2BF4CA28" w14:textId="77777777" w:rsidR="00926B52" w:rsidRDefault="00000000">
            <w:pPr>
              <w:pStyle w:val="TableParagraph"/>
              <w:spacing w:before="38" w:line="117" w:lineRule="auto"/>
              <w:ind w:right="174"/>
            </w:pPr>
            <w:r>
              <w:t>Procedures shall be provided for implementation of a radiation control program to meet applicable program requirements. The radiation control program involves the acquisition of data and provision of equipment to perform necessary radiation surveys, measurements and evaluations for the assessment and control of radiation hazards</w:t>
            </w:r>
            <w:r>
              <w:rPr>
                <w:spacing w:val="-6"/>
              </w:rPr>
              <w:t xml:space="preserve"> </w:t>
            </w:r>
            <w:r>
              <w:t>associated</w:t>
            </w:r>
            <w:r>
              <w:rPr>
                <w:spacing w:val="-6"/>
              </w:rPr>
              <w:t xml:space="preserve"> </w:t>
            </w:r>
            <w:r>
              <w:t>with</w:t>
            </w:r>
            <w:r>
              <w:rPr>
                <w:spacing w:val="-6"/>
              </w:rPr>
              <w:t xml:space="preserve"> </w:t>
            </w:r>
            <w:r>
              <w:t>a</w:t>
            </w:r>
            <w:r>
              <w:rPr>
                <w:spacing w:val="-6"/>
              </w:rPr>
              <w:t xml:space="preserve"> </w:t>
            </w:r>
            <w:r>
              <w:t>nuclear</w:t>
            </w:r>
            <w:r>
              <w:rPr>
                <w:spacing w:val="-6"/>
              </w:rPr>
              <w:t xml:space="preserve"> </w:t>
            </w:r>
            <w:r>
              <w:t>power</w:t>
            </w:r>
            <w:r>
              <w:rPr>
                <w:spacing w:val="-6"/>
              </w:rPr>
              <w:t xml:space="preserve"> </w:t>
            </w:r>
            <w:r>
              <w:t>plant.</w:t>
            </w:r>
            <w:r>
              <w:rPr>
                <w:spacing w:val="-6"/>
              </w:rPr>
              <w:t xml:space="preserve"> </w:t>
            </w:r>
            <w:r>
              <w:t>Procedures</w:t>
            </w:r>
          </w:p>
          <w:p w14:paraId="68FC1F3E" w14:textId="77777777" w:rsidR="00926B52" w:rsidRDefault="00000000">
            <w:pPr>
              <w:pStyle w:val="TableParagraph"/>
              <w:spacing w:line="239" w:lineRule="exact"/>
            </w:pPr>
            <w:r>
              <w:t>shall</w:t>
            </w:r>
            <w:r>
              <w:rPr>
                <w:spacing w:val="-8"/>
              </w:rPr>
              <w:t xml:space="preserve"> </w:t>
            </w:r>
            <w:r>
              <w:t>be</w:t>
            </w:r>
            <w:r>
              <w:rPr>
                <w:spacing w:val="-7"/>
              </w:rPr>
              <w:t xml:space="preserve"> </w:t>
            </w:r>
            <w:r>
              <w:t>developed</w:t>
            </w:r>
            <w:r>
              <w:rPr>
                <w:spacing w:val="-8"/>
              </w:rPr>
              <w:t xml:space="preserve"> </w:t>
            </w:r>
            <w:r>
              <w:t>and</w:t>
            </w:r>
            <w:r>
              <w:rPr>
                <w:spacing w:val="-7"/>
              </w:rPr>
              <w:t xml:space="preserve"> </w:t>
            </w:r>
            <w:r>
              <w:t>implemented</w:t>
            </w:r>
            <w:r>
              <w:rPr>
                <w:spacing w:val="-8"/>
              </w:rPr>
              <w:t xml:space="preserve"> </w:t>
            </w:r>
            <w:r>
              <w:t>for:</w:t>
            </w:r>
            <w:r>
              <w:rPr>
                <w:spacing w:val="-7"/>
              </w:rPr>
              <w:t xml:space="preserve"> </w:t>
            </w:r>
            <w:r>
              <w:t>monitoring</w:t>
            </w:r>
            <w:r>
              <w:rPr>
                <w:spacing w:val="-8"/>
              </w:rPr>
              <w:t xml:space="preserve"> </w:t>
            </w:r>
            <w:r>
              <w:rPr>
                <w:spacing w:val="-4"/>
              </w:rPr>
              <w:t>both</w:t>
            </w:r>
          </w:p>
        </w:tc>
        <w:tc>
          <w:tcPr>
            <w:tcW w:w="3330" w:type="dxa"/>
          </w:tcPr>
          <w:p w14:paraId="2B478F00"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7345C80A" w14:textId="77777777" w:rsidR="00926B52" w:rsidRDefault="00926B52">
            <w:pPr>
              <w:pStyle w:val="TableParagraph"/>
              <w:ind w:left="0"/>
              <w:rPr>
                <w:rFonts w:ascii="Times New Roman"/>
              </w:rPr>
            </w:pPr>
          </w:p>
        </w:tc>
      </w:tr>
    </w:tbl>
    <w:p w14:paraId="55ABA3D4"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34B8E691"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557C3D14" w14:textId="77777777">
        <w:trPr>
          <w:trHeight w:val="1057"/>
        </w:trPr>
        <w:tc>
          <w:tcPr>
            <w:tcW w:w="6318" w:type="dxa"/>
            <w:shd w:val="clear" w:color="auto" w:fill="E4E4E4"/>
          </w:tcPr>
          <w:p w14:paraId="34720764"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5926272"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BD75E19"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0419EC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70750CE2"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157091F7" w14:textId="77777777">
        <w:trPr>
          <w:trHeight w:val="1891"/>
        </w:trPr>
        <w:tc>
          <w:tcPr>
            <w:tcW w:w="6318" w:type="dxa"/>
          </w:tcPr>
          <w:p w14:paraId="1A3FFD9D" w14:textId="77777777" w:rsidR="00926B52" w:rsidRDefault="00000000">
            <w:pPr>
              <w:pStyle w:val="TableParagraph"/>
              <w:spacing w:line="117" w:lineRule="auto"/>
              <w:ind w:right="174"/>
            </w:pPr>
            <w:r>
              <w:t>external and internal exposures of employees, utilizing accepted techniques; routine radiation surveys of work areas; environmental monitoring in the vicinity of the plant; radiation monitoring of maintenance and special work</w:t>
            </w:r>
            <w:r>
              <w:rPr>
                <w:spacing w:val="-7"/>
              </w:rPr>
              <w:t xml:space="preserve"> </w:t>
            </w:r>
            <w:r>
              <w:t>activities;</w:t>
            </w:r>
            <w:r>
              <w:rPr>
                <w:spacing w:val="-7"/>
              </w:rPr>
              <w:t xml:space="preserve"> </w:t>
            </w:r>
            <w:r>
              <w:t>and</w:t>
            </w:r>
            <w:r>
              <w:rPr>
                <w:spacing w:val="-7"/>
              </w:rPr>
              <w:t xml:space="preserve"> </w:t>
            </w:r>
            <w:r>
              <w:t>for</w:t>
            </w:r>
            <w:r>
              <w:rPr>
                <w:spacing w:val="-9"/>
              </w:rPr>
              <w:t xml:space="preserve"> </w:t>
            </w:r>
            <w:r>
              <w:t>maintaining</w:t>
            </w:r>
            <w:r>
              <w:rPr>
                <w:spacing w:val="-7"/>
              </w:rPr>
              <w:t xml:space="preserve"> </w:t>
            </w:r>
            <w:r>
              <w:t>records</w:t>
            </w:r>
            <w:r>
              <w:rPr>
                <w:spacing w:val="-7"/>
              </w:rPr>
              <w:t xml:space="preserve"> </w:t>
            </w:r>
            <w:r>
              <w:t>demonstrating the adequacy of measures taken to control radiation exposures of employees and others.</w:t>
            </w:r>
          </w:p>
        </w:tc>
        <w:tc>
          <w:tcPr>
            <w:tcW w:w="3330" w:type="dxa"/>
          </w:tcPr>
          <w:p w14:paraId="23F11F3E" w14:textId="77777777" w:rsidR="00926B52" w:rsidRDefault="00926B52">
            <w:pPr>
              <w:pStyle w:val="TableParagraph"/>
              <w:ind w:left="0"/>
              <w:rPr>
                <w:rFonts w:ascii="Times New Roman"/>
              </w:rPr>
            </w:pPr>
          </w:p>
        </w:tc>
        <w:tc>
          <w:tcPr>
            <w:tcW w:w="3600" w:type="dxa"/>
          </w:tcPr>
          <w:p w14:paraId="744851A1" w14:textId="77777777" w:rsidR="00926B52" w:rsidRDefault="00926B52">
            <w:pPr>
              <w:pStyle w:val="TableParagraph"/>
              <w:ind w:left="0"/>
              <w:rPr>
                <w:rFonts w:ascii="Times New Roman"/>
              </w:rPr>
            </w:pPr>
          </w:p>
        </w:tc>
      </w:tr>
      <w:tr w:rsidR="00926B52" w14:paraId="0AAA2750" w14:textId="77777777">
        <w:trPr>
          <w:trHeight w:val="304"/>
        </w:trPr>
        <w:tc>
          <w:tcPr>
            <w:tcW w:w="6318" w:type="dxa"/>
          </w:tcPr>
          <w:p w14:paraId="1A9C699B" w14:textId="77777777" w:rsidR="00926B52" w:rsidRDefault="00000000">
            <w:pPr>
              <w:pStyle w:val="TableParagraph"/>
              <w:spacing w:line="284" w:lineRule="exact"/>
              <w:rPr>
                <w:b/>
              </w:rPr>
            </w:pPr>
            <w:r>
              <w:rPr>
                <w:b/>
              </w:rPr>
              <w:t>5.3.7</w:t>
            </w:r>
            <w:r>
              <w:rPr>
                <w:b/>
                <w:spacing w:val="-7"/>
              </w:rPr>
              <w:t xml:space="preserve"> </w:t>
            </w:r>
            <w:r>
              <w:rPr>
                <w:b/>
              </w:rPr>
              <w:t>Calibration</w:t>
            </w:r>
            <w:r>
              <w:rPr>
                <w:b/>
                <w:spacing w:val="-7"/>
              </w:rPr>
              <w:t xml:space="preserve"> </w:t>
            </w:r>
            <w:r>
              <w:rPr>
                <w:b/>
              </w:rPr>
              <w:t>and</w:t>
            </w:r>
            <w:r>
              <w:rPr>
                <w:b/>
                <w:spacing w:val="-7"/>
              </w:rPr>
              <w:t xml:space="preserve"> </w:t>
            </w:r>
            <w:r>
              <w:rPr>
                <w:b/>
              </w:rPr>
              <w:t>Test</w:t>
            </w:r>
            <w:r>
              <w:rPr>
                <w:b/>
                <w:spacing w:val="-7"/>
              </w:rPr>
              <w:t xml:space="preserve"> </w:t>
            </w:r>
            <w:r>
              <w:rPr>
                <w:b/>
                <w:spacing w:val="-2"/>
              </w:rPr>
              <w:t>Procedures.</w:t>
            </w:r>
          </w:p>
        </w:tc>
        <w:tc>
          <w:tcPr>
            <w:tcW w:w="3330" w:type="dxa"/>
          </w:tcPr>
          <w:p w14:paraId="7D8C0D9C" w14:textId="77777777" w:rsidR="00926B52" w:rsidRDefault="00926B52">
            <w:pPr>
              <w:pStyle w:val="TableParagraph"/>
              <w:ind w:left="0"/>
              <w:rPr>
                <w:rFonts w:ascii="Times New Roman"/>
              </w:rPr>
            </w:pPr>
          </w:p>
        </w:tc>
        <w:tc>
          <w:tcPr>
            <w:tcW w:w="3600" w:type="dxa"/>
          </w:tcPr>
          <w:p w14:paraId="00F3239E" w14:textId="77777777" w:rsidR="00926B52" w:rsidRDefault="00926B52">
            <w:pPr>
              <w:pStyle w:val="TableParagraph"/>
              <w:ind w:left="0"/>
              <w:rPr>
                <w:rFonts w:ascii="Times New Roman"/>
              </w:rPr>
            </w:pPr>
          </w:p>
        </w:tc>
      </w:tr>
      <w:tr w:rsidR="00926B52" w14:paraId="257428BD" w14:textId="77777777">
        <w:trPr>
          <w:trHeight w:val="2460"/>
        </w:trPr>
        <w:tc>
          <w:tcPr>
            <w:tcW w:w="6318" w:type="dxa"/>
          </w:tcPr>
          <w:p w14:paraId="3CB2E368" w14:textId="77777777" w:rsidR="00926B52" w:rsidRDefault="00000000">
            <w:pPr>
              <w:pStyle w:val="TableParagraph"/>
              <w:spacing w:before="38" w:line="117" w:lineRule="auto"/>
              <w:ind w:right="136"/>
            </w:pPr>
            <w:r>
              <w:t>Procedures shall be provided for periodic calibration and testing of safety-related instrumentation and control systems. Procedures shall also be provided for periodic calibration of measuring and test equipment used in activities affecting the quality of these systems. The procedures</w:t>
            </w:r>
            <w:r>
              <w:rPr>
                <w:spacing w:val="-7"/>
              </w:rPr>
              <w:t xml:space="preserve"> </w:t>
            </w:r>
            <w:r>
              <w:t>shall</w:t>
            </w:r>
            <w:r>
              <w:rPr>
                <w:spacing w:val="-7"/>
              </w:rPr>
              <w:t xml:space="preserve"> </w:t>
            </w:r>
            <w:r>
              <w:t>provide</w:t>
            </w:r>
            <w:r>
              <w:rPr>
                <w:spacing w:val="-7"/>
              </w:rPr>
              <w:t xml:space="preserve"> </w:t>
            </w:r>
            <w:r>
              <w:t>for</w:t>
            </w:r>
            <w:r>
              <w:rPr>
                <w:spacing w:val="-6"/>
              </w:rPr>
              <w:t xml:space="preserve"> </w:t>
            </w:r>
            <w:r>
              <w:t>meeting</w:t>
            </w:r>
            <w:r>
              <w:rPr>
                <w:spacing w:val="-7"/>
              </w:rPr>
              <w:t xml:space="preserve"> </w:t>
            </w:r>
            <w:r>
              <w:t>surveillance</w:t>
            </w:r>
            <w:r>
              <w:rPr>
                <w:spacing w:val="-7"/>
              </w:rPr>
              <w:t xml:space="preserve"> </w:t>
            </w:r>
            <w:r>
              <w:t xml:space="preserve">schedules and for assuring measurement accuracy adequate to keep safety-related parameters within operational and safety </w:t>
            </w:r>
            <w:r>
              <w:rPr>
                <w:spacing w:val="-2"/>
              </w:rPr>
              <w:t>limits.</w:t>
            </w:r>
          </w:p>
        </w:tc>
        <w:tc>
          <w:tcPr>
            <w:tcW w:w="3330" w:type="dxa"/>
          </w:tcPr>
          <w:p w14:paraId="35CAECBA"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44E878EE" w14:textId="77777777" w:rsidR="00926B52" w:rsidRDefault="00926B52">
            <w:pPr>
              <w:pStyle w:val="TableParagraph"/>
              <w:ind w:left="0"/>
              <w:rPr>
                <w:rFonts w:ascii="Times New Roman"/>
              </w:rPr>
            </w:pPr>
          </w:p>
        </w:tc>
      </w:tr>
      <w:tr w:rsidR="00926B52" w14:paraId="1FF0EBB0" w14:textId="77777777">
        <w:trPr>
          <w:trHeight w:val="343"/>
        </w:trPr>
        <w:tc>
          <w:tcPr>
            <w:tcW w:w="6318" w:type="dxa"/>
          </w:tcPr>
          <w:p w14:paraId="744BB22C" w14:textId="77777777" w:rsidR="00926B52" w:rsidRDefault="00000000">
            <w:pPr>
              <w:pStyle w:val="TableParagraph"/>
              <w:spacing w:line="324" w:lineRule="exact"/>
              <w:rPr>
                <w:b/>
              </w:rPr>
            </w:pPr>
            <w:r>
              <w:rPr>
                <w:b/>
              </w:rPr>
              <w:t>5.3.8</w:t>
            </w:r>
            <w:r>
              <w:rPr>
                <w:b/>
                <w:spacing w:val="-14"/>
              </w:rPr>
              <w:t xml:space="preserve"> </w:t>
            </w:r>
            <w:r>
              <w:rPr>
                <w:b/>
              </w:rPr>
              <w:t>Chemical-Radiochemical</w:t>
            </w:r>
            <w:r>
              <w:rPr>
                <w:b/>
                <w:spacing w:val="-14"/>
              </w:rPr>
              <w:t xml:space="preserve"> </w:t>
            </w:r>
            <w:r>
              <w:rPr>
                <w:b/>
              </w:rPr>
              <w:t>Control</w:t>
            </w:r>
            <w:r>
              <w:rPr>
                <w:b/>
                <w:spacing w:val="-13"/>
              </w:rPr>
              <w:t xml:space="preserve"> </w:t>
            </w:r>
            <w:r>
              <w:rPr>
                <w:b/>
                <w:spacing w:val="-2"/>
              </w:rPr>
              <w:t>Procedures.</w:t>
            </w:r>
          </w:p>
        </w:tc>
        <w:tc>
          <w:tcPr>
            <w:tcW w:w="3330" w:type="dxa"/>
          </w:tcPr>
          <w:p w14:paraId="16FF482F" w14:textId="77777777" w:rsidR="00926B52" w:rsidRDefault="00926B52">
            <w:pPr>
              <w:pStyle w:val="TableParagraph"/>
              <w:ind w:left="0"/>
              <w:rPr>
                <w:rFonts w:ascii="Times New Roman"/>
              </w:rPr>
            </w:pPr>
          </w:p>
        </w:tc>
        <w:tc>
          <w:tcPr>
            <w:tcW w:w="3600" w:type="dxa"/>
          </w:tcPr>
          <w:p w14:paraId="5A80F2D6" w14:textId="77777777" w:rsidR="00926B52" w:rsidRDefault="00926B52">
            <w:pPr>
              <w:pStyle w:val="TableParagraph"/>
              <w:ind w:left="0"/>
              <w:rPr>
                <w:rFonts w:ascii="Times New Roman"/>
              </w:rPr>
            </w:pPr>
          </w:p>
        </w:tc>
      </w:tr>
      <w:tr w:rsidR="00926B52" w14:paraId="3259CE32" w14:textId="77777777">
        <w:trPr>
          <w:trHeight w:val="2724"/>
        </w:trPr>
        <w:tc>
          <w:tcPr>
            <w:tcW w:w="6318" w:type="dxa"/>
          </w:tcPr>
          <w:p w14:paraId="788E80A6" w14:textId="77777777" w:rsidR="00926B52" w:rsidRDefault="00000000">
            <w:pPr>
              <w:pStyle w:val="TableParagraph"/>
              <w:spacing w:before="38" w:line="117" w:lineRule="auto"/>
              <w:ind w:right="174"/>
            </w:pPr>
            <w:r>
              <w:t>Procedures shall be provided for chemical and radiochemical control activities. They should include, for example, the nature and frequency of sampling and analyses; instructions for maintaining coolant quality within</w:t>
            </w:r>
            <w:r>
              <w:rPr>
                <w:spacing w:val="-7"/>
              </w:rPr>
              <w:t xml:space="preserve"> </w:t>
            </w:r>
            <w:r>
              <w:t>prescribed</w:t>
            </w:r>
            <w:r>
              <w:rPr>
                <w:spacing w:val="-7"/>
              </w:rPr>
              <w:t xml:space="preserve"> </w:t>
            </w:r>
            <w:r>
              <w:t>limits;</w:t>
            </w:r>
            <w:r>
              <w:rPr>
                <w:spacing w:val="-7"/>
              </w:rPr>
              <w:t xml:space="preserve"> </w:t>
            </w:r>
            <w:r>
              <w:t>and</w:t>
            </w:r>
            <w:r>
              <w:rPr>
                <w:spacing w:val="-7"/>
              </w:rPr>
              <w:t xml:space="preserve"> </w:t>
            </w:r>
            <w:r>
              <w:t>limitations</w:t>
            </w:r>
            <w:r>
              <w:rPr>
                <w:spacing w:val="-7"/>
              </w:rPr>
              <w:t xml:space="preserve"> </w:t>
            </w:r>
            <w:r>
              <w:t>on</w:t>
            </w:r>
            <w:r>
              <w:rPr>
                <w:spacing w:val="-7"/>
              </w:rPr>
              <w:t xml:space="preserve"> </w:t>
            </w:r>
            <w:r>
              <w:t>concentrations of agents that could cause corrosive attack, foul heat transfer surfaces or become sources of radiation hazards due</w:t>
            </w:r>
            <w:r>
              <w:rPr>
                <w:spacing w:val="-2"/>
              </w:rPr>
              <w:t xml:space="preserve"> </w:t>
            </w:r>
            <w:r>
              <w:t>to</w:t>
            </w:r>
            <w:r>
              <w:rPr>
                <w:spacing w:val="-2"/>
              </w:rPr>
              <w:t xml:space="preserve"> </w:t>
            </w:r>
            <w:r>
              <w:t>activation.</w:t>
            </w:r>
            <w:r>
              <w:rPr>
                <w:spacing w:val="-2"/>
              </w:rPr>
              <w:t xml:space="preserve"> </w:t>
            </w:r>
            <w:r>
              <w:t>Procedures</w:t>
            </w:r>
            <w:r>
              <w:rPr>
                <w:spacing w:val="-2"/>
              </w:rPr>
              <w:t xml:space="preserve"> </w:t>
            </w:r>
            <w:r>
              <w:t>shall</w:t>
            </w:r>
            <w:r>
              <w:rPr>
                <w:spacing w:val="-3"/>
              </w:rPr>
              <w:t xml:space="preserve"> </w:t>
            </w:r>
            <w:r>
              <w:t>also</w:t>
            </w:r>
            <w:r>
              <w:rPr>
                <w:spacing w:val="-2"/>
              </w:rPr>
              <w:t xml:space="preserve"> </w:t>
            </w:r>
            <w:r>
              <w:t>be</w:t>
            </w:r>
            <w:r>
              <w:rPr>
                <w:spacing w:val="-2"/>
              </w:rPr>
              <w:t xml:space="preserve"> </w:t>
            </w:r>
            <w:r>
              <w:t>provided</w:t>
            </w:r>
            <w:r>
              <w:rPr>
                <w:spacing w:val="-2"/>
              </w:rPr>
              <w:t xml:space="preserve"> </w:t>
            </w:r>
            <w:r>
              <w:t>for</w:t>
            </w:r>
            <w:r>
              <w:rPr>
                <w:spacing w:val="-2"/>
              </w:rPr>
              <w:t xml:space="preserve"> </w:t>
            </w:r>
            <w:r>
              <w:t>the control, treatment and management of radioactive wastes and control of radioactive calibration sources.</w:t>
            </w:r>
          </w:p>
        </w:tc>
        <w:tc>
          <w:tcPr>
            <w:tcW w:w="3330" w:type="dxa"/>
          </w:tcPr>
          <w:p w14:paraId="0DEA459C" w14:textId="77777777" w:rsidR="00926B52" w:rsidRDefault="00000000">
            <w:pPr>
              <w:pStyle w:val="TableParagraph"/>
              <w:spacing w:line="35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6F7D3B53" w14:textId="77777777" w:rsidR="00926B52" w:rsidRDefault="00926B52">
            <w:pPr>
              <w:pStyle w:val="TableParagraph"/>
              <w:ind w:left="0"/>
              <w:rPr>
                <w:rFonts w:ascii="Times New Roman"/>
              </w:rPr>
            </w:pPr>
          </w:p>
        </w:tc>
      </w:tr>
    </w:tbl>
    <w:p w14:paraId="3A48357F"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7F392119"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6A4EA62A" w14:textId="77777777">
        <w:trPr>
          <w:trHeight w:val="1057"/>
        </w:trPr>
        <w:tc>
          <w:tcPr>
            <w:tcW w:w="6318" w:type="dxa"/>
            <w:shd w:val="clear" w:color="auto" w:fill="E4E4E4"/>
          </w:tcPr>
          <w:p w14:paraId="4DB7C5BA"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E293DF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F3B4549"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FDDD47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C2CB5F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60F2606" w14:textId="77777777">
        <w:trPr>
          <w:trHeight w:val="305"/>
        </w:trPr>
        <w:tc>
          <w:tcPr>
            <w:tcW w:w="6318" w:type="dxa"/>
          </w:tcPr>
          <w:p w14:paraId="664991BE" w14:textId="77777777" w:rsidR="00926B52" w:rsidRDefault="00000000">
            <w:pPr>
              <w:pStyle w:val="TableParagraph"/>
              <w:spacing w:line="285" w:lineRule="exact"/>
              <w:rPr>
                <w:b/>
              </w:rPr>
            </w:pPr>
            <w:r>
              <w:rPr>
                <w:b/>
              </w:rPr>
              <w:t>5.3.9</w:t>
            </w:r>
            <w:r>
              <w:rPr>
                <w:b/>
                <w:spacing w:val="-11"/>
              </w:rPr>
              <w:t xml:space="preserve"> </w:t>
            </w:r>
            <w:r>
              <w:rPr>
                <w:b/>
              </w:rPr>
              <w:t>Emergency</w:t>
            </w:r>
            <w:r>
              <w:rPr>
                <w:b/>
                <w:spacing w:val="-10"/>
              </w:rPr>
              <w:t xml:space="preserve"> </w:t>
            </w:r>
            <w:r>
              <w:rPr>
                <w:b/>
                <w:spacing w:val="-2"/>
              </w:rPr>
              <w:t>Procedures.</w:t>
            </w:r>
          </w:p>
        </w:tc>
        <w:tc>
          <w:tcPr>
            <w:tcW w:w="3330" w:type="dxa"/>
          </w:tcPr>
          <w:p w14:paraId="2F6902DC" w14:textId="77777777" w:rsidR="00926B52" w:rsidRDefault="00926B52">
            <w:pPr>
              <w:pStyle w:val="TableParagraph"/>
              <w:ind w:left="0"/>
              <w:rPr>
                <w:rFonts w:ascii="Times New Roman"/>
              </w:rPr>
            </w:pPr>
          </w:p>
        </w:tc>
        <w:tc>
          <w:tcPr>
            <w:tcW w:w="3600" w:type="dxa"/>
          </w:tcPr>
          <w:p w14:paraId="6A9F8DC8" w14:textId="77777777" w:rsidR="00926B52" w:rsidRDefault="00926B52">
            <w:pPr>
              <w:pStyle w:val="TableParagraph"/>
              <w:ind w:left="0"/>
              <w:rPr>
                <w:rFonts w:ascii="Times New Roman"/>
              </w:rPr>
            </w:pPr>
          </w:p>
        </w:tc>
      </w:tr>
      <w:tr w:rsidR="00926B52" w14:paraId="5FE56E9A" w14:textId="77777777">
        <w:trPr>
          <w:trHeight w:val="7788"/>
        </w:trPr>
        <w:tc>
          <w:tcPr>
            <w:tcW w:w="6318" w:type="dxa"/>
          </w:tcPr>
          <w:p w14:paraId="0E326B08" w14:textId="77777777" w:rsidR="00926B52" w:rsidRDefault="00000000">
            <w:pPr>
              <w:pStyle w:val="TableParagraph"/>
              <w:spacing w:before="37" w:line="117" w:lineRule="auto"/>
              <w:ind w:right="270"/>
            </w:pPr>
            <w:r>
              <w:t>Procedures shall be provided to guide operations during potential emergencies. They shall be written so that a trained</w:t>
            </w:r>
            <w:r>
              <w:rPr>
                <w:spacing w:val="-5"/>
              </w:rPr>
              <w:t xml:space="preserve"> </w:t>
            </w:r>
            <w:r>
              <w:t>operator</w:t>
            </w:r>
            <w:r>
              <w:rPr>
                <w:spacing w:val="-5"/>
              </w:rPr>
              <w:t xml:space="preserve"> </w:t>
            </w:r>
            <w:r>
              <w:t>will</w:t>
            </w:r>
            <w:r>
              <w:rPr>
                <w:spacing w:val="-5"/>
              </w:rPr>
              <w:t xml:space="preserve"> </w:t>
            </w:r>
            <w:r>
              <w:t>know</w:t>
            </w:r>
            <w:r>
              <w:rPr>
                <w:spacing w:val="-5"/>
              </w:rPr>
              <w:t xml:space="preserve"> </w:t>
            </w:r>
            <w:r>
              <w:t>in</w:t>
            </w:r>
            <w:r>
              <w:rPr>
                <w:spacing w:val="-6"/>
              </w:rPr>
              <w:t xml:space="preserve"> </w:t>
            </w:r>
            <w:r>
              <w:t>advance</w:t>
            </w:r>
            <w:r>
              <w:rPr>
                <w:spacing w:val="-5"/>
              </w:rPr>
              <w:t xml:space="preserve"> </w:t>
            </w:r>
            <w:r>
              <w:t>the</w:t>
            </w:r>
            <w:r>
              <w:rPr>
                <w:spacing w:val="-5"/>
              </w:rPr>
              <w:t xml:space="preserve"> </w:t>
            </w:r>
            <w:r>
              <w:t>expected</w:t>
            </w:r>
            <w:r>
              <w:rPr>
                <w:spacing w:val="-5"/>
              </w:rPr>
              <w:t xml:space="preserve"> </w:t>
            </w:r>
            <w:r>
              <w:t>course of events that will identify an emergency and the immediate action he should take. Since emergencies may not follow anticipated patterns, the procedures should provide sufficient flexibility to accommodate variations.</w:t>
            </w:r>
          </w:p>
          <w:p w14:paraId="3F40C3E2" w14:textId="77777777" w:rsidR="00926B52" w:rsidRDefault="00000000">
            <w:pPr>
              <w:pStyle w:val="TableParagraph"/>
              <w:spacing w:before="35" w:line="117" w:lineRule="auto"/>
              <w:ind w:right="118"/>
            </w:pPr>
            <w:r>
              <w:t>Emergency procedures that cover actions for manipulations of</w:t>
            </w:r>
            <w:r>
              <w:rPr>
                <w:spacing w:val="-5"/>
              </w:rPr>
              <w:t xml:space="preserve"> </w:t>
            </w:r>
            <w:r>
              <w:t>controls</w:t>
            </w:r>
            <w:r>
              <w:rPr>
                <w:spacing w:val="-5"/>
              </w:rPr>
              <w:t xml:space="preserve"> </w:t>
            </w:r>
            <w:r>
              <w:t>to</w:t>
            </w:r>
            <w:r>
              <w:rPr>
                <w:spacing w:val="-5"/>
              </w:rPr>
              <w:t xml:space="preserve"> </w:t>
            </w:r>
            <w:r>
              <w:t>prevent</w:t>
            </w:r>
            <w:r>
              <w:rPr>
                <w:spacing w:val="-5"/>
              </w:rPr>
              <w:t xml:space="preserve"> </w:t>
            </w:r>
            <w:r>
              <w:t>accidents</w:t>
            </w:r>
            <w:r>
              <w:rPr>
                <w:spacing w:val="-5"/>
              </w:rPr>
              <w:t xml:space="preserve"> </w:t>
            </w:r>
            <w:r>
              <w:t>or</w:t>
            </w:r>
            <w:r>
              <w:rPr>
                <w:spacing w:val="-5"/>
              </w:rPr>
              <w:t xml:space="preserve"> </w:t>
            </w:r>
            <w:r>
              <w:t>lessen</w:t>
            </w:r>
            <w:r>
              <w:rPr>
                <w:spacing w:val="-5"/>
              </w:rPr>
              <w:t xml:space="preserve"> </w:t>
            </w:r>
            <w:r>
              <w:t>their</w:t>
            </w:r>
            <w:r>
              <w:rPr>
                <w:spacing w:val="-6"/>
              </w:rPr>
              <w:t xml:space="preserve"> </w:t>
            </w:r>
            <w:r>
              <w:t xml:space="preserve">consequences should be based on a general sequence of observations and actions. Emphasis </w:t>
            </w:r>
            <w:r>
              <w:rPr>
                <w:u w:val="single"/>
              </w:rPr>
              <w:t>should</w:t>
            </w:r>
            <w:r>
              <w:t xml:space="preserve"> be placed on operator responses</w:t>
            </w:r>
            <w:r>
              <w:rPr>
                <w:spacing w:val="40"/>
              </w:rPr>
              <w:t xml:space="preserve"> </w:t>
            </w:r>
            <w:r>
              <w:t>to observations and indications in the control room; that is, when</w:t>
            </w:r>
            <w:r>
              <w:rPr>
                <w:spacing w:val="-4"/>
              </w:rPr>
              <w:t xml:space="preserve"> </w:t>
            </w:r>
            <w:r>
              <w:t>immediate</w:t>
            </w:r>
            <w:r>
              <w:rPr>
                <w:spacing w:val="-4"/>
              </w:rPr>
              <w:t xml:space="preserve"> </w:t>
            </w:r>
            <w:r>
              <w:t>operator</w:t>
            </w:r>
            <w:r>
              <w:rPr>
                <w:spacing w:val="-4"/>
              </w:rPr>
              <w:t xml:space="preserve"> </w:t>
            </w:r>
            <w:r>
              <w:t>actions</w:t>
            </w:r>
            <w:r>
              <w:rPr>
                <w:spacing w:val="-4"/>
              </w:rPr>
              <w:t xml:space="preserve"> </w:t>
            </w:r>
            <w:r>
              <w:t>are</w:t>
            </w:r>
            <w:r>
              <w:rPr>
                <w:spacing w:val="-4"/>
              </w:rPr>
              <w:t xml:space="preserve"> </w:t>
            </w:r>
            <w:r>
              <w:t>required</w:t>
            </w:r>
            <w:r>
              <w:rPr>
                <w:spacing w:val="-4"/>
              </w:rPr>
              <w:t xml:space="preserve"> </w:t>
            </w:r>
            <w:r>
              <w:t>to</w:t>
            </w:r>
            <w:r>
              <w:rPr>
                <w:spacing w:val="-4"/>
              </w:rPr>
              <w:t xml:space="preserve"> </w:t>
            </w:r>
            <w:r>
              <w:t>prevent</w:t>
            </w:r>
            <w:r>
              <w:rPr>
                <w:spacing w:val="-4"/>
              </w:rPr>
              <w:t xml:space="preserve"> </w:t>
            </w:r>
            <w:r>
              <w:t>or mitigate the consequences of a serious condition,</w:t>
            </w:r>
            <w:r>
              <w:rPr>
                <w:spacing w:val="40"/>
              </w:rPr>
              <w:t xml:space="preserve"> </w:t>
            </w:r>
            <w:r>
              <w:t xml:space="preserve">procedures </w:t>
            </w:r>
            <w:r>
              <w:rPr>
                <w:u w:val="single"/>
              </w:rPr>
              <w:t>should</w:t>
            </w:r>
            <w:r>
              <w:t xml:space="preserve"> require that those actions be implemented promptly. The emergency procedure format given in 5.3.9.1 provides a basis for coping with</w:t>
            </w:r>
            <w:r>
              <w:rPr>
                <w:spacing w:val="40"/>
              </w:rPr>
              <w:t xml:space="preserve"> </w:t>
            </w:r>
            <w:r>
              <w:t>emergencies and is an acceptable format for prescribing operator observations and actions.</w:t>
            </w:r>
          </w:p>
          <w:p w14:paraId="32A794DC" w14:textId="77777777" w:rsidR="00926B52" w:rsidRDefault="00000000">
            <w:pPr>
              <w:pStyle w:val="TableParagraph"/>
              <w:spacing w:before="29" w:line="117" w:lineRule="auto"/>
              <w:ind w:right="153"/>
            </w:pPr>
            <w:r>
              <w:t>Emergency procedures may contain supplemental background information to further aid operators in taking proper emergency actions, but this information shall be separated from the procedural actions. It is extremely difficult</w:t>
            </w:r>
            <w:r>
              <w:rPr>
                <w:spacing w:val="-7"/>
              </w:rPr>
              <w:t xml:space="preserve"> </w:t>
            </w:r>
            <w:r>
              <w:t>to</w:t>
            </w:r>
            <w:r>
              <w:rPr>
                <w:spacing w:val="-7"/>
              </w:rPr>
              <w:t xml:space="preserve"> </w:t>
            </w:r>
            <w:r>
              <w:t>distinguish</w:t>
            </w:r>
            <w:r>
              <w:rPr>
                <w:spacing w:val="-7"/>
              </w:rPr>
              <w:t xml:space="preserve"> </w:t>
            </w:r>
            <w:r>
              <w:t>between</w:t>
            </w:r>
            <w:r>
              <w:rPr>
                <w:spacing w:val="-7"/>
              </w:rPr>
              <w:t xml:space="preserve"> </w:t>
            </w:r>
            <w:r>
              <w:t>procedures</w:t>
            </w:r>
            <w:r>
              <w:rPr>
                <w:spacing w:val="-7"/>
              </w:rPr>
              <w:t xml:space="preserve"> </w:t>
            </w:r>
            <w:r>
              <w:t>prepared</w:t>
            </w:r>
            <w:r>
              <w:rPr>
                <w:spacing w:val="-7"/>
              </w:rPr>
              <w:t xml:space="preserve"> </w:t>
            </w:r>
            <w:r>
              <w:t>for</w:t>
            </w:r>
            <w:r>
              <w:rPr>
                <w:spacing w:val="-7"/>
              </w:rPr>
              <w:t xml:space="preserve"> </w:t>
            </w:r>
            <w:r>
              <w:t>the purpose of correcting off-normal conditions which in themselves do not constitute actual emergency situations, but which conceivably can degenerate into true emergencies in the absence of positive corrective action,</w:t>
            </w:r>
          </w:p>
          <w:p w14:paraId="62069B01" w14:textId="77777777" w:rsidR="00926B52" w:rsidRDefault="00000000">
            <w:pPr>
              <w:pStyle w:val="TableParagraph"/>
              <w:spacing w:line="236" w:lineRule="exact"/>
            </w:pPr>
            <w:r>
              <w:t>and</w:t>
            </w:r>
            <w:r>
              <w:rPr>
                <w:spacing w:val="-6"/>
              </w:rPr>
              <w:t xml:space="preserve"> </w:t>
            </w:r>
            <w:r>
              <w:t>procedures</w:t>
            </w:r>
            <w:r>
              <w:rPr>
                <w:spacing w:val="-6"/>
              </w:rPr>
              <w:t xml:space="preserve"> </w:t>
            </w:r>
            <w:r>
              <w:t>required</w:t>
            </w:r>
            <w:r>
              <w:rPr>
                <w:spacing w:val="-6"/>
              </w:rPr>
              <w:t xml:space="preserve"> </w:t>
            </w:r>
            <w:r>
              <w:t>for</w:t>
            </w:r>
            <w:r>
              <w:rPr>
                <w:spacing w:val="-6"/>
              </w:rPr>
              <w:t xml:space="preserve"> </w:t>
            </w:r>
            <w:r>
              <w:t>coping</w:t>
            </w:r>
            <w:r>
              <w:rPr>
                <w:spacing w:val="-6"/>
              </w:rPr>
              <w:t xml:space="preserve"> </w:t>
            </w:r>
            <w:r>
              <w:t>with</w:t>
            </w:r>
            <w:r>
              <w:rPr>
                <w:spacing w:val="-6"/>
              </w:rPr>
              <w:t xml:space="preserve"> </w:t>
            </w:r>
            <w:r>
              <w:t>true</w:t>
            </w:r>
            <w:r>
              <w:rPr>
                <w:spacing w:val="-5"/>
              </w:rPr>
              <w:t xml:space="preserve"> </w:t>
            </w:r>
            <w:r>
              <w:rPr>
                <w:spacing w:val="-2"/>
              </w:rPr>
              <w:t>emergencies</w:t>
            </w:r>
          </w:p>
        </w:tc>
        <w:tc>
          <w:tcPr>
            <w:tcW w:w="3330" w:type="dxa"/>
          </w:tcPr>
          <w:p w14:paraId="32756276"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5C4F0E53" w14:textId="77777777" w:rsidR="00926B52" w:rsidRDefault="00000000">
            <w:pPr>
              <w:pStyle w:val="TableParagraph"/>
              <w:spacing w:before="37" w:line="117" w:lineRule="auto"/>
            </w:pPr>
            <w:r>
              <w:t>Requirements for Emergency Procedures have been updated through the years through industry</w:t>
            </w:r>
            <w:r>
              <w:rPr>
                <w:spacing w:val="-12"/>
              </w:rPr>
              <w:t xml:space="preserve"> </w:t>
            </w:r>
            <w:r>
              <w:t>initiatives</w:t>
            </w:r>
            <w:r>
              <w:rPr>
                <w:spacing w:val="-12"/>
              </w:rPr>
              <w:t xml:space="preserve"> </w:t>
            </w:r>
            <w:r>
              <w:t>and</w:t>
            </w:r>
            <w:r>
              <w:rPr>
                <w:spacing w:val="-12"/>
              </w:rPr>
              <w:t xml:space="preserve"> </w:t>
            </w:r>
            <w:r>
              <w:t xml:space="preserve">lessons </w:t>
            </w:r>
            <w:r>
              <w:rPr>
                <w:spacing w:val="-2"/>
              </w:rPr>
              <w:t>learned.</w:t>
            </w:r>
          </w:p>
        </w:tc>
      </w:tr>
    </w:tbl>
    <w:p w14:paraId="7FD0EBB9" w14:textId="77777777" w:rsidR="00926B52" w:rsidRDefault="00926B52">
      <w:pPr>
        <w:spacing w:line="117" w:lineRule="auto"/>
        <w:sectPr w:rsidR="00926B52">
          <w:pgSz w:w="15840" w:h="12240" w:orient="landscape"/>
          <w:pgMar w:top="1440" w:right="1140" w:bottom="940" w:left="1220" w:header="704" w:footer="747" w:gutter="0"/>
          <w:cols w:space="720"/>
        </w:sectPr>
      </w:pPr>
    </w:p>
    <w:p w14:paraId="0CF019FC"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7CF9DDF6" w14:textId="77777777">
        <w:trPr>
          <w:trHeight w:val="1057"/>
        </w:trPr>
        <w:tc>
          <w:tcPr>
            <w:tcW w:w="6318" w:type="dxa"/>
            <w:shd w:val="clear" w:color="auto" w:fill="E4E4E4"/>
          </w:tcPr>
          <w:p w14:paraId="7221A319"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F7AEC06"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9BD520E"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6F01E5E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36DDFB2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3B5BEC76" w14:textId="77777777">
        <w:trPr>
          <w:trHeight w:val="6708"/>
        </w:trPr>
        <w:tc>
          <w:tcPr>
            <w:tcW w:w="6318" w:type="dxa"/>
          </w:tcPr>
          <w:p w14:paraId="18C526CC" w14:textId="77777777" w:rsidR="00926B52" w:rsidRDefault="00000000">
            <w:pPr>
              <w:pStyle w:val="TableParagraph"/>
              <w:spacing w:line="117" w:lineRule="auto"/>
              <w:ind w:right="113"/>
            </w:pPr>
            <w:r>
              <w:t>that have already occurred. Some owner organizations choose the term "Off-normal Procedures" for the same purpose that others choose "Emergency Procedures." When initially available intelligence provided to operating personnel</w:t>
            </w:r>
            <w:r>
              <w:rPr>
                <w:spacing w:val="-7"/>
              </w:rPr>
              <w:t xml:space="preserve"> </w:t>
            </w:r>
            <w:r>
              <w:t>via</w:t>
            </w:r>
            <w:r>
              <w:rPr>
                <w:spacing w:val="-7"/>
              </w:rPr>
              <w:t xml:space="preserve"> </w:t>
            </w:r>
            <w:r>
              <w:t>instrument</w:t>
            </w:r>
            <w:r>
              <w:rPr>
                <w:spacing w:val="-7"/>
              </w:rPr>
              <w:t xml:space="preserve"> </w:t>
            </w:r>
            <w:r>
              <w:t>readings,</w:t>
            </w:r>
            <w:r>
              <w:rPr>
                <w:spacing w:val="-7"/>
              </w:rPr>
              <w:t xml:space="preserve"> </w:t>
            </w:r>
            <w:r>
              <w:t>physical</w:t>
            </w:r>
            <w:r>
              <w:rPr>
                <w:spacing w:val="-7"/>
              </w:rPr>
              <w:t xml:space="preserve"> </w:t>
            </w:r>
            <w:r>
              <w:t>conditions,</w:t>
            </w:r>
            <w:r>
              <w:rPr>
                <w:spacing w:val="-7"/>
              </w:rPr>
              <w:t xml:space="preserve"> </w:t>
            </w:r>
            <w:r>
              <w:t>and personal observations may not clearly indicate the difference between a simple operational problem and a serious emergency, the actions outlined in the emergency procedures</w:t>
            </w:r>
            <w:r>
              <w:rPr>
                <w:spacing w:val="-3"/>
              </w:rPr>
              <w:t xml:space="preserve"> </w:t>
            </w:r>
            <w:r>
              <w:t>shall</w:t>
            </w:r>
            <w:r>
              <w:rPr>
                <w:spacing w:val="-3"/>
              </w:rPr>
              <w:t xml:space="preserve"> </w:t>
            </w:r>
            <w:r>
              <w:t>be</w:t>
            </w:r>
            <w:r>
              <w:rPr>
                <w:spacing w:val="-3"/>
              </w:rPr>
              <w:t xml:space="preserve"> </w:t>
            </w:r>
            <w:r>
              <w:t>based</w:t>
            </w:r>
            <w:r>
              <w:rPr>
                <w:spacing w:val="-3"/>
              </w:rPr>
              <w:t xml:space="preserve"> </w:t>
            </w:r>
            <w:r>
              <w:t>on</w:t>
            </w:r>
            <w:r>
              <w:rPr>
                <w:spacing w:val="-3"/>
              </w:rPr>
              <w:t xml:space="preserve"> </w:t>
            </w:r>
            <w:r>
              <w:t>a</w:t>
            </w:r>
            <w:r>
              <w:rPr>
                <w:spacing w:val="-3"/>
              </w:rPr>
              <w:t xml:space="preserve"> </w:t>
            </w:r>
            <w:r>
              <w:t>conservative</w:t>
            </w:r>
            <w:r>
              <w:rPr>
                <w:spacing w:val="-3"/>
              </w:rPr>
              <w:t xml:space="preserve"> </w:t>
            </w:r>
            <w:r>
              <w:t>course</w:t>
            </w:r>
            <w:r>
              <w:rPr>
                <w:spacing w:val="-3"/>
              </w:rPr>
              <w:t xml:space="preserve"> </w:t>
            </w:r>
            <w:r>
              <w:t>of</w:t>
            </w:r>
            <w:r>
              <w:rPr>
                <w:spacing w:val="-3"/>
              </w:rPr>
              <w:t xml:space="preserve"> </w:t>
            </w:r>
            <w:r>
              <w:t>action by the operating crew. Considerable judgment on the part</w:t>
            </w:r>
            <w:r>
              <w:rPr>
                <w:spacing w:val="40"/>
              </w:rPr>
              <w:t xml:space="preserve"> </w:t>
            </w:r>
            <w:r>
              <w:t>of competent personnel is required before departing from the emergency procedure.</w:t>
            </w:r>
          </w:p>
          <w:p w14:paraId="5E6E2079" w14:textId="77777777" w:rsidR="00926B52" w:rsidRDefault="00000000">
            <w:pPr>
              <w:pStyle w:val="TableParagraph"/>
              <w:spacing w:line="305" w:lineRule="exact"/>
              <w:ind w:left="309"/>
            </w:pPr>
            <w:r>
              <w:rPr>
                <w:b/>
                <w:spacing w:val="-6"/>
              </w:rPr>
              <w:t>Reg.</w:t>
            </w:r>
            <w:r>
              <w:rPr>
                <w:b/>
                <w:spacing w:val="-12"/>
              </w:rPr>
              <w:t xml:space="preserve"> </w:t>
            </w:r>
            <w:r>
              <w:rPr>
                <w:b/>
                <w:spacing w:val="-6"/>
              </w:rPr>
              <w:t>Guide</w:t>
            </w:r>
            <w:r>
              <w:rPr>
                <w:b/>
                <w:spacing w:val="-10"/>
              </w:rPr>
              <w:t xml:space="preserve"> </w:t>
            </w:r>
            <w:r>
              <w:rPr>
                <w:b/>
                <w:spacing w:val="-6"/>
              </w:rPr>
              <w:t>1.33</w:t>
            </w:r>
            <w:r>
              <w:rPr>
                <w:b/>
                <w:spacing w:val="-14"/>
              </w:rPr>
              <w:t xml:space="preserve"> </w:t>
            </w:r>
            <w:r>
              <w:rPr>
                <w:spacing w:val="-6"/>
              </w:rPr>
              <w:t>–</w:t>
            </w:r>
            <w:r>
              <w:rPr>
                <w:spacing w:val="-12"/>
              </w:rPr>
              <w:t xml:space="preserve"> </w:t>
            </w:r>
            <w:r>
              <w:rPr>
                <w:spacing w:val="-6"/>
              </w:rPr>
              <w:t>C.</w:t>
            </w:r>
            <w:r>
              <w:rPr>
                <w:spacing w:val="-11"/>
              </w:rPr>
              <w:t xml:space="preserve"> </w:t>
            </w:r>
            <w:r>
              <w:rPr>
                <w:spacing w:val="-6"/>
              </w:rPr>
              <w:t>Regulatory</w:t>
            </w:r>
            <w:r>
              <w:rPr>
                <w:spacing w:val="-11"/>
              </w:rPr>
              <w:t xml:space="preserve"> </w:t>
            </w:r>
            <w:r>
              <w:rPr>
                <w:spacing w:val="-6"/>
              </w:rPr>
              <w:t>Position</w:t>
            </w:r>
            <w:r>
              <w:rPr>
                <w:spacing w:val="-12"/>
              </w:rPr>
              <w:t xml:space="preserve"> </w:t>
            </w:r>
            <w:r>
              <w:rPr>
                <w:spacing w:val="-6"/>
              </w:rPr>
              <w:t>5.i.</w:t>
            </w:r>
          </w:p>
          <w:p w14:paraId="41E09CEC" w14:textId="77777777" w:rsidR="00926B52" w:rsidRDefault="00000000">
            <w:pPr>
              <w:pStyle w:val="TableParagraph"/>
              <w:spacing w:before="107" w:line="117" w:lineRule="auto"/>
              <w:ind w:left="308" w:right="351"/>
            </w:pPr>
            <w:r>
              <w:rPr>
                <w:spacing w:val="-2"/>
              </w:rPr>
              <w:t>The</w:t>
            </w:r>
            <w:r>
              <w:rPr>
                <w:spacing w:val="-11"/>
              </w:rPr>
              <w:t xml:space="preserve"> </w:t>
            </w:r>
            <w:r>
              <w:rPr>
                <w:spacing w:val="-2"/>
              </w:rPr>
              <w:t>guidelines</w:t>
            </w:r>
            <w:r>
              <w:rPr>
                <w:spacing w:val="-11"/>
              </w:rPr>
              <w:t xml:space="preserve"> </w:t>
            </w:r>
            <w:r>
              <w:rPr>
                <w:spacing w:val="-2"/>
              </w:rPr>
              <w:t>(indicated</w:t>
            </w:r>
            <w:r>
              <w:rPr>
                <w:spacing w:val="-11"/>
              </w:rPr>
              <w:t xml:space="preserve"> </w:t>
            </w:r>
            <w:r>
              <w:rPr>
                <w:spacing w:val="-2"/>
              </w:rPr>
              <w:t>by</w:t>
            </w:r>
            <w:r>
              <w:rPr>
                <w:spacing w:val="-11"/>
              </w:rPr>
              <w:t xml:space="preserve"> </w:t>
            </w:r>
            <w:r>
              <w:rPr>
                <w:spacing w:val="-2"/>
              </w:rPr>
              <w:t>the</w:t>
            </w:r>
            <w:r>
              <w:rPr>
                <w:spacing w:val="-11"/>
              </w:rPr>
              <w:t xml:space="preserve"> </w:t>
            </w:r>
            <w:r>
              <w:rPr>
                <w:spacing w:val="-2"/>
              </w:rPr>
              <w:t>verb</w:t>
            </w:r>
            <w:r>
              <w:rPr>
                <w:spacing w:val="-10"/>
              </w:rPr>
              <w:t xml:space="preserve"> </w:t>
            </w:r>
            <w:r>
              <w:rPr>
                <w:spacing w:val="-2"/>
              </w:rPr>
              <w:t>"should")</w:t>
            </w:r>
            <w:r>
              <w:rPr>
                <w:spacing w:val="-11"/>
              </w:rPr>
              <w:t xml:space="preserve"> </w:t>
            </w:r>
            <w:r>
              <w:rPr>
                <w:spacing w:val="-2"/>
              </w:rPr>
              <w:t>of</w:t>
            </w:r>
            <w:r>
              <w:rPr>
                <w:spacing w:val="-11"/>
              </w:rPr>
              <w:t xml:space="preserve"> </w:t>
            </w:r>
            <w:r>
              <w:rPr>
                <w:spacing w:val="-2"/>
              </w:rPr>
              <w:t>ANSI N18.7-1976/ANS-3.2</w:t>
            </w:r>
            <w:r>
              <w:rPr>
                <w:spacing w:val="-14"/>
              </w:rPr>
              <w:t xml:space="preserve"> </w:t>
            </w:r>
            <w:r>
              <w:rPr>
                <w:spacing w:val="-2"/>
              </w:rPr>
              <w:t>contained</w:t>
            </w:r>
            <w:r>
              <w:rPr>
                <w:spacing w:val="-13"/>
              </w:rPr>
              <w:t xml:space="preserve"> </w:t>
            </w:r>
            <w:r>
              <w:rPr>
                <w:spacing w:val="-2"/>
              </w:rPr>
              <w:t>in</w:t>
            </w:r>
            <w:r>
              <w:rPr>
                <w:spacing w:val="-13"/>
              </w:rPr>
              <w:t xml:space="preserve"> </w:t>
            </w:r>
            <w:r>
              <w:rPr>
                <w:spacing w:val="-2"/>
              </w:rPr>
              <w:t>the</w:t>
            </w:r>
            <w:r>
              <w:rPr>
                <w:spacing w:val="-14"/>
              </w:rPr>
              <w:t xml:space="preserve"> </w:t>
            </w:r>
            <w:r>
              <w:rPr>
                <w:spacing w:val="-2"/>
              </w:rPr>
              <w:t>following</w:t>
            </w:r>
            <w:r>
              <w:rPr>
                <w:spacing w:val="-13"/>
              </w:rPr>
              <w:t xml:space="preserve"> </w:t>
            </w:r>
            <w:r>
              <w:rPr>
                <w:spacing w:val="-2"/>
              </w:rPr>
              <w:t xml:space="preserve">sections </w:t>
            </w:r>
            <w:r>
              <w:rPr>
                <w:spacing w:val="-6"/>
              </w:rPr>
              <w:t>have</w:t>
            </w:r>
            <w:r>
              <w:rPr>
                <w:spacing w:val="-10"/>
              </w:rPr>
              <w:t xml:space="preserve"> </w:t>
            </w:r>
            <w:r>
              <w:rPr>
                <w:spacing w:val="-6"/>
              </w:rPr>
              <w:t>sufficient</w:t>
            </w:r>
            <w:r>
              <w:rPr>
                <w:spacing w:val="-10"/>
              </w:rPr>
              <w:t xml:space="preserve"> </w:t>
            </w:r>
            <w:r>
              <w:rPr>
                <w:spacing w:val="-6"/>
              </w:rPr>
              <w:t>safety</w:t>
            </w:r>
            <w:r>
              <w:rPr>
                <w:spacing w:val="-10"/>
              </w:rPr>
              <w:t xml:space="preserve"> </w:t>
            </w:r>
            <w:r>
              <w:rPr>
                <w:spacing w:val="-6"/>
              </w:rPr>
              <w:t>importance</w:t>
            </w:r>
            <w:r>
              <w:rPr>
                <w:spacing w:val="-10"/>
              </w:rPr>
              <w:t xml:space="preserve"> </w:t>
            </w:r>
            <w:r>
              <w:rPr>
                <w:spacing w:val="-6"/>
              </w:rPr>
              <w:t>to</w:t>
            </w:r>
            <w:r>
              <w:rPr>
                <w:spacing w:val="-10"/>
              </w:rPr>
              <w:t xml:space="preserve"> </w:t>
            </w:r>
            <w:r>
              <w:rPr>
                <w:spacing w:val="-6"/>
              </w:rPr>
              <w:t>be</w:t>
            </w:r>
            <w:r>
              <w:rPr>
                <w:spacing w:val="-10"/>
              </w:rPr>
              <w:t xml:space="preserve"> </w:t>
            </w:r>
            <w:r>
              <w:rPr>
                <w:spacing w:val="-6"/>
              </w:rPr>
              <w:t>treated</w:t>
            </w:r>
            <w:r>
              <w:rPr>
                <w:spacing w:val="-10"/>
              </w:rPr>
              <w:t xml:space="preserve"> </w:t>
            </w:r>
            <w:r>
              <w:rPr>
                <w:spacing w:val="-6"/>
              </w:rPr>
              <w:t>the</w:t>
            </w:r>
            <w:r>
              <w:rPr>
                <w:spacing w:val="-10"/>
              </w:rPr>
              <w:t xml:space="preserve"> </w:t>
            </w:r>
            <w:r>
              <w:rPr>
                <w:spacing w:val="-6"/>
              </w:rPr>
              <w:t>same</w:t>
            </w:r>
            <w:r>
              <w:rPr>
                <w:spacing w:val="-10"/>
              </w:rPr>
              <w:t xml:space="preserve"> </w:t>
            </w:r>
            <w:r>
              <w:rPr>
                <w:spacing w:val="-6"/>
              </w:rPr>
              <w:t xml:space="preserve">as </w:t>
            </w:r>
            <w:r>
              <w:rPr>
                <w:spacing w:val="-2"/>
              </w:rPr>
              <w:t>the</w:t>
            </w:r>
            <w:r>
              <w:rPr>
                <w:spacing w:val="-11"/>
              </w:rPr>
              <w:t xml:space="preserve"> </w:t>
            </w:r>
            <w:r>
              <w:rPr>
                <w:spacing w:val="-2"/>
              </w:rPr>
              <w:t>requirements</w:t>
            </w:r>
            <w:r>
              <w:rPr>
                <w:spacing w:val="-11"/>
              </w:rPr>
              <w:t xml:space="preserve"> </w:t>
            </w:r>
            <w:r>
              <w:rPr>
                <w:spacing w:val="-2"/>
              </w:rPr>
              <w:t>(indicated</w:t>
            </w:r>
            <w:r>
              <w:rPr>
                <w:spacing w:val="-11"/>
              </w:rPr>
              <w:t xml:space="preserve"> </w:t>
            </w:r>
            <w:r>
              <w:rPr>
                <w:spacing w:val="-2"/>
              </w:rPr>
              <w:t>by</w:t>
            </w:r>
            <w:r>
              <w:rPr>
                <w:spacing w:val="-11"/>
              </w:rPr>
              <w:t xml:space="preserve"> </w:t>
            </w:r>
            <w:r>
              <w:rPr>
                <w:spacing w:val="-2"/>
              </w:rPr>
              <w:t>the</w:t>
            </w:r>
            <w:r>
              <w:rPr>
                <w:spacing w:val="-11"/>
              </w:rPr>
              <w:t xml:space="preserve"> </w:t>
            </w:r>
            <w:r>
              <w:rPr>
                <w:spacing w:val="-2"/>
              </w:rPr>
              <w:t>verb</w:t>
            </w:r>
            <w:r>
              <w:rPr>
                <w:spacing w:val="-11"/>
              </w:rPr>
              <w:t xml:space="preserve"> </w:t>
            </w:r>
            <w:r>
              <w:rPr>
                <w:spacing w:val="-2"/>
              </w:rPr>
              <w:t>"shall")</w:t>
            </w:r>
            <w:r>
              <w:rPr>
                <w:spacing w:val="-11"/>
              </w:rPr>
              <w:t xml:space="preserve"> </w:t>
            </w:r>
            <w:r>
              <w:rPr>
                <w:spacing w:val="-2"/>
              </w:rPr>
              <w:t>of</w:t>
            </w:r>
            <w:r>
              <w:rPr>
                <w:spacing w:val="-11"/>
              </w:rPr>
              <w:t xml:space="preserve"> </w:t>
            </w:r>
            <w:r>
              <w:rPr>
                <w:spacing w:val="-2"/>
              </w:rPr>
              <w:t>the standard:</w:t>
            </w:r>
          </w:p>
          <w:p w14:paraId="60F0D0D7" w14:textId="77777777" w:rsidR="00926B52" w:rsidRDefault="00000000">
            <w:pPr>
              <w:pStyle w:val="TableParagraph"/>
              <w:spacing w:before="36" w:line="117" w:lineRule="auto"/>
              <w:ind w:left="308" w:right="321" w:firstLine="199"/>
            </w:pPr>
            <w:r>
              <w:rPr>
                <w:spacing w:val="-2"/>
              </w:rPr>
              <w:t>i.</w:t>
            </w:r>
            <w:r>
              <w:rPr>
                <w:spacing w:val="-14"/>
              </w:rPr>
              <w:t xml:space="preserve"> </w:t>
            </w:r>
            <w:r>
              <w:rPr>
                <w:spacing w:val="-2"/>
              </w:rPr>
              <w:t>Section</w:t>
            </w:r>
            <w:r>
              <w:rPr>
                <w:spacing w:val="-13"/>
              </w:rPr>
              <w:t xml:space="preserve"> </w:t>
            </w:r>
            <w:r>
              <w:rPr>
                <w:spacing w:val="-2"/>
              </w:rPr>
              <w:t>5.3.9–The</w:t>
            </w:r>
            <w:r>
              <w:rPr>
                <w:spacing w:val="-13"/>
              </w:rPr>
              <w:t xml:space="preserve"> </w:t>
            </w:r>
            <w:r>
              <w:rPr>
                <w:spacing w:val="-2"/>
              </w:rPr>
              <w:t>guideline</w:t>
            </w:r>
            <w:r>
              <w:rPr>
                <w:spacing w:val="-13"/>
              </w:rPr>
              <w:t xml:space="preserve"> </w:t>
            </w:r>
            <w:r>
              <w:rPr>
                <w:spacing w:val="-2"/>
              </w:rPr>
              <w:t>concerning</w:t>
            </w:r>
            <w:r>
              <w:rPr>
                <w:spacing w:val="-14"/>
              </w:rPr>
              <w:t xml:space="preserve"> </w:t>
            </w:r>
            <w:r>
              <w:rPr>
                <w:spacing w:val="-2"/>
              </w:rPr>
              <w:t xml:space="preserve">emergency </w:t>
            </w:r>
            <w:r>
              <w:rPr>
                <w:spacing w:val="-6"/>
              </w:rPr>
              <w:t>procedures</w:t>
            </w:r>
            <w:r>
              <w:rPr>
                <w:spacing w:val="-14"/>
              </w:rPr>
              <w:t xml:space="preserve"> </w:t>
            </w:r>
            <w:r>
              <w:rPr>
                <w:spacing w:val="-6"/>
              </w:rPr>
              <w:t>requiring</w:t>
            </w:r>
            <w:r>
              <w:rPr>
                <w:spacing w:val="-12"/>
              </w:rPr>
              <w:t xml:space="preserve"> </w:t>
            </w:r>
            <w:r>
              <w:rPr>
                <w:spacing w:val="-6"/>
              </w:rPr>
              <w:t>prompt</w:t>
            </w:r>
            <w:r>
              <w:rPr>
                <w:spacing w:val="-12"/>
              </w:rPr>
              <w:t xml:space="preserve"> </w:t>
            </w:r>
            <w:r>
              <w:rPr>
                <w:spacing w:val="-6"/>
              </w:rPr>
              <w:t>implementation</w:t>
            </w:r>
            <w:r>
              <w:rPr>
                <w:spacing w:val="-12"/>
              </w:rPr>
              <w:t xml:space="preserve"> </w:t>
            </w:r>
            <w:r>
              <w:rPr>
                <w:spacing w:val="-6"/>
              </w:rPr>
              <w:t>of</w:t>
            </w:r>
            <w:r>
              <w:rPr>
                <w:spacing w:val="-12"/>
              </w:rPr>
              <w:t xml:space="preserve"> </w:t>
            </w:r>
            <w:r>
              <w:rPr>
                <w:spacing w:val="-6"/>
              </w:rPr>
              <w:t xml:space="preserve">immediate </w:t>
            </w:r>
            <w:r>
              <w:rPr>
                <w:spacing w:val="-2"/>
              </w:rPr>
              <w:t>operator</w:t>
            </w:r>
            <w:r>
              <w:rPr>
                <w:spacing w:val="-14"/>
              </w:rPr>
              <w:t xml:space="preserve"> </w:t>
            </w:r>
            <w:r>
              <w:rPr>
                <w:spacing w:val="-2"/>
              </w:rPr>
              <w:t>actions</w:t>
            </w:r>
            <w:r>
              <w:rPr>
                <w:spacing w:val="-13"/>
              </w:rPr>
              <w:t xml:space="preserve"> </w:t>
            </w:r>
            <w:r>
              <w:rPr>
                <w:spacing w:val="-2"/>
              </w:rPr>
              <w:t>when</w:t>
            </w:r>
            <w:r>
              <w:rPr>
                <w:spacing w:val="-13"/>
              </w:rPr>
              <w:t xml:space="preserve"> </w:t>
            </w:r>
            <w:r>
              <w:rPr>
                <w:spacing w:val="-2"/>
              </w:rPr>
              <w:t>required</w:t>
            </w:r>
            <w:r>
              <w:rPr>
                <w:spacing w:val="-14"/>
              </w:rPr>
              <w:t xml:space="preserve"> </w:t>
            </w:r>
            <w:r>
              <w:rPr>
                <w:spacing w:val="-2"/>
              </w:rPr>
              <w:t>to</w:t>
            </w:r>
            <w:r>
              <w:rPr>
                <w:spacing w:val="-13"/>
              </w:rPr>
              <w:t xml:space="preserve"> </w:t>
            </w:r>
            <w:r>
              <w:rPr>
                <w:spacing w:val="-2"/>
              </w:rPr>
              <w:t>prevent</w:t>
            </w:r>
            <w:r>
              <w:rPr>
                <w:spacing w:val="-13"/>
              </w:rPr>
              <w:t xml:space="preserve"> </w:t>
            </w:r>
            <w:r>
              <w:rPr>
                <w:spacing w:val="-2"/>
              </w:rPr>
              <w:t>or</w:t>
            </w:r>
            <w:r>
              <w:rPr>
                <w:spacing w:val="-13"/>
              </w:rPr>
              <w:t xml:space="preserve"> </w:t>
            </w:r>
            <w:r>
              <w:rPr>
                <w:spacing w:val="-2"/>
              </w:rPr>
              <w:t>mitigate</w:t>
            </w:r>
            <w:r>
              <w:rPr>
                <w:spacing w:val="-14"/>
              </w:rPr>
              <w:t xml:space="preserve"> </w:t>
            </w:r>
            <w:r>
              <w:rPr>
                <w:spacing w:val="-2"/>
              </w:rPr>
              <w:t xml:space="preserve">the </w:t>
            </w:r>
            <w:r>
              <w:t>consequences</w:t>
            </w:r>
            <w:r>
              <w:rPr>
                <w:spacing w:val="-16"/>
              </w:rPr>
              <w:t xml:space="preserve"> </w:t>
            </w:r>
            <w:r>
              <w:t>of</w:t>
            </w:r>
            <w:r>
              <w:rPr>
                <w:spacing w:val="-15"/>
              </w:rPr>
              <w:t xml:space="preserve"> </w:t>
            </w:r>
            <w:r>
              <w:t>a</w:t>
            </w:r>
            <w:r>
              <w:rPr>
                <w:spacing w:val="-15"/>
              </w:rPr>
              <w:t xml:space="preserve"> </w:t>
            </w:r>
            <w:r>
              <w:t>serious</w:t>
            </w:r>
            <w:r>
              <w:rPr>
                <w:spacing w:val="-16"/>
              </w:rPr>
              <w:t xml:space="preserve"> </w:t>
            </w:r>
            <w:r>
              <w:t>condition.</w:t>
            </w:r>
          </w:p>
          <w:p w14:paraId="1188B069" w14:textId="77777777" w:rsidR="00926B52" w:rsidRDefault="00000000">
            <w:pPr>
              <w:pStyle w:val="TableParagraph"/>
              <w:spacing w:before="36" w:line="117" w:lineRule="auto"/>
              <w:ind w:left="309"/>
            </w:pPr>
            <w:r>
              <w:rPr>
                <w:spacing w:val="-6"/>
              </w:rPr>
              <w:t>[</w:t>
            </w:r>
            <w:r>
              <w:rPr>
                <w:b/>
                <w:spacing w:val="-6"/>
              </w:rPr>
              <w:t>NOTE</w:t>
            </w:r>
            <w:r>
              <w:rPr>
                <w:spacing w:val="-6"/>
              </w:rPr>
              <w:t>:</w:t>
            </w:r>
            <w:r>
              <w:rPr>
                <w:spacing w:val="-11"/>
              </w:rPr>
              <w:t xml:space="preserve"> </w:t>
            </w:r>
            <w:r>
              <w:rPr>
                <w:spacing w:val="-6"/>
              </w:rPr>
              <w:t>The</w:t>
            </w:r>
            <w:r>
              <w:rPr>
                <w:spacing w:val="-10"/>
              </w:rPr>
              <w:t xml:space="preserve"> </w:t>
            </w:r>
            <w:r>
              <w:rPr>
                <w:spacing w:val="-6"/>
              </w:rPr>
              <w:t>affected</w:t>
            </w:r>
            <w:r>
              <w:rPr>
                <w:spacing w:val="-11"/>
              </w:rPr>
              <w:t xml:space="preserve"> </w:t>
            </w:r>
            <w:r>
              <w:rPr>
                <w:spacing w:val="-6"/>
              </w:rPr>
              <w:t>“should”</w:t>
            </w:r>
            <w:r>
              <w:rPr>
                <w:spacing w:val="-11"/>
              </w:rPr>
              <w:t xml:space="preserve"> </w:t>
            </w:r>
            <w:r>
              <w:rPr>
                <w:spacing w:val="-6"/>
              </w:rPr>
              <w:t>words</w:t>
            </w:r>
            <w:r>
              <w:rPr>
                <w:spacing w:val="-10"/>
              </w:rPr>
              <w:t xml:space="preserve"> </w:t>
            </w:r>
            <w:r>
              <w:rPr>
                <w:spacing w:val="-6"/>
              </w:rPr>
              <w:t>are</w:t>
            </w:r>
            <w:r>
              <w:rPr>
                <w:spacing w:val="-11"/>
              </w:rPr>
              <w:t xml:space="preserve"> </w:t>
            </w:r>
            <w:r>
              <w:rPr>
                <w:spacing w:val="-6"/>
              </w:rPr>
              <w:t>underlined</w:t>
            </w:r>
            <w:r>
              <w:rPr>
                <w:spacing w:val="-11"/>
              </w:rPr>
              <w:t xml:space="preserve"> </w:t>
            </w:r>
            <w:r>
              <w:rPr>
                <w:spacing w:val="-6"/>
              </w:rPr>
              <w:t>in</w:t>
            </w:r>
            <w:r>
              <w:rPr>
                <w:spacing w:val="-11"/>
              </w:rPr>
              <w:t xml:space="preserve"> </w:t>
            </w:r>
            <w:r>
              <w:rPr>
                <w:spacing w:val="-6"/>
              </w:rPr>
              <w:t xml:space="preserve">the </w:t>
            </w:r>
            <w:r>
              <w:t>N18.7 excerpt above.]</w:t>
            </w:r>
          </w:p>
        </w:tc>
        <w:tc>
          <w:tcPr>
            <w:tcW w:w="3330" w:type="dxa"/>
          </w:tcPr>
          <w:p w14:paraId="43E459A0" w14:textId="77777777" w:rsidR="00926B52" w:rsidRDefault="00926B52">
            <w:pPr>
              <w:pStyle w:val="TableParagraph"/>
              <w:ind w:left="0"/>
              <w:rPr>
                <w:rFonts w:ascii="Times New Roman"/>
              </w:rPr>
            </w:pPr>
          </w:p>
        </w:tc>
        <w:tc>
          <w:tcPr>
            <w:tcW w:w="3600" w:type="dxa"/>
          </w:tcPr>
          <w:p w14:paraId="2A4F32C8" w14:textId="77777777" w:rsidR="00926B52" w:rsidRDefault="00926B52">
            <w:pPr>
              <w:pStyle w:val="TableParagraph"/>
              <w:ind w:left="0"/>
              <w:rPr>
                <w:rFonts w:ascii="Times New Roman"/>
              </w:rPr>
            </w:pPr>
          </w:p>
        </w:tc>
      </w:tr>
      <w:tr w:rsidR="00926B52" w14:paraId="45F0826B" w14:textId="77777777">
        <w:trPr>
          <w:trHeight w:val="304"/>
        </w:trPr>
        <w:tc>
          <w:tcPr>
            <w:tcW w:w="6318" w:type="dxa"/>
          </w:tcPr>
          <w:p w14:paraId="508B417C" w14:textId="77777777" w:rsidR="00926B52" w:rsidRDefault="00000000">
            <w:pPr>
              <w:pStyle w:val="TableParagraph"/>
              <w:spacing w:line="284" w:lineRule="exact"/>
              <w:rPr>
                <w:b/>
              </w:rPr>
            </w:pPr>
            <w:r>
              <w:rPr>
                <w:b/>
              </w:rPr>
              <w:t>5.3.9.1</w:t>
            </w:r>
            <w:r>
              <w:rPr>
                <w:b/>
                <w:spacing w:val="-9"/>
              </w:rPr>
              <w:t xml:space="preserve"> </w:t>
            </w:r>
            <w:r>
              <w:rPr>
                <w:b/>
              </w:rPr>
              <w:t>Emergency</w:t>
            </w:r>
            <w:r>
              <w:rPr>
                <w:b/>
                <w:spacing w:val="-9"/>
              </w:rPr>
              <w:t xml:space="preserve"> </w:t>
            </w:r>
            <w:r>
              <w:rPr>
                <w:b/>
              </w:rPr>
              <w:t>Procedure</w:t>
            </w:r>
            <w:r>
              <w:rPr>
                <w:b/>
                <w:spacing w:val="-9"/>
              </w:rPr>
              <w:t xml:space="preserve"> </w:t>
            </w:r>
            <w:r>
              <w:rPr>
                <w:b/>
              </w:rPr>
              <w:t>Format</w:t>
            </w:r>
            <w:r>
              <w:rPr>
                <w:b/>
                <w:spacing w:val="-9"/>
              </w:rPr>
              <w:t xml:space="preserve"> </w:t>
            </w:r>
            <w:r>
              <w:rPr>
                <w:b/>
              </w:rPr>
              <w:t>and</w:t>
            </w:r>
            <w:r>
              <w:rPr>
                <w:b/>
                <w:spacing w:val="-9"/>
              </w:rPr>
              <w:t xml:space="preserve"> </w:t>
            </w:r>
            <w:r>
              <w:rPr>
                <w:b/>
                <w:spacing w:val="-2"/>
              </w:rPr>
              <w:t>Content.</w:t>
            </w:r>
          </w:p>
        </w:tc>
        <w:tc>
          <w:tcPr>
            <w:tcW w:w="3330" w:type="dxa"/>
          </w:tcPr>
          <w:p w14:paraId="095C0AFE" w14:textId="77777777" w:rsidR="00926B52" w:rsidRDefault="00926B52">
            <w:pPr>
              <w:pStyle w:val="TableParagraph"/>
              <w:ind w:left="0"/>
              <w:rPr>
                <w:rFonts w:ascii="Times New Roman"/>
              </w:rPr>
            </w:pPr>
          </w:p>
        </w:tc>
        <w:tc>
          <w:tcPr>
            <w:tcW w:w="3600" w:type="dxa"/>
          </w:tcPr>
          <w:p w14:paraId="2B1E56B1" w14:textId="77777777" w:rsidR="00926B52" w:rsidRDefault="00926B52">
            <w:pPr>
              <w:pStyle w:val="TableParagraph"/>
              <w:ind w:left="0"/>
              <w:rPr>
                <w:rFonts w:ascii="Times New Roman"/>
              </w:rPr>
            </w:pPr>
          </w:p>
        </w:tc>
      </w:tr>
      <w:tr w:rsidR="00926B52" w14:paraId="7588E07B" w14:textId="77777777">
        <w:trPr>
          <w:trHeight w:val="1097"/>
        </w:trPr>
        <w:tc>
          <w:tcPr>
            <w:tcW w:w="6318" w:type="dxa"/>
          </w:tcPr>
          <w:p w14:paraId="36C80C9A" w14:textId="77777777" w:rsidR="00926B52" w:rsidRDefault="00000000">
            <w:pPr>
              <w:pStyle w:val="TableParagraph"/>
              <w:spacing w:before="37" w:line="117" w:lineRule="auto"/>
            </w:pPr>
            <w:r>
              <w:t>Emergency</w:t>
            </w:r>
            <w:r>
              <w:rPr>
                <w:spacing w:val="-6"/>
              </w:rPr>
              <w:t xml:space="preserve"> </w:t>
            </w:r>
            <w:r>
              <w:t>procedures</w:t>
            </w:r>
            <w:r>
              <w:rPr>
                <w:spacing w:val="-7"/>
              </w:rPr>
              <w:t xml:space="preserve"> </w:t>
            </w:r>
            <w:r>
              <w:t>shall</w:t>
            </w:r>
            <w:r>
              <w:rPr>
                <w:spacing w:val="-7"/>
              </w:rPr>
              <w:t xml:space="preserve"> </w:t>
            </w:r>
            <w:r>
              <w:t>include,</w:t>
            </w:r>
            <w:r>
              <w:rPr>
                <w:spacing w:val="-7"/>
              </w:rPr>
              <w:t xml:space="preserve"> </w:t>
            </w:r>
            <w:r>
              <w:t>as</w:t>
            </w:r>
            <w:r>
              <w:rPr>
                <w:spacing w:val="-7"/>
              </w:rPr>
              <w:t xml:space="preserve"> </w:t>
            </w:r>
            <w:r>
              <w:t>appropriate,</w:t>
            </w:r>
            <w:r>
              <w:rPr>
                <w:spacing w:val="-7"/>
              </w:rPr>
              <w:t xml:space="preserve"> </w:t>
            </w:r>
            <w:r>
              <w:t>the following elements:</w:t>
            </w:r>
          </w:p>
          <w:p w14:paraId="33983F98" w14:textId="77777777" w:rsidR="00926B52" w:rsidRDefault="00000000">
            <w:pPr>
              <w:pStyle w:val="TableParagraph"/>
              <w:spacing w:line="354" w:lineRule="exact"/>
            </w:pPr>
            <w:r>
              <w:t>(1)</w:t>
            </w:r>
            <w:r>
              <w:rPr>
                <w:spacing w:val="-5"/>
              </w:rPr>
              <w:t xml:space="preserve"> </w:t>
            </w:r>
            <w:r>
              <w:t>Title.</w:t>
            </w:r>
            <w:r>
              <w:rPr>
                <w:spacing w:val="-5"/>
              </w:rPr>
              <w:t xml:space="preserve"> </w:t>
            </w:r>
            <w:r>
              <w:t>The</w:t>
            </w:r>
            <w:r>
              <w:rPr>
                <w:spacing w:val="-5"/>
              </w:rPr>
              <w:t xml:space="preserve"> </w:t>
            </w:r>
            <w:r>
              <w:t>title</w:t>
            </w:r>
            <w:r>
              <w:rPr>
                <w:spacing w:val="-4"/>
              </w:rPr>
              <w:t xml:space="preserve"> </w:t>
            </w:r>
            <w:r>
              <w:rPr>
                <w:u w:val="single"/>
              </w:rPr>
              <w:t>should</w:t>
            </w:r>
            <w:r>
              <w:rPr>
                <w:spacing w:val="-6"/>
              </w:rPr>
              <w:t xml:space="preserve"> </w:t>
            </w:r>
            <w:r>
              <w:t>be</w:t>
            </w:r>
            <w:r>
              <w:rPr>
                <w:spacing w:val="-5"/>
              </w:rPr>
              <w:t xml:space="preserve"> </w:t>
            </w:r>
            <w:r>
              <w:t>descriptive</w:t>
            </w:r>
            <w:r>
              <w:rPr>
                <w:spacing w:val="-5"/>
              </w:rPr>
              <w:t xml:space="preserve"> </w:t>
            </w:r>
            <w:r>
              <w:t>of</w:t>
            </w:r>
            <w:r>
              <w:rPr>
                <w:spacing w:val="-4"/>
              </w:rPr>
              <w:t xml:space="preserve"> </w:t>
            </w:r>
            <w:r>
              <w:t>the</w:t>
            </w:r>
            <w:r>
              <w:rPr>
                <w:spacing w:val="-5"/>
              </w:rPr>
              <w:t xml:space="preserve"> </w:t>
            </w:r>
            <w:r>
              <w:rPr>
                <w:spacing w:val="-2"/>
              </w:rPr>
              <w:t>emergency</w:t>
            </w:r>
          </w:p>
        </w:tc>
        <w:tc>
          <w:tcPr>
            <w:tcW w:w="3330" w:type="dxa"/>
          </w:tcPr>
          <w:p w14:paraId="72CC8747"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2B6E9F90" w14:textId="77777777" w:rsidR="00926B52" w:rsidRDefault="00000000">
            <w:pPr>
              <w:pStyle w:val="TableParagraph"/>
              <w:spacing w:before="37" w:line="117" w:lineRule="auto"/>
            </w:pPr>
            <w:r>
              <w:t>Requirements for Emergency Procedures</w:t>
            </w:r>
            <w:r>
              <w:rPr>
                <w:spacing w:val="-13"/>
              </w:rPr>
              <w:t xml:space="preserve"> </w:t>
            </w:r>
            <w:r>
              <w:t>have</w:t>
            </w:r>
            <w:r>
              <w:rPr>
                <w:spacing w:val="-13"/>
              </w:rPr>
              <w:t xml:space="preserve"> </w:t>
            </w:r>
            <w:r>
              <w:t>been</w:t>
            </w:r>
            <w:r>
              <w:rPr>
                <w:spacing w:val="-13"/>
              </w:rPr>
              <w:t xml:space="preserve"> </w:t>
            </w:r>
            <w:r>
              <w:t>updated through the years through</w:t>
            </w:r>
          </w:p>
          <w:p w14:paraId="4DEC1906" w14:textId="77777777" w:rsidR="00926B52" w:rsidRDefault="00000000">
            <w:pPr>
              <w:pStyle w:val="TableParagraph"/>
              <w:spacing w:line="244" w:lineRule="exact"/>
            </w:pPr>
            <w:r>
              <w:t>industry</w:t>
            </w:r>
            <w:r>
              <w:rPr>
                <w:spacing w:val="-8"/>
              </w:rPr>
              <w:t xml:space="preserve"> </w:t>
            </w:r>
            <w:r>
              <w:t>initiatives</w:t>
            </w:r>
            <w:r>
              <w:rPr>
                <w:spacing w:val="-8"/>
              </w:rPr>
              <w:t xml:space="preserve"> </w:t>
            </w:r>
            <w:r>
              <w:t>and</w:t>
            </w:r>
            <w:r>
              <w:rPr>
                <w:spacing w:val="-7"/>
              </w:rPr>
              <w:t xml:space="preserve"> </w:t>
            </w:r>
            <w:r>
              <w:rPr>
                <w:spacing w:val="-2"/>
              </w:rPr>
              <w:t>lessons</w:t>
            </w:r>
          </w:p>
        </w:tc>
      </w:tr>
    </w:tbl>
    <w:p w14:paraId="1F18BEB4" w14:textId="77777777" w:rsidR="00926B52" w:rsidRDefault="00926B52">
      <w:pPr>
        <w:spacing w:line="244" w:lineRule="exact"/>
        <w:sectPr w:rsidR="00926B52">
          <w:pgSz w:w="15840" w:h="12240" w:orient="landscape"/>
          <w:pgMar w:top="1440" w:right="1140" w:bottom="940" w:left="1220" w:header="704" w:footer="747" w:gutter="0"/>
          <w:cols w:space="720"/>
        </w:sectPr>
      </w:pPr>
    </w:p>
    <w:p w14:paraId="1358C82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12C1A2A" w14:textId="77777777">
        <w:trPr>
          <w:trHeight w:val="1057"/>
        </w:trPr>
        <w:tc>
          <w:tcPr>
            <w:tcW w:w="6318" w:type="dxa"/>
            <w:shd w:val="clear" w:color="auto" w:fill="E4E4E4"/>
          </w:tcPr>
          <w:p w14:paraId="50031B97"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22465C21"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00492387"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10E494BD"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C2ACDF6"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03E25309" w14:textId="77777777">
        <w:trPr>
          <w:trHeight w:val="7909"/>
        </w:trPr>
        <w:tc>
          <w:tcPr>
            <w:tcW w:w="6318" w:type="dxa"/>
          </w:tcPr>
          <w:p w14:paraId="13F46100" w14:textId="77777777" w:rsidR="00926B52" w:rsidRDefault="00000000">
            <w:pPr>
              <w:pStyle w:val="TableParagraph"/>
              <w:spacing w:line="196" w:lineRule="exact"/>
            </w:pPr>
            <w:r>
              <w:t>for</w:t>
            </w:r>
            <w:r>
              <w:rPr>
                <w:spacing w:val="-5"/>
              </w:rPr>
              <w:t xml:space="preserve"> </w:t>
            </w:r>
            <w:r>
              <w:t>which</w:t>
            </w:r>
            <w:r>
              <w:rPr>
                <w:spacing w:val="-5"/>
              </w:rPr>
              <w:t xml:space="preserve"> </w:t>
            </w:r>
            <w:r>
              <w:t>the</w:t>
            </w:r>
            <w:r>
              <w:rPr>
                <w:spacing w:val="-5"/>
              </w:rPr>
              <w:t xml:space="preserve"> </w:t>
            </w:r>
            <w:r>
              <w:t>procedure</w:t>
            </w:r>
            <w:r>
              <w:rPr>
                <w:spacing w:val="-5"/>
              </w:rPr>
              <w:t xml:space="preserve"> </w:t>
            </w:r>
            <w:r>
              <w:t>is</w:t>
            </w:r>
            <w:r>
              <w:rPr>
                <w:spacing w:val="-4"/>
              </w:rPr>
              <w:t xml:space="preserve"> </w:t>
            </w:r>
            <w:r>
              <w:rPr>
                <w:spacing w:val="-2"/>
              </w:rPr>
              <w:t>provided.</w:t>
            </w:r>
          </w:p>
          <w:p w14:paraId="213A0921" w14:textId="77777777" w:rsidR="00926B52" w:rsidRDefault="00000000">
            <w:pPr>
              <w:pStyle w:val="TableParagraph"/>
              <w:numPr>
                <w:ilvl w:val="0"/>
                <w:numId w:val="4"/>
              </w:numPr>
              <w:tabs>
                <w:tab w:val="left" w:pos="438"/>
              </w:tabs>
              <w:spacing w:before="108" w:line="117" w:lineRule="auto"/>
              <w:ind w:right="345" w:hanging="1"/>
            </w:pPr>
            <w:r>
              <w:t>Symptoms.</w:t>
            </w:r>
            <w:r>
              <w:rPr>
                <w:spacing w:val="-5"/>
              </w:rPr>
              <w:t xml:space="preserve"> </w:t>
            </w:r>
            <w:r>
              <w:t>Symptoms</w:t>
            </w:r>
            <w:r>
              <w:rPr>
                <w:spacing w:val="-5"/>
              </w:rPr>
              <w:t xml:space="preserve"> </w:t>
            </w:r>
            <w:r>
              <w:rPr>
                <w:u w:val="single"/>
              </w:rPr>
              <w:t>should</w:t>
            </w:r>
            <w:r>
              <w:rPr>
                <w:spacing w:val="-6"/>
              </w:rPr>
              <w:t xml:space="preserve"> </w:t>
            </w:r>
            <w:r>
              <w:t>be</w:t>
            </w:r>
            <w:r>
              <w:rPr>
                <w:spacing w:val="-5"/>
              </w:rPr>
              <w:t xml:space="preserve"> </w:t>
            </w:r>
            <w:r>
              <w:t>included</w:t>
            </w:r>
            <w:r>
              <w:rPr>
                <w:spacing w:val="-5"/>
              </w:rPr>
              <w:t xml:space="preserve"> </w:t>
            </w:r>
            <w:r>
              <w:t>to</w:t>
            </w:r>
            <w:r>
              <w:rPr>
                <w:spacing w:val="-5"/>
              </w:rPr>
              <w:t xml:space="preserve"> </w:t>
            </w:r>
            <w:r>
              <w:t>aid</w:t>
            </w:r>
            <w:r>
              <w:rPr>
                <w:spacing w:val="-5"/>
              </w:rPr>
              <w:t xml:space="preserve"> </w:t>
            </w:r>
            <w:r>
              <w:t>in</w:t>
            </w:r>
            <w:r>
              <w:rPr>
                <w:spacing w:val="-5"/>
              </w:rPr>
              <w:t xml:space="preserve"> </w:t>
            </w:r>
            <w:r>
              <w:t>the identification of the emergency. They should include alarms, operating conditions and probable magnitudes of parameter changes. If a condition is peculiar only to the emergency under consideration, it should be listed first.</w:t>
            </w:r>
          </w:p>
          <w:p w14:paraId="4A7D0AF2" w14:textId="77777777" w:rsidR="00926B52" w:rsidRDefault="00000000">
            <w:pPr>
              <w:pStyle w:val="TableParagraph"/>
              <w:numPr>
                <w:ilvl w:val="0"/>
                <w:numId w:val="4"/>
              </w:numPr>
              <w:tabs>
                <w:tab w:val="left" w:pos="438"/>
              </w:tabs>
              <w:spacing w:before="35" w:line="117" w:lineRule="auto"/>
              <w:ind w:right="677" w:firstLine="0"/>
              <w:jc w:val="both"/>
            </w:pPr>
            <w:r>
              <w:t>Automatic</w:t>
            </w:r>
            <w:r>
              <w:rPr>
                <w:spacing w:val="-7"/>
              </w:rPr>
              <w:t xml:space="preserve"> </w:t>
            </w:r>
            <w:r>
              <w:t>Actions.</w:t>
            </w:r>
            <w:r>
              <w:rPr>
                <w:spacing w:val="-7"/>
              </w:rPr>
              <w:t xml:space="preserve"> </w:t>
            </w:r>
            <w:r>
              <w:t>The</w:t>
            </w:r>
            <w:r>
              <w:rPr>
                <w:spacing w:val="-7"/>
              </w:rPr>
              <w:t xml:space="preserve"> </w:t>
            </w:r>
            <w:r>
              <w:t>automatic</w:t>
            </w:r>
            <w:r>
              <w:rPr>
                <w:spacing w:val="-7"/>
              </w:rPr>
              <w:t xml:space="preserve"> </w:t>
            </w:r>
            <w:r>
              <w:t>actions</w:t>
            </w:r>
            <w:r>
              <w:rPr>
                <w:spacing w:val="-7"/>
              </w:rPr>
              <w:t xml:space="preserve"> </w:t>
            </w:r>
            <w:r>
              <w:t>that</w:t>
            </w:r>
            <w:r>
              <w:rPr>
                <w:spacing w:val="-7"/>
              </w:rPr>
              <w:t xml:space="preserve"> </w:t>
            </w:r>
            <w:r>
              <w:t xml:space="preserve">will probably occur as a result of the emergency </w:t>
            </w:r>
            <w:r>
              <w:rPr>
                <w:u w:val="single"/>
              </w:rPr>
              <w:t>should</w:t>
            </w:r>
            <w:r>
              <w:t xml:space="preserve"> be </w:t>
            </w:r>
            <w:r>
              <w:rPr>
                <w:spacing w:val="-2"/>
              </w:rPr>
              <w:t>identified.</w:t>
            </w:r>
          </w:p>
          <w:p w14:paraId="3A19C0D7" w14:textId="77777777" w:rsidR="00926B52" w:rsidRDefault="00000000">
            <w:pPr>
              <w:pStyle w:val="TableParagraph"/>
              <w:numPr>
                <w:ilvl w:val="0"/>
                <w:numId w:val="4"/>
              </w:numPr>
              <w:tabs>
                <w:tab w:val="left" w:pos="439"/>
              </w:tabs>
              <w:spacing w:before="37" w:line="117" w:lineRule="auto"/>
              <w:ind w:right="151" w:firstLine="0"/>
            </w:pPr>
            <w:r>
              <w:t>Immediate</w:t>
            </w:r>
            <w:r>
              <w:rPr>
                <w:spacing w:val="-7"/>
              </w:rPr>
              <w:t xml:space="preserve"> </w:t>
            </w:r>
            <w:r>
              <w:t>Operator</w:t>
            </w:r>
            <w:r>
              <w:rPr>
                <w:spacing w:val="-8"/>
              </w:rPr>
              <w:t xml:space="preserve"> </w:t>
            </w:r>
            <w:r>
              <w:t>Actions.</w:t>
            </w:r>
            <w:r>
              <w:rPr>
                <w:spacing w:val="-7"/>
              </w:rPr>
              <w:t xml:space="preserve"> </w:t>
            </w:r>
            <w:r>
              <w:t>These</w:t>
            </w:r>
            <w:r>
              <w:rPr>
                <w:spacing w:val="-7"/>
              </w:rPr>
              <w:t xml:space="preserve"> </w:t>
            </w:r>
            <w:r>
              <w:t>steps</w:t>
            </w:r>
            <w:r>
              <w:rPr>
                <w:spacing w:val="-7"/>
              </w:rPr>
              <w:t xml:space="preserve"> </w:t>
            </w:r>
            <w:r>
              <w:rPr>
                <w:u w:val="single"/>
              </w:rPr>
              <w:t>should</w:t>
            </w:r>
            <w:r>
              <w:rPr>
                <w:spacing w:val="-8"/>
              </w:rPr>
              <w:t xml:space="preserve"> </w:t>
            </w:r>
            <w:r>
              <w:t>specify immediate actions for operation of controls or confirmation of automatic actions that are required to stop the degradation of conditions and mitigate their consequences. Examples include the following:</w:t>
            </w:r>
          </w:p>
          <w:p w14:paraId="0907CEE0" w14:textId="77777777" w:rsidR="00926B52" w:rsidRDefault="00000000">
            <w:pPr>
              <w:pStyle w:val="TableParagraph"/>
              <w:numPr>
                <w:ilvl w:val="1"/>
                <w:numId w:val="4"/>
              </w:numPr>
              <w:tabs>
                <w:tab w:val="left" w:pos="438"/>
              </w:tabs>
              <w:spacing w:before="36" w:line="117" w:lineRule="auto"/>
              <w:ind w:right="112" w:firstLine="0"/>
            </w:pPr>
            <w:r>
              <w:t>The verification of automatic actions. This step is based on equipment operating as designed and the sequence of events following an expected course. Since variations from the expected course may occur, operators should be prepared to manipulate controls as necessary to cope with the problem. However, the procedure should caution the operator not to place systems in "manual" unless misoperation in "automatic" is apparent, and should</w:t>
            </w:r>
            <w:r>
              <w:rPr>
                <w:spacing w:val="40"/>
              </w:rPr>
              <w:t xml:space="preserve"> </w:t>
            </w:r>
            <w:r>
              <w:t>require</w:t>
            </w:r>
            <w:r>
              <w:rPr>
                <w:spacing w:val="-5"/>
              </w:rPr>
              <w:t xml:space="preserve"> </w:t>
            </w:r>
            <w:r>
              <w:t>him</w:t>
            </w:r>
            <w:r>
              <w:rPr>
                <w:spacing w:val="-6"/>
              </w:rPr>
              <w:t xml:space="preserve"> </w:t>
            </w:r>
            <w:r>
              <w:t>to</w:t>
            </w:r>
            <w:r>
              <w:rPr>
                <w:spacing w:val="-5"/>
              </w:rPr>
              <w:t xml:space="preserve"> </w:t>
            </w:r>
            <w:r>
              <w:t>make</w:t>
            </w:r>
            <w:r>
              <w:rPr>
                <w:spacing w:val="-5"/>
              </w:rPr>
              <w:t xml:space="preserve"> </w:t>
            </w:r>
            <w:r>
              <w:t>frequent</w:t>
            </w:r>
            <w:r>
              <w:rPr>
                <w:spacing w:val="-5"/>
              </w:rPr>
              <w:t xml:space="preserve"> </w:t>
            </w:r>
            <w:r>
              <w:t>checks</w:t>
            </w:r>
            <w:r>
              <w:rPr>
                <w:spacing w:val="-5"/>
              </w:rPr>
              <w:t xml:space="preserve"> </w:t>
            </w:r>
            <w:r>
              <w:t>for</w:t>
            </w:r>
            <w:r>
              <w:rPr>
                <w:spacing w:val="-5"/>
              </w:rPr>
              <w:t xml:space="preserve"> </w:t>
            </w:r>
            <w:r>
              <w:t>proper</w:t>
            </w:r>
            <w:r>
              <w:rPr>
                <w:spacing w:val="-5"/>
              </w:rPr>
              <w:t xml:space="preserve"> </w:t>
            </w:r>
            <w:r>
              <w:t>operation</w:t>
            </w:r>
            <w:r>
              <w:rPr>
                <w:spacing w:val="-5"/>
              </w:rPr>
              <w:t xml:space="preserve"> </w:t>
            </w:r>
            <w:r>
              <w:t>of systems placed in manual control.</w:t>
            </w:r>
          </w:p>
          <w:p w14:paraId="0B9827E4" w14:textId="77777777" w:rsidR="00926B52" w:rsidRDefault="00000000">
            <w:pPr>
              <w:pStyle w:val="TableParagraph"/>
              <w:numPr>
                <w:ilvl w:val="1"/>
                <w:numId w:val="4"/>
              </w:numPr>
              <w:tabs>
                <w:tab w:val="left" w:pos="438"/>
              </w:tabs>
              <w:spacing w:before="30" w:line="117" w:lineRule="auto"/>
              <w:ind w:right="327" w:firstLine="0"/>
            </w:pPr>
            <w:r>
              <w:t>Assurance</w:t>
            </w:r>
            <w:r>
              <w:rPr>
                <w:spacing w:val="-5"/>
              </w:rPr>
              <w:t xml:space="preserve"> </w:t>
            </w:r>
            <w:r>
              <w:t>that</w:t>
            </w:r>
            <w:r>
              <w:rPr>
                <w:spacing w:val="-5"/>
              </w:rPr>
              <w:t xml:space="preserve"> </w:t>
            </w:r>
            <w:r>
              <w:t>reactor</w:t>
            </w:r>
            <w:r>
              <w:rPr>
                <w:spacing w:val="-5"/>
              </w:rPr>
              <w:t xml:space="preserve"> </w:t>
            </w:r>
            <w:r>
              <w:t>is</w:t>
            </w:r>
            <w:r>
              <w:rPr>
                <w:spacing w:val="-5"/>
              </w:rPr>
              <w:t xml:space="preserve"> </w:t>
            </w:r>
            <w:r>
              <w:t>in</w:t>
            </w:r>
            <w:r>
              <w:rPr>
                <w:spacing w:val="-5"/>
              </w:rPr>
              <w:t xml:space="preserve"> </w:t>
            </w:r>
            <w:r>
              <w:t>a</w:t>
            </w:r>
            <w:r>
              <w:rPr>
                <w:spacing w:val="-5"/>
              </w:rPr>
              <w:t xml:space="preserve"> </w:t>
            </w:r>
            <w:r>
              <w:t>safe</w:t>
            </w:r>
            <w:r>
              <w:rPr>
                <w:spacing w:val="-5"/>
              </w:rPr>
              <w:t xml:space="preserve"> </w:t>
            </w:r>
            <w:r>
              <w:t>condition.</w:t>
            </w:r>
            <w:r>
              <w:rPr>
                <w:spacing w:val="-5"/>
              </w:rPr>
              <w:t xml:space="preserve"> </w:t>
            </w:r>
            <w:r>
              <w:t>This</w:t>
            </w:r>
            <w:r>
              <w:rPr>
                <w:spacing w:val="-5"/>
              </w:rPr>
              <w:t xml:space="preserve"> </w:t>
            </w:r>
            <w:r>
              <w:t xml:space="preserve">step usually means shutdown of the reactor with sufficient reactivity margin and establishment of required core </w:t>
            </w:r>
            <w:r>
              <w:rPr>
                <w:spacing w:val="-2"/>
              </w:rPr>
              <w:t>cooling.</w:t>
            </w:r>
          </w:p>
          <w:p w14:paraId="673F185D" w14:textId="77777777" w:rsidR="00926B52" w:rsidRDefault="00000000">
            <w:pPr>
              <w:pStyle w:val="TableParagraph"/>
              <w:numPr>
                <w:ilvl w:val="1"/>
                <w:numId w:val="4"/>
              </w:numPr>
              <w:tabs>
                <w:tab w:val="left" w:pos="414"/>
              </w:tabs>
              <w:spacing w:line="282" w:lineRule="exact"/>
              <w:ind w:left="413" w:hanging="307"/>
            </w:pPr>
            <w:r>
              <w:t>Notification</w:t>
            </w:r>
            <w:r>
              <w:rPr>
                <w:spacing w:val="-6"/>
              </w:rPr>
              <w:t xml:space="preserve"> </w:t>
            </w:r>
            <w:r>
              <w:t>to</w:t>
            </w:r>
            <w:r>
              <w:rPr>
                <w:spacing w:val="-5"/>
              </w:rPr>
              <w:t xml:space="preserve"> </w:t>
            </w:r>
            <w:r>
              <w:t>plant</w:t>
            </w:r>
            <w:r>
              <w:rPr>
                <w:spacing w:val="-6"/>
              </w:rPr>
              <w:t xml:space="preserve"> </w:t>
            </w:r>
            <w:r>
              <w:t>personnel</w:t>
            </w:r>
            <w:r>
              <w:rPr>
                <w:spacing w:val="-5"/>
              </w:rPr>
              <w:t xml:space="preserve"> </w:t>
            </w:r>
            <w:r>
              <w:t>of</w:t>
            </w:r>
            <w:r>
              <w:rPr>
                <w:spacing w:val="-5"/>
              </w:rPr>
              <w:t xml:space="preserve"> </w:t>
            </w:r>
            <w:r>
              <w:t>the</w:t>
            </w:r>
            <w:r>
              <w:rPr>
                <w:spacing w:val="-6"/>
              </w:rPr>
              <w:t xml:space="preserve"> </w:t>
            </w:r>
            <w:r>
              <w:t>nature</w:t>
            </w:r>
            <w:r>
              <w:rPr>
                <w:spacing w:val="-5"/>
              </w:rPr>
              <w:t xml:space="preserve"> </w:t>
            </w:r>
            <w:r>
              <w:t>of</w:t>
            </w:r>
            <w:r>
              <w:rPr>
                <w:spacing w:val="-6"/>
              </w:rPr>
              <w:t xml:space="preserve"> </w:t>
            </w:r>
            <w:r>
              <w:rPr>
                <w:spacing w:val="-5"/>
              </w:rPr>
              <w:t>the</w:t>
            </w:r>
          </w:p>
        </w:tc>
        <w:tc>
          <w:tcPr>
            <w:tcW w:w="3330" w:type="dxa"/>
          </w:tcPr>
          <w:p w14:paraId="7A968D03" w14:textId="77777777" w:rsidR="00926B52" w:rsidRDefault="00926B52">
            <w:pPr>
              <w:pStyle w:val="TableParagraph"/>
              <w:ind w:left="0"/>
              <w:rPr>
                <w:rFonts w:ascii="Times New Roman"/>
              </w:rPr>
            </w:pPr>
          </w:p>
        </w:tc>
        <w:tc>
          <w:tcPr>
            <w:tcW w:w="3600" w:type="dxa"/>
          </w:tcPr>
          <w:p w14:paraId="7CAC9523" w14:textId="77777777" w:rsidR="00926B52" w:rsidRDefault="00000000">
            <w:pPr>
              <w:pStyle w:val="TableParagraph"/>
              <w:spacing w:line="314" w:lineRule="exact"/>
            </w:pPr>
            <w:r>
              <w:rPr>
                <w:spacing w:val="-2"/>
              </w:rPr>
              <w:t>learned.</w:t>
            </w:r>
          </w:p>
        </w:tc>
      </w:tr>
    </w:tbl>
    <w:p w14:paraId="1C98225D" w14:textId="77777777" w:rsidR="00926B52" w:rsidRDefault="00926B52">
      <w:pPr>
        <w:spacing w:line="314" w:lineRule="exact"/>
        <w:sectPr w:rsidR="00926B52">
          <w:pgSz w:w="15840" w:h="12240" w:orient="landscape"/>
          <w:pgMar w:top="1440" w:right="1140" w:bottom="940" w:left="1220" w:header="704" w:footer="747" w:gutter="0"/>
          <w:cols w:space="720"/>
        </w:sectPr>
      </w:pPr>
    </w:p>
    <w:p w14:paraId="136B1611"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08F8F0AE" w14:textId="77777777">
        <w:trPr>
          <w:trHeight w:val="1057"/>
        </w:trPr>
        <w:tc>
          <w:tcPr>
            <w:tcW w:w="6318" w:type="dxa"/>
            <w:shd w:val="clear" w:color="auto" w:fill="E4E4E4"/>
          </w:tcPr>
          <w:p w14:paraId="0E3A3A35"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6AD7C749"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73053906"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2A697E9C"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C2B0203"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4C2B9F2D" w14:textId="77777777">
        <w:trPr>
          <w:trHeight w:val="7925"/>
        </w:trPr>
        <w:tc>
          <w:tcPr>
            <w:tcW w:w="6318" w:type="dxa"/>
          </w:tcPr>
          <w:p w14:paraId="5135F08B" w14:textId="77777777" w:rsidR="00926B52" w:rsidRDefault="00000000">
            <w:pPr>
              <w:pStyle w:val="TableParagraph"/>
              <w:spacing w:line="196" w:lineRule="exact"/>
            </w:pPr>
            <w:r>
              <w:rPr>
                <w:spacing w:val="-2"/>
              </w:rPr>
              <w:t>emergency.</w:t>
            </w:r>
          </w:p>
          <w:p w14:paraId="1D59DA37" w14:textId="77777777" w:rsidR="00926B52" w:rsidRDefault="00000000">
            <w:pPr>
              <w:pStyle w:val="TableParagraph"/>
              <w:numPr>
                <w:ilvl w:val="0"/>
                <w:numId w:val="3"/>
              </w:numPr>
              <w:tabs>
                <w:tab w:val="left" w:pos="442"/>
              </w:tabs>
              <w:spacing w:before="108" w:line="117" w:lineRule="auto"/>
              <w:ind w:right="194" w:firstLine="0"/>
            </w:pPr>
            <w:r>
              <w:t>Determination</w:t>
            </w:r>
            <w:r>
              <w:rPr>
                <w:spacing w:val="-7"/>
              </w:rPr>
              <w:t xml:space="preserve"> </w:t>
            </w:r>
            <w:r>
              <w:t>that</w:t>
            </w:r>
            <w:r>
              <w:rPr>
                <w:spacing w:val="-7"/>
              </w:rPr>
              <w:t xml:space="preserve"> </w:t>
            </w:r>
            <w:r>
              <w:t>the</w:t>
            </w:r>
            <w:r>
              <w:rPr>
                <w:spacing w:val="-7"/>
              </w:rPr>
              <w:t xml:space="preserve"> </w:t>
            </w:r>
            <w:r>
              <w:t>reactor</w:t>
            </w:r>
            <w:r>
              <w:rPr>
                <w:spacing w:val="-6"/>
              </w:rPr>
              <w:t xml:space="preserve"> </w:t>
            </w:r>
            <w:r>
              <w:t>coolant</w:t>
            </w:r>
            <w:r>
              <w:rPr>
                <w:spacing w:val="-7"/>
              </w:rPr>
              <w:t xml:space="preserve"> </w:t>
            </w:r>
            <w:r>
              <w:t>system</w:t>
            </w:r>
            <w:r>
              <w:rPr>
                <w:spacing w:val="-7"/>
              </w:rPr>
              <w:t xml:space="preserve"> </w:t>
            </w:r>
            <w:r>
              <w:t>pressure boundary is intact.</w:t>
            </w:r>
          </w:p>
          <w:p w14:paraId="1B154208" w14:textId="77777777" w:rsidR="00926B52" w:rsidRDefault="00000000">
            <w:pPr>
              <w:pStyle w:val="TableParagraph"/>
              <w:numPr>
                <w:ilvl w:val="0"/>
                <w:numId w:val="3"/>
              </w:numPr>
              <w:tabs>
                <w:tab w:val="left" w:pos="426"/>
              </w:tabs>
              <w:spacing w:before="38" w:line="117" w:lineRule="auto"/>
              <w:ind w:right="750" w:firstLine="0"/>
            </w:pPr>
            <w:r>
              <w:t>Confirmation</w:t>
            </w:r>
            <w:r>
              <w:rPr>
                <w:spacing w:val="-7"/>
              </w:rPr>
              <w:t xml:space="preserve"> </w:t>
            </w:r>
            <w:r>
              <w:t>of</w:t>
            </w:r>
            <w:r>
              <w:rPr>
                <w:spacing w:val="-7"/>
              </w:rPr>
              <w:t xml:space="preserve"> </w:t>
            </w:r>
            <w:r>
              <w:t>the</w:t>
            </w:r>
            <w:r>
              <w:rPr>
                <w:spacing w:val="-9"/>
              </w:rPr>
              <w:t xml:space="preserve"> </w:t>
            </w:r>
            <w:r>
              <w:t>availability</w:t>
            </w:r>
            <w:r>
              <w:rPr>
                <w:spacing w:val="-7"/>
              </w:rPr>
              <w:t xml:space="preserve"> </w:t>
            </w:r>
            <w:r>
              <w:t>of</w:t>
            </w:r>
            <w:r>
              <w:rPr>
                <w:spacing w:val="-7"/>
              </w:rPr>
              <w:t xml:space="preserve"> </w:t>
            </w:r>
            <w:r>
              <w:t>adequate</w:t>
            </w:r>
            <w:r>
              <w:rPr>
                <w:spacing w:val="-7"/>
              </w:rPr>
              <w:t xml:space="preserve"> </w:t>
            </w:r>
            <w:r>
              <w:t xml:space="preserve">power </w:t>
            </w:r>
            <w:r>
              <w:rPr>
                <w:spacing w:val="-2"/>
              </w:rPr>
              <w:t>sources.</w:t>
            </w:r>
          </w:p>
          <w:p w14:paraId="1992DC6A" w14:textId="77777777" w:rsidR="00926B52" w:rsidRDefault="00000000">
            <w:pPr>
              <w:pStyle w:val="TableParagraph"/>
              <w:numPr>
                <w:ilvl w:val="0"/>
                <w:numId w:val="3"/>
              </w:numPr>
              <w:tabs>
                <w:tab w:val="left" w:pos="389"/>
              </w:tabs>
              <w:spacing w:before="38" w:line="117" w:lineRule="auto"/>
              <w:ind w:right="144" w:firstLine="0"/>
              <w:jc w:val="both"/>
            </w:pPr>
            <w:r>
              <w:t>Confirmation</w:t>
            </w:r>
            <w:r>
              <w:rPr>
                <w:spacing w:val="-7"/>
              </w:rPr>
              <w:t xml:space="preserve"> </w:t>
            </w:r>
            <w:r>
              <w:t>that</w:t>
            </w:r>
            <w:r>
              <w:rPr>
                <w:spacing w:val="-7"/>
              </w:rPr>
              <w:t xml:space="preserve"> </w:t>
            </w:r>
            <w:r>
              <w:t>containment</w:t>
            </w:r>
            <w:r>
              <w:rPr>
                <w:spacing w:val="-7"/>
              </w:rPr>
              <w:t xml:space="preserve"> </w:t>
            </w:r>
            <w:r>
              <w:t>and</w:t>
            </w:r>
            <w:r>
              <w:rPr>
                <w:spacing w:val="-7"/>
              </w:rPr>
              <w:t xml:space="preserve"> </w:t>
            </w:r>
            <w:r>
              <w:t>exhaust</w:t>
            </w:r>
            <w:r>
              <w:rPr>
                <w:spacing w:val="-7"/>
              </w:rPr>
              <w:t xml:space="preserve"> </w:t>
            </w:r>
            <w:r>
              <w:t>systems</w:t>
            </w:r>
            <w:r>
              <w:rPr>
                <w:spacing w:val="-7"/>
              </w:rPr>
              <w:t xml:space="preserve"> </w:t>
            </w:r>
            <w:r>
              <w:t>are operating properly in order to prevent uncontrolled release of radioactivity.</w:t>
            </w:r>
          </w:p>
          <w:p w14:paraId="321E8821" w14:textId="77777777" w:rsidR="00926B52" w:rsidRDefault="00000000">
            <w:pPr>
              <w:pStyle w:val="TableParagraph"/>
              <w:spacing w:before="37" w:line="117" w:lineRule="auto"/>
              <w:ind w:right="174"/>
            </w:pPr>
            <w:r>
              <w:t>(5) Subsequent Operator</w:t>
            </w:r>
            <w:r>
              <w:rPr>
                <w:spacing w:val="-1"/>
              </w:rPr>
              <w:t xml:space="preserve"> </w:t>
            </w:r>
            <w:r>
              <w:t xml:space="preserve">Actions. Steps </w:t>
            </w:r>
            <w:r>
              <w:rPr>
                <w:u w:val="single"/>
              </w:rPr>
              <w:t>should</w:t>
            </w:r>
            <w:r>
              <w:rPr>
                <w:spacing w:val="-3"/>
              </w:rPr>
              <w:t xml:space="preserve"> </w:t>
            </w:r>
            <w:r>
              <w:t>be included to</w:t>
            </w:r>
            <w:r>
              <w:rPr>
                <w:spacing w:val="-4"/>
              </w:rPr>
              <w:t xml:space="preserve"> </w:t>
            </w:r>
            <w:r>
              <w:t>return</w:t>
            </w:r>
            <w:r>
              <w:rPr>
                <w:spacing w:val="-4"/>
              </w:rPr>
              <w:t xml:space="preserve"> </w:t>
            </w:r>
            <w:r>
              <w:t>the</w:t>
            </w:r>
            <w:r>
              <w:rPr>
                <w:spacing w:val="-4"/>
              </w:rPr>
              <w:t xml:space="preserve"> </w:t>
            </w:r>
            <w:r>
              <w:t>reactor</w:t>
            </w:r>
            <w:r>
              <w:rPr>
                <w:spacing w:val="-4"/>
              </w:rPr>
              <w:t xml:space="preserve"> </w:t>
            </w:r>
            <w:r>
              <w:t>to</w:t>
            </w:r>
            <w:r>
              <w:rPr>
                <w:spacing w:val="-4"/>
              </w:rPr>
              <w:t xml:space="preserve"> </w:t>
            </w:r>
            <w:r>
              <w:t>a</w:t>
            </w:r>
            <w:r>
              <w:rPr>
                <w:spacing w:val="-4"/>
              </w:rPr>
              <w:t xml:space="preserve"> </w:t>
            </w:r>
            <w:r>
              <w:t>normal</w:t>
            </w:r>
            <w:r>
              <w:rPr>
                <w:spacing w:val="-4"/>
              </w:rPr>
              <w:t xml:space="preserve"> </w:t>
            </w:r>
            <w:r>
              <w:t>condition</w:t>
            </w:r>
            <w:r>
              <w:rPr>
                <w:spacing w:val="-4"/>
              </w:rPr>
              <w:t xml:space="preserve"> </w:t>
            </w:r>
            <w:r>
              <w:t>or</w:t>
            </w:r>
            <w:r>
              <w:rPr>
                <w:spacing w:val="-4"/>
              </w:rPr>
              <w:t xml:space="preserve"> </w:t>
            </w:r>
            <w:r>
              <w:t>to</w:t>
            </w:r>
            <w:r>
              <w:rPr>
                <w:spacing w:val="-4"/>
              </w:rPr>
              <w:t xml:space="preserve"> </w:t>
            </w:r>
            <w:r>
              <w:t>provide</w:t>
            </w:r>
            <w:r>
              <w:rPr>
                <w:spacing w:val="-4"/>
              </w:rPr>
              <w:t xml:space="preserve"> </w:t>
            </w:r>
            <w:r>
              <w:t>for a safe extended shutdown period under abnormal or emergency conditions.</w:t>
            </w:r>
          </w:p>
          <w:p w14:paraId="5859279D" w14:textId="77777777" w:rsidR="00926B52" w:rsidRDefault="00000000">
            <w:pPr>
              <w:pStyle w:val="TableParagraph"/>
              <w:spacing w:line="313" w:lineRule="exact"/>
              <w:ind w:left="309"/>
            </w:pPr>
            <w:r>
              <w:rPr>
                <w:b/>
              </w:rPr>
              <w:t>Reg.</w:t>
            </w:r>
            <w:r>
              <w:rPr>
                <w:b/>
                <w:spacing w:val="-6"/>
              </w:rPr>
              <w:t xml:space="preserve"> </w:t>
            </w:r>
            <w:r>
              <w:rPr>
                <w:b/>
              </w:rPr>
              <w:t>Guide</w:t>
            </w:r>
            <w:r>
              <w:rPr>
                <w:b/>
                <w:spacing w:val="-6"/>
              </w:rPr>
              <w:t xml:space="preserve"> </w:t>
            </w:r>
            <w:r>
              <w:rPr>
                <w:b/>
              </w:rPr>
              <w:t>1.33</w:t>
            </w:r>
            <w:r>
              <w:rPr>
                <w:b/>
                <w:spacing w:val="-8"/>
              </w:rPr>
              <w:t xml:space="preserve"> </w:t>
            </w:r>
            <w:r>
              <w:t>–</w:t>
            </w:r>
            <w:r>
              <w:rPr>
                <w:spacing w:val="-5"/>
              </w:rPr>
              <w:t xml:space="preserve"> </w:t>
            </w:r>
            <w:r>
              <w:t>C.</w:t>
            </w:r>
            <w:r>
              <w:rPr>
                <w:spacing w:val="-5"/>
              </w:rPr>
              <w:t xml:space="preserve"> </w:t>
            </w:r>
            <w:r>
              <w:t>Regulatory</w:t>
            </w:r>
            <w:r>
              <w:rPr>
                <w:spacing w:val="-4"/>
              </w:rPr>
              <w:t xml:space="preserve"> </w:t>
            </w:r>
            <w:r>
              <w:t>Position</w:t>
            </w:r>
            <w:r>
              <w:rPr>
                <w:spacing w:val="-6"/>
              </w:rPr>
              <w:t xml:space="preserve"> </w:t>
            </w:r>
            <w:r>
              <w:rPr>
                <w:spacing w:val="-4"/>
              </w:rPr>
              <w:t>5.j.</w:t>
            </w:r>
          </w:p>
          <w:p w14:paraId="6F5192C4" w14:textId="77777777" w:rsidR="00926B52" w:rsidRDefault="00000000">
            <w:pPr>
              <w:pStyle w:val="TableParagraph"/>
              <w:spacing w:before="108" w:line="117" w:lineRule="auto"/>
              <w:ind w:left="308" w:right="281"/>
            </w:pPr>
            <w:r>
              <w:t>The guidelines (indicated by the verb "should") of ANSI N18.7-1976/ANS-3.2 contained in the following sections have</w:t>
            </w:r>
            <w:r>
              <w:rPr>
                <w:spacing w:val="-5"/>
              </w:rPr>
              <w:t xml:space="preserve"> </w:t>
            </w:r>
            <w:r>
              <w:t>sufficient</w:t>
            </w:r>
            <w:r>
              <w:rPr>
                <w:spacing w:val="-5"/>
              </w:rPr>
              <w:t xml:space="preserve"> </w:t>
            </w:r>
            <w:r>
              <w:t>safety</w:t>
            </w:r>
            <w:r>
              <w:rPr>
                <w:spacing w:val="-5"/>
              </w:rPr>
              <w:t xml:space="preserve"> </w:t>
            </w:r>
            <w:r>
              <w:t>importance</w:t>
            </w:r>
            <w:r>
              <w:rPr>
                <w:spacing w:val="-5"/>
              </w:rPr>
              <w:t xml:space="preserve"> </w:t>
            </w:r>
            <w:r>
              <w:t>to</w:t>
            </w:r>
            <w:r>
              <w:rPr>
                <w:spacing w:val="-5"/>
              </w:rPr>
              <w:t xml:space="preserve"> </w:t>
            </w:r>
            <w:r>
              <w:t>be</w:t>
            </w:r>
            <w:r>
              <w:rPr>
                <w:spacing w:val="-5"/>
              </w:rPr>
              <w:t xml:space="preserve"> </w:t>
            </w:r>
            <w:r>
              <w:t>treated</w:t>
            </w:r>
            <w:r>
              <w:rPr>
                <w:spacing w:val="-5"/>
              </w:rPr>
              <w:t xml:space="preserve"> </w:t>
            </w:r>
            <w:r>
              <w:t>the</w:t>
            </w:r>
            <w:r>
              <w:rPr>
                <w:spacing w:val="-5"/>
              </w:rPr>
              <w:t xml:space="preserve"> </w:t>
            </w:r>
            <w:r>
              <w:t>same as the requirements (indicated by the verb "shall") of the standard:</w:t>
            </w:r>
          </w:p>
          <w:p w14:paraId="27785627" w14:textId="77777777" w:rsidR="00926B52" w:rsidRDefault="00000000">
            <w:pPr>
              <w:pStyle w:val="TableParagraph"/>
              <w:spacing w:before="35" w:line="117" w:lineRule="auto"/>
              <w:ind w:left="308" w:right="98" w:firstLine="199"/>
            </w:pPr>
            <w:r>
              <w:t>j. Section 5.3.9.1–The guidelines that describe the content (excluding format) for: the title in Section 5.3.9.1(1); the inclusion of symptoms to aid in identification</w:t>
            </w:r>
            <w:r>
              <w:rPr>
                <w:spacing w:val="-1"/>
              </w:rPr>
              <w:t xml:space="preserve"> </w:t>
            </w:r>
            <w:r>
              <w:t>in</w:t>
            </w:r>
            <w:r>
              <w:rPr>
                <w:spacing w:val="-1"/>
              </w:rPr>
              <w:t xml:space="preserve"> </w:t>
            </w:r>
            <w:r>
              <w:t>Section</w:t>
            </w:r>
            <w:r>
              <w:rPr>
                <w:spacing w:val="-1"/>
              </w:rPr>
              <w:t xml:space="preserve"> </w:t>
            </w:r>
            <w:r>
              <w:t>5.3.9.1(2);</w:t>
            </w:r>
            <w:r>
              <w:rPr>
                <w:spacing w:val="-3"/>
              </w:rPr>
              <w:t xml:space="preserve"> </w:t>
            </w:r>
            <w:r>
              <w:t>automatic</w:t>
            </w:r>
            <w:r>
              <w:rPr>
                <w:spacing w:val="-1"/>
              </w:rPr>
              <w:t xml:space="preserve"> </w:t>
            </w:r>
            <w:r>
              <w:t>actions</w:t>
            </w:r>
            <w:r>
              <w:rPr>
                <w:spacing w:val="-1"/>
              </w:rPr>
              <w:t xml:space="preserve"> </w:t>
            </w:r>
            <w:r>
              <w:t>in Section</w:t>
            </w:r>
            <w:r>
              <w:rPr>
                <w:spacing w:val="-8"/>
              </w:rPr>
              <w:t xml:space="preserve"> </w:t>
            </w:r>
            <w:r>
              <w:t>5.3.9.1(3);</w:t>
            </w:r>
            <w:r>
              <w:rPr>
                <w:spacing w:val="-8"/>
              </w:rPr>
              <w:t xml:space="preserve"> </w:t>
            </w:r>
            <w:r>
              <w:t>immediate</w:t>
            </w:r>
            <w:r>
              <w:rPr>
                <w:spacing w:val="-8"/>
              </w:rPr>
              <w:t xml:space="preserve"> </w:t>
            </w:r>
            <w:r>
              <w:t>operator</w:t>
            </w:r>
            <w:r>
              <w:rPr>
                <w:spacing w:val="-8"/>
              </w:rPr>
              <w:t xml:space="preserve"> </w:t>
            </w:r>
            <w:r>
              <w:t>action,</w:t>
            </w:r>
            <w:r>
              <w:rPr>
                <w:spacing w:val="-8"/>
              </w:rPr>
              <w:t xml:space="preserve"> </w:t>
            </w:r>
            <w:r>
              <w:t xml:space="preserve">excluding those guidelines contained in the examples, in Section 5.3.9.1(4); and subsequent operator actions in Section </w:t>
            </w:r>
            <w:r>
              <w:rPr>
                <w:spacing w:val="-2"/>
              </w:rPr>
              <w:t>5.3.9.1(5).</w:t>
            </w:r>
          </w:p>
          <w:p w14:paraId="4E8DCDD7" w14:textId="77777777" w:rsidR="00926B52" w:rsidRDefault="00000000">
            <w:pPr>
              <w:pStyle w:val="TableParagraph"/>
              <w:spacing w:before="33" w:line="117" w:lineRule="auto"/>
              <w:ind w:left="309" w:right="270"/>
            </w:pPr>
            <w:r>
              <w:t>[</w:t>
            </w:r>
            <w:r>
              <w:rPr>
                <w:b/>
              </w:rPr>
              <w:t>NOTE</w:t>
            </w:r>
            <w:r>
              <w:t>:</w:t>
            </w:r>
            <w:r>
              <w:rPr>
                <w:spacing w:val="-6"/>
              </w:rPr>
              <w:t xml:space="preserve"> </w:t>
            </w:r>
            <w:r>
              <w:t>The</w:t>
            </w:r>
            <w:r>
              <w:rPr>
                <w:spacing w:val="-6"/>
              </w:rPr>
              <w:t xml:space="preserve"> </w:t>
            </w:r>
            <w:r>
              <w:t>affected</w:t>
            </w:r>
            <w:r>
              <w:rPr>
                <w:spacing w:val="-6"/>
              </w:rPr>
              <w:t xml:space="preserve"> </w:t>
            </w:r>
            <w:r>
              <w:t>“should”</w:t>
            </w:r>
            <w:r>
              <w:rPr>
                <w:spacing w:val="-6"/>
              </w:rPr>
              <w:t xml:space="preserve"> </w:t>
            </w:r>
            <w:r>
              <w:t>words</w:t>
            </w:r>
            <w:r>
              <w:rPr>
                <w:spacing w:val="-6"/>
              </w:rPr>
              <w:t xml:space="preserve"> </w:t>
            </w:r>
            <w:r>
              <w:t>are</w:t>
            </w:r>
            <w:r>
              <w:rPr>
                <w:spacing w:val="-6"/>
              </w:rPr>
              <w:t xml:space="preserve"> </w:t>
            </w:r>
            <w:r>
              <w:t>underlined</w:t>
            </w:r>
            <w:r>
              <w:rPr>
                <w:spacing w:val="-6"/>
              </w:rPr>
              <w:t xml:space="preserve"> </w:t>
            </w:r>
            <w:r>
              <w:t>in the N18.7 excerpt above.]</w:t>
            </w:r>
          </w:p>
        </w:tc>
        <w:tc>
          <w:tcPr>
            <w:tcW w:w="3330" w:type="dxa"/>
          </w:tcPr>
          <w:p w14:paraId="311E895F" w14:textId="77777777" w:rsidR="00926B52" w:rsidRDefault="00926B52">
            <w:pPr>
              <w:pStyle w:val="TableParagraph"/>
              <w:ind w:left="0"/>
              <w:rPr>
                <w:rFonts w:ascii="Times New Roman"/>
              </w:rPr>
            </w:pPr>
          </w:p>
        </w:tc>
        <w:tc>
          <w:tcPr>
            <w:tcW w:w="3600" w:type="dxa"/>
          </w:tcPr>
          <w:p w14:paraId="7B88DA4C" w14:textId="77777777" w:rsidR="00926B52" w:rsidRDefault="00926B52">
            <w:pPr>
              <w:pStyle w:val="TableParagraph"/>
              <w:ind w:left="0"/>
              <w:rPr>
                <w:rFonts w:ascii="Times New Roman"/>
              </w:rPr>
            </w:pPr>
          </w:p>
        </w:tc>
      </w:tr>
    </w:tbl>
    <w:p w14:paraId="40866E12"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00397186"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FC3D7E6" w14:textId="77777777">
        <w:trPr>
          <w:trHeight w:val="1057"/>
        </w:trPr>
        <w:tc>
          <w:tcPr>
            <w:tcW w:w="6318" w:type="dxa"/>
            <w:shd w:val="clear" w:color="auto" w:fill="E4E4E4"/>
          </w:tcPr>
          <w:p w14:paraId="36C4D202"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37B976A3"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1092042"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6276409"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203581DE"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3344E7A" w14:textId="77777777">
        <w:trPr>
          <w:trHeight w:val="305"/>
        </w:trPr>
        <w:tc>
          <w:tcPr>
            <w:tcW w:w="6318" w:type="dxa"/>
          </w:tcPr>
          <w:p w14:paraId="573E5983" w14:textId="77777777" w:rsidR="00926B52" w:rsidRDefault="00000000">
            <w:pPr>
              <w:pStyle w:val="TableParagraph"/>
              <w:spacing w:line="285" w:lineRule="exact"/>
              <w:rPr>
                <w:b/>
              </w:rPr>
            </w:pPr>
            <w:r>
              <w:rPr>
                <w:b/>
              </w:rPr>
              <w:t>5.3.9.2</w:t>
            </w:r>
            <w:r>
              <w:rPr>
                <w:b/>
                <w:spacing w:val="-7"/>
              </w:rPr>
              <w:t xml:space="preserve"> </w:t>
            </w:r>
            <w:r>
              <w:rPr>
                <w:b/>
              </w:rPr>
              <w:t>Events</w:t>
            </w:r>
            <w:r>
              <w:rPr>
                <w:b/>
                <w:spacing w:val="-7"/>
              </w:rPr>
              <w:t xml:space="preserve"> </w:t>
            </w:r>
            <w:r>
              <w:rPr>
                <w:b/>
              </w:rPr>
              <w:t>of</w:t>
            </w:r>
            <w:r>
              <w:rPr>
                <w:b/>
                <w:spacing w:val="-7"/>
              </w:rPr>
              <w:t xml:space="preserve"> </w:t>
            </w:r>
            <w:r>
              <w:rPr>
                <w:b/>
              </w:rPr>
              <w:t>Potential</w:t>
            </w:r>
            <w:r>
              <w:rPr>
                <w:b/>
                <w:spacing w:val="-7"/>
              </w:rPr>
              <w:t xml:space="preserve"> </w:t>
            </w:r>
            <w:r>
              <w:rPr>
                <w:b/>
                <w:spacing w:val="-2"/>
              </w:rPr>
              <w:t>Emergency.</w:t>
            </w:r>
          </w:p>
        </w:tc>
        <w:tc>
          <w:tcPr>
            <w:tcW w:w="3330" w:type="dxa"/>
          </w:tcPr>
          <w:p w14:paraId="0DFCD0F5" w14:textId="77777777" w:rsidR="00926B52" w:rsidRDefault="00926B52">
            <w:pPr>
              <w:pStyle w:val="TableParagraph"/>
              <w:ind w:left="0"/>
              <w:rPr>
                <w:rFonts w:ascii="Times New Roman"/>
              </w:rPr>
            </w:pPr>
          </w:p>
        </w:tc>
        <w:tc>
          <w:tcPr>
            <w:tcW w:w="3600" w:type="dxa"/>
          </w:tcPr>
          <w:p w14:paraId="36E8FCBA" w14:textId="77777777" w:rsidR="00926B52" w:rsidRDefault="00926B52">
            <w:pPr>
              <w:pStyle w:val="TableParagraph"/>
              <w:ind w:left="0"/>
              <w:rPr>
                <w:rFonts w:ascii="Times New Roman"/>
              </w:rPr>
            </w:pPr>
          </w:p>
        </w:tc>
      </w:tr>
      <w:tr w:rsidR="00926B52" w14:paraId="4A41BD0F" w14:textId="77777777">
        <w:trPr>
          <w:trHeight w:val="6113"/>
        </w:trPr>
        <w:tc>
          <w:tcPr>
            <w:tcW w:w="6318" w:type="dxa"/>
          </w:tcPr>
          <w:p w14:paraId="28B36F2B" w14:textId="77777777" w:rsidR="00926B52" w:rsidRDefault="00000000">
            <w:pPr>
              <w:pStyle w:val="TableParagraph"/>
              <w:spacing w:before="37" w:line="117" w:lineRule="auto"/>
            </w:pPr>
            <w:r>
              <w:t>Potential emergency conditions shall be identified and procedures for coping with them shall be prepared. The following categories of events may, depending upon the design of the plant, be considered as examples of potential emergencies</w:t>
            </w:r>
            <w:r>
              <w:rPr>
                <w:spacing w:val="-5"/>
              </w:rPr>
              <w:t xml:space="preserve"> </w:t>
            </w:r>
            <w:r>
              <w:t>for</w:t>
            </w:r>
            <w:r>
              <w:rPr>
                <w:spacing w:val="-5"/>
              </w:rPr>
              <w:t xml:space="preserve"> </w:t>
            </w:r>
            <w:r>
              <w:t>which</w:t>
            </w:r>
            <w:r>
              <w:rPr>
                <w:spacing w:val="-5"/>
              </w:rPr>
              <w:t xml:space="preserve"> </w:t>
            </w:r>
            <w:r>
              <w:t>procedures</w:t>
            </w:r>
            <w:r>
              <w:rPr>
                <w:spacing w:val="-5"/>
              </w:rPr>
              <w:t xml:space="preserve"> </w:t>
            </w:r>
            <w:r>
              <w:t>are</w:t>
            </w:r>
            <w:r>
              <w:rPr>
                <w:spacing w:val="-5"/>
              </w:rPr>
              <w:t xml:space="preserve"> </w:t>
            </w:r>
            <w:r>
              <w:t>written</w:t>
            </w:r>
            <w:r>
              <w:rPr>
                <w:spacing w:val="-5"/>
              </w:rPr>
              <w:t xml:space="preserve"> </w:t>
            </w:r>
            <w:r>
              <w:t>and</w:t>
            </w:r>
            <w:r>
              <w:rPr>
                <w:spacing w:val="-5"/>
              </w:rPr>
              <w:t xml:space="preserve"> </w:t>
            </w:r>
            <w:r>
              <w:t>for</w:t>
            </w:r>
            <w:r>
              <w:rPr>
                <w:spacing w:val="-5"/>
              </w:rPr>
              <w:t xml:space="preserve"> </w:t>
            </w:r>
            <w:r>
              <w:t>which immediate action is indicated:</w:t>
            </w:r>
          </w:p>
          <w:p w14:paraId="06BC9E17" w14:textId="77777777" w:rsidR="00926B52" w:rsidRDefault="00000000">
            <w:pPr>
              <w:pStyle w:val="TableParagraph"/>
              <w:numPr>
                <w:ilvl w:val="0"/>
                <w:numId w:val="2"/>
              </w:numPr>
              <w:tabs>
                <w:tab w:val="left" w:pos="438"/>
              </w:tabs>
              <w:spacing w:before="35" w:line="117" w:lineRule="auto"/>
              <w:ind w:right="171" w:firstLine="0"/>
            </w:pPr>
            <w:r>
              <w:t>Loss</w:t>
            </w:r>
            <w:r>
              <w:rPr>
                <w:spacing w:val="-6"/>
              </w:rPr>
              <w:t xml:space="preserve"> </w:t>
            </w:r>
            <w:r>
              <w:t>of</w:t>
            </w:r>
            <w:r>
              <w:rPr>
                <w:spacing w:val="-6"/>
              </w:rPr>
              <w:t xml:space="preserve"> </w:t>
            </w:r>
            <w:r>
              <w:t>coolant</w:t>
            </w:r>
            <w:r>
              <w:rPr>
                <w:spacing w:val="-6"/>
              </w:rPr>
              <w:t xml:space="preserve"> </w:t>
            </w:r>
            <w:r>
              <w:t>from</w:t>
            </w:r>
            <w:r>
              <w:rPr>
                <w:spacing w:val="-7"/>
              </w:rPr>
              <w:t xml:space="preserve"> </w:t>
            </w:r>
            <w:r>
              <w:t>identified</w:t>
            </w:r>
            <w:r>
              <w:rPr>
                <w:spacing w:val="-6"/>
              </w:rPr>
              <w:t xml:space="preserve"> </w:t>
            </w:r>
            <w:r>
              <w:t>and</w:t>
            </w:r>
            <w:r>
              <w:rPr>
                <w:spacing w:val="-6"/>
              </w:rPr>
              <w:t xml:space="preserve"> </w:t>
            </w:r>
            <w:r>
              <w:t>unidentified</w:t>
            </w:r>
            <w:r>
              <w:rPr>
                <w:spacing w:val="-6"/>
              </w:rPr>
              <w:t xml:space="preserve"> </w:t>
            </w:r>
            <w:r>
              <w:t>sources, from small loss to design-basis-accident loss</w:t>
            </w:r>
          </w:p>
          <w:p w14:paraId="0D098730" w14:textId="77777777" w:rsidR="00926B52" w:rsidRDefault="00000000">
            <w:pPr>
              <w:pStyle w:val="TableParagraph"/>
              <w:numPr>
                <w:ilvl w:val="0"/>
                <w:numId w:val="2"/>
              </w:numPr>
              <w:tabs>
                <w:tab w:val="left" w:pos="438"/>
              </w:tabs>
              <w:spacing w:line="235" w:lineRule="exact"/>
              <w:ind w:left="437"/>
            </w:pPr>
            <w:r>
              <w:t>Reactor</w:t>
            </w:r>
            <w:r>
              <w:rPr>
                <w:spacing w:val="-7"/>
              </w:rPr>
              <w:t xml:space="preserve"> </w:t>
            </w:r>
            <w:r>
              <w:t>transients</w:t>
            </w:r>
            <w:r>
              <w:rPr>
                <w:spacing w:val="-7"/>
              </w:rPr>
              <w:t xml:space="preserve"> </w:t>
            </w:r>
            <w:r>
              <w:t>and</w:t>
            </w:r>
            <w:r>
              <w:rPr>
                <w:spacing w:val="-8"/>
              </w:rPr>
              <w:t xml:space="preserve"> </w:t>
            </w:r>
            <w:r>
              <w:rPr>
                <w:spacing w:val="-2"/>
              </w:rPr>
              <w:t>excursions</w:t>
            </w:r>
          </w:p>
          <w:p w14:paraId="41940412" w14:textId="77777777" w:rsidR="00926B52" w:rsidRDefault="00000000">
            <w:pPr>
              <w:pStyle w:val="TableParagraph"/>
              <w:numPr>
                <w:ilvl w:val="0"/>
                <w:numId w:val="2"/>
              </w:numPr>
              <w:tabs>
                <w:tab w:val="left" w:pos="438"/>
              </w:tabs>
              <w:spacing w:line="305" w:lineRule="exact"/>
              <w:ind w:left="437"/>
            </w:pPr>
            <w:r>
              <w:t>Failure</w:t>
            </w:r>
            <w:r>
              <w:rPr>
                <w:spacing w:val="-5"/>
              </w:rPr>
              <w:t xml:space="preserve"> </w:t>
            </w:r>
            <w:r>
              <w:t>of</w:t>
            </w:r>
            <w:r>
              <w:rPr>
                <w:spacing w:val="-5"/>
              </w:rPr>
              <w:t xml:space="preserve"> </w:t>
            </w:r>
            <w:r>
              <w:t>vital</w:t>
            </w:r>
            <w:r>
              <w:rPr>
                <w:spacing w:val="-4"/>
              </w:rPr>
              <w:t xml:space="preserve"> </w:t>
            </w:r>
            <w:r>
              <w:rPr>
                <w:spacing w:val="-2"/>
              </w:rPr>
              <w:t>equipment</w:t>
            </w:r>
          </w:p>
          <w:p w14:paraId="666CF2E4" w14:textId="77777777" w:rsidR="00926B52" w:rsidRDefault="00000000">
            <w:pPr>
              <w:pStyle w:val="TableParagraph"/>
              <w:numPr>
                <w:ilvl w:val="0"/>
                <w:numId w:val="2"/>
              </w:numPr>
              <w:tabs>
                <w:tab w:val="left" w:pos="438"/>
              </w:tabs>
              <w:spacing w:line="304" w:lineRule="exact"/>
              <w:ind w:left="437"/>
            </w:pPr>
            <w:r>
              <w:t>Loss</w:t>
            </w:r>
            <w:r>
              <w:rPr>
                <w:spacing w:val="-6"/>
              </w:rPr>
              <w:t xml:space="preserve"> </w:t>
            </w:r>
            <w:r>
              <w:t>or</w:t>
            </w:r>
            <w:r>
              <w:rPr>
                <w:spacing w:val="-5"/>
              </w:rPr>
              <w:t xml:space="preserve"> </w:t>
            </w:r>
            <w:r>
              <w:t>degradation</w:t>
            </w:r>
            <w:r>
              <w:rPr>
                <w:spacing w:val="-4"/>
              </w:rPr>
              <w:t xml:space="preserve"> </w:t>
            </w:r>
            <w:r>
              <w:t>of</w:t>
            </w:r>
            <w:r>
              <w:rPr>
                <w:spacing w:val="-6"/>
              </w:rPr>
              <w:t xml:space="preserve"> </w:t>
            </w:r>
            <w:r>
              <w:t>vital</w:t>
            </w:r>
            <w:r>
              <w:rPr>
                <w:spacing w:val="-5"/>
              </w:rPr>
              <w:t xml:space="preserve"> </w:t>
            </w:r>
            <w:r>
              <w:t>power</w:t>
            </w:r>
            <w:r>
              <w:rPr>
                <w:spacing w:val="-5"/>
              </w:rPr>
              <w:t xml:space="preserve"> </w:t>
            </w:r>
            <w:r>
              <w:rPr>
                <w:spacing w:val="-2"/>
              </w:rPr>
              <w:t>sources</w:t>
            </w:r>
          </w:p>
          <w:p w14:paraId="7CAEF22F" w14:textId="77777777" w:rsidR="00926B52" w:rsidRDefault="00000000">
            <w:pPr>
              <w:pStyle w:val="TableParagraph"/>
              <w:numPr>
                <w:ilvl w:val="0"/>
                <w:numId w:val="2"/>
              </w:numPr>
              <w:tabs>
                <w:tab w:val="left" w:pos="438"/>
              </w:tabs>
              <w:spacing w:line="304" w:lineRule="exact"/>
              <w:ind w:left="437"/>
            </w:pPr>
            <w:r>
              <w:t>Civil</w:t>
            </w:r>
            <w:r>
              <w:rPr>
                <w:spacing w:val="-5"/>
              </w:rPr>
              <w:t xml:space="preserve"> </w:t>
            </w:r>
            <w:r>
              <w:rPr>
                <w:spacing w:val="-2"/>
              </w:rPr>
              <w:t>disturbances</w:t>
            </w:r>
          </w:p>
          <w:p w14:paraId="5E8E01B7" w14:textId="77777777" w:rsidR="00926B52" w:rsidRDefault="00000000">
            <w:pPr>
              <w:pStyle w:val="TableParagraph"/>
              <w:numPr>
                <w:ilvl w:val="0"/>
                <w:numId w:val="2"/>
              </w:numPr>
              <w:tabs>
                <w:tab w:val="left" w:pos="438"/>
              </w:tabs>
              <w:spacing w:line="305" w:lineRule="exact"/>
              <w:ind w:left="437"/>
            </w:pPr>
            <w:r>
              <w:t>Abnormally</w:t>
            </w:r>
            <w:r>
              <w:rPr>
                <w:spacing w:val="-9"/>
              </w:rPr>
              <w:t xml:space="preserve"> </w:t>
            </w:r>
            <w:r>
              <w:t>high</w:t>
            </w:r>
            <w:r>
              <w:rPr>
                <w:spacing w:val="-9"/>
              </w:rPr>
              <w:t xml:space="preserve"> </w:t>
            </w:r>
            <w:r>
              <w:t>radiation</w:t>
            </w:r>
            <w:r>
              <w:rPr>
                <w:spacing w:val="-8"/>
              </w:rPr>
              <w:t xml:space="preserve"> </w:t>
            </w:r>
            <w:r>
              <w:rPr>
                <w:spacing w:val="-2"/>
              </w:rPr>
              <w:t>levels</w:t>
            </w:r>
          </w:p>
          <w:p w14:paraId="08E4A113" w14:textId="77777777" w:rsidR="00926B52" w:rsidRDefault="00000000">
            <w:pPr>
              <w:pStyle w:val="TableParagraph"/>
              <w:numPr>
                <w:ilvl w:val="0"/>
                <w:numId w:val="2"/>
              </w:numPr>
              <w:tabs>
                <w:tab w:val="left" w:pos="438"/>
              </w:tabs>
              <w:spacing w:before="108" w:line="117" w:lineRule="auto"/>
              <w:ind w:right="880" w:firstLine="0"/>
            </w:pPr>
            <w:r>
              <w:t>Excessive</w:t>
            </w:r>
            <w:r>
              <w:rPr>
                <w:spacing w:val="-7"/>
              </w:rPr>
              <w:t xml:space="preserve"> </w:t>
            </w:r>
            <w:r>
              <w:t>release</w:t>
            </w:r>
            <w:r>
              <w:rPr>
                <w:spacing w:val="-7"/>
              </w:rPr>
              <w:t xml:space="preserve"> </w:t>
            </w:r>
            <w:r>
              <w:t>of</w:t>
            </w:r>
            <w:r>
              <w:rPr>
                <w:spacing w:val="-8"/>
              </w:rPr>
              <w:t xml:space="preserve"> </w:t>
            </w:r>
            <w:r>
              <w:t>radioactive</w:t>
            </w:r>
            <w:r>
              <w:rPr>
                <w:spacing w:val="-7"/>
              </w:rPr>
              <w:t xml:space="preserve"> </w:t>
            </w:r>
            <w:r>
              <w:t>liquid</w:t>
            </w:r>
            <w:r>
              <w:rPr>
                <w:spacing w:val="-7"/>
              </w:rPr>
              <w:t xml:space="preserve"> </w:t>
            </w:r>
            <w:r>
              <w:t>or</w:t>
            </w:r>
            <w:r>
              <w:rPr>
                <w:spacing w:val="-7"/>
              </w:rPr>
              <w:t xml:space="preserve"> </w:t>
            </w:r>
            <w:r>
              <w:t xml:space="preserve">gaseous </w:t>
            </w:r>
            <w:r>
              <w:rPr>
                <w:spacing w:val="-2"/>
              </w:rPr>
              <w:t>effluent</w:t>
            </w:r>
          </w:p>
          <w:p w14:paraId="46041657" w14:textId="77777777" w:rsidR="00926B52" w:rsidRDefault="00000000">
            <w:pPr>
              <w:pStyle w:val="TableParagraph"/>
              <w:numPr>
                <w:ilvl w:val="0"/>
                <w:numId w:val="2"/>
              </w:numPr>
              <w:tabs>
                <w:tab w:val="left" w:pos="438"/>
              </w:tabs>
              <w:spacing w:line="235" w:lineRule="exact"/>
              <w:ind w:left="437"/>
            </w:pPr>
            <w:r>
              <w:t>Malfunction</w:t>
            </w:r>
            <w:r>
              <w:rPr>
                <w:spacing w:val="-8"/>
              </w:rPr>
              <w:t xml:space="preserve"> </w:t>
            </w:r>
            <w:r>
              <w:t>of</w:t>
            </w:r>
            <w:r>
              <w:rPr>
                <w:spacing w:val="-8"/>
              </w:rPr>
              <w:t xml:space="preserve"> </w:t>
            </w:r>
            <w:r>
              <w:t>reactivity</w:t>
            </w:r>
            <w:r>
              <w:rPr>
                <w:spacing w:val="-8"/>
              </w:rPr>
              <w:t xml:space="preserve"> </w:t>
            </w:r>
            <w:r>
              <w:t>control</w:t>
            </w:r>
            <w:r>
              <w:rPr>
                <w:spacing w:val="-6"/>
              </w:rPr>
              <w:t xml:space="preserve"> </w:t>
            </w:r>
            <w:r>
              <w:rPr>
                <w:spacing w:val="-2"/>
              </w:rPr>
              <w:t>system</w:t>
            </w:r>
          </w:p>
          <w:p w14:paraId="25D9E98A" w14:textId="77777777" w:rsidR="00926B52" w:rsidRDefault="00000000">
            <w:pPr>
              <w:pStyle w:val="TableParagraph"/>
              <w:numPr>
                <w:ilvl w:val="0"/>
                <w:numId w:val="2"/>
              </w:numPr>
              <w:tabs>
                <w:tab w:val="left" w:pos="438"/>
              </w:tabs>
              <w:spacing w:line="304" w:lineRule="exact"/>
              <w:ind w:left="437"/>
            </w:pPr>
            <w:r>
              <w:t>Loss</w:t>
            </w:r>
            <w:r>
              <w:rPr>
                <w:spacing w:val="-7"/>
              </w:rPr>
              <w:t xml:space="preserve"> </w:t>
            </w:r>
            <w:r>
              <w:t>of</w:t>
            </w:r>
            <w:r>
              <w:rPr>
                <w:spacing w:val="-6"/>
              </w:rPr>
              <w:t xml:space="preserve"> </w:t>
            </w:r>
            <w:r>
              <w:t>containment</w:t>
            </w:r>
            <w:r>
              <w:rPr>
                <w:spacing w:val="-7"/>
              </w:rPr>
              <w:t xml:space="preserve"> </w:t>
            </w:r>
            <w:r>
              <w:rPr>
                <w:spacing w:val="-2"/>
              </w:rPr>
              <w:t>integrity</w:t>
            </w:r>
          </w:p>
          <w:p w14:paraId="33E1161F" w14:textId="77777777" w:rsidR="00926B52" w:rsidRDefault="00000000">
            <w:pPr>
              <w:pStyle w:val="TableParagraph"/>
              <w:numPr>
                <w:ilvl w:val="0"/>
                <w:numId w:val="2"/>
              </w:numPr>
              <w:tabs>
                <w:tab w:val="left" w:pos="561"/>
              </w:tabs>
              <w:spacing w:before="108" w:line="117" w:lineRule="auto"/>
              <w:ind w:right="460" w:firstLine="0"/>
            </w:pPr>
            <w:r>
              <w:t>Conditions</w:t>
            </w:r>
            <w:r>
              <w:rPr>
                <w:spacing w:val="-6"/>
              </w:rPr>
              <w:t xml:space="preserve"> </w:t>
            </w:r>
            <w:r>
              <w:t>that</w:t>
            </w:r>
            <w:r>
              <w:rPr>
                <w:spacing w:val="-6"/>
              </w:rPr>
              <w:t xml:space="preserve"> </w:t>
            </w:r>
            <w:r>
              <w:t>require</w:t>
            </w:r>
            <w:r>
              <w:rPr>
                <w:spacing w:val="-6"/>
              </w:rPr>
              <w:t xml:space="preserve"> </w:t>
            </w:r>
            <w:r>
              <w:t>use</w:t>
            </w:r>
            <w:r>
              <w:rPr>
                <w:spacing w:val="-6"/>
              </w:rPr>
              <w:t xml:space="preserve"> </w:t>
            </w:r>
            <w:r>
              <w:t>of</w:t>
            </w:r>
            <w:r>
              <w:rPr>
                <w:spacing w:val="-6"/>
              </w:rPr>
              <w:t xml:space="preserve"> </w:t>
            </w:r>
            <w:r>
              <w:t>standby</w:t>
            </w:r>
            <w:r>
              <w:rPr>
                <w:spacing w:val="-6"/>
              </w:rPr>
              <w:t xml:space="preserve"> </w:t>
            </w:r>
            <w:r>
              <w:t>liquid</w:t>
            </w:r>
            <w:r>
              <w:rPr>
                <w:spacing w:val="-6"/>
              </w:rPr>
              <w:t xml:space="preserve"> </w:t>
            </w:r>
            <w:r>
              <w:t xml:space="preserve">poison </w:t>
            </w:r>
            <w:r>
              <w:rPr>
                <w:spacing w:val="-2"/>
              </w:rPr>
              <w:t>systems</w:t>
            </w:r>
          </w:p>
          <w:p w14:paraId="5D1A6592" w14:textId="77777777" w:rsidR="00926B52" w:rsidRDefault="00000000">
            <w:pPr>
              <w:pStyle w:val="TableParagraph"/>
              <w:numPr>
                <w:ilvl w:val="0"/>
                <w:numId w:val="2"/>
              </w:numPr>
              <w:tabs>
                <w:tab w:val="left" w:pos="561"/>
              </w:tabs>
              <w:spacing w:line="235" w:lineRule="exact"/>
              <w:ind w:left="560" w:hanging="454"/>
            </w:pPr>
            <w:r>
              <w:t>Possible</w:t>
            </w:r>
            <w:r>
              <w:rPr>
                <w:spacing w:val="-8"/>
              </w:rPr>
              <w:t xml:space="preserve"> </w:t>
            </w:r>
            <w:r>
              <w:t>natural</w:t>
            </w:r>
            <w:r>
              <w:rPr>
                <w:spacing w:val="-8"/>
              </w:rPr>
              <w:t xml:space="preserve"> </w:t>
            </w:r>
            <w:r>
              <w:rPr>
                <w:spacing w:val="-2"/>
              </w:rPr>
              <w:t>occurrences</w:t>
            </w:r>
          </w:p>
          <w:p w14:paraId="58B788B9" w14:textId="77777777" w:rsidR="00926B52" w:rsidRDefault="00000000">
            <w:pPr>
              <w:pStyle w:val="TableParagraph"/>
              <w:numPr>
                <w:ilvl w:val="0"/>
                <w:numId w:val="2"/>
              </w:numPr>
              <w:tabs>
                <w:tab w:val="left" w:pos="561"/>
              </w:tabs>
              <w:spacing w:line="393" w:lineRule="exact"/>
              <w:ind w:left="560" w:hanging="454"/>
            </w:pPr>
            <w:r>
              <w:rPr>
                <w:spacing w:val="-2"/>
              </w:rPr>
              <w:t>Fires</w:t>
            </w:r>
          </w:p>
        </w:tc>
        <w:tc>
          <w:tcPr>
            <w:tcW w:w="3330" w:type="dxa"/>
          </w:tcPr>
          <w:p w14:paraId="1405169F"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22419D71" w14:textId="77777777" w:rsidR="00926B52" w:rsidRDefault="00000000">
            <w:pPr>
              <w:pStyle w:val="TableParagraph"/>
              <w:spacing w:before="38" w:line="117" w:lineRule="auto"/>
              <w:ind w:right="207"/>
            </w:pPr>
            <w:r>
              <w:t>The list contained in N18.7 is provided</w:t>
            </w:r>
            <w:r>
              <w:rPr>
                <w:spacing w:val="-8"/>
              </w:rPr>
              <w:t xml:space="preserve"> </w:t>
            </w:r>
            <w:r>
              <w:t>as</w:t>
            </w:r>
            <w:r>
              <w:rPr>
                <w:spacing w:val="-8"/>
              </w:rPr>
              <w:t xml:space="preserve"> </w:t>
            </w:r>
            <w:r>
              <w:t>examples</w:t>
            </w:r>
            <w:r>
              <w:rPr>
                <w:spacing w:val="-8"/>
              </w:rPr>
              <w:t xml:space="preserve"> </w:t>
            </w:r>
            <w:r>
              <w:t>and</w:t>
            </w:r>
            <w:r>
              <w:rPr>
                <w:spacing w:val="-8"/>
              </w:rPr>
              <w:t xml:space="preserve"> </w:t>
            </w:r>
            <w:r>
              <w:t>is</w:t>
            </w:r>
            <w:r>
              <w:rPr>
                <w:spacing w:val="-8"/>
              </w:rPr>
              <w:t xml:space="preserve"> </w:t>
            </w:r>
            <w:r>
              <w:t>not stated in the QAPD.</w:t>
            </w:r>
            <w:r>
              <w:rPr>
                <w:spacing w:val="40"/>
              </w:rPr>
              <w:t xml:space="preserve"> </w:t>
            </w:r>
            <w:r>
              <w:t>NRC regulatory guidance and the applicable facility SAR and Emergency Plans will provide the basis for what procedures are necessary.</w:t>
            </w:r>
          </w:p>
        </w:tc>
      </w:tr>
      <w:tr w:rsidR="00926B52" w14:paraId="605A0D17" w14:textId="77777777">
        <w:trPr>
          <w:trHeight w:val="569"/>
        </w:trPr>
        <w:tc>
          <w:tcPr>
            <w:tcW w:w="6318" w:type="dxa"/>
          </w:tcPr>
          <w:p w14:paraId="56FECD74" w14:textId="77777777" w:rsidR="00926B52" w:rsidRDefault="00000000">
            <w:pPr>
              <w:pStyle w:val="TableParagraph"/>
              <w:spacing w:line="216" w:lineRule="exact"/>
              <w:rPr>
                <w:b/>
              </w:rPr>
            </w:pPr>
            <w:r>
              <w:rPr>
                <w:b/>
              </w:rPr>
              <w:t>5.3.9.3</w:t>
            </w:r>
            <w:r>
              <w:rPr>
                <w:b/>
                <w:spacing w:val="-10"/>
              </w:rPr>
              <w:t xml:space="preserve"> </w:t>
            </w:r>
            <w:r>
              <w:rPr>
                <w:b/>
              </w:rPr>
              <w:t>Procedures</w:t>
            </w:r>
            <w:r>
              <w:rPr>
                <w:b/>
                <w:spacing w:val="-9"/>
              </w:rPr>
              <w:t xml:space="preserve"> </w:t>
            </w:r>
            <w:r>
              <w:rPr>
                <w:b/>
              </w:rPr>
              <w:t>for</w:t>
            </w:r>
            <w:r>
              <w:rPr>
                <w:b/>
                <w:spacing w:val="-10"/>
              </w:rPr>
              <w:t xml:space="preserve"> </w:t>
            </w:r>
            <w:r>
              <w:rPr>
                <w:b/>
              </w:rPr>
              <w:t>Implementing</w:t>
            </w:r>
            <w:r>
              <w:rPr>
                <w:b/>
                <w:spacing w:val="-9"/>
              </w:rPr>
              <w:t xml:space="preserve"> </w:t>
            </w:r>
            <w:r>
              <w:rPr>
                <w:b/>
                <w:spacing w:val="-2"/>
              </w:rPr>
              <w:t>Emergency</w:t>
            </w:r>
          </w:p>
          <w:p w14:paraId="081CAF4A" w14:textId="77777777" w:rsidR="00926B52" w:rsidRDefault="00000000">
            <w:pPr>
              <w:pStyle w:val="TableParagraph"/>
              <w:spacing w:line="334" w:lineRule="exact"/>
              <w:rPr>
                <w:b/>
              </w:rPr>
            </w:pPr>
            <w:r>
              <w:rPr>
                <w:b/>
                <w:spacing w:val="-2"/>
              </w:rPr>
              <w:t>Plan.</w:t>
            </w:r>
          </w:p>
        </w:tc>
        <w:tc>
          <w:tcPr>
            <w:tcW w:w="3330" w:type="dxa"/>
          </w:tcPr>
          <w:p w14:paraId="4F7D5CAF" w14:textId="77777777" w:rsidR="00926B52" w:rsidRDefault="00926B52">
            <w:pPr>
              <w:pStyle w:val="TableParagraph"/>
              <w:ind w:left="0"/>
              <w:rPr>
                <w:rFonts w:ascii="Times New Roman"/>
              </w:rPr>
            </w:pPr>
          </w:p>
        </w:tc>
        <w:tc>
          <w:tcPr>
            <w:tcW w:w="3600" w:type="dxa"/>
          </w:tcPr>
          <w:p w14:paraId="17598543" w14:textId="77777777" w:rsidR="00926B52" w:rsidRDefault="00926B52">
            <w:pPr>
              <w:pStyle w:val="TableParagraph"/>
              <w:ind w:left="0"/>
              <w:rPr>
                <w:rFonts w:ascii="Times New Roman"/>
              </w:rPr>
            </w:pPr>
          </w:p>
        </w:tc>
      </w:tr>
      <w:tr w:rsidR="00926B52" w14:paraId="76F8A781" w14:textId="77777777">
        <w:trPr>
          <w:trHeight w:val="1136"/>
        </w:trPr>
        <w:tc>
          <w:tcPr>
            <w:tcW w:w="6318" w:type="dxa"/>
          </w:tcPr>
          <w:p w14:paraId="79B51C92" w14:textId="77777777" w:rsidR="00926B52" w:rsidRDefault="00000000">
            <w:pPr>
              <w:pStyle w:val="TableParagraph"/>
              <w:spacing w:before="37" w:line="117" w:lineRule="auto"/>
            </w:pPr>
            <w:r>
              <w:t>Implementing</w:t>
            </w:r>
            <w:r>
              <w:rPr>
                <w:spacing w:val="-8"/>
              </w:rPr>
              <w:t xml:space="preserve"> </w:t>
            </w:r>
            <w:r>
              <w:t>procedures</w:t>
            </w:r>
            <w:r>
              <w:rPr>
                <w:spacing w:val="-8"/>
              </w:rPr>
              <w:t xml:space="preserve"> </w:t>
            </w:r>
            <w:r>
              <w:t>for</w:t>
            </w:r>
            <w:r>
              <w:rPr>
                <w:spacing w:val="-8"/>
              </w:rPr>
              <w:t xml:space="preserve"> </w:t>
            </w:r>
            <w:r>
              <w:t>emergency</w:t>
            </w:r>
            <w:r>
              <w:rPr>
                <w:spacing w:val="-8"/>
              </w:rPr>
              <w:t xml:space="preserve"> </w:t>
            </w:r>
            <w:r>
              <w:t>plan</w:t>
            </w:r>
            <w:r>
              <w:rPr>
                <w:spacing w:val="-7"/>
              </w:rPr>
              <w:t xml:space="preserve"> </w:t>
            </w:r>
            <w:r>
              <w:t>actions</w:t>
            </w:r>
            <w:r>
              <w:rPr>
                <w:spacing w:val="-8"/>
              </w:rPr>
              <w:t xml:space="preserve"> </w:t>
            </w:r>
            <w:r>
              <w:t>shall contain, as appropriate, the following elements:</w:t>
            </w:r>
          </w:p>
          <w:p w14:paraId="3415F87D" w14:textId="77777777" w:rsidR="00926B52" w:rsidRDefault="00000000">
            <w:pPr>
              <w:pStyle w:val="TableParagraph"/>
              <w:spacing w:line="215" w:lineRule="exact"/>
            </w:pPr>
            <w:r>
              <w:t>(1)</w:t>
            </w:r>
            <w:r>
              <w:rPr>
                <w:spacing w:val="-8"/>
              </w:rPr>
              <w:t xml:space="preserve"> </w:t>
            </w:r>
            <w:r>
              <w:t>Individual</w:t>
            </w:r>
            <w:r>
              <w:rPr>
                <w:spacing w:val="-8"/>
              </w:rPr>
              <w:t xml:space="preserve"> </w:t>
            </w:r>
            <w:r>
              <w:t>assignment</w:t>
            </w:r>
            <w:r>
              <w:rPr>
                <w:spacing w:val="-7"/>
              </w:rPr>
              <w:t xml:space="preserve"> </w:t>
            </w:r>
            <w:r>
              <w:t>of</w:t>
            </w:r>
            <w:r>
              <w:rPr>
                <w:spacing w:val="-8"/>
              </w:rPr>
              <w:t xml:space="preserve"> </w:t>
            </w:r>
            <w:r>
              <w:t>authorities</w:t>
            </w:r>
            <w:r>
              <w:rPr>
                <w:spacing w:val="-8"/>
              </w:rPr>
              <w:t xml:space="preserve"> </w:t>
            </w:r>
            <w:r>
              <w:rPr>
                <w:spacing w:val="-5"/>
              </w:rPr>
              <w:t>and</w:t>
            </w:r>
          </w:p>
          <w:p w14:paraId="49EA992B" w14:textId="77777777" w:rsidR="00926B52" w:rsidRDefault="00000000">
            <w:pPr>
              <w:pStyle w:val="TableParagraph"/>
              <w:spacing w:line="333" w:lineRule="exact"/>
            </w:pPr>
            <w:r>
              <w:t>responsibilities</w:t>
            </w:r>
            <w:r>
              <w:rPr>
                <w:spacing w:val="-7"/>
              </w:rPr>
              <w:t xml:space="preserve"> </w:t>
            </w:r>
            <w:r>
              <w:t>for</w:t>
            </w:r>
            <w:r>
              <w:rPr>
                <w:spacing w:val="-7"/>
              </w:rPr>
              <w:t xml:space="preserve"> </w:t>
            </w:r>
            <w:r>
              <w:t>performance</w:t>
            </w:r>
            <w:r>
              <w:rPr>
                <w:spacing w:val="-7"/>
              </w:rPr>
              <w:t xml:space="preserve"> </w:t>
            </w:r>
            <w:r>
              <w:t>of</w:t>
            </w:r>
            <w:r>
              <w:rPr>
                <w:spacing w:val="-7"/>
              </w:rPr>
              <w:t xml:space="preserve"> </w:t>
            </w:r>
            <w:r>
              <w:t>specific</w:t>
            </w:r>
            <w:r>
              <w:rPr>
                <w:spacing w:val="-7"/>
              </w:rPr>
              <w:t xml:space="preserve"> </w:t>
            </w:r>
            <w:r>
              <w:t>tasks</w:t>
            </w:r>
            <w:r>
              <w:rPr>
                <w:spacing w:val="-6"/>
              </w:rPr>
              <w:t xml:space="preserve"> </w:t>
            </w:r>
            <w:r>
              <w:t>to</w:t>
            </w:r>
            <w:r>
              <w:rPr>
                <w:spacing w:val="-7"/>
              </w:rPr>
              <w:t xml:space="preserve"> </w:t>
            </w:r>
            <w:r>
              <w:rPr>
                <w:spacing w:val="-2"/>
              </w:rPr>
              <w:t>specific</w:t>
            </w:r>
          </w:p>
        </w:tc>
        <w:tc>
          <w:tcPr>
            <w:tcW w:w="3330" w:type="dxa"/>
          </w:tcPr>
          <w:p w14:paraId="4802E495" w14:textId="77777777" w:rsidR="00926B52" w:rsidRDefault="00000000">
            <w:pPr>
              <w:pStyle w:val="TableParagraph"/>
              <w:spacing w:line="354"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3207F96D" w14:textId="77777777" w:rsidR="00926B52" w:rsidRDefault="00926B52">
            <w:pPr>
              <w:pStyle w:val="TableParagraph"/>
              <w:ind w:left="0"/>
              <w:rPr>
                <w:rFonts w:ascii="Times New Roman"/>
              </w:rPr>
            </w:pPr>
          </w:p>
        </w:tc>
      </w:tr>
    </w:tbl>
    <w:p w14:paraId="3C3F090F"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594B4E67"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280E3CBB" w14:textId="77777777">
        <w:trPr>
          <w:trHeight w:val="1057"/>
        </w:trPr>
        <w:tc>
          <w:tcPr>
            <w:tcW w:w="6318" w:type="dxa"/>
            <w:shd w:val="clear" w:color="auto" w:fill="E4E4E4"/>
          </w:tcPr>
          <w:p w14:paraId="390BA9F9"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0F848628"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6A1B780F"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3AD9B4E3"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4CFD2F59"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745C79CE" w14:textId="77777777">
        <w:trPr>
          <w:trHeight w:val="7500"/>
        </w:trPr>
        <w:tc>
          <w:tcPr>
            <w:tcW w:w="6318" w:type="dxa"/>
          </w:tcPr>
          <w:p w14:paraId="453C8BC7" w14:textId="77777777" w:rsidR="00926B52" w:rsidRDefault="00000000">
            <w:pPr>
              <w:pStyle w:val="TableParagraph"/>
              <w:spacing w:line="196" w:lineRule="exact"/>
            </w:pPr>
            <w:r>
              <w:t>individuals</w:t>
            </w:r>
            <w:r>
              <w:rPr>
                <w:spacing w:val="-7"/>
              </w:rPr>
              <w:t xml:space="preserve"> </w:t>
            </w:r>
            <w:r>
              <w:t>or</w:t>
            </w:r>
            <w:r>
              <w:rPr>
                <w:spacing w:val="-6"/>
              </w:rPr>
              <w:t xml:space="preserve"> </w:t>
            </w:r>
            <w:r>
              <w:t>staff</w:t>
            </w:r>
            <w:r>
              <w:rPr>
                <w:spacing w:val="-6"/>
              </w:rPr>
              <w:t xml:space="preserve"> </w:t>
            </w:r>
            <w:r>
              <w:rPr>
                <w:spacing w:val="-2"/>
              </w:rPr>
              <w:t>positions.</w:t>
            </w:r>
          </w:p>
          <w:p w14:paraId="3ECB33D3" w14:textId="77777777" w:rsidR="00926B52" w:rsidRDefault="00000000">
            <w:pPr>
              <w:pStyle w:val="TableParagraph"/>
              <w:numPr>
                <w:ilvl w:val="0"/>
                <w:numId w:val="1"/>
              </w:numPr>
              <w:tabs>
                <w:tab w:val="left" w:pos="438"/>
              </w:tabs>
              <w:spacing w:before="108" w:line="117" w:lineRule="auto"/>
              <w:ind w:right="963" w:firstLine="0"/>
            </w:pPr>
            <w:r>
              <w:t>Protective</w:t>
            </w:r>
            <w:r>
              <w:rPr>
                <w:spacing w:val="-8"/>
              </w:rPr>
              <w:t xml:space="preserve"> </w:t>
            </w:r>
            <w:r>
              <w:t>action</w:t>
            </w:r>
            <w:r>
              <w:rPr>
                <w:spacing w:val="-8"/>
              </w:rPr>
              <w:t xml:space="preserve"> </w:t>
            </w:r>
            <w:r>
              <w:t>levels</w:t>
            </w:r>
            <w:r>
              <w:rPr>
                <w:spacing w:val="-8"/>
              </w:rPr>
              <w:t xml:space="preserve"> </w:t>
            </w:r>
            <w:r>
              <w:t>and</w:t>
            </w:r>
            <w:r>
              <w:rPr>
                <w:spacing w:val="-8"/>
              </w:rPr>
              <w:t xml:space="preserve"> </w:t>
            </w:r>
            <w:r>
              <w:t>protective</w:t>
            </w:r>
            <w:r>
              <w:rPr>
                <w:spacing w:val="-8"/>
              </w:rPr>
              <w:t xml:space="preserve"> </w:t>
            </w:r>
            <w:r>
              <w:t>measures outlined for the emergency identified.</w:t>
            </w:r>
          </w:p>
          <w:p w14:paraId="148FFA06" w14:textId="77777777" w:rsidR="00926B52" w:rsidRDefault="00000000">
            <w:pPr>
              <w:pStyle w:val="TableParagraph"/>
              <w:numPr>
                <w:ilvl w:val="0"/>
                <w:numId w:val="1"/>
              </w:numPr>
              <w:tabs>
                <w:tab w:val="left" w:pos="438"/>
              </w:tabs>
              <w:spacing w:before="38" w:line="117" w:lineRule="auto"/>
              <w:ind w:right="624" w:firstLine="0"/>
            </w:pPr>
            <w:r>
              <w:t>Specific</w:t>
            </w:r>
            <w:r>
              <w:rPr>
                <w:spacing w:val="-5"/>
              </w:rPr>
              <w:t xml:space="preserve"> </w:t>
            </w:r>
            <w:r>
              <w:t>actions</w:t>
            </w:r>
            <w:r>
              <w:rPr>
                <w:spacing w:val="-6"/>
              </w:rPr>
              <w:t xml:space="preserve"> </w:t>
            </w:r>
            <w:r>
              <w:t>to</w:t>
            </w:r>
            <w:r>
              <w:rPr>
                <w:spacing w:val="-6"/>
              </w:rPr>
              <w:t xml:space="preserve"> </w:t>
            </w:r>
            <w:r>
              <w:t>be</w:t>
            </w:r>
            <w:r>
              <w:rPr>
                <w:spacing w:val="-6"/>
              </w:rPr>
              <w:t xml:space="preserve"> </w:t>
            </w:r>
            <w:r>
              <w:t>taken</w:t>
            </w:r>
            <w:r>
              <w:rPr>
                <w:spacing w:val="-6"/>
              </w:rPr>
              <w:t xml:space="preserve"> </w:t>
            </w:r>
            <w:r>
              <w:t>by</w:t>
            </w:r>
            <w:r>
              <w:rPr>
                <w:spacing w:val="-6"/>
              </w:rPr>
              <w:t xml:space="preserve"> </w:t>
            </w:r>
            <w:r>
              <w:t>coordinating</w:t>
            </w:r>
            <w:r>
              <w:rPr>
                <w:spacing w:val="-6"/>
              </w:rPr>
              <w:t xml:space="preserve"> </w:t>
            </w:r>
            <w:r>
              <w:t xml:space="preserve">support </w:t>
            </w:r>
            <w:r>
              <w:rPr>
                <w:spacing w:val="-2"/>
              </w:rPr>
              <w:t>groups.</w:t>
            </w:r>
          </w:p>
          <w:p w14:paraId="72777FE2" w14:textId="77777777" w:rsidR="00926B52" w:rsidRDefault="00000000">
            <w:pPr>
              <w:pStyle w:val="TableParagraph"/>
              <w:numPr>
                <w:ilvl w:val="0"/>
                <w:numId w:val="1"/>
              </w:numPr>
              <w:tabs>
                <w:tab w:val="left" w:pos="438"/>
              </w:tabs>
              <w:spacing w:before="38" w:line="117" w:lineRule="auto"/>
              <w:ind w:right="792" w:firstLine="0"/>
            </w:pPr>
            <w:r>
              <w:t>Procedures</w:t>
            </w:r>
            <w:r>
              <w:rPr>
                <w:spacing w:val="-7"/>
              </w:rPr>
              <w:t xml:space="preserve"> </w:t>
            </w:r>
            <w:r>
              <w:t>for</w:t>
            </w:r>
            <w:r>
              <w:rPr>
                <w:spacing w:val="-7"/>
              </w:rPr>
              <w:t xml:space="preserve"> </w:t>
            </w:r>
            <w:r>
              <w:t>medical</w:t>
            </w:r>
            <w:r>
              <w:rPr>
                <w:spacing w:val="-7"/>
              </w:rPr>
              <w:t xml:space="preserve"> </w:t>
            </w:r>
            <w:r>
              <w:t>treatment</w:t>
            </w:r>
            <w:r>
              <w:rPr>
                <w:spacing w:val="-7"/>
              </w:rPr>
              <w:t xml:space="preserve"> </w:t>
            </w:r>
            <w:r>
              <w:t>and</w:t>
            </w:r>
            <w:r>
              <w:rPr>
                <w:spacing w:val="-7"/>
              </w:rPr>
              <w:t xml:space="preserve"> </w:t>
            </w:r>
            <w:r>
              <w:t>handling</w:t>
            </w:r>
            <w:r>
              <w:rPr>
                <w:spacing w:val="-7"/>
              </w:rPr>
              <w:t xml:space="preserve"> </w:t>
            </w:r>
            <w:r>
              <w:t>of contaminated individuals.</w:t>
            </w:r>
          </w:p>
          <w:p w14:paraId="6D71FAC8" w14:textId="77777777" w:rsidR="00926B52" w:rsidRDefault="00000000">
            <w:pPr>
              <w:pStyle w:val="TableParagraph"/>
              <w:numPr>
                <w:ilvl w:val="0"/>
                <w:numId w:val="1"/>
              </w:numPr>
              <w:tabs>
                <w:tab w:val="left" w:pos="438"/>
              </w:tabs>
              <w:spacing w:before="38" w:line="117" w:lineRule="auto"/>
              <w:ind w:right="202" w:firstLine="0"/>
            </w:pPr>
            <w:r>
              <w:t>Special equipment requirements for items such as medical treatment, emergency personnel removal, specific radiation detection, personnel dosimetry and rescue operations, procedures for making this equipment available, plus operating instructions for such equipment, and</w:t>
            </w:r>
            <w:r>
              <w:rPr>
                <w:spacing w:val="-6"/>
              </w:rPr>
              <w:t xml:space="preserve"> </w:t>
            </w:r>
            <w:r>
              <w:t>provisions</w:t>
            </w:r>
            <w:r>
              <w:rPr>
                <w:spacing w:val="-6"/>
              </w:rPr>
              <w:t xml:space="preserve"> </w:t>
            </w:r>
            <w:r>
              <w:t>for</w:t>
            </w:r>
            <w:r>
              <w:rPr>
                <w:spacing w:val="-6"/>
              </w:rPr>
              <w:t xml:space="preserve"> </w:t>
            </w:r>
            <w:r>
              <w:t>its</w:t>
            </w:r>
            <w:r>
              <w:rPr>
                <w:spacing w:val="-6"/>
              </w:rPr>
              <w:t xml:space="preserve"> </w:t>
            </w:r>
            <w:r>
              <w:t>periodic</w:t>
            </w:r>
            <w:r>
              <w:rPr>
                <w:spacing w:val="-6"/>
              </w:rPr>
              <w:t xml:space="preserve"> </w:t>
            </w:r>
            <w:r>
              <w:t>inspection</w:t>
            </w:r>
            <w:r>
              <w:rPr>
                <w:spacing w:val="-6"/>
              </w:rPr>
              <w:t xml:space="preserve"> </w:t>
            </w:r>
            <w:r>
              <w:t>and</w:t>
            </w:r>
            <w:r>
              <w:rPr>
                <w:spacing w:val="-6"/>
              </w:rPr>
              <w:t xml:space="preserve"> </w:t>
            </w:r>
            <w:r>
              <w:t>maintenance.</w:t>
            </w:r>
          </w:p>
          <w:p w14:paraId="48AECA42" w14:textId="77777777" w:rsidR="00926B52" w:rsidRDefault="00000000">
            <w:pPr>
              <w:pStyle w:val="TableParagraph"/>
              <w:numPr>
                <w:ilvl w:val="0"/>
                <w:numId w:val="1"/>
              </w:numPr>
              <w:tabs>
                <w:tab w:val="left" w:pos="438"/>
              </w:tabs>
              <w:spacing w:before="35" w:line="117" w:lineRule="auto"/>
              <w:ind w:right="412" w:firstLine="0"/>
            </w:pPr>
            <w:r>
              <w:t>Identification</w:t>
            </w:r>
            <w:r>
              <w:rPr>
                <w:spacing w:val="-11"/>
              </w:rPr>
              <w:t xml:space="preserve"> </w:t>
            </w:r>
            <w:r>
              <w:t>of</w:t>
            </w:r>
            <w:r>
              <w:rPr>
                <w:spacing w:val="-11"/>
              </w:rPr>
              <w:t xml:space="preserve"> </w:t>
            </w:r>
            <w:r>
              <w:t>emergency</w:t>
            </w:r>
            <w:r>
              <w:rPr>
                <w:spacing w:val="-11"/>
              </w:rPr>
              <w:t xml:space="preserve"> </w:t>
            </w:r>
            <w:r>
              <w:t>communications</w:t>
            </w:r>
            <w:r>
              <w:rPr>
                <w:spacing w:val="-11"/>
              </w:rPr>
              <w:t xml:space="preserve"> </w:t>
            </w:r>
            <w:r>
              <w:t xml:space="preserve">network, including communications required for personnel identification and effective coordination of all support </w:t>
            </w:r>
            <w:r>
              <w:rPr>
                <w:spacing w:val="-2"/>
              </w:rPr>
              <w:t>groups.</w:t>
            </w:r>
          </w:p>
          <w:p w14:paraId="74922CB3" w14:textId="77777777" w:rsidR="00926B52" w:rsidRDefault="00000000">
            <w:pPr>
              <w:pStyle w:val="TableParagraph"/>
              <w:numPr>
                <w:ilvl w:val="0"/>
                <w:numId w:val="1"/>
              </w:numPr>
              <w:tabs>
                <w:tab w:val="left" w:pos="438"/>
              </w:tabs>
              <w:spacing w:before="36" w:line="117" w:lineRule="auto"/>
              <w:ind w:right="324" w:firstLine="0"/>
            </w:pPr>
            <w:r>
              <w:t>Description of alarm signals in each facility. At sites with multiple units, alarm signals should be consistent from</w:t>
            </w:r>
            <w:r>
              <w:rPr>
                <w:spacing w:val="-5"/>
              </w:rPr>
              <w:t xml:space="preserve"> </w:t>
            </w:r>
            <w:r>
              <w:t>one</w:t>
            </w:r>
            <w:r>
              <w:rPr>
                <w:spacing w:val="-5"/>
              </w:rPr>
              <w:t xml:space="preserve"> </w:t>
            </w:r>
            <w:r>
              <w:t>unit</w:t>
            </w:r>
            <w:r>
              <w:rPr>
                <w:spacing w:val="-5"/>
              </w:rPr>
              <w:t xml:space="preserve"> </w:t>
            </w:r>
            <w:r>
              <w:t>to</w:t>
            </w:r>
            <w:r>
              <w:rPr>
                <w:spacing w:val="-5"/>
              </w:rPr>
              <w:t xml:space="preserve"> </w:t>
            </w:r>
            <w:r>
              <w:t>another.</w:t>
            </w:r>
            <w:r>
              <w:rPr>
                <w:spacing w:val="-5"/>
              </w:rPr>
              <w:t xml:space="preserve"> </w:t>
            </w:r>
            <w:r>
              <w:t>(Signals</w:t>
            </w:r>
            <w:r>
              <w:rPr>
                <w:spacing w:val="-5"/>
              </w:rPr>
              <w:t xml:space="preserve"> </w:t>
            </w:r>
            <w:r>
              <w:t>for</w:t>
            </w:r>
            <w:r>
              <w:rPr>
                <w:spacing w:val="-5"/>
              </w:rPr>
              <w:t xml:space="preserve"> </w:t>
            </w:r>
            <w:r>
              <w:t>initiating</w:t>
            </w:r>
            <w:r>
              <w:rPr>
                <w:spacing w:val="-5"/>
              </w:rPr>
              <w:t xml:space="preserve"> </w:t>
            </w:r>
            <w:r>
              <w:t>protective measures should be clear and distinct from process or operational alarm system to avoid confusion.)</w:t>
            </w:r>
          </w:p>
          <w:p w14:paraId="26C9D05B" w14:textId="77777777" w:rsidR="00926B52" w:rsidRDefault="00000000">
            <w:pPr>
              <w:pStyle w:val="TableParagraph"/>
              <w:numPr>
                <w:ilvl w:val="0"/>
                <w:numId w:val="1"/>
              </w:numPr>
              <w:tabs>
                <w:tab w:val="left" w:pos="438"/>
              </w:tabs>
              <w:spacing w:before="35" w:line="117" w:lineRule="auto"/>
              <w:ind w:right="731" w:firstLine="0"/>
            </w:pPr>
            <w:r>
              <w:t>Procedures</w:t>
            </w:r>
            <w:r>
              <w:rPr>
                <w:spacing w:val="-6"/>
              </w:rPr>
              <w:t xml:space="preserve"> </w:t>
            </w:r>
            <w:r>
              <w:t>required</w:t>
            </w:r>
            <w:r>
              <w:rPr>
                <w:spacing w:val="-6"/>
              </w:rPr>
              <w:t xml:space="preserve"> </w:t>
            </w:r>
            <w:r>
              <w:t>to</w:t>
            </w:r>
            <w:r>
              <w:rPr>
                <w:spacing w:val="-6"/>
              </w:rPr>
              <w:t xml:space="preserve"> </w:t>
            </w:r>
            <w:r>
              <w:t>restore</w:t>
            </w:r>
            <w:r>
              <w:rPr>
                <w:spacing w:val="-6"/>
              </w:rPr>
              <w:t xml:space="preserve"> </w:t>
            </w:r>
            <w:r>
              <w:t>the</w:t>
            </w:r>
            <w:r>
              <w:rPr>
                <w:spacing w:val="-6"/>
              </w:rPr>
              <w:t xml:space="preserve"> </w:t>
            </w:r>
            <w:r>
              <w:t>plant</w:t>
            </w:r>
            <w:r>
              <w:rPr>
                <w:spacing w:val="-6"/>
              </w:rPr>
              <w:t xml:space="preserve"> </w:t>
            </w:r>
            <w:r>
              <w:t>to</w:t>
            </w:r>
            <w:r>
              <w:rPr>
                <w:spacing w:val="-6"/>
              </w:rPr>
              <w:t xml:space="preserve"> </w:t>
            </w:r>
            <w:r>
              <w:t>normal conditions following an emergency.</w:t>
            </w:r>
          </w:p>
          <w:p w14:paraId="274AFA51" w14:textId="77777777" w:rsidR="00926B52" w:rsidRDefault="00000000">
            <w:pPr>
              <w:pStyle w:val="TableParagraph"/>
              <w:numPr>
                <w:ilvl w:val="0"/>
                <w:numId w:val="1"/>
              </w:numPr>
              <w:tabs>
                <w:tab w:val="left" w:pos="438"/>
              </w:tabs>
              <w:spacing w:before="38" w:line="117" w:lineRule="auto"/>
              <w:ind w:right="171" w:firstLine="0"/>
            </w:pPr>
            <w:r>
              <w:t>Requirements for periodically testing of procedures, communications</w:t>
            </w:r>
            <w:r>
              <w:rPr>
                <w:spacing w:val="-6"/>
              </w:rPr>
              <w:t xml:space="preserve"> </w:t>
            </w:r>
            <w:r>
              <w:t>network</w:t>
            </w:r>
            <w:r>
              <w:rPr>
                <w:spacing w:val="-6"/>
              </w:rPr>
              <w:t xml:space="preserve"> </w:t>
            </w:r>
            <w:r>
              <w:t>and</w:t>
            </w:r>
            <w:r>
              <w:rPr>
                <w:spacing w:val="-6"/>
              </w:rPr>
              <w:t xml:space="preserve"> </w:t>
            </w:r>
            <w:r>
              <w:t>alarm</w:t>
            </w:r>
            <w:r>
              <w:rPr>
                <w:spacing w:val="-6"/>
              </w:rPr>
              <w:t xml:space="preserve"> </w:t>
            </w:r>
            <w:r>
              <w:t>systems</w:t>
            </w:r>
            <w:r>
              <w:rPr>
                <w:spacing w:val="-6"/>
              </w:rPr>
              <w:t xml:space="preserve"> </w:t>
            </w:r>
            <w:r>
              <w:t>to</w:t>
            </w:r>
            <w:r>
              <w:rPr>
                <w:spacing w:val="-6"/>
              </w:rPr>
              <w:t xml:space="preserve"> </w:t>
            </w:r>
            <w:r>
              <w:t>assure</w:t>
            </w:r>
            <w:r>
              <w:rPr>
                <w:spacing w:val="-6"/>
              </w:rPr>
              <w:t xml:space="preserve"> </w:t>
            </w:r>
            <w:r>
              <w:t>that they function properly.</w:t>
            </w:r>
          </w:p>
        </w:tc>
        <w:tc>
          <w:tcPr>
            <w:tcW w:w="3330" w:type="dxa"/>
          </w:tcPr>
          <w:p w14:paraId="0271C54E" w14:textId="77777777" w:rsidR="00926B52" w:rsidRDefault="00926B52">
            <w:pPr>
              <w:pStyle w:val="TableParagraph"/>
              <w:ind w:left="0"/>
              <w:rPr>
                <w:rFonts w:ascii="Times New Roman"/>
              </w:rPr>
            </w:pPr>
          </w:p>
        </w:tc>
        <w:tc>
          <w:tcPr>
            <w:tcW w:w="3600" w:type="dxa"/>
          </w:tcPr>
          <w:p w14:paraId="61AAE693" w14:textId="77777777" w:rsidR="00926B52" w:rsidRDefault="00926B52">
            <w:pPr>
              <w:pStyle w:val="TableParagraph"/>
              <w:ind w:left="0"/>
              <w:rPr>
                <w:rFonts w:ascii="Times New Roman"/>
              </w:rPr>
            </w:pPr>
          </w:p>
        </w:tc>
      </w:tr>
    </w:tbl>
    <w:p w14:paraId="1AB9D3F7" w14:textId="77777777" w:rsidR="00926B52" w:rsidRDefault="00926B52">
      <w:pPr>
        <w:rPr>
          <w:rFonts w:ascii="Times New Roman"/>
        </w:rPr>
        <w:sectPr w:rsidR="00926B52">
          <w:pgSz w:w="15840" w:h="12240" w:orient="landscape"/>
          <w:pgMar w:top="1440" w:right="1140" w:bottom="940" w:left="1220" w:header="704" w:footer="747" w:gutter="0"/>
          <w:cols w:space="720"/>
        </w:sectPr>
      </w:pPr>
    </w:p>
    <w:p w14:paraId="66057595" w14:textId="77777777" w:rsidR="00926B52" w:rsidRDefault="00926B52">
      <w:pPr>
        <w:pStyle w:val="BodyText"/>
        <w:spacing w:before="4"/>
        <w:rPr>
          <w:rFonts w:ascii="Times New Roman"/>
          <w:sz w:val="3"/>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18"/>
        <w:gridCol w:w="3330"/>
        <w:gridCol w:w="3600"/>
      </w:tblGrid>
      <w:tr w:rsidR="00926B52" w14:paraId="3103CBD1" w14:textId="77777777">
        <w:trPr>
          <w:trHeight w:val="1057"/>
        </w:trPr>
        <w:tc>
          <w:tcPr>
            <w:tcW w:w="6318" w:type="dxa"/>
            <w:shd w:val="clear" w:color="auto" w:fill="E4E4E4"/>
          </w:tcPr>
          <w:p w14:paraId="7A7CC093" w14:textId="77777777" w:rsidR="00926B52" w:rsidRDefault="00000000">
            <w:pPr>
              <w:pStyle w:val="TableParagraph"/>
              <w:spacing w:line="117" w:lineRule="auto"/>
              <w:ind w:left="240" w:right="221" w:hanging="5"/>
              <w:jc w:val="center"/>
              <w:rPr>
                <w:b/>
              </w:rPr>
            </w:pPr>
            <w:r>
              <w:rPr>
                <w:b/>
              </w:rPr>
              <w:t>American National Standard N18.7-1976/ANS-3.2 Administrative</w:t>
            </w:r>
            <w:r>
              <w:rPr>
                <w:b/>
                <w:spacing w:val="-7"/>
              </w:rPr>
              <w:t xml:space="preserve"> </w:t>
            </w:r>
            <w:r>
              <w:rPr>
                <w:b/>
              </w:rPr>
              <w:t>Controls</w:t>
            </w:r>
            <w:r>
              <w:rPr>
                <w:b/>
                <w:spacing w:val="-7"/>
              </w:rPr>
              <w:t xml:space="preserve"> </w:t>
            </w:r>
            <w:r>
              <w:rPr>
                <w:b/>
              </w:rPr>
              <w:t>and</w:t>
            </w:r>
            <w:r>
              <w:rPr>
                <w:b/>
                <w:spacing w:val="-7"/>
              </w:rPr>
              <w:t xml:space="preserve"> </w:t>
            </w:r>
            <w:r>
              <w:rPr>
                <w:b/>
              </w:rPr>
              <w:t>Quality</w:t>
            </w:r>
            <w:r>
              <w:rPr>
                <w:b/>
                <w:spacing w:val="-7"/>
              </w:rPr>
              <w:t xml:space="preserve"> </w:t>
            </w:r>
            <w:r>
              <w:rPr>
                <w:b/>
              </w:rPr>
              <w:t>Assurance</w:t>
            </w:r>
            <w:r>
              <w:rPr>
                <w:b/>
                <w:spacing w:val="-7"/>
              </w:rPr>
              <w:t xml:space="preserve"> </w:t>
            </w:r>
            <w:r>
              <w:rPr>
                <w:b/>
              </w:rPr>
              <w:t>for the Operational Phase of Nuclear Power Plants /</w:t>
            </w:r>
          </w:p>
          <w:p w14:paraId="1EF4B360" w14:textId="77777777" w:rsidR="00926B52" w:rsidRDefault="00000000">
            <w:pPr>
              <w:pStyle w:val="TableParagraph"/>
              <w:spacing w:line="241" w:lineRule="exact"/>
              <w:ind w:left="252" w:right="238"/>
              <w:jc w:val="center"/>
              <w:rPr>
                <w:b/>
              </w:rPr>
            </w:pPr>
            <w:r>
              <w:rPr>
                <w:b/>
              </w:rPr>
              <w:t>Regulatory</w:t>
            </w:r>
            <w:r>
              <w:rPr>
                <w:b/>
                <w:spacing w:val="-7"/>
              </w:rPr>
              <w:t xml:space="preserve"> </w:t>
            </w:r>
            <w:r>
              <w:rPr>
                <w:b/>
              </w:rPr>
              <w:t>Guide</w:t>
            </w:r>
            <w:r>
              <w:rPr>
                <w:b/>
                <w:spacing w:val="-7"/>
              </w:rPr>
              <w:t xml:space="preserve"> </w:t>
            </w:r>
            <w:r>
              <w:rPr>
                <w:b/>
              </w:rPr>
              <w:t>1.33,</w:t>
            </w:r>
            <w:r>
              <w:rPr>
                <w:b/>
                <w:spacing w:val="-7"/>
              </w:rPr>
              <w:t xml:space="preserve"> </w:t>
            </w:r>
            <w:r>
              <w:rPr>
                <w:b/>
              </w:rPr>
              <w:t>Rev.</w:t>
            </w:r>
            <w:r>
              <w:rPr>
                <w:b/>
                <w:spacing w:val="-7"/>
              </w:rPr>
              <w:t xml:space="preserve"> </w:t>
            </w:r>
            <w:r>
              <w:rPr>
                <w:b/>
              </w:rPr>
              <w:t>2</w:t>
            </w:r>
            <w:r>
              <w:rPr>
                <w:b/>
                <w:spacing w:val="-6"/>
              </w:rPr>
              <w:t xml:space="preserve"> </w:t>
            </w:r>
            <w:r>
              <w:rPr>
                <w:b/>
              </w:rPr>
              <w:t>Regulatory</w:t>
            </w:r>
            <w:r>
              <w:rPr>
                <w:b/>
                <w:spacing w:val="-7"/>
              </w:rPr>
              <w:t xml:space="preserve"> </w:t>
            </w:r>
            <w:r>
              <w:rPr>
                <w:b/>
                <w:spacing w:val="-2"/>
              </w:rPr>
              <w:t>Positions</w:t>
            </w:r>
          </w:p>
        </w:tc>
        <w:tc>
          <w:tcPr>
            <w:tcW w:w="3330" w:type="dxa"/>
            <w:shd w:val="clear" w:color="auto" w:fill="E4E4E4"/>
          </w:tcPr>
          <w:p w14:paraId="2C9239FA" w14:textId="77777777" w:rsidR="00926B52" w:rsidRDefault="00000000">
            <w:pPr>
              <w:pStyle w:val="TableParagraph"/>
              <w:spacing w:line="308" w:lineRule="exact"/>
              <w:ind w:left="224"/>
              <w:rPr>
                <w:b/>
              </w:rPr>
            </w:pPr>
            <w:r>
              <w:rPr>
                <w:b/>
                <w:spacing w:val="-2"/>
              </w:rPr>
              <w:t>NQA-1-2008,</w:t>
            </w:r>
            <w:r>
              <w:rPr>
                <w:b/>
                <w:spacing w:val="3"/>
              </w:rPr>
              <w:t xml:space="preserve"> </w:t>
            </w:r>
            <w:r>
              <w:rPr>
                <w:b/>
                <w:spacing w:val="-2"/>
              </w:rPr>
              <w:t>NQA-1a-</w:t>
            </w:r>
            <w:r>
              <w:rPr>
                <w:b/>
                <w:spacing w:val="-4"/>
              </w:rPr>
              <w:t>2009</w:t>
            </w:r>
          </w:p>
          <w:p w14:paraId="00C6E5F8" w14:textId="77777777" w:rsidR="00926B52" w:rsidRDefault="00000000">
            <w:pPr>
              <w:pStyle w:val="TableParagraph"/>
              <w:spacing w:before="88" w:line="117" w:lineRule="auto"/>
              <w:ind w:left="737" w:right="565" w:firstLine="261"/>
              <w:rPr>
                <w:b/>
              </w:rPr>
            </w:pPr>
            <w:r>
              <w:rPr>
                <w:b/>
              </w:rPr>
              <w:t>Addenda or NEI</w:t>
            </w:r>
            <w:r>
              <w:rPr>
                <w:b/>
                <w:spacing w:val="-16"/>
              </w:rPr>
              <w:t xml:space="preserve"> </w:t>
            </w:r>
            <w:r>
              <w:rPr>
                <w:b/>
              </w:rPr>
              <w:t>11-04</w:t>
            </w:r>
            <w:r>
              <w:rPr>
                <w:b/>
                <w:spacing w:val="-16"/>
              </w:rPr>
              <w:t xml:space="preserve"> </w:t>
            </w:r>
            <w:r>
              <w:rPr>
                <w:b/>
              </w:rPr>
              <w:t>QAPD</w:t>
            </w:r>
          </w:p>
        </w:tc>
        <w:tc>
          <w:tcPr>
            <w:tcW w:w="3600" w:type="dxa"/>
            <w:shd w:val="clear" w:color="auto" w:fill="E4E4E4"/>
          </w:tcPr>
          <w:p w14:paraId="69710CC5" w14:textId="77777777" w:rsidR="00926B52" w:rsidRDefault="00000000">
            <w:pPr>
              <w:pStyle w:val="TableParagraph"/>
              <w:spacing w:before="168"/>
              <w:ind w:left="1240" w:right="1228"/>
              <w:jc w:val="center"/>
              <w:rPr>
                <w:rFonts w:ascii="Century"/>
              </w:rPr>
            </w:pPr>
            <w:r>
              <w:rPr>
                <w:rFonts w:ascii="Century"/>
                <w:spacing w:val="-2"/>
              </w:rPr>
              <w:t>Comments</w:t>
            </w:r>
          </w:p>
        </w:tc>
      </w:tr>
      <w:tr w:rsidR="00926B52" w14:paraId="29FE334F" w14:textId="77777777">
        <w:trPr>
          <w:trHeight w:val="874"/>
        </w:trPr>
        <w:tc>
          <w:tcPr>
            <w:tcW w:w="6318" w:type="dxa"/>
          </w:tcPr>
          <w:p w14:paraId="79AEE597" w14:textId="77777777" w:rsidR="00926B52" w:rsidRDefault="00000000">
            <w:pPr>
              <w:pStyle w:val="TableParagraph"/>
              <w:spacing w:before="38" w:line="117" w:lineRule="auto"/>
              <w:ind w:right="270"/>
            </w:pPr>
            <w:r>
              <w:t>See</w:t>
            </w:r>
            <w:r>
              <w:rPr>
                <w:spacing w:val="-7"/>
              </w:rPr>
              <w:t xml:space="preserve"> </w:t>
            </w:r>
            <w:r>
              <w:t>also</w:t>
            </w:r>
            <w:r>
              <w:rPr>
                <w:spacing w:val="-7"/>
              </w:rPr>
              <w:t xml:space="preserve"> </w:t>
            </w:r>
            <w:r>
              <w:t>U.S.</w:t>
            </w:r>
            <w:r>
              <w:rPr>
                <w:spacing w:val="-7"/>
              </w:rPr>
              <w:t xml:space="preserve"> </w:t>
            </w:r>
            <w:r>
              <w:t>Nuclear</w:t>
            </w:r>
            <w:r>
              <w:rPr>
                <w:spacing w:val="-6"/>
              </w:rPr>
              <w:t xml:space="preserve"> </w:t>
            </w:r>
            <w:r>
              <w:t>Regulatory</w:t>
            </w:r>
            <w:r>
              <w:rPr>
                <w:spacing w:val="-6"/>
              </w:rPr>
              <w:t xml:space="preserve"> </w:t>
            </w:r>
            <w:r>
              <w:t>Commission</w:t>
            </w:r>
            <w:r>
              <w:rPr>
                <w:spacing w:val="-7"/>
              </w:rPr>
              <w:t xml:space="preserve"> </w:t>
            </w:r>
            <w:r>
              <w:t>(NRC) "Guide to the Preparation of Emergency Plans for Production and Utilization Facilities." [17]</w:t>
            </w:r>
          </w:p>
        </w:tc>
        <w:tc>
          <w:tcPr>
            <w:tcW w:w="3330" w:type="dxa"/>
          </w:tcPr>
          <w:p w14:paraId="45AADBCC" w14:textId="77777777" w:rsidR="00926B52" w:rsidRDefault="00926B52">
            <w:pPr>
              <w:pStyle w:val="TableParagraph"/>
              <w:ind w:left="0"/>
              <w:rPr>
                <w:rFonts w:ascii="Times New Roman"/>
              </w:rPr>
            </w:pPr>
          </w:p>
        </w:tc>
        <w:tc>
          <w:tcPr>
            <w:tcW w:w="3600" w:type="dxa"/>
          </w:tcPr>
          <w:p w14:paraId="46BF0A62" w14:textId="77777777" w:rsidR="00926B52" w:rsidRDefault="00926B52">
            <w:pPr>
              <w:pStyle w:val="TableParagraph"/>
              <w:ind w:left="0"/>
              <w:rPr>
                <w:rFonts w:ascii="Times New Roman"/>
              </w:rPr>
            </w:pPr>
          </w:p>
        </w:tc>
      </w:tr>
      <w:tr w:rsidR="00926B52" w14:paraId="22E892B3" w14:textId="77777777">
        <w:trPr>
          <w:trHeight w:val="304"/>
        </w:trPr>
        <w:tc>
          <w:tcPr>
            <w:tcW w:w="6318" w:type="dxa"/>
          </w:tcPr>
          <w:p w14:paraId="18033225" w14:textId="77777777" w:rsidR="00926B52" w:rsidRDefault="00000000">
            <w:pPr>
              <w:pStyle w:val="TableParagraph"/>
              <w:spacing w:line="284" w:lineRule="exact"/>
              <w:rPr>
                <w:b/>
              </w:rPr>
            </w:pPr>
            <w:r>
              <w:rPr>
                <w:b/>
              </w:rPr>
              <w:t>5.3.10</w:t>
            </w:r>
            <w:r>
              <w:rPr>
                <w:b/>
                <w:spacing w:val="-7"/>
              </w:rPr>
              <w:t xml:space="preserve"> </w:t>
            </w:r>
            <w:r>
              <w:rPr>
                <w:b/>
              </w:rPr>
              <w:t>Test</w:t>
            </w:r>
            <w:r>
              <w:rPr>
                <w:b/>
                <w:spacing w:val="-7"/>
              </w:rPr>
              <w:t xml:space="preserve"> </w:t>
            </w:r>
            <w:r>
              <w:rPr>
                <w:b/>
              </w:rPr>
              <w:t>and</w:t>
            </w:r>
            <w:r>
              <w:rPr>
                <w:b/>
                <w:spacing w:val="-7"/>
              </w:rPr>
              <w:t xml:space="preserve"> </w:t>
            </w:r>
            <w:r>
              <w:rPr>
                <w:b/>
              </w:rPr>
              <w:t>Inspection</w:t>
            </w:r>
            <w:r>
              <w:rPr>
                <w:b/>
                <w:spacing w:val="-7"/>
              </w:rPr>
              <w:t xml:space="preserve"> </w:t>
            </w:r>
            <w:r>
              <w:rPr>
                <w:b/>
                <w:spacing w:val="-2"/>
              </w:rPr>
              <w:t>Procedures.</w:t>
            </w:r>
          </w:p>
        </w:tc>
        <w:tc>
          <w:tcPr>
            <w:tcW w:w="3330" w:type="dxa"/>
          </w:tcPr>
          <w:p w14:paraId="4DA7841E" w14:textId="77777777" w:rsidR="00926B52" w:rsidRDefault="00926B52">
            <w:pPr>
              <w:pStyle w:val="TableParagraph"/>
              <w:ind w:left="0"/>
              <w:rPr>
                <w:rFonts w:ascii="Times New Roman"/>
              </w:rPr>
            </w:pPr>
          </w:p>
        </w:tc>
        <w:tc>
          <w:tcPr>
            <w:tcW w:w="3600" w:type="dxa"/>
          </w:tcPr>
          <w:p w14:paraId="2E844219" w14:textId="77777777" w:rsidR="00926B52" w:rsidRDefault="00926B52">
            <w:pPr>
              <w:pStyle w:val="TableParagraph"/>
              <w:ind w:left="0"/>
              <w:rPr>
                <w:rFonts w:ascii="Times New Roman"/>
              </w:rPr>
            </w:pPr>
          </w:p>
        </w:tc>
      </w:tr>
      <w:tr w:rsidR="00926B52" w14:paraId="69C680C4" w14:textId="77777777">
        <w:trPr>
          <w:trHeight w:val="2195"/>
        </w:trPr>
        <w:tc>
          <w:tcPr>
            <w:tcW w:w="6318" w:type="dxa"/>
          </w:tcPr>
          <w:p w14:paraId="4F5099CB" w14:textId="77777777" w:rsidR="00926B52" w:rsidRDefault="00000000">
            <w:pPr>
              <w:pStyle w:val="TableParagraph"/>
              <w:spacing w:before="37" w:line="117" w:lineRule="auto"/>
              <w:ind w:right="133"/>
            </w:pPr>
            <w:r>
              <w:t>Test and inspection procedures shall contain a description of objectives; acceptance criteria that will be used to evaluate the results; prerequisites for performing the tests or</w:t>
            </w:r>
            <w:r>
              <w:rPr>
                <w:spacing w:val="-4"/>
              </w:rPr>
              <w:t xml:space="preserve"> </w:t>
            </w:r>
            <w:r>
              <w:t>inspections</w:t>
            </w:r>
            <w:r>
              <w:rPr>
                <w:spacing w:val="-4"/>
              </w:rPr>
              <w:t xml:space="preserve"> </w:t>
            </w:r>
            <w:r>
              <w:t>including</w:t>
            </w:r>
            <w:r>
              <w:rPr>
                <w:spacing w:val="-4"/>
              </w:rPr>
              <w:t xml:space="preserve"> </w:t>
            </w:r>
            <w:r>
              <w:t>any</w:t>
            </w:r>
            <w:r>
              <w:rPr>
                <w:spacing w:val="-4"/>
              </w:rPr>
              <w:t xml:space="preserve"> </w:t>
            </w:r>
            <w:r>
              <w:t>special</w:t>
            </w:r>
            <w:r>
              <w:rPr>
                <w:spacing w:val="-4"/>
              </w:rPr>
              <w:t xml:space="preserve"> </w:t>
            </w:r>
            <w:r>
              <w:t>conditions</w:t>
            </w:r>
            <w:r>
              <w:rPr>
                <w:spacing w:val="-4"/>
              </w:rPr>
              <w:t xml:space="preserve"> </w:t>
            </w:r>
            <w:r>
              <w:t>to</w:t>
            </w:r>
            <w:r>
              <w:rPr>
                <w:spacing w:val="-4"/>
              </w:rPr>
              <w:t xml:space="preserve"> </w:t>
            </w:r>
            <w:r>
              <w:t>be</w:t>
            </w:r>
            <w:r>
              <w:rPr>
                <w:spacing w:val="-4"/>
              </w:rPr>
              <w:t xml:space="preserve"> </w:t>
            </w:r>
            <w:r>
              <w:t>used</w:t>
            </w:r>
            <w:r>
              <w:rPr>
                <w:spacing w:val="-6"/>
              </w:rPr>
              <w:t xml:space="preserve"> </w:t>
            </w:r>
            <w:r>
              <w:t>to simulate</w:t>
            </w:r>
            <w:r>
              <w:rPr>
                <w:spacing w:val="-5"/>
              </w:rPr>
              <w:t xml:space="preserve"> </w:t>
            </w:r>
            <w:r>
              <w:t>normal</w:t>
            </w:r>
            <w:r>
              <w:rPr>
                <w:spacing w:val="-5"/>
              </w:rPr>
              <w:t xml:space="preserve"> </w:t>
            </w:r>
            <w:r>
              <w:t>or</w:t>
            </w:r>
            <w:r>
              <w:rPr>
                <w:spacing w:val="-5"/>
              </w:rPr>
              <w:t xml:space="preserve"> </w:t>
            </w:r>
            <w:r>
              <w:t>abnormal</w:t>
            </w:r>
            <w:r>
              <w:rPr>
                <w:spacing w:val="-5"/>
              </w:rPr>
              <w:t xml:space="preserve"> </w:t>
            </w:r>
            <w:r>
              <w:t>operating</w:t>
            </w:r>
            <w:r>
              <w:rPr>
                <w:spacing w:val="-5"/>
              </w:rPr>
              <w:t xml:space="preserve"> </w:t>
            </w:r>
            <w:r>
              <w:t>conditions;</w:t>
            </w:r>
            <w:r>
              <w:rPr>
                <w:spacing w:val="-5"/>
              </w:rPr>
              <w:t xml:space="preserve"> </w:t>
            </w:r>
            <w:r>
              <w:t>limiting conditions; and the test or inspection procedure. These procedures shall also specify any special equipment or calibrations required to conduct the test or inspection.</w:t>
            </w:r>
          </w:p>
        </w:tc>
        <w:tc>
          <w:tcPr>
            <w:tcW w:w="3330" w:type="dxa"/>
          </w:tcPr>
          <w:p w14:paraId="6228E67F" w14:textId="77777777" w:rsidR="00926B52" w:rsidRDefault="00000000">
            <w:pPr>
              <w:pStyle w:val="TableParagraph"/>
              <w:spacing w:before="21" w:line="127" w:lineRule="auto"/>
              <w:ind w:right="186"/>
            </w:pPr>
            <w:r>
              <w:t>NQA-1, Requirement 11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paragraph 200</w:t>
            </w:r>
          </w:p>
          <w:p w14:paraId="561F899A" w14:textId="77777777" w:rsidR="00926B52" w:rsidRDefault="00000000">
            <w:pPr>
              <w:pStyle w:val="TableParagraph"/>
              <w:spacing w:line="34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12EEAF44" w14:textId="77777777" w:rsidR="00926B52" w:rsidRDefault="00000000">
            <w:pPr>
              <w:pStyle w:val="TableParagraph"/>
              <w:spacing w:before="37" w:line="117" w:lineRule="auto"/>
            </w:pPr>
            <w:r>
              <w:t>See</w:t>
            </w:r>
            <w:r>
              <w:rPr>
                <w:spacing w:val="-14"/>
              </w:rPr>
              <w:t xml:space="preserve"> </w:t>
            </w:r>
            <w:r>
              <w:t>Requirement</w:t>
            </w:r>
            <w:r>
              <w:rPr>
                <w:spacing w:val="-14"/>
              </w:rPr>
              <w:t xml:space="preserve"> </w:t>
            </w:r>
            <w:r>
              <w:t>11,</w:t>
            </w:r>
            <w:r>
              <w:rPr>
                <w:spacing w:val="-14"/>
              </w:rPr>
              <w:t xml:space="preserve"> </w:t>
            </w:r>
            <w:r>
              <w:t>paragraph 300, Test Procedures.</w:t>
            </w:r>
          </w:p>
        </w:tc>
      </w:tr>
      <w:tr w:rsidR="00926B52" w14:paraId="619C6FC9" w14:textId="77777777">
        <w:trPr>
          <w:trHeight w:val="953"/>
        </w:trPr>
        <w:tc>
          <w:tcPr>
            <w:tcW w:w="6318" w:type="dxa"/>
          </w:tcPr>
          <w:p w14:paraId="7F46E0D3" w14:textId="77777777" w:rsidR="00926B52" w:rsidRDefault="00000000">
            <w:pPr>
              <w:pStyle w:val="TableParagraph"/>
              <w:spacing w:before="38" w:line="117" w:lineRule="auto"/>
            </w:pPr>
            <w:r>
              <w:t>Test and inspection results shall be documented and evaluated</w:t>
            </w:r>
            <w:r>
              <w:rPr>
                <w:spacing w:val="-5"/>
              </w:rPr>
              <w:t xml:space="preserve"> </w:t>
            </w:r>
            <w:r>
              <w:t>by</w:t>
            </w:r>
            <w:r>
              <w:rPr>
                <w:spacing w:val="-5"/>
              </w:rPr>
              <w:t xml:space="preserve"> </w:t>
            </w:r>
            <w:r>
              <w:t>responsible</w:t>
            </w:r>
            <w:r>
              <w:rPr>
                <w:spacing w:val="-5"/>
              </w:rPr>
              <w:t xml:space="preserve"> </w:t>
            </w:r>
            <w:r>
              <w:t>authority</w:t>
            </w:r>
            <w:r>
              <w:rPr>
                <w:spacing w:val="-5"/>
              </w:rPr>
              <w:t xml:space="preserve"> </w:t>
            </w:r>
            <w:r>
              <w:t>to</w:t>
            </w:r>
            <w:r>
              <w:rPr>
                <w:spacing w:val="-5"/>
              </w:rPr>
              <w:t xml:space="preserve"> </w:t>
            </w:r>
            <w:r>
              <w:t>assure</w:t>
            </w:r>
            <w:r>
              <w:rPr>
                <w:spacing w:val="-5"/>
              </w:rPr>
              <w:t xml:space="preserve"> </w:t>
            </w:r>
            <w:r>
              <w:t>that</w:t>
            </w:r>
            <w:r>
              <w:rPr>
                <w:spacing w:val="-5"/>
              </w:rPr>
              <w:t xml:space="preserve"> </w:t>
            </w:r>
            <w:r>
              <w:t>test</w:t>
            </w:r>
            <w:r>
              <w:rPr>
                <w:spacing w:val="-5"/>
              </w:rPr>
              <w:t xml:space="preserve"> </w:t>
            </w:r>
            <w:r>
              <w:t>and inspection requirements have been satisfied.</w:t>
            </w:r>
          </w:p>
        </w:tc>
        <w:tc>
          <w:tcPr>
            <w:tcW w:w="3330" w:type="dxa"/>
          </w:tcPr>
          <w:p w14:paraId="5D2C07FF" w14:textId="77777777" w:rsidR="00926B52" w:rsidRDefault="00000000">
            <w:pPr>
              <w:pStyle w:val="TableParagraph"/>
              <w:spacing w:line="236" w:lineRule="exact"/>
            </w:pPr>
            <w:r>
              <w:t>NQA-1,</w:t>
            </w:r>
            <w:r>
              <w:rPr>
                <w:spacing w:val="-10"/>
              </w:rPr>
              <w:t xml:space="preserve"> </w:t>
            </w:r>
            <w:r>
              <w:t>Requirement</w:t>
            </w:r>
            <w:r>
              <w:rPr>
                <w:spacing w:val="-10"/>
              </w:rPr>
              <w:t xml:space="preserve"> </w:t>
            </w:r>
            <w:r>
              <w:rPr>
                <w:spacing w:val="-5"/>
              </w:rPr>
              <w:t>10</w:t>
            </w:r>
          </w:p>
          <w:p w14:paraId="7D3B9986" w14:textId="77777777" w:rsidR="00926B52" w:rsidRDefault="00000000">
            <w:pPr>
              <w:pStyle w:val="TableParagraph"/>
              <w:spacing w:line="304" w:lineRule="exact"/>
            </w:pPr>
            <w:r>
              <w:t>NQA-1,</w:t>
            </w:r>
            <w:r>
              <w:rPr>
                <w:spacing w:val="-10"/>
              </w:rPr>
              <w:t xml:space="preserve"> </w:t>
            </w:r>
            <w:r>
              <w:t>Requirement</w:t>
            </w:r>
            <w:r>
              <w:rPr>
                <w:spacing w:val="-10"/>
              </w:rPr>
              <w:t xml:space="preserve"> </w:t>
            </w:r>
            <w:r>
              <w:rPr>
                <w:spacing w:val="-5"/>
              </w:rPr>
              <w:t>11</w:t>
            </w:r>
          </w:p>
          <w:p w14:paraId="727DAC5A" w14:textId="77777777" w:rsidR="00926B52" w:rsidRDefault="00000000">
            <w:pPr>
              <w:pStyle w:val="TableParagraph"/>
              <w:spacing w:line="393" w:lineRule="exact"/>
            </w:pPr>
            <w:r>
              <w:t>QAPD,</w:t>
            </w:r>
            <w:r>
              <w:rPr>
                <w:spacing w:val="-8"/>
              </w:rPr>
              <w:t xml:space="preserve"> </w:t>
            </w:r>
            <w:r>
              <w:t>Section</w:t>
            </w:r>
            <w:r>
              <w:rPr>
                <w:spacing w:val="-7"/>
              </w:rPr>
              <w:t xml:space="preserve"> </w:t>
            </w:r>
            <w:r>
              <w:rPr>
                <w:spacing w:val="-5"/>
              </w:rPr>
              <w:t>5.4</w:t>
            </w:r>
          </w:p>
        </w:tc>
        <w:tc>
          <w:tcPr>
            <w:tcW w:w="3600" w:type="dxa"/>
          </w:tcPr>
          <w:p w14:paraId="5A49F081" w14:textId="77777777" w:rsidR="00926B52" w:rsidRDefault="00926B52">
            <w:pPr>
              <w:pStyle w:val="TableParagraph"/>
              <w:ind w:left="0"/>
              <w:rPr>
                <w:rFonts w:ascii="Times New Roman"/>
              </w:rPr>
            </w:pPr>
          </w:p>
        </w:tc>
      </w:tr>
      <w:tr w:rsidR="00926B52" w14:paraId="24F380A4" w14:textId="77777777">
        <w:trPr>
          <w:trHeight w:val="2195"/>
        </w:trPr>
        <w:tc>
          <w:tcPr>
            <w:tcW w:w="6318" w:type="dxa"/>
          </w:tcPr>
          <w:p w14:paraId="49795393" w14:textId="77777777" w:rsidR="00926B52" w:rsidRDefault="00000000">
            <w:pPr>
              <w:pStyle w:val="TableParagraph"/>
              <w:spacing w:before="38" w:line="117" w:lineRule="auto"/>
              <w:ind w:right="98"/>
            </w:pPr>
            <w:r>
              <w:t>Where tests and inspections are to be witnessed, the procedure</w:t>
            </w:r>
            <w:r>
              <w:rPr>
                <w:spacing w:val="-5"/>
              </w:rPr>
              <w:t xml:space="preserve"> </w:t>
            </w:r>
            <w:r>
              <w:t>shall</w:t>
            </w:r>
            <w:r>
              <w:rPr>
                <w:spacing w:val="-5"/>
              </w:rPr>
              <w:t xml:space="preserve"> </w:t>
            </w:r>
            <w:r>
              <w:t>identify</w:t>
            </w:r>
            <w:r>
              <w:rPr>
                <w:spacing w:val="-6"/>
              </w:rPr>
              <w:t xml:space="preserve"> </w:t>
            </w:r>
            <w:r>
              <w:t>hold</w:t>
            </w:r>
            <w:r>
              <w:rPr>
                <w:spacing w:val="-5"/>
              </w:rPr>
              <w:t xml:space="preserve"> </w:t>
            </w:r>
            <w:r>
              <w:t>points</w:t>
            </w:r>
            <w:r>
              <w:rPr>
                <w:spacing w:val="-5"/>
              </w:rPr>
              <w:t xml:space="preserve"> </w:t>
            </w:r>
            <w:r>
              <w:t>in</w:t>
            </w:r>
            <w:r>
              <w:rPr>
                <w:spacing w:val="-5"/>
              </w:rPr>
              <w:t xml:space="preserve"> </w:t>
            </w:r>
            <w:r>
              <w:t>the</w:t>
            </w:r>
            <w:r>
              <w:rPr>
                <w:spacing w:val="-5"/>
              </w:rPr>
              <w:t xml:space="preserve"> </w:t>
            </w:r>
            <w:r>
              <w:t>testing</w:t>
            </w:r>
            <w:r>
              <w:rPr>
                <w:spacing w:val="-5"/>
              </w:rPr>
              <w:t xml:space="preserve"> </w:t>
            </w:r>
            <w:r>
              <w:t>sequence to permit witnessing. The procedure shall require appropriate approval for the work to continue beyond the designated hold point. The test and inspection procedures shall require recording the date, identification of those performing the test or inspection, as found condition, corrective actions performed, if any, and as-left condition.</w:t>
            </w:r>
          </w:p>
        </w:tc>
        <w:tc>
          <w:tcPr>
            <w:tcW w:w="3330" w:type="dxa"/>
          </w:tcPr>
          <w:p w14:paraId="4E881B46" w14:textId="77777777" w:rsidR="00926B52" w:rsidRDefault="00000000">
            <w:pPr>
              <w:pStyle w:val="TableParagraph"/>
              <w:spacing w:line="236" w:lineRule="exact"/>
            </w:pPr>
            <w:r>
              <w:t>NQA-1,</w:t>
            </w:r>
            <w:r>
              <w:rPr>
                <w:spacing w:val="-10"/>
              </w:rPr>
              <w:t xml:space="preserve"> </w:t>
            </w:r>
            <w:r>
              <w:t>Requirement</w:t>
            </w:r>
            <w:r>
              <w:rPr>
                <w:spacing w:val="-10"/>
              </w:rPr>
              <w:t xml:space="preserve"> </w:t>
            </w:r>
            <w:r>
              <w:rPr>
                <w:spacing w:val="-5"/>
              </w:rPr>
              <w:t>10</w:t>
            </w:r>
          </w:p>
          <w:p w14:paraId="568B2358" w14:textId="77777777" w:rsidR="00926B52" w:rsidRDefault="00000000">
            <w:pPr>
              <w:pStyle w:val="TableParagraph"/>
              <w:spacing w:before="90" w:line="127" w:lineRule="auto"/>
              <w:ind w:right="186"/>
            </w:pPr>
            <w:r>
              <w:t>NQA-1, Requirement 11 NQA-1.</w:t>
            </w:r>
            <w:r>
              <w:rPr>
                <w:spacing w:val="-9"/>
              </w:rPr>
              <w:t xml:space="preserve"> </w:t>
            </w:r>
            <w:r>
              <w:t>Part</w:t>
            </w:r>
            <w:r>
              <w:rPr>
                <w:spacing w:val="-10"/>
              </w:rPr>
              <w:t xml:space="preserve"> </w:t>
            </w:r>
            <w:r>
              <w:t>II,</w:t>
            </w:r>
            <w:r>
              <w:rPr>
                <w:spacing w:val="-10"/>
              </w:rPr>
              <w:t xml:space="preserve"> </w:t>
            </w:r>
            <w:r>
              <w:t>Subpart</w:t>
            </w:r>
            <w:r>
              <w:rPr>
                <w:spacing w:val="-10"/>
              </w:rPr>
              <w:t xml:space="preserve"> </w:t>
            </w:r>
            <w:r>
              <w:t>2.18, paragraph 200</w:t>
            </w:r>
          </w:p>
          <w:p w14:paraId="32D7DBC8" w14:textId="77777777" w:rsidR="00926B52" w:rsidRDefault="00000000">
            <w:pPr>
              <w:pStyle w:val="TableParagraph"/>
              <w:spacing w:line="345" w:lineRule="exact"/>
            </w:pPr>
            <w:r>
              <w:t>QAPD,</w:t>
            </w:r>
            <w:r>
              <w:rPr>
                <w:spacing w:val="-6"/>
              </w:rPr>
              <w:t xml:space="preserve"> </w:t>
            </w:r>
            <w:r>
              <w:t>Part</w:t>
            </w:r>
            <w:r>
              <w:rPr>
                <w:spacing w:val="-5"/>
              </w:rPr>
              <w:t xml:space="preserve"> </w:t>
            </w:r>
            <w:r>
              <w:t>V,</w:t>
            </w:r>
            <w:r>
              <w:rPr>
                <w:spacing w:val="-5"/>
              </w:rPr>
              <w:t xml:space="preserve"> </w:t>
            </w:r>
            <w:r>
              <w:t>Section</w:t>
            </w:r>
            <w:r>
              <w:rPr>
                <w:spacing w:val="-6"/>
              </w:rPr>
              <w:t xml:space="preserve"> </w:t>
            </w:r>
            <w:r>
              <w:rPr>
                <w:spacing w:val="-5"/>
              </w:rPr>
              <w:t>3.2</w:t>
            </w:r>
          </w:p>
        </w:tc>
        <w:tc>
          <w:tcPr>
            <w:tcW w:w="3600" w:type="dxa"/>
          </w:tcPr>
          <w:p w14:paraId="1E176851" w14:textId="77777777" w:rsidR="00926B52" w:rsidRDefault="00000000">
            <w:pPr>
              <w:pStyle w:val="TableParagraph"/>
              <w:spacing w:before="39" w:line="117" w:lineRule="auto"/>
              <w:ind w:right="163"/>
              <w:jc w:val="both"/>
            </w:pPr>
            <w:r>
              <w:t>See Requirement 10, paragraph 300,</w:t>
            </w:r>
            <w:r>
              <w:rPr>
                <w:spacing w:val="-10"/>
              </w:rPr>
              <w:t xml:space="preserve"> </w:t>
            </w:r>
            <w:r>
              <w:t>Inspection</w:t>
            </w:r>
            <w:r>
              <w:rPr>
                <w:spacing w:val="-10"/>
              </w:rPr>
              <w:t xml:space="preserve"> </w:t>
            </w:r>
            <w:r>
              <w:t>Hold</w:t>
            </w:r>
            <w:r>
              <w:rPr>
                <w:spacing w:val="-10"/>
              </w:rPr>
              <w:t xml:space="preserve"> </w:t>
            </w:r>
            <w:r>
              <w:t>Points,</w:t>
            </w:r>
            <w:r>
              <w:rPr>
                <w:spacing w:val="-10"/>
              </w:rPr>
              <w:t xml:space="preserve"> </w:t>
            </w:r>
            <w:r>
              <w:t>and paragraph 800, Records.</w:t>
            </w:r>
          </w:p>
          <w:p w14:paraId="0309AB0B" w14:textId="77777777" w:rsidR="00926B52" w:rsidRDefault="00000000">
            <w:pPr>
              <w:pStyle w:val="TableParagraph"/>
              <w:spacing w:before="37" w:line="117" w:lineRule="auto"/>
              <w:ind w:right="159"/>
            </w:pPr>
            <w:r>
              <w:t>See Requirement 1, paragraph 300,</w:t>
            </w:r>
            <w:r>
              <w:rPr>
                <w:spacing w:val="-13"/>
              </w:rPr>
              <w:t xml:space="preserve"> </w:t>
            </w:r>
            <w:r>
              <w:t>Test</w:t>
            </w:r>
            <w:r>
              <w:rPr>
                <w:spacing w:val="-13"/>
              </w:rPr>
              <w:t xml:space="preserve"> </w:t>
            </w:r>
            <w:r>
              <w:t>Procedures;</w:t>
            </w:r>
            <w:r>
              <w:rPr>
                <w:spacing w:val="-13"/>
              </w:rPr>
              <w:t xml:space="preserve"> </w:t>
            </w:r>
            <w:r>
              <w:t>paragraph 500, Test Results; and paragraph 600, Test Records.</w:t>
            </w:r>
          </w:p>
        </w:tc>
      </w:tr>
    </w:tbl>
    <w:p w14:paraId="2C9ADD89" w14:textId="77777777" w:rsidR="00926B52" w:rsidRDefault="00926B52">
      <w:pPr>
        <w:spacing w:line="117" w:lineRule="auto"/>
        <w:sectPr w:rsidR="00926B52">
          <w:pgSz w:w="15840" w:h="12240" w:orient="landscape"/>
          <w:pgMar w:top="1440" w:right="1140" w:bottom="940" w:left="1220" w:header="704" w:footer="747" w:gutter="0"/>
          <w:cols w:space="720"/>
        </w:sectPr>
      </w:pPr>
    </w:p>
    <w:p w14:paraId="4C31A5F6" w14:textId="77777777" w:rsidR="00926B52" w:rsidRDefault="00926B52">
      <w:pPr>
        <w:pStyle w:val="BodyText"/>
        <w:spacing w:before="4"/>
        <w:rPr>
          <w:rFonts w:ascii="Times New Roman"/>
          <w:sz w:val="17"/>
        </w:rPr>
      </w:pPr>
    </w:p>
    <w:p w14:paraId="27B8BC5D" w14:textId="77777777" w:rsidR="00926B52" w:rsidRDefault="00926B52">
      <w:pPr>
        <w:rPr>
          <w:rFonts w:ascii="Times New Roman"/>
          <w:sz w:val="17"/>
        </w:rPr>
        <w:sectPr w:rsidR="00926B52">
          <w:pgSz w:w="15840" w:h="12240" w:orient="landscape"/>
          <w:pgMar w:top="1440" w:right="1140" w:bottom="940" w:left="1220" w:header="704" w:footer="747" w:gutter="0"/>
          <w:cols w:space="720"/>
        </w:sectPr>
      </w:pPr>
    </w:p>
    <w:p w14:paraId="751F0822" w14:textId="77777777" w:rsidR="00926B52" w:rsidRDefault="00926B52">
      <w:pPr>
        <w:pStyle w:val="BodyText"/>
        <w:spacing w:before="4"/>
        <w:rPr>
          <w:rFonts w:ascii="Times New Roman"/>
          <w:sz w:val="17"/>
        </w:rPr>
      </w:pPr>
    </w:p>
    <w:p w14:paraId="42880413" w14:textId="77777777" w:rsidR="00926B52" w:rsidRDefault="00926B52">
      <w:pPr>
        <w:rPr>
          <w:rFonts w:ascii="Times New Roman"/>
          <w:sz w:val="17"/>
        </w:rPr>
        <w:sectPr w:rsidR="00926B52">
          <w:pgSz w:w="15840" w:h="12240" w:orient="landscape"/>
          <w:pgMar w:top="1440" w:right="1140" w:bottom="940" w:left="1220" w:header="704" w:footer="747" w:gutter="0"/>
          <w:cols w:space="720"/>
        </w:sectPr>
      </w:pPr>
    </w:p>
    <w:p w14:paraId="77113354" w14:textId="7E6B3B85" w:rsidR="00926B52" w:rsidRDefault="00C56AF3">
      <w:pPr>
        <w:spacing w:before="95" w:line="220" w:lineRule="auto"/>
        <w:ind w:left="1793" w:firstLine="4046"/>
        <w:rPr>
          <w:rFonts w:ascii="Arial"/>
          <w:b/>
          <w:sz w:val="26"/>
        </w:rPr>
      </w:pPr>
      <w:r>
        <w:rPr>
          <w:noProof/>
        </w:rPr>
        <w:lastRenderedPageBreak/>
        <mc:AlternateContent>
          <mc:Choice Requires="wps">
            <w:drawing>
              <wp:anchor distT="0" distB="0" distL="114300" distR="114300" simplePos="0" relativeHeight="15732736" behindDoc="0" locked="0" layoutInCell="1" allowOverlap="1" wp14:anchorId="5CE09AD0" wp14:editId="25AD24D8">
                <wp:simplePos x="0" y="0"/>
                <wp:positionH relativeFrom="page">
                  <wp:posOffset>961390</wp:posOffset>
                </wp:positionH>
                <wp:positionV relativeFrom="page">
                  <wp:posOffset>852170</wp:posOffset>
                </wp:positionV>
                <wp:extent cx="6811010" cy="19050"/>
                <wp:effectExtent l="0" t="0" r="0" b="0"/>
                <wp:wrapNone/>
                <wp:docPr id="76407634" name="docshape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101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AA2C4D" id="docshape23" o:spid="_x0000_s1026" style="position:absolute;margin-left:75.7pt;margin-top:67.1pt;width:536.3pt;height:1.5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" fillcolor="black" stroked="f">
                <w10:wrap anchorx="page" anchory="page"/>
              </v:rect>
            </w:pict>
          </mc:Fallback>
        </mc:AlternateContent>
      </w:r>
      <w:r w:rsidR="00000000">
        <w:rPr>
          <w:rFonts w:ascii="Arial"/>
          <w:b/>
          <w:sz w:val="26"/>
        </w:rPr>
        <w:t>NEI</w:t>
      </w:r>
      <w:r w:rsidR="00000000">
        <w:rPr>
          <w:rFonts w:ascii="Arial"/>
          <w:b/>
          <w:spacing w:val="-19"/>
          <w:sz w:val="26"/>
        </w:rPr>
        <w:t xml:space="preserve"> </w:t>
      </w:r>
      <w:r w:rsidR="00000000">
        <w:rPr>
          <w:rFonts w:ascii="Arial"/>
          <w:b/>
          <w:sz w:val="26"/>
        </w:rPr>
        <w:t>11-04,</w:t>
      </w:r>
      <w:r w:rsidR="00000000">
        <w:rPr>
          <w:rFonts w:ascii="Arial"/>
          <w:b/>
          <w:spacing w:val="-18"/>
          <w:sz w:val="26"/>
        </w:rPr>
        <w:t xml:space="preserve"> </w:t>
      </w:r>
      <w:r w:rsidR="00000000">
        <w:rPr>
          <w:rFonts w:ascii="Arial"/>
          <w:b/>
          <w:sz w:val="26"/>
        </w:rPr>
        <w:t>Draft</w:t>
      </w:r>
      <w:r w:rsidR="00000000">
        <w:rPr>
          <w:rFonts w:ascii="Arial"/>
          <w:b/>
          <w:spacing w:val="-18"/>
          <w:sz w:val="26"/>
        </w:rPr>
        <w:t xml:space="preserve"> </w:t>
      </w:r>
      <w:r w:rsidR="00000000">
        <w:rPr>
          <w:rFonts w:ascii="Arial"/>
          <w:b/>
          <w:sz w:val="26"/>
        </w:rPr>
        <w:t>Revision</w:t>
      </w:r>
      <w:r w:rsidR="00000000">
        <w:rPr>
          <w:rFonts w:ascii="Arial"/>
          <w:b/>
          <w:spacing w:val="-18"/>
          <w:sz w:val="26"/>
        </w:rPr>
        <w:t xml:space="preserve"> </w:t>
      </w:r>
      <w:r w:rsidR="00000000">
        <w:rPr>
          <w:rFonts w:ascii="Arial"/>
          <w:b/>
          <w:sz w:val="26"/>
        </w:rPr>
        <w:t xml:space="preserve">0 </w:t>
      </w:r>
      <w:r w:rsidR="00000000">
        <w:rPr>
          <w:rFonts w:ascii="Arial"/>
          <w:b/>
          <w:spacing w:val="-2"/>
          <w:sz w:val="26"/>
        </w:rPr>
        <w:t>Nuclear</w:t>
      </w:r>
      <w:r w:rsidR="00000000">
        <w:rPr>
          <w:rFonts w:ascii="Arial"/>
          <w:b/>
          <w:spacing w:val="-10"/>
          <w:sz w:val="26"/>
        </w:rPr>
        <w:t xml:space="preserve"> </w:t>
      </w:r>
      <w:r w:rsidR="00000000">
        <w:rPr>
          <w:rFonts w:ascii="Arial"/>
          <w:b/>
          <w:spacing w:val="-2"/>
          <w:sz w:val="26"/>
        </w:rPr>
        <w:t>Generation</w:t>
      </w:r>
      <w:r w:rsidR="00000000">
        <w:rPr>
          <w:rFonts w:ascii="Arial"/>
          <w:b/>
          <w:spacing w:val="-9"/>
          <w:sz w:val="26"/>
        </w:rPr>
        <w:t xml:space="preserve"> </w:t>
      </w:r>
      <w:r w:rsidR="00000000">
        <w:rPr>
          <w:rFonts w:ascii="Arial"/>
          <w:b/>
          <w:spacing w:val="-2"/>
          <w:sz w:val="26"/>
        </w:rPr>
        <w:t>Quality</w:t>
      </w:r>
      <w:r w:rsidR="00000000">
        <w:rPr>
          <w:rFonts w:ascii="Arial"/>
          <w:b/>
          <w:spacing w:val="-10"/>
          <w:sz w:val="26"/>
        </w:rPr>
        <w:t xml:space="preserve"> </w:t>
      </w:r>
      <w:r w:rsidR="00000000">
        <w:rPr>
          <w:rFonts w:ascii="Arial"/>
          <w:b/>
          <w:spacing w:val="-2"/>
          <w:sz w:val="26"/>
        </w:rPr>
        <w:t>Assurance</w:t>
      </w:r>
      <w:r w:rsidR="00000000">
        <w:rPr>
          <w:rFonts w:ascii="Arial"/>
          <w:b/>
          <w:spacing w:val="-9"/>
          <w:sz w:val="26"/>
        </w:rPr>
        <w:t xml:space="preserve"> </w:t>
      </w:r>
      <w:r w:rsidR="00000000">
        <w:rPr>
          <w:rFonts w:ascii="Arial"/>
          <w:b/>
          <w:spacing w:val="-2"/>
          <w:sz w:val="26"/>
        </w:rPr>
        <w:t>Program</w:t>
      </w:r>
      <w:r w:rsidR="00000000">
        <w:rPr>
          <w:rFonts w:ascii="Arial"/>
          <w:b/>
          <w:spacing w:val="-9"/>
          <w:sz w:val="26"/>
        </w:rPr>
        <w:t xml:space="preserve"> </w:t>
      </w:r>
      <w:r w:rsidR="00000000">
        <w:rPr>
          <w:rFonts w:ascii="Arial"/>
          <w:b/>
          <w:spacing w:val="-2"/>
          <w:sz w:val="26"/>
        </w:rPr>
        <w:t>Description</w:t>
      </w:r>
    </w:p>
    <w:p w14:paraId="69EB02F7" w14:textId="77777777" w:rsidR="00926B52" w:rsidRDefault="00926B52">
      <w:pPr>
        <w:pStyle w:val="BodyText"/>
        <w:rPr>
          <w:rFonts w:ascii="Arial"/>
          <w:b/>
          <w:sz w:val="20"/>
        </w:rPr>
      </w:pPr>
    </w:p>
    <w:p w14:paraId="77DDBBD5" w14:textId="77777777" w:rsidR="00926B52" w:rsidRDefault="00926B52">
      <w:pPr>
        <w:pStyle w:val="BodyText"/>
        <w:rPr>
          <w:rFonts w:ascii="Arial"/>
          <w:b/>
          <w:sz w:val="20"/>
        </w:rPr>
      </w:pPr>
    </w:p>
    <w:p w14:paraId="107BCF1F" w14:textId="77777777" w:rsidR="00926B52" w:rsidRDefault="00926B52">
      <w:pPr>
        <w:pStyle w:val="BodyText"/>
        <w:rPr>
          <w:rFonts w:ascii="Arial"/>
          <w:b/>
          <w:sz w:val="20"/>
        </w:rPr>
      </w:pPr>
    </w:p>
    <w:p w14:paraId="78C58BBC" w14:textId="77777777" w:rsidR="00926B52" w:rsidRDefault="00926B52">
      <w:pPr>
        <w:pStyle w:val="BodyText"/>
        <w:rPr>
          <w:rFonts w:ascii="Arial"/>
          <w:b/>
          <w:sz w:val="20"/>
        </w:rPr>
      </w:pPr>
    </w:p>
    <w:p w14:paraId="4D8EA355" w14:textId="77777777" w:rsidR="00926B52" w:rsidRDefault="00926B52">
      <w:pPr>
        <w:pStyle w:val="BodyText"/>
        <w:rPr>
          <w:rFonts w:ascii="Arial"/>
          <w:b/>
          <w:sz w:val="20"/>
        </w:rPr>
      </w:pPr>
    </w:p>
    <w:p w14:paraId="741CCD6A" w14:textId="77777777" w:rsidR="00926B52" w:rsidRDefault="00926B52">
      <w:pPr>
        <w:pStyle w:val="BodyText"/>
        <w:rPr>
          <w:rFonts w:ascii="Arial"/>
          <w:b/>
          <w:sz w:val="20"/>
        </w:rPr>
      </w:pPr>
    </w:p>
    <w:p w14:paraId="10015E09" w14:textId="77777777" w:rsidR="00926B52" w:rsidRDefault="00926B52">
      <w:pPr>
        <w:pStyle w:val="BodyText"/>
        <w:rPr>
          <w:rFonts w:ascii="Arial"/>
          <w:b/>
          <w:sz w:val="20"/>
        </w:rPr>
      </w:pPr>
    </w:p>
    <w:p w14:paraId="1F8142EF" w14:textId="77777777" w:rsidR="00926B52" w:rsidRDefault="00926B52">
      <w:pPr>
        <w:pStyle w:val="BodyText"/>
        <w:rPr>
          <w:rFonts w:ascii="Arial"/>
          <w:b/>
          <w:sz w:val="20"/>
        </w:rPr>
      </w:pPr>
    </w:p>
    <w:p w14:paraId="3CF17F20" w14:textId="77777777" w:rsidR="00926B52" w:rsidRDefault="00926B52">
      <w:pPr>
        <w:pStyle w:val="BodyText"/>
        <w:rPr>
          <w:rFonts w:ascii="Arial"/>
          <w:b/>
          <w:sz w:val="20"/>
        </w:rPr>
      </w:pPr>
    </w:p>
    <w:p w14:paraId="17A6C03A" w14:textId="77777777" w:rsidR="00926B52" w:rsidRDefault="00926B52">
      <w:pPr>
        <w:pStyle w:val="BodyText"/>
        <w:rPr>
          <w:rFonts w:ascii="Arial"/>
          <w:b/>
          <w:sz w:val="20"/>
        </w:rPr>
      </w:pPr>
    </w:p>
    <w:p w14:paraId="73291D20" w14:textId="77777777" w:rsidR="00926B52" w:rsidRDefault="00926B52">
      <w:pPr>
        <w:pStyle w:val="BodyText"/>
        <w:rPr>
          <w:rFonts w:ascii="Arial"/>
          <w:b/>
          <w:sz w:val="20"/>
        </w:rPr>
      </w:pPr>
    </w:p>
    <w:p w14:paraId="0B4F4D57" w14:textId="77777777" w:rsidR="00926B52" w:rsidRDefault="00926B52">
      <w:pPr>
        <w:pStyle w:val="BodyText"/>
        <w:spacing w:before="8"/>
        <w:rPr>
          <w:rFonts w:ascii="Arial"/>
          <w:b/>
          <w:sz w:val="29"/>
        </w:rPr>
      </w:pPr>
    </w:p>
    <w:p w14:paraId="7C56A7B1" w14:textId="77777777" w:rsidR="00926B52" w:rsidRDefault="00000000">
      <w:pPr>
        <w:spacing w:line="476" w:lineRule="exact"/>
        <w:ind w:left="358" w:right="754"/>
        <w:jc w:val="center"/>
        <w:rPr>
          <w:b/>
          <w:sz w:val="32"/>
        </w:rPr>
      </w:pPr>
      <w:r>
        <w:rPr>
          <w:b/>
          <w:sz w:val="32"/>
        </w:rPr>
        <w:t>APPENDIX</w:t>
      </w:r>
      <w:r>
        <w:rPr>
          <w:b/>
          <w:spacing w:val="-7"/>
          <w:sz w:val="32"/>
        </w:rPr>
        <w:t xml:space="preserve"> </w:t>
      </w:r>
      <w:r>
        <w:rPr>
          <w:b/>
          <w:sz w:val="32"/>
        </w:rPr>
        <w:t>2</w:t>
      </w:r>
      <w:r>
        <w:rPr>
          <w:b/>
          <w:spacing w:val="-5"/>
          <w:sz w:val="32"/>
        </w:rPr>
        <w:t xml:space="preserve"> </w:t>
      </w:r>
      <w:r>
        <w:rPr>
          <w:b/>
          <w:sz w:val="32"/>
        </w:rPr>
        <w:t>–</w:t>
      </w:r>
      <w:r>
        <w:rPr>
          <w:b/>
          <w:spacing w:val="-5"/>
          <w:sz w:val="32"/>
        </w:rPr>
        <w:t xml:space="preserve"> </w:t>
      </w:r>
      <w:r>
        <w:rPr>
          <w:b/>
          <w:sz w:val="32"/>
        </w:rPr>
        <w:t>NRC</w:t>
      </w:r>
      <w:r>
        <w:rPr>
          <w:b/>
          <w:spacing w:val="-5"/>
          <w:sz w:val="32"/>
        </w:rPr>
        <w:t xml:space="preserve"> </w:t>
      </w:r>
      <w:r>
        <w:rPr>
          <w:b/>
          <w:sz w:val="32"/>
        </w:rPr>
        <w:t>Safety</w:t>
      </w:r>
      <w:r>
        <w:rPr>
          <w:b/>
          <w:spacing w:val="-5"/>
          <w:sz w:val="32"/>
        </w:rPr>
        <w:t xml:space="preserve"> </w:t>
      </w:r>
      <w:r>
        <w:rPr>
          <w:b/>
          <w:sz w:val="32"/>
        </w:rPr>
        <w:t>Evaluation</w:t>
      </w:r>
      <w:r>
        <w:rPr>
          <w:b/>
          <w:spacing w:val="-4"/>
          <w:sz w:val="32"/>
        </w:rPr>
        <w:t xml:space="preserve"> </w:t>
      </w:r>
      <w:r>
        <w:rPr>
          <w:b/>
          <w:sz w:val="32"/>
        </w:rPr>
        <w:t>Report</w:t>
      </w:r>
      <w:r>
        <w:rPr>
          <w:b/>
          <w:spacing w:val="-3"/>
          <w:sz w:val="32"/>
        </w:rPr>
        <w:t xml:space="preserve"> </w:t>
      </w:r>
      <w:r>
        <w:rPr>
          <w:b/>
          <w:spacing w:val="-5"/>
          <w:sz w:val="32"/>
        </w:rPr>
        <w:t>on</w:t>
      </w:r>
    </w:p>
    <w:p w14:paraId="236C2E22" w14:textId="77777777" w:rsidR="00926B52" w:rsidRDefault="00000000">
      <w:pPr>
        <w:spacing w:line="706" w:lineRule="exact"/>
        <w:ind w:left="357" w:right="754"/>
        <w:jc w:val="center"/>
        <w:rPr>
          <w:b/>
          <w:sz w:val="32"/>
        </w:rPr>
      </w:pPr>
      <w:r>
        <w:rPr>
          <w:b/>
          <w:sz w:val="32"/>
        </w:rPr>
        <w:t>NEI</w:t>
      </w:r>
      <w:r>
        <w:rPr>
          <w:b/>
          <w:spacing w:val="-6"/>
          <w:sz w:val="32"/>
        </w:rPr>
        <w:t xml:space="preserve"> </w:t>
      </w:r>
      <w:r>
        <w:rPr>
          <w:b/>
          <w:sz w:val="32"/>
        </w:rPr>
        <w:t>11-04,</w:t>
      </w:r>
      <w:r>
        <w:rPr>
          <w:b/>
          <w:spacing w:val="-5"/>
          <w:sz w:val="32"/>
        </w:rPr>
        <w:t xml:space="preserve"> </w:t>
      </w:r>
      <w:r>
        <w:rPr>
          <w:b/>
          <w:sz w:val="32"/>
        </w:rPr>
        <w:t>Draft</w:t>
      </w:r>
      <w:r>
        <w:rPr>
          <w:b/>
          <w:spacing w:val="-6"/>
          <w:sz w:val="32"/>
        </w:rPr>
        <w:t xml:space="preserve"> </w:t>
      </w:r>
      <w:r>
        <w:rPr>
          <w:b/>
          <w:sz w:val="32"/>
        </w:rPr>
        <w:t>Revision</w:t>
      </w:r>
      <w:r>
        <w:rPr>
          <w:b/>
          <w:spacing w:val="-5"/>
          <w:sz w:val="32"/>
        </w:rPr>
        <w:t xml:space="preserve"> </w:t>
      </w:r>
      <w:r>
        <w:rPr>
          <w:b/>
          <w:spacing w:val="-10"/>
          <w:sz w:val="32"/>
        </w:rPr>
        <w:t>0</w:t>
      </w:r>
    </w:p>
    <w:p w14:paraId="08329982" w14:textId="77777777" w:rsidR="00926B52" w:rsidRDefault="00926B52">
      <w:pPr>
        <w:pStyle w:val="BodyText"/>
        <w:spacing w:before="18"/>
        <w:rPr>
          <w:b/>
          <w:sz w:val="18"/>
        </w:rPr>
      </w:pPr>
    </w:p>
    <w:p w14:paraId="1837CAD3" w14:textId="77777777" w:rsidR="00926B52" w:rsidRDefault="00000000">
      <w:pPr>
        <w:ind w:left="357" w:right="754"/>
        <w:jc w:val="center"/>
        <w:rPr>
          <w:b/>
          <w:sz w:val="32"/>
        </w:rPr>
      </w:pPr>
      <w:r>
        <w:rPr>
          <w:b/>
          <w:spacing w:val="-2"/>
          <w:sz w:val="32"/>
        </w:rPr>
        <w:t>[Later]</w:t>
      </w:r>
    </w:p>
    <w:p w14:paraId="2F6CB5C7" w14:textId="77777777" w:rsidR="00926B52" w:rsidRDefault="00926B52">
      <w:pPr>
        <w:jc w:val="center"/>
        <w:rPr>
          <w:sz w:val="32"/>
        </w:rPr>
        <w:sectPr w:rsidR="00926B52">
          <w:headerReference w:type="default" r:id="rId25"/>
          <w:footerReference w:type="default" r:id="rId26"/>
          <w:pgSz w:w="12240" w:h="15840"/>
          <w:pgMar w:top="620" w:right="1320" w:bottom="940" w:left="1720" w:header="0" w:footer="747" w:gutter="0"/>
          <w:cols w:space="720"/>
        </w:sectPr>
      </w:pPr>
    </w:p>
    <w:p w14:paraId="788664D0" w14:textId="77777777" w:rsidR="00926B52" w:rsidRDefault="00926B52">
      <w:pPr>
        <w:pStyle w:val="BodyText"/>
        <w:rPr>
          <w:b/>
          <w:sz w:val="20"/>
        </w:rPr>
      </w:pPr>
    </w:p>
    <w:p w14:paraId="56D67161" w14:textId="77777777" w:rsidR="00926B52" w:rsidRDefault="00926B52">
      <w:pPr>
        <w:pStyle w:val="BodyText"/>
        <w:rPr>
          <w:b/>
          <w:sz w:val="20"/>
        </w:rPr>
      </w:pPr>
    </w:p>
    <w:p w14:paraId="7BC86CC7" w14:textId="77777777" w:rsidR="00926B52" w:rsidRDefault="00926B52">
      <w:pPr>
        <w:pStyle w:val="BodyText"/>
        <w:rPr>
          <w:b/>
          <w:sz w:val="20"/>
        </w:rPr>
      </w:pPr>
    </w:p>
    <w:p w14:paraId="530206A1" w14:textId="77777777" w:rsidR="00926B52" w:rsidRDefault="00926B52">
      <w:pPr>
        <w:pStyle w:val="BodyText"/>
        <w:rPr>
          <w:b/>
          <w:sz w:val="20"/>
        </w:rPr>
      </w:pPr>
    </w:p>
    <w:p w14:paraId="0FC51D8A" w14:textId="77777777" w:rsidR="00926B52" w:rsidRDefault="00926B52">
      <w:pPr>
        <w:pStyle w:val="BodyText"/>
        <w:rPr>
          <w:b/>
          <w:sz w:val="20"/>
        </w:rPr>
      </w:pPr>
    </w:p>
    <w:p w14:paraId="180B02D0" w14:textId="77777777" w:rsidR="00926B52" w:rsidRDefault="00926B52">
      <w:pPr>
        <w:pStyle w:val="BodyText"/>
        <w:rPr>
          <w:b/>
          <w:sz w:val="20"/>
        </w:rPr>
      </w:pPr>
    </w:p>
    <w:p w14:paraId="7977AA91" w14:textId="77777777" w:rsidR="00926B52" w:rsidRDefault="00926B52">
      <w:pPr>
        <w:pStyle w:val="BodyText"/>
        <w:rPr>
          <w:b/>
          <w:sz w:val="20"/>
        </w:rPr>
      </w:pPr>
    </w:p>
    <w:p w14:paraId="7ED7880A" w14:textId="77777777" w:rsidR="00926B52" w:rsidRDefault="00926B52">
      <w:pPr>
        <w:pStyle w:val="BodyText"/>
        <w:rPr>
          <w:b/>
          <w:sz w:val="20"/>
        </w:rPr>
      </w:pPr>
    </w:p>
    <w:p w14:paraId="2D8AE224" w14:textId="77777777" w:rsidR="00926B52" w:rsidRDefault="00926B52">
      <w:pPr>
        <w:pStyle w:val="BodyText"/>
        <w:rPr>
          <w:b/>
          <w:sz w:val="20"/>
        </w:rPr>
      </w:pPr>
    </w:p>
    <w:p w14:paraId="44125851" w14:textId="77777777" w:rsidR="00926B52" w:rsidRDefault="00926B52">
      <w:pPr>
        <w:pStyle w:val="BodyText"/>
        <w:rPr>
          <w:b/>
          <w:sz w:val="20"/>
        </w:rPr>
      </w:pPr>
    </w:p>
    <w:p w14:paraId="0ED30215" w14:textId="77777777" w:rsidR="00926B52" w:rsidRDefault="00926B52">
      <w:pPr>
        <w:pStyle w:val="BodyText"/>
        <w:rPr>
          <w:b/>
          <w:sz w:val="20"/>
        </w:rPr>
      </w:pPr>
    </w:p>
    <w:p w14:paraId="50038D42" w14:textId="77777777" w:rsidR="00926B52" w:rsidRDefault="00926B52">
      <w:pPr>
        <w:pStyle w:val="BodyText"/>
        <w:rPr>
          <w:b/>
          <w:sz w:val="20"/>
        </w:rPr>
      </w:pPr>
    </w:p>
    <w:p w14:paraId="334F0E92" w14:textId="77777777" w:rsidR="00926B52" w:rsidRDefault="00926B52">
      <w:pPr>
        <w:pStyle w:val="BodyText"/>
        <w:spacing w:before="7"/>
        <w:rPr>
          <w:b/>
          <w:sz w:val="10"/>
        </w:rPr>
      </w:pPr>
    </w:p>
    <w:p w14:paraId="7AEEB899" w14:textId="77777777" w:rsidR="00926B52" w:rsidRDefault="00000000">
      <w:pPr>
        <w:spacing w:line="386" w:lineRule="exact"/>
        <w:ind w:left="2998"/>
        <w:rPr>
          <w:sz w:val="20"/>
        </w:rPr>
      </w:pPr>
      <w:r>
        <w:rPr>
          <w:sz w:val="20"/>
        </w:rPr>
        <w:t>Page</w:t>
      </w:r>
      <w:r>
        <w:rPr>
          <w:spacing w:val="-4"/>
          <w:sz w:val="20"/>
        </w:rPr>
        <w:t xml:space="preserve"> </w:t>
      </w:r>
      <w:r>
        <w:rPr>
          <w:sz w:val="20"/>
        </w:rPr>
        <w:t>intentionally</w:t>
      </w:r>
      <w:r>
        <w:rPr>
          <w:spacing w:val="-2"/>
          <w:sz w:val="20"/>
        </w:rPr>
        <w:t xml:space="preserve"> </w:t>
      </w:r>
      <w:r>
        <w:rPr>
          <w:sz w:val="20"/>
        </w:rPr>
        <w:t>left</w:t>
      </w:r>
      <w:r>
        <w:rPr>
          <w:spacing w:val="-2"/>
          <w:sz w:val="20"/>
        </w:rPr>
        <w:t xml:space="preserve"> blank.</w:t>
      </w:r>
    </w:p>
    <w:sectPr w:rsidR="00926B52">
      <w:headerReference w:type="default" r:id="rId27"/>
      <w:footerReference w:type="default" r:id="rId28"/>
      <w:pgSz w:w="12240" w:h="15840"/>
      <w:pgMar w:top="1820" w:right="1320" w:bottom="1180" w:left="1720" w:header="0" w:footer="9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1CE29" w14:textId="77777777" w:rsidR="00AD4362" w:rsidRDefault="00AD4362">
      <w:r>
        <w:separator/>
      </w:r>
    </w:p>
  </w:endnote>
  <w:endnote w:type="continuationSeparator" w:id="0">
    <w:p w14:paraId="451E6796" w14:textId="77777777" w:rsidR="00AD4362" w:rsidRDefault="00AD4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9F1D2" w14:textId="023B4C9C" w:rsidR="00926B52" w:rsidRDefault="00C56AF3">
    <w:pPr>
      <w:pStyle w:val="BodyText"/>
      <w:spacing w:line="14" w:lineRule="auto"/>
      <w:rPr>
        <w:sz w:val="20"/>
      </w:rPr>
    </w:pPr>
    <w:r>
      <w:rPr>
        <w:noProof/>
      </w:rPr>
      <mc:AlternateContent>
        <mc:Choice Requires="wps">
          <w:drawing>
            <wp:anchor distT="0" distB="0" distL="114300" distR="114300" simplePos="0" relativeHeight="484042752" behindDoc="1" locked="0" layoutInCell="1" allowOverlap="1" wp14:anchorId="5837A271" wp14:editId="5ED09043">
              <wp:simplePos x="0" y="0"/>
              <wp:positionH relativeFrom="page">
                <wp:posOffset>3824605</wp:posOffset>
              </wp:positionH>
              <wp:positionV relativeFrom="page">
                <wp:posOffset>9444355</wp:posOffset>
              </wp:positionV>
              <wp:extent cx="236855" cy="167640"/>
              <wp:effectExtent l="0" t="0" r="0" b="0"/>
              <wp:wrapNone/>
              <wp:docPr id="8407202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CE55E" w14:textId="77777777" w:rsidR="00926B52" w:rsidRDefault="00000000">
                          <w:pPr>
                            <w:spacing w:before="14"/>
                            <w:ind w:left="60"/>
                            <w:rPr>
                              <w:rFonts w:ascii="Arial"/>
                              <w:sz w:val="20"/>
                            </w:rPr>
                          </w:pPr>
                          <w:r>
                            <w:rPr>
                              <w:rFonts w:ascii="Arial"/>
                              <w:spacing w:val="-4"/>
                              <w:sz w:val="20"/>
                            </w:rPr>
                            <w:fldChar w:fldCharType="begin"/>
                          </w:r>
                          <w:r>
                            <w:rPr>
                              <w:rFonts w:ascii="Arial"/>
                              <w:spacing w:val="-4"/>
                              <w:sz w:val="20"/>
                            </w:rPr>
                            <w:instrText xml:space="preserve"> PAGE  \* roman </w:instrText>
                          </w:r>
                          <w:r>
                            <w:rPr>
                              <w:rFonts w:ascii="Arial"/>
                              <w:spacing w:val="-4"/>
                              <w:sz w:val="20"/>
                            </w:rPr>
                            <w:fldChar w:fldCharType="separate"/>
                          </w:r>
                          <w:r>
                            <w:rPr>
                              <w:rFonts w:ascii="Arial"/>
                              <w:spacing w:val="-4"/>
                              <w:sz w:val="20"/>
                            </w:rPr>
                            <w:t>viii</w:t>
                          </w:r>
                          <w:r>
                            <w:rPr>
                              <w:rFonts w:ascii="Arial"/>
                              <w:spacing w:val="-4"/>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37A271" id="_x0000_t202" coordsize="21600,21600" o:spt="202" path="m,l,21600r21600,l21600,xe">
              <v:stroke joinstyle="miter"/>
              <v:path gradientshapeok="t" o:connecttype="rect"/>
            </v:shapetype>
            <v:shape id="docshape1" o:spid="_x0000_s1026" type="#_x0000_t202" style="position:absolute;margin-left:301.15pt;margin-top:743.65pt;width:18.65pt;height:13.2pt;z-index:-1927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" filled="f" stroked="f">
              <v:textbox inset="0,0,0,0">
                <w:txbxContent>
                  <w:p w14:paraId="385CE55E" w14:textId="77777777" w:rsidR="00926B52" w:rsidRDefault="00000000">
                    <w:pPr>
                      <w:spacing w:before="14"/>
                      <w:ind w:left="60"/>
                      <w:rPr>
                        <w:rFonts w:ascii="Arial"/>
                        <w:sz w:val="20"/>
                      </w:rPr>
                    </w:pPr>
                    <w:r>
                      <w:rPr>
                        <w:rFonts w:ascii="Arial"/>
                        <w:spacing w:val="-4"/>
                        <w:sz w:val="20"/>
                      </w:rPr>
                      <w:fldChar w:fldCharType="begin"/>
                    </w:r>
                    <w:r>
                      <w:rPr>
                        <w:rFonts w:ascii="Arial"/>
                        <w:spacing w:val="-4"/>
                        <w:sz w:val="20"/>
                      </w:rPr>
                      <w:instrText xml:space="preserve"> PAGE  \* roman </w:instrText>
                    </w:r>
                    <w:r>
                      <w:rPr>
                        <w:rFonts w:ascii="Arial"/>
                        <w:spacing w:val="-4"/>
                        <w:sz w:val="20"/>
                      </w:rPr>
                      <w:fldChar w:fldCharType="separate"/>
                    </w:r>
                    <w:r>
                      <w:rPr>
                        <w:rFonts w:ascii="Arial"/>
                        <w:spacing w:val="-4"/>
                        <w:sz w:val="20"/>
                      </w:rPr>
                      <w:t>viii</w:t>
                    </w:r>
                    <w:r>
                      <w:rPr>
                        <w:rFonts w:ascii="Arial"/>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CABA5" w14:textId="77777777" w:rsidR="00926B52" w:rsidRDefault="00926B52">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C0350" w14:textId="5AC40E58" w:rsidR="00926B52" w:rsidRDefault="00C56AF3">
    <w:pPr>
      <w:pStyle w:val="BodyText"/>
      <w:spacing w:line="14" w:lineRule="auto"/>
      <w:rPr>
        <w:sz w:val="20"/>
      </w:rPr>
    </w:pPr>
    <w:r>
      <w:rPr>
        <w:noProof/>
      </w:rPr>
      <mc:AlternateContent>
        <mc:Choice Requires="wps">
          <w:drawing>
            <wp:anchor distT="0" distB="0" distL="114300" distR="114300" simplePos="0" relativeHeight="484044288" behindDoc="1" locked="0" layoutInCell="1" allowOverlap="1" wp14:anchorId="66121879" wp14:editId="6D907ACD">
              <wp:simplePos x="0" y="0"/>
              <wp:positionH relativeFrom="page">
                <wp:posOffset>3770630</wp:posOffset>
              </wp:positionH>
              <wp:positionV relativeFrom="page">
                <wp:posOffset>9444355</wp:posOffset>
              </wp:positionV>
              <wp:extent cx="243840" cy="167640"/>
              <wp:effectExtent l="0" t="0" r="0" b="0"/>
              <wp:wrapNone/>
              <wp:docPr id="156296917"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BF9F2"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 roman </w:instrText>
                          </w:r>
                          <w:r>
                            <w:rPr>
                              <w:rFonts w:ascii="Arial"/>
                              <w:spacing w:val="-5"/>
                              <w:sz w:val="20"/>
                            </w:rPr>
                            <w:fldChar w:fldCharType="separate"/>
                          </w:r>
                          <w:r>
                            <w:rPr>
                              <w:rFonts w:ascii="Arial"/>
                              <w:spacing w:val="-5"/>
                              <w:sz w:val="20"/>
                            </w:rPr>
                            <w:t>xiv</w:t>
                          </w:r>
                          <w:r>
                            <w:rPr>
                              <w:rFonts w:ascii="Arial"/>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21879" id="_x0000_t202" coordsize="21600,21600" o:spt="202" path="m,l,21600r21600,l21600,xe">
              <v:stroke joinstyle="miter"/>
              <v:path gradientshapeok="t" o:connecttype="rect"/>
            </v:shapetype>
            <v:shape id="docshape3" o:spid="_x0000_s1028" type="#_x0000_t202" style="position:absolute;margin-left:296.9pt;margin-top:743.65pt;width:19.2pt;height:13.2pt;z-index:-1927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" filled="f" stroked="f">
              <v:textbox inset="0,0,0,0">
                <w:txbxContent>
                  <w:p w14:paraId="293BF9F2"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 roman </w:instrText>
                    </w:r>
                    <w:r>
                      <w:rPr>
                        <w:rFonts w:ascii="Arial"/>
                        <w:spacing w:val="-5"/>
                        <w:sz w:val="20"/>
                      </w:rPr>
                      <w:fldChar w:fldCharType="separate"/>
                    </w:r>
                    <w:r>
                      <w:rPr>
                        <w:rFonts w:ascii="Arial"/>
                        <w:spacing w:val="-5"/>
                        <w:sz w:val="20"/>
                      </w:rPr>
                      <w:t>xiv</w:t>
                    </w:r>
                    <w:r>
                      <w:rPr>
                        <w:rFonts w:ascii="Arial"/>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96FD3" w14:textId="68DFB7F2" w:rsidR="00926B52" w:rsidRDefault="00C56AF3">
    <w:pPr>
      <w:pStyle w:val="BodyText"/>
      <w:spacing w:line="14" w:lineRule="auto"/>
      <w:rPr>
        <w:sz w:val="20"/>
      </w:rPr>
    </w:pPr>
    <w:r>
      <w:rPr>
        <w:noProof/>
      </w:rPr>
      <mc:AlternateContent>
        <mc:Choice Requires="wps">
          <w:drawing>
            <wp:anchor distT="0" distB="0" distL="114300" distR="114300" simplePos="0" relativeHeight="484045312" behindDoc="1" locked="0" layoutInCell="1" allowOverlap="1" wp14:anchorId="7708A5DD" wp14:editId="38ECA0C0">
              <wp:simplePos x="0" y="0"/>
              <wp:positionH relativeFrom="page">
                <wp:posOffset>3812540</wp:posOffset>
              </wp:positionH>
              <wp:positionV relativeFrom="page">
                <wp:posOffset>9444355</wp:posOffset>
              </wp:positionV>
              <wp:extent cx="160020" cy="167640"/>
              <wp:effectExtent l="0" t="0" r="0" b="0"/>
              <wp:wrapNone/>
              <wp:docPr id="706280539"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2C663" w14:textId="77777777" w:rsidR="00926B52" w:rsidRDefault="00000000">
                          <w:pPr>
                            <w:spacing w:before="14"/>
                            <w:ind w:left="60"/>
                            <w:rPr>
                              <w:rFonts w:ascii="Arial"/>
                              <w:sz w:val="20"/>
                            </w:rPr>
                          </w:pPr>
                          <w:r>
                            <w:rPr>
                              <w:rFonts w:ascii="Arial"/>
                              <w:sz w:val="20"/>
                            </w:rPr>
                            <w:fldChar w:fldCharType="begin"/>
                          </w:r>
                          <w:r>
                            <w:rPr>
                              <w:rFonts w:ascii="Arial"/>
                              <w:sz w:val="20"/>
                            </w:rPr>
                            <w:instrText xml:space="preserve"> PAGE </w:instrText>
                          </w:r>
                          <w:r>
                            <w:rPr>
                              <w:rFonts w:ascii="Arial"/>
                              <w:sz w:val="20"/>
                            </w:rPr>
                            <w:fldChar w:fldCharType="separate"/>
                          </w:r>
                          <w:r>
                            <w:rPr>
                              <w:rFonts w:ascii="Arial"/>
                              <w:sz w:val="20"/>
                            </w:rPr>
                            <w:t>1</w:t>
                          </w:r>
                          <w:r>
                            <w:rPr>
                              <w:rFonts w:ascii="Arial"/>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08A5DD" id="_x0000_t202" coordsize="21600,21600" o:spt="202" path="m,l,21600r21600,l21600,xe">
              <v:stroke joinstyle="miter"/>
              <v:path gradientshapeok="t" o:connecttype="rect"/>
            </v:shapetype>
            <v:shape id="docshape5" o:spid="_x0000_s1030" type="#_x0000_t202" style="position:absolute;margin-left:300.2pt;margin-top:743.65pt;width:12.6pt;height:13.2pt;z-index:-1927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" filled="f" stroked="f">
              <v:textbox inset="0,0,0,0">
                <w:txbxContent>
                  <w:p w14:paraId="3FA2C663" w14:textId="77777777" w:rsidR="00926B52" w:rsidRDefault="00000000">
                    <w:pPr>
                      <w:spacing w:before="14"/>
                      <w:ind w:left="60"/>
                      <w:rPr>
                        <w:rFonts w:ascii="Arial"/>
                        <w:sz w:val="20"/>
                      </w:rPr>
                    </w:pPr>
                    <w:r>
                      <w:rPr>
                        <w:rFonts w:ascii="Arial"/>
                        <w:sz w:val="20"/>
                      </w:rPr>
                      <w:fldChar w:fldCharType="begin"/>
                    </w:r>
                    <w:r>
                      <w:rPr>
                        <w:rFonts w:ascii="Arial"/>
                        <w:sz w:val="20"/>
                      </w:rPr>
                      <w:instrText xml:space="preserve"> PAGE </w:instrText>
                    </w:r>
                    <w:r>
                      <w:rPr>
                        <w:rFonts w:ascii="Arial"/>
                        <w:sz w:val="20"/>
                      </w:rPr>
                      <w:fldChar w:fldCharType="separate"/>
                    </w:r>
                    <w:r>
                      <w:rPr>
                        <w:rFonts w:ascii="Arial"/>
                        <w:sz w:val="20"/>
                      </w:rPr>
                      <w:t>1</w:t>
                    </w:r>
                    <w:r>
                      <w:rPr>
                        <w:rFonts w:ascii="Arial"/>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CA1BF" w14:textId="37699C72" w:rsidR="00926B52" w:rsidRDefault="00C56AF3">
    <w:pPr>
      <w:pStyle w:val="BodyText"/>
      <w:spacing w:line="14" w:lineRule="auto"/>
      <w:rPr>
        <w:sz w:val="20"/>
      </w:rPr>
    </w:pPr>
    <w:r>
      <w:rPr>
        <w:noProof/>
      </w:rPr>
      <mc:AlternateContent>
        <mc:Choice Requires="wps">
          <w:drawing>
            <wp:anchor distT="0" distB="0" distL="114300" distR="114300" simplePos="0" relativeHeight="484046848" behindDoc="1" locked="0" layoutInCell="1" allowOverlap="1" wp14:anchorId="4FB20423" wp14:editId="7B98FE88">
              <wp:simplePos x="0" y="0"/>
              <wp:positionH relativeFrom="page">
                <wp:posOffset>3776980</wp:posOffset>
              </wp:positionH>
              <wp:positionV relativeFrom="page">
                <wp:posOffset>9444355</wp:posOffset>
              </wp:positionV>
              <wp:extent cx="231140" cy="167640"/>
              <wp:effectExtent l="0" t="0" r="0" b="0"/>
              <wp:wrapNone/>
              <wp:docPr id="2099126731" name="docshape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80FFD"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10</w:t>
                          </w:r>
                          <w:r>
                            <w:rPr>
                              <w:rFonts w:ascii="Arial"/>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20423" id="_x0000_t202" coordsize="21600,21600" o:spt="202" path="m,l,21600r21600,l21600,xe">
              <v:stroke joinstyle="miter"/>
              <v:path gradientshapeok="t" o:connecttype="rect"/>
            </v:shapetype>
            <v:shape id="docshape11" o:spid="_x0000_s1032" type="#_x0000_t202" style="position:absolute;margin-left:297.4pt;margin-top:743.65pt;width:18.2pt;height:13.2pt;z-index:-1926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" filled="f" stroked="f">
              <v:textbox inset="0,0,0,0">
                <w:txbxContent>
                  <w:p w14:paraId="46580FFD"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10</w:t>
                    </w:r>
                    <w:r>
                      <w:rPr>
                        <w:rFonts w:ascii="Arial"/>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77E45" w14:textId="10863B76" w:rsidR="00926B52" w:rsidRDefault="00C56AF3">
    <w:pPr>
      <w:pStyle w:val="BodyText"/>
      <w:spacing w:line="14" w:lineRule="auto"/>
      <w:rPr>
        <w:sz w:val="20"/>
      </w:rPr>
    </w:pPr>
    <w:r>
      <w:rPr>
        <w:noProof/>
      </w:rPr>
      <mc:AlternateContent>
        <mc:Choice Requires="wps">
          <w:drawing>
            <wp:anchor distT="0" distB="0" distL="114300" distR="114300" simplePos="0" relativeHeight="484048384" behindDoc="1" locked="0" layoutInCell="1" allowOverlap="1" wp14:anchorId="2DC46397" wp14:editId="6AFD3FD2">
              <wp:simplePos x="0" y="0"/>
              <wp:positionH relativeFrom="page">
                <wp:posOffset>3776980</wp:posOffset>
              </wp:positionH>
              <wp:positionV relativeFrom="page">
                <wp:posOffset>9444355</wp:posOffset>
              </wp:positionV>
              <wp:extent cx="231140" cy="167640"/>
              <wp:effectExtent l="0" t="0" r="0" b="0"/>
              <wp:wrapNone/>
              <wp:docPr id="1786411566"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4D6CE"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55</w:t>
                          </w:r>
                          <w:r>
                            <w:rPr>
                              <w:rFonts w:ascii="Arial"/>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C46397" id="_x0000_t202" coordsize="21600,21600" o:spt="202" path="m,l,21600r21600,l21600,xe">
              <v:stroke joinstyle="miter"/>
              <v:path gradientshapeok="t" o:connecttype="rect"/>
            </v:shapetype>
            <v:shape id="docshape13" o:spid="_x0000_s1034" type="#_x0000_t202" style="position:absolute;margin-left:297.4pt;margin-top:743.65pt;width:18.2pt;height:13.2pt;z-index:-1926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" filled="f" stroked="f">
              <v:textbox inset="0,0,0,0">
                <w:txbxContent>
                  <w:p w14:paraId="3384D6CE"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55</w:t>
                    </w:r>
                    <w:r>
                      <w:rPr>
                        <w:rFonts w:ascii="Arial"/>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300F9" w14:textId="7F28BD79" w:rsidR="00926B52" w:rsidRDefault="00C56AF3">
    <w:pPr>
      <w:pStyle w:val="BodyText"/>
      <w:spacing w:line="14" w:lineRule="auto"/>
      <w:rPr>
        <w:sz w:val="20"/>
      </w:rPr>
    </w:pPr>
    <w:r>
      <w:rPr>
        <w:noProof/>
      </w:rPr>
      <mc:AlternateContent>
        <mc:Choice Requires="wps">
          <w:drawing>
            <wp:anchor distT="0" distB="0" distL="114300" distR="114300" simplePos="0" relativeHeight="484049920" behindDoc="1" locked="0" layoutInCell="1" allowOverlap="1" wp14:anchorId="7E0F90A9" wp14:editId="029DEA0E">
              <wp:simplePos x="0" y="0"/>
              <wp:positionH relativeFrom="page">
                <wp:posOffset>3776980</wp:posOffset>
              </wp:positionH>
              <wp:positionV relativeFrom="page">
                <wp:posOffset>9444355</wp:posOffset>
              </wp:positionV>
              <wp:extent cx="231140" cy="167640"/>
              <wp:effectExtent l="0" t="0" r="0" b="0"/>
              <wp:wrapNone/>
              <wp:docPr id="950234251"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C44B7"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57</w:t>
                          </w:r>
                          <w:r>
                            <w:rPr>
                              <w:rFonts w:ascii="Arial"/>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0F90A9" id="_x0000_t202" coordsize="21600,21600" o:spt="202" path="m,l,21600r21600,l21600,xe">
              <v:stroke joinstyle="miter"/>
              <v:path gradientshapeok="t" o:connecttype="rect"/>
            </v:shapetype>
            <v:shape id="docshape15" o:spid="_x0000_s1036" type="#_x0000_t202" style="position:absolute;margin-left:297.4pt;margin-top:743.65pt;width:18.2pt;height:13.2pt;z-index:-1926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" filled="f" stroked="f">
              <v:textbox inset="0,0,0,0">
                <w:txbxContent>
                  <w:p w14:paraId="473C44B7" w14:textId="77777777" w:rsidR="00926B52" w:rsidRDefault="00000000">
                    <w:pPr>
                      <w:spacing w:before="14"/>
                      <w:ind w:left="60"/>
                      <w:rPr>
                        <w:rFonts w:ascii="Arial"/>
                        <w:sz w:val="20"/>
                      </w:rPr>
                    </w:pP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57</w:t>
                    </w:r>
                    <w:r>
                      <w:rPr>
                        <w:rFonts w:ascii="Arial"/>
                        <w:spacing w:val="-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FC4E0" w14:textId="77777777" w:rsidR="00926B52" w:rsidRDefault="00926B5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4DFC9" w14:textId="3FFA8DD0" w:rsidR="00926B52" w:rsidRDefault="00C56AF3">
    <w:pPr>
      <w:pStyle w:val="BodyText"/>
      <w:spacing w:line="14" w:lineRule="auto"/>
      <w:rPr>
        <w:sz w:val="20"/>
      </w:rPr>
    </w:pPr>
    <w:r>
      <w:rPr>
        <w:noProof/>
      </w:rPr>
      <mc:AlternateContent>
        <mc:Choice Requires="wps">
          <w:drawing>
            <wp:anchor distT="0" distB="0" distL="114300" distR="114300" simplePos="0" relativeHeight="484051968" behindDoc="1" locked="0" layoutInCell="1" allowOverlap="1" wp14:anchorId="38CFE88A" wp14:editId="05844FEB">
              <wp:simplePos x="0" y="0"/>
              <wp:positionH relativeFrom="page">
                <wp:posOffset>4606290</wp:posOffset>
              </wp:positionH>
              <wp:positionV relativeFrom="page">
                <wp:posOffset>7158355</wp:posOffset>
              </wp:positionV>
              <wp:extent cx="882650" cy="167640"/>
              <wp:effectExtent l="0" t="0" r="0" b="0"/>
              <wp:wrapNone/>
              <wp:docPr id="545856715" name="docshape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53ABC" w14:textId="77777777" w:rsidR="00926B52" w:rsidRDefault="00000000">
                          <w:pPr>
                            <w:spacing w:before="14"/>
                            <w:ind w:left="20"/>
                            <w:rPr>
                              <w:rFonts w:ascii="Arial"/>
                              <w:sz w:val="20"/>
                            </w:rPr>
                          </w:pPr>
                          <w:r>
                            <w:rPr>
                              <w:rFonts w:ascii="Arial"/>
                              <w:sz w:val="20"/>
                            </w:rPr>
                            <w:t>Appendix</w:t>
                          </w:r>
                          <w:r>
                            <w:rPr>
                              <w:rFonts w:ascii="Arial"/>
                              <w:spacing w:val="-10"/>
                              <w:sz w:val="20"/>
                            </w:rPr>
                            <w:t xml:space="preserve"> </w:t>
                          </w:r>
                          <w:r>
                            <w:rPr>
                              <w:rFonts w:ascii="Arial"/>
                              <w:sz w:val="20"/>
                            </w:rPr>
                            <w:t>1-</w:t>
                          </w: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10</w:t>
                          </w:r>
                          <w:r>
                            <w:rPr>
                              <w:rFonts w:ascii="Arial"/>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CFE88A" id="_x0000_t202" coordsize="21600,21600" o:spt="202" path="m,l,21600r21600,l21600,xe">
              <v:stroke joinstyle="miter"/>
              <v:path gradientshapeok="t" o:connecttype="rect"/>
            </v:shapetype>
            <v:shape id="docshape19" o:spid="_x0000_s1039" type="#_x0000_t202" style="position:absolute;margin-left:362.7pt;margin-top:563.65pt;width:69.5pt;height:13.2pt;z-index:-1926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" filled="f" stroked="f">
              <v:textbox inset="0,0,0,0">
                <w:txbxContent>
                  <w:p w14:paraId="41D53ABC" w14:textId="77777777" w:rsidR="00926B52" w:rsidRDefault="00000000">
                    <w:pPr>
                      <w:spacing w:before="14"/>
                      <w:ind w:left="20"/>
                      <w:rPr>
                        <w:rFonts w:ascii="Arial"/>
                        <w:sz w:val="20"/>
                      </w:rPr>
                    </w:pPr>
                    <w:r>
                      <w:rPr>
                        <w:rFonts w:ascii="Arial"/>
                        <w:sz w:val="20"/>
                      </w:rPr>
                      <w:t>Appendix</w:t>
                    </w:r>
                    <w:r>
                      <w:rPr>
                        <w:rFonts w:ascii="Arial"/>
                        <w:spacing w:val="-10"/>
                        <w:sz w:val="20"/>
                      </w:rPr>
                      <w:t xml:space="preserve"> </w:t>
                    </w:r>
                    <w:r>
                      <w:rPr>
                        <w:rFonts w:ascii="Arial"/>
                        <w:sz w:val="20"/>
                      </w:rPr>
                      <w:t>1-</w:t>
                    </w:r>
                    <w:r>
                      <w:rPr>
                        <w:rFonts w:ascii="Arial"/>
                        <w:spacing w:val="-5"/>
                        <w:sz w:val="20"/>
                      </w:rPr>
                      <w:fldChar w:fldCharType="begin"/>
                    </w:r>
                    <w:r>
                      <w:rPr>
                        <w:rFonts w:ascii="Arial"/>
                        <w:spacing w:val="-5"/>
                        <w:sz w:val="20"/>
                      </w:rPr>
                      <w:instrText xml:space="preserve"> PAGE </w:instrText>
                    </w:r>
                    <w:r>
                      <w:rPr>
                        <w:rFonts w:ascii="Arial"/>
                        <w:spacing w:val="-5"/>
                        <w:sz w:val="20"/>
                      </w:rPr>
                      <w:fldChar w:fldCharType="separate"/>
                    </w:r>
                    <w:r>
                      <w:rPr>
                        <w:rFonts w:ascii="Arial"/>
                        <w:spacing w:val="-5"/>
                        <w:sz w:val="20"/>
                      </w:rPr>
                      <w:t>10</w:t>
                    </w:r>
                    <w:r>
                      <w:rPr>
                        <w:rFonts w:ascii="Arial"/>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F124A" w14:textId="4DE1D781" w:rsidR="00926B52" w:rsidRDefault="00C56AF3">
    <w:pPr>
      <w:pStyle w:val="BodyText"/>
      <w:spacing w:line="14" w:lineRule="auto"/>
      <w:rPr>
        <w:sz w:val="20"/>
      </w:rPr>
    </w:pPr>
    <w:r>
      <w:rPr>
        <w:noProof/>
      </w:rPr>
      <mc:AlternateContent>
        <mc:Choice Requires="wps">
          <w:drawing>
            <wp:anchor distT="0" distB="0" distL="114300" distR="114300" simplePos="0" relativeHeight="484052480" behindDoc="1" locked="0" layoutInCell="1" allowOverlap="1" wp14:anchorId="1B18D8E4" wp14:editId="4D5EEE1E">
              <wp:simplePos x="0" y="0"/>
              <wp:positionH relativeFrom="page">
                <wp:posOffset>3499485</wp:posOffset>
              </wp:positionH>
              <wp:positionV relativeFrom="page">
                <wp:posOffset>9444355</wp:posOffset>
              </wp:positionV>
              <wp:extent cx="774065" cy="167640"/>
              <wp:effectExtent l="0" t="0" r="0" b="0"/>
              <wp:wrapNone/>
              <wp:docPr id="1418589241"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11838" w14:textId="77777777" w:rsidR="00926B52" w:rsidRDefault="00000000">
                          <w:pPr>
                            <w:spacing w:before="14"/>
                            <w:ind w:left="20"/>
                            <w:rPr>
                              <w:rFonts w:ascii="Arial"/>
                              <w:sz w:val="20"/>
                            </w:rPr>
                          </w:pPr>
                          <w:r>
                            <w:rPr>
                              <w:rFonts w:ascii="Arial"/>
                              <w:sz w:val="20"/>
                            </w:rPr>
                            <w:t>Appendix</w:t>
                          </w:r>
                          <w:r>
                            <w:rPr>
                              <w:rFonts w:ascii="Arial"/>
                              <w:spacing w:val="-10"/>
                              <w:sz w:val="20"/>
                            </w:rPr>
                            <w:t xml:space="preserve"> </w:t>
                          </w:r>
                          <w:r>
                            <w:rPr>
                              <w:rFonts w:ascii="Arial"/>
                              <w:sz w:val="20"/>
                            </w:rPr>
                            <w:t>2-</w:t>
                          </w:r>
                          <w:r>
                            <w:rPr>
                              <w:rFonts w:ascii="Arial"/>
                              <w:spacing w:val="-10"/>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8D8E4" id="_x0000_t202" coordsize="21600,21600" o:spt="202" path="m,l,21600r21600,l21600,xe">
              <v:stroke joinstyle="miter"/>
              <v:path gradientshapeok="t" o:connecttype="rect"/>
            </v:shapetype>
            <v:shape id="docshape22" o:spid="_x0000_s1040" type="#_x0000_t202" style="position:absolute;margin-left:275.55pt;margin-top:743.65pt;width:60.95pt;height:13.2pt;z-index:-1926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" filled="f" stroked="f">
              <v:textbox inset="0,0,0,0">
                <w:txbxContent>
                  <w:p w14:paraId="73811838" w14:textId="77777777" w:rsidR="00926B52" w:rsidRDefault="00000000">
                    <w:pPr>
                      <w:spacing w:before="14"/>
                      <w:ind w:left="20"/>
                      <w:rPr>
                        <w:rFonts w:ascii="Arial"/>
                        <w:sz w:val="20"/>
                      </w:rPr>
                    </w:pPr>
                    <w:r>
                      <w:rPr>
                        <w:rFonts w:ascii="Arial"/>
                        <w:sz w:val="20"/>
                      </w:rPr>
                      <w:t>Appendix</w:t>
                    </w:r>
                    <w:r>
                      <w:rPr>
                        <w:rFonts w:ascii="Arial"/>
                        <w:spacing w:val="-10"/>
                        <w:sz w:val="20"/>
                      </w:rPr>
                      <w:t xml:space="preserve"> </w:t>
                    </w:r>
                    <w:r>
                      <w:rPr>
                        <w:rFonts w:ascii="Arial"/>
                        <w:sz w:val="20"/>
                      </w:rPr>
                      <w:t>2-</w:t>
                    </w:r>
                    <w:r>
                      <w:rPr>
                        <w:rFonts w:ascii="Arial"/>
                        <w:spacing w:val="-10"/>
                        <w:sz w:val="20"/>
                      </w:rPr>
                      <w:t>1</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CABAA" w14:textId="7DFF7180" w:rsidR="00926B52" w:rsidRDefault="00C56AF3">
    <w:pPr>
      <w:pStyle w:val="BodyText"/>
      <w:spacing w:line="14" w:lineRule="auto"/>
      <w:rPr>
        <w:sz w:val="20"/>
      </w:rPr>
    </w:pPr>
    <w:r>
      <w:rPr>
        <w:noProof/>
      </w:rPr>
      <mc:AlternateContent>
        <mc:Choice Requires="wps">
          <w:drawing>
            <wp:anchor distT="0" distB="0" distL="114300" distR="114300" simplePos="0" relativeHeight="484052992" behindDoc="1" locked="0" layoutInCell="1" allowOverlap="1" wp14:anchorId="234565BE" wp14:editId="30EC8D8F">
              <wp:simplePos x="0" y="0"/>
              <wp:positionH relativeFrom="page">
                <wp:posOffset>3455035</wp:posOffset>
              </wp:positionH>
              <wp:positionV relativeFrom="page">
                <wp:posOffset>9286875</wp:posOffset>
              </wp:positionV>
              <wp:extent cx="798195" cy="180340"/>
              <wp:effectExtent l="0" t="0" r="0" b="0"/>
              <wp:wrapNone/>
              <wp:docPr id="949052650" name="docshape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195"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C35C9" w14:textId="77777777" w:rsidR="00926B52" w:rsidRDefault="00000000">
                          <w:pPr>
                            <w:pStyle w:val="BodyText"/>
                            <w:spacing w:before="10"/>
                            <w:ind w:left="20"/>
                            <w:rPr>
                              <w:rFonts w:ascii="Times New Roman"/>
                            </w:rPr>
                          </w:pPr>
                          <w:r>
                            <w:rPr>
                              <w:rFonts w:ascii="Times New Roman"/>
                            </w:rPr>
                            <w:t>Appendix</w:t>
                          </w:r>
                          <w:r>
                            <w:rPr>
                              <w:rFonts w:ascii="Times New Roman"/>
                              <w:spacing w:val="-13"/>
                            </w:rPr>
                            <w:t xml:space="preserve"> </w:t>
                          </w:r>
                          <w:r>
                            <w:rPr>
                              <w:rFonts w:ascii="Times New Roman"/>
                            </w:rPr>
                            <w:t>2-</w:t>
                          </w:r>
                          <w:r>
                            <w:rPr>
                              <w:rFonts w:ascii="Times New Roman"/>
                              <w:spacing w:val="-1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4565BE" id="_x0000_t202" coordsize="21600,21600" o:spt="202" path="m,l,21600r21600,l21600,xe">
              <v:stroke joinstyle="miter"/>
              <v:path gradientshapeok="t" o:connecttype="rect"/>
            </v:shapetype>
            <v:shape id="docshape24" o:spid="_x0000_s1041" type="#_x0000_t202" style="position:absolute;margin-left:272.05pt;margin-top:731.25pt;width:62.85pt;height:14.2pt;z-index:-1926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" filled="f" stroked="f">
              <v:textbox inset="0,0,0,0">
                <w:txbxContent>
                  <w:p w14:paraId="034C35C9" w14:textId="77777777" w:rsidR="00926B52" w:rsidRDefault="00000000">
                    <w:pPr>
                      <w:pStyle w:val="BodyText"/>
                      <w:spacing w:before="10"/>
                      <w:ind w:left="20"/>
                      <w:rPr>
                        <w:rFonts w:ascii="Times New Roman"/>
                      </w:rPr>
                    </w:pPr>
                    <w:r>
                      <w:rPr>
                        <w:rFonts w:ascii="Times New Roman"/>
                      </w:rPr>
                      <w:t>Appendix</w:t>
                    </w:r>
                    <w:r>
                      <w:rPr>
                        <w:rFonts w:ascii="Times New Roman"/>
                        <w:spacing w:val="-13"/>
                      </w:rPr>
                      <w:t xml:space="preserve"> </w:t>
                    </w:r>
                    <w:r>
                      <w:rPr>
                        <w:rFonts w:ascii="Times New Roman"/>
                      </w:rPr>
                      <w:t>2-</w:t>
                    </w:r>
                    <w:r>
                      <w:rPr>
                        <w:rFonts w:ascii="Times New Roman"/>
                        <w:spacing w:val="-10"/>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D334F" w14:textId="77777777" w:rsidR="00AD4362" w:rsidRDefault="00AD4362">
      <w:r>
        <w:separator/>
      </w:r>
    </w:p>
  </w:footnote>
  <w:footnote w:type="continuationSeparator" w:id="0">
    <w:p w14:paraId="2E288850" w14:textId="77777777" w:rsidR="00AD4362" w:rsidRDefault="00AD4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AC542" w14:textId="2FB9EC19" w:rsidR="00926B52" w:rsidRDefault="00C56AF3">
    <w:pPr>
      <w:pStyle w:val="BodyText"/>
      <w:spacing w:line="14" w:lineRule="auto"/>
      <w:rPr>
        <w:sz w:val="20"/>
      </w:rPr>
    </w:pPr>
    <w:r>
      <w:rPr>
        <w:noProof/>
      </w:rPr>
      <mc:AlternateContent>
        <mc:Choice Requires="wps">
          <w:drawing>
            <wp:anchor distT="0" distB="0" distL="114300" distR="114300" simplePos="0" relativeHeight="484043264" behindDoc="1" locked="0" layoutInCell="1" allowOverlap="1" wp14:anchorId="695FAD74" wp14:editId="3F6F6672">
              <wp:simplePos x="0" y="0"/>
              <wp:positionH relativeFrom="page">
                <wp:posOffset>6858000</wp:posOffset>
              </wp:positionH>
              <wp:positionV relativeFrom="page">
                <wp:posOffset>861695</wp:posOffset>
              </wp:positionV>
              <wp:extent cx="0" cy="0"/>
              <wp:effectExtent l="0" t="0" r="0" b="0"/>
              <wp:wrapNone/>
              <wp:docPr id="154644570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F9D8DD" id="Line 20" o:spid="_x0000_s1026" style="position:absolute;z-index:-1927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0pt,67.85pt" to="540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484043776" behindDoc="1" locked="0" layoutInCell="1" allowOverlap="1" wp14:anchorId="168E2445" wp14:editId="4395DA04">
              <wp:simplePos x="0" y="0"/>
              <wp:positionH relativeFrom="page">
                <wp:posOffset>2241550</wp:posOffset>
              </wp:positionH>
              <wp:positionV relativeFrom="page">
                <wp:posOffset>434340</wp:posOffset>
              </wp:positionV>
              <wp:extent cx="4630420" cy="384175"/>
              <wp:effectExtent l="0" t="0" r="0" b="0"/>
              <wp:wrapNone/>
              <wp:docPr id="1274522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0420" cy="384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764E5" w14:textId="77777777" w:rsidR="00926B52" w:rsidRDefault="00000000">
                          <w:pPr>
                            <w:spacing w:before="31" w:line="220" w:lineRule="auto"/>
                            <w:ind w:left="20" w:right="15" w:firstLine="4010"/>
                            <w:rPr>
                              <w:rFonts w:ascii="Arial"/>
                              <w:b/>
                              <w:sz w:val="26"/>
                            </w:rPr>
                          </w:pPr>
                          <w:r>
                            <w:rPr>
                              <w:rFonts w:ascii="Arial"/>
                              <w:b/>
                              <w:sz w:val="26"/>
                            </w:rPr>
                            <w:t>NEI</w:t>
                          </w:r>
                          <w:r>
                            <w:rPr>
                              <w:rFonts w:ascii="Arial"/>
                              <w:b/>
                              <w:spacing w:val="-19"/>
                              <w:sz w:val="26"/>
                            </w:rPr>
                            <w:t xml:space="preserve"> </w:t>
                          </w:r>
                          <w:r>
                            <w:rPr>
                              <w:rFonts w:ascii="Arial"/>
                              <w:b/>
                              <w:sz w:val="26"/>
                            </w:rPr>
                            <w:t>11-04,</w:t>
                          </w:r>
                          <w:r>
                            <w:rPr>
                              <w:rFonts w:ascii="Arial"/>
                              <w:b/>
                              <w:spacing w:val="-18"/>
                              <w:sz w:val="26"/>
                            </w:rPr>
                            <w:t xml:space="preserve"> </w:t>
                          </w:r>
                          <w:r>
                            <w:rPr>
                              <w:rFonts w:ascii="Arial"/>
                              <w:b/>
                              <w:sz w:val="26"/>
                            </w:rPr>
                            <w:t>Draft</w:t>
                          </w:r>
                          <w:r>
                            <w:rPr>
                              <w:rFonts w:ascii="Arial"/>
                              <w:b/>
                              <w:spacing w:val="-18"/>
                              <w:sz w:val="26"/>
                            </w:rPr>
                            <w:t xml:space="preserve"> </w:t>
                          </w:r>
                          <w:r>
                            <w:rPr>
                              <w:rFonts w:ascii="Arial"/>
                              <w:b/>
                              <w:sz w:val="26"/>
                            </w:rPr>
                            <w:t>Revision</w:t>
                          </w:r>
                          <w:r>
                            <w:rPr>
                              <w:rFonts w:ascii="Arial"/>
                              <w:b/>
                              <w:spacing w:val="-18"/>
                              <w:sz w:val="26"/>
                            </w:rPr>
                            <w:t xml:space="preserve"> </w:t>
                          </w:r>
                          <w:r>
                            <w:rPr>
                              <w:rFonts w:ascii="Arial"/>
                              <w:b/>
                              <w:sz w:val="26"/>
                            </w:rPr>
                            <w:t xml:space="preserve">0 </w:t>
                          </w:r>
                          <w:r>
                            <w:rPr>
                              <w:rFonts w:ascii="Arial"/>
                              <w:b/>
                              <w:spacing w:val="-2"/>
                              <w:sz w:val="26"/>
                            </w:rPr>
                            <w:t>Nuclear</w:t>
                          </w:r>
                          <w:r>
                            <w:rPr>
                              <w:rFonts w:ascii="Arial"/>
                              <w:b/>
                              <w:spacing w:val="-13"/>
                              <w:sz w:val="26"/>
                            </w:rPr>
                            <w:t xml:space="preserve"> </w:t>
                          </w:r>
                          <w:r>
                            <w:rPr>
                              <w:rFonts w:ascii="Arial"/>
                              <w:b/>
                              <w:spacing w:val="-2"/>
                              <w:sz w:val="26"/>
                            </w:rPr>
                            <w:t>Generation</w:t>
                          </w:r>
                          <w:r>
                            <w:rPr>
                              <w:rFonts w:ascii="Arial"/>
                              <w:b/>
                              <w:spacing w:val="-10"/>
                              <w:sz w:val="26"/>
                            </w:rPr>
                            <w:t xml:space="preserve"> </w:t>
                          </w:r>
                          <w:r>
                            <w:rPr>
                              <w:rFonts w:ascii="Arial"/>
                              <w:b/>
                              <w:spacing w:val="-2"/>
                              <w:sz w:val="26"/>
                            </w:rPr>
                            <w:t>Quality</w:t>
                          </w:r>
                          <w:r>
                            <w:rPr>
                              <w:rFonts w:ascii="Arial"/>
                              <w:b/>
                              <w:spacing w:val="-12"/>
                              <w:sz w:val="26"/>
                            </w:rPr>
                            <w:t xml:space="preserve"> </w:t>
                          </w:r>
                          <w:r>
                            <w:rPr>
                              <w:rFonts w:ascii="Arial"/>
                              <w:b/>
                              <w:spacing w:val="-2"/>
                              <w:sz w:val="26"/>
                            </w:rPr>
                            <w:t>Assurance</w:t>
                          </w:r>
                          <w:r>
                            <w:rPr>
                              <w:rFonts w:ascii="Arial"/>
                              <w:b/>
                              <w:spacing w:val="-12"/>
                              <w:sz w:val="26"/>
                            </w:rPr>
                            <w:t xml:space="preserve"> </w:t>
                          </w:r>
                          <w:r>
                            <w:rPr>
                              <w:rFonts w:ascii="Arial"/>
                              <w:b/>
                              <w:spacing w:val="-2"/>
                              <w:sz w:val="26"/>
                            </w:rPr>
                            <w:t>Program</w:t>
                          </w:r>
                          <w:r>
                            <w:rPr>
                              <w:rFonts w:ascii="Arial"/>
                              <w:b/>
                              <w:spacing w:val="-12"/>
                              <w:sz w:val="26"/>
                            </w:rPr>
                            <w:t xml:space="preserve"> </w:t>
                          </w:r>
                          <w:r>
                            <w:rPr>
                              <w:rFonts w:ascii="Arial"/>
                              <w:b/>
                              <w:spacing w:val="-2"/>
                              <w:sz w:val="26"/>
                            </w:rPr>
                            <w:t>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8E2445" id="_x0000_t202" coordsize="21600,21600" o:spt="202" path="m,l,21600r21600,l21600,xe">
              <v:stroke joinstyle="miter"/>
              <v:path gradientshapeok="t" o:connecttype="rect"/>
            </v:shapetype>
            <v:shape id="docshape2" o:spid="_x0000_s1027" type="#_x0000_t202" style="position:absolute;margin-left:176.5pt;margin-top:34.2pt;width:364.6pt;height:30.25pt;z-index:-1927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" filled="f" stroked="f">
              <v:textbox inset="0,0,0,0">
                <w:txbxContent>
                  <w:p w14:paraId="23A764E5" w14:textId="77777777" w:rsidR="00926B52" w:rsidRDefault="00000000">
                    <w:pPr>
                      <w:spacing w:before="31" w:line="220" w:lineRule="auto"/>
                      <w:ind w:left="20" w:right="15" w:firstLine="4010"/>
                      <w:rPr>
                        <w:rFonts w:ascii="Arial"/>
                        <w:b/>
                        <w:sz w:val="26"/>
                      </w:rPr>
                    </w:pPr>
                    <w:r>
                      <w:rPr>
                        <w:rFonts w:ascii="Arial"/>
                        <w:b/>
                        <w:sz w:val="26"/>
                      </w:rPr>
                      <w:t>NEI</w:t>
                    </w:r>
                    <w:r>
                      <w:rPr>
                        <w:rFonts w:ascii="Arial"/>
                        <w:b/>
                        <w:spacing w:val="-19"/>
                        <w:sz w:val="26"/>
                      </w:rPr>
                      <w:t xml:space="preserve"> </w:t>
                    </w:r>
                    <w:r>
                      <w:rPr>
                        <w:rFonts w:ascii="Arial"/>
                        <w:b/>
                        <w:sz w:val="26"/>
                      </w:rPr>
                      <w:t>11-04,</w:t>
                    </w:r>
                    <w:r>
                      <w:rPr>
                        <w:rFonts w:ascii="Arial"/>
                        <w:b/>
                        <w:spacing w:val="-18"/>
                        <w:sz w:val="26"/>
                      </w:rPr>
                      <w:t xml:space="preserve"> </w:t>
                    </w:r>
                    <w:r>
                      <w:rPr>
                        <w:rFonts w:ascii="Arial"/>
                        <w:b/>
                        <w:sz w:val="26"/>
                      </w:rPr>
                      <w:t>Draft</w:t>
                    </w:r>
                    <w:r>
                      <w:rPr>
                        <w:rFonts w:ascii="Arial"/>
                        <w:b/>
                        <w:spacing w:val="-18"/>
                        <w:sz w:val="26"/>
                      </w:rPr>
                      <w:t xml:space="preserve"> </w:t>
                    </w:r>
                    <w:r>
                      <w:rPr>
                        <w:rFonts w:ascii="Arial"/>
                        <w:b/>
                        <w:sz w:val="26"/>
                      </w:rPr>
                      <w:t>Revision</w:t>
                    </w:r>
                    <w:r>
                      <w:rPr>
                        <w:rFonts w:ascii="Arial"/>
                        <w:b/>
                        <w:spacing w:val="-18"/>
                        <w:sz w:val="26"/>
                      </w:rPr>
                      <w:t xml:space="preserve"> </w:t>
                    </w:r>
                    <w:r>
                      <w:rPr>
                        <w:rFonts w:ascii="Arial"/>
                        <w:b/>
                        <w:sz w:val="26"/>
                      </w:rPr>
                      <w:t xml:space="preserve">0 </w:t>
                    </w:r>
                    <w:r>
                      <w:rPr>
                        <w:rFonts w:ascii="Arial"/>
                        <w:b/>
                        <w:spacing w:val="-2"/>
                        <w:sz w:val="26"/>
                      </w:rPr>
                      <w:t>Nuclear</w:t>
                    </w:r>
                    <w:r>
                      <w:rPr>
                        <w:rFonts w:ascii="Arial"/>
                        <w:b/>
                        <w:spacing w:val="-13"/>
                        <w:sz w:val="26"/>
                      </w:rPr>
                      <w:t xml:space="preserve"> </w:t>
                    </w:r>
                    <w:r>
                      <w:rPr>
                        <w:rFonts w:ascii="Arial"/>
                        <w:b/>
                        <w:spacing w:val="-2"/>
                        <w:sz w:val="26"/>
                      </w:rPr>
                      <w:t>Generation</w:t>
                    </w:r>
                    <w:r>
                      <w:rPr>
                        <w:rFonts w:ascii="Arial"/>
                        <w:b/>
                        <w:spacing w:val="-10"/>
                        <w:sz w:val="26"/>
                      </w:rPr>
                      <w:t xml:space="preserve"> </w:t>
                    </w:r>
                    <w:r>
                      <w:rPr>
                        <w:rFonts w:ascii="Arial"/>
                        <w:b/>
                        <w:spacing w:val="-2"/>
                        <w:sz w:val="26"/>
                      </w:rPr>
                      <w:t>Quality</w:t>
                    </w:r>
                    <w:r>
                      <w:rPr>
                        <w:rFonts w:ascii="Arial"/>
                        <w:b/>
                        <w:spacing w:val="-12"/>
                        <w:sz w:val="26"/>
                      </w:rPr>
                      <w:t xml:space="preserve"> </w:t>
                    </w:r>
                    <w:r>
                      <w:rPr>
                        <w:rFonts w:ascii="Arial"/>
                        <w:b/>
                        <w:spacing w:val="-2"/>
                        <w:sz w:val="26"/>
                      </w:rPr>
                      <w:t>Assurance</w:t>
                    </w:r>
                    <w:r>
                      <w:rPr>
                        <w:rFonts w:ascii="Arial"/>
                        <w:b/>
                        <w:spacing w:val="-12"/>
                        <w:sz w:val="26"/>
                      </w:rPr>
                      <w:t xml:space="preserve"> </w:t>
                    </w:r>
                    <w:r>
                      <w:rPr>
                        <w:rFonts w:ascii="Arial"/>
                        <w:b/>
                        <w:spacing w:val="-2"/>
                        <w:sz w:val="26"/>
                      </w:rPr>
                      <w:t>Program</w:t>
                    </w:r>
                    <w:r>
                      <w:rPr>
                        <w:rFonts w:ascii="Arial"/>
                        <w:b/>
                        <w:spacing w:val="-12"/>
                        <w:sz w:val="26"/>
                      </w:rPr>
                      <w:t xml:space="preserve"> </w:t>
                    </w:r>
                    <w:r>
                      <w:rPr>
                        <w:rFonts w:ascii="Arial"/>
                        <w:b/>
                        <w:spacing w:val="-2"/>
                        <w:sz w:val="26"/>
                      </w:rPr>
                      <w:t>Description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07A1B" w14:textId="7C168F56" w:rsidR="00926B52" w:rsidRDefault="00C56AF3">
    <w:pPr>
      <w:pStyle w:val="BodyText"/>
      <w:spacing w:line="14" w:lineRule="auto"/>
      <w:rPr>
        <w:sz w:val="20"/>
      </w:rPr>
    </w:pPr>
    <w:r>
      <w:rPr>
        <w:noProof/>
      </w:rPr>
      <mc:AlternateContent>
        <mc:Choice Requires="wps">
          <w:drawing>
            <wp:anchor distT="0" distB="0" distL="114300" distR="114300" simplePos="0" relativeHeight="484044800" behindDoc="1" locked="0" layoutInCell="1" allowOverlap="1" wp14:anchorId="5F41B6A4" wp14:editId="075FAA57">
              <wp:simplePos x="0" y="0"/>
              <wp:positionH relativeFrom="page">
                <wp:posOffset>2242820</wp:posOffset>
              </wp:positionH>
              <wp:positionV relativeFrom="page">
                <wp:posOffset>434340</wp:posOffset>
              </wp:positionV>
              <wp:extent cx="4628515" cy="558800"/>
              <wp:effectExtent l="0" t="0" r="0" b="0"/>
              <wp:wrapNone/>
              <wp:docPr id="297812320"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8515"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F79F7"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2B56C5FC" w14:textId="77777777" w:rsidR="00926B52" w:rsidRDefault="00000000">
                          <w:pPr>
                            <w:spacing w:line="274" w:lineRule="exact"/>
                            <w:ind w:right="21"/>
                            <w:jc w:val="right"/>
                            <w:rPr>
                              <w:rFonts w:ascii="Arial"/>
                              <w:b/>
                              <w:i/>
                              <w:sz w:val="26"/>
                            </w:rPr>
                          </w:pPr>
                          <w:r>
                            <w:rPr>
                              <w:rFonts w:ascii="Arial"/>
                              <w:b/>
                              <w:i/>
                              <w:spacing w:val="-2"/>
                              <w:sz w:val="26"/>
                            </w:rPr>
                            <w:t>[Company</w:t>
                          </w:r>
                          <w:r>
                            <w:rPr>
                              <w:rFonts w:ascii="Arial"/>
                              <w:b/>
                              <w:i/>
                              <w:spacing w:val="-10"/>
                              <w:sz w:val="26"/>
                            </w:rPr>
                            <w:t xml:space="preserve"> </w:t>
                          </w:r>
                          <w:r>
                            <w:rPr>
                              <w:rFonts w:ascii="Arial"/>
                              <w:b/>
                              <w:i/>
                              <w:spacing w:val="-2"/>
                              <w:sz w:val="26"/>
                            </w:rPr>
                            <w:t>and/or</w:t>
                          </w:r>
                          <w:r>
                            <w:rPr>
                              <w:rFonts w:ascii="Arial"/>
                              <w:b/>
                              <w:i/>
                              <w:spacing w:val="-9"/>
                              <w:sz w:val="26"/>
                            </w:rPr>
                            <w:t xml:space="preserve"> </w:t>
                          </w:r>
                          <w:r>
                            <w:rPr>
                              <w:rFonts w:ascii="Arial"/>
                              <w:b/>
                              <w:i/>
                              <w:spacing w:val="-2"/>
                              <w:sz w:val="26"/>
                            </w:rPr>
                            <w:t>Facility</w:t>
                          </w:r>
                          <w:r>
                            <w:rPr>
                              <w:rFonts w:ascii="Arial"/>
                              <w:b/>
                              <w:i/>
                              <w:spacing w:val="-9"/>
                              <w:sz w:val="26"/>
                            </w:rPr>
                            <w:t xml:space="preserve"> </w:t>
                          </w:r>
                          <w:r>
                            <w:rPr>
                              <w:rFonts w:ascii="Arial"/>
                              <w:b/>
                              <w:i/>
                              <w:spacing w:val="-2"/>
                              <w:sz w:val="26"/>
                            </w:rPr>
                            <w:t>Name]</w:t>
                          </w:r>
                        </w:p>
                        <w:p w14:paraId="3AF61270" w14:textId="77777777" w:rsidR="00926B52" w:rsidRDefault="00000000">
                          <w:pPr>
                            <w:spacing w:line="287" w:lineRule="exact"/>
                            <w:ind w:right="22"/>
                            <w:jc w:val="right"/>
                            <w:rPr>
                              <w:rFonts w:ascii="Arial"/>
                              <w:b/>
                              <w:sz w:val="26"/>
                            </w:rPr>
                          </w:pPr>
                          <w:r>
                            <w:rPr>
                              <w:rFonts w:ascii="Arial"/>
                              <w:b/>
                              <w:spacing w:val="-2"/>
                              <w:sz w:val="26"/>
                            </w:rPr>
                            <w:t>Nuclear</w:t>
                          </w:r>
                          <w:r>
                            <w:rPr>
                              <w:rFonts w:ascii="Arial"/>
                              <w:b/>
                              <w:spacing w:val="-14"/>
                              <w:sz w:val="26"/>
                            </w:rPr>
                            <w:t xml:space="preserve"> </w:t>
                          </w:r>
                          <w:r>
                            <w:rPr>
                              <w:rFonts w:ascii="Arial"/>
                              <w:b/>
                              <w:spacing w:val="-2"/>
                              <w:sz w:val="26"/>
                            </w:rPr>
                            <w:t>Generation</w:t>
                          </w:r>
                          <w:r>
                            <w:rPr>
                              <w:rFonts w:ascii="Arial"/>
                              <w:b/>
                              <w:spacing w:val="-13"/>
                              <w:sz w:val="26"/>
                            </w:rPr>
                            <w:t xml:space="preserve"> </w:t>
                          </w:r>
                          <w:r>
                            <w:rPr>
                              <w:rFonts w:ascii="Arial"/>
                              <w:b/>
                              <w:spacing w:val="-2"/>
                              <w:sz w:val="26"/>
                            </w:rPr>
                            <w:t>Quality</w:t>
                          </w:r>
                          <w:r>
                            <w:rPr>
                              <w:rFonts w:ascii="Arial"/>
                              <w:b/>
                              <w:spacing w:val="-15"/>
                              <w:sz w:val="26"/>
                            </w:rPr>
                            <w:t xml:space="preserve"> </w:t>
                          </w:r>
                          <w:r>
                            <w:rPr>
                              <w:rFonts w:ascii="Arial"/>
                              <w:b/>
                              <w:spacing w:val="-2"/>
                              <w:sz w:val="26"/>
                            </w:rPr>
                            <w:t>Assurance</w:t>
                          </w:r>
                          <w:r>
                            <w:rPr>
                              <w:rFonts w:ascii="Arial"/>
                              <w:b/>
                              <w:spacing w:val="-16"/>
                              <w:sz w:val="26"/>
                            </w:rPr>
                            <w:t xml:space="preserve"> </w:t>
                          </w:r>
                          <w:r>
                            <w:rPr>
                              <w:rFonts w:ascii="Arial"/>
                              <w:b/>
                              <w:spacing w:val="-2"/>
                              <w:sz w:val="26"/>
                            </w:rPr>
                            <w:t>Program</w:t>
                          </w:r>
                          <w:r>
                            <w:rPr>
                              <w:rFonts w:ascii="Arial"/>
                              <w:b/>
                              <w:spacing w:val="-16"/>
                              <w:sz w:val="26"/>
                            </w:rPr>
                            <w:t xml:space="preserve"> </w:t>
                          </w:r>
                          <w:r>
                            <w:rPr>
                              <w:rFonts w:ascii="Arial"/>
                              <w:b/>
                              <w:spacing w:val="-2"/>
                              <w:sz w:val="26"/>
                            </w:rPr>
                            <w:t>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41B6A4" id="_x0000_t202" coordsize="21600,21600" o:spt="202" path="m,l,21600r21600,l21600,xe">
              <v:stroke joinstyle="miter"/>
              <v:path gradientshapeok="t" o:connecttype="rect"/>
            </v:shapetype>
            <v:shape id="docshape4" o:spid="_x0000_s1029" type="#_x0000_t202" style="position:absolute;margin-left:176.6pt;margin-top:34.2pt;width:364.45pt;height:44pt;z-index:-1927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" filled="f" stroked="f">
              <v:textbox inset="0,0,0,0">
                <w:txbxContent>
                  <w:p w14:paraId="2FDF79F7"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2B56C5FC" w14:textId="77777777" w:rsidR="00926B52" w:rsidRDefault="00000000">
                    <w:pPr>
                      <w:spacing w:line="274" w:lineRule="exact"/>
                      <w:ind w:right="21"/>
                      <w:jc w:val="right"/>
                      <w:rPr>
                        <w:rFonts w:ascii="Arial"/>
                        <w:b/>
                        <w:i/>
                        <w:sz w:val="26"/>
                      </w:rPr>
                    </w:pPr>
                    <w:r>
                      <w:rPr>
                        <w:rFonts w:ascii="Arial"/>
                        <w:b/>
                        <w:i/>
                        <w:spacing w:val="-2"/>
                        <w:sz w:val="26"/>
                      </w:rPr>
                      <w:t>[Company</w:t>
                    </w:r>
                    <w:r>
                      <w:rPr>
                        <w:rFonts w:ascii="Arial"/>
                        <w:b/>
                        <w:i/>
                        <w:spacing w:val="-10"/>
                        <w:sz w:val="26"/>
                      </w:rPr>
                      <w:t xml:space="preserve"> </w:t>
                    </w:r>
                    <w:r>
                      <w:rPr>
                        <w:rFonts w:ascii="Arial"/>
                        <w:b/>
                        <w:i/>
                        <w:spacing w:val="-2"/>
                        <w:sz w:val="26"/>
                      </w:rPr>
                      <w:t>and/or</w:t>
                    </w:r>
                    <w:r>
                      <w:rPr>
                        <w:rFonts w:ascii="Arial"/>
                        <w:b/>
                        <w:i/>
                        <w:spacing w:val="-9"/>
                        <w:sz w:val="26"/>
                      </w:rPr>
                      <w:t xml:space="preserve"> </w:t>
                    </w:r>
                    <w:r>
                      <w:rPr>
                        <w:rFonts w:ascii="Arial"/>
                        <w:b/>
                        <w:i/>
                        <w:spacing w:val="-2"/>
                        <w:sz w:val="26"/>
                      </w:rPr>
                      <w:t>Facility</w:t>
                    </w:r>
                    <w:r>
                      <w:rPr>
                        <w:rFonts w:ascii="Arial"/>
                        <w:b/>
                        <w:i/>
                        <w:spacing w:val="-9"/>
                        <w:sz w:val="26"/>
                      </w:rPr>
                      <w:t xml:space="preserve"> </w:t>
                    </w:r>
                    <w:r>
                      <w:rPr>
                        <w:rFonts w:ascii="Arial"/>
                        <w:b/>
                        <w:i/>
                        <w:spacing w:val="-2"/>
                        <w:sz w:val="26"/>
                      </w:rPr>
                      <w:t>Name]</w:t>
                    </w:r>
                  </w:p>
                  <w:p w14:paraId="3AF61270" w14:textId="77777777" w:rsidR="00926B52" w:rsidRDefault="00000000">
                    <w:pPr>
                      <w:spacing w:line="287" w:lineRule="exact"/>
                      <w:ind w:right="22"/>
                      <w:jc w:val="right"/>
                      <w:rPr>
                        <w:rFonts w:ascii="Arial"/>
                        <w:b/>
                        <w:sz w:val="26"/>
                      </w:rPr>
                    </w:pPr>
                    <w:r>
                      <w:rPr>
                        <w:rFonts w:ascii="Arial"/>
                        <w:b/>
                        <w:spacing w:val="-2"/>
                        <w:sz w:val="26"/>
                      </w:rPr>
                      <w:t>Nuclear</w:t>
                    </w:r>
                    <w:r>
                      <w:rPr>
                        <w:rFonts w:ascii="Arial"/>
                        <w:b/>
                        <w:spacing w:val="-14"/>
                        <w:sz w:val="26"/>
                      </w:rPr>
                      <w:t xml:space="preserve"> </w:t>
                    </w:r>
                    <w:r>
                      <w:rPr>
                        <w:rFonts w:ascii="Arial"/>
                        <w:b/>
                        <w:spacing w:val="-2"/>
                        <w:sz w:val="26"/>
                      </w:rPr>
                      <w:t>Generation</w:t>
                    </w:r>
                    <w:r>
                      <w:rPr>
                        <w:rFonts w:ascii="Arial"/>
                        <w:b/>
                        <w:spacing w:val="-13"/>
                        <w:sz w:val="26"/>
                      </w:rPr>
                      <w:t xml:space="preserve"> </w:t>
                    </w:r>
                    <w:r>
                      <w:rPr>
                        <w:rFonts w:ascii="Arial"/>
                        <w:b/>
                        <w:spacing w:val="-2"/>
                        <w:sz w:val="26"/>
                      </w:rPr>
                      <w:t>Quality</w:t>
                    </w:r>
                    <w:r>
                      <w:rPr>
                        <w:rFonts w:ascii="Arial"/>
                        <w:b/>
                        <w:spacing w:val="-15"/>
                        <w:sz w:val="26"/>
                      </w:rPr>
                      <w:t xml:space="preserve"> </w:t>
                    </w:r>
                    <w:r>
                      <w:rPr>
                        <w:rFonts w:ascii="Arial"/>
                        <w:b/>
                        <w:spacing w:val="-2"/>
                        <w:sz w:val="26"/>
                      </w:rPr>
                      <w:t>Assurance</w:t>
                    </w:r>
                    <w:r>
                      <w:rPr>
                        <w:rFonts w:ascii="Arial"/>
                        <w:b/>
                        <w:spacing w:val="-16"/>
                        <w:sz w:val="26"/>
                      </w:rPr>
                      <w:t xml:space="preserve"> </w:t>
                    </w:r>
                    <w:r>
                      <w:rPr>
                        <w:rFonts w:ascii="Arial"/>
                        <w:b/>
                        <w:spacing w:val="-2"/>
                        <w:sz w:val="26"/>
                      </w:rPr>
                      <w:t>Program</w:t>
                    </w:r>
                    <w:r>
                      <w:rPr>
                        <w:rFonts w:ascii="Arial"/>
                        <w:b/>
                        <w:spacing w:val="-16"/>
                        <w:sz w:val="26"/>
                      </w:rPr>
                      <w:t xml:space="preserve"> </w:t>
                    </w:r>
                    <w:r>
                      <w:rPr>
                        <w:rFonts w:ascii="Arial"/>
                        <w:b/>
                        <w:spacing w:val="-2"/>
                        <w:sz w:val="26"/>
                      </w:rPr>
                      <w:t>Description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81D62" w14:textId="6727C039" w:rsidR="00926B52" w:rsidRDefault="00C56AF3">
    <w:pPr>
      <w:pStyle w:val="BodyText"/>
      <w:spacing w:line="14" w:lineRule="auto"/>
      <w:rPr>
        <w:sz w:val="20"/>
      </w:rPr>
    </w:pPr>
    <w:r>
      <w:rPr>
        <w:noProof/>
      </w:rPr>
      <mc:AlternateContent>
        <mc:Choice Requires="wps">
          <w:drawing>
            <wp:anchor distT="0" distB="0" distL="114300" distR="114300" simplePos="0" relativeHeight="484045824" behindDoc="1" locked="0" layoutInCell="1" allowOverlap="1" wp14:anchorId="21D00BE5" wp14:editId="7205E4CF">
              <wp:simplePos x="0" y="0"/>
              <wp:positionH relativeFrom="page">
                <wp:posOffset>6858000</wp:posOffset>
              </wp:positionH>
              <wp:positionV relativeFrom="page">
                <wp:posOffset>1035685</wp:posOffset>
              </wp:positionV>
              <wp:extent cx="0" cy="0"/>
              <wp:effectExtent l="0" t="0" r="0" b="0"/>
              <wp:wrapNone/>
              <wp:docPr id="135498229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5D9B2" id="Line 15" o:spid="_x0000_s1026" style="position:absolute;z-index:-1927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0pt,81.55pt" to="540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484046336" behindDoc="1" locked="0" layoutInCell="1" allowOverlap="1" wp14:anchorId="4565065D" wp14:editId="6C812F7B">
              <wp:simplePos x="0" y="0"/>
              <wp:positionH relativeFrom="page">
                <wp:posOffset>2254250</wp:posOffset>
              </wp:positionH>
              <wp:positionV relativeFrom="page">
                <wp:posOffset>434340</wp:posOffset>
              </wp:positionV>
              <wp:extent cx="4616450" cy="558800"/>
              <wp:effectExtent l="0" t="0" r="0" b="0"/>
              <wp:wrapNone/>
              <wp:docPr id="935372389"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6450"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035E2"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6AA01E8D" w14:textId="77777777" w:rsidR="00926B52" w:rsidRDefault="00000000">
                          <w:pPr>
                            <w:spacing w:line="274" w:lineRule="exact"/>
                            <w:ind w:right="20"/>
                            <w:jc w:val="right"/>
                            <w:rPr>
                              <w:rFonts w:ascii="Arial"/>
                              <w:b/>
                              <w:i/>
                              <w:sz w:val="26"/>
                            </w:rPr>
                          </w:pPr>
                          <w:r>
                            <w:rPr>
                              <w:rFonts w:ascii="Arial"/>
                              <w:b/>
                              <w:i/>
                              <w:spacing w:val="-2"/>
                              <w:sz w:val="26"/>
                            </w:rPr>
                            <w:t>[Company</w:t>
                          </w:r>
                          <w:r>
                            <w:rPr>
                              <w:rFonts w:ascii="Arial"/>
                              <w:b/>
                              <w:i/>
                              <w:spacing w:val="-10"/>
                              <w:sz w:val="26"/>
                            </w:rPr>
                            <w:t xml:space="preserve"> </w:t>
                          </w:r>
                          <w:r>
                            <w:rPr>
                              <w:rFonts w:ascii="Arial"/>
                              <w:b/>
                              <w:i/>
                              <w:spacing w:val="-2"/>
                              <w:sz w:val="26"/>
                            </w:rPr>
                            <w:t>and/or</w:t>
                          </w:r>
                          <w:r>
                            <w:rPr>
                              <w:rFonts w:ascii="Arial"/>
                              <w:b/>
                              <w:i/>
                              <w:spacing w:val="-9"/>
                              <w:sz w:val="26"/>
                            </w:rPr>
                            <w:t xml:space="preserve"> </w:t>
                          </w:r>
                          <w:r>
                            <w:rPr>
                              <w:rFonts w:ascii="Arial"/>
                              <w:b/>
                              <w:i/>
                              <w:spacing w:val="-2"/>
                              <w:sz w:val="26"/>
                            </w:rPr>
                            <w:t>Facility</w:t>
                          </w:r>
                          <w:r>
                            <w:rPr>
                              <w:rFonts w:ascii="Arial"/>
                              <w:b/>
                              <w:i/>
                              <w:spacing w:val="-9"/>
                              <w:sz w:val="26"/>
                            </w:rPr>
                            <w:t xml:space="preserve"> </w:t>
                          </w:r>
                          <w:r>
                            <w:rPr>
                              <w:rFonts w:ascii="Arial"/>
                              <w:b/>
                              <w:i/>
                              <w:spacing w:val="-2"/>
                              <w:sz w:val="26"/>
                            </w:rPr>
                            <w:t>Name]</w:t>
                          </w:r>
                        </w:p>
                        <w:p w14:paraId="1BC10661" w14:textId="77777777" w:rsidR="00926B52" w:rsidRDefault="00000000">
                          <w:pPr>
                            <w:spacing w:line="287" w:lineRule="exact"/>
                            <w:ind w:right="18"/>
                            <w:jc w:val="right"/>
                            <w:rPr>
                              <w:rFonts w:ascii="Arial"/>
                              <w:b/>
                              <w:sz w:val="26"/>
                            </w:rPr>
                          </w:pPr>
                          <w:r>
                            <w:rPr>
                              <w:rFonts w:ascii="Arial"/>
                              <w:b/>
                              <w:spacing w:val="-4"/>
                              <w:sz w:val="26"/>
                            </w:rPr>
                            <w:t>Nuclear</w:t>
                          </w:r>
                          <w:r>
                            <w:rPr>
                              <w:rFonts w:ascii="Arial"/>
                              <w:b/>
                              <w:spacing w:val="-3"/>
                              <w:sz w:val="26"/>
                            </w:rPr>
                            <w:t xml:space="preserve"> </w:t>
                          </w:r>
                          <w:r>
                            <w:rPr>
                              <w:rFonts w:ascii="Arial"/>
                              <w:b/>
                              <w:spacing w:val="-4"/>
                              <w:sz w:val="26"/>
                            </w:rPr>
                            <w:t>Generation</w:t>
                          </w:r>
                          <w:r>
                            <w:rPr>
                              <w:rFonts w:ascii="Arial"/>
                              <w:b/>
                              <w:spacing w:val="-3"/>
                              <w:sz w:val="26"/>
                            </w:rPr>
                            <w:t xml:space="preserve"> </w:t>
                          </w:r>
                          <w:r>
                            <w:rPr>
                              <w:rFonts w:ascii="Arial"/>
                              <w:b/>
                              <w:spacing w:val="-4"/>
                              <w:sz w:val="26"/>
                            </w:rPr>
                            <w:t>Quality</w:t>
                          </w:r>
                          <w:r>
                            <w:rPr>
                              <w:rFonts w:ascii="Arial"/>
                              <w:b/>
                              <w:spacing w:val="-2"/>
                              <w:sz w:val="26"/>
                            </w:rPr>
                            <w:t xml:space="preserve"> </w:t>
                          </w:r>
                          <w:r>
                            <w:rPr>
                              <w:rFonts w:ascii="Arial"/>
                              <w:b/>
                              <w:spacing w:val="-4"/>
                              <w:sz w:val="26"/>
                            </w:rPr>
                            <w:t>Assurance</w:t>
                          </w:r>
                          <w:r>
                            <w:rPr>
                              <w:rFonts w:ascii="Arial"/>
                              <w:b/>
                              <w:spacing w:val="-2"/>
                              <w:sz w:val="26"/>
                            </w:rPr>
                            <w:t xml:space="preserve"> </w:t>
                          </w:r>
                          <w:r>
                            <w:rPr>
                              <w:rFonts w:ascii="Arial"/>
                              <w:b/>
                              <w:spacing w:val="-4"/>
                              <w:sz w:val="26"/>
                            </w:rPr>
                            <w:t>Program</w:t>
                          </w:r>
                          <w:r>
                            <w:rPr>
                              <w:rFonts w:ascii="Arial"/>
                              <w:b/>
                              <w:spacing w:val="-1"/>
                              <w:sz w:val="26"/>
                            </w:rPr>
                            <w:t xml:space="preserve"> </w:t>
                          </w:r>
                          <w:r>
                            <w:rPr>
                              <w:rFonts w:ascii="Arial"/>
                              <w:b/>
                              <w:spacing w:val="-4"/>
                              <w:sz w:val="26"/>
                            </w:rPr>
                            <w:t>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65065D" id="_x0000_t202" coordsize="21600,21600" o:spt="202" path="m,l,21600r21600,l21600,xe">
              <v:stroke joinstyle="miter"/>
              <v:path gradientshapeok="t" o:connecttype="rect"/>
            </v:shapetype>
            <v:shape id="docshape10" o:spid="_x0000_s1031" type="#_x0000_t202" style="position:absolute;margin-left:177.5pt;margin-top:34.2pt;width:363.5pt;height:44pt;z-index:-1927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" filled="f" stroked="f">
              <v:textbox inset="0,0,0,0">
                <w:txbxContent>
                  <w:p w14:paraId="6D8035E2"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6AA01E8D" w14:textId="77777777" w:rsidR="00926B52" w:rsidRDefault="00000000">
                    <w:pPr>
                      <w:spacing w:line="274" w:lineRule="exact"/>
                      <w:ind w:right="20"/>
                      <w:jc w:val="right"/>
                      <w:rPr>
                        <w:rFonts w:ascii="Arial"/>
                        <w:b/>
                        <w:i/>
                        <w:sz w:val="26"/>
                      </w:rPr>
                    </w:pPr>
                    <w:r>
                      <w:rPr>
                        <w:rFonts w:ascii="Arial"/>
                        <w:b/>
                        <w:i/>
                        <w:spacing w:val="-2"/>
                        <w:sz w:val="26"/>
                      </w:rPr>
                      <w:t>[Company</w:t>
                    </w:r>
                    <w:r>
                      <w:rPr>
                        <w:rFonts w:ascii="Arial"/>
                        <w:b/>
                        <w:i/>
                        <w:spacing w:val="-10"/>
                        <w:sz w:val="26"/>
                      </w:rPr>
                      <w:t xml:space="preserve"> </w:t>
                    </w:r>
                    <w:r>
                      <w:rPr>
                        <w:rFonts w:ascii="Arial"/>
                        <w:b/>
                        <w:i/>
                        <w:spacing w:val="-2"/>
                        <w:sz w:val="26"/>
                      </w:rPr>
                      <w:t>and/or</w:t>
                    </w:r>
                    <w:r>
                      <w:rPr>
                        <w:rFonts w:ascii="Arial"/>
                        <w:b/>
                        <w:i/>
                        <w:spacing w:val="-9"/>
                        <w:sz w:val="26"/>
                      </w:rPr>
                      <w:t xml:space="preserve"> </w:t>
                    </w:r>
                    <w:r>
                      <w:rPr>
                        <w:rFonts w:ascii="Arial"/>
                        <w:b/>
                        <w:i/>
                        <w:spacing w:val="-2"/>
                        <w:sz w:val="26"/>
                      </w:rPr>
                      <w:t>Facility</w:t>
                    </w:r>
                    <w:r>
                      <w:rPr>
                        <w:rFonts w:ascii="Arial"/>
                        <w:b/>
                        <w:i/>
                        <w:spacing w:val="-9"/>
                        <w:sz w:val="26"/>
                      </w:rPr>
                      <w:t xml:space="preserve"> </w:t>
                    </w:r>
                    <w:r>
                      <w:rPr>
                        <w:rFonts w:ascii="Arial"/>
                        <w:b/>
                        <w:i/>
                        <w:spacing w:val="-2"/>
                        <w:sz w:val="26"/>
                      </w:rPr>
                      <w:t>Name]</w:t>
                    </w:r>
                  </w:p>
                  <w:p w14:paraId="1BC10661" w14:textId="77777777" w:rsidR="00926B52" w:rsidRDefault="00000000">
                    <w:pPr>
                      <w:spacing w:line="287" w:lineRule="exact"/>
                      <w:ind w:right="18"/>
                      <w:jc w:val="right"/>
                      <w:rPr>
                        <w:rFonts w:ascii="Arial"/>
                        <w:b/>
                        <w:sz w:val="26"/>
                      </w:rPr>
                    </w:pPr>
                    <w:r>
                      <w:rPr>
                        <w:rFonts w:ascii="Arial"/>
                        <w:b/>
                        <w:spacing w:val="-4"/>
                        <w:sz w:val="26"/>
                      </w:rPr>
                      <w:t>Nuclear</w:t>
                    </w:r>
                    <w:r>
                      <w:rPr>
                        <w:rFonts w:ascii="Arial"/>
                        <w:b/>
                        <w:spacing w:val="-3"/>
                        <w:sz w:val="26"/>
                      </w:rPr>
                      <w:t xml:space="preserve"> </w:t>
                    </w:r>
                    <w:r>
                      <w:rPr>
                        <w:rFonts w:ascii="Arial"/>
                        <w:b/>
                        <w:spacing w:val="-4"/>
                        <w:sz w:val="26"/>
                      </w:rPr>
                      <w:t>Generation</w:t>
                    </w:r>
                    <w:r>
                      <w:rPr>
                        <w:rFonts w:ascii="Arial"/>
                        <w:b/>
                        <w:spacing w:val="-3"/>
                        <w:sz w:val="26"/>
                      </w:rPr>
                      <w:t xml:space="preserve"> </w:t>
                    </w:r>
                    <w:r>
                      <w:rPr>
                        <w:rFonts w:ascii="Arial"/>
                        <w:b/>
                        <w:spacing w:val="-4"/>
                        <w:sz w:val="26"/>
                      </w:rPr>
                      <w:t>Quality</w:t>
                    </w:r>
                    <w:r>
                      <w:rPr>
                        <w:rFonts w:ascii="Arial"/>
                        <w:b/>
                        <w:spacing w:val="-2"/>
                        <w:sz w:val="26"/>
                      </w:rPr>
                      <w:t xml:space="preserve"> </w:t>
                    </w:r>
                    <w:r>
                      <w:rPr>
                        <w:rFonts w:ascii="Arial"/>
                        <w:b/>
                        <w:spacing w:val="-4"/>
                        <w:sz w:val="26"/>
                      </w:rPr>
                      <w:t>Assurance</w:t>
                    </w:r>
                    <w:r>
                      <w:rPr>
                        <w:rFonts w:ascii="Arial"/>
                        <w:b/>
                        <w:spacing w:val="-2"/>
                        <w:sz w:val="26"/>
                      </w:rPr>
                      <w:t xml:space="preserve"> </w:t>
                    </w:r>
                    <w:r>
                      <w:rPr>
                        <w:rFonts w:ascii="Arial"/>
                        <w:b/>
                        <w:spacing w:val="-4"/>
                        <w:sz w:val="26"/>
                      </w:rPr>
                      <w:t>Program</w:t>
                    </w:r>
                    <w:r>
                      <w:rPr>
                        <w:rFonts w:ascii="Arial"/>
                        <w:b/>
                        <w:spacing w:val="-1"/>
                        <w:sz w:val="26"/>
                      </w:rPr>
                      <w:t xml:space="preserve"> </w:t>
                    </w:r>
                    <w:r>
                      <w:rPr>
                        <w:rFonts w:ascii="Arial"/>
                        <w:b/>
                        <w:spacing w:val="-4"/>
                        <w:sz w:val="26"/>
                      </w:rPr>
                      <w:t>Description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51BB7" w14:textId="5B5C99AB" w:rsidR="00926B52" w:rsidRDefault="00C56AF3">
    <w:pPr>
      <w:pStyle w:val="BodyText"/>
      <w:spacing w:line="14" w:lineRule="auto"/>
      <w:rPr>
        <w:sz w:val="20"/>
      </w:rPr>
    </w:pPr>
    <w:r>
      <w:rPr>
        <w:noProof/>
      </w:rPr>
      <mc:AlternateContent>
        <mc:Choice Requires="wps">
          <w:drawing>
            <wp:anchor distT="0" distB="0" distL="114300" distR="114300" simplePos="0" relativeHeight="484047360" behindDoc="1" locked="0" layoutInCell="1" allowOverlap="1" wp14:anchorId="7B559132" wp14:editId="0B9B2EBC">
              <wp:simplePos x="0" y="0"/>
              <wp:positionH relativeFrom="page">
                <wp:posOffset>6858000</wp:posOffset>
              </wp:positionH>
              <wp:positionV relativeFrom="page">
                <wp:posOffset>1035685</wp:posOffset>
              </wp:positionV>
              <wp:extent cx="0" cy="0"/>
              <wp:effectExtent l="0" t="0" r="0" b="0"/>
              <wp:wrapNone/>
              <wp:docPr id="56348907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0B1E1" id="Line 12" o:spid="_x0000_s1026" style="position:absolute;z-index:-19269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0pt,81.55pt" to="540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484047872" behindDoc="1" locked="0" layoutInCell="1" allowOverlap="1" wp14:anchorId="1CB02D3E" wp14:editId="5BA3346B">
              <wp:simplePos x="0" y="0"/>
              <wp:positionH relativeFrom="page">
                <wp:posOffset>2241550</wp:posOffset>
              </wp:positionH>
              <wp:positionV relativeFrom="page">
                <wp:posOffset>434340</wp:posOffset>
              </wp:positionV>
              <wp:extent cx="4629785" cy="558800"/>
              <wp:effectExtent l="0" t="0" r="0" b="0"/>
              <wp:wrapNone/>
              <wp:docPr id="1173789766"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785"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C7284"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1402383A" w14:textId="77777777" w:rsidR="00926B52" w:rsidRDefault="00000000">
                          <w:pPr>
                            <w:spacing w:line="274" w:lineRule="exact"/>
                            <w:ind w:right="20"/>
                            <w:jc w:val="right"/>
                            <w:rPr>
                              <w:rFonts w:ascii="Arial"/>
                              <w:b/>
                              <w:i/>
                              <w:sz w:val="26"/>
                            </w:rPr>
                          </w:pPr>
                          <w:r>
                            <w:rPr>
                              <w:rFonts w:ascii="Arial"/>
                              <w:b/>
                              <w:i/>
                              <w:spacing w:val="-2"/>
                              <w:sz w:val="26"/>
                            </w:rPr>
                            <w:t>[Company</w:t>
                          </w:r>
                          <w:r>
                            <w:rPr>
                              <w:rFonts w:ascii="Arial"/>
                              <w:b/>
                              <w:i/>
                              <w:spacing w:val="-9"/>
                              <w:sz w:val="26"/>
                            </w:rPr>
                            <w:t xml:space="preserve"> </w:t>
                          </w:r>
                          <w:r>
                            <w:rPr>
                              <w:rFonts w:ascii="Arial"/>
                              <w:b/>
                              <w:i/>
                              <w:spacing w:val="-2"/>
                              <w:sz w:val="26"/>
                            </w:rPr>
                            <w:t>or/or</w:t>
                          </w:r>
                          <w:r>
                            <w:rPr>
                              <w:rFonts w:ascii="Arial"/>
                              <w:b/>
                              <w:i/>
                              <w:spacing w:val="-9"/>
                              <w:sz w:val="26"/>
                            </w:rPr>
                            <w:t xml:space="preserve"> </w:t>
                          </w:r>
                          <w:r>
                            <w:rPr>
                              <w:rFonts w:ascii="Arial"/>
                              <w:b/>
                              <w:i/>
                              <w:spacing w:val="-2"/>
                              <w:sz w:val="26"/>
                            </w:rPr>
                            <w:t>Facility</w:t>
                          </w:r>
                          <w:r>
                            <w:rPr>
                              <w:rFonts w:ascii="Arial"/>
                              <w:b/>
                              <w:i/>
                              <w:spacing w:val="-9"/>
                              <w:sz w:val="26"/>
                            </w:rPr>
                            <w:t xml:space="preserve"> </w:t>
                          </w:r>
                          <w:r>
                            <w:rPr>
                              <w:rFonts w:ascii="Arial"/>
                              <w:b/>
                              <w:i/>
                              <w:spacing w:val="-2"/>
                              <w:sz w:val="26"/>
                            </w:rPr>
                            <w:t>Name]</w:t>
                          </w:r>
                        </w:p>
                        <w:p w14:paraId="3433CFBB" w14:textId="77777777" w:rsidR="00926B52" w:rsidRDefault="00000000">
                          <w:pPr>
                            <w:spacing w:line="287" w:lineRule="exact"/>
                            <w:ind w:right="19"/>
                            <w:jc w:val="right"/>
                            <w:rPr>
                              <w:rFonts w:ascii="Arial"/>
                              <w:b/>
                              <w:sz w:val="26"/>
                            </w:rPr>
                          </w:pPr>
                          <w:r>
                            <w:rPr>
                              <w:rFonts w:ascii="Arial"/>
                              <w:b/>
                              <w:spacing w:val="-2"/>
                              <w:sz w:val="26"/>
                            </w:rPr>
                            <w:t>Nuclear</w:t>
                          </w:r>
                          <w:r>
                            <w:rPr>
                              <w:rFonts w:ascii="Arial"/>
                              <w:b/>
                              <w:spacing w:val="-15"/>
                              <w:sz w:val="26"/>
                            </w:rPr>
                            <w:t xml:space="preserve"> </w:t>
                          </w:r>
                          <w:r>
                            <w:rPr>
                              <w:rFonts w:ascii="Arial"/>
                              <w:b/>
                              <w:spacing w:val="-2"/>
                              <w:sz w:val="26"/>
                            </w:rPr>
                            <w:t>Generation</w:t>
                          </w:r>
                          <w:r>
                            <w:rPr>
                              <w:rFonts w:ascii="Arial"/>
                              <w:b/>
                              <w:spacing w:val="-13"/>
                              <w:sz w:val="26"/>
                            </w:rPr>
                            <w:t xml:space="preserve"> </w:t>
                          </w:r>
                          <w:r>
                            <w:rPr>
                              <w:rFonts w:ascii="Arial"/>
                              <w:b/>
                              <w:spacing w:val="-2"/>
                              <w:sz w:val="26"/>
                            </w:rPr>
                            <w:t>Quality</w:t>
                          </w:r>
                          <w:r>
                            <w:rPr>
                              <w:rFonts w:ascii="Arial"/>
                              <w:b/>
                              <w:spacing w:val="-15"/>
                              <w:sz w:val="26"/>
                            </w:rPr>
                            <w:t xml:space="preserve"> </w:t>
                          </w:r>
                          <w:r>
                            <w:rPr>
                              <w:rFonts w:ascii="Arial"/>
                              <w:b/>
                              <w:spacing w:val="-2"/>
                              <w:sz w:val="26"/>
                            </w:rPr>
                            <w:t>Assurance</w:t>
                          </w:r>
                          <w:r>
                            <w:rPr>
                              <w:rFonts w:ascii="Arial"/>
                              <w:b/>
                              <w:spacing w:val="-15"/>
                              <w:sz w:val="26"/>
                            </w:rPr>
                            <w:t xml:space="preserve"> </w:t>
                          </w:r>
                          <w:r>
                            <w:rPr>
                              <w:rFonts w:ascii="Arial"/>
                              <w:b/>
                              <w:spacing w:val="-2"/>
                              <w:sz w:val="26"/>
                            </w:rPr>
                            <w:t>Program</w:t>
                          </w:r>
                          <w:r>
                            <w:rPr>
                              <w:rFonts w:ascii="Arial"/>
                              <w:b/>
                              <w:spacing w:val="-14"/>
                              <w:sz w:val="26"/>
                            </w:rPr>
                            <w:t xml:space="preserve"> </w:t>
                          </w:r>
                          <w:r>
                            <w:rPr>
                              <w:rFonts w:ascii="Arial"/>
                              <w:b/>
                              <w:spacing w:val="-2"/>
                              <w:sz w:val="26"/>
                            </w:rPr>
                            <w:t>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02D3E" id="_x0000_t202" coordsize="21600,21600" o:spt="202" path="m,l,21600r21600,l21600,xe">
              <v:stroke joinstyle="miter"/>
              <v:path gradientshapeok="t" o:connecttype="rect"/>
            </v:shapetype>
            <v:shape id="docshape12" o:spid="_x0000_s1033" type="#_x0000_t202" style="position:absolute;margin-left:176.5pt;margin-top:34.2pt;width:364.55pt;height:44pt;z-index:-1926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" filled="f" stroked="f">
              <v:textbox inset="0,0,0,0">
                <w:txbxContent>
                  <w:p w14:paraId="723C7284"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1402383A" w14:textId="77777777" w:rsidR="00926B52" w:rsidRDefault="00000000">
                    <w:pPr>
                      <w:spacing w:line="274" w:lineRule="exact"/>
                      <w:ind w:right="20"/>
                      <w:jc w:val="right"/>
                      <w:rPr>
                        <w:rFonts w:ascii="Arial"/>
                        <w:b/>
                        <w:i/>
                        <w:sz w:val="26"/>
                      </w:rPr>
                    </w:pPr>
                    <w:r>
                      <w:rPr>
                        <w:rFonts w:ascii="Arial"/>
                        <w:b/>
                        <w:i/>
                        <w:spacing w:val="-2"/>
                        <w:sz w:val="26"/>
                      </w:rPr>
                      <w:t>[Company</w:t>
                    </w:r>
                    <w:r>
                      <w:rPr>
                        <w:rFonts w:ascii="Arial"/>
                        <w:b/>
                        <w:i/>
                        <w:spacing w:val="-9"/>
                        <w:sz w:val="26"/>
                      </w:rPr>
                      <w:t xml:space="preserve"> </w:t>
                    </w:r>
                    <w:r>
                      <w:rPr>
                        <w:rFonts w:ascii="Arial"/>
                        <w:b/>
                        <w:i/>
                        <w:spacing w:val="-2"/>
                        <w:sz w:val="26"/>
                      </w:rPr>
                      <w:t>or/or</w:t>
                    </w:r>
                    <w:r>
                      <w:rPr>
                        <w:rFonts w:ascii="Arial"/>
                        <w:b/>
                        <w:i/>
                        <w:spacing w:val="-9"/>
                        <w:sz w:val="26"/>
                      </w:rPr>
                      <w:t xml:space="preserve"> </w:t>
                    </w:r>
                    <w:r>
                      <w:rPr>
                        <w:rFonts w:ascii="Arial"/>
                        <w:b/>
                        <w:i/>
                        <w:spacing w:val="-2"/>
                        <w:sz w:val="26"/>
                      </w:rPr>
                      <w:t>Facility</w:t>
                    </w:r>
                    <w:r>
                      <w:rPr>
                        <w:rFonts w:ascii="Arial"/>
                        <w:b/>
                        <w:i/>
                        <w:spacing w:val="-9"/>
                        <w:sz w:val="26"/>
                      </w:rPr>
                      <w:t xml:space="preserve"> </w:t>
                    </w:r>
                    <w:r>
                      <w:rPr>
                        <w:rFonts w:ascii="Arial"/>
                        <w:b/>
                        <w:i/>
                        <w:spacing w:val="-2"/>
                        <w:sz w:val="26"/>
                      </w:rPr>
                      <w:t>Name]</w:t>
                    </w:r>
                  </w:p>
                  <w:p w14:paraId="3433CFBB" w14:textId="77777777" w:rsidR="00926B52" w:rsidRDefault="00000000">
                    <w:pPr>
                      <w:spacing w:line="287" w:lineRule="exact"/>
                      <w:ind w:right="19"/>
                      <w:jc w:val="right"/>
                      <w:rPr>
                        <w:rFonts w:ascii="Arial"/>
                        <w:b/>
                        <w:sz w:val="26"/>
                      </w:rPr>
                    </w:pPr>
                    <w:r>
                      <w:rPr>
                        <w:rFonts w:ascii="Arial"/>
                        <w:b/>
                        <w:spacing w:val="-2"/>
                        <w:sz w:val="26"/>
                      </w:rPr>
                      <w:t>Nuclear</w:t>
                    </w:r>
                    <w:r>
                      <w:rPr>
                        <w:rFonts w:ascii="Arial"/>
                        <w:b/>
                        <w:spacing w:val="-15"/>
                        <w:sz w:val="26"/>
                      </w:rPr>
                      <w:t xml:space="preserve"> </w:t>
                    </w:r>
                    <w:r>
                      <w:rPr>
                        <w:rFonts w:ascii="Arial"/>
                        <w:b/>
                        <w:spacing w:val="-2"/>
                        <w:sz w:val="26"/>
                      </w:rPr>
                      <w:t>Generation</w:t>
                    </w:r>
                    <w:r>
                      <w:rPr>
                        <w:rFonts w:ascii="Arial"/>
                        <w:b/>
                        <w:spacing w:val="-13"/>
                        <w:sz w:val="26"/>
                      </w:rPr>
                      <w:t xml:space="preserve"> </w:t>
                    </w:r>
                    <w:r>
                      <w:rPr>
                        <w:rFonts w:ascii="Arial"/>
                        <w:b/>
                        <w:spacing w:val="-2"/>
                        <w:sz w:val="26"/>
                      </w:rPr>
                      <w:t>Quality</w:t>
                    </w:r>
                    <w:r>
                      <w:rPr>
                        <w:rFonts w:ascii="Arial"/>
                        <w:b/>
                        <w:spacing w:val="-15"/>
                        <w:sz w:val="26"/>
                      </w:rPr>
                      <w:t xml:space="preserve"> </w:t>
                    </w:r>
                    <w:r>
                      <w:rPr>
                        <w:rFonts w:ascii="Arial"/>
                        <w:b/>
                        <w:spacing w:val="-2"/>
                        <w:sz w:val="26"/>
                      </w:rPr>
                      <w:t>Assurance</w:t>
                    </w:r>
                    <w:r>
                      <w:rPr>
                        <w:rFonts w:ascii="Arial"/>
                        <w:b/>
                        <w:spacing w:val="-15"/>
                        <w:sz w:val="26"/>
                      </w:rPr>
                      <w:t xml:space="preserve"> </w:t>
                    </w:r>
                    <w:r>
                      <w:rPr>
                        <w:rFonts w:ascii="Arial"/>
                        <w:b/>
                        <w:spacing w:val="-2"/>
                        <w:sz w:val="26"/>
                      </w:rPr>
                      <w:t>Program</w:t>
                    </w:r>
                    <w:r>
                      <w:rPr>
                        <w:rFonts w:ascii="Arial"/>
                        <w:b/>
                        <w:spacing w:val="-14"/>
                        <w:sz w:val="26"/>
                      </w:rPr>
                      <w:t xml:space="preserve"> </w:t>
                    </w:r>
                    <w:r>
                      <w:rPr>
                        <w:rFonts w:ascii="Arial"/>
                        <w:b/>
                        <w:spacing w:val="-2"/>
                        <w:sz w:val="26"/>
                      </w:rPr>
                      <w:t>Description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535D" w14:textId="5B38B654" w:rsidR="00926B52" w:rsidRDefault="00C56AF3">
    <w:pPr>
      <w:pStyle w:val="BodyText"/>
      <w:spacing w:line="14" w:lineRule="auto"/>
      <w:rPr>
        <w:sz w:val="20"/>
      </w:rPr>
    </w:pPr>
    <w:r>
      <w:rPr>
        <w:noProof/>
      </w:rPr>
      <mc:AlternateContent>
        <mc:Choice Requires="wps">
          <w:drawing>
            <wp:anchor distT="0" distB="0" distL="114300" distR="114300" simplePos="0" relativeHeight="484048896" behindDoc="1" locked="0" layoutInCell="1" allowOverlap="1" wp14:anchorId="622D56F1" wp14:editId="3CB3DD2C">
              <wp:simplePos x="0" y="0"/>
              <wp:positionH relativeFrom="page">
                <wp:posOffset>6858000</wp:posOffset>
              </wp:positionH>
              <wp:positionV relativeFrom="page">
                <wp:posOffset>1035685</wp:posOffset>
              </wp:positionV>
              <wp:extent cx="0" cy="0"/>
              <wp:effectExtent l="0" t="0" r="0" b="0"/>
              <wp:wrapNone/>
              <wp:docPr id="122049637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46F57" id="Line 9" o:spid="_x0000_s1026" style="position:absolute;z-index:-1926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40pt,81.55pt" to="540pt,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" strokeweight="1.5pt">
              <w10:wrap anchorx="page" anchory="page"/>
            </v:line>
          </w:pict>
        </mc:Fallback>
      </mc:AlternateContent>
    </w:r>
    <w:r>
      <w:rPr>
        <w:noProof/>
      </w:rPr>
      <mc:AlternateContent>
        <mc:Choice Requires="wps">
          <w:drawing>
            <wp:anchor distT="0" distB="0" distL="114300" distR="114300" simplePos="0" relativeHeight="484049408" behindDoc="1" locked="0" layoutInCell="1" allowOverlap="1" wp14:anchorId="006D5982" wp14:editId="3B387874">
              <wp:simplePos x="0" y="0"/>
              <wp:positionH relativeFrom="page">
                <wp:posOffset>2218690</wp:posOffset>
              </wp:positionH>
              <wp:positionV relativeFrom="page">
                <wp:posOffset>434340</wp:posOffset>
              </wp:positionV>
              <wp:extent cx="4653280" cy="558800"/>
              <wp:effectExtent l="0" t="0" r="0" b="0"/>
              <wp:wrapNone/>
              <wp:docPr id="499843077" name="docshape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3280" cy="55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4EF76"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49233AAA" w14:textId="77777777" w:rsidR="00926B52" w:rsidRDefault="00000000">
                          <w:pPr>
                            <w:spacing w:line="274" w:lineRule="exact"/>
                            <w:ind w:right="20"/>
                            <w:jc w:val="right"/>
                            <w:rPr>
                              <w:rFonts w:ascii="Arial"/>
                              <w:b/>
                              <w:i/>
                              <w:sz w:val="26"/>
                            </w:rPr>
                          </w:pPr>
                          <w:r>
                            <w:rPr>
                              <w:rFonts w:ascii="Arial"/>
                              <w:b/>
                              <w:i/>
                              <w:spacing w:val="-2"/>
                              <w:sz w:val="26"/>
                            </w:rPr>
                            <w:t>[Company</w:t>
                          </w:r>
                          <w:r>
                            <w:rPr>
                              <w:rFonts w:ascii="Arial"/>
                              <w:b/>
                              <w:i/>
                              <w:spacing w:val="-11"/>
                              <w:sz w:val="26"/>
                            </w:rPr>
                            <w:t xml:space="preserve"> </w:t>
                          </w:r>
                          <w:r>
                            <w:rPr>
                              <w:rFonts w:ascii="Arial"/>
                              <w:b/>
                              <w:i/>
                              <w:spacing w:val="-2"/>
                              <w:sz w:val="26"/>
                            </w:rPr>
                            <w:t>and/or</w:t>
                          </w:r>
                          <w:r>
                            <w:rPr>
                              <w:rFonts w:ascii="Arial"/>
                              <w:b/>
                              <w:i/>
                              <w:spacing w:val="-9"/>
                              <w:sz w:val="26"/>
                            </w:rPr>
                            <w:t xml:space="preserve"> </w:t>
                          </w:r>
                          <w:r>
                            <w:rPr>
                              <w:rFonts w:ascii="Arial"/>
                              <w:b/>
                              <w:i/>
                              <w:spacing w:val="-2"/>
                              <w:sz w:val="26"/>
                            </w:rPr>
                            <w:t>Facility]</w:t>
                          </w:r>
                        </w:p>
                        <w:p w14:paraId="678E5975" w14:textId="77777777" w:rsidR="00926B52" w:rsidRDefault="00000000">
                          <w:pPr>
                            <w:spacing w:line="287" w:lineRule="exact"/>
                            <w:ind w:right="18"/>
                            <w:jc w:val="right"/>
                            <w:rPr>
                              <w:rFonts w:ascii="Arial"/>
                              <w:b/>
                              <w:sz w:val="26"/>
                            </w:rPr>
                          </w:pPr>
                          <w:r>
                            <w:rPr>
                              <w:rFonts w:ascii="Arial"/>
                              <w:b/>
                              <w:spacing w:val="-2"/>
                              <w:sz w:val="26"/>
                            </w:rPr>
                            <w:t>Nuclear</w:t>
                          </w:r>
                          <w:r>
                            <w:rPr>
                              <w:rFonts w:ascii="Arial"/>
                              <w:b/>
                              <w:spacing w:val="-10"/>
                              <w:sz w:val="26"/>
                            </w:rPr>
                            <w:t xml:space="preserve"> </w:t>
                          </w:r>
                          <w:r>
                            <w:rPr>
                              <w:rFonts w:ascii="Arial"/>
                              <w:b/>
                              <w:spacing w:val="-2"/>
                              <w:sz w:val="26"/>
                            </w:rPr>
                            <w:t>Generation</w:t>
                          </w:r>
                          <w:r>
                            <w:rPr>
                              <w:rFonts w:ascii="Arial"/>
                              <w:b/>
                              <w:spacing w:val="-9"/>
                              <w:sz w:val="26"/>
                            </w:rPr>
                            <w:t xml:space="preserve"> </w:t>
                          </w:r>
                          <w:r>
                            <w:rPr>
                              <w:rFonts w:ascii="Arial"/>
                              <w:b/>
                              <w:spacing w:val="-2"/>
                              <w:sz w:val="26"/>
                            </w:rPr>
                            <w:t>Quality</w:t>
                          </w:r>
                          <w:r>
                            <w:rPr>
                              <w:rFonts w:ascii="Arial"/>
                              <w:b/>
                              <w:spacing w:val="-10"/>
                              <w:sz w:val="26"/>
                            </w:rPr>
                            <w:t xml:space="preserve"> </w:t>
                          </w:r>
                          <w:r>
                            <w:rPr>
                              <w:rFonts w:ascii="Arial"/>
                              <w:b/>
                              <w:spacing w:val="-2"/>
                              <w:sz w:val="26"/>
                            </w:rPr>
                            <w:t>Assurance</w:t>
                          </w:r>
                          <w:r>
                            <w:rPr>
                              <w:rFonts w:ascii="Arial"/>
                              <w:b/>
                              <w:spacing w:val="-9"/>
                              <w:sz w:val="26"/>
                            </w:rPr>
                            <w:t xml:space="preserve"> </w:t>
                          </w:r>
                          <w:r>
                            <w:rPr>
                              <w:rFonts w:ascii="Arial"/>
                              <w:b/>
                              <w:spacing w:val="-2"/>
                              <w:sz w:val="26"/>
                            </w:rPr>
                            <w:t>Program</w:t>
                          </w:r>
                          <w:r>
                            <w:rPr>
                              <w:rFonts w:ascii="Arial"/>
                              <w:b/>
                              <w:spacing w:val="-9"/>
                              <w:sz w:val="26"/>
                            </w:rPr>
                            <w:t xml:space="preserve"> </w:t>
                          </w:r>
                          <w:r>
                            <w:rPr>
                              <w:rFonts w:ascii="Arial"/>
                              <w:b/>
                              <w:spacing w:val="-2"/>
                              <w:sz w:val="26"/>
                            </w:rPr>
                            <w:t>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6D5982" id="_x0000_t202" coordsize="21600,21600" o:spt="202" path="m,l,21600r21600,l21600,xe">
              <v:stroke joinstyle="miter"/>
              <v:path gradientshapeok="t" o:connecttype="rect"/>
            </v:shapetype>
            <v:shape id="docshape14" o:spid="_x0000_s1035" type="#_x0000_t202" style="position:absolute;margin-left:174.7pt;margin-top:34.2pt;width:366.4pt;height:44pt;z-index:-1926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" filled="f" stroked="f">
              <v:textbox inset="0,0,0,0">
                <w:txbxContent>
                  <w:p w14:paraId="27C4EF76" w14:textId="77777777" w:rsidR="00926B52" w:rsidRDefault="00000000">
                    <w:pPr>
                      <w:spacing w:before="12" w:line="286" w:lineRule="exact"/>
                      <w:ind w:right="18"/>
                      <w:jc w:val="right"/>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p w14:paraId="49233AAA" w14:textId="77777777" w:rsidR="00926B52" w:rsidRDefault="00000000">
                    <w:pPr>
                      <w:spacing w:line="274" w:lineRule="exact"/>
                      <w:ind w:right="20"/>
                      <w:jc w:val="right"/>
                      <w:rPr>
                        <w:rFonts w:ascii="Arial"/>
                        <w:b/>
                        <w:i/>
                        <w:sz w:val="26"/>
                      </w:rPr>
                    </w:pPr>
                    <w:r>
                      <w:rPr>
                        <w:rFonts w:ascii="Arial"/>
                        <w:b/>
                        <w:i/>
                        <w:spacing w:val="-2"/>
                        <w:sz w:val="26"/>
                      </w:rPr>
                      <w:t>[Company</w:t>
                    </w:r>
                    <w:r>
                      <w:rPr>
                        <w:rFonts w:ascii="Arial"/>
                        <w:b/>
                        <w:i/>
                        <w:spacing w:val="-11"/>
                        <w:sz w:val="26"/>
                      </w:rPr>
                      <w:t xml:space="preserve"> </w:t>
                    </w:r>
                    <w:r>
                      <w:rPr>
                        <w:rFonts w:ascii="Arial"/>
                        <w:b/>
                        <w:i/>
                        <w:spacing w:val="-2"/>
                        <w:sz w:val="26"/>
                      </w:rPr>
                      <w:t>and/or</w:t>
                    </w:r>
                    <w:r>
                      <w:rPr>
                        <w:rFonts w:ascii="Arial"/>
                        <w:b/>
                        <w:i/>
                        <w:spacing w:val="-9"/>
                        <w:sz w:val="26"/>
                      </w:rPr>
                      <w:t xml:space="preserve"> </w:t>
                    </w:r>
                    <w:r>
                      <w:rPr>
                        <w:rFonts w:ascii="Arial"/>
                        <w:b/>
                        <w:i/>
                        <w:spacing w:val="-2"/>
                        <w:sz w:val="26"/>
                      </w:rPr>
                      <w:t>Facility]</w:t>
                    </w:r>
                  </w:p>
                  <w:p w14:paraId="678E5975" w14:textId="77777777" w:rsidR="00926B52" w:rsidRDefault="00000000">
                    <w:pPr>
                      <w:spacing w:line="287" w:lineRule="exact"/>
                      <w:ind w:right="18"/>
                      <w:jc w:val="right"/>
                      <w:rPr>
                        <w:rFonts w:ascii="Arial"/>
                        <w:b/>
                        <w:sz w:val="26"/>
                      </w:rPr>
                    </w:pPr>
                    <w:r>
                      <w:rPr>
                        <w:rFonts w:ascii="Arial"/>
                        <w:b/>
                        <w:spacing w:val="-2"/>
                        <w:sz w:val="26"/>
                      </w:rPr>
                      <w:t>Nuclear</w:t>
                    </w:r>
                    <w:r>
                      <w:rPr>
                        <w:rFonts w:ascii="Arial"/>
                        <w:b/>
                        <w:spacing w:val="-10"/>
                        <w:sz w:val="26"/>
                      </w:rPr>
                      <w:t xml:space="preserve"> </w:t>
                    </w:r>
                    <w:r>
                      <w:rPr>
                        <w:rFonts w:ascii="Arial"/>
                        <w:b/>
                        <w:spacing w:val="-2"/>
                        <w:sz w:val="26"/>
                      </w:rPr>
                      <w:t>Generation</w:t>
                    </w:r>
                    <w:r>
                      <w:rPr>
                        <w:rFonts w:ascii="Arial"/>
                        <w:b/>
                        <w:spacing w:val="-9"/>
                        <w:sz w:val="26"/>
                      </w:rPr>
                      <w:t xml:space="preserve"> </w:t>
                    </w:r>
                    <w:r>
                      <w:rPr>
                        <w:rFonts w:ascii="Arial"/>
                        <w:b/>
                        <w:spacing w:val="-2"/>
                        <w:sz w:val="26"/>
                      </w:rPr>
                      <w:t>Quality</w:t>
                    </w:r>
                    <w:r>
                      <w:rPr>
                        <w:rFonts w:ascii="Arial"/>
                        <w:b/>
                        <w:spacing w:val="-10"/>
                        <w:sz w:val="26"/>
                      </w:rPr>
                      <w:t xml:space="preserve"> </w:t>
                    </w:r>
                    <w:r>
                      <w:rPr>
                        <w:rFonts w:ascii="Arial"/>
                        <w:b/>
                        <w:spacing w:val="-2"/>
                        <w:sz w:val="26"/>
                      </w:rPr>
                      <w:t>Assurance</w:t>
                    </w:r>
                    <w:r>
                      <w:rPr>
                        <w:rFonts w:ascii="Arial"/>
                        <w:b/>
                        <w:spacing w:val="-9"/>
                        <w:sz w:val="26"/>
                      </w:rPr>
                      <w:t xml:space="preserve"> </w:t>
                    </w:r>
                    <w:r>
                      <w:rPr>
                        <w:rFonts w:ascii="Arial"/>
                        <w:b/>
                        <w:spacing w:val="-2"/>
                        <w:sz w:val="26"/>
                      </w:rPr>
                      <w:t>Program</w:t>
                    </w:r>
                    <w:r>
                      <w:rPr>
                        <w:rFonts w:ascii="Arial"/>
                        <w:b/>
                        <w:spacing w:val="-9"/>
                        <w:sz w:val="26"/>
                      </w:rPr>
                      <w:t xml:space="preserve"> </w:t>
                    </w:r>
                    <w:r>
                      <w:rPr>
                        <w:rFonts w:ascii="Arial"/>
                        <w:b/>
                        <w:spacing w:val="-2"/>
                        <w:sz w:val="26"/>
                      </w:rPr>
                      <w:t>Description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C669D" w14:textId="33B56B97" w:rsidR="00926B52" w:rsidRDefault="00C56AF3">
    <w:pPr>
      <w:pStyle w:val="BodyText"/>
      <w:spacing w:line="14" w:lineRule="auto"/>
      <w:rPr>
        <w:sz w:val="20"/>
      </w:rPr>
    </w:pPr>
    <w:r>
      <w:rPr>
        <w:noProof/>
      </w:rPr>
      <mc:AlternateContent>
        <mc:Choice Requires="wps">
          <w:drawing>
            <wp:anchor distT="0" distB="0" distL="114300" distR="114300" simplePos="0" relativeHeight="484050432" behindDoc="1" locked="0" layoutInCell="1" allowOverlap="1" wp14:anchorId="362DABB1" wp14:editId="121E692C">
              <wp:simplePos x="0" y="0"/>
              <wp:positionH relativeFrom="page">
                <wp:posOffset>4787900</wp:posOffset>
              </wp:positionH>
              <wp:positionV relativeFrom="page">
                <wp:posOffset>434340</wp:posOffset>
              </wp:positionV>
              <wp:extent cx="2082800" cy="210185"/>
              <wp:effectExtent l="0" t="0" r="0" b="0"/>
              <wp:wrapNone/>
              <wp:docPr id="1658111523"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210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D85D5" w14:textId="77777777" w:rsidR="00926B52" w:rsidRDefault="00000000">
                          <w:pPr>
                            <w:spacing w:before="12"/>
                            <w:ind w:left="20"/>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2DABB1" id="_x0000_t202" coordsize="21600,21600" o:spt="202" path="m,l,21600r21600,l21600,xe">
              <v:stroke joinstyle="miter"/>
              <v:path gradientshapeok="t" o:connecttype="rect"/>
            </v:shapetype>
            <v:shape id="docshape16" o:spid="_x0000_s1037" type="#_x0000_t202" style="position:absolute;margin-left:377pt;margin-top:34.2pt;width:164pt;height:16.55pt;z-index:-192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" filled="f" stroked="f">
              <v:textbox inset="0,0,0,0">
                <w:txbxContent>
                  <w:p w14:paraId="1C4D85D5" w14:textId="77777777" w:rsidR="00926B52" w:rsidRDefault="00000000">
                    <w:pPr>
                      <w:spacing w:before="12"/>
                      <w:ind w:left="20"/>
                      <w:rPr>
                        <w:rFonts w:ascii="Arial"/>
                        <w:b/>
                        <w:sz w:val="26"/>
                      </w:rPr>
                    </w:pPr>
                    <w:r>
                      <w:rPr>
                        <w:rFonts w:ascii="Arial"/>
                        <w:b/>
                        <w:spacing w:val="-2"/>
                        <w:sz w:val="26"/>
                      </w:rPr>
                      <w:t>NEI</w:t>
                    </w:r>
                    <w:r>
                      <w:rPr>
                        <w:rFonts w:ascii="Arial"/>
                        <w:b/>
                        <w:spacing w:val="-8"/>
                        <w:sz w:val="26"/>
                      </w:rPr>
                      <w:t xml:space="preserve"> </w:t>
                    </w:r>
                    <w:r>
                      <w:rPr>
                        <w:rFonts w:ascii="Arial"/>
                        <w:b/>
                        <w:spacing w:val="-2"/>
                        <w:sz w:val="26"/>
                      </w:rPr>
                      <w:t>11-04,</w:t>
                    </w:r>
                    <w:r>
                      <w:rPr>
                        <w:rFonts w:ascii="Arial"/>
                        <w:b/>
                        <w:spacing w:val="-7"/>
                        <w:sz w:val="26"/>
                      </w:rPr>
                      <w:t xml:space="preserve"> </w:t>
                    </w:r>
                    <w:r>
                      <w:rPr>
                        <w:rFonts w:ascii="Arial"/>
                        <w:b/>
                        <w:spacing w:val="-2"/>
                        <w:sz w:val="26"/>
                      </w:rPr>
                      <w:t>Draft</w:t>
                    </w:r>
                    <w:r>
                      <w:rPr>
                        <w:rFonts w:ascii="Arial"/>
                        <w:b/>
                        <w:spacing w:val="-8"/>
                        <w:sz w:val="26"/>
                      </w:rPr>
                      <w:t xml:space="preserve"> </w:t>
                    </w:r>
                    <w:r>
                      <w:rPr>
                        <w:rFonts w:ascii="Arial"/>
                        <w:b/>
                        <w:spacing w:val="-2"/>
                        <w:sz w:val="26"/>
                      </w:rPr>
                      <w:t>Revision</w:t>
                    </w:r>
                    <w:r>
                      <w:rPr>
                        <w:rFonts w:ascii="Arial"/>
                        <w:b/>
                        <w:spacing w:val="-7"/>
                        <w:sz w:val="26"/>
                      </w:rPr>
                      <w:t xml:space="preserve"> </w:t>
                    </w:r>
                    <w:r>
                      <w:rPr>
                        <w:rFonts w:ascii="Arial"/>
                        <w:b/>
                        <w:spacing w:val="-10"/>
                        <w:sz w:val="26"/>
                      </w:rPr>
                      <w:t>0</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C459B" w14:textId="5DB3CFFF" w:rsidR="00926B52" w:rsidRDefault="00C56AF3">
    <w:pPr>
      <w:pStyle w:val="BodyText"/>
      <w:spacing w:line="14" w:lineRule="auto"/>
      <w:rPr>
        <w:sz w:val="20"/>
      </w:rPr>
    </w:pPr>
    <w:r>
      <w:rPr>
        <w:noProof/>
      </w:rPr>
      <mc:AlternateContent>
        <mc:Choice Requires="wps">
          <w:drawing>
            <wp:anchor distT="0" distB="0" distL="114300" distR="114300" simplePos="0" relativeHeight="484050944" behindDoc="1" locked="0" layoutInCell="1" allowOverlap="1" wp14:anchorId="112073E7" wp14:editId="4E1383CB">
              <wp:simplePos x="0" y="0"/>
              <wp:positionH relativeFrom="page">
                <wp:posOffset>9147175</wp:posOffset>
              </wp:positionH>
              <wp:positionV relativeFrom="page">
                <wp:posOffset>861695</wp:posOffset>
              </wp:positionV>
              <wp:extent cx="0" cy="0"/>
              <wp:effectExtent l="0" t="0" r="0" b="0"/>
              <wp:wrapNone/>
              <wp:docPr id="152429714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187329" id="Line 5" o:spid="_x0000_s1026" style="position:absolute;z-index:-1926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20.25pt,67.85pt" to="720.25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" strokeweight="1.5pt">
              <w10:wrap anchorx="page" anchory="page"/>
            </v:line>
          </w:pict>
        </mc:Fallback>
      </mc:AlternateContent>
    </w:r>
    <w:r>
      <w:rPr>
        <w:noProof/>
      </w:rPr>
      <mc:AlternateContent>
        <mc:Choice Requires="wps">
          <w:drawing>
            <wp:anchor distT="0" distB="0" distL="114300" distR="114300" simplePos="0" relativeHeight="484051456" behindDoc="1" locked="0" layoutInCell="1" allowOverlap="1" wp14:anchorId="250B2D27" wp14:editId="269D730B">
              <wp:simplePos x="0" y="0"/>
              <wp:positionH relativeFrom="page">
                <wp:posOffset>6107430</wp:posOffset>
              </wp:positionH>
              <wp:positionV relativeFrom="page">
                <wp:posOffset>434340</wp:posOffset>
              </wp:positionV>
              <wp:extent cx="3048635" cy="384175"/>
              <wp:effectExtent l="0" t="0" r="0" b="0"/>
              <wp:wrapNone/>
              <wp:docPr id="59754997"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635" cy="384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58B09" w14:textId="77777777" w:rsidR="00926B52" w:rsidRDefault="00000000">
                          <w:pPr>
                            <w:spacing w:before="12" w:line="286" w:lineRule="exact"/>
                            <w:ind w:right="18"/>
                            <w:jc w:val="right"/>
                            <w:rPr>
                              <w:rFonts w:ascii="Arial"/>
                              <w:b/>
                              <w:sz w:val="26"/>
                            </w:rPr>
                          </w:pPr>
                          <w:r>
                            <w:rPr>
                              <w:rFonts w:ascii="Arial"/>
                              <w:b/>
                              <w:sz w:val="26"/>
                            </w:rPr>
                            <w:t>NEI</w:t>
                          </w:r>
                          <w:r>
                            <w:rPr>
                              <w:rFonts w:ascii="Arial"/>
                              <w:b/>
                              <w:spacing w:val="-18"/>
                              <w:sz w:val="26"/>
                            </w:rPr>
                            <w:t xml:space="preserve"> </w:t>
                          </w:r>
                          <w:r>
                            <w:rPr>
                              <w:rFonts w:ascii="Arial"/>
                              <w:b/>
                              <w:sz w:val="26"/>
                            </w:rPr>
                            <w:t>11-04,</w:t>
                          </w:r>
                          <w:r>
                            <w:rPr>
                              <w:rFonts w:ascii="Arial"/>
                              <w:b/>
                              <w:spacing w:val="-18"/>
                              <w:sz w:val="26"/>
                            </w:rPr>
                            <w:t xml:space="preserve"> </w:t>
                          </w:r>
                          <w:r>
                            <w:rPr>
                              <w:rFonts w:ascii="Arial"/>
                              <w:b/>
                              <w:sz w:val="26"/>
                            </w:rPr>
                            <w:t>Draft</w:t>
                          </w:r>
                          <w:r>
                            <w:rPr>
                              <w:rFonts w:ascii="Arial"/>
                              <w:b/>
                              <w:spacing w:val="-18"/>
                              <w:sz w:val="26"/>
                            </w:rPr>
                            <w:t xml:space="preserve"> </w:t>
                          </w:r>
                          <w:r>
                            <w:rPr>
                              <w:rFonts w:ascii="Arial"/>
                              <w:b/>
                              <w:sz w:val="26"/>
                            </w:rPr>
                            <w:t>Revision</w:t>
                          </w:r>
                          <w:r>
                            <w:rPr>
                              <w:rFonts w:ascii="Arial"/>
                              <w:b/>
                              <w:spacing w:val="-18"/>
                              <w:sz w:val="26"/>
                            </w:rPr>
                            <w:t xml:space="preserve"> </w:t>
                          </w:r>
                          <w:r>
                            <w:rPr>
                              <w:rFonts w:ascii="Arial"/>
                              <w:b/>
                              <w:sz w:val="26"/>
                            </w:rPr>
                            <w:t>0,</w:t>
                          </w:r>
                          <w:r>
                            <w:rPr>
                              <w:rFonts w:ascii="Arial"/>
                              <w:b/>
                              <w:spacing w:val="-18"/>
                              <w:sz w:val="26"/>
                            </w:rPr>
                            <w:t xml:space="preserve"> </w:t>
                          </w:r>
                          <w:r>
                            <w:rPr>
                              <w:rFonts w:ascii="Arial"/>
                              <w:b/>
                              <w:sz w:val="26"/>
                            </w:rPr>
                            <w:t>Appendix</w:t>
                          </w:r>
                          <w:r>
                            <w:rPr>
                              <w:rFonts w:ascii="Arial"/>
                              <w:b/>
                              <w:spacing w:val="-18"/>
                              <w:sz w:val="26"/>
                            </w:rPr>
                            <w:t xml:space="preserve"> </w:t>
                          </w:r>
                          <w:r>
                            <w:rPr>
                              <w:rFonts w:ascii="Arial"/>
                              <w:b/>
                              <w:spacing w:val="-10"/>
                              <w:sz w:val="26"/>
                            </w:rPr>
                            <w:t>1</w:t>
                          </w:r>
                        </w:p>
                        <w:p w14:paraId="05D3B64F" w14:textId="77777777" w:rsidR="00926B52" w:rsidRDefault="00000000">
                          <w:pPr>
                            <w:spacing w:line="286" w:lineRule="exact"/>
                            <w:ind w:right="19"/>
                            <w:jc w:val="right"/>
                            <w:rPr>
                              <w:rFonts w:ascii="Arial"/>
                              <w:b/>
                              <w:sz w:val="26"/>
                            </w:rPr>
                          </w:pPr>
                          <w:r>
                            <w:rPr>
                              <w:rFonts w:ascii="Arial"/>
                              <w:b/>
                              <w:spacing w:val="-2"/>
                              <w:sz w:val="26"/>
                            </w:rPr>
                            <w:t>QAPD</w:t>
                          </w:r>
                          <w:r>
                            <w:rPr>
                              <w:rFonts w:ascii="Arial"/>
                              <w:b/>
                              <w:spacing w:val="-9"/>
                              <w:sz w:val="26"/>
                            </w:rPr>
                            <w:t xml:space="preserve"> </w:t>
                          </w:r>
                          <w:r>
                            <w:rPr>
                              <w:rFonts w:ascii="Arial"/>
                              <w:b/>
                              <w:spacing w:val="-2"/>
                              <w:sz w:val="26"/>
                            </w:rPr>
                            <w:t>Compliance</w:t>
                          </w:r>
                          <w:r>
                            <w:rPr>
                              <w:rFonts w:ascii="Arial"/>
                              <w:b/>
                              <w:spacing w:val="-9"/>
                              <w:sz w:val="26"/>
                            </w:rPr>
                            <w:t xml:space="preserve"> </w:t>
                          </w:r>
                          <w:r>
                            <w:rPr>
                              <w:rFonts w:ascii="Arial"/>
                              <w:b/>
                              <w:spacing w:val="-2"/>
                              <w:sz w:val="26"/>
                            </w:rPr>
                            <w:t>Matrix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0B2D27" id="_x0000_t202" coordsize="21600,21600" o:spt="202" path="m,l,21600r21600,l21600,xe">
              <v:stroke joinstyle="miter"/>
              <v:path gradientshapeok="t" o:connecttype="rect"/>
            </v:shapetype>
            <v:shape id="docshape18" o:spid="_x0000_s1038" type="#_x0000_t202" style="position:absolute;margin-left:480.9pt;margin-top:34.2pt;width:240.05pt;height:30.25pt;z-index:-192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" filled="f" stroked="f">
              <v:textbox inset="0,0,0,0">
                <w:txbxContent>
                  <w:p w14:paraId="4CA58B09" w14:textId="77777777" w:rsidR="00926B52" w:rsidRDefault="00000000">
                    <w:pPr>
                      <w:spacing w:before="12" w:line="286" w:lineRule="exact"/>
                      <w:ind w:right="18"/>
                      <w:jc w:val="right"/>
                      <w:rPr>
                        <w:rFonts w:ascii="Arial"/>
                        <w:b/>
                        <w:sz w:val="26"/>
                      </w:rPr>
                    </w:pPr>
                    <w:r>
                      <w:rPr>
                        <w:rFonts w:ascii="Arial"/>
                        <w:b/>
                        <w:sz w:val="26"/>
                      </w:rPr>
                      <w:t>NEI</w:t>
                    </w:r>
                    <w:r>
                      <w:rPr>
                        <w:rFonts w:ascii="Arial"/>
                        <w:b/>
                        <w:spacing w:val="-18"/>
                        <w:sz w:val="26"/>
                      </w:rPr>
                      <w:t xml:space="preserve"> </w:t>
                    </w:r>
                    <w:r>
                      <w:rPr>
                        <w:rFonts w:ascii="Arial"/>
                        <w:b/>
                        <w:sz w:val="26"/>
                      </w:rPr>
                      <w:t>11-04,</w:t>
                    </w:r>
                    <w:r>
                      <w:rPr>
                        <w:rFonts w:ascii="Arial"/>
                        <w:b/>
                        <w:spacing w:val="-18"/>
                        <w:sz w:val="26"/>
                      </w:rPr>
                      <w:t xml:space="preserve"> </w:t>
                    </w:r>
                    <w:r>
                      <w:rPr>
                        <w:rFonts w:ascii="Arial"/>
                        <w:b/>
                        <w:sz w:val="26"/>
                      </w:rPr>
                      <w:t>Draft</w:t>
                    </w:r>
                    <w:r>
                      <w:rPr>
                        <w:rFonts w:ascii="Arial"/>
                        <w:b/>
                        <w:spacing w:val="-18"/>
                        <w:sz w:val="26"/>
                      </w:rPr>
                      <w:t xml:space="preserve"> </w:t>
                    </w:r>
                    <w:r>
                      <w:rPr>
                        <w:rFonts w:ascii="Arial"/>
                        <w:b/>
                        <w:sz w:val="26"/>
                      </w:rPr>
                      <w:t>Revision</w:t>
                    </w:r>
                    <w:r>
                      <w:rPr>
                        <w:rFonts w:ascii="Arial"/>
                        <w:b/>
                        <w:spacing w:val="-18"/>
                        <w:sz w:val="26"/>
                      </w:rPr>
                      <w:t xml:space="preserve"> </w:t>
                    </w:r>
                    <w:r>
                      <w:rPr>
                        <w:rFonts w:ascii="Arial"/>
                        <w:b/>
                        <w:sz w:val="26"/>
                      </w:rPr>
                      <w:t>0,</w:t>
                    </w:r>
                    <w:r>
                      <w:rPr>
                        <w:rFonts w:ascii="Arial"/>
                        <w:b/>
                        <w:spacing w:val="-18"/>
                        <w:sz w:val="26"/>
                      </w:rPr>
                      <w:t xml:space="preserve"> </w:t>
                    </w:r>
                    <w:r>
                      <w:rPr>
                        <w:rFonts w:ascii="Arial"/>
                        <w:b/>
                        <w:sz w:val="26"/>
                      </w:rPr>
                      <w:t>Appendix</w:t>
                    </w:r>
                    <w:r>
                      <w:rPr>
                        <w:rFonts w:ascii="Arial"/>
                        <w:b/>
                        <w:spacing w:val="-18"/>
                        <w:sz w:val="26"/>
                      </w:rPr>
                      <w:t xml:space="preserve"> </w:t>
                    </w:r>
                    <w:r>
                      <w:rPr>
                        <w:rFonts w:ascii="Arial"/>
                        <w:b/>
                        <w:spacing w:val="-10"/>
                        <w:sz w:val="26"/>
                      </w:rPr>
                      <w:t>1</w:t>
                    </w:r>
                  </w:p>
                  <w:p w14:paraId="05D3B64F" w14:textId="77777777" w:rsidR="00926B52" w:rsidRDefault="00000000">
                    <w:pPr>
                      <w:spacing w:line="286" w:lineRule="exact"/>
                      <w:ind w:right="19"/>
                      <w:jc w:val="right"/>
                      <w:rPr>
                        <w:rFonts w:ascii="Arial"/>
                        <w:b/>
                        <w:sz w:val="26"/>
                      </w:rPr>
                    </w:pPr>
                    <w:r>
                      <w:rPr>
                        <w:rFonts w:ascii="Arial"/>
                        <w:b/>
                        <w:spacing w:val="-2"/>
                        <w:sz w:val="26"/>
                      </w:rPr>
                      <w:t>QAPD</w:t>
                    </w:r>
                    <w:r>
                      <w:rPr>
                        <w:rFonts w:ascii="Arial"/>
                        <w:b/>
                        <w:spacing w:val="-9"/>
                        <w:sz w:val="26"/>
                      </w:rPr>
                      <w:t xml:space="preserve"> </w:t>
                    </w:r>
                    <w:r>
                      <w:rPr>
                        <w:rFonts w:ascii="Arial"/>
                        <w:b/>
                        <w:spacing w:val="-2"/>
                        <w:sz w:val="26"/>
                      </w:rPr>
                      <w:t>Compliance</w:t>
                    </w:r>
                    <w:r>
                      <w:rPr>
                        <w:rFonts w:ascii="Arial"/>
                        <w:b/>
                        <w:spacing w:val="-9"/>
                        <w:sz w:val="26"/>
                      </w:rPr>
                      <w:t xml:space="preserve"> </w:t>
                    </w:r>
                    <w:r>
                      <w:rPr>
                        <w:rFonts w:ascii="Arial"/>
                        <w:b/>
                        <w:spacing w:val="-2"/>
                        <w:sz w:val="26"/>
                      </w:rPr>
                      <w:t>Matrix</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C5C8" w14:textId="77777777" w:rsidR="00926B52" w:rsidRDefault="00926B52">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F711C" w14:textId="77777777" w:rsidR="00926B52" w:rsidRDefault="00926B5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83C"/>
    <w:multiLevelType w:val="multilevel"/>
    <w:tmpl w:val="D14875DA"/>
    <w:lvl w:ilvl="0">
      <w:start w:val="8"/>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1" w15:restartNumberingAfterBreak="0">
    <w:nsid w:val="02B34388"/>
    <w:multiLevelType w:val="multilevel"/>
    <w:tmpl w:val="E4042572"/>
    <w:lvl w:ilvl="0">
      <w:start w:val="16"/>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3164" w:hanging="720"/>
      </w:pPr>
      <w:rPr>
        <w:rFonts w:hint="default"/>
        <w:lang w:val="en-US" w:eastAsia="en-US" w:bidi="ar-SA"/>
      </w:rPr>
    </w:lvl>
    <w:lvl w:ilvl="3">
      <w:numFmt w:val="bullet"/>
      <w:lvlText w:val="•"/>
      <w:lvlJc w:val="left"/>
      <w:pPr>
        <w:ind w:left="406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70" w:hanging="720"/>
      </w:pPr>
      <w:rPr>
        <w:rFonts w:hint="default"/>
        <w:lang w:val="en-US" w:eastAsia="en-US" w:bidi="ar-SA"/>
      </w:rPr>
    </w:lvl>
    <w:lvl w:ilvl="6">
      <w:numFmt w:val="bullet"/>
      <w:lvlText w:val="•"/>
      <w:lvlJc w:val="left"/>
      <w:pPr>
        <w:ind w:left="6772" w:hanging="720"/>
      </w:pPr>
      <w:rPr>
        <w:rFonts w:hint="default"/>
        <w:lang w:val="en-US" w:eastAsia="en-US" w:bidi="ar-SA"/>
      </w:rPr>
    </w:lvl>
    <w:lvl w:ilvl="7">
      <w:numFmt w:val="bullet"/>
      <w:lvlText w:val="•"/>
      <w:lvlJc w:val="left"/>
      <w:pPr>
        <w:ind w:left="7674" w:hanging="720"/>
      </w:pPr>
      <w:rPr>
        <w:rFonts w:hint="default"/>
        <w:lang w:val="en-US" w:eastAsia="en-US" w:bidi="ar-SA"/>
      </w:rPr>
    </w:lvl>
    <w:lvl w:ilvl="8">
      <w:numFmt w:val="bullet"/>
      <w:lvlText w:val="•"/>
      <w:lvlJc w:val="left"/>
      <w:pPr>
        <w:ind w:left="8576" w:hanging="720"/>
      </w:pPr>
      <w:rPr>
        <w:rFonts w:hint="default"/>
        <w:lang w:val="en-US" w:eastAsia="en-US" w:bidi="ar-SA"/>
      </w:rPr>
    </w:lvl>
  </w:abstractNum>
  <w:abstractNum w:abstractNumId="2" w15:restartNumberingAfterBreak="0">
    <w:nsid w:val="04001DCF"/>
    <w:multiLevelType w:val="hybridMultilevel"/>
    <w:tmpl w:val="6E66A8EE"/>
    <w:lvl w:ilvl="0" w:tplc="38A465FE">
      <w:start w:val="1"/>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1DAA6A9A">
      <w:numFmt w:val="bullet"/>
      <w:lvlText w:val="•"/>
      <w:lvlJc w:val="left"/>
      <w:pPr>
        <w:ind w:left="720" w:hanging="331"/>
      </w:pPr>
      <w:rPr>
        <w:rFonts w:hint="default"/>
        <w:lang w:val="en-US" w:eastAsia="en-US" w:bidi="ar-SA"/>
      </w:rPr>
    </w:lvl>
    <w:lvl w:ilvl="2" w:tplc="19FAD114">
      <w:numFmt w:val="bullet"/>
      <w:lvlText w:val="•"/>
      <w:lvlJc w:val="left"/>
      <w:pPr>
        <w:ind w:left="1340" w:hanging="331"/>
      </w:pPr>
      <w:rPr>
        <w:rFonts w:hint="default"/>
        <w:lang w:val="en-US" w:eastAsia="en-US" w:bidi="ar-SA"/>
      </w:rPr>
    </w:lvl>
    <w:lvl w:ilvl="3" w:tplc="63148A6E">
      <w:numFmt w:val="bullet"/>
      <w:lvlText w:val="•"/>
      <w:lvlJc w:val="left"/>
      <w:pPr>
        <w:ind w:left="1960" w:hanging="331"/>
      </w:pPr>
      <w:rPr>
        <w:rFonts w:hint="default"/>
        <w:lang w:val="en-US" w:eastAsia="en-US" w:bidi="ar-SA"/>
      </w:rPr>
    </w:lvl>
    <w:lvl w:ilvl="4" w:tplc="30522D8E">
      <w:numFmt w:val="bullet"/>
      <w:lvlText w:val="•"/>
      <w:lvlJc w:val="left"/>
      <w:pPr>
        <w:ind w:left="2581" w:hanging="331"/>
      </w:pPr>
      <w:rPr>
        <w:rFonts w:hint="default"/>
        <w:lang w:val="en-US" w:eastAsia="en-US" w:bidi="ar-SA"/>
      </w:rPr>
    </w:lvl>
    <w:lvl w:ilvl="5" w:tplc="15BE9630">
      <w:numFmt w:val="bullet"/>
      <w:lvlText w:val="•"/>
      <w:lvlJc w:val="left"/>
      <w:pPr>
        <w:ind w:left="3201" w:hanging="331"/>
      </w:pPr>
      <w:rPr>
        <w:rFonts w:hint="default"/>
        <w:lang w:val="en-US" w:eastAsia="en-US" w:bidi="ar-SA"/>
      </w:rPr>
    </w:lvl>
    <w:lvl w:ilvl="6" w:tplc="3E082094">
      <w:numFmt w:val="bullet"/>
      <w:lvlText w:val="•"/>
      <w:lvlJc w:val="left"/>
      <w:pPr>
        <w:ind w:left="3821" w:hanging="331"/>
      </w:pPr>
      <w:rPr>
        <w:rFonts w:hint="default"/>
        <w:lang w:val="en-US" w:eastAsia="en-US" w:bidi="ar-SA"/>
      </w:rPr>
    </w:lvl>
    <w:lvl w:ilvl="7" w:tplc="2C0C396E">
      <w:numFmt w:val="bullet"/>
      <w:lvlText w:val="•"/>
      <w:lvlJc w:val="left"/>
      <w:pPr>
        <w:ind w:left="4442" w:hanging="331"/>
      </w:pPr>
      <w:rPr>
        <w:rFonts w:hint="default"/>
        <w:lang w:val="en-US" w:eastAsia="en-US" w:bidi="ar-SA"/>
      </w:rPr>
    </w:lvl>
    <w:lvl w:ilvl="8" w:tplc="966C2EE2">
      <w:numFmt w:val="bullet"/>
      <w:lvlText w:val="•"/>
      <w:lvlJc w:val="left"/>
      <w:pPr>
        <w:ind w:left="5062" w:hanging="331"/>
      </w:pPr>
      <w:rPr>
        <w:rFonts w:hint="default"/>
        <w:lang w:val="en-US" w:eastAsia="en-US" w:bidi="ar-SA"/>
      </w:rPr>
    </w:lvl>
  </w:abstractNum>
  <w:abstractNum w:abstractNumId="3" w15:restartNumberingAfterBreak="0">
    <w:nsid w:val="04F13EC3"/>
    <w:multiLevelType w:val="multilevel"/>
    <w:tmpl w:val="0A5812B0"/>
    <w:lvl w:ilvl="0">
      <w:start w:val="2"/>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4" w15:restartNumberingAfterBreak="0">
    <w:nsid w:val="04F85C0E"/>
    <w:multiLevelType w:val="hybridMultilevel"/>
    <w:tmpl w:val="B45A791A"/>
    <w:lvl w:ilvl="0" w:tplc="4554022A">
      <w:start w:val="1"/>
      <w:numFmt w:val="lowerLetter"/>
      <w:lvlText w:val="%1."/>
      <w:lvlJc w:val="left"/>
      <w:pPr>
        <w:ind w:left="308" w:hanging="245"/>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7BE6A5E8">
      <w:numFmt w:val="bullet"/>
      <w:lvlText w:val="•"/>
      <w:lvlJc w:val="left"/>
      <w:pPr>
        <w:ind w:left="900" w:hanging="245"/>
      </w:pPr>
      <w:rPr>
        <w:rFonts w:hint="default"/>
        <w:lang w:val="en-US" w:eastAsia="en-US" w:bidi="ar-SA"/>
      </w:rPr>
    </w:lvl>
    <w:lvl w:ilvl="2" w:tplc="430C8016">
      <w:numFmt w:val="bullet"/>
      <w:lvlText w:val="•"/>
      <w:lvlJc w:val="left"/>
      <w:pPr>
        <w:ind w:left="1500" w:hanging="245"/>
      </w:pPr>
      <w:rPr>
        <w:rFonts w:hint="default"/>
        <w:lang w:val="en-US" w:eastAsia="en-US" w:bidi="ar-SA"/>
      </w:rPr>
    </w:lvl>
    <w:lvl w:ilvl="3" w:tplc="3028FB60">
      <w:numFmt w:val="bullet"/>
      <w:lvlText w:val="•"/>
      <w:lvlJc w:val="left"/>
      <w:pPr>
        <w:ind w:left="2100" w:hanging="245"/>
      </w:pPr>
      <w:rPr>
        <w:rFonts w:hint="default"/>
        <w:lang w:val="en-US" w:eastAsia="en-US" w:bidi="ar-SA"/>
      </w:rPr>
    </w:lvl>
    <w:lvl w:ilvl="4" w:tplc="23828B10">
      <w:numFmt w:val="bullet"/>
      <w:lvlText w:val="•"/>
      <w:lvlJc w:val="left"/>
      <w:pPr>
        <w:ind w:left="2701" w:hanging="245"/>
      </w:pPr>
      <w:rPr>
        <w:rFonts w:hint="default"/>
        <w:lang w:val="en-US" w:eastAsia="en-US" w:bidi="ar-SA"/>
      </w:rPr>
    </w:lvl>
    <w:lvl w:ilvl="5" w:tplc="59DE0344">
      <w:numFmt w:val="bullet"/>
      <w:lvlText w:val="•"/>
      <w:lvlJc w:val="left"/>
      <w:pPr>
        <w:ind w:left="3301" w:hanging="245"/>
      </w:pPr>
      <w:rPr>
        <w:rFonts w:hint="default"/>
        <w:lang w:val="en-US" w:eastAsia="en-US" w:bidi="ar-SA"/>
      </w:rPr>
    </w:lvl>
    <w:lvl w:ilvl="6" w:tplc="91A60C8A">
      <w:numFmt w:val="bullet"/>
      <w:lvlText w:val="•"/>
      <w:lvlJc w:val="left"/>
      <w:pPr>
        <w:ind w:left="3901" w:hanging="245"/>
      </w:pPr>
      <w:rPr>
        <w:rFonts w:hint="default"/>
        <w:lang w:val="en-US" w:eastAsia="en-US" w:bidi="ar-SA"/>
      </w:rPr>
    </w:lvl>
    <w:lvl w:ilvl="7" w:tplc="6B8A2DF8">
      <w:numFmt w:val="bullet"/>
      <w:lvlText w:val="•"/>
      <w:lvlJc w:val="left"/>
      <w:pPr>
        <w:ind w:left="4502" w:hanging="245"/>
      </w:pPr>
      <w:rPr>
        <w:rFonts w:hint="default"/>
        <w:lang w:val="en-US" w:eastAsia="en-US" w:bidi="ar-SA"/>
      </w:rPr>
    </w:lvl>
    <w:lvl w:ilvl="8" w:tplc="CDE2FE4E">
      <w:numFmt w:val="bullet"/>
      <w:lvlText w:val="•"/>
      <w:lvlJc w:val="left"/>
      <w:pPr>
        <w:ind w:left="5102" w:hanging="245"/>
      </w:pPr>
      <w:rPr>
        <w:rFonts w:hint="default"/>
        <w:lang w:val="en-US" w:eastAsia="en-US" w:bidi="ar-SA"/>
      </w:rPr>
    </w:lvl>
  </w:abstractNum>
  <w:abstractNum w:abstractNumId="5" w15:restartNumberingAfterBreak="0">
    <w:nsid w:val="06D966CD"/>
    <w:multiLevelType w:val="multilevel"/>
    <w:tmpl w:val="36688814"/>
    <w:lvl w:ilvl="0">
      <w:start w:val="15"/>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6" w15:restartNumberingAfterBreak="0">
    <w:nsid w:val="08D63BE6"/>
    <w:multiLevelType w:val="hybridMultilevel"/>
    <w:tmpl w:val="730E48A4"/>
    <w:lvl w:ilvl="0" w:tplc="51DE4570">
      <w:start w:val="2"/>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56D22FD4">
      <w:start w:val="1"/>
      <w:numFmt w:val="lowerLetter"/>
      <w:lvlText w:val="(%2)"/>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2" w:tplc="58A2B99C">
      <w:numFmt w:val="bullet"/>
      <w:lvlText w:val="•"/>
      <w:lvlJc w:val="left"/>
      <w:pPr>
        <w:ind w:left="1340" w:hanging="331"/>
      </w:pPr>
      <w:rPr>
        <w:rFonts w:hint="default"/>
        <w:lang w:val="en-US" w:eastAsia="en-US" w:bidi="ar-SA"/>
      </w:rPr>
    </w:lvl>
    <w:lvl w:ilvl="3" w:tplc="10D2A5B8">
      <w:numFmt w:val="bullet"/>
      <w:lvlText w:val="•"/>
      <w:lvlJc w:val="left"/>
      <w:pPr>
        <w:ind w:left="1960" w:hanging="331"/>
      </w:pPr>
      <w:rPr>
        <w:rFonts w:hint="default"/>
        <w:lang w:val="en-US" w:eastAsia="en-US" w:bidi="ar-SA"/>
      </w:rPr>
    </w:lvl>
    <w:lvl w:ilvl="4" w:tplc="2D848548">
      <w:numFmt w:val="bullet"/>
      <w:lvlText w:val="•"/>
      <w:lvlJc w:val="left"/>
      <w:pPr>
        <w:ind w:left="2581" w:hanging="331"/>
      </w:pPr>
      <w:rPr>
        <w:rFonts w:hint="default"/>
        <w:lang w:val="en-US" w:eastAsia="en-US" w:bidi="ar-SA"/>
      </w:rPr>
    </w:lvl>
    <w:lvl w:ilvl="5" w:tplc="8E90D4F8">
      <w:numFmt w:val="bullet"/>
      <w:lvlText w:val="•"/>
      <w:lvlJc w:val="left"/>
      <w:pPr>
        <w:ind w:left="3201" w:hanging="331"/>
      </w:pPr>
      <w:rPr>
        <w:rFonts w:hint="default"/>
        <w:lang w:val="en-US" w:eastAsia="en-US" w:bidi="ar-SA"/>
      </w:rPr>
    </w:lvl>
    <w:lvl w:ilvl="6" w:tplc="E8F46ECE">
      <w:numFmt w:val="bullet"/>
      <w:lvlText w:val="•"/>
      <w:lvlJc w:val="left"/>
      <w:pPr>
        <w:ind w:left="3821" w:hanging="331"/>
      </w:pPr>
      <w:rPr>
        <w:rFonts w:hint="default"/>
        <w:lang w:val="en-US" w:eastAsia="en-US" w:bidi="ar-SA"/>
      </w:rPr>
    </w:lvl>
    <w:lvl w:ilvl="7" w:tplc="56C4FEF2">
      <w:numFmt w:val="bullet"/>
      <w:lvlText w:val="•"/>
      <w:lvlJc w:val="left"/>
      <w:pPr>
        <w:ind w:left="4442" w:hanging="331"/>
      </w:pPr>
      <w:rPr>
        <w:rFonts w:hint="default"/>
        <w:lang w:val="en-US" w:eastAsia="en-US" w:bidi="ar-SA"/>
      </w:rPr>
    </w:lvl>
    <w:lvl w:ilvl="8" w:tplc="15FA9286">
      <w:numFmt w:val="bullet"/>
      <w:lvlText w:val="•"/>
      <w:lvlJc w:val="left"/>
      <w:pPr>
        <w:ind w:left="5062" w:hanging="331"/>
      </w:pPr>
      <w:rPr>
        <w:rFonts w:hint="default"/>
        <w:lang w:val="en-US" w:eastAsia="en-US" w:bidi="ar-SA"/>
      </w:rPr>
    </w:lvl>
  </w:abstractNum>
  <w:abstractNum w:abstractNumId="7" w15:restartNumberingAfterBreak="0">
    <w:nsid w:val="09581854"/>
    <w:multiLevelType w:val="multilevel"/>
    <w:tmpl w:val="29EA8000"/>
    <w:lvl w:ilvl="0">
      <w:start w:val="17"/>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1360" w:hanging="360"/>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1720" w:hanging="360"/>
      </w:pPr>
      <w:rPr>
        <w:rFonts w:ascii="Arial" w:eastAsia="Arial" w:hAnsi="Arial" w:cs="Arial" w:hint="default"/>
        <w:b w:val="0"/>
        <w:bCs w:val="0"/>
        <w:i w:val="0"/>
        <w:iCs w:val="0"/>
        <w:w w:val="99"/>
        <w:sz w:val="22"/>
        <w:szCs w:val="22"/>
        <w:lang w:val="en-US" w:eastAsia="en-US" w:bidi="ar-SA"/>
      </w:rPr>
    </w:lvl>
    <w:lvl w:ilvl="4">
      <w:numFmt w:val="bullet"/>
      <w:lvlText w:val="•"/>
      <w:lvlJc w:val="left"/>
      <w:pPr>
        <w:ind w:left="4606" w:hanging="360"/>
      </w:pPr>
      <w:rPr>
        <w:rFonts w:hint="default"/>
        <w:lang w:val="en-US" w:eastAsia="en-US" w:bidi="ar-SA"/>
      </w:rPr>
    </w:lvl>
    <w:lvl w:ilvl="5">
      <w:numFmt w:val="bullet"/>
      <w:lvlText w:val="•"/>
      <w:lvlJc w:val="left"/>
      <w:pPr>
        <w:ind w:left="5568" w:hanging="360"/>
      </w:pPr>
      <w:rPr>
        <w:rFonts w:hint="default"/>
        <w:lang w:val="en-US" w:eastAsia="en-US" w:bidi="ar-SA"/>
      </w:rPr>
    </w:lvl>
    <w:lvl w:ilvl="6">
      <w:numFmt w:val="bullet"/>
      <w:lvlText w:val="•"/>
      <w:lvlJc w:val="left"/>
      <w:pPr>
        <w:ind w:left="6531" w:hanging="360"/>
      </w:pPr>
      <w:rPr>
        <w:rFonts w:hint="default"/>
        <w:lang w:val="en-US" w:eastAsia="en-US" w:bidi="ar-SA"/>
      </w:rPr>
    </w:lvl>
    <w:lvl w:ilvl="7">
      <w:numFmt w:val="bullet"/>
      <w:lvlText w:val="•"/>
      <w:lvlJc w:val="left"/>
      <w:pPr>
        <w:ind w:left="7493" w:hanging="360"/>
      </w:pPr>
      <w:rPr>
        <w:rFonts w:hint="default"/>
        <w:lang w:val="en-US" w:eastAsia="en-US" w:bidi="ar-SA"/>
      </w:rPr>
    </w:lvl>
    <w:lvl w:ilvl="8">
      <w:numFmt w:val="bullet"/>
      <w:lvlText w:val="•"/>
      <w:lvlJc w:val="left"/>
      <w:pPr>
        <w:ind w:left="8455" w:hanging="360"/>
      </w:pPr>
      <w:rPr>
        <w:rFonts w:hint="default"/>
        <w:lang w:val="en-US" w:eastAsia="en-US" w:bidi="ar-SA"/>
      </w:rPr>
    </w:lvl>
  </w:abstractNum>
  <w:abstractNum w:abstractNumId="8" w15:restartNumberingAfterBreak="0">
    <w:nsid w:val="09AA79A9"/>
    <w:multiLevelType w:val="multilevel"/>
    <w:tmpl w:val="1B3E8EE0"/>
    <w:lvl w:ilvl="0">
      <w:start w:val="1"/>
      <w:numFmt w:val="decimal"/>
      <w:lvlText w:val="%1"/>
      <w:lvlJc w:val="left"/>
      <w:pPr>
        <w:ind w:left="1360" w:hanging="721"/>
        <w:jc w:val="left"/>
      </w:pPr>
      <w:rPr>
        <w:rFonts w:hint="default"/>
        <w:lang w:val="en-US" w:eastAsia="en-US" w:bidi="ar-SA"/>
      </w:rPr>
    </w:lvl>
    <w:lvl w:ilvl="1">
      <w:start w:val="1"/>
      <w:numFmt w:val="decimal"/>
      <w:lvlText w:val="%1.%2"/>
      <w:lvlJc w:val="left"/>
      <w:pPr>
        <w:ind w:left="1360" w:hanging="721"/>
        <w:jc w:val="left"/>
      </w:pPr>
      <w:rPr>
        <w:rFonts w:ascii="Century Schoolbook" w:eastAsia="Century Schoolbook" w:hAnsi="Century Schoolbook" w:cs="Century Schoolbook" w:hint="default"/>
        <w:b/>
        <w:bCs/>
        <w:i w:val="0"/>
        <w:iCs w:val="0"/>
        <w:w w:val="99"/>
        <w:sz w:val="22"/>
        <w:szCs w:val="22"/>
        <w:lang w:val="en-US" w:eastAsia="en-US" w:bidi="ar-SA"/>
      </w:rPr>
    </w:lvl>
    <w:lvl w:ilvl="2">
      <w:numFmt w:val="bullet"/>
      <w:lvlText w:val="•"/>
      <w:lvlJc w:val="left"/>
      <w:pPr>
        <w:ind w:left="3164" w:hanging="721"/>
      </w:pPr>
      <w:rPr>
        <w:rFonts w:hint="default"/>
        <w:lang w:val="en-US" w:eastAsia="en-US" w:bidi="ar-SA"/>
      </w:rPr>
    </w:lvl>
    <w:lvl w:ilvl="3">
      <w:numFmt w:val="bullet"/>
      <w:lvlText w:val="•"/>
      <w:lvlJc w:val="left"/>
      <w:pPr>
        <w:ind w:left="4066" w:hanging="721"/>
      </w:pPr>
      <w:rPr>
        <w:rFonts w:hint="default"/>
        <w:lang w:val="en-US" w:eastAsia="en-US" w:bidi="ar-SA"/>
      </w:rPr>
    </w:lvl>
    <w:lvl w:ilvl="4">
      <w:numFmt w:val="bullet"/>
      <w:lvlText w:val="•"/>
      <w:lvlJc w:val="left"/>
      <w:pPr>
        <w:ind w:left="4968" w:hanging="721"/>
      </w:pPr>
      <w:rPr>
        <w:rFonts w:hint="default"/>
        <w:lang w:val="en-US" w:eastAsia="en-US" w:bidi="ar-SA"/>
      </w:rPr>
    </w:lvl>
    <w:lvl w:ilvl="5">
      <w:numFmt w:val="bullet"/>
      <w:lvlText w:val="•"/>
      <w:lvlJc w:val="left"/>
      <w:pPr>
        <w:ind w:left="5870" w:hanging="721"/>
      </w:pPr>
      <w:rPr>
        <w:rFonts w:hint="default"/>
        <w:lang w:val="en-US" w:eastAsia="en-US" w:bidi="ar-SA"/>
      </w:rPr>
    </w:lvl>
    <w:lvl w:ilvl="6">
      <w:numFmt w:val="bullet"/>
      <w:lvlText w:val="•"/>
      <w:lvlJc w:val="left"/>
      <w:pPr>
        <w:ind w:left="6772" w:hanging="721"/>
      </w:pPr>
      <w:rPr>
        <w:rFonts w:hint="default"/>
        <w:lang w:val="en-US" w:eastAsia="en-US" w:bidi="ar-SA"/>
      </w:rPr>
    </w:lvl>
    <w:lvl w:ilvl="7">
      <w:numFmt w:val="bullet"/>
      <w:lvlText w:val="•"/>
      <w:lvlJc w:val="left"/>
      <w:pPr>
        <w:ind w:left="7674" w:hanging="721"/>
      </w:pPr>
      <w:rPr>
        <w:rFonts w:hint="default"/>
        <w:lang w:val="en-US" w:eastAsia="en-US" w:bidi="ar-SA"/>
      </w:rPr>
    </w:lvl>
    <w:lvl w:ilvl="8">
      <w:numFmt w:val="bullet"/>
      <w:lvlText w:val="•"/>
      <w:lvlJc w:val="left"/>
      <w:pPr>
        <w:ind w:left="8576" w:hanging="721"/>
      </w:pPr>
      <w:rPr>
        <w:rFonts w:hint="default"/>
        <w:lang w:val="en-US" w:eastAsia="en-US" w:bidi="ar-SA"/>
      </w:rPr>
    </w:lvl>
  </w:abstractNum>
  <w:abstractNum w:abstractNumId="9" w15:restartNumberingAfterBreak="0">
    <w:nsid w:val="09E07888"/>
    <w:multiLevelType w:val="hybridMultilevel"/>
    <w:tmpl w:val="9558C75E"/>
    <w:lvl w:ilvl="0" w:tplc="E050E202">
      <w:numFmt w:val="bullet"/>
      <w:lvlText w:val=""/>
      <w:lvlJc w:val="left"/>
      <w:pPr>
        <w:ind w:left="1360" w:hanging="360"/>
      </w:pPr>
      <w:rPr>
        <w:rFonts w:ascii="Symbol" w:eastAsia="Symbol" w:hAnsi="Symbol" w:cs="Symbol" w:hint="default"/>
        <w:b w:val="0"/>
        <w:bCs w:val="0"/>
        <w:i w:val="0"/>
        <w:iCs w:val="0"/>
        <w:w w:val="99"/>
        <w:sz w:val="22"/>
        <w:szCs w:val="22"/>
        <w:lang w:val="en-US" w:eastAsia="en-US" w:bidi="ar-SA"/>
      </w:rPr>
    </w:lvl>
    <w:lvl w:ilvl="1" w:tplc="E62A59AA">
      <w:numFmt w:val="bullet"/>
      <w:lvlText w:val="•"/>
      <w:lvlJc w:val="left"/>
      <w:pPr>
        <w:ind w:left="2262" w:hanging="360"/>
      </w:pPr>
      <w:rPr>
        <w:rFonts w:hint="default"/>
        <w:lang w:val="en-US" w:eastAsia="en-US" w:bidi="ar-SA"/>
      </w:rPr>
    </w:lvl>
    <w:lvl w:ilvl="2" w:tplc="668EE994">
      <w:numFmt w:val="bullet"/>
      <w:lvlText w:val="•"/>
      <w:lvlJc w:val="left"/>
      <w:pPr>
        <w:ind w:left="3164" w:hanging="360"/>
      </w:pPr>
      <w:rPr>
        <w:rFonts w:hint="default"/>
        <w:lang w:val="en-US" w:eastAsia="en-US" w:bidi="ar-SA"/>
      </w:rPr>
    </w:lvl>
    <w:lvl w:ilvl="3" w:tplc="6356322C">
      <w:numFmt w:val="bullet"/>
      <w:lvlText w:val="•"/>
      <w:lvlJc w:val="left"/>
      <w:pPr>
        <w:ind w:left="4066" w:hanging="360"/>
      </w:pPr>
      <w:rPr>
        <w:rFonts w:hint="default"/>
        <w:lang w:val="en-US" w:eastAsia="en-US" w:bidi="ar-SA"/>
      </w:rPr>
    </w:lvl>
    <w:lvl w:ilvl="4" w:tplc="377ACFE2">
      <w:numFmt w:val="bullet"/>
      <w:lvlText w:val="•"/>
      <w:lvlJc w:val="left"/>
      <w:pPr>
        <w:ind w:left="4968" w:hanging="360"/>
      </w:pPr>
      <w:rPr>
        <w:rFonts w:hint="default"/>
        <w:lang w:val="en-US" w:eastAsia="en-US" w:bidi="ar-SA"/>
      </w:rPr>
    </w:lvl>
    <w:lvl w:ilvl="5" w:tplc="990AB890">
      <w:numFmt w:val="bullet"/>
      <w:lvlText w:val="•"/>
      <w:lvlJc w:val="left"/>
      <w:pPr>
        <w:ind w:left="5870" w:hanging="360"/>
      </w:pPr>
      <w:rPr>
        <w:rFonts w:hint="default"/>
        <w:lang w:val="en-US" w:eastAsia="en-US" w:bidi="ar-SA"/>
      </w:rPr>
    </w:lvl>
    <w:lvl w:ilvl="6" w:tplc="FFB69022">
      <w:numFmt w:val="bullet"/>
      <w:lvlText w:val="•"/>
      <w:lvlJc w:val="left"/>
      <w:pPr>
        <w:ind w:left="6772" w:hanging="360"/>
      </w:pPr>
      <w:rPr>
        <w:rFonts w:hint="default"/>
        <w:lang w:val="en-US" w:eastAsia="en-US" w:bidi="ar-SA"/>
      </w:rPr>
    </w:lvl>
    <w:lvl w:ilvl="7" w:tplc="E08E2F74">
      <w:numFmt w:val="bullet"/>
      <w:lvlText w:val="•"/>
      <w:lvlJc w:val="left"/>
      <w:pPr>
        <w:ind w:left="7674" w:hanging="360"/>
      </w:pPr>
      <w:rPr>
        <w:rFonts w:hint="default"/>
        <w:lang w:val="en-US" w:eastAsia="en-US" w:bidi="ar-SA"/>
      </w:rPr>
    </w:lvl>
    <w:lvl w:ilvl="8" w:tplc="C82AA1D0">
      <w:numFmt w:val="bullet"/>
      <w:lvlText w:val="•"/>
      <w:lvlJc w:val="left"/>
      <w:pPr>
        <w:ind w:left="8576" w:hanging="360"/>
      </w:pPr>
      <w:rPr>
        <w:rFonts w:hint="default"/>
        <w:lang w:val="en-US" w:eastAsia="en-US" w:bidi="ar-SA"/>
      </w:rPr>
    </w:lvl>
  </w:abstractNum>
  <w:abstractNum w:abstractNumId="10" w15:restartNumberingAfterBreak="0">
    <w:nsid w:val="0B085BCE"/>
    <w:multiLevelType w:val="multilevel"/>
    <w:tmpl w:val="55A05A5A"/>
    <w:lvl w:ilvl="0">
      <w:start w:val="11"/>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3164" w:hanging="720"/>
      </w:pPr>
      <w:rPr>
        <w:rFonts w:hint="default"/>
        <w:lang w:val="en-US" w:eastAsia="en-US" w:bidi="ar-SA"/>
      </w:rPr>
    </w:lvl>
    <w:lvl w:ilvl="3">
      <w:numFmt w:val="bullet"/>
      <w:lvlText w:val="•"/>
      <w:lvlJc w:val="left"/>
      <w:pPr>
        <w:ind w:left="406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70" w:hanging="720"/>
      </w:pPr>
      <w:rPr>
        <w:rFonts w:hint="default"/>
        <w:lang w:val="en-US" w:eastAsia="en-US" w:bidi="ar-SA"/>
      </w:rPr>
    </w:lvl>
    <w:lvl w:ilvl="6">
      <w:numFmt w:val="bullet"/>
      <w:lvlText w:val="•"/>
      <w:lvlJc w:val="left"/>
      <w:pPr>
        <w:ind w:left="6772" w:hanging="720"/>
      </w:pPr>
      <w:rPr>
        <w:rFonts w:hint="default"/>
        <w:lang w:val="en-US" w:eastAsia="en-US" w:bidi="ar-SA"/>
      </w:rPr>
    </w:lvl>
    <w:lvl w:ilvl="7">
      <w:numFmt w:val="bullet"/>
      <w:lvlText w:val="•"/>
      <w:lvlJc w:val="left"/>
      <w:pPr>
        <w:ind w:left="7674" w:hanging="720"/>
      </w:pPr>
      <w:rPr>
        <w:rFonts w:hint="default"/>
        <w:lang w:val="en-US" w:eastAsia="en-US" w:bidi="ar-SA"/>
      </w:rPr>
    </w:lvl>
    <w:lvl w:ilvl="8">
      <w:numFmt w:val="bullet"/>
      <w:lvlText w:val="•"/>
      <w:lvlJc w:val="left"/>
      <w:pPr>
        <w:ind w:left="8576" w:hanging="720"/>
      </w:pPr>
      <w:rPr>
        <w:rFonts w:hint="default"/>
        <w:lang w:val="en-US" w:eastAsia="en-US" w:bidi="ar-SA"/>
      </w:rPr>
    </w:lvl>
  </w:abstractNum>
  <w:abstractNum w:abstractNumId="11" w15:restartNumberingAfterBreak="0">
    <w:nsid w:val="0BC71515"/>
    <w:multiLevelType w:val="multilevel"/>
    <w:tmpl w:val="18D27C44"/>
    <w:lvl w:ilvl="0">
      <w:start w:val="2"/>
      <w:numFmt w:val="decimal"/>
      <w:lvlText w:val="%1"/>
      <w:lvlJc w:val="left"/>
      <w:pPr>
        <w:ind w:left="1360" w:hanging="721"/>
        <w:jc w:val="left"/>
      </w:pPr>
      <w:rPr>
        <w:rFonts w:hint="default"/>
        <w:lang w:val="en-US" w:eastAsia="en-US" w:bidi="ar-SA"/>
      </w:rPr>
    </w:lvl>
    <w:lvl w:ilvl="1">
      <w:start w:val="1"/>
      <w:numFmt w:val="decimal"/>
      <w:lvlText w:val="%1.%2"/>
      <w:lvlJc w:val="left"/>
      <w:pPr>
        <w:ind w:left="1360" w:hanging="721"/>
        <w:jc w:val="left"/>
      </w:pPr>
      <w:rPr>
        <w:rFonts w:ascii="Century Schoolbook" w:eastAsia="Century Schoolbook" w:hAnsi="Century Schoolbook" w:cs="Century Schoolbook" w:hint="default"/>
        <w:b/>
        <w:bCs/>
        <w:i w:val="0"/>
        <w:iCs w:val="0"/>
        <w:w w:val="99"/>
        <w:sz w:val="22"/>
        <w:szCs w:val="22"/>
        <w:lang w:val="en-US" w:eastAsia="en-US" w:bidi="ar-SA"/>
      </w:rPr>
    </w:lvl>
    <w:lvl w:ilvl="2">
      <w:numFmt w:val="bullet"/>
      <w:lvlText w:val=""/>
      <w:lvlJc w:val="left"/>
      <w:pPr>
        <w:ind w:left="1360" w:hanging="360"/>
      </w:pPr>
      <w:rPr>
        <w:rFonts w:ascii="Symbol" w:eastAsia="Symbol" w:hAnsi="Symbol" w:cs="Symbol" w:hint="default"/>
        <w:w w:val="99"/>
        <w:lang w:val="en-US" w:eastAsia="en-US" w:bidi="ar-SA"/>
      </w:rPr>
    </w:lvl>
    <w:lvl w:ilvl="3">
      <w:numFmt w:val="bullet"/>
      <w:lvlText w:val="-"/>
      <w:lvlJc w:val="left"/>
      <w:pPr>
        <w:ind w:left="1720" w:hanging="360"/>
      </w:pPr>
      <w:rPr>
        <w:rFonts w:ascii="Arial" w:eastAsia="Arial" w:hAnsi="Arial" w:cs="Arial" w:hint="default"/>
        <w:b w:val="0"/>
        <w:bCs w:val="0"/>
        <w:i w:val="0"/>
        <w:iCs w:val="0"/>
        <w:w w:val="99"/>
        <w:sz w:val="22"/>
        <w:szCs w:val="22"/>
        <w:lang w:val="en-US" w:eastAsia="en-US" w:bidi="ar-SA"/>
      </w:rPr>
    </w:lvl>
    <w:lvl w:ilvl="4">
      <w:numFmt w:val="bullet"/>
      <w:lvlText w:val="o"/>
      <w:lvlJc w:val="left"/>
      <w:pPr>
        <w:ind w:left="2080" w:hanging="360"/>
      </w:pPr>
      <w:rPr>
        <w:rFonts w:ascii="Courier New" w:eastAsia="Courier New" w:hAnsi="Courier New" w:cs="Courier New" w:hint="default"/>
        <w:b w:val="0"/>
        <w:bCs w:val="0"/>
        <w:i w:val="0"/>
        <w:iCs w:val="0"/>
        <w:w w:val="99"/>
        <w:sz w:val="22"/>
        <w:szCs w:val="22"/>
        <w:lang w:val="en-US" w:eastAsia="en-US" w:bidi="ar-SA"/>
      </w:rPr>
    </w:lvl>
    <w:lvl w:ilvl="5">
      <w:numFmt w:val="bullet"/>
      <w:lvlText w:val="•"/>
      <w:lvlJc w:val="left"/>
      <w:pPr>
        <w:ind w:left="5192" w:hanging="360"/>
      </w:pPr>
      <w:rPr>
        <w:rFonts w:hint="default"/>
        <w:lang w:val="en-US" w:eastAsia="en-US" w:bidi="ar-SA"/>
      </w:rPr>
    </w:lvl>
    <w:lvl w:ilvl="6">
      <w:numFmt w:val="bullet"/>
      <w:lvlText w:val="•"/>
      <w:lvlJc w:val="left"/>
      <w:pPr>
        <w:ind w:left="6230" w:hanging="360"/>
      </w:pPr>
      <w:rPr>
        <w:rFonts w:hint="default"/>
        <w:lang w:val="en-US" w:eastAsia="en-US" w:bidi="ar-SA"/>
      </w:rPr>
    </w:lvl>
    <w:lvl w:ilvl="7">
      <w:numFmt w:val="bullet"/>
      <w:lvlText w:val="•"/>
      <w:lvlJc w:val="left"/>
      <w:pPr>
        <w:ind w:left="7267" w:hanging="360"/>
      </w:pPr>
      <w:rPr>
        <w:rFonts w:hint="default"/>
        <w:lang w:val="en-US" w:eastAsia="en-US" w:bidi="ar-SA"/>
      </w:rPr>
    </w:lvl>
    <w:lvl w:ilvl="8">
      <w:numFmt w:val="bullet"/>
      <w:lvlText w:val="•"/>
      <w:lvlJc w:val="left"/>
      <w:pPr>
        <w:ind w:left="8305" w:hanging="360"/>
      </w:pPr>
      <w:rPr>
        <w:rFonts w:hint="default"/>
        <w:lang w:val="en-US" w:eastAsia="en-US" w:bidi="ar-SA"/>
      </w:rPr>
    </w:lvl>
  </w:abstractNum>
  <w:abstractNum w:abstractNumId="12" w15:restartNumberingAfterBreak="0">
    <w:nsid w:val="12976156"/>
    <w:multiLevelType w:val="multilevel"/>
    <w:tmpl w:val="EF1A5EC0"/>
    <w:lvl w:ilvl="0">
      <w:start w:val="14"/>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13" w15:restartNumberingAfterBreak="0">
    <w:nsid w:val="13A60487"/>
    <w:multiLevelType w:val="hybridMultilevel"/>
    <w:tmpl w:val="DE200336"/>
    <w:lvl w:ilvl="0" w:tplc="93860A64">
      <w:numFmt w:val="bullet"/>
      <w:lvlText w:val="-"/>
      <w:lvlJc w:val="left"/>
      <w:pPr>
        <w:ind w:left="874" w:hanging="314"/>
      </w:pPr>
      <w:rPr>
        <w:rFonts w:ascii="Arial" w:eastAsia="Arial" w:hAnsi="Arial" w:cs="Arial" w:hint="default"/>
        <w:b w:val="0"/>
        <w:bCs w:val="0"/>
        <w:i w:val="0"/>
        <w:iCs w:val="0"/>
        <w:w w:val="99"/>
        <w:sz w:val="22"/>
        <w:szCs w:val="22"/>
        <w:lang w:val="en-US" w:eastAsia="en-US" w:bidi="ar-SA"/>
      </w:rPr>
    </w:lvl>
    <w:lvl w:ilvl="1" w:tplc="08B8CD22">
      <w:numFmt w:val="bullet"/>
      <w:lvlText w:val="•"/>
      <w:lvlJc w:val="left"/>
      <w:pPr>
        <w:ind w:left="1422" w:hanging="314"/>
      </w:pPr>
      <w:rPr>
        <w:rFonts w:hint="default"/>
        <w:lang w:val="en-US" w:eastAsia="en-US" w:bidi="ar-SA"/>
      </w:rPr>
    </w:lvl>
    <w:lvl w:ilvl="2" w:tplc="157A5664">
      <w:numFmt w:val="bullet"/>
      <w:lvlText w:val="•"/>
      <w:lvlJc w:val="left"/>
      <w:pPr>
        <w:ind w:left="1964" w:hanging="314"/>
      </w:pPr>
      <w:rPr>
        <w:rFonts w:hint="default"/>
        <w:lang w:val="en-US" w:eastAsia="en-US" w:bidi="ar-SA"/>
      </w:rPr>
    </w:lvl>
    <w:lvl w:ilvl="3" w:tplc="A8E4C806">
      <w:numFmt w:val="bullet"/>
      <w:lvlText w:val="•"/>
      <w:lvlJc w:val="left"/>
      <w:pPr>
        <w:ind w:left="2506" w:hanging="314"/>
      </w:pPr>
      <w:rPr>
        <w:rFonts w:hint="default"/>
        <w:lang w:val="en-US" w:eastAsia="en-US" w:bidi="ar-SA"/>
      </w:rPr>
    </w:lvl>
    <w:lvl w:ilvl="4" w:tplc="2A5A081C">
      <w:numFmt w:val="bullet"/>
      <w:lvlText w:val="•"/>
      <w:lvlJc w:val="left"/>
      <w:pPr>
        <w:ind w:left="3049" w:hanging="314"/>
      </w:pPr>
      <w:rPr>
        <w:rFonts w:hint="default"/>
        <w:lang w:val="en-US" w:eastAsia="en-US" w:bidi="ar-SA"/>
      </w:rPr>
    </w:lvl>
    <w:lvl w:ilvl="5" w:tplc="70D87BC8">
      <w:numFmt w:val="bullet"/>
      <w:lvlText w:val="•"/>
      <w:lvlJc w:val="left"/>
      <w:pPr>
        <w:ind w:left="3591" w:hanging="314"/>
      </w:pPr>
      <w:rPr>
        <w:rFonts w:hint="default"/>
        <w:lang w:val="en-US" w:eastAsia="en-US" w:bidi="ar-SA"/>
      </w:rPr>
    </w:lvl>
    <w:lvl w:ilvl="6" w:tplc="1CC4017A">
      <w:numFmt w:val="bullet"/>
      <w:lvlText w:val="•"/>
      <w:lvlJc w:val="left"/>
      <w:pPr>
        <w:ind w:left="4133" w:hanging="314"/>
      </w:pPr>
      <w:rPr>
        <w:rFonts w:hint="default"/>
        <w:lang w:val="en-US" w:eastAsia="en-US" w:bidi="ar-SA"/>
      </w:rPr>
    </w:lvl>
    <w:lvl w:ilvl="7" w:tplc="1FDA5DAC">
      <w:numFmt w:val="bullet"/>
      <w:lvlText w:val="•"/>
      <w:lvlJc w:val="left"/>
      <w:pPr>
        <w:ind w:left="4676" w:hanging="314"/>
      </w:pPr>
      <w:rPr>
        <w:rFonts w:hint="default"/>
        <w:lang w:val="en-US" w:eastAsia="en-US" w:bidi="ar-SA"/>
      </w:rPr>
    </w:lvl>
    <w:lvl w:ilvl="8" w:tplc="0EC8956E">
      <w:numFmt w:val="bullet"/>
      <w:lvlText w:val="•"/>
      <w:lvlJc w:val="left"/>
      <w:pPr>
        <w:ind w:left="5218" w:hanging="314"/>
      </w:pPr>
      <w:rPr>
        <w:rFonts w:hint="default"/>
        <w:lang w:val="en-US" w:eastAsia="en-US" w:bidi="ar-SA"/>
      </w:rPr>
    </w:lvl>
  </w:abstractNum>
  <w:abstractNum w:abstractNumId="14" w15:restartNumberingAfterBreak="0">
    <w:nsid w:val="15B91BDB"/>
    <w:multiLevelType w:val="multilevel"/>
    <w:tmpl w:val="B044A508"/>
    <w:lvl w:ilvl="0">
      <w:start w:val="3"/>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2"/>
        <w:w w:val="99"/>
        <w:sz w:val="22"/>
        <w:szCs w:val="22"/>
        <w:lang w:val="en-US" w:eastAsia="en-US" w:bidi="ar-SA"/>
      </w:rPr>
    </w:lvl>
    <w:lvl w:ilvl="2">
      <w:numFmt w:val="bullet"/>
      <w:lvlText w:val="•"/>
      <w:lvlJc w:val="left"/>
      <w:pPr>
        <w:ind w:left="3164" w:hanging="720"/>
      </w:pPr>
      <w:rPr>
        <w:rFonts w:hint="default"/>
        <w:lang w:val="en-US" w:eastAsia="en-US" w:bidi="ar-SA"/>
      </w:rPr>
    </w:lvl>
    <w:lvl w:ilvl="3">
      <w:numFmt w:val="bullet"/>
      <w:lvlText w:val="•"/>
      <w:lvlJc w:val="left"/>
      <w:pPr>
        <w:ind w:left="406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70" w:hanging="720"/>
      </w:pPr>
      <w:rPr>
        <w:rFonts w:hint="default"/>
        <w:lang w:val="en-US" w:eastAsia="en-US" w:bidi="ar-SA"/>
      </w:rPr>
    </w:lvl>
    <w:lvl w:ilvl="6">
      <w:numFmt w:val="bullet"/>
      <w:lvlText w:val="•"/>
      <w:lvlJc w:val="left"/>
      <w:pPr>
        <w:ind w:left="6772" w:hanging="720"/>
      </w:pPr>
      <w:rPr>
        <w:rFonts w:hint="default"/>
        <w:lang w:val="en-US" w:eastAsia="en-US" w:bidi="ar-SA"/>
      </w:rPr>
    </w:lvl>
    <w:lvl w:ilvl="7">
      <w:numFmt w:val="bullet"/>
      <w:lvlText w:val="•"/>
      <w:lvlJc w:val="left"/>
      <w:pPr>
        <w:ind w:left="7674" w:hanging="720"/>
      </w:pPr>
      <w:rPr>
        <w:rFonts w:hint="default"/>
        <w:lang w:val="en-US" w:eastAsia="en-US" w:bidi="ar-SA"/>
      </w:rPr>
    </w:lvl>
    <w:lvl w:ilvl="8">
      <w:numFmt w:val="bullet"/>
      <w:lvlText w:val="•"/>
      <w:lvlJc w:val="left"/>
      <w:pPr>
        <w:ind w:left="8576" w:hanging="720"/>
      </w:pPr>
      <w:rPr>
        <w:rFonts w:hint="default"/>
        <w:lang w:val="en-US" w:eastAsia="en-US" w:bidi="ar-SA"/>
      </w:rPr>
    </w:lvl>
  </w:abstractNum>
  <w:abstractNum w:abstractNumId="15" w15:restartNumberingAfterBreak="0">
    <w:nsid w:val="1A1F3EFB"/>
    <w:multiLevelType w:val="hybridMultilevel"/>
    <w:tmpl w:val="AA8AD9E8"/>
    <w:lvl w:ilvl="0" w:tplc="3954BAE2">
      <w:start w:val="4"/>
      <w:numFmt w:val="lowerLetter"/>
      <w:lvlText w:val="(%1)"/>
      <w:lvlJc w:val="left"/>
      <w:pPr>
        <w:ind w:left="107" w:hanging="335"/>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F1282B94">
      <w:numFmt w:val="bullet"/>
      <w:lvlText w:val="•"/>
      <w:lvlJc w:val="left"/>
      <w:pPr>
        <w:ind w:left="720" w:hanging="335"/>
      </w:pPr>
      <w:rPr>
        <w:rFonts w:hint="default"/>
        <w:lang w:val="en-US" w:eastAsia="en-US" w:bidi="ar-SA"/>
      </w:rPr>
    </w:lvl>
    <w:lvl w:ilvl="2" w:tplc="3526765A">
      <w:numFmt w:val="bullet"/>
      <w:lvlText w:val="•"/>
      <w:lvlJc w:val="left"/>
      <w:pPr>
        <w:ind w:left="1340" w:hanging="335"/>
      </w:pPr>
      <w:rPr>
        <w:rFonts w:hint="default"/>
        <w:lang w:val="en-US" w:eastAsia="en-US" w:bidi="ar-SA"/>
      </w:rPr>
    </w:lvl>
    <w:lvl w:ilvl="3" w:tplc="BFF4A734">
      <w:numFmt w:val="bullet"/>
      <w:lvlText w:val="•"/>
      <w:lvlJc w:val="left"/>
      <w:pPr>
        <w:ind w:left="1960" w:hanging="335"/>
      </w:pPr>
      <w:rPr>
        <w:rFonts w:hint="default"/>
        <w:lang w:val="en-US" w:eastAsia="en-US" w:bidi="ar-SA"/>
      </w:rPr>
    </w:lvl>
    <w:lvl w:ilvl="4" w:tplc="E05E100A">
      <w:numFmt w:val="bullet"/>
      <w:lvlText w:val="•"/>
      <w:lvlJc w:val="left"/>
      <w:pPr>
        <w:ind w:left="2581" w:hanging="335"/>
      </w:pPr>
      <w:rPr>
        <w:rFonts w:hint="default"/>
        <w:lang w:val="en-US" w:eastAsia="en-US" w:bidi="ar-SA"/>
      </w:rPr>
    </w:lvl>
    <w:lvl w:ilvl="5" w:tplc="D5EE91C6">
      <w:numFmt w:val="bullet"/>
      <w:lvlText w:val="•"/>
      <w:lvlJc w:val="left"/>
      <w:pPr>
        <w:ind w:left="3201" w:hanging="335"/>
      </w:pPr>
      <w:rPr>
        <w:rFonts w:hint="default"/>
        <w:lang w:val="en-US" w:eastAsia="en-US" w:bidi="ar-SA"/>
      </w:rPr>
    </w:lvl>
    <w:lvl w:ilvl="6" w:tplc="D92C0506">
      <w:numFmt w:val="bullet"/>
      <w:lvlText w:val="•"/>
      <w:lvlJc w:val="left"/>
      <w:pPr>
        <w:ind w:left="3821" w:hanging="335"/>
      </w:pPr>
      <w:rPr>
        <w:rFonts w:hint="default"/>
        <w:lang w:val="en-US" w:eastAsia="en-US" w:bidi="ar-SA"/>
      </w:rPr>
    </w:lvl>
    <w:lvl w:ilvl="7" w:tplc="2410F728">
      <w:numFmt w:val="bullet"/>
      <w:lvlText w:val="•"/>
      <w:lvlJc w:val="left"/>
      <w:pPr>
        <w:ind w:left="4442" w:hanging="335"/>
      </w:pPr>
      <w:rPr>
        <w:rFonts w:hint="default"/>
        <w:lang w:val="en-US" w:eastAsia="en-US" w:bidi="ar-SA"/>
      </w:rPr>
    </w:lvl>
    <w:lvl w:ilvl="8" w:tplc="7C183FD4">
      <w:numFmt w:val="bullet"/>
      <w:lvlText w:val="•"/>
      <w:lvlJc w:val="left"/>
      <w:pPr>
        <w:ind w:left="5062" w:hanging="335"/>
      </w:pPr>
      <w:rPr>
        <w:rFonts w:hint="default"/>
        <w:lang w:val="en-US" w:eastAsia="en-US" w:bidi="ar-SA"/>
      </w:rPr>
    </w:lvl>
  </w:abstractNum>
  <w:abstractNum w:abstractNumId="16" w15:restartNumberingAfterBreak="0">
    <w:nsid w:val="1A6D6ABF"/>
    <w:multiLevelType w:val="hybridMultilevel"/>
    <w:tmpl w:val="FDA2D06E"/>
    <w:lvl w:ilvl="0" w:tplc="C8A04AFC">
      <w:start w:val="1"/>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0116F24E">
      <w:numFmt w:val="bullet"/>
      <w:lvlText w:val="•"/>
      <w:lvlJc w:val="left"/>
      <w:pPr>
        <w:ind w:left="720" w:hanging="331"/>
      </w:pPr>
      <w:rPr>
        <w:rFonts w:hint="default"/>
        <w:lang w:val="en-US" w:eastAsia="en-US" w:bidi="ar-SA"/>
      </w:rPr>
    </w:lvl>
    <w:lvl w:ilvl="2" w:tplc="1A2C4844">
      <w:numFmt w:val="bullet"/>
      <w:lvlText w:val="•"/>
      <w:lvlJc w:val="left"/>
      <w:pPr>
        <w:ind w:left="1340" w:hanging="331"/>
      </w:pPr>
      <w:rPr>
        <w:rFonts w:hint="default"/>
        <w:lang w:val="en-US" w:eastAsia="en-US" w:bidi="ar-SA"/>
      </w:rPr>
    </w:lvl>
    <w:lvl w:ilvl="3" w:tplc="DDD84E2A">
      <w:numFmt w:val="bullet"/>
      <w:lvlText w:val="•"/>
      <w:lvlJc w:val="left"/>
      <w:pPr>
        <w:ind w:left="1960" w:hanging="331"/>
      </w:pPr>
      <w:rPr>
        <w:rFonts w:hint="default"/>
        <w:lang w:val="en-US" w:eastAsia="en-US" w:bidi="ar-SA"/>
      </w:rPr>
    </w:lvl>
    <w:lvl w:ilvl="4" w:tplc="025A7494">
      <w:numFmt w:val="bullet"/>
      <w:lvlText w:val="•"/>
      <w:lvlJc w:val="left"/>
      <w:pPr>
        <w:ind w:left="2581" w:hanging="331"/>
      </w:pPr>
      <w:rPr>
        <w:rFonts w:hint="default"/>
        <w:lang w:val="en-US" w:eastAsia="en-US" w:bidi="ar-SA"/>
      </w:rPr>
    </w:lvl>
    <w:lvl w:ilvl="5" w:tplc="EA7C1458">
      <w:numFmt w:val="bullet"/>
      <w:lvlText w:val="•"/>
      <w:lvlJc w:val="left"/>
      <w:pPr>
        <w:ind w:left="3201" w:hanging="331"/>
      </w:pPr>
      <w:rPr>
        <w:rFonts w:hint="default"/>
        <w:lang w:val="en-US" w:eastAsia="en-US" w:bidi="ar-SA"/>
      </w:rPr>
    </w:lvl>
    <w:lvl w:ilvl="6" w:tplc="D5940912">
      <w:numFmt w:val="bullet"/>
      <w:lvlText w:val="•"/>
      <w:lvlJc w:val="left"/>
      <w:pPr>
        <w:ind w:left="3821" w:hanging="331"/>
      </w:pPr>
      <w:rPr>
        <w:rFonts w:hint="default"/>
        <w:lang w:val="en-US" w:eastAsia="en-US" w:bidi="ar-SA"/>
      </w:rPr>
    </w:lvl>
    <w:lvl w:ilvl="7" w:tplc="67FEE9D6">
      <w:numFmt w:val="bullet"/>
      <w:lvlText w:val="•"/>
      <w:lvlJc w:val="left"/>
      <w:pPr>
        <w:ind w:left="4442" w:hanging="331"/>
      </w:pPr>
      <w:rPr>
        <w:rFonts w:hint="default"/>
        <w:lang w:val="en-US" w:eastAsia="en-US" w:bidi="ar-SA"/>
      </w:rPr>
    </w:lvl>
    <w:lvl w:ilvl="8" w:tplc="56FEB102">
      <w:numFmt w:val="bullet"/>
      <w:lvlText w:val="•"/>
      <w:lvlJc w:val="left"/>
      <w:pPr>
        <w:ind w:left="5062" w:hanging="331"/>
      </w:pPr>
      <w:rPr>
        <w:rFonts w:hint="default"/>
        <w:lang w:val="en-US" w:eastAsia="en-US" w:bidi="ar-SA"/>
      </w:rPr>
    </w:lvl>
  </w:abstractNum>
  <w:abstractNum w:abstractNumId="17" w15:restartNumberingAfterBreak="0">
    <w:nsid w:val="1B8862DF"/>
    <w:multiLevelType w:val="multilevel"/>
    <w:tmpl w:val="A4CC9DF8"/>
    <w:lvl w:ilvl="0">
      <w:start w:val="1"/>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18" w15:restartNumberingAfterBreak="0">
    <w:nsid w:val="1ED45B6B"/>
    <w:multiLevelType w:val="multilevel"/>
    <w:tmpl w:val="C25605C8"/>
    <w:lvl w:ilvl="0">
      <w:start w:val="7"/>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19" w15:restartNumberingAfterBreak="0">
    <w:nsid w:val="209476E5"/>
    <w:multiLevelType w:val="multilevel"/>
    <w:tmpl w:val="1DFCAB80"/>
    <w:lvl w:ilvl="0">
      <w:start w:val="3"/>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20" w15:restartNumberingAfterBreak="0">
    <w:nsid w:val="219D35C9"/>
    <w:multiLevelType w:val="multilevel"/>
    <w:tmpl w:val="1ADA9896"/>
    <w:lvl w:ilvl="0">
      <w:start w:val="11"/>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21" w15:restartNumberingAfterBreak="0">
    <w:nsid w:val="21D23C49"/>
    <w:multiLevelType w:val="multilevel"/>
    <w:tmpl w:val="D6BEB224"/>
    <w:lvl w:ilvl="0">
      <w:start w:val="18"/>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1360" w:hanging="361"/>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870" w:hanging="361"/>
      </w:pPr>
      <w:rPr>
        <w:rFonts w:hint="default"/>
        <w:lang w:val="en-US" w:eastAsia="en-US" w:bidi="ar-SA"/>
      </w:rPr>
    </w:lvl>
    <w:lvl w:ilvl="6">
      <w:numFmt w:val="bullet"/>
      <w:lvlText w:val="•"/>
      <w:lvlJc w:val="left"/>
      <w:pPr>
        <w:ind w:left="6772" w:hanging="361"/>
      </w:pPr>
      <w:rPr>
        <w:rFonts w:hint="default"/>
        <w:lang w:val="en-US" w:eastAsia="en-US" w:bidi="ar-SA"/>
      </w:rPr>
    </w:lvl>
    <w:lvl w:ilvl="7">
      <w:numFmt w:val="bullet"/>
      <w:lvlText w:val="•"/>
      <w:lvlJc w:val="left"/>
      <w:pPr>
        <w:ind w:left="7674" w:hanging="361"/>
      </w:pPr>
      <w:rPr>
        <w:rFonts w:hint="default"/>
        <w:lang w:val="en-US" w:eastAsia="en-US" w:bidi="ar-SA"/>
      </w:rPr>
    </w:lvl>
    <w:lvl w:ilvl="8">
      <w:numFmt w:val="bullet"/>
      <w:lvlText w:val="•"/>
      <w:lvlJc w:val="left"/>
      <w:pPr>
        <w:ind w:left="8576" w:hanging="361"/>
      </w:pPr>
      <w:rPr>
        <w:rFonts w:hint="default"/>
        <w:lang w:val="en-US" w:eastAsia="en-US" w:bidi="ar-SA"/>
      </w:rPr>
    </w:lvl>
  </w:abstractNum>
  <w:abstractNum w:abstractNumId="22" w15:restartNumberingAfterBreak="0">
    <w:nsid w:val="24034142"/>
    <w:multiLevelType w:val="hybridMultilevel"/>
    <w:tmpl w:val="60364EC4"/>
    <w:lvl w:ilvl="0" w:tplc="2EB2DCC8">
      <w:numFmt w:val="bullet"/>
      <w:lvlText w:val=""/>
      <w:lvlJc w:val="left"/>
      <w:pPr>
        <w:ind w:left="1360" w:hanging="361"/>
      </w:pPr>
      <w:rPr>
        <w:rFonts w:ascii="Symbol" w:eastAsia="Symbol" w:hAnsi="Symbol" w:cs="Symbol" w:hint="default"/>
        <w:b w:val="0"/>
        <w:bCs w:val="0"/>
        <w:i w:val="0"/>
        <w:iCs w:val="0"/>
        <w:w w:val="99"/>
        <w:sz w:val="22"/>
        <w:szCs w:val="22"/>
        <w:lang w:val="en-US" w:eastAsia="en-US" w:bidi="ar-SA"/>
      </w:rPr>
    </w:lvl>
    <w:lvl w:ilvl="1" w:tplc="692C330A">
      <w:numFmt w:val="bullet"/>
      <w:lvlText w:val="•"/>
      <w:lvlJc w:val="left"/>
      <w:pPr>
        <w:ind w:left="2262" w:hanging="361"/>
      </w:pPr>
      <w:rPr>
        <w:rFonts w:hint="default"/>
        <w:lang w:val="en-US" w:eastAsia="en-US" w:bidi="ar-SA"/>
      </w:rPr>
    </w:lvl>
    <w:lvl w:ilvl="2" w:tplc="61EC0C92">
      <w:numFmt w:val="bullet"/>
      <w:lvlText w:val="•"/>
      <w:lvlJc w:val="left"/>
      <w:pPr>
        <w:ind w:left="3164" w:hanging="361"/>
      </w:pPr>
      <w:rPr>
        <w:rFonts w:hint="default"/>
        <w:lang w:val="en-US" w:eastAsia="en-US" w:bidi="ar-SA"/>
      </w:rPr>
    </w:lvl>
    <w:lvl w:ilvl="3" w:tplc="7F22C85A">
      <w:numFmt w:val="bullet"/>
      <w:lvlText w:val="•"/>
      <w:lvlJc w:val="left"/>
      <w:pPr>
        <w:ind w:left="4066" w:hanging="361"/>
      </w:pPr>
      <w:rPr>
        <w:rFonts w:hint="default"/>
        <w:lang w:val="en-US" w:eastAsia="en-US" w:bidi="ar-SA"/>
      </w:rPr>
    </w:lvl>
    <w:lvl w:ilvl="4" w:tplc="D7DA4D22">
      <w:numFmt w:val="bullet"/>
      <w:lvlText w:val="•"/>
      <w:lvlJc w:val="left"/>
      <w:pPr>
        <w:ind w:left="4968" w:hanging="361"/>
      </w:pPr>
      <w:rPr>
        <w:rFonts w:hint="default"/>
        <w:lang w:val="en-US" w:eastAsia="en-US" w:bidi="ar-SA"/>
      </w:rPr>
    </w:lvl>
    <w:lvl w:ilvl="5" w:tplc="8D70A45A">
      <w:numFmt w:val="bullet"/>
      <w:lvlText w:val="•"/>
      <w:lvlJc w:val="left"/>
      <w:pPr>
        <w:ind w:left="5870" w:hanging="361"/>
      </w:pPr>
      <w:rPr>
        <w:rFonts w:hint="default"/>
        <w:lang w:val="en-US" w:eastAsia="en-US" w:bidi="ar-SA"/>
      </w:rPr>
    </w:lvl>
    <w:lvl w:ilvl="6" w:tplc="B6625400">
      <w:numFmt w:val="bullet"/>
      <w:lvlText w:val="•"/>
      <w:lvlJc w:val="left"/>
      <w:pPr>
        <w:ind w:left="6772" w:hanging="361"/>
      </w:pPr>
      <w:rPr>
        <w:rFonts w:hint="default"/>
        <w:lang w:val="en-US" w:eastAsia="en-US" w:bidi="ar-SA"/>
      </w:rPr>
    </w:lvl>
    <w:lvl w:ilvl="7" w:tplc="0054E9A0">
      <w:numFmt w:val="bullet"/>
      <w:lvlText w:val="•"/>
      <w:lvlJc w:val="left"/>
      <w:pPr>
        <w:ind w:left="7674" w:hanging="361"/>
      </w:pPr>
      <w:rPr>
        <w:rFonts w:hint="default"/>
        <w:lang w:val="en-US" w:eastAsia="en-US" w:bidi="ar-SA"/>
      </w:rPr>
    </w:lvl>
    <w:lvl w:ilvl="8" w:tplc="343A0330">
      <w:numFmt w:val="bullet"/>
      <w:lvlText w:val="•"/>
      <w:lvlJc w:val="left"/>
      <w:pPr>
        <w:ind w:left="8576" w:hanging="361"/>
      </w:pPr>
      <w:rPr>
        <w:rFonts w:hint="default"/>
        <w:lang w:val="en-US" w:eastAsia="en-US" w:bidi="ar-SA"/>
      </w:rPr>
    </w:lvl>
  </w:abstractNum>
  <w:abstractNum w:abstractNumId="23" w15:restartNumberingAfterBreak="0">
    <w:nsid w:val="25FC5B58"/>
    <w:multiLevelType w:val="multilevel"/>
    <w:tmpl w:val="1A105A9E"/>
    <w:lvl w:ilvl="0">
      <w:start w:val="16"/>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24" w15:restartNumberingAfterBreak="0">
    <w:nsid w:val="265011C1"/>
    <w:multiLevelType w:val="multilevel"/>
    <w:tmpl w:val="871481AE"/>
    <w:lvl w:ilvl="0">
      <w:start w:val="4"/>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25" w15:restartNumberingAfterBreak="0">
    <w:nsid w:val="266B096F"/>
    <w:multiLevelType w:val="multilevel"/>
    <w:tmpl w:val="1D8AB360"/>
    <w:lvl w:ilvl="0">
      <w:start w:val="2"/>
      <w:numFmt w:val="decimal"/>
      <w:lvlText w:val="%1"/>
      <w:lvlJc w:val="left"/>
      <w:pPr>
        <w:ind w:left="1358" w:hanging="719"/>
        <w:jc w:val="left"/>
      </w:pPr>
      <w:rPr>
        <w:rFonts w:hint="default"/>
        <w:lang w:val="en-US" w:eastAsia="en-US" w:bidi="ar-SA"/>
      </w:rPr>
    </w:lvl>
    <w:lvl w:ilvl="1">
      <w:start w:val="1"/>
      <w:numFmt w:val="decimal"/>
      <w:lvlText w:val="%1.%2"/>
      <w:lvlJc w:val="left"/>
      <w:pPr>
        <w:ind w:left="1358" w:hanging="719"/>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1359" w:hanging="360"/>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1720" w:hanging="360"/>
      </w:pPr>
      <w:rPr>
        <w:rFonts w:ascii="Century Schoolbook" w:eastAsia="Century Schoolbook" w:hAnsi="Century Schoolbook" w:cs="Century Schoolbook" w:hint="default"/>
        <w:b w:val="0"/>
        <w:bCs w:val="0"/>
        <w:i w:val="0"/>
        <w:iCs w:val="0"/>
        <w:w w:val="99"/>
        <w:sz w:val="22"/>
        <w:szCs w:val="22"/>
        <w:lang w:val="en-US" w:eastAsia="en-US" w:bidi="ar-SA"/>
      </w:rPr>
    </w:lvl>
    <w:lvl w:ilvl="4">
      <w:start w:val="1"/>
      <w:numFmt w:val="decimal"/>
      <w:lvlText w:val="(%5)"/>
      <w:lvlJc w:val="left"/>
      <w:pPr>
        <w:ind w:left="2440" w:hanging="360"/>
        <w:jc w:val="left"/>
      </w:pPr>
      <w:rPr>
        <w:rFonts w:hint="default"/>
        <w:w w:val="99"/>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410" w:hanging="360"/>
      </w:pPr>
      <w:rPr>
        <w:rFonts w:hint="default"/>
        <w:lang w:val="en-US" w:eastAsia="en-US" w:bidi="ar-SA"/>
      </w:rPr>
    </w:lvl>
    <w:lvl w:ilvl="7">
      <w:numFmt w:val="bullet"/>
      <w:lvlText w:val="•"/>
      <w:lvlJc w:val="left"/>
      <w:pPr>
        <w:ind w:left="7402" w:hanging="360"/>
      </w:pPr>
      <w:rPr>
        <w:rFonts w:hint="default"/>
        <w:lang w:val="en-US" w:eastAsia="en-US" w:bidi="ar-SA"/>
      </w:rPr>
    </w:lvl>
    <w:lvl w:ilvl="8">
      <w:numFmt w:val="bullet"/>
      <w:lvlText w:val="•"/>
      <w:lvlJc w:val="left"/>
      <w:pPr>
        <w:ind w:left="8395" w:hanging="360"/>
      </w:pPr>
      <w:rPr>
        <w:rFonts w:hint="default"/>
        <w:lang w:val="en-US" w:eastAsia="en-US" w:bidi="ar-SA"/>
      </w:rPr>
    </w:lvl>
  </w:abstractNum>
  <w:abstractNum w:abstractNumId="26" w15:restartNumberingAfterBreak="0">
    <w:nsid w:val="29C517FF"/>
    <w:multiLevelType w:val="multilevel"/>
    <w:tmpl w:val="8B7EDE04"/>
    <w:lvl w:ilvl="0">
      <w:start w:val="1"/>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hint="default"/>
        <w:spacing w:val="-1"/>
        <w:w w:val="10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27" w15:restartNumberingAfterBreak="0">
    <w:nsid w:val="2DEB3E64"/>
    <w:multiLevelType w:val="multilevel"/>
    <w:tmpl w:val="A87C134C"/>
    <w:lvl w:ilvl="0">
      <w:start w:val="3"/>
      <w:numFmt w:val="decimal"/>
      <w:lvlText w:val="%1"/>
      <w:lvlJc w:val="left"/>
      <w:pPr>
        <w:ind w:left="1360" w:hanging="721"/>
        <w:jc w:val="left"/>
      </w:pPr>
      <w:rPr>
        <w:rFonts w:hint="default"/>
        <w:lang w:val="en-US" w:eastAsia="en-US" w:bidi="ar-SA"/>
      </w:rPr>
    </w:lvl>
    <w:lvl w:ilvl="1">
      <w:start w:val="1"/>
      <w:numFmt w:val="decimal"/>
      <w:lvlText w:val="%1.%2"/>
      <w:lvlJc w:val="left"/>
      <w:pPr>
        <w:ind w:left="1360" w:hanging="721"/>
        <w:jc w:val="left"/>
      </w:pPr>
      <w:rPr>
        <w:rFonts w:ascii="Century Schoolbook" w:eastAsia="Century Schoolbook" w:hAnsi="Century Schoolbook" w:cs="Century Schoolbook" w:hint="default"/>
        <w:b/>
        <w:bCs/>
        <w:i w:val="0"/>
        <w:iCs w:val="0"/>
        <w:w w:val="99"/>
        <w:sz w:val="22"/>
        <w:szCs w:val="22"/>
        <w:lang w:val="en-US" w:eastAsia="en-US" w:bidi="ar-SA"/>
      </w:rPr>
    </w:lvl>
    <w:lvl w:ilvl="2">
      <w:numFmt w:val="bullet"/>
      <w:lvlText w:val=""/>
      <w:lvlJc w:val="left"/>
      <w:pPr>
        <w:ind w:left="1360" w:hanging="360"/>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870" w:hanging="360"/>
      </w:pPr>
      <w:rPr>
        <w:rFonts w:hint="default"/>
        <w:lang w:val="en-US" w:eastAsia="en-US" w:bidi="ar-SA"/>
      </w:rPr>
    </w:lvl>
    <w:lvl w:ilvl="6">
      <w:numFmt w:val="bullet"/>
      <w:lvlText w:val="•"/>
      <w:lvlJc w:val="left"/>
      <w:pPr>
        <w:ind w:left="6772" w:hanging="360"/>
      </w:pPr>
      <w:rPr>
        <w:rFonts w:hint="default"/>
        <w:lang w:val="en-US" w:eastAsia="en-US" w:bidi="ar-SA"/>
      </w:rPr>
    </w:lvl>
    <w:lvl w:ilvl="7">
      <w:numFmt w:val="bullet"/>
      <w:lvlText w:val="•"/>
      <w:lvlJc w:val="left"/>
      <w:pPr>
        <w:ind w:left="7674" w:hanging="360"/>
      </w:pPr>
      <w:rPr>
        <w:rFonts w:hint="default"/>
        <w:lang w:val="en-US" w:eastAsia="en-US" w:bidi="ar-SA"/>
      </w:rPr>
    </w:lvl>
    <w:lvl w:ilvl="8">
      <w:numFmt w:val="bullet"/>
      <w:lvlText w:val="•"/>
      <w:lvlJc w:val="left"/>
      <w:pPr>
        <w:ind w:left="8576" w:hanging="360"/>
      </w:pPr>
      <w:rPr>
        <w:rFonts w:hint="default"/>
        <w:lang w:val="en-US" w:eastAsia="en-US" w:bidi="ar-SA"/>
      </w:rPr>
    </w:lvl>
  </w:abstractNum>
  <w:abstractNum w:abstractNumId="28" w15:restartNumberingAfterBreak="0">
    <w:nsid w:val="2F6F7CD7"/>
    <w:multiLevelType w:val="hybridMultilevel"/>
    <w:tmpl w:val="459CD314"/>
    <w:lvl w:ilvl="0" w:tplc="4DB444F8">
      <w:start w:val="1"/>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674AF0CC">
      <w:numFmt w:val="bullet"/>
      <w:lvlText w:val="•"/>
      <w:lvlJc w:val="left"/>
      <w:pPr>
        <w:ind w:left="720" w:hanging="331"/>
      </w:pPr>
      <w:rPr>
        <w:rFonts w:hint="default"/>
        <w:lang w:val="en-US" w:eastAsia="en-US" w:bidi="ar-SA"/>
      </w:rPr>
    </w:lvl>
    <w:lvl w:ilvl="2" w:tplc="6D1891AC">
      <w:numFmt w:val="bullet"/>
      <w:lvlText w:val="•"/>
      <w:lvlJc w:val="left"/>
      <w:pPr>
        <w:ind w:left="1340" w:hanging="331"/>
      </w:pPr>
      <w:rPr>
        <w:rFonts w:hint="default"/>
        <w:lang w:val="en-US" w:eastAsia="en-US" w:bidi="ar-SA"/>
      </w:rPr>
    </w:lvl>
    <w:lvl w:ilvl="3" w:tplc="DDD28002">
      <w:numFmt w:val="bullet"/>
      <w:lvlText w:val="•"/>
      <w:lvlJc w:val="left"/>
      <w:pPr>
        <w:ind w:left="1960" w:hanging="331"/>
      </w:pPr>
      <w:rPr>
        <w:rFonts w:hint="default"/>
        <w:lang w:val="en-US" w:eastAsia="en-US" w:bidi="ar-SA"/>
      </w:rPr>
    </w:lvl>
    <w:lvl w:ilvl="4" w:tplc="3574EBF8">
      <w:numFmt w:val="bullet"/>
      <w:lvlText w:val="•"/>
      <w:lvlJc w:val="left"/>
      <w:pPr>
        <w:ind w:left="2581" w:hanging="331"/>
      </w:pPr>
      <w:rPr>
        <w:rFonts w:hint="default"/>
        <w:lang w:val="en-US" w:eastAsia="en-US" w:bidi="ar-SA"/>
      </w:rPr>
    </w:lvl>
    <w:lvl w:ilvl="5" w:tplc="31A6F2EC">
      <w:numFmt w:val="bullet"/>
      <w:lvlText w:val="•"/>
      <w:lvlJc w:val="left"/>
      <w:pPr>
        <w:ind w:left="3201" w:hanging="331"/>
      </w:pPr>
      <w:rPr>
        <w:rFonts w:hint="default"/>
        <w:lang w:val="en-US" w:eastAsia="en-US" w:bidi="ar-SA"/>
      </w:rPr>
    </w:lvl>
    <w:lvl w:ilvl="6" w:tplc="121AC820">
      <w:numFmt w:val="bullet"/>
      <w:lvlText w:val="•"/>
      <w:lvlJc w:val="left"/>
      <w:pPr>
        <w:ind w:left="3821" w:hanging="331"/>
      </w:pPr>
      <w:rPr>
        <w:rFonts w:hint="default"/>
        <w:lang w:val="en-US" w:eastAsia="en-US" w:bidi="ar-SA"/>
      </w:rPr>
    </w:lvl>
    <w:lvl w:ilvl="7" w:tplc="1E72434E">
      <w:numFmt w:val="bullet"/>
      <w:lvlText w:val="•"/>
      <w:lvlJc w:val="left"/>
      <w:pPr>
        <w:ind w:left="4442" w:hanging="331"/>
      </w:pPr>
      <w:rPr>
        <w:rFonts w:hint="default"/>
        <w:lang w:val="en-US" w:eastAsia="en-US" w:bidi="ar-SA"/>
      </w:rPr>
    </w:lvl>
    <w:lvl w:ilvl="8" w:tplc="87AA0F60">
      <w:numFmt w:val="bullet"/>
      <w:lvlText w:val="•"/>
      <w:lvlJc w:val="left"/>
      <w:pPr>
        <w:ind w:left="5062" w:hanging="331"/>
      </w:pPr>
      <w:rPr>
        <w:rFonts w:hint="default"/>
        <w:lang w:val="en-US" w:eastAsia="en-US" w:bidi="ar-SA"/>
      </w:rPr>
    </w:lvl>
  </w:abstractNum>
  <w:abstractNum w:abstractNumId="29" w15:restartNumberingAfterBreak="0">
    <w:nsid w:val="31E1460F"/>
    <w:multiLevelType w:val="multilevel"/>
    <w:tmpl w:val="DA50CF9A"/>
    <w:lvl w:ilvl="0">
      <w:start w:val="13"/>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30" w15:restartNumberingAfterBreak="0">
    <w:nsid w:val="34F734D3"/>
    <w:multiLevelType w:val="multilevel"/>
    <w:tmpl w:val="7F520190"/>
    <w:lvl w:ilvl="0">
      <w:start w:val="5"/>
      <w:numFmt w:val="decimal"/>
      <w:lvlText w:val="%1"/>
      <w:lvlJc w:val="left"/>
      <w:pPr>
        <w:ind w:left="1358" w:hanging="719"/>
        <w:jc w:val="left"/>
      </w:pPr>
      <w:rPr>
        <w:rFonts w:hint="default"/>
        <w:lang w:val="en-US" w:eastAsia="en-US" w:bidi="ar-SA"/>
      </w:rPr>
    </w:lvl>
    <w:lvl w:ilvl="1">
      <w:start w:val="1"/>
      <w:numFmt w:val="decimal"/>
      <w:lvlText w:val="%1.%2"/>
      <w:lvlJc w:val="left"/>
      <w:pPr>
        <w:ind w:left="1358" w:hanging="719"/>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1360" w:hanging="361"/>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870" w:hanging="361"/>
      </w:pPr>
      <w:rPr>
        <w:rFonts w:hint="default"/>
        <w:lang w:val="en-US" w:eastAsia="en-US" w:bidi="ar-SA"/>
      </w:rPr>
    </w:lvl>
    <w:lvl w:ilvl="6">
      <w:numFmt w:val="bullet"/>
      <w:lvlText w:val="•"/>
      <w:lvlJc w:val="left"/>
      <w:pPr>
        <w:ind w:left="6772" w:hanging="361"/>
      </w:pPr>
      <w:rPr>
        <w:rFonts w:hint="default"/>
        <w:lang w:val="en-US" w:eastAsia="en-US" w:bidi="ar-SA"/>
      </w:rPr>
    </w:lvl>
    <w:lvl w:ilvl="7">
      <w:numFmt w:val="bullet"/>
      <w:lvlText w:val="•"/>
      <w:lvlJc w:val="left"/>
      <w:pPr>
        <w:ind w:left="7674" w:hanging="361"/>
      </w:pPr>
      <w:rPr>
        <w:rFonts w:hint="default"/>
        <w:lang w:val="en-US" w:eastAsia="en-US" w:bidi="ar-SA"/>
      </w:rPr>
    </w:lvl>
    <w:lvl w:ilvl="8">
      <w:numFmt w:val="bullet"/>
      <w:lvlText w:val="•"/>
      <w:lvlJc w:val="left"/>
      <w:pPr>
        <w:ind w:left="8576" w:hanging="361"/>
      </w:pPr>
      <w:rPr>
        <w:rFonts w:hint="default"/>
        <w:lang w:val="en-US" w:eastAsia="en-US" w:bidi="ar-SA"/>
      </w:rPr>
    </w:lvl>
  </w:abstractNum>
  <w:abstractNum w:abstractNumId="31" w15:restartNumberingAfterBreak="0">
    <w:nsid w:val="372A0B3D"/>
    <w:multiLevelType w:val="multilevel"/>
    <w:tmpl w:val="8752BD70"/>
    <w:lvl w:ilvl="0">
      <w:start w:val="10"/>
      <w:numFmt w:val="decimal"/>
      <w:lvlText w:val="%1"/>
      <w:lvlJc w:val="left"/>
      <w:pPr>
        <w:ind w:left="1360" w:hanging="721"/>
        <w:jc w:val="left"/>
      </w:pPr>
      <w:rPr>
        <w:rFonts w:hint="default"/>
        <w:lang w:val="en-US" w:eastAsia="en-US" w:bidi="ar-SA"/>
      </w:rPr>
    </w:lvl>
    <w:lvl w:ilvl="1">
      <w:start w:val="1"/>
      <w:numFmt w:val="decimal"/>
      <w:lvlText w:val="%1.%2"/>
      <w:lvlJc w:val="left"/>
      <w:pPr>
        <w:ind w:left="1360" w:hanging="721"/>
        <w:jc w:val="left"/>
      </w:pPr>
      <w:rPr>
        <w:rFonts w:ascii="Century Schoolbook" w:eastAsia="Century Schoolbook" w:hAnsi="Century Schoolbook" w:cs="Century Schoolbook" w:hint="default"/>
        <w:b/>
        <w:bCs/>
        <w:i w:val="0"/>
        <w:iCs w:val="0"/>
        <w:w w:val="99"/>
        <w:sz w:val="22"/>
        <w:szCs w:val="22"/>
        <w:lang w:val="en-US" w:eastAsia="en-US" w:bidi="ar-SA"/>
      </w:rPr>
    </w:lvl>
    <w:lvl w:ilvl="2">
      <w:numFmt w:val="bullet"/>
      <w:lvlText w:val=""/>
      <w:lvlJc w:val="left"/>
      <w:pPr>
        <w:ind w:left="1360" w:hanging="360"/>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870" w:hanging="360"/>
      </w:pPr>
      <w:rPr>
        <w:rFonts w:hint="default"/>
        <w:lang w:val="en-US" w:eastAsia="en-US" w:bidi="ar-SA"/>
      </w:rPr>
    </w:lvl>
    <w:lvl w:ilvl="6">
      <w:numFmt w:val="bullet"/>
      <w:lvlText w:val="•"/>
      <w:lvlJc w:val="left"/>
      <w:pPr>
        <w:ind w:left="6772" w:hanging="360"/>
      </w:pPr>
      <w:rPr>
        <w:rFonts w:hint="default"/>
        <w:lang w:val="en-US" w:eastAsia="en-US" w:bidi="ar-SA"/>
      </w:rPr>
    </w:lvl>
    <w:lvl w:ilvl="7">
      <w:numFmt w:val="bullet"/>
      <w:lvlText w:val="•"/>
      <w:lvlJc w:val="left"/>
      <w:pPr>
        <w:ind w:left="7674" w:hanging="360"/>
      </w:pPr>
      <w:rPr>
        <w:rFonts w:hint="default"/>
        <w:lang w:val="en-US" w:eastAsia="en-US" w:bidi="ar-SA"/>
      </w:rPr>
    </w:lvl>
    <w:lvl w:ilvl="8">
      <w:numFmt w:val="bullet"/>
      <w:lvlText w:val="•"/>
      <w:lvlJc w:val="left"/>
      <w:pPr>
        <w:ind w:left="8576" w:hanging="360"/>
      </w:pPr>
      <w:rPr>
        <w:rFonts w:hint="default"/>
        <w:lang w:val="en-US" w:eastAsia="en-US" w:bidi="ar-SA"/>
      </w:rPr>
    </w:lvl>
  </w:abstractNum>
  <w:abstractNum w:abstractNumId="32" w15:restartNumberingAfterBreak="0">
    <w:nsid w:val="37BD0B7E"/>
    <w:multiLevelType w:val="multilevel"/>
    <w:tmpl w:val="48622384"/>
    <w:lvl w:ilvl="0">
      <w:start w:val="15"/>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3164" w:hanging="720"/>
      </w:pPr>
      <w:rPr>
        <w:rFonts w:hint="default"/>
        <w:lang w:val="en-US" w:eastAsia="en-US" w:bidi="ar-SA"/>
      </w:rPr>
    </w:lvl>
    <w:lvl w:ilvl="3">
      <w:numFmt w:val="bullet"/>
      <w:lvlText w:val="•"/>
      <w:lvlJc w:val="left"/>
      <w:pPr>
        <w:ind w:left="406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70" w:hanging="720"/>
      </w:pPr>
      <w:rPr>
        <w:rFonts w:hint="default"/>
        <w:lang w:val="en-US" w:eastAsia="en-US" w:bidi="ar-SA"/>
      </w:rPr>
    </w:lvl>
    <w:lvl w:ilvl="6">
      <w:numFmt w:val="bullet"/>
      <w:lvlText w:val="•"/>
      <w:lvlJc w:val="left"/>
      <w:pPr>
        <w:ind w:left="6772" w:hanging="720"/>
      </w:pPr>
      <w:rPr>
        <w:rFonts w:hint="default"/>
        <w:lang w:val="en-US" w:eastAsia="en-US" w:bidi="ar-SA"/>
      </w:rPr>
    </w:lvl>
    <w:lvl w:ilvl="7">
      <w:numFmt w:val="bullet"/>
      <w:lvlText w:val="•"/>
      <w:lvlJc w:val="left"/>
      <w:pPr>
        <w:ind w:left="7674" w:hanging="720"/>
      </w:pPr>
      <w:rPr>
        <w:rFonts w:hint="default"/>
        <w:lang w:val="en-US" w:eastAsia="en-US" w:bidi="ar-SA"/>
      </w:rPr>
    </w:lvl>
    <w:lvl w:ilvl="8">
      <w:numFmt w:val="bullet"/>
      <w:lvlText w:val="•"/>
      <w:lvlJc w:val="left"/>
      <w:pPr>
        <w:ind w:left="8576" w:hanging="720"/>
      </w:pPr>
      <w:rPr>
        <w:rFonts w:hint="default"/>
        <w:lang w:val="en-US" w:eastAsia="en-US" w:bidi="ar-SA"/>
      </w:rPr>
    </w:lvl>
  </w:abstractNum>
  <w:abstractNum w:abstractNumId="33" w15:restartNumberingAfterBreak="0">
    <w:nsid w:val="39DF5207"/>
    <w:multiLevelType w:val="multilevel"/>
    <w:tmpl w:val="15D4C9EC"/>
    <w:lvl w:ilvl="0">
      <w:start w:val="9"/>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3164" w:hanging="720"/>
      </w:pPr>
      <w:rPr>
        <w:rFonts w:hint="default"/>
        <w:lang w:val="en-US" w:eastAsia="en-US" w:bidi="ar-SA"/>
      </w:rPr>
    </w:lvl>
    <w:lvl w:ilvl="3">
      <w:numFmt w:val="bullet"/>
      <w:lvlText w:val="•"/>
      <w:lvlJc w:val="left"/>
      <w:pPr>
        <w:ind w:left="406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70" w:hanging="720"/>
      </w:pPr>
      <w:rPr>
        <w:rFonts w:hint="default"/>
        <w:lang w:val="en-US" w:eastAsia="en-US" w:bidi="ar-SA"/>
      </w:rPr>
    </w:lvl>
    <w:lvl w:ilvl="6">
      <w:numFmt w:val="bullet"/>
      <w:lvlText w:val="•"/>
      <w:lvlJc w:val="left"/>
      <w:pPr>
        <w:ind w:left="6772" w:hanging="720"/>
      </w:pPr>
      <w:rPr>
        <w:rFonts w:hint="default"/>
        <w:lang w:val="en-US" w:eastAsia="en-US" w:bidi="ar-SA"/>
      </w:rPr>
    </w:lvl>
    <w:lvl w:ilvl="7">
      <w:numFmt w:val="bullet"/>
      <w:lvlText w:val="•"/>
      <w:lvlJc w:val="left"/>
      <w:pPr>
        <w:ind w:left="7674" w:hanging="720"/>
      </w:pPr>
      <w:rPr>
        <w:rFonts w:hint="default"/>
        <w:lang w:val="en-US" w:eastAsia="en-US" w:bidi="ar-SA"/>
      </w:rPr>
    </w:lvl>
    <w:lvl w:ilvl="8">
      <w:numFmt w:val="bullet"/>
      <w:lvlText w:val="•"/>
      <w:lvlJc w:val="left"/>
      <w:pPr>
        <w:ind w:left="8576" w:hanging="720"/>
      </w:pPr>
      <w:rPr>
        <w:rFonts w:hint="default"/>
        <w:lang w:val="en-US" w:eastAsia="en-US" w:bidi="ar-SA"/>
      </w:rPr>
    </w:lvl>
  </w:abstractNum>
  <w:abstractNum w:abstractNumId="34" w15:restartNumberingAfterBreak="0">
    <w:nsid w:val="3FE02991"/>
    <w:multiLevelType w:val="multilevel"/>
    <w:tmpl w:val="B38A5338"/>
    <w:lvl w:ilvl="0">
      <w:start w:val="6"/>
      <w:numFmt w:val="decimal"/>
      <w:lvlText w:val="%1"/>
      <w:lvlJc w:val="left"/>
      <w:pPr>
        <w:ind w:left="1360" w:hanging="721"/>
        <w:jc w:val="left"/>
      </w:pPr>
      <w:rPr>
        <w:rFonts w:hint="default"/>
        <w:lang w:val="en-US" w:eastAsia="en-US" w:bidi="ar-SA"/>
      </w:rPr>
    </w:lvl>
    <w:lvl w:ilvl="1">
      <w:start w:val="1"/>
      <w:numFmt w:val="decimal"/>
      <w:lvlText w:val="%1.%2"/>
      <w:lvlJc w:val="left"/>
      <w:pPr>
        <w:ind w:left="1360" w:hanging="721"/>
        <w:jc w:val="left"/>
      </w:pPr>
      <w:rPr>
        <w:rFonts w:ascii="Century Schoolbook" w:eastAsia="Century Schoolbook" w:hAnsi="Century Schoolbook" w:cs="Century Schoolbook" w:hint="default"/>
        <w:b/>
        <w:bCs/>
        <w:i w:val="0"/>
        <w:iCs w:val="0"/>
        <w:w w:val="99"/>
        <w:sz w:val="22"/>
        <w:szCs w:val="22"/>
        <w:lang w:val="en-US" w:eastAsia="en-US" w:bidi="ar-SA"/>
      </w:rPr>
    </w:lvl>
    <w:lvl w:ilvl="2">
      <w:numFmt w:val="bullet"/>
      <w:lvlText w:val=""/>
      <w:lvlJc w:val="left"/>
      <w:pPr>
        <w:ind w:left="1360" w:hanging="361"/>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870" w:hanging="361"/>
      </w:pPr>
      <w:rPr>
        <w:rFonts w:hint="default"/>
        <w:lang w:val="en-US" w:eastAsia="en-US" w:bidi="ar-SA"/>
      </w:rPr>
    </w:lvl>
    <w:lvl w:ilvl="6">
      <w:numFmt w:val="bullet"/>
      <w:lvlText w:val="•"/>
      <w:lvlJc w:val="left"/>
      <w:pPr>
        <w:ind w:left="6772" w:hanging="361"/>
      </w:pPr>
      <w:rPr>
        <w:rFonts w:hint="default"/>
        <w:lang w:val="en-US" w:eastAsia="en-US" w:bidi="ar-SA"/>
      </w:rPr>
    </w:lvl>
    <w:lvl w:ilvl="7">
      <w:numFmt w:val="bullet"/>
      <w:lvlText w:val="•"/>
      <w:lvlJc w:val="left"/>
      <w:pPr>
        <w:ind w:left="7674" w:hanging="361"/>
      </w:pPr>
      <w:rPr>
        <w:rFonts w:hint="default"/>
        <w:lang w:val="en-US" w:eastAsia="en-US" w:bidi="ar-SA"/>
      </w:rPr>
    </w:lvl>
    <w:lvl w:ilvl="8">
      <w:numFmt w:val="bullet"/>
      <w:lvlText w:val="•"/>
      <w:lvlJc w:val="left"/>
      <w:pPr>
        <w:ind w:left="8576" w:hanging="361"/>
      </w:pPr>
      <w:rPr>
        <w:rFonts w:hint="default"/>
        <w:lang w:val="en-US" w:eastAsia="en-US" w:bidi="ar-SA"/>
      </w:rPr>
    </w:lvl>
  </w:abstractNum>
  <w:abstractNum w:abstractNumId="35" w15:restartNumberingAfterBreak="0">
    <w:nsid w:val="41C013AF"/>
    <w:multiLevelType w:val="hybridMultilevel"/>
    <w:tmpl w:val="9102A37A"/>
    <w:lvl w:ilvl="0" w:tplc="2AC63C24">
      <w:start w:val="1"/>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A23C5016">
      <w:numFmt w:val="bullet"/>
      <w:lvlText w:val="•"/>
      <w:lvlJc w:val="left"/>
      <w:pPr>
        <w:ind w:left="720" w:hanging="331"/>
      </w:pPr>
      <w:rPr>
        <w:rFonts w:hint="default"/>
        <w:lang w:val="en-US" w:eastAsia="en-US" w:bidi="ar-SA"/>
      </w:rPr>
    </w:lvl>
    <w:lvl w:ilvl="2" w:tplc="DAFECC0A">
      <w:numFmt w:val="bullet"/>
      <w:lvlText w:val="•"/>
      <w:lvlJc w:val="left"/>
      <w:pPr>
        <w:ind w:left="1340" w:hanging="331"/>
      </w:pPr>
      <w:rPr>
        <w:rFonts w:hint="default"/>
        <w:lang w:val="en-US" w:eastAsia="en-US" w:bidi="ar-SA"/>
      </w:rPr>
    </w:lvl>
    <w:lvl w:ilvl="3" w:tplc="1270D37C">
      <w:numFmt w:val="bullet"/>
      <w:lvlText w:val="•"/>
      <w:lvlJc w:val="left"/>
      <w:pPr>
        <w:ind w:left="1960" w:hanging="331"/>
      </w:pPr>
      <w:rPr>
        <w:rFonts w:hint="default"/>
        <w:lang w:val="en-US" w:eastAsia="en-US" w:bidi="ar-SA"/>
      </w:rPr>
    </w:lvl>
    <w:lvl w:ilvl="4" w:tplc="D138C942">
      <w:numFmt w:val="bullet"/>
      <w:lvlText w:val="•"/>
      <w:lvlJc w:val="left"/>
      <w:pPr>
        <w:ind w:left="2581" w:hanging="331"/>
      </w:pPr>
      <w:rPr>
        <w:rFonts w:hint="default"/>
        <w:lang w:val="en-US" w:eastAsia="en-US" w:bidi="ar-SA"/>
      </w:rPr>
    </w:lvl>
    <w:lvl w:ilvl="5" w:tplc="7E9CADA6">
      <w:numFmt w:val="bullet"/>
      <w:lvlText w:val="•"/>
      <w:lvlJc w:val="left"/>
      <w:pPr>
        <w:ind w:left="3201" w:hanging="331"/>
      </w:pPr>
      <w:rPr>
        <w:rFonts w:hint="default"/>
        <w:lang w:val="en-US" w:eastAsia="en-US" w:bidi="ar-SA"/>
      </w:rPr>
    </w:lvl>
    <w:lvl w:ilvl="6" w:tplc="2E863F42">
      <w:numFmt w:val="bullet"/>
      <w:lvlText w:val="•"/>
      <w:lvlJc w:val="left"/>
      <w:pPr>
        <w:ind w:left="3821" w:hanging="331"/>
      </w:pPr>
      <w:rPr>
        <w:rFonts w:hint="default"/>
        <w:lang w:val="en-US" w:eastAsia="en-US" w:bidi="ar-SA"/>
      </w:rPr>
    </w:lvl>
    <w:lvl w:ilvl="7" w:tplc="54A0EC84">
      <w:numFmt w:val="bullet"/>
      <w:lvlText w:val="•"/>
      <w:lvlJc w:val="left"/>
      <w:pPr>
        <w:ind w:left="4442" w:hanging="331"/>
      </w:pPr>
      <w:rPr>
        <w:rFonts w:hint="default"/>
        <w:lang w:val="en-US" w:eastAsia="en-US" w:bidi="ar-SA"/>
      </w:rPr>
    </w:lvl>
    <w:lvl w:ilvl="8" w:tplc="47702A88">
      <w:numFmt w:val="bullet"/>
      <w:lvlText w:val="•"/>
      <w:lvlJc w:val="left"/>
      <w:pPr>
        <w:ind w:left="5062" w:hanging="331"/>
      </w:pPr>
      <w:rPr>
        <w:rFonts w:hint="default"/>
        <w:lang w:val="en-US" w:eastAsia="en-US" w:bidi="ar-SA"/>
      </w:rPr>
    </w:lvl>
  </w:abstractNum>
  <w:abstractNum w:abstractNumId="36" w15:restartNumberingAfterBreak="0">
    <w:nsid w:val="429A4BF3"/>
    <w:multiLevelType w:val="hybridMultilevel"/>
    <w:tmpl w:val="B77CB78C"/>
    <w:lvl w:ilvl="0" w:tplc="2E108A9C">
      <w:start w:val="1"/>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1F60F942">
      <w:numFmt w:val="bullet"/>
      <w:lvlText w:val="•"/>
      <w:lvlJc w:val="left"/>
      <w:pPr>
        <w:ind w:left="720" w:hanging="331"/>
      </w:pPr>
      <w:rPr>
        <w:rFonts w:hint="default"/>
        <w:lang w:val="en-US" w:eastAsia="en-US" w:bidi="ar-SA"/>
      </w:rPr>
    </w:lvl>
    <w:lvl w:ilvl="2" w:tplc="EBB66AF2">
      <w:numFmt w:val="bullet"/>
      <w:lvlText w:val="•"/>
      <w:lvlJc w:val="left"/>
      <w:pPr>
        <w:ind w:left="1340" w:hanging="331"/>
      </w:pPr>
      <w:rPr>
        <w:rFonts w:hint="default"/>
        <w:lang w:val="en-US" w:eastAsia="en-US" w:bidi="ar-SA"/>
      </w:rPr>
    </w:lvl>
    <w:lvl w:ilvl="3" w:tplc="35D0FCF6">
      <w:numFmt w:val="bullet"/>
      <w:lvlText w:val="•"/>
      <w:lvlJc w:val="left"/>
      <w:pPr>
        <w:ind w:left="1960" w:hanging="331"/>
      </w:pPr>
      <w:rPr>
        <w:rFonts w:hint="default"/>
        <w:lang w:val="en-US" w:eastAsia="en-US" w:bidi="ar-SA"/>
      </w:rPr>
    </w:lvl>
    <w:lvl w:ilvl="4" w:tplc="F9142A56">
      <w:numFmt w:val="bullet"/>
      <w:lvlText w:val="•"/>
      <w:lvlJc w:val="left"/>
      <w:pPr>
        <w:ind w:left="2581" w:hanging="331"/>
      </w:pPr>
      <w:rPr>
        <w:rFonts w:hint="default"/>
        <w:lang w:val="en-US" w:eastAsia="en-US" w:bidi="ar-SA"/>
      </w:rPr>
    </w:lvl>
    <w:lvl w:ilvl="5" w:tplc="9A1A659E">
      <w:numFmt w:val="bullet"/>
      <w:lvlText w:val="•"/>
      <w:lvlJc w:val="left"/>
      <w:pPr>
        <w:ind w:left="3201" w:hanging="331"/>
      </w:pPr>
      <w:rPr>
        <w:rFonts w:hint="default"/>
        <w:lang w:val="en-US" w:eastAsia="en-US" w:bidi="ar-SA"/>
      </w:rPr>
    </w:lvl>
    <w:lvl w:ilvl="6" w:tplc="DE3C5B14">
      <w:numFmt w:val="bullet"/>
      <w:lvlText w:val="•"/>
      <w:lvlJc w:val="left"/>
      <w:pPr>
        <w:ind w:left="3821" w:hanging="331"/>
      </w:pPr>
      <w:rPr>
        <w:rFonts w:hint="default"/>
        <w:lang w:val="en-US" w:eastAsia="en-US" w:bidi="ar-SA"/>
      </w:rPr>
    </w:lvl>
    <w:lvl w:ilvl="7" w:tplc="7EE8ED90">
      <w:numFmt w:val="bullet"/>
      <w:lvlText w:val="•"/>
      <w:lvlJc w:val="left"/>
      <w:pPr>
        <w:ind w:left="4442" w:hanging="331"/>
      </w:pPr>
      <w:rPr>
        <w:rFonts w:hint="default"/>
        <w:lang w:val="en-US" w:eastAsia="en-US" w:bidi="ar-SA"/>
      </w:rPr>
    </w:lvl>
    <w:lvl w:ilvl="8" w:tplc="40824E5C">
      <w:numFmt w:val="bullet"/>
      <w:lvlText w:val="•"/>
      <w:lvlJc w:val="left"/>
      <w:pPr>
        <w:ind w:left="5062" w:hanging="331"/>
      </w:pPr>
      <w:rPr>
        <w:rFonts w:hint="default"/>
        <w:lang w:val="en-US" w:eastAsia="en-US" w:bidi="ar-SA"/>
      </w:rPr>
    </w:lvl>
  </w:abstractNum>
  <w:abstractNum w:abstractNumId="37" w15:restartNumberingAfterBreak="0">
    <w:nsid w:val="50C71F01"/>
    <w:multiLevelType w:val="hybridMultilevel"/>
    <w:tmpl w:val="4A565A48"/>
    <w:lvl w:ilvl="0" w:tplc="E2B247CC">
      <w:start w:val="9"/>
      <w:numFmt w:val="decimal"/>
      <w:lvlText w:val="(%1)"/>
      <w:lvlJc w:val="left"/>
      <w:pPr>
        <w:ind w:left="43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E9D08988">
      <w:numFmt w:val="bullet"/>
      <w:lvlText w:val="•"/>
      <w:lvlJc w:val="left"/>
      <w:pPr>
        <w:ind w:left="1026" w:hanging="331"/>
      </w:pPr>
      <w:rPr>
        <w:rFonts w:hint="default"/>
        <w:lang w:val="en-US" w:eastAsia="en-US" w:bidi="ar-SA"/>
      </w:rPr>
    </w:lvl>
    <w:lvl w:ilvl="2" w:tplc="AA0C2BC4">
      <w:numFmt w:val="bullet"/>
      <w:lvlText w:val="•"/>
      <w:lvlJc w:val="left"/>
      <w:pPr>
        <w:ind w:left="1612" w:hanging="331"/>
      </w:pPr>
      <w:rPr>
        <w:rFonts w:hint="default"/>
        <w:lang w:val="en-US" w:eastAsia="en-US" w:bidi="ar-SA"/>
      </w:rPr>
    </w:lvl>
    <w:lvl w:ilvl="3" w:tplc="4A340262">
      <w:numFmt w:val="bullet"/>
      <w:lvlText w:val="•"/>
      <w:lvlJc w:val="left"/>
      <w:pPr>
        <w:ind w:left="2198" w:hanging="331"/>
      </w:pPr>
      <w:rPr>
        <w:rFonts w:hint="default"/>
        <w:lang w:val="en-US" w:eastAsia="en-US" w:bidi="ar-SA"/>
      </w:rPr>
    </w:lvl>
    <w:lvl w:ilvl="4" w:tplc="AE6AA396">
      <w:numFmt w:val="bullet"/>
      <w:lvlText w:val="•"/>
      <w:lvlJc w:val="left"/>
      <w:pPr>
        <w:ind w:left="2785" w:hanging="331"/>
      </w:pPr>
      <w:rPr>
        <w:rFonts w:hint="default"/>
        <w:lang w:val="en-US" w:eastAsia="en-US" w:bidi="ar-SA"/>
      </w:rPr>
    </w:lvl>
    <w:lvl w:ilvl="5" w:tplc="199E1F56">
      <w:numFmt w:val="bullet"/>
      <w:lvlText w:val="•"/>
      <w:lvlJc w:val="left"/>
      <w:pPr>
        <w:ind w:left="3371" w:hanging="331"/>
      </w:pPr>
      <w:rPr>
        <w:rFonts w:hint="default"/>
        <w:lang w:val="en-US" w:eastAsia="en-US" w:bidi="ar-SA"/>
      </w:rPr>
    </w:lvl>
    <w:lvl w:ilvl="6" w:tplc="9AF407E4">
      <w:numFmt w:val="bullet"/>
      <w:lvlText w:val="•"/>
      <w:lvlJc w:val="left"/>
      <w:pPr>
        <w:ind w:left="3957" w:hanging="331"/>
      </w:pPr>
      <w:rPr>
        <w:rFonts w:hint="default"/>
        <w:lang w:val="en-US" w:eastAsia="en-US" w:bidi="ar-SA"/>
      </w:rPr>
    </w:lvl>
    <w:lvl w:ilvl="7" w:tplc="F2207EA0">
      <w:numFmt w:val="bullet"/>
      <w:lvlText w:val="•"/>
      <w:lvlJc w:val="left"/>
      <w:pPr>
        <w:ind w:left="4544" w:hanging="331"/>
      </w:pPr>
      <w:rPr>
        <w:rFonts w:hint="default"/>
        <w:lang w:val="en-US" w:eastAsia="en-US" w:bidi="ar-SA"/>
      </w:rPr>
    </w:lvl>
    <w:lvl w:ilvl="8" w:tplc="2D6276E4">
      <w:numFmt w:val="bullet"/>
      <w:lvlText w:val="•"/>
      <w:lvlJc w:val="left"/>
      <w:pPr>
        <w:ind w:left="5130" w:hanging="331"/>
      </w:pPr>
      <w:rPr>
        <w:rFonts w:hint="default"/>
        <w:lang w:val="en-US" w:eastAsia="en-US" w:bidi="ar-SA"/>
      </w:rPr>
    </w:lvl>
  </w:abstractNum>
  <w:abstractNum w:abstractNumId="38" w15:restartNumberingAfterBreak="0">
    <w:nsid w:val="51BE1CB5"/>
    <w:multiLevelType w:val="hybridMultilevel"/>
    <w:tmpl w:val="1862C348"/>
    <w:lvl w:ilvl="0" w:tplc="2ED04622">
      <w:start w:val="3"/>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06541F82">
      <w:numFmt w:val="bullet"/>
      <w:lvlText w:val="•"/>
      <w:lvlJc w:val="left"/>
      <w:pPr>
        <w:ind w:left="720" w:hanging="331"/>
      </w:pPr>
      <w:rPr>
        <w:rFonts w:hint="default"/>
        <w:lang w:val="en-US" w:eastAsia="en-US" w:bidi="ar-SA"/>
      </w:rPr>
    </w:lvl>
    <w:lvl w:ilvl="2" w:tplc="FF8A0A7A">
      <w:numFmt w:val="bullet"/>
      <w:lvlText w:val="•"/>
      <w:lvlJc w:val="left"/>
      <w:pPr>
        <w:ind w:left="1340" w:hanging="331"/>
      </w:pPr>
      <w:rPr>
        <w:rFonts w:hint="default"/>
        <w:lang w:val="en-US" w:eastAsia="en-US" w:bidi="ar-SA"/>
      </w:rPr>
    </w:lvl>
    <w:lvl w:ilvl="3" w:tplc="25F453FA">
      <w:numFmt w:val="bullet"/>
      <w:lvlText w:val="•"/>
      <w:lvlJc w:val="left"/>
      <w:pPr>
        <w:ind w:left="1960" w:hanging="331"/>
      </w:pPr>
      <w:rPr>
        <w:rFonts w:hint="default"/>
        <w:lang w:val="en-US" w:eastAsia="en-US" w:bidi="ar-SA"/>
      </w:rPr>
    </w:lvl>
    <w:lvl w:ilvl="4" w:tplc="1E90EEAC">
      <w:numFmt w:val="bullet"/>
      <w:lvlText w:val="•"/>
      <w:lvlJc w:val="left"/>
      <w:pPr>
        <w:ind w:left="2581" w:hanging="331"/>
      </w:pPr>
      <w:rPr>
        <w:rFonts w:hint="default"/>
        <w:lang w:val="en-US" w:eastAsia="en-US" w:bidi="ar-SA"/>
      </w:rPr>
    </w:lvl>
    <w:lvl w:ilvl="5" w:tplc="FCE6A690">
      <w:numFmt w:val="bullet"/>
      <w:lvlText w:val="•"/>
      <w:lvlJc w:val="left"/>
      <w:pPr>
        <w:ind w:left="3201" w:hanging="331"/>
      </w:pPr>
      <w:rPr>
        <w:rFonts w:hint="default"/>
        <w:lang w:val="en-US" w:eastAsia="en-US" w:bidi="ar-SA"/>
      </w:rPr>
    </w:lvl>
    <w:lvl w:ilvl="6" w:tplc="9662CF74">
      <w:numFmt w:val="bullet"/>
      <w:lvlText w:val="•"/>
      <w:lvlJc w:val="left"/>
      <w:pPr>
        <w:ind w:left="3821" w:hanging="331"/>
      </w:pPr>
      <w:rPr>
        <w:rFonts w:hint="default"/>
        <w:lang w:val="en-US" w:eastAsia="en-US" w:bidi="ar-SA"/>
      </w:rPr>
    </w:lvl>
    <w:lvl w:ilvl="7" w:tplc="50C2967A">
      <w:numFmt w:val="bullet"/>
      <w:lvlText w:val="•"/>
      <w:lvlJc w:val="left"/>
      <w:pPr>
        <w:ind w:left="4442" w:hanging="331"/>
      </w:pPr>
      <w:rPr>
        <w:rFonts w:hint="default"/>
        <w:lang w:val="en-US" w:eastAsia="en-US" w:bidi="ar-SA"/>
      </w:rPr>
    </w:lvl>
    <w:lvl w:ilvl="8" w:tplc="59466F30">
      <w:numFmt w:val="bullet"/>
      <w:lvlText w:val="•"/>
      <w:lvlJc w:val="left"/>
      <w:pPr>
        <w:ind w:left="5062" w:hanging="331"/>
      </w:pPr>
      <w:rPr>
        <w:rFonts w:hint="default"/>
        <w:lang w:val="en-US" w:eastAsia="en-US" w:bidi="ar-SA"/>
      </w:rPr>
    </w:lvl>
  </w:abstractNum>
  <w:abstractNum w:abstractNumId="39" w15:restartNumberingAfterBreak="0">
    <w:nsid w:val="52332E04"/>
    <w:multiLevelType w:val="multilevel"/>
    <w:tmpl w:val="265023A6"/>
    <w:lvl w:ilvl="0">
      <w:start w:val="9"/>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40" w15:restartNumberingAfterBreak="0">
    <w:nsid w:val="54063F93"/>
    <w:multiLevelType w:val="multilevel"/>
    <w:tmpl w:val="5D3AD9F8"/>
    <w:lvl w:ilvl="0">
      <w:start w:val="1"/>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hint="default"/>
        <w:w w:val="99"/>
        <w:lang w:val="en-US" w:eastAsia="en-US" w:bidi="ar-SA"/>
      </w:rPr>
    </w:lvl>
    <w:lvl w:ilvl="2">
      <w:start w:val="1"/>
      <w:numFmt w:val="decimal"/>
      <w:lvlText w:val="%1.%2.%3"/>
      <w:lvlJc w:val="left"/>
      <w:pPr>
        <w:ind w:left="1359" w:hanging="696"/>
        <w:jc w:val="left"/>
      </w:pPr>
      <w:rPr>
        <w:rFonts w:ascii="Century Schoolbook" w:eastAsia="Century Schoolbook" w:hAnsi="Century Schoolbook" w:cs="Century Schoolbook" w:hint="default"/>
        <w:b/>
        <w:bCs/>
        <w:i/>
        <w:iCs/>
        <w:spacing w:val="0"/>
        <w:w w:val="99"/>
        <w:sz w:val="22"/>
        <w:szCs w:val="22"/>
        <w:lang w:val="en-US" w:eastAsia="en-US" w:bidi="ar-SA"/>
      </w:rPr>
    </w:lvl>
    <w:lvl w:ilvl="3">
      <w:start w:val="1"/>
      <w:numFmt w:val="decimal"/>
      <w:lvlText w:val="%1.%2.%3.%4"/>
      <w:lvlJc w:val="left"/>
      <w:pPr>
        <w:ind w:left="1719" w:hanging="1056"/>
        <w:jc w:val="left"/>
      </w:pPr>
      <w:rPr>
        <w:rFonts w:ascii="Century Schoolbook" w:eastAsia="Century Schoolbook" w:hAnsi="Century Schoolbook" w:cs="Century Schoolbook" w:hint="default"/>
        <w:b/>
        <w:bCs/>
        <w:i/>
        <w:iCs/>
        <w:w w:val="99"/>
        <w:sz w:val="22"/>
        <w:szCs w:val="22"/>
        <w:lang w:val="en-US" w:eastAsia="en-US" w:bidi="ar-SA"/>
      </w:rPr>
    </w:lvl>
    <w:lvl w:ilvl="4">
      <w:start w:val="1"/>
      <w:numFmt w:val="decimal"/>
      <w:lvlText w:val="%1.%2.%3.%4.%5"/>
      <w:lvlJc w:val="left"/>
      <w:pPr>
        <w:ind w:left="2078" w:hanging="1415"/>
        <w:jc w:val="left"/>
      </w:pPr>
      <w:rPr>
        <w:rFonts w:ascii="Century Schoolbook" w:eastAsia="Century Schoolbook" w:hAnsi="Century Schoolbook" w:cs="Century Schoolbook" w:hint="default"/>
        <w:b/>
        <w:bCs/>
        <w:i/>
        <w:iCs/>
        <w:w w:val="99"/>
        <w:sz w:val="22"/>
        <w:szCs w:val="22"/>
        <w:lang w:val="en-US" w:eastAsia="en-US" w:bidi="ar-SA"/>
      </w:rPr>
    </w:lvl>
    <w:lvl w:ilvl="5">
      <w:numFmt w:val="bullet"/>
      <w:lvlText w:val="•"/>
      <w:lvlJc w:val="left"/>
      <w:pPr>
        <w:ind w:left="4451" w:hanging="1415"/>
      </w:pPr>
      <w:rPr>
        <w:rFonts w:hint="default"/>
        <w:lang w:val="en-US" w:eastAsia="en-US" w:bidi="ar-SA"/>
      </w:rPr>
    </w:lvl>
    <w:lvl w:ilvl="6">
      <w:numFmt w:val="bullet"/>
      <w:lvlText w:val="•"/>
      <w:lvlJc w:val="left"/>
      <w:pPr>
        <w:ind w:left="5637" w:hanging="1415"/>
      </w:pPr>
      <w:rPr>
        <w:rFonts w:hint="default"/>
        <w:lang w:val="en-US" w:eastAsia="en-US" w:bidi="ar-SA"/>
      </w:rPr>
    </w:lvl>
    <w:lvl w:ilvl="7">
      <w:numFmt w:val="bullet"/>
      <w:lvlText w:val="•"/>
      <w:lvlJc w:val="left"/>
      <w:pPr>
        <w:ind w:left="6822" w:hanging="1415"/>
      </w:pPr>
      <w:rPr>
        <w:rFonts w:hint="default"/>
        <w:lang w:val="en-US" w:eastAsia="en-US" w:bidi="ar-SA"/>
      </w:rPr>
    </w:lvl>
    <w:lvl w:ilvl="8">
      <w:numFmt w:val="bullet"/>
      <w:lvlText w:val="•"/>
      <w:lvlJc w:val="left"/>
      <w:pPr>
        <w:ind w:left="8008" w:hanging="1415"/>
      </w:pPr>
      <w:rPr>
        <w:rFonts w:hint="default"/>
        <w:lang w:val="en-US" w:eastAsia="en-US" w:bidi="ar-SA"/>
      </w:rPr>
    </w:lvl>
  </w:abstractNum>
  <w:abstractNum w:abstractNumId="41" w15:restartNumberingAfterBreak="0">
    <w:nsid w:val="5522479F"/>
    <w:multiLevelType w:val="hybridMultilevel"/>
    <w:tmpl w:val="DE609246"/>
    <w:lvl w:ilvl="0" w:tplc="096821AE">
      <w:numFmt w:val="bullet"/>
      <w:lvlText w:val=""/>
      <w:lvlJc w:val="left"/>
      <w:pPr>
        <w:ind w:left="287" w:hanging="163"/>
      </w:pPr>
      <w:rPr>
        <w:rFonts w:ascii="Symbol" w:eastAsia="Symbol" w:hAnsi="Symbol" w:cs="Symbol" w:hint="default"/>
        <w:b w:val="0"/>
        <w:bCs w:val="0"/>
        <w:i w:val="0"/>
        <w:iCs w:val="0"/>
        <w:w w:val="99"/>
        <w:sz w:val="22"/>
        <w:szCs w:val="22"/>
        <w:lang w:val="en-US" w:eastAsia="en-US" w:bidi="ar-SA"/>
      </w:rPr>
    </w:lvl>
    <w:lvl w:ilvl="1" w:tplc="6294347E">
      <w:numFmt w:val="bullet"/>
      <w:lvlText w:val="•"/>
      <w:lvlJc w:val="left"/>
      <w:pPr>
        <w:ind w:left="610" w:hanging="163"/>
      </w:pPr>
      <w:rPr>
        <w:rFonts w:hint="default"/>
        <w:lang w:val="en-US" w:eastAsia="en-US" w:bidi="ar-SA"/>
      </w:rPr>
    </w:lvl>
    <w:lvl w:ilvl="2" w:tplc="20EC802E">
      <w:numFmt w:val="bullet"/>
      <w:lvlText w:val="•"/>
      <w:lvlJc w:val="left"/>
      <w:pPr>
        <w:ind w:left="941" w:hanging="163"/>
      </w:pPr>
      <w:rPr>
        <w:rFonts w:hint="default"/>
        <w:lang w:val="en-US" w:eastAsia="en-US" w:bidi="ar-SA"/>
      </w:rPr>
    </w:lvl>
    <w:lvl w:ilvl="3" w:tplc="D27A19B2">
      <w:numFmt w:val="bullet"/>
      <w:lvlText w:val="•"/>
      <w:lvlJc w:val="left"/>
      <w:pPr>
        <w:ind w:left="1271" w:hanging="163"/>
      </w:pPr>
      <w:rPr>
        <w:rFonts w:hint="default"/>
        <w:lang w:val="en-US" w:eastAsia="en-US" w:bidi="ar-SA"/>
      </w:rPr>
    </w:lvl>
    <w:lvl w:ilvl="4" w:tplc="10282414">
      <w:numFmt w:val="bullet"/>
      <w:lvlText w:val="•"/>
      <w:lvlJc w:val="left"/>
      <w:pPr>
        <w:ind w:left="1602" w:hanging="163"/>
      </w:pPr>
      <w:rPr>
        <w:rFonts w:hint="default"/>
        <w:lang w:val="en-US" w:eastAsia="en-US" w:bidi="ar-SA"/>
      </w:rPr>
    </w:lvl>
    <w:lvl w:ilvl="5" w:tplc="64126374">
      <w:numFmt w:val="bullet"/>
      <w:lvlText w:val="•"/>
      <w:lvlJc w:val="left"/>
      <w:pPr>
        <w:ind w:left="1933" w:hanging="163"/>
      </w:pPr>
      <w:rPr>
        <w:rFonts w:hint="default"/>
        <w:lang w:val="en-US" w:eastAsia="en-US" w:bidi="ar-SA"/>
      </w:rPr>
    </w:lvl>
    <w:lvl w:ilvl="6" w:tplc="DED8A9FC">
      <w:numFmt w:val="bullet"/>
      <w:lvlText w:val="•"/>
      <w:lvlJc w:val="left"/>
      <w:pPr>
        <w:ind w:left="2263" w:hanging="163"/>
      </w:pPr>
      <w:rPr>
        <w:rFonts w:hint="default"/>
        <w:lang w:val="en-US" w:eastAsia="en-US" w:bidi="ar-SA"/>
      </w:rPr>
    </w:lvl>
    <w:lvl w:ilvl="7" w:tplc="CD22076C">
      <w:numFmt w:val="bullet"/>
      <w:lvlText w:val="•"/>
      <w:lvlJc w:val="left"/>
      <w:pPr>
        <w:ind w:left="2594" w:hanging="163"/>
      </w:pPr>
      <w:rPr>
        <w:rFonts w:hint="default"/>
        <w:lang w:val="en-US" w:eastAsia="en-US" w:bidi="ar-SA"/>
      </w:rPr>
    </w:lvl>
    <w:lvl w:ilvl="8" w:tplc="FBB03AA0">
      <w:numFmt w:val="bullet"/>
      <w:lvlText w:val="•"/>
      <w:lvlJc w:val="left"/>
      <w:pPr>
        <w:ind w:left="2924" w:hanging="163"/>
      </w:pPr>
      <w:rPr>
        <w:rFonts w:hint="default"/>
        <w:lang w:val="en-US" w:eastAsia="en-US" w:bidi="ar-SA"/>
      </w:rPr>
    </w:lvl>
  </w:abstractNum>
  <w:abstractNum w:abstractNumId="42" w15:restartNumberingAfterBreak="0">
    <w:nsid w:val="552A75C8"/>
    <w:multiLevelType w:val="hybridMultilevel"/>
    <w:tmpl w:val="B524ACFC"/>
    <w:lvl w:ilvl="0" w:tplc="AEB6F428">
      <w:start w:val="8"/>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523402D0">
      <w:numFmt w:val="bullet"/>
      <w:lvlText w:val="•"/>
      <w:lvlJc w:val="left"/>
      <w:pPr>
        <w:ind w:left="720" w:hanging="331"/>
      </w:pPr>
      <w:rPr>
        <w:rFonts w:hint="default"/>
        <w:lang w:val="en-US" w:eastAsia="en-US" w:bidi="ar-SA"/>
      </w:rPr>
    </w:lvl>
    <w:lvl w:ilvl="2" w:tplc="1D20A512">
      <w:numFmt w:val="bullet"/>
      <w:lvlText w:val="•"/>
      <w:lvlJc w:val="left"/>
      <w:pPr>
        <w:ind w:left="1340" w:hanging="331"/>
      </w:pPr>
      <w:rPr>
        <w:rFonts w:hint="default"/>
        <w:lang w:val="en-US" w:eastAsia="en-US" w:bidi="ar-SA"/>
      </w:rPr>
    </w:lvl>
    <w:lvl w:ilvl="3" w:tplc="1D76AD52">
      <w:numFmt w:val="bullet"/>
      <w:lvlText w:val="•"/>
      <w:lvlJc w:val="left"/>
      <w:pPr>
        <w:ind w:left="1960" w:hanging="331"/>
      </w:pPr>
      <w:rPr>
        <w:rFonts w:hint="default"/>
        <w:lang w:val="en-US" w:eastAsia="en-US" w:bidi="ar-SA"/>
      </w:rPr>
    </w:lvl>
    <w:lvl w:ilvl="4" w:tplc="CCB49B02">
      <w:numFmt w:val="bullet"/>
      <w:lvlText w:val="•"/>
      <w:lvlJc w:val="left"/>
      <w:pPr>
        <w:ind w:left="2581" w:hanging="331"/>
      </w:pPr>
      <w:rPr>
        <w:rFonts w:hint="default"/>
        <w:lang w:val="en-US" w:eastAsia="en-US" w:bidi="ar-SA"/>
      </w:rPr>
    </w:lvl>
    <w:lvl w:ilvl="5" w:tplc="185E3B8A">
      <w:numFmt w:val="bullet"/>
      <w:lvlText w:val="•"/>
      <w:lvlJc w:val="left"/>
      <w:pPr>
        <w:ind w:left="3201" w:hanging="331"/>
      </w:pPr>
      <w:rPr>
        <w:rFonts w:hint="default"/>
        <w:lang w:val="en-US" w:eastAsia="en-US" w:bidi="ar-SA"/>
      </w:rPr>
    </w:lvl>
    <w:lvl w:ilvl="6" w:tplc="6EA6461E">
      <w:numFmt w:val="bullet"/>
      <w:lvlText w:val="•"/>
      <w:lvlJc w:val="left"/>
      <w:pPr>
        <w:ind w:left="3821" w:hanging="331"/>
      </w:pPr>
      <w:rPr>
        <w:rFonts w:hint="default"/>
        <w:lang w:val="en-US" w:eastAsia="en-US" w:bidi="ar-SA"/>
      </w:rPr>
    </w:lvl>
    <w:lvl w:ilvl="7" w:tplc="4CF6051E">
      <w:numFmt w:val="bullet"/>
      <w:lvlText w:val="•"/>
      <w:lvlJc w:val="left"/>
      <w:pPr>
        <w:ind w:left="4442" w:hanging="331"/>
      </w:pPr>
      <w:rPr>
        <w:rFonts w:hint="default"/>
        <w:lang w:val="en-US" w:eastAsia="en-US" w:bidi="ar-SA"/>
      </w:rPr>
    </w:lvl>
    <w:lvl w:ilvl="8" w:tplc="C86099D0">
      <w:numFmt w:val="bullet"/>
      <w:lvlText w:val="•"/>
      <w:lvlJc w:val="left"/>
      <w:pPr>
        <w:ind w:left="5062" w:hanging="331"/>
      </w:pPr>
      <w:rPr>
        <w:rFonts w:hint="default"/>
        <w:lang w:val="en-US" w:eastAsia="en-US" w:bidi="ar-SA"/>
      </w:rPr>
    </w:lvl>
  </w:abstractNum>
  <w:abstractNum w:abstractNumId="43" w15:restartNumberingAfterBreak="0">
    <w:nsid w:val="55322580"/>
    <w:multiLevelType w:val="multilevel"/>
    <w:tmpl w:val="B520FF98"/>
    <w:lvl w:ilvl="0">
      <w:start w:val="6"/>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44" w15:restartNumberingAfterBreak="0">
    <w:nsid w:val="57C73DBA"/>
    <w:multiLevelType w:val="multilevel"/>
    <w:tmpl w:val="A9BC3644"/>
    <w:lvl w:ilvl="0">
      <w:start w:val="17"/>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45" w15:restartNumberingAfterBreak="0">
    <w:nsid w:val="5C2C50F1"/>
    <w:multiLevelType w:val="multilevel"/>
    <w:tmpl w:val="F8B6FB42"/>
    <w:lvl w:ilvl="0">
      <w:start w:val="5"/>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46" w15:restartNumberingAfterBreak="0">
    <w:nsid w:val="5C7B1CE2"/>
    <w:multiLevelType w:val="multilevel"/>
    <w:tmpl w:val="698E016A"/>
    <w:lvl w:ilvl="0">
      <w:start w:val="18"/>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47" w15:restartNumberingAfterBreak="0">
    <w:nsid w:val="5E16414B"/>
    <w:multiLevelType w:val="hybridMultilevel"/>
    <w:tmpl w:val="1B1C3F90"/>
    <w:lvl w:ilvl="0" w:tplc="035E94FA">
      <w:start w:val="1"/>
      <w:numFmt w:val="decimal"/>
      <w:lvlText w:val="(%1)"/>
      <w:lvlJc w:val="left"/>
      <w:pPr>
        <w:ind w:left="43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BB3C6E26">
      <w:numFmt w:val="bullet"/>
      <w:lvlText w:val="•"/>
      <w:lvlJc w:val="left"/>
      <w:pPr>
        <w:ind w:left="1026" w:hanging="331"/>
      </w:pPr>
      <w:rPr>
        <w:rFonts w:hint="default"/>
        <w:lang w:val="en-US" w:eastAsia="en-US" w:bidi="ar-SA"/>
      </w:rPr>
    </w:lvl>
    <w:lvl w:ilvl="2" w:tplc="2820B27C">
      <w:numFmt w:val="bullet"/>
      <w:lvlText w:val="•"/>
      <w:lvlJc w:val="left"/>
      <w:pPr>
        <w:ind w:left="1612" w:hanging="331"/>
      </w:pPr>
      <w:rPr>
        <w:rFonts w:hint="default"/>
        <w:lang w:val="en-US" w:eastAsia="en-US" w:bidi="ar-SA"/>
      </w:rPr>
    </w:lvl>
    <w:lvl w:ilvl="3" w:tplc="D44E3D44">
      <w:numFmt w:val="bullet"/>
      <w:lvlText w:val="•"/>
      <w:lvlJc w:val="left"/>
      <w:pPr>
        <w:ind w:left="2198" w:hanging="331"/>
      </w:pPr>
      <w:rPr>
        <w:rFonts w:hint="default"/>
        <w:lang w:val="en-US" w:eastAsia="en-US" w:bidi="ar-SA"/>
      </w:rPr>
    </w:lvl>
    <w:lvl w:ilvl="4" w:tplc="ACB29EDC">
      <w:numFmt w:val="bullet"/>
      <w:lvlText w:val="•"/>
      <w:lvlJc w:val="left"/>
      <w:pPr>
        <w:ind w:left="2785" w:hanging="331"/>
      </w:pPr>
      <w:rPr>
        <w:rFonts w:hint="default"/>
        <w:lang w:val="en-US" w:eastAsia="en-US" w:bidi="ar-SA"/>
      </w:rPr>
    </w:lvl>
    <w:lvl w:ilvl="5" w:tplc="0284ECBA">
      <w:numFmt w:val="bullet"/>
      <w:lvlText w:val="•"/>
      <w:lvlJc w:val="left"/>
      <w:pPr>
        <w:ind w:left="3371" w:hanging="331"/>
      </w:pPr>
      <w:rPr>
        <w:rFonts w:hint="default"/>
        <w:lang w:val="en-US" w:eastAsia="en-US" w:bidi="ar-SA"/>
      </w:rPr>
    </w:lvl>
    <w:lvl w:ilvl="6" w:tplc="3F145AD2">
      <w:numFmt w:val="bullet"/>
      <w:lvlText w:val="•"/>
      <w:lvlJc w:val="left"/>
      <w:pPr>
        <w:ind w:left="3957" w:hanging="331"/>
      </w:pPr>
      <w:rPr>
        <w:rFonts w:hint="default"/>
        <w:lang w:val="en-US" w:eastAsia="en-US" w:bidi="ar-SA"/>
      </w:rPr>
    </w:lvl>
    <w:lvl w:ilvl="7" w:tplc="9FAAEF62">
      <w:numFmt w:val="bullet"/>
      <w:lvlText w:val="•"/>
      <w:lvlJc w:val="left"/>
      <w:pPr>
        <w:ind w:left="4544" w:hanging="331"/>
      </w:pPr>
      <w:rPr>
        <w:rFonts w:hint="default"/>
        <w:lang w:val="en-US" w:eastAsia="en-US" w:bidi="ar-SA"/>
      </w:rPr>
    </w:lvl>
    <w:lvl w:ilvl="8" w:tplc="2050DE1C">
      <w:numFmt w:val="bullet"/>
      <w:lvlText w:val="•"/>
      <w:lvlJc w:val="left"/>
      <w:pPr>
        <w:ind w:left="5130" w:hanging="331"/>
      </w:pPr>
      <w:rPr>
        <w:rFonts w:hint="default"/>
        <w:lang w:val="en-US" w:eastAsia="en-US" w:bidi="ar-SA"/>
      </w:rPr>
    </w:lvl>
  </w:abstractNum>
  <w:abstractNum w:abstractNumId="48" w15:restartNumberingAfterBreak="0">
    <w:nsid w:val="5F633636"/>
    <w:multiLevelType w:val="hybridMultilevel"/>
    <w:tmpl w:val="D53AB99E"/>
    <w:lvl w:ilvl="0" w:tplc="81FAB50A">
      <w:start w:val="2"/>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CB82CB6E">
      <w:numFmt w:val="bullet"/>
      <w:lvlText w:val="•"/>
      <w:lvlJc w:val="left"/>
      <w:pPr>
        <w:ind w:left="720" w:hanging="331"/>
      </w:pPr>
      <w:rPr>
        <w:rFonts w:hint="default"/>
        <w:lang w:val="en-US" w:eastAsia="en-US" w:bidi="ar-SA"/>
      </w:rPr>
    </w:lvl>
    <w:lvl w:ilvl="2" w:tplc="F0A6D906">
      <w:numFmt w:val="bullet"/>
      <w:lvlText w:val="•"/>
      <w:lvlJc w:val="left"/>
      <w:pPr>
        <w:ind w:left="1340" w:hanging="331"/>
      </w:pPr>
      <w:rPr>
        <w:rFonts w:hint="default"/>
        <w:lang w:val="en-US" w:eastAsia="en-US" w:bidi="ar-SA"/>
      </w:rPr>
    </w:lvl>
    <w:lvl w:ilvl="3" w:tplc="7478882A">
      <w:numFmt w:val="bullet"/>
      <w:lvlText w:val="•"/>
      <w:lvlJc w:val="left"/>
      <w:pPr>
        <w:ind w:left="1960" w:hanging="331"/>
      </w:pPr>
      <w:rPr>
        <w:rFonts w:hint="default"/>
        <w:lang w:val="en-US" w:eastAsia="en-US" w:bidi="ar-SA"/>
      </w:rPr>
    </w:lvl>
    <w:lvl w:ilvl="4" w:tplc="27D6C1AC">
      <w:numFmt w:val="bullet"/>
      <w:lvlText w:val="•"/>
      <w:lvlJc w:val="left"/>
      <w:pPr>
        <w:ind w:left="2581" w:hanging="331"/>
      </w:pPr>
      <w:rPr>
        <w:rFonts w:hint="default"/>
        <w:lang w:val="en-US" w:eastAsia="en-US" w:bidi="ar-SA"/>
      </w:rPr>
    </w:lvl>
    <w:lvl w:ilvl="5" w:tplc="87487302">
      <w:numFmt w:val="bullet"/>
      <w:lvlText w:val="•"/>
      <w:lvlJc w:val="left"/>
      <w:pPr>
        <w:ind w:left="3201" w:hanging="331"/>
      </w:pPr>
      <w:rPr>
        <w:rFonts w:hint="default"/>
        <w:lang w:val="en-US" w:eastAsia="en-US" w:bidi="ar-SA"/>
      </w:rPr>
    </w:lvl>
    <w:lvl w:ilvl="6" w:tplc="7FCEA5B2">
      <w:numFmt w:val="bullet"/>
      <w:lvlText w:val="•"/>
      <w:lvlJc w:val="left"/>
      <w:pPr>
        <w:ind w:left="3821" w:hanging="331"/>
      </w:pPr>
      <w:rPr>
        <w:rFonts w:hint="default"/>
        <w:lang w:val="en-US" w:eastAsia="en-US" w:bidi="ar-SA"/>
      </w:rPr>
    </w:lvl>
    <w:lvl w:ilvl="7" w:tplc="29782440">
      <w:numFmt w:val="bullet"/>
      <w:lvlText w:val="•"/>
      <w:lvlJc w:val="left"/>
      <w:pPr>
        <w:ind w:left="4442" w:hanging="331"/>
      </w:pPr>
      <w:rPr>
        <w:rFonts w:hint="default"/>
        <w:lang w:val="en-US" w:eastAsia="en-US" w:bidi="ar-SA"/>
      </w:rPr>
    </w:lvl>
    <w:lvl w:ilvl="8" w:tplc="1BFCEA8C">
      <w:numFmt w:val="bullet"/>
      <w:lvlText w:val="•"/>
      <w:lvlJc w:val="left"/>
      <w:pPr>
        <w:ind w:left="5062" w:hanging="331"/>
      </w:pPr>
      <w:rPr>
        <w:rFonts w:hint="default"/>
        <w:lang w:val="en-US" w:eastAsia="en-US" w:bidi="ar-SA"/>
      </w:rPr>
    </w:lvl>
  </w:abstractNum>
  <w:abstractNum w:abstractNumId="49" w15:restartNumberingAfterBreak="0">
    <w:nsid w:val="652F795D"/>
    <w:multiLevelType w:val="hybridMultilevel"/>
    <w:tmpl w:val="75E436A8"/>
    <w:lvl w:ilvl="0" w:tplc="5352C156">
      <w:start w:val="2"/>
      <w:numFmt w:val="decimal"/>
      <w:lvlText w:val="(%1)"/>
      <w:lvlJc w:val="left"/>
      <w:pPr>
        <w:ind w:left="107" w:hanging="330"/>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9044F7B0">
      <w:numFmt w:val="bullet"/>
      <w:lvlText w:val="•"/>
      <w:lvlJc w:val="left"/>
      <w:pPr>
        <w:ind w:left="720" w:hanging="330"/>
      </w:pPr>
      <w:rPr>
        <w:rFonts w:hint="default"/>
        <w:lang w:val="en-US" w:eastAsia="en-US" w:bidi="ar-SA"/>
      </w:rPr>
    </w:lvl>
    <w:lvl w:ilvl="2" w:tplc="B6767172">
      <w:numFmt w:val="bullet"/>
      <w:lvlText w:val="•"/>
      <w:lvlJc w:val="left"/>
      <w:pPr>
        <w:ind w:left="1340" w:hanging="330"/>
      </w:pPr>
      <w:rPr>
        <w:rFonts w:hint="default"/>
        <w:lang w:val="en-US" w:eastAsia="en-US" w:bidi="ar-SA"/>
      </w:rPr>
    </w:lvl>
    <w:lvl w:ilvl="3" w:tplc="C28858B6">
      <w:numFmt w:val="bullet"/>
      <w:lvlText w:val="•"/>
      <w:lvlJc w:val="left"/>
      <w:pPr>
        <w:ind w:left="1960" w:hanging="330"/>
      </w:pPr>
      <w:rPr>
        <w:rFonts w:hint="default"/>
        <w:lang w:val="en-US" w:eastAsia="en-US" w:bidi="ar-SA"/>
      </w:rPr>
    </w:lvl>
    <w:lvl w:ilvl="4" w:tplc="B7B2B3F4">
      <w:numFmt w:val="bullet"/>
      <w:lvlText w:val="•"/>
      <w:lvlJc w:val="left"/>
      <w:pPr>
        <w:ind w:left="2581" w:hanging="330"/>
      </w:pPr>
      <w:rPr>
        <w:rFonts w:hint="default"/>
        <w:lang w:val="en-US" w:eastAsia="en-US" w:bidi="ar-SA"/>
      </w:rPr>
    </w:lvl>
    <w:lvl w:ilvl="5" w:tplc="4A96E8D2">
      <w:numFmt w:val="bullet"/>
      <w:lvlText w:val="•"/>
      <w:lvlJc w:val="left"/>
      <w:pPr>
        <w:ind w:left="3201" w:hanging="330"/>
      </w:pPr>
      <w:rPr>
        <w:rFonts w:hint="default"/>
        <w:lang w:val="en-US" w:eastAsia="en-US" w:bidi="ar-SA"/>
      </w:rPr>
    </w:lvl>
    <w:lvl w:ilvl="6" w:tplc="61403C1C">
      <w:numFmt w:val="bullet"/>
      <w:lvlText w:val="•"/>
      <w:lvlJc w:val="left"/>
      <w:pPr>
        <w:ind w:left="3821" w:hanging="330"/>
      </w:pPr>
      <w:rPr>
        <w:rFonts w:hint="default"/>
        <w:lang w:val="en-US" w:eastAsia="en-US" w:bidi="ar-SA"/>
      </w:rPr>
    </w:lvl>
    <w:lvl w:ilvl="7" w:tplc="90AECCB4">
      <w:numFmt w:val="bullet"/>
      <w:lvlText w:val="•"/>
      <w:lvlJc w:val="left"/>
      <w:pPr>
        <w:ind w:left="4442" w:hanging="330"/>
      </w:pPr>
      <w:rPr>
        <w:rFonts w:hint="default"/>
        <w:lang w:val="en-US" w:eastAsia="en-US" w:bidi="ar-SA"/>
      </w:rPr>
    </w:lvl>
    <w:lvl w:ilvl="8" w:tplc="98E880F2">
      <w:numFmt w:val="bullet"/>
      <w:lvlText w:val="•"/>
      <w:lvlJc w:val="left"/>
      <w:pPr>
        <w:ind w:left="5062" w:hanging="330"/>
      </w:pPr>
      <w:rPr>
        <w:rFonts w:hint="default"/>
        <w:lang w:val="en-US" w:eastAsia="en-US" w:bidi="ar-SA"/>
      </w:rPr>
    </w:lvl>
  </w:abstractNum>
  <w:abstractNum w:abstractNumId="50" w15:restartNumberingAfterBreak="0">
    <w:nsid w:val="66396589"/>
    <w:multiLevelType w:val="hybridMultilevel"/>
    <w:tmpl w:val="07EC2F3A"/>
    <w:lvl w:ilvl="0" w:tplc="1352A306">
      <w:numFmt w:val="bullet"/>
      <w:lvlText w:val=""/>
      <w:lvlJc w:val="left"/>
      <w:pPr>
        <w:ind w:left="269" w:hanging="163"/>
      </w:pPr>
      <w:rPr>
        <w:rFonts w:ascii="Symbol" w:eastAsia="Symbol" w:hAnsi="Symbol" w:cs="Symbol" w:hint="default"/>
        <w:b w:val="0"/>
        <w:bCs w:val="0"/>
        <w:i w:val="0"/>
        <w:iCs w:val="0"/>
        <w:w w:val="99"/>
        <w:sz w:val="22"/>
        <w:szCs w:val="22"/>
        <w:lang w:val="en-US" w:eastAsia="en-US" w:bidi="ar-SA"/>
      </w:rPr>
    </w:lvl>
    <w:lvl w:ilvl="1" w:tplc="B590DB44">
      <w:numFmt w:val="bullet"/>
      <w:lvlText w:val="•"/>
      <w:lvlJc w:val="left"/>
      <w:pPr>
        <w:ind w:left="592" w:hanging="163"/>
      </w:pPr>
      <w:rPr>
        <w:rFonts w:hint="default"/>
        <w:lang w:val="en-US" w:eastAsia="en-US" w:bidi="ar-SA"/>
      </w:rPr>
    </w:lvl>
    <w:lvl w:ilvl="2" w:tplc="6C5C8250">
      <w:numFmt w:val="bullet"/>
      <w:lvlText w:val="•"/>
      <w:lvlJc w:val="left"/>
      <w:pPr>
        <w:ind w:left="925" w:hanging="163"/>
      </w:pPr>
      <w:rPr>
        <w:rFonts w:hint="default"/>
        <w:lang w:val="en-US" w:eastAsia="en-US" w:bidi="ar-SA"/>
      </w:rPr>
    </w:lvl>
    <w:lvl w:ilvl="3" w:tplc="96B8B4FC">
      <w:numFmt w:val="bullet"/>
      <w:lvlText w:val="•"/>
      <w:lvlJc w:val="left"/>
      <w:pPr>
        <w:ind w:left="1257" w:hanging="163"/>
      </w:pPr>
      <w:rPr>
        <w:rFonts w:hint="default"/>
        <w:lang w:val="en-US" w:eastAsia="en-US" w:bidi="ar-SA"/>
      </w:rPr>
    </w:lvl>
    <w:lvl w:ilvl="4" w:tplc="B9301BDA">
      <w:numFmt w:val="bullet"/>
      <w:lvlText w:val="•"/>
      <w:lvlJc w:val="left"/>
      <w:pPr>
        <w:ind w:left="1590" w:hanging="163"/>
      </w:pPr>
      <w:rPr>
        <w:rFonts w:hint="default"/>
        <w:lang w:val="en-US" w:eastAsia="en-US" w:bidi="ar-SA"/>
      </w:rPr>
    </w:lvl>
    <w:lvl w:ilvl="5" w:tplc="E124B3CE">
      <w:numFmt w:val="bullet"/>
      <w:lvlText w:val="•"/>
      <w:lvlJc w:val="left"/>
      <w:pPr>
        <w:ind w:left="1923" w:hanging="163"/>
      </w:pPr>
      <w:rPr>
        <w:rFonts w:hint="default"/>
        <w:lang w:val="en-US" w:eastAsia="en-US" w:bidi="ar-SA"/>
      </w:rPr>
    </w:lvl>
    <w:lvl w:ilvl="6" w:tplc="55C61692">
      <w:numFmt w:val="bullet"/>
      <w:lvlText w:val="•"/>
      <w:lvlJc w:val="left"/>
      <w:pPr>
        <w:ind w:left="2255" w:hanging="163"/>
      </w:pPr>
      <w:rPr>
        <w:rFonts w:hint="default"/>
        <w:lang w:val="en-US" w:eastAsia="en-US" w:bidi="ar-SA"/>
      </w:rPr>
    </w:lvl>
    <w:lvl w:ilvl="7" w:tplc="5D449354">
      <w:numFmt w:val="bullet"/>
      <w:lvlText w:val="•"/>
      <w:lvlJc w:val="left"/>
      <w:pPr>
        <w:ind w:left="2588" w:hanging="163"/>
      </w:pPr>
      <w:rPr>
        <w:rFonts w:hint="default"/>
        <w:lang w:val="en-US" w:eastAsia="en-US" w:bidi="ar-SA"/>
      </w:rPr>
    </w:lvl>
    <w:lvl w:ilvl="8" w:tplc="A58EA5F4">
      <w:numFmt w:val="bullet"/>
      <w:lvlText w:val="•"/>
      <w:lvlJc w:val="left"/>
      <w:pPr>
        <w:ind w:left="2920" w:hanging="163"/>
      </w:pPr>
      <w:rPr>
        <w:rFonts w:hint="default"/>
        <w:lang w:val="en-US" w:eastAsia="en-US" w:bidi="ar-SA"/>
      </w:rPr>
    </w:lvl>
  </w:abstractNum>
  <w:abstractNum w:abstractNumId="51" w15:restartNumberingAfterBreak="0">
    <w:nsid w:val="66D248C6"/>
    <w:multiLevelType w:val="hybridMultilevel"/>
    <w:tmpl w:val="2CFC320E"/>
    <w:lvl w:ilvl="0" w:tplc="B76C4EF6">
      <w:start w:val="1"/>
      <w:numFmt w:val="decimal"/>
      <w:lvlText w:val="(%1)"/>
      <w:lvlJc w:val="left"/>
      <w:pPr>
        <w:ind w:left="43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97285218">
      <w:numFmt w:val="bullet"/>
      <w:lvlText w:val="•"/>
      <w:lvlJc w:val="left"/>
      <w:pPr>
        <w:ind w:left="1026" w:hanging="331"/>
      </w:pPr>
      <w:rPr>
        <w:rFonts w:hint="default"/>
        <w:lang w:val="en-US" w:eastAsia="en-US" w:bidi="ar-SA"/>
      </w:rPr>
    </w:lvl>
    <w:lvl w:ilvl="2" w:tplc="E550AEF4">
      <w:numFmt w:val="bullet"/>
      <w:lvlText w:val="•"/>
      <w:lvlJc w:val="left"/>
      <w:pPr>
        <w:ind w:left="1612" w:hanging="331"/>
      </w:pPr>
      <w:rPr>
        <w:rFonts w:hint="default"/>
        <w:lang w:val="en-US" w:eastAsia="en-US" w:bidi="ar-SA"/>
      </w:rPr>
    </w:lvl>
    <w:lvl w:ilvl="3" w:tplc="46687D34">
      <w:numFmt w:val="bullet"/>
      <w:lvlText w:val="•"/>
      <w:lvlJc w:val="left"/>
      <w:pPr>
        <w:ind w:left="2198" w:hanging="331"/>
      </w:pPr>
      <w:rPr>
        <w:rFonts w:hint="default"/>
        <w:lang w:val="en-US" w:eastAsia="en-US" w:bidi="ar-SA"/>
      </w:rPr>
    </w:lvl>
    <w:lvl w:ilvl="4" w:tplc="9ED01FBA">
      <w:numFmt w:val="bullet"/>
      <w:lvlText w:val="•"/>
      <w:lvlJc w:val="left"/>
      <w:pPr>
        <w:ind w:left="2785" w:hanging="331"/>
      </w:pPr>
      <w:rPr>
        <w:rFonts w:hint="default"/>
        <w:lang w:val="en-US" w:eastAsia="en-US" w:bidi="ar-SA"/>
      </w:rPr>
    </w:lvl>
    <w:lvl w:ilvl="5" w:tplc="9FD2BBA8">
      <w:numFmt w:val="bullet"/>
      <w:lvlText w:val="•"/>
      <w:lvlJc w:val="left"/>
      <w:pPr>
        <w:ind w:left="3371" w:hanging="331"/>
      </w:pPr>
      <w:rPr>
        <w:rFonts w:hint="default"/>
        <w:lang w:val="en-US" w:eastAsia="en-US" w:bidi="ar-SA"/>
      </w:rPr>
    </w:lvl>
    <w:lvl w:ilvl="6" w:tplc="8FB80BCC">
      <w:numFmt w:val="bullet"/>
      <w:lvlText w:val="•"/>
      <w:lvlJc w:val="left"/>
      <w:pPr>
        <w:ind w:left="3957" w:hanging="331"/>
      </w:pPr>
      <w:rPr>
        <w:rFonts w:hint="default"/>
        <w:lang w:val="en-US" w:eastAsia="en-US" w:bidi="ar-SA"/>
      </w:rPr>
    </w:lvl>
    <w:lvl w:ilvl="7" w:tplc="176A8982">
      <w:numFmt w:val="bullet"/>
      <w:lvlText w:val="•"/>
      <w:lvlJc w:val="left"/>
      <w:pPr>
        <w:ind w:left="4544" w:hanging="331"/>
      </w:pPr>
      <w:rPr>
        <w:rFonts w:hint="default"/>
        <w:lang w:val="en-US" w:eastAsia="en-US" w:bidi="ar-SA"/>
      </w:rPr>
    </w:lvl>
    <w:lvl w:ilvl="8" w:tplc="C70CBD3E">
      <w:numFmt w:val="bullet"/>
      <w:lvlText w:val="•"/>
      <w:lvlJc w:val="left"/>
      <w:pPr>
        <w:ind w:left="5130" w:hanging="331"/>
      </w:pPr>
      <w:rPr>
        <w:rFonts w:hint="default"/>
        <w:lang w:val="en-US" w:eastAsia="en-US" w:bidi="ar-SA"/>
      </w:rPr>
    </w:lvl>
  </w:abstractNum>
  <w:abstractNum w:abstractNumId="52" w15:restartNumberingAfterBreak="0">
    <w:nsid w:val="674A3D67"/>
    <w:multiLevelType w:val="multilevel"/>
    <w:tmpl w:val="8FFE96AC"/>
    <w:lvl w:ilvl="0">
      <w:start w:val="4"/>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1360" w:hanging="360"/>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870" w:hanging="360"/>
      </w:pPr>
      <w:rPr>
        <w:rFonts w:hint="default"/>
        <w:lang w:val="en-US" w:eastAsia="en-US" w:bidi="ar-SA"/>
      </w:rPr>
    </w:lvl>
    <w:lvl w:ilvl="6">
      <w:numFmt w:val="bullet"/>
      <w:lvlText w:val="•"/>
      <w:lvlJc w:val="left"/>
      <w:pPr>
        <w:ind w:left="6772" w:hanging="360"/>
      </w:pPr>
      <w:rPr>
        <w:rFonts w:hint="default"/>
        <w:lang w:val="en-US" w:eastAsia="en-US" w:bidi="ar-SA"/>
      </w:rPr>
    </w:lvl>
    <w:lvl w:ilvl="7">
      <w:numFmt w:val="bullet"/>
      <w:lvlText w:val="•"/>
      <w:lvlJc w:val="left"/>
      <w:pPr>
        <w:ind w:left="7674" w:hanging="360"/>
      </w:pPr>
      <w:rPr>
        <w:rFonts w:hint="default"/>
        <w:lang w:val="en-US" w:eastAsia="en-US" w:bidi="ar-SA"/>
      </w:rPr>
    </w:lvl>
    <w:lvl w:ilvl="8">
      <w:numFmt w:val="bullet"/>
      <w:lvlText w:val="•"/>
      <w:lvlJc w:val="left"/>
      <w:pPr>
        <w:ind w:left="8576" w:hanging="360"/>
      </w:pPr>
      <w:rPr>
        <w:rFonts w:hint="default"/>
        <w:lang w:val="en-US" w:eastAsia="en-US" w:bidi="ar-SA"/>
      </w:rPr>
    </w:lvl>
  </w:abstractNum>
  <w:abstractNum w:abstractNumId="53" w15:restartNumberingAfterBreak="0">
    <w:nsid w:val="67FD1448"/>
    <w:multiLevelType w:val="multilevel"/>
    <w:tmpl w:val="A90E2FA6"/>
    <w:lvl w:ilvl="0">
      <w:start w:val="1"/>
      <w:numFmt w:val="decimal"/>
      <w:lvlText w:val="%1"/>
      <w:lvlJc w:val="left"/>
      <w:pPr>
        <w:ind w:left="1724" w:hanging="1071"/>
        <w:jc w:val="left"/>
      </w:pPr>
      <w:rPr>
        <w:rFonts w:hint="default"/>
        <w:lang w:val="en-US" w:eastAsia="en-US" w:bidi="ar-SA"/>
      </w:rPr>
    </w:lvl>
    <w:lvl w:ilvl="1">
      <w:start w:val="1"/>
      <w:numFmt w:val="decimal"/>
      <w:lvlText w:val="%1.%2"/>
      <w:lvlJc w:val="left"/>
      <w:pPr>
        <w:ind w:left="1724" w:hanging="1071"/>
        <w:jc w:val="left"/>
      </w:pPr>
      <w:rPr>
        <w:rFonts w:ascii="Century Schoolbook" w:eastAsia="Century Schoolbook" w:hAnsi="Century Schoolbook" w:cs="Century Schoolbook" w:hint="default"/>
        <w:b/>
        <w:bCs/>
        <w:i w:val="0"/>
        <w:iCs w:val="0"/>
        <w:spacing w:val="-10"/>
        <w:w w:val="99"/>
        <w:sz w:val="22"/>
        <w:szCs w:val="22"/>
        <w:lang w:val="en-US" w:eastAsia="en-US" w:bidi="ar-SA"/>
      </w:rPr>
    </w:lvl>
    <w:lvl w:ilvl="2">
      <w:numFmt w:val="bullet"/>
      <w:lvlText w:val=""/>
      <w:lvlJc w:val="left"/>
      <w:pPr>
        <w:ind w:left="1360" w:hanging="360"/>
      </w:pPr>
      <w:rPr>
        <w:rFonts w:ascii="Symbol" w:eastAsia="Symbol" w:hAnsi="Symbol" w:cs="Symbol" w:hint="default"/>
        <w:w w:val="99"/>
        <w:lang w:val="en-US" w:eastAsia="en-US" w:bidi="ar-SA"/>
      </w:rPr>
    </w:lvl>
    <w:lvl w:ilvl="3">
      <w:numFmt w:val="bullet"/>
      <w:lvlText w:val="•"/>
      <w:lvlJc w:val="left"/>
      <w:pPr>
        <w:ind w:left="3644" w:hanging="360"/>
      </w:pPr>
      <w:rPr>
        <w:rFonts w:hint="default"/>
        <w:lang w:val="en-US" w:eastAsia="en-US" w:bidi="ar-SA"/>
      </w:rPr>
    </w:lvl>
    <w:lvl w:ilvl="4">
      <w:numFmt w:val="bullet"/>
      <w:lvlText w:val="•"/>
      <w:lvlJc w:val="left"/>
      <w:pPr>
        <w:ind w:left="4606" w:hanging="360"/>
      </w:pPr>
      <w:rPr>
        <w:rFonts w:hint="default"/>
        <w:lang w:val="en-US" w:eastAsia="en-US" w:bidi="ar-SA"/>
      </w:rPr>
    </w:lvl>
    <w:lvl w:ilvl="5">
      <w:numFmt w:val="bullet"/>
      <w:lvlText w:val="•"/>
      <w:lvlJc w:val="left"/>
      <w:pPr>
        <w:ind w:left="5568" w:hanging="360"/>
      </w:pPr>
      <w:rPr>
        <w:rFonts w:hint="default"/>
        <w:lang w:val="en-US" w:eastAsia="en-US" w:bidi="ar-SA"/>
      </w:rPr>
    </w:lvl>
    <w:lvl w:ilvl="6">
      <w:numFmt w:val="bullet"/>
      <w:lvlText w:val="•"/>
      <w:lvlJc w:val="left"/>
      <w:pPr>
        <w:ind w:left="6531" w:hanging="360"/>
      </w:pPr>
      <w:rPr>
        <w:rFonts w:hint="default"/>
        <w:lang w:val="en-US" w:eastAsia="en-US" w:bidi="ar-SA"/>
      </w:rPr>
    </w:lvl>
    <w:lvl w:ilvl="7">
      <w:numFmt w:val="bullet"/>
      <w:lvlText w:val="•"/>
      <w:lvlJc w:val="left"/>
      <w:pPr>
        <w:ind w:left="7493" w:hanging="360"/>
      </w:pPr>
      <w:rPr>
        <w:rFonts w:hint="default"/>
        <w:lang w:val="en-US" w:eastAsia="en-US" w:bidi="ar-SA"/>
      </w:rPr>
    </w:lvl>
    <w:lvl w:ilvl="8">
      <w:numFmt w:val="bullet"/>
      <w:lvlText w:val="•"/>
      <w:lvlJc w:val="left"/>
      <w:pPr>
        <w:ind w:left="8455" w:hanging="360"/>
      </w:pPr>
      <w:rPr>
        <w:rFonts w:hint="default"/>
        <w:lang w:val="en-US" w:eastAsia="en-US" w:bidi="ar-SA"/>
      </w:rPr>
    </w:lvl>
  </w:abstractNum>
  <w:abstractNum w:abstractNumId="54" w15:restartNumberingAfterBreak="0">
    <w:nsid w:val="68013169"/>
    <w:multiLevelType w:val="hybridMultilevel"/>
    <w:tmpl w:val="A7028F20"/>
    <w:lvl w:ilvl="0" w:tplc="2FC87A6C">
      <w:numFmt w:val="bullet"/>
      <w:lvlText w:val="-"/>
      <w:lvlJc w:val="left"/>
      <w:pPr>
        <w:ind w:left="827" w:hanging="360"/>
      </w:pPr>
      <w:rPr>
        <w:rFonts w:ascii="Arial" w:eastAsia="Arial" w:hAnsi="Arial" w:cs="Arial" w:hint="default"/>
        <w:b w:val="0"/>
        <w:bCs w:val="0"/>
        <w:i w:val="0"/>
        <w:iCs w:val="0"/>
        <w:w w:val="99"/>
        <w:sz w:val="22"/>
        <w:szCs w:val="22"/>
        <w:lang w:val="en-US" w:eastAsia="en-US" w:bidi="ar-SA"/>
      </w:rPr>
    </w:lvl>
    <w:lvl w:ilvl="1" w:tplc="10AC02FC">
      <w:numFmt w:val="bullet"/>
      <w:lvlText w:val="•"/>
      <w:lvlJc w:val="left"/>
      <w:pPr>
        <w:ind w:left="1368" w:hanging="360"/>
      </w:pPr>
      <w:rPr>
        <w:rFonts w:hint="default"/>
        <w:lang w:val="en-US" w:eastAsia="en-US" w:bidi="ar-SA"/>
      </w:rPr>
    </w:lvl>
    <w:lvl w:ilvl="2" w:tplc="00F4DB54">
      <w:numFmt w:val="bullet"/>
      <w:lvlText w:val="•"/>
      <w:lvlJc w:val="left"/>
      <w:pPr>
        <w:ind w:left="1916" w:hanging="360"/>
      </w:pPr>
      <w:rPr>
        <w:rFonts w:hint="default"/>
        <w:lang w:val="en-US" w:eastAsia="en-US" w:bidi="ar-SA"/>
      </w:rPr>
    </w:lvl>
    <w:lvl w:ilvl="3" w:tplc="D29AF2AA">
      <w:numFmt w:val="bullet"/>
      <w:lvlText w:val="•"/>
      <w:lvlJc w:val="left"/>
      <w:pPr>
        <w:ind w:left="2464" w:hanging="360"/>
      </w:pPr>
      <w:rPr>
        <w:rFonts w:hint="default"/>
        <w:lang w:val="en-US" w:eastAsia="en-US" w:bidi="ar-SA"/>
      </w:rPr>
    </w:lvl>
    <w:lvl w:ilvl="4" w:tplc="1A42D494">
      <w:numFmt w:val="bullet"/>
      <w:lvlText w:val="•"/>
      <w:lvlJc w:val="left"/>
      <w:pPr>
        <w:ind w:left="3013" w:hanging="360"/>
      </w:pPr>
      <w:rPr>
        <w:rFonts w:hint="default"/>
        <w:lang w:val="en-US" w:eastAsia="en-US" w:bidi="ar-SA"/>
      </w:rPr>
    </w:lvl>
    <w:lvl w:ilvl="5" w:tplc="E470252E">
      <w:numFmt w:val="bullet"/>
      <w:lvlText w:val="•"/>
      <w:lvlJc w:val="left"/>
      <w:pPr>
        <w:ind w:left="3561" w:hanging="360"/>
      </w:pPr>
      <w:rPr>
        <w:rFonts w:hint="default"/>
        <w:lang w:val="en-US" w:eastAsia="en-US" w:bidi="ar-SA"/>
      </w:rPr>
    </w:lvl>
    <w:lvl w:ilvl="6" w:tplc="D004AAE8">
      <w:numFmt w:val="bullet"/>
      <w:lvlText w:val="•"/>
      <w:lvlJc w:val="left"/>
      <w:pPr>
        <w:ind w:left="4109" w:hanging="360"/>
      </w:pPr>
      <w:rPr>
        <w:rFonts w:hint="default"/>
        <w:lang w:val="en-US" w:eastAsia="en-US" w:bidi="ar-SA"/>
      </w:rPr>
    </w:lvl>
    <w:lvl w:ilvl="7" w:tplc="F446CB08">
      <w:numFmt w:val="bullet"/>
      <w:lvlText w:val="•"/>
      <w:lvlJc w:val="left"/>
      <w:pPr>
        <w:ind w:left="4658" w:hanging="360"/>
      </w:pPr>
      <w:rPr>
        <w:rFonts w:hint="default"/>
        <w:lang w:val="en-US" w:eastAsia="en-US" w:bidi="ar-SA"/>
      </w:rPr>
    </w:lvl>
    <w:lvl w:ilvl="8" w:tplc="ADCC1D08">
      <w:numFmt w:val="bullet"/>
      <w:lvlText w:val="•"/>
      <w:lvlJc w:val="left"/>
      <w:pPr>
        <w:ind w:left="5206" w:hanging="360"/>
      </w:pPr>
      <w:rPr>
        <w:rFonts w:hint="default"/>
        <w:lang w:val="en-US" w:eastAsia="en-US" w:bidi="ar-SA"/>
      </w:rPr>
    </w:lvl>
  </w:abstractNum>
  <w:abstractNum w:abstractNumId="55" w15:restartNumberingAfterBreak="0">
    <w:nsid w:val="6BC36F18"/>
    <w:multiLevelType w:val="multilevel"/>
    <w:tmpl w:val="53D447DE"/>
    <w:lvl w:ilvl="0">
      <w:start w:val="8"/>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3164" w:hanging="720"/>
      </w:pPr>
      <w:rPr>
        <w:rFonts w:hint="default"/>
        <w:lang w:val="en-US" w:eastAsia="en-US" w:bidi="ar-SA"/>
      </w:rPr>
    </w:lvl>
    <w:lvl w:ilvl="3">
      <w:numFmt w:val="bullet"/>
      <w:lvlText w:val="•"/>
      <w:lvlJc w:val="left"/>
      <w:pPr>
        <w:ind w:left="406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70" w:hanging="720"/>
      </w:pPr>
      <w:rPr>
        <w:rFonts w:hint="default"/>
        <w:lang w:val="en-US" w:eastAsia="en-US" w:bidi="ar-SA"/>
      </w:rPr>
    </w:lvl>
    <w:lvl w:ilvl="6">
      <w:numFmt w:val="bullet"/>
      <w:lvlText w:val="•"/>
      <w:lvlJc w:val="left"/>
      <w:pPr>
        <w:ind w:left="6772" w:hanging="720"/>
      </w:pPr>
      <w:rPr>
        <w:rFonts w:hint="default"/>
        <w:lang w:val="en-US" w:eastAsia="en-US" w:bidi="ar-SA"/>
      </w:rPr>
    </w:lvl>
    <w:lvl w:ilvl="7">
      <w:numFmt w:val="bullet"/>
      <w:lvlText w:val="•"/>
      <w:lvlJc w:val="left"/>
      <w:pPr>
        <w:ind w:left="7674" w:hanging="720"/>
      </w:pPr>
      <w:rPr>
        <w:rFonts w:hint="default"/>
        <w:lang w:val="en-US" w:eastAsia="en-US" w:bidi="ar-SA"/>
      </w:rPr>
    </w:lvl>
    <w:lvl w:ilvl="8">
      <w:numFmt w:val="bullet"/>
      <w:lvlText w:val="•"/>
      <w:lvlJc w:val="left"/>
      <w:pPr>
        <w:ind w:left="8576" w:hanging="720"/>
      </w:pPr>
      <w:rPr>
        <w:rFonts w:hint="default"/>
        <w:lang w:val="en-US" w:eastAsia="en-US" w:bidi="ar-SA"/>
      </w:rPr>
    </w:lvl>
  </w:abstractNum>
  <w:abstractNum w:abstractNumId="56" w15:restartNumberingAfterBreak="0">
    <w:nsid w:val="6F031248"/>
    <w:multiLevelType w:val="multilevel"/>
    <w:tmpl w:val="ECC282B2"/>
    <w:lvl w:ilvl="0">
      <w:start w:val="12"/>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w w:val="99"/>
        <w:sz w:val="22"/>
        <w:szCs w:val="22"/>
        <w:lang w:val="en-US" w:eastAsia="en-US" w:bidi="ar-SA"/>
      </w:rPr>
    </w:lvl>
    <w:lvl w:ilvl="2">
      <w:numFmt w:val="bullet"/>
      <w:lvlText w:val=""/>
      <w:lvlJc w:val="left"/>
      <w:pPr>
        <w:ind w:left="1360" w:hanging="360"/>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870" w:hanging="360"/>
      </w:pPr>
      <w:rPr>
        <w:rFonts w:hint="default"/>
        <w:lang w:val="en-US" w:eastAsia="en-US" w:bidi="ar-SA"/>
      </w:rPr>
    </w:lvl>
    <w:lvl w:ilvl="6">
      <w:numFmt w:val="bullet"/>
      <w:lvlText w:val="•"/>
      <w:lvlJc w:val="left"/>
      <w:pPr>
        <w:ind w:left="6772" w:hanging="360"/>
      </w:pPr>
      <w:rPr>
        <w:rFonts w:hint="default"/>
        <w:lang w:val="en-US" w:eastAsia="en-US" w:bidi="ar-SA"/>
      </w:rPr>
    </w:lvl>
    <w:lvl w:ilvl="7">
      <w:numFmt w:val="bullet"/>
      <w:lvlText w:val="•"/>
      <w:lvlJc w:val="left"/>
      <w:pPr>
        <w:ind w:left="7674" w:hanging="360"/>
      </w:pPr>
      <w:rPr>
        <w:rFonts w:hint="default"/>
        <w:lang w:val="en-US" w:eastAsia="en-US" w:bidi="ar-SA"/>
      </w:rPr>
    </w:lvl>
    <w:lvl w:ilvl="8">
      <w:numFmt w:val="bullet"/>
      <w:lvlText w:val="•"/>
      <w:lvlJc w:val="left"/>
      <w:pPr>
        <w:ind w:left="8576" w:hanging="360"/>
      </w:pPr>
      <w:rPr>
        <w:rFonts w:hint="default"/>
        <w:lang w:val="en-US" w:eastAsia="en-US" w:bidi="ar-SA"/>
      </w:rPr>
    </w:lvl>
  </w:abstractNum>
  <w:abstractNum w:abstractNumId="57" w15:restartNumberingAfterBreak="0">
    <w:nsid w:val="706B10C7"/>
    <w:multiLevelType w:val="hybridMultilevel"/>
    <w:tmpl w:val="AF0CDAD2"/>
    <w:lvl w:ilvl="0" w:tplc="616AB196">
      <w:start w:val="4"/>
      <w:numFmt w:val="decimal"/>
      <w:lvlText w:val="(%1)"/>
      <w:lvlJc w:val="left"/>
      <w:pPr>
        <w:ind w:left="107" w:hanging="33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35B4A6C8">
      <w:numFmt w:val="bullet"/>
      <w:lvlText w:val="•"/>
      <w:lvlJc w:val="left"/>
      <w:pPr>
        <w:ind w:left="720" w:hanging="331"/>
      </w:pPr>
      <w:rPr>
        <w:rFonts w:hint="default"/>
        <w:lang w:val="en-US" w:eastAsia="en-US" w:bidi="ar-SA"/>
      </w:rPr>
    </w:lvl>
    <w:lvl w:ilvl="2" w:tplc="E98C470C">
      <w:numFmt w:val="bullet"/>
      <w:lvlText w:val="•"/>
      <w:lvlJc w:val="left"/>
      <w:pPr>
        <w:ind w:left="1340" w:hanging="331"/>
      </w:pPr>
      <w:rPr>
        <w:rFonts w:hint="default"/>
        <w:lang w:val="en-US" w:eastAsia="en-US" w:bidi="ar-SA"/>
      </w:rPr>
    </w:lvl>
    <w:lvl w:ilvl="3" w:tplc="F0AEC8FC">
      <w:numFmt w:val="bullet"/>
      <w:lvlText w:val="•"/>
      <w:lvlJc w:val="left"/>
      <w:pPr>
        <w:ind w:left="1960" w:hanging="331"/>
      </w:pPr>
      <w:rPr>
        <w:rFonts w:hint="default"/>
        <w:lang w:val="en-US" w:eastAsia="en-US" w:bidi="ar-SA"/>
      </w:rPr>
    </w:lvl>
    <w:lvl w:ilvl="4" w:tplc="174E5F78">
      <w:numFmt w:val="bullet"/>
      <w:lvlText w:val="•"/>
      <w:lvlJc w:val="left"/>
      <w:pPr>
        <w:ind w:left="2581" w:hanging="331"/>
      </w:pPr>
      <w:rPr>
        <w:rFonts w:hint="default"/>
        <w:lang w:val="en-US" w:eastAsia="en-US" w:bidi="ar-SA"/>
      </w:rPr>
    </w:lvl>
    <w:lvl w:ilvl="5" w:tplc="D70A5628">
      <w:numFmt w:val="bullet"/>
      <w:lvlText w:val="•"/>
      <w:lvlJc w:val="left"/>
      <w:pPr>
        <w:ind w:left="3201" w:hanging="331"/>
      </w:pPr>
      <w:rPr>
        <w:rFonts w:hint="default"/>
        <w:lang w:val="en-US" w:eastAsia="en-US" w:bidi="ar-SA"/>
      </w:rPr>
    </w:lvl>
    <w:lvl w:ilvl="6" w:tplc="B69AADEA">
      <w:numFmt w:val="bullet"/>
      <w:lvlText w:val="•"/>
      <w:lvlJc w:val="left"/>
      <w:pPr>
        <w:ind w:left="3821" w:hanging="331"/>
      </w:pPr>
      <w:rPr>
        <w:rFonts w:hint="default"/>
        <w:lang w:val="en-US" w:eastAsia="en-US" w:bidi="ar-SA"/>
      </w:rPr>
    </w:lvl>
    <w:lvl w:ilvl="7" w:tplc="8A1E129C">
      <w:numFmt w:val="bullet"/>
      <w:lvlText w:val="•"/>
      <w:lvlJc w:val="left"/>
      <w:pPr>
        <w:ind w:left="4442" w:hanging="331"/>
      </w:pPr>
      <w:rPr>
        <w:rFonts w:hint="default"/>
        <w:lang w:val="en-US" w:eastAsia="en-US" w:bidi="ar-SA"/>
      </w:rPr>
    </w:lvl>
    <w:lvl w:ilvl="8" w:tplc="467A0316">
      <w:numFmt w:val="bullet"/>
      <w:lvlText w:val="•"/>
      <w:lvlJc w:val="left"/>
      <w:pPr>
        <w:ind w:left="5062" w:hanging="331"/>
      </w:pPr>
      <w:rPr>
        <w:rFonts w:hint="default"/>
        <w:lang w:val="en-US" w:eastAsia="en-US" w:bidi="ar-SA"/>
      </w:rPr>
    </w:lvl>
  </w:abstractNum>
  <w:abstractNum w:abstractNumId="58" w15:restartNumberingAfterBreak="0">
    <w:nsid w:val="73817F77"/>
    <w:multiLevelType w:val="multilevel"/>
    <w:tmpl w:val="B1C0AE30"/>
    <w:lvl w:ilvl="0">
      <w:start w:val="10"/>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59" w15:restartNumberingAfterBreak="0">
    <w:nsid w:val="738F02CE"/>
    <w:multiLevelType w:val="hybridMultilevel"/>
    <w:tmpl w:val="951E2FF6"/>
    <w:lvl w:ilvl="0" w:tplc="6C741A9C">
      <w:numFmt w:val="bullet"/>
      <w:lvlText w:val=""/>
      <w:lvlJc w:val="left"/>
      <w:pPr>
        <w:ind w:left="287" w:hanging="163"/>
      </w:pPr>
      <w:rPr>
        <w:rFonts w:ascii="Symbol" w:eastAsia="Symbol" w:hAnsi="Symbol" w:cs="Symbol" w:hint="default"/>
        <w:b w:val="0"/>
        <w:bCs w:val="0"/>
        <w:i w:val="0"/>
        <w:iCs w:val="0"/>
        <w:w w:val="99"/>
        <w:sz w:val="22"/>
        <w:szCs w:val="22"/>
        <w:lang w:val="en-US" w:eastAsia="en-US" w:bidi="ar-SA"/>
      </w:rPr>
    </w:lvl>
    <w:lvl w:ilvl="1" w:tplc="50CCFAF2">
      <w:numFmt w:val="bullet"/>
      <w:lvlText w:val="•"/>
      <w:lvlJc w:val="left"/>
      <w:pPr>
        <w:ind w:left="610" w:hanging="163"/>
      </w:pPr>
      <w:rPr>
        <w:rFonts w:hint="default"/>
        <w:lang w:val="en-US" w:eastAsia="en-US" w:bidi="ar-SA"/>
      </w:rPr>
    </w:lvl>
    <w:lvl w:ilvl="2" w:tplc="99283160">
      <w:numFmt w:val="bullet"/>
      <w:lvlText w:val="•"/>
      <w:lvlJc w:val="left"/>
      <w:pPr>
        <w:ind w:left="941" w:hanging="163"/>
      </w:pPr>
      <w:rPr>
        <w:rFonts w:hint="default"/>
        <w:lang w:val="en-US" w:eastAsia="en-US" w:bidi="ar-SA"/>
      </w:rPr>
    </w:lvl>
    <w:lvl w:ilvl="3" w:tplc="99DC0C34">
      <w:numFmt w:val="bullet"/>
      <w:lvlText w:val="•"/>
      <w:lvlJc w:val="left"/>
      <w:pPr>
        <w:ind w:left="1271" w:hanging="163"/>
      </w:pPr>
      <w:rPr>
        <w:rFonts w:hint="default"/>
        <w:lang w:val="en-US" w:eastAsia="en-US" w:bidi="ar-SA"/>
      </w:rPr>
    </w:lvl>
    <w:lvl w:ilvl="4" w:tplc="70B06E0E">
      <w:numFmt w:val="bullet"/>
      <w:lvlText w:val="•"/>
      <w:lvlJc w:val="left"/>
      <w:pPr>
        <w:ind w:left="1602" w:hanging="163"/>
      </w:pPr>
      <w:rPr>
        <w:rFonts w:hint="default"/>
        <w:lang w:val="en-US" w:eastAsia="en-US" w:bidi="ar-SA"/>
      </w:rPr>
    </w:lvl>
    <w:lvl w:ilvl="5" w:tplc="86A864E8">
      <w:numFmt w:val="bullet"/>
      <w:lvlText w:val="•"/>
      <w:lvlJc w:val="left"/>
      <w:pPr>
        <w:ind w:left="1933" w:hanging="163"/>
      </w:pPr>
      <w:rPr>
        <w:rFonts w:hint="default"/>
        <w:lang w:val="en-US" w:eastAsia="en-US" w:bidi="ar-SA"/>
      </w:rPr>
    </w:lvl>
    <w:lvl w:ilvl="6" w:tplc="9C0E5C72">
      <w:numFmt w:val="bullet"/>
      <w:lvlText w:val="•"/>
      <w:lvlJc w:val="left"/>
      <w:pPr>
        <w:ind w:left="2263" w:hanging="163"/>
      </w:pPr>
      <w:rPr>
        <w:rFonts w:hint="default"/>
        <w:lang w:val="en-US" w:eastAsia="en-US" w:bidi="ar-SA"/>
      </w:rPr>
    </w:lvl>
    <w:lvl w:ilvl="7" w:tplc="DA625DBA">
      <w:numFmt w:val="bullet"/>
      <w:lvlText w:val="•"/>
      <w:lvlJc w:val="left"/>
      <w:pPr>
        <w:ind w:left="2594" w:hanging="163"/>
      </w:pPr>
      <w:rPr>
        <w:rFonts w:hint="default"/>
        <w:lang w:val="en-US" w:eastAsia="en-US" w:bidi="ar-SA"/>
      </w:rPr>
    </w:lvl>
    <w:lvl w:ilvl="8" w:tplc="08864BC2">
      <w:numFmt w:val="bullet"/>
      <w:lvlText w:val="•"/>
      <w:lvlJc w:val="left"/>
      <w:pPr>
        <w:ind w:left="2924" w:hanging="163"/>
      </w:pPr>
      <w:rPr>
        <w:rFonts w:hint="default"/>
        <w:lang w:val="en-US" w:eastAsia="en-US" w:bidi="ar-SA"/>
      </w:rPr>
    </w:lvl>
  </w:abstractNum>
  <w:abstractNum w:abstractNumId="60" w15:restartNumberingAfterBreak="0">
    <w:nsid w:val="7522729A"/>
    <w:multiLevelType w:val="multilevel"/>
    <w:tmpl w:val="88F80BF2"/>
    <w:lvl w:ilvl="0">
      <w:start w:val="12"/>
      <w:numFmt w:val="decimal"/>
      <w:lvlText w:val="%1"/>
      <w:lvlJc w:val="left"/>
      <w:pPr>
        <w:ind w:left="1740" w:hanging="701"/>
        <w:jc w:val="left"/>
      </w:pPr>
      <w:rPr>
        <w:rFonts w:hint="default"/>
        <w:lang w:val="en-US" w:eastAsia="en-US" w:bidi="ar-SA"/>
      </w:rPr>
    </w:lvl>
    <w:lvl w:ilvl="1">
      <w:start w:val="1"/>
      <w:numFmt w:val="decimal"/>
      <w:lvlText w:val="%1.%2"/>
      <w:lvlJc w:val="left"/>
      <w:pPr>
        <w:ind w:left="1740" w:hanging="701"/>
        <w:jc w:val="left"/>
      </w:pPr>
      <w:rPr>
        <w:rFonts w:ascii="Century Schoolbook" w:eastAsia="Century Schoolbook" w:hAnsi="Century Schoolbook" w:cs="Century Schoolbook" w:hint="default"/>
        <w:b w:val="0"/>
        <w:bCs w:val="0"/>
        <w:i w:val="0"/>
        <w:iCs w:val="0"/>
        <w:spacing w:val="-1"/>
        <w:w w:val="100"/>
        <w:sz w:val="20"/>
        <w:szCs w:val="20"/>
        <w:lang w:val="en-US" w:eastAsia="en-US" w:bidi="ar-SA"/>
      </w:rPr>
    </w:lvl>
    <w:lvl w:ilvl="2">
      <w:numFmt w:val="bullet"/>
      <w:lvlText w:val="•"/>
      <w:lvlJc w:val="left"/>
      <w:pPr>
        <w:ind w:left="3468" w:hanging="701"/>
      </w:pPr>
      <w:rPr>
        <w:rFonts w:hint="default"/>
        <w:lang w:val="en-US" w:eastAsia="en-US" w:bidi="ar-SA"/>
      </w:rPr>
    </w:lvl>
    <w:lvl w:ilvl="3">
      <w:numFmt w:val="bullet"/>
      <w:lvlText w:val="•"/>
      <w:lvlJc w:val="left"/>
      <w:pPr>
        <w:ind w:left="4332" w:hanging="701"/>
      </w:pPr>
      <w:rPr>
        <w:rFonts w:hint="default"/>
        <w:lang w:val="en-US" w:eastAsia="en-US" w:bidi="ar-SA"/>
      </w:rPr>
    </w:lvl>
    <w:lvl w:ilvl="4">
      <w:numFmt w:val="bullet"/>
      <w:lvlText w:val="•"/>
      <w:lvlJc w:val="left"/>
      <w:pPr>
        <w:ind w:left="5196" w:hanging="701"/>
      </w:pPr>
      <w:rPr>
        <w:rFonts w:hint="default"/>
        <w:lang w:val="en-US" w:eastAsia="en-US" w:bidi="ar-SA"/>
      </w:rPr>
    </w:lvl>
    <w:lvl w:ilvl="5">
      <w:numFmt w:val="bullet"/>
      <w:lvlText w:val="•"/>
      <w:lvlJc w:val="left"/>
      <w:pPr>
        <w:ind w:left="6060" w:hanging="701"/>
      </w:pPr>
      <w:rPr>
        <w:rFonts w:hint="default"/>
        <w:lang w:val="en-US" w:eastAsia="en-US" w:bidi="ar-SA"/>
      </w:rPr>
    </w:lvl>
    <w:lvl w:ilvl="6">
      <w:numFmt w:val="bullet"/>
      <w:lvlText w:val="•"/>
      <w:lvlJc w:val="left"/>
      <w:pPr>
        <w:ind w:left="6924" w:hanging="701"/>
      </w:pPr>
      <w:rPr>
        <w:rFonts w:hint="default"/>
        <w:lang w:val="en-US" w:eastAsia="en-US" w:bidi="ar-SA"/>
      </w:rPr>
    </w:lvl>
    <w:lvl w:ilvl="7">
      <w:numFmt w:val="bullet"/>
      <w:lvlText w:val="•"/>
      <w:lvlJc w:val="left"/>
      <w:pPr>
        <w:ind w:left="7788" w:hanging="701"/>
      </w:pPr>
      <w:rPr>
        <w:rFonts w:hint="default"/>
        <w:lang w:val="en-US" w:eastAsia="en-US" w:bidi="ar-SA"/>
      </w:rPr>
    </w:lvl>
    <w:lvl w:ilvl="8">
      <w:numFmt w:val="bullet"/>
      <w:lvlText w:val="•"/>
      <w:lvlJc w:val="left"/>
      <w:pPr>
        <w:ind w:left="8652" w:hanging="701"/>
      </w:pPr>
      <w:rPr>
        <w:rFonts w:hint="default"/>
        <w:lang w:val="en-US" w:eastAsia="en-US" w:bidi="ar-SA"/>
      </w:rPr>
    </w:lvl>
  </w:abstractNum>
  <w:abstractNum w:abstractNumId="61" w15:restartNumberingAfterBreak="0">
    <w:nsid w:val="7542440E"/>
    <w:multiLevelType w:val="hybridMultilevel"/>
    <w:tmpl w:val="1DC20DF2"/>
    <w:lvl w:ilvl="0" w:tplc="72F0E69C">
      <w:start w:val="1"/>
      <w:numFmt w:val="decimal"/>
      <w:lvlText w:val="(%1)"/>
      <w:lvlJc w:val="left"/>
      <w:pPr>
        <w:ind w:left="107" w:hanging="330"/>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96ACE59C">
      <w:numFmt w:val="bullet"/>
      <w:lvlText w:val="•"/>
      <w:lvlJc w:val="left"/>
      <w:pPr>
        <w:ind w:left="720" w:hanging="330"/>
      </w:pPr>
      <w:rPr>
        <w:rFonts w:hint="default"/>
        <w:lang w:val="en-US" w:eastAsia="en-US" w:bidi="ar-SA"/>
      </w:rPr>
    </w:lvl>
    <w:lvl w:ilvl="2" w:tplc="34B20084">
      <w:numFmt w:val="bullet"/>
      <w:lvlText w:val="•"/>
      <w:lvlJc w:val="left"/>
      <w:pPr>
        <w:ind w:left="1340" w:hanging="330"/>
      </w:pPr>
      <w:rPr>
        <w:rFonts w:hint="default"/>
        <w:lang w:val="en-US" w:eastAsia="en-US" w:bidi="ar-SA"/>
      </w:rPr>
    </w:lvl>
    <w:lvl w:ilvl="3" w:tplc="06B22C76">
      <w:numFmt w:val="bullet"/>
      <w:lvlText w:val="•"/>
      <w:lvlJc w:val="left"/>
      <w:pPr>
        <w:ind w:left="1960" w:hanging="330"/>
      </w:pPr>
      <w:rPr>
        <w:rFonts w:hint="default"/>
        <w:lang w:val="en-US" w:eastAsia="en-US" w:bidi="ar-SA"/>
      </w:rPr>
    </w:lvl>
    <w:lvl w:ilvl="4" w:tplc="3A448C80">
      <w:numFmt w:val="bullet"/>
      <w:lvlText w:val="•"/>
      <w:lvlJc w:val="left"/>
      <w:pPr>
        <w:ind w:left="2581" w:hanging="330"/>
      </w:pPr>
      <w:rPr>
        <w:rFonts w:hint="default"/>
        <w:lang w:val="en-US" w:eastAsia="en-US" w:bidi="ar-SA"/>
      </w:rPr>
    </w:lvl>
    <w:lvl w:ilvl="5" w:tplc="AA68C282">
      <w:numFmt w:val="bullet"/>
      <w:lvlText w:val="•"/>
      <w:lvlJc w:val="left"/>
      <w:pPr>
        <w:ind w:left="3201" w:hanging="330"/>
      </w:pPr>
      <w:rPr>
        <w:rFonts w:hint="default"/>
        <w:lang w:val="en-US" w:eastAsia="en-US" w:bidi="ar-SA"/>
      </w:rPr>
    </w:lvl>
    <w:lvl w:ilvl="6" w:tplc="6B8A2246">
      <w:numFmt w:val="bullet"/>
      <w:lvlText w:val="•"/>
      <w:lvlJc w:val="left"/>
      <w:pPr>
        <w:ind w:left="3821" w:hanging="330"/>
      </w:pPr>
      <w:rPr>
        <w:rFonts w:hint="default"/>
        <w:lang w:val="en-US" w:eastAsia="en-US" w:bidi="ar-SA"/>
      </w:rPr>
    </w:lvl>
    <w:lvl w:ilvl="7" w:tplc="5BBA843C">
      <w:numFmt w:val="bullet"/>
      <w:lvlText w:val="•"/>
      <w:lvlJc w:val="left"/>
      <w:pPr>
        <w:ind w:left="4442" w:hanging="330"/>
      </w:pPr>
      <w:rPr>
        <w:rFonts w:hint="default"/>
        <w:lang w:val="en-US" w:eastAsia="en-US" w:bidi="ar-SA"/>
      </w:rPr>
    </w:lvl>
    <w:lvl w:ilvl="8" w:tplc="85F2178A">
      <w:numFmt w:val="bullet"/>
      <w:lvlText w:val="•"/>
      <w:lvlJc w:val="left"/>
      <w:pPr>
        <w:ind w:left="5062" w:hanging="330"/>
      </w:pPr>
      <w:rPr>
        <w:rFonts w:hint="default"/>
        <w:lang w:val="en-US" w:eastAsia="en-US" w:bidi="ar-SA"/>
      </w:rPr>
    </w:lvl>
  </w:abstractNum>
  <w:abstractNum w:abstractNumId="62" w15:restartNumberingAfterBreak="0">
    <w:nsid w:val="770E2B6D"/>
    <w:multiLevelType w:val="multilevel"/>
    <w:tmpl w:val="3FE0D9EC"/>
    <w:lvl w:ilvl="0">
      <w:start w:val="14"/>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3164" w:hanging="720"/>
      </w:pPr>
      <w:rPr>
        <w:rFonts w:hint="default"/>
        <w:lang w:val="en-US" w:eastAsia="en-US" w:bidi="ar-SA"/>
      </w:rPr>
    </w:lvl>
    <w:lvl w:ilvl="3">
      <w:numFmt w:val="bullet"/>
      <w:lvlText w:val="•"/>
      <w:lvlJc w:val="left"/>
      <w:pPr>
        <w:ind w:left="406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70" w:hanging="720"/>
      </w:pPr>
      <w:rPr>
        <w:rFonts w:hint="default"/>
        <w:lang w:val="en-US" w:eastAsia="en-US" w:bidi="ar-SA"/>
      </w:rPr>
    </w:lvl>
    <w:lvl w:ilvl="6">
      <w:numFmt w:val="bullet"/>
      <w:lvlText w:val="•"/>
      <w:lvlJc w:val="left"/>
      <w:pPr>
        <w:ind w:left="6772" w:hanging="720"/>
      </w:pPr>
      <w:rPr>
        <w:rFonts w:hint="default"/>
        <w:lang w:val="en-US" w:eastAsia="en-US" w:bidi="ar-SA"/>
      </w:rPr>
    </w:lvl>
    <w:lvl w:ilvl="7">
      <w:numFmt w:val="bullet"/>
      <w:lvlText w:val="•"/>
      <w:lvlJc w:val="left"/>
      <w:pPr>
        <w:ind w:left="7674" w:hanging="720"/>
      </w:pPr>
      <w:rPr>
        <w:rFonts w:hint="default"/>
        <w:lang w:val="en-US" w:eastAsia="en-US" w:bidi="ar-SA"/>
      </w:rPr>
    </w:lvl>
    <w:lvl w:ilvl="8">
      <w:numFmt w:val="bullet"/>
      <w:lvlText w:val="•"/>
      <w:lvlJc w:val="left"/>
      <w:pPr>
        <w:ind w:left="8576" w:hanging="720"/>
      </w:pPr>
      <w:rPr>
        <w:rFonts w:hint="default"/>
        <w:lang w:val="en-US" w:eastAsia="en-US" w:bidi="ar-SA"/>
      </w:rPr>
    </w:lvl>
  </w:abstractNum>
  <w:abstractNum w:abstractNumId="63" w15:restartNumberingAfterBreak="0">
    <w:nsid w:val="77380163"/>
    <w:multiLevelType w:val="multilevel"/>
    <w:tmpl w:val="A16ACF62"/>
    <w:lvl w:ilvl="0">
      <w:start w:val="13"/>
      <w:numFmt w:val="decimal"/>
      <w:lvlText w:val="%1"/>
      <w:lvlJc w:val="left"/>
      <w:pPr>
        <w:ind w:left="1359" w:hanging="720"/>
        <w:jc w:val="left"/>
      </w:pPr>
      <w:rPr>
        <w:rFonts w:hint="default"/>
        <w:lang w:val="en-US" w:eastAsia="en-US" w:bidi="ar-SA"/>
      </w:rPr>
    </w:lvl>
    <w:lvl w:ilvl="1">
      <w:start w:val="1"/>
      <w:numFmt w:val="decimal"/>
      <w:lvlText w:val="%1.%2"/>
      <w:lvlJc w:val="left"/>
      <w:pPr>
        <w:ind w:left="1359" w:hanging="720"/>
        <w:jc w:val="left"/>
      </w:pPr>
      <w:rPr>
        <w:rFonts w:ascii="Century Schoolbook" w:eastAsia="Century Schoolbook" w:hAnsi="Century Schoolbook" w:cs="Century Schoolbook" w:hint="default"/>
        <w:b/>
        <w:bCs/>
        <w:i w:val="0"/>
        <w:iCs w:val="0"/>
        <w:spacing w:val="-1"/>
        <w:w w:val="99"/>
        <w:sz w:val="22"/>
        <w:szCs w:val="22"/>
        <w:lang w:val="en-US" w:eastAsia="en-US" w:bidi="ar-SA"/>
      </w:rPr>
    </w:lvl>
    <w:lvl w:ilvl="2">
      <w:numFmt w:val="bullet"/>
      <w:lvlText w:val=""/>
      <w:lvlJc w:val="left"/>
      <w:pPr>
        <w:ind w:left="1360" w:hanging="361"/>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4066" w:hanging="361"/>
      </w:pPr>
      <w:rPr>
        <w:rFonts w:hint="default"/>
        <w:lang w:val="en-US" w:eastAsia="en-US" w:bidi="ar-SA"/>
      </w:rPr>
    </w:lvl>
    <w:lvl w:ilvl="4">
      <w:numFmt w:val="bullet"/>
      <w:lvlText w:val="•"/>
      <w:lvlJc w:val="left"/>
      <w:pPr>
        <w:ind w:left="4968" w:hanging="361"/>
      </w:pPr>
      <w:rPr>
        <w:rFonts w:hint="default"/>
        <w:lang w:val="en-US" w:eastAsia="en-US" w:bidi="ar-SA"/>
      </w:rPr>
    </w:lvl>
    <w:lvl w:ilvl="5">
      <w:numFmt w:val="bullet"/>
      <w:lvlText w:val="•"/>
      <w:lvlJc w:val="left"/>
      <w:pPr>
        <w:ind w:left="5870" w:hanging="361"/>
      </w:pPr>
      <w:rPr>
        <w:rFonts w:hint="default"/>
        <w:lang w:val="en-US" w:eastAsia="en-US" w:bidi="ar-SA"/>
      </w:rPr>
    </w:lvl>
    <w:lvl w:ilvl="6">
      <w:numFmt w:val="bullet"/>
      <w:lvlText w:val="•"/>
      <w:lvlJc w:val="left"/>
      <w:pPr>
        <w:ind w:left="6772" w:hanging="361"/>
      </w:pPr>
      <w:rPr>
        <w:rFonts w:hint="default"/>
        <w:lang w:val="en-US" w:eastAsia="en-US" w:bidi="ar-SA"/>
      </w:rPr>
    </w:lvl>
    <w:lvl w:ilvl="7">
      <w:numFmt w:val="bullet"/>
      <w:lvlText w:val="•"/>
      <w:lvlJc w:val="left"/>
      <w:pPr>
        <w:ind w:left="7674" w:hanging="361"/>
      </w:pPr>
      <w:rPr>
        <w:rFonts w:hint="default"/>
        <w:lang w:val="en-US" w:eastAsia="en-US" w:bidi="ar-SA"/>
      </w:rPr>
    </w:lvl>
    <w:lvl w:ilvl="8">
      <w:numFmt w:val="bullet"/>
      <w:lvlText w:val="•"/>
      <w:lvlJc w:val="left"/>
      <w:pPr>
        <w:ind w:left="8576" w:hanging="361"/>
      </w:pPr>
      <w:rPr>
        <w:rFonts w:hint="default"/>
        <w:lang w:val="en-US" w:eastAsia="en-US" w:bidi="ar-SA"/>
      </w:rPr>
    </w:lvl>
  </w:abstractNum>
  <w:abstractNum w:abstractNumId="64" w15:restartNumberingAfterBreak="0">
    <w:nsid w:val="791C6EE0"/>
    <w:multiLevelType w:val="hybridMultilevel"/>
    <w:tmpl w:val="BD5A992A"/>
    <w:lvl w:ilvl="0" w:tplc="4E6E2762">
      <w:start w:val="1"/>
      <w:numFmt w:val="decimal"/>
      <w:lvlText w:val="(%1)"/>
      <w:lvlJc w:val="left"/>
      <w:pPr>
        <w:ind w:left="467" w:hanging="721"/>
        <w:jc w:val="left"/>
      </w:pPr>
      <w:rPr>
        <w:rFonts w:ascii="Century Schoolbook" w:eastAsia="Century Schoolbook" w:hAnsi="Century Schoolbook" w:cs="Century Schoolbook" w:hint="default"/>
        <w:b w:val="0"/>
        <w:bCs w:val="0"/>
        <w:i w:val="0"/>
        <w:iCs w:val="0"/>
        <w:w w:val="99"/>
        <w:sz w:val="22"/>
        <w:szCs w:val="22"/>
        <w:lang w:val="en-US" w:eastAsia="en-US" w:bidi="ar-SA"/>
      </w:rPr>
    </w:lvl>
    <w:lvl w:ilvl="1" w:tplc="4F365C1E">
      <w:numFmt w:val="bullet"/>
      <w:lvlText w:val="•"/>
      <w:lvlJc w:val="left"/>
      <w:pPr>
        <w:ind w:left="1044" w:hanging="721"/>
      </w:pPr>
      <w:rPr>
        <w:rFonts w:hint="default"/>
        <w:lang w:val="en-US" w:eastAsia="en-US" w:bidi="ar-SA"/>
      </w:rPr>
    </w:lvl>
    <w:lvl w:ilvl="2" w:tplc="6D32853C">
      <w:numFmt w:val="bullet"/>
      <w:lvlText w:val="•"/>
      <w:lvlJc w:val="left"/>
      <w:pPr>
        <w:ind w:left="1628" w:hanging="721"/>
      </w:pPr>
      <w:rPr>
        <w:rFonts w:hint="default"/>
        <w:lang w:val="en-US" w:eastAsia="en-US" w:bidi="ar-SA"/>
      </w:rPr>
    </w:lvl>
    <w:lvl w:ilvl="3" w:tplc="B2A6378E">
      <w:numFmt w:val="bullet"/>
      <w:lvlText w:val="•"/>
      <w:lvlJc w:val="left"/>
      <w:pPr>
        <w:ind w:left="2212" w:hanging="721"/>
      </w:pPr>
      <w:rPr>
        <w:rFonts w:hint="default"/>
        <w:lang w:val="en-US" w:eastAsia="en-US" w:bidi="ar-SA"/>
      </w:rPr>
    </w:lvl>
    <w:lvl w:ilvl="4" w:tplc="CF4AE0A6">
      <w:numFmt w:val="bullet"/>
      <w:lvlText w:val="•"/>
      <w:lvlJc w:val="left"/>
      <w:pPr>
        <w:ind w:left="2797" w:hanging="721"/>
      </w:pPr>
      <w:rPr>
        <w:rFonts w:hint="default"/>
        <w:lang w:val="en-US" w:eastAsia="en-US" w:bidi="ar-SA"/>
      </w:rPr>
    </w:lvl>
    <w:lvl w:ilvl="5" w:tplc="CF06B916">
      <w:numFmt w:val="bullet"/>
      <w:lvlText w:val="•"/>
      <w:lvlJc w:val="left"/>
      <w:pPr>
        <w:ind w:left="3381" w:hanging="721"/>
      </w:pPr>
      <w:rPr>
        <w:rFonts w:hint="default"/>
        <w:lang w:val="en-US" w:eastAsia="en-US" w:bidi="ar-SA"/>
      </w:rPr>
    </w:lvl>
    <w:lvl w:ilvl="6" w:tplc="21FC477C">
      <w:numFmt w:val="bullet"/>
      <w:lvlText w:val="•"/>
      <w:lvlJc w:val="left"/>
      <w:pPr>
        <w:ind w:left="3965" w:hanging="721"/>
      </w:pPr>
      <w:rPr>
        <w:rFonts w:hint="default"/>
        <w:lang w:val="en-US" w:eastAsia="en-US" w:bidi="ar-SA"/>
      </w:rPr>
    </w:lvl>
    <w:lvl w:ilvl="7" w:tplc="B11CF8FE">
      <w:numFmt w:val="bullet"/>
      <w:lvlText w:val="•"/>
      <w:lvlJc w:val="left"/>
      <w:pPr>
        <w:ind w:left="4550" w:hanging="721"/>
      </w:pPr>
      <w:rPr>
        <w:rFonts w:hint="default"/>
        <w:lang w:val="en-US" w:eastAsia="en-US" w:bidi="ar-SA"/>
      </w:rPr>
    </w:lvl>
    <w:lvl w:ilvl="8" w:tplc="AF46AF4A">
      <w:numFmt w:val="bullet"/>
      <w:lvlText w:val="•"/>
      <w:lvlJc w:val="left"/>
      <w:pPr>
        <w:ind w:left="5134" w:hanging="721"/>
      </w:pPr>
      <w:rPr>
        <w:rFonts w:hint="default"/>
        <w:lang w:val="en-US" w:eastAsia="en-US" w:bidi="ar-SA"/>
      </w:rPr>
    </w:lvl>
  </w:abstractNum>
  <w:abstractNum w:abstractNumId="65" w15:restartNumberingAfterBreak="0">
    <w:nsid w:val="7C42379A"/>
    <w:multiLevelType w:val="multilevel"/>
    <w:tmpl w:val="7CDC7C16"/>
    <w:lvl w:ilvl="0">
      <w:start w:val="7"/>
      <w:numFmt w:val="decimal"/>
      <w:lvlText w:val="%1"/>
      <w:lvlJc w:val="left"/>
      <w:pPr>
        <w:ind w:left="1360" w:hanging="721"/>
        <w:jc w:val="left"/>
      </w:pPr>
      <w:rPr>
        <w:rFonts w:hint="default"/>
        <w:lang w:val="en-US" w:eastAsia="en-US" w:bidi="ar-SA"/>
      </w:rPr>
    </w:lvl>
    <w:lvl w:ilvl="1">
      <w:start w:val="1"/>
      <w:numFmt w:val="decimal"/>
      <w:lvlText w:val="%1.%2"/>
      <w:lvlJc w:val="left"/>
      <w:pPr>
        <w:ind w:left="1360" w:hanging="721"/>
        <w:jc w:val="left"/>
      </w:pPr>
      <w:rPr>
        <w:rFonts w:ascii="Century Schoolbook" w:eastAsia="Century Schoolbook" w:hAnsi="Century Schoolbook" w:cs="Century Schoolbook" w:hint="default"/>
        <w:b/>
        <w:bCs/>
        <w:i w:val="0"/>
        <w:iCs w:val="0"/>
        <w:w w:val="99"/>
        <w:sz w:val="22"/>
        <w:szCs w:val="22"/>
        <w:lang w:val="en-US" w:eastAsia="en-US" w:bidi="ar-SA"/>
      </w:rPr>
    </w:lvl>
    <w:lvl w:ilvl="2">
      <w:numFmt w:val="bullet"/>
      <w:lvlText w:val=""/>
      <w:lvlJc w:val="left"/>
      <w:pPr>
        <w:ind w:left="1360" w:hanging="360"/>
      </w:pPr>
      <w:rPr>
        <w:rFonts w:ascii="Symbol" w:eastAsia="Symbol" w:hAnsi="Symbol" w:cs="Symbol" w:hint="default"/>
        <w:b w:val="0"/>
        <w:bCs w:val="0"/>
        <w:i w:val="0"/>
        <w:iCs w:val="0"/>
        <w:w w:val="99"/>
        <w:sz w:val="22"/>
        <w:szCs w:val="22"/>
        <w:lang w:val="en-US" w:eastAsia="en-US" w:bidi="ar-SA"/>
      </w:rPr>
    </w:lvl>
    <w:lvl w:ilvl="3">
      <w:numFmt w:val="bullet"/>
      <w:lvlText w:val="-"/>
      <w:lvlJc w:val="left"/>
      <w:pPr>
        <w:ind w:left="1720" w:hanging="360"/>
      </w:pPr>
      <w:rPr>
        <w:rFonts w:ascii="Arial" w:eastAsia="Arial" w:hAnsi="Arial" w:cs="Arial" w:hint="default"/>
        <w:w w:val="99"/>
        <w:lang w:val="en-US" w:eastAsia="en-US" w:bidi="ar-SA"/>
      </w:rPr>
    </w:lvl>
    <w:lvl w:ilvl="4">
      <w:numFmt w:val="bullet"/>
      <w:lvlText w:val="o"/>
      <w:lvlJc w:val="left"/>
      <w:pPr>
        <w:ind w:left="2080" w:hanging="360"/>
      </w:pPr>
      <w:rPr>
        <w:rFonts w:ascii="Courier New" w:eastAsia="Courier New" w:hAnsi="Courier New" w:cs="Courier New" w:hint="default"/>
        <w:b w:val="0"/>
        <w:bCs w:val="0"/>
        <w:i w:val="0"/>
        <w:iCs w:val="0"/>
        <w:w w:val="99"/>
        <w:sz w:val="22"/>
        <w:szCs w:val="22"/>
        <w:lang w:val="en-US" w:eastAsia="en-US" w:bidi="ar-SA"/>
      </w:rPr>
    </w:lvl>
    <w:lvl w:ilvl="5">
      <w:start w:val="1"/>
      <w:numFmt w:val="decimal"/>
      <w:lvlText w:val="(%6)"/>
      <w:lvlJc w:val="left"/>
      <w:pPr>
        <w:ind w:left="2620" w:hanging="540"/>
        <w:jc w:val="left"/>
      </w:pPr>
      <w:rPr>
        <w:rFonts w:ascii="Arial" w:eastAsia="Arial" w:hAnsi="Arial" w:cs="Arial" w:hint="default"/>
        <w:b w:val="0"/>
        <w:bCs w:val="0"/>
        <w:i w:val="0"/>
        <w:iCs w:val="0"/>
        <w:w w:val="99"/>
        <w:sz w:val="22"/>
        <w:szCs w:val="22"/>
        <w:lang w:val="en-US" w:eastAsia="en-US" w:bidi="ar-SA"/>
      </w:rPr>
    </w:lvl>
    <w:lvl w:ilvl="6">
      <w:numFmt w:val="bullet"/>
      <w:lvlText w:val="•"/>
      <w:lvlJc w:val="left"/>
      <w:pPr>
        <w:ind w:left="5945" w:hanging="540"/>
      </w:pPr>
      <w:rPr>
        <w:rFonts w:hint="default"/>
        <w:lang w:val="en-US" w:eastAsia="en-US" w:bidi="ar-SA"/>
      </w:rPr>
    </w:lvl>
    <w:lvl w:ilvl="7">
      <w:numFmt w:val="bullet"/>
      <w:lvlText w:val="•"/>
      <w:lvlJc w:val="left"/>
      <w:pPr>
        <w:ind w:left="7054" w:hanging="540"/>
      </w:pPr>
      <w:rPr>
        <w:rFonts w:hint="default"/>
        <w:lang w:val="en-US" w:eastAsia="en-US" w:bidi="ar-SA"/>
      </w:rPr>
    </w:lvl>
    <w:lvl w:ilvl="8">
      <w:numFmt w:val="bullet"/>
      <w:lvlText w:val="•"/>
      <w:lvlJc w:val="left"/>
      <w:pPr>
        <w:ind w:left="8162" w:hanging="540"/>
      </w:pPr>
      <w:rPr>
        <w:rFonts w:hint="default"/>
        <w:lang w:val="en-US" w:eastAsia="en-US" w:bidi="ar-SA"/>
      </w:rPr>
    </w:lvl>
  </w:abstractNum>
  <w:num w:numId="1" w16cid:durableId="1806703764">
    <w:abstractNumId w:val="49"/>
  </w:num>
  <w:num w:numId="2" w16cid:durableId="1612471449">
    <w:abstractNumId w:val="28"/>
  </w:num>
  <w:num w:numId="3" w16cid:durableId="290599407">
    <w:abstractNumId w:val="15"/>
  </w:num>
  <w:num w:numId="4" w16cid:durableId="1818495620">
    <w:abstractNumId w:val="6"/>
  </w:num>
  <w:num w:numId="5" w16cid:durableId="1963418880">
    <w:abstractNumId w:val="48"/>
  </w:num>
  <w:num w:numId="6" w16cid:durableId="1511411060">
    <w:abstractNumId w:val="16"/>
  </w:num>
  <w:num w:numId="7" w16cid:durableId="1995062314">
    <w:abstractNumId w:val="38"/>
  </w:num>
  <w:num w:numId="8" w16cid:durableId="1390616766">
    <w:abstractNumId w:val="61"/>
  </w:num>
  <w:num w:numId="9" w16cid:durableId="954209717">
    <w:abstractNumId w:val="36"/>
  </w:num>
  <w:num w:numId="10" w16cid:durableId="944964676">
    <w:abstractNumId w:val="13"/>
  </w:num>
  <w:num w:numId="11" w16cid:durableId="931553379">
    <w:abstractNumId w:val="57"/>
  </w:num>
  <w:num w:numId="12" w16cid:durableId="1275095168">
    <w:abstractNumId w:val="35"/>
  </w:num>
  <w:num w:numId="13" w16cid:durableId="314845511">
    <w:abstractNumId w:val="64"/>
  </w:num>
  <w:num w:numId="14" w16cid:durableId="984771668">
    <w:abstractNumId w:val="2"/>
  </w:num>
  <w:num w:numId="15" w16cid:durableId="949707234">
    <w:abstractNumId w:val="4"/>
  </w:num>
  <w:num w:numId="16" w16cid:durableId="2112821736">
    <w:abstractNumId w:val="37"/>
  </w:num>
  <w:num w:numId="17" w16cid:durableId="1370296998">
    <w:abstractNumId w:val="51"/>
  </w:num>
  <w:num w:numId="18" w16cid:durableId="1353071581">
    <w:abstractNumId w:val="42"/>
  </w:num>
  <w:num w:numId="19" w16cid:durableId="16930686">
    <w:abstractNumId w:val="47"/>
  </w:num>
  <w:num w:numId="20" w16cid:durableId="162165733">
    <w:abstractNumId w:val="54"/>
  </w:num>
  <w:num w:numId="21" w16cid:durableId="1154368781">
    <w:abstractNumId w:val="41"/>
  </w:num>
  <w:num w:numId="22" w16cid:durableId="1124890688">
    <w:abstractNumId w:val="59"/>
  </w:num>
  <w:num w:numId="23" w16cid:durableId="1350714440">
    <w:abstractNumId w:val="50"/>
  </w:num>
  <w:num w:numId="24" w16cid:durableId="827016012">
    <w:abstractNumId w:val="22"/>
  </w:num>
  <w:num w:numId="25" w16cid:durableId="682247993">
    <w:abstractNumId w:val="14"/>
  </w:num>
  <w:num w:numId="26" w16cid:durableId="1011685700">
    <w:abstractNumId w:val="11"/>
  </w:num>
  <w:num w:numId="27" w16cid:durableId="694189335">
    <w:abstractNumId w:val="53"/>
  </w:num>
  <w:num w:numId="28" w16cid:durableId="1125346214">
    <w:abstractNumId w:val="21"/>
  </w:num>
  <w:num w:numId="29" w16cid:durableId="1699702060">
    <w:abstractNumId w:val="7"/>
  </w:num>
  <w:num w:numId="30" w16cid:durableId="592596048">
    <w:abstractNumId w:val="1"/>
  </w:num>
  <w:num w:numId="31" w16cid:durableId="828058597">
    <w:abstractNumId w:val="32"/>
  </w:num>
  <w:num w:numId="32" w16cid:durableId="1581475762">
    <w:abstractNumId w:val="62"/>
  </w:num>
  <w:num w:numId="33" w16cid:durableId="3098581">
    <w:abstractNumId w:val="63"/>
  </w:num>
  <w:num w:numId="34" w16cid:durableId="1572234167">
    <w:abstractNumId w:val="56"/>
  </w:num>
  <w:num w:numId="35" w16cid:durableId="1201238221">
    <w:abstractNumId w:val="10"/>
  </w:num>
  <w:num w:numId="36" w16cid:durableId="1222181892">
    <w:abstractNumId w:val="31"/>
  </w:num>
  <w:num w:numId="37" w16cid:durableId="76367290">
    <w:abstractNumId w:val="33"/>
  </w:num>
  <w:num w:numId="38" w16cid:durableId="918833757">
    <w:abstractNumId w:val="55"/>
  </w:num>
  <w:num w:numId="39" w16cid:durableId="441191780">
    <w:abstractNumId w:val="65"/>
  </w:num>
  <w:num w:numId="40" w16cid:durableId="92895389">
    <w:abstractNumId w:val="34"/>
  </w:num>
  <w:num w:numId="41" w16cid:durableId="1739135880">
    <w:abstractNumId w:val="30"/>
  </w:num>
  <w:num w:numId="42" w16cid:durableId="844127554">
    <w:abstractNumId w:val="52"/>
  </w:num>
  <w:num w:numId="43" w16cid:durableId="702633881">
    <w:abstractNumId w:val="9"/>
  </w:num>
  <w:num w:numId="44" w16cid:durableId="1133670747">
    <w:abstractNumId w:val="27"/>
  </w:num>
  <w:num w:numId="45" w16cid:durableId="837115331">
    <w:abstractNumId w:val="25"/>
  </w:num>
  <w:num w:numId="46" w16cid:durableId="380859493">
    <w:abstractNumId w:val="40"/>
  </w:num>
  <w:num w:numId="47" w16cid:durableId="805388643">
    <w:abstractNumId w:val="8"/>
  </w:num>
  <w:num w:numId="48" w16cid:durableId="1933315444">
    <w:abstractNumId w:val="46"/>
  </w:num>
  <w:num w:numId="49" w16cid:durableId="794445840">
    <w:abstractNumId w:val="44"/>
  </w:num>
  <w:num w:numId="50" w16cid:durableId="1121610278">
    <w:abstractNumId w:val="23"/>
  </w:num>
  <w:num w:numId="51" w16cid:durableId="254678908">
    <w:abstractNumId w:val="5"/>
  </w:num>
  <w:num w:numId="52" w16cid:durableId="1970428973">
    <w:abstractNumId w:val="12"/>
  </w:num>
  <w:num w:numId="53" w16cid:durableId="1318727428">
    <w:abstractNumId w:val="29"/>
  </w:num>
  <w:num w:numId="54" w16cid:durableId="108165354">
    <w:abstractNumId w:val="60"/>
  </w:num>
  <w:num w:numId="55" w16cid:durableId="405734140">
    <w:abstractNumId w:val="20"/>
  </w:num>
  <w:num w:numId="56" w16cid:durableId="376048550">
    <w:abstractNumId w:val="58"/>
  </w:num>
  <w:num w:numId="57" w16cid:durableId="1942831259">
    <w:abstractNumId w:val="39"/>
  </w:num>
  <w:num w:numId="58" w16cid:durableId="1523587686">
    <w:abstractNumId w:val="0"/>
  </w:num>
  <w:num w:numId="59" w16cid:durableId="2003049322">
    <w:abstractNumId w:val="18"/>
  </w:num>
  <w:num w:numId="60" w16cid:durableId="1524635064">
    <w:abstractNumId w:val="43"/>
  </w:num>
  <w:num w:numId="61" w16cid:durableId="1671517056">
    <w:abstractNumId w:val="45"/>
  </w:num>
  <w:num w:numId="62" w16cid:durableId="1735082374">
    <w:abstractNumId w:val="24"/>
  </w:num>
  <w:num w:numId="63" w16cid:durableId="318197553">
    <w:abstractNumId w:val="19"/>
  </w:num>
  <w:num w:numId="64" w16cid:durableId="329915769">
    <w:abstractNumId w:val="3"/>
  </w:num>
  <w:num w:numId="65" w16cid:durableId="582031914">
    <w:abstractNumId w:val="26"/>
  </w:num>
  <w:num w:numId="66" w16cid:durableId="8714552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B52"/>
    <w:rsid w:val="00926B52"/>
    <w:rsid w:val="00AD4362"/>
    <w:rsid w:val="00C56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78BB4"/>
  <w15:docId w15:val="{E6D1DF36-ABBF-4204-BF19-85D404FE0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Schoolbook" w:eastAsia="Century Schoolbook" w:hAnsi="Century Schoolbook" w:cs="Century Schoolbook"/>
    </w:rPr>
  </w:style>
  <w:style w:type="paragraph" w:styleId="Heading1">
    <w:name w:val="heading 1"/>
    <w:basedOn w:val="Normal"/>
    <w:uiPriority w:val="9"/>
    <w:qFormat/>
    <w:pPr>
      <w:ind w:left="640"/>
      <w:outlineLvl w:val="0"/>
    </w:pPr>
    <w:rPr>
      <w:b/>
      <w:bCs/>
      <w:sz w:val="32"/>
      <w:szCs w:val="32"/>
    </w:rPr>
  </w:style>
  <w:style w:type="paragraph" w:styleId="Heading2">
    <w:name w:val="heading 2"/>
    <w:basedOn w:val="Normal"/>
    <w:uiPriority w:val="9"/>
    <w:unhideWhenUsed/>
    <w:qFormat/>
    <w:pPr>
      <w:spacing w:line="464" w:lineRule="exact"/>
      <w:ind w:left="640"/>
      <w:outlineLvl w:val="1"/>
    </w:pPr>
    <w:rPr>
      <w:b/>
      <w:bCs/>
      <w:sz w:val="28"/>
      <w:szCs w:val="28"/>
    </w:rPr>
  </w:style>
  <w:style w:type="paragraph" w:styleId="Heading3">
    <w:name w:val="heading 3"/>
    <w:basedOn w:val="Normal"/>
    <w:uiPriority w:val="9"/>
    <w:unhideWhenUsed/>
    <w:qFormat/>
    <w:pPr>
      <w:ind w:left="640"/>
      <w:outlineLvl w:val="2"/>
    </w:pPr>
    <w:rPr>
      <w:b/>
      <w:bCs/>
      <w:sz w:val="24"/>
      <w:szCs w:val="24"/>
    </w:rPr>
  </w:style>
  <w:style w:type="paragraph" w:styleId="Heading4">
    <w:name w:val="heading 4"/>
    <w:basedOn w:val="Normal"/>
    <w:uiPriority w:val="9"/>
    <w:unhideWhenUsed/>
    <w:qFormat/>
    <w:pPr>
      <w:spacing w:line="402" w:lineRule="exact"/>
      <w:ind w:left="1000"/>
      <w:outlineLvl w:val="3"/>
    </w:pPr>
    <w:rPr>
      <w:b/>
      <w:bCs/>
    </w:rPr>
  </w:style>
  <w:style w:type="paragraph" w:styleId="Heading5">
    <w:name w:val="heading 5"/>
    <w:basedOn w:val="Normal"/>
    <w:uiPriority w:val="9"/>
    <w:unhideWhenUsed/>
    <w:qFormat/>
    <w:pPr>
      <w:spacing w:before="30" w:line="520" w:lineRule="exact"/>
      <w:ind w:left="1359" w:hanging="720"/>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80" w:lineRule="exact"/>
      <w:ind w:left="452"/>
      <w:jc w:val="center"/>
    </w:pPr>
    <w:rPr>
      <w:sz w:val="20"/>
      <w:szCs w:val="20"/>
    </w:rPr>
  </w:style>
  <w:style w:type="paragraph" w:styleId="TOC2">
    <w:name w:val="toc 2"/>
    <w:basedOn w:val="Normal"/>
    <w:uiPriority w:val="1"/>
    <w:qFormat/>
    <w:pPr>
      <w:ind w:left="640"/>
    </w:pPr>
    <w:rPr>
      <w:b/>
      <w:bCs/>
      <w:sz w:val="20"/>
      <w:szCs w:val="20"/>
    </w:rPr>
  </w:style>
  <w:style w:type="paragraph" w:styleId="TOC3">
    <w:name w:val="toc 3"/>
    <w:basedOn w:val="Normal"/>
    <w:uiPriority w:val="1"/>
    <w:qFormat/>
    <w:pPr>
      <w:spacing w:line="290" w:lineRule="exact"/>
      <w:ind w:left="640"/>
    </w:pPr>
    <w:rPr>
      <w:b/>
      <w:bCs/>
      <w:sz w:val="20"/>
      <w:szCs w:val="20"/>
    </w:rPr>
  </w:style>
  <w:style w:type="paragraph" w:styleId="TOC4">
    <w:name w:val="toc 4"/>
    <w:basedOn w:val="Normal"/>
    <w:uiPriority w:val="1"/>
    <w:qFormat/>
    <w:pPr>
      <w:spacing w:line="281" w:lineRule="exact"/>
      <w:ind w:left="840"/>
    </w:pPr>
    <w:rPr>
      <w:sz w:val="20"/>
      <w:szCs w:val="20"/>
    </w:rPr>
  </w:style>
  <w:style w:type="paragraph" w:styleId="TOC5">
    <w:name w:val="toc 5"/>
    <w:basedOn w:val="Normal"/>
    <w:uiPriority w:val="1"/>
    <w:qFormat/>
    <w:pPr>
      <w:spacing w:line="280" w:lineRule="exact"/>
      <w:ind w:left="1740" w:hanging="702"/>
    </w:pPr>
    <w:rPr>
      <w:sz w:val="20"/>
      <w:szCs w:val="20"/>
    </w:rPr>
  </w:style>
  <w:style w:type="paragraph" w:styleId="TOC6">
    <w:name w:val="toc 6"/>
    <w:basedOn w:val="Normal"/>
    <w:uiPriority w:val="1"/>
    <w:qFormat/>
    <w:pPr>
      <w:spacing w:line="280" w:lineRule="exact"/>
      <w:ind w:left="1740" w:hanging="702"/>
    </w:pPr>
    <w:rPr>
      <w:i/>
      <w:iCs/>
      <w:sz w:val="20"/>
      <w:szCs w:val="20"/>
    </w:rPr>
  </w:style>
  <w:style w:type="paragraph" w:styleId="BodyText">
    <w:name w:val="Body Text"/>
    <w:basedOn w:val="Normal"/>
    <w:uiPriority w:val="1"/>
    <w:qFormat/>
  </w:style>
  <w:style w:type="paragraph" w:styleId="Title">
    <w:name w:val="Title"/>
    <w:basedOn w:val="Normal"/>
    <w:uiPriority w:val="10"/>
    <w:qFormat/>
    <w:pPr>
      <w:ind w:left="257"/>
      <w:jc w:val="center"/>
    </w:pPr>
    <w:rPr>
      <w:rFonts w:ascii="Franklin Gothic Heavy" w:eastAsia="Franklin Gothic Heavy" w:hAnsi="Franklin Gothic Heavy" w:cs="Franklin Gothic Heavy"/>
      <w:sz w:val="48"/>
      <w:szCs w:val="48"/>
    </w:rPr>
  </w:style>
  <w:style w:type="paragraph" w:styleId="ListParagraph">
    <w:name w:val="List Paragraph"/>
    <w:basedOn w:val="Normal"/>
    <w:uiPriority w:val="1"/>
    <w:qFormat/>
    <w:pPr>
      <w:ind w:left="136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eader" Target="header7.xml"/><Relationship Id="rId28" Type="http://schemas.openxmlformats.org/officeDocument/2006/relationships/footer" Target="footer11.xml"/><Relationship Id="rId10" Type="http://schemas.openxmlformats.org/officeDocument/2006/relationships/footer" Target="footer3.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8.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169</Pages>
  <Words>46182</Words>
  <Characters>279402</Characters>
  <Application>Microsoft Office Word</Application>
  <DocSecurity>0</DocSecurity>
  <Lines>7352</Lines>
  <Paragraphs>2668</Paragraphs>
  <ScaleCrop>false</ScaleCrop>
  <Company>Dominion</Company>
  <LinksUpToDate>false</LinksUpToDate>
  <CharactersWithSpaces>322916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NEI 06-14 R7</dc:title>
  <dc:subject>New Plant QAPD Template</dc:subject>
  <dc:creator>Kerry L Rhoads</dc:creator>
  <cp:keywords>QA</cp:keywords>
  <cp:lastModifiedBy>Brian Olea</cp:lastModifiedBy>
  <cp:revision>2</cp:revision>
  <dcterms:created xsi:type="dcterms:W3CDTF">2023-06-05T14:45:00Z</dcterms:created>
  <dcterms:modified xsi:type="dcterms:W3CDTF">2023-06-05T14:45:00Z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2011-05-27T00:00:00Z</vt:filetime>
  </property>
  <property fmtid="{D5CDD505-2E9C-101B-9397-08002B2CF9AE}" pid="3" name="Creator">
    <vt:lpwstr>Acrobat PDFMaker 8.1 for Word</vt:lpwstr>
  </property>
  <property fmtid="{D5CDD505-2E9C-101B-9397-08002B2CF9AE}" pid="4" name="LastSaved">
    <vt:filetime>2023-05-17T00:00:00Z</vt:filetime>
  </property>
  <property fmtid="{D5CDD505-2E9C-101B-9397-08002B2CF9AE}" pid="5" name="Producer">
    <vt:lpwstr>Acrobat Distiller 8.2.6 (Windows)</vt:lpwstr>
  </property>
  <property fmtid="{D5CDD505-2E9C-101B-9397-08002B2CF9AE}" pid="6" name="SourceModified">
    <vt:lpwstr>D:20110527175108</vt:lpwstr>
  </property>
</Properties>
</file>