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FF01"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 xml:space="preserve">ECE 554 Embedded Systems </w:t>
      </w:r>
    </w:p>
    <w:p w14:paraId="27FC780C"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Winter 2026</w:t>
      </w:r>
    </w:p>
    <w:p w14:paraId="1B961E0F"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Professor Adnan Shaout</w:t>
      </w:r>
    </w:p>
    <w:p w14:paraId="690BD3AE"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The University of Michigan – Dearborn</w:t>
      </w:r>
    </w:p>
    <w:p w14:paraId="05C496D4"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Department of Computer &amp; Information Science</w:t>
      </w:r>
    </w:p>
    <w:p w14:paraId="61DAE39C"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February 11, 2026</w:t>
      </w:r>
    </w:p>
    <w:p w14:paraId="255AB20A" w14:textId="77777777" w:rsidR="001D37C7" w:rsidRDefault="001D37C7">
      <w:pPr>
        <w:spacing w:after="0" w:line="240" w:lineRule="auto"/>
        <w:jc w:val="right"/>
        <w:rPr>
          <w:rFonts w:ascii="Times New Roman" w:eastAsia="Times New Roman" w:hAnsi="Times New Roman" w:cs="Times New Roman"/>
        </w:rPr>
      </w:pPr>
    </w:p>
    <w:p w14:paraId="236CDF5C"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Team Members:</w:t>
      </w:r>
    </w:p>
    <w:p w14:paraId="22C188F7"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Jacob Wald</w:t>
      </w:r>
    </w:p>
    <w:p w14:paraId="75B03C93" w14:textId="77777777" w:rsidR="001D37C7" w:rsidRDefault="00000000">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Erika Valle-Baird</w:t>
      </w:r>
    </w:p>
    <w:p w14:paraId="0510D33C" w14:textId="77777777" w:rsidR="001D37C7" w:rsidRDefault="001D37C7">
      <w:pPr>
        <w:spacing w:after="0" w:line="240" w:lineRule="auto"/>
        <w:jc w:val="right"/>
        <w:rPr>
          <w:rFonts w:ascii="Times New Roman" w:eastAsia="Times New Roman" w:hAnsi="Times New Roman" w:cs="Times New Roman"/>
        </w:rPr>
      </w:pPr>
    </w:p>
    <w:p w14:paraId="718453C6" w14:textId="77777777" w:rsidR="001D37C7" w:rsidRDefault="001D37C7">
      <w:pPr>
        <w:spacing w:after="0" w:line="240" w:lineRule="auto"/>
        <w:jc w:val="right"/>
        <w:rPr>
          <w:rFonts w:ascii="Times New Roman" w:eastAsia="Times New Roman" w:hAnsi="Times New Roman" w:cs="Times New Roman"/>
        </w:rPr>
      </w:pPr>
    </w:p>
    <w:p w14:paraId="7C8ECEDC" w14:textId="77777777" w:rsidR="001D37C7"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Project Proposal</w:t>
      </w:r>
    </w:p>
    <w:p w14:paraId="0DA2B88C"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Idea: Real-Time Operating System for a Traffic Light that Prioritizes Emergency Vehicles and Pedestrians</w:t>
      </w:r>
    </w:p>
    <w:p w14:paraId="368E989E" w14:textId="77777777" w:rsidR="001D37C7" w:rsidRDefault="001D37C7">
      <w:pPr>
        <w:rPr>
          <w:rFonts w:ascii="Times New Roman" w:eastAsia="Times New Roman" w:hAnsi="Times New Roman" w:cs="Times New Roman"/>
        </w:rPr>
      </w:pPr>
    </w:p>
    <w:p w14:paraId="1781C35C" w14:textId="77777777" w:rsidR="001D37C7" w:rsidRDefault="00000000">
      <w:pPr>
        <w:rPr>
          <w:rFonts w:ascii="Times New Roman" w:eastAsia="Times New Roman" w:hAnsi="Times New Roman" w:cs="Times New Roman"/>
        </w:rPr>
      </w:pPr>
      <w:r>
        <w:rPr>
          <w:rFonts w:ascii="Times New Roman" w:eastAsia="Times New Roman" w:hAnsi="Times New Roman" w:cs="Times New Roman"/>
          <w:b/>
          <w:bCs/>
          <w:sz w:val="36"/>
          <w:szCs w:val="36"/>
          <w:u w:val="single"/>
        </w:rPr>
        <w:t>Concept</w:t>
      </w:r>
      <w:r>
        <w:rPr>
          <w:rFonts w:ascii="Times New Roman" w:eastAsia="Times New Roman" w:hAnsi="Times New Roman" w:cs="Times New Roman"/>
          <w:sz w:val="36"/>
          <w:szCs w:val="36"/>
        </w:rPr>
        <w:t>:</w:t>
      </w:r>
    </w:p>
    <w:p w14:paraId="683071B8"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This project proposes the design and simulation of a Real-Time Operating System (RTOS)-based traffic light controller that prioritized emergency vehicles and pedestrian safety while remaining significantly lower in cost and complexity than modern AI-driven smart city infrastructure. The primary motivation is to address a growing disparity between cities that can afford advanced smart traffic systems and those that cannot, yet still face the same safety-critical traffic management challenges.</w:t>
      </w:r>
    </w:p>
    <w:p w14:paraId="25877CC2"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Rather than relying on expensive cloud connectivity, machine learning models, or large-scale sensor deployments, the proposed system focuses on a microcontroller-oriented embedded design philosophy. By implementing deterministic scheduling, bounded response times, and well-defined task priorities within an RTOS framework, the system will demonstrate that meaningful traffic safety improvements can be achieved using modest computational resources. </w:t>
      </w:r>
    </w:p>
    <w:p w14:paraId="59C9DAF1"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The system models a real-world intersection controller using simulated inputs that represent pedestrian button presses and emergency vehicle signals. RTOS tasks will manage traffic signal sequencing, pedestrian crossing phases, emergency overrides, and fault handling. Priority-based scheduling will be used to ensure that emergency vehicle requests are handled immediately without creating conflicting traffic signals, while pedestrian requests are serviced in a safe and predictable manner. In the event of system failure, the controller defaults to a safe flashing-red state to prevent hazardous conditions.</w:t>
      </w:r>
    </w:p>
    <w:p w14:paraId="2FE13FCB"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Lastly, this project follows the waterfall software development life cycle, progressing through clearly defined phases: requirements analysis, system design, implementation, testing, and </w:t>
      </w:r>
      <w:r>
        <w:rPr>
          <w:rFonts w:ascii="Times New Roman" w:eastAsia="Times New Roman" w:hAnsi="Times New Roman" w:cs="Times New Roman"/>
        </w:rPr>
        <w:lastRenderedPageBreak/>
        <w:t xml:space="preserve">documentation. This structured approach is well-suited for safety-critical embedded systems, where upfront specification of timing constraints, task interactions, and fault-handling behavior is essential. Each phase will produce well-documented artifacts that inform the next stage, reducing ambiguity and minimizing the risk of unsafe behavior in later development. </w:t>
      </w:r>
    </w:p>
    <w:p w14:paraId="6F592C54" w14:textId="77777777" w:rsidR="001D37C7" w:rsidRDefault="001D37C7">
      <w:pPr>
        <w:rPr>
          <w:rFonts w:ascii="Times New Roman" w:eastAsia="Times New Roman" w:hAnsi="Times New Roman" w:cs="Times New Roman"/>
        </w:rPr>
      </w:pPr>
    </w:p>
    <w:p w14:paraId="4B068DB3" w14:textId="77777777" w:rsidR="001D37C7" w:rsidRDefault="00000000">
      <w:pPr>
        <w:rPr>
          <w:rFonts w:ascii="Times New Roman" w:eastAsia="Times New Roman" w:hAnsi="Times New Roman" w:cs="Times New Roman"/>
          <w:i/>
          <w:iCs/>
          <w:u w:val="single"/>
        </w:rPr>
      </w:pPr>
      <w:r>
        <w:rPr>
          <w:rFonts w:ascii="Times New Roman" w:eastAsia="Times New Roman" w:hAnsi="Times New Roman" w:cs="Times New Roman"/>
          <w:i/>
          <w:iCs/>
          <w:u w:val="single"/>
        </w:rPr>
        <w:t xml:space="preserve">Literature Survey: </w:t>
      </w:r>
    </w:p>
    <w:p w14:paraId="5576D72E"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Cities that can afford technological advancements to outfit their infrastructure, may soon see AI-driven traffic light management systems to ease traffic congestion and increase the safety of its inhabitants. These AI-driven traffic light controllers may provide dynamic responses and changes based on the city’s needs, but it cannot yet manage pedestrian-heavy scenarios [1]. </w:t>
      </w:r>
    </w:p>
    <w:p w14:paraId="4B29E0AB"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Future potential in this sector utilizes visible light as a means of smart traffic light controller communication [2]. Such communication is possible in areas that have significantly high data rate transmission, indoor localization, and secure communications. This work however, is heavily reliant on secure communications, as liDar spoofing has been a rampant concern as of late, leaving such frameworks less resilient to such attacks. That being said, this means of communication is a more affordable possibility for cities that do not have the budget to upgrade their infrastructure [3]. By using Light Emitting Diodes (LEDs), not only can microcontroller based embedded systems be designed to help control traffic via communication based on light intensity to control when a light changes based on traffic, but use of such LEDs reduce energy consumption, thereby saving the city money. </w:t>
      </w:r>
    </w:p>
    <w:p w14:paraId="209CDB9C"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Embedded intelligent traffic light controllers have also been explored as a means of addressing inefficiencies inherent in fixed-time signaling systems. One such approach proposes an embedded, sensor-driven traffic light controller that dynamically adjusts signal timing based on detected vehicle presence at each junction, with the goal of reducing unnecessary waiting and improving overall traffic flow [4]. In addition to adaptive signal timing, this work incorporates emergency vehicle prioritization and a GSM-based communication interface that allows drivers to receive congestion information and alternate route suggestions. By combining real-time sensing with embedded control and external communication, this system illustrates how intelligent traffic management can extend beyond local junction optimization to provide broader traffic awareness and responsiveness [4].</w:t>
      </w:r>
    </w:p>
    <w:p w14:paraId="3CA1C132"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Image-based traffic sensing has also been investigated as an alternative to fixed-time and sensor-limited traffic light controllers. One such approach integrates embedded control with real-time image processing to estimate traffic density at an intersection and dynamically adjust signal timing accordingly, rather than relying on predefined phase durations. By using camera inputs and computer vision techniques to detect vehicle queues, this system demonstrates how adaptive control can improve traffic flow, reduce waiting times, and better accommodate emergency scenarios when compared to conventional controllers [5].</w:t>
      </w:r>
    </w:p>
    <w:p w14:paraId="247D669E" w14:textId="77777777" w:rsidR="001D37C7" w:rsidRDefault="001D37C7">
      <w:pPr>
        <w:rPr>
          <w:rFonts w:ascii="Times New Roman" w:eastAsia="Times New Roman" w:hAnsi="Times New Roman" w:cs="Times New Roman"/>
        </w:rPr>
      </w:pPr>
    </w:p>
    <w:p w14:paraId="79D691DD" w14:textId="77777777" w:rsidR="001D37C7" w:rsidRDefault="00000000">
      <w:pPr>
        <w:rPr>
          <w:rFonts w:ascii="Times New Roman" w:eastAsia="Times New Roman" w:hAnsi="Times New Roman" w:cs="Times New Roman"/>
          <w:i/>
          <w:iCs/>
          <w:u w:val="single"/>
        </w:rPr>
      </w:pPr>
      <w:r>
        <w:rPr>
          <w:rFonts w:ascii="Times New Roman" w:eastAsia="Times New Roman" w:hAnsi="Times New Roman" w:cs="Times New Roman"/>
          <w:i/>
          <w:iCs/>
          <w:u w:val="single"/>
        </w:rPr>
        <w:t xml:space="preserve">State of the Art: </w:t>
      </w:r>
    </w:p>
    <w:p w14:paraId="37A6BCA7"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Prevailing research and growth for smart cities and traffic lights is grossly overpriced. Cities without money in their budgets for these upgrades cannot provide their inhabitants with safety features that could save lives.  While recent studies have introduced Artificial Intelligence (AI) to the traffic light controllers, this only exasperates the cost of such upgrades, further widening the gap for the less enfranchised cities [1]. Motivated by this ever widening gap, our project proposes an affordable approach for cities to provide a safer tomorrow for their residents. </w:t>
      </w:r>
    </w:p>
    <w:p w14:paraId="12A025C4" w14:textId="77777777" w:rsidR="001D37C7" w:rsidRDefault="001D37C7">
      <w:pPr>
        <w:rPr>
          <w:rFonts w:ascii="Times New Roman" w:eastAsia="Times New Roman" w:hAnsi="Times New Roman" w:cs="Times New Roman"/>
          <w:b/>
          <w:bCs/>
          <w:sz w:val="28"/>
          <w:szCs w:val="28"/>
          <w:u w:val="single"/>
        </w:rPr>
      </w:pPr>
    </w:p>
    <w:p w14:paraId="24D5948A" w14:textId="77777777" w:rsidR="001D37C7" w:rsidRDefault="00000000">
      <w:pPr>
        <w:rPr>
          <w:rFonts w:ascii="Times New Roman" w:eastAsia="Times New Roman" w:hAnsi="Times New Roman" w:cs="Times New Roman"/>
          <w:sz w:val="36"/>
          <w:szCs w:val="36"/>
        </w:rPr>
      </w:pPr>
      <w:r>
        <w:rPr>
          <w:rFonts w:ascii="Times New Roman" w:eastAsia="Times New Roman" w:hAnsi="Times New Roman" w:cs="Times New Roman"/>
          <w:b/>
          <w:bCs/>
          <w:sz w:val="36"/>
          <w:szCs w:val="36"/>
          <w:u w:val="single"/>
        </w:rPr>
        <w:t>Requirements</w:t>
      </w:r>
      <w:r>
        <w:rPr>
          <w:rFonts w:ascii="Times New Roman" w:eastAsia="Times New Roman" w:hAnsi="Times New Roman" w:cs="Times New Roman"/>
          <w:sz w:val="36"/>
          <w:szCs w:val="36"/>
        </w:rPr>
        <w:t>:</w:t>
      </w:r>
    </w:p>
    <w:p w14:paraId="30B03EC9" w14:textId="77777777" w:rsidR="001D37C7" w:rsidRDefault="00000000">
      <w:pPr>
        <w:rPr>
          <w:rFonts w:ascii="Times New Roman" w:eastAsia="Times New Roman" w:hAnsi="Times New Roman" w:cs="Times New Roman"/>
          <w:sz w:val="30"/>
          <w:szCs w:val="30"/>
        </w:rPr>
      </w:pPr>
      <w:sdt>
        <w:sdtPr>
          <w:tag w:val="goog_rdk_0"/>
          <w:id w:val="904048763"/>
        </w:sdtPr>
        <w:sdtContent/>
      </w:sdt>
      <w:r>
        <w:rPr>
          <w:rFonts w:ascii="Times New Roman" w:eastAsia="Times New Roman" w:hAnsi="Times New Roman" w:cs="Times New Roman"/>
          <w:i/>
          <w:iCs/>
          <w:sz w:val="30"/>
          <w:szCs w:val="30"/>
          <w:u w:val="single"/>
        </w:rPr>
        <w:t xml:space="preserve">Functional: </w:t>
      </w:r>
    </w:p>
    <w:p w14:paraId="746577E3" w14:textId="77777777" w:rsidR="001D37C7"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Timing &amp; Sequencing Functionality</w:t>
      </w:r>
    </w:p>
    <w:p w14:paraId="73B53B9E"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enforce minimum (Green/Red - 5s; Yellow - 1s)  and maximum (Green/Red - 45s; Yellow - 5s) phase durations for each light state to prevent unsafe rapid switching.</w:t>
      </w:r>
    </w:p>
    <w:p w14:paraId="0ABD1BDB"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include an all-red clearance interval (2s) between opposing green phases to allow intersections to clear.</w:t>
      </w:r>
    </w:p>
    <w:p w14:paraId="13E252FD"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support configurable timing parameters that can be updated without recompiling firmware.</w:t>
      </w:r>
    </w:p>
    <w:p w14:paraId="6C9670C0"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must execute light colors in a specific order.</w:t>
      </w:r>
    </w:p>
    <w:p w14:paraId="62706278" w14:textId="77777777" w:rsidR="001D37C7" w:rsidRDefault="00000000">
      <w:pPr>
        <w:numPr>
          <w:ilvl w:val="2"/>
          <w:numId w:val="2"/>
        </w:numPr>
        <w:spacing w:after="0"/>
        <w:rPr>
          <w:rFonts w:ascii="Times New Roman" w:eastAsia="Times New Roman" w:hAnsi="Times New Roman" w:cs="Times New Roman"/>
        </w:rPr>
      </w:pPr>
      <w:sdt>
        <w:sdtPr>
          <w:tag w:val="goog_rdk_1"/>
          <w:id w:val="-900974933"/>
        </w:sdtPr>
        <w:sdtContent>
          <w:r>
            <w:rPr>
              <w:rFonts w:ascii="Cardo" w:eastAsia="Cardo" w:hAnsi="Cardo" w:cs="Cardo"/>
            </w:rPr>
            <w:t>Green → Yellow → Red</w:t>
          </w:r>
        </w:sdtContent>
      </w:sdt>
    </w:p>
    <w:p w14:paraId="0C7E8504" w14:textId="77777777" w:rsidR="001D37C7" w:rsidRDefault="00000000">
      <w:pPr>
        <w:numPr>
          <w:ilvl w:val="2"/>
          <w:numId w:val="2"/>
        </w:numPr>
        <w:spacing w:after="0"/>
        <w:rPr>
          <w:rFonts w:ascii="Times New Roman" w:eastAsia="Times New Roman" w:hAnsi="Times New Roman" w:cs="Times New Roman"/>
        </w:rPr>
      </w:pPr>
      <w:sdt>
        <w:sdtPr>
          <w:tag w:val="goog_rdk_2"/>
          <w:id w:val="592943955"/>
        </w:sdtPr>
        <w:sdtContent>
          <w:r>
            <w:rPr>
              <w:rFonts w:ascii="Cardo" w:eastAsia="Cardo" w:hAnsi="Cardo" w:cs="Cardo"/>
            </w:rPr>
            <w:t>Red → Green</w:t>
          </w:r>
        </w:sdtContent>
      </w:sdt>
    </w:p>
    <w:p w14:paraId="6CC1A1BF" w14:textId="77777777" w:rsidR="001D37C7"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Pedestrian-specific functional requirements</w:t>
      </w:r>
    </w:p>
    <w:p w14:paraId="5B671E89"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provide a pedestrian “WALK” phase when a crosswalk request is registered.</w:t>
      </w:r>
    </w:p>
    <w:p w14:paraId="1E0B5B3E"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enforce a minimum pedestrian crossing time (20s) based on crosswalk length.</w:t>
      </w:r>
    </w:p>
    <w:p w14:paraId="34B81B76"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ignore repeated pedestrian button presses during an active crossing phase.</w:t>
      </w:r>
    </w:p>
    <w:p w14:paraId="160251B7"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provide visual countdown or status indicators for pedestrian crossings</w:t>
      </w:r>
    </w:p>
    <w:p w14:paraId="720596C5" w14:textId="77777777" w:rsidR="001D37C7"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Emergency Vehicle Handling</w:t>
      </w:r>
    </w:p>
    <w:p w14:paraId="5B75F3BC"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prioritize emergency vehicle requests over normal traffic and pedestrian requests.</w:t>
      </w:r>
    </w:p>
    <w:p w14:paraId="571449FD"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shall restore normal operation after emergency mode terminates.</w:t>
      </w:r>
    </w:p>
    <w:p w14:paraId="40674ED2"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lastRenderedPageBreak/>
        <w:t>The controller shall prevent emergency overrides from creating conflicting green signals.</w:t>
      </w:r>
    </w:p>
    <w:p w14:paraId="564794F2" w14:textId="77777777" w:rsidR="001D37C7"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 xml:space="preserve">Fault Handling &amp; Safety </w:t>
      </w:r>
    </w:p>
    <w:p w14:paraId="1329ECC5"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In case of system failure, lights will default to flashing red</w:t>
      </w:r>
    </w:p>
    <w:p w14:paraId="4A6D07C6"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controller must prevent conflicting signals</w:t>
      </w:r>
    </w:p>
    <w:p w14:paraId="53D01856" w14:textId="77777777" w:rsidR="001D37C7"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Display &amp; Feedback</w:t>
      </w:r>
    </w:p>
    <w:p w14:paraId="71427A2C" w14:textId="77777777" w:rsidR="001D37C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system will produce a simulation of an intersection within the CLI in order to see a reflection of the current state of the RTOS.</w:t>
      </w:r>
    </w:p>
    <w:p w14:paraId="1E55EF82" w14:textId="77777777" w:rsidR="001D37C7"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The system will respond to key presses and broadcast alerts to simulate the approach of emergency vehicles and/or pedestrian button presses</w:t>
      </w:r>
    </w:p>
    <w:p w14:paraId="61D21C13" w14:textId="77777777" w:rsidR="001D37C7" w:rsidRDefault="001D37C7">
      <w:pPr>
        <w:rPr>
          <w:rFonts w:ascii="Times New Roman" w:eastAsia="Times New Roman" w:hAnsi="Times New Roman" w:cs="Times New Roman"/>
        </w:rPr>
      </w:pPr>
    </w:p>
    <w:p w14:paraId="548BFA8A" w14:textId="77777777" w:rsidR="001D37C7" w:rsidRDefault="00000000">
      <w:pPr>
        <w:rPr>
          <w:rFonts w:ascii="Times New Roman" w:eastAsia="Times New Roman" w:hAnsi="Times New Roman" w:cs="Times New Roman"/>
          <w:sz w:val="28"/>
          <w:szCs w:val="28"/>
        </w:rPr>
      </w:pPr>
      <w:r>
        <w:rPr>
          <w:rFonts w:ascii="Times New Roman" w:eastAsia="Times New Roman" w:hAnsi="Times New Roman" w:cs="Times New Roman"/>
          <w:i/>
          <w:iCs/>
          <w:sz w:val="28"/>
          <w:szCs w:val="28"/>
          <w:u w:val="single"/>
        </w:rPr>
        <w:t>Non-Functional</w:t>
      </w:r>
      <w:r>
        <w:rPr>
          <w:rFonts w:ascii="Times New Roman" w:eastAsia="Times New Roman" w:hAnsi="Times New Roman" w:cs="Times New Roman"/>
          <w:sz w:val="28"/>
          <w:szCs w:val="28"/>
        </w:rPr>
        <w:t>:</w:t>
      </w:r>
    </w:p>
    <w:p w14:paraId="191760B8"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The system will be coded in python</w:t>
      </w:r>
    </w:p>
    <w:p w14:paraId="30E62B7E"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The system will function on MacOS, Windows, &amp; Linux operating systems</w:t>
      </w:r>
    </w:p>
    <w:p w14:paraId="091F408B"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The system shall guarantee deterministic response timing for all simulated inputs.</w:t>
      </w:r>
    </w:p>
    <w:p w14:paraId="0EFBB7B7"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The system must process input from simulated sensors with a latency of 20ms</w:t>
      </w:r>
    </w:p>
    <w:p w14:paraId="69C3A931"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Signals typically received by hardware will be simulated in our system</w:t>
      </w:r>
    </w:p>
    <w:p w14:paraId="123EA21B"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Simulated data should provide accurate information comparable to real-time traffic data.</w:t>
      </w:r>
    </w:p>
    <w:p w14:paraId="07DDAF78"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The system shall be modular to allow new signal types without the need for refactoring core logic</w:t>
      </w:r>
    </w:p>
    <w:p w14:paraId="5EA130E9" w14:textId="77777777" w:rsidR="001D37C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The system shall follow consistent coding styles and naming conventions</w:t>
      </w:r>
    </w:p>
    <w:p w14:paraId="68DE3BD3" w14:textId="77777777" w:rsidR="001D37C7"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The system shall be documented sufficiently to allow another developer to modify timing parameters or input sources</w:t>
      </w:r>
    </w:p>
    <w:p w14:paraId="30A9FE0C" w14:textId="77777777" w:rsidR="001D37C7" w:rsidRDefault="001D37C7">
      <w:pPr>
        <w:rPr>
          <w:rFonts w:ascii="Times New Roman" w:eastAsia="Times New Roman" w:hAnsi="Times New Roman" w:cs="Times New Roman"/>
        </w:rPr>
      </w:pPr>
    </w:p>
    <w:p w14:paraId="374732EC" w14:textId="77777777" w:rsidR="004C7BB4" w:rsidRDefault="004C7BB4">
      <w:pPr>
        <w:rPr>
          <w:rFonts w:ascii="Times New Roman" w:eastAsia="Times New Roman" w:hAnsi="Times New Roman" w:cs="Times New Roman"/>
        </w:rPr>
      </w:pPr>
    </w:p>
    <w:p w14:paraId="68C39485" w14:textId="77777777" w:rsidR="004C7BB4" w:rsidRDefault="004C7BB4">
      <w:pPr>
        <w:rPr>
          <w:rFonts w:ascii="Times New Roman" w:eastAsia="Times New Roman" w:hAnsi="Times New Roman" w:cs="Times New Roman"/>
        </w:rPr>
      </w:pPr>
    </w:p>
    <w:p w14:paraId="6983BDE7" w14:textId="77777777" w:rsidR="004C7BB4" w:rsidRDefault="004C7BB4">
      <w:pPr>
        <w:rPr>
          <w:rFonts w:ascii="Times New Roman" w:eastAsia="Times New Roman" w:hAnsi="Times New Roman" w:cs="Times New Roman"/>
        </w:rPr>
      </w:pPr>
    </w:p>
    <w:p w14:paraId="281860F9" w14:textId="77777777" w:rsidR="004C7BB4" w:rsidRDefault="004C7BB4">
      <w:pPr>
        <w:rPr>
          <w:rFonts w:ascii="Times New Roman" w:eastAsia="Times New Roman" w:hAnsi="Times New Roman" w:cs="Times New Roman"/>
        </w:rPr>
      </w:pPr>
    </w:p>
    <w:p w14:paraId="07436649" w14:textId="77777777" w:rsidR="004C7BB4" w:rsidRDefault="004C7BB4">
      <w:pPr>
        <w:rPr>
          <w:rFonts w:ascii="Times New Roman" w:eastAsia="Times New Roman" w:hAnsi="Times New Roman" w:cs="Times New Roman"/>
        </w:rPr>
      </w:pPr>
    </w:p>
    <w:p w14:paraId="07C97791" w14:textId="77777777" w:rsidR="004C7BB4" w:rsidRDefault="004C7BB4">
      <w:pPr>
        <w:rPr>
          <w:rFonts w:ascii="Times New Roman" w:eastAsia="Times New Roman" w:hAnsi="Times New Roman" w:cs="Times New Roman"/>
        </w:rPr>
      </w:pPr>
    </w:p>
    <w:p w14:paraId="378FFC38" w14:textId="77777777" w:rsidR="004C7BB4" w:rsidRDefault="004C7BB4">
      <w:pPr>
        <w:rPr>
          <w:rFonts w:ascii="Times New Roman" w:eastAsia="Times New Roman" w:hAnsi="Times New Roman" w:cs="Times New Roman"/>
        </w:rPr>
      </w:pPr>
    </w:p>
    <w:p w14:paraId="07551E90" w14:textId="77777777" w:rsidR="004C7BB4" w:rsidRDefault="004C7BB4">
      <w:pPr>
        <w:rPr>
          <w:rFonts w:ascii="Times New Roman" w:eastAsia="Times New Roman" w:hAnsi="Times New Roman" w:cs="Times New Roman"/>
        </w:rPr>
      </w:pPr>
    </w:p>
    <w:p w14:paraId="0483D786" w14:textId="77777777" w:rsidR="001D37C7" w:rsidRDefault="001D37C7">
      <w:pPr>
        <w:rPr>
          <w:rFonts w:ascii="Times New Roman" w:eastAsia="Times New Roman" w:hAnsi="Times New Roman" w:cs="Times New Roman"/>
        </w:rPr>
      </w:pPr>
    </w:p>
    <w:p w14:paraId="50EFD5E4" w14:textId="77777777" w:rsidR="001D37C7" w:rsidRDefault="00000000">
      <w:pPr>
        <w:rPr>
          <w:rFonts w:ascii="Times New Roman" w:eastAsia="Times New Roman" w:hAnsi="Times New Roman" w:cs="Times New Roman"/>
        </w:rPr>
      </w:pPr>
      <w:r>
        <w:rPr>
          <w:rFonts w:ascii="Times New Roman" w:eastAsia="Times New Roman" w:hAnsi="Times New Roman" w:cs="Times New Roman"/>
          <w:b/>
          <w:bCs/>
          <w:sz w:val="36"/>
          <w:szCs w:val="36"/>
          <w:u w:val="single"/>
        </w:rPr>
        <w:lastRenderedPageBreak/>
        <w:t>Project Schedule</w:t>
      </w:r>
      <w:r>
        <w:rPr>
          <w:rFonts w:ascii="Times New Roman" w:eastAsia="Times New Roman" w:hAnsi="Times New Roman" w:cs="Times New Roman"/>
          <w:sz w:val="36"/>
          <w:szCs w:val="36"/>
        </w:rPr>
        <w:t>:</w:t>
      </w:r>
    </w:p>
    <w:p w14:paraId="1BED7E19" w14:textId="77777777" w:rsidR="001D37C7" w:rsidRDefault="00000000" w:rsidP="00CB1D4D">
      <w:pPr>
        <w:ind w:left="-1296"/>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34ADEC3" wp14:editId="182B6021">
            <wp:extent cx="7514492" cy="2139461"/>
            <wp:effectExtent l="0" t="0" r="0" b="0"/>
            <wp:docPr id="8382583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88034" cy="2160399"/>
                    </a:xfrm>
                    <a:prstGeom prst="rect">
                      <a:avLst/>
                    </a:prstGeom>
                    <a:ln/>
                  </pic:spPr>
                </pic:pic>
              </a:graphicData>
            </a:graphic>
          </wp:inline>
        </w:drawing>
      </w:r>
    </w:p>
    <w:p w14:paraId="010B38A3" w14:textId="77777777" w:rsidR="001D37C7" w:rsidRDefault="001D37C7">
      <w:pPr>
        <w:rPr>
          <w:rFonts w:ascii="Times New Roman" w:eastAsia="Times New Roman" w:hAnsi="Times New Roman" w:cs="Times New Roman"/>
        </w:rPr>
      </w:pPr>
    </w:p>
    <w:p w14:paraId="2688777E" w14:textId="77777777" w:rsidR="001D37C7" w:rsidRDefault="001D37C7">
      <w:pPr>
        <w:rPr>
          <w:rFonts w:ascii="Times New Roman" w:eastAsia="Times New Roman" w:hAnsi="Times New Roman" w:cs="Times New Roman"/>
        </w:rPr>
      </w:pPr>
    </w:p>
    <w:p w14:paraId="5C5CF20B" w14:textId="77777777" w:rsidR="001D37C7"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References</w:t>
      </w:r>
    </w:p>
    <w:p w14:paraId="74BE6A18"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[1] B. Muyombo, H. Vadapalli, "Enhancing Urban Traffic Flow: An AI-Driven Traffic Light Management System", </w:t>
      </w:r>
      <w:r>
        <w:rPr>
          <w:rFonts w:ascii="Times New Roman" w:eastAsia="Times New Roman" w:hAnsi="Times New Roman" w:cs="Times New Roman"/>
          <w:i/>
          <w:iCs/>
        </w:rPr>
        <w:t>Procedia Computer Science</w:t>
      </w:r>
      <w:r>
        <w:rPr>
          <w:rFonts w:ascii="Times New Roman" w:eastAsia="Times New Roman" w:hAnsi="Times New Roman" w:cs="Times New Roman"/>
        </w:rPr>
        <w:t xml:space="preserve">, Volume 270, June 2025, Pages 3848-3859, ISSN 1877-0509, </w:t>
      </w:r>
      <w:hyperlink r:id="rId9">
        <w:r w:rsidR="001D37C7">
          <w:rPr>
            <w:rFonts w:ascii="Times New Roman" w:eastAsia="Times New Roman" w:hAnsi="Times New Roman" w:cs="Times New Roman"/>
            <w:color w:val="1155CC"/>
            <w:u w:val="single"/>
          </w:rPr>
          <w:t>https://doi.org/10.1016/j.procs.2025.09.510</w:t>
        </w:r>
      </w:hyperlink>
      <w:r>
        <w:rPr>
          <w:rFonts w:ascii="Times New Roman" w:eastAsia="Times New Roman" w:hAnsi="Times New Roman" w:cs="Times New Roman"/>
        </w:rPr>
        <w:t>.</w:t>
      </w:r>
    </w:p>
    <w:p w14:paraId="47F91800"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[2] H. Kulhandjian, W. Greives, and M. Kulhandjian, "Smart Traffic Light Controller using Visible Light Communications," </w:t>
      </w:r>
      <w:r>
        <w:rPr>
          <w:rFonts w:ascii="Times New Roman" w:eastAsia="Times New Roman" w:hAnsi="Times New Roman" w:cs="Times New Roman"/>
          <w:i/>
          <w:iCs/>
        </w:rPr>
        <w:t>IEEE Vehicle Power and Propulsion Conference (VPPC)</w:t>
      </w:r>
      <w:r>
        <w:rPr>
          <w:rFonts w:ascii="Times New Roman" w:eastAsia="Times New Roman" w:hAnsi="Times New Roman" w:cs="Times New Roman"/>
        </w:rPr>
        <w:t>, Merced, CA, USA, 2022, pp. 1-6, doi: 10.1109/VPPC55846.2022.10003305.</w:t>
      </w:r>
    </w:p>
    <w:p w14:paraId="3A1A8673"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[3] Z. Bundalo, M. Veljko, D. Bundalo, G. Kuzmić, M. Sajić, and A. Ramakić, "Energy Efficient Embedded Systems for LED Lighting Control in Traffic," </w:t>
      </w:r>
      <w:r>
        <w:rPr>
          <w:rFonts w:ascii="Times New Roman" w:eastAsia="Times New Roman" w:hAnsi="Times New Roman" w:cs="Times New Roman"/>
          <w:i/>
          <w:iCs/>
        </w:rPr>
        <w:t>8th Mediterranean Conference on Embedded Computing (MECO)</w:t>
      </w:r>
      <w:r>
        <w:rPr>
          <w:rFonts w:ascii="Times New Roman" w:eastAsia="Times New Roman" w:hAnsi="Times New Roman" w:cs="Times New Roman"/>
        </w:rPr>
        <w:t>, Budva, Montenegro, 2019, pp. 1-4, doi: 10.1109/MECO.2019.8760048.</w:t>
      </w:r>
    </w:p>
    <w:p w14:paraId="26A4CA70" w14:textId="77777777"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[4] S. S. Chavan, R. S. Deshpande and J. G. Rana, "Design of Intelligent Traffic Light Controller Using Embedded System," </w:t>
      </w:r>
      <w:r>
        <w:rPr>
          <w:rFonts w:ascii="Times New Roman" w:eastAsia="Times New Roman" w:hAnsi="Times New Roman" w:cs="Times New Roman"/>
          <w:i/>
          <w:iCs/>
        </w:rPr>
        <w:t>2009 Second International Conference on Emerging Trends in Engineering &amp; Technology</w:t>
      </w:r>
      <w:r>
        <w:rPr>
          <w:rFonts w:ascii="Times New Roman" w:eastAsia="Times New Roman" w:hAnsi="Times New Roman" w:cs="Times New Roman"/>
        </w:rPr>
        <w:t xml:space="preserve">, Nagpur, India, 2009, pp. 1086-1091, doi: 10.1109/ICETET.2009.76. </w:t>
      </w:r>
    </w:p>
    <w:p w14:paraId="0D876DFB" w14:textId="67823DAC" w:rsidR="001D37C7" w:rsidRDefault="00000000">
      <w:pPr>
        <w:rPr>
          <w:rFonts w:ascii="Times New Roman" w:eastAsia="Times New Roman" w:hAnsi="Times New Roman" w:cs="Times New Roman"/>
        </w:rPr>
      </w:pPr>
      <w:r>
        <w:rPr>
          <w:rFonts w:ascii="Times New Roman" w:eastAsia="Times New Roman" w:hAnsi="Times New Roman" w:cs="Times New Roman"/>
        </w:rPr>
        <w:t xml:space="preserve">[5] M. M. Elkhatib, A. I. Adwan, A. S. Alsamna and A. M. Abu-Hudrouss, "Smart Traffic Lights using Image Processing Algorithms," </w:t>
      </w:r>
      <w:r>
        <w:rPr>
          <w:rFonts w:ascii="Times New Roman" w:eastAsia="Times New Roman" w:hAnsi="Times New Roman" w:cs="Times New Roman"/>
          <w:i/>
          <w:iCs/>
        </w:rPr>
        <w:t>2019 IEEE 7th Palestinian International Conference on Electrical and Computer Engineering (PICECE)</w:t>
      </w:r>
      <w:r>
        <w:rPr>
          <w:rFonts w:ascii="Times New Roman" w:eastAsia="Times New Roman" w:hAnsi="Times New Roman" w:cs="Times New Roman"/>
        </w:rPr>
        <w:t>, Gaza, Palestine, 2019, pp. 1-6, doi: 10.1109/PICECE.2019.8747225.</w:t>
      </w:r>
    </w:p>
    <w:p w14:paraId="1F930024" w14:textId="77777777" w:rsidR="001D37C7" w:rsidRDefault="001D37C7">
      <w:pPr>
        <w:rPr>
          <w:rFonts w:ascii="Times New Roman" w:eastAsia="Times New Roman" w:hAnsi="Times New Roman" w:cs="Times New Roman"/>
        </w:rPr>
      </w:pPr>
    </w:p>
    <w:p w14:paraId="65792344" w14:textId="77777777" w:rsidR="001D37C7" w:rsidRDefault="001D37C7">
      <w:pPr>
        <w:rPr>
          <w:rFonts w:ascii="Times New Roman" w:eastAsia="Times New Roman" w:hAnsi="Times New Roman" w:cs="Times New Roman"/>
        </w:rPr>
      </w:pPr>
    </w:p>
    <w:sectPr w:rsidR="001D37C7">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165E3" w14:textId="77777777" w:rsidR="00056A58" w:rsidRDefault="00056A58">
      <w:pPr>
        <w:spacing w:after="0" w:line="240" w:lineRule="auto"/>
      </w:pPr>
      <w:r>
        <w:separator/>
      </w:r>
    </w:p>
  </w:endnote>
  <w:endnote w:type="continuationSeparator" w:id="0">
    <w:p w14:paraId="21AB4657" w14:textId="77777777" w:rsidR="00056A58" w:rsidRDefault="00056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95F195D-39A4-41D0-A6BC-1C19F99C7564}"/>
    <w:embedItalic r:id="rId2" w:fontKey="{E3F55679-5E75-4D55-8607-A78344CE29AA}"/>
  </w:font>
  <w:font w:name="Play">
    <w:charset w:val="00"/>
    <w:family w:val="auto"/>
    <w:pitch w:val="default"/>
    <w:embedRegular r:id="rId3" w:fontKey="{80D21324-44D4-43BC-BAA8-6C5D98DB7D35}"/>
  </w:font>
  <w:font w:name="Aptos Display">
    <w:charset w:val="00"/>
    <w:family w:val="swiss"/>
    <w:pitch w:val="variable"/>
    <w:sig w:usb0="20000287" w:usb1="00000003" w:usb2="00000000" w:usb3="00000000" w:csb0="0000019F" w:csb1="00000000"/>
    <w:embedRegular r:id="rId4" w:fontKey="{49AC7CB4-6238-41CE-B516-A064BAFA997A}"/>
  </w:font>
  <w:font w:name="Cardo">
    <w:charset w:val="00"/>
    <w:family w:val="auto"/>
    <w:pitch w:val="default"/>
    <w:embedRegular r:id="rId5" w:fontKey="{D0E0C4CC-B515-476E-82F2-90C59526A0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D113F" w14:textId="77777777" w:rsidR="00056A58" w:rsidRDefault="00056A58">
      <w:pPr>
        <w:spacing w:after="0" w:line="240" w:lineRule="auto"/>
      </w:pPr>
      <w:r>
        <w:separator/>
      </w:r>
    </w:p>
  </w:footnote>
  <w:footnote w:type="continuationSeparator" w:id="0">
    <w:p w14:paraId="32C663A8" w14:textId="77777777" w:rsidR="00056A58" w:rsidRDefault="00056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6F94" w14:textId="77777777" w:rsidR="001D37C7"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6D8CA257" wp14:editId="473CE754">
          <wp:extent cx="3200847" cy="342948"/>
          <wp:effectExtent l="0" t="0" r="0" b="0"/>
          <wp:docPr id="8382583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00847" cy="34294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214CD"/>
    <w:multiLevelType w:val="multilevel"/>
    <w:tmpl w:val="86063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4E07EB"/>
    <w:multiLevelType w:val="multilevel"/>
    <w:tmpl w:val="F3081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3168527">
    <w:abstractNumId w:val="1"/>
  </w:num>
  <w:num w:numId="2" w16cid:durableId="167864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7C7"/>
    <w:rsid w:val="00056A58"/>
    <w:rsid w:val="001D37C7"/>
    <w:rsid w:val="002511B8"/>
    <w:rsid w:val="002754EE"/>
    <w:rsid w:val="004C7BB4"/>
    <w:rsid w:val="00962CEE"/>
    <w:rsid w:val="00CB1D4D"/>
    <w:rsid w:val="00F1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6E00"/>
  <w15:docId w15:val="{6C562087-CE01-4C6E-9A44-E8F63B70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55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55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15"/>
    <w:rPr>
      <w:rFonts w:eastAsiaTheme="majorEastAsia" w:cstheme="majorBidi"/>
      <w:color w:val="272727" w:themeColor="text1" w:themeTint="D8"/>
    </w:rPr>
  </w:style>
  <w:style w:type="character" w:customStyle="1" w:styleId="TitleChar">
    <w:name w:val="Title Char"/>
    <w:basedOn w:val="DefaultParagraphFont"/>
    <w:link w:val="Title"/>
    <w:uiPriority w:val="10"/>
    <w:rsid w:val="0085541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55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15"/>
    <w:pPr>
      <w:spacing w:before="160"/>
      <w:jc w:val="center"/>
    </w:pPr>
    <w:rPr>
      <w:i/>
      <w:iCs/>
      <w:color w:val="404040" w:themeColor="text1" w:themeTint="BF"/>
    </w:rPr>
  </w:style>
  <w:style w:type="character" w:customStyle="1" w:styleId="QuoteChar">
    <w:name w:val="Quote Char"/>
    <w:basedOn w:val="DefaultParagraphFont"/>
    <w:link w:val="Quote"/>
    <w:uiPriority w:val="29"/>
    <w:rsid w:val="00855415"/>
    <w:rPr>
      <w:i/>
      <w:iCs/>
      <w:color w:val="404040" w:themeColor="text1" w:themeTint="BF"/>
    </w:rPr>
  </w:style>
  <w:style w:type="paragraph" w:styleId="ListParagraph">
    <w:name w:val="List Paragraph"/>
    <w:basedOn w:val="Normal"/>
    <w:uiPriority w:val="34"/>
    <w:qFormat/>
    <w:rsid w:val="00855415"/>
    <w:pPr>
      <w:ind w:left="720"/>
      <w:contextualSpacing/>
    </w:pPr>
  </w:style>
  <w:style w:type="character" w:styleId="IntenseEmphasis">
    <w:name w:val="Intense Emphasis"/>
    <w:basedOn w:val="DefaultParagraphFont"/>
    <w:uiPriority w:val="21"/>
    <w:qFormat/>
    <w:rsid w:val="00855415"/>
    <w:rPr>
      <w:i/>
      <w:iCs/>
      <w:color w:val="0F4761" w:themeColor="accent1" w:themeShade="BF"/>
    </w:rPr>
  </w:style>
  <w:style w:type="paragraph" w:styleId="IntenseQuote">
    <w:name w:val="Intense Quote"/>
    <w:basedOn w:val="Normal"/>
    <w:next w:val="Normal"/>
    <w:link w:val="IntenseQuoteChar"/>
    <w:uiPriority w:val="30"/>
    <w:qFormat/>
    <w:rsid w:val="00855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415"/>
    <w:rPr>
      <w:i/>
      <w:iCs/>
      <w:color w:val="0F4761" w:themeColor="accent1" w:themeShade="BF"/>
    </w:rPr>
  </w:style>
  <w:style w:type="character" w:styleId="IntenseReference">
    <w:name w:val="Intense Reference"/>
    <w:basedOn w:val="DefaultParagraphFont"/>
    <w:uiPriority w:val="32"/>
    <w:qFormat/>
    <w:rsid w:val="00855415"/>
    <w:rPr>
      <w:b/>
      <w:bCs/>
      <w:smallCaps/>
      <w:color w:val="0F4761" w:themeColor="accent1" w:themeShade="BF"/>
      <w:spacing w:val="5"/>
    </w:rPr>
  </w:style>
  <w:style w:type="paragraph" w:styleId="Header">
    <w:name w:val="header"/>
    <w:basedOn w:val="Normal"/>
    <w:link w:val="HeaderChar"/>
    <w:uiPriority w:val="99"/>
    <w:unhideWhenUsed/>
    <w:rsid w:val="00855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415"/>
  </w:style>
  <w:style w:type="paragraph" w:styleId="Footer">
    <w:name w:val="footer"/>
    <w:basedOn w:val="Normal"/>
    <w:link w:val="FooterChar"/>
    <w:uiPriority w:val="99"/>
    <w:unhideWhenUsed/>
    <w:rsid w:val="00855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415"/>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16/j.procs.2025.09.51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tfHbZNb0va2DioCZNr7S+AnpA==">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1453</Words>
  <Characters>8284</Characters>
  <Application>Microsoft Office Word</Application>
  <DocSecurity>0</DocSecurity>
  <Lines>69</Lines>
  <Paragraphs>19</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Valle-Baird, Erika</dc:creator>
  <cp:lastModifiedBy>Valle-Baird, Erika</cp:lastModifiedBy>
  <cp:revision>4</cp:revision>
  <dcterms:created xsi:type="dcterms:W3CDTF">2026-01-14T04:19:00Z</dcterms:created>
  <dcterms:modified xsi:type="dcterms:W3CDTF">2026-02-03T22:27:00Z</dcterms:modified>
</cp:coreProperties>
</file>