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62" w:rsidRPr="009F67CF" w:rsidRDefault="00F67000" w:rsidP="009F67CF">
      <w:pPr>
        <w:jc w:val="both"/>
        <w:rPr>
          <w:rFonts w:ascii="Times New Roman" w:hAnsi="Times New Roman" w:cs="Times New Roman"/>
          <w:sz w:val="24"/>
          <w:szCs w:val="24"/>
        </w:rPr>
      </w:pPr>
      <w:r w:rsidRPr="009F67CF">
        <w:rPr>
          <w:rFonts w:ascii="Times New Roman" w:hAnsi="Times New Roman" w:cs="Times New Roman"/>
          <w:sz w:val="24"/>
          <w:szCs w:val="24"/>
        </w:rPr>
        <w:t>Planning</w:t>
      </w:r>
      <w:r w:rsidR="003B370C">
        <w:rPr>
          <w:rFonts w:ascii="Times New Roman" w:hAnsi="Times New Roman" w:cs="Times New Roman"/>
          <w:sz w:val="24"/>
          <w:szCs w:val="24"/>
        </w:rPr>
        <w:t xml:space="preserve"> </w:t>
      </w:r>
      <w:r w:rsidRPr="009F67CF">
        <w:rPr>
          <w:rFonts w:ascii="Times New Roman" w:hAnsi="Times New Roman" w:cs="Times New Roman"/>
          <w:sz w:val="24"/>
          <w:szCs w:val="24"/>
        </w:rPr>
        <w:t>Poker</w:t>
      </w:r>
    </w:p>
    <w:p w:rsidR="00F67000" w:rsidRPr="009F67CF" w:rsidRDefault="00F67000" w:rsidP="009F67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67CF">
        <w:rPr>
          <w:rFonts w:ascii="Times New Roman" w:hAnsi="Times New Roman" w:cs="Times New Roman"/>
          <w:sz w:val="24"/>
          <w:szCs w:val="24"/>
        </w:rPr>
        <w:t xml:space="preserve">Planning poker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agile yang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“wisdom of the crowd”. Planning Poker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memperikirakan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Moscow. </w:t>
      </w:r>
    </w:p>
    <w:p w:rsidR="00D42441" w:rsidRDefault="00D42441" w:rsidP="009F67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67CF">
        <w:rPr>
          <w:rFonts w:ascii="Times New Roman" w:hAnsi="Times New Roman" w:cs="Times New Roman"/>
          <w:sz w:val="24"/>
          <w:szCs w:val="24"/>
        </w:rPr>
        <w:t xml:space="preserve">Planning Poker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wisdow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of the crowd”. Planning poker </w:t>
      </w:r>
      <w:proofErr w:type="spellStart"/>
      <w:r w:rsidRPr="009F67C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planning poker.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planning poker,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story card yang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story card yang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1,2,3,4,5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Fibonacci. Hal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C4" w:rsidRPr="009F67C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206C4" w:rsidRPr="009F67CF">
        <w:rPr>
          <w:rFonts w:ascii="Times New Roman" w:hAnsi="Times New Roman" w:cs="Times New Roman"/>
          <w:sz w:val="24"/>
          <w:szCs w:val="24"/>
        </w:rPr>
        <w:t>.</w:t>
      </w:r>
    </w:p>
    <w:p w:rsidR="00C1435F" w:rsidRPr="00C1435F" w:rsidRDefault="009F67CF" w:rsidP="00C143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 poker,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 card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 poker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 card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mendap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poker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 card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Planning poker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 card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1435F" w:rsidRPr="00C143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7BE" w:rsidRDefault="006247BE" w:rsidP="003B370C">
      <w:pPr>
        <w:spacing w:after="0" w:line="240" w:lineRule="auto"/>
      </w:pPr>
      <w:r>
        <w:separator/>
      </w:r>
    </w:p>
  </w:endnote>
  <w:endnote w:type="continuationSeparator" w:id="0">
    <w:p w:rsidR="006247BE" w:rsidRDefault="006247BE" w:rsidP="003B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7BE" w:rsidRDefault="006247BE" w:rsidP="003B370C">
      <w:pPr>
        <w:spacing w:after="0" w:line="240" w:lineRule="auto"/>
      </w:pPr>
      <w:r>
        <w:separator/>
      </w:r>
    </w:p>
  </w:footnote>
  <w:footnote w:type="continuationSeparator" w:id="0">
    <w:p w:rsidR="006247BE" w:rsidRDefault="006247BE" w:rsidP="003B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5C0" w:rsidRDefault="006015C0">
    <w:pPr>
      <w:pStyle w:val="Header"/>
    </w:pPr>
    <w:r>
      <w:t xml:space="preserve">HESTI INDAH SARI </w:t>
    </w:r>
  </w:p>
  <w:p w:rsidR="006015C0" w:rsidRDefault="006015C0">
    <w:pPr>
      <w:pStyle w:val="Header"/>
    </w:pPr>
    <w:r>
      <w:t>081411631017</w:t>
    </w:r>
  </w:p>
  <w:p w:rsidR="003B370C" w:rsidRDefault="003B370C">
    <w:pPr>
      <w:pStyle w:val="Header"/>
    </w:pPr>
    <w:r>
      <w:t>SHOF RIJAL AHLAN ROBBANI</w:t>
    </w:r>
  </w:p>
  <w:p w:rsidR="003B370C" w:rsidRDefault="003B370C">
    <w:pPr>
      <w:pStyle w:val="Header"/>
    </w:pPr>
    <w:r>
      <w:t>081411631038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D0E"/>
    <w:multiLevelType w:val="hybridMultilevel"/>
    <w:tmpl w:val="438A8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00"/>
    <w:rsid w:val="003B370C"/>
    <w:rsid w:val="004D2162"/>
    <w:rsid w:val="006015C0"/>
    <w:rsid w:val="006247BE"/>
    <w:rsid w:val="007763DF"/>
    <w:rsid w:val="009F67CF"/>
    <w:rsid w:val="00C1435F"/>
    <w:rsid w:val="00D206C4"/>
    <w:rsid w:val="00D42441"/>
    <w:rsid w:val="00F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6149"/>
  <w15:chartTrackingRefBased/>
  <w15:docId w15:val="{E80ECA86-2499-42E3-8448-9A85628A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70C"/>
  </w:style>
  <w:style w:type="paragraph" w:styleId="Footer">
    <w:name w:val="footer"/>
    <w:basedOn w:val="Normal"/>
    <w:link w:val="FooterChar"/>
    <w:uiPriority w:val="99"/>
    <w:unhideWhenUsed/>
    <w:rsid w:val="003B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 Rijal Ahlan Robbani</dc:creator>
  <cp:keywords/>
  <dc:description/>
  <cp:lastModifiedBy>ROBBANI</cp:lastModifiedBy>
  <cp:revision>3</cp:revision>
  <dcterms:created xsi:type="dcterms:W3CDTF">2017-06-07T14:40:00Z</dcterms:created>
  <dcterms:modified xsi:type="dcterms:W3CDTF">2017-06-08T02:05:00Z</dcterms:modified>
</cp:coreProperties>
</file>