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D1" w:rsidRPr="004F14D1" w:rsidRDefault="004F14D1" w:rsidP="004F14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4D1">
        <w:rPr>
          <w:rFonts w:ascii="Times New Roman" w:hAnsi="Times New Roman" w:cs="Times New Roman"/>
          <w:b/>
          <w:sz w:val="24"/>
          <w:szCs w:val="24"/>
        </w:rPr>
        <w:t>Investigation of feasibility study of solar farms deployment using hybrid</w:t>
      </w:r>
    </w:p>
    <w:p w:rsidR="004F14D1" w:rsidRPr="004F14D1" w:rsidRDefault="004F14D1" w:rsidP="004F14D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14D1">
        <w:rPr>
          <w:rFonts w:ascii="Times New Roman" w:hAnsi="Times New Roman" w:cs="Times New Roman"/>
          <w:b/>
          <w:sz w:val="24"/>
          <w:szCs w:val="24"/>
        </w:rPr>
        <w:t>AHP-TOPSIS analysis: Case study of India</w:t>
      </w:r>
    </w:p>
    <w:p w:rsidR="004F14D1" w:rsidRPr="004F14D1" w:rsidRDefault="004F14D1" w:rsidP="004F14D1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069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532069">
        <w:rPr>
          <w:rFonts w:ascii="Times New Roman" w:eastAsia="Times New Roman" w:hAnsi="Times New Roman" w:cs="Times New Roman"/>
          <w:sz w:val="24"/>
          <w:szCs w:val="24"/>
        </w:rPr>
        <w:t xml:space="preserve"> problem</w:t>
      </w:r>
    </w:p>
    <w:p w:rsidR="002777FE" w:rsidRPr="0081540B" w:rsidRDefault="002111FF" w:rsidP="002777FE">
      <w:pPr>
        <w:spacing w:line="276" w:lineRule="auto"/>
        <w:ind w:firstLine="284"/>
        <w:jc w:val="both"/>
        <w:rPr>
          <w:rFonts w:ascii="Times New Roman" w:eastAsia="ArialUnicodeM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UnicodeMS" w:hAnsi="Times New Roman" w:cs="Times New Roman"/>
          <w:sz w:val="24"/>
          <w:szCs w:val="24"/>
        </w:rPr>
        <w:t xml:space="preserve">Problemnya adalah </w:t>
      </w:r>
      <w:proofErr w:type="spellStart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>P</w:t>
      </w:r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emilihan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lokasi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sesuai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untuk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instalasi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tenaga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surya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Ini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adalah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sebuah</w:t>
      </w:r>
      <w:proofErr w:type="spellEnd"/>
      <w:r w:rsidR="001E2961">
        <w:rPr>
          <w:rFonts w:ascii="Times New Roman" w:eastAsia="ArialUnicodeMS" w:hAnsi="Times New Roman" w:cs="Times New Roman"/>
          <w:sz w:val="24"/>
          <w:szCs w:val="24"/>
        </w:rPr>
        <w:t xml:space="preserve"> i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su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kritis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perlu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dianalisis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secara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mendalam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untuk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menghasilkan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tenaga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surya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secara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efisien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karena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berbagai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faktor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kunci</w:t>
      </w:r>
      <w:proofErr w:type="spellEnd"/>
      <w:r w:rsidR="006B62AA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yaitu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Aspek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sosial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teknis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ekonomi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lingkungan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>dan</w:t>
      </w:r>
      <w:proofErr w:type="spellEnd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>politik</w:t>
      </w:r>
      <w:proofErr w:type="spellEnd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>terkait</w:t>
      </w:r>
      <w:proofErr w:type="spellEnd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>dengannya</w:t>
      </w:r>
      <w:proofErr w:type="spellEnd"/>
      <w:r w:rsidR="005D4514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Tujuan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dari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penyelidikan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ini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adalah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untuk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menyajikan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efektif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efisien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dan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sistematis</w:t>
      </w:r>
      <w:proofErr w:type="spellEnd"/>
      <w:r w:rsidR="00302096">
        <w:rPr>
          <w:rFonts w:ascii="Times New Roman" w:eastAsia="ArialUnicodeMS" w:hAnsi="Times New Roman" w:cs="Times New Roman"/>
          <w:sz w:val="24"/>
          <w:szCs w:val="24"/>
        </w:rPr>
        <w:t xml:space="preserve"> k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erangka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pendukung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keputusan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dapat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membantu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perencana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kebijakan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dalam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p</w:t>
      </w:r>
      <w:r w:rsidR="00302096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roses </w:t>
      </w:r>
      <w:proofErr w:type="spellStart"/>
      <w:r w:rsidR="00302096">
        <w:rPr>
          <w:rFonts w:ascii="Times New Roman" w:eastAsia="ArialUnicodeMS" w:hAnsi="Times New Roman" w:cs="Times New Roman"/>
          <w:sz w:val="24"/>
          <w:szCs w:val="24"/>
          <w:lang w:val="en-US"/>
        </w:rPr>
        <w:t>evaluasi</w:t>
      </w:r>
      <w:proofErr w:type="spellEnd"/>
      <w:r w:rsidR="00302096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solar yang </w:t>
      </w:r>
      <w:proofErr w:type="spellStart"/>
      <w:r w:rsidR="00302096">
        <w:rPr>
          <w:rFonts w:ascii="Times New Roman" w:eastAsia="ArialUnicodeMS" w:hAnsi="Times New Roman" w:cs="Times New Roman"/>
          <w:sz w:val="24"/>
          <w:szCs w:val="24"/>
          <w:lang w:val="en-US"/>
        </w:rPr>
        <w:t>sesuai</w:t>
      </w:r>
      <w:proofErr w:type="spellEnd"/>
      <w:r w:rsidR="00302096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r w:rsidR="00616882">
        <w:rPr>
          <w:rFonts w:ascii="Times New Roman" w:eastAsia="ArialUnicodeMS" w:hAnsi="Times New Roman" w:cs="Times New Roman"/>
          <w:sz w:val="24"/>
          <w:szCs w:val="24"/>
        </w:rPr>
        <w:t>s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eleksi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lokasi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>pertanian</w:t>
      </w:r>
      <w:proofErr w:type="spellEnd"/>
      <w:r w:rsidR="001E2961" w:rsidRPr="001E2961">
        <w:rPr>
          <w:rFonts w:ascii="Times New Roman" w:eastAsia="ArialUnicodeMS" w:hAnsi="Times New Roman" w:cs="Times New Roman"/>
          <w:sz w:val="24"/>
          <w:szCs w:val="24"/>
          <w:lang w:val="en-US"/>
        </w:rPr>
        <w:t xml:space="preserve"> di India</w:t>
      </w:r>
      <w:r w:rsidR="004F14D1" w:rsidRPr="00532069">
        <w:rPr>
          <w:rFonts w:ascii="Times New Roman" w:eastAsia="ArialUnicodeMS" w:hAnsi="Times New Roman" w:cs="Times New Roman"/>
          <w:color w:val="000000" w:themeColor="text1"/>
          <w:sz w:val="24"/>
          <w:szCs w:val="24"/>
        </w:rPr>
        <w:t xml:space="preserve">. </w:t>
      </w:r>
      <w:bookmarkStart w:id="0" w:name="_GoBack"/>
      <w:bookmarkEnd w:id="0"/>
    </w:p>
    <w:p w:rsidR="004F14D1" w:rsidRDefault="0081540B" w:rsidP="004F14D1">
      <w:pPr>
        <w:pStyle w:val="ListParagraph"/>
        <w:spacing w:line="276" w:lineRule="auto"/>
        <w:ind w:left="142" w:hanging="142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ArialUnicodeMS" w:hAnsi="Times New Roman" w:cs="Times New Roman"/>
          <w:color w:val="000000" w:themeColor="text1"/>
          <w:sz w:val="24"/>
          <w:szCs w:val="24"/>
          <w:lang w:val="id-ID"/>
        </w:rPr>
        <w:t>2</w:t>
      </w:r>
      <w:r w:rsidR="004F14D1" w:rsidRPr="00532069">
        <w:rPr>
          <w:rFonts w:ascii="Times New Roman" w:eastAsia="ArialUnicodeMS" w:hAnsi="Times New Roman" w:cs="Times New Roman"/>
          <w:color w:val="000000" w:themeColor="text1"/>
          <w:sz w:val="24"/>
          <w:szCs w:val="24"/>
          <w:lang w:val="id-ID"/>
        </w:rPr>
        <w:t xml:space="preserve">.  </w:t>
      </w:r>
      <w:r w:rsidR="004F14D1" w:rsidRPr="00532069">
        <w:rPr>
          <w:rFonts w:ascii="Times New Roman" w:eastAsia="Times New Roman" w:hAnsi="Times New Roman" w:cs="Times New Roman"/>
          <w:sz w:val="24"/>
          <w:szCs w:val="24"/>
          <w:lang w:val="id-ID"/>
        </w:rPr>
        <w:t>Penjelasan jenis data</w:t>
      </w:r>
    </w:p>
    <w:p w:rsidR="00616E17" w:rsidRDefault="00B1647F" w:rsidP="00616E17">
      <w:pPr>
        <w:pStyle w:val="ListParagraph"/>
        <w:spacing w:line="276" w:lineRule="auto"/>
        <w:ind w:left="142" w:hanging="142"/>
        <w:jc w:val="both"/>
        <w:rPr>
          <w:rFonts w:ascii="Times New Roman" w:eastAsia="ArialUnicodeMS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72175" cy="3476625"/>
            <wp:effectExtent l="0" t="0" r="9525" b="9525"/>
            <wp:docPr id="2" name="Picture 2" descr="C:\Users\Fendy Rahmaditya\AppData\Local\Microsoft\Windows\INetCache\Content.Word\kriteria india inggri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dy Rahmaditya\AppData\Local\Microsoft\Windows\INetCache\Content.Word\kriteria india inggriw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02" cy="34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17" w:rsidRPr="009D3519" w:rsidRDefault="00DB5CF5" w:rsidP="00616E17">
      <w:pPr>
        <w:pStyle w:val="ListParagraph"/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1. </w:t>
      </w:r>
      <w:proofErr w:type="spellStart"/>
      <w:r w:rsidR="00616E17">
        <w:rPr>
          <w:rFonts w:ascii="Times New Roman" w:eastAsia="ArialUnicodeMS" w:hAnsi="Times New Roman" w:cs="Times New Roman"/>
          <w:sz w:val="24"/>
          <w:szCs w:val="24"/>
        </w:rPr>
        <w:t>Aspek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>
        <w:rPr>
          <w:rFonts w:ascii="Times New Roman" w:eastAsia="ArialUnicodeMS" w:hAnsi="Times New Roman" w:cs="Times New Roman"/>
          <w:sz w:val="24"/>
          <w:szCs w:val="24"/>
        </w:rPr>
        <w:t>S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osial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 (SA) =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Efek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pada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pertanian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,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lapangan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kerja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dan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pariwisata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(SA1)</w:t>
      </w:r>
      <w:r w:rsidR="00616E17"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616E17">
        <w:rPr>
          <w:rFonts w:ascii="Times New Roman" w:eastAsia="ArialUnicodeMS" w:hAnsi="Times New Roman" w:cs="Times New Roman"/>
          <w:sz w:val="24"/>
          <w:szCs w:val="24"/>
        </w:rPr>
        <w:t>Efektifitas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kemajuan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ekonomi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wilayah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sekitarnya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(SA2)</w:t>
      </w:r>
      <w:r w:rsidR="00616E17"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616E17">
        <w:rPr>
          <w:rFonts w:ascii="Times New Roman" w:eastAsia="ArialUnicodeMS" w:hAnsi="Times New Roman" w:cs="Times New Roman"/>
          <w:sz w:val="24"/>
          <w:szCs w:val="24"/>
        </w:rPr>
        <w:t>penerimaan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>
        <w:rPr>
          <w:rFonts w:ascii="Times New Roman" w:eastAsia="ArialUnicodeMS" w:hAnsi="Times New Roman" w:cs="Times New Roman"/>
          <w:sz w:val="24"/>
          <w:szCs w:val="24"/>
        </w:rPr>
        <w:t>publik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</w:rPr>
        <w:t xml:space="preserve"> (SA3),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Jarak</w:t>
      </w:r>
      <w:proofErr w:type="spellEnd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dar</w:t>
      </w:r>
      <w:r w:rsidR="00616E17">
        <w:rPr>
          <w:rFonts w:ascii="Times New Roman" w:eastAsia="ArialUnicodeMS" w:hAnsi="Times New Roman" w:cs="Times New Roman"/>
          <w:sz w:val="24"/>
          <w:szCs w:val="24"/>
        </w:rPr>
        <w:t>i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>
        <w:rPr>
          <w:rFonts w:ascii="Times New Roman" w:eastAsia="ArialUnicodeMS" w:hAnsi="Times New Roman" w:cs="Times New Roman"/>
          <w:sz w:val="24"/>
          <w:szCs w:val="24"/>
        </w:rPr>
        <w:t>daerah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proofErr w:type="spellStart"/>
      <w:r w:rsidR="00616E17">
        <w:rPr>
          <w:rFonts w:ascii="Times New Roman" w:eastAsia="ArialUnicodeMS" w:hAnsi="Times New Roman" w:cs="Times New Roman"/>
          <w:sz w:val="24"/>
          <w:szCs w:val="24"/>
        </w:rPr>
        <w:t>perumahan</w:t>
      </w:r>
      <w:proofErr w:type="spellEnd"/>
      <w:r w:rsidR="00616E17">
        <w:rPr>
          <w:rFonts w:ascii="Times New Roman" w:eastAsia="ArialUnicodeMS" w:hAnsi="Times New Roman" w:cs="Times New Roman"/>
          <w:sz w:val="24"/>
          <w:szCs w:val="24"/>
        </w:rPr>
        <w:t xml:space="preserve"> (SA4</w:t>
      </w:r>
      <w:proofErr w:type="gramStart"/>
      <w:r w:rsidR="00616E17">
        <w:rPr>
          <w:rFonts w:ascii="Times New Roman" w:eastAsia="ArialUnicodeMS" w:hAnsi="Times New Roman" w:cs="Times New Roman"/>
          <w:sz w:val="24"/>
          <w:szCs w:val="24"/>
        </w:rPr>
        <w:t>)</w:t>
      </w:r>
      <w:r w:rsidR="009D3519"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 :</w:t>
      </w:r>
      <w:proofErr w:type="gramEnd"/>
      <w:r w:rsidR="009D3519">
        <w:rPr>
          <w:rFonts w:ascii="Times New Roman" w:eastAsia="ArialUnicodeMS" w:hAnsi="Times New Roman" w:cs="Times New Roman"/>
          <w:sz w:val="24"/>
          <w:szCs w:val="24"/>
          <w:lang w:val="id-ID"/>
        </w:rPr>
        <w:t xml:space="preserve"> data nominal</w:t>
      </w:r>
    </w:p>
    <w:p w:rsidR="00616E17" w:rsidRPr="00616E17" w:rsidRDefault="00DB5CF5" w:rsidP="00616E17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sz w:val="24"/>
          <w:szCs w:val="24"/>
        </w:rPr>
      </w:pPr>
      <w:r>
        <w:rPr>
          <w:rFonts w:ascii="Times New Roman" w:eastAsia="ArialUnicodeMS" w:hAnsi="Times New Roman" w:cs="Times New Roman"/>
          <w:sz w:val="24"/>
          <w:szCs w:val="24"/>
        </w:rPr>
        <w:t>2. Aspek Teknis (TA)</w:t>
      </w:r>
      <w:r w:rsidR="006039D2">
        <w:rPr>
          <w:rFonts w:ascii="Times New Roman" w:eastAsia="ArialUnicodeMS" w:hAnsi="Times New Roman" w:cs="Times New Roman"/>
          <w:sz w:val="24"/>
          <w:szCs w:val="24"/>
        </w:rPr>
        <w:t xml:space="preserve"> = K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eterse</w:t>
      </w:r>
      <w:r w:rsidR="00320A8D">
        <w:rPr>
          <w:rFonts w:ascii="Times New Roman" w:eastAsia="ArialUnicodeMS" w:hAnsi="Times New Roman" w:cs="Times New Roman"/>
          <w:sz w:val="24"/>
          <w:szCs w:val="24"/>
        </w:rPr>
        <w:t>diaan solar d</w:t>
      </w:r>
      <w:r w:rsidR="006039D2">
        <w:rPr>
          <w:rFonts w:ascii="Times New Roman" w:eastAsia="ArialUnicodeMS" w:hAnsi="Times New Roman" w:cs="Times New Roman"/>
          <w:sz w:val="24"/>
          <w:szCs w:val="24"/>
        </w:rPr>
        <w:t xml:space="preserve">ata radiasi (TA1), 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tenaga kerja terampil (TA2) </w:t>
      </w:r>
    </w:p>
    <w:p w:rsidR="00616E17" w:rsidRDefault="00616E17" w:rsidP="00616E17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sz w:val="24"/>
          <w:szCs w:val="24"/>
        </w:rPr>
      </w:pPr>
      <w:r w:rsidRPr="00616E17">
        <w:rPr>
          <w:rFonts w:ascii="Times New Roman" w:eastAsia="ArialUnicodeMS" w:hAnsi="Times New Roman" w:cs="Times New Roman"/>
          <w:sz w:val="24"/>
          <w:szCs w:val="24"/>
        </w:rPr>
        <w:t>Kon</w:t>
      </w:r>
      <w:r w:rsidR="006039D2">
        <w:rPr>
          <w:rFonts w:ascii="Times New Roman" w:eastAsia="ArialUnicodeMS" w:hAnsi="Times New Roman" w:cs="Times New Roman"/>
          <w:sz w:val="24"/>
          <w:szCs w:val="24"/>
        </w:rPr>
        <w:t xml:space="preserve">disi iklim (TA3) </w:t>
      </w:r>
      <w:r w:rsidR="009D3519">
        <w:rPr>
          <w:rFonts w:ascii="Times New Roman" w:eastAsia="ArialUnicodeMS" w:hAnsi="Times New Roman" w:cs="Times New Roman"/>
          <w:sz w:val="24"/>
          <w:szCs w:val="24"/>
        </w:rPr>
        <w:t xml:space="preserve">: </w:t>
      </w:r>
      <w:r w:rsidR="00320A8D">
        <w:rPr>
          <w:rFonts w:ascii="Times New Roman" w:eastAsia="ArialUnicodeMS" w:hAnsi="Times New Roman" w:cs="Times New Roman"/>
          <w:sz w:val="24"/>
          <w:szCs w:val="24"/>
        </w:rPr>
        <w:t xml:space="preserve">data </w:t>
      </w:r>
      <w:r w:rsidR="00876515">
        <w:rPr>
          <w:rFonts w:ascii="Times New Roman" w:eastAsia="ArialUnicodeMS" w:hAnsi="Times New Roman" w:cs="Times New Roman"/>
          <w:sz w:val="24"/>
          <w:szCs w:val="24"/>
        </w:rPr>
        <w:t>ordinal</w:t>
      </w:r>
    </w:p>
    <w:p w:rsidR="006039D2" w:rsidRPr="00616E17" w:rsidRDefault="006039D2" w:rsidP="00616E17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sz w:val="24"/>
          <w:szCs w:val="24"/>
        </w:rPr>
      </w:pPr>
    </w:p>
    <w:p w:rsidR="00616E17" w:rsidRDefault="006039D2" w:rsidP="00616E17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sz w:val="24"/>
          <w:szCs w:val="24"/>
        </w:rPr>
      </w:pPr>
      <w:r>
        <w:rPr>
          <w:rFonts w:ascii="Times New Roman" w:eastAsia="ArialUnicodeMS" w:hAnsi="Times New Roman" w:cs="Times New Roman"/>
          <w:sz w:val="24"/>
          <w:szCs w:val="24"/>
        </w:rPr>
        <w:t>3. A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spek ekonomis </w:t>
      </w:r>
      <w:r>
        <w:rPr>
          <w:rFonts w:ascii="Times New Roman" w:eastAsia="ArialUnicodeMS" w:hAnsi="Times New Roman" w:cs="Times New Roman"/>
          <w:sz w:val="24"/>
          <w:szCs w:val="24"/>
        </w:rPr>
        <w:t>(EC) = B</w:t>
      </w:r>
      <w:r w:rsidR="009501D6">
        <w:rPr>
          <w:rFonts w:ascii="Times New Roman" w:eastAsia="ArialUnicodeMS" w:hAnsi="Times New Roman" w:cs="Times New Roman"/>
          <w:sz w:val="24"/>
          <w:szCs w:val="24"/>
        </w:rPr>
        <w:t xml:space="preserve">iaya infrastruktur (EC1), 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aksesibilita</w:t>
      </w:r>
      <w:r w:rsidR="009501D6">
        <w:rPr>
          <w:rFonts w:ascii="Times New Roman" w:eastAsia="ArialUnicodeMS" w:hAnsi="Times New Roman" w:cs="Times New Roman"/>
          <w:sz w:val="24"/>
          <w:szCs w:val="24"/>
        </w:rPr>
        <w:t xml:space="preserve">s transmisi grid (EC2), 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Jalan dan </w:t>
      </w:r>
      <w:r w:rsidR="009501D6">
        <w:rPr>
          <w:rFonts w:ascii="Times New Roman" w:eastAsia="ArialUnicodeMS" w:hAnsi="Times New Roman" w:cs="Times New Roman"/>
          <w:sz w:val="24"/>
          <w:szCs w:val="24"/>
        </w:rPr>
        <w:t>kereta api aksesibilitas (EC3)</w:t>
      </w:r>
      <w:r w:rsidR="009D3519">
        <w:rPr>
          <w:rFonts w:ascii="Times New Roman" w:eastAsia="ArialUnicodeMS" w:hAnsi="Times New Roman" w:cs="Times New Roman"/>
          <w:sz w:val="24"/>
          <w:szCs w:val="24"/>
        </w:rPr>
        <w:t xml:space="preserve"> :</w:t>
      </w:r>
      <w:r w:rsidR="009501D6"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="00320A8D">
        <w:rPr>
          <w:rFonts w:ascii="Times New Roman" w:eastAsia="ArialUnicodeMS" w:hAnsi="Times New Roman" w:cs="Times New Roman"/>
          <w:sz w:val="24"/>
          <w:szCs w:val="24"/>
        </w:rPr>
        <w:t xml:space="preserve">data </w:t>
      </w:r>
      <w:r w:rsidR="008A2B98">
        <w:rPr>
          <w:rFonts w:ascii="Times New Roman" w:eastAsia="ArialUnicodeMS" w:hAnsi="Times New Roman" w:cs="Times New Roman"/>
          <w:sz w:val="24"/>
          <w:szCs w:val="24"/>
        </w:rPr>
        <w:t xml:space="preserve">interval </w:t>
      </w:r>
    </w:p>
    <w:p w:rsidR="009501D6" w:rsidRPr="00616E17" w:rsidRDefault="009501D6" w:rsidP="00616E17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sz w:val="24"/>
          <w:szCs w:val="24"/>
        </w:rPr>
      </w:pPr>
    </w:p>
    <w:p w:rsidR="00616E17" w:rsidRDefault="009501D6" w:rsidP="00616E17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sz w:val="24"/>
          <w:szCs w:val="24"/>
        </w:rPr>
      </w:pPr>
      <w:r>
        <w:rPr>
          <w:rFonts w:ascii="Times New Roman" w:eastAsia="ArialUnicodeMS" w:hAnsi="Times New Roman" w:cs="Times New Roman"/>
          <w:sz w:val="24"/>
          <w:szCs w:val="24"/>
        </w:rPr>
        <w:t xml:space="preserve">4. 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aspek lingkungan 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(EN) = dampak visual (EN1),  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kehidupan liar d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an dampak spesies yang terancam </w:t>
      </w:r>
      <w:r w:rsidR="00160A0B">
        <w:rPr>
          <w:rFonts w:ascii="Times New Roman" w:eastAsia="ArialUnicodeMS" w:hAnsi="Times New Roman" w:cs="Times New Roman"/>
          <w:sz w:val="24"/>
          <w:szCs w:val="24"/>
        </w:rPr>
        <w:t xml:space="preserve">punah (EN2), 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>dampak kebisinga</w:t>
      </w:r>
      <w:r w:rsidR="00160A0B">
        <w:rPr>
          <w:rFonts w:ascii="Times New Roman" w:eastAsia="ArialUnicodeMS" w:hAnsi="Times New Roman" w:cs="Times New Roman"/>
          <w:sz w:val="24"/>
          <w:szCs w:val="24"/>
        </w:rPr>
        <w:t xml:space="preserve">n (EN3), 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emisi racun berbahaya (EN4) </w:t>
      </w:r>
      <w:r w:rsidR="009D3519">
        <w:rPr>
          <w:rFonts w:ascii="Times New Roman" w:eastAsia="ArialUnicodeMS" w:hAnsi="Times New Roman" w:cs="Times New Roman"/>
          <w:sz w:val="24"/>
          <w:szCs w:val="24"/>
        </w:rPr>
        <w:t>:</w:t>
      </w:r>
      <w:r w:rsidR="00845EFD">
        <w:rPr>
          <w:rFonts w:ascii="Times New Roman" w:eastAsia="ArialUnicodeMS" w:hAnsi="Times New Roman" w:cs="Times New Roman"/>
          <w:sz w:val="24"/>
          <w:szCs w:val="24"/>
        </w:rPr>
        <w:t xml:space="preserve"> data </w:t>
      </w:r>
      <w:r w:rsidR="00454E8D">
        <w:rPr>
          <w:rFonts w:ascii="Times New Roman" w:eastAsia="ArialUnicodeMS" w:hAnsi="Times New Roman" w:cs="Times New Roman"/>
          <w:sz w:val="24"/>
          <w:szCs w:val="24"/>
        </w:rPr>
        <w:t>nominal</w:t>
      </w:r>
    </w:p>
    <w:p w:rsidR="0048656E" w:rsidRPr="00616E17" w:rsidRDefault="0048656E" w:rsidP="00616E17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sz w:val="24"/>
          <w:szCs w:val="24"/>
        </w:rPr>
      </w:pPr>
    </w:p>
    <w:p w:rsidR="00616E17" w:rsidRPr="003E77ED" w:rsidRDefault="00BE62B9" w:rsidP="003E77ED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  <w:sz w:val="24"/>
          <w:szCs w:val="24"/>
        </w:rPr>
      </w:pPr>
      <w:r>
        <w:rPr>
          <w:rFonts w:ascii="Times New Roman" w:eastAsia="ArialUnicodeMS" w:hAnsi="Times New Roman" w:cs="Times New Roman"/>
          <w:sz w:val="24"/>
          <w:szCs w:val="24"/>
        </w:rPr>
        <w:t xml:space="preserve">5. </w:t>
      </w:r>
      <w:r w:rsidR="007F663E">
        <w:rPr>
          <w:rFonts w:ascii="Times New Roman" w:eastAsia="ArialUnicodeMS" w:hAnsi="Times New Roman" w:cs="Times New Roman"/>
          <w:sz w:val="24"/>
          <w:szCs w:val="24"/>
        </w:rPr>
        <w:t xml:space="preserve">Aspek Politik (PA) = </w:t>
      </w:r>
      <w:r w:rsidR="00616E17" w:rsidRPr="00616E17">
        <w:rPr>
          <w:rFonts w:ascii="Times New Roman" w:eastAsia="ArialUnicodeMS" w:hAnsi="Times New Roman" w:cs="Times New Roman"/>
          <w:sz w:val="24"/>
          <w:szCs w:val="24"/>
        </w:rPr>
        <w:t xml:space="preserve">kebijakan </w:t>
      </w:r>
      <w:r w:rsidR="007F663E">
        <w:rPr>
          <w:rFonts w:ascii="Times New Roman" w:eastAsia="ArialUnicodeMS" w:hAnsi="Times New Roman" w:cs="Times New Roman"/>
          <w:sz w:val="24"/>
          <w:szCs w:val="24"/>
        </w:rPr>
        <w:t>pemerintah negara bagian (PA</w:t>
      </w:r>
      <w:r w:rsidR="00F153BE">
        <w:rPr>
          <w:rFonts w:ascii="Times New Roman" w:eastAsia="ArialUnicodeMS" w:hAnsi="Times New Roman" w:cs="Times New Roman"/>
          <w:sz w:val="24"/>
          <w:szCs w:val="24"/>
        </w:rPr>
        <w:t xml:space="preserve">1), batas-batas peraturan (PA2), </w:t>
      </w:r>
      <w:r w:rsidR="003E77ED">
        <w:rPr>
          <w:rFonts w:ascii="Times New Roman" w:eastAsia="ArialUnicodeMS" w:hAnsi="Times New Roman" w:cs="Times New Roman"/>
          <w:sz w:val="24"/>
          <w:szCs w:val="24"/>
        </w:rPr>
        <w:t xml:space="preserve">pembebasan lahan (PA3), </w:t>
      </w:r>
      <w:r w:rsidR="00616E17" w:rsidRPr="003E77ED">
        <w:rPr>
          <w:rFonts w:ascii="Times New Roman" w:eastAsia="ArialUnicodeMS" w:hAnsi="Times New Roman" w:cs="Times New Roman"/>
          <w:sz w:val="24"/>
          <w:szCs w:val="24"/>
        </w:rPr>
        <w:t>Pemukiman kembali dan rehabilitasi (PA4)</w:t>
      </w:r>
      <w:r w:rsidR="009D3519">
        <w:rPr>
          <w:rFonts w:ascii="Times New Roman" w:eastAsia="ArialUnicodeMS" w:hAnsi="Times New Roman" w:cs="Times New Roman"/>
          <w:sz w:val="24"/>
          <w:szCs w:val="24"/>
        </w:rPr>
        <w:t xml:space="preserve"> :</w:t>
      </w:r>
      <w:r w:rsidR="00D54BC6">
        <w:rPr>
          <w:rFonts w:ascii="Times New Roman" w:eastAsia="ArialUnicodeMS" w:hAnsi="Times New Roman" w:cs="Times New Roman"/>
          <w:sz w:val="24"/>
          <w:szCs w:val="24"/>
        </w:rPr>
        <w:t xml:space="preserve"> data </w:t>
      </w:r>
      <w:r w:rsidR="00845EFD">
        <w:rPr>
          <w:rFonts w:ascii="Times New Roman" w:eastAsia="ArialUnicodeMS" w:hAnsi="Times New Roman" w:cs="Times New Roman"/>
          <w:sz w:val="24"/>
          <w:szCs w:val="24"/>
        </w:rPr>
        <w:t>nominal</w:t>
      </w:r>
    </w:p>
    <w:p w:rsidR="004F14D1" w:rsidRDefault="004F14D1" w:rsidP="004F14D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eastAsia="ArialUnicodeMS" w:hAnsi="Times New Roman" w:cs="Times New Roman"/>
          <w:sz w:val="24"/>
          <w:szCs w:val="24"/>
          <w:lang w:val="id-ID"/>
        </w:rPr>
      </w:pPr>
    </w:p>
    <w:p w:rsidR="00B859E4" w:rsidRPr="00532069" w:rsidRDefault="00B859E4" w:rsidP="004F14D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eastAsia="ArialUnicodeMS" w:hAnsi="Times New Roman" w:cs="Times New Roman"/>
          <w:sz w:val="24"/>
          <w:szCs w:val="24"/>
          <w:lang w:val="id-ID"/>
        </w:rPr>
      </w:pPr>
    </w:p>
    <w:p w:rsidR="004F14D1" w:rsidRPr="00532069" w:rsidRDefault="00B1647F" w:rsidP="004F14D1">
      <w:pPr>
        <w:spacing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4F14D1" w:rsidRPr="00532069">
        <w:rPr>
          <w:rFonts w:ascii="Times New Roman" w:eastAsia="Times New Roman" w:hAnsi="Times New Roman" w:cs="Times New Roman"/>
          <w:sz w:val="24"/>
          <w:szCs w:val="24"/>
        </w:rPr>
        <w:t>. Data atau sampel</w:t>
      </w:r>
    </w:p>
    <w:p w:rsidR="004F14D1" w:rsidRPr="00ED3538" w:rsidRDefault="00ED3538" w:rsidP="00ED353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ArialUnicodeMS" w:hAnsi="Times New Roman" w:cs="Times New Roman"/>
          <w:color w:val="000000"/>
          <w:sz w:val="24"/>
          <w:szCs w:val="24"/>
        </w:rPr>
      </w:pPr>
      <w:r w:rsidRPr="00ED3538">
        <w:rPr>
          <w:rFonts w:ascii="Times New Roman" w:eastAsia="ArialUnicodeMS" w:hAnsi="Times New Roman" w:cs="Times New Roman"/>
          <w:color w:val="000000"/>
          <w:sz w:val="24"/>
          <w:szCs w:val="24"/>
        </w:rPr>
        <w:t>Semua data telah diperoleh dari “</w:t>
      </w:r>
      <w:r>
        <w:rPr>
          <w:rFonts w:ascii="Times New Roman" w:eastAsia="ArialUnicodeMS" w:hAnsi="Times New Roman" w:cs="Times New Roman"/>
          <w:color w:val="000000"/>
          <w:sz w:val="24"/>
          <w:szCs w:val="24"/>
        </w:rPr>
        <w:t xml:space="preserve"> National </w:t>
      </w:r>
      <w:r w:rsidRPr="00ED3538">
        <w:rPr>
          <w:rFonts w:ascii="Times New Roman" w:eastAsia="ArialUnicodeMS" w:hAnsi="Times New Roman" w:cs="Times New Roman"/>
          <w:color w:val="000000"/>
          <w:sz w:val="24"/>
          <w:szCs w:val="24"/>
        </w:rPr>
        <w:t>Aeronautics and Space Administration (NASA) Permukaan met</w:t>
      </w:r>
      <w:r>
        <w:rPr>
          <w:rFonts w:ascii="Times New Roman" w:eastAsia="ArialUnicodeMS" w:hAnsi="Times New Roman" w:cs="Times New Roman"/>
          <w:color w:val="000000"/>
          <w:sz w:val="24"/>
          <w:szCs w:val="24"/>
        </w:rPr>
        <w:t xml:space="preserve">eorologi dan Solar Energy (SSE) </w:t>
      </w:r>
      <w:r w:rsidRPr="00ED3538">
        <w:rPr>
          <w:rFonts w:ascii="Times New Roman" w:eastAsia="ArialUnicodeMS" w:hAnsi="Times New Roman" w:cs="Times New Roman"/>
          <w:color w:val="000000"/>
          <w:sz w:val="24"/>
          <w:szCs w:val="24"/>
        </w:rPr>
        <w:t>database-situs sumber daya RE ”. Data itu dikumpulkan oleh NASA Langley Research Center, Sains</w:t>
      </w:r>
      <w:r>
        <w:rPr>
          <w:rFonts w:ascii="Times New Roman" w:eastAsia="ArialUnicodeMS" w:hAnsi="Times New Roman" w:cs="Times New Roman"/>
          <w:color w:val="000000"/>
          <w:sz w:val="24"/>
          <w:szCs w:val="24"/>
        </w:rPr>
        <w:t xml:space="preserve"> </w:t>
      </w:r>
      <w:r w:rsidRPr="00ED3538">
        <w:rPr>
          <w:rFonts w:ascii="Times New Roman" w:eastAsia="ArialUnicodeMS" w:hAnsi="Times New Roman" w:cs="Times New Roman"/>
          <w:color w:val="000000"/>
          <w:sz w:val="24"/>
          <w:szCs w:val="24"/>
        </w:rPr>
        <w:t>Atmosfer Data Center, Permukaan Meteorologi dan Solar Energy</w:t>
      </w:r>
      <w:r>
        <w:rPr>
          <w:rFonts w:ascii="Times New Roman" w:eastAsia="ArialUnicodeMS" w:hAnsi="Times New Roman" w:cs="Times New Roman"/>
          <w:color w:val="000000"/>
          <w:sz w:val="24"/>
          <w:szCs w:val="24"/>
        </w:rPr>
        <w:t xml:space="preserve"> (SSE) portal web yang didukung </w:t>
      </w:r>
      <w:r w:rsidRPr="00ED3538">
        <w:rPr>
          <w:rFonts w:ascii="Times New Roman" w:eastAsia="ArialUnicodeMS" w:hAnsi="Times New Roman" w:cs="Times New Roman"/>
          <w:color w:val="000000"/>
          <w:sz w:val="24"/>
          <w:szCs w:val="24"/>
        </w:rPr>
        <w:t>oleh NASA LARC, Prediksi Sumber Daya E</w:t>
      </w:r>
      <w:r>
        <w:rPr>
          <w:rFonts w:ascii="Times New Roman" w:eastAsia="ArialUnicodeMS" w:hAnsi="Times New Roman" w:cs="Times New Roman"/>
          <w:color w:val="000000"/>
          <w:sz w:val="24"/>
          <w:szCs w:val="24"/>
        </w:rPr>
        <w:t xml:space="preserve">nergi Worldwide (DAYA) Project. Data ini tersedia </w:t>
      </w:r>
      <w:r w:rsidRPr="00ED3538">
        <w:rPr>
          <w:rFonts w:ascii="Times New Roman" w:eastAsia="ArialUnicodeMS" w:hAnsi="Times New Roman" w:cs="Times New Roman"/>
          <w:color w:val="000000"/>
          <w:sz w:val="24"/>
          <w:szCs w:val="24"/>
        </w:rPr>
        <w:t xml:space="preserve">secara global dengan temporal, resolusi spasial yang sama dan </w:t>
      </w:r>
      <w:r>
        <w:rPr>
          <w:rFonts w:ascii="Times New Roman" w:eastAsia="ArialUnicodeMS" w:hAnsi="Times New Roman" w:cs="Times New Roman"/>
          <w:color w:val="000000"/>
          <w:sz w:val="24"/>
          <w:szCs w:val="24"/>
        </w:rPr>
        <w:t>data definisi</w:t>
      </w:r>
      <w:r w:rsidRPr="00ED3538">
        <w:rPr>
          <w:rFonts w:ascii="Times New Roman" w:eastAsia="ArialUnicodeMS" w:hAnsi="Times New Roman" w:cs="Times New Roman"/>
          <w:color w:val="000000"/>
          <w:sz w:val="24"/>
          <w:szCs w:val="24"/>
        </w:rPr>
        <w:t xml:space="preserve">. </w:t>
      </w:r>
    </w:p>
    <w:p w:rsidR="00E70496" w:rsidRDefault="00E70496"/>
    <w:p w:rsidR="00944CDA" w:rsidRDefault="00944CDA">
      <w:r>
        <w:rPr>
          <w:noProof/>
        </w:rPr>
        <w:drawing>
          <wp:inline distT="0" distB="0" distL="0" distR="0">
            <wp:extent cx="6096000" cy="2038350"/>
            <wp:effectExtent l="0" t="0" r="0" b="0"/>
            <wp:docPr id="3" name="Picture 3" descr="C:\Users\Fendy Rahmaditya\AppData\Local\Microsoft\Windows\INetCache\Content.Word\data dari situs di haryana in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dy Rahmaditya\AppData\Local\Microsoft\Windows\INetCache\Content.Word\data dari situs di haryana ind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028" cy="203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B3" w:rsidRDefault="008871B3">
      <w:r>
        <w:rPr>
          <w:noProof/>
        </w:rPr>
        <w:drawing>
          <wp:inline distT="0" distB="0" distL="0" distR="0">
            <wp:extent cx="5838825" cy="4533900"/>
            <wp:effectExtent l="0" t="0" r="9525" b="0"/>
            <wp:docPr id="5" name="Picture 5" descr="C:\Users\Fendy Rahmaditya\AppData\Local\Microsoft\Windows\INetCache\Content.Word\tabel 6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dy Rahmaditya\AppData\Local\Microsoft\Windows\INetCache\Content.Word\tabel 6-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B3" w:rsidRDefault="008871B3"/>
    <w:p w:rsidR="008871B3" w:rsidRDefault="008871B3">
      <w:r>
        <w:rPr>
          <w:noProof/>
        </w:rPr>
        <w:lastRenderedPageBreak/>
        <w:drawing>
          <wp:inline distT="0" distB="0" distL="0" distR="0">
            <wp:extent cx="4895850" cy="1990725"/>
            <wp:effectExtent l="0" t="0" r="0" b="9525"/>
            <wp:docPr id="6" name="Picture 6" descr="C:\Users\Fendy Rahmaditya\AppData\Local\Microsoft\Windows\INetCache\Content.Word\tabew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ndy Rahmaditya\AppData\Local\Microsoft\Windows\INetCache\Content.Word\tabewl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B3" w:rsidRDefault="008871B3">
      <w:r>
        <w:rPr>
          <w:noProof/>
        </w:rPr>
        <w:drawing>
          <wp:inline distT="0" distB="0" distL="0" distR="0">
            <wp:extent cx="4876800" cy="3800475"/>
            <wp:effectExtent l="0" t="0" r="0" b="9525"/>
            <wp:docPr id="7" name="Picture 7" descr="C:\Users\Fendy Rahmaditya\AppData\Local\Microsoft\Windows\INetCache\Content.Word\table 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ndy Rahmaditya\AppData\Local\Microsoft\Windows\INetCache\Content.Word\table 10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1B3" w:rsidRDefault="008871B3">
      <w:r>
        <w:rPr>
          <w:noProof/>
        </w:rPr>
        <w:drawing>
          <wp:inline distT="0" distB="0" distL="0" distR="0">
            <wp:extent cx="4914900" cy="1876425"/>
            <wp:effectExtent l="0" t="0" r="0" b="9525"/>
            <wp:docPr id="8" name="Picture 8" descr="C:\Users\Fendy Rahmaditya\AppData\Local\Microsoft\Windows\INetCache\Content.Word\tabl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ndy Rahmaditya\AppData\Local\Microsoft\Windows\INetCache\Content.Word\table 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4D" w:rsidRDefault="003F694D"/>
    <w:p w:rsidR="00BA4D9A" w:rsidRDefault="00BA4D9A"/>
    <w:p w:rsidR="00944CDA" w:rsidRDefault="00944CDA"/>
    <w:sectPr w:rsidR="00944CD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66D" w:rsidRDefault="001F166D">
      <w:pPr>
        <w:spacing w:after="0" w:line="240" w:lineRule="auto"/>
      </w:pPr>
      <w:r>
        <w:separator/>
      </w:r>
    </w:p>
  </w:endnote>
  <w:endnote w:type="continuationSeparator" w:id="0">
    <w:p w:rsidR="001F166D" w:rsidRDefault="001F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66D" w:rsidRDefault="001F166D">
      <w:pPr>
        <w:spacing w:after="0" w:line="240" w:lineRule="auto"/>
      </w:pPr>
      <w:r>
        <w:separator/>
      </w:r>
    </w:p>
  </w:footnote>
  <w:footnote w:type="continuationSeparator" w:id="0">
    <w:p w:rsidR="001F166D" w:rsidRDefault="001F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216" w:rsidRDefault="00695A5C">
    <w:pPr>
      <w:pStyle w:val="Header"/>
    </w:pPr>
    <w:r>
      <w:t>Nama : Fendy Rahmaditya</w:t>
    </w:r>
  </w:p>
  <w:p w:rsidR="00417216" w:rsidRDefault="00695A5C">
    <w:pPr>
      <w:pStyle w:val="Header"/>
    </w:pPr>
    <w:r>
      <w:t xml:space="preserve">NIM : 081411631049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C156C"/>
    <w:multiLevelType w:val="hybridMultilevel"/>
    <w:tmpl w:val="42680AA4"/>
    <w:lvl w:ilvl="0" w:tplc="181C2A8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D1"/>
    <w:rsid w:val="00114DAD"/>
    <w:rsid w:val="00160A0B"/>
    <w:rsid w:val="001E2961"/>
    <w:rsid w:val="001F166D"/>
    <w:rsid w:val="002111FF"/>
    <w:rsid w:val="0023581E"/>
    <w:rsid w:val="002777FE"/>
    <w:rsid w:val="00302096"/>
    <w:rsid w:val="00320A8D"/>
    <w:rsid w:val="003466DF"/>
    <w:rsid w:val="00347550"/>
    <w:rsid w:val="00373C4B"/>
    <w:rsid w:val="003E77ED"/>
    <w:rsid w:val="003F694D"/>
    <w:rsid w:val="00454E8D"/>
    <w:rsid w:val="0048656E"/>
    <w:rsid w:val="004E19CD"/>
    <w:rsid w:val="004F14D1"/>
    <w:rsid w:val="00554301"/>
    <w:rsid w:val="005B02EF"/>
    <w:rsid w:val="005C2471"/>
    <w:rsid w:val="005D4514"/>
    <w:rsid w:val="006039D2"/>
    <w:rsid w:val="00616882"/>
    <w:rsid w:val="00616E17"/>
    <w:rsid w:val="006308CF"/>
    <w:rsid w:val="006337D7"/>
    <w:rsid w:val="00695A5C"/>
    <w:rsid w:val="006B62AA"/>
    <w:rsid w:val="00762E19"/>
    <w:rsid w:val="007F663E"/>
    <w:rsid w:val="00804E4A"/>
    <w:rsid w:val="0081540B"/>
    <w:rsid w:val="00845EFD"/>
    <w:rsid w:val="00876515"/>
    <w:rsid w:val="008871B3"/>
    <w:rsid w:val="008A2B98"/>
    <w:rsid w:val="008D1DED"/>
    <w:rsid w:val="00923C48"/>
    <w:rsid w:val="00944CDA"/>
    <w:rsid w:val="009501D6"/>
    <w:rsid w:val="009D3519"/>
    <w:rsid w:val="00B1647F"/>
    <w:rsid w:val="00B859E4"/>
    <w:rsid w:val="00BA4D9A"/>
    <w:rsid w:val="00BE62B9"/>
    <w:rsid w:val="00D54BC6"/>
    <w:rsid w:val="00DB5CF5"/>
    <w:rsid w:val="00DD3083"/>
    <w:rsid w:val="00E70496"/>
    <w:rsid w:val="00E93635"/>
    <w:rsid w:val="00ED3538"/>
    <w:rsid w:val="00F153BE"/>
    <w:rsid w:val="00FE1197"/>
    <w:rsid w:val="00F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922C"/>
  <w15:chartTrackingRefBased/>
  <w15:docId w15:val="{6FAF308A-3946-4FBE-8F35-5B0D638A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1"/>
  </w:style>
  <w:style w:type="paragraph" w:styleId="ListParagraph">
    <w:name w:val="List Paragraph"/>
    <w:basedOn w:val="Normal"/>
    <w:uiPriority w:val="34"/>
    <w:qFormat/>
    <w:rsid w:val="004F14D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Fendy Rahmaditya</dc:creator>
  <cp:keywords/>
  <dc:description/>
  <cp:lastModifiedBy>Fendy Rahmaditya</cp:lastModifiedBy>
  <cp:revision>50</cp:revision>
  <cp:lastPrinted>2017-05-21T12:57:00Z</cp:lastPrinted>
  <dcterms:created xsi:type="dcterms:W3CDTF">2017-05-21T08:15:00Z</dcterms:created>
  <dcterms:modified xsi:type="dcterms:W3CDTF">2017-05-21T14:34:00Z</dcterms:modified>
</cp:coreProperties>
</file>