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3CAF" w14:textId="77777777" w:rsidR="00024D9E" w:rsidRDefault="00000000">
      <w:pPr>
        <w:jc w:val="center"/>
        <w:rPr>
          <w:b/>
          <w:bCs/>
          <w:sz w:val="36"/>
          <w:szCs w:val="36"/>
        </w:rPr>
      </w:pPr>
      <w:r>
        <w:rPr>
          <w:rFonts w:hint="eastAsia"/>
          <w:b/>
          <w:bCs/>
          <w:sz w:val="44"/>
          <w:szCs w:val="44"/>
        </w:rPr>
        <w:t>任务三</w:t>
      </w:r>
    </w:p>
    <w:p w14:paraId="10A6C255" w14:textId="77777777" w:rsidR="00024D9E" w:rsidRDefault="00000000">
      <w:pPr>
        <w:numPr>
          <w:ilvl w:val="0"/>
          <w:numId w:val="1"/>
        </w:numPr>
        <w:rPr>
          <w:sz w:val="32"/>
          <w:szCs w:val="32"/>
        </w:rPr>
      </w:pPr>
      <w:r>
        <w:rPr>
          <w:rFonts w:hint="eastAsia"/>
          <w:b/>
          <w:bCs/>
          <w:sz w:val="32"/>
          <w:szCs w:val="32"/>
        </w:rPr>
        <w:t>任务名称：</w:t>
      </w:r>
      <w:r>
        <w:rPr>
          <w:rFonts w:hint="eastAsia"/>
          <w:b/>
          <w:bCs/>
          <w:sz w:val="32"/>
          <w:szCs w:val="32"/>
        </w:rPr>
        <w:t> </w:t>
      </w:r>
      <w:r>
        <w:rPr>
          <w:rFonts w:hint="eastAsia"/>
          <w:b/>
          <w:bCs/>
          <w:sz w:val="32"/>
          <w:szCs w:val="32"/>
        </w:rPr>
        <w:t>高中数学“高联一试”与高中知识融合课程设计——以梅涅劳斯定理为例</w:t>
      </w:r>
    </w:p>
    <w:p w14:paraId="27B67CC4" w14:textId="77777777" w:rsidR="00024D9E" w:rsidRDefault="00000000">
      <w:pPr>
        <w:numPr>
          <w:ilvl w:val="0"/>
          <w:numId w:val="1"/>
        </w:numPr>
        <w:rPr>
          <w:sz w:val="32"/>
          <w:szCs w:val="32"/>
        </w:rPr>
      </w:pPr>
      <w:r>
        <w:rPr>
          <w:rFonts w:hint="eastAsia"/>
          <w:b/>
          <w:bCs/>
          <w:sz w:val="32"/>
          <w:szCs w:val="32"/>
        </w:rPr>
        <w:t>Context</w:t>
      </w:r>
      <w:r>
        <w:rPr>
          <w:rFonts w:hint="eastAsia"/>
          <w:b/>
          <w:bCs/>
          <w:sz w:val="32"/>
          <w:szCs w:val="32"/>
        </w:rPr>
        <w:t>：</w:t>
      </w:r>
    </w:p>
    <w:p w14:paraId="6B48F9CE" w14:textId="77777777" w:rsidR="00024D9E" w:rsidRDefault="00000000">
      <w:pPr>
        <w:ind w:firstLineChars="200" w:firstLine="640"/>
        <w:rPr>
          <w:sz w:val="32"/>
          <w:szCs w:val="32"/>
        </w:rPr>
      </w:pPr>
      <w:r>
        <w:rPr>
          <w:rFonts w:hint="eastAsia"/>
          <w:sz w:val="32"/>
          <w:szCs w:val="32"/>
        </w:rPr>
        <w:t>本课程设计面向具备一定数学基础但缺乏顶尖竞赛天赋的中等水平学生，旨在通过“高观点、低门槛”的教学策略，打通高中数学联赛一试与高考难题的壁垒。课程不追求竞赛知识的全面铺开，而是精选如梅涅劳斯定理等具有强工具性和普适性的内容，将其作为高考平面几何与解析几何知识的自然延伸与高阶升华；教学核心在于解决学生“常规解法繁琐低效”的痛点，通过溯源定理的高考知识背景（如面积法），将竞赛技巧转化为解决高考难题的“降维”通法，既帮助学生在联赛中冲击二、三等奖，更致力于培养其从更高维度审视和处理高中数学问题的思维能力，实现竞赛素养与高考成绩的双赢。</w:t>
      </w:r>
    </w:p>
    <w:p w14:paraId="0A546776" w14:textId="77777777" w:rsidR="00024D9E" w:rsidRDefault="00000000">
      <w:pPr>
        <w:numPr>
          <w:ilvl w:val="0"/>
          <w:numId w:val="1"/>
        </w:numPr>
        <w:rPr>
          <w:sz w:val="32"/>
          <w:szCs w:val="32"/>
        </w:rPr>
      </w:pPr>
      <w:r>
        <w:rPr>
          <w:rFonts w:hint="eastAsia"/>
          <w:sz w:val="32"/>
          <w:szCs w:val="32"/>
        </w:rPr>
        <w:t>Problem</w:t>
      </w:r>
      <w:r>
        <w:rPr>
          <w:rFonts w:hint="eastAsia"/>
          <w:sz w:val="32"/>
          <w:szCs w:val="32"/>
        </w:rPr>
        <w:t>：</w:t>
      </w:r>
    </w:p>
    <w:p w14:paraId="3D9F751B" w14:textId="77777777" w:rsidR="00024D9E" w:rsidRDefault="00000000">
      <w:pPr>
        <w:numPr>
          <w:ilvl w:val="0"/>
          <w:numId w:val="2"/>
        </w:numPr>
        <w:rPr>
          <w:sz w:val="32"/>
          <w:szCs w:val="32"/>
        </w:rPr>
      </w:pPr>
      <w:r>
        <w:rPr>
          <w:rFonts w:hint="eastAsia"/>
          <w:sz w:val="32"/>
          <w:szCs w:val="32"/>
        </w:rPr>
        <w:t>如何筛选适合中等生的竞赛内容？</w:t>
      </w:r>
    </w:p>
    <w:p w14:paraId="7243CF14" w14:textId="77777777" w:rsidR="00024D9E" w:rsidRDefault="00000000">
      <w:pPr>
        <w:numPr>
          <w:ilvl w:val="0"/>
          <w:numId w:val="2"/>
        </w:numPr>
        <w:rPr>
          <w:sz w:val="32"/>
          <w:szCs w:val="32"/>
        </w:rPr>
      </w:pPr>
      <w:r>
        <w:rPr>
          <w:rFonts w:hint="eastAsia"/>
          <w:sz w:val="32"/>
          <w:szCs w:val="32"/>
        </w:rPr>
        <w:t>如何将抽象的竞赛定理“翻译”成学生熟悉的高考语言？</w:t>
      </w:r>
      <w:r>
        <w:rPr>
          <w:rFonts w:hint="eastAsia"/>
          <w:sz w:val="32"/>
          <w:szCs w:val="32"/>
        </w:rPr>
        <w:br/>
        <w:t xml:space="preserve">(3) </w:t>
      </w:r>
      <w:r>
        <w:rPr>
          <w:rFonts w:hint="eastAsia"/>
          <w:sz w:val="32"/>
          <w:szCs w:val="32"/>
        </w:rPr>
        <w:t>如何通过“一题多解”（高考常规法</w:t>
      </w:r>
      <w:r>
        <w:rPr>
          <w:rFonts w:hint="eastAsia"/>
          <w:sz w:val="32"/>
          <w:szCs w:val="32"/>
        </w:rPr>
        <w:t xml:space="preserve"> vs </w:t>
      </w:r>
      <w:r>
        <w:rPr>
          <w:rFonts w:hint="eastAsia"/>
          <w:sz w:val="32"/>
          <w:szCs w:val="32"/>
        </w:rPr>
        <w:t>竞赛秒杀法）来建立学生的高阶思维？</w:t>
      </w:r>
    </w:p>
    <w:p w14:paraId="4CA4FBD7" w14:textId="77777777" w:rsidR="00024D9E" w:rsidRDefault="00000000">
      <w:pPr>
        <w:numPr>
          <w:ilvl w:val="0"/>
          <w:numId w:val="1"/>
        </w:numPr>
        <w:rPr>
          <w:b/>
          <w:bCs/>
          <w:sz w:val="32"/>
          <w:szCs w:val="32"/>
        </w:rPr>
      </w:pPr>
      <w:r>
        <w:rPr>
          <w:rFonts w:hint="eastAsia"/>
          <w:b/>
          <w:bCs/>
          <w:sz w:val="32"/>
          <w:szCs w:val="32"/>
        </w:rPr>
        <w:t>Solution</w:t>
      </w:r>
      <w:r>
        <w:rPr>
          <w:rFonts w:hint="eastAsia"/>
          <w:b/>
          <w:bCs/>
          <w:sz w:val="32"/>
          <w:szCs w:val="32"/>
        </w:rPr>
        <w:t>：</w:t>
      </w:r>
    </w:p>
    <w:p w14:paraId="4FAFFEDF" w14:textId="77777777" w:rsidR="00024D9E" w:rsidRDefault="00000000">
      <w:pPr>
        <w:numPr>
          <w:ilvl w:val="0"/>
          <w:numId w:val="3"/>
        </w:numPr>
        <w:ind w:firstLineChars="200" w:firstLine="643"/>
        <w:rPr>
          <w:b/>
          <w:bCs/>
          <w:sz w:val="32"/>
          <w:szCs w:val="32"/>
        </w:rPr>
      </w:pPr>
      <w:r>
        <w:rPr>
          <w:rFonts w:hint="eastAsia"/>
          <w:b/>
          <w:bCs/>
          <w:sz w:val="32"/>
          <w:szCs w:val="32"/>
        </w:rPr>
        <w:t>筛选与定位：内容的选取标准</w:t>
      </w:r>
    </w:p>
    <w:p w14:paraId="5A743DF4" w14:textId="77777777" w:rsidR="00024D9E" w:rsidRDefault="00000000">
      <w:pPr>
        <w:ind w:firstLineChars="200" w:firstLine="640"/>
        <w:rPr>
          <w:sz w:val="32"/>
          <w:szCs w:val="32"/>
        </w:rPr>
      </w:pPr>
      <w:r>
        <w:rPr>
          <w:rFonts w:hint="eastAsia"/>
          <w:sz w:val="32"/>
          <w:szCs w:val="32"/>
        </w:rPr>
        <w:lastRenderedPageBreak/>
        <w:t>在竞赛一试内容中，针对中等生，我们选取“工具性强、推导逻辑简单、与高考交汇点多”的定理。</w:t>
      </w:r>
    </w:p>
    <w:p w14:paraId="7072A939" w14:textId="77777777" w:rsidR="00024D9E" w:rsidRDefault="00000000">
      <w:pPr>
        <w:ind w:firstLineChars="200" w:firstLine="640"/>
        <w:rPr>
          <w:sz w:val="32"/>
          <w:szCs w:val="32"/>
        </w:rPr>
      </w:pPr>
      <w:r>
        <w:rPr>
          <w:rFonts w:hint="eastAsia"/>
          <w:sz w:val="32"/>
          <w:szCs w:val="32"/>
        </w:rPr>
        <w:t>本课选取理由：梅涅劳斯定理涉及“比例”与“共线”，这与上海高考解析几何、平面几何综合题高度重合，且推导仅需面积法（高考知识点）。</w:t>
      </w:r>
    </w:p>
    <w:p w14:paraId="2781B16D" w14:textId="77777777" w:rsidR="00024D9E" w:rsidRDefault="00024D9E">
      <w:pPr>
        <w:rPr>
          <w:b/>
          <w:bCs/>
          <w:sz w:val="32"/>
          <w:szCs w:val="32"/>
        </w:rPr>
      </w:pPr>
    </w:p>
    <w:p w14:paraId="2237E5B8" w14:textId="77777777" w:rsidR="00024D9E" w:rsidRDefault="00000000">
      <w:pPr>
        <w:numPr>
          <w:ilvl w:val="0"/>
          <w:numId w:val="3"/>
        </w:numPr>
        <w:rPr>
          <w:b/>
          <w:bCs/>
          <w:sz w:val="32"/>
          <w:szCs w:val="32"/>
        </w:rPr>
      </w:pPr>
      <w:r>
        <w:rPr>
          <w:rFonts w:hint="eastAsia"/>
          <w:b/>
          <w:bCs/>
          <w:sz w:val="32"/>
          <w:szCs w:val="32"/>
        </w:rPr>
        <w:t>引入：——</w:t>
      </w:r>
      <w:r>
        <w:rPr>
          <w:rFonts w:hint="eastAsia"/>
          <w:b/>
          <w:bCs/>
          <w:sz w:val="32"/>
          <w:szCs w:val="32"/>
        </w:rPr>
        <w:t xml:space="preserve"> </w:t>
      </w:r>
      <w:r>
        <w:rPr>
          <w:rFonts w:hint="eastAsia"/>
          <w:b/>
          <w:bCs/>
          <w:sz w:val="32"/>
          <w:szCs w:val="32"/>
        </w:rPr>
        <w:t>从高考痛点引入</w:t>
      </w:r>
    </w:p>
    <w:p w14:paraId="746681DE" w14:textId="77777777" w:rsidR="00024D9E" w:rsidRDefault="00000000">
      <w:pPr>
        <w:ind w:firstLineChars="200" w:firstLine="640"/>
        <w:rPr>
          <w:sz w:val="32"/>
          <w:szCs w:val="32"/>
        </w:rPr>
      </w:pPr>
      <w:r>
        <w:rPr>
          <w:rFonts w:hint="eastAsia"/>
          <w:sz w:val="32"/>
          <w:szCs w:val="32"/>
        </w:rPr>
        <w:t>目的：</w:t>
      </w:r>
      <w:r>
        <w:rPr>
          <w:rFonts w:hint="eastAsia"/>
          <w:sz w:val="32"/>
          <w:szCs w:val="32"/>
        </w:rPr>
        <w:t> </w:t>
      </w:r>
      <w:r>
        <w:rPr>
          <w:rFonts w:hint="eastAsia"/>
          <w:sz w:val="32"/>
          <w:szCs w:val="32"/>
        </w:rPr>
        <w:t>让学生觉得这个定理是为了解决高考难题而存在的。</w:t>
      </w:r>
    </w:p>
    <w:p w14:paraId="3CB288DD" w14:textId="77777777" w:rsidR="00024D9E" w:rsidRDefault="00000000">
      <w:pPr>
        <w:ind w:firstLineChars="200" w:firstLine="640"/>
        <w:rPr>
          <w:sz w:val="32"/>
          <w:szCs w:val="32"/>
        </w:rPr>
      </w:pPr>
      <w:r>
        <w:rPr>
          <w:rFonts w:hint="eastAsia"/>
          <w:sz w:val="32"/>
          <w:szCs w:val="32"/>
        </w:rPr>
        <w:t>做法：</w:t>
      </w:r>
      <w:r>
        <w:rPr>
          <w:rFonts w:hint="eastAsia"/>
          <w:sz w:val="32"/>
          <w:szCs w:val="32"/>
        </w:rPr>
        <w:t> </w:t>
      </w:r>
      <w:r>
        <w:rPr>
          <w:rFonts w:hint="eastAsia"/>
          <w:sz w:val="32"/>
          <w:szCs w:val="32"/>
        </w:rPr>
        <w:t>展示一道上海高考模拟题或者竞赛题目上可以用高考的解题方法解决但过程较复杂的问题。</w:t>
      </w:r>
    </w:p>
    <w:p w14:paraId="00471DD9" w14:textId="77777777" w:rsidR="00024D9E" w:rsidRDefault="00000000">
      <w:pPr>
        <w:ind w:firstLineChars="200" w:firstLine="640"/>
        <w:rPr>
          <w:sz w:val="32"/>
          <w:szCs w:val="32"/>
        </w:rPr>
      </w:pPr>
      <w:r>
        <w:rPr>
          <w:rFonts w:hint="eastAsia"/>
          <w:sz w:val="32"/>
          <w:szCs w:val="32"/>
        </w:rPr>
        <w:t>提问：</w:t>
      </w:r>
    </w:p>
    <w:p w14:paraId="2E2E69FF" w14:textId="77777777" w:rsidR="00024D9E" w:rsidRDefault="00000000">
      <w:pPr>
        <w:ind w:firstLineChars="200" w:firstLine="640"/>
        <w:rPr>
          <w:sz w:val="32"/>
          <w:szCs w:val="32"/>
        </w:rPr>
      </w:pPr>
      <w:r>
        <w:rPr>
          <w:rFonts w:hint="eastAsia"/>
          <w:sz w:val="32"/>
          <w:szCs w:val="32"/>
        </w:rPr>
        <w:t>“同学们，如果在考场上，你们有</w:t>
      </w:r>
      <w:r>
        <w:rPr>
          <w:rFonts w:hint="eastAsia"/>
          <w:sz w:val="32"/>
          <w:szCs w:val="32"/>
        </w:rPr>
        <w:t>5</w:t>
      </w:r>
      <w:r>
        <w:rPr>
          <w:rFonts w:hint="eastAsia"/>
          <w:sz w:val="32"/>
          <w:szCs w:val="32"/>
        </w:rPr>
        <w:t>分钟时间解这道题，用刚才的方法够吗？有没有一种方法，可以像代数公式一样，把已知条件代进去，直接算出答案？”</w:t>
      </w:r>
    </w:p>
    <w:p w14:paraId="4F708F75" w14:textId="77777777" w:rsidR="00024D9E" w:rsidRDefault="00000000">
      <w:pPr>
        <w:ind w:firstLineChars="200" w:firstLine="640"/>
        <w:rPr>
          <w:sz w:val="32"/>
          <w:szCs w:val="32"/>
        </w:rPr>
      </w:pPr>
      <w:r>
        <w:rPr>
          <w:rFonts w:hint="eastAsia"/>
          <w:sz w:val="32"/>
          <w:szCs w:val="32"/>
        </w:rPr>
        <w:t>引入：</w:t>
      </w:r>
    </w:p>
    <w:p w14:paraId="1EF7C649" w14:textId="77777777" w:rsidR="00024D9E" w:rsidRDefault="00000000">
      <w:pPr>
        <w:ind w:firstLineChars="200" w:firstLine="640"/>
        <w:rPr>
          <w:sz w:val="32"/>
          <w:szCs w:val="32"/>
        </w:rPr>
      </w:pPr>
      <w:r>
        <w:rPr>
          <w:rFonts w:hint="eastAsia"/>
          <w:sz w:val="32"/>
          <w:szCs w:val="32"/>
        </w:rPr>
        <w:t>“今天我们要学的梅涅劳斯定理，就是几何中的‘求根公式’，它是处理线段比例问题的好帮手。”</w:t>
      </w:r>
    </w:p>
    <w:p w14:paraId="4714B180" w14:textId="77777777" w:rsidR="00024D9E" w:rsidRDefault="00000000">
      <w:pPr>
        <w:numPr>
          <w:ilvl w:val="0"/>
          <w:numId w:val="3"/>
        </w:numPr>
        <w:rPr>
          <w:b/>
          <w:bCs/>
          <w:sz w:val="32"/>
          <w:szCs w:val="32"/>
        </w:rPr>
      </w:pPr>
      <w:r>
        <w:rPr>
          <w:b/>
          <w:bCs/>
          <w:sz w:val="32"/>
          <w:szCs w:val="32"/>
        </w:rPr>
        <w:t>推导：讲清</w:t>
      </w:r>
      <w:r>
        <w:rPr>
          <w:b/>
          <w:bCs/>
          <w:sz w:val="32"/>
          <w:szCs w:val="32"/>
        </w:rPr>
        <w:t>“</w:t>
      </w:r>
      <w:r>
        <w:rPr>
          <w:b/>
          <w:bCs/>
          <w:sz w:val="32"/>
          <w:szCs w:val="32"/>
        </w:rPr>
        <w:t>为什么</w:t>
      </w:r>
      <w:r>
        <w:rPr>
          <w:b/>
          <w:bCs/>
          <w:sz w:val="32"/>
          <w:szCs w:val="32"/>
        </w:rPr>
        <w:t xml:space="preserve">”—— </w:t>
      </w:r>
      <w:r>
        <w:rPr>
          <w:b/>
          <w:bCs/>
          <w:sz w:val="32"/>
          <w:szCs w:val="32"/>
        </w:rPr>
        <w:t>高考知识的高阶应用</w:t>
      </w:r>
    </w:p>
    <w:p w14:paraId="5ED4DD36" w14:textId="77777777" w:rsidR="00024D9E" w:rsidRDefault="00000000">
      <w:pPr>
        <w:ind w:firstLineChars="200" w:firstLine="640"/>
        <w:rPr>
          <w:sz w:val="32"/>
          <w:szCs w:val="32"/>
        </w:rPr>
      </w:pPr>
      <w:r>
        <w:rPr>
          <w:sz w:val="32"/>
          <w:szCs w:val="32"/>
        </w:rPr>
        <w:t>目的：</w:t>
      </w:r>
      <w:r>
        <w:rPr>
          <w:sz w:val="32"/>
          <w:szCs w:val="32"/>
        </w:rPr>
        <w:t> </w:t>
      </w:r>
      <w:r>
        <w:rPr>
          <w:sz w:val="32"/>
          <w:szCs w:val="32"/>
        </w:rPr>
        <w:t>消除学生对</w:t>
      </w:r>
      <w:r>
        <w:rPr>
          <w:sz w:val="32"/>
          <w:szCs w:val="32"/>
        </w:rPr>
        <w:t>“</w:t>
      </w:r>
      <w:r>
        <w:rPr>
          <w:sz w:val="32"/>
          <w:szCs w:val="32"/>
        </w:rPr>
        <w:t>竞赛</w:t>
      </w:r>
      <w:r>
        <w:rPr>
          <w:sz w:val="32"/>
          <w:szCs w:val="32"/>
        </w:rPr>
        <w:t>”</w:t>
      </w:r>
      <w:r>
        <w:rPr>
          <w:sz w:val="32"/>
          <w:szCs w:val="32"/>
        </w:rPr>
        <w:t>的恐惧，证明它是高考知识的延伸。拒绝复杂的纯几何构造法（学生听不懂）</w:t>
      </w:r>
      <w:r>
        <w:rPr>
          <w:rFonts w:hint="eastAsia"/>
          <w:sz w:val="32"/>
          <w:szCs w:val="32"/>
        </w:rPr>
        <w:t>，学有余力的学生可以留作课后思考，单独讨论</w:t>
      </w:r>
      <w:r>
        <w:rPr>
          <w:sz w:val="32"/>
          <w:szCs w:val="32"/>
        </w:rPr>
        <w:t>。</w:t>
      </w:r>
    </w:p>
    <w:p w14:paraId="61B32674" w14:textId="77777777" w:rsidR="00024D9E" w:rsidRDefault="00000000">
      <w:pPr>
        <w:ind w:firstLineChars="200" w:firstLine="640"/>
        <w:rPr>
          <w:sz w:val="32"/>
          <w:szCs w:val="32"/>
        </w:rPr>
      </w:pPr>
      <w:r>
        <w:rPr>
          <w:rFonts w:hint="eastAsia"/>
          <w:sz w:val="32"/>
          <w:szCs w:val="32"/>
        </w:rPr>
        <w:lastRenderedPageBreak/>
        <w:t>证明定理过程</w:t>
      </w:r>
      <w:r>
        <w:rPr>
          <w:sz w:val="32"/>
          <w:szCs w:val="32"/>
        </w:rPr>
        <w:t>：</w:t>
      </w:r>
      <w:r>
        <w:rPr>
          <w:sz w:val="32"/>
          <w:szCs w:val="32"/>
        </w:rPr>
        <w:t> </w:t>
      </w:r>
      <w:r>
        <w:rPr>
          <w:sz w:val="32"/>
          <w:szCs w:val="32"/>
        </w:rPr>
        <w:t>面积法（高考必考考点）。</w:t>
      </w:r>
    </w:p>
    <w:p w14:paraId="3C0C314A" w14:textId="77777777" w:rsidR="00024D9E" w:rsidRDefault="00000000">
      <w:pPr>
        <w:ind w:firstLineChars="200" w:firstLine="640"/>
        <w:rPr>
          <w:sz w:val="32"/>
          <w:szCs w:val="32"/>
        </w:rPr>
      </w:pPr>
      <w:r>
        <w:rPr>
          <w:sz w:val="32"/>
          <w:szCs w:val="32"/>
        </w:rPr>
        <w:t>“</w:t>
      </w:r>
      <w:r>
        <w:rPr>
          <w:sz w:val="32"/>
          <w:szCs w:val="32"/>
        </w:rPr>
        <w:t>大家还记得三角形面积公式</w:t>
      </w:r>
      <w:r>
        <w:rPr>
          <w:sz w:val="32"/>
          <w:szCs w:val="32"/>
        </w:rPr>
        <w:t>  </w:t>
      </w:r>
      <w:r>
        <w:rPr>
          <w:sz w:val="32"/>
          <w:szCs w:val="32"/>
        </w:rPr>
        <w:t>吗？如果两个三角形有一个公共角，它们的面积比等于什么？</w:t>
      </w:r>
      <w:r>
        <w:rPr>
          <w:rFonts w:hint="eastAsia"/>
          <w:sz w:val="32"/>
          <w:szCs w:val="32"/>
        </w:rPr>
        <w:t>……</w:t>
      </w:r>
      <w:r>
        <w:rPr>
          <w:sz w:val="32"/>
          <w:szCs w:val="32"/>
        </w:rPr>
        <w:t>”</w:t>
      </w:r>
    </w:p>
    <w:p w14:paraId="4DBD79BB" w14:textId="77777777" w:rsidR="00024D9E" w:rsidRDefault="00000000">
      <w:pPr>
        <w:numPr>
          <w:ilvl w:val="0"/>
          <w:numId w:val="3"/>
        </w:numPr>
        <w:rPr>
          <w:b/>
          <w:bCs/>
          <w:sz w:val="32"/>
          <w:szCs w:val="32"/>
        </w:rPr>
      </w:pPr>
      <w:r>
        <w:rPr>
          <w:b/>
          <w:bCs/>
          <w:sz w:val="32"/>
          <w:szCs w:val="32"/>
        </w:rPr>
        <w:t>辨析：讲清</w:t>
      </w:r>
      <w:r>
        <w:rPr>
          <w:b/>
          <w:bCs/>
          <w:sz w:val="32"/>
          <w:szCs w:val="32"/>
        </w:rPr>
        <w:t>“</w:t>
      </w:r>
      <w:r>
        <w:rPr>
          <w:b/>
          <w:bCs/>
          <w:sz w:val="32"/>
          <w:szCs w:val="32"/>
        </w:rPr>
        <w:t>适用条件</w:t>
      </w:r>
      <w:r>
        <w:rPr>
          <w:b/>
          <w:bCs/>
          <w:sz w:val="32"/>
          <w:szCs w:val="32"/>
        </w:rPr>
        <w:t xml:space="preserve">”—— </w:t>
      </w:r>
      <w:r>
        <w:rPr>
          <w:b/>
          <w:bCs/>
          <w:sz w:val="32"/>
          <w:szCs w:val="32"/>
        </w:rPr>
        <w:t>预设陷阱</w:t>
      </w:r>
    </w:p>
    <w:p w14:paraId="659FB872" w14:textId="77777777" w:rsidR="00024D9E" w:rsidRDefault="00000000">
      <w:pPr>
        <w:ind w:firstLineChars="200" w:firstLine="640"/>
        <w:rPr>
          <w:sz w:val="32"/>
          <w:szCs w:val="32"/>
        </w:rPr>
      </w:pPr>
      <w:r>
        <w:rPr>
          <w:sz w:val="32"/>
          <w:szCs w:val="32"/>
        </w:rPr>
        <w:t>陷阱一：广义情况（截线在外部）</w:t>
      </w:r>
    </w:p>
    <w:p w14:paraId="31BB0268" w14:textId="77777777" w:rsidR="00024D9E" w:rsidRDefault="00000000">
      <w:pPr>
        <w:ind w:firstLineChars="200" w:firstLine="640"/>
        <w:rPr>
          <w:sz w:val="32"/>
          <w:szCs w:val="32"/>
        </w:rPr>
      </w:pPr>
      <w:r>
        <w:rPr>
          <w:rFonts w:hint="eastAsia"/>
          <w:sz w:val="32"/>
          <w:szCs w:val="32"/>
        </w:rPr>
        <w:t>做法</w:t>
      </w:r>
      <w:r>
        <w:rPr>
          <w:sz w:val="32"/>
          <w:szCs w:val="32"/>
        </w:rPr>
        <w:t>：</w:t>
      </w:r>
      <w:r>
        <w:rPr>
          <w:sz w:val="32"/>
          <w:szCs w:val="32"/>
        </w:rPr>
        <w:t> </w:t>
      </w:r>
      <w:r>
        <w:rPr>
          <w:sz w:val="32"/>
          <w:szCs w:val="32"/>
        </w:rPr>
        <w:t>画出截线与三角形两边延长线相交的图。</w:t>
      </w:r>
    </w:p>
    <w:p w14:paraId="3D6A3157" w14:textId="77777777" w:rsidR="00024D9E" w:rsidRDefault="00000000">
      <w:pPr>
        <w:ind w:firstLineChars="200" w:firstLine="640"/>
        <w:rPr>
          <w:sz w:val="32"/>
          <w:szCs w:val="32"/>
        </w:rPr>
      </w:pPr>
      <w:r>
        <w:rPr>
          <w:sz w:val="32"/>
          <w:szCs w:val="32"/>
        </w:rPr>
        <w:t>提问：</w:t>
      </w:r>
      <w:r>
        <w:rPr>
          <w:sz w:val="32"/>
          <w:szCs w:val="32"/>
        </w:rPr>
        <w:t> “</w:t>
      </w:r>
      <w:r>
        <w:rPr>
          <w:sz w:val="32"/>
          <w:szCs w:val="32"/>
        </w:rPr>
        <w:t>很多同学背口诀</w:t>
      </w:r>
      <w:r>
        <w:rPr>
          <w:sz w:val="32"/>
          <w:szCs w:val="32"/>
        </w:rPr>
        <w:t>‘</w:t>
      </w:r>
      <w:r>
        <w:rPr>
          <w:sz w:val="32"/>
          <w:szCs w:val="32"/>
        </w:rPr>
        <w:t>头尾相接</w:t>
      </w:r>
      <w:r>
        <w:rPr>
          <w:sz w:val="32"/>
          <w:szCs w:val="32"/>
        </w:rPr>
        <w:t>’</w:t>
      </w:r>
      <w:r>
        <w:rPr>
          <w:sz w:val="32"/>
          <w:szCs w:val="32"/>
        </w:rPr>
        <w:t>，但这个图看起来头尾好像没接上，公式还成立吗？</w:t>
      </w:r>
      <w:r>
        <w:rPr>
          <w:sz w:val="32"/>
          <w:szCs w:val="32"/>
        </w:rPr>
        <w:t>”</w:t>
      </w:r>
    </w:p>
    <w:p w14:paraId="3E93576F" w14:textId="77777777" w:rsidR="00024D9E" w:rsidRDefault="00000000">
      <w:pPr>
        <w:ind w:firstLineChars="200" w:firstLine="640"/>
        <w:rPr>
          <w:sz w:val="32"/>
          <w:szCs w:val="32"/>
        </w:rPr>
      </w:pPr>
      <w:r>
        <w:rPr>
          <w:sz w:val="32"/>
          <w:szCs w:val="32"/>
        </w:rPr>
        <w:t>纠偏：</w:t>
      </w:r>
      <w:r>
        <w:rPr>
          <w:sz w:val="32"/>
          <w:szCs w:val="32"/>
        </w:rPr>
        <w:t> </w:t>
      </w:r>
      <w:r>
        <w:rPr>
          <w:sz w:val="32"/>
          <w:szCs w:val="32"/>
        </w:rPr>
        <w:t>强调</w:t>
      </w:r>
      <w:r>
        <w:rPr>
          <w:sz w:val="32"/>
          <w:szCs w:val="32"/>
        </w:rPr>
        <w:t>“</w:t>
      </w:r>
      <w:r>
        <w:rPr>
          <w:sz w:val="32"/>
          <w:szCs w:val="32"/>
        </w:rPr>
        <w:t>直线</w:t>
      </w:r>
      <w:r>
        <w:rPr>
          <w:sz w:val="32"/>
          <w:szCs w:val="32"/>
        </w:rPr>
        <w:t>”</w:t>
      </w:r>
      <w:r>
        <w:rPr>
          <w:sz w:val="32"/>
          <w:szCs w:val="32"/>
        </w:rPr>
        <w:t>与</w:t>
      </w:r>
      <w:r>
        <w:rPr>
          <w:sz w:val="32"/>
          <w:szCs w:val="32"/>
        </w:rPr>
        <w:t>“</w:t>
      </w:r>
      <w:r>
        <w:rPr>
          <w:sz w:val="32"/>
          <w:szCs w:val="32"/>
        </w:rPr>
        <w:t>线段</w:t>
      </w:r>
      <w:r>
        <w:rPr>
          <w:sz w:val="32"/>
          <w:szCs w:val="32"/>
        </w:rPr>
        <w:t>”</w:t>
      </w:r>
      <w:r>
        <w:rPr>
          <w:sz w:val="32"/>
          <w:szCs w:val="32"/>
        </w:rPr>
        <w:t>的区别，定理适用于直线与三角形三边所在直线的交点。</w:t>
      </w:r>
    </w:p>
    <w:p w14:paraId="7D4C8006" w14:textId="77777777" w:rsidR="00024D9E" w:rsidRDefault="00024D9E">
      <w:pPr>
        <w:ind w:firstLineChars="200" w:firstLine="640"/>
        <w:rPr>
          <w:sz w:val="32"/>
          <w:szCs w:val="32"/>
        </w:rPr>
      </w:pPr>
    </w:p>
    <w:p w14:paraId="1EB7F0E2" w14:textId="77777777" w:rsidR="00024D9E" w:rsidRDefault="00000000">
      <w:pPr>
        <w:ind w:firstLineChars="200" w:firstLine="640"/>
        <w:rPr>
          <w:sz w:val="32"/>
          <w:szCs w:val="32"/>
        </w:rPr>
      </w:pPr>
      <w:r>
        <w:rPr>
          <w:sz w:val="32"/>
          <w:szCs w:val="32"/>
        </w:rPr>
        <w:t>陷阱二：符号与绝对值</w:t>
      </w:r>
    </w:p>
    <w:p w14:paraId="4EABB46E" w14:textId="77777777" w:rsidR="00024D9E" w:rsidRDefault="00000000">
      <w:pPr>
        <w:ind w:firstLineChars="200" w:firstLine="640"/>
        <w:rPr>
          <w:sz w:val="32"/>
          <w:szCs w:val="32"/>
        </w:rPr>
      </w:pPr>
      <w:r>
        <w:rPr>
          <w:sz w:val="32"/>
          <w:szCs w:val="32"/>
        </w:rPr>
        <w:t>策略：</w:t>
      </w:r>
      <w:r>
        <w:rPr>
          <w:sz w:val="32"/>
          <w:szCs w:val="32"/>
        </w:rPr>
        <w:t> </w:t>
      </w:r>
      <w:r>
        <w:rPr>
          <w:sz w:val="32"/>
          <w:szCs w:val="32"/>
        </w:rPr>
        <w:t>针对高考通常只考长度（正值），强调取绝对值；若涉及向量或有向线段，再引入符号法则。</w:t>
      </w:r>
    </w:p>
    <w:p w14:paraId="316C7163" w14:textId="77777777" w:rsidR="00024D9E" w:rsidRDefault="00000000">
      <w:pPr>
        <w:numPr>
          <w:ilvl w:val="0"/>
          <w:numId w:val="3"/>
        </w:numPr>
        <w:rPr>
          <w:b/>
          <w:bCs/>
          <w:sz w:val="32"/>
          <w:szCs w:val="32"/>
        </w:rPr>
      </w:pPr>
      <w:r>
        <w:rPr>
          <w:b/>
          <w:bCs/>
          <w:sz w:val="32"/>
          <w:szCs w:val="32"/>
        </w:rPr>
        <w:t>讲清</w:t>
      </w:r>
      <w:r>
        <w:rPr>
          <w:b/>
          <w:bCs/>
          <w:sz w:val="32"/>
          <w:szCs w:val="32"/>
        </w:rPr>
        <w:t>“</w:t>
      </w:r>
      <w:r>
        <w:rPr>
          <w:b/>
          <w:bCs/>
          <w:sz w:val="32"/>
          <w:szCs w:val="32"/>
        </w:rPr>
        <w:t>怎么用</w:t>
      </w:r>
      <w:r>
        <w:rPr>
          <w:b/>
          <w:bCs/>
          <w:sz w:val="32"/>
          <w:szCs w:val="32"/>
        </w:rPr>
        <w:t xml:space="preserve">”—— </w:t>
      </w:r>
      <w:r>
        <w:rPr>
          <w:b/>
          <w:bCs/>
          <w:sz w:val="32"/>
          <w:szCs w:val="32"/>
        </w:rPr>
        <w:t>从竞赛到高考的闭环</w:t>
      </w:r>
    </w:p>
    <w:p w14:paraId="16C61CB8" w14:textId="77777777" w:rsidR="00024D9E" w:rsidRDefault="00000000">
      <w:pPr>
        <w:ind w:firstLineChars="200" w:firstLine="640"/>
        <w:rPr>
          <w:sz w:val="32"/>
          <w:szCs w:val="32"/>
        </w:rPr>
      </w:pPr>
      <w:r>
        <w:rPr>
          <w:rFonts w:hint="eastAsia"/>
          <w:sz w:val="32"/>
          <w:szCs w:val="32"/>
        </w:rPr>
        <w:t>基础层：</w:t>
      </w:r>
      <w:r>
        <w:rPr>
          <w:sz w:val="32"/>
          <w:szCs w:val="32"/>
        </w:rPr>
        <w:t>直接给出标准图形，求某一线段比。要求学生直接套用公式，不用相似法。</w:t>
      </w:r>
    </w:p>
    <w:p w14:paraId="29772421" w14:textId="77777777" w:rsidR="00024D9E" w:rsidRDefault="00000000">
      <w:pPr>
        <w:ind w:firstLineChars="200" w:firstLine="640"/>
        <w:rPr>
          <w:sz w:val="32"/>
          <w:szCs w:val="32"/>
        </w:rPr>
      </w:pPr>
      <w:r>
        <w:rPr>
          <w:rFonts w:hint="eastAsia"/>
          <w:sz w:val="32"/>
          <w:szCs w:val="32"/>
        </w:rPr>
        <w:t>进阶层：</w:t>
      </w:r>
      <w:r>
        <w:rPr>
          <w:sz w:val="32"/>
          <w:szCs w:val="32"/>
        </w:rPr>
        <w:t> </w:t>
      </w:r>
      <w:r>
        <w:rPr>
          <w:sz w:val="32"/>
          <w:szCs w:val="32"/>
        </w:rPr>
        <w:t>选取一道涉及</w:t>
      </w:r>
      <w:r>
        <w:rPr>
          <w:sz w:val="32"/>
          <w:szCs w:val="32"/>
        </w:rPr>
        <w:t>“</w:t>
      </w:r>
      <w:r>
        <w:rPr>
          <w:sz w:val="32"/>
          <w:szCs w:val="32"/>
        </w:rPr>
        <w:t>解析几何中三点共线</w:t>
      </w:r>
      <w:r>
        <w:rPr>
          <w:sz w:val="32"/>
          <w:szCs w:val="32"/>
        </w:rPr>
        <w:t>”</w:t>
      </w:r>
      <w:r>
        <w:rPr>
          <w:sz w:val="32"/>
          <w:szCs w:val="32"/>
        </w:rPr>
        <w:t>或</w:t>
      </w:r>
      <w:r>
        <w:rPr>
          <w:sz w:val="32"/>
          <w:szCs w:val="32"/>
        </w:rPr>
        <w:t>“</w:t>
      </w:r>
      <w:r>
        <w:rPr>
          <w:sz w:val="32"/>
          <w:szCs w:val="32"/>
        </w:rPr>
        <w:t>立体几何截面比例</w:t>
      </w:r>
      <w:r>
        <w:rPr>
          <w:sz w:val="32"/>
          <w:szCs w:val="32"/>
        </w:rPr>
        <w:t>”</w:t>
      </w:r>
      <w:r>
        <w:rPr>
          <w:sz w:val="32"/>
          <w:szCs w:val="32"/>
        </w:rPr>
        <w:t>的题目。引导学生在坐标系或空间几何体中寻找隐藏的三角形和截线。</w:t>
      </w:r>
    </w:p>
    <w:p w14:paraId="26244D9A" w14:textId="77777777" w:rsidR="00024D9E" w:rsidRDefault="00000000">
      <w:pPr>
        <w:ind w:firstLineChars="200" w:firstLine="640"/>
        <w:rPr>
          <w:sz w:val="32"/>
          <w:szCs w:val="32"/>
        </w:rPr>
      </w:pPr>
      <w:r>
        <w:rPr>
          <w:sz w:val="32"/>
          <w:szCs w:val="32"/>
        </w:rPr>
        <w:t>学生发现，原本需要大量计算坐标或向量的题目，用梅涅劳斯定理几秒钟就能得出比例关系。</w:t>
      </w:r>
    </w:p>
    <w:p w14:paraId="2107A7AE" w14:textId="77777777" w:rsidR="00024D9E" w:rsidRDefault="00000000">
      <w:pPr>
        <w:ind w:firstLineChars="200" w:firstLine="640"/>
        <w:rPr>
          <w:sz w:val="32"/>
          <w:szCs w:val="32"/>
        </w:rPr>
      </w:pPr>
      <w:r>
        <w:rPr>
          <w:rFonts w:hint="eastAsia"/>
          <w:sz w:val="32"/>
          <w:szCs w:val="32"/>
        </w:rPr>
        <w:lastRenderedPageBreak/>
        <w:t>高阶层：竞赛真题，</w:t>
      </w:r>
      <w:r>
        <w:rPr>
          <w:sz w:val="32"/>
          <w:szCs w:val="32"/>
        </w:rPr>
        <w:t>题目中没有现成的三角形，需要学生自己连线构造。</w:t>
      </w:r>
      <w:r>
        <w:rPr>
          <w:rFonts w:hint="eastAsia"/>
          <w:sz w:val="32"/>
          <w:szCs w:val="32"/>
        </w:rPr>
        <w:t>（限制时间，学生没有思路老师就讲解给他们）</w:t>
      </w:r>
    </w:p>
    <w:p w14:paraId="0E46D306" w14:textId="77777777" w:rsidR="00024D9E" w:rsidRDefault="00024D9E">
      <w:pPr>
        <w:rPr>
          <w:sz w:val="32"/>
          <w:szCs w:val="32"/>
        </w:rPr>
      </w:pPr>
    </w:p>
    <w:p w14:paraId="1D0CA820" w14:textId="77777777" w:rsidR="00024D9E" w:rsidRDefault="00000000">
      <w:pPr>
        <w:numPr>
          <w:ilvl w:val="0"/>
          <w:numId w:val="1"/>
        </w:numPr>
        <w:rPr>
          <w:b/>
          <w:bCs/>
          <w:sz w:val="32"/>
          <w:szCs w:val="32"/>
        </w:rPr>
      </w:pPr>
      <w:r>
        <w:rPr>
          <w:rFonts w:hint="eastAsia"/>
          <w:b/>
          <w:bCs/>
          <w:sz w:val="32"/>
          <w:szCs w:val="32"/>
        </w:rPr>
        <w:t>评价标准</w:t>
      </w:r>
    </w:p>
    <w:p w14:paraId="4A493729" w14:textId="77777777" w:rsidR="00024D9E" w:rsidRDefault="00000000">
      <w:pPr>
        <w:numPr>
          <w:ilvl w:val="0"/>
          <w:numId w:val="4"/>
        </w:numPr>
        <w:rPr>
          <w:sz w:val="32"/>
          <w:szCs w:val="32"/>
        </w:rPr>
      </w:pPr>
      <w:r>
        <w:rPr>
          <w:sz w:val="32"/>
          <w:szCs w:val="32"/>
        </w:rPr>
        <w:t>维度一：知识引入</w:t>
      </w:r>
    </w:p>
    <w:p w14:paraId="28A68BFF" w14:textId="77777777" w:rsidR="00024D9E" w:rsidRDefault="00000000">
      <w:pPr>
        <w:ind w:firstLineChars="200" w:firstLine="640"/>
        <w:rPr>
          <w:sz w:val="32"/>
          <w:szCs w:val="32"/>
        </w:rPr>
      </w:pPr>
      <w:r>
        <w:rPr>
          <w:sz w:val="32"/>
          <w:szCs w:val="32"/>
        </w:rPr>
        <w:t>优秀的拓展课不应直接抛出枯燥的定义，而应先展示常规高考方法（如相似三角形、面积法）在处理特定问题时的局限性（繁琐、辅助线难作），制造</w:t>
      </w:r>
      <w:r>
        <w:rPr>
          <w:sz w:val="32"/>
          <w:szCs w:val="32"/>
        </w:rPr>
        <w:t>“</w:t>
      </w:r>
      <w:r>
        <w:rPr>
          <w:sz w:val="32"/>
          <w:szCs w:val="32"/>
        </w:rPr>
        <w:t>认知缺口</w:t>
      </w:r>
      <w:r>
        <w:rPr>
          <w:sz w:val="32"/>
          <w:szCs w:val="32"/>
        </w:rPr>
        <w:t>”</w:t>
      </w:r>
      <w:r>
        <w:rPr>
          <w:sz w:val="32"/>
          <w:szCs w:val="32"/>
        </w:rPr>
        <w:t>，让学生产生对新工具的强烈渴望。</w:t>
      </w:r>
    </w:p>
    <w:p w14:paraId="0D2E2507" w14:textId="77777777" w:rsidR="00024D9E" w:rsidRDefault="00000000">
      <w:pPr>
        <w:ind w:leftChars="304" w:left="638"/>
        <w:rPr>
          <w:sz w:val="32"/>
          <w:szCs w:val="32"/>
        </w:rPr>
      </w:pPr>
      <w:r>
        <w:rPr>
          <w:sz w:val="32"/>
          <w:szCs w:val="32"/>
        </w:rPr>
        <w:t>正面案例</w:t>
      </w:r>
      <w:r>
        <w:rPr>
          <w:rFonts w:hint="eastAsia"/>
          <w:sz w:val="32"/>
          <w:szCs w:val="32"/>
        </w:rPr>
        <w:t>：</w:t>
      </w:r>
      <w:r>
        <w:rPr>
          <w:sz w:val="32"/>
          <w:szCs w:val="32"/>
        </w:rPr>
        <w:br/>
      </w:r>
      <w:r>
        <w:rPr>
          <w:sz w:val="32"/>
          <w:szCs w:val="32"/>
        </w:rPr>
        <w:t>老师先展示一道涉及三角形边上线段比例的高考模拟题，让学生尝试用常规方法求解。当学生发现需要作多条辅助线且逻辑链条冗长时，老师适时抛出梅涅劳斯定理：</w:t>
      </w:r>
      <w:r>
        <w:rPr>
          <w:sz w:val="32"/>
          <w:szCs w:val="32"/>
        </w:rPr>
        <w:t>“</w:t>
      </w:r>
      <w:r>
        <w:rPr>
          <w:sz w:val="32"/>
          <w:szCs w:val="32"/>
        </w:rPr>
        <w:t>如果有一种方法，不需要作辅助线，直接代入数字就能秒杀这道题，大家想不想学？</w:t>
      </w:r>
      <w:r>
        <w:rPr>
          <w:sz w:val="32"/>
          <w:szCs w:val="32"/>
        </w:rPr>
        <w:t>”</w:t>
      </w:r>
    </w:p>
    <w:p w14:paraId="7DBCA2B7" w14:textId="77777777" w:rsidR="00024D9E" w:rsidRDefault="00000000">
      <w:pPr>
        <w:ind w:firstLineChars="200" w:firstLine="640"/>
        <w:rPr>
          <w:sz w:val="32"/>
          <w:szCs w:val="32"/>
        </w:rPr>
      </w:pPr>
      <w:r>
        <w:rPr>
          <w:sz w:val="32"/>
          <w:szCs w:val="32"/>
        </w:rPr>
        <w:t>反面案例</w:t>
      </w:r>
      <w:r>
        <w:rPr>
          <w:rFonts w:hint="eastAsia"/>
          <w:sz w:val="32"/>
          <w:szCs w:val="32"/>
        </w:rPr>
        <w:t>：</w:t>
      </w:r>
      <w:r>
        <w:rPr>
          <w:sz w:val="32"/>
          <w:szCs w:val="32"/>
        </w:rPr>
        <w:br/>
      </w:r>
      <w:r>
        <w:rPr>
          <w:sz w:val="32"/>
          <w:szCs w:val="32"/>
        </w:rPr>
        <w:t>老师一上课就在黑板上画图，直接说：</w:t>
      </w:r>
      <w:r>
        <w:rPr>
          <w:sz w:val="32"/>
          <w:szCs w:val="32"/>
        </w:rPr>
        <w:t>“</w:t>
      </w:r>
      <w:r>
        <w:rPr>
          <w:sz w:val="32"/>
          <w:szCs w:val="32"/>
        </w:rPr>
        <w:t>今天我们讲梅涅劳斯定理。定义是：</w:t>
      </w:r>
      <w:r>
        <w:rPr>
          <w:rFonts w:hint="eastAsia"/>
          <w:sz w:val="32"/>
          <w:szCs w:val="32"/>
        </w:rPr>
        <w:t>……</w:t>
      </w:r>
      <w:r>
        <w:rPr>
          <w:sz w:val="32"/>
          <w:szCs w:val="32"/>
        </w:rPr>
        <w:t>（学生反应：枯燥，不知道学了有什么用。）</w:t>
      </w:r>
    </w:p>
    <w:p w14:paraId="696EB06B" w14:textId="77777777" w:rsidR="00024D9E" w:rsidRDefault="00000000">
      <w:pPr>
        <w:numPr>
          <w:ilvl w:val="0"/>
          <w:numId w:val="4"/>
        </w:numPr>
        <w:rPr>
          <w:sz w:val="32"/>
          <w:szCs w:val="32"/>
        </w:rPr>
      </w:pPr>
      <w:r>
        <w:rPr>
          <w:sz w:val="32"/>
          <w:szCs w:val="32"/>
        </w:rPr>
        <w:t>维度二：原理推导</w:t>
      </w:r>
    </w:p>
    <w:p w14:paraId="670EB8ED" w14:textId="77777777" w:rsidR="00024D9E" w:rsidRDefault="00000000">
      <w:pPr>
        <w:rPr>
          <w:sz w:val="32"/>
          <w:szCs w:val="32"/>
        </w:rPr>
      </w:pPr>
      <w:r>
        <w:rPr>
          <w:sz w:val="32"/>
          <w:szCs w:val="32"/>
        </w:rPr>
        <w:t>针对中等生，证明过程</w:t>
      </w:r>
      <w:r>
        <w:rPr>
          <w:rFonts w:hint="eastAsia"/>
          <w:sz w:val="32"/>
          <w:szCs w:val="32"/>
        </w:rPr>
        <w:t>尽量</w:t>
      </w:r>
      <w:r>
        <w:rPr>
          <w:sz w:val="32"/>
          <w:szCs w:val="32"/>
        </w:rPr>
        <w:t>基于他们熟悉的高考知识（如面</w:t>
      </w:r>
      <w:r>
        <w:rPr>
          <w:sz w:val="32"/>
          <w:szCs w:val="32"/>
        </w:rPr>
        <w:lastRenderedPageBreak/>
        <w:t>积法、正弦定理），让他们觉得定理是</w:t>
      </w:r>
      <w:r>
        <w:rPr>
          <w:sz w:val="32"/>
          <w:szCs w:val="32"/>
        </w:rPr>
        <w:t>“</w:t>
      </w:r>
      <w:r>
        <w:rPr>
          <w:sz w:val="32"/>
          <w:szCs w:val="32"/>
        </w:rPr>
        <w:t>高考知识的自然延伸与升级</w:t>
      </w:r>
      <w:r>
        <w:rPr>
          <w:sz w:val="32"/>
          <w:szCs w:val="32"/>
        </w:rPr>
        <w:t>”</w:t>
      </w:r>
      <w:r>
        <w:rPr>
          <w:sz w:val="32"/>
          <w:szCs w:val="32"/>
        </w:rPr>
        <w:t>，而非晦涩难懂的</w:t>
      </w:r>
      <w:r>
        <w:rPr>
          <w:sz w:val="32"/>
          <w:szCs w:val="32"/>
        </w:rPr>
        <w:t>“</w:t>
      </w:r>
      <w:r>
        <w:rPr>
          <w:sz w:val="32"/>
          <w:szCs w:val="32"/>
        </w:rPr>
        <w:t>外来物种</w:t>
      </w:r>
      <w:r>
        <w:rPr>
          <w:sz w:val="32"/>
          <w:szCs w:val="32"/>
        </w:rPr>
        <w:t>”</w:t>
      </w:r>
      <w:r>
        <w:rPr>
          <w:sz w:val="32"/>
          <w:szCs w:val="32"/>
        </w:rPr>
        <w:t>。</w:t>
      </w:r>
    </w:p>
    <w:p w14:paraId="4264037D" w14:textId="77777777" w:rsidR="00024D9E" w:rsidRDefault="00000000">
      <w:pPr>
        <w:ind w:leftChars="304" w:left="638"/>
        <w:rPr>
          <w:sz w:val="32"/>
          <w:szCs w:val="32"/>
        </w:rPr>
      </w:pPr>
      <w:r>
        <w:rPr>
          <w:sz w:val="32"/>
          <w:szCs w:val="32"/>
        </w:rPr>
        <w:t>正面案例</w:t>
      </w:r>
      <w:r>
        <w:rPr>
          <w:sz w:val="32"/>
          <w:szCs w:val="32"/>
        </w:rPr>
        <w:br/>
      </w:r>
      <w:r>
        <w:rPr>
          <w:sz w:val="32"/>
          <w:szCs w:val="32"/>
        </w:rPr>
        <w:t>老师引导学生回顾高考必考的三角形面积公式，通过推导</w:t>
      </w:r>
      <w:r>
        <w:rPr>
          <w:sz w:val="32"/>
          <w:szCs w:val="32"/>
        </w:rPr>
        <w:t>“</w:t>
      </w:r>
      <w:r>
        <w:rPr>
          <w:sz w:val="32"/>
          <w:szCs w:val="32"/>
        </w:rPr>
        <w:t>等高三角形面积比等于底边之比</w:t>
      </w:r>
      <w:r>
        <w:rPr>
          <w:sz w:val="32"/>
          <w:szCs w:val="32"/>
        </w:rPr>
        <w:t>”</w:t>
      </w:r>
      <w:r>
        <w:rPr>
          <w:sz w:val="32"/>
          <w:szCs w:val="32"/>
        </w:rPr>
        <w:t>，利用面积比的连乘和约分，直观地得出定理公式。老师总结：</w:t>
      </w:r>
      <w:r>
        <w:rPr>
          <w:sz w:val="32"/>
          <w:szCs w:val="32"/>
        </w:rPr>
        <w:t>“</w:t>
      </w:r>
      <w:r>
        <w:rPr>
          <w:sz w:val="32"/>
          <w:szCs w:val="32"/>
        </w:rPr>
        <w:t>看，这个定理本质上就是我们高中学的面积法，只是把它系统化了。</w:t>
      </w:r>
      <w:r>
        <w:rPr>
          <w:sz w:val="32"/>
          <w:szCs w:val="32"/>
        </w:rPr>
        <w:t>”</w:t>
      </w:r>
    </w:p>
    <w:p w14:paraId="58C05E53" w14:textId="77777777" w:rsidR="00024D9E" w:rsidRDefault="00000000">
      <w:pPr>
        <w:ind w:leftChars="304" w:left="638"/>
        <w:rPr>
          <w:sz w:val="32"/>
          <w:szCs w:val="32"/>
        </w:rPr>
      </w:pPr>
      <w:r>
        <w:rPr>
          <w:sz w:val="32"/>
          <w:szCs w:val="32"/>
        </w:rPr>
        <w:t>反面案例</w:t>
      </w:r>
      <w:r>
        <w:rPr>
          <w:sz w:val="32"/>
          <w:szCs w:val="32"/>
        </w:rPr>
        <w:br/>
      </w:r>
      <w:r>
        <w:rPr>
          <w:sz w:val="32"/>
          <w:szCs w:val="32"/>
        </w:rPr>
        <w:t>老师为了展示学术深度，一口气讲了纯几何构造法（作平行线）、向量法、复数法等多种证明。学生听得云里雾里，最后只记住了结论，完全没理解公式背后的逻辑，甚至觉得</w:t>
      </w:r>
      <w:r>
        <w:rPr>
          <w:sz w:val="32"/>
          <w:szCs w:val="32"/>
        </w:rPr>
        <w:t>“</w:t>
      </w:r>
      <w:r>
        <w:rPr>
          <w:sz w:val="32"/>
          <w:szCs w:val="32"/>
        </w:rPr>
        <w:t>太难了，我学不会</w:t>
      </w:r>
      <w:r>
        <w:rPr>
          <w:sz w:val="32"/>
          <w:szCs w:val="32"/>
        </w:rPr>
        <w:t>”</w:t>
      </w:r>
      <w:r>
        <w:rPr>
          <w:sz w:val="32"/>
          <w:szCs w:val="32"/>
        </w:rPr>
        <w:t>。</w:t>
      </w:r>
    </w:p>
    <w:p w14:paraId="745FEE68" w14:textId="77777777" w:rsidR="00024D9E" w:rsidRDefault="00000000">
      <w:pPr>
        <w:numPr>
          <w:ilvl w:val="0"/>
          <w:numId w:val="4"/>
        </w:numPr>
        <w:rPr>
          <w:sz w:val="32"/>
          <w:szCs w:val="32"/>
        </w:rPr>
      </w:pPr>
      <w:r>
        <w:rPr>
          <w:sz w:val="32"/>
          <w:szCs w:val="32"/>
        </w:rPr>
        <w:t>维度三：条件辨析</w:t>
      </w:r>
    </w:p>
    <w:p w14:paraId="45C78E22" w14:textId="77777777" w:rsidR="00024D9E" w:rsidRDefault="00000000">
      <w:pPr>
        <w:ind w:firstLineChars="200" w:firstLine="640"/>
        <w:rPr>
          <w:sz w:val="32"/>
          <w:szCs w:val="32"/>
        </w:rPr>
      </w:pPr>
      <w:r>
        <w:rPr>
          <w:sz w:val="32"/>
          <w:szCs w:val="32"/>
        </w:rPr>
        <w:t>竞赛定理往往有严格的适用前提。好课必须专门设置</w:t>
      </w:r>
      <w:r>
        <w:rPr>
          <w:sz w:val="32"/>
          <w:szCs w:val="32"/>
        </w:rPr>
        <w:t>“</w:t>
      </w:r>
      <w:r>
        <w:rPr>
          <w:sz w:val="32"/>
          <w:szCs w:val="32"/>
        </w:rPr>
        <w:t>陷阱环节</w:t>
      </w:r>
      <w:r>
        <w:rPr>
          <w:sz w:val="32"/>
          <w:szCs w:val="32"/>
        </w:rPr>
        <w:t>”</w:t>
      </w:r>
      <w:r>
        <w:rPr>
          <w:sz w:val="32"/>
          <w:szCs w:val="32"/>
        </w:rPr>
        <w:t>，讲清楚定理的适用条件（如</w:t>
      </w:r>
      <w:r>
        <w:rPr>
          <w:sz w:val="32"/>
          <w:szCs w:val="32"/>
        </w:rPr>
        <w:t>“</w:t>
      </w:r>
      <w:r>
        <w:rPr>
          <w:sz w:val="32"/>
          <w:szCs w:val="32"/>
        </w:rPr>
        <w:t>截线</w:t>
      </w:r>
      <w:r>
        <w:rPr>
          <w:sz w:val="32"/>
          <w:szCs w:val="32"/>
        </w:rPr>
        <w:t>”</w:t>
      </w:r>
      <w:r>
        <w:rPr>
          <w:sz w:val="32"/>
          <w:szCs w:val="32"/>
        </w:rPr>
        <w:t>必须与三边所在直线相交），并通过反例辨析，防止学生在</w:t>
      </w:r>
      <w:r>
        <w:rPr>
          <w:rFonts w:hint="eastAsia"/>
          <w:sz w:val="32"/>
          <w:szCs w:val="32"/>
        </w:rPr>
        <w:t>平时</w:t>
      </w:r>
      <w:r>
        <w:rPr>
          <w:sz w:val="32"/>
          <w:szCs w:val="32"/>
        </w:rPr>
        <w:t>做题时看到类似结构就不分青红皂白地乱用公式。</w:t>
      </w:r>
    </w:p>
    <w:p w14:paraId="1F8BE1D8" w14:textId="77777777" w:rsidR="00024D9E" w:rsidRDefault="00000000">
      <w:pPr>
        <w:ind w:leftChars="304" w:left="638"/>
        <w:rPr>
          <w:sz w:val="32"/>
          <w:szCs w:val="32"/>
        </w:rPr>
      </w:pPr>
      <w:r>
        <w:rPr>
          <w:sz w:val="32"/>
          <w:szCs w:val="32"/>
        </w:rPr>
        <w:t>正面案例</w:t>
      </w:r>
      <w:r>
        <w:rPr>
          <w:sz w:val="32"/>
          <w:szCs w:val="32"/>
        </w:rPr>
        <w:br/>
      </w:r>
      <w:r>
        <w:rPr>
          <w:sz w:val="32"/>
          <w:szCs w:val="32"/>
        </w:rPr>
        <w:t>老师特意画出一个</w:t>
      </w:r>
      <w:r>
        <w:rPr>
          <w:sz w:val="32"/>
          <w:szCs w:val="32"/>
        </w:rPr>
        <w:t>“</w:t>
      </w:r>
      <w:r>
        <w:rPr>
          <w:sz w:val="32"/>
          <w:szCs w:val="32"/>
        </w:rPr>
        <w:t>截线</w:t>
      </w:r>
      <w:r>
        <w:rPr>
          <w:sz w:val="32"/>
          <w:szCs w:val="32"/>
        </w:rPr>
        <w:t>”</w:t>
      </w:r>
      <w:r>
        <w:rPr>
          <w:sz w:val="32"/>
          <w:szCs w:val="32"/>
        </w:rPr>
        <w:t>只与三角形两边相交，而与第三边不相交（也不在延长线上）的图形，或者画出一个塞瓦定理（三线共点）的图形。老师提问：</w:t>
      </w:r>
      <w:r>
        <w:rPr>
          <w:sz w:val="32"/>
          <w:szCs w:val="32"/>
        </w:rPr>
        <w:t>“</w:t>
      </w:r>
      <w:r>
        <w:rPr>
          <w:sz w:val="32"/>
          <w:szCs w:val="32"/>
        </w:rPr>
        <w:t>这个图看起</w:t>
      </w:r>
      <w:r>
        <w:rPr>
          <w:sz w:val="32"/>
          <w:szCs w:val="32"/>
        </w:rPr>
        <w:lastRenderedPageBreak/>
        <w:t>来也很像，能用梅涅劳斯定理吗？</w:t>
      </w:r>
      <w:r>
        <w:rPr>
          <w:sz w:val="32"/>
          <w:szCs w:val="32"/>
        </w:rPr>
        <w:t>”</w:t>
      </w:r>
      <w:r>
        <w:rPr>
          <w:sz w:val="32"/>
          <w:szCs w:val="32"/>
        </w:rPr>
        <w:t>随后引导学生发现，梅涅劳斯的核心是</w:t>
      </w:r>
      <w:r>
        <w:rPr>
          <w:sz w:val="32"/>
          <w:szCs w:val="32"/>
        </w:rPr>
        <w:t>“</w:t>
      </w:r>
      <w:r>
        <w:rPr>
          <w:sz w:val="32"/>
          <w:szCs w:val="32"/>
        </w:rPr>
        <w:t>三点共线（一条截线）</w:t>
      </w:r>
      <w:r>
        <w:rPr>
          <w:sz w:val="32"/>
          <w:szCs w:val="32"/>
        </w:rPr>
        <w:t>”</w:t>
      </w:r>
      <w:r>
        <w:rPr>
          <w:sz w:val="32"/>
          <w:szCs w:val="32"/>
        </w:rPr>
        <w:t>，如果线不直或者点不共线，公式绝对不成立。通过这种</w:t>
      </w:r>
      <w:r>
        <w:rPr>
          <w:sz w:val="32"/>
          <w:szCs w:val="32"/>
        </w:rPr>
        <w:t>“</w:t>
      </w:r>
      <w:r>
        <w:rPr>
          <w:sz w:val="32"/>
          <w:szCs w:val="32"/>
        </w:rPr>
        <w:t>找茬</w:t>
      </w:r>
      <w:r>
        <w:rPr>
          <w:sz w:val="32"/>
          <w:szCs w:val="32"/>
        </w:rPr>
        <w:t>”</w:t>
      </w:r>
      <w:r>
        <w:rPr>
          <w:sz w:val="32"/>
          <w:szCs w:val="32"/>
        </w:rPr>
        <w:t>练习，强化学生对</w:t>
      </w:r>
      <w:r>
        <w:rPr>
          <w:sz w:val="32"/>
          <w:szCs w:val="32"/>
        </w:rPr>
        <w:t>“</w:t>
      </w:r>
      <w:r>
        <w:rPr>
          <w:sz w:val="32"/>
          <w:szCs w:val="32"/>
        </w:rPr>
        <w:t>截线</w:t>
      </w:r>
      <w:r>
        <w:rPr>
          <w:sz w:val="32"/>
          <w:szCs w:val="32"/>
        </w:rPr>
        <w:t>”</w:t>
      </w:r>
      <w:r>
        <w:rPr>
          <w:sz w:val="32"/>
          <w:szCs w:val="32"/>
        </w:rPr>
        <w:t>这一核心条件的识别。</w:t>
      </w:r>
    </w:p>
    <w:p w14:paraId="61B03DB4" w14:textId="77777777" w:rsidR="00024D9E" w:rsidRDefault="00000000">
      <w:pPr>
        <w:ind w:leftChars="304" w:left="638"/>
        <w:rPr>
          <w:sz w:val="32"/>
          <w:szCs w:val="32"/>
        </w:rPr>
      </w:pPr>
      <w:r>
        <w:rPr>
          <w:sz w:val="32"/>
          <w:szCs w:val="32"/>
        </w:rPr>
        <w:t>反面案例</w:t>
      </w:r>
      <w:r>
        <w:rPr>
          <w:sz w:val="32"/>
          <w:szCs w:val="32"/>
        </w:rPr>
        <w:br/>
      </w:r>
      <w:r>
        <w:rPr>
          <w:sz w:val="32"/>
          <w:szCs w:val="32"/>
        </w:rPr>
        <w:t>老师只讲了标准图形下的应用，没有强调</w:t>
      </w:r>
      <w:r>
        <w:rPr>
          <w:sz w:val="32"/>
          <w:szCs w:val="32"/>
        </w:rPr>
        <w:t>“</w:t>
      </w:r>
      <w:r>
        <w:rPr>
          <w:sz w:val="32"/>
          <w:szCs w:val="32"/>
        </w:rPr>
        <w:t>三点共线</w:t>
      </w:r>
      <w:r>
        <w:rPr>
          <w:sz w:val="32"/>
          <w:szCs w:val="32"/>
        </w:rPr>
        <w:t>”</w:t>
      </w:r>
      <w:r>
        <w:rPr>
          <w:sz w:val="32"/>
          <w:szCs w:val="32"/>
        </w:rPr>
        <w:t>这一前提。学生在练习时，遇到三角形内部一点连接三顶点的图形（塞瓦定理模型），也强行套用梅涅劳斯公式，导致计算结果错误，且完全不知道自己错在哪里。</w:t>
      </w:r>
    </w:p>
    <w:p w14:paraId="6653FC09" w14:textId="77777777" w:rsidR="00024D9E" w:rsidRDefault="00000000">
      <w:pPr>
        <w:numPr>
          <w:ilvl w:val="0"/>
          <w:numId w:val="4"/>
        </w:numPr>
        <w:rPr>
          <w:sz w:val="32"/>
          <w:szCs w:val="32"/>
        </w:rPr>
      </w:pPr>
      <w:r>
        <w:rPr>
          <w:sz w:val="32"/>
          <w:szCs w:val="32"/>
        </w:rPr>
        <w:t>维度四：认知匹配</w:t>
      </w:r>
    </w:p>
    <w:p w14:paraId="731D8D5A" w14:textId="77777777" w:rsidR="00024D9E" w:rsidRDefault="00000000">
      <w:pPr>
        <w:ind w:firstLineChars="200" w:firstLine="640"/>
        <w:rPr>
          <w:sz w:val="32"/>
          <w:szCs w:val="32"/>
        </w:rPr>
      </w:pPr>
      <w:r>
        <w:rPr>
          <w:sz w:val="32"/>
          <w:szCs w:val="32"/>
        </w:rPr>
        <w:t>课程必须符合中等生的认知水平，避免整节课都是高密度的理论推导。应设置阶梯式的即时反馈机制（如口诀记忆、简单题快测），确保学生至少在当堂课上能</w:t>
      </w:r>
      <w:r>
        <w:rPr>
          <w:sz w:val="32"/>
          <w:szCs w:val="32"/>
        </w:rPr>
        <w:t>“</w:t>
      </w:r>
      <w:r>
        <w:rPr>
          <w:sz w:val="32"/>
          <w:szCs w:val="32"/>
        </w:rPr>
        <w:t>听懂一个点</w:t>
      </w:r>
      <w:r>
        <w:rPr>
          <w:sz w:val="32"/>
          <w:szCs w:val="32"/>
        </w:rPr>
        <w:t>”</w:t>
      </w:r>
      <w:r>
        <w:rPr>
          <w:sz w:val="32"/>
          <w:szCs w:val="32"/>
        </w:rPr>
        <w:t>、</w:t>
      </w:r>
      <w:r>
        <w:rPr>
          <w:sz w:val="32"/>
          <w:szCs w:val="32"/>
        </w:rPr>
        <w:t>“</w:t>
      </w:r>
      <w:r>
        <w:rPr>
          <w:sz w:val="32"/>
          <w:szCs w:val="32"/>
        </w:rPr>
        <w:t>学会一个招</w:t>
      </w:r>
      <w:r>
        <w:rPr>
          <w:sz w:val="32"/>
          <w:szCs w:val="32"/>
        </w:rPr>
        <w:t>”</w:t>
      </w:r>
      <w:r>
        <w:rPr>
          <w:sz w:val="32"/>
          <w:szCs w:val="32"/>
        </w:rPr>
        <w:t>，获得实实在在的获得感。</w:t>
      </w:r>
    </w:p>
    <w:p w14:paraId="60BD7DD8" w14:textId="77777777" w:rsidR="00024D9E" w:rsidRDefault="00000000">
      <w:pPr>
        <w:ind w:leftChars="304" w:left="638"/>
        <w:rPr>
          <w:sz w:val="32"/>
          <w:szCs w:val="32"/>
        </w:rPr>
      </w:pPr>
      <w:r>
        <w:rPr>
          <w:sz w:val="32"/>
          <w:szCs w:val="32"/>
        </w:rPr>
        <w:t>正面案例</w:t>
      </w:r>
      <w:r>
        <w:rPr>
          <w:sz w:val="32"/>
          <w:szCs w:val="32"/>
        </w:rPr>
        <w:br/>
      </w:r>
      <w:r>
        <w:rPr>
          <w:sz w:val="32"/>
          <w:szCs w:val="32"/>
        </w:rPr>
        <w:t>老师讲完公式后，立刻给出</w:t>
      </w:r>
      <w:r>
        <w:rPr>
          <w:sz w:val="32"/>
          <w:szCs w:val="32"/>
        </w:rPr>
        <w:t>3</w:t>
      </w:r>
      <w:r>
        <w:rPr>
          <w:sz w:val="32"/>
          <w:szCs w:val="32"/>
        </w:rPr>
        <w:t>道基础图形题（标准型），让学生在</w:t>
      </w:r>
      <w:r>
        <w:rPr>
          <w:sz w:val="32"/>
          <w:szCs w:val="32"/>
        </w:rPr>
        <w:t>1</w:t>
      </w:r>
      <w:r>
        <w:rPr>
          <w:sz w:val="32"/>
          <w:szCs w:val="32"/>
        </w:rPr>
        <w:t>分钟内直接套用公式计算。看到学生都能算对，老师再给予肯定。</w:t>
      </w:r>
    </w:p>
    <w:p w14:paraId="47688147" w14:textId="77777777" w:rsidR="00024D9E" w:rsidRDefault="00000000">
      <w:pPr>
        <w:ind w:leftChars="304" w:left="638"/>
        <w:rPr>
          <w:sz w:val="32"/>
          <w:szCs w:val="32"/>
        </w:rPr>
      </w:pPr>
      <w:r>
        <w:rPr>
          <w:sz w:val="32"/>
          <w:szCs w:val="32"/>
        </w:rPr>
        <w:t>反面案例</w:t>
      </w:r>
      <w:r>
        <w:rPr>
          <w:sz w:val="32"/>
          <w:szCs w:val="32"/>
        </w:rPr>
        <w:br/>
      </w:r>
      <w:r>
        <w:rPr>
          <w:sz w:val="32"/>
          <w:szCs w:val="32"/>
        </w:rPr>
        <w:t>老师讲完证明讲辨析，讲完辨析讲复杂的竞赛真题（如涉及圆幂定理结合）。整节课学生都在被动听讲，没有动手机会。下课问学生：</w:t>
      </w:r>
      <w:r>
        <w:rPr>
          <w:sz w:val="32"/>
          <w:szCs w:val="32"/>
        </w:rPr>
        <w:t>“</w:t>
      </w:r>
      <w:r>
        <w:rPr>
          <w:sz w:val="32"/>
          <w:szCs w:val="32"/>
        </w:rPr>
        <w:t>今天学到了什么？</w:t>
      </w:r>
      <w:r>
        <w:rPr>
          <w:sz w:val="32"/>
          <w:szCs w:val="32"/>
        </w:rPr>
        <w:t>”</w:t>
      </w:r>
      <w:r>
        <w:rPr>
          <w:sz w:val="32"/>
          <w:szCs w:val="32"/>
        </w:rPr>
        <w:t>学生一脸</w:t>
      </w:r>
      <w:r>
        <w:rPr>
          <w:sz w:val="32"/>
          <w:szCs w:val="32"/>
        </w:rPr>
        <w:lastRenderedPageBreak/>
        <w:t>茫然：</w:t>
      </w:r>
      <w:r>
        <w:rPr>
          <w:sz w:val="32"/>
          <w:szCs w:val="32"/>
        </w:rPr>
        <w:t>“</w:t>
      </w:r>
      <w:r>
        <w:rPr>
          <w:sz w:val="32"/>
          <w:szCs w:val="32"/>
        </w:rPr>
        <w:t>好像听懂了，但做题完全不会。</w:t>
      </w:r>
      <w:r>
        <w:rPr>
          <w:sz w:val="32"/>
          <w:szCs w:val="32"/>
        </w:rPr>
        <w:t>”</w:t>
      </w:r>
      <w:r>
        <w:rPr>
          <w:sz w:val="32"/>
          <w:szCs w:val="32"/>
        </w:rPr>
        <w:t>（整节课没有给学生留下任何可抓取的</w:t>
      </w:r>
      <w:r>
        <w:rPr>
          <w:sz w:val="32"/>
          <w:szCs w:val="32"/>
        </w:rPr>
        <w:t>“</w:t>
      </w:r>
      <w:r>
        <w:rPr>
          <w:sz w:val="32"/>
          <w:szCs w:val="32"/>
        </w:rPr>
        <w:t>抓手</w:t>
      </w:r>
      <w:r>
        <w:rPr>
          <w:sz w:val="32"/>
          <w:szCs w:val="32"/>
        </w:rPr>
        <w:t>”</w:t>
      </w:r>
      <w:r>
        <w:rPr>
          <w:sz w:val="32"/>
          <w:szCs w:val="32"/>
        </w:rPr>
        <w:t>。）</w:t>
      </w:r>
    </w:p>
    <w:p w14:paraId="2D21A59C" w14:textId="77777777" w:rsidR="00024D9E" w:rsidRDefault="00024D9E">
      <w:pPr>
        <w:rPr>
          <w:sz w:val="32"/>
          <w:szCs w:val="32"/>
        </w:rPr>
      </w:pPr>
    </w:p>
    <w:p w14:paraId="535176AC" w14:textId="3F298949" w:rsidR="00024D9E" w:rsidRDefault="00D17C15">
      <w:pPr>
        <w:rPr>
          <w:sz w:val="32"/>
          <w:szCs w:val="32"/>
        </w:rPr>
      </w:pPr>
      <w:r>
        <w:rPr>
          <w:rFonts w:hint="eastAsia"/>
          <w:sz w:val="32"/>
          <w:szCs w:val="32"/>
        </w:rPr>
        <w:t>测试主题：</w:t>
      </w:r>
    </w:p>
    <w:p w14:paraId="5F23B5CB" w14:textId="01E4C7FC" w:rsidR="00D17C15" w:rsidRPr="00D17C15" w:rsidRDefault="00D17C15" w:rsidP="00D17C15">
      <w:pPr>
        <w:numPr>
          <w:ilvl w:val="0"/>
          <w:numId w:val="5"/>
        </w:numPr>
        <w:rPr>
          <w:sz w:val="32"/>
          <w:szCs w:val="32"/>
        </w:rPr>
      </w:pPr>
      <w:r w:rsidRPr="00D17C15">
        <w:rPr>
          <w:sz w:val="32"/>
          <w:szCs w:val="32"/>
        </w:rPr>
        <w:t>塞瓦定理</w:t>
      </w:r>
      <w:r>
        <w:rPr>
          <w:rFonts w:hint="eastAsia"/>
          <w:sz w:val="32"/>
          <w:szCs w:val="32"/>
        </w:rPr>
        <w:t>竞赛课</w:t>
      </w:r>
    </w:p>
    <w:p w14:paraId="7802198A" w14:textId="7AB34132" w:rsidR="00D17C15" w:rsidRPr="00D17C15" w:rsidRDefault="00D17C15" w:rsidP="00D17C15">
      <w:pPr>
        <w:numPr>
          <w:ilvl w:val="0"/>
          <w:numId w:val="5"/>
        </w:numPr>
        <w:rPr>
          <w:sz w:val="32"/>
          <w:szCs w:val="32"/>
        </w:rPr>
      </w:pPr>
      <w:r w:rsidRPr="00D17C15">
        <w:rPr>
          <w:sz w:val="32"/>
          <w:szCs w:val="32"/>
        </w:rPr>
        <w:t>托勒密定理</w:t>
      </w:r>
      <w:r>
        <w:rPr>
          <w:rFonts w:hint="eastAsia"/>
          <w:sz w:val="32"/>
          <w:szCs w:val="32"/>
        </w:rPr>
        <w:t>竞赛课</w:t>
      </w:r>
    </w:p>
    <w:p w14:paraId="61C91D0F" w14:textId="49D92448" w:rsidR="00D17C15" w:rsidRPr="00D17C15" w:rsidRDefault="00D17C15" w:rsidP="00D17C15">
      <w:pPr>
        <w:numPr>
          <w:ilvl w:val="0"/>
          <w:numId w:val="5"/>
        </w:numPr>
        <w:rPr>
          <w:sz w:val="32"/>
          <w:szCs w:val="32"/>
        </w:rPr>
      </w:pPr>
      <w:r w:rsidRPr="00D17C15">
        <w:rPr>
          <w:sz w:val="32"/>
          <w:szCs w:val="32"/>
        </w:rPr>
        <w:t>如何为中等生设计竞赛技巧融合课</w:t>
      </w:r>
      <w:r w:rsidRPr="00D17C15">
        <w:rPr>
          <w:sz w:val="32"/>
          <w:szCs w:val="32"/>
        </w:rPr>
        <w:t>——</w:t>
      </w:r>
      <w:r w:rsidRPr="00D17C15">
        <w:rPr>
          <w:sz w:val="32"/>
          <w:szCs w:val="32"/>
        </w:rPr>
        <w:t>以</w:t>
      </w:r>
      <w:r w:rsidRPr="00D17C15">
        <w:rPr>
          <w:sz w:val="32"/>
          <w:szCs w:val="32"/>
        </w:rPr>
        <w:t>“</w:t>
      </w:r>
      <w:r w:rsidRPr="00D17C15">
        <w:rPr>
          <w:sz w:val="32"/>
          <w:szCs w:val="32"/>
        </w:rPr>
        <w:t>主元法</w:t>
      </w:r>
      <w:r w:rsidRPr="00D17C15">
        <w:rPr>
          <w:sz w:val="32"/>
          <w:szCs w:val="32"/>
        </w:rPr>
        <w:t>”</w:t>
      </w:r>
      <w:r w:rsidRPr="00D17C15">
        <w:rPr>
          <w:sz w:val="32"/>
          <w:szCs w:val="32"/>
        </w:rPr>
        <w:t>为例</w:t>
      </w:r>
    </w:p>
    <w:p w14:paraId="139D4B69" w14:textId="61BA788A" w:rsidR="00D17C15" w:rsidRPr="00D17C15" w:rsidRDefault="00D17C15" w:rsidP="00D17C15">
      <w:pPr>
        <w:numPr>
          <w:ilvl w:val="0"/>
          <w:numId w:val="5"/>
        </w:numPr>
        <w:rPr>
          <w:sz w:val="32"/>
          <w:szCs w:val="32"/>
        </w:rPr>
      </w:pPr>
      <w:r w:rsidRPr="00D17C15">
        <w:rPr>
          <w:sz w:val="32"/>
          <w:szCs w:val="32"/>
        </w:rPr>
        <w:t>中国剩余定理</w:t>
      </w:r>
      <w:r>
        <w:rPr>
          <w:rFonts w:hint="eastAsia"/>
          <w:sz w:val="32"/>
          <w:szCs w:val="32"/>
        </w:rPr>
        <w:t>竞赛课</w:t>
      </w:r>
    </w:p>
    <w:p w14:paraId="1462A57B" w14:textId="0938E057" w:rsidR="00D17C15" w:rsidRPr="00D17C15" w:rsidRDefault="00D17C15" w:rsidP="00D17C15">
      <w:pPr>
        <w:numPr>
          <w:ilvl w:val="0"/>
          <w:numId w:val="5"/>
        </w:numPr>
        <w:rPr>
          <w:sz w:val="32"/>
          <w:szCs w:val="32"/>
        </w:rPr>
      </w:pPr>
      <w:r w:rsidRPr="00D17C15">
        <w:rPr>
          <w:sz w:val="32"/>
          <w:szCs w:val="32"/>
        </w:rPr>
        <w:t>容斥原理</w:t>
      </w:r>
      <w:r>
        <w:rPr>
          <w:rFonts w:hint="eastAsia"/>
          <w:sz w:val="32"/>
          <w:szCs w:val="32"/>
        </w:rPr>
        <w:t>竞赛课</w:t>
      </w:r>
    </w:p>
    <w:p w14:paraId="703DD377" w14:textId="77777777" w:rsidR="00D17C15" w:rsidRPr="00D17C15" w:rsidRDefault="00D17C15">
      <w:pPr>
        <w:rPr>
          <w:rFonts w:hint="eastAsia"/>
          <w:sz w:val="32"/>
          <w:szCs w:val="32"/>
        </w:rPr>
      </w:pPr>
    </w:p>
    <w:sectPr w:rsidR="00D17C15" w:rsidRPr="00D17C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1E9A8" w14:textId="77777777" w:rsidR="00E03528" w:rsidRDefault="00E03528" w:rsidP="00D17C15">
      <w:r>
        <w:separator/>
      </w:r>
    </w:p>
  </w:endnote>
  <w:endnote w:type="continuationSeparator" w:id="0">
    <w:p w14:paraId="1B52DB2B" w14:textId="77777777" w:rsidR="00E03528" w:rsidRDefault="00E03528" w:rsidP="00D17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423EF" w14:textId="77777777" w:rsidR="00E03528" w:rsidRDefault="00E03528" w:rsidP="00D17C15">
      <w:r>
        <w:separator/>
      </w:r>
    </w:p>
  </w:footnote>
  <w:footnote w:type="continuationSeparator" w:id="0">
    <w:p w14:paraId="7346A7A2" w14:textId="77777777" w:rsidR="00E03528" w:rsidRDefault="00E03528" w:rsidP="00D17C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D04256"/>
    <w:multiLevelType w:val="singleLevel"/>
    <w:tmpl w:val="9DD04256"/>
    <w:lvl w:ilvl="0">
      <w:start w:val="1"/>
      <w:numFmt w:val="decimal"/>
      <w:suff w:val="space"/>
      <w:lvlText w:val="(%1)"/>
      <w:lvlJc w:val="left"/>
    </w:lvl>
  </w:abstractNum>
  <w:abstractNum w:abstractNumId="1" w15:restartNumberingAfterBreak="0">
    <w:nsid w:val="CFE2EEAF"/>
    <w:multiLevelType w:val="singleLevel"/>
    <w:tmpl w:val="CFE2EEAF"/>
    <w:lvl w:ilvl="0">
      <w:start w:val="1"/>
      <w:numFmt w:val="decimal"/>
      <w:suff w:val="space"/>
      <w:lvlText w:val="(%1)"/>
      <w:lvlJc w:val="left"/>
    </w:lvl>
  </w:abstractNum>
  <w:abstractNum w:abstractNumId="2" w15:restartNumberingAfterBreak="0">
    <w:nsid w:val="21CC3F70"/>
    <w:multiLevelType w:val="singleLevel"/>
    <w:tmpl w:val="21CC3F70"/>
    <w:lvl w:ilvl="0">
      <w:start w:val="1"/>
      <w:numFmt w:val="decimal"/>
      <w:lvlText w:val="%1."/>
      <w:lvlJc w:val="left"/>
      <w:pPr>
        <w:ind w:left="425" w:hanging="425"/>
      </w:pPr>
      <w:rPr>
        <w:rFonts w:hint="default"/>
      </w:rPr>
    </w:lvl>
  </w:abstractNum>
  <w:abstractNum w:abstractNumId="3" w15:restartNumberingAfterBreak="0">
    <w:nsid w:val="4E6402A5"/>
    <w:multiLevelType w:val="singleLevel"/>
    <w:tmpl w:val="4E6402A5"/>
    <w:lvl w:ilvl="0">
      <w:start w:val="1"/>
      <w:numFmt w:val="decimal"/>
      <w:lvlText w:val="(%1)"/>
      <w:lvlJc w:val="left"/>
      <w:pPr>
        <w:ind w:left="425" w:hanging="425"/>
      </w:pPr>
      <w:rPr>
        <w:rFonts w:hint="default"/>
      </w:rPr>
    </w:lvl>
  </w:abstractNum>
  <w:abstractNum w:abstractNumId="4" w15:restartNumberingAfterBreak="0">
    <w:nsid w:val="52AF3C1C"/>
    <w:multiLevelType w:val="multilevel"/>
    <w:tmpl w:val="A0A42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975133">
    <w:abstractNumId w:val="2"/>
  </w:num>
  <w:num w:numId="2" w16cid:durableId="2011832473">
    <w:abstractNumId w:val="0"/>
  </w:num>
  <w:num w:numId="3" w16cid:durableId="354766396">
    <w:abstractNumId w:val="1"/>
  </w:num>
  <w:num w:numId="4" w16cid:durableId="1093743565">
    <w:abstractNumId w:val="3"/>
  </w:num>
  <w:num w:numId="5" w16cid:durableId="352727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4D9E"/>
    <w:rsid w:val="00024D9E"/>
    <w:rsid w:val="001241A9"/>
    <w:rsid w:val="00D17C15"/>
    <w:rsid w:val="00E03528"/>
    <w:rsid w:val="04FA08BE"/>
    <w:rsid w:val="0E946CAA"/>
    <w:rsid w:val="290A2B5F"/>
    <w:rsid w:val="2A7E4179"/>
    <w:rsid w:val="2AE23842"/>
    <w:rsid w:val="385440F4"/>
    <w:rsid w:val="3AB24F6F"/>
    <w:rsid w:val="4F5F5AC3"/>
    <w:rsid w:val="515963DD"/>
    <w:rsid w:val="5FCA5DD3"/>
    <w:rsid w:val="6ABA13B3"/>
    <w:rsid w:val="6B221CEA"/>
    <w:rsid w:val="721D4D44"/>
    <w:rsid w:val="75501031"/>
    <w:rsid w:val="7FB72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19BF3"/>
  <w15:docId w15:val="{275F2C52-1D13-494F-B952-899CD4AD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character" w:styleId="a3">
    <w:name w:val="Strong"/>
    <w:basedOn w:val="a0"/>
    <w:qFormat/>
    <w:rPr>
      <w:b/>
    </w:rPr>
  </w:style>
  <w:style w:type="character" w:styleId="HTML0">
    <w:name w:val="HTML Code"/>
    <w:basedOn w:val="a0"/>
    <w:rPr>
      <w:rFonts w:ascii="Courier New" w:hAnsi="Courier New"/>
      <w:sz w:val="20"/>
    </w:rPr>
  </w:style>
  <w:style w:type="paragraph" w:styleId="a4">
    <w:name w:val="header"/>
    <w:basedOn w:val="a"/>
    <w:link w:val="a5"/>
    <w:rsid w:val="00D17C15"/>
    <w:pPr>
      <w:tabs>
        <w:tab w:val="center" w:pos="4153"/>
        <w:tab w:val="right" w:pos="8306"/>
      </w:tabs>
      <w:snapToGrid w:val="0"/>
      <w:jc w:val="center"/>
    </w:pPr>
    <w:rPr>
      <w:sz w:val="18"/>
      <w:szCs w:val="18"/>
    </w:rPr>
  </w:style>
  <w:style w:type="character" w:customStyle="1" w:styleId="a5">
    <w:name w:val="页眉 字符"/>
    <w:basedOn w:val="a0"/>
    <w:link w:val="a4"/>
    <w:rsid w:val="00D17C15"/>
    <w:rPr>
      <w:rFonts w:asciiTheme="minorHAnsi" w:eastAsiaTheme="minorEastAsia" w:hAnsiTheme="minorHAnsi" w:cstheme="minorBidi"/>
      <w:kern w:val="2"/>
      <w:sz w:val="18"/>
      <w:szCs w:val="18"/>
    </w:rPr>
  </w:style>
  <w:style w:type="paragraph" w:styleId="a6">
    <w:name w:val="footer"/>
    <w:basedOn w:val="a"/>
    <w:link w:val="a7"/>
    <w:rsid w:val="00D17C15"/>
    <w:pPr>
      <w:tabs>
        <w:tab w:val="center" w:pos="4153"/>
        <w:tab w:val="right" w:pos="8306"/>
      </w:tabs>
      <w:snapToGrid w:val="0"/>
      <w:jc w:val="left"/>
    </w:pPr>
    <w:rPr>
      <w:sz w:val="18"/>
      <w:szCs w:val="18"/>
    </w:rPr>
  </w:style>
  <w:style w:type="character" w:customStyle="1" w:styleId="a7">
    <w:name w:val="页脚 字符"/>
    <w:basedOn w:val="a0"/>
    <w:link w:val="a6"/>
    <w:rsid w:val="00D17C15"/>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Pages>
  <Words>395</Words>
  <Characters>2256</Characters>
  <Application>Microsoft Office Word</Application>
  <DocSecurity>0</DocSecurity>
  <Lines>18</Lines>
  <Paragraphs>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宋梦琪</dc:creator>
  <cp:lastModifiedBy>uking S</cp:lastModifiedBy>
  <cp:revision>2</cp:revision>
  <dcterms:created xsi:type="dcterms:W3CDTF">2026-03-27T11:10:00Z</dcterms:created>
  <dcterms:modified xsi:type="dcterms:W3CDTF">2026-04-28T12:27:00Z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eyJoZGlkIjoiMmE5OTc2MzFmODFhNzRjMGU0MGJlMzlkOGFhNjRlZGIiLCJ1c2VySWQiOiIxMDMyNDU3NzQ2In0=</vt:lpwstr>
  </property>
  <property fmtid="{D5CDD505-2E9C-101B-9397-08002B2CF9AE}" pid="4" name="ICV">
    <vt:lpwstr>9F0D7B5285F14C40A6665C2986CA3A5A_13</vt:lpwstr>
  </property>
</Properties>
</file>