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3CAF" w14:textId="77777777" w:rsidR="0012667B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任务二</w:t>
      </w:r>
    </w:p>
    <w:p w14:paraId="10A6C255" w14:textId="77777777" w:rsidR="0012667B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任务名称：高中数学概念课——向量坐标概念课的引入与运算公式的推导条件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课程设计</w:t>
      </w:r>
    </w:p>
    <w:p w14:paraId="27B67CC4" w14:textId="77777777" w:rsidR="0012667B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Context</w:t>
      </w:r>
      <w:r>
        <w:rPr>
          <w:rFonts w:hint="eastAsia"/>
          <w:b/>
          <w:bCs/>
          <w:sz w:val="32"/>
          <w:szCs w:val="32"/>
        </w:rPr>
        <w:t>：</w:t>
      </w:r>
    </w:p>
    <w:p w14:paraId="6B48F9CE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新授课阶段，学生往往已经通过周末补习班掌握了公式内容和解题套路。这导致学生在正式课堂，尤其是概念类的新授课上产生“虚假自信”，认为自己“会了”，从而忽视对概念本质的深度理解。然而，一旦遇到比较灵活的情况，例如非标准正交基底（如斜坐标系、</w:t>
      </w:r>
      <w:r>
        <w:rPr>
          <w:rFonts w:hint="eastAsia"/>
          <w:sz w:val="32"/>
          <w:szCs w:val="32"/>
        </w:rPr>
        <w:t>60</w:t>
      </w:r>
      <w:r>
        <w:rPr>
          <w:rFonts w:hint="eastAsia"/>
          <w:sz w:val="32"/>
          <w:szCs w:val="32"/>
        </w:rPr>
        <w:t>度角坐标系）或需要几何意义解释的题目，学生便会因为不懂公式的来源而陷入困境。</w:t>
      </w:r>
    </w:p>
    <w:p w14:paraId="0A546776" w14:textId="77777777" w:rsidR="0012667B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Problem</w:t>
      </w:r>
      <w:r>
        <w:rPr>
          <w:rFonts w:hint="eastAsia"/>
          <w:sz w:val="32"/>
          <w:szCs w:val="32"/>
        </w:rPr>
        <w:t>：</w:t>
      </w:r>
    </w:p>
    <w:p w14:paraId="70426B21" w14:textId="77777777" w:rsidR="0012667B" w:rsidRDefault="00000000">
      <w:pPr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t>如何应对学生“我已经会了”的傲慢情绪？</w:t>
      </w:r>
    </w:p>
    <w:p w14:paraId="1AA0B3EA" w14:textId="77777777" w:rsidR="0012667B" w:rsidRDefault="00000000">
      <w:pPr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t>如何预设学生可能出现的认知误区？</w:t>
      </w:r>
    </w:p>
    <w:p w14:paraId="4E4750E8" w14:textId="77777777" w:rsidR="0012667B" w:rsidRDefault="00000000">
      <w:pPr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t>产出：可以供新老师参考使用的关于这个知识点的讲解思路。</w:t>
      </w:r>
    </w:p>
    <w:p w14:paraId="479564E4" w14:textId="77777777" w:rsidR="0012667B" w:rsidRDefault="00000000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Solution</w:t>
      </w:r>
      <w:r>
        <w:rPr>
          <w:rFonts w:hint="eastAsia"/>
          <w:b/>
          <w:bCs/>
          <w:sz w:val="32"/>
          <w:szCs w:val="32"/>
        </w:rPr>
        <w:t>：</w:t>
      </w:r>
    </w:p>
    <w:p w14:paraId="330475D1" w14:textId="77777777" w:rsidR="0012667B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备课策略：以“考纲”和“课标”为准绳</w:t>
      </w:r>
    </w:p>
    <w:p w14:paraId="0CCB5AFC" w14:textId="77777777" w:rsidR="0012667B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备课不能只看教材，必须对照《考纲》和《课程标准》。知道本节课的重难点是什么，针对性地进行准备。</w:t>
      </w:r>
    </w:p>
    <w:p w14:paraId="2973EA5F" w14:textId="77777777" w:rsidR="0012667B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做近几年的高考真题，看这个知识点（如向量坐标）在高考中是怎么考的？考到什么深度？</w:t>
      </w:r>
    </w:p>
    <w:p w14:paraId="2B0E7176" w14:textId="77777777" w:rsidR="0012667B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回归教材的推导过程，同时参考习题书的题型分类。</w:t>
      </w:r>
    </w:p>
    <w:p w14:paraId="1A29D2DD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例：</w:t>
      </w:r>
    </w:p>
    <w:p w14:paraId="44B04914" w14:textId="77777777" w:rsidR="0012667B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查阅《课程标准》，找到“平面向量”一章。会发现</w:t>
      </w:r>
      <w:proofErr w:type="gramStart"/>
      <w:r>
        <w:rPr>
          <w:rFonts w:hint="eastAsia"/>
          <w:sz w:val="32"/>
          <w:szCs w:val="32"/>
        </w:rPr>
        <w:t>课标要求</w:t>
      </w:r>
      <w:proofErr w:type="gramEnd"/>
      <w:r>
        <w:rPr>
          <w:rFonts w:hint="eastAsia"/>
          <w:sz w:val="32"/>
          <w:szCs w:val="32"/>
        </w:rPr>
        <w:t>的是“理解向量的线性运算及其几何意义”。</w:t>
      </w:r>
    </w:p>
    <w:p w14:paraId="5859FF29" w14:textId="77777777" w:rsidR="0012667B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教材对比：看教材是如何从“物理位移”引入向量坐标的，保留教材中“形”到“数”的过渡语言。</w:t>
      </w:r>
    </w:p>
    <w:p w14:paraId="2DC0E16A" w14:textId="77777777" w:rsidR="0012667B" w:rsidRDefault="0012667B">
      <w:pPr>
        <w:rPr>
          <w:sz w:val="32"/>
          <w:szCs w:val="32"/>
        </w:rPr>
      </w:pPr>
    </w:p>
    <w:p w14:paraId="64215F5D" w14:textId="77777777" w:rsidR="0012667B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溯源：讲清“是什么”——教师在备课的时候，自己也要从更高维</w:t>
      </w:r>
      <w:proofErr w:type="gramStart"/>
      <w:r>
        <w:rPr>
          <w:rFonts w:hint="eastAsia"/>
          <w:sz w:val="32"/>
          <w:szCs w:val="32"/>
        </w:rPr>
        <w:t>度理解</w:t>
      </w:r>
      <w:proofErr w:type="gramEnd"/>
      <w:r>
        <w:rPr>
          <w:rFonts w:hint="eastAsia"/>
          <w:sz w:val="32"/>
          <w:szCs w:val="32"/>
        </w:rPr>
        <w:t>概念的本质，首先正确地告诉学生这是什么。</w:t>
      </w:r>
    </w:p>
    <w:p w14:paraId="6A423038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例：</w:t>
      </w:r>
    </w:p>
    <w:p w14:paraId="57A7E2F1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学生以为坐标是点，老师要告诉学生坐标是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系数</w:t>
      </w:r>
      <w:r>
        <w:rPr>
          <w:sz w:val="32"/>
          <w:szCs w:val="32"/>
        </w:rPr>
        <w:t>”</w:t>
      </w:r>
      <w:r>
        <w:rPr>
          <w:sz w:val="32"/>
          <w:szCs w:val="32"/>
        </w:rPr>
        <w:t>。</w:t>
      </w:r>
    </w:p>
    <w:p w14:paraId="647A8ADA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设计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纠错环节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：</w:t>
      </w:r>
    </w:p>
    <w:p w14:paraId="779386E6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动作：在黑板上画一个向量</w:t>
      </w:r>
      <w:r>
        <w:rPr>
          <w:sz w:val="32"/>
          <w:szCs w:val="32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a</m:t>
            </m:r>
          </m:e>
        </m:acc>
      </m:oMath>
      <w:r>
        <w:rPr>
          <w:sz w:val="32"/>
          <w:szCs w:val="32"/>
        </w:rPr>
        <w:t>，起点在原点，终点在</w:t>
      </w:r>
      <w:r>
        <w:rPr>
          <w:sz w:val="32"/>
          <w:szCs w:val="32"/>
        </w:rPr>
        <w:t xml:space="preserve"> (3,4)</w:t>
      </w:r>
      <w:r>
        <w:rPr>
          <w:sz w:val="32"/>
          <w:szCs w:val="32"/>
        </w:rPr>
        <w:t>。</w:t>
      </w:r>
    </w:p>
    <w:p w14:paraId="216632C8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提问（话术）：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同学们，这个向量的坐标是</w:t>
      </w:r>
      <w:r>
        <w:rPr>
          <w:sz w:val="32"/>
          <w:szCs w:val="32"/>
        </w:rPr>
        <w:t xml:space="preserve"> (3,4)</w:t>
      </w:r>
      <w:r>
        <w:rPr>
          <w:sz w:val="32"/>
          <w:szCs w:val="32"/>
        </w:rPr>
        <w:t>。如果我把这个向量平移到这里（画一个起点在</w:t>
      </w:r>
      <w:r>
        <w:rPr>
          <w:sz w:val="32"/>
          <w:szCs w:val="32"/>
        </w:rPr>
        <w:t xml:space="preserve"> (1,1) </w:t>
      </w:r>
      <w:r>
        <w:rPr>
          <w:sz w:val="32"/>
          <w:szCs w:val="32"/>
        </w:rPr>
        <w:t>的相同向量），它的坐标变了吗？</w:t>
      </w:r>
      <w:r>
        <w:rPr>
          <w:sz w:val="32"/>
          <w:szCs w:val="32"/>
        </w:rPr>
        <w:t>”</w:t>
      </w:r>
    </w:p>
    <w:p w14:paraId="5BBDCBEF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预判：学生会说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变了，因为点的位置变了</w:t>
      </w:r>
      <w:r>
        <w:rPr>
          <w:sz w:val="32"/>
          <w:szCs w:val="32"/>
        </w:rPr>
        <w:t>”</w:t>
      </w:r>
      <w:r>
        <w:rPr>
          <w:sz w:val="32"/>
          <w:szCs w:val="32"/>
        </w:rPr>
        <w:t>。</w:t>
      </w:r>
    </w:p>
    <w:p w14:paraId="164398D9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纠正：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错！向量只看</w:t>
      </w:r>
      <w:r>
        <w:rPr>
          <w:sz w:val="32"/>
          <w:szCs w:val="32"/>
        </w:rPr>
        <w:t>‘</w:t>
      </w:r>
      <w:r>
        <w:rPr>
          <w:sz w:val="32"/>
          <w:szCs w:val="32"/>
        </w:rPr>
        <w:t>长度</w:t>
      </w:r>
      <w:r>
        <w:rPr>
          <w:sz w:val="32"/>
          <w:szCs w:val="32"/>
        </w:rPr>
        <w:t>’</w:t>
      </w:r>
      <w:r>
        <w:rPr>
          <w:sz w:val="32"/>
          <w:szCs w:val="32"/>
        </w:rPr>
        <w:t>和</w:t>
      </w:r>
      <w:r>
        <w:rPr>
          <w:sz w:val="32"/>
          <w:szCs w:val="32"/>
        </w:rPr>
        <w:t>‘</w:t>
      </w:r>
      <w:r>
        <w:rPr>
          <w:sz w:val="32"/>
          <w:szCs w:val="32"/>
        </w:rPr>
        <w:t>方向</w:t>
      </w:r>
      <w:r>
        <w:rPr>
          <w:sz w:val="32"/>
          <w:szCs w:val="32"/>
        </w:rPr>
        <w:t>’</w:t>
      </w:r>
      <w:r>
        <w:rPr>
          <w:sz w:val="32"/>
          <w:szCs w:val="32"/>
        </w:rPr>
        <w:t>，不看</w:t>
      </w:r>
      <w:r>
        <w:rPr>
          <w:sz w:val="32"/>
          <w:szCs w:val="32"/>
        </w:rPr>
        <w:t>‘</w:t>
      </w:r>
      <w:r>
        <w:rPr>
          <w:sz w:val="32"/>
          <w:szCs w:val="32"/>
        </w:rPr>
        <w:t>起点</w:t>
      </w:r>
      <w:r>
        <w:rPr>
          <w:sz w:val="32"/>
          <w:szCs w:val="32"/>
        </w:rPr>
        <w:t>’</w:t>
      </w:r>
      <w:r>
        <w:rPr>
          <w:sz w:val="32"/>
          <w:szCs w:val="32"/>
        </w:rPr>
        <w:t>。这个向量依然是</w:t>
      </w:r>
      <w:r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Times New Roman" w:hAnsi="Times New Roman"/>
            <w:sz w:val="32"/>
            <w:szCs w:val="32"/>
          </w:rPr>
          <m:t>3</m:t>
        </m:r>
        <m:r>
          <m:rPr>
            <m:sty m:val="p"/>
          </m:rPr>
          <w:rPr>
            <w:rFonts w:ascii="Times New Roman" w:hAnsi="Times New Roman"/>
            <w:sz w:val="32"/>
            <w:szCs w:val="32"/>
          </w:rPr>
          <m:t>个</m:t>
        </m:r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i</m:t>
            </m:r>
          </m:e>
        </m:acc>
        <m:r>
          <m:rPr>
            <m:sty m:val="p"/>
          </m:rPr>
          <w:rPr>
            <w:rFonts w:ascii="Times New Roman" w:hAnsi="Times New Roman"/>
            <w:sz w:val="32"/>
            <w:szCs w:val="32"/>
          </w:rPr>
          <m:t>加上</m:t>
        </m:r>
        <m:r>
          <m:rPr>
            <m:sty m:val="p"/>
          </m:rPr>
          <w:rPr>
            <w:rFonts w:ascii="Times New Roman" w:hAnsi="Times New Roman"/>
            <w:sz w:val="32"/>
            <w:szCs w:val="32"/>
          </w:rPr>
          <m:t>4</m:t>
        </m:r>
        <m:r>
          <m:rPr>
            <m:sty m:val="p"/>
          </m:rPr>
          <w:rPr>
            <w:rFonts w:ascii="Times New Roman" w:hAnsi="Times New Roman"/>
            <w:sz w:val="32"/>
            <w:szCs w:val="32"/>
          </w:rPr>
          <m:t>个</m:t>
        </m:r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j</m:t>
            </m:r>
          </m:e>
        </m:acc>
      </m:oMath>
      <w:r>
        <w:rPr>
          <w:sz w:val="32"/>
          <w:szCs w:val="32"/>
        </w:rPr>
        <w:t>。</w:t>
      </w:r>
      <w:r>
        <w:rPr>
          <w:sz w:val="32"/>
          <w:szCs w:val="32"/>
        </w:rPr>
        <w:t>”</w:t>
      </w:r>
    </w:p>
    <w:p w14:paraId="6137CCAC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板书示范：</w:t>
      </w:r>
    </w:p>
    <w:p w14:paraId="71EBA217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写下</w:t>
      </w:r>
      <w:r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Times New Roman" w:hAnsi="Times New Roman"/>
            <w:sz w:val="32"/>
            <w:szCs w:val="32"/>
          </w:rPr>
          <m:t>a⃗=3i+4j</m:t>
        </m:r>
      </m:oMath>
      <w:r>
        <w:rPr>
          <w:sz w:val="32"/>
          <w:szCs w:val="32"/>
        </w:rPr>
        <w:t>​</w:t>
      </w:r>
    </w:p>
    <w:p w14:paraId="45FBE96D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圈出</w:t>
      </w:r>
      <w:r>
        <w:rPr>
          <w:sz w:val="32"/>
          <w:szCs w:val="32"/>
        </w:rPr>
        <w:t>3</w:t>
      </w:r>
      <w:r>
        <w:rPr>
          <w:sz w:val="32"/>
          <w:szCs w:val="32"/>
        </w:rPr>
        <w:t>和</w:t>
      </w:r>
      <w:r>
        <w:rPr>
          <w:sz w:val="32"/>
          <w:szCs w:val="32"/>
        </w:rPr>
        <w:t>4</w:t>
      </w:r>
      <w:r>
        <w:rPr>
          <w:sz w:val="32"/>
          <w:szCs w:val="32"/>
        </w:rPr>
        <w:t>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我们为了偷懒，把这两个系数拿出来写成</w:t>
      </w:r>
      <w:r>
        <w:rPr>
          <w:sz w:val="32"/>
          <w:szCs w:val="32"/>
        </w:rPr>
        <w:t xml:space="preserve"> (3,4)</w:t>
      </w:r>
      <w:r>
        <w:rPr>
          <w:sz w:val="32"/>
          <w:szCs w:val="32"/>
        </w:rPr>
        <w:t>。</w:t>
      </w:r>
    </w:p>
    <w:p w14:paraId="6885587E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所以，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x,y</w:t>
      </w:r>
      <w:proofErr w:type="spellEnd"/>
      <w:r>
        <w:rPr>
          <w:sz w:val="32"/>
          <w:szCs w:val="32"/>
        </w:rPr>
        <w:t xml:space="preserve">) </w:t>
      </w:r>
      <w:r>
        <w:rPr>
          <w:sz w:val="32"/>
          <w:szCs w:val="32"/>
        </w:rPr>
        <w:t>本质上是一组系数，而不是一个坐标上的点</w:t>
      </w:r>
    </w:p>
    <w:p w14:paraId="4EC43EE9" w14:textId="77777777" w:rsidR="0012667B" w:rsidRDefault="0012667B">
      <w:pPr>
        <w:rPr>
          <w:sz w:val="32"/>
          <w:szCs w:val="32"/>
        </w:rPr>
      </w:pPr>
    </w:p>
    <w:p w14:paraId="335D2C3C" w14:textId="77777777" w:rsidR="0012667B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推导：讲清“为什么”——定义引出的一些公式，要还原公式的生成逻辑</w:t>
      </w:r>
    </w:p>
    <w:p w14:paraId="78D041CA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例：</w:t>
      </w:r>
    </w:p>
    <w:p w14:paraId="0AE6C7BE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拒绝直接给公式：不要</w:t>
      </w:r>
      <w:proofErr w:type="gramStart"/>
      <w:r>
        <w:rPr>
          <w:sz w:val="32"/>
          <w:szCs w:val="32"/>
        </w:rPr>
        <w:t>一</w:t>
      </w:r>
      <w:proofErr w:type="gramEnd"/>
      <w:r>
        <w:rPr>
          <w:sz w:val="32"/>
          <w:szCs w:val="32"/>
        </w:rPr>
        <w:t>上来就写</w:t>
      </w:r>
      <w:r>
        <w:rPr>
          <w:sz w:val="32"/>
          <w:szCs w:val="32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a</m:t>
            </m:r>
          </m:e>
        </m:acc>
        <m:r>
          <m:rPr>
            <m:sty m:val="p"/>
          </m:rPr>
          <w:rPr>
            <w:rFonts w:ascii="Times New Roman" w:hAnsi="Times New Roman"/>
            <w:sz w:val="32"/>
            <w:szCs w:val="32"/>
          </w:rPr>
          <m:t>⋅</m:t>
        </m:r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b</m:t>
            </m:r>
          </m:e>
        </m:acc>
        <m:r>
          <m:rPr>
            <m:sty m:val="p"/>
          </m:rPr>
          <w:rPr>
            <w:rFonts w:ascii="Times New Roman" w:hAnsi="Times New Roman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2</m:t>
            </m:r>
          </m:sub>
        </m:sSub>
      </m:oMath>
      <w:r>
        <w:rPr>
          <w:sz w:val="32"/>
          <w:szCs w:val="32"/>
        </w:rPr>
        <w:t>。</w:t>
      </w:r>
    </w:p>
    <w:p w14:paraId="0E36BE1B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板书：</w:t>
      </w:r>
      <w:r>
        <w:rPr>
          <w:sz w:val="32"/>
          <w:szCs w:val="32"/>
        </w:rPr>
        <w:br/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a</m:t>
            </m:r>
          </m:e>
        </m:acc>
        <m:r>
          <m:rPr>
            <m:sty m:val="p"/>
          </m:rPr>
          <w:rPr>
            <w:rFonts w:ascii="Times New Roman" w:hAnsi="Times New Roman"/>
            <w:sz w:val="32"/>
            <w:szCs w:val="32"/>
          </w:rPr>
          <m:t>⋅</m:t>
        </m:r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b</m:t>
            </m:r>
          </m:e>
        </m:acc>
        <m:r>
          <m:rPr>
            <m:sty m:val="p"/>
          </m:rPr>
          <w:rPr>
            <w:rFonts w:ascii="Times New Roman" w:hAnsi="Times New Roman"/>
            <w:sz w:val="32"/>
            <w:szCs w:val="32"/>
          </w:rPr>
          <m:t>=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1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i</m:t>
                </m:r>
              </m:e>
            </m:acc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1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j</m:t>
                </m:r>
              </m:e>
            </m:acc>
          </m:e>
        </m:d>
        <m:r>
          <m:rPr>
            <m:sty m:val="p"/>
          </m:rPr>
          <w:rPr>
            <w:rFonts w:ascii="Times New Roman" w:hAnsi="Times New Roman"/>
            <w:sz w:val="32"/>
            <w:szCs w:val="32"/>
          </w:rPr>
          <m:t>⋅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2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i</m:t>
                </m:r>
              </m:e>
            </m:acc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2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j</m:t>
                </m:r>
              </m:e>
            </m:acc>
          </m:e>
        </m:d>
      </m:oMath>
    </w:p>
    <w:p w14:paraId="02B64ABC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互动：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大家初中学过乘法分配律吧？我们把它展开。</w:t>
      </w:r>
      <w:r>
        <w:rPr>
          <w:sz w:val="32"/>
          <w:szCs w:val="32"/>
        </w:rPr>
        <w:t>”</w:t>
      </w:r>
    </w:p>
    <w:p w14:paraId="66F9223B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写全四项：</w:t>
      </w:r>
      <w:r>
        <w:rPr>
          <w:sz w:val="32"/>
          <w:szCs w:val="32"/>
        </w:rPr>
        <w:br/>
        <w:t xml:space="preserve"> </w:t>
      </w:r>
      <m:oMath>
        <m:r>
          <m:rPr>
            <m:sty m:val="p"/>
          </m:rPr>
          <w:rPr>
            <w:rFonts w:ascii="Times New Roman" w:hAnsi="Times New Roman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i</m:t>
                </m:r>
              </m:e>
            </m:acc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i</m:t>
                </m:r>
              </m:e>
            </m:acc>
          </m:e>
        </m:d>
        <m:r>
          <m:rPr>
            <m:sty m:val="p"/>
          </m:rPr>
          <w:rPr>
            <w:rFonts w:ascii="Times New Roman" w:hAnsi="Times New Roman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i</m:t>
                </m:r>
              </m:e>
            </m:acc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j</m:t>
                </m:r>
              </m:e>
            </m:acc>
          </m:e>
        </m:d>
        <m:r>
          <m:rPr>
            <m:sty m:val="p"/>
          </m:rPr>
          <w:rPr>
            <w:rFonts w:ascii="Times New Roman" w:hAnsi="Times New Roman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j</m:t>
                </m:r>
              </m:e>
            </m:acc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i</m:t>
                </m:r>
              </m:e>
            </m:acc>
          </m:e>
        </m:d>
        <m:r>
          <m:rPr>
            <m:sty m:val="p"/>
          </m:rPr>
          <w:rPr>
            <w:rFonts w:ascii="Times New Roman" w:hAnsi="Times New Roman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j</m:t>
                </m:r>
              </m:e>
            </m:acc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Times New Roman" w:hAnsi="Times New Roman"/>
                    <w:sz w:val="32"/>
                    <w:szCs w:val="32"/>
                  </w:rPr>
                  <m:t>j</m:t>
                </m:r>
              </m:e>
            </m:acc>
          </m:e>
        </m:d>
      </m:oMath>
    </w:p>
    <w:p w14:paraId="6B4CD501" w14:textId="77777777" w:rsidR="0012667B" w:rsidRDefault="00000000">
      <w:pPr>
        <w:rPr>
          <w:sz w:val="32"/>
          <w:szCs w:val="32"/>
        </w:rPr>
      </w:pPr>
      <w:r>
        <w:rPr>
          <w:sz w:val="32"/>
          <w:szCs w:val="32"/>
        </w:rPr>
        <w:t>强调</w:t>
      </w:r>
      <w:r>
        <w:rPr>
          <w:sz w:val="32"/>
          <w:szCs w:val="32"/>
        </w:rPr>
        <w:t>“</w:t>
      </w:r>
      <w:r>
        <w:rPr>
          <w:sz w:val="32"/>
          <w:szCs w:val="32"/>
        </w:rPr>
        <w:t>消失</w:t>
      </w:r>
      <w:r>
        <w:rPr>
          <w:sz w:val="32"/>
          <w:szCs w:val="32"/>
        </w:rPr>
        <w:t>”</w:t>
      </w:r>
      <w:r>
        <w:rPr>
          <w:sz w:val="32"/>
          <w:szCs w:val="32"/>
        </w:rPr>
        <w:t>的项：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看中间这两项，为什么我们课本上的公式里没有它们？因为</w:t>
      </w:r>
      <w:r>
        <w:rPr>
          <w:sz w:val="32"/>
          <w:szCs w:val="32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i</m:t>
            </m:r>
          </m:e>
        </m:acc>
      </m:oMath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和</w:t>
      </w:r>
      <w:r>
        <w:rPr>
          <w:sz w:val="32"/>
          <w:szCs w:val="32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j</m:t>
            </m:r>
          </m:e>
        </m:acc>
      </m:oMath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是垂直的！</w:t>
      </w:r>
      <w:r>
        <w:rPr>
          <w:sz w:val="32"/>
          <w:szCs w:val="32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i</m:t>
            </m:r>
          </m:e>
        </m:acc>
        <m:r>
          <m:rPr>
            <m:sty m:val="p"/>
          </m:rPr>
          <w:rPr>
            <w:rFonts w:ascii="Times New Roman" w:hAnsi="Times New Roman"/>
            <w:sz w:val="32"/>
            <w:szCs w:val="32"/>
          </w:rPr>
          <m:t>⋅</m:t>
        </m:r>
        <m:acc>
          <m:accPr>
            <m:chr m:val="⃗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/>
                <w:sz w:val="32"/>
                <w:szCs w:val="32"/>
              </w:rPr>
              <m:t>j</m:t>
            </m:r>
          </m:e>
        </m:acc>
        <m:r>
          <m:rPr>
            <m:sty m:val="p"/>
          </m:rPr>
          <w:rPr>
            <w:rFonts w:ascii="Times New Roman" w:hAnsi="Times New Roman"/>
            <w:sz w:val="32"/>
            <w:szCs w:val="32"/>
          </w:rPr>
          <m:t>=0</m:t>
        </m:r>
      </m:oMath>
      <w:r>
        <w:rPr>
          <w:sz w:val="32"/>
          <w:szCs w:val="32"/>
        </w:rPr>
        <w:t>。是</w:t>
      </w:r>
      <w:r>
        <w:rPr>
          <w:sz w:val="32"/>
          <w:szCs w:val="32"/>
        </w:rPr>
        <w:t>‘</w:t>
      </w:r>
      <w:r>
        <w:rPr>
          <w:sz w:val="32"/>
          <w:szCs w:val="32"/>
        </w:rPr>
        <w:t>垂直</w:t>
      </w:r>
      <w:r>
        <w:rPr>
          <w:sz w:val="32"/>
          <w:szCs w:val="32"/>
        </w:rPr>
        <w:t>’</w:t>
      </w:r>
      <w:r>
        <w:rPr>
          <w:sz w:val="32"/>
          <w:szCs w:val="32"/>
        </w:rPr>
        <w:t>把这两项</w:t>
      </w:r>
      <w:r>
        <w:rPr>
          <w:sz w:val="32"/>
          <w:szCs w:val="32"/>
        </w:rPr>
        <w:t>‘</w:t>
      </w:r>
      <w:r>
        <w:rPr>
          <w:sz w:val="32"/>
          <w:szCs w:val="32"/>
        </w:rPr>
        <w:t>消掉</w:t>
      </w:r>
      <w:r>
        <w:rPr>
          <w:sz w:val="32"/>
          <w:szCs w:val="32"/>
        </w:rPr>
        <w:t>’</w:t>
      </w:r>
      <w:r>
        <w:rPr>
          <w:sz w:val="32"/>
          <w:szCs w:val="32"/>
        </w:rPr>
        <w:t>了。</w:t>
      </w:r>
      <w:r>
        <w:rPr>
          <w:sz w:val="32"/>
          <w:szCs w:val="32"/>
        </w:rPr>
        <w:t>”</w:t>
      </w:r>
    </w:p>
    <w:p w14:paraId="11164E84" w14:textId="77777777" w:rsidR="0012667B" w:rsidRDefault="0012667B">
      <w:pPr>
        <w:rPr>
          <w:sz w:val="32"/>
          <w:szCs w:val="32"/>
        </w:rPr>
      </w:pPr>
    </w:p>
    <w:p w14:paraId="1EBE3B11" w14:textId="77777777" w:rsidR="0012667B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辨析：讲清“适用条件”——通过“反例”界定使用边界【这一步是比较考验经验和错因储备量的】</w:t>
      </w:r>
    </w:p>
    <w:p w14:paraId="788EB2C5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例：辨析——讲清“适用条件</w:t>
      </w:r>
      <w:r>
        <w:rPr>
          <w:rFonts w:hint="eastAsia"/>
          <w:sz w:val="32"/>
          <w:szCs w:val="32"/>
        </w:rPr>
        <w:t>+</w:t>
      </w:r>
      <w:r>
        <w:rPr>
          <w:rFonts w:hint="eastAsia"/>
          <w:sz w:val="32"/>
          <w:szCs w:val="32"/>
        </w:rPr>
        <w:t>学情预判，设置陷阱</w:t>
      </w:r>
    </w:p>
    <w:p w14:paraId="0A263AEF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设置“陷阱题”：“刚才有同学说，向量题直接建系算就好了。那我现在建一个‘歪’的系（斜坐标系），基底夹角是</w:t>
      </w:r>
      <w:r>
        <w:rPr>
          <w:rFonts w:hint="eastAsia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hAnsi="Cambria Math" w:hint="eastAsia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60</m:t>
            </m:r>
          </m:e>
          <m:sup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∘</m:t>
            </m:r>
          </m:sup>
        </m:sSup>
      </m:oMath>
      <w:r>
        <w:rPr>
          <w:rFonts w:hint="eastAsia"/>
          <w:sz w:val="32"/>
          <w:szCs w:val="32"/>
        </w:rPr>
        <w:t>。请问</w:t>
      </w:r>
      <w:r>
        <w:rPr>
          <w:rFonts w:hint="eastAsia"/>
          <w:sz w:val="32"/>
          <w:szCs w:val="32"/>
        </w:rPr>
        <w:t xml:space="preserve">  </w:t>
      </w:r>
      <m:oMath>
        <m:acc>
          <m:accPr>
            <m:chr m:val="⃗"/>
            <m:ctrlPr>
              <w:rPr>
                <w:rFonts w:ascii="Cambria Math" w:hAnsi="Cambria Math" w:hint="eastAsia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i</m:t>
            </m:r>
          </m:e>
        </m:acc>
        <m:r>
          <m:rPr>
            <m:sty m:val="p"/>
          </m:rPr>
          <w:rPr>
            <w:rFonts w:ascii="Times New Roman" w:hAnsi="Times New Roman" w:hint="eastAsia"/>
            <w:sz w:val="32"/>
            <w:szCs w:val="32"/>
          </w:rPr>
          <m:t>⋅</m:t>
        </m:r>
        <m:acc>
          <m:accPr>
            <m:chr m:val="⃗"/>
            <m:ctrlPr>
              <w:rPr>
                <w:rFonts w:ascii="Cambria Math" w:hAnsi="Cambria Math" w:hint="eastAsia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j</m:t>
            </m:r>
          </m:e>
        </m:acc>
      </m:oMath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还是</w:t>
      </w:r>
      <w:r>
        <w:rPr>
          <w:rFonts w:hint="eastAsia"/>
          <w:sz w:val="32"/>
          <w:szCs w:val="32"/>
        </w:rPr>
        <w:t xml:space="preserve"> 0 </w:t>
      </w:r>
      <w:r>
        <w:rPr>
          <w:rFonts w:hint="eastAsia"/>
          <w:sz w:val="32"/>
          <w:szCs w:val="32"/>
        </w:rPr>
        <w:t>吗？”</w:t>
      </w:r>
    </w:p>
    <w:p w14:paraId="4F7D2146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结论：“所以，你们背的那个公式</w:t>
      </w:r>
      <w:r>
        <w:rPr>
          <w:rFonts w:hint="eastAsia"/>
          <w:sz w:val="32"/>
          <w:szCs w:val="32"/>
        </w:rPr>
        <w:t xml:space="preserve">  </w:t>
      </w:r>
      <m:oMath>
        <m:sSub>
          <m:sSubPr>
            <m:ctrlPr>
              <w:rPr>
                <w:rFonts w:ascii="Cambria Math" w:hAnsi="Cambria Math" w:hint="eastAsia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 w:hint="eastAsia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hint="eastAsia"/>
            <w:sz w:val="32"/>
            <w:szCs w:val="32"/>
          </w:rPr>
          <m:t>+</m:t>
        </m:r>
        <m:sSub>
          <m:sSubPr>
            <m:ctrlPr>
              <w:rPr>
                <w:rFonts w:ascii="Cambria Math" w:hAnsi="Cambria Math" w:hint="eastAsia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 w:hint="eastAsia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2</m:t>
            </m:r>
          </m:sub>
        </m:sSub>
      </m:oMath>
      <w:r>
        <w:rPr>
          <w:rFonts w:hint="eastAsia"/>
          <w:sz w:val="32"/>
          <w:szCs w:val="32"/>
        </w:rPr>
        <w:t>，只能在‘正交’（垂直）的坐标系里用！如果坐标系</w:t>
      </w:r>
      <w:proofErr w:type="gramStart"/>
      <w:r>
        <w:rPr>
          <w:rFonts w:hint="eastAsia"/>
          <w:sz w:val="32"/>
          <w:szCs w:val="32"/>
        </w:rPr>
        <w:t>不</w:t>
      </w:r>
      <w:proofErr w:type="gramEnd"/>
      <w:r>
        <w:rPr>
          <w:rFonts w:hint="eastAsia"/>
          <w:sz w:val="32"/>
          <w:szCs w:val="32"/>
        </w:rPr>
        <w:t>正交，中间这两项就是</w:t>
      </w:r>
      <w:r>
        <w:rPr>
          <w:rFonts w:hint="eastAsia"/>
          <w:sz w:val="32"/>
          <w:szCs w:val="32"/>
        </w:rPr>
        <w:t xml:space="preserve">  </w:t>
      </w:r>
      <m:oMath>
        <m:f>
          <m:fPr>
            <m:ctrlPr>
              <w:rPr>
                <w:rFonts w:ascii="Cambria Math" w:hAnsi="Cambria Math" w:hint="eastAsia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2</m:t>
            </m:r>
          </m:den>
        </m:f>
      </m:oMath>
      <w:r>
        <w:rPr>
          <w:rFonts w:hint="eastAsia"/>
          <w:sz w:val="32"/>
          <w:szCs w:val="32"/>
        </w:rPr>
        <w:t>，公式就变成了</w:t>
      </w:r>
      <w:r>
        <w:rPr>
          <w:rFonts w:hint="eastAsia"/>
          <w:sz w:val="32"/>
          <w:szCs w:val="32"/>
        </w:rPr>
        <w:t xml:space="preserve">  </w:t>
      </w:r>
      <m:oMath>
        <m:sSub>
          <m:sSubPr>
            <m:ctrlPr>
              <w:rPr>
                <w:rFonts w:ascii="Cambria Math" w:hAnsi="Cambria Math" w:hint="eastAsia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 w:hint="eastAsia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hint="eastAsia"/>
            <w:sz w:val="32"/>
            <w:szCs w:val="32"/>
          </w:rPr>
          <m:t>+</m:t>
        </m:r>
        <m:f>
          <m:fPr>
            <m:ctrlPr>
              <w:rPr>
                <w:rFonts w:ascii="Cambria Math" w:hAnsi="Cambria Math" w:hint="eastAsia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2</m:t>
            </m:r>
          </m:den>
        </m:f>
        <m:d>
          <m:dPr>
            <m:ctrlPr>
              <w:rPr>
                <w:rFonts w:ascii="Cambria Math" w:hAnsi="Cambria Math" w:hint="eastAsia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hint="eastAsia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 w:hint="eastAsia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hint="eastAsia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hint="eastAsia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 w:hint="eastAsia"/>
                    <w:sz w:val="32"/>
                    <w:szCs w:val="32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hint="eastAsia"/>
                    <w:sz w:val="32"/>
                    <w:szCs w:val="3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hAnsi="Cambria Math" w:hint="eastAsia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 w:hint="eastAsia"/>
                    <w:sz w:val="32"/>
                    <w:szCs w:val="32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hint="eastAsia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hint="eastAsia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 w:hint="eastAsia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hint="eastAsia"/>
                    <w:sz w:val="32"/>
                    <w:szCs w:val="32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Times New Roman" w:hAnsi="Times New Roman" w:hint="eastAsia"/>
            <w:sz w:val="32"/>
            <w:szCs w:val="32"/>
          </w:rPr>
          <m:t>+</m:t>
        </m:r>
        <m:sSub>
          <m:sSubPr>
            <m:ctrlPr>
              <w:rPr>
                <w:rFonts w:ascii="Cambria Math" w:hAnsi="Cambria Math" w:hint="eastAsia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 w:hint="eastAsia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 w:hint="eastAsia"/>
                <w:sz w:val="32"/>
                <w:szCs w:val="32"/>
              </w:rPr>
              <m:t>2</m:t>
            </m:r>
          </m:sub>
        </m:sSub>
      </m:oMath>
      <w:r>
        <w:rPr>
          <w:rFonts w:hint="eastAsia"/>
          <w:sz w:val="32"/>
          <w:szCs w:val="32"/>
        </w:rPr>
        <w:t>。”</w:t>
      </w:r>
    </w:p>
    <w:p w14:paraId="03D068AB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目的：让学生明白，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“正交分解”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是使用标准公式的前提条件，而不是理所当然的背景。</w:t>
      </w:r>
    </w:p>
    <w:p w14:paraId="580F6E78" w14:textId="77777777" w:rsidR="0012667B" w:rsidRDefault="0012667B">
      <w:pPr>
        <w:rPr>
          <w:sz w:val="32"/>
          <w:szCs w:val="32"/>
        </w:rPr>
      </w:pPr>
    </w:p>
    <w:p w14:paraId="0CF3FC50" w14:textId="77777777" w:rsidR="0012667B" w:rsidRDefault="0012667B">
      <w:pPr>
        <w:rPr>
          <w:sz w:val="32"/>
          <w:szCs w:val="32"/>
        </w:rPr>
      </w:pPr>
    </w:p>
    <w:p w14:paraId="535176AC" w14:textId="77777777" w:rsidR="0012667B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评价标准</w:t>
      </w:r>
    </w:p>
    <w:p w14:paraId="1A8778C2" w14:textId="77777777" w:rsidR="0012667B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维度</w:t>
      </w:r>
      <w:proofErr w:type="gramStart"/>
      <w:r>
        <w:rPr>
          <w:sz w:val="32"/>
          <w:szCs w:val="32"/>
        </w:rPr>
        <w:t>一</w:t>
      </w:r>
      <w:proofErr w:type="gramEnd"/>
      <w:r>
        <w:rPr>
          <w:sz w:val="32"/>
          <w:szCs w:val="32"/>
        </w:rPr>
        <w:t>：认知冲突</w:t>
      </w:r>
    </w:p>
    <w:p w14:paraId="0FD67DB1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概念引入的首要任务是制造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痛点</w:t>
      </w:r>
      <w:r>
        <w:rPr>
          <w:sz w:val="32"/>
          <w:szCs w:val="32"/>
        </w:rPr>
        <w:t>”</w:t>
      </w:r>
      <w:r>
        <w:rPr>
          <w:sz w:val="32"/>
          <w:szCs w:val="32"/>
        </w:rPr>
        <w:t>。如果学生用旧方法能轻松解决问题，他们就不会产生学习新概念（如向量坐标、代数法）的内驱力。好课必须让学生意识到</w:t>
      </w:r>
      <w:proofErr w:type="gramStart"/>
      <w:r>
        <w:rPr>
          <w:sz w:val="32"/>
          <w:szCs w:val="32"/>
        </w:rPr>
        <w:t>旧工具</w:t>
      </w:r>
      <w:proofErr w:type="gramEnd"/>
      <w:r>
        <w:rPr>
          <w:sz w:val="32"/>
          <w:szCs w:val="32"/>
        </w:rPr>
        <w:t>的局限性。</w:t>
      </w:r>
    </w:p>
    <w:p w14:paraId="6FBF6813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正面案例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br/>
      </w:r>
      <w:r>
        <w:rPr>
          <w:sz w:val="32"/>
          <w:szCs w:val="32"/>
        </w:rPr>
        <w:t>老师给出一个复杂的物理情境（如小船在湍急河流中斜向行驶），让学生用初中物理的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平行四边形法则</w:t>
      </w:r>
      <w:r>
        <w:rPr>
          <w:sz w:val="32"/>
          <w:szCs w:val="32"/>
        </w:rPr>
        <w:t>”</w:t>
      </w:r>
      <w:r>
        <w:rPr>
          <w:sz w:val="32"/>
          <w:szCs w:val="32"/>
        </w:rPr>
        <w:t>作图求合速度。</w:t>
      </w:r>
    </w:p>
    <w:p w14:paraId="37225601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学生发现作图误差大，且无法得到精确数值。</w:t>
      </w:r>
    </w:p>
    <w:p w14:paraId="42F53555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引入：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难道每次都要拿尺子量吗？有没有一种方法，能像算术加减法一样，直接代入数字就算出结果？</w:t>
      </w:r>
      <w:r>
        <w:rPr>
          <w:sz w:val="32"/>
          <w:szCs w:val="32"/>
        </w:rPr>
        <w:t>”</w:t>
      </w:r>
    </w:p>
    <w:p w14:paraId="1CBDC0B3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学生意识到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形</w:t>
      </w:r>
      <w:r>
        <w:rPr>
          <w:sz w:val="32"/>
          <w:szCs w:val="32"/>
        </w:rPr>
        <w:t>”</w:t>
      </w:r>
      <w:r>
        <w:rPr>
          <w:sz w:val="32"/>
          <w:szCs w:val="32"/>
        </w:rPr>
        <w:t>直观但难算，</w:t>
      </w:r>
      <w:r>
        <w:rPr>
          <w:sz w:val="32"/>
          <w:szCs w:val="32"/>
        </w:rPr>
        <w:t>“</w:t>
      </w:r>
      <w:r>
        <w:rPr>
          <w:sz w:val="32"/>
          <w:szCs w:val="32"/>
        </w:rPr>
        <w:t>数</w:t>
      </w:r>
      <w:r>
        <w:rPr>
          <w:sz w:val="32"/>
          <w:szCs w:val="32"/>
        </w:rPr>
        <w:t>”</w:t>
      </w:r>
      <w:r>
        <w:rPr>
          <w:sz w:val="32"/>
          <w:szCs w:val="32"/>
        </w:rPr>
        <w:t>精确但难想。此时引入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向量坐标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（数形结合）就是水到渠成的救星。</w:t>
      </w:r>
    </w:p>
    <w:p w14:paraId="060EFD70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反面案例</w:t>
      </w:r>
      <w:r>
        <w:rPr>
          <w:rFonts w:hint="eastAsia"/>
          <w:sz w:val="32"/>
          <w:szCs w:val="32"/>
        </w:rPr>
        <w:t>：</w:t>
      </w:r>
    </w:p>
    <w:p w14:paraId="467FAA46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lastRenderedPageBreak/>
        <w:t>老师直接画一个坐标系，画一个向量，说：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大家看，这个向量的坐标是</w:t>
      </w:r>
      <w:r>
        <w:rPr>
          <w:sz w:val="32"/>
          <w:szCs w:val="32"/>
        </w:rPr>
        <w:t> (</w:t>
      </w:r>
      <w:proofErr w:type="spellStart"/>
      <w:r>
        <w:rPr>
          <w:sz w:val="32"/>
          <w:szCs w:val="32"/>
        </w:rPr>
        <w:t>x,y</w:t>
      </w:r>
      <w:proofErr w:type="spellEnd"/>
      <w:r>
        <w:rPr>
          <w:sz w:val="32"/>
          <w:szCs w:val="32"/>
        </w:rPr>
        <w:t>)</w:t>
      </w:r>
      <w:r>
        <w:rPr>
          <w:sz w:val="32"/>
          <w:szCs w:val="32"/>
        </w:rPr>
        <w:t>，这就是我们今天要学的向量坐标。</w:t>
      </w:r>
      <w:r>
        <w:rPr>
          <w:sz w:val="32"/>
          <w:szCs w:val="32"/>
        </w:rPr>
        <w:t>”</w:t>
      </w:r>
    </w:p>
    <w:p w14:paraId="1A4F1348" w14:textId="77777777" w:rsidR="0012667B" w:rsidRDefault="0012667B">
      <w:pPr>
        <w:rPr>
          <w:sz w:val="32"/>
          <w:szCs w:val="32"/>
        </w:rPr>
      </w:pPr>
    </w:p>
    <w:p w14:paraId="3C06BCE1" w14:textId="77777777" w:rsidR="0012667B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维度二：本质溯源</w:t>
      </w:r>
    </w:p>
    <w:p w14:paraId="7C08E443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新概念不能是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突然冒出来</w:t>
      </w:r>
      <w:r>
        <w:rPr>
          <w:sz w:val="32"/>
          <w:szCs w:val="32"/>
        </w:rPr>
        <w:t>”</w:t>
      </w:r>
      <w:r>
        <w:rPr>
          <w:sz w:val="32"/>
          <w:szCs w:val="32"/>
        </w:rPr>
        <w:t>的，必须是旧知识的升级版或特例。好课要能回答</w:t>
      </w:r>
      <w:r>
        <w:rPr>
          <w:sz w:val="32"/>
          <w:szCs w:val="32"/>
        </w:rPr>
        <w:t>“</w:t>
      </w:r>
      <w:r>
        <w:rPr>
          <w:sz w:val="32"/>
          <w:szCs w:val="32"/>
        </w:rPr>
        <w:t>这个概念到底是什么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（定义）以及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它和以前的知识有什么关系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（联系），将新知识挂在旧知识的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大树</w:t>
      </w:r>
      <w:r>
        <w:rPr>
          <w:sz w:val="32"/>
          <w:szCs w:val="32"/>
        </w:rPr>
        <w:t>”</w:t>
      </w:r>
      <w:r>
        <w:rPr>
          <w:sz w:val="32"/>
          <w:szCs w:val="32"/>
        </w:rPr>
        <w:t>上。</w:t>
      </w:r>
    </w:p>
    <w:p w14:paraId="2BAD22E6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正面案例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br/>
      </w:r>
      <w:r>
        <w:rPr>
          <w:sz w:val="32"/>
          <w:szCs w:val="32"/>
        </w:rPr>
        <w:t>老师不直接写坐标，而是先写</w:t>
      </w:r>
      <w:r>
        <w:rPr>
          <w:sz w:val="32"/>
          <w:szCs w:val="32"/>
        </w:rPr>
        <w:t> a=</w:t>
      </w:r>
      <w:proofErr w:type="spellStart"/>
      <w:r>
        <w:rPr>
          <w:sz w:val="32"/>
          <w:szCs w:val="32"/>
        </w:rPr>
        <w:t>xi+yj</w:t>
      </w:r>
      <w:proofErr w:type="spellEnd"/>
    </w:p>
    <w:p w14:paraId="3477BB74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引导学生回顾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实数轴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，指出实数是一维向量。然后问：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二维平面上的</w:t>
      </w:r>
      <w:r>
        <w:rPr>
          <w:sz w:val="32"/>
          <w:szCs w:val="32"/>
        </w:rPr>
        <w:t>‘</w:t>
      </w:r>
      <w:r>
        <w:rPr>
          <w:sz w:val="32"/>
          <w:szCs w:val="32"/>
        </w:rPr>
        <w:t>位移</w:t>
      </w:r>
      <w:r>
        <w:rPr>
          <w:sz w:val="32"/>
          <w:szCs w:val="32"/>
        </w:rPr>
        <w:t>’</w:t>
      </w:r>
      <w:r>
        <w:rPr>
          <w:sz w:val="32"/>
          <w:szCs w:val="32"/>
        </w:rPr>
        <w:t>能不能也像数一样分解？</w:t>
      </w:r>
      <w:r>
        <w:rPr>
          <w:sz w:val="32"/>
          <w:szCs w:val="32"/>
        </w:rPr>
        <w:t>”</w:t>
      </w:r>
    </w:p>
    <w:p w14:paraId="4B460A7A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解释：告诉学生，所谓的坐标</w:t>
      </w:r>
      <w:r>
        <w:rPr>
          <w:sz w:val="32"/>
          <w:szCs w:val="32"/>
        </w:rPr>
        <w:t> (</w:t>
      </w:r>
      <w:proofErr w:type="spellStart"/>
      <w:r>
        <w:rPr>
          <w:sz w:val="32"/>
          <w:szCs w:val="32"/>
        </w:rPr>
        <w:t>x,y</w:t>
      </w:r>
      <w:proofErr w:type="spellEnd"/>
      <w:r>
        <w:rPr>
          <w:sz w:val="32"/>
          <w:szCs w:val="32"/>
        </w:rPr>
        <w:t>)</w:t>
      </w:r>
      <w:r>
        <w:rPr>
          <w:sz w:val="32"/>
          <w:szCs w:val="32"/>
        </w:rPr>
        <w:t>，本质上是基底</w:t>
      </w:r>
      <w:r>
        <w:rPr>
          <w:sz w:val="32"/>
          <w:szCs w:val="32"/>
        </w:rPr>
        <w:t> </w:t>
      </w:r>
      <w:proofErr w:type="spellStart"/>
      <w:r>
        <w:rPr>
          <w:sz w:val="32"/>
          <w:szCs w:val="32"/>
        </w:rPr>
        <w:t>i,j</w:t>
      </w:r>
      <w:proofErr w:type="spellEnd"/>
      <w:r>
        <w:rPr>
          <w:sz w:val="32"/>
          <w:szCs w:val="32"/>
        </w:rPr>
        <w:t>前面的系数（线性组合的权重）。</w:t>
      </w:r>
    </w:p>
    <w:p w14:paraId="57EB4CF8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反面案例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br/>
      </w:r>
      <w:r>
        <w:rPr>
          <w:sz w:val="32"/>
          <w:szCs w:val="32"/>
        </w:rPr>
        <w:t>老师直接给出定义：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在平面直角坐标系中，取两个单位向量作为基底</w:t>
      </w:r>
      <w:r>
        <w:rPr>
          <w:sz w:val="32"/>
          <w:szCs w:val="32"/>
        </w:rPr>
        <w:t>……</w:t>
      </w:r>
      <w:r>
        <w:rPr>
          <w:sz w:val="32"/>
          <w:szCs w:val="32"/>
        </w:rPr>
        <w:t>有且只有一对实数</w:t>
      </w:r>
      <w:r>
        <w:rPr>
          <w:sz w:val="32"/>
          <w:szCs w:val="32"/>
        </w:rPr>
        <w:t> (</w:t>
      </w:r>
      <w:proofErr w:type="spellStart"/>
      <w:r>
        <w:rPr>
          <w:sz w:val="32"/>
          <w:szCs w:val="32"/>
        </w:rPr>
        <w:t>x,y</w:t>
      </w:r>
      <w:proofErr w:type="spellEnd"/>
      <w:r>
        <w:rPr>
          <w:sz w:val="32"/>
          <w:szCs w:val="32"/>
        </w:rPr>
        <w:t>) </w:t>
      </w:r>
      <w:r>
        <w:rPr>
          <w:sz w:val="32"/>
          <w:szCs w:val="32"/>
        </w:rPr>
        <w:t>。</w:t>
      </w:r>
      <w:r>
        <w:rPr>
          <w:sz w:val="32"/>
          <w:szCs w:val="32"/>
        </w:rPr>
        <w:t>”</w:t>
      </w:r>
    </w:p>
    <w:p w14:paraId="0E9DBE07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650171E0" w14:textId="77777777" w:rsidR="0012667B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维度三：边界界定</w:t>
      </w:r>
      <w:r>
        <w:rPr>
          <w:sz w:val="32"/>
          <w:szCs w:val="32"/>
        </w:rPr>
        <w:br/>
      </w:r>
      <w:r>
        <w:rPr>
          <w:sz w:val="32"/>
          <w:szCs w:val="32"/>
        </w:rPr>
        <w:t>很多学生做错题，是因为不知道公式在什么条件下才成立。好课必须在引入阶段就通过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反例</w:t>
      </w:r>
      <w:r>
        <w:rPr>
          <w:sz w:val="32"/>
          <w:szCs w:val="32"/>
        </w:rPr>
        <w:t>”</w:t>
      </w:r>
      <w:r>
        <w:rPr>
          <w:sz w:val="32"/>
          <w:szCs w:val="32"/>
        </w:rPr>
        <w:t>或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特例</w:t>
      </w:r>
      <w:r>
        <w:rPr>
          <w:sz w:val="32"/>
          <w:szCs w:val="32"/>
        </w:rPr>
        <w:t>”</w:t>
      </w:r>
      <w:r>
        <w:rPr>
          <w:sz w:val="32"/>
          <w:szCs w:val="32"/>
        </w:rPr>
        <w:t>划清边界，告诉学生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在什么情况下这个概念</w:t>
      </w:r>
      <w:r>
        <w:rPr>
          <w:sz w:val="32"/>
          <w:szCs w:val="32"/>
        </w:rPr>
        <w:t>/</w:t>
      </w:r>
      <w:r>
        <w:rPr>
          <w:sz w:val="32"/>
          <w:szCs w:val="32"/>
        </w:rPr>
        <w:t>公式会失效</w:t>
      </w:r>
      <w:r>
        <w:rPr>
          <w:sz w:val="32"/>
          <w:szCs w:val="32"/>
        </w:rPr>
        <w:t>”</w:t>
      </w:r>
      <w:r>
        <w:rPr>
          <w:sz w:val="32"/>
          <w:szCs w:val="32"/>
        </w:rPr>
        <w:t>。</w:t>
      </w:r>
    </w:p>
    <w:p w14:paraId="415FF6B1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lastRenderedPageBreak/>
        <w:t>正面案例</w:t>
      </w:r>
    </w:p>
    <w:p w14:paraId="245024B8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老师故意画一个非正交的坐标系（基底夹角为</w:t>
      </w:r>
      <w:r>
        <w:rPr>
          <w:sz w:val="32"/>
          <w:szCs w:val="32"/>
        </w:rPr>
        <w:t> 60</w:t>
      </w:r>
      <w:r>
        <w:rPr>
          <w:rFonts w:hint="eastAsia"/>
          <w:sz w:val="32"/>
          <w:szCs w:val="32"/>
        </w:rPr>
        <w:t>°</w:t>
      </w:r>
      <w:r>
        <w:rPr>
          <w:sz w:val="32"/>
          <w:szCs w:val="32"/>
        </w:rPr>
        <w:t>），或者基底不是单位向量。</w:t>
      </w:r>
    </w:p>
    <w:p w14:paraId="3ADD1991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提问</w:t>
      </w:r>
      <w:r>
        <w:rPr>
          <w:rFonts w:hint="eastAsia"/>
          <w:sz w:val="32"/>
          <w:szCs w:val="32"/>
        </w:rPr>
        <w:t>：“</w:t>
      </w:r>
      <w:r>
        <w:rPr>
          <w:sz w:val="32"/>
          <w:szCs w:val="32"/>
        </w:rPr>
        <w:t>在这个坐标系里，如果用公式</w:t>
      </w:r>
      <w:r>
        <w:rPr>
          <w:sz w:val="32"/>
          <w:szCs w:val="32"/>
        </w:rPr>
        <w:t> a⃗⋅b⃗=x1x2+y1y2</w:t>
      </w:r>
      <w:r>
        <w:rPr>
          <w:sz w:val="32"/>
          <w:szCs w:val="32"/>
        </w:rPr>
        <w:t>还对吗？</w:t>
      </w:r>
      <w:r>
        <w:rPr>
          <w:sz w:val="32"/>
          <w:szCs w:val="32"/>
        </w:rPr>
        <w:t>”</w:t>
      </w:r>
    </w:p>
    <w:p w14:paraId="67395EA9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辨析：通过推导发现不对（因为</w:t>
      </w:r>
      <w:r>
        <w:rPr>
          <w:sz w:val="32"/>
          <w:szCs w:val="32"/>
        </w:rPr>
        <w:t> 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⃗⋅j⃗≠0</w:t>
      </w:r>
      <w:r>
        <w:rPr>
          <w:sz w:val="32"/>
          <w:szCs w:val="32"/>
        </w:rPr>
        <w:t>）。</w:t>
      </w:r>
      <w:r>
        <w:rPr>
          <w:rFonts w:hint="eastAsia"/>
          <w:sz w:val="32"/>
          <w:szCs w:val="32"/>
        </w:rPr>
        <w:t>知道公式成立的前提是平面直角坐标系。</w:t>
      </w:r>
    </w:p>
    <w:p w14:paraId="05EDDCE9" w14:textId="77777777" w:rsidR="0012667B" w:rsidRDefault="0012667B">
      <w:pPr>
        <w:rPr>
          <w:sz w:val="32"/>
          <w:szCs w:val="32"/>
        </w:rPr>
      </w:pPr>
    </w:p>
    <w:p w14:paraId="021DC09B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反面案例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br/>
      </w:r>
      <w:r>
        <w:rPr>
          <w:sz w:val="32"/>
          <w:szCs w:val="32"/>
        </w:rPr>
        <w:t>老师整节课只在标准的直角坐标系中演示，从头到尾都是</w:t>
      </w:r>
      <w:r>
        <w:rPr>
          <w:sz w:val="32"/>
          <w:szCs w:val="32"/>
        </w:rPr>
        <w:t> 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⃗⋅j⃗=0 </w:t>
      </w:r>
      <w:r>
        <w:rPr>
          <w:sz w:val="32"/>
          <w:szCs w:val="32"/>
        </w:rPr>
        <w:t>。</w:t>
      </w:r>
    </w:p>
    <w:p w14:paraId="4C73EEC3" w14:textId="77777777" w:rsidR="0012667B" w:rsidRDefault="0012667B">
      <w:pPr>
        <w:rPr>
          <w:sz w:val="32"/>
          <w:szCs w:val="32"/>
        </w:rPr>
      </w:pPr>
    </w:p>
    <w:p w14:paraId="536232DD" w14:textId="77777777" w:rsidR="0012667B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维度四：数形</w:t>
      </w:r>
      <w:r>
        <w:rPr>
          <w:rFonts w:hint="eastAsia"/>
          <w:sz w:val="32"/>
          <w:szCs w:val="32"/>
        </w:rPr>
        <w:t>结合</w:t>
      </w:r>
      <w:r>
        <w:rPr>
          <w:sz w:val="32"/>
          <w:szCs w:val="32"/>
        </w:rPr>
        <w:br/>
      </w:r>
      <w:r>
        <w:rPr>
          <w:sz w:val="32"/>
          <w:szCs w:val="32"/>
        </w:rPr>
        <w:t>数学概念引入的最高境界，是让学生能在几何直观（形）和代数符号（数）之间自由切换。对于向量这类兼具几何与代数属性的概念，这一点至关重要。</w:t>
      </w:r>
    </w:p>
    <w:p w14:paraId="6004137E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正面案例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br/>
      </w:r>
      <w:r>
        <w:rPr>
          <w:sz w:val="32"/>
          <w:szCs w:val="32"/>
        </w:rPr>
        <w:t>老师给出一个坐标</w:t>
      </w:r>
      <w:r>
        <w:rPr>
          <w:sz w:val="32"/>
          <w:szCs w:val="32"/>
        </w:rPr>
        <w:t> (3,−2) </w:t>
      </w:r>
      <w:r>
        <w:rPr>
          <w:rFonts w:hint="eastAsia"/>
          <w:sz w:val="32"/>
          <w:szCs w:val="32"/>
        </w:rPr>
        <w:t>，</w:t>
      </w:r>
      <w:proofErr w:type="gramStart"/>
      <w:r>
        <w:rPr>
          <w:sz w:val="32"/>
          <w:szCs w:val="32"/>
        </w:rPr>
        <w:t>不急着算模长</w:t>
      </w:r>
      <w:proofErr w:type="gramEnd"/>
      <w:r>
        <w:rPr>
          <w:sz w:val="32"/>
          <w:szCs w:val="32"/>
        </w:rPr>
        <w:t>，而是让学生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画</w:t>
      </w:r>
      <w:r>
        <w:rPr>
          <w:sz w:val="32"/>
          <w:szCs w:val="32"/>
        </w:rPr>
        <w:t>”</w:t>
      </w:r>
      <w:r>
        <w:rPr>
          <w:sz w:val="32"/>
          <w:szCs w:val="32"/>
        </w:rPr>
        <w:t>出来，并提问：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这里的</w:t>
      </w:r>
      <w:r>
        <w:rPr>
          <w:sz w:val="32"/>
          <w:szCs w:val="32"/>
        </w:rPr>
        <w:t> −2</w:t>
      </w:r>
      <w:r>
        <w:rPr>
          <w:sz w:val="32"/>
          <w:szCs w:val="32"/>
        </w:rPr>
        <w:t>代表什么几何意义？</w:t>
      </w:r>
      <w:r>
        <w:rPr>
          <w:sz w:val="32"/>
          <w:szCs w:val="32"/>
        </w:rPr>
        <w:t>”</w:t>
      </w:r>
    </w:p>
    <w:p w14:paraId="4A815C48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学生回答</w:t>
      </w:r>
      <w:r>
        <w:rPr>
          <w:sz w:val="32"/>
          <w:szCs w:val="32"/>
        </w:rPr>
        <w:t>“</w:t>
      </w:r>
      <w:r>
        <w:rPr>
          <w:sz w:val="32"/>
          <w:szCs w:val="32"/>
        </w:rPr>
        <w:t>代表在</w:t>
      </w:r>
      <w:r>
        <w:rPr>
          <w:sz w:val="32"/>
          <w:szCs w:val="32"/>
        </w:rPr>
        <w:t> j</w:t>
      </w:r>
      <w:r>
        <w:rPr>
          <w:sz w:val="32"/>
          <w:szCs w:val="32"/>
        </w:rPr>
        <w:t>方向的反方向走了</w:t>
      </w:r>
      <w:r>
        <w:rPr>
          <w:sz w:val="32"/>
          <w:szCs w:val="32"/>
        </w:rPr>
        <w:t>2</w:t>
      </w:r>
      <w:r>
        <w:rPr>
          <w:sz w:val="32"/>
          <w:szCs w:val="32"/>
        </w:rPr>
        <w:t>个单位</w:t>
      </w:r>
      <w:r>
        <w:rPr>
          <w:sz w:val="32"/>
          <w:szCs w:val="32"/>
        </w:rPr>
        <w:t>”</w:t>
      </w:r>
      <w:r>
        <w:rPr>
          <w:sz w:val="32"/>
          <w:szCs w:val="32"/>
        </w:rPr>
        <w:t>。</w:t>
      </w:r>
    </w:p>
    <w:p w14:paraId="58FD9D50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老师再问：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如果我把这个向量平移，它的坐标变了吗？</w:t>
      </w:r>
      <w:r>
        <w:rPr>
          <w:rFonts w:hint="eastAsia"/>
          <w:sz w:val="32"/>
          <w:szCs w:val="32"/>
        </w:rPr>
        <w:t>”让学生</w:t>
      </w:r>
      <w:r>
        <w:rPr>
          <w:sz w:val="32"/>
          <w:szCs w:val="32"/>
        </w:rPr>
        <w:t>明白坐标与起点无关。</w:t>
      </w:r>
    </w:p>
    <w:p w14:paraId="31E534B2" w14:textId="77777777" w:rsidR="0012667B" w:rsidRDefault="0012667B">
      <w:pPr>
        <w:rPr>
          <w:sz w:val="32"/>
          <w:szCs w:val="32"/>
        </w:rPr>
      </w:pPr>
    </w:p>
    <w:p w14:paraId="75E8FEB3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反面案例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br/>
      </w:r>
      <w:r>
        <w:rPr>
          <w:sz w:val="32"/>
          <w:szCs w:val="32"/>
        </w:rPr>
        <w:t>老师把向量当成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点</w:t>
      </w:r>
      <w:r>
        <w:rPr>
          <w:sz w:val="32"/>
          <w:szCs w:val="32"/>
        </w:rPr>
        <w:t>”</w:t>
      </w:r>
      <w:r>
        <w:rPr>
          <w:sz w:val="32"/>
          <w:szCs w:val="32"/>
        </w:rPr>
        <w:t>来教。给出坐标</w:t>
      </w:r>
      <w:r>
        <w:rPr>
          <w:sz w:val="32"/>
          <w:szCs w:val="32"/>
        </w:rPr>
        <w:t> (3,4) </w:t>
      </w:r>
      <w:r>
        <w:rPr>
          <w:sz w:val="32"/>
          <w:szCs w:val="32"/>
        </w:rPr>
        <w:t>，老师只强调它在第一象限，然后立刻转入</w:t>
      </w:r>
      <w:r>
        <w:rPr>
          <w:sz w:val="32"/>
          <w:szCs w:val="32"/>
        </w:rPr>
        <w:t> ∣a⃗∣</w:t>
      </w:r>
      <w:r>
        <w:rPr>
          <w:sz w:val="32"/>
          <w:szCs w:val="32"/>
        </w:rPr>
        <w:t>的计算。</w:t>
      </w:r>
    </w:p>
    <w:p w14:paraId="57F8DF70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后果：学生混淆了</w:t>
      </w:r>
      <w:r>
        <w:rPr>
          <w:sz w:val="32"/>
          <w:szCs w:val="32"/>
        </w:rPr>
        <w:t>“</w:t>
      </w:r>
      <w:r>
        <w:rPr>
          <w:sz w:val="32"/>
          <w:szCs w:val="32"/>
        </w:rPr>
        <w:t>点的坐标</w:t>
      </w:r>
      <w:r>
        <w:rPr>
          <w:sz w:val="32"/>
          <w:szCs w:val="32"/>
        </w:rPr>
        <w:t>”</w:t>
      </w:r>
      <w:r>
        <w:rPr>
          <w:sz w:val="32"/>
          <w:szCs w:val="32"/>
        </w:rPr>
        <w:t>和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向量的坐标</w:t>
      </w:r>
      <w:r>
        <w:rPr>
          <w:sz w:val="32"/>
          <w:szCs w:val="32"/>
        </w:rPr>
        <w:t>”</w:t>
      </w:r>
      <w:r>
        <w:rPr>
          <w:sz w:val="32"/>
          <w:szCs w:val="32"/>
        </w:rPr>
        <w:t>。当题目中出现向量平移或不同起点的向量时，学生无法理解为什么坐标可以不变。</w:t>
      </w:r>
    </w:p>
    <w:p w14:paraId="064A2A69" w14:textId="77777777" w:rsidR="0012667B" w:rsidRDefault="0012667B">
      <w:pPr>
        <w:ind w:firstLineChars="200" w:firstLine="640"/>
        <w:rPr>
          <w:sz w:val="32"/>
          <w:szCs w:val="32"/>
        </w:rPr>
      </w:pPr>
    </w:p>
    <w:p w14:paraId="067CF602" w14:textId="77777777" w:rsidR="0012667B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维度五：即时检测</w:t>
      </w:r>
    </w:p>
    <w:p w14:paraId="44563581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在概念讲完后，必须立即通过正反例辨析或针对性检测，判断学生是否真正掌握了概念的本质，而不是只会套公式。</w:t>
      </w:r>
      <w:proofErr w:type="gramStart"/>
      <w:r>
        <w:rPr>
          <w:sz w:val="32"/>
          <w:szCs w:val="32"/>
        </w:rPr>
        <w:t>检测题不涉及</w:t>
      </w:r>
      <w:proofErr w:type="gramEnd"/>
      <w:r>
        <w:rPr>
          <w:sz w:val="32"/>
          <w:szCs w:val="32"/>
        </w:rPr>
        <w:t>复杂计算，而应直</w:t>
      </w:r>
      <w:proofErr w:type="gramStart"/>
      <w:r>
        <w:rPr>
          <w:sz w:val="32"/>
          <w:szCs w:val="32"/>
        </w:rPr>
        <w:t>击概念</w:t>
      </w:r>
      <w:proofErr w:type="gramEnd"/>
      <w:r>
        <w:rPr>
          <w:sz w:val="32"/>
          <w:szCs w:val="32"/>
        </w:rPr>
        <w:t>内核。</w:t>
      </w:r>
    </w:p>
    <w:p w14:paraId="4B03D0F4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正面案例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br/>
      </w:r>
      <w:r>
        <w:rPr>
          <w:sz w:val="32"/>
          <w:szCs w:val="32"/>
        </w:rPr>
        <w:t>老师在讲完坐标定义后，立刻给出三道</w:t>
      </w:r>
      <w:r>
        <w:rPr>
          <w:sz w:val="32"/>
          <w:szCs w:val="32"/>
        </w:rPr>
        <w:t>“</w:t>
      </w:r>
      <w:r>
        <w:rPr>
          <w:sz w:val="32"/>
          <w:szCs w:val="32"/>
        </w:rPr>
        <w:t>判断题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（不计算，只判断）：</w:t>
      </w:r>
    </w:p>
    <w:p w14:paraId="6D4C62E7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陷阱题：画一个起点在</w:t>
      </w:r>
      <w:r>
        <w:rPr>
          <w:sz w:val="32"/>
          <w:szCs w:val="32"/>
        </w:rPr>
        <w:t> (1,1) </w:t>
      </w:r>
      <w:r>
        <w:rPr>
          <w:sz w:val="32"/>
          <w:szCs w:val="32"/>
        </w:rPr>
        <w:t>，终点在</w:t>
      </w:r>
      <w:r>
        <w:rPr>
          <w:sz w:val="32"/>
          <w:szCs w:val="32"/>
        </w:rPr>
        <w:t> (4,5) </w:t>
      </w:r>
      <w:r>
        <w:rPr>
          <w:sz w:val="32"/>
          <w:szCs w:val="32"/>
        </w:rPr>
        <w:t>的向量，问：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这个向量的坐标是</w:t>
      </w:r>
      <w:r>
        <w:rPr>
          <w:sz w:val="32"/>
          <w:szCs w:val="32"/>
        </w:rPr>
        <w:t> (4,5)</w:t>
      </w:r>
      <w:r>
        <w:rPr>
          <w:sz w:val="32"/>
          <w:szCs w:val="32"/>
        </w:rPr>
        <w:t>吗？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（检测：是否理解向量坐标是终点减起点，还是相对位移）。</w:t>
      </w:r>
    </w:p>
    <w:p w14:paraId="7ABA8852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本质题：给出</w:t>
      </w:r>
      <w:r>
        <w:rPr>
          <w:sz w:val="32"/>
          <w:szCs w:val="32"/>
        </w:rPr>
        <w:t> a⃗=(2,0)</w:t>
      </w:r>
      <w:r>
        <w:rPr>
          <w:sz w:val="32"/>
          <w:szCs w:val="32"/>
        </w:rPr>
        <w:t>和</w:t>
      </w:r>
      <w:r>
        <w:rPr>
          <w:sz w:val="32"/>
          <w:szCs w:val="32"/>
        </w:rPr>
        <w:t> b⃗=(0,2)</w:t>
      </w:r>
      <w:r>
        <w:rPr>
          <w:sz w:val="32"/>
          <w:szCs w:val="32"/>
        </w:rPr>
        <w:t>，问：</w:t>
      </w:r>
      <w:r>
        <w:rPr>
          <w:sz w:val="32"/>
          <w:szCs w:val="32"/>
        </w:rPr>
        <w:t>“</w:t>
      </w:r>
      <w:r>
        <w:rPr>
          <w:sz w:val="32"/>
          <w:szCs w:val="32"/>
        </w:rPr>
        <w:t>这两个向量相等吗？为什么？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（检测：是否理解向量相等只</w:t>
      </w:r>
      <w:proofErr w:type="gramStart"/>
      <w:r>
        <w:rPr>
          <w:sz w:val="32"/>
          <w:szCs w:val="32"/>
        </w:rPr>
        <w:t>看大小</w:t>
      </w:r>
      <w:proofErr w:type="gramEnd"/>
      <w:r>
        <w:rPr>
          <w:sz w:val="32"/>
          <w:szCs w:val="32"/>
        </w:rPr>
        <w:t>和方向，与位置无关）。</w:t>
      </w:r>
    </w:p>
    <w:p w14:paraId="0DDC8822" w14:textId="77777777" w:rsidR="0012667B" w:rsidRDefault="00000000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逆向题：给出一个向量</w:t>
      </w:r>
      <w:r>
        <w:rPr>
          <w:sz w:val="32"/>
          <w:szCs w:val="32"/>
        </w:rPr>
        <w:t> a⃗</w:t>
      </w:r>
      <w:r>
        <w:rPr>
          <w:sz w:val="32"/>
          <w:szCs w:val="32"/>
        </w:rPr>
        <w:t>，问：</w:t>
      </w:r>
      <w:r>
        <w:rPr>
          <w:sz w:val="32"/>
          <w:szCs w:val="32"/>
        </w:rPr>
        <w:t>“2a⃗</w:t>
      </w:r>
      <w:r>
        <w:rPr>
          <w:sz w:val="32"/>
          <w:szCs w:val="32"/>
        </w:rPr>
        <w:t>的坐标是多少？它</w:t>
      </w:r>
      <w:r>
        <w:rPr>
          <w:sz w:val="32"/>
          <w:szCs w:val="32"/>
        </w:rPr>
        <w:lastRenderedPageBreak/>
        <w:t>的几何意义是什么？</w:t>
      </w:r>
      <w:r>
        <w:rPr>
          <w:sz w:val="32"/>
          <w:szCs w:val="32"/>
        </w:rPr>
        <w:t>”</w:t>
      </w:r>
      <w:r>
        <w:rPr>
          <w:sz w:val="32"/>
          <w:szCs w:val="32"/>
        </w:rPr>
        <w:t>（检测：是否理解数乘运算的坐标缩放本质）。</w:t>
      </w:r>
    </w:p>
    <w:p w14:paraId="72053D94" w14:textId="77777777" w:rsidR="0012667B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700D364E" w14:textId="77777777" w:rsidR="0012667B" w:rsidRDefault="00000000">
      <w:pPr>
        <w:ind w:leftChars="304" w:left="638"/>
        <w:rPr>
          <w:sz w:val="32"/>
          <w:szCs w:val="32"/>
        </w:rPr>
      </w:pPr>
      <w:r>
        <w:rPr>
          <w:sz w:val="32"/>
          <w:szCs w:val="32"/>
        </w:rPr>
        <w:t>反面案例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br/>
      </w:r>
      <w:r>
        <w:rPr>
          <w:sz w:val="32"/>
          <w:szCs w:val="32"/>
        </w:rPr>
        <w:t>老师讲完概念后，直接让学生</w:t>
      </w:r>
      <w:proofErr w:type="gramStart"/>
      <w:r>
        <w:rPr>
          <w:sz w:val="32"/>
          <w:szCs w:val="32"/>
        </w:rPr>
        <w:t>做</w:t>
      </w:r>
      <w:r>
        <w:rPr>
          <w:rFonts w:hint="eastAsia"/>
          <w:sz w:val="32"/>
          <w:szCs w:val="32"/>
        </w:rPr>
        <w:t>难</w:t>
      </w:r>
      <w:proofErr w:type="gramEnd"/>
      <w:r>
        <w:rPr>
          <w:rFonts w:hint="eastAsia"/>
          <w:sz w:val="32"/>
          <w:szCs w:val="32"/>
        </w:rPr>
        <w:t>题，或者没有检测环节，直接往下讲评。</w:t>
      </w:r>
    </w:p>
    <w:p w14:paraId="7BF532D9" w14:textId="77777777" w:rsidR="0012667B" w:rsidRDefault="0012667B">
      <w:pPr>
        <w:rPr>
          <w:sz w:val="32"/>
          <w:szCs w:val="32"/>
        </w:rPr>
      </w:pPr>
    </w:p>
    <w:p w14:paraId="217C663B" w14:textId="596B2EBD" w:rsidR="0054088C" w:rsidRPr="0054088C" w:rsidRDefault="0054088C">
      <w:pPr>
        <w:rPr>
          <w:b/>
          <w:bCs/>
          <w:sz w:val="36"/>
          <w:szCs w:val="36"/>
        </w:rPr>
      </w:pPr>
      <w:r w:rsidRPr="0054088C">
        <w:rPr>
          <w:rFonts w:hint="eastAsia"/>
          <w:b/>
          <w:bCs/>
          <w:sz w:val="36"/>
          <w:szCs w:val="36"/>
        </w:rPr>
        <w:t>测试主题：</w:t>
      </w:r>
    </w:p>
    <w:p w14:paraId="1F59C428" w14:textId="3CA60F22" w:rsidR="0054088C" w:rsidRPr="0054088C" w:rsidRDefault="0054088C" w:rsidP="0054088C">
      <w:pPr>
        <w:numPr>
          <w:ilvl w:val="0"/>
          <w:numId w:val="7"/>
        </w:numPr>
        <w:rPr>
          <w:sz w:val="28"/>
          <w:szCs w:val="28"/>
        </w:rPr>
      </w:pPr>
      <w:r w:rsidRPr="0054088C">
        <w:rPr>
          <w:sz w:val="28"/>
          <w:szCs w:val="28"/>
        </w:rPr>
        <w:t>如何讲透函数定义域的本质</w:t>
      </w:r>
    </w:p>
    <w:p w14:paraId="51C6FAC3" w14:textId="499F4D10" w:rsidR="0054088C" w:rsidRPr="0054088C" w:rsidRDefault="0054088C" w:rsidP="0054088C">
      <w:pPr>
        <w:numPr>
          <w:ilvl w:val="0"/>
          <w:numId w:val="7"/>
        </w:numPr>
        <w:rPr>
          <w:sz w:val="28"/>
          <w:szCs w:val="28"/>
        </w:rPr>
      </w:pPr>
      <w:r w:rsidRPr="0054088C">
        <w:rPr>
          <w:sz w:val="28"/>
          <w:szCs w:val="28"/>
        </w:rPr>
        <w:t>如何讲透圆锥曲线中离心率的几何意义</w:t>
      </w:r>
    </w:p>
    <w:p w14:paraId="598EE893" w14:textId="7F5C441D" w:rsidR="0054088C" w:rsidRPr="0054088C" w:rsidRDefault="0054088C" w:rsidP="0054088C">
      <w:pPr>
        <w:numPr>
          <w:ilvl w:val="0"/>
          <w:numId w:val="7"/>
        </w:numPr>
        <w:rPr>
          <w:sz w:val="28"/>
          <w:szCs w:val="28"/>
        </w:rPr>
      </w:pPr>
      <w:r w:rsidRPr="0054088C">
        <w:rPr>
          <w:sz w:val="28"/>
          <w:szCs w:val="28"/>
        </w:rPr>
        <w:t>如何讲透导数的几何意义（切线斜率）</w:t>
      </w:r>
    </w:p>
    <w:p w14:paraId="5A7D3228" w14:textId="11ADFC8E" w:rsidR="0054088C" w:rsidRPr="0054088C" w:rsidRDefault="0054088C" w:rsidP="0054088C">
      <w:pPr>
        <w:numPr>
          <w:ilvl w:val="0"/>
          <w:numId w:val="7"/>
        </w:numPr>
        <w:rPr>
          <w:sz w:val="28"/>
          <w:szCs w:val="28"/>
        </w:rPr>
      </w:pPr>
      <w:r w:rsidRPr="0054088C">
        <w:rPr>
          <w:sz w:val="28"/>
          <w:szCs w:val="28"/>
        </w:rPr>
        <w:t>如何讲透定积分的几何意义（面积）</w:t>
      </w:r>
    </w:p>
    <w:p w14:paraId="0FFA11CF" w14:textId="5ABE9C57" w:rsidR="0054088C" w:rsidRPr="0054088C" w:rsidRDefault="0054088C" w:rsidP="0054088C">
      <w:pPr>
        <w:numPr>
          <w:ilvl w:val="0"/>
          <w:numId w:val="7"/>
        </w:numPr>
        <w:rPr>
          <w:sz w:val="28"/>
          <w:szCs w:val="28"/>
        </w:rPr>
      </w:pPr>
      <w:r w:rsidRPr="0054088C">
        <w:rPr>
          <w:sz w:val="28"/>
          <w:szCs w:val="28"/>
        </w:rPr>
        <w:t>如何讲透复数模的几何意义（复平面距离）</w:t>
      </w:r>
    </w:p>
    <w:p w14:paraId="40FBB4AB" w14:textId="5D809DC1" w:rsidR="0054088C" w:rsidRPr="0054088C" w:rsidRDefault="0054088C" w:rsidP="0054088C">
      <w:pPr>
        <w:numPr>
          <w:ilvl w:val="0"/>
          <w:numId w:val="7"/>
        </w:numPr>
        <w:rPr>
          <w:rFonts w:hint="eastAsia"/>
          <w:sz w:val="28"/>
          <w:szCs w:val="28"/>
        </w:rPr>
      </w:pPr>
      <w:r w:rsidRPr="0054088C">
        <w:rPr>
          <w:sz w:val="28"/>
          <w:szCs w:val="28"/>
        </w:rPr>
        <w:t>如何讲透二项式系数的对称性与递推关系</w:t>
      </w:r>
    </w:p>
    <w:sectPr w:rsidR="0054088C" w:rsidRPr="00540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19194" w14:textId="77777777" w:rsidR="00E65F4D" w:rsidRDefault="00E65F4D" w:rsidP="0054088C">
      <w:r>
        <w:separator/>
      </w:r>
    </w:p>
  </w:endnote>
  <w:endnote w:type="continuationSeparator" w:id="0">
    <w:p w14:paraId="4D8E15CD" w14:textId="77777777" w:rsidR="00E65F4D" w:rsidRDefault="00E65F4D" w:rsidP="0054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A47F" w14:textId="77777777" w:rsidR="00E65F4D" w:rsidRDefault="00E65F4D" w:rsidP="0054088C">
      <w:r>
        <w:separator/>
      </w:r>
    </w:p>
  </w:footnote>
  <w:footnote w:type="continuationSeparator" w:id="0">
    <w:p w14:paraId="70381003" w14:textId="77777777" w:rsidR="00E65F4D" w:rsidRDefault="00E65F4D" w:rsidP="00540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A1CC5E"/>
    <w:multiLevelType w:val="singleLevel"/>
    <w:tmpl w:val="8EA1CC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454A4E"/>
    <w:multiLevelType w:val="singleLevel"/>
    <w:tmpl w:val="D2454A4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A1B801D"/>
    <w:multiLevelType w:val="singleLevel"/>
    <w:tmpl w:val="DA1B801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DAF33BF"/>
    <w:multiLevelType w:val="singleLevel"/>
    <w:tmpl w:val="FDAF33B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1CC3F70"/>
    <w:multiLevelType w:val="singleLevel"/>
    <w:tmpl w:val="21CC3F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6A3C2ADA"/>
    <w:multiLevelType w:val="singleLevel"/>
    <w:tmpl w:val="6A3C2AD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70B760EF"/>
    <w:multiLevelType w:val="multilevel"/>
    <w:tmpl w:val="E768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848230">
    <w:abstractNumId w:val="4"/>
  </w:num>
  <w:num w:numId="2" w16cid:durableId="315307882">
    <w:abstractNumId w:val="5"/>
  </w:num>
  <w:num w:numId="3" w16cid:durableId="270364291">
    <w:abstractNumId w:val="3"/>
  </w:num>
  <w:num w:numId="4" w16cid:durableId="1366296820">
    <w:abstractNumId w:val="0"/>
  </w:num>
  <w:num w:numId="5" w16cid:durableId="1836071072">
    <w:abstractNumId w:val="2"/>
  </w:num>
  <w:num w:numId="6" w16cid:durableId="622032607">
    <w:abstractNumId w:val="1"/>
  </w:num>
  <w:num w:numId="7" w16cid:durableId="1318417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667B"/>
    <w:rsid w:val="001241A9"/>
    <w:rsid w:val="0012667B"/>
    <w:rsid w:val="0054088C"/>
    <w:rsid w:val="00E65F4D"/>
    <w:rsid w:val="00E90586"/>
    <w:rsid w:val="04FA08BE"/>
    <w:rsid w:val="0E0A240E"/>
    <w:rsid w:val="0E946CAA"/>
    <w:rsid w:val="290A2B5F"/>
    <w:rsid w:val="2A7E4179"/>
    <w:rsid w:val="2AE23842"/>
    <w:rsid w:val="385440F4"/>
    <w:rsid w:val="3AB24F6F"/>
    <w:rsid w:val="402E40E3"/>
    <w:rsid w:val="48A81073"/>
    <w:rsid w:val="515963DD"/>
    <w:rsid w:val="5FD57595"/>
    <w:rsid w:val="6ABA13B3"/>
    <w:rsid w:val="721D4D44"/>
    <w:rsid w:val="75501031"/>
    <w:rsid w:val="7FB7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9CBD5"/>
  <w15:docId w15:val="{275F2C52-1D13-494F-B952-899CD4AD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5408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408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5408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4088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宋梦琪</dc:creator>
  <cp:lastModifiedBy>uking S</cp:lastModifiedBy>
  <cp:revision>2</cp:revision>
  <dcterms:created xsi:type="dcterms:W3CDTF">2026-03-27T11:10:00Z</dcterms:created>
  <dcterms:modified xsi:type="dcterms:W3CDTF">2026-04-28T12:28:00Z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eyJoZGlkIjoiMmE5OTc2MzFmODFhNzRjMGU0MGJlMzlkOGFhNjRlZGIiLCJ1c2VySWQiOiIxMDMyNDU3NzQ2In0=</vt:lpwstr>
  </property>
  <property fmtid="{D5CDD505-2E9C-101B-9397-08002B2CF9AE}" pid="4" name="ICV">
    <vt:lpwstr>362A54BFBC884867AE797E5742F366F0_12</vt:lpwstr>
  </property>
</Properties>
</file>