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0EE6B">
      <w:pPr>
        <w:jc w:val="center"/>
        <w:rPr>
          <w:rFonts w:hint="default"/>
          <w:sz w:val="24"/>
          <w:szCs w:val="24"/>
          <w:lang w:val="en-US"/>
        </w:rPr>
      </w:pPr>
      <w:bookmarkStart w:id="0" w:name="_GoBack"/>
      <w:bookmarkEnd w:id="0"/>
      <w:r>
        <w:rPr>
          <w:rFonts w:hint="eastAsia"/>
          <w:sz w:val="24"/>
          <w:szCs w:val="24"/>
        </w:rPr>
        <w:t>小学科学</w:t>
      </w:r>
      <w:r>
        <w:rPr>
          <w:rFonts w:hint="eastAsia"/>
          <w:sz w:val="24"/>
          <w:szCs w:val="24"/>
          <w:lang w:val="en-US" w:eastAsia="zh-CN"/>
        </w:rPr>
        <w:t>课堂规则管理</w:t>
      </w:r>
    </w:p>
    <w:p w14:paraId="05A3CB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1. 任务名称</w:t>
      </w:r>
    </w:p>
    <w:p w14:paraId="45B6559F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小学科学</w:t>
      </w:r>
      <w:r>
        <w:rPr>
          <w:rFonts w:hint="eastAsia"/>
          <w:sz w:val="24"/>
          <w:szCs w:val="24"/>
          <w:lang w:val="en-US" w:eastAsia="zh-CN"/>
        </w:rPr>
        <w:t>课堂规则管理</w:t>
      </w:r>
    </w:p>
    <w:p w14:paraId="134FA4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2. 触发情景</w:t>
      </w:r>
    </w:p>
    <w:p w14:paraId="4899AE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学段为小学1-6年级，学科为小学科学实验课，适用于实验过程中学生注意力分散、操作拖沓、无法快速集中注意力的场景，授课环境为普通教室/实验室，学生已初步接触课堂口令但未形成条件反射。</w:t>
      </w:r>
    </w:p>
    <w:p w14:paraId="094D42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3. 核心问题</w:t>
      </w:r>
    </w:p>
    <w:p w14:paraId="6D1339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实验时间把控不当，部分学生拖沓导致课堂进度混乱；</w:t>
      </w:r>
    </w:p>
    <w:p w14:paraId="2198AA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教师指令响应慢、难以快速安静；</w:t>
      </w:r>
    </w:p>
    <w:p w14:paraId="276027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材料分发与使用易引发争抢、拖延、课堂混乱；</w:t>
      </w:r>
    </w:p>
    <w:p w14:paraId="30C692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低年级学生不懂实验规则、不懂合作、不懂倾听；</w:t>
      </w:r>
    </w:p>
    <w:p w14:paraId="5E2AE0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教师缺乏标准化、可复制的课堂秩序管理方法。</w:t>
      </w:r>
    </w:p>
    <w:p w14:paraId="1D7089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4. 解决方案</w:t>
      </w:r>
    </w:p>
    <w:p w14:paraId="4B7308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核心解析</w:t>
      </w:r>
    </w:p>
    <w:p w14:paraId="7A6F3D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以统一口令 + 现场示范 + 规则固化为核心，不靠复杂工具、不靠课件，用最简单、最稳定、最符合儿童习惯的方式，让学生快速形成条件反射，建立安全、有序的实验课堂。</w:t>
      </w:r>
    </w:p>
    <w:p w14:paraId="689B01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实施流程</w:t>
      </w:r>
    </w:p>
    <w:p w14:paraId="2A595962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统一口令，与班主任保持一致</w:t>
      </w:r>
    </w:p>
    <w:p w14:paraId="626E79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使用全校 / 全班统一口令，如：“一二静息，三四坐正”“12334，56778”“5、4、3、2、1，暂停”。每节课坚持使用，形成肌肉记忆。</w:t>
      </w:r>
    </w:p>
    <w:p w14:paraId="5FCC8E99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实验前先讲清规则，再发材料</w:t>
      </w:r>
    </w:p>
    <w:p w14:paraId="69F1BF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规则简单明确：听口令再动手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材料放在指定实验区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不抢、不占、不喧哗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听到暂停立刻停下</w:t>
      </w:r>
    </w:p>
    <w:p w14:paraId="54BA40AA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现场示范，把规则 “演出来”</w:t>
      </w:r>
    </w:p>
    <w:p w14:paraId="1C9478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对低年级尤其重要：示范如何站、如何坐、如何递材料、如何轮流操作，让学生看得见、学得会、做得到。</w:t>
      </w:r>
    </w:p>
    <w:p w14:paraId="1F043A3F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口令暂停 + 材料回收双控</w:t>
      </w:r>
    </w:p>
    <w:p w14:paraId="74CF83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学生不听指令时：先口令提醒 → 仍不听则暂时回收材料，注意力回归后再继续，确保秩序优先。</w:t>
      </w:r>
    </w:p>
    <w:p w14:paraId="7C94821F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灵活控时，不焦虑、不赶进度</w:t>
      </w:r>
    </w:p>
    <w:p w14:paraId="4E62A8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大部分完成即可进入下一环节，少数未完成可同伴互助或课后补做，不因为个别学生拖延全班进度。</w:t>
      </w:r>
    </w:p>
    <w:p w14:paraId="2D056646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跨学科协同</w:t>
      </w:r>
    </w:p>
    <w:p w14:paraId="31244E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若班级整体秩序差，联动班主任统一要求；若仅科学课混乱，调整实验节奏与难度。</w:t>
      </w:r>
    </w:p>
    <w:p w14:paraId="6763AAEA">
      <w:pPr>
        <w:numPr>
          <w:ilvl w:val="0"/>
          <w:numId w:val="2"/>
        </w:numPr>
        <w:ind w:left="12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评价准则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8"/>
        <w:gridCol w:w="2074"/>
        <w:gridCol w:w="743"/>
        <w:gridCol w:w="1658"/>
        <w:gridCol w:w="1212"/>
        <w:gridCol w:w="1252"/>
        <w:gridCol w:w="1019"/>
      </w:tblGrid>
      <w:tr w14:paraId="0E34D983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A31D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DE02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774C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0EC8C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9520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A53B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C2622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74AC9518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6F3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内容准确性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15A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TEACH-AI 教学 Agent 评价框架（可信性维度）3. 中小学实验教学安全规范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BE7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72E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完全匹配文档方案与课标要求，规则符合实验安全规范，术语准确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72B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基本准确，微小偏差不影响使用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90F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存在可修正偏差，不违背核心原则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91F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内容错误，违背课标或安全规范</w:t>
            </w:r>
          </w:p>
        </w:tc>
      </w:tr>
      <w:tr w14:paraId="253C3879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080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管理流程完整性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340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文档线性实施流程2. 库宁课堂管理理论（预防 - 干预 - 矫正）3. 教育智能体 PACU 模型（过程闭环）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A5F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93E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完整覆盖 "统一口令→规则讲解→现场示范→双控执行→灵活控时→跨学科协同" 全流程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4CC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流程完整，缺少量细节说明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586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缺失 1 个核心环节，整体逻辑连贯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2F4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流程断裂，缺失 2 个及以上核心环节</w:t>
            </w:r>
          </w:p>
        </w:tc>
      </w:tr>
      <w:tr w14:paraId="11D19C28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E2B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口令与规则可操作性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1FA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坎特果断纪律理论（明确规则 + 一致执行）2. 儿童行为塑造理论（条件反射建立）3. TEACH-AI 可执行性维度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118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FF7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提供标准化、可直接套用的口令库与规则清单，步骤清晰，无需修改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C70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口令与规则可行，需少量调整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D5C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口令模糊，规则笼统，需教师二次加工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CAE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无具体口令或规则，仅空泛建议</w:t>
            </w:r>
          </w:p>
        </w:tc>
      </w:tr>
      <w:tr w14:paraId="41BC20C2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406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学段适配性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436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皮亚杰认知发展阶段理论2. 小学低中高段课堂管理差异研究3. TEACH-AI 适配性维度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AC5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C74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针对不同学段设计差异化规则，低年级全具象示范，高年级侧重自主管理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8D3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基本适配学段，少量内容通用化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0C5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未区分学段，规则一刀切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E0E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完全不适配小学学段，过于成人化</w:t>
            </w:r>
          </w:p>
        </w:tc>
      </w:tr>
      <w:tr w14:paraId="69CA3BD3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D3E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应急处理有效性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E57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课堂问题行为干预理论2. 文档 "口令暂停 + 材料回收双控" 机制3. 中小学课堂突发事件处理规范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9CB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3F3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针对争抢材料、拖沓、喧哗等问题提供分层干预方案，可直接执行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DD5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有基本干预方法，缺乏分层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437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干预方法单一，效果有限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23E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无应急处理方案，或建议不当</w:t>
            </w:r>
          </w:p>
        </w:tc>
      </w:tr>
      <w:tr w14:paraId="1E41FDA8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08F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育人与情感支持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5CB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积极课堂管理理论2. 文档 "灵活控时、避免焦虑" 要求3. 教育 AI 伦理指南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BCD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298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兼顾规则执行与学生情感，避免过度催促，保护实验兴趣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B9A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基本兼顾，偶有不当催促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155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侧重秩序，忽视学生感受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706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存在体罚、羞辱等不当管理建议</w:t>
            </w:r>
          </w:p>
        </w:tc>
      </w:tr>
      <w:tr w14:paraId="37793D8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44A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934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中小学教学基本规范2. 义务教育科学课程标准（课堂实施要求）3. 未成年人保护法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8025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99C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完全符合教育法规与教学规范，无安全隐患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1D1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基本合规，无原则性问题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59E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存在少量不规范表述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3E8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违背教育法规或存在安全风险</w:t>
            </w:r>
          </w:p>
        </w:tc>
      </w:tr>
    </w:tbl>
    <w:p w14:paraId="0FAB6B1F">
      <w:pPr>
        <w:numPr>
          <w:numId w:val="0"/>
        </w:numPr>
        <w:rPr>
          <w:rFonts w:hint="eastAsia"/>
          <w:sz w:val="24"/>
          <w:szCs w:val="24"/>
        </w:rPr>
      </w:pPr>
    </w:p>
    <w:p w14:paraId="03BFBF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6. 案例对比</w:t>
      </w:r>
    </w:p>
    <w:p w14:paraId="3B2CDAF2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正面案例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 xml:space="preserve">科学课测量恐龙高度，教师先示范实验站位、材料摆放、分工方式；用统一口令 “54321 暂停”，学生立刻停下；出现争抢材料时，教师收回材料，复盘规则后再继续；整节课有序、安静、人人参与，无混乱。 </w:t>
      </w:r>
    </w:p>
    <w:p w14:paraId="74A29175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反面案例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新手教师教授同款实验，未设定任何时间规则与口令，实验中让学生“自己做，做好了举手”，部分学生拖沓操作，部分学生做完后大声玩闹，教师反复走动喊“安静”“快点做”，无任何有效手段，最终一节课仅少数学生完成实验，课堂秩序混乱。</w:t>
      </w:r>
    </w:p>
    <w:p w14:paraId="58602E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7. 规范依据</w:t>
      </w:r>
    </w:p>
    <w:p w14:paraId="1E2960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《义务教育小学科学课程标准》中对科学课堂教学实施的基本要求，强调建立有序的科学探究环境，注重小学生课堂规则意识的培养。</w:t>
      </w:r>
    </w:p>
    <w:p w14:paraId="4E98E9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  <w:lang w:val="en-US" w:eastAsia="zh-CN"/>
        </w:rPr>
        <w:t>测评问题</w:t>
      </w:r>
    </w:p>
    <w:p w14:paraId="482601A9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一年级科学实验课，我一拿出材料学生就抢着伸手，还没讲规则就乱了，我该怎么立刻稳住秩序？</w:t>
      </w:r>
    </w:p>
    <w:p w14:paraId="2CA820FB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我喊 “安静” 学生根本不听，继续吵闹，我想用统一口令但不知道用什么、怎么练，你给我一套可直接用的？</w:t>
      </w:r>
    </w:p>
    <w:p w14:paraId="6BFC3B38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实验做到一半，有人一直拖拉不做，有人做完就大声说话，全班进度被拖慢，我该怎么控时？</w:t>
      </w:r>
    </w:p>
    <w:p w14:paraId="119BC76F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小组发材料时总有人抢、有人占着不放手，甚至推搡，我该怎么预防和处理？</w:t>
      </w:r>
    </w:p>
    <w:p w14:paraId="4DFA2981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我发 “暂停” 口令，只有一半学生停下，另一半继续玩，我该怎么强化条件反射？</w:t>
      </w:r>
    </w:p>
    <w:p w14:paraId="332B2469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我们班班主任已有固定静息口令，我科学课能不能用？怎么和班主任保持一致？</w:t>
      </w:r>
    </w:p>
    <w:p w14:paraId="6DB548A8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低年级学生听不懂抽象规则，我怎么把实验规则 “演出来” 让他们一看就会？</w:t>
      </w:r>
    </w:p>
    <w:p w14:paraId="568BA9E3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学生多次不听口令、扰乱实验，我想回收材料，但怕打击积极性，怎么做才合适？</w:t>
      </w:r>
    </w:p>
    <w:p w14:paraId="6D866841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一节课快结束了，只有少数组做完，大部分组没完成，我该不该等？怎么处理不焦虑？</w:t>
      </w:r>
    </w:p>
    <w:p w14:paraId="4D4712C5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只有我科学课乱，班主任课很安静，我该怎么调整口令、节奏和规则？</w:t>
      </w:r>
    </w:p>
    <w:p w14:paraId="3EAB0E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D3449"/>
    <w:multiLevelType w:val="singleLevel"/>
    <w:tmpl w:val="BF7D34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B23FFC0"/>
    <w:multiLevelType w:val="singleLevel"/>
    <w:tmpl w:val="CB23FFC0"/>
    <w:lvl w:ilvl="0" w:tentative="0">
      <w:start w:val="5"/>
      <w:numFmt w:val="decimal"/>
      <w:suff w:val="space"/>
      <w:lvlText w:val="%1."/>
      <w:lvlJc w:val="left"/>
      <w:pPr>
        <w:ind w:left="120" w:leftChars="0" w:firstLine="0" w:firstLineChars="0"/>
      </w:pPr>
    </w:lvl>
  </w:abstractNum>
  <w:abstractNum w:abstractNumId="2">
    <w:nsid w:val="71FD7109"/>
    <w:multiLevelType w:val="singleLevel"/>
    <w:tmpl w:val="71FD710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BE8C7"/>
    <w:rsid w:val="376F2B10"/>
    <w:rsid w:val="39387BB3"/>
    <w:rsid w:val="55FBABB1"/>
    <w:rsid w:val="6FE0C498"/>
    <w:rsid w:val="767BE8C7"/>
    <w:rsid w:val="7AD76BF0"/>
    <w:rsid w:val="7EBF71D7"/>
    <w:rsid w:val="7EFFB4BF"/>
    <w:rsid w:val="D31F246E"/>
    <w:rsid w:val="EBBFE5E0"/>
    <w:rsid w:val="F2C91329"/>
    <w:rsid w:val="FFD9B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2026-04-09T15:38:00Z</dcterms:created>
  <dc:creator>fairy</dc:creator>
  <cp:lastModifiedBy>fairy</cp:lastModifiedBy>
  <dcterms:modified xsi:type="dcterms:W3CDTF">2026-04-28T15:52:25Z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1BD5618A4A0E569CEC05D66907F97615_41</vt:lpwstr>
  </property>
</Properties>
</file>