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C080B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小学</w:t>
      </w:r>
      <w:r>
        <w:rPr>
          <w:rFonts w:hint="eastAsia"/>
          <w:sz w:val="24"/>
          <w:szCs w:val="24"/>
          <w:lang w:val="en-US" w:eastAsia="zh-CN"/>
        </w:rPr>
        <w:t>低年级</w:t>
      </w:r>
      <w:r>
        <w:rPr>
          <w:rFonts w:hint="eastAsia"/>
          <w:sz w:val="24"/>
          <w:szCs w:val="24"/>
        </w:rPr>
        <w:t>科学课小组合作</w:t>
      </w:r>
      <w:r>
        <w:rPr>
          <w:rFonts w:hint="eastAsia"/>
          <w:sz w:val="24"/>
          <w:szCs w:val="24"/>
          <w:lang w:val="en-US" w:eastAsia="zh-CN"/>
        </w:rPr>
        <w:t>能力</w:t>
      </w:r>
      <w:r>
        <w:rPr>
          <w:rFonts w:hint="eastAsia"/>
          <w:sz w:val="24"/>
          <w:szCs w:val="24"/>
        </w:rPr>
        <w:t>培养</w:t>
      </w:r>
    </w:p>
    <w:p w14:paraId="738B2F8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1. 任务名称</w:t>
      </w:r>
    </w:p>
    <w:p w14:paraId="049D2C4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小学</w:t>
      </w:r>
      <w:r>
        <w:rPr>
          <w:rFonts w:hint="eastAsia"/>
          <w:sz w:val="24"/>
          <w:szCs w:val="24"/>
          <w:lang w:val="en-US" w:eastAsia="zh-CN"/>
        </w:rPr>
        <w:t>低年级</w:t>
      </w:r>
      <w:r>
        <w:rPr>
          <w:rFonts w:hint="eastAsia"/>
          <w:sz w:val="24"/>
          <w:szCs w:val="24"/>
        </w:rPr>
        <w:t>科学课小组合作能力培养</w:t>
      </w:r>
    </w:p>
    <w:p w14:paraId="583246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2. 触发情景</w:t>
      </w:r>
    </w:p>
    <w:p w14:paraId="0C8935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学段为小学 1-2 年级（科学课低年级开设阶段），学科为小学科学实验课，学生无小组合作的基本概念，仅停留在幼儿园集体玩闹的认知，重视 “公平” 与 “归属”，适用于各类需要小组协作的实验探究活动，授课环境为普通教室 / 实验室。</w:t>
      </w:r>
    </w:p>
    <w:p w14:paraId="50EE00D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3. 核心问题</w:t>
      </w:r>
    </w:p>
    <w:p w14:paraId="32C2935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低年级学生</w:t>
      </w:r>
      <w:r>
        <w:rPr>
          <w:rFonts w:hint="eastAsia"/>
          <w:sz w:val="24"/>
          <w:szCs w:val="24"/>
          <w:lang w:val="en-US" w:eastAsia="zh-CN"/>
        </w:rPr>
        <w:t>以</w:t>
      </w:r>
      <w:r>
        <w:rPr>
          <w:rFonts w:hint="eastAsia"/>
          <w:sz w:val="24"/>
          <w:szCs w:val="24"/>
        </w:rPr>
        <w:t xml:space="preserve">具象思维为主，无法理解抽象 “合作”，口头强调无效。小组无明确分工路径，易出现一人操作、全员边缘。学生缺乏倾听、轮流、协商、汇报等合作行为。新手教师只会喊口号、不会示范、不会引导自主分工、不会复盘。 </w:t>
      </w:r>
    </w:p>
    <w:p w14:paraId="4AF2A5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解决方案</w:t>
      </w:r>
    </w:p>
    <w:p w14:paraId="31EFBC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问题解析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低年级学生需要可见动作、明确流程、公平机制；教师未将合作具象化，未建立自主分工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协商分工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教师兜底</w:t>
      </w:r>
      <w:r>
        <w:rPr>
          <w:rFonts w:hint="eastAsia"/>
          <w:sz w:val="24"/>
          <w:szCs w:val="24"/>
          <w:lang w:val="en-US" w:eastAsia="zh-CN"/>
        </w:rPr>
        <w:t>把关</w:t>
      </w:r>
      <w:r>
        <w:rPr>
          <w:rFonts w:hint="eastAsia"/>
          <w:sz w:val="24"/>
          <w:szCs w:val="24"/>
        </w:rPr>
        <w:t>的分层路径，未形成 “示范 — 分工 — 实验 — 复盘” 闭环。</w:t>
      </w:r>
    </w:p>
    <w:p w14:paraId="6D1AEF6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应对策略</w:t>
      </w:r>
    </w:p>
    <w:p w14:paraId="397AAA67">
      <w:pPr>
        <w:numPr>
          <w:ilvl w:val="0"/>
          <w:numId w:val="1"/>
        </w:numPr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合作行为具象化</w:t>
      </w:r>
    </w:p>
    <w:p w14:paraId="664E54D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通过现场演示、录制视频的方式，展示 “良好合作” 与 “不良合作” 的具体行为，如实验中轮流操作、讨论时倾听他人发言、汇报时全员参与等；结合语文等其他学科的合作案例（如口语交际 “商量”），跨学科渗透合作意识。</w:t>
      </w:r>
    </w:p>
    <w:p w14:paraId="111DD328">
      <w:pPr>
        <w:numPr>
          <w:ilvl w:val="0"/>
          <w:numId w:val="1"/>
        </w:numPr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分工分层化（自主优先，教师兜底）</w:t>
      </w:r>
    </w:p>
    <w:p w14:paraId="05814D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实验前为小组设定具体且可落地的分工，如拿取材料、操作实验、记录数据、汇报结果等。</w:t>
      </w:r>
    </w:p>
    <w:p w14:paraId="1185AB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分工遵循三层原则：</w:t>
      </w:r>
    </w:p>
    <w:p w14:paraId="0086B5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第一层：学生自主决定（竞选、推荐、猜拳、轮流等方式）</w:t>
      </w:r>
    </w:p>
    <w:p w14:paraId="57B9AD5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第二层：小组内协商解决</w:t>
      </w:r>
    </w:p>
    <w:p w14:paraId="0FC2208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第三层：协商失败→教师指定兜底</w:t>
      </w:r>
    </w:p>
    <w:p w14:paraId="0FE027F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初期以教师引导 + 自主尝试为主，逐步过渡到学生完全自主分工。</w:t>
      </w:r>
    </w:p>
    <w:p w14:paraId="527E540F">
      <w:pPr>
        <w:numPr>
          <w:ilvl w:val="0"/>
          <w:numId w:val="1"/>
        </w:numPr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慢节奏培养</w:t>
      </w:r>
    </w:p>
    <w:p w14:paraId="53F05EB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初期实验可牺牲课时进度，用 1-2 节课完成原本 1 节课的任务，重点培养合作习惯，让学生在实操中理解合作的意义，练习公平、轮流与倾听。</w:t>
      </w:r>
    </w:p>
    <w:p w14:paraId="38A566D8">
      <w:pPr>
        <w:numPr>
          <w:ilvl w:val="0"/>
          <w:numId w:val="1"/>
        </w:numPr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材料管控与规则先行</w:t>
      </w:r>
    </w:p>
    <w:p w14:paraId="17EE34F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出现争抢、混乱时立即收回材料，重新明确规则与站位；先定规则、再发材料，保障实验秩序与安全。</w:t>
      </w:r>
    </w:p>
    <w:p w14:paraId="75A186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解决流程（循环流）</w:t>
      </w:r>
    </w:p>
    <w:p w14:paraId="126CED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教师示范</w:t>
      </w:r>
      <w:r>
        <w:rPr>
          <w:rFonts w:hint="eastAsia"/>
          <w:sz w:val="24"/>
          <w:szCs w:val="24"/>
          <w:lang w:val="en-US" w:eastAsia="zh-CN"/>
        </w:rPr>
        <w:t>或者视频</w:t>
      </w:r>
      <w:r>
        <w:rPr>
          <w:rFonts w:hint="eastAsia"/>
          <w:sz w:val="24"/>
          <w:szCs w:val="24"/>
        </w:rPr>
        <w:t>播放合作行为案例</w:t>
      </w:r>
    </w:p>
    <w:p w14:paraId="6AE863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→ 学生讨论合作行为的具体要求</w:t>
      </w:r>
    </w:p>
    <w:p w14:paraId="47508EA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→ 小组自主 / 协商分工（无法达成则教师指定）</w:t>
      </w:r>
    </w:p>
    <w:p w14:paraId="2E4179F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→ 开展小组实验，教师巡视指导合作行为</w:t>
      </w:r>
    </w:p>
    <w:p w14:paraId="55BD799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→ 实验后复盘分工公平性、全员参与度</w:t>
      </w:r>
    </w:p>
    <w:p w14:paraId="3B95C6B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→ 再次强化合作行为要求，进入下一次实验合作练习</w:t>
      </w:r>
    </w:p>
    <w:p w14:paraId="7FB92E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5. 评价准则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4"/>
        <w:gridCol w:w="1632"/>
        <w:gridCol w:w="810"/>
        <w:gridCol w:w="1321"/>
        <w:gridCol w:w="1312"/>
        <w:gridCol w:w="1229"/>
        <w:gridCol w:w="1038"/>
      </w:tblGrid>
      <w:tr w14:paraId="356F84F7">
        <w:trPr>
          <w:tblHeader/>
        </w:trPr>
        <w:tc>
          <w:tcPr>
            <w:tcW w:w="74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DF208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一级维度</w:t>
            </w:r>
          </w:p>
        </w:tc>
        <w:tc>
          <w:tcPr>
            <w:tcW w:w="94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3008A2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权威文献依据</w:t>
            </w:r>
          </w:p>
        </w:tc>
        <w:tc>
          <w:tcPr>
            <w:tcW w:w="4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29A387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权重</w:t>
            </w:r>
          </w:p>
        </w:tc>
        <w:tc>
          <w:tcPr>
            <w:tcW w:w="76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81968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优秀 (90-100)</w:t>
            </w:r>
          </w:p>
        </w:tc>
        <w:tc>
          <w:tcPr>
            <w:tcW w:w="76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3FF993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良好 (75-89)</w:t>
            </w:r>
          </w:p>
        </w:tc>
        <w:tc>
          <w:tcPr>
            <w:tcW w:w="71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92DE12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合格 (60-74)</w:t>
            </w:r>
          </w:p>
        </w:tc>
        <w:tc>
          <w:tcPr>
            <w:tcW w:w="60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BFDCC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不合格 (&lt;60)</w:t>
            </w:r>
          </w:p>
        </w:tc>
      </w:tr>
      <w:tr w14:paraId="190A7CF5">
        <w:tc>
          <w:tcPr>
            <w:tcW w:w="74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2DD8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教学内容准确性</w:t>
            </w:r>
          </w:p>
        </w:tc>
        <w:tc>
          <w:tcPr>
            <w:tcW w:w="94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FFE6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义务教育科学课程标准（2022 版）2. TEACH-AI 教学 Agent 评价框架</w:t>
            </w:r>
          </w:p>
        </w:tc>
        <w:tc>
          <w:tcPr>
            <w:tcW w:w="4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B36A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76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CD67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完全匹配课标与方案，无错误，术语规范</w:t>
            </w:r>
          </w:p>
        </w:tc>
        <w:tc>
          <w:tcPr>
            <w:tcW w:w="76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3396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基本准确，微小偏差，不影响使用</w:t>
            </w:r>
          </w:p>
        </w:tc>
        <w:tc>
          <w:tcPr>
            <w:tcW w:w="71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71322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存在偏差，可修正使用</w:t>
            </w:r>
          </w:p>
        </w:tc>
        <w:tc>
          <w:tcPr>
            <w:tcW w:w="60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DB5B0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内容错误，违背课标 / 方案</w:t>
            </w:r>
          </w:p>
        </w:tc>
      </w:tr>
      <w:tr w14:paraId="0E37A396">
        <w:tc>
          <w:tcPr>
            <w:tcW w:w="74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D62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流程闭环完整性</w:t>
            </w:r>
          </w:p>
        </w:tc>
        <w:tc>
          <w:tcPr>
            <w:tcW w:w="94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4AF1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合作学习闭环理论（Johnson &amp; Johnson）2. 教育智能体 PACU 模型</w:t>
            </w:r>
          </w:p>
        </w:tc>
        <w:tc>
          <w:tcPr>
            <w:tcW w:w="4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4E8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76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96E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示范→分工→实验→复盘→强化全闭环完整</w:t>
            </w:r>
          </w:p>
        </w:tc>
        <w:tc>
          <w:tcPr>
            <w:tcW w:w="76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01782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闭环完整，缺少量细节</w:t>
            </w:r>
          </w:p>
        </w:tc>
        <w:tc>
          <w:tcPr>
            <w:tcW w:w="71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04F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 1-2 个核心环节</w:t>
            </w:r>
          </w:p>
        </w:tc>
        <w:tc>
          <w:tcPr>
            <w:tcW w:w="60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206B1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流程断裂，无闭环</w:t>
            </w:r>
          </w:p>
        </w:tc>
      </w:tr>
      <w:tr w14:paraId="55610630">
        <w:tc>
          <w:tcPr>
            <w:tcW w:w="74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E82E7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低龄认知适配性</w:t>
            </w:r>
          </w:p>
        </w:tc>
        <w:tc>
          <w:tcPr>
            <w:tcW w:w="94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4DB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皮亚杰具象思维发展理论2. 低年级认知负荷理论</w:t>
            </w:r>
          </w:p>
        </w:tc>
        <w:tc>
          <w:tcPr>
            <w:tcW w:w="4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BD61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76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AA088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全具象动作化，无抽象词，100% 适配</w:t>
            </w:r>
          </w:p>
        </w:tc>
        <w:tc>
          <w:tcPr>
            <w:tcW w:w="76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4793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少量抽象表述，整体适配</w:t>
            </w:r>
          </w:p>
        </w:tc>
        <w:tc>
          <w:tcPr>
            <w:tcW w:w="71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AA64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较多抽象语言，适配一般</w:t>
            </w:r>
          </w:p>
        </w:tc>
        <w:tc>
          <w:tcPr>
            <w:tcW w:w="60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D3EAB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完全不适配低年级</w:t>
            </w:r>
          </w:p>
        </w:tc>
      </w:tr>
      <w:tr w14:paraId="6D59EB32">
        <w:tc>
          <w:tcPr>
            <w:tcW w:w="74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9F24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分工协作可操作性</w:t>
            </w:r>
          </w:p>
        </w:tc>
        <w:tc>
          <w:tcPr>
            <w:tcW w:w="94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2DD9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OECD 社会情感能力（协作维度）2. 合作学习分工理论</w:t>
            </w:r>
          </w:p>
        </w:tc>
        <w:tc>
          <w:tcPr>
            <w:tcW w:w="4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557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76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4486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三层分工完整，自主 / 协商 / 兜底清晰</w:t>
            </w:r>
          </w:p>
        </w:tc>
        <w:tc>
          <w:tcPr>
            <w:tcW w:w="76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25C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分工可行，缺少兜底机制</w:t>
            </w:r>
          </w:p>
        </w:tc>
        <w:tc>
          <w:tcPr>
            <w:tcW w:w="71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55EBF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分工模糊，难以落地</w:t>
            </w:r>
          </w:p>
        </w:tc>
        <w:tc>
          <w:tcPr>
            <w:tcW w:w="60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5CBF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无分工或无法执行</w:t>
            </w:r>
          </w:p>
        </w:tc>
      </w:tr>
      <w:tr w14:paraId="006FEC2A">
        <w:tc>
          <w:tcPr>
            <w:tcW w:w="74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69DE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过程引导有效性</w:t>
            </w:r>
          </w:p>
        </w:tc>
        <w:tc>
          <w:tcPr>
            <w:tcW w:w="94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53B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合作学习有效引导策略2. 课堂互动 Agent 引导标准</w:t>
            </w:r>
          </w:p>
        </w:tc>
        <w:tc>
          <w:tcPr>
            <w:tcW w:w="4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2E1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76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4BD78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引导精准，纠正问题，促全员参与</w:t>
            </w:r>
          </w:p>
        </w:tc>
        <w:tc>
          <w:tcPr>
            <w:tcW w:w="76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C623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引导有效，偶有延迟提醒</w:t>
            </w:r>
          </w:p>
        </w:tc>
        <w:tc>
          <w:tcPr>
            <w:tcW w:w="71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8B5DF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引导较弱，需人工补充</w:t>
            </w:r>
          </w:p>
        </w:tc>
        <w:tc>
          <w:tcPr>
            <w:tcW w:w="60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E239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无有效引导</w:t>
            </w:r>
          </w:p>
        </w:tc>
      </w:tr>
      <w:tr w14:paraId="5850B147">
        <w:tc>
          <w:tcPr>
            <w:tcW w:w="74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D9A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安全与伦理合规性</w:t>
            </w:r>
          </w:p>
        </w:tc>
        <w:tc>
          <w:tcPr>
            <w:tcW w:w="94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C319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小学科学实验安全规范2. 教育 AI 伦理规范</w:t>
            </w:r>
          </w:p>
        </w:tc>
        <w:tc>
          <w:tcPr>
            <w:tcW w:w="4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CA42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76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BE68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安全规则完整，无风险，合规</w:t>
            </w:r>
          </w:p>
        </w:tc>
        <w:tc>
          <w:tcPr>
            <w:tcW w:w="76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635D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基本合规，微小安全提示缺失</w:t>
            </w:r>
          </w:p>
        </w:tc>
        <w:tc>
          <w:tcPr>
            <w:tcW w:w="71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0605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部分不合规，存在小风险</w:t>
            </w:r>
          </w:p>
        </w:tc>
        <w:tc>
          <w:tcPr>
            <w:tcW w:w="60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2F1B1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严重违规，有安全风险</w:t>
            </w:r>
          </w:p>
        </w:tc>
      </w:tr>
      <w:tr w14:paraId="792950D7">
        <w:tc>
          <w:tcPr>
            <w:tcW w:w="74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667D6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育人价值达成度</w:t>
            </w:r>
          </w:p>
        </w:tc>
        <w:tc>
          <w:tcPr>
            <w:tcW w:w="94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EB2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合作学习育人目标2. 社会情感支持理论</w:t>
            </w:r>
          </w:p>
        </w:tc>
        <w:tc>
          <w:tcPr>
            <w:tcW w:w="4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16A5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76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08C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兼顾公平、归属、参与，无边缘化</w:t>
            </w:r>
          </w:p>
        </w:tc>
        <w:tc>
          <w:tcPr>
            <w:tcW w:w="76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6062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较好育人，个别参与不足</w:t>
            </w:r>
          </w:p>
        </w:tc>
        <w:tc>
          <w:tcPr>
            <w:tcW w:w="71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D7BB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育人一般，参与度不足</w:t>
            </w:r>
          </w:p>
        </w:tc>
        <w:tc>
          <w:tcPr>
            <w:tcW w:w="60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D99C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无育人价值，学生边缘化</w:t>
            </w:r>
          </w:p>
        </w:tc>
      </w:tr>
    </w:tbl>
    <w:p w14:paraId="2A29E02A">
      <w:pPr>
        <w:rPr>
          <w:rFonts w:hint="eastAsia"/>
          <w:sz w:val="24"/>
          <w:szCs w:val="24"/>
        </w:rPr>
      </w:pPr>
    </w:p>
    <w:p w14:paraId="3136A29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6. 案例对比</w:t>
      </w:r>
    </w:p>
    <w:p w14:paraId="44BE94E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正面案例</w:t>
      </w:r>
    </w:p>
    <w:p w14:paraId="2F248C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教授二年级“恐龙化石测量”实验时，教师先现场演示“一人拿恐龙、一人用软尺测量、一人记录、一人汇报”的合作流程，再让学生分组模仿演示，对演示中出现的“打断他人操作、不记录数据”等行为进行集体点评，明确不良合作的问题所在，随后开展实验，教师巡视时针对各小组的合作问题及时指导，实验后复盘各小组的合作亮点与不足。</w:t>
      </w:r>
    </w:p>
    <w:p w14:paraId="3291B63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反面案例</w:t>
      </w:r>
    </w:p>
    <w:p w14:paraId="3248C13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新手教师教授同款实验，仅口头告知学生“四人小组好好合作测量”，未做任何示范与分工指导，实验中各小组出现有人抢着测、有人不参与的情况，教师仅反复说“要合作”，无具体指导措施，最终各小组的测量结果混乱，学生未形成任何合作意识。</w:t>
      </w:r>
    </w:p>
    <w:p w14:paraId="51B44E3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7. 规范依据</w:t>
      </w:r>
    </w:p>
    <w:p w14:paraId="0DB8C0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《义务教育小学科学课程标准》中对科学探究素养的培养要求，强调科学探究中的合作与交流能力，注重低年级学生科学学习习惯的养成。</w:t>
      </w:r>
    </w:p>
    <w:p w14:paraId="01A2CA52">
      <w:pPr>
        <w:rPr>
          <w:rFonts w:hint="eastAsia"/>
          <w:sz w:val="24"/>
          <w:szCs w:val="24"/>
        </w:rPr>
      </w:pPr>
    </w:p>
    <w:p w14:paraId="6BD1506F"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US"/>
        </w:rPr>
        <w:t>8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  <w:lang w:val="en-US" w:eastAsia="zh-CN"/>
        </w:rPr>
        <w:t>测评问题</w:t>
      </w:r>
    </w:p>
    <w:p w14:paraId="5DA148D1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第一次上二年级科学实验课，学生从来没分过小组，只会乱哄哄挤在一起，我该怎么教他们最基础的小组合作？</w:t>
      </w:r>
    </w:p>
    <w:p w14:paraId="2784EA9C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 人小组做 "磁铁吸什么" 实验，总有 2 个学生抢着拿磁铁，另外 2 个站在旁边看，我喊 "要合作" 没用，怎么办？</w:t>
      </w:r>
    </w:p>
    <w:p w14:paraId="1F1630B6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学生分任务时总是吵架，都想当 "操作员" 不想当 "记录员"，猜拳也不管用，我该怎么公平解决？</w:t>
      </w:r>
    </w:p>
    <w:p w14:paraId="4B7C4917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小组讨论时，学生都抢着说话，没人听别人的意见，实验方案总是定不下来，怎么教他们学会倾听？</w:t>
      </w:r>
    </w:p>
    <w:p w14:paraId="25E356CA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班里有个特别内向的学生，每次小组活动都躲在后面，从不说话也不操作，怎么让他参与进来？</w:t>
      </w:r>
    </w:p>
    <w:p w14:paraId="7A0B5DBC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做 "水的温度测量" 实验时，学生抢温度计差点打碎，我应该先做什么再发材料？</w:t>
      </w:r>
    </w:p>
    <w:p w14:paraId="2A1BA6B5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实验结束后，我让小组汇报，每次都是同一个人说话，其他人都低着头，怎么让全员参与汇报？</w:t>
      </w:r>
    </w:p>
    <w:p w14:paraId="166816E9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我只有 1 节课时间做 "恐龙化石测量" 实验，既要完成实验任务又要教合作，时间不够怎么办？</w:t>
      </w:r>
    </w:p>
    <w:p w14:paraId="3F1B5BB1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学生说 "我自己做更快，为什么要和别人一起"，不愿意参与小组合作，我该怎么解释？</w:t>
      </w:r>
    </w:p>
    <w:p w14:paraId="3BD63BEE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上次实验后我忘了复盘，这次做新实验，学生又回到了乱哄哄的状态，怎么快速巩固之前的合作习惯？</w:t>
      </w:r>
    </w:p>
    <w:p w14:paraId="4063A993">
      <w:pPr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6CD98"/>
    <w:multiLevelType w:val="singleLevel"/>
    <w:tmpl w:val="DFF6CD9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95F6AC"/>
    <w:multiLevelType w:val="singleLevel"/>
    <w:tmpl w:val="FF95F6A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FF537D"/>
    <w:rsid w:val="19BFC825"/>
    <w:rsid w:val="5EC76AC2"/>
    <w:rsid w:val="67FF537D"/>
    <w:rsid w:val="6F9F7BAA"/>
    <w:rsid w:val="6FFE883B"/>
    <w:rsid w:val="7FFD2910"/>
    <w:rsid w:val="96FB4A6E"/>
    <w:rsid w:val="BAAFC8CF"/>
    <w:rsid w:val="BBBF9529"/>
    <w:rsid w:val="F73F0F27"/>
    <w:rsid w:val="FDFF77CF"/>
    <w:rsid w:val="FF96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2026-04-09T15:38:00Z</dcterms:created>
  <dc:creator>fairy</dc:creator>
  <cp:lastModifiedBy>fairy</cp:lastModifiedBy>
  <dcterms:modified xsi:type="dcterms:W3CDTF">2026-04-28T15:14:57Z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E04811CC196C74A5E805D669B4DF333B_41</vt:lpwstr>
  </property>
</Properties>
</file>