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97981666"/>
    <w:bookmarkStart w:id="1" w:name="_GoBack"/>
    <w:bookmarkEnd w:id="1"/>
    <w:p w:rsidR="008A6361" w:rsidRDefault="004B36EC">
      <w:pPr>
        <w:pStyle w:val="1"/>
      </w:pP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BB5B8D">
        <w:instrText>ADDIN CNKISM.UserStyle</w:instrText>
      </w:r>
      <w:r>
        <w:fldChar w:fldCharType="end"/>
      </w:r>
      <w:r w:rsidR="00BB5B8D">
        <w:rPr>
          <w:rFonts w:hint="eastAsia"/>
        </w:rPr>
        <w:t>北京科技大学天津学院学生公寓管理规定</w:t>
      </w:r>
      <w:bookmarkEnd w:id="0"/>
    </w:p>
    <w:p w:rsidR="008A6361" w:rsidRDefault="00BB5B8D" w:rsidP="000E0C21">
      <w:pPr>
        <w:autoSpaceDE w:val="0"/>
        <w:autoSpaceDN w:val="0"/>
        <w:adjustRightInd w:val="0"/>
        <w:spacing w:beforeLines="50" w:before="156" w:afterLines="50" w:after="156" w:line="280" w:lineRule="exact"/>
        <w:jc w:val="center"/>
        <w:rPr>
          <w:rFonts w:hAnsi="宋体"/>
          <w:b/>
          <w:sz w:val="24"/>
        </w:rPr>
      </w:pPr>
      <w:r>
        <w:rPr>
          <w:rFonts w:hAnsi="宋体" w:hint="eastAsia"/>
          <w:b/>
          <w:sz w:val="24"/>
        </w:rPr>
        <w:t>第一章</w:t>
      </w:r>
      <w:r>
        <w:rPr>
          <w:rFonts w:hAnsi="宋体" w:hint="eastAsia"/>
          <w:b/>
          <w:sz w:val="24"/>
        </w:rPr>
        <w:t xml:space="preserve"> </w:t>
      </w:r>
      <w:r>
        <w:rPr>
          <w:rFonts w:hAnsi="宋体" w:hint="eastAsia"/>
          <w:b/>
          <w:sz w:val="24"/>
        </w:rPr>
        <w:t>总则</w:t>
      </w:r>
    </w:p>
    <w:p w:rsidR="008A6361" w:rsidRDefault="00BB5B8D">
      <w:pPr>
        <w:pStyle w:val="6"/>
        <w:spacing w:line="360" w:lineRule="exact"/>
        <w:ind w:firstLine="400"/>
        <w:rPr>
          <w:rFonts w:ascii="宋体" w:hAnsi="宋体"/>
          <w:color w:val="000000"/>
          <w:sz w:val="20"/>
          <w:szCs w:val="20"/>
        </w:rPr>
      </w:pPr>
      <w:r>
        <w:rPr>
          <w:rFonts w:ascii="宋体" w:hAnsi="宋体" w:hint="eastAsia"/>
          <w:color w:val="000000"/>
          <w:sz w:val="20"/>
          <w:szCs w:val="20"/>
        </w:rPr>
        <w:t>第一条 学生公寓是学生学习、生活的重要场所。为给学生营造安全、舒适、文明的学习和生活环境，保障学生德、智、体、美、劳全面发展，依据有关法律、法规和学校有关规章制度，特制定本规定。</w:t>
      </w:r>
    </w:p>
    <w:p w:rsidR="008A6361" w:rsidRDefault="00BB5B8D">
      <w:pPr>
        <w:pStyle w:val="6"/>
        <w:spacing w:line="360" w:lineRule="exact"/>
        <w:ind w:firstLine="400"/>
        <w:rPr>
          <w:rFonts w:ascii="宋体" w:hAnsi="宋体"/>
          <w:color w:val="000000"/>
          <w:sz w:val="20"/>
          <w:szCs w:val="20"/>
        </w:rPr>
      </w:pPr>
      <w:r>
        <w:rPr>
          <w:rFonts w:ascii="宋体" w:hAnsi="宋体" w:hint="eastAsia"/>
          <w:color w:val="000000"/>
          <w:sz w:val="20"/>
          <w:szCs w:val="20"/>
        </w:rPr>
        <w:t>第二条 本规定中学生公寓是指北京科技大学天津学院校内建造的学生公寓和以租借等形式安排学生住宿的学生公寓。学生公寓的居住对象是注册在校学生和经学校批准开办的各类培训班、联合办学班的学生。</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第三条 学生在公寓内应严格遵守《高等学校学生行为准则》，遵守北京科技大学天津学院有关规章制度，团结友爱，互帮互助，尊重服务人员的劳动，积极配合公寓的管理工作。</w:t>
      </w:r>
    </w:p>
    <w:p w:rsidR="008A6361" w:rsidRDefault="00BB5B8D" w:rsidP="000E0C21">
      <w:pPr>
        <w:autoSpaceDE w:val="0"/>
        <w:autoSpaceDN w:val="0"/>
        <w:adjustRightInd w:val="0"/>
        <w:spacing w:beforeLines="50" w:before="156" w:afterLines="50" w:after="156" w:line="280" w:lineRule="exact"/>
        <w:jc w:val="center"/>
        <w:rPr>
          <w:rFonts w:hAnsi="宋体"/>
          <w:b/>
          <w:sz w:val="24"/>
        </w:rPr>
      </w:pPr>
      <w:r>
        <w:rPr>
          <w:rFonts w:hAnsi="宋体" w:hint="eastAsia"/>
          <w:b/>
          <w:sz w:val="24"/>
        </w:rPr>
        <w:t>第二章</w:t>
      </w:r>
      <w:r>
        <w:rPr>
          <w:rFonts w:hAnsi="宋体" w:hint="eastAsia"/>
          <w:b/>
          <w:sz w:val="24"/>
        </w:rPr>
        <w:t xml:space="preserve"> </w:t>
      </w:r>
      <w:r>
        <w:rPr>
          <w:rFonts w:hAnsi="宋体" w:hint="eastAsia"/>
          <w:b/>
          <w:sz w:val="24"/>
        </w:rPr>
        <w:t>学生公寓管理机构及职责</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第四条 学生公寓由北京科技大学天津学院后勤处及学生处联合管理，并受上级机关业务部门的指导，任何单位和个人无权直接安排、使用学生公寓。</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第五条 学生公寓实行楼管值班员负责制。楼管值班员负责公寓楼的安全、卫生服务工作，履行其职责，保证服务质量。</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第六条 每栋学生公寓楼设保洁值班员，其主要职责是：</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1、严格昼夜值班制度，落实会客登记制度。</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2、保持学生公寓的公共卫生。</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3、负责保洁工具的维修和保管，以及责任区内保洁设备的管理。</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4、配合楼管值班员搞好公寓楼的安全保卫工作，发现可疑情况及时向楼管值班员报告。</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5、熟悉学生公寓的各项管理制度，掌握本公寓楼学生的住宿情况。</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6、严格来访人员登记制度，按时开关楼门。</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7、妥善管理值班室的各种设施及楼内公物设施。</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8、协助楼管值班员做好安全保卫工作和维持楼内正常秩序。</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第七条 学生公寓内各宿舍设舍长一名，由宿舍内住宿人员推荐产生。其主要职责是：</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1、负责管理本宿舍内的一切公共财物，如发现损坏，及时报告。</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2、宿舍变更或毕业离校时负责办理好宿舍内设施的交接手续。</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3、召集本宿舍同学制定卫生值日制度，坚持每天有人打扫和整理内务卫生，保持宿舍的清洁、整齐、美观。</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4、督促本宿舍同学节约、安全用电，若发现违章行为应立即制止或向管理员报告。</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5、引导本宿舍同学按照“文明宿舍”评比条件，争先创优，形成积极向上、健康文明的优良舍风。</w:t>
      </w:r>
    </w:p>
    <w:p w:rsidR="008A6361" w:rsidRDefault="00BB5B8D" w:rsidP="000E0C21">
      <w:pPr>
        <w:autoSpaceDE w:val="0"/>
        <w:autoSpaceDN w:val="0"/>
        <w:adjustRightInd w:val="0"/>
        <w:spacing w:beforeLines="50" w:before="156" w:afterLines="50" w:after="156" w:line="280" w:lineRule="exact"/>
        <w:jc w:val="center"/>
        <w:rPr>
          <w:rFonts w:hAnsi="宋体"/>
          <w:b/>
          <w:sz w:val="24"/>
        </w:rPr>
      </w:pPr>
      <w:r>
        <w:rPr>
          <w:rFonts w:hAnsi="宋体" w:hint="eastAsia"/>
          <w:b/>
          <w:sz w:val="24"/>
        </w:rPr>
        <w:t>第三章</w:t>
      </w:r>
      <w:r>
        <w:rPr>
          <w:rFonts w:hAnsi="宋体" w:hint="eastAsia"/>
          <w:b/>
          <w:sz w:val="24"/>
        </w:rPr>
        <w:t xml:space="preserve"> </w:t>
      </w:r>
      <w:r>
        <w:rPr>
          <w:rFonts w:hAnsi="宋体" w:hint="eastAsia"/>
          <w:b/>
          <w:sz w:val="24"/>
        </w:rPr>
        <w:t>学生公寓管理制度</w:t>
      </w:r>
    </w:p>
    <w:p w:rsidR="008A6361" w:rsidRDefault="00BB5B8D">
      <w:pPr>
        <w:spacing w:line="360" w:lineRule="exact"/>
        <w:ind w:firstLineChars="200" w:firstLine="402"/>
        <w:jc w:val="center"/>
        <w:rPr>
          <w:rFonts w:ascii="宋体" w:hAnsi="宋体"/>
          <w:b/>
          <w:color w:val="000000"/>
          <w:sz w:val="20"/>
          <w:szCs w:val="20"/>
        </w:rPr>
      </w:pPr>
      <w:r>
        <w:rPr>
          <w:rFonts w:ascii="宋体" w:hAnsi="宋体" w:hint="eastAsia"/>
          <w:b/>
          <w:color w:val="000000"/>
          <w:sz w:val="20"/>
          <w:szCs w:val="20"/>
        </w:rPr>
        <w:t>第一节 学生公寓住宿及退宿登记制度</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第八条 凡取得北京科技大学天津学院学籍的各类全日制新生必须携带入学通知书、缴费票据和注册证明到后勤处宿管中心签订住宿协议书，住宿协议书一式两份。由后勤处宿管中心负责</w:t>
      </w:r>
      <w:r>
        <w:rPr>
          <w:rFonts w:ascii="宋体" w:hAnsi="宋体" w:hint="eastAsia"/>
          <w:color w:val="000000"/>
          <w:sz w:val="20"/>
          <w:szCs w:val="20"/>
        </w:rPr>
        <w:lastRenderedPageBreak/>
        <w:t>具体安排学生住宿、发放宿舍钥匙及办理住宿登记卡。学生入住后，进行统一管理。住宿学生必须按指定房间、床位居住，未经批准不得擅自调换和私自占用房间。</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第九条</w:t>
      </w:r>
      <w:r w:rsidR="009453D8">
        <w:rPr>
          <w:rFonts w:ascii="宋体" w:hAnsi="宋体" w:hint="eastAsia"/>
          <w:color w:val="000000"/>
          <w:sz w:val="20"/>
          <w:szCs w:val="20"/>
        </w:rPr>
        <w:t xml:space="preserve"> </w:t>
      </w:r>
      <w:r>
        <w:rPr>
          <w:rFonts w:ascii="宋体" w:hAnsi="宋体" w:hint="eastAsia"/>
          <w:color w:val="000000"/>
          <w:sz w:val="20"/>
          <w:szCs w:val="20"/>
        </w:rPr>
        <w:t>楼管值班员备有本楼各宿舍钥匙作为应急备用，宿舍成员每人配备钥匙一把。宿舍成员不得私自转借钥匙，钥匙丢失者负责门锁的更换和钥匙的配备，因钥匙丢失引起的一切后果由该丢失者负责。</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第十条 学生宿舍由后勤处宿管中心负责统一调配。学生公寓实行封闭式管理，男、女生不得互访。</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第十一条 后勤处宿管中心有权根据学校住宿定额情况、宿舍基建和维修工作的需要、学校对宿舍的征用以及住宿学生学习情况的改变，对住宿学生的住宿进行调整。涉及的住宿学生应积极配合，不得以任何理由或借口阻挠调整工作。</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第十二条 因病或其它特殊原因而休学的学生，离校前必须到后勤处宿管中心办理相关手续，其原床位不予保留，复学后向后勤处宿管中心办申请住宿，给予另行安排。</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第十三条 在校期间转专业的学生，若想调换宿舍，需凭学校转专业通知单向后勤处宿管中心提出申请，由后勤处宿管中心在住宿资源允许的情况下实施调整，调整的时间自后勤处宿管中心批准之日起。收费标准不同的宿舍之间的住宿调整，按实际住宿月份折算，多退少补。</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第十四条 学生宿舍住宿费用的收取标准严格按照市主管部门有关文件执行。学校计划内学生及其他长住人员，住宿费按学年收取。对因毕业、结业、培训到期、退学、转学、出国及等其它原因终止学籍，或因休学、停学等原因保留入学资格的，应及时办理相关手续，并将所有个人物品搬离宿舍；学生因退学、转学、停学、出国等个人原因退宿时，经提前递交申请，住宿不满一学期（含满一学期）按一学期收取住宿费用，超过一学期不满一学年按一学年收取住宿费用。</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第十五条 毕业班的学生要在学校规定离校日开始的三天内全部办理完手续并离校。毕业生确因特殊情况需暂住者，由本人提出书面申请，经相关部门批准，限期在指定的房间住宿。</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第十六条 在校期间，如有应缴款项而未缴清的，离校时必须全部缴清，如拒不缴款或以任何理由拖延者，不予办理相关手续。</w:t>
      </w:r>
    </w:p>
    <w:p w:rsidR="008A6361" w:rsidRDefault="008A6361">
      <w:pPr>
        <w:spacing w:line="360" w:lineRule="exact"/>
        <w:ind w:firstLineChars="200" w:firstLine="400"/>
        <w:jc w:val="left"/>
        <w:rPr>
          <w:rFonts w:ascii="宋体" w:hAnsi="宋体"/>
          <w:color w:val="000000"/>
          <w:sz w:val="20"/>
          <w:szCs w:val="20"/>
        </w:rPr>
      </w:pPr>
    </w:p>
    <w:p w:rsidR="008A6361" w:rsidRDefault="00BB5B8D">
      <w:pPr>
        <w:spacing w:line="360" w:lineRule="exact"/>
        <w:ind w:firstLineChars="200" w:firstLine="402"/>
        <w:jc w:val="center"/>
        <w:rPr>
          <w:rFonts w:ascii="宋体" w:hAnsi="宋体"/>
          <w:b/>
          <w:color w:val="000000"/>
          <w:sz w:val="20"/>
          <w:szCs w:val="20"/>
        </w:rPr>
      </w:pPr>
      <w:r>
        <w:rPr>
          <w:rFonts w:ascii="宋体" w:hAnsi="宋体" w:hint="eastAsia"/>
          <w:b/>
          <w:color w:val="000000"/>
          <w:sz w:val="20"/>
          <w:szCs w:val="20"/>
        </w:rPr>
        <w:t>第二节 学生公寓治安管理制度</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第十七条 学生公寓楼6：00 开门，23：00关门。凡关门以后进入公寓楼应出示有效证件，并登记说明原因，拒不出示证件强行进入者，按照有关规定给予处理。</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第十八条 学生宿舍实行限时供电制度。周日至周四6:00至23:30供电，周五、周六及节假日全天供电。特殊情况以供电通知为准。</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第十九条 住宿学生不准将房门钥匙私借他人，不准私调门锁，严禁留宿外来人员。</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第二十条 公寓楼内严禁燃放烟花爆竹，严禁经商活动，严禁酗酒、斗殴、打麻将、赌博，严禁复制、传播、观看色情、淫秽刊物及音像制品。</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第二十一条 公寓楼内禁止高声播放收录机、吹奏乐器，禁止高声喧哗、起哄。</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第二十二条 公寓楼内禁止吸烟、打球、滑旱冰、搞生日聚会、饲养宠物；禁止在公寓墙壁上张贴各类商业海报、广告、启事和其他未经允许的张贴物；</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第二十三条 有以下行为者将追究其相应的法律、经济责任：</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1、擅自挪用消防器材；</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lastRenderedPageBreak/>
        <w:t>2、在宿舍内使用明火（如焚烧纸张或杂物，使用煤饼炉、煤油炉、酒精炉、蜡烛等各类有明火的器具）；</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3、使用</w:t>
      </w:r>
      <w:r w:rsidR="00F75EA7">
        <w:rPr>
          <w:rFonts w:ascii="宋体" w:hAnsi="宋体" w:hint="eastAsia"/>
          <w:color w:val="000000"/>
          <w:sz w:val="20"/>
          <w:szCs w:val="20"/>
        </w:rPr>
        <w:t>无3C认证的</w:t>
      </w:r>
      <w:r>
        <w:rPr>
          <w:rFonts w:ascii="宋体" w:hAnsi="宋体" w:hint="eastAsia"/>
          <w:color w:val="000000"/>
          <w:sz w:val="20"/>
          <w:szCs w:val="20"/>
        </w:rPr>
        <w:t>劣质电器，或使用电炉、电热杯、热得快、电热褥、取暖器、电吹风、电烫斗等电热器具、非安全器具及功率大于200瓦的其它电器设备；</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4、未经允许私自拉、接电线或外接电源，将电动车停放在学生公寓内</w:t>
      </w:r>
      <w:r w:rsidR="00F50211">
        <w:rPr>
          <w:rFonts w:ascii="宋体" w:hAnsi="宋体" w:hint="eastAsia"/>
          <w:color w:val="000000"/>
          <w:sz w:val="20"/>
          <w:szCs w:val="20"/>
        </w:rPr>
        <w:t>，在宿舍楼内</w:t>
      </w:r>
      <w:r>
        <w:rPr>
          <w:rFonts w:ascii="宋体" w:hAnsi="宋体" w:hint="eastAsia"/>
          <w:color w:val="000000"/>
          <w:sz w:val="20"/>
          <w:szCs w:val="20"/>
        </w:rPr>
        <w:t>为电动车或其蓄电池充电、从室内拉“飞线”充电，以及其它违章用电的情况。</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5、在宿舍内烧煮饭菜；</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6、其它有安全隐患的行为。</w:t>
      </w:r>
    </w:p>
    <w:p w:rsidR="008A6361" w:rsidRDefault="00BB5B8D">
      <w:pPr>
        <w:spacing w:line="360" w:lineRule="exact"/>
        <w:ind w:firstLineChars="200" w:firstLine="402"/>
        <w:jc w:val="center"/>
        <w:rPr>
          <w:rFonts w:ascii="宋体" w:hAnsi="宋体"/>
          <w:b/>
          <w:color w:val="000000"/>
          <w:sz w:val="20"/>
          <w:szCs w:val="20"/>
        </w:rPr>
      </w:pPr>
      <w:r>
        <w:rPr>
          <w:rFonts w:ascii="宋体" w:hAnsi="宋体" w:hint="eastAsia"/>
          <w:b/>
          <w:color w:val="000000"/>
          <w:sz w:val="20"/>
          <w:szCs w:val="20"/>
        </w:rPr>
        <w:t>第三节 学生公寓卫生管理制度</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第二十四条</w:t>
      </w:r>
      <w:r w:rsidR="009453D8">
        <w:rPr>
          <w:rFonts w:ascii="宋体" w:hAnsi="宋体" w:hint="eastAsia"/>
          <w:color w:val="000000"/>
          <w:sz w:val="20"/>
          <w:szCs w:val="20"/>
        </w:rPr>
        <w:t xml:space="preserve"> </w:t>
      </w:r>
      <w:r>
        <w:rPr>
          <w:rFonts w:ascii="宋体" w:hAnsi="宋体" w:hint="eastAsia"/>
          <w:color w:val="000000"/>
          <w:sz w:val="20"/>
          <w:szCs w:val="20"/>
        </w:rPr>
        <w:t>住宿学生应认真维护公共环境卫生，积极参加宿舍公益劳动。坚持舍长负责下的宿舍卫生值日制度，每周进行一次大扫除。</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第二十五条</w:t>
      </w:r>
      <w:r w:rsidR="009453D8">
        <w:rPr>
          <w:rFonts w:ascii="宋体" w:hAnsi="宋体" w:hint="eastAsia"/>
          <w:color w:val="000000"/>
          <w:sz w:val="20"/>
          <w:szCs w:val="20"/>
        </w:rPr>
        <w:t xml:space="preserve"> </w:t>
      </w:r>
      <w:r>
        <w:rPr>
          <w:rFonts w:ascii="宋体" w:hAnsi="宋体" w:hint="eastAsia"/>
          <w:color w:val="000000"/>
          <w:sz w:val="20"/>
          <w:szCs w:val="20"/>
        </w:rPr>
        <w:t>宿舍内不得有以下行为：</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1、随地吐痰，乱丢果壳、纸屑等杂物；</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2、向窗外、门外、楼下泼水或乱丢垃圾；</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3、公共场所内堆放脸盆架等杂物；</w:t>
      </w:r>
    </w:p>
    <w:p w:rsidR="008A6361" w:rsidRDefault="00BB5B8D">
      <w:pPr>
        <w:spacing w:line="360" w:lineRule="exact"/>
        <w:ind w:firstLineChars="200" w:firstLine="400"/>
        <w:jc w:val="left"/>
        <w:rPr>
          <w:rFonts w:ascii="宋体" w:hAnsi="宋体"/>
          <w:color w:val="000000"/>
          <w:sz w:val="20"/>
          <w:szCs w:val="20"/>
        </w:rPr>
      </w:pPr>
      <w:r w:rsidRPr="000E0C21">
        <w:rPr>
          <w:rFonts w:ascii="宋体" w:hAnsi="宋体" w:hint="eastAsia"/>
          <w:color w:val="000000"/>
          <w:sz w:val="20"/>
          <w:szCs w:val="20"/>
          <w:highlight w:val="yellow"/>
        </w:rPr>
        <w:t>4、在门厅、走廊、</w:t>
      </w:r>
      <w:r w:rsidR="000E0C21" w:rsidRPr="000E0C21">
        <w:rPr>
          <w:rFonts w:ascii="宋体" w:hAnsi="宋体" w:hint="eastAsia"/>
          <w:color w:val="000000"/>
          <w:sz w:val="20"/>
          <w:szCs w:val="20"/>
          <w:highlight w:val="yellow"/>
        </w:rPr>
        <w:t>寝室内（寒暑假除外）停放自行车，在走廊和房间内私自拉绳晾晒衣物，</w:t>
      </w:r>
      <w:r w:rsidRPr="000E0C21">
        <w:rPr>
          <w:rFonts w:ascii="宋体" w:hAnsi="宋体" w:hint="eastAsia"/>
          <w:color w:val="000000"/>
          <w:sz w:val="20"/>
          <w:szCs w:val="20"/>
          <w:highlight w:val="yellow"/>
        </w:rPr>
        <w:t>拉床围帘等；</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5、在宿舍及周围墙壁上刻画、涂写或张贴、散发各种大小字报、启事、标语、漫画、传单、广告及海报等；</w:t>
      </w:r>
    </w:p>
    <w:p w:rsidR="008A6361" w:rsidRDefault="00BB5B8D">
      <w:pPr>
        <w:spacing w:line="360" w:lineRule="exact"/>
        <w:ind w:firstLineChars="200" w:firstLine="400"/>
        <w:jc w:val="left"/>
        <w:rPr>
          <w:rFonts w:ascii="宋体" w:hAnsi="宋体"/>
          <w:color w:val="000000"/>
          <w:sz w:val="20"/>
          <w:szCs w:val="20"/>
        </w:rPr>
      </w:pPr>
      <w:r w:rsidRPr="000E0C21">
        <w:rPr>
          <w:rFonts w:ascii="宋体" w:hAnsi="宋体" w:hint="eastAsia"/>
          <w:color w:val="000000"/>
          <w:sz w:val="20"/>
          <w:szCs w:val="20"/>
          <w:highlight w:val="yellow"/>
        </w:rPr>
        <w:t>6、在宿舍内饲养狗、猫、鸟等宠物；</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7、在宿舍内擅自装修，或在墙面上凿进铁钉等硬物等。</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第二十六条 定期宿舍卫生检查，检查结果予以公布并记录在册。</w:t>
      </w:r>
    </w:p>
    <w:p w:rsidR="008A6361" w:rsidRDefault="00BB5B8D">
      <w:pPr>
        <w:spacing w:line="360" w:lineRule="exact"/>
        <w:ind w:firstLineChars="200" w:firstLine="402"/>
        <w:jc w:val="center"/>
        <w:rPr>
          <w:rFonts w:ascii="宋体" w:hAnsi="宋体"/>
          <w:b/>
          <w:color w:val="000000"/>
          <w:sz w:val="20"/>
          <w:szCs w:val="20"/>
        </w:rPr>
      </w:pPr>
      <w:r>
        <w:rPr>
          <w:rFonts w:ascii="宋体" w:hAnsi="宋体" w:hint="eastAsia"/>
          <w:b/>
          <w:color w:val="000000"/>
          <w:sz w:val="20"/>
          <w:szCs w:val="20"/>
        </w:rPr>
        <w:t>第四节 学生公寓会客制度</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第二十七条 探访学生一般应在公寓外进行，校内工作人员因工作需要进入，须出示相关证件，校外人员须报请后勤处宿管中心</w:t>
      </w:r>
      <w:r w:rsidR="005B43A4">
        <w:rPr>
          <w:rFonts w:ascii="宋体" w:hAnsi="宋体" w:hint="eastAsia"/>
          <w:color w:val="000000"/>
          <w:sz w:val="20"/>
          <w:szCs w:val="20"/>
        </w:rPr>
        <w:t>登记。</w:t>
      </w:r>
      <w:r w:rsidR="00901EC6">
        <w:rPr>
          <w:rFonts w:ascii="宋体" w:hAnsi="宋体" w:hint="eastAsia"/>
          <w:color w:val="000000"/>
          <w:sz w:val="20"/>
          <w:szCs w:val="20"/>
        </w:rPr>
        <w:t>如确实需要进入异性宿舍的，须到后勤处</w:t>
      </w:r>
      <w:r w:rsidR="00901EC6" w:rsidRPr="005B43A4">
        <w:rPr>
          <w:rFonts w:ascii="宋体" w:hAnsi="宋体" w:hint="eastAsia"/>
          <w:color w:val="000000"/>
          <w:sz w:val="20"/>
          <w:szCs w:val="20"/>
        </w:rPr>
        <w:t>宿管</w:t>
      </w:r>
      <w:r w:rsidR="00901EC6">
        <w:rPr>
          <w:rFonts w:ascii="宋体" w:hAnsi="宋体" w:hint="eastAsia"/>
          <w:color w:val="000000"/>
          <w:sz w:val="20"/>
          <w:szCs w:val="20"/>
        </w:rPr>
        <w:t>中心登记，经核实批准后方可进入</w:t>
      </w:r>
      <w:r w:rsidR="00901EC6" w:rsidRPr="005B43A4">
        <w:rPr>
          <w:rFonts w:ascii="宋体" w:hAnsi="宋体" w:hint="eastAsia"/>
          <w:color w:val="000000"/>
          <w:sz w:val="20"/>
          <w:szCs w:val="20"/>
        </w:rPr>
        <w:t>。</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第二十八条 需要进入学生公寓的亲属，持本人有效证件在值班室办理登记手续，值班人员与被探访者联系同意后，留下探访者有效证件，并由被探访者领入，异性亲属原则上不得进入学生公寓，确有需要须报由后勤处宿管中心同意。探访者进入学生公寓后，应遵守公寓楼管理规定。探访者应在规定的时间内结束探访，如需延长时间必须征得管理员同意。探访者结束探访后，由被探访者带领到值班室办理出楼手续，自觉接受值班员检查。携带大件贵重物品离楼，必须经值班人员查验后方可带出。</w:t>
      </w:r>
    </w:p>
    <w:p w:rsidR="008A6361" w:rsidRDefault="00BB5B8D">
      <w:pPr>
        <w:spacing w:line="360" w:lineRule="exact"/>
        <w:ind w:firstLineChars="200" w:firstLine="402"/>
        <w:jc w:val="center"/>
        <w:rPr>
          <w:rFonts w:ascii="宋体" w:hAnsi="宋体"/>
          <w:b/>
          <w:color w:val="000000"/>
          <w:sz w:val="20"/>
          <w:szCs w:val="20"/>
        </w:rPr>
      </w:pPr>
      <w:r>
        <w:rPr>
          <w:rFonts w:ascii="宋体" w:hAnsi="宋体" w:hint="eastAsia"/>
          <w:b/>
          <w:color w:val="000000"/>
          <w:sz w:val="20"/>
          <w:szCs w:val="20"/>
        </w:rPr>
        <w:t>第五节 “文明宿舍”评比制度</w:t>
      </w:r>
    </w:p>
    <w:p w:rsidR="008A6361" w:rsidRDefault="00BB5B8D">
      <w:pPr>
        <w:pStyle w:val="6"/>
        <w:spacing w:line="360" w:lineRule="exact"/>
        <w:ind w:firstLine="400"/>
        <w:rPr>
          <w:rFonts w:ascii="宋体" w:hAnsi="宋体"/>
          <w:color w:val="000000"/>
          <w:sz w:val="20"/>
          <w:szCs w:val="20"/>
        </w:rPr>
      </w:pPr>
      <w:r>
        <w:rPr>
          <w:rFonts w:ascii="宋体" w:hAnsi="宋体" w:hint="eastAsia"/>
          <w:color w:val="000000"/>
          <w:sz w:val="20"/>
          <w:szCs w:val="20"/>
        </w:rPr>
        <w:t>第二十九条 文明宿舍的评比，采取后勤处宿管中心及学生处推荐与综合评定相结合、平时检查与随机抽查相结合的办法，每学年进行一次。</w:t>
      </w:r>
    </w:p>
    <w:p w:rsidR="008A6361" w:rsidRDefault="00BB5B8D">
      <w:pPr>
        <w:pStyle w:val="6"/>
        <w:spacing w:line="360" w:lineRule="exact"/>
        <w:ind w:firstLine="400"/>
        <w:rPr>
          <w:rFonts w:ascii="宋体" w:hAnsi="宋体"/>
          <w:color w:val="000000"/>
          <w:sz w:val="20"/>
          <w:szCs w:val="20"/>
        </w:rPr>
      </w:pPr>
      <w:r>
        <w:rPr>
          <w:rFonts w:ascii="宋体" w:hAnsi="宋体" w:hint="eastAsia"/>
          <w:color w:val="000000"/>
          <w:sz w:val="20"/>
          <w:szCs w:val="20"/>
        </w:rPr>
        <w:t xml:space="preserve">第三十条 “文明宿舍”基本条件：  </w:t>
      </w:r>
    </w:p>
    <w:p w:rsidR="008A6361" w:rsidRDefault="00BB5B8D">
      <w:pPr>
        <w:pStyle w:val="6"/>
        <w:spacing w:line="360" w:lineRule="exact"/>
        <w:ind w:firstLine="400"/>
        <w:rPr>
          <w:rFonts w:ascii="宋体" w:hAnsi="宋体"/>
          <w:color w:val="000000"/>
          <w:sz w:val="20"/>
          <w:szCs w:val="20"/>
        </w:rPr>
      </w:pPr>
      <w:r>
        <w:rPr>
          <w:rFonts w:ascii="宋体" w:hAnsi="宋体" w:hint="eastAsia"/>
          <w:color w:val="000000"/>
          <w:sz w:val="20"/>
          <w:szCs w:val="20"/>
        </w:rPr>
        <w:t>1、宿舍成员必须拥护党的路线、方针、政策；积极参加政治学习和政治教育；爱国，爱党，爱校，遵纪守法，遵守学校的各项规章制度；</w:t>
      </w:r>
    </w:p>
    <w:p w:rsidR="008A6361" w:rsidRDefault="00BB5B8D">
      <w:pPr>
        <w:pStyle w:val="6"/>
        <w:spacing w:line="360" w:lineRule="exact"/>
        <w:ind w:firstLine="400"/>
        <w:rPr>
          <w:rFonts w:ascii="宋体" w:hAnsi="宋体"/>
          <w:color w:val="000000"/>
          <w:sz w:val="20"/>
          <w:szCs w:val="20"/>
        </w:rPr>
      </w:pPr>
      <w:r>
        <w:rPr>
          <w:rFonts w:ascii="宋体" w:hAnsi="宋体" w:hint="eastAsia"/>
          <w:color w:val="000000"/>
          <w:sz w:val="20"/>
          <w:szCs w:val="20"/>
        </w:rPr>
        <w:lastRenderedPageBreak/>
        <w:t>2、宿舍成员积极上进、团结互助、集体荣誉感强、风正心齐，积极参与文明宿舍建设；</w:t>
      </w:r>
    </w:p>
    <w:p w:rsidR="008A6361" w:rsidRDefault="00BB5B8D">
      <w:pPr>
        <w:pStyle w:val="6"/>
        <w:spacing w:line="360" w:lineRule="exact"/>
        <w:ind w:firstLine="400"/>
        <w:rPr>
          <w:rFonts w:ascii="宋体" w:hAnsi="宋体"/>
          <w:color w:val="000000"/>
          <w:sz w:val="20"/>
          <w:szCs w:val="20"/>
        </w:rPr>
      </w:pPr>
      <w:r>
        <w:rPr>
          <w:rFonts w:ascii="宋体" w:hAnsi="宋体" w:hint="eastAsia"/>
          <w:color w:val="000000"/>
          <w:sz w:val="20"/>
          <w:szCs w:val="20"/>
        </w:rPr>
        <w:t>3、宿舍成员学习目的明确、学习态度端正。每学年考试不及格人数不超过两人次；</w:t>
      </w:r>
    </w:p>
    <w:p w:rsidR="008A6361" w:rsidRDefault="00BB5B8D">
      <w:pPr>
        <w:pStyle w:val="6"/>
        <w:spacing w:line="360" w:lineRule="exact"/>
        <w:ind w:firstLine="400"/>
        <w:rPr>
          <w:rFonts w:ascii="宋体" w:hAnsi="宋体"/>
          <w:color w:val="000000"/>
          <w:sz w:val="20"/>
          <w:szCs w:val="20"/>
        </w:rPr>
      </w:pPr>
      <w:r>
        <w:rPr>
          <w:rFonts w:ascii="宋体" w:hAnsi="宋体" w:hint="eastAsia"/>
          <w:color w:val="000000"/>
          <w:sz w:val="20"/>
          <w:szCs w:val="20"/>
        </w:rPr>
        <w:t>4、宿舍卫生每学年有10次以上被评为“卫生宿舍”优秀，年度内无违反校纪校规行为；</w:t>
      </w:r>
    </w:p>
    <w:p w:rsidR="008A6361" w:rsidRDefault="00BB5B8D">
      <w:pPr>
        <w:pStyle w:val="6"/>
        <w:spacing w:line="360" w:lineRule="exact"/>
        <w:ind w:firstLine="400"/>
        <w:rPr>
          <w:rFonts w:ascii="宋体" w:hAnsi="宋体"/>
          <w:color w:val="000000"/>
          <w:sz w:val="20"/>
          <w:szCs w:val="20"/>
        </w:rPr>
      </w:pPr>
      <w:r>
        <w:rPr>
          <w:rFonts w:ascii="宋体" w:hAnsi="宋体" w:hint="eastAsia"/>
          <w:color w:val="000000"/>
          <w:sz w:val="20"/>
          <w:szCs w:val="20"/>
        </w:rPr>
        <w:t>5、安全意识强，无任何安全事故。</w:t>
      </w:r>
    </w:p>
    <w:p w:rsidR="008A6361" w:rsidRDefault="00BB5B8D">
      <w:pPr>
        <w:pStyle w:val="6"/>
        <w:spacing w:line="360" w:lineRule="exact"/>
        <w:ind w:firstLine="400"/>
        <w:rPr>
          <w:rFonts w:ascii="宋体" w:hAnsi="宋体"/>
          <w:color w:val="000000"/>
          <w:sz w:val="20"/>
          <w:szCs w:val="20"/>
        </w:rPr>
      </w:pPr>
      <w:r>
        <w:rPr>
          <w:rFonts w:ascii="宋体" w:hAnsi="宋体" w:hint="eastAsia"/>
          <w:color w:val="000000"/>
          <w:sz w:val="20"/>
          <w:szCs w:val="20"/>
        </w:rPr>
        <w:t>第三十一条 文明宿舍的奖励与惩罚：</w:t>
      </w:r>
    </w:p>
    <w:p w:rsidR="008A6361" w:rsidRPr="000E0C21" w:rsidRDefault="00BB5B8D">
      <w:pPr>
        <w:pStyle w:val="6"/>
        <w:spacing w:line="360" w:lineRule="exact"/>
        <w:ind w:firstLine="400"/>
        <w:rPr>
          <w:rFonts w:ascii="宋体" w:hAnsi="宋体"/>
          <w:color w:val="000000"/>
          <w:sz w:val="20"/>
          <w:szCs w:val="20"/>
          <w:highlight w:val="yellow"/>
        </w:rPr>
      </w:pPr>
      <w:r w:rsidRPr="000E0C21">
        <w:rPr>
          <w:rFonts w:ascii="宋体" w:hAnsi="宋体" w:hint="eastAsia"/>
          <w:color w:val="000000"/>
          <w:sz w:val="20"/>
          <w:szCs w:val="20"/>
          <w:highlight w:val="yellow"/>
        </w:rPr>
        <w:t>1、给予学年内每次“卫生宿舍”评比均为优秀的宿舍通报表扬和适当物质奖励。达到文明宿舍条件的授予该宿舍“文明宿舍称号”，颁发文明宿舍流动红旗和奖品；</w:t>
      </w:r>
    </w:p>
    <w:p w:rsidR="008A6361" w:rsidRDefault="00BB5B8D">
      <w:pPr>
        <w:pStyle w:val="6"/>
        <w:spacing w:line="360" w:lineRule="exact"/>
        <w:ind w:firstLine="400"/>
        <w:rPr>
          <w:rFonts w:ascii="宋体" w:hAnsi="宋体"/>
          <w:color w:val="000000"/>
          <w:sz w:val="20"/>
          <w:szCs w:val="20"/>
        </w:rPr>
      </w:pPr>
      <w:r w:rsidRPr="000E0C21">
        <w:rPr>
          <w:rFonts w:ascii="宋体" w:hAnsi="宋体" w:hint="eastAsia"/>
          <w:color w:val="000000"/>
          <w:sz w:val="20"/>
          <w:szCs w:val="20"/>
          <w:highlight w:val="yellow"/>
        </w:rPr>
        <w:t>2、卫生成绩一个月不合格的宿舍，第一次发出整改通知，第二次</w:t>
      </w:r>
      <w:r w:rsidR="009453D8" w:rsidRPr="000E0C21">
        <w:rPr>
          <w:rFonts w:ascii="宋体" w:hAnsi="宋体" w:hint="eastAsia"/>
          <w:color w:val="000000"/>
          <w:sz w:val="20"/>
          <w:szCs w:val="20"/>
          <w:highlight w:val="yellow"/>
        </w:rPr>
        <w:t>通报批评</w:t>
      </w:r>
      <w:r w:rsidRPr="000E0C21">
        <w:rPr>
          <w:rFonts w:ascii="宋体" w:hAnsi="宋体" w:hint="eastAsia"/>
          <w:color w:val="000000"/>
          <w:sz w:val="20"/>
          <w:szCs w:val="20"/>
          <w:highlight w:val="yellow"/>
        </w:rPr>
        <w:t>，第三次取消宿舍成员各类评先资格。</w:t>
      </w:r>
    </w:p>
    <w:p w:rsidR="008A6361" w:rsidRDefault="00BB5B8D">
      <w:pPr>
        <w:spacing w:line="360" w:lineRule="exact"/>
        <w:ind w:firstLineChars="200" w:firstLine="402"/>
        <w:jc w:val="center"/>
        <w:rPr>
          <w:rFonts w:ascii="宋体" w:hAnsi="宋体"/>
          <w:b/>
          <w:color w:val="000000"/>
          <w:sz w:val="20"/>
          <w:szCs w:val="20"/>
        </w:rPr>
      </w:pPr>
      <w:r>
        <w:rPr>
          <w:rFonts w:ascii="宋体" w:hAnsi="宋体" w:hint="eastAsia"/>
          <w:b/>
          <w:color w:val="000000"/>
          <w:sz w:val="20"/>
          <w:szCs w:val="20"/>
        </w:rPr>
        <w:t>第六节 违纪处理制度</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第三十二条 未经批准，私自调换房间者给予警告处分，并勒令当事人调回到原住处。</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第三十三条 丢失、损坏宿舍内各种家具及公共设施者，照价赔偿。故意损坏或者擅自拆卸者除赔偿损失外，视情节轻重，给予警告及以上处分。</w:t>
      </w:r>
    </w:p>
    <w:p w:rsidR="004314D1" w:rsidRDefault="00BB5B8D" w:rsidP="004314D1">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第三十五条 在宿舍楼内焚烧纸张或者其他物品者，存放易燃、</w:t>
      </w:r>
      <w:r w:rsidR="004314D1" w:rsidRPr="000E0C21">
        <w:rPr>
          <w:rFonts w:ascii="宋体" w:hAnsi="宋体" w:hint="eastAsia"/>
          <w:color w:val="000000"/>
          <w:sz w:val="20"/>
          <w:szCs w:val="20"/>
          <w:highlight w:val="yellow"/>
        </w:rPr>
        <w:t>第三十四条 禁止乱扔废弃物、随地吐痰、抽烟喝酒、不整理个人内务卫生、不完成值日工作及其它破坏宿舍清洁卫生的行为，违者给予批评教育，累计二次给予通报批评，累计三次给予警告处分。</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易爆或者有毒物品者给予记过及以上处分。若造成损失，肇事者负责赔偿一切损失，造成严重后果者，给予开除学籍处分，并追究其法律责任。</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第三十六条 公寓内禁止私自留宿外人，视情节轻重，给予警告直至记过处分。私自将床位租借给他人者强制收回床位，并给予当事人记过处分。留宿异性者，一经发现，给予记过及以上处分。</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第三十七条 严禁攀爬学生公寓，严禁撬窗、撬门，严禁在楼道内停放自行车，违者给予通报批评，累计二次给予警告处分。</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第三十八条 禁止在公寓内从事销售电话卡、书籍、化妆品、食品饮料等物品的经商活动，违者视情节轻重，给予警告直至记过处分。</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第三十九条 遵守用电规定，对违章用电者，将视情节轻重给予相应处分。</w:t>
      </w:r>
    </w:p>
    <w:p w:rsidR="008A6361" w:rsidRPr="005B43A4" w:rsidRDefault="00BB5B8D">
      <w:pPr>
        <w:spacing w:line="360" w:lineRule="exact"/>
        <w:ind w:firstLineChars="200" w:firstLine="400"/>
        <w:jc w:val="left"/>
        <w:rPr>
          <w:rFonts w:ascii="宋体" w:hAnsi="宋体"/>
          <w:color w:val="000000"/>
          <w:sz w:val="20"/>
          <w:szCs w:val="20"/>
        </w:rPr>
      </w:pPr>
      <w:r w:rsidRPr="005B43A4">
        <w:rPr>
          <w:rFonts w:ascii="宋体" w:hAnsi="宋体" w:hint="eastAsia"/>
          <w:color w:val="000000"/>
          <w:sz w:val="20"/>
          <w:szCs w:val="20"/>
        </w:rPr>
        <w:t>1、 违章用电是指使用电炉、电热器等加热设备，未经允许</w:t>
      </w:r>
      <w:r w:rsidR="005B43A4">
        <w:rPr>
          <w:rFonts w:ascii="宋体" w:hAnsi="宋体" w:hint="eastAsia"/>
          <w:color w:val="000000"/>
          <w:sz w:val="20"/>
          <w:szCs w:val="20"/>
        </w:rPr>
        <w:t>私拉电线、</w:t>
      </w:r>
      <w:r w:rsidRPr="005B43A4">
        <w:rPr>
          <w:rFonts w:ascii="宋体" w:hAnsi="宋体" w:hint="eastAsia"/>
          <w:color w:val="000000"/>
          <w:sz w:val="20"/>
          <w:szCs w:val="20"/>
        </w:rPr>
        <w:t>外接电源以及其它违章用电的情况。</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2、</w:t>
      </w:r>
      <w:r w:rsidR="00F75EA7">
        <w:rPr>
          <w:rFonts w:ascii="宋体" w:hAnsi="宋体" w:hint="eastAsia"/>
          <w:color w:val="000000"/>
          <w:sz w:val="20"/>
          <w:szCs w:val="20"/>
        </w:rPr>
        <w:t>禁止</w:t>
      </w:r>
      <w:r>
        <w:rPr>
          <w:rFonts w:ascii="宋体" w:hAnsi="宋体" w:hint="eastAsia"/>
          <w:color w:val="000000"/>
          <w:sz w:val="20"/>
          <w:szCs w:val="20"/>
        </w:rPr>
        <w:t>学生宿舍内存放电炉、电热器等加热设备，一经查出以使用电加热设备论处。</w:t>
      </w:r>
    </w:p>
    <w:p w:rsidR="008A6361" w:rsidRDefault="00BB5B8D">
      <w:pPr>
        <w:spacing w:line="360" w:lineRule="exact"/>
        <w:ind w:firstLineChars="200" w:firstLine="400"/>
        <w:jc w:val="left"/>
        <w:rPr>
          <w:rFonts w:ascii="宋体" w:hAnsi="宋体"/>
          <w:color w:val="000000"/>
          <w:sz w:val="20"/>
          <w:szCs w:val="20"/>
        </w:rPr>
      </w:pPr>
      <w:r w:rsidRPr="000E0C21">
        <w:rPr>
          <w:rFonts w:ascii="宋体" w:hAnsi="宋体" w:hint="eastAsia"/>
          <w:color w:val="000000"/>
          <w:sz w:val="20"/>
          <w:szCs w:val="20"/>
          <w:highlight w:val="yellow"/>
        </w:rPr>
        <w:t>3、违章用电一次，给予警告处分；违章用电二次，给予严重警告处分，违章用电三次以上（含三次），给予记过及以上处分。</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4、违章用电造成损害者，应全额赔偿经济损失，并视情节轻重给予记过及以上处分。</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5、违章用电触犯法律的，移交公安机关依法处理。</w:t>
      </w:r>
    </w:p>
    <w:p w:rsidR="005B43A4" w:rsidRPr="001F5AE5" w:rsidRDefault="005B43A4">
      <w:pPr>
        <w:spacing w:line="360" w:lineRule="exact"/>
        <w:ind w:firstLineChars="200" w:firstLine="400"/>
        <w:jc w:val="left"/>
        <w:rPr>
          <w:rFonts w:ascii="宋体" w:hAnsi="宋体"/>
          <w:color w:val="000000"/>
          <w:sz w:val="20"/>
          <w:szCs w:val="20"/>
        </w:rPr>
      </w:pPr>
      <w:r w:rsidRPr="000E0C21">
        <w:rPr>
          <w:rFonts w:ascii="宋体" w:hAnsi="宋体" w:hint="eastAsia"/>
          <w:color w:val="000000"/>
          <w:sz w:val="20"/>
          <w:szCs w:val="20"/>
          <w:highlight w:val="yellow"/>
        </w:rPr>
        <w:t>第四十条 禁止在</w:t>
      </w:r>
      <w:r w:rsidR="00F50211" w:rsidRPr="000E0C21">
        <w:rPr>
          <w:rFonts w:ascii="宋体" w:hAnsi="宋体" w:hint="eastAsia"/>
          <w:color w:val="000000"/>
          <w:sz w:val="20"/>
          <w:szCs w:val="20"/>
          <w:highlight w:val="yellow"/>
        </w:rPr>
        <w:t>宿舍楼内</w:t>
      </w:r>
      <w:r w:rsidRPr="000E0C21">
        <w:rPr>
          <w:rFonts w:ascii="宋体" w:hAnsi="宋体" w:hint="eastAsia"/>
          <w:color w:val="000000"/>
          <w:sz w:val="20"/>
          <w:szCs w:val="20"/>
          <w:highlight w:val="yellow"/>
        </w:rPr>
        <w:t>为电动车或其蓄电池充电，禁止从室内拉“飞线”充电，禁止将电动车停放在学生公寓内，违者给予警告处分，累计二次给予</w:t>
      </w:r>
      <w:r w:rsidR="008605E6" w:rsidRPr="000E0C21">
        <w:rPr>
          <w:rFonts w:ascii="宋体" w:hAnsi="宋体" w:hint="eastAsia"/>
          <w:color w:val="000000"/>
          <w:sz w:val="20"/>
          <w:szCs w:val="20"/>
          <w:highlight w:val="yellow"/>
        </w:rPr>
        <w:t>严重</w:t>
      </w:r>
      <w:r w:rsidRPr="000E0C21">
        <w:rPr>
          <w:rFonts w:ascii="宋体" w:hAnsi="宋体" w:hint="eastAsia"/>
          <w:color w:val="000000"/>
          <w:sz w:val="20"/>
          <w:szCs w:val="20"/>
          <w:highlight w:val="yellow"/>
        </w:rPr>
        <w:t>警告处分</w:t>
      </w:r>
      <w:r w:rsidR="008605E6" w:rsidRPr="000E0C21">
        <w:rPr>
          <w:rFonts w:ascii="宋体" w:hAnsi="宋体" w:hint="eastAsia"/>
          <w:color w:val="000000"/>
          <w:sz w:val="20"/>
          <w:szCs w:val="20"/>
          <w:highlight w:val="yellow"/>
        </w:rPr>
        <w:t>，累计三次（含三次），给予记过及以上处分。</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第四十</w:t>
      </w:r>
      <w:r w:rsidR="008605E6">
        <w:rPr>
          <w:rFonts w:ascii="宋体" w:hAnsi="宋体" w:hint="eastAsia"/>
          <w:color w:val="000000"/>
          <w:sz w:val="20"/>
          <w:szCs w:val="20"/>
        </w:rPr>
        <w:t>一</w:t>
      </w:r>
      <w:r>
        <w:rPr>
          <w:rFonts w:ascii="宋体" w:hAnsi="宋体" w:hint="eastAsia"/>
          <w:color w:val="000000"/>
          <w:sz w:val="20"/>
          <w:szCs w:val="20"/>
        </w:rPr>
        <w:t>条 宿舍内严禁私拉电线，严禁私拉床围帘，严禁私自在宿舍窗外安装纱网、纱窗，一经发现勒令限期拆除。拒不执行者视情节轻重,给予警告直至记过处分。</w:t>
      </w:r>
    </w:p>
    <w:p w:rsidR="008A6361" w:rsidRDefault="00BB5B8D">
      <w:pPr>
        <w:spacing w:line="360" w:lineRule="exact"/>
        <w:ind w:firstLineChars="200" w:firstLine="400"/>
        <w:jc w:val="left"/>
        <w:rPr>
          <w:rFonts w:ascii="宋体" w:hAnsi="宋体"/>
          <w:color w:val="000000"/>
          <w:sz w:val="20"/>
          <w:szCs w:val="20"/>
        </w:rPr>
      </w:pPr>
      <w:r w:rsidRPr="000E0C21">
        <w:rPr>
          <w:rFonts w:ascii="宋体" w:hAnsi="宋体" w:hint="eastAsia"/>
          <w:color w:val="000000"/>
          <w:sz w:val="20"/>
          <w:szCs w:val="20"/>
          <w:highlight w:val="yellow"/>
        </w:rPr>
        <w:lastRenderedPageBreak/>
        <w:t>第四十</w:t>
      </w:r>
      <w:r w:rsidR="008605E6" w:rsidRPr="000E0C21">
        <w:rPr>
          <w:rFonts w:ascii="宋体" w:hAnsi="宋体" w:hint="eastAsia"/>
          <w:color w:val="000000"/>
          <w:sz w:val="20"/>
          <w:szCs w:val="20"/>
          <w:highlight w:val="yellow"/>
        </w:rPr>
        <w:t>二</w:t>
      </w:r>
      <w:r w:rsidRPr="000E0C21">
        <w:rPr>
          <w:rFonts w:ascii="宋体" w:hAnsi="宋体" w:hint="eastAsia"/>
          <w:color w:val="000000"/>
          <w:sz w:val="20"/>
          <w:szCs w:val="20"/>
          <w:highlight w:val="yellow"/>
        </w:rPr>
        <w:t xml:space="preserve">条 </w:t>
      </w:r>
      <w:r w:rsidR="00F75EA7" w:rsidRPr="000E0C21">
        <w:rPr>
          <w:rFonts w:ascii="宋体" w:hAnsi="宋体" w:hint="eastAsia"/>
          <w:color w:val="000000"/>
          <w:sz w:val="20"/>
          <w:szCs w:val="20"/>
          <w:highlight w:val="yellow"/>
        </w:rPr>
        <w:t>禁止</w:t>
      </w:r>
      <w:r w:rsidRPr="000E0C21">
        <w:rPr>
          <w:rFonts w:ascii="宋体" w:hAnsi="宋体" w:hint="eastAsia"/>
          <w:color w:val="000000"/>
          <w:sz w:val="20"/>
          <w:szCs w:val="20"/>
          <w:highlight w:val="yellow"/>
        </w:rPr>
        <w:t>夜不归宿，有特殊情况者必须报辅导员请假。擅自夜不归宿</w:t>
      </w:r>
      <w:r w:rsidR="00F75EA7" w:rsidRPr="000E0C21">
        <w:rPr>
          <w:rFonts w:ascii="宋体" w:hAnsi="宋体" w:hint="eastAsia"/>
          <w:color w:val="000000"/>
          <w:sz w:val="20"/>
          <w:szCs w:val="20"/>
          <w:highlight w:val="yellow"/>
        </w:rPr>
        <w:t>者，视情节轻重，给予警告直至开除学籍处分。</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第四十</w:t>
      </w:r>
      <w:r w:rsidR="008605E6">
        <w:rPr>
          <w:rFonts w:ascii="宋体" w:hAnsi="宋体" w:hint="eastAsia"/>
          <w:color w:val="000000"/>
          <w:sz w:val="20"/>
          <w:szCs w:val="20"/>
        </w:rPr>
        <w:t>三</w:t>
      </w:r>
      <w:r>
        <w:rPr>
          <w:rFonts w:ascii="宋体" w:hAnsi="宋体" w:hint="eastAsia"/>
          <w:color w:val="000000"/>
          <w:sz w:val="20"/>
          <w:szCs w:val="20"/>
        </w:rPr>
        <w:t>条 遵守作息制度。凡晚归者要出示学生证，并在楼管处登记。无理取闹者或屡犯者，视情节轻重,给予警告直至记过处分。熄灯后仍不休息，继续打牌、喝酒、聚会者，视情节轻重给予警告直至记过处分。</w:t>
      </w:r>
    </w:p>
    <w:p w:rsidR="008A6361" w:rsidRPr="005B43A4" w:rsidRDefault="00BB5B8D">
      <w:pPr>
        <w:spacing w:line="360" w:lineRule="exact"/>
        <w:ind w:firstLineChars="200" w:firstLine="400"/>
        <w:jc w:val="left"/>
        <w:rPr>
          <w:rFonts w:ascii="宋体" w:hAnsi="宋体"/>
          <w:color w:val="000000"/>
          <w:sz w:val="20"/>
          <w:szCs w:val="20"/>
        </w:rPr>
      </w:pPr>
      <w:r w:rsidRPr="005B43A4">
        <w:rPr>
          <w:rFonts w:ascii="宋体" w:hAnsi="宋体" w:hint="eastAsia"/>
          <w:color w:val="000000"/>
          <w:sz w:val="20"/>
          <w:szCs w:val="20"/>
        </w:rPr>
        <w:t>第四十</w:t>
      </w:r>
      <w:r w:rsidR="008605E6">
        <w:rPr>
          <w:rFonts w:ascii="宋体" w:hAnsi="宋体" w:hint="eastAsia"/>
          <w:color w:val="000000"/>
          <w:sz w:val="20"/>
          <w:szCs w:val="20"/>
        </w:rPr>
        <w:t>四</w:t>
      </w:r>
      <w:r w:rsidRPr="005B43A4">
        <w:rPr>
          <w:rFonts w:ascii="宋体" w:hAnsi="宋体" w:hint="eastAsia"/>
          <w:color w:val="000000"/>
          <w:sz w:val="20"/>
          <w:szCs w:val="20"/>
        </w:rPr>
        <w:t>条 女生宿舍楼严禁男生出入，男生宿舍楼严禁女生出入。</w:t>
      </w:r>
      <w:r w:rsidR="005B43A4">
        <w:rPr>
          <w:rFonts w:ascii="宋体" w:hAnsi="宋体" w:hint="eastAsia"/>
          <w:color w:val="000000"/>
          <w:sz w:val="20"/>
          <w:szCs w:val="20"/>
        </w:rPr>
        <w:t>如确实需要进入异性宿舍的，须</w:t>
      </w:r>
      <w:r w:rsidR="00F50211">
        <w:rPr>
          <w:rFonts w:ascii="宋体" w:hAnsi="宋体" w:hint="eastAsia"/>
          <w:color w:val="000000"/>
          <w:sz w:val="20"/>
          <w:szCs w:val="20"/>
        </w:rPr>
        <w:t>到</w:t>
      </w:r>
      <w:r w:rsidR="005B43A4">
        <w:rPr>
          <w:rFonts w:ascii="宋体" w:hAnsi="宋体" w:hint="eastAsia"/>
          <w:color w:val="000000"/>
          <w:sz w:val="20"/>
          <w:szCs w:val="20"/>
        </w:rPr>
        <w:t>后勤处</w:t>
      </w:r>
      <w:r w:rsidRPr="005B43A4">
        <w:rPr>
          <w:rFonts w:ascii="宋体" w:hAnsi="宋体" w:hint="eastAsia"/>
          <w:color w:val="000000"/>
          <w:sz w:val="20"/>
          <w:szCs w:val="20"/>
        </w:rPr>
        <w:t>宿管</w:t>
      </w:r>
      <w:r w:rsidR="005B43A4">
        <w:rPr>
          <w:rFonts w:ascii="宋体" w:hAnsi="宋体" w:hint="eastAsia"/>
          <w:color w:val="000000"/>
          <w:sz w:val="20"/>
          <w:szCs w:val="20"/>
        </w:rPr>
        <w:t>中心登记</w:t>
      </w:r>
      <w:r w:rsidR="00F50211">
        <w:rPr>
          <w:rFonts w:ascii="宋体" w:hAnsi="宋体" w:hint="eastAsia"/>
          <w:color w:val="000000"/>
          <w:sz w:val="20"/>
          <w:szCs w:val="20"/>
        </w:rPr>
        <w:t>，经</w:t>
      </w:r>
      <w:r w:rsidR="005B43A4">
        <w:rPr>
          <w:rFonts w:ascii="宋体" w:hAnsi="宋体" w:hint="eastAsia"/>
          <w:color w:val="000000"/>
          <w:sz w:val="20"/>
          <w:szCs w:val="20"/>
        </w:rPr>
        <w:t>核实批准</w:t>
      </w:r>
      <w:r w:rsidR="00F50211">
        <w:rPr>
          <w:rFonts w:ascii="宋体" w:hAnsi="宋体" w:hint="eastAsia"/>
          <w:color w:val="000000"/>
          <w:sz w:val="20"/>
          <w:szCs w:val="20"/>
        </w:rPr>
        <w:t>后方可进入</w:t>
      </w:r>
      <w:r w:rsidRPr="005B43A4">
        <w:rPr>
          <w:rFonts w:ascii="宋体" w:hAnsi="宋体" w:hint="eastAsia"/>
          <w:color w:val="000000"/>
          <w:sz w:val="20"/>
          <w:szCs w:val="20"/>
        </w:rPr>
        <w:t>。未经批准私自出入异性宿舍，视情节轻重给予警告及以上处分。</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第四十</w:t>
      </w:r>
      <w:r w:rsidR="008605E6">
        <w:rPr>
          <w:rFonts w:ascii="宋体" w:hAnsi="宋体" w:hint="eastAsia"/>
          <w:color w:val="000000"/>
          <w:sz w:val="20"/>
          <w:szCs w:val="20"/>
        </w:rPr>
        <w:t>五</w:t>
      </w:r>
      <w:r>
        <w:rPr>
          <w:rFonts w:ascii="宋体" w:hAnsi="宋体" w:hint="eastAsia"/>
          <w:color w:val="000000"/>
          <w:sz w:val="20"/>
          <w:szCs w:val="20"/>
        </w:rPr>
        <w:t>条 尊重宿舍楼管理人员，对管理人员的管理行为积极配合，不得无理取闹。辱骂管理人员者，给予记过处分，殴打管理人员者，给予留校察看及以上处分。</w:t>
      </w:r>
    </w:p>
    <w:p w:rsidR="008A6361" w:rsidRDefault="00BB5B8D">
      <w:pPr>
        <w:spacing w:line="360" w:lineRule="exact"/>
        <w:ind w:firstLineChars="200" w:firstLine="400"/>
        <w:jc w:val="left"/>
        <w:rPr>
          <w:rFonts w:ascii="宋体" w:hAnsi="宋体"/>
          <w:color w:val="000000"/>
          <w:sz w:val="20"/>
          <w:szCs w:val="20"/>
        </w:rPr>
      </w:pPr>
      <w:r w:rsidRPr="000E0C21">
        <w:rPr>
          <w:rFonts w:ascii="宋体" w:hAnsi="宋体" w:hint="eastAsia"/>
          <w:color w:val="000000"/>
          <w:sz w:val="20"/>
          <w:szCs w:val="20"/>
          <w:highlight w:val="yellow"/>
        </w:rPr>
        <w:t>第四十</w:t>
      </w:r>
      <w:r w:rsidR="008605E6" w:rsidRPr="000E0C21">
        <w:rPr>
          <w:rFonts w:ascii="宋体" w:hAnsi="宋体" w:hint="eastAsia"/>
          <w:color w:val="000000"/>
          <w:sz w:val="20"/>
          <w:szCs w:val="20"/>
          <w:highlight w:val="yellow"/>
        </w:rPr>
        <w:t>六</w:t>
      </w:r>
      <w:r w:rsidRPr="000E0C21">
        <w:rPr>
          <w:rFonts w:ascii="宋体" w:hAnsi="宋体" w:hint="eastAsia"/>
          <w:color w:val="000000"/>
          <w:sz w:val="20"/>
          <w:szCs w:val="20"/>
          <w:highlight w:val="yellow"/>
        </w:rPr>
        <w:t>条 禁止学生在校外租房居住</w:t>
      </w:r>
      <w:r w:rsidR="008436DE" w:rsidRPr="000E0C21">
        <w:rPr>
          <w:rFonts w:ascii="宋体" w:hAnsi="宋体" w:hint="eastAsia"/>
          <w:color w:val="000000"/>
          <w:sz w:val="20"/>
          <w:szCs w:val="20"/>
          <w:highlight w:val="yellow"/>
        </w:rPr>
        <w:t>，如有特殊情况须报学校登记审批</w:t>
      </w:r>
      <w:r w:rsidRPr="000E0C21">
        <w:rPr>
          <w:rFonts w:ascii="宋体" w:hAnsi="宋体" w:hint="eastAsia"/>
          <w:color w:val="000000"/>
          <w:sz w:val="20"/>
          <w:szCs w:val="20"/>
          <w:highlight w:val="yellow"/>
        </w:rPr>
        <w:t>。未经批准擅自在校外租房居住者，一经发现，责令其立即搬回宿舍，并给予记过处分；对屡教不改者给予留校察看及以上处分，直至开除学籍。</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第四十</w:t>
      </w:r>
      <w:r w:rsidR="008605E6">
        <w:rPr>
          <w:rFonts w:ascii="宋体" w:hAnsi="宋体" w:hint="eastAsia"/>
          <w:color w:val="000000"/>
          <w:sz w:val="20"/>
          <w:szCs w:val="20"/>
        </w:rPr>
        <w:t>七</w:t>
      </w:r>
      <w:r>
        <w:rPr>
          <w:rFonts w:ascii="宋体" w:hAnsi="宋体" w:hint="eastAsia"/>
          <w:color w:val="000000"/>
          <w:sz w:val="20"/>
          <w:szCs w:val="20"/>
        </w:rPr>
        <w:t>条 出现本规定未涵盖的违纪行为，由相关部门讨论决定处理办法，情节严重者移交公安机关处理。</w:t>
      </w:r>
    </w:p>
    <w:p w:rsidR="008A6361" w:rsidRPr="005B43A4" w:rsidRDefault="00BB5B8D">
      <w:pPr>
        <w:spacing w:line="360" w:lineRule="exact"/>
        <w:ind w:firstLineChars="200" w:firstLine="400"/>
        <w:jc w:val="left"/>
        <w:rPr>
          <w:rFonts w:ascii="宋体" w:hAnsi="宋体"/>
          <w:color w:val="000000"/>
          <w:sz w:val="20"/>
          <w:szCs w:val="20"/>
        </w:rPr>
      </w:pPr>
      <w:r w:rsidRPr="005B43A4">
        <w:rPr>
          <w:rFonts w:ascii="宋体" w:hAnsi="宋体" w:hint="eastAsia"/>
          <w:color w:val="000000"/>
          <w:sz w:val="20"/>
          <w:szCs w:val="20"/>
        </w:rPr>
        <w:t>第四十</w:t>
      </w:r>
      <w:r w:rsidR="008605E6">
        <w:rPr>
          <w:rFonts w:ascii="宋体" w:hAnsi="宋体" w:hint="eastAsia"/>
          <w:color w:val="000000"/>
          <w:sz w:val="20"/>
          <w:szCs w:val="20"/>
        </w:rPr>
        <w:t>八</w:t>
      </w:r>
      <w:r w:rsidRPr="005B43A4">
        <w:rPr>
          <w:rFonts w:ascii="宋体" w:hAnsi="宋体" w:hint="eastAsia"/>
          <w:color w:val="000000"/>
          <w:sz w:val="20"/>
          <w:szCs w:val="20"/>
        </w:rPr>
        <w:t>条</w:t>
      </w:r>
      <w:r w:rsidR="005B43A4">
        <w:rPr>
          <w:rFonts w:ascii="宋体" w:hAnsi="宋体" w:hint="eastAsia"/>
          <w:color w:val="000000"/>
          <w:sz w:val="20"/>
          <w:szCs w:val="20"/>
        </w:rPr>
        <w:t xml:space="preserve"> </w:t>
      </w:r>
      <w:r w:rsidRPr="005B43A4">
        <w:rPr>
          <w:rFonts w:ascii="宋体" w:hAnsi="宋体" w:hint="eastAsia"/>
          <w:color w:val="000000"/>
          <w:sz w:val="20"/>
          <w:szCs w:val="20"/>
        </w:rPr>
        <w:t>学生对处分决定有异议的，可以依据《北京科技大学天津学院学生校内申诉管理办法》向学院提出申诉。</w:t>
      </w:r>
    </w:p>
    <w:p w:rsidR="008A6361" w:rsidRDefault="00BB5B8D" w:rsidP="000E0C21">
      <w:pPr>
        <w:autoSpaceDE w:val="0"/>
        <w:autoSpaceDN w:val="0"/>
        <w:adjustRightInd w:val="0"/>
        <w:spacing w:beforeLines="50" w:before="156" w:afterLines="50" w:after="156" w:line="280" w:lineRule="exact"/>
        <w:jc w:val="center"/>
        <w:rPr>
          <w:rFonts w:hAnsi="宋体"/>
          <w:b/>
          <w:sz w:val="24"/>
        </w:rPr>
      </w:pPr>
      <w:r>
        <w:rPr>
          <w:rFonts w:hAnsi="宋体" w:hint="eastAsia"/>
          <w:b/>
          <w:sz w:val="24"/>
        </w:rPr>
        <w:t>第四章</w:t>
      </w:r>
      <w:r>
        <w:rPr>
          <w:rFonts w:hAnsi="宋体" w:hint="eastAsia"/>
          <w:b/>
          <w:sz w:val="24"/>
        </w:rPr>
        <w:t xml:space="preserve"> </w:t>
      </w:r>
      <w:r>
        <w:rPr>
          <w:rFonts w:hAnsi="宋体" w:hint="eastAsia"/>
          <w:b/>
          <w:sz w:val="24"/>
        </w:rPr>
        <w:t>附　则</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第四十</w:t>
      </w:r>
      <w:r w:rsidR="008605E6">
        <w:rPr>
          <w:rFonts w:ascii="宋体" w:hAnsi="宋体" w:hint="eastAsia"/>
          <w:color w:val="000000"/>
          <w:sz w:val="20"/>
          <w:szCs w:val="20"/>
        </w:rPr>
        <w:t>九</w:t>
      </w:r>
      <w:r>
        <w:rPr>
          <w:rFonts w:ascii="宋体" w:hAnsi="宋体" w:hint="eastAsia"/>
          <w:color w:val="000000"/>
          <w:sz w:val="20"/>
          <w:szCs w:val="20"/>
        </w:rPr>
        <w:t>条 所有入住我校学生公寓的人员，除必须严格遵守本规定外，还必须遵守学校其他有关学生公寓管理规定。</w:t>
      </w:r>
    </w:p>
    <w:p w:rsidR="008A6361" w:rsidRDefault="00BB5B8D">
      <w:pPr>
        <w:spacing w:line="360" w:lineRule="exact"/>
        <w:ind w:firstLineChars="200" w:firstLine="400"/>
        <w:jc w:val="left"/>
        <w:rPr>
          <w:rFonts w:ascii="宋体" w:hAnsi="宋体"/>
          <w:color w:val="000000"/>
          <w:sz w:val="20"/>
          <w:szCs w:val="20"/>
        </w:rPr>
      </w:pPr>
      <w:r>
        <w:rPr>
          <w:rFonts w:ascii="宋体" w:hAnsi="宋体" w:hint="eastAsia"/>
          <w:color w:val="000000"/>
          <w:sz w:val="20"/>
          <w:szCs w:val="20"/>
        </w:rPr>
        <w:t>第</w:t>
      </w:r>
      <w:r w:rsidR="008605E6">
        <w:rPr>
          <w:rFonts w:ascii="宋体" w:hAnsi="宋体" w:hint="eastAsia"/>
          <w:color w:val="000000"/>
          <w:sz w:val="20"/>
          <w:szCs w:val="20"/>
        </w:rPr>
        <w:t xml:space="preserve">五十条 </w:t>
      </w:r>
      <w:r>
        <w:rPr>
          <w:rFonts w:ascii="宋体" w:hAnsi="宋体" w:hint="eastAsia"/>
          <w:color w:val="000000"/>
          <w:sz w:val="20"/>
          <w:szCs w:val="20"/>
        </w:rPr>
        <w:t>其他规定与本规定相抵之处，以本规定为准。</w:t>
      </w:r>
    </w:p>
    <w:p w:rsidR="008A6361" w:rsidRDefault="00BB5B8D">
      <w:pPr>
        <w:spacing w:line="360" w:lineRule="exact"/>
        <w:ind w:firstLineChars="200" w:firstLine="400"/>
        <w:jc w:val="left"/>
        <w:rPr>
          <w:rFonts w:ascii="宋体" w:hAnsi="宋体"/>
          <w:color w:val="FF0000"/>
          <w:sz w:val="20"/>
          <w:szCs w:val="20"/>
          <w:u w:val="single"/>
        </w:rPr>
      </w:pPr>
      <w:r>
        <w:rPr>
          <w:rFonts w:ascii="宋体" w:hAnsi="宋体" w:hint="eastAsia"/>
          <w:color w:val="000000"/>
          <w:sz w:val="20"/>
          <w:szCs w:val="20"/>
        </w:rPr>
        <w:t>第</w:t>
      </w:r>
      <w:r w:rsidR="008605E6">
        <w:rPr>
          <w:rFonts w:ascii="宋体" w:hAnsi="宋体" w:hint="eastAsia"/>
          <w:color w:val="000000"/>
          <w:sz w:val="20"/>
          <w:szCs w:val="20"/>
        </w:rPr>
        <w:t xml:space="preserve">五十一条 </w:t>
      </w:r>
      <w:r>
        <w:rPr>
          <w:rFonts w:ascii="宋体" w:hAnsi="宋体" w:hint="eastAsia"/>
          <w:color w:val="000000"/>
          <w:sz w:val="20"/>
          <w:szCs w:val="20"/>
        </w:rPr>
        <w:t>本条例各款解释权在北京科技大学天津学院后勤处、学生处。</w:t>
      </w:r>
    </w:p>
    <w:p w:rsidR="008A6361" w:rsidRDefault="008A6361">
      <w:pPr>
        <w:spacing w:line="360" w:lineRule="exact"/>
        <w:ind w:firstLineChars="200" w:firstLine="400"/>
        <w:jc w:val="left"/>
        <w:rPr>
          <w:rFonts w:ascii="宋体" w:hAnsi="宋体"/>
          <w:color w:val="FF0000"/>
          <w:sz w:val="20"/>
          <w:szCs w:val="20"/>
          <w:u w:val="single"/>
        </w:rPr>
      </w:pPr>
    </w:p>
    <w:p w:rsidR="008A6361" w:rsidRDefault="008A6361"/>
    <w:sectPr w:rsidR="008A6361" w:rsidSect="008A63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115AF" w:rsidRDefault="005115AF" w:rsidP="00A83A48">
      <w:r>
        <w:separator/>
      </w:r>
    </w:p>
  </w:endnote>
  <w:endnote w:type="continuationSeparator" w:id="0">
    <w:p w:rsidR="005115AF" w:rsidRDefault="005115AF" w:rsidP="00A83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115AF" w:rsidRDefault="005115AF" w:rsidP="00A83A48">
      <w:r>
        <w:separator/>
      </w:r>
    </w:p>
  </w:footnote>
  <w:footnote w:type="continuationSeparator" w:id="0">
    <w:p w:rsidR="005115AF" w:rsidRDefault="005115AF" w:rsidP="00A83A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809"/>
    <w:rsid w:val="00061809"/>
    <w:rsid w:val="000E0C21"/>
    <w:rsid w:val="0015044A"/>
    <w:rsid w:val="00186719"/>
    <w:rsid w:val="001F5AE5"/>
    <w:rsid w:val="004314D1"/>
    <w:rsid w:val="00486F66"/>
    <w:rsid w:val="004B0845"/>
    <w:rsid w:val="004B36EC"/>
    <w:rsid w:val="005115AF"/>
    <w:rsid w:val="005B43A4"/>
    <w:rsid w:val="00606853"/>
    <w:rsid w:val="0070186F"/>
    <w:rsid w:val="00721420"/>
    <w:rsid w:val="00790F24"/>
    <w:rsid w:val="007C2D17"/>
    <w:rsid w:val="00807726"/>
    <w:rsid w:val="008436DE"/>
    <w:rsid w:val="008605E6"/>
    <w:rsid w:val="008A6361"/>
    <w:rsid w:val="008B41FF"/>
    <w:rsid w:val="008C26F8"/>
    <w:rsid w:val="00901EC6"/>
    <w:rsid w:val="0090348A"/>
    <w:rsid w:val="009453D8"/>
    <w:rsid w:val="009A2A82"/>
    <w:rsid w:val="00A03DDB"/>
    <w:rsid w:val="00A666EA"/>
    <w:rsid w:val="00A83A48"/>
    <w:rsid w:val="00B936A6"/>
    <w:rsid w:val="00B964FD"/>
    <w:rsid w:val="00B96D45"/>
    <w:rsid w:val="00BB5B8D"/>
    <w:rsid w:val="00CA3E86"/>
    <w:rsid w:val="00E27975"/>
    <w:rsid w:val="00E36B44"/>
    <w:rsid w:val="00E57D54"/>
    <w:rsid w:val="00EA6B11"/>
    <w:rsid w:val="00F45156"/>
    <w:rsid w:val="00F50211"/>
    <w:rsid w:val="00F75EA7"/>
    <w:rsid w:val="00FD6047"/>
    <w:rsid w:val="4EE2600C"/>
    <w:rsid w:val="52D948F0"/>
    <w:rsid w:val="5B0720C0"/>
    <w:rsid w:val="5CA02DF2"/>
    <w:rsid w:val="5ED40470"/>
    <w:rsid w:val="71926F6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8FB5603-C102-0341-B711-F2CBAC599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6361"/>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rsid w:val="008A6361"/>
    <w:pPr>
      <w:keepNext/>
      <w:keepLines/>
      <w:tabs>
        <w:tab w:val="left" w:pos="720"/>
      </w:tabs>
      <w:adjustRightInd w:val="0"/>
      <w:snapToGrid w:val="0"/>
      <w:spacing w:line="460" w:lineRule="exact"/>
      <w:jc w:val="center"/>
      <w:outlineLvl w:val="0"/>
    </w:pPr>
    <w:rPr>
      <w:rFonts w:ascii="黑体" w:eastAsia="黑体" w:hAnsi="宋体"/>
      <w:b/>
      <w:bCs/>
      <w:kern w:val="44"/>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qFormat/>
    <w:rsid w:val="008A6361"/>
    <w:pPr>
      <w:tabs>
        <w:tab w:val="center" w:pos="4153"/>
        <w:tab w:val="right" w:pos="8306"/>
      </w:tabs>
      <w:snapToGrid w:val="0"/>
      <w:jc w:val="left"/>
    </w:pPr>
    <w:rPr>
      <w:sz w:val="18"/>
      <w:szCs w:val="18"/>
    </w:rPr>
  </w:style>
  <w:style w:type="paragraph" w:styleId="a5">
    <w:name w:val="header"/>
    <w:basedOn w:val="a"/>
    <w:link w:val="a6"/>
    <w:uiPriority w:val="99"/>
    <w:semiHidden/>
    <w:unhideWhenUsed/>
    <w:qFormat/>
    <w:rsid w:val="008A6361"/>
    <w:pPr>
      <w:pBdr>
        <w:bottom w:val="single" w:sz="6" w:space="1" w:color="auto"/>
      </w:pBdr>
      <w:tabs>
        <w:tab w:val="center" w:pos="4153"/>
        <w:tab w:val="right" w:pos="8306"/>
      </w:tabs>
      <w:snapToGrid w:val="0"/>
      <w:jc w:val="center"/>
    </w:pPr>
    <w:rPr>
      <w:sz w:val="18"/>
      <w:szCs w:val="18"/>
    </w:rPr>
  </w:style>
  <w:style w:type="character" w:customStyle="1" w:styleId="10">
    <w:name w:val="标题 1 字符"/>
    <w:basedOn w:val="a0"/>
    <w:link w:val="1"/>
    <w:qFormat/>
    <w:rsid w:val="008A6361"/>
    <w:rPr>
      <w:rFonts w:ascii="黑体" w:eastAsia="黑体" w:hAnsi="宋体" w:cs="Times New Roman"/>
      <w:b/>
      <w:bCs/>
      <w:kern w:val="44"/>
      <w:sz w:val="28"/>
      <w:szCs w:val="28"/>
    </w:rPr>
  </w:style>
  <w:style w:type="paragraph" w:customStyle="1" w:styleId="6">
    <w:name w:val="样式6"/>
    <w:basedOn w:val="a"/>
    <w:qFormat/>
    <w:rsid w:val="008A6361"/>
    <w:pPr>
      <w:autoSpaceDE w:val="0"/>
      <w:autoSpaceDN w:val="0"/>
      <w:adjustRightInd w:val="0"/>
      <w:spacing w:line="440" w:lineRule="exact"/>
      <w:ind w:firstLineChars="200" w:firstLine="420"/>
    </w:pPr>
  </w:style>
  <w:style w:type="character" w:customStyle="1" w:styleId="a6">
    <w:name w:val="页眉 字符"/>
    <w:basedOn w:val="a0"/>
    <w:link w:val="a5"/>
    <w:uiPriority w:val="99"/>
    <w:semiHidden/>
    <w:qFormat/>
    <w:rsid w:val="008A6361"/>
    <w:rPr>
      <w:rFonts w:ascii="Times New Roman" w:eastAsia="宋体" w:hAnsi="Times New Roman" w:cs="Times New Roman"/>
      <w:sz w:val="18"/>
      <w:szCs w:val="18"/>
    </w:rPr>
  </w:style>
  <w:style w:type="character" w:customStyle="1" w:styleId="a4">
    <w:name w:val="页脚 字符"/>
    <w:basedOn w:val="a0"/>
    <w:link w:val="a3"/>
    <w:uiPriority w:val="99"/>
    <w:semiHidden/>
    <w:qFormat/>
    <w:rsid w:val="008A636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768</Words>
  <Characters>4380</Characters>
  <Application>Microsoft Office Word</Application>
  <DocSecurity>0</DocSecurity>
  <Lines>36</Lines>
  <Paragraphs>10</Paragraphs>
  <ScaleCrop>false</ScaleCrop>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田勇</dc:creator>
  <cp:lastModifiedBy>Airmole</cp:lastModifiedBy>
  <cp:revision>2</cp:revision>
  <cp:lastPrinted>2019-04-24T00:14:00Z</cp:lastPrinted>
  <dcterms:created xsi:type="dcterms:W3CDTF">2022-02-19T16:44:00Z</dcterms:created>
  <dcterms:modified xsi:type="dcterms:W3CDTF">2022-02-19T16:44:00Z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