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DC1" w:rsidRPr="002A5DC1" w:rsidRDefault="00337BE3" w:rsidP="002A5DC1">
      <w:pPr>
        <w:jc w:val="center"/>
        <w:rPr>
          <w:b/>
          <w:sz w:val="44"/>
        </w:rPr>
      </w:pPr>
      <w:r>
        <w:rPr>
          <w:b/>
          <w:sz w:val="44"/>
        </w:rPr>
        <w:t>Experiment 2: Learning Task</w:t>
      </w:r>
    </w:p>
    <w:p w:rsidR="00E94204" w:rsidRDefault="002A5DC1" w:rsidP="002A5DC1">
      <w:pPr>
        <w:jc w:val="both"/>
      </w:pPr>
      <w:r>
        <w:t xml:space="preserve">In the </w:t>
      </w:r>
      <w:r w:rsidR="009F4FDA">
        <w:t xml:space="preserve">second </w:t>
      </w:r>
      <w:r>
        <w:t>experime</w:t>
      </w:r>
      <w:bookmarkStart w:id="0" w:name="_GoBack"/>
      <w:bookmarkEnd w:id="0"/>
      <w:r>
        <w:t xml:space="preserve">nt, you will be asked to </w:t>
      </w:r>
      <w:r w:rsidR="003C788E">
        <w:t xml:space="preserve">learn a random set of </w:t>
      </w:r>
      <w:r w:rsidR="00715533">
        <w:t>snack items</w:t>
      </w:r>
      <w:r>
        <w:t xml:space="preserve">. </w:t>
      </w:r>
      <w:r w:rsidR="00715533">
        <w:t>This set</w:t>
      </w:r>
      <w:r w:rsidR="003C788E">
        <w:t xml:space="preserve"> includes one item from each </w:t>
      </w:r>
      <w:r w:rsidR="00715533">
        <w:t xml:space="preserve">of the </w:t>
      </w:r>
      <w:r w:rsidR="003C788E">
        <w:t>pair</w:t>
      </w:r>
      <w:r w:rsidR="00715533">
        <w:t xml:space="preserve">s you saw in the first experiment. </w:t>
      </w:r>
    </w:p>
    <w:p w:rsidR="0047343B" w:rsidRDefault="002A5DC1" w:rsidP="002A5DC1">
      <w:pPr>
        <w:jc w:val="both"/>
      </w:pPr>
      <w:r>
        <w:t xml:space="preserve">You will be shown several pairs of snacks – the same pairs you saw during the first experiment – and then asked to indicate which item you think </w:t>
      </w:r>
      <w:r w:rsidR="00715533">
        <w:t>is the item included in the set</w:t>
      </w:r>
      <w:r>
        <w:t xml:space="preserve">. </w:t>
      </w:r>
    </w:p>
    <w:p w:rsidR="0005504F" w:rsidRDefault="0005504F" w:rsidP="009B5E54">
      <w:pPr>
        <w:jc w:val="both"/>
      </w:pPr>
      <w:r>
        <w:t xml:space="preserve">Imagine there are several buckets each filled with 10 snacks. </w:t>
      </w:r>
      <w:r w:rsidRPr="00754E26">
        <w:rPr>
          <w:b/>
        </w:rPr>
        <w:t>You can’t see</w:t>
      </w:r>
      <w:r>
        <w:t xml:space="preserve"> inside the buckets, but on the outside of each one there is a picture of a different pair of snacks. Each bucket contains 8 of one of these snack and 2 of the other, but you don’t know which is which. Your goal is to figure out which of the two items the bucket has 8 of. </w:t>
      </w:r>
    </w:p>
    <w:p w:rsidR="00337BE3" w:rsidRDefault="00337BE3" w:rsidP="009B5E54">
      <w:pPr>
        <w:jc w:val="both"/>
      </w:pPr>
      <w:r>
        <w:t>First, you indicate which item you think is the correct answer. (In this task, you will use the left and right arrow keys to make your selection; a red star will appear on the item you selected, as shown in the screen shot on the bottom left, below.)</w:t>
      </w:r>
    </w:p>
    <w:p w:rsidR="0005504F" w:rsidRDefault="0005504F" w:rsidP="002A5DC1">
      <w:pPr>
        <w:jc w:val="both"/>
      </w:pPr>
    </w:p>
    <w:p w:rsidR="0005504F" w:rsidRDefault="007D347A" w:rsidP="00DF0134">
      <w:pPr>
        <w:tabs>
          <w:tab w:val="left" w:pos="8291"/>
        </w:tabs>
        <w:jc w:val="center"/>
      </w:pPr>
      <w:r>
        <w:rPr>
          <w:noProof/>
          <w:lang w:val="en-US"/>
        </w:rPr>
        <w:drawing>
          <wp:inline distT="0" distB="0" distL="0" distR="0" wp14:anchorId="2DBC223A" wp14:editId="2579E476">
            <wp:extent cx="2425700" cy="3810000"/>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cket_choice.png"/>
                    <pic:cNvPicPr/>
                  </pic:nvPicPr>
                  <pic:blipFill>
                    <a:blip r:embed="rId5">
                      <a:extLst>
                        <a:ext uri="{28A0092B-C50C-407E-A947-70E740481C1C}">
                          <a14:useLocalDpi xmlns:a14="http://schemas.microsoft.com/office/drawing/2010/main" val="0"/>
                        </a:ext>
                      </a:extLst>
                    </a:blip>
                    <a:stretch>
                      <a:fillRect/>
                    </a:stretch>
                  </pic:blipFill>
                  <pic:spPr>
                    <a:xfrm>
                      <a:off x="0" y="0"/>
                      <a:ext cx="2425700" cy="3810000"/>
                    </a:xfrm>
                    <a:prstGeom prst="rect">
                      <a:avLst/>
                    </a:prstGeom>
                    <a:extLst>
                      <a:ext uri="{FAA26D3D-D897-4be2-8F04-BA451C77F1D7}">
                        <ma14:placeholderFlag xmlns:ma14="http://schemas.microsoft.com/office/mac/drawingml/2011/main"/>
                      </a:ext>
                    </a:extLst>
                  </pic:spPr>
                </pic:pic>
              </a:graphicData>
            </a:graphic>
          </wp:inline>
        </w:drawing>
      </w:r>
      <w:r>
        <w:rPr>
          <w:noProof/>
          <w:lang w:val="en-US"/>
        </w:rPr>
        <w:drawing>
          <wp:inline distT="0" distB="0" distL="0" distR="0" wp14:anchorId="01B9D17A" wp14:editId="50A5DAEF">
            <wp:extent cx="2425700" cy="3810000"/>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cket_feedback.png"/>
                    <pic:cNvPicPr/>
                  </pic:nvPicPr>
                  <pic:blipFill>
                    <a:blip r:embed="rId6">
                      <a:extLst>
                        <a:ext uri="{28A0092B-C50C-407E-A947-70E740481C1C}">
                          <a14:useLocalDpi xmlns:a14="http://schemas.microsoft.com/office/drawing/2010/main" val="0"/>
                        </a:ext>
                      </a:extLst>
                    </a:blip>
                    <a:stretch>
                      <a:fillRect/>
                    </a:stretch>
                  </pic:blipFill>
                  <pic:spPr>
                    <a:xfrm>
                      <a:off x="0" y="0"/>
                      <a:ext cx="2425700" cy="3810000"/>
                    </a:xfrm>
                    <a:prstGeom prst="rect">
                      <a:avLst/>
                    </a:prstGeom>
                    <a:extLst>
                      <a:ext uri="{FAA26D3D-D897-4be2-8F04-BA451C77F1D7}">
                        <ma14:placeholderFlag xmlns:ma14="http://schemas.microsoft.com/office/mac/drawingml/2011/main"/>
                      </a:ext>
                    </a:extLst>
                  </pic:spPr>
                </pic:pic>
              </a:graphicData>
            </a:graphic>
          </wp:inline>
        </w:drawing>
      </w:r>
    </w:p>
    <w:p w:rsidR="00B37EAF" w:rsidRDefault="00337BE3">
      <w:pPr>
        <w:jc w:val="both"/>
      </w:pPr>
      <w:r>
        <w:t>After you indicate your answer</w:t>
      </w:r>
      <w:r w:rsidR="00773B35">
        <w:t>, one item will be drawn at random from the bucket and then put back</w:t>
      </w:r>
      <w:r w:rsidR="00754E26">
        <w:t xml:space="preserve"> for the next trial</w:t>
      </w:r>
      <w:r w:rsidR="00773B35">
        <w:t>. In th</w:t>
      </w:r>
      <w:r>
        <w:t>e actual</w:t>
      </w:r>
      <w:r w:rsidR="00773B35">
        <w:t xml:space="preserve"> task, a yellow box will appear around </w:t>
      </w:r>
      <w:r w:rsidR="00773B35" w:rsidRPr="00754E26">
        <w:rPr>
          <w:b/>
        </w:rPr>
        <w:t>the item that was drawn from the bucket</w:t>
      </w:r>
      <w:r w:rsidR="00816D0F">
        <w:t>.</w:t>
      </w:r>
    </w:p>
    <w:p w:rsidR="002A5DC1" w:rsidRDefault="005B7006" w:rsidP="002A5DC1">
      <w:pPr>
        <w:jc w:val="both"/>
      </w:pPr>
      <w:r>
        <w:t xml:space="preserve">Eventually, based on which item </w:t>
      </w:r>
      <w:r w:rsidR="007C7FE9">
        <w:t>is drawn</w:t>
      </w:r>
      <w:r w:rsidR="00507865">
        <w:t xml:space="preserve"> </w:t>
      </w:r>
      <w:r>
        <w:t xml:space="preserve">more often, you’ll learn </w:t>
      </w:r>
      <w:r w:rsidR="00507865">
        <w:t>the correct answer.</w:t>
      </w:r>
      <w:r>
        <w:t xml:space="preserve"> </w:t>
      </w:r>
      <w:r w:rsidR="00E82D92">
        <w:t xml:space="preserve">It is important to understand that the </w:t>
      </w:r>
      <w:r w:rsidR="00507865">
        <w:t>correct answer</w:t>
      </w:r>
      <w:r w:rsidR="00E82D92">
        <w:t xml:space="preserve"> never changes, but sometimes the </w:t>
      </w:r>
      <w:r w:rsidR="00E82D92">
        <w:lastRenderedPageBreak/>
        <w:t>yellow box will appear around different items (because</w:t>
      </w:r>
      <w:r w:rsidR="002E224E">
        <w:t>, in this analogy,</w:t>
      </w:r>
      <w:r w:rsidR="00E82D92">
        <w:t xml:space="preserve"> </w:t>
      </w:r>
      <w:r w:rsidR="002E224E">
        <w:t>each bucket has 2 of the wrong item</w:t>
      </w:r>
      <w:r w:rsidR="00E82D92">
        <w:t>).</w:t>
      </w:r>
    </w:p>
    <w:p w:rsidR="002A5DC1" w:rsidRDefault="002A5DC1" w:rsidP="002A5DC1">
      <w:pPr>
        <w:jc w:val="both"/>
      </w:pPr>
      <w:r>
        <w:t>You will be shown several different pairs of items many times, in random order. Sometimes the items will appear on different sides of the screen. Although you will see each pair of items several times—and sometimes the items will be flipped on the screen—</w:t>
      </w:r>
      <w:r w:rsidR="00E94204">
        <w:t xml:space="preserve">it’s important to understand that </w:t>
      </w:r>
      <w:r w:rsidR="00345D83" w:rsidRPr="00754E26">
        <w:t>each pair only has</w:t>
      </w:r>
      <w:r w:rsidR="00BB0266" w:rsidRPr="00754E26">
        <w:t xml:space="preserve"> one </w:t>
      </w:r>
      <w:r w:rsidR="00345D83" w:rsidRPr="00754E26">
        <w:t>correct answer</w:t>
      </w:r>
      <w:r w:rsidR="00BB0266">
        <w:t xml:space="preserve">. </w:t>
      </w:r>
    </w:p>
    <w:p w:rsidR="00BB0266" w:rsidRDefault="00BB0266" w:rsidP="002A5DC1">
      <w:pPr>
        <w:jc w:val="both"/>
      </w:pPr>
      <w:r>
        <w:t>To help illustrate, the screen shot</w:t>
      </w:r>
      <w:r w:rsidR="00345D83">
        <w:t>s</w:t>
      </w:r>
      <w:r>
        <w:t xml:space="preserve"> below show you what you </w:t>
      </w:r>
      <w:r w:rsidR="00A45DC8">
        <w:t xml:space="preserve">might </w:t>
      </w:r>
      <w:r>
        <w:t xml:space="preserve">see—several presentations of the same </w:t>
      </w:r>
      <w:r w:rsidR="00345D83">
        <w:t xml:space="preserve">items </w:t>
      </w:r>
      <w:r w:rsidR="00BD1EF9">
        <w:t>(sometimes flipped on the screen)</w:t>
      </w:r>
      <w:r>
        <w:t xml:space="preserve">, with yellow boxes appearing around the </w:t>
      </w:r>
      <w:r w:rsidR="00345D83">
        <w:t>correct item</w:t>
      </w:r>
      <w:r>
        <w:t xml:space="preserve"> </w:t>
      </w:r>
      <w:r w:rsidR="00E24481">
        <w:t>(</w:t>
      </w:r>
      <w:proofErr w:type="spellStart"/>
      <w:r w:rsidR="008A4AEE">
        <w:t>C</w:t>
      </w:r>
      <w:r w:rsidR="00430C55">
        <w:t>heestrings</w:t>
      </w:r>
      <w:proofErr w:type="spellEnd"/>
      <w:r w:rsidR="00E24481">
        <w:t xml:space="preserve">) </w:t>
      </w:r>
      <w:r>
        <w:t xml:space="preserve">about 80% of the time, and around the </w:t>
      </w:r>
      <w:r w:rsidR="00345D83">
        <w:t xml:space="preserve">wrong </w:t>
      </w:r>
      <w:r>
        <w:t xml:space="preserve">item </w:t>
      </w:r>
      <w:r w:rsidR="00E24481">
        <w:t>(</w:t>
      </w:r>
      <w:r w:rsidR="00430C55">
        <w:t>Picnic bar</w:t>
      </w:r>
      <w:r w:rsidR="00E24481">
        <w:t xml:space="preserve">) </w:t>
      </w:r>
      <w:r>
        <w:t>about 20% of the time.</w:t>
      </w:r>
      <w:r w:rsidR="00430C55">
        <w:t xml:space="preserve"> </w:t>
      </w:r>
      <w:r w:rsidR="00430C55">
        <w:rPr>
          <w:u w:val="single"/>
        </w:rPr>
        <w:t>But remember, each of the</w:t>
      </w:r>
      <w:r w:rsidR="00345D83">
        <w:rPr>
          <w:u w:val="single"/>
        </w:rPr>
        <w:t>se</w:t>
      </w:r>
      <w:r w:rsidR="00430C55">
        <w:rPr>
          <w:u w:val="single"/>
        </w:rPr>
        <w:t xml:space="preserve"> presentations result from one single </w:t>
      </w:r>
      <w:r w:rsidR="00345D83">
        <w:rPr>
          <w:u w:val="single"/>
        </w:rPr>
        <w:t>correct answer (</w:t>
      </w:r>
      <w:r w:rsidR="002E224E">
        <w:rPr>
          <w:u w:val="single"/>
        </w:rPr>
        <w:t xml:space="preserve">the </w:t>
      </w:r>
      <w:proofErr w:type="spellStart"/>
      <w:r w:rsidR="00345D83">
        <w:rPr>
          <w:u w:val="single"/>
        </w:rPr>
        <w:t>Cheestrings</w:t>
      </w:r>
      <w:proofErr w:type="spellEnd"/>
      <w:r w:rsidR="00345D83">
        <w:rPr>
          <w:u w:val="single"/>
        </w:rPr>
        <w:t>)</w:t>
      </w:r>
      <w:r w:rsidR="00430C55">
        <w:t>.</w:t>
      </w:r>
    </w:p>
    <w:p w:rsidR="007E0BC5" w:rsidRPr="00430C55" w:rsidRDefault="00A63237" w:rsidP="002A5DC1">
      <w:pPr>
        <w:jc w:val="both"/>
      </w:pPr>
      <w:r>
        <w:rPr>
          <w:noProof/>
          <w:lang w:val="en-US"/>
        </w:rPr>
        <w:drawing>
          <wp:anchor distT="0" distB="0" distL="114300" distR="114300" simplePos="0" relativeHeight="251658240" behindDoc="0" locked="0" layoutInCell="1" allowOverlap="1" wp14:anchorId="725C156C" wp14:editId="1A63D4F0">
            <wp:simplePos x="0" y="0"/>
            <wp:positionH relativeFrom="column">
              <wp:posOffset>1143000</wp:posOffset>
            </wp:positionH>
            <wp:positionV relativeFrom="paragraph">
              <wp:posOffset>57150</wp:posOffset>
            </wp:positionV>
            <wp:extent cx="1069340" cy="800100"/>
            <wp:effectExtent l="0" t="0" r="0" b="127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ct.png"/>
                    <pic:cNvPicPr/>
                  </pic:nvPicPr>
                  <pic:blipFill>
                    <a:blip r:embed="rId7">
                      <a:extLst>
                        <a:ext uri="{28A0092B-C50C-407E-A947-70E740481C1C}">
                          <a14:useLocalDpi xmlns:a14="http://schemas.microsoft.com/office/drawing/2010/main" val="0"/>
                        </a:ext>
                      </a:extLst>
                    </a:blip>
                    <a:stretch>
                      <a:fillRect/>
                    </a:stretch>
                  </pic:blipFill>
                  <pic:spPr>
                    <a:xfrm>
                      <a:off x="0" y="0"/>
                      <a:ext cx="1069340" cy="8001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72308A06" wp14:editId="61587A97">
            <wp:simplePos x="0" y="0"/>
            <wp:positionH relativeFrom="column">
              <wp:posOffset>2286000</wp:posOffset>
            </wp:positionH>
            <wp:positionV relativeFrom="paragraph">
              <wp:posOffset>285750</wp:posOffset>
            </wp:positionV>
            <wp:extent cx="1068705" cy="800100"/>
            <wp:effectExtent l="0" t="0" r="0" b="127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ct.png"/>
                    <pic:cNvPicPr/>
                  </pic:nvPicPr>
                  <pic:blipFill>
                    <a:blip r:embed="rId7">
                      <a:extLst>
                        <a:ext uri="{28A0092B-C50C-407E-A947-70E740481C1C}">
                          <a14:useLocalDpi xmlns:a14="http://schemas.microsoft.com/office/drawing/2010/main" val="0"/>
                        </a:ext>
                      </a:extLst>
                    </a:blip>
                    <a:stretch>
                      <a:fillRect/>
                    </a:stretch>
                  </pic:blipFill>
                  <pic:spPr>
                    <a:xfrm>
                      <a:off x="0" y="0"/>
                      <a:ext cx="1068705" cy="8001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1312" behindDoc="0" locked="0" layoutInCell="1" allowOverlap="1" wp14:anchorId="7FD95FAE" wp14:editId="2DC7B431">
            <wp:simplePos x="0" y="0"/>
            <wp:positionH relativeFrom="column">
              <wp:posOffset>2286000</wp:posOffset>
            </wp:positionH>
            <wp:positionV relativeFrom="paragraph">
              <wp:posOffset>1190625</wp:posOffset>
            </wp:positionV>
            <wp:extent cx="1064260" cy="800100"/>
            <wp:effectExtent l="0" t="0" r="2540" b="127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orrect.png"/>
                    <pic:cNvPicPr/>
                  </pic:nvPicPr>
                  <pic:blipFill>
                    <a:blip r:embed="rId8">
                      <a:extLst>
                        <a:ext uri="{28A0092B-C50C-407E-A947-70E740481C1C}">
                          <a14:useLocalDpi xmlns:a14="http://schemas.microsoft.com/office/drawing/2010/main" val="0"/>
                        </a:ext>
                      </a:extLst>
                    </a:blip>
                    <a:stretch>
                      <a:fillRect/>
                    </a:stretch>
                  </pic:blipFill>
                  <pic:spPr>
                    <a:xfrm>
                      <a:off x="0" y="0"/>
                      <a:ext cx="1064260" cy="8001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0" locked="0" layoutInCell="1" allowOverlap="1" wp14:anchorId="608F69E0" wp14:editId="35237EE4">
            <wp:simplePos x="0" y="0"/>
            <wp:positionH relativeFrom="column">
              <wp:posOffset>1143000</wp:posOffset>
            </wp:positionH>
            <wp:positionV relativeFrom="paragraph">
              <wp:posOffset>962025</wp:posOffset>
            </wp:positionV>
            <wp:extent cx="1064895" cy="800100"/>
            <wp:effectExtent l="0" t="0" r="1905" b="127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ct-flipped.png"/>
                    <pic:cNvPicPr/>
                  </pic:nvPicPr>
                  <pic:blipFill>
                    <a:blip r:embed="rId9">
                      <a:extLst>
                        <a:ext uri="{28A0092B-C50C-407E-A947-70E740481C1C}">
                          <a14:useLocalDpi xmlns:a14="http://schemas.microsoft.com/office/drawing/2010/main" val="0"/>
                        </a:ext>
                      </a:extLst>
                    </a:blip>
                    <a:stretch>
                      <a:fillRect/>
                    </a:stretch>
                  </pic:blipFill>
                  <pic:spPr>
                    <a:xfrm>
                      <a:off x="0" y="0"/>
                      <a:ext cx="1064895" cy="800100"/>
                    </a:xfrm>
                    <a:prstGeom prst="rect">
                      <a:avLst/>
                    </a:prstGeom>
                  </pic:spPr>
                </pic:pic>
              </a:graphicData>
            </a:graphic>
            <wp14:sizeRelH relativeFrom="page">
              <wp14:pctWidth>0</wp14:pctWidth>
            </wp14:sizeRelH>
            <wp14:sizeRelV relativeFrom="page">
              <wp14:pctHeight>0</wp14:pctHeight>
            </wp14:sizeRelV>
          </wp:anchor>
        </w:drawing>
      </w:r>
    </w:p>
    <w:p w:rsidR="00430C55" w:rsidRDefault="00355CF8" w:rsidP="002A5DC1">
      <w:pPr>
        <w:jc w:val="both"/>
      </w:pPr>
      <w:r>
        <w:rPr>
          <w:noProof/>
          <w:lang w:val="en-US"/>
        </w:rPr>
        <w:drawing>
          <wp:anchor distT="0" distB="0" distL="114300" distR="114300" simplePos="0" relativeHeight="251662336" behindDoc="0" locked="0" layoutInCell="1" allowOverlap="1" wp14:anchorId="4EF253CB" wp14:editId="6C207B35">
            <wp:simplePos x="0" y="0"/>
            <wp:positionH relativeFrom="column">
              <wp:posOffset>3429000</wp:posOffset>
            </wp:positionH>
            <wp:positionV relativeFrom="paragraph">
              <wp:posOffset>191135</wp:posOffset>
            </wp:positionV>
            <wp:extent cx="1085850" cy="815975"/>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ct-flipped.png"/>
                    <pic:cNvPicPr/>
                  </pic:nvPicPr>
                  <pic:blipFill>
                    <a:blip r:embed="rId9">
                      <a:extLst>
                        <a:ext uri="{28A0092B-C50C-407E-A947-70E740481C1C}">
                          <a14:useLocalDpi xmlns:a14="http://schemas.microsoft.com/office/drawing/2010/main" val="0"/>
                        </a:ext>
                      </a:extLst>
                    </a:blip>
                    <a:stretch>
                      <a:fillRect/>
                    </a:stretch>
                  </pic:blipFill>
                  <pic:spPr>
                    <a:xfrm>
                      <a:off x="0" y="0"/>
                      <a:ext cx="1085850" cy="815975"/>
                    </a:xfrm>
                    <a:prstGeom prst="rect">
                      <a:avLst/>
                    </a:prstGeom>
                  </pic:spPr>
                </pic:pic>
              </a:graphicData>
            </a:graphic>
            <wp14:sizeRelH relativeFrom="page">
              <wp14:pctWidth>0</wp14:pctWidth>
            </wp14:sizeRelH>
            <wp14:sizeRelV relativeFrom="page">
              <wp14:pctHeight>0</wp14:pctHeight>
            </wp14:sizeRelV>
          </wp:anchor>
        </w:drawing>
      </w:r>
    </w:p>
    <w:p w:rsidR="00A63237" w:rsidRDefault="007E0BC5" w:rsidP="007E0BC5">
      <w:pPr>
        <w:jc w:val="both"/>
        <w:rPr>
          <w:b/>
        </w:rPr>
      </w:pPr>
      <w:r>
        <w:rPr>
          <w:b/>
        </w:rPr>
        <w:t xml:space="preserve">        </w:t>
      </w:r>
    </w:p>
    <w:p w:rsidR="00A63237" w:rsidRDefault="00A63237" w:rsidP="007E0BC5">
      <w:pPr>
        <w:jc w:val="both"/>
        <w:rPr>
          <w:b/>
        </w:rPr>
      </w:pPr>
    </w:p>
    <w:p w:rsidR="00A63237" w:rsidRDefault="00A63237" w:rsidP="007E0BC5">
      <w:pPr>
        <w:jc w:val="both"/>
        <w:rPr>
          <w:b/>
        </w:rPr>
      </w:pPr>
    </w:p>
    <w:p w:rsidR="00A63237" w:rsidRDefault="00A63237" w:rsidP="007E0BC5">
      <w:pPr>
        <w:jc w:val="both"/>
        <w:rPr>
          <w:b/>
        </w:rPr>
      </w:pPr>
    </w:p>
    <w:p w:rsidR="007E0BC5" w:rsidRDefault="00A63237" w:rsidP="0047343B">
      <w:pPr>
        <w:jc w:val="center"/>
      </w:pPr>
      <w:r>
        <w:rPr>
          <w:b/>
        </w:rPr>
        <w:br/>
      </w:r>
      <w:r w:rsidR="007E0BC5">
        <w:rPr>
          <w:b/>
        </w:rPr>
        <w:t>What you would</w:t>
      </w:r>
      <w:r w:rsidR="007E0BC5" w:rsidRPr="007E0BC5">
        <w:rPr>
          <w:b/>
        </w:rPr>
        <w:t xml:space="preserve"> see</w:t>
      </w:r>
      <w:r>
        <w:rPr>
          <w:b/>
        </w:rPr>
        <w:t xml:space="preserve"> if </w:t>
      </w:r>
      <w:proofErr w:type="spellStart"/>
      <w:r>
        <w:rPr>
          <w:b/>
        </w:rPr>
        <w:t>Cheestrings</w:t>
      </w:r>
      <w:proofErr w:type="spellEnd"/>
      <w:r>
        <w:rPr>
          <w:b/>
        </w:rPr>
        <w:t xml:space="preserve"> were the correct answer</w:t>
      </w:r>
    </w:p>
    <w:p w:rsidR="002A5DC1" w:rsidRDefault="002A5DC1" w:rsidP="002A5DC1">
      <w:pPr>
        <w:jc w:val="both"/>
      </w:pPr>
      <w:r>
        <w:t xml:space="preserve">Pay close attention and try to remember each clue </w:t>
      </w:r>
      <w:r w:rsidR="00E82D92">
        <w:t xml:space="preserve">that the yellow box gives you </w:t>
      </w:r>
      <w:r>
        <w:t xml:space="preserve">– it will help you </w:t>
      </w:r>
      <w:r w:rsidR="00FA085B">
        <w:t xml:space="preserve">the next time you see that </w:t>
      </w:r>
      <w:r>
        <w:t>pair</w:t>
      </w:r>
      <w:r w:rsidR="00FA085B">
        <w:t xml:space="preserve"> of items</w:t>
      </w:r>
      <w:r>
        <w:t xml:space="preserve">. You will earn </w:t>
      </w:r>
      <w:r w:rsidR="002140AB">
        <w:rPr>
          <w:b/>
        </w:rPr>
        <w:t>1</w:t>
      </w:r>
      <w:r w:rsidRPr="00094BF7">
        <w:rPr>
          <w:b/>
        </w:rPr>
        <w:t xml:space="preserve"> </w:t>
      </w:r>
      <w:r w:rsidR="002140AB">
        <w:rPr>
          <w:b/>
        </w:rPr>
        <w:t>penny</w:t>
      </w:r>
      <w:r>
        <w:t xml:space="preserve"> for each correct response, which will be totalled at the end of the experiment.</w:t>
      </w:r>
    </w:p>
    <w:p w:rsidR="002A5DC1" w:rsidRPr="00902A14" w:rsidRDefault="002A5DC1" w:rsidP="002A5DC1">
      <w:pPr>
        <w:jc w:val="both"/>
        <w:rPr>
          <w:color w:val="000000"/>
        </w:rPr>
      </w:pPr>
      <w:r>
        <w:rPr>
          <w:color w:val="000000"/>
        </w:rPr>
        <w:t xml:space="preserve">Before </w:t>
      </w:r>
      <w:r w:rsidR="00FA085B">
        <w:rPr>
          <w:color w:val="000000"/>
        </w:rPr>
        <w:t xml:space="preserve">you </w:t>
      </w:r>
      <w:r w:rsidR="00337BE3">
        <w:rPr>
          <w:color w:val="000000"/>
        </w:rPr>
        <w:t>start</w:t>
      </w:r>
      <w:r w:rsidR="00FA085B">
        <w:rPr>
          <w:color w:val="000000"/>
        </w:rPr>
        <w:t>,</w:t>
      </w:r>
      <w:r>
        <w:rPr>
          <w:color w:val="000000"/>
        </w:rPr>
        <w:t xml:space="preserve"> we will run some practice trials to make sure you are comfortable with the task and everything is clear. I</w:t>
      </w:r>
      <w:r w:rsidRPr="008F0B3E">
        <w:t xml:space="preserve">f you have any further questions before the </w:t>
      </w:r>
      <w:r>
        <w:t xml:space="preserve">real </w:t>
      </w:r>
      <w:r w:rsidRPr="008F0B3E">
        <w:t>experiment begins</w:t>
      </w:r>
      <w:r w:rsidR="00B37EAF">
        <w:t>,</w:t>
      </w:r>
      <w:r>
        <w:t xml:space="preserve"> however</w:t>
      </w:r>
      <w:r w:rsidRPr="008F0B3E">
        <w:t>, please feel free to ask. It’s important that you’re clear about these instructions</w:t>
      </w:r>
      <w:r>
        <w:t xml:space="preserve"> before we start</w:t>
      </w:r>
      <w:r w:rsidRPr="008F0B3E">
        <w:t>.</w:t>
      </w:r>
      <w:r>
        <w:t xml:space="preserve"> </w:t>
      </w:r>
    </w:p>
    <w:p w:rsidR="006C36B5" w:rsidRDefault="006C36B5"/>
    <w:sectPr w:rsidR="006C36B5" w:rsidSect="00581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DC1"/>
    <w:rsid w:val="000117FB"/>
    <w:rsid w:val="0005504F"/>
    <w:rsid w:val="00091B73"/>
    <w:rsid w:val="002140AB"/>
    <w:rsid w:val="002877C2"/>
    <w:rsid w:val="002A5DC1"/>
    <w:rsid w:val="002E224E"/>
    <w:rsid w:val="00337BE3"/>
    <w:rsid w:val="00345D83"/>
    <w:rsid w:val="00355CF8"/>
    <w:rsid w:val="003C788E"/>
    <w:rsid w:val="00430C55"/>
    <w:rsid w:val="0047343B"/>
    <w:rsid w:val="004E7222"/>
    <w:rsid w:val="00507865"/>
    <w:rsid w:val="005813CE"/>
    <w:rsid w:val="005B7006"/>
    <w:rsid w:val="006C36B5"/>
    <w:rsid w:val="00715533"/>
    <w:rsid w:val="00754E26"/>
    <w:rsid w:val="00773B35"/>
    <w:rsid w:val="007C7FE9"/>
    <w:rsid w:val="007D347A"/>
    <w:rsid w:val="007E0BC5"/>
    <w:rsid w:val="00816D0F"/>
    <w:rsid w:val="0081771F"/>
    <w:rsid w:val="008A3915"/>
    <w:rsid w:val="008A4AEE"/>
    <w:rsid w:val="008B4B86"/>
    <w:rsid w:val="008F703F"/>
    <w:rsid w:val="009B5E54"/>
    <w:rsid w:val="009D3049"/>
    <w:rsid w:val="009F4FDA"/>
    <w:rsid w:val="00A32DC6"/>
    <w:rsid w:val="00A45DC8"/>
    <w:rsid w:val="00A63237"/>
    <w:rsid w:val="00B03614"/>
    <w:rsid w:val="00B37EAF"/>
    <w:rsid w:val="00BB0266"/>
    <w:rsid w:val="00BD1EF9"/>
    <w:rsid w:val="00CC68AC"/>
    <w:rsid w:val="00D46E05"/>
    <w:rsid w:val="00D51B1F"/>
    <w:rsid w:val="00D649DA"/>
    <w:rsid w:val="00DE5438"/>
    <w:rsid w:val="00DF0134"/>
    <w:rsid w:val="00E24481"/>
    <w:rsid w:val="00E260F5"/>
    <w:rsid w:val="00E6260A"/>
    <w:rsid w:val="00E82D92"/>
    <w:rsid w:val="00E94204"/>
    <w:rsid w:val="00EA01E4"/>
    <w:rsid w:val="00F67AED"/>
    <w:rsid w:val="00F9717E"/>
    <w:rsid w:val="00FA085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DC1"/>
    <w:pPr>
      <w:spacing w:after="200" w:line="276" w:lineRule="auto"/>
    </w:pPr>
    <w:rPr>
      <w:rFonts w:ascii="Calibri" w:eastAsia="MS Mincho"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39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3915"/>
    <w:rPr>
      <w:rFonts w:ascii="Lucida Grande" w:eastAsia="MS Mincho" w:hAnsi="Lucida Grande" w:cs="Lucida Grande"/>
      <w:sz w:val="18"/>
      <w:szCs w:val="18"/>
    </w:rPr>
  </w:style>
  <w:style w:type="character" w:styleId="CommentReference">
    <w:name w:val="annotation reference"/>
    <w:basedOn w:val="DefaultParagraphFont"/>
    <w:uiPriority w:val="99"/>
    <w:semiHidden/>
    <w:unhideWhenUsed/>
    <w:rsid w:val="00773B35"/>
    <w:rPr>
      <w:sz w:val="18"/>
      <w:szCs w:val="18"/>
    </w:rPr>
  </w:style>
  <w:style w:type="paragraph" w:styleId="CommentText">
    <w:name w:val="annotation text"/>
    <w:basedOn w:val="Normal"/>
    <w:link w:val="CommentTextChar"/>
    <w:uiPriority w:val="99"/>
    <w:semiHidden/>
    <w:unhideWhenUsed/>
    <w:rsid w:val="00773B35"/>
    <w:pPr>
      <w:spacing w:line="240" w:lineRule="auto"/>
    </w:pPr>
    <w:rPr>
      <w:sz w:val="24"/>
      <w:szCs w:val="24"/>
    </w:rPr>
  </w:style>
  <w:style w:type="character" w:customStyle="1" w:styleId="CommentTextChar">
    <w:name w:val="Comment Text Char"/>
    <w:basedOn w:val="DefaultParagraphFont"/>
    <w:link w:val="CommentText"/>
    <w:uiPriority w:val="99"/>
    <w:semiHidden/>
    <w:rsid w:val="00773B35"/>
    <w:rPr>
      <w:rFonts w:ascii="Calibri" w:eastAsia="MS Mincho" w:hAnsi="Calibri" w:cs="Times New Roman"/>
    </w:rPr>
  </w:style>
  <w:style w:type="paragraph" w:styleId="CommentSubject">
    <w:name w:val="annotation subject"/>
    <w:basedOn w:val="CommentText"/>
    <w:next w:val="CommentText"/>
    <w:link w:val="CommentSubjectChar"/>
    <w:uiPriority w:val="99"/>
    <w:semiHidden/>
    <w:unhideWhenUsed/>
    <w:rsid w:val="00773B35"/>
    <w:rPr>
      <w:b/>
      <w:bCs/>
      <w:sz w:val="20"/>
      <w:szCs w:val="20"/>
    </w:rPr>
  </w:style>
  <w:style w:type="character" w:customStyle="1" w:styleId="CommentSubjectChar">
    <w:name w:val="Comment Subject Char"/>
    <w:basedOn w:val="CommentTextChar"/>
    <w:link w:val="CommentSubject"/>
    <w:uiPriority w:val="99"/>
    <w:semiHidden/>
    <w:rsid w:val="00773B35"/>
    <w:rPr>
      <w:rFonts w:ascii="Calibri" w:eastAsia="MS Mincho" w:hAnsi="Calibri" w:cs="Times New Roman"/>
      <w:b/>
      <w:bCs/>
      <w:sz w:val="20"/>
      <w:szCs w:val="20"/>
    </w:rPr>
  </w:style>
  <w:style w:type="paragraph" w:styleId="Revision">
    <w:name w:val="Revision"/>
    <w:hidden/>
    <w:uiPriority w:val="99"/>
    <w:semiHidden/>
    <w:rsid w:val="00754E26"/>
    <w:rPr>
      <w:rFonts w:ascii="Calibri" w:eastAsia="MS Mincho" w:hAnsi="Calibri" w:cs="Times New Roman"/>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DC1"/>
    <w:pPr>
      <w:spacing w:after="200" w:line="276" w:lineRule="auto"/>
    </w:pPr>
    <w:rPr>
      <w:rFonts w:ascii="Calibri" w:eastAsia="MS Mincho"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39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3915"/>
    <w:rPr>
      <w:rFonts w:ascii="Lucida Grande" w:eastAsia="MS Mincho" w:hAnsi="Lucida Grande" w:cs="Lucida Grande"/>
      <w:sz w:val="18"/>
      <w:szCs w:val="18"/>
    </w:rPr>
  </w:style>
  <w:style w:type="character" w:styleId="CommentReference">
    <w:name w:val="annotation reference"/>
    <w:basedOn w:val="DefaultParagraphFont"/>
    <w:uiPriority w:val="99"/>
    <w:semiHidden/>
    <w:unhideWhenUsed/>
    <w:rsid w:val="00773B35"/>
    <w:rPr>
      <w:sz w:val="18"/>
      <w:szCs w:val="18"/>
    </w:rPr>
  </w:style>
  <w:style w:type="paragraph" w:styleId="CommentText">
    <w:name w:val="annotation text"/>
    <w:basedOn w:val="Normal"/>
    <w:link w:val="CommentTextChar"/>
    <w:uiPriority w:val="99"/>
    <w:semiHidden/>
    <w:unhideWhenUsed/>
    <w:rsid w:val="00773B35"/>
    <w:pPr>
      <w:spacing w:line="240" w:lineRule="auto"/>
    </w:pPr>
    <w:rPr>
      <w:sz w:val="24"/>
      <w:szCs w:val="24"/>
    </w:rPr>
  </w:style>
  <w:style w:type="character" w:customStyle="1" w:styleId="CommentTextChar">
    <w:name w:val="Comment Text Char"/>
    <w:basedOn w:val="DefaultParagraphFont"/>
    <w:link w:val="CommentText"/>
    <w:uiPriority w:val="99"/>
    <w:semiHidden/>
    <w:rsid w:val="00773B35"/>
    <w:rPr>
      <w:rFonts w:ascii="Calibri" w:eastAsia="MS Mincho" w:hAnsi="Calibri" w:cs="Times New Roman"/>
    </w:rPr>
  </w:style>
  <w:style w:type="paragraph" w:styleId="CommentSubject">
    <w:name w:val="annotation subject"/>
    <w:basedOn w:val="CommentText"/>
    <w:next w:val="CommentText"/>
    <w:link w:val="CommentSubjectChar"/>
    <w:uiPriority w:val="99"/>
    <w:semiHidden/>
    <w:unhideWhenUsed/>
    <w:rsid w:val="00773B35"/>
    <w:rPr>
      <w:b/>
      <w:bCs/>
      <w:sz w:val="20"/>
      <w:szCs w:val="20"/>
    </w:rPr>
  </w:style>
  <w:style w:type="character" w:customStyle="1" w:styleId="CommentSubjectChar">
    <w:name w:val="Comment Subject Char"/>
    <w:basedOn w:val="CommentTextChar"/>
    <w:link w:val="CommentSubject"/>
    <w:uiPriority w:val="99"/>
    <w:semiHidden/>
    <w:rsid w:val="00773B35"/>
    <w:rPr>
      <w:rFonts w:ascii="Calibri" w:eastAsia="MS Mincho" w:hAnsi="Calibri" w:cs="Times New Roman"/>
      <w:b/>
      <w:bCs/>
      <w:sz w:val="20"/>
      <w:szCs w:val="20"/>
    </w:rPr>
  </w:style>
  <w:style w:type="paragraph" w:styleId="Revision">
    <w:name w:val="Revision"/>
    <w:hidden/>
    <w:uiPriority w:val="99"/>
    <w:semiHidden/>
    <w:rsid w:val="00754E26"/>
    <w:rPr>
      <w:rFonts w:ascii="Calibri" w:eastAsia="MS Mincho"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421</Words>
  <Characters>2401</Characters>
  <Application>Microsoft Macintosh Word</Application>
  <DocSecurity>0</DocSecurity>
  <Lines>20</Lines>
  <Paragraphs>5</Paragraphs>
  <ScaleCrop>false</ScaleCrop>
  <Company>University of Cambridge</Company>
  <LinksUpToDate>false</LinksUpToDate>
  <CharactersWithSpaces>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 Tarantola</dc:creator>
  <cp:keywords/>
  <dc:description/>
  <cp:lastModifiedBy>Tor Tarantola</cp:lastModifiedBy>
  <cp:revision>2</cp:revision>
  <cp:lastPrinted>2015-09-22T16:22:00Z</cp:lastPrinted>
  <dcterms:created xsi:type="dcterms:W3CDTF">2015-09-22T17:05:00Z</dcterms:created>
  <dcterms:modified xsi:type="dcterms:W3CDTF">2015-09-22T17:05:00Z</dcterms:modified>
</cp:coreProperties>
</file>