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Jun</w:t>
      </w:r>
      <w:r>
        <w:t xml:space="preserve"> </w:t>
      </w:r>
      <w:r>
        <w:t xml:space="preserve">2</w:t>
      </w:r>
      <w:r>
        <w:t xml:space="preserve"> </w:t>
      </w:r>
      <w:r>
        <w:t xml:space="preserve">00</w:t>
      </w:r>
      <w:r>
        <w:t xml:space="preserve">:</w:t>
      </w:r>
      <w:r>
        <w:t xml:space="preserve">09</w:t>
      </w:r>
      <w:r>
        <w:t xml:space="preserve">:</w:t>
      </w:r>
      <w:r>
        <w:t xml:space="preserve">31</w:t>
      </w:r>
      <w:r>
        <w:t xml:space="preserve"> </w:t>
      </w:r>
      <w:r>
        <w:t xml:space="preserve">2012</w:t>
      </w:r>
    </w:p>
    <w:p>
      <w:r>
        <w:t xml:space="preserve">I have written the below report in 10 mins :)</w:t>
      </w:r>
    </w:p>
    <w:bookmarkStart w:id="dataset" w:name="dataset"/>
    <w:p>
      <w:pPr>
        <w:pStyle w:val="Heading1"/>
      </w:pPr>
      <w:r>
        <w:t xml:space="preserve">Dataset</w:t>
      </w:r>
    </w:p>
    <w:bookmarkEnd w:id="dataset"/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tbl>
      <w:tblPr>
        <w:tblStyle w:val="TableNormal"/>
      </w:tblPr>
      <w:tblGrid>
        <w:gridCol w:w="2200"/>
        <w:gridCol w:w="660"/>
        <w:gridCol w:w="660"/>
        <w:gridCol w:w="770"/>
        <w:gridCol w:w="55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2.6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2.9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93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2.3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258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Valiant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225</w:t>
            </w:r>
          </w:p>
        </w:tc>
        <w:tc>
          <w:p>
            <w:pPr>
              <w:jc w:val="left"/>
            </w:pPr>
            <w:r>
              <w:t xml:space="preserve">105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  <w:tc>
          <w:p>
            <w:pPr>
              <w:jc w:val="left"/>
            </w:pPr>
            <w:r>
              <w:t xml:space="preserve">3.5</w:t>
            </w:r>
          </w:p>
        </w:tc>
      </w:tr>
      <w:tr>
        <w:tc>
          <w:p>
            <w:pPr>
              <w:jc w:val="left"/>
            </w:pPr>
            <w:r>
              <w:t xml:space="preserve">Duster 360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  <w:tc>
          <w:p>
            <w:pPr>
              <w:jc w:val="left"/>
            </w:pPr>
            <w:r>
              <w:t xml:space="preserve">3.6</w:t>
            </w:r>
          </w:p>
        </w:tc>
      </w:tr>
      <w:tr>
        <w:tc>
          <w:p>
            <w:pPr>
              <w:jc w:val="left"/>
            </w:pPr>
            <w:r>
              <w:t xml:space="preserve">Merc 240D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147</w:t>
            </w:r>
          </w:p>
        </w:tc>
        <w:tc>
          <w:p>
            <w:pPr>
              <w:jc w:val="left"/>
            </w:pPr>
            <w:r>
              <w:t xml:space="preserve">62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Merc 230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141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</w:tr>
      <w:tr>
        <w:tc>
          <w:p>
            <w:pPr>
              <w:jc w:val="left"/>
            </w:pPr>
            <w:r>
              <w:t xml:space="preserve">Merc 280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168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Merc 280C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168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Merc 450SE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276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</w:tr>
      <w:tr>
        <w:tc>
          <w:p>
            <w:pPr>
              <w:jc w:val="left"/>
            </w:pPr>
            <w:r>
              <w:t xml:space="preserve">Merc 450SL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276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</w:tr>
      <w:tr>
        <w:tc>
          <w:p>
            <w:pPr>
              <w:jc w:val="left"/>
            </w:pPr>
            <w:r>
              <w:t xml:space="preserve">Merc 450SLC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276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</w:tr>
      <w:tr>
        <w:tc>
          <w:p>
            <w:pPr>
              <w:jc w:val="left"/>
            </w:pPr>
            <w: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472</w:t>
            </w:r>
          </w:p>
        </w:tc>
        <w:tc>
          <w:p>
            <w:pPr>
              <w:jc w:val="left"/>
            </w:pPr>
            <w:r>
              <w:t xml:space="preserve">205</w:t>
            </w:r>
          </w:p>
        </w:tc>
        <w:tc>
          <w:p>
            <w:pPr>
              <w:jc w:val="left"/>
            </w:pPr>
            <w:r>
              <w:t xml:space="preserve">2.9</w:t>
            </w:r>
          </w:p>
        </w:tc>
        <w:tc>
          <w:p>
            <w:pPr>
              <w:jc w:val="left"/>
            </w:pPr>
            <w:r>
              <w:t xml:space="preserve">5.2</w:t>
            </w:r>
          </w:p>
        </w:tc>
      </w:tr>
      <w:tr>
        <w:tc>
          <w:p>
            <w:pPr>
              <w:jc w:val="left"/>
            </w:pPr>
            <w: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460</w:t>
            </w:r>
          </w:p>
        </w:tc>
        <w:tc>
          <w:p>
            <w:pPr>
              <w:jc w:val="left"/>
            </w:pPr>
            <w:r>
              <w:t xml:space="preserve">215</w:t>
            </w:r>
          </w:p>
        </w:tc>
        <w:tc>
          <w:p>
            <w:pPr>
              <w:jc w:val="left"/>
            </w:pPr>
            <w:r>
              <w:t xml:space="preserve">3.0</w:t>
            </w:r>
          </w:p>
        </w:tc>
        <w:tc>
          <w:p>
            <w:pPr>
              <w:jc w:val="left"/>
            </w:pPr>
            <w:r>
              <w:t xml:space="preserve">5.4</w:t>
            </w:r>
          </w:p>
        </w:tc>
      </w:tr>
      <w:tr>
        <w:tc>
          <w:p>
            <w:pPr>
              <w:jc w:val="left"/>
            </w:pPr>
            <w: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440</w:t>
            </w:r>
          </w:p>
        </w:tc>
        <w:tc>
          <w:p>
            <w:pPr>
              <w:jc w:val="left"/>
            </w:pPr>
            <w:r>
              <w:t xml:space="preserve">230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  <w:tc>
          <w:p>
            <w:pPr>
              <w:jc w:val="left"/>
            </w:pPr>
            <w:r>
              <w:t xml:space="preserve">5.3</w:t>
            </w:r>
          </w:p>
        </w:tc>
      </w:tr>
      <w:tr>
        <w:tc>
          <w:p>
            <w:pPr>
              <w:jc w:val="left"/>
            </w:pPr>
            <w:r>
              <w:t xml:space="preserve">Fiat 128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79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  <w:tc>
          <w:p>
            <w:pPr>
              <w:jc w:val="left"/>
            </w:pPr>
            <w:r>
              <w:t xml:space="preserve">2.2</w:t>
            </w:r>
          </w:p>
        </w:tc>
      </w:tr>
      <w:tr>
        <w:tc>
          <w:p>
            <w:pPr>
              <w:jc w:val="left"/>
            </w:pPr>
            <w:r>
              <w:t xml:space="preserve">Honda Civic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52</w:t>
            </w:r>
          </w:p>
        </w:tc>
        <w:tc>
          <w:p>
            <w:pPr>
              <w:jc w:val="left"/>
            </w:pPr>
            <w:r>
              <w:t xml:space="preserve">4.9</w:t>
            </w:r>
          </w:p>
        </w:tc>
        <w:tc>
          <w:p>
            <w:pPr>
              <w:jc w:val="left"/>
            </w:pPr>
            <w:r>
              <w:t xml:space="preserve">1.6</w:t>
            </w:r>
          </w:p>
        </w:tc>
      </w:tr>
      <w:tr>
        <w:tc>
          <w:p>
            <w:pPr>
              <w:jc w:val="left"/>
            </w:pPr>
            <w: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34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71</w:t>
            </w:r>
          </w:p>
        </w:tc>
        <w:tc>
          <w:p>
            <w:pPr>
              <w:jc w:val="left"/>
            </w:pPr>
            <w:r>
              <w:t xml:space="preserve">65</w:t>
            </w:r>
          </w:p>
        </w:tc>
        <w:tc>
          <w:p>
            <w:pPr>
              <w:jc w:val="left"/>
            </w:pPr>
            <w:r>
              <w:t xml:space="preserve">4.2</w:t>
            </w:r>
          </w:p>
        </w:tc>
        <w:tc>
          <w:p>
            <w:pPr>
              <w:jc w:val="left"/>
            </w:pPr>
            <w:r>
              <w:t xml:space="preserve">1.8</w:t>
            </w:r>
          </w:p>
        </w:tc>
      </w:tr>
      <w:tr>
        <w:tc>
          <w:p>
            <w:pPr>
              <w:jc w:val="left"/>
            </w:pPr>
            <w: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22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</w:t>
            </w:r>
          </w:p>
        </w:tc>
        <w:tc>
          <w:p>
            <w:pPr>
              <w:jc w:val="left"/>
            </w:pPr>
            <w:r>
              <w:t xml:space="preserve">97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2.5</w:t>
            </w:r>
          </w:p>
        </w:tc>
      </w:tr>
      <w:tr>
        <w:tc>
          <w:p>
            <w:pPr>
              <w:jc w:val="left"/>
            </w:pPr>
            <w: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318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  <w:tc>
          <w:p>
            <w:pPr>
              <w:jc w:val="left"/>
            </w:pPr>
            <w:r>
              <w:t xml:space="preserve">3.5</w:t>
            </w:r>
          </w:p>
        </w:tc>
      </w:tr>
      <w:tr>
        <w:tc>
          <w:p>
            <w:pPr>
              <w:jc w:val="left"/>
            </w:pPr>
            <w:r>
              <w:t xml:space="preserve">AMC Javelin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304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  <w:tr>
        <w:tc>
          <w:p>
            <w:pPr>
              <w:jc w:val="left"/>
            </w:pPr>
            <w:r>
              <w:t xml:space="preserve">Camaro Z28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</w:tr>
      <w:tr>
        <w:tc>
          <w:p>
            <w:pPr>
              <w:jc w:val="left"/>
            </w:pPr>
            <w: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400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</w:tr>
      <w:tr>
        <w:tc>
          <w:p>
            <w:pPr>
              <w:jc w:val="left"/>
            </w:pPr>
            <w:r>
              <w:t xml:space="preserve">Fiat X1-9</w:t>
            </w:r>
          </w:p>
        </w:tc>
        <w:tc>
          <w:p>
            <w:pPr>
              <w:jc w:val="left"/>
            </w:pPr>
            <w:r>
              <w:t xml:space="preserve">27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79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  <w:tc>
          <w:p>
            <w:pPr>
              <w:jc w:val="left"/>
            </w:pPr>
            <w:r>
              <w:t xml:space="preserve">1.9</w:t>
            </w:r>
          </w:p>
        </w:tc>
      </w:tr>
      <w:tr>
        <w:tc>
          <w:p>
            <w:pPr>
              <w:jc w:val="left"/>
            </w:pPr>
            <w: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26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</w:t>
            </w:r>
          </w:p>
        </w:tc>
        <w:tc>
          <w:p>
            <w:pPr>
              <w:jc w:val="left"/>
            </w:pPr>
            <w:r>
              <w:t xml:space="preserve">91</w:t>
            </w:r>
          </w:p>
        </w:tc>
        <w:tc>
          <w:p>
            <w:pPr>
              <w:jc w:val="left"/>
            </w:pPr>
            <w:r>
              <w:t xml:space="preserve">4.4</w:t>
            </w:r>
          </w:p>
        </w:tc>
        <w:tc>
          <w:p>
            <w:pPr>
              <w:jc w:val="left"/>
            </w:pPr>
            <w:r>
              <w:t xml:space="preserve">2.1</w:t>
            </w:r>
          </w:p>
        </w:tc>
      </w:tr>
      <w:tr>
        <w:tc>
          <w:p>
            <w:pPr>
              <w:jc w:val="left"/>
            </w:pPr>
            <w:r>
              <w:t xml:space="preserve">Lotus Europa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113</w:t>
            </w:r>
          </w:p>
        </w:tc>
        <w:tc>
          <w:p>
            <w:pPr>
              <w:jc w:val="left"/>
            </w:pPr>
            <w:r>
              <w:t xml:space="preserve">3.8</w:t>
            </w:r>
          </w:p>
        </w:tc>
        <w:tc>
          <w:p>
            <w:pPr>
              <w:jc w:val="left"/>
            </w:pPr>
            <w:r>
              <w:t xml:space="preserve">1.5</w:t>
            </w:r>
          </w:p>
        </w:tc>
      </w:tr>
      <w:tr>
        <w:tc>
          <w:p>
            <w:pPr>
              <w:jc w:val="left"/>
            </w:pPr>
            <w: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351</w:t>
            </w:r>
          </w:p>
        </w:tc>
        <w:tc>
          <w:p>
            <w:pPr>
              <w:jc w:val="left"/>
            </w:pPr>
            <w:r>
              <w:t xml:space="preserve">264</w:t>
            </w:r>
          </w:p>
        </w:tc>
        <w:tc>
          <w:p>
            <w:pPr>
              <w:jc w:val="left"/>
            </w:pPr>
            <w:r>
              <w:t xml:space="preserve">4.2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Ferrari Dino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145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3.6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</w:tr>
      <w:tr>
        <w:tc>
          <w:p>
            <w:pPr>
              <w:jc w:val="left"/>
            </w:pPr>
            <w: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301</w:t>
            </w:r>
          </w:p>
        </w:tc>
        <w:tc>
          <w:p>
            <w:pPr>
              <w:jc w:val="left"/>
            </w:pPr>
            <w:r>
              <w:t xml:space="preserve">335</w:t>
            </w:r>
          </w:p>
        </w:tc>
        <w:tc>
          <w:p>
            <w:pPr>
              <w:jc w:val="left"/>
            </w:pPr>
            <w:r>
              <w:t xml:space="preserve">3.5</w:t>
            </w:r>
          </w:p>
        </w:tc>
        <w:tc>
          <w:p>
            <w:pPr>
              <w:jc w:val="left"/>
            </w:pPr>
            <w:r>
              <w:t xml:space="preserve">3.6</w:t>
            </w:r>
          </w:p>
        </w:tc>
      </w:tr>
      <w:tr>
        <w:tc>
          <w:p>
            <w:pPr>
              <w:jc w:val="left"/>
            </w:pPr>
            <w:r>
              <w:t xml:space="preserve">Volvo 142E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121</w:t>
            </w:r>
          </w:p>
        </w:tc>
        <w:tc>
          <w:p>
            <w:pPr>
              <w:jc w:val="left"/>
            </w:pPr>
            <w:r>
              <w:t xml:space="preserve">109</w:t>
            </w:r>
          </w:p>
        </w:tc>
        <w:tc>
          <w:p>
            <w:pPr>
              <w:jc w:val="left"/>
            </w:pPr>
            <w:r>
              <w:t xml:space="preserve">4.1</w:t>
            </w:r>
          </w:p>
        </w:tc>
        <w:tc>
          <w:p>
            <w:pPr>
              <w:jc w:val="left"/>
            </w:pPr>
            <w:r>
              <w:t xml:space="preserve">2.8</w:t>
            </w:r>
          </w:p>
        </w:tc>
      </w:tr>
    </w:tbl>
    <w:tbl>
      <w:tblPr>
        <w:tblStyle w:val="TableNormal"/>
      </w:tblPr>
      <w:tblGrid>
        <w:gridCol w:w="2200"/>
        <w:gridCol w:w="770"/>
        <w:gridCol w:w="55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Valiant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Duster 360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Merc 240D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Merc 230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Merc 280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Merc 280C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Merc 450SE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Merc 450SL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Merc 450SLC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Fiat 128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Honda Civic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AMC Javelin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Camaro Z28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Fiat X1-9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Lotus Europa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Ferrari Dino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</w:tr>
      <w:tr>
        <w:tc>
          <w:p>
            <w:pPr>
              <w:jc w:val="left"/>
            </w:pPr>
            <w: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Volvo 142E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bookmarkStart w:id="descriptives" w:name="descriptives"/>
    <w:p>
      <w:pPr>
        <w:pStyle w:val="Heading1"/>
      </w:pPr>
      <w:r>
        <w:t xml:space="preserve">Descriptives</w:t>
      </w:r>
    </w:p>
    <w:bookmarkEnd w:id="descriptives"/>
    <w:tbl>
      <w:tblPr>
        <w:tblStyle w:val="TableNormal"/>
      </w:tblPr>
      <w:tblGrid>
        <w:gridCol w:w="1210"/>
        <w:gridCol w:w="1100"/>
        <w:gridCol w:w="990"/>
        <w:gridCol w:w="231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Variance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>
            <w:pPr>
              <w:jc w:val="left"/>
            </w:pPr>
            <w:r>
              <w:t xml:space="preserve">20.09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6.03</w:t>
            </w:r>
          </w:p>
        </w:tc>
        <w:tc>
          <w:p>
            <w:pPr>
              <w:jc w:val="left"/>
            </w:pPr>
            <w:r>
              <w:t xml:space="preserve">3.6e+01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6.19</w:t>
            </w:r>
          </w:p>
        </w:tc>
        <w:tc>
          <w:p>
            <w:pPr>
              <w:jc w:val="left"/>
            </w:pPr>
            <w:r>
              <w:t xml:space="preserve">6.0</w:t>
            </w:r>
          </w:p>
        </w:tc>
        <w:tc>
          <w:p>
            <w:pPr>
              <w:jc w:val="left"/>
            </w:pPr>
            <w:r>
              <w:t xml:space="preserve">1.79</w:t>
            </w:r>
          </w:p>
        </w:tc>
        <w:tc>
          <w:p>
            <w:pPr>
              <w:jc w:val="left"/>
            </w:pPr>
            <w:r>
              <w:t xml:space="preserve">3.2e+00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230.72</w:t>
            </w:r>
          </w:p>
        </w:tc>
        <w:tc>
          <w:p>
            <w:pPr>
              <w:jc w:val="left"/>
            </w:pPr>
            <w:r>
              <w:t xml:space="preserve">196.3</w:t>
            </w:r>
          </w:p>
        </w:tc>
        <w:tc>
          <w:p>
            <w:pPr>
              <w:jc w:val="left"/>
            </w:pPr>
            <w:r>
              <w:t xml:space="preserve">123.94</w:t>
            </w:r>
          </w:p>
        </w:tc>
        <w:tc>
          <w:p>
            <w:pPr>
              <w:jc w:val="left"/>
            </w:pPr>
            <w:r>
              <w:t xml:space="preserve">1.5e+04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146.69</w:t>
            </w:r>
          </w:p>
        </w:tc>
        <w:tc>
          <w:p>
            <w:pPr>
              <w:jc w:val="left"/>
            </w:pPr>
            <w:r>
              <w:t xml:space="preserve">123.0</w:t>
            </w:r>
          </w:p>
        </w:tc>
        <w:tc>
          <w:p>
            <w:pPr>
              <w:jc w:val="left"/>
            </w:pPr>
            <w:r>
              <w:t xml:space="preserve">68.56</w:t>
            </w:r>
          </w:p>
        </w:tc>
        <w:tc>
          <w:p>
            <w:pPr>
              <w:jc w:val="left"/>
            </w:pPr>
            <w:r>
              <w:t xml:space="preserve">4.7e+03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3.60</w:t>
            </w:r>
          </w:p>
        </w:tc>
        <w:tc>
          <w:p>
            <w:pPr>
              <w:jc w:val="left"/>
            </w:pPr>
            <w:r>
              <w:t xml:space="preserve">3.7</w:t>
            </w:r>
          </w:p>
        </w:tc>
        <w:tc>
          <w:p>
            <w:pPr>
              <w:jc w:val="left"/>
            </w:pPr>
            <w:r>
              <w:t xml:space="preserve">0.53</w:t>
            </w:r>
          </w:p>
        </w:tc>
        <w:tc>
          <w:p>
            <w:pPr>
              <w:jc w:val="left"/>
            </w:pPr>
            <w:r>
              <w:t xml:space="preserve">2.9e-01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3.22</w:t>
            </w:r>
          </w:p>
        </w:tc>
        <w:tc>
          <w:p>
            <w:pPr>
              <w:jc w:val="left"/>
            </w:pPr>
            <w:r>
              <w:t xml:space="preserve">3.3</w:t>
            </w:r>
          </w:p>
        </w:tc>
        <w:tc>
          <w:p>
            <w:pPr>
              <w:jc w:val="left"/>
            </w:pPr>
            <w:r>
              <w:t xml:space="preserve">0.98</w:t>
            </w:r>
          </w:p>
        </w:tc>
        <w:tc>
          <w:p>
            <w:pPr>
              <w:jc w:val="left"/>
            </w:pPr>
            <w:r>
              <w:t xml:space="preserve">9.6e-01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17.85</w:t>
            </w:r>
          </w:p>
        </w:tc>
        <w:tc>
          <w:p>
            <w:pPr>
              <w:jc w:val="left"/>
            </w:pPr>
            <w:r>
              <w:t xml:space="preserve">17.7</w:t>
            </w:r>
          </w:p>
        </w:tc>
        <w:tc>
          <w:p>
            <w:pPr>
              <w:jc w:val="left"/>
            </w:pPr>
            <w:r>
              <w:t xml:space="preserve">1.79</w:t>
            </w:r>
          </w:p>
        </w:tc>
        <w:tc>
          <w:p>
            <w:pPr>
              <w:jc w:val="left"/>
            </w:pPr>
            <w:r>
              <w:t xml:space="preserve">3.2e+00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0.44</w:t>
            </w:r>
          </w:p>
        </w:tc>
        <w:tc>
          <w:p>
            <w:pPr>
              <w:jc w:val="left"/>
            </w:pPr>
            <w:r>
              <w:t xml:space="preserve">0.0</w:t>
            </w:r>
          </w:p>
        </w:tc>
        <w:tc>
          <w:p>
            <w:pPr>
              <w:jc w:val="left"/>
            </w:pPr>
            <w:r>
              <w:t xml:space="preserve">0.50</w:t>
            </w:r>
          </w:p>
        </w:tc>
        <w:tc>
          <w:p>
            <w:pPr>
              <w:jc w:val="left"/>
            </w:pPr>
            <w:r>
              <w:t xml:space="preserve">2.5e-01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0.41</w:t>
            </w:r>
          </w:p>
        </w:tc>
        <w:tc>
          <w:p>
            <w:pPr>
              <w:jc w:val="left"/>
            </w:pPr>
            <w:r>
              <w:t xml:space="preserve">0.0</w:t>
            </w:r>
          </w:p>
        </w:tc>
        <w:tc>
          <w:p>
            <w:pPr>
              <w:jc w:val="left"/>
            </w:pPr>
            <w:r>
              <w:t xml:space="preserve">0.50</w:t>
            </w:r>
          </w:p>
        </w:tc>
        <w:tc>
          <w:p>
            <w:pPr>
              <w:jc w:val="left"/>
            </w:pPr>
            <w:r>
              <w:t xml:space="preserve">2.5e-01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3.69</w:t>
            </w:r>
          </w:p>
        </w:tc>
        <w:tc>
          <w:p>
            <w:pPr>
              <w:jc w:val="left"/>
            </w:pPr>
            <w:r>
              <w:t xml:space="preserve">4.0</w:t>
            </w:r>
          </w:p>
        </w:tc>
        <w:tc>
          <w:p>
            <w:pPr>
              <w:jc w:val="left"/>
            </w:pPr>
            <w:r>
              <w:t xml:space="preserve">0.74</w:t>
            </w:r>
          </w:p>
        </w:tc>
        <w:tc>
          <w:p>
            <w:pPr>
              <w:jc w:val="left"/>
            </w:pPr>
            <w:r>
              <w:t xml:space="preserve">5.4e-01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2.81</w:t>
            </w:r>
          </w:p>
        </w:tc>
        <w:tc>
          <w:p>
            <w:pPr>
              <w:jc w:val="left"/>
            </w:pPr>
            <w:r>
              <w:t xml:space="preserve">2.0</w:t>
            </w:r>
          </w:p>
        </w:tc>
        <w:tc>
          <w:p>
            <w:pPr>
              <w:jc w:val="left"/>
            </w:pPr>
            <w:r>
              <w:t xml:space="preserve">1.62</w:t>
            </w:r>
          </w:p>
        </w:tc>
        <w:tc>
          <w:p>
            <w:pPr>
              <w:jc w:val="left"/>
            </w:pPr>
            <w:r>
              <w:t xml:space="preserve">2.6e+00</w:t>
            </w:r>
          </w:p>
        </w:tc>
      </w:tr>
    </w:tbl>
    <w:bookmarkStart w:id="in-details" w:name="in-details"/>
    <w:p>
      <w:pPr>
        <w:pStyle w:val="Heading2"/>
      </w:pPr>
      <w:r>
        <w:t xml:space="preserve">In details</w:t>
      </w:r>
    </w:p>
    <w:bookmarkEnd w:id="in-details"/>
    <w:bookmarkStart w:id="mpg" w:name="mpg"/>
    <w:p>
      <w:pPr>
        <w:pStyle w:val="Heading3"/>
      </w:pPr>
      <w:r>
        <w:t xml:space="preserve">mpg</w:t>
      </w:r>
    </w:p>
    <w:bookmarkEnd w:id="mpg"/>
    <w:p>
      <w:r>
        <w:t xml:space="preserve">We found the folloing values here:</w:t>
      </w:r>
    </w:p>
    <w:p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r>
        <w:t xml:space="preserve">The mean of mpg is</w:t>
      </w:r>
      <w:r>
        <w:t xml:space="preserve"> </w:t>
      </w:r>
      <w:r>
        <w:rPr>
          <w:i/>
        </w:rPr>
        <w:t xml:space="preserve">20.090625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6.0269480520891</w:t>
      </w:r>
      <w:r>
        <w:t xml:space="preserve">. The most frequent value in mpg is 10.4, but let us check out the frequency table too:</w:t>
      </w:r>
    </w:p>
    <w:tbl>
      <w:tblPr>
        <w:tblStyle w:val="TableNormal"/>
      </w:tblPr>
      <w:tblGrid>
        <w:gridCol w:w="770"/>
        <w:gridCol w:w="770"/>
        <w:gridCol w:w="770"/>
        <w:gridCol w:w="770"/>
        <w:gridCol w:w="55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30.4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17f818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cyl" w:name="cyl"/>
    <w:p>
      <w:pPr>
        <w:pStyle w:val="Heading3"/>
      </w:pPr>
      <w:r>
        <w:t xml:space="preserve">cyl</w:t>
      </w:r>
    </w:p>
    <w:bookmarkEnd w:id="cyl"/>
    <w:p>
      <w:r>
        <w:t xml:space="preserve">We found the folloing values here:</w:t>
      </w:r>
    </w:p>
    <w:p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cyl is</w:t>
      </w:r>
      <w:r>
        <w:t xml:space="preserve"> </w:t>
      </w:r>
      <w:r>
        <w:rPr>
          <w:i/>
        </w:rPr>
        <w:t xml:space="preserve">6.1875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1.78592164694654</w:t>
      </w:r>
      <w:r>
        <w:t xml:space="preserve">. The most frequent value in cyl is 8,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2e8cec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disp" w:name="disp"/>
    <w:p>
      <w:pPr>
        <w:pStyle w:val="Heading3"/>
      </w:pPr>
      <w:r>
        <w:t xml:space="preserve">disp</w:t>
      </w:r>
    </w:p>
    <w:bookmarkEnd w:id="disp"/>
    <w:p>
      <w:r>
        <w:t xml:space="preserve">We found the folloing values here:</w:t>
      </w:r>
    </w:p>
    <w:p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r>
        <w:t xml:space="preserve">The mean of disp is</w:t>
      </w:r>
      <w:r>
        <w:t xml:space="preserve"> </w:t>
      </w:r>
      <w:r>
        <w:rPr>
          <w:i/>
        </w:rPr>
        <w:t xml:space="preserve">230.721875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123.938693831382</w:t>
      </w:r>
      <w:r>
        <w:t xml:space="preserve">. The most frequent value in disp is 275.8, but let us check out the frequency table too:</w:t>
      </w:r>
    </w:p>
    <w:tbl>
      <w:tblPr>
        <w:tblStyle w:val="TableNormal"/>
      </w:tblPr>
      <w:tblGrid>
        <w:gridCol w:w="770"/>
        <w:gridCol w:w="770"/>
        <w:gridCol w:w="770"/>
        <w:gridCol w:w="550"/>
        <w:gridCol w:w="770"/>
        <w:gridCol w:w="66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120.3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880"/>
        <w:gridCol w:w="660"/>
        <w:gridCol w:w="880"/>
        <w:gridCol w:w="660"/>
        <w:gridCol w:w="88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258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400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472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55c3e8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hp" w:name="hp"/>
    <w:p>
      <w:pPr>
        <w:pStyle w:val="Heading3"/>
      </w:pPr>
      <w:r>
        <w:t xml:space="preserve">hp</w:t>
      </w:r>
    </w:p>
    <w:bookmarkEnd w:id="hp"/>
    <w:p>
      <w:r>
        <w:t xml:space="preserve">We found the folloing values here:</w:t>
      </w:r>
    </w:p>
    <w:p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r>
        <w:t xml:space="preserve">The mean of hp is</w:t>
      </w:r>
      <w:r>
        <w:t xml:space="preserve"> </w:t>
      </w:r>
      <w:r>
        <w:rPr>
          <w:i/>
        </w:rPr>
        <w:t xml:space="preserve">146.6875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68.5628684893206</w:t>
      </w:r>
      <w:r>
        <w:t xml:space="preserve">. The most frequent value in hp is 110, but let us check out the frequency table too:</w:t>
      </w:r>
    </w:p>
    <w:tbl>
      <w:tblPr>
        <w:tblStyle w:val="TableNormal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80586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drat" w:name="drat"/>
    <w:p>
      <w:pPr>
        <w:pStyle w:val="Heading3"/>
      </w:pPr>
      <w:r>
        <w:t xml:space="preserve">drat</w:t>
      </w:r>
    </w:p>
    <w:bookmarkEnd w:id="drat"/>
    <w:p>
      <w:r>
        <w:t xml:space="preserve">We found the folloing values here:</w:t>
      </w:r>
    </w:p>
    <w:p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r>
        <w:t xml:space="preserve">The mean of drat is</w:t>
      </w:r>
      <w:r>
        <w:t xml:space="preserve"> </w:t>
      </w:r>
      <w:r>
        <w:rPr>
          <w:i/>
        </w:rPr>
        <w:t xml:space="preserve">3.5965625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0.534678736070971</w:t>
      </w:r>
      <w:r>
        <w:t xml:space="preserve">. The most frequent value in drat is 3.07, but let us check out the frequency table too:</w:t>
      </w:r>
    </w:p>
    <w:tbl>
      <w:tblPr>
        <w:tblStyle w:val="TableNormal"/>
      </w:tblPr>
      <w:tblGrid>
        <w:gridCol w:w="770"/>
        <w:gridCol w:w="770"/>
        <w:gridCol w:w="44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3.23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4.93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20d6365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wt" w:name="wt"/>
    <w:p>
      <w:pPr>
        <w:pStyle w:val="Heading3"/>
      </w:pPr>
      <w:r>
        <w:t xml:space="preserve">wt</w:t>
      </w:r>
    </w:p>
    <w:bookmarkEnd w:id="wt"/>
    <w:p>
      <w:r>
        <w:t xml:space="preserve">We found the folloing values here:</w:t>
      </w:r>
    </w:p>
    <w:p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r>
        <w:t xml:space="preserve">The mean of wt is</w:t>
      </w:r>
      <w:r>
        <w:t xml:space="preserve"> </w:t>
      </w:r>
      <w:r>
        <w:rPr>
          <w:i/>
        </w:rPr>
        <w:t xml:space="preserve">3.21725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0.978457442989697</w:t>
      </w:r>
      <w:r>
        <w:t xml:space="preserve">. The most frequent value in wt is 3.44, but let us check out the frequency table too:</w:t>
      </w:r>
    </w:p>
    <w:tbl>
      <w:tblPr>
        <w:tblStyle w:val="TableNormal"/>
      </w:tblPr>
      <w:tblGrid>
        <w:gridCol w:w="880"/>
        <w:gridCol w:w="880"/>
        <w:gridCol w:w="880"/>
        <w:gridCol w:w="880"/>
        <w:gridCol w:w="77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2.32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770"/>
        <w:gridCol w:w="770"/>
        <w:gridCol w:w="88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880"/>
        <w:gridCol w:w="88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88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5.25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5.424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6dc87d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qsec" w:name="qsec"/>
    <w:p>
      <w:pPr>
        <w:pStyle w:val="Heading3"/>
      </w:pPr>
      <w:r>
        <w:t xml:space="preserve">qsec</w:t>
      </w:r>
    </w:p>
    <w:bookmarkEnd w:id="qsec"/>
    <w:p>
      <w:r>
        <w:t xml:space="preserve">We found the folloing values here:</w:t>
      </w:r>
    </w:p>
    <w:p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r>
        <w:t xml:space="preserve">The mean of qsec is</w:t>
      </w:r>
      <w:r>
        <w:t xml:space="preserve"> </w:t>
      </w:r>
      <w:r>
        <w:rPr>
          <w:i/>
        </w:rPr>
        <w:t xml:space="preserve">17.84875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1.78694323609684</w:t>
      </w:r>
      <w:r>
        <w:t xml:space="preserve">. The most frequent value in qsec is 17.02, but let us check out the frequency table too:</w:t>
      </w:r>
    </w:p>
    <w:tbl>
      <w:tblPr>
        <w:tblStyle w:val="TableNormal"/>
      </w:tblPr>
      <w:tblGrid>
        <w:gridCol w:w="770"/>
        <w:gridCol w:w="770"/>
        <w:gridCol w:w="880"/>
        <w:gridCol w:w="77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880"/>
        <w:gridCol w:w="88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880"/>
        <w:gridCol w:w="880"/>
        <w:gridCol w:w="550"/>
        <w:gridCol w:w="7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880"/>
        <w:gridCol w:w="880"/>
        <w:gridCol w:w="770"/>
        <w:gridCol w:w="55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20.01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5f9b0f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vs" w:name="vs"/>
    <w:p>
      <w:pPr>
        <w:pStyle w:val="Heading3"/>
      </w:pPr>
      <w:r>
        <w:t xml:space="preserve">vs</w:t>
      </w:r>
    </w:p>
    <w:bookmarkEnd w:id="vs"/>
    <w:p>
      <w:r>
        <w:t xml:space="preserve">We found the folloing values here:</w:t>
      </w:r>
    </w:p>
    <w:p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0.504016128774185</w:t>
      </w:r>
      <w:r>
        <w:t xml:space="preserve">. The most frequent value in vs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42978e2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am" w:name="am"/>
    <w:p>
      <w:pPr>
        <w:pStyle w:val="Heading3"/>
      </w:pPr>
      <w:r>
        <w:t xml:space="preserve">am</w:t>
      </w:r>
    </w:p>
    <w:bookmarkEnd w:id="am"/>
    <w:p>
      <w:r>
        <w:t xml:space="preserve">We found the folloing values here:</w:t>
      </w:r>
    </w:p>
    <w:p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am is</w:t>
      </w:r>
      <w:r>
        <w:t xml:space="preserve"> </w:t>
      </w:r>
      <w:r>
        <w:rPr>
          <w:i/>
        </w:rPr>
        <w:t xml:space="preserve">0.40625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0.498990917235846</w:t>
      </w:r>
      <w:r>
        <w:t xml:space="preserve">. The most frequent value in am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5cbfd0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gear" w:name="gear"/>
    <w:p>
      <w:pPr>
        <w:pStyle w:val="Heading3"/>
      </w:pPr>
      <w:r>
        <w:t xml:space="preserve">gear</w:t>
      </w:r>
    </w:p>
    <w:bookmarkEnd w:id="gear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gear is</w:t>
      </w:r>
      <w:r>
        <w:t xml:space="preserve"> </w:t>
      </w:r>
      <w:r>
        <w:rPr>
          <w:i/>
        </w:rPr>
        <w:t xml:space="preserve">3.6875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0.737804065256947</w:t>
      </w:r>
      <w:r>
        <w:t xml:space="preserve">. The most frequent value in gear is 3,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2300f9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carb" w:name="carb"/>
    <w:p>
      <w:pPr>
        <w:pStyle w:val="Heading3"/>
      </w:pPr>
      <w:r>
        <w:t xml:space="preserve">carb</w:t>
      </w:r>
    </w:p>
    <w:bookmarkEnd w:id="carb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r>
        <w:t xml:space="preserve">The mean of carb is</w:t>
      </w:r>
      <w:r>
        <w:t xml:space="preserve"> </w:t>
      </w:r>
      <w:r>
        <w:rPr>
          <w:i/>
        </w:rPr>
        <w:t xml:space="preserve">2.8125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1.61519997763185</w:t>
      </w:r>
      <w:r>
        <w:t xml:space="preserve">. The most frequent value in carb is 2,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726500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correlation" w:name="correlation"/>
    <w:p>
      <w:pPr>
        <w:pStyle w:val="Heading1"/>
      </w:pPr>
      <w:r>
        <w:t xml:space="preserve">Correlation</w:t>
      </w:r>
    </w:p>
    <w:bookmarkEnd w:id="correlation"/>
    <w:p>
      <w:r>
        <w:t xml:space="preserve">And here goes a correlation table:</w:t>
      </w:r>
    </w:p>
    <w:tbl>
      <w:tblPr>
        <w:tblStyle w:val="TableNormal"/>
      </w:tblPr>
      <w:tblGrid>
        <w:gridCol w:w="55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-0.852</w:t>
            </w:r>
          </w:p>
        </w:tc>
        <w:tc>
          <w:p>
            <w:pPr>
              <w:jc w:val="left"/>
            </w:pPr>
            <w:r>
              <w:t xml:space="preserve">-0.848</w:t>
            </w:r>
          </w:p>
        </w:tc>
        <w:tc>
          <w:p>
            <w:pPr>
              <w:jc w:val="left"/>
            </w:pPr>
            <w:r>
              <w:t xml:space="preserve">-0.776</w:t>
            </w:r>
          </w:p>
        </w:tc>
        <w:tc>
          <w:p>
            <w:pPr>
              <w:jc w:val="left"/>
            </w:pPr>
            <w:r>
              <w:t xml:space="preserve">0.681</w:t>
            </w:r>
          </w:p>
        </w:tc>
        <w:tc>
          <w:p>
            <w:pPr>
              <w:jc w:val="left"/>
            </w:pPr>
            <w:r>
              <w:t xml:space="preserve">-0.868</w:t>
            </w:r>
          </w:p>
        </w:tc>
        <w:tc>
          <w:p>
            <w:pPr>
              <w:jc w:val="left"/>
            </w:pPr>
            <w:r>
              <w:t xml:space="preserve">0.419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-0.852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0.902</w:t>
            </w:r>
          </w:p>
        </w:tc>
        <w:tc>
          <w:p>
            <w:pPr>
              <w:jc w:val="left"/>
            </w:pPr>
            <w:r>
              <w:t xml:space="preserve">0.832</w:t>
            </w:r>
          </w:p>
        </w:tc>
        <w:tc>
          <w:p>
            <w:pPr>
              <w:jc w:val="left"/>
            </w:pPr>
            <w:r>
              <w:t xml:space="preserve">-0.700</w:t>
            </w:r>
          </w:p>
        </w:tc>
        <w:tc>
          <w:p>
            <w:pPr>
              <w:jc w:val="left"/>
            </w:pPr>
            <w:r>
              <w:t xml:space="preserve">0.782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-0.848</w:t>
            </w:r>
          </w:p>
        </w:tc>
        <w:tc>
          <w:p>
            <w:pPr>
              <w:jc w:val="left"/>
            </w:pPr>
            <w:r>
              <w:t xml:space="preserve">0.902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0.791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0.888</w:t>
            </w:r>
          </w:p>
        </w:tc>
        <w:tc>
          <w:p>
            <w:pPr>
              <w:jc w:val="left"/>
            </w:pPr>
            <w:r>
              <w:t xml:space="preserve">-0.434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-0.776</w:t>
            </w:r>
          </w:p>
        </w:tc>
        <w:tc>
          <w:p>
            <w:pPr>
              <w:jc w:val="left"/>
            </w:pPr>
            <w:r>
              <w:t xml:space="preserve">0.832</w:t>
            </w:r>
          </w:p>
        </w:tc>
        <w:tc>
          <w:p>
            <w:pPr>
              <w:jc w:val="left"/>
            </w:pPr>
            <w:r>
              <w:t xml:space="preserve">0.791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-0.449</w:t>
            </w:r>
          </w:p>
        </w:tc>
        <w:tc>
          <w:p>
            <w:pPr>
              <w:jc w:val="left"/>
            </w:pPr>
            <w:r>
              <w:t xml:space="preserve">0.659</w:t>
            </w:r>
          </w:p>
        </w:tc>
        <w:tc>
          <w:p>
            <w:pPr>
              <w:jc w:val="left"/>
            </w:pPr>
            <w:r>
              <w:t xml:space="preserve">-0.708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0.681</w:t>
            </w:r>
          </w:p>
        </w:tc>
        <w:tc>
          <w:p>
            <w:pPr>
              <w:jc w:val="left"/>
            </w:pPr>
            <w:r>
              <w:t xml:space="preserve">-0.700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-0.449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-0.712</w:t>
            </w:r>
          </w:p>
        </w:tc>
        <w:tc>
          <w:p>
            <w:pPr>
              <w:jc w:val="left"/>
            </w:pPr>
            <w:r>
              <w:t xml:space="preserve">0.091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-0.868</w:t>
            </w:r>
          </w:p>
        </w:tc>
        <w:tc>
          <w:p>
            <w:pPr>
              <w:jc w:val="left"/>
            </w:pPr>
            <w:r>
              <w:t xml:space="preserve">0.782</w:t>
            </w:r>
          </w:p>
        </w:tc>
        <w:tc>
          <w:p>
            <w:pPr>
              <w:jc w:val="left"/>
            </w:pPr>
            <w:r>
              <w:t xml:space="preserve">0.888</w:t>
            </w:r>
          </w:p>
        </w:tc>
        <w:tc>
          <w:p>
            <w:pPr>
              <w:jc w:val="left"/>
            </w:pPr>
            <w:r>
              <w:t xml:space="preserve">0.659</w:t>
            </w:r>
          </w:p>
        </w:tc>
        <w:tc>
          <w:p>
            <w:pPr>
              <w:jc w:val="left"/>
            </w:pPr>
            <w:r>
              <w:t xml:space="preserve">-0.712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-0.175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0.419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  <w:tc>
          <w:p>
            <w:pPr>
              <w:jc w:val="left"/>
            </w:pPr>
            <w:r>
              <w:t xml:space="preserve">-0.434</w:t>
            </w:r>
          </w:p>
        </w:tc>
        <w:tc>
          <w:p>
            <w:pPr>
              <w:jc w:val="left"/>
            </w:pPr>
            <w:r>
              <w:t xml:space="preserve">-0.708</w:t>
            </w:r>
          </w:p>
        </w:tc>
        <w:tc>
          <w:p>
            <w:pPr>
              <w:jc w:val="left"/>
            </w:pPr>
            <w:r>
              <w:t xml:space="preserve">0.091</w:t>
            </w:r>
          </w:p>
        </w:tc>
        <w:tc>
          <w:p>
            <w:pPr>
              <w:jc w:val="left"/>
            </w:pPr>
            <w:r>
              <w:t xml:space="preserve">-0.175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0.664</w:t>
            </w:r>
          </w:p>
        </w:tc>
        <w:tc>
          <w:p>
            <w:pPr>
              <w:jc w:val="left"/>
            </w:pPr>
            <w:r>
              <w:t xml:space="preserve">-0.811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-0.723</w:t>
            </w:r>
          </w:p>
        </w:tc>
        <w:tc>
          <w:p>
            <w:pPr>
              <w:jc w:val="left"/>
            </w:pPr>
            <w:r>
              <w:t xml:space="preserve">0.440</w:t>
            </w:r>
          </w:p>
        </w:tc>
        <w:tc>
          <w:p>
            <w:pPr>
              <w:jc w:val="left"/>
            </w:pPr>
            <w:r>
              <w:t xml:space="preserve">-0.555</w:t>
            </w:r>
          </w:p>
        </w:tc>
        <w:tc>
          <w:p>
            <w:pPr>
              <w:jc w:val="left"/>
            </w:pPr>
            <w:r>
              <w:t xml:space="preserve">0.745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0.600</w:t>
            </w:r>
          </w:p>
        </w:tc>
        <w:tc>
          <w:p>
            <w:pPr>
              <w:jc w:val="left"/>
            </w:pPr>
            <w:r>
              <w:t xml:space="preserve">-0.523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  <w:tc>
          <w:p>
            <w:pPr>
              <w:jc w:val="left"/>
            </w:pPr>
            <w:r>
              <w:t xml:space="preserve">-0.243</w:t>
            </w:r>
          </w:p>
        </w:tc>
        <w:tc>
          <w:p>
            <w:pPr>
              <w:jc w:val="left"/>
            </w:pPr>
            <w:r>
              <w:t xml:space="preserve">0.713</w:t>
            </w:r>
          </w:p>
        </w:tc>
        <w:tc>
          <w:p>
            <w:pPr>
              <w:jc w:val="left"/>
            </w:pPr>
            <w:r>
              <w:t xml:space="preserve">-0.692</w:t>
            </w:r>
          </w:p>
        </w:tc>
        <w:tc>
          <w:p>
            <w:pPr>
              <w:jc w:val="left"/>
            </w:pPr>
            <w:r>
              <w:t xml:space="preserve">-0.230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0.480</w:t>
            </w:r>
          </w:p>
        </w:tc>
        <w:tc>
          <w:p>
            <w:pPr>
              <w:jc w:val="left"/>
            </w:pPr>
            <w:r>
              <w:t xml:space="preserve">-0.493</w:t>
            </w:r>
          </w:p>
        </w:tc>
        <w:tc>
          <w:p>
            <w:pPr>
              <w:jc w:val="left"/>
            </w:pPr>
            <w:r>
              <w:t xml:space="preserve">-0.556</w:t>
            </w:r>
          </w:p>
        </w:tc>
        <w:tc>
          <w:p>
            <w:pPr>
              <w:jc w:val="left"/>
            </w:pPr>
            <w:r>
              <w:t xml:space="preserve">-0.126</w:t>
            </w:r>
          </w:p>
        </w:tc>
        <w:tc>
          <w:p>
            <w:pPr>
              <w:jc w:val="left"/>
            </w:pPr>
            <w:r>
              <w:t xml:space="preserve">0.700</w:t>
            </w:r>
          </w:p>
        </w:tc>
        <w:tc>
          <w:p>
            <w:pPr>
              <w:jc w:val="left"/>
            </w:pPr>
            <w:r>
              <w:t xml:space="preserve">-0.583</w:t>
            </w:r>
          </w:p>
        </w:tc>
        <w:tc>
          <w:p>
            <w:pPr>
              <w:jc w:val="left"/>
            </w:pPr>
            <w:r>
              <w:t xml:space="preserve">-0.213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-0.551</w:t>
            </w:r>
          </w:p>
        </w:tc>
        <w:tc>
          <w:p>
            <w:pPr>
              <w:jc w:val="left"/>
            </w:pPr>
            <w:r>
              <w:t xml:space="preserve">0.527</w:t>
            </w:r>
          </w:p>
        </w:tc>
        <w:tc>
          <w:p>
            <w:pPr>
              <w:jc w:val="left"/>
            </w:pPr>
            <w:r>
              <w:t xml:space="preserve">0.395</w:t>
            </w:r>
          </w:p>
        </w:tc>
        <w:tc>
          <w:p>
            <w:pPr>
              <w:jc w:val="left"/>
            </w:pPr>
            <w:r>
              <w:t xml:space="preserve">0.750</w:t>
            </w:r>
          </w:p>
        </w:tc>
        <w:tc>
          <w:p>
            <w:pPr>
              <w:jc w:val="left"/>
            </w:pPr>
            <w:r>
              <w:t xml:space="preserve">-0.091</w:t>
            </w:r>
          </w:p>
        </w:tc>
        <w:tc>
          <w:p>
            <w:pPr>
              <w:jc w:val="left"/>
            </w:pPr>
            <w:r>
              <w:t xml:space="preserve">0.428</w:t>
            </w:r>
          </w:p>
        </w:tc>
        <w:tc>
          <w:p>
            <w:pPr>
              <w:jc w:val="left"/>
            </w:pPr>
            <w:r>
              <w:t xml:space="preserve">-0.656</w:t>
            </w:r>
          </w:p>
        </w:tc>
      </w:tr>
    </w:tbl>
    <w:tbl>
      <w:tblPr>
        <w:tblStyle w:val="TableNormal"/>
      </w:tblPr>
      <w:tblGrid>
        <w:gridCol w:w="55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>
            <w:pPr>
              <w:jc w:val="left"/>
            </w:pPr>
            <w:r>
              <w:t xml:space="preserve">0.664</w:t>
            </w:r>
          </w:p>
        </w:tc>
        <w:tc>
          <w:p>
            <w:pPr>
              <w:jc w:val="left"/>
            </w:pPr>
            <w:r>
              <w:t xml:space="preserve">0.600</w:t>
            </w:r>
          </w:p>
        </w:tc>
        <w:tc>
          <w:p>
            <w:pPr>
              <w:jc w:val="left"/>
            </w:pPr>
            <w:r>
              <w:t xml:space="preserve">0.480</w:t>
            </w:r>
          </w:p>
        </w:tc>
        <w:tc>
          <w:p>
            <w:pPr>
              <w:jc w:val="left"/>
            </w:pPr>
            <w:r>
              <w:t xml:space="preserve">-0.551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-0.811</w:t>
            </w:r>
          </w:p>
        </w:tc>
        <w:tc>
          <w:p>
            <w:pPr>
              <w:jc w:val="left"/>
            </w:pPr>
            <w:r>
              <w:t xml:space="preserve">-0.523</w:t>
            </w:r>
          </w:p>
        </w:tc>
        <w:tc>
          <w:p>
            <w:pPr>
              <w:jc w:val="left"/>
            </w:pPr>
            <w:r>
              <w:t xml:space="preserve">-0.493</w:t>
            </w:r>
          </w:p>
        </w:tc>
        <w:tc>
          <w:p>
            <w:pPr>
              <w:jc w:val="left"/>
            </w:pPr>
            <w:r>
              <w:t xml:space="preserve">0.527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-0.710</w:t>
            </w:r>
          </w:p>
        </w:tc>
        <w:tc>
          <w:p>
            <w:pPr>
              <w:jc w:val="left"/>
            </w:pPr>
            <w:r>
              <w:t xml:space="preserve">-0.591</w:t>
            </w:r>
          </w:p>
        </w:tc>
        <w:tc>
          <w:p>
            <w:pPr>
              <w:jc w:val="left"/>
            </w:pPr>
            <w:r>
              <w:t xml:space="preserve">-0.556</w:t>
            </w:r>
          </w:p>
        </w:tc>
        <w:tc>
          <w:p>
            <w:pPr>
              <w:jc w:val="left"/>
            </w:pPr>
            <w:r>
              <w:t xml:space="preserve">0.395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-0.723</w:t>
            </w:r>
          </w:p>
        </w:tc>
        <w:tc>
          <w:p>
            <w:pPr>
              <w:jc w:val="left"/>
            </w:pPr>
            <w:r>
              <w:t xml:space="preserve">-0.243</w:t>
            </w:r>
          </w:p>
        </w:tc>
        <w:tc>
          <w:p>
            <w:pPr>
              <w:jc w:val="left"/>
            </w:pPr>
            <w:r>
              <w:t xml:space="preserve">-0.126</w:t>
            </w:r>
          </w:p>
        </w:tc>
        <w:tc>
          <w:p>
            <w:pPr>
              <w:jc w:val="left"/>
            </w:pPr>
            <w:r>
              <w:t xml:space="preserve">0.750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0.440</w:t>
            </w:r>
          </w:p>
        </w:tc>
        <w:tc>
          <w:p>
            <w:pPr>
              <w:jc w:val="left"/>
            </w:pPr>
            <w:r>
              <w:t xml:space="preserve">0.713</w:t>
            </w:r>
          </w:p>
        </w:tc>
        <w:tc>
          <w:p>
            <w:pPr>
              <w:jc w:val="left"/>
            </w:pPr>
            <w:r>
              <w:t xml:space="preserve">0.700</w:t>
            </w:r>
          </w:p>
        </w:tc>
        <w:tc>
          <w:p>
            <w:pPr>
              <w:jc w:val="left"/>
            </w:pPr>
            <w:r>
              <w:t xml:space="preserve">-0.091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-0.555</w:t>
            </w:r>
          </w:p>
        </w:tc>
        <w:tc>
          <w:p>
            <w:pPr>
              <w:jc w:val="left"/>
            </w:pPr>
            <w:r>
              <w:t xml:space="preserve">-0.692</w:t>
            </w:r>
          </w:p>
        </w:tc>
        <w:tc>
          <w:p>
            <w:pPr>
              <w:jc w:val="left"/>
            </w:pPr>
            <w:r>
              <w:t xml:space="preserve">-0.583</w:t>
            </w:r>
          </w:p>
        </w:tc>
        <w:tc>
          <w:p>
            <w:pPr>
              <w:jc w:val="left"/>
            </w:pPr>
            <w:r>
              <w:t xml:space="preserve">0.428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0.745</w:t>
            </w:r>
          </w:p>
        </w:tc>
        <w:tc>
          <w:p>
            <w:pPr>
              <w:jc w:val="left"/>
            </w:pPr>
            <w:r>
              <w:t xml:space="preserve">-0.230</w:t>
            </w:r>
          </w:p>
        </w:tc>
        <w:tc>
          <w:p>
            <w:pPr>
              <w:jc w:val="left"/>
            </w:pPr>
            <w:r>
              <w:t xml:space="preserve">-0.213</w:t>
            </w:r>
          </w:p>
        </w:tc>
        <w:tc>
          <w:p>
            <w:pPr>
              <w:jc w:val="left"/>
            </w:pPr>
            <w:r>
              <w:t xml:space="preserve">-0.656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0.206</w:t>
            </w:r>
          </w:p>
        </w:tc>
        <w:tc>
          <w:p>
            <w:pPr>
              <w:jc w:val="left"/>
            </w:pPr>
            <w:r>
              <w:t xml:space="preserve">-0.570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0.794</w:t>
            </w:r>
          </w:p>
        </w:tc>
        <w:tc>
          <w:p>
            <w:pPr>
              <w:jc w:val="left"/>
            </w:pPr>
            <w:r>
              <w:t xml:space="preserve">0.058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0.206</w:t>
            </w:r>
          </w:p>
        </w:tc>
        <w:tc>
          <w:p>
            <w:pPr>
              <w:jc w:val="left"/>
            </w:pPr>
            <w:r>
              <w:t xml:space="preserve">0.794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  <w:tc>
          <w:p>
            <w:pPr>
              <w:jc w:val="left"/>
            </w:pPr>
            <w:r>
              <w:t xml:space="preserve">0.274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-0.570</w:t>
            </w:r>
          </w:p>
        </w:tc>
        <w:tc>
          <w:p>
            <w:pPr>
              <w:jc w:val="left"/>
            </w:pPr>
            <w:r>
              <w:t xml:space="preserve">0.058</w:t>
            </w:r>
          </w:p>
        </w:tc>
        <w:tc>
          <w:p>
            <w:pPr>
              <w:jc w:val="left"/>
            </w:pPr>
            <w:r>
              <w:t xml:space="preserve">0.274</w:t>
            </w:r>
          </w:p>
        </w:tc>
        <w:tc>
          <w:p>
            <w:pPr>
              <w:jc w:val="left"/>
            </w:pPr>
            <w:r>
              <w:t xml:space="preserve">1.000</w:t>
            </w:r>
          </w:p>
        </w:tc>
      </w:tr>
    </w:tbl>
    <w:p>
      <w:r>
        <w:t xml:space="preserve">And the same on a graph:</w:t>
      </w:r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bookmarkStart w:id="some-models" w:name="some-models"/>
    <w:p>
      <w:pPr>
        <w:pStyle w:val="Heading1"/>
      </w:pPr>
      <w:r>
        <w:t xml:space="preserve">Some models</w:t>
      </w:r>
    </w:p>
    <w:bookmarkEnd w:id="some-models"/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bookmarkStart w:id="mpg-1" w:name="mpg-1"/>
    <w:p>
      <w:pPr>
        <w:pStyle w:val="Heading3"/>
      </w:pPr>
      <w:r>
        <w:t xml:space="preserve">mpg</w:t>
      </w:r>
    </w:p>
    <w:bookmarkEnd w:id="mpg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6.0e+00</w:t>
            </w:r>
          </w:p>
        </w:tc>
        <w:tc>
          <w:p>
            <w:pPr>
              <w:jc w:val="center"/>
            </w:pPr>
            <w:r>
              <w:t xml:space="preserve">3.1e-01</w:t>
            </w:r>
          </w:p>
        </w:tc>
        <w:tc>
          <w:p>
            <w:pPr>
              <w:jc w:val="center"/>
            </w:pPr>
            <w:r>
              <w:t xml:space="preserve">2.0e+01</w:t>
            </w:r>
          </w:p>
        </w:tc>
        <w:tc>
          <w:p>
            <w:pPr>
              <w:jc w:val="center"/>
            </w:pPr>
            <w:r>
              <w:t xml:space="preserve">1.2e-18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-1.4e-01</w:t>
            </w:r>
          </w:p>
        </w:tc>
        <w:tc>
          <w:p>
            <w:pPr>
              <w:jc w:val="center"/>
            </w:pPr>
            <w:r>
              <w:t xml:space="preserve">1.5e-02</w:t>
            </w:r>
          </w:p>
        </w:tc>
        <w:tc>
          <w:p>
            <w:pPr>
              <w:jc w:val="center"/>
            </w:pPr>
            <w:r>
              <w:t xml:space="preserve">-9.6e+00</w:t>
            </w:r>
          </w:p>
        </w:tc>
        <w:tc>
          <w:p>
            <w:pPr>
              <w:jc w:val="center"/>
            </w:pPr>
            <w:r>
              <w:t xml:space="preserve">1.3e-10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cyl-1" w:name="cyl-1"/>
    <w:p>
      <w:pPr>
        <w:pStyle w:val="Heading3"/>
      </w:pPr>
      <w:r>
        <w:t xml:space="preserve">cyl</w:t>
      </w:r>
    </w:p>
    <w:bookmarkEnd w:id="cyl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5.6e-01</w:t>
            </w:r>
          </w:p>
        </w:tc>
        <w:tc>
          <w:p>
            <w:pPr>
              <w:jc w:val="center"/>
            </w:pPr>
            <w:r>
              <w:t xml:space="preserve">4.0e-01</w:t>
            </w:r>
          </w:p>
        </w:tc>
        <w:tc>
          <w:p>
            <w:pPr>
              <w:jc w:val="center"/>
            </w:pPr>
            <w:r>
              <w:t xml:space="preserve">1.4e+00</w:t>
            </w:r>
          </w:p>
        </w:tc>
        <w:tc>
          <w:p>
            <w:pPr>
              <w:jc w:val="center"/>
            </w:pPr>
            <w:r>
              <w:t xml:space="preserve">1.7e-01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4.3e-01</w:t>
            </w:r>
          </w:p>
        </w:tc>
        <w:tc>
          <w:p>
            <w:pPr>
              <w:jc w:val="center"/>
            </w:pPr>
            <w:r>
              <w:t xml:space="preserve">6.2e-02</w:t>
            </w:r>
          </w:p>
        </w:tc>
        <w:tc>
          <w:p>
            <w:pPr>
              <w:jc w:val="center"/>
            </w:pPr>
            <w:r>
              <w:t xml:space="preserve">6.9e+00</w:t>
            </w:r>
          </w:p>
        </w:tc>
        <w:tc>
          <w:p>
            <w:pPr>
              <w:jc w:val="center"/>
            </w:pPr>
            <w:r>
              <w:t xml:space="preserve">1.2e-07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disp-1" w:name="disp-1"/>
    <w:p>
      <w:pPr>
        <w:pStyle w:val="Heading3"/>
      </w:pPr>
      <w:r>
        <w:t xml:space="preserve">disp</w:t>
      </w:r>
    </w:p>
    <w:bookmarkEnd w:id="dis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1.6e+00</w:t>
            </w:r>
          </w:p>
        </w:tc>
        <w:tc>
          <w:p>
            <w:pPr>
              <w:jc w:val="center"/>
            </w:pPr>
            <w:r>
              <w:t xml:space="preserve">1.7e-01</w:t>
            </w:r>
          </w:p>
        </w:tc>
        <w:tc>
          <w:p>
            <w:pPr>
              <w:jc w:val="center"/>
            </w:pPr>
            <w:r>
              <w:t xml:space="preserve">9.2e+00</w:t>
            </w:r>
          </w:p>
        </w:tc>
        <w:tc>
          <w:p>
            <w:pPr>
              <w:jc w:val="center"/>
            </w:pPr>
            <w:r>
              <w:t xml:space="preserve">2.7e-10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7.0e-03</w:t>
            </w:r>
          </w:p>
        </w:tc>
        <w:tc>
          <w:p>
            <w:pPr>
              <w:jc w:val="center"/>
            </w:pPr>
            <w:r>
              <w:t xml:space="preserve">6.6e-04</w:t>
            </w:r>
          </w:p>
        </w:tc>
        <w:tc>
          <w:p>
            <w:pPr>
              <w:jc w:val="center"/>
            </w:pPr>
            <w:r>
              <w:t xml:space="preserve">1.1e+01</w:t>
            </w:r>
          </w:p>
        </w:tc>
        <w:tc>
          <w:p>
            <w:pPr>
              <w:jc w:val="center"/>
            </w:pPr>
            <w:r>
              <w:t xml:space="preserve">1.2e-11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hp-1" w:name="hp-1"/>
    <w:p>
      <w:pPr>
        <w:pStyle w:val="Heading3"/>
      </w:pPr>
      <w:r>
        <w:t xml:space="preserve">hp</w:t>
      </w:r>
    </w:p>
    <w:bookmarkEnd w:id="h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1.8e+00</w:t>
            </w:r>
          </w:p>
        </w:tc>
        <w:tc>
          <w:p>
            <w:pPr>
              <w:jc w:val="center"/>
            </w:pPr>
            <w:r>
              <w:t xml:space="preserve">3.2e-01</w:t>
            </w:r>
          </w:p>
        </w:tc>
        <w:tc>
          <w:p>
            <w:pPr>
              <w:jc w:val="center"/>
            </w:pPr>
            <w:r>
              <w:t xml:space="preserve">5.8e+00</w:t>
            </w:r>
          </w:p>
        </w:tc>
        <w:tc>
          <w:p>
            <w:pPr>
              <w:jc w:val="center"/>
            </w:pPr>
            <w:r>
              <w:t xml:space="preserve">2.4e-06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9.4e-03</w:t>
            </w:r>
          </w:p>
        </w:tc>
        <w:tc>
          <w:p>
            <w:pPr>
              <w:jc w:val="center"/>
            </w:pPr>
            <w:r>
              <w:t xml:space="preserve">2.0e-03</w:t>
            </w:r>
          </w:p>
        </w:tc>
        <w:tc>
          <w:p>
            <w:pPr>
              <w:jc w:val="center"/>
            </w:pPr>
            <w:r>
              <w:t xml:space="preserve">4.8e+00</w:t>
            </w:r>
          </w:p>
        </w:tc>
        <w:tc>
          <w:p>
            <w:pPr>
              <w:jc w:val="center"/>
            </w:pPr>
            <w:r>
              <w:t xml:space="preserve">4.1e-05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drat-1" w:name="drat-1"/>
    <w:p>
      <w:pPr>
        <w:pStyle w:val="Heading3"/>
      </w:pPr>
      <w:r>
        <w:t xml:space="preserve">drat</w:t>
      </w:r>
    </w:p>
    <w:bookmarkEnd w:id="drat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7.9e+00</w:t>
            </w:r>
          </w:p>
        </w:tc>
        <w:tc>
          <w:p>
            <w:pPr>
              <w:jc w:val="center"/>
            </w:pPr>
            <w:r>
              <w:t xml:space="preserve">8.5e-01</w:t>
            </w:r>
          </w:p>
        </w:tc>
        <w:tc>
          <w:p>
            <w:pPr>
              <w:jc w:val="center"/>
            </w:pPr>
            <w:r>
              <w:t xml:space="preserve">9.3e+00</w:t>
            </w:r>
          </w:p>
        </w:tc>
        <w:tc>
          <w:p>
            <w:pPr>
              <w:jc w:val="center"/>
            </w:pPr>
            <w:r>
              <w:t xml:space="preserve">2.5e-10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-1.3e+00</w:t>
            </w:r>
          </w:p>
        </w:tc>
        <w:tc>
          <w:p>
            <w:pPr>
              <w:jc w:val="center"/>
            </w:pPr>
            <w:r>
              <w:t xml:space="preserve">2.3e-01</w:t>
            </w:r>
          </w:p>
        </w:tc>
        <w:tc>
          <w:p>
            <w:pPr>
              <w:jc w:val="center"/>
            </w:pPr>
            <w:r>
              <w:t xml:space="preserve">-5.6e+00</w:t>
            </w:r>
          </w:p>
        </w:tc>
        <w:tc>
          <w:p>
            <w:pPr>
              <w:jc w:val="center"/>
            </w:pPr>
            <w:r>
              <w:t xml:space="preserve">4.8e-06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qsec-1" w:name="qsec-1"/>
    <w:p>
      <w:pPr>
        <w:pStyle w:val="Heading3"/>
      </w:pPr>
      <w:r>
        <w:t xml:space="preserve">qsec</w:t>
      </w:r>
    </w:p>
    <w:bookmarkEnd w:id="qsec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4.9248</w:t>
            </w:r>
          </w:p>
        </w:tc>
        <w:tc>
          <w:p>
            <w:pPr>
              <w:jc w:val="center"/>
            </w:pPr>
            <w:r>
              <w:t xml:space="preserve">1.7654</w:t>
            </w:r>
          </w:p>
        </w:tc>
        <w:tc>
          <w:p>
            <w:pPr>
              <w:jc w:val="center"/>
            </w:pPr>
            <w:r>
              <w:t xml:space="preserve">2.7896</w:t>
            </w:r>
          </w:p>
        </w:tc>
        <w:tc>
          <w:p>
            <w:pPr>
              <w:jc w:val="center"/>
            </w:pPr>
            <w:r>
              <w:t xml:space="preserve">0.0091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-0.0957</w:t>
            </w:r>
          </w:p>
        </w:tc>
        <w:tc>
          <w:p>
            <w:pPr>
              <w:jc w:val="center"/>
            </w:pPr>
            <w:r>
              <w:t xml:space="preserve">0.0984</w:t>
            </w:r>
          </w:p>
        </w:tc>
        <w:tc>
          <w:p>
            <w:pPr>
              <w:jc w:val="center"/>
            </w:pPr>
            <w:r>
              <w:t xml:space="preserve">-0.9719</w:t>
            </w:r>
          </w:p>
        </w:tc>
        <w:tc>
          <w:p>
            <w:pPr>
              <w:jc w:val="center"/>
            </w:pPr>
            <w:r>
              <w:t xml:space="preserve">0.3389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vs-1" w:name="vs-1"/>
    <w:p>
      <w:pPr>
        <w:pStyle w:val="Heading3"/>
      </w:pPr>
      <w:r>
        <w:t xml:space="preserve">vs</w:t>
      </w:r>
    </w:p>
    <w:bookmarkEnd w:id="vs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3.7e+00</w:t>
            </w:r>
          </w:p>
        </w:tc>
        <w:tc>
          <w:p>
            <w:pPr>
              <w:jc w:val="center"/>
            </w:pPr>
            <w:r>
              <w:t xml:space="preserve">2.0e-01</w:t>
            </w:r>
          </w:p>
        </w:tc>
        <w:tc>
          <w:p>
            <w:pPr>
              <w:jc w:val="center"/>
            </w:pPr>
            <w:r>
              <w:t xml:space="preserve">1.9e+01</w:t>
            </w:r>
          </w:p>
        </w:tc>
        <w:tc>
          <w:p>
            <w:pPr>
              <w:jc w:val="center"/>
            </w:pPr>
            <w:r>
              <w:t xml:space="preserve">3.2e-18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-1.1e+00</w:t>
            </w:r>
          </w:p>
        </w:tc>
        <w:tc>
          <w:p>
            <w:pPr>
              <w:jc w:val="center"/>
            </w:pPr>
            <w:r>
              <w:t xml:space="preserve">2.9e-01</w:t>
            </w:r>
          </w:p>
        </w:tc>
        <w:tc>
          <w:p>
            <w:pPr>
              <w:jc w:val="center"/>
            </w:pPr>
            <w:r>
              <w:t xml:space="preserve">-3.7e+00</w:t>
            </w:r>
          </w:p>
        </w:tc>
        <w:tc>
          <w:p>
            <w:pPr>
              <w:jc w:val="center"/>
            </w:pPr>
            <w:r>
              <w:t xml:space="preserve">9.8e-04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am-1" w:name="am-1"/>
    <w:p>
      <w:pPr>
        <w:pStyle w:val="Heading3"/>
      </w:pPr>
      <w:r>
        <w:t xml:space="preserve">am</w:t>
      </w:r>
    </w:p>
    <w:bookmarkEnd w:id="am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3.8e+00</w:t>
            </w:r>
          </w:p>
        </w:tc>
        <w:tc>
          <w:p>
            <w:pPr>
              <w:jc w:val="center"/>
            </w:pPr>
            <w:r>
              <w:t xml:space="preserve">1.6e-01</w:t>
            </w:r>
          </w:p>
        </w:tc>
        <w:tc>
          <w:p>
            <w:pPr>
              <w:jc w:val="center"/>
            </w:pPr>
            <w:r>
              <w:t xml:space="preserve">2.3e+01</w:t>
            </w:r>
          </w:p>
        </w:tc>
        <w:tc>
          <w:p>
            <w:pPr>
              <w:jc w:val="center"/>
            </w:pPr>
            <w:r>
              <w:t xml:space="preserve">1.5e-20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-1.4e+00</w:t>
            </w:r>
          </w:p>
        </w:tc>
        <w:tc>
          <w:p>
            <w:pPr>
              <w:jc w:val="center"/>
            </w:pPr>
            <w:r>
              <w:t xml:space="preserve">2.6e-01</w:t>
            </w:r>
          </w:p>
        </w:tc>
        <w:tc>
          <w:p>
            <w:pPr>
              <w:jc w:val="center"/>
            </w:pPr>
            <w:r>
              <w:t xml:space="preserve">-5.3e+00</w:t>
            </w:r>
          </w:p>
        </w:tc>
        <w:tc>
          <w:p>
            <w:pPr>
              <w:jc w:val="center"/>
            </w:pPr>
            <w:r>
              <w:t xml:space="preserve">1.1e-05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gear-1" w:name="gear-1"/>
    <w:p>
      <w:pPr>
        <w:pStyle w:val="Heading3"/>
      </w:pPr>
      <w:r>
        <w:t xml:space="preserve">gear</w:t>
      </w:r>
    </w:p>
    <w:bookmarkEnd w:id="gear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6.1e+00</w:t>
            </w:r>
          </w:p>
        </w:tc>
        <w:tc>
          <w:p>
            <w:pPr>
              <w:jc w:val="center"/>
            </w:pPr>
            <w:r>
              <w:t xml:space="preserve">7.4e-01</w:t>
            </w:r>
          </w:p>
        </w:tc>
        <w:tc>
          <w:p>
            <w:pPr>
              <w:jc w:val="center"/>
            </w:pPr>
            <w:r>
              <w:t xml:space="preserve">8.2e+00</w:t>
            </w:r>
          </w:p>
        </w:tc>
        <w:tc>
          <w:p>
            <w:pPr>
              <w:jc w:val="center"/>
            </w:pPr>
            <w:r>
              <w:t xml:space="preserve">3.6e-09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-7.7e-01</w:t>
            </w:r>
          </w:p>
        </w:tc>
        <w:tc>
          <w:p>
            <w:pPr>
              <w:jc w:val="center"/>
            </w:pPr>
            <w:r>
              <w:t xml:space="preserve">2.0e-01</w:t>
            </w:r>
          </w:p>
        </w:tc>
        <w:tc>
          <w:p>
            <w:pPr>
              <w:jc w:val="center"/>
            </w:pPr>
            <w:r>
              <w:t xml:space="preserve">-3.9e+00</w:t>
            </w:r>
          </w:p>
        </w:tc>
        <w:tc>
          <w:p>
            <w:pPr>
              <w:jc w:val="center"/>
            </w:pPr>
            <w:r>
              <w:t xml:space="preserve">4.6e-04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bookmarkStart w:id="carb-1" w:name="carb-1"/>
    <w:p>
      <w:pPr>
        <w:pStyle w:val="Heading3"/>
      </w:pPr>
      <w:r>
        <w:t xml:space="preserve">carb</w:t>
      </w:r>
    </w:p>
    <w:bookmarkEnd w:id="carb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tbl>
      <w:tblPr>
        <w:tblStyle w:val="TableNormal"/>
        <w:tblCaption w:val="Fitting linear model: mtcars$wt ~ Dependent"/>
      </w:tblPr>
      <w:tblGrid>
        <w:gridCol w:w="132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2.5e+00</w:t>
            </w:r>
          </w:p>
        </w:tc>
        <w:tc>
          <w:p>
            <w:pPr>
              <w:jc w:val="center"/>
            </w:pPr>
            <w:r>
              <w:t xml:space="preserve">3.2e-01</w:t>
            </w:r>
          </w:p>
        </w:tc>
        <w:tc>
          <w:p>
            <w:pPr>
              <w:jc w:val="center"/>
            </w:pPr>
            <w:r>
              <w:t xml:space="preserve">7.7e+00</w:t>
            </w:r>
          </w:p>
        </w:tc>
        <w:tc>
          <w:p>
            <w:pPr>
              <w:jc w:val="center"/>
            </w:pPr>
            <w:r>
              <w:t xml:space="preserve">1.4e-08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center"/>
            </w:pPr>
            <w:r>
              <w:t xml:space="preserve">2.6e-01</w:t>
            </w:r>
          </w:p>
        </w:tc>
        <w:tc>
          <w:p>
            <w:pPr>
              <w:jc w:val="center"/>
            </w:pPr>
            <w:r>
              <w:t xml:space="preserve">1.0e-01</w:t>
            </w:r>
          </w:p>
        </w:tc>
        <w:tc>
          <w:p>
            <w:pPr>
              <w:jc w:val="center"/>
            </w:pPr>
            <w:r>
              <w:t xml:space="preserve">2.6e+00</w:t>
            </w:r>
          </w:p>
        </w:tc>
        <w:tc>
          <w:p>
            <w:pPr>
              <w:jc w:val="center"/>
            </w:pPr>
            <w:r>
              <w:t xml:space="preserve">1.5e-02</w:t>
            </w:r>
          </w:p>
        </w:tc>
      </w:tr>
    </w:tbl>
    <w:p>
      <w:pPr>
        <w:pStyle w:val="TableCaption"/>
      </w:pPr>
      <w:r>
        <w:t xml:space="preserve">Fitting linear model: mtcars$wt ~ Dependent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(2.15.0) and</w:t>
      </w:r>
      <w:r>
        <w:t xml:space="preserve"> </w:t>
      </w:r>
      <w:hyperlink r:id="link1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in 11.908 sec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5" Target="media/image5.png" /><Relationship Type="http://schemas.openxmlformats.org/officeDocument/2006/relationships/image" Id="image10" Target="media/image10.png" /><Relationship Type="http://schemas.openxmlformats.org/officeDocument/2006/relationships/image" Id="image2" Target="media/image2.png" /><Relationship Type="http://schemas.openxmlformats.org/officeDocument/2006/relationships/image" Id="image8" Target="media/image8.png" /><Relationship Type="http://schemas.openxmlformats.org/officeDocument/2006/relationships/image" Id="image3" Target="media/image3.png" /><Relationship Type="http://schemas.openxmlformats.org/officeDocument/2006/relationships/image" Id="image9" Target="media/image9.png" /><Relationship Type="http://schemas.openxmlformats.org/officeDocument/2006/relationships/image" Id="image7" Target="media/image7.png" /><Relationship Type="http://schemas.openxmlformats.org/officeDocument/2006/relationships/image" Id="image6" Target="media/image6.png" /><Relationship Type="http://schemas.openxmlformats.org/officeDocument/2006/relationships/image" Id="image11" Target="media/image11.png" /><Relationship Type="http://schemas.openxmlformats.org/officeDocument/2006/relationships/image" Id="image4" Target="media/image4.png" /><Relationship Type="http://schemas.openxmlformats.org/officeDocument/2006/relationships/hyperlink" Id="link0" Target="http://www.r-project.org/" TargetMode="External" /><Relationship Type="http://schemas.openxmlformats.org/officeDocument/2006/relationships/hyperlink" Id="link1" Target="https://github.com/daroczig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Looong report</dc:creator>
</cp:coreProperties>
</file>