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rPr>
      </w:pPr>
      <w:r w:rsidDel="00000000" w:rsidR="00000000" w:rsidRPr="00000000">
        <w:rPr>
          <w:b w:val="1"/>
          <w:rtl w:val="0"/>
        </w:rPr>
        <w:t xml:space="preserve">Denormalization</w:t>
      </w:r>
    </w:p>
    <w:p w:rsidR="00000000" w:rsidDel="00000000" w:rsidP="00000000" w:rsidRDefault="00000000" w:rsidRPr="00000000">
      <w:pPr>
        <w:contextualSpacing w:val="0"/>
        <w:rPr/>
      </w:pPr>
      <w:r w:rsidDel="00000000" w:rsidR="00000000" w:rsidRPr="00000000">
        <w:rPr>
          <w:rtl w:val="0"/>
        </w:rPr>
        <w:tab/>
        <w:t xml:space="preserve">We denormalized the Address table and merged it with the Customer table. This will prevent an extra join between Customers and Address.To address the redundancy caused by this denormalization, we will need to set up triggers to make sure that inconsistent/redundant data does not occur.</w:t>
      </w:r>
    </w:p>
    <w:p w:rsidR="00000000" w:rsidDel="00000000" w:rsidP="00000000" w:rsidRDefault="00000000" w:rsidRPr="00000000">
      <w:pPr>
        <w:contextualSpacing w:val="0"/>
        <w:rPr/>
      </w:pPr>
      <w:r w:rsidDel="00000000" w:rsidR="00000000" w:rsidRPr="00000000">
        <w:rPr>
          <w:rtl w:val="0"/>
        </w:rPr>
        <w:tab/>
        <w:t xml:space="preserve">We also denormalized emailAddress and allowed both the Customer and the Employee to have email attributes.If we have a normalized Email Table, it would make the UML table unnecessarily cluttered. Having the email as an attribute is easier for viewers to understand and also easier to access without creating many joins. To prevent redundant data (having 2 customers or 1 customer and 1 employee having the same email) we will set up triggers when implementing database.</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