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43" w:rsidRPr="00556B6F" w:rsidRDefault="00A070E5" w:rsidP="00513343">
      <w:pPr>
        <w:pBdr>
          <w:bottom w:val="single" w:sz="4" w:space="1" w:color="auto"/>
        </w:pBdr>
        <w:rPr>
          <w:rFonts w:ascii="Segoe UI Light" w:hAnsi="Segoe UI Light" w:cs="Segoe UI Light"/>
          <w:noProof/>
          <w:sz w:val="52"/>
          <w:szCs w:val="52"/>
          <w:highlight w:val="yellow"/>
          <w:lang w:val="es-ES"/>
        </w:rPr>
      </w:pPr>
      <w:r w:rsidRPr="00556B6F">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556B6F">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921081" w:rsidRPr="00556B6F">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rsidR="00513343" w:rsidRPr="00556B6F" w:rsidRDefault="00513343" w:rsidP="00513343">
      <w:pPr>
        <w:rPr>
          <w:rFonts w:ascii="Segoe UI Light" w:hAnsi="Segoe UI Light" w:cs="Segoe UI Light"/>
          <w:noProof/>
          <w:sz w:val="52"/>
          <w:highlight w:val="yellow"/>
          <w:lang w:val="es-ES"/>
        </w:rPr>
      </w:pPr>
    </w:p>
    <w:p w:rsidR="00D45718" w:rsidRPr="00556B6F" w:rsidRDefault="00D45718" w:rsidP="00513343">
      <w:pPr>
        <w:rPr>
          <w:rFonts w:ascii="Segoe UI Light" w:hAnsi="Segoe UI Light" w:cs="Segoe UI Light"/>
          <w:noProof/>
          <w:sz w:val="52"/>
          <w:highlight w:val="yellow"/>
          <w:lang w:val="es-ES"/>
        </w:rPr>
      </w:pPr>
    </w:p>
    <w:p w:rsidR="00D45718" w:rsidRPr="00556B6F" w:rsidRDefault="00D45718" w:rsidP="00513343">
      <w:pPr>
        <w:rPr>
          <w:rFonts w:ascii="Segoe UI Light" w:hAnsi="Segoe UI Light" w:cs="Segoe UI Light"/>
          <w:noProof/>
          <w:sz w:val="52"/>
          <w:highlight w:val="yellow"/>
          <w:lang w:val="es-ES"/>
        </w:rPr>
      </w:pPr>
    </w:p>
    <w:p w:rsidR="00D45718" w:rsidRPr="00556B6F" w:rsidRDefault="00D45718" w:rsidP="00513343">
      <w:pPr>
        <w:rPr>
          <w:rFonts w:ascii="Segoe UI Light" w:hAnsi="Segoe UI Light" w:cs="Segoe UI Light"/>
          <w:noProof/>
          <w:sz w:val="52"/>
          <w:highlight w:val="yellow"/>
          <w:lang w:val="es-ES"/>
        </w:rPr>
      </w:pPr>
    </w:p>
    <w:p w:rsidR="00513343" w:rsidRPr="00556B6F" w:rsidRDefault="00C43663"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556B6F">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Introduc</w:t>
      </w:r>
      <w:r w:rsidR="00921081" w:rsidRPr="00556B6F">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ción</w:t>
      </w:r>
    </w:p>
    <w:p w:rsidR="00114EB5" w:rsidRPr="00556B6F" w:rsidRDefault="00921081" w:rsidP="00114EB5">
      <w:pPr>
        <w:pStyle w:val="HOLTitle1"/>
        <w:rPr>
          <w:rFonts w:ascii="Segoe UI Light" w:hAnsi="Segoe UI Light" w:cs="Segoe UI Light"/>
          <w:noProof/>
          <w:sz w:val="48"/>
          <w:szCs w:val="48"/>
          <w:lang w:val="es-ES"/>
        </w:rPr>
      </w:pPr>
      <w:r w:rsidRPr="00556B6F">
        <w:rPr>
          <w:rFonts w:ascii="Segoe UI Light" w:hAnsi="Segoe UI Light" w:cs="Segoe UI Light"/>
          <w:noProof/>
          <w:sz w:val="48"/>
          <w:szCs w:val="48"/>
          <w:lang w:val="es-ES"/>
        </w:rPr>
        <w:t>Modelos de negocio</w:t>
      </w:r>
      <w:r w:rsidR="00556B6F">
        <w:rPr>
          <w:rFonts w:ascii="Segoe UI Light" w:hAnsi="Segoe UI Light" w:cs="Segoe UI Light"/>
          <w:noProof/>
          <w:sz w:val="48"/>
          <w:szCs w:val="48"/>
          <w:lang w:val="es-ES"/>
        </w:rPr>
        <w:t>s</w:t>
      </w:r>
      <w:r w:rsidRPr="00556B6F">
        <w:rPr>
          <w:rFonts w:ascii="Segoe UI Light" w:hAnsi="Segoe UI Light" w:cs="Segoe UI Light"/>
          <w:noProof/>
          <w:sz w:val="48"/>
          <w:szCs w:val="48"/>
          <w:lang w:val="es-ES"/>
        </w:rPr>
        <w:t xml:space="preserve"> y oportunidades de A</w:t>
      </w:r>
      <w:r w:rsidR="00C43663" w:rsidRPr="00556B6F">
        <w:rPr>
          <w:rFonts w:ascii="Segoe UI Light" w:hAnsi="Segoe UI Light" w:cs="Segoe UI Light"/>
          <w:noProof/>
          <w:sz w:val="48"/>
          <w:szCs w:val="48"/>
          <w:lang w:val="es-ES"/>
        </w:rPr>
        <w:t>zure</w:t>
      </w:r>
      <w:r w:rsidR="00982C97" w:rsidRPr="00556B6F">
        <w:rPr>
          <w:rFonts w:ascii="Segoe UI Light" w:hAnsi="Segoe UI Light" w:cs="Segoe UI Light"/>
          <w:noProof/>
          <w:sz w:val="48"/>
          <w:szCs w:val="48"/>
          <w:lang w:val="es-ES"/>
        </w:rPr>
        <w:t xml:space="preserve"> </w:t>
      </w:r>
    </w:p>
    <w:p w:rsidR="00513343" w:rsidRPr="00556B6F" w:rsidRDefault="00513343" w:rsidP="00513343">
      <w:pPr>
        <w:spacing w:after="0" w:line="240" w:lineRule="auto"/>
        <w:rPr>
          <w:rFonts w:ascii="Segoe UI Light" w:eastAsia="Batang" w:hAnsi="Segoe UI Light" w:cs="Segoe UI Light"/>
          <w:noProof/>
          <w:szCs w:val="24"/>
          <w:lang w:val="es-ES" w:eastAsia="ko-KR"/>
        </w:rPr>
      </w:pPr>
    </w:p>
    <w:p w:rsidR="00513343" w:rsidRPr="00556B6F" w:rsidRDefault="00513343" w:rsidP="00513343">
      <w:pPr>
        <w:spacing w:after="0" w:line="240" w:lineRule="auto"/>
        <w:rPr>
          <w:rFonts w:ascii="Segoe UI Light" w:eastAsia="Batang" w:hAnsi="Segoe UI Light" w:cs="Segoe UI Light"/>
          <w:noProof/>
          <w:szCs w:val="24"/>
          <w:lang w:val="es-ES" w:eastAsia="ko-KR"/>
        </w:rPr>
      </w:pPr>
    </w:p>
    <w:p w:rsidR="00513343" w:rsidRPr="00556B6F" w:rsidRDefault="00513343" w:rsidP="00513343">
      <w:pPr>
        <w:spacing w:after="0" w:line="240" w:lineRule="auto"/>
        <w:rPr>
          <w:rFonts w:ascii="Segoe UI Light" w:eastAsia="Batang" w:hAnsi="Segoe UI Light" w:cs="Segoe UI Light"/>
          <w:noProof/>
          <w:lang w:val="es-ES" w:eastAsia="ko-KR"/>
        </w:rPr>
      </w:pPr>
    </w:p>
    <w:p w:rsidR="00513343" w:rsidRPr="00556B6F" w:rsidRDefault="00513343" w:rsidP="00513343">
      <w:pPr>
        <w:spacing w:after="0" w:line="240" w:lineRule="auto"/>
        <w:rPr>
          <w:rFonts w:ascii="Segoe UI Light" w:eastAsia="Batang" w:hAnsi="Segoe UI Light" w:cs="Segoe UI Light"/>
          <w:noProof/>
          <w:szCs w:val="24"/>
          <w:lang w:val="es-ES" w:eastAsia="ko-KR"/>
        </w:rPr>
      </w:pPr>
    </w:p>
    <w:p w:rsidR="00513343" w:rsidRPr="00556B6F" w:rsidRDefault="00513343" w:rsidP="00513343">
      <w:pPr>
        <w:rPr>
          <w:rFonts w:ascii="Segoe UI Light" w:hAnsi="Segoe UI Light" w:cs="Segoe UI Light"/>
          <w:noProof/>
          <w:lang w:val="es-ES"/>
        </w:rPr>
      </w:pPr>
    </w:p>
    <w:p w:rsidR="00513343" w:rsidRPr="00556B6F" w:rsidRDefault="00513343" w:rsidP="00513343">
      <w:pPr>
        <w:rPr>
          <w:rFonts w:ascii="Segoe UI Light" w:hAnsi="Segoe UI Light" w:cs="Segoe UI Light"/>
          <w:noProof/>
          <w:lang w:val="es-ES"/>
        </w:rPr>
      </w:pPr>
    </w:p>
    <w:p w:rsidR="00513343" w:rsidRPr="00556B6F" w:rsidRDefault="00513343" w:rsidP="00513343">
      <w:pPr>
        <w:rPr>
          <w:rFonts w:ascii="Segoe UI Light" w:hAnsi="Segoe UI Light" w:cs="Segoe UI Light"/>
          <w:noProof/>
          <w:lang w:val="es-ES"/>
        </w:rPr>
      </w:pPr>
    </w:p>
    <w:p w:rsidR="00D45718" w:rsidRPr="00556B6F" w:rsidRDefault="00D45718" w:rsidP="00513343">
      <w:pPr>
        <w:rPr>
          <w:rFonts w:ascii="Segoe UI Light" w:hAnsi="Segoe UI Light" w:cs="Segoe UI Light"/>
          <w:noProof/>
          <w:lang w:val="es-ES"/>
        </w:rPr>
      </w:pPr>
    </w:p>
    <w:p w:rsidR="00D45718" w:rsidRPr="00556B6F" w:rsidRDefault="00D45718" w:rsidP="00513343">
      <w:pPr>
        <w:rPr>
          <w:rFonts w:ascii="Segoe UI Light" w:hAnsi="Segoe UI Light" w:cs="Segoe UI Light"/>
          <w:noProof/>
          <w:lang w:val="es-ES"/>
        </w:rPr>
      </w:pPr>
    </w:p>
    <w:p w:rsidR="00D45718" w:rsidRPr="00556B6F" w:rsidRDefault="00D45718" w:rsidP="00513343">
      <w:pPr>
        <w:rPr>
          <w:rFonts w:ascii="Segoe UI Light" w:hAnsi="Segoe UI Light" w:cs="Segoe UI Light"/>
          <w:noProof/>
          <w:lang w:val="es-ES"/>
        </w:rPr>
      </w:pPr>
    </w:p>
    <w:p w:rsidR="00513343" w:rsidRPr="00556B6F" w:rsidRDefault="00513343" w:rsidP="00513343">
      <w:pPr>
        <w:rPr>
          <w:rFonts w:ascii="Segoe UI Light" w:hAnsi="Segoe UI Light" w:cs="Segoe UI Light"/>
          <w:noProof/>
          <w:lang w:val="es-ES"/>
        </w:rPr>
      </w:pPr>
    </w:p>
    <w:p w:rsidR="00513343" w:rsidRPr="00556B6F" w:rsidRDefault="00921081" w:rsidP="00513343">
      <w:pPr>
        <w:rPr>
          <w:rFonts w:ascii="Segoe UI Light" w:hAnsi="Segoe UI Light" w:cs="Segoe UI Light"/>
          <w:lang w:val="es-ES"/>
        </w:rPr>
      </w:pPr>
      <w:r w:rsidRPr="00556B6F">
        <w:rPr>
          <w:rFonts w:ascii="Segoe UI Light" w:hAnsi="Segoe UI Light" w:cs="Segoe UI Light"/>
          <w:lang w:val="es-ES"/>
        </w:rPr>
        <w:t>Fecha</w:t>
      </w:r>
      <w:r w:rsidR="00513343" w:rsidRPr="00556B6F">
        <w:rPr>
          <w:rFonts w:ascii="Segoe UI Light" w:hAnsi="Segoe UI Light" w:cs="Segoe UI Light"/>
          <w:lang w:val="es-ES"/>
        </w:rPr>
        <w:t>: A</w:t>
      </w:r>
      <w:r w:rsidRPr="00556B6F">
        <w:rPr>
          <w:rFonts w:ascii="Segoe UI Light" w:hAnsi="Segoe UI Light" w:cs="Segoe UI Light"/>
          <w:lang w:val="es-ES"/>
        </w:rPr>
        <w:t>gosto</w:t>
      </w:r>
      <w:r w:rsidR="00513343" w:rsidRPr="00556B6F">
        <w:rPr>
          <w:rFonts w:ascii="Segoe UI Light" w:hAnsi="Segoe UI Light" w:cs="Segoe UI Light"/>
          <w:lang w:val="es-ES"/>
        </w:rPr>
        <w:t xml:space="preserve"> 2014</w:t>
      </w:r>
    </w:p>
    <w:p w:rsidR="00513343" w:rsidRPr="00556B6F" w:rsidRDefault="00513343" w:rsidP="00513343">
      <w:pPr>
        <w:rPr>
          <w:rFonts w:ascii="Segoe UI Light" w:hAnsi="Segoe UI Light" w:cs="Segoe UI Light"/>
          <w:noProof/>
          <w:lang w:val="es-ES"/>
        </w:rPr>
      </w:pPr>
    </w:p>
    <w:p w:rsidR="00513343" w:rsidRPr="00556B6F" w:rsidRDefault="00513343" w:rsidP="00513343">
      <w:pPr>
        <w:jc w:val="center"/>
        <w:rPr>
          <w:rFonts w:ascii="Segoe UI Light" w:hAnsi="Segoe UI Light" w:cs="Segoe UI Light"/>
          <w:noProof/>
          <w:lang w:val="es-ES"/>
        </w:rPr>
      </w:pPr>
      <w:r w:rsidRPr="00556B6F">
        <w:rPr>
          <w:rFonts w:ascii="Segoe UI Light" w:hAnsi="Segoe UI Light" w:cs="Segoe UI Light"/>
          <w:noProof/>
          <w:lang w:val="es-MX" w:eastAsia="es-MX"/>
        </w:rPr>
        <w:drawing>
          <wp:inline distT="0" distB="0" distL="0" distR="0" wp14:anchorId="55384E25" wp14:editId="6C1ABB0E">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513343" w:rsidRPr="00556B6F" w:rsidRDefault="00D45718" w:rsidP="001D5355">
      <w:pPr>
        <w:pStyle w:val="TDC1"/>
        <w:rPr>
          <w:rFonts w:ascii="Segoe UI Light" w:hAnsi="Segoe UI Light" w:cs="Segoe UI Light"/>
          <w:lang w:val="es-ES"/>
        </w:rPr>
      </w:pPr>
      <w:r w:rsidRPr="00556B6F">
        <w:rPr>
          <w:rFonts w:ascii="Segoe UI Light" w:hAnsi="Segoe UI Light" w:cs="Segoe UI Light"/>
          <w:lang w:val="es-MX" w:eastAsia="es-MX"/>
        </w:rPr>
        <w:drawing>
          <wp:anchor distT="0" distB="0" distL="114300" distR="114300" simplePos="0" relativeHeight="251658240" behindDoc="1" locked="0" layoutInCell="1" allowOverlap="1" wp14:anchorId="5886EB37" wp14:editId="4AFA82CF">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513343" w:rsidRPr="00556B6F" w:rsidRDefault="00513343" w:rsidP="001D5355">
      <w:pPr>
        <w:pStyle w:val="TDC1"/>
        <w:rPr>
          <w:rFonts w:ascii="Segoe UI Light" w:hAnsi="Segoe UI Light" w:cs="Segoe UI Light"/>
          <w:lang w:val="es-ES"/>
        </w:rPr>
      </w:pPr>
    </w:p>
    <w:p w:rsidR="00921081" w:rsidRPr="00556B6F" w:rsidRDefault="00921081" w:rsidP="00921081">
      <w:pPr>
        <w:pStyle w:val="DisclaimerTextMS"/>
        <w:rPr>
          <w:rFonts w:ascii="Segoe UI Light" w:hAnsi="Segoe UI Light" w:cs="Segoe UI Light"/>
          <w:b/>
          <w:lang w:val="es-ES"/>
        </w:rPr>
      </w:pPr>
      <w:r w:rsidRPr="00556B6F">
        <w:rPr>
          <w:rFonts w:ascii="Segoe UI Light" w:hAnsi="Segoe UI Light" w:cs="Segoe UI Light"/>
          <w:b/>
          <w:lang w:val="es-ES"/>
        </w:rPr>
        <w:lastRenderedPageBreak/>
        <w:t>MICROSOFT NO OFRECE GARANTÍA ALGUNA, EXPRESA, IMPLÍCITA O REGULATORIA, EN CUANTO A LA INFORMACIÓN EN ESTE DOCUMENTO.</w:t>
      </w:r>
    </w:p>
    <w:p w:rsidR="00921081" w:rsidRPr="00556B6F" w:rsidRDefault="00921081" w:rsidP="00921081">
      <w:pPr>
        <w:pStyle w:val="DisclaimerTextMS"/>
        <w:rPr>
          <w:rFonts w:ascii="Segoe UI Light" w:hAnsi="Segoe UI Light" w:cs="Segoe UI Light"/>
          <w:lang w:val="es-ES"/>
        </w:rPr>
      </w:pPr>
      <w:r w:rsidRPr="00556B6F">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p>
    <w:p w:rsidR="00921081" w:rsidRPr="00556B6F" w:rsidRDefault="00921081" w:rsidP="00921081">
      <w:pPr>
        <w:pStyle w:val="DisclaimerTextMS"/>
        <w:rPr>
          <w:rFonts w:ascii="Segoe UI Light" w:hAnsi="Segoe UI Light" w:cs="Segoe UI Light"/>
          <w:lang w:val="es-ES"/>
        </w:rPr>
      </w:pPr>
      <w:r w:rsidRPr="00556B6F">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p>
    <w:p w:rsidR="00921081" w:rsidRPr="00556B6F" w:rsidRDefault="00921081" w:rsidP="00921081">
      <w:pPr>
        <w:pStyle w:val="DisclaimerTextMS"/>
        <w:rPr>
          <w:rFonts w:ascii="Segoe UI Light" w:hAnsi="Segoe UI Light" w:cs="Segoe UI Light"/>
          <w:lang w:val="es-ES"/>
        </w:rPr>
      </w:pPr>
      <w:r w:rsidRPr="00556B6F">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p>
    <w:p w:rsidR="00921081" w:rsidRPr="00556B6F" w:rsidRDefault="00921081" w:rsidP="00921081">
      <w:pPr>
        <w:rPr>
          <w:rFonts w:ascii="Segoe UI Light" w:hAnsi="Segoe UI Light" w:cs="Segoe UI Light"/>
          <w:lang w:val="es-ES"/>
        </w:rPr>
      </w:pPr>
      <w:r w:rsidRPr="00556B6F">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p>
    <w:p w:rsidR="00921081" w:rsidRPr="00556B6F" w:rsidRDefault="00921081" w:rsidP="00921081">
      <w:pPr>
        <w:pStyle w:val="DisclaimerTextMS"/>
        <w:rPr>
          <w:rFonts w:ascii="Segoe UI Light" w:hAnsi="Segoe UI Light" w:cs="Segoe UI Light"/>
          <w:lang w:val="es-ES"/>
        </w:rPr>
      </w:pPr>
    </w:p>
    <w:p w:rsidR="00921081" w:rsidRPr="00556B6F" w:rsidRDefault="00921081" w:rsidP="00921081">
      <w:pPr>
        <w:pStyle w:val="DisclaimerTextMS"/>
        <w:rPr>
          <w:rFonts w:ascii="Segoe UI Light" w:hAnsi="Segoe UI Light" w:cs="Segoe UI Light"/>
          <w:lang w:val="es-ES"/>
        </w:rPr>
      </w:pPr>
      <w:r w:rsidRPr="00556B6F">
        <w:rPr>
          <w:rFonts w:ascii="Segoe UI Light" w:hAnsi="Segoe UI Light" w:cs="Segoe UI Light"/>
          <w:lang w:val="es-ES"/>
        </w:rPr>
        <w:t>© 2014 Microsoft Corporation. Todos los derechos reservados. El uso o distribución de estos materiales sin la autorización expresa de Microsoft Corp. está estrictamente prohibido.</w:t>
      </w:r>
    </w:p>
    <w:p w:rsidR="00921081" w:rsidRPr="00556B6F" w:rsidRDefault="00921081" w:rsidP="00921081">
      <w:pPr>
        <w:pStyle w:val="DisclaimerTextMS"/>
        <w:rPr>
          <w:rFonts w:ascii="Segoe UI Light" w:hAnsi="Segoe UI Light" w:cs="Segoe UI Light"/>
          <w:lang w:val="es-ES"/>
        </w:rPr>
      </w:pPr>
      <w:r w:rsidRPr="00556B6F">
        <w:rPr>
          <w:rFonts w:ascii="Segoe UI Light" w:hAnsi="Segoe UI Light" w:cs="Segoe UI Light"/>
          <w:lang w:val="es-ES"/>
        </w:rPr>
        <w:t>Microsoft y Windows son marcas registradas de Microsoft Corporation en los Estados Unidos y/u otros países.</w:t>
      </w:r>
    </w:p>
    <w:p w:rsidR="003217A3" w:rsidRPr="00556B6F" w:rsidRDefault="00921081" w:rsidP="00921081">
      <w:pPr>
        <w:pStyle w:val="DisclaimerTextMS"/>
        <w:jc w:val="both"/>
        <w:rPr>
          <w:rFonts w:ascii="Segoe UI Light" w:hAnsi="Segoe UI Light" w:cs="Segoe UI Light"/>
          <w:i/>
          <w:szCs w:val="18"/>
          <w:lang w:val="es-ES"/>
        </w:rPr>
      </w:pPr>
      <w:r w:rsidRPr="00556B6F">
        <w:rPr>
          <w:rFonts w:ascii="Segoe UI Light" w:hAnsi="Segoe UI Light" w:cs="Segoe UI Light"/>
          <w:lang w:val="es-ES"/>
        </w:rPr>
        <w:t>Los nombres de empresas y productos reales mencionados aquí pueden ser marcas registradas de sus respectivos propietarios.</w:t>
      </w:r>
      <w:r w:rsidR="001D5355" w:rsidRPr="00556B6F">
        <w:rPr>
          <w:rFonts w:ascii="Segoe UI Light" w:hAnsi="Segoe UI Light" w:cs="Segoe UI Light"/>
          <w:i/>
          <w:szCs w:val="18"/>
          <w:lang w:val="es-ES"/>
        </w:rPr>
        <w:t xml:space="preserve"> </w:t>
      </w:r>
    </w:p>
    <w:p w:rsidR="003217A3" w:rsidRPr="00556B6F" w:rsidRDefault="003217A3">
      <w:pPr>
        <w:spacing w:after="160" w:line="259" w:lineRule="auto"/>
        <w:rPr>
          <w:rFonts w:ascii="Segoe UI Light" w:eastAsiaTheme="minorHAnsi" w:hAnsi="Segoe UI Light" w:cs="Segoe UI Light"/>
          <w:i/>
          <w:color w:val="525051"/>
          <w:szCs w:val="18"/>
          <w:lang w:val="es-ES"/>
        </w:rPr>
      </w:pPr>
      <w:r w:rsidRPr="00556B6F">
        <w:rPr>
          <w:rFonts w:ascii="Segoe UI Light" w:hAnsi="Segoe UI Light" w:cs="Segoe UI Light"/>
          <w:i/>
          <w:szCs w:val="18"/>
          <w:lang w:val="es-ES"/>
        </w:rPr>
        <w:br w:type="page"/>
      </w:r>
    </w:p>
    <w:p w:rsidR="003217A3" w:rsidRPr="00556B6F" w:rsidRDefault="003217A3" w:rsidP="003217A3">
      <w:pPr>
        <w:pStyle w:val="TDC1"/>
        <w:jc w:val="both"/>
        <w:rPr>
          <w:rFonts w:ascii="Segoe UI Light" w:hAnsi="Segoe UI Light" w:cs="Segoe UI Light"/>
          <w:lang w:val="es-ES"/>
        </w:rPr>
      </w:pP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b/>
          <w:bCs/>
          <w:noProof/>
          <w:color w:val="525051"/>
          <w:sz w:val="20"/>
          <w:szCs w:val="20"/>
          <w:lang w:bidi="ar-SA"/>
        </w:rPr>
      </w:sdtEndPr>
      <w:sdtContent>
        <w:p w:rsidR="003217A3" w:rsidRPr="00556B6F" w:rsidRDefault="003217A3" w:rsidP="003217A3">
          <w:pPr>
            <w:pStyle w:val="TtulodeTDC"/>
            <w:rPr>
              <w:rFonts w:ascii="Segoe UI Light" w:hAnsi="Segoe UI Light" w:cs="Segoe UI Light"/>
              <w:lang w:val="es-ES"/>
            </w:rPr>
          </w:pPr>
          <w:r w:rsidRPr="00556B6F">
            <w:rPr>
              <w:rFonts w:ascii="Segoe UI Light" w:hAnsi="Segoe UI Light" w:cs="Segoe UI Light"/>
              <w:lang w:val="es-ES"/>
            </w:rPr>
            <w:t>Conten</w:t>
          </w:r>
          <w:r w:rsidR="00921081" w:rsidRPr="00556B6F">
            <w:rPr>
              <w:rFonts w:ascii="Segoe UI Light" w:hAnsi="Segoe UI Light" w:cs="Segoe UI Light"/>
              <w:lang w:val="es-ES"/>
            </w:rPr>
            <w:t>ido</w:t>
          </w:r>
        </w:p>
        <w:p w:rsidR="00A76715" w:rsidRDefault="003217A3">
          <w:pPr>
            <w:pStyle w:val="TDC1"/>
            <w:rPr>
              <w:rFonts w:asciiTheme="minorHAnsi" w:eastAsiaTheme="minorEastAsia" w:hAnsiTheme="minorHAnsi" w:cstheme="minorBidi"/>
              <w:b w:val="0"/>
              <w:bCs w:val="0"/>
              <w:caps w:val="0"/>
              <w:sz w:val="22"/>
              <w:szCs w:val="22"/>
              <w:lang w:val="es-MX" w:eastAsia="es-MX"/>
            </w:rPr>
          </w:pPr>
          <w:r w:rsidRPr="00556B6F">
            <w:rPr>
              <w:rFonts w:ascii="Segoe UI Light" w:hAnsi="Segoe UI Light" w:cs="Segoe UI Light"/>
              <w:lang w:val="es-ES"/>
            </w:rPr>
            <w:fldChar w:fldCharType="begin"/>
          </w:r>
          <w:r w:rsidRPr="00556B6F">
            <w:rPr>
              <w:rFonts w:ascii="Segoe UI Light" w:hAnsi="Segoe UI Light" w:cs="Segoe UI Light"/>
              <w:lang w:val="es-ES"/>
            </w:rPr>
            <w:instrText xml:space="preserve"> TOC \o "1-3" \h \z \u </w:instrText>
          </w:r>
          <w:r w:rsidRPr="00556B6F">
            <w:rPr>
              <w:rFonts w:ascii="Segoe UI Light" w:hAnsi="Segoe UI Light" w:cs="Segoe UI Light"/>
              <w:lang w:val="es-ES"/>
            </w:rPr>
            <w:fldChar w:fldCharType="separate"/>
          </w:r>
          <w:hyperlink w:anchor="_Toc403028689" w:history="1">
            <w:r w:rsidR="00A76715" w:rsidRPr="004E1287">
              <w:rPr>
                <w:rStyle w:val="Hipervnculo"/>
                <w:rFonts w:ascii="Segoe UI Light" w:hAnsi="Segoe UI Light" w:cs="Segoe UI Light"/>
                <w:lang w:val="es-ES"/>
              </w:rPr>
              <w:t>Descripción general</w:t>
            </w:r>
            <w:r w:rsidR="00A76715">
              <w:rPr>
                <w:webHidden/>
              </w:rPr>
              <w:tab/>
            </w:r>
            <w:r w:rsidR="00A76715">
              <w:rPr>
                <w:webHidden/>
              </w:rPr>
              <w:fldChar w:fldCharType="begin"/>
            </w:r>
            <w:r w:rsidR="00A76715">
              <w:rPr>
                <w:webHidden/>
              </w:rPr>
              <w:instrText xml:space="preserve"> PAGEREF _Toc403028689 \h </w:instrText>
            </w:r>
            <w:r w:rsidR="00A76715">
              <w:rPr>
                <w:webHidden/>
              </w:rPr>
            </w:r>
            <w:r w:rsidR="00A76715">
              <w:rPr>
                <w:webHidden/>
              </w:rPr>
              <w:fldChar w:fldCharType="separate"/>
            </w:r>
            <w:r w:rsidR="00A76715">
              <w:rPr>
                <w:webHidden/>
              </w:rPr>
              <w:t>4</w:t>
            </w:r>
            <w:r w:rsidR="00A76715">
              <w:rPr>
                <w:webHidden/>
              </w:rPr>
              <w:fldChar w:fldCharType="end"/>
            </w:r>
          </w:hyperlink>
        </w:p>
        <w:p w:rsidR="00A76715" w:rsidRDefault="00C45908">
          <w:pPr>
            <w:pStyle w:val="TDC1"/>
            <w:rPr>
              <w:rFonts w:asciiTheme="minorHAnsi" w:eastAsiaTheme="minorEastAsia" w:hAnsiTheme="minorHAnsi" w:cstheme="minorBidi"/>
              <w:b w:val="0"/>
              <w:bCs w:val="0"/>
              <w:caps w:val="0"/>
              <w:sz w:val="22"/>
              <w:szCs w:val="22"/>
              <w:lang w:val="es-MX" w:eastAsia="es-MX"/>
            </w:rPr>
          </w:pPr>
          <w:hyperlink w:anchor="_Toc403028690" w:history="1">
            <w:r w:rsidR="00A76715" w:rsidRPr="004E1287">
              <w:rPr>
                <w:rStyle w:val="Hipervnculo"/>
                <w:rFonts w:ascii="Segoe UI Light" w:hAnsi="Segoe UI Light" w:cs="Segoe UI Light"/>
                <w:lang w:val="es-ES"/>
              </w:rPr>
              <w:t>SO de la nube y oportunidades de Azure</w:t>
            </w:r>
            <w:r w:rsidR="00A76715">
              <w:rPr>
                <w:webHidden/>
              </w:rPr>
              <w:tab/>
            </w:r>
            <w:r w:rsidR="00A76715">
              <w:rPr>
                <w:webHidden/>
              </w:rPr>
              <w:fldChar w:fldCharType="begin"/>
            </w:r>
            <w:r w:rsidR="00A76715">
              <w:rPr>
                <w:webHidden/>
              </w:rPr>
              <w:instrText xml:space="preserve"> PAGEREF _Toc403028690 \h </w:instrText>
            </w:r>
            <w:r w:rsidR="00A76715">
              <w:rPr>
                <w:webHidden/>
              </w:rPr>
            </w:r>
            <w:r w:rsidR="00A76715">
              <w:rPr>
                <w:webHidden/>
              </w:rPr>
              <w:fldChar w:fldCharType="separate"/>
            </w:r>
            <w:r w:rsidR="00A76715">
              <w:rPr>
                <w:webHidden/>
              </w:rPr>
              <w:t>4</w:t>
            </w:r>
            <w:r w:rsidR="00A76715">
              <w:rPr>
                <w:webHidden/>
              </w:rPr>
              <w:fldChar w:fldCharType="end"/>
            </w:r>
          </w:hyperlink>
        </w:p>
        <w:p w:rsidR="00A76715" w:rsidRDefault="00C45908">
          <w:pPr>
            <w:pStyle w:val="TDC2"/>
            <w:rPr>
              <w:rFonts w:asciiTheme="minorHAnsi" w:hAnsiTheme="minorHAnsi"/>
              <w:noProof/>
              <w:sz w:val="22"/>
              <w:szCs w:val="22"/>
              <w:lang w:val="es-MX" w:eastAsia="es-MX"/>
            </w:rPr>
          </w:pPr>
          <w:hyperlink w:anchor="_Toc403028691" w:history="1">
            <w:r w:rsidR="00A76715" w:rsidRPr="004E1287">
              <w:rPr>
                <w:rStyle w:val="Hipervnculo"/>
                <w:rFonts w:ascii="Segoe UI Light" w:eastAsia="Times New Roman" w:hAnsi="Segoe UI Light" w:cs="Segoe UI Light"/>
                <w:noProof/>
                <w:lang w:val="es-ES" w:eastAsia="pt-BR"/>
              </w:rPr>
              <w:t>Acelerar la transformación a la nube</w:t>
            </w:r>
            <w:r w:rsidR="00A76715">
              <w:rPr>
                <w:noProof/>
                <w:webHidden/>
              </w:rPr>
              <w:tab/>
            </w:r>
            <w:r w:rsidR="00A76715">
              <w:rPr>
                <w:noProof/>
                <w:webHidden/>
              </w:rPr>
              <w:fldChar w:fldCharType="begin"/>
            </w:r>
            <w:r w:rsidR="00A76715">
              <w:rPr>
                <w:noProof/>
                <w:webHidden/>
              </w:rPr>
              <w:instrText xml:space="preserve"> PAGEREF _Toc403028691 \h </w:instrText>
            </w:r>
            <w:r w:rsidR="00A76715">
              <w:rPr>
                <w:noProof/>
                <w:webHidden/>
              </w:rPr>
            </w:r>
            <w:r w:rsidR="00A76715">
              <w:rPr>
                <w:noProof/>
                <w:webHidden/>
              </w:rPr>
              <w:fldChar w:fldCharType="separate"/>
            </w:r>
            <w:r w:rsidR="00A76715">
              <w:rPr>
                <w:noProof/>
                <w:webHidden/>
              </w:rPr>
              <w:t>4</w:t>
            </w:r>
            <w:r w:rsidR="00A76715">
              <w:rPr>
                <w:noProof/>
                <w:webHidden/>
              </w:rPr>
              <w:fldChar w:fldCharType="end"/>
            </w:r>
          </w:hyperlink>
        </w:p>
        <w:p w:rsidR="00A76715" w:rsidRDefault="00C45908">
          <w:pPr>
            <w:pStyle w:val="TDC2"/>
            <w:rPr>
              <w:rFonts w:asciiTheme="minorHAnsi" w:hAnsiTheme="minorHAnsi"/>
              <w:noProof/>
              <w:sz w:val="22"/>
              <w:szCs w:val="22"/>
              <w:lang w:val="es-MX" w:eastAsia="es-MX"/>
            </w:rPr>
          </w:pPr>
          <w:hyperlink w:anchor="_Toc403028692" w:history="1">
            <w:r w:rsidR="00A76715" w:rsidRPr="004E1287">
              <w:rPr>
                <w:rStyle w:val="Hipervnculo"/>
                <w:rFonts w:ascii="Segoe UI Light" w:eastAsia="Times New Roman" w:hAnsi="Segoe UI Light" w:cs="Segoe UI Light"/>
                <w:noProof/>
                <w:lang w:val="es-ES" w:eastAsia="pt-BR"/>
              </w:rPr>
              <w:t>Transformar el centro de datos – Modelo de negocios y oportunidades adicionales para los socios</w:t>
            </w:r>
            <w:r w:rsidR="00A76715">
              <w:rPr>
                <w:noProof/>
                <w:webHidden/>
              </w:rPr>
              <w:tab/>
            </w:r>
            <w:r w:rsidR="00A76715">
              <w:rPr>
                <w:noProof/>
                <w:webHidden/>
              </w:rPr>
              <w:fldChar w:fldCharType="begin"/>
            </w:r>
            <w:r w:rsidR="00A76715">
              <w:rPr>
                <w:noProof/>
                <w:webHidden/>
              </w:rPr>
              <w:instrText xml:space="preserve"> PAGEREF _Toc403028692 \h </w:instrText>
            </w:r>
            <w:r w:rsidR="00A76715">
              <w:rPr>
                <w:noProof/>
                <w:webHidden/>
              </w:rPr>
            </w:r>
            <w:r w:rsidR="00A76715">
              <w:rPr>
                <w:noProof/>
                <w:webHidden/>
              </w:rPr>
              <w:fldChar w:fldCharType="separate"/>
            </w:r>
            <w:r w:rsidR="00A76715">
              <w:rPr>
                <w:noProof/>
                <w:webHidden/>
              </w:rPr>
              <w:t>6</w:t>
            </w:r>
            <w:r w:rsidR="00A76715">
              <w:rPr>
                <w:noProof/>
                <w:webHidden/>
              </w:rPr>
              <w:fldChar w:fldCharType="end"/>
            </w:r>
          </w:hyperlink>
        </w:p>
        <w:p w:rsidR="00A76715" w:rsidRDefault="00C45908">
          <w:pPr>
            <w:pStyle w:val="TDC2"/>
            <w:rPr>
              <w:rFonts w:asciiTheme="minorHAnsi" w:hAnsiTheme="minorHAnsi"/>
              <w:noProof/>
              <w:sz w:val="22"/>
              <w:szCs w:val="22"/>
              <w:lang w:val="es-MX" w:eastAsia="es-MX"/>
            </w:rPr>
          </w:pPr>
          <w:hyperlink w:anchor="_Toc403028693" w:history="1">
            <w:r w:rsidR="00A76715" w:rsidRPr="004E1287">
              <w:rPr>
                <w:rStyle w:val="Hipervnculo"/>
                <w:rFonts w:ascii="Segoe UI Light" w:eastAsia="Times New Roman" w:hAnsi="Segoe UI Light" w:cs="Segoe UI Light"/>
                <w:noProof/>
                <w:lang w:val="es-ES" w:eastAsia="pt-BR"/>
              </w:rPr>
              <w:t>Innovación de las aplicaciones – Modelo de negocios y oportunidades adicionales para los socios</w:t>
            </w:r>
            <w:r w:rsidR="00A76715">
              <w:rPr>
                <w:noProof/>
                <w:webHidden/>
              </w:rPr>
              <w:tab/>
            </w:r>
            <w:r w:rsidR="00A76715">
              <w:rPr>
                <w:noProof/>
                <w:webHidden/>
              </w:rPr>
              <w:fldChar w:fldCharType="begin"/>
            </w:r>
            <w:r w:rsidR="00A76715">
              <w:rPr>
                <w:noProof/>
                <w:webHidden/>
              </w:rPr>
              <w:instrText xml:space="preserve"> PAGEREF _Toc403028693 \h </w:instrText>
            </w:r>
            <w:r w:rsidR="00A76715">
              <w:rPr>
                <w:noProof/>
                <w:webHidden/>
              </w:rPr>
            </w:r>
            <w:r w:rsidR="00A76715">
              <w:rPr>
                <w:noProof/>
                <w:webHidden/>
              </w:rPr>
              <w:fldChar w:fldCharType="separate"/>
            </w:r>
            <w:r w:rsidR="00A76715">
              <w:rPr>
                <w:noProof/>
                <w:webHidden/>
              </w:rPr>
              <w:t>7</w:t>
            </w:r>
            <w:r w:rsidR="00A76715">
              <w:rPr>
                <w:noProof/>
                <w:webHidden/>
              </w:rPr>
              <w:fldChar w:fldCharType="end"/>
            </w:r>
          </w:hyperlink>
        </w:p>
        <w:p w:rsidR="00A76715" w:rsidRDefault="00C45908">
          <w:pPr>
            <w:pStyle w:val="TDC2"/>
            <w:rPr>
              <w:rFonts w:asciiTheme="minorHAnsi" w:hAnsiTheme="minorHAnsi"/>
              <w:noProof/>
              <w:sz w:val="22"/>
              <w:szCs w:val="22"/>
              <w:lang w:val="es-MX" w:eastAsia="es-MX"/>
            </w:rPr>
          </w:pPr>
          <w:hyperlink w:anchor="_Toc403028694" w:history="1">
            <w:r w:rsidR="00A76715" w:rsidRPr="004E1287">
              <w:rPr>
                <w:rStyle w:val="Hipervnculo"/>
                <w:rFonts w:ascii="Segoe UI Light" w:eastAsia="Times New Roman" w:hAnsi="Segoe UI Light" w:cs="Segoe UI Light"/>
                <w:noProof/>
                <w:lang w:val="es-ES" w:eastAsia="pt-BR"/>
              </w:rPr>
              <w:t>Grandes volúmenes de datos – Modelo de negocios y oportunidades adicionales para los socios</w:t>
            </w:r>
            <w:r w:rsidR="00A76715">
              <w:rPr>
                <w:noProof/>
                <w:webHidden/>
              </w:rPr>
              <w:tab/>
            </w:r>
            <w:r w:rsidR="00A76715">
              <w:rPr>
                <w:noProof/>
                <w:webHidden/>
              </w:rPr>
              <w:fldChar w:fldCharType="begin"/>
            </w:r>
            <w:r w:rsidR="00A76715">
              <w:rPr>
                <w:noProof/>
                <w:webHidden/>
              </w:rPr>
              <w:instrText xml:space="preserve"> PAGEREF _Toc403028694 \h </w:instrText>
            </w:r>
            <w:r w:rsidR="00A76715">
              <w:rPr>
                <w:noProof/>
                <w:webHidden/>
              </w:rPr>
            </w:r>
            <w:r w:rsidR="00A76715">
              <w:rPr>
                <w:noProof/>
                <w:webHidden/>
              </w:rPr>
              <w:fldChar w:fldCharType="separate"/>
            </w:r>
            <w:r w:rsidR="00A76715">
              <w:rPr>
                <w:noProof/>
                <w:webHidden/>
              </w:rPr>
              <w:t>8</w:t>
            </w:r>
            <w:r w:rsidR="00A76715">
              <w:rPr>
                <w:noProof/>
                <w:webHidden/>
              </w:rPr>
              <w:fldChar w:fldCharType="end"/>
            </w:r>
          </w:hyperlink>
        </w:p>
        <w:p w:rsidR="00A76715" w:rsidRDefault="00C45908">
          <w:pPr>
            <w:pStyle w:val="TDC2"/>
            <w:rPr>
              <w:rFonts w:asciiTheme="minorHAnsi" w:hAnsiTheme="minorHAnsi"/>
              <w:noProof/>
              <w:sz w:val="22"/>
              <w:szCs w:val="22"/>
              <w:lang w:val="es-MX" w:eastAsia="es-MX"/>
            </w:rPr>
          </w:pPr>
          <w:hyperlink w:anchor="_Toc403028695" w:history="1">
            <w:r w:rsidR="00A76715" w:rsidRPr="004E1287">
              <w:rPr>
                <w:rStyle w:val="Hipervnculo"/>
                <w:rFonts w:ascii="Segoe UI Light" w:eastAsia="Times New Roman" w:hAnsi="Segoe UI Light" w:cs="Segoe UI Light"/>
                <w:noProof/>
                <w:lang w:val="es-ES" w:eastAsia="pt-BR"/>
              </w:rPr>
              <w:t>Movilidad empresarial – Modelo de negocios y oportunidades adicionales para los socios</w:t>
            </w:r>
            <w:r w:rsidR="00A76715">
              <w:rPr>
                <w:noProof/>
                <w:webHidden/>
              </w:rPr>
              <w:tab/>
            </w:r>
            <w:r w:rsidR="00A76715">
              <w:rPr>
                <w:noProof/>
                <w:webHidden/>
              </w:rPr>
              <w:fldChar w:fldCharType="begin"/>
            </w:r>
            <w:r w:rsidR="00A76715">
              <w:rPr>
                <w:noProof/>
                <w:webHidden/>
              </w:rPr>
              <w:instrText xml:space="preserve"> PAGEREF _Toc403028695 \h </w:instrText>
            </w:r>
            <w:r w:rsidR="00A76715">
              <w:rPr>
                <w:noProof/>
                <w:webHidden/>
              </w:rPr>
            </w:r>
            <w:r w:rsidR="00A76715">
              <w:rPr>
                <w:noProof/>
                <w:webHidden/>
              </w:rPr>
              <w:fldChar w:fldCharType="separate"/>
            </w:r>
            <w:r w:rsidR="00A76715">
              <w:rPr>
                <w:noProof/>
                <w:webHidden/>
              </w:rPr>
              <w:t>8</w:t>
            </w:r>
            <w:r w:rsidR="00A76715">
              <w:rPr>
                <w:noProof/>
                <w:webHidden/>
              </w:rPr>
              <w:fldChar w:fldCharType="end"/>
            </w:r>
          </w:hyperlink>
        </w:p>
        <w:p w:rsidR="00A76715" w:rsidRDefault="00C45908">
          <w:pPr>
            <w:pStyle w:val="TDC1"/>
            <w:rPr>
              <w:rFonts w:asciiTheme="minorHAnsi" w:eastAsiaTheme="minorEastAsia" w:hAnsiTheme="minorHAnsi" w:cstheme="minorBidi"/>
              <w:b w:val="0"/>
              <w:bCs w:val="0"/>
              <w:caps w:val="0"/>
              <w:sz w:val="22"/>
              <w:szCs w:val="22"/>
              <w:lang w:val="es-MX" w:eastAsia="es-MX"/>
            </w:rPr>
          </w:pPr>
          <w:hyperlink w:anchor="_Toc403028696" w:history="1">
            <w:r w:rsidR="00A76715" w:rsidRPr="004E1287">
              <w:rPr>
                <w:rStyle w:val="Hipervnculo"/>
                <w:rFonts w:ascii="Segoe UI Light" w:hAnsi="Segoe UI Light" w:cs="Segoe UI Light"/>
                <w:lang w:val="es-ES"/>
              </w:rPr>
              <w:t>Modelos de negocios para Microsoft Azure</w:t>
            </w:r>
            <w:r w:rsidR="00A76715">
              <w:rPr>
                <w:webHidden/>
              </w:rPr>
              <w:tab/>
            </w:r>
            <w:r w:rsidR="00A76715">
              <w:rPr>
                <w:webHidden/>
              </w:rPr>
              <w:fldChar w:fldCharType="begin"/>
            </w:r>
            <w:r w:rsidR="00A76715">
              <w:rPr>
                <w:webHidden/>
              </w:rPr>
              <w:instrText xml:space="preserve"> PAGEREF _Toc403028696 \h </w:instrText>
            </w:r>
            <w:r w:rsidR="00A76715">
              <w:rPr>
                <w:webHidden/>
              </w:rPr>
            </w:r>
            <w:r w:rsidR="00A76715">
              <w:rPr>
                <w:webHidden/>
              </w:rPr>
              <w:fldChar w:fldCharType="separate"/>
            </w:r>
            <w:r w:rsidR="00A76715">
              <w:rPr>
                <w:webHidden/>
              </w:rPr>
              <w:t>10</w:t>
            </w:r>
            <w:r w:rsidR="00A76715">
              <w:rPr>
                <w:webHidden/>
              </w:rPr>
              <w:fldChar w:fldCharType="end"/>
            </w:r>
          </w:hyperlink>
        </w:p>
        <w:p w:rsidR="00A76715" w:rsidRDefault="00C45908">
          <w:pPr>
            <w:pStyle w:val="TDC1"/>
            <w:rPr>
              <w:rFonts w:asciiTheme="minorHAnsi" w:eastAsiaTheme="minorEastAsia" w:hAnsiTheme="minorHAnsi" w:cstheme="minorBidi"/>
              <w:b w:val="0"/>
              <w:bCs w:val="0"/>
              <w:caps w:val="0"/>
              <w:sz w:val="22"/>
              <w:szCs w:val="22"/>
              <w:lang w:val="es-MX" w:eastAsia="es-MX"/>
            </w:rPr>
          </w:pPr>
          <w:hyperlink w:anchor="_Toc403028697" w:history="1">
            <w:r w:rsidR="00A76715" w:rsidRPr="004E1287">
              <w:rPr>
                <w:rStyle w:val="Hipervnculo"/>
                <w:rFonts w:ascii="Segoe UI Light" w:hAnsi="Segoe UI Light" w:cs="Segoe UI Light"/>
                <w:lang w:val="es-ES"/>
              </w:rPr>
              <w:t>Microsoft Azure – Incentivos de ventas para el socio</w:t>
            </w:r>
            <w:r w:rsidR="00A76715">
              <w:rPr>
                <w:webHidden/>
              </w:rPr>
              <w:tab/>
            </w:r>
            <w:r w:rsidR="00A76715">
              <w:rPr>
                <w:webHidden/>
              </w:rPr>
              <w:fldChar w:fldCharType="begin"/>
            </w:r>
            <w:r w:rsidR="00A76715">
              <w:rPr>
                <w:webHidden/>
              </w:rPr>
              <w:instrText xml:space="preserve"> PAGEREF _Toc403028697 \h </w:instrText>
            </w:r>
            <w:r w:rsidR="00A76715">
              <w:rPr>
                <w:webHidden/>
              </w:rPr>
            </w:r>
            <w:r w:rsidR="00A76715">
              <w:rPr>
                <w:webHidden/>
              </w:rPr>
              <w:fldChar w:fldCharType="separate"/>
            </w:r>
            <w:r w:rsidR="00A76715">
              <w:rPr>
                <w:webHidden/>
              </w:rPr>
              <w:t>11</w:t>
            </w:r>
            <w:r w:rsidR="00A76715">
              <w:rPr>
                <w:webHidden/>
              </w:rPr>
              <w:fldChar w:fldCharType="end"/>
            </w:r>
          </w:hyperlink>
        </w:p>
        <w:p w:rsidR="00A76715" w:rsidRDefault="00C45908">
          <w:pPr>
            <w:pStyle w:val="TDC1"/>
            <w:rPr>
              <w:rFonts w:asciiTheme="minorHAnsi" w:eastAsiaTheme="minorEastAsia" w:hAnsiTheme="minorHAnsi" w:cstheme="minorBidi"/>
              <w:b w:val="0"/>
              <w:bCs w:val="0"/>
              <w:caps w:val="0"/>
              <w:sz w:val="22"/>
              <w:szCs w:val="22"/>
              <w:lang w:val="es-MX" w:eastAsia="es-MX"/>
            </w:rPr>
          </w:pPr>
          <w:hyperlink w:anchor="_Toc403028698" w:history="1">
            <w:r w:rsidR="00A76715" w:rsidRPr="004E1287">
              <w:rPr>
                <w:rStyle w:val="Hipervnculo"/>
                <w:lang w:val="es-ES"/>
              </w:rPr>
              <w:t>Apéndice: Obtener beneficios económicos de Microsoft Azure – Estudio de IDC y 10th Magnitude</w:t>
            </w:r>
            <w:r w:rsidR="00A76715">
              <w:rPr>
                <w:webHidden/>
              </w:rPr>
              <w:tab/>
            </w:r>
            <w:r w:rsidR="00A76715">
              <w:rPr>
                <w:webHidden/>
              </w:rPr>
              <w:fldChar w:fldCharType="begin"/>
            </w:r>
            <w:r w:rsidR="00A76715">
              <w:rPr>
                <w:webHidden/>
              </w:rPr>
              <w:instrText xml:space="preserve"> PAGEREF _Toc403028698 \h </w:instrText>
            </w:r>
            <w:r w:rsidR="00A76715">
              <w:rPr>
                <w:webHidden/>
              </w:rPr>
            </w:r>
            <w:r w:rsidR="00A76715">
              <w:rPr>
                <w:webHidden/>
              </w:rPr>
              <w:fldChar w:fldCharType="separate"/>
            </w:r>
            <w:r w:rsidR="00A76715">
              <w:rPr>
                <w:webHidden/>
              </w:rPr>
              <w:t>11</w:t>
            </w:r>
            <w:r w:rsidR="00A76715">
              <w:rPr>
                <w:webHidden/>
              </w:rPr>
              <w:fldChar w:fldCharType="end"/>
            </w:r>
          </w:hyperlink>
        </w:p>
        <w:p w:rsidR="003217A3" w:rsidRPr="00556B6F" w:rsidRDefault="003217A3" w:rsidP="003217A3">
          <w:pPr>
            <w:pStyle w:val="DisclaimerTextMS"/>
            <w:jc w:val="both"/>
            <w:rPr>
              <w:rFonts w:ascii="Segoe UI Light" w:hAnsi="Segoe UI Light" w:cs="Segoe UI Light"/>
              <w:b/>
              <w:bCs/>
              <w:noProof/>
              <w:lang w:val="es-ES"/>
            </w:rPr>
          </w:pPr>
          <w:r w:rsidRPr="00556B6F">
            <w:rPr>
              <w:rFonts w:ascii="Segoe UI Light" w:hAnsi="Segoe UI Light" w:cs="Segoe UI Light"/>
              <w:b/>
              <w:bCs/>
              <w:noProof/>
              <w:lang w:val="es-ES"/>
            </w:rPr>
            <w:fldChar w:fldCharType="end"/>
          </w:r>
        </w:p>
      </w:sdtContent>
    </w:sdt>
    <w:p w:rsidR="00513343" w:rsidRPr="00556B6F" w:rsidRDefault="003217A3" w:rsidP="003217A3">
      <w:pPr>
        <w:pStyle w:val="DisclaimerTextMS"/>
        <w:jc w:val="both"/>
        <w:rPr>
          <w:rFonts w:ascii="Segoe UI Light" w:hAnsi="Segoe UI Light" w:cs="Segoe UI Light"/>
          <w:lang w:val="es-ES"/>
        </w:rPr>
      </w:pPr>
      <w:r w:rsidRPr="00556B6F">
        <w:rPr>
          <w:rFonts w:ascii="Segoe UI Light" w:hAnsi="Segoe UI Light" w:cs="Segoe UI Light"/>
          <w:lang w:val="es-ES"/>
        </w:rPr>
        <w:t xml:space="preserve"> </w:t>
      </w:r>
      <w:r w:rsidR="00513343" w:rsidRPr="00556B6F">
        <w:rPr>
          <w:rFonts w:ascii="Segoe UI Light" w:hAnsi="Segoe UI Light" w:cs="Segoe UI Light"/>
          <w:lang w:val="es-ES"/>
        </w:rPr>
        <w:fldChar w:fldCharType="begin"/>
      </w:r>
      <w:r w:rsidR="00513343" w:rsidRPr="00556B6F">
        <w:rPr>
          <w:rFonts w:ascii="Segoe UI Light" w:hAnsi="Segoe UI Light" w:cs="Segoe UI Light"/>
          <w:lang w:val="es-ES"/>
        </w:rPr>
        <w:fldChar w:fldCharType="end"/>
      </w:r>
    </w:p>
    <w:p w:rsidR="00513343" w:rsidRPr="00556B6F" w:rsidRDefault="00513343" w:rsidP="00513343">
      <w:pPr>
        <w:rPr>
          <w:rFonts w:ascii="Segoe UI Light" w:hAnsi="Segoe UI Light" w:cs="Segoe UI Light"/>
          <w:b/>
          <w:bCs/>
          <w:noProof/>
          <w:lang w:val="es-ES"/>
        </w:rPr>
      </w:pPr>
    </w:p>
    <w:p w:rsidR="00513343" w:rsidRPr="00556B6F" w:rsidRDefault="00513343" w:rsidP="00513343">
      <w:pPr>
        <w:rPr>
          <w:rFonts w:ascii="Segoe UI Light" w:hAnsi="Segoe UI Light" w:cs="Segoe UI Light"/>
          <w:b/>
          <w:bCs/>
          <w:noProof/>
          <w:lang w:val="es-ES"/>
        </w:rPr>
      </w:pPr>
    </w:p>
    <w:p w:rsidR="00513343" w:rsidRPr="00556B6F" w:rsidRDefault="00513343" w:rsidP="00513343">
      <w:pPr>
        <w:rPr>
          <w:rFonts w:ascii="Segoe UI Light" w:hAnsi="Segoe UI Light" w:cs="Segoe UI Light"/>
          <w:lang w:val="es-ES"/>
        </w:rPr>
      </w:pPr>
    </w:p>
    <w:p w:rsidR="00513343" w:rsidRPr="00556B6F" w:rsidRDefault="00513343" w:rsidP="00513343">
      <w:pPr>
        <w:rPr>
          <w:rFonts w:ascii="Segoe UI Light" w:hAnsi="Segoe UI Light" w:cs="Segoe UI Light"/>
          <w:lang w:val="es-ES"/>
        </w:rPr>
      </w:pPr>
    </w:p>
    <w:p w:rsidR="00513343" w:rsidRPr="00556B6F" w:rsidRDefault="00513343" w:rsidP="00513343">
      <w:pPr>
        <w:rPr>
          <w:rFonts w:ascii="Segoe UI Light" w:hAnsi="Segoe UI Light" w:cs="Segoe UI Light"/>
          <w:lang w:val="es-ES"/>
        </w:rPr>
      </w:pPr>
    </w:p>
    <w:p w:rsidR="00513343" w:rsidRPr="00556B6F" w:rsidRDefault="00513343" w:rsidP="00513343">
      <w:pPr>
        <w:rPr>
          <w:rFonts w:ascii="Segoe UI Light" w:hAnsi="Segoe UI Light" w:cs="Segoe UI Light"/>
          <w:lang w:val="es-ES"/>
        </w:rPr>
      </w:pPr>
    </w:p>
    <w:p w:rsidR="00513343" w:rsidRPr="00556B6F" w:rsidRDefault="00513343" w:rsidP="00513343">
      <w:pPr>
        <w:rPr>
          <w:rFonts w:ascii="Segoe UI Light" w:hAnsi="Segoe UI Light" w:cs="Segoe UI Light"/>
          <w:lang w:val="es-ES"/>
        </w:rPr>
      </w:pPr>
    </w:p>
    <w:p w:rsidR="00513343" w:rsidRPr="00556B6F" w:rsidRDefault="00513343" w:rsidP="00513343">
      <w:pPr>
        <w:spacing w:after="200"/>
        <w:rPr>
          <w:rFonts w:ascii="Segoe UI Light" w:hAnsi="Segoe UI Light" w:cs="Segoe UI Light"/>
          <w:lang w:val="es-ES"/>
        </w:rPr>
      </w:pPr>
      <w:r w:rsidRPr="00556B6F">
        <w:rPr>
          <w:rFonts w:ascii="Segoe UI Light" w:hAnsi="Segoe UI Light" w:cs="Segoe UI Light"/>
          <w:lang w:val="es-ES"/>
        </w:rPr>
        <w:br w:type="page"/>
      </w:r>
    </w:p>
    <w:p w:rsidR="00513343" w:rsidRPr="00556B6F" w:rsidRDefault="00921081" w:rsidP="00513343">
      <w:pPr>
        <w:pStyle w:val="Ttulo1"/>
        <w:rPr>
          <w:rFonts w:ascii="Segoe UI Light" w:eastAsia="Times New Roman" w:hAnsi="Segoe UI Light" w:cs="Segoe UI Light"/>
          <w:lang w:val="es-ES"/>
        </w:rPr>
      </w:pPr>
      <w:bookmarkStart w:id="0" w:name="overview"/>
      <w:bookmarkStart w:id="1" w:name="user-content-overview"/>
      <w:bookmarkStart w:id="2" w:name="_Toc403028689"/>
      <w:bookmarkEnd w:id="0"/>
      <w:bookmarkEnd w:id="1"/>
      <w:r w:rsidRPr="00556B6F">
        <w:rPr>
          <w:rFonts w:ascii="Segoe UI Light" w:hAnsi="Segoe UI Light" w:cs="Segoe UI Light"/>
          <w:lang w:val="es-ES"/>
        </w:rPr>
        <w:lastRenderedPageBreak/>
        <w:t>Descripción general</w:t>
      </w:r>
      <w:bookmarkEnd w:id="2"/>
    </w:p>
    <w:p w:rsidR="00AE36E0" w:rsidRPr="00556B6F" w:rsidRDefault="00AE36E0" w:rsidP="00AE36E0">
      <w:pPr>
        <w:rPr>
          <w:rFonts w:ascii="Segoe UI Light" w:hAnsi="Segoe UI Light" w:cs="Segoe UI Light"/>
          <w:lang w:val="es-ES"/>
        </w:rPr>
      </w:pPr>
    </w:p>
    <w:p w:rsidR="00982C97" w:rsidRPr="00556B6F" w:rsidRDefault="00921081" w:rsidP="00AE36E0">
      <w:pPr>
        <w:rPr>
          <w:rFonts w:ascii="Segoe UI Light" w:hAnsi="Segoe UI Light" w:cs="Segoe UI Light"/>
          <w:sz w:val="24"/>
          <w:szCs w:val="24"/>
          <w:lang w:val="es-ES"/>
        </w:rPr>
      </w:pPr>
      <w:r w:rsidRPr="00556B6F">
        <w:rPr>
          <w:rFonts w:ascii="Segoe UI Light" w:hAnsi="Segoe UI Light" w:cs="Segoe UI Light"/>
          <w:sz w:val="24"/>
          <w:szCs w:val="24"/>
          <w:lang w:val="es-ES"/>
        </w:rPr>
        <w:t xml:space="preserve">Con el propósito de apoyar a nuestros socios para crear </w:t>
      </w:r>
      <w:r w:rsidR="00382930" w:rsidRPr="00556B6F">
        <w:rPr>
          <w:rFonts w:ascii="Segoe UI Light" w:hAnsi="Segoe UI Light" w:cs="Segoe UI Light"/>
          <w:sz w:val="24"/>
          <w:szCs w:val="24"/>
          <w:lang w:val="es-ES"/>
        </w:rPr>
        <w:t xml:space="preserve">negocios </w:t>
      </w:r>
      <w:r w:rsidRPr="00556B6F">
        <w:rPr>
          <w:rFonts w:ascii="Segoe UI Light" w:hAnsi="Segoe UI Light" w:cs="Segoe UI Light"/>
          <w:sz w:val="24"/>
          <w:szCs w:val="24"/>
          <w:lang w:val="es-ES"/>
        </w:rPr>
        <w:t xml:space="preserve">rentables mientras </w:t>
      </w:r>
      <w:r w:rsidR="00382930" w:rsidRPr="00556B6F">
        <w:rPr>
          <w:rFonts w:ascii="Segoe UI Light" w:hAnsi="Segoe UI Light" w:cs="Segoe UI Light"/>
          <w:sz w:val="24"/>
          <w:szCs w:val="24"/>
          <w:lang w:val="es-ES"/>
        </w:rPr>
        <w:t xml:space="preserve">venden e implementan </w:t>
      </w:r>
      <w:r w:rsidRPr="00556B6F">
        <w:rPr>
          <w:rFonts w:ascii="Segoe UI Light" w:hAnsi="Segoe UI Light" w:cs="Segoe UI Light"/>
          <w:sz w:val="24"/>
          <w:szCs w:val="24"/>
          <w:lang w:val="es-ES"/>
        </w:rPr>
        <w:t xml:space="preserve">soluciones de Microsoft, vamos a introducir brevemente cuáles son las oportunidades </w:t>
      </w:r>
      <w:r w:rsidR="00382930" w:rsidRPr="00556B6F">
        <w:rPr>
          <w:rFonts w:ascii="Segoe UI Light" w:hAnsi="Segoe UI Light" w:cs="Segoe UI Light"/>
          <w:sz w:val="24"/>
          <w:szCs w:val="24"/>
          <w:lang w:val="es-ES"/>
        </w:rPr>
        <w:t xml:space="preserve">y algunos modelos de negocios </w:t>
      </w:r>
      <w:r w:rsidRPr="00556B6F">
        <w:rPr>
          <w:rFonts w:ascii="Segoe UI Light" w:hAnsi="Segoe UI Light" w:cs="Segoe UI Light"/>
          <w:sz w:val="24"/>
          <w:szCs w:val="24"/>
          <w:lang w:val="es-ES"/>
        </w:rPr>
        <w:t xml:space="preserve">de Microsoft Azure para </w:t>
      </w:r>
      <w:r w:rsidR="00382930" w:rsidRPr="00556B6F">
        <w:rPr>
          <w:rFonts w:ascii="Segoe UI Light" w:hAnsi="Segoe UI Light" w:cs="Segoe UI Light"/>
          <w:sz w:val="24"/>
          <w:szCs w:val="24"/>
          <w:lang w:val="es-ES"/>
        </w:rPr>
        <w:t>los socios</w:t>
      </w:r>
      <w:r w:rsidRPr="00556B6F">
        <w:rPr>
          <w:rFonts w:ascii="Segoe UI Light" w:hAnsi="Segoe UI Light" w:cs="Segoe UI Light"/>
          <w:sz w:val="24"/>
          <w:szCs w:val="24"/>
          <w:lang w:val="es-ES"/>
        </w:rPr>
        <w:t xml:space="preserve">, </w:t>
      </w:r>
      <w:r w:rsidR="00382930" w:rsidRPr="00556B6F">
        <w:rPr>
          <w:rFonts w:ascii="Segoe UI Light" w:hAnsi="Segoe UI Light" w:cs="Segoe UI Light"/>
          <w:sz w:val="24"/>
          <w:szCs w:val="24"/>
          <w:lang w:val="es-ES"/>
        </w:rPr>
        <w:t xml:space="preserve">así como también </w:t>
      </w:r>
      <w:r w:rsidRPr="00556B6F">
        <w:rPr>
          <w:rFonts w:ascii="Segoe UI Light" w:hAnsi="Segoe UI Light" w:cs="Segoe UI Light"/>
          <w:sz w:val="24"/>
          <w:szCs w:val="24"/>
          <w:lang w:val="es-ES"/>
        </w:rPr>
        <w:t>incentivos de ventas</w:t>
      </w:r>
      <w:r w:rsidR="00382930" w:rsidRPr="00556B6F">
        <w:rPr>
          <w:rFonts w:ascii="Segoe UI Light" w:hAnsi="Segoe UI Light" w:cs="Segoe UI Light"/>
          <w:sz w:val="24"/>
          <w:szCs w:val="24"/>
          <w:lang w:val="es-ES"/>
        </w:rPr>
        <w:t>.</w:t>
      </w:r>
    </w:p>
    <w:p w:rsidR="00BB2399" w:rsidRPr="00556B6F" w:rsidRDefault="00382930" w:rsidP="00982C97">
      <w:pPr>
        <w:pStyle w:val="Ttulo1"/>
        <w:rPr>
          <w:rFonts w:ascii="Segoe UI Light" w:hAnsi="Segoe UI Light" w:cs="Segoe UI Light"/>
          <w:lang w:val="es-ES"/>
        </w:rPr>
      </w:pPr>
      <w:bookmarkStart w:id="3" w:name="_Toc403028690"/>
      <w:r w:rsidRPr="00556B6F">
        <w:rPr>
          <w:rFonts w:ascii="Segoe UI Light" w:hAnsi="Segoe UI Light" w:cs="Segoe UI Light"/>
          <w:lang w:val="es-ES"/>
        </w:rPr>
        <w:t xml:space="preserve">SO de la nube y </w:t>
      </w:r>
      <w:r w:rsidR="00B831DF" w:rsidRPr="00556B6F">
        <w:rPr>
          <w:rFonts w:ascii="Segoe UI Light" w:hAnsi="Segoe UI Light" w:cs="Segoe UI Light"/>
          <w:lang w:val="es-ES"/>
        </w:rPr>
        <w:t>o</w:t>
      </w:r>
      <w:r w:rsidRPr="00556B6F">
        <w:rPr>
          <w:rFonts w:ascii="Segoe UI Light" w:hAnsi="Segoe UI Light" w:cs="Segoe UI Light"/>
          <w:lang w:val="es-ES"/>
        </w:rPr>
        <w:t xml:space="preserve">portunidades de </w:t>
      </w:r>
      <w:r w:rsidR="00982C97" w:rsidRPr="00556B6F">
        <w:rPr>
          <w:rFonts w:ascii="Segoe UI Light" w:hAnsi="Segoe UI Light" w:cs="Segoe UI Light"/>
          <w:lang w:val="es-ES"/>
        </w:rPr>
        <w:t>Azure</w:t>
      </w:r>
      <w:bookmarkEnd w:id="3"/>
      <w:r w:rsidR="00982C97" w:rsidRPr="00556B6F">
        <w:rPr>
          <w:rFonts w:ascii="Segoe UI Light" w:hAnsi="Segoe UI Light" w:cs="Segoe UI Light"/>
          <w:lang w:val="es-ES"/>
        </w:rPr>
        <w:t xml:space="preserve"> </w:t>
      </w:r>
    </w:p>
    <w:p w:rsidR="00982C97" w:rsidRPr="00556B6F" w:rsidRDefault="00982C97" w:rsidP="00AE36E0">
      <w:pPr>
        <w:rPr>
          <w:rFonts w:ascii="Segoe UI Light" w:hAnsi="Segoe UI Light" w:cs="Segoe UI Light"/>
          <w:sz w:val="24"/>
          <w:szCs w:val="24"/>
          <w:lang w:val="es-ES"/>
        </w:rPr>
      </w:pPr>
    </w:p>
    <w:p w:rsidR="00982C97" w:rsidRPr="00556B6F" w:rsidRDefault="00982C97" w:rsidP="00AE36E0">
      <w:pPr>
        <w:rPr>
          <w:rFonts w:ascii="Segoe UI Light" w:hAnsi="Segoe UI Light" w:cs="Segoe UI Light"/>
          <w:sz w:val="24"/>
          <w:szCs w:val="24"/>
          <w:lang w:val="es-ES"/>
        </w:rPr>
      </w:pPr>
      <w:r w:rsidRPr="00556B6F">
        <w:rPr>
          <w:rFonts w:ascii="Segoe UI Light" w:hAnsi="Segoe UI Light" w:cs="Segoe UI Light"/>
          <w:noProof/>
          <w:sz w:val="24"/>
          <w:szCs w:val="24"/>
          <w:lang w:val="es-MX" w:eastAsia="es-MX"/>
        </w:rPr>
        <w:drawing>
          <wp:inline distT="0" distB="0" distL="0" distR="0" wp14:anchorId="07791346" wp14:editId="4AE51043">
            <wp:extent cx="5723644"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3644" cy="2818130"/>
                    </a:xfrm>
                    <a:prstGeom prst="rect">
                      <a:avLst/>
                    </a:prstGeom>
                    <a:noFill/>
                    <a:ln>
                      <a:noFill/>
                    </a:ln>
                  </pic:spPr>
                </pic:pic>
              </a:graphicData>
            </a:graphic>
          </wp:inline>
        </w:drawing>
      </w:r>
      <w:r w:rsidR="00382930" w:rsidRPr="00556B6F">
        <w:rPr>
          <w:rFonts w:ascii="Segoe UI Light" w:hAnsi="Segoe UI Light" w:cs="Segoe UI Light"/>
          <w:sz w:val="24"/>
          <w:szCs w:val="24"/>
          <w:lang w:val="es-ES"/>
        </w:rPr>
        <w:t xml:space="preserve"> </w:t>
      </w:r>
    </w:p>
    <w:p w:rsidR="00982C97" w:rsidRPr="00556B6F" w:rsidRDefault="00382930" w:rsidP="00982C97">
      <w:pPr>
        <w:rPr>
          <w:rFonts w:ascii="Segoe UI Light" w:eastAsia="Times New Roman" w:hAnsi="Segoe UI Light" w:cs="Segoe UI Light"/>
          <w:sz w:val="16"/>
          <w:szCs w:val="16"/>
          <w:lang w:val="es-ES" w:eastAsia="pt-BR"/>
        </w:rPr>
      </w:pPr>
      <w:r w:rsidRPr="00556B6F">
        <w:rPr>
          <w:rFonts w:ascii="Segoe UI Light" w:eastAsia="Times New Roman" w:hAnsi="Segoe UI Light" w:cs="Segoe UI Light"/>
          <w:sz w:val="16"/>
          <w:szCs w:val="16"/>
          <w:lang w:val="es-ES" w:eastAsia="pt-BR"/>
        </w:rPr>
        <w:t>Fuente</w:t>
      </w:r>
      <w:r w:rsidR="00982C97" w:rsidRPr="00556B6F">
        <w:rPr>
          <w:rFonts w:ascii="Segoe UI Light" w:eastAsia="Times New Roman" w:hAnsi="Segoe UI Light" w:cs="Segoe UI Light"/>
          <w:sz w:val="16"/>
          <w:szCs w:val="16"/>
          <w:lang w:val="es-ES" w:eastAsia="pt-BR"/>
        </w:rPr>
        <w:t>:</w:t>
      </w:r>
    </w:p>
    <w:p w:rsidR="00982C97" w:rsidRPr="00556B6F" w:rsidRDefault="00982C97" w:rsidP="00982C97">
      <w:pPr>
        <w:pStyle w:val="DisclaimerTextMS"/>
        <w:rPr>
          <w:rFonts w:ascii="Segoe UI Light" w:hAnsi="Segoe UI Light" w:cs="Segoe UI Light"/>
          <w:sz w:val="16"/>
          <w:szCs w:val="16"/>
          <w:lang w:val="es-ES" w:eastAsia="pt-BR"/>
        </w:rPr>
      </w:pPr>
      <w:r w:rsidRPr="00556B6F">
        <w:rPr>
          <w:rFonts w:ascii="Segoe UI Light" w:hAnsi="Segoe UI Light" w:cs="Segoe UI Light"/>
          <w:sz w:val="16"/>
          <w:szCs w:val="16"/>
          <w:lang w:val="es-ES" w:eastAsia="pt-BR"/>
        </w:rPr>
        <w:t>1: eBook</w:t>
      </w:r>
      <w:r w:rsidR="00382930" w:rsidRPr="00556B6F">
        <w:rPr>
          <w:rFonts w:ascii="Segoe UI Light" w:hAnsi="Segoe UI Light" w:cs="Segoe UI Light"/>
          <w:sz w:val="16"/>
          <w:szCs w:val="16"/>
          <w:lang w:val="es-ES" w:eastAsia="pt-BR"/>
        </w:rPr>
        <w:t xml:space="preserve"> de IDC</w:t>
      </w:r>
      <w:r w:rsidRPr="00556B6F">
        <w:rPr>
          <w:rFonts w:ascii="Segoe UI Light" w:hAnsi="Segoe UI Light" w:cs="Segoe UI Light"/>
          <w:sz w:val="16"/>
          <w:szCs w:val="16"/>
          <w:lang w:val="es-ES" w:eastAsia="pt-BR"/>
        </w:rPr>
        <w:t xml:space="preserve">, </w:t>
      </w:r>
      <w:r w:rsidR="00382930" w:rsidRPr="00556B6F">
        <w:rPr>
          <w:rFonts w:ascii="Segoe UI Light" w:hAnsi="Segoe UI Light" w:cs="Segoe UI Light"/>
          <w:sz w:val="16"/>
          <w:szCs w:val="16"/>
          <w:lang w:val="es-ES" w:eastAsia="pt-BR"/>
        </w:rPr>
        <w:t xml:space="preserve">patrocinado por </w:t>
      </w:r>
      <w:r w:rsidRPr="00556B6F">
        <w:rPr>
          <w:rFonts w:ascii="Segoe UI Light" w:hAnsi="Segoe UI Light" w:cs="Segoe UI Light"/>
          <w:sz w:val="16"/>
          <w:szCs w:val="16"/>
          <w:lang w:val="es-ES" w:eastAsia="pt-BR"/>
        </w:rPr>
        <w:t xml:space="preserve">Microsoft, </w:t>
      </w:r>
      <w:r w:rsidR="00382930" w:rsidRPr="00556B6F">
        <w:rPr>
          <w:rFonts w:ascii="Segoe UI Light" w:hAnsi="Segoe UI Light" w:cs="Segoe UI Light"/>
          <w:sz w:val="16"/>
          <w:szCs w:val="16"/>
          <w:lang w:val="es-ES" w:eastAsia="pt-BR"/>
        </w:rPr>
        <w:t xml:space="preserve">Socios </w:t>
      </w:r>
      <w:r w:rsidR="00556B6F">
        <w:rPr>
          <w:rFonts w:ascii="Segoe UI Light" w:hAnsi="Segoe UI Light" w:cs="Segoe UI Light"/>
          <w:sz w:val="16"/>
          <w:szCs w:val="16"/>
          <w:lang w:val="es-ES" w:eastAsia="pt-BR"/>
        </w:rPr>
        <w:t xml:space="preserve">de la nube </w:t>
      </w:r>
      <w:r w:rsidR="00382930" w:rsidRPr="00556B6F">
        <w:rPr>
          <w:rFonts w:ascii="Segoe UI Light" w:hAnsi="Segoe UI Light" w:cs="Segoe UI Light"/>
          <w:sz w:val="16"/>
          <w:szCs w:val="16"/>
          <w:lang w:val="es-ES" w:eastAsia="pt-BR"/>
        </w:rPr>
        <w:t xml:space="preserve">exitosos </w:t>
      </w:r>
      <w:r w:rsidRPr="00556B6F">
        <w:rPr>
          <w:rFonts w:ascii="Segoe UI Light" w:hAnsi="Segoe UI Light" w:cs="Segoe UI Light"/>
          <w:sz w:val="16"/>
          <w:szCs w:val="16"/>
          <w:lang w:val="es-ES" w:eastAsia="pt-BR"/>
        </w:rPr>
        <w:t xml:space="preserve">2.0, </w:t>
      </w:r>
      <w:r w:rsidR="00382930" w:rsidRPr="00556B6F">
        <w:rPr>
          <w:rFonts w:ascii="Segoe UI Light" w:hAnsi="Segoe UI Light" w:cs="Segoe UI Light"/>
          <w:sz w:val="16"/>
          <w:szCs w:val="16"/>
          <w:lang w:val="es-ES" w:eastAsia="pt-BR"/>
        </w:rPr>
        <w:t>m</w:t>
      </w:r>
      <w:r w:rsidRPr="00556B6F">
        <w:rPr>
          <w:rFonts w:ascii="Segoe UI Light" w:hAnsi="Segoe UI Light" w:cs="Segoe UI Light"/>
          <w:sz w:val="16"/>
          <w:szCs w:val="16"/>
          <w:lang w:val="es-ES" w:eastAsia="pt-BR"/>
        </w:rPr>
        <w:t>ay</w:t>
      </w:r>
      <w:r w:rsidR="00382930" w:rsidRPr="00556B6F">
        <w:rPr>
          <w:rFonts w:ascii="Segoe UI Light" w:hAnsi="Segoe UI Light" w:cs="Segoe UI Light"/>
          <w:sz w:val="16"/>
          <w:szCs w:val="16"/>
          <w:lang w:val="es-ES" w:eastAsia="pt-BR"/>
        </w:rPr>
        <w:t>o</w:t>
      </w:r>
      <w:r w:rsidRPr="00556B6F">
        <w:rPr>
          <w:rFonts w:ascii="Segoe UI Light" w:hAnsi="Segoe UI Light" w:cs="Segoe UI Light"/>
          <w:sz w:val="16"/>
          <w:szCs w:val="16"/>
          <w:lang w:val="es-ES" w:eastAsia="pt-BR"/>
        </w:rPr>
        <w:t xml:space="preserve"> 2014</w:t>
      </w:r>
      <w:r w:rsidRPr="00556B6F">
        <w:rPr>
          <w:rFonts w:ascii="Segoe UI Light" w:hAnsi="Segoe UI Light" w:cs="Segoe UI Light"/>
          <w:sz w:val="16"/>
          <w:szCs w:val="16"/>
          <w:lang w:val="es-ES" w:eastAsia="pt-BR"/>
        </w:rPr>
        <w:br/>
        <w:t xml:space="preserve">2: </w:t>
      </w:r>
      <w:r w:rsidR="00382930" w:rsidRPr="00556B6F">
        <w:rPr>
          <w:rFonts w:ascii="Segoe UI Light" w:hAnsi="Segoe UI Light" w:cs="Segoe UI Light"/>
          <w:sz w:val="16"/>
          <w:szCs w:val="16"/>
          <w:lang w:val="es-ES" w:eastAsia="pt-BR"/>
        </w:rPr>
        <w:t xml:space="preserve">Comunicado de prensa de </w:t>
      </w:r>
      <w:r w:rsidRPr="00556B6F">
        <w:rPr>
          <w:rFonts w:ascii="Segoe UI Light" w:hAnsi="Segoe UI Light" w:cs="Segoe UI Light"/>
          <w:sz w:val="16"/>
          <w:szCs w:val="16"/>
          <w:lang w:val="es-ES" w:eastAsia="pt-BR"/>
        </w:rPr>
        <w:t xml:space="preserve">Gartner, “Gartner </w:t>
      </w:r>
      <w:r w:rsidR="00382930" w:rsidRPr="00556B6F">
        <w:rPr>
          <w:rFonts w:ascii="Segoe UI Light" w:hAnsi="Segoe UI Light" w:cs="Segoe UI Light"/>
          <w:sz w:val="16"/>
          <w:szCs w:val="16"/>
          <w:lang w:val="es-ES" w:eastAsia="pt-BR"/>
        </w:rPr>
        <w:t xml:space="preserve">dice que casi la mitad de las empresas grandes tendrán implementaciones híbridas de la nube para finales de </w:t>
      </w:r>
      <w:r w:rsidRPr="00556B6F">
        <w:rPr>
          <w:rFonts w:ascii="Segoe UI Light" w:hAnsi="Segoe UI Light" w:cs="Segoe UI Light"/>
          <w:sz w:val="16"/>
          <w:szCs w:val="16"/>
          <w:lang w:val="es-ES" w:eastAsia="pt-BR"/>
        </w:rPr>
        <w:t xml:space="preserve">2017”, </w:t>
      </w:r>
      <w:r w:rsidR="00382930" w:rsidRPr="00556B6F">
        <w:rPr>
          <w:rFonts w:ascii="Segoe UI Light" w:hAnsi="Segoe UI Light" w:cs="Segoe UI Light"/>
          <w:sz w:val="16"/>
          <w:szCs w:val="16"/>
          <w:lang w:val="es-ES" w:eastAsia="pt-BR"/>
        </w:rPr>
        <w:t>1 de o</w:t>
      </w:r>
      <w:r w:rsidRPr="00556B6F">
        <w:rPr>
          <w:rFonts w:ascii="Segoe UI Light" w:hAnsi="Segoe UI Light" w:cs="Segoe UI Light"/>
          <w:sz w:val="16"/>
          <w:szCs w:val="16"/>
          <w:lang w:val="es-ES" w:eastAsia="pt-BR"/>
        </w:rPr>
        <w:t>ct</w:t>
      </w:r>
      <w:r w:rsidR="00382930" w:rsidRPr="00556B6F">
        <w:rPr>
          <w:rFonts w:ascii="Segoe UI Light" w:hAnsi="Segoe UI Light" w:cs="Segoe UI Light"/>
          <w:sz w:val="16"/>
          <w:szCs w:val="16"/>
          <w:lang w:val="es-ES" w:eastAsia="pt-BR"/>
        </w:rPr>
        <w:t>ubre</w:t>
      </w:r>
      <w:r w:rsidRPr="00556B6F">
        <w:rPr>
          <w:rFonts w:ascii="Segoe UI Light" w:hAnsi="Segoe UI Light" w:cs="Segoe UI Light"/>
          <w:sz w:val="16"/>
          <w:szCs w:val="16"/>
          <w:lang w:val="es-ES" w:eastAsia="pt-BR"/>
        </w:rPr>
        <w:t xml:space="preserve">, 2013. </w:t>
      </w:r>
      <w:hyperlink r:id="rId13" w:history="1">
        <w:r w:rsidRPr="00556B6F">
          <w:rPr>
            <w:rStyle w:val="Hipervnculo"/>
            <w:rFonts w:ascii="Segoe UI Light" w:eastAsia="Times New Roman" w:hAnsi="Segoe UI Light" w:cs="Segoe UI Light"/>
            <w:sz w:val="16"/>
            <w:szCs w:val="16"/>
            <w:lang w:val="es-ES" w:eastAsia="pt-BR"/>
          </w:rPr>
          <w:t>http://www.gartner.com/newsroom/id/2599315</w:t>
        </w:r>
      </w:hyperlink>
      <w:r w:rsidRPr="00556B6F">
        <w:rPr>
          <w:rFonts w:ascii="Segoe UI Light" w:hAnsi="Segoe UI Light" w:cs="Segoe UI Light"/>
          <w:sz w:val="16"/>
          <w:szCs w:val="16"/>
          <w:lang w:val="es-ES" w:eastAsia="pt-BR"/>
        </w:rPr>
        <w:t xml:space="preserve"> </w:t>
      </w:r>
      <w:r w:rsidRPr="00556B6F">
        <w:rPr>
          <w:rFonts w:ascii="Segoe UI Light" w:hAnsi="Segoe UI Light" w:cs="Segoe UI Light"/>
          <w:sz w:val="16"/>
          <w:szCs w:val="16"/>
          <w:lang w:val="es-ES" w:eastAsia="pt-BR"/>
        </w:rPr>
        <w:br/>
        <w:t xml:space="preserve">3: </w:t>
      </w:r>
      <w:r w:rsidR="00382930" w:rsidRPr="00556B6F">
        <w:rPr>
          <w:rFonts w:ascii="Segoe UI Light" w:hAnsi="Segoe UI Light" w:cs="Segoe UI Light"/>
          <w:sz w:val="16"/>
          <w:szCs w:val="16"/>
          <w:lang w:val="es-ES" w:eastAsia="pt-BR"/>
        </w:rPr>
        <w:t xml:space="preserve">Investigación </w:t>
      </w:r>
      <w:r w:rsidRPr="00556B6F">
        <w:rPr>
          <w:rFonts w:ascii="Segoe UI Light" w:hAnsi="Segoe UI Light" w:cs="Segoe UI Light"/>
          <w:sz w:val="16"/>
          <w:szCs w:val="16"/>
          <w:lang w:val="es-ES" w:eastAsia="pt-BR"/>
        </w:rPr>
        <w:t xml:space="preserve">451, </w:t>
      </w:r>
      <w:r w:rsidR="00382930" w:rsidRPr="00556B6F">
        <w:rPr>
          <w:rFonts w:ascii="Segoe UI Light" w:hAnsi="Segoe UI Light" w:cs="Segoe UI Light"/>
          <w:sz w:val="16"/>
          <w:szCs w:val="16"/>
          <w:lang w:val="es-ES" w:eastAsia="pt-BR"/>
        </w:rPr>
        <w:t xml:space="preserve">Estudio de </w:t>
      </w:r>
      <w:r w:rsidR="00556B6F">
        <w:rPr>
          <w:rFonts w:ascii="Segoe UI Light" w:hAnsi="Segoe UI Light" w:cs="Segoe UI Light"/>
          <w:sz w:val="16"/>
          <w:szCs w:val="16"/>
          <w:lang w:val="es-ES" w:eastAsia="pt-BR"/>
        </w:rPr>
        <w:t>alojamiento</w:t>
      </w:r>
      <w:r w:rsidRPr="00556B6F">
        <w:rPr>
          <w:rFonts w:ascii="Segoe UI Light" w:hAnsi="Segoe UI Light" w:cs="Segoe UI Light"/>
          <w:sz w:val="16"/>
          <w:szCs w:val="16"/>
          <w:lang w:val="es-ES" w:eastAsia="pt-BR"/>
        </w:rPr>
        <w:t xml:space="preserve"> </w:t>
      </w:r>
      <w:r w:rsidR="00382930" w:rsidRPr="00556B6F">
        <w:rPr>
          <w:rFonts w:ascii="Segoe UI Light" w:hAnsi="Segoe UI Light" w:cs="Segoe UI Light"/>
          <w:sz w:val="16"/>
          <w:szCs w:val="16"/>
          <w:lang w:val="es-ES" w:eastAsia="pt-BR"/>
        </w:rPr>
        <w:t>y la nube</w:t>
      </w:r>
      <w:r w:rsidRPr="00556B6F">
        <w:rPr>
          <w:rFonts w:ascii="Segoe UI Light" w:hAnsi="Segoe UI Light" w:cs="Segoe UI Light"/>
          <w:sz w:val="16"/>
          <w:szCs w:val="16"/>
          <w:lang w:val="es-ES" w:eastAsia="pt-BR"/>
        </w:rPr>
        <w:t>, 2014</w:t>
      </w:r>
      <w:r w:rsidRPr="00556B6F">
        <w:rPr>
          <w:rFonts w:ascii="Segoe UI Light" w:hAnsi="Segoe UI Light" w:cs="Segoe UI Light"/>
          <w:sz w:val="16"/>
          <w:szCs w:val="16"/>
          <w:lang w:val="es-ES" w:eastAsia="pt-BR"/>
        </w:rPr>
        <w:br/>
        <w:t xml:space="preserve">4: </w:t>
      </w:r>
      <w:r w:rsidR="00382930" w:rsidRPr="00556B6F">
        <w:rPr>
          <w:rFonts w:ascii="Segoe UI Light" w:hAnsi="Segoe UI Light" w:cs="Segoe UI Light"/>
          <w:sz w:val="16"/>
          <w:szCs w:val="16"/>
          <w:lang w:val="es-ES" w:eastAsia="pt-BR"/>
        </w:rPr>
        <w:t xml:space="preserve">Análisis interno de </w:t>
      </w:r>
      <w:r w:rsidRPr="00556B6F">
        <w:rPr>
          <w:rFonts w:ascii="Segoe UI Light" w:hAnsi="Segoe UI Light" w:cs="Segoe UI Light"/>
          <w:sz w:val="16"/>
          <w:szCs w:val="16"/>
          <w:lang w:val="es-ES" w:eastAsia="pt-BR"/>
        </w:rPr>
        <w:t xml:space="preserve">Microsoft </w:t>
      </w:r>
      <w:r w:rsidR="00382930" w:rsidRPr="00556B6F">
        <w:rPr>
          <w:rFonts w:ascii="Segoe UI Light" w:hAnsi="Segoe UI Light" w:cs="Segoe UI Light"/>
          <w:sz w:val="16"/>
          <w:szCs w:val="16"/>
          <w:lang w:val="es-ES" w:eastAsia="pt-BR"/>
        </w:rPr>
        <w:t xml:space="preserve">basado en datos de </w:t>
      </w:r>
      <w:r w:rsidRPr="00556B6F">
        <w:rPr>
          <w:rFonts w:ascii="Segoe UI Light" w:hAnsi="Segoe UI Light" w:cs="Segoe UI Light"/>
          <w:sz w:val="16"/>
          <w:szCs w:val="16"/>
          <w:lang w:val="es-ES" w:eastAsia="pt-BR"/>
        </w:rPr>
        <w:t xml:space="preserve">IDC </w:t>
      </w:r>
    </w:p>
    <w:p w:rsidR="00982C97" w:rsidRPr="00556B6F" w:rsidRDefault="00B831DF" w:rsidP="00982C97">
      <w:pPr>
        <w:pStyle w:val="Ttulo2"/>
        <w:rPr>
          <w:rFonts w:ascii="Segoe UI Light" w:eastAsia="Times New Roman" w:hAnsi="Segoe UI Light" w:cs="Segoe UI Light"/>
          <w:lang w:val="es-ES" w:eastAsia="pt-BR"/>
        </w:rPr>
      </w:pPr>
      <w:bookmarkStart w:id="4" w:name="_Toc403028691"/>
      <w:r w:rsidRPr="00556B6F">
        <w:rPr>
          <w:rFonts w:ascii="Segoe UI Light" w:eastAsia="Times New Roman" w:hAnsi="Segoe UI Light" w:cs="Segoe UI Light"/>
          <w:lang w:val="es-ES" w:eastAsia="pt-BR"/>
        </w:rPr>
        <w:t>Ac</w:t>
      </w:r>
      <w:r w:rsidR="00982C97" w:rsidRPr="00556B6F">
        <w:rPr>
          <w:rFonts w:ascii="Segoe UI Light" w:eastAsia="Times New Roman" w:hAnsi="Segoe UI Light" w:cs="Segoe UI Light"/>
          <w:lang w:val="es-ES" w:eastAsia="pt-BR"/>
        </w:rPr>
        <w:t>elera</w:t>
      </w:r>
      <w:r w:rsidR="00382930" w:rsidRPr="00556B6F">
        <w:rPr>
          <w:rFonts w:ascii="Segoe UI Light" w:eastAsia="Times New Roman" w:hAnsi="Segoe UI Light" w:cs="Segoe UI Light"/>
          <w:lang w:val="es-ES" w:eastAsia="pt-BR"/>
        </w:rPr>
        <w:t>r la transformación a la nube</w:t>
      </w:r>
      <w:bookmarkEnd w:id="4"/>
    </w:p>
    <w:p w:rsidR="002F2773" w:rsidRPr="00556B6F" w:rsidRDefault="00382930" w:rsidP="002F2773">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Acelere la transición de sus clientes a la nube con </w:t>
      </w:r>
      <w:r w:rsidR="00E40B01">
        <w:rPr>
          <w:rFonts w:ascii="Segoe UI Light" w:eastAsia="Times New Roman" w:hAnsi="Segoe UI Light" w:cs="Segoe UI Light"/>
          <w:lang w:val="es-ES" w:eastAsia="pt-BR"/>
        </w:rPr>
        <w:t xml:space="preserve">el SO de la nube de </w:t>
      </w:r>
      <w:r w:rsidRPr="00556B6F">
        <w:rPr>
          <w:rFonts w:ascii="Segoe UI Light" w:eastAsia="Times New Roman" w:hAnsi="Segoe UI Light" w:cs="Segoe UI Light"/>
          <w:lang w:val="es-ES" w:eastAsia="pt-BR"/>
        </w:rPr>
        <w:t>Microsoft - la plataforma unificada para los negocios modernos.</w:t>
      </w:r>
    </w:p>
    <w:p w:rsidR="002F2773" w:rsidRPr="00556B6F" w:rsidRDefault="00382930" w:rsidP="002F2773">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Pero con el fin de impulsar el negocio del cliente, primero debe convertirse en un experto </w:t>
      </w:r>
      <w:r w:rsidR="00556B6F">
        <w:rPr>
          <w:rFonts w:ascii="Segoe UI Light" w:eastAsia="Times New Roman" w:hAnsi="Segoe UI Light" w:cs="Segoe UI Light"/>
          <w:lang w:val="es-ES" w:eastAsia="pt-BR"/>
        </w:rPr>
        <w:t>en</w:t>
      </w:r>
      <w:r w:rsidRPr="00556B6F">
        <w:rPr>
          <w:rFonts w:ascii="Segoe UI Light" w:eastAsia="Times New Roman" w:hAnsi="Segoe UI Light" w:cs="Segoe UI Light"/>
          <w:lang w:val="es-ES" w:eastAsia="pt-BR"/>
        </w:rPr>
        <w:t xml:space="preserve"> la tecnología de la nube que está evangelizando</w:t>
      </w:r>
      <w:r w:rsidRPr="00556B6F">
        <w:rPr>
          <w:lang w:val="es-ES"/>
        </w:rPr>
        <w:t xml:space="preserve">. </w:t>
      </w:r>
      <w:r w:rsidR="002F2773" w:rsidRPr="00556B6F">
        <w:rPr>
          <w:rFonts w:ascii="Segoe UI Light" w:eastAsia="Times New Roman" w:hAnsi="Segoe UI Light" w:cs="Segoe UI Light"/>
          <w:lang w:val="es-ES" w:eastAsia="pt-BR"/>
        </w:rPr>
        <w:t xml:space="preserve"> </w:t>
      </w:r>
    </w:p>
    <w:p w:rsidR="002F2773" w:rsidRPr="00556B6F" w:rsidRDefault="00477AD1" w:rsidP="002F2773">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Recomendamos comprar y consumir un Azure EA para que pueda familiarizarse con esta plataforma revolucionaria de la nube, fortalecer los procesos internos y crear sus propias mejores prácticas. Esto le permitirá diseñar una experiencia valiosa, de primera mano y repetible basada en IP y convertirse en un consultor estratégico de confianza para sus clientes</w:t>
      </w:r>
      <w:r w:rsidRPr="00556B6F">
        <w:rPr>
          <w:lang w:val="es-ES"/>
        </w:rPr>
        <w:t>.</w:t>
      </w:r>
    </w:p>
    <w:p w:rsidR="002F2773" w:rsidRPr="00556B6F" w:rsidRDefault="00477AD1" w:rsidP="002F2773">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Con el conocimiento experto en sus manos, puede capitalizar en el crecimiento de las tendencias y oportunidades en el mercado.</w:t>
      </w:r>
    </w:p>
    <w:p w:rsidR="00982C97" w:rsidRPr="00556B6F" w:rsidRDefault="00982C97" w:rsidP="002F2773">
      <w:pPr>
        <w:jc w:val="center"/>
        <w:rPr>
          <w:rFonts w:ascii="Segoe UI Light" w:hAnsi="Segoe UI Light" w:cs="Segoe UI Light"/>
          <w:lang w:val="es-ES" w:eastAsia="pt-BR"/>
        </w:rPr>
      </w:pPr>
      <w:r w:rsidRPr="00556B6F">
        <w:rPr>
          <w:rFonts w:ascii="Segoe UI Light" w:hAnsi="Segoe UI Light" w:cs="Segoe UI Light"/>
          <w:noProof/>
          <w:lang w:val="es-MX" w:eastAsia="es-MX"/>
        </w:rPr>
        <w:drawing>
          <wp:inline distT="0" distB="0" distL="0" distR="0" wp14:anchorId="50ADBE25" wp14:editId="3464692F">
            <wp:extent cx="5068247" cy="275923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68247" cy="2759235"/>
                    </a:xfrm>
                    <a:prstGeom prst="rect">
                      <a:avLst/>
                    </a:prstGeom>
                    <a:noFill/>
                    <a:ln>
                      <a:noFill/>
                    </a:ln>
                  </pic:spPr>
                </pic:pic>
              </a:graphicData>
            </a:graphic>
          </wp:inline>
        </w:drawing>
      </w:r>
    </w:p>
    <w:p w:rsidR="002F2773" w:rsidRPr="00556B6F" w:rsidRDefault="002F2773" w:rsidP="00982C97">
      <w:pPr>
        <w:rPr>
          <w:rFonts w:ascii="Segoe UI Light" w:eastAsia="Times New Roman" w:hAnsi="Segoe UI Light" w:cs="Segoe UI Light"/>
          <w:b/>
          <w:bCs/>
          <w:lang w:val="es-ES" w:eastAsia="pt-BR"/>
        </w:rPr>
      </w:pPr>
    </w:p>
    <w:p w:rsidR="00982C97" w:rsidRPr="00556B6F" w:rsidRDefault="00982C97"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Transform</w:t>
      </w:r>
      <w:r w:rsidR="00477AD1" w:rsidRPr="00556B6F">
        <w:rPr>
          <w:rFonts w:ascii="Segoe UI Light" w:eastAsia="Times New Roman" w:hAnsi="Segoe UI Light" w:cs="Segoe UI Light"/>
          <w:b/>
          <w:bCs/>
          <w:lang w:val="es-ES" w:eastAsia="pt-BR"/>
        </w:rPr>
        <w:t>ar el centro de datos</w:t>
      </w:r>
    </w:p>
    <w:p w:rsidR="00982C97" w:rsidRPr="00556B6F" w:rsidRDefault="00477AD1"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Para aquellos de ustedes que tienen una práctica de centros de datos, hay una gran oportunidad para presentarla. El 15 de julio de 2015, Windows Server 2003 llega a su fin de soporte (EOS). Esto significa que aproximadamente 22 millones de servidores en todo el mundo necesitarán desesperadamente una actualización.</w:t>
      </w:r>
      <w:r w:rsidR="00556B6F"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Sus clientes deben tomar medidas. Emp</w:t>
      </w:r>
      <w:r w:rsidR="00543614" w:rsidRPr="00556B6F">
        <w:rPr>
          <w:rFonts w:ascii="Segoe UI Light" w:eastAsia="Times New Roman" w:hAnsi="Segoe UI Light" w:cs="Segoe UI Light"/>
          <w:lang w:val="es-ES" w:eastAsia="pt-BR"/>
        </w:rPr>
        <w:t xml:space="preserve">iece </w:t>
      </w:r>
      <w:r w:rsidRPr="00556B6F">
        <w:rPr>
          <w:rFonts w:ascii="Segoe UI Light" w:eastAsia="Times New Roman" w:hAnsi="Segoe UI Light" w:cs="Segoe UI Light"/>
          <w:lang w:val="es-ES" w:eastAsia="pt-BR"/>
        </w:rPr>
        <w:t>a tener conversaciones con ellos hoy acerca de un plan de remediación y ay</w:t>
      </w:r>
      <w:r w:rsidR="00543614" w:rsidRPr="00556B6F">
        <w:rPr>
          <w:rFonts w:ascii="Segoe UI Light" w:eastAsia="Times New Roman" w:hAnsi="Segoe UI Light" w:cs="Segoe UI Light"/>
          <w:lang w:val="es-ES" w:eastAsia="pt-BR"/>
        </w:rPr>
        <w:t>údeles</w:t>
      </w:r>
      <w:r w:rsidRPr="00556B6F">
        <w:rPr>
          <w:rFonts w:ascii="Segoe UI Light" w:eastAsia="Times New Roman" w:hAnsi="Segoe UI Light" w:cs="Segoe UI Light"/>
          <w:lang w:val="es-ES" w:eastAsia="pt-BR"/>
        </w:rPr>
        <w:t xml:space="preserve"> a hacer la transición a Windows Server 2012 R2 y Microsoft Azure IaaS. Esto también </w:t>
      </w:r>
      <w:r w:rsidR="00543614" w:rsidRPr="00556B6F">
        <w:rPr>
          <w:rFonts w:ascii="Segoe UI Light" w:eastAsia="Times New Roman" w:hAnsi="Segoe UI Light" w:cs="Segoe UI Light"/>
          <w:lang w:val="es-ES" w:eastAsia="pt-BR"/>
        </w:rPr>
        <w:t xml:space="preserve">abrirá </w:t>
      </w:r>
      <w:r w:rsidRPr="00556B6F">
        <w:rPr>
          <w:rFonts w:ascii="Segoe UI Light" w:eastAsia="Times New Roman" w:hAnsi="Segoe UI Light" w:cs="Segoe UI Light"/>
          <w:lang w:val="es-ES" w:eastAsia="pt-BR"/>
        </w:rPr>
        <w:t xml:space="preserve">puertas para discutir </w:t>
      </w:r>
      <w:r w:rsidR="00543614" w:rsidRPr="00556B6F">
        <w:rPr>
          <w:rFonts w:ascii="Segoe UI Light" w:eastAsia="Times New Roman" w:hAnsi="Segoe UI Light" w:cs="Segoe UI Light"/>
          <w:lang w:val="es-ES" w:eastAsia="pt-BR"/>
        </w:rPr>
        <w:t xml:space="preserve">la habilitación de </w:t>
      </w:r>
      <w:r w:rsidRPr="00556B6F">
        <w:rPr>
          <w:rFonts w:ascii="Segoe UI Light" w:eastAsia="Times New Roman" w:hAnsi="Segoe UI Light" w:cs="Segoe UI Light"/>
          <w:lang w:val="es-ES" w:eastAsia="pt-BR"/>
        </w:rPr>
        <w:t xml:space="preserve">un entorno híbrido para que puedan </w:t>
      </w:r>
      <w:r w:rsidR="00543614" w:rsidRPr="00556B6F">
        <w:rPr>
          <w:rFonts w:ascii="Segoe UI Light" w:eastAsia="Times New Roman" w:hAnsi="Segoe UI Light" w:cs="Segoe UI Light"/>
          <w:lang w:val="es-ES" w:eastAsia="pt-BR"/>
        </w:rPr>
        <w:t xml:space="preserve">aprovechar </w:t>
      </w:r>
      <w:r w:rsidRPr="00556B6F">
        <w:rPr>
          <w:rFonts w:ascii="Segoe UI Light" w:eastAsia="Times New Roman" w:hAnsi="Segoe UI Light" w:cs="Segoe UI Light"/>
          <w:lang w:val="es-ES" w:eastAsia="pt-BR"/>
        </w:rPr>
        <w:t>todos los beneficios que ofrece la nube</w:t>
      </w:r>
      <w:r w:rsidR="00543614" w:rsidRPr="00556B6F">
        <w:rPr>
          <w:rFonts w:ascii="Segoe UI Light" w:eastAsia="Times New Roman" w:hAnsi="Segoe UI Light" w:cs="Segoe UI Light"/>
          <w:lang w:val="es-ES" w:eastAsia="pt-BR"/>
        </w:rPr>
        <w:t>.</w:t>
      </w:r>
      <w:r w:rsidR="00982C97" w:rsidRPr="00556B6F">
        <w:rPr>
          <w:rFonts w:ascii="Segoe UI Light" w:eastAsia="Times New Roman" w:hAnsi="Segoe UI Light" w:cs="Segoe UI Light"/>
          <w:lang w:val="es-ES" w:eastAsia="pt-BR"/>
        </w:rPr>
        <w:t xml:space="preserve"> </w:t>
      </w:r>
    </w:p>
    <w:p w:rsidR="00982C97" w:rsidRPr="00556B6F" w:rsidRDefault="00982C97"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br/>
      </w:r>
      <w:r w:rsidR="00543614" w:rsidRPr="00556B6F">
        <w:rPr>
          <w:rFonts w:ascii="Segoe UI Light" w:eastAsia="Times New Roman" w:hAnsi="Segoe UI Light" w:cs="Segoe UI Light"/>
          <w:b/>
          <w:bCs/>
          <w:lang w:val="es-ES" w:eastAsia="pt-BR"/>
        </w:rPr>
        <w:t>Desbloquear las perspectivas sobre cualquier dato</w:t>
      </w:r>
    </w:p>
    <w:p w:rsidR="00982C97" w:rsidRPr="00556B6F" w:rsidRDefault="00543614"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El volumen de datos está explotando. Gartner predice que para el </w:t>
      </w:r>
      <w:r w:rsidR="00742D35">
        <w:rPr>
          <w:rFonts w:ascii="Segoe UI Light" w:eastAsia="Times New Roman" w:hAnsi="Segoe UI Light" w:cs="Segoe UI Light"/>
          <w:lang w:val="es-ES" w:eastAsia="pt-BR"/>
        </w:rPr>
        <w:t xml:space="preserve">año </w:t>
      </w:r>
      <w:r w:rsidRPr="00556B6F">
        <w:rPr>
          <w:rFonts w:ascii="Segoe UI Light" w:eastAsia="Times New Roman" w:hAnsi="Segoe UI Light" w:cs="Segoe UI Light"/>
          <w:lang w:val="es-ES" w:eastAsia="pt-BR"/>
        </w:rPr>
        <w:t>2020, el tamaño del universo digital alcanzará 44 zettabytes, 90% de los cuales serán datos no estructurados. Pero este volumen de datos es inútil sin la capacidad de recopilar, analizar, interpretar y recoger perspectivas sofisticadas de ellos. Microsoft otorga esta capacidad. Empodere a sus clientes con herramientas de BI robustas para obtener perspectivas de negocios más rápido y más fácil - todo a través de las herramientas que utilizan todos los días. Se estima que los socios generarán potencialmente $50-60 mil millones de dólares en la plataforma de datos de Microsoft. Con soluciones avanzadas para el almacenamiento de datos moderno, rendimiento de misión crítica y análisis de grandes volúmenes de datos a través de SQL Server 2014 y HDinsights, usted puede proporcionar a sus clientes una plataforma de datos completa que abarca en las instalaciones y en la nube.</w:t>
      </w:r>
    </w:p>
    <w:p w:rsidR="00543614" w:rsidRPr="00556B6F" w:rsidRDefault="00543614" w:rsidP="00982C97">
      <w:pPr>
        <w:rPr>
          <w:rFonts w:ascii="Segoe UI Light" w:eastAsia="Times New Roman" w:hAnsi="Segoe UI Light" w:cs="Segoe UI Light"/>
          <w:lang w:val="es-ES" w:eastAsia="pt-BR"/>
        </w:rPr>
      </w:pPr>
    </w:p>
    <w:p w:rsidR="00982C97" w:rsidRPr="00556B6F" w:rsidRDefault="00982C97"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Empo</w:t>
      </w:r>
      <w:r w:rsidR="00543614" w:rsidRPr="00556B6F">
        <w:rPr>
          <w:rFonts w:ascii="Segoe UI Light" w:eastAsia="Times New Roman" w:hAnsi="Segoe UI Light" w:cs="Segoe UI Light"/>
          <w:b/>
          <w:bCs/>
          <w:lang w:val="es-ES" w:eastAsia="pt-BR"/>
        </w:rPr>
        <w:t>derar la movilidad empresarial</w:t>
      </w:r>
    </w:p>
    <w:p w:rsidR="00982C97" w:rsidRPr="00556B6F" w:rsidRDefault="00543614"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Con la proliferación masiva de dispositivos, aplicaciones y expectativas de los usuarios de acceso en cualquier lugar, en cualquier momento a sus datos, se ha vuelto casi imposible para TI mantenerse al día con las necesidades siempre cambiantes de los negocios modernos. Los clientes necesitan su ayuda para </w:t>
      </w:r>
      <w:r w:rsidR="000C0BAA" w:rsidRPr="00556B6F">
        <w:rPr>
          <w:rFonts w:ascii="Segoe UI Light" w:eastAsia="Times New Roman" w:hAnsi="Segoe UI Light" w:cs="Segoe UI Light"/>
          <w:lang w:val="es-ES" w:eastAsia="pt-BR"/>
        </w:rPr>
        <w:t xml:space="preserve">administrar </w:t>
      </w:r>
      <w:r w:rsidRPr="00556B6F">
        <w:rPr>
          <w:rFonts w:ascii="Segoe UI Light" w:eastAsia="Times New Roman" w:hAnsi="Segoe UI Light" w:cs="Segoe UI Light"/>
          <w:lang w:val="es-ES" w:eastAsia="pt-BR"/>
        </w:rPr>
        <w:t xml:space="preserve">la </w:t>
      </w:r>
      <w:r w:rsidR="000C0BAA" w:rsidRPr="00556B6F">
        <w:rPr>
          <w:rFonts w:ascii="Segoe UI Light" w:eastAsia="Times New Roman" w:hAnsi="Segoe UI Light" w:cs="Segoe UI Light"/>
          <w:lang w:val="es-ES" w:eastAsia="pt-BR"/>
        </w:rPr>
        <w:t xml:space="preserve">creciente </w:t>
      </w:r>
      <w:r w:rsidRPr="00556B6F">
        <w:rPr>
          <w:rFonts w:ascii="Segoe UI Light" w:eastAsia="Times New Roman" w:hAnsi="Segoe UI Light" w:cs="Segoe UI Light"/>
          <w:lang w:val="es-ES" w:eastAsia="pt-BR"/>
        </w:rPr>
        <w:t xml:space="preserve">complejidad. Con Office 365 y la nueva </w:t>
      </w:r>
      <w:r w:rsidR="000C0BAA" w:rsidRPr="00556B6F">
        <w:rPr>
          <w:rFonts w:ascii="Segoe UI Light" w:eastAsia="Times New Roman" w:hAnsi="Segoe UI Light" w:cs="Segoe UI Light"/>
          <w:lang w:val="es-ES" w:eastAsia="pt-BR"/>
        </w:rPr>
        <w:t>Suite de M</w:t>
      </w:r>
      <w:r w:rsidRPr="00556B6F">
        <w:rPr>
          <w:rFonts w:ascii="Segoe UI Light" w:eastAsia="Times New Roman" w:hAnsi="Segoe UI Light" w:cs="Segoe UI Light"/>
          <w:lang w:val="es-ES" w:eastAsia="pt-BR"/>
        </w:rPr>
        <w:t>ovilidad E</w:t>
      </w:r>
      <w:r w:rsidR="000C0BAA" w:rsidRPr="00556B6F">
        <w:rPr>
          <w:rFonts w:ascii="Segoe UI Light" w:eastAsia="Times New Roman" w:hAnsi="Segoe UI Light" w:cs="Segoe UI Light"/>
          <w:lang w:val="es-ES" w:eastAsia="pt-BR"/>
        </w:rPr>
        <w:t xml:space="preserve">mpresarial </w:t>
      </w:r>
      <w:r w:rsidRPr="00556B6F">
        <w:rPr>
          <w:rFonts w:ascii="Segoe UI Light" w:eastAsia="Times New Roman" w:hAnsi="Segoe UI Light" w:cs="Segoe UI Light"/>
          <w:lang w:val="es-ES" w:eastAsia="pt-BR"/>
        </w:rPr>
        <w:t xml:space="preserve">de Microsoft, puede simplificar TI, </w:t>
      </w:r>
      <w:r w:rsidR="000C0BAA" w:rsidRPr="00556B6F">
        <w:rPr>
          <w:rFonts w:ascii="Segoe UI Light" w:eastAsia="Times New Roman" w:hAnsi="Segoe UI Light" w:cs="Segoe UI Light"/>
          <w:lang w:val="es-ES" w:eastAsia="pt-BR"/>
        </w:rPr>
        <w:t xml:space="preserve">habilitar </w:t>
      </w:r>
      <w:r w:rsidRPr="00556B6F">
        <w:rPr>
          <w:rFonts w:ascii="Segoe UI Light" w:eastAsia="Times New Roman" w:hAnsi="Segoe UI Light" w:cs="Segoe UI Light"/>
          <w:lang w:val="es-ES" w:eastAsia="pt-BR"/>
        </w:rPr>
        <w:t xml:space="preserve">la productividad, proteger los datos de los usuarios y unificar sus entornos con una solución </w:t>
      </w:r>
      <w:r w:rsidR="000C0BAA" w:rsidRPr="00556B6F">
        <w:rPr>
          <w:rFonts w:ascii="Segoe UI Light" w:eastAsia="Times New Roman" w:hAnsi="Segoe UI Light" w:cs="Segoe UI Light"/>
          <w:lang w:val="es-ES" w:eastAsia="pt-BR"/>
        </w:rPr>
        <w:t>completa y</w:t>
      </w:r>
      <w:r w:rsidRPr="00556B6F">
        <w:rPr>
          <w:rFonts w:ascii="Segoe UI Light" w:eastAsia="Times New Roman" w:hAnsi="Segoe UI Light" w:cs="Segoe UI Light"/>
          <w:lang w:val="es-ES" w:eastAsia="pt-BR"/>
        </w:rPr>
        <w:t xml:space="preserve"> administrad</w:t>
      </w:r>
      <w:r w:rsidR="000C0BAA" w:rsidRPr="00556B6F">
        <w:rPr>
          <w:rFonts w:ascii="Segoe UI Light" w:eastAsia="Times New Roman" w:hAnsi="Segoe UI Light" w:cs="Segoe UI Light"/>
          <w:lang w:val="es-ES" w:eastAsia="pt-BR"/>
        </w:rPr>
        <w:t>a</w:t>
      </w:r>
      <w:r w:rsidRPr="00556B6F">
        <w:rPr>
          <w:rFonts w:ascii="Segoe UI Light" w:eastAsia="Times New Roman" w:hAnsi="Segoe UI Light" w:cs="Segoe UI Light"/>
          <w:lang w:val="es-ES" w:eastAsia="pt-BR"/>
        </w:rPr>
        <w:t xml:space="preserve">. </w:t>
      </w:r>
      <w:r w:rsidR="000C0BAA" w:rsidRPr="00556B6F">
        <w:rPr>
          <w:rFonts w:ascii="Segoe UI Light" w:eastAsia="Times New Roman" w:hAnsi="Segoe UI Light" w:cs="Segoe UI Light"/>
          <w:lang w:val="es-ES" w:eastAsia="pt-BR"/>
        </w:rPr>
        <w:t xml:space="preserve">Con base en </w:t>
      </w:r>
      <w:r w:rsidRPr="00556B6F">
        <w:rPr>
          <w:rFonts w:ascii="Segoe UI Light" w:eastAsia="Times New Roman" w:hAnsi="Segoe UI Light" w:cs="Segoe UI Light"/>
          <w:lang w:val="es-ES" w:eastAsia="pt-BR"/>
        </w:rPr>
        <w:t xml:space="preserve">nuestras conversaciones con los socios que ofrecen estas soluciones a los clientes, </w:t>
      </w:r>
      <w:r w:rsidR="000C0BAA" w:rsidRPr="00556B6F">
        <w:rPr>
          <w:rFonts w:ascii="Segoe UI Light" w:eastAsia="Times New Roman" w:hAnsi="Segoe UI Light" w:cs="Segoe UI Light"/>
          <w:lang w:val="es-ES" w:eastAsia="pt-BR"/>
        </w:rPr>
        <w:t>ellos</w:t>
      </w:r>
      <w:r w:rsidRPr="00556B6F">
        <w:rPr>
          <w:rFonts w:ascii="Segoe UI Light" w:eastAsia="Times New Roman" w:hAnsi="Segoe UI Light" w:cs="Segoe UI Light"/>
          <w:lang w:val="es-ES" w:eastAsia="pt-BR"/>
        </w:rPr>
        <w:t xml:space="preserve"> esperan</w:t>
      </w:r>
      <w:r w:rsidR="000C0BAA" w:rsidRPr="00556B6F">
        <w:rPr>
          <w:rFonts w:ascii="Segoe UI Light" w:eastAsia="Times New Roman" w:hAnsi="Segoe UI Light" w:cs="Segoe UI Light"/>
          <w:lang w:val="es-ES" w:eastAsia="pt-BR"/>
        </w:rPr>
        <w:t xml:space="preserve"> un crecimiento en </w:t>
      </w:r>
      <w:r w:rsidRPr="00556B6F">
        <w:rPr>
          <w:rFonts w:ascii="Segoe UI Light" w:eastAsia="Times New Roman" w:hAnsi="Segoe UI Light" w:cs="Segoe UI Light"/>
          <w:lang w:val="es-ES" w:eastAsia="pt-BR"/>
        </w:rPr>
        <w:t xml:space="preserve">las métricas en sus negocios de hasta el 131% </w:t>
      </w:r>
      <w:r w:rsidR="000C0BAA" w:rsidRPr="00556B6F">
        <w:rPr>
          <w:rFonts w:ascii="Segoe UI Light" w:eastAsia="Times New Roman" w:hAnsi="Segoe UI Light" w:cs="Segoe UI Light"/>
          <w:lang w:val="es-ES" w:eastAsia="pt-BR"/>
        </w:rPr>
        <w:t>para Administración de i</w:t>
      </w:r>
      <w:r w:rsidRPr="00556B6F">
        <w:rPr>
          <w:rFonts w:ascii="Segoe UI Light" w:eastAsia="Times New Roman" w:hAnsi="Segoe UI Light" w:cs="Segoe UI Light"/>
          <w:lang w:val="es-ES" w:eastAsia="pt-BR"/>
        </w:rPr>
        <w:t>dentidad</w:t>
      </w:r>
      <w:r w:rsidR="000C0BAA" w:rsidRPr="00556B6F">
        <w:rPr>
          <w:rFonts w:ascii="Segoe UI Light" w:eastAsia="Times New Roman" w:hAnsi="Segoe UI Light" w:cs="Segoe UI Light"/>
          <w:lang w:val="es-ES" w:eastAsia="pt-BR"/>
        </w:rPr>
        <w:t>es</w:t>
      </w:r>
      <w:r w:rsidRPr="00556B6F">
        <w:rPr>
          <w:rFonts w:ascii="Segoe UI Light" w:eastAsia="Times New Roman" w:hAnsi="Segoe UI Light" w:cs="Segoe UI Light"/>
          <w:lang w:val="es-ES" w:eastAsia="pt-BR"/>
        </w:rPr>
        <w:t xml:space="preserve"> y </w:t>
      </w:r>
      <w:r w:rsidR="000C0BAA" w:rsidRPr="00556B6F">
        <w:rPr>
          <w:rFonts w:ascii="Segoe UI Light" w:eastAsia="Times New Roman" w:hAnsi="Segoe UI Light" w:cs="Segoe UI Light"/>
          <w:lang w:val="es-ES" w:eastAsia="pt-BR"/>
        </w:rPr>
        <w:t>a</w:t>
      </w:r>
      <w:r w:rsidRPr="00556B6F">
        <w:rPr>
          <w:rFonts w:ascii="Segoe UI Light" w:eastAsia="Times New Roman" w:hAnsi="Segoe UI Light" w:cs="Segoe UI Light"/>
          <w:lang w:val="es-ES" w:eastAsia="pt-BR"/>
        </w:rPr>
        <w:t xml:space="preserve">cceso, 102% para </w:t>
      </w:r>
      <w:r w:rsidR="000C0BAA" w:rsidRPr="00556B6F">
        <w:rPr>
          <w:rFonts w:ascii="Segoe UI Light" w:eastAsia="Times New Roman" w:hAnsi="Segoe UI Light" w:cs="Segoe UI Light"/>
          <w:lang w:val="es-ES" w:eastAsia="pt-BR"/>
        </w:rPr>
        <w:t>A</w:t>
      </w:r>
      <w:r w:rsidRPr="00556B6F">
        <w:rPr>
          <w:rFonts w:ascii="Segoe UI Light" w:eastAsia="Times New Roman" w:hAnsi="Segoe UI Light" w:cs="Segoe UI Light"/>
          <w:lang w:val="es-ES" w:eastAsia="pt-BR"/>
        </w:rPr>
        <w:t xml:space="preserve">dministración de dispositivos móviles y 76% </w:t>
      </w:r>
      <w:r w:rsidR="000C0BAA" w:rsidRPr="00556B6F">
        <w:rPr>
          <w:rFonts w:ascii="Segoe UI Light" w:eastAsia="Times New Roman" w:hAnsi="Segoe UI Light" w:cs="Segoe UI Light"/>
          <w:lang w:val="es-ES" w:eastAsia="pt-BR"/>
        </w:rPr>
        <w:t>para Administración de escritorios</w:t>
      </w:r>
      <w:r w:rsidRPr="00556B6F">
        <w:rPr>
          <w:rFonts w:ascii="Segoe UI Light" w:eastAsia="Times New Roman" w:hAnsi="Segoe UI Light" w:cs="Segoe UI Light"/>
          <w:lang w:val="es-ES" w:eastAsia="pt-BR"/>
        </w:rPr>
        <w:t xml:space="preserve"> en los próximos 3 años. Estas cifras </w:t>
      </w:r>
      <w:r w:rsidR="000C0BAA" w:rsidRPr="00556B6F">
        <w:rPr>
          <w:rFonts w:ascii="Segoe UI Light" w:eastAsia="Times New Roman" w:hAnsi="Segoe UI Light" w:cs="Segoe UI Light"/>
          <w:lang w:val="es-ES" w:eastAsia="pt-BR"/>
        </w:rPr>
        <w:t xml:space="preserve">de </w:t>
      </w:r>
      <w:r w:rsidRPr="00556B6F">
        <w:rPr>
          <w:rFonts w:ascii="Segoe UI Light" w:eastAsia="Times New Roman" w:hAnsi="Segoe UI Light" w:cs="Segoe UI Light"/>
          <w:lang w:val="es-ES" w:eastAsia="pt-BR"/>
        </w:rPr>
        <w:t xml:space="preserve">crecimiento explosivo </w:t>
      </w:r>
      <w:r w:rsidR="000C0BAA" w:rsidRPr="00556B6F">
        <w:rPr>
          <w:rFonts w:ascii="Segoe UI Light" w:eastAsia="Times New Roman" w:hAnsi="Segoe UI Light" w:cs="Segoe UI Light"/>
          <w:lang w:val="es-ES" w:eastAsia="pt-BR"/>
        </w:rPr>
        <w:t xml:space="preserve">indican que </w:t>
      </w:r>
      <w:r w:rsidRPr="00556B6F">
        <w:rPr>
          <w:rFonts w:ascii="Segoe UI Light" w:eastAsia="Times New Roman" w:hAnsi="Segoe UI Light" w:cs="Segoe UI Light"/>
          <w:lang w:val="es-ES" w:eastAsia="pt-BR"/>
        </w:rPr>
        <w:t xml:space="preserve">el mercado está </w:t>
      </w:r>
      <w:r w:rsidR="000C0BAA" w:rsidRPr="00556B6F">
        <w:rPr>
          <w:rFonts w:ascii="Segoe UI Light" w:eastAsia="Times New Roman" w:hAnsi="Segoe UI Light" w:cs="Segoe UI Light"/>
          <w:lang w:val="es-ES" w:eastAsia="pt-BR"/>
        </w:rPr>
        <w:t xml:space="preserve">listo </w:t>
      </w:r>
      <w:r w:rsidRPr="00556B6F">
        <w:rPr>
          <w:rFonts w:ascii="Segoe UI Light" w:eastAsia="Times New Roman" w:hAnsi="Segoe UI Light" w:cs="Segoe UI Light"/>
          <w:lang w:val="es-ES" w:eastAsia="pt-BR"/>
        </w:rPr>
        <w:t xml:space="preserve">para </w:t>
      </w:r>
      <w:r w:rsidR="000C0BAA" w:rsidRPr="00556B6F">
        <w:rPr>
          <w:rFonts w:ascii="Segoe UI Light" w:eastAsia="Times New Roman" w:hAnsi="Segoe UI Light" w:cs="Segoe UI Light"/>
          <w:lang w:val="es-ES" w:eastAsia="pt-BR"/>
        </w:rPr>
        <w:t xml:space="preserve">las </w:t>
      </w:r>
      <w:r w:rsidRPr="00556B6F">
        <w:rPr>
          <w:rFonts w:ascii="Segoe UI Light" w:eastAsia="Times New Roman" w:hAnsi="Segoe UI Light" w:cs="Segoe UI Light"/>
          <w:lang w:val="es-ES" w:eastAsia="pt-BR"/>
        </w:rPr>
        <w:t>soluciones de movilidad empresarial. S</w:t>
      </w:r>
      <w:r w:rsidR="000C0BAA" w:rsidRPr="00556B6F">
        <w:rPr>
          <w:rFonts w:ascii="Segoe UI Light" w:eastAsia="Times New Roman" w:hAnsi="Segoe UI Light" w:cs="Segoe UI Light"/>
          <w:lang w:val="es-ES" w:eastAsia="pt-BR"/>
        </w:rPr>
        <w:t xml:space="preserve">ea usted quien </w:t>
      </w:r>
      <w:r w:rsidR="004912C5" w:rsidRPr="00556B6F">
        <w:rPr>
          <w:rFonts w:ascii="Segoe UI Light" w:eastAsia="Times New Roman" w:hAnsi="Segoe UI Light" w:cs="Segoe UI Light"/>
          <w:lang w:val="es-ES" w:eastAsia="pt-BR"/>
        </w:rPr>
        <w:t xml:space="preserve">se </w:t>
      </w:r>
      <w:r w:rsidR="000C0BAA" w:rsidRPr="00556B6F">
        <w:rPr>
          <w:rFonts w:ascii="Segoe UI Light" w:eastAsia="Times New Roman" w:hAnsi="Segoe UI Light" w:cs="Segoe UI Light"/>
          <w:lang w:val="es-ES" w:eastAsia="pt-BR"/>
        </w:rPr>
        <w:t>las proporcione.</w:t>
      </w:r>
    </w:p>
    <w:p w:rsidR="000B35FB" w:rsidRPr="00556B6F" w:rsidRDefault="000B35FB" w:rsidP="00982C97">
      <w:pPr>
        <w:rPr>
          <w:rFonts w:ascii="Segoe UI Light" w:eastAsia="Times New Roman" w:hAnsi="Segoe UI Light" w:cs="Segoe UI Light"/>
          <w:lang w:val="es-ES" w:eastAsia="pt-BR"/>
        </w:rPr>
      </w:pPr>
    </w:p>
    <w:p w:rsidR="00982C97" w:rsidRPr="00556B6F" w:rsidRDefault="004912C5"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Habilitar la innovación de aplicaciones</w:t>
      </w:r>
    </w:p>
    <w:p w:rsidR="004912C5" w:rsidRPr="00556B6F" w:rsidRDefault="004912C5" w:rsidP="004912C5">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IDC predice que para el año 2017, cerca de $1 de cada $5 que se gasta en aplicaciones será consumido a través de la nube. Asegúrese de crear sus aplicaciones en Microsoft Azure. Los socios que están entregando sus aplicaciones en Microsoft Azure PaaS están obteniendo un margen bruto de 40% en promedio.</w:t>
      </w:r>
    </w:p>
    <w:p w:rsidR="00982C97" w:rsidRPr="00556B6F" w:rsidRDefault="00982C97" w:rsidP="00982C97">
      <w:pPr>
        <w:rPr>
          <w:rFonts w:ascii="Segoe UI Light" w:eastAsia="Times New Roman" w:hAnsi="Segoe UI Light" w:cs="Segoe UI Light"/>
          <w:lang w:val="es-ES" w:eastAsia="pt-BR"/>
        </w:rPr>
      </w:pPr>
    </w:p>
    <w:p w:rsidR="00982C97" w:rsidRPr="00556B6F" w:rsidRDefault="00982C97"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Crea</w:t>
      </w:r>
      <w:r w:rsidR="000B35FB" w:rsidRPr="00556B6F">
        <w:rPr>
          <w:rFonts w:ascii="Segoe UI Light" w:eastAsia="Times New Roman" w:hAnsi="Segoe UI Light" w:cs="Segoe UI Light"/>
          <w:b/>
          <w:bCs/>
          <w:lang w:val="es-ES" w:eastAsia="pt-BR"/>
        </w:rPr>
        <w:t xml:space="preserve">r el </w:t>
      </w:r>
      <w:r w:rsidRPr="00556B6F">
        <w:rPr>
          <w:rFonts w:ascii="Segoe UI Light" w:eastAsia="Times New Roman" w:hAnsi="Segoe UI Light" w:cs="Segoe UI Light"/>
          <w:b/>
          <w:bCs/>
          <w:lang w:val="es-ES" w:eastAsia="pt-BR"/>
        </w:rPr>
        <w:t xml:space="preserve">internet </w:t>
      </w:r>
      <w:r w:rsidR="000B35FB" w:rsidRPr="00556B6F">
        <w:rPr>
          <w:rFonts w:ascii="Segoe UI Light" w:eastAsia="Times New Roman" w:hAnsi="Segoe UI Light" w:cs="Segoe UI Light"/>
          <w:b/>
          <w:bCs/>
          <w:lang w:val="es-ES" w:eastAsia="pt-BR"/>
        </w:rPr>
        <w:t>de sus cosas</w:t>
      </w:r>
      <w:r w:rsidRPr="00556B6F">
        <w:rPr>
          <w:rFonts w:ascii="Segoe UI Light" w:eastAsia="Times New Roman" w:hAnsi="Segoe UI Light" w:cs="Segoe UI Light"/>
          <w:b/>
          <w:bCs/>
          <w:lang w:val="es-ES" w:eastAsia="pt-BR"/>
        </w:rPr>
        <w:t xml:space="preserve"> </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Con miles de millones de cosas para estar conectados, ¿a dónde acuden los clientes? A usted, por supuesto. Los socios de Microsoft tienen una oportunidad única para conectar los sensores y los dispositivos de punto final de los clientes a las bases de datos, impulsando las perspectivas estratégicas dentro de sus </w:t>
      </w:r>
      <w:r w:rsidR="00556B6F">
        <w:rPr>
          <w:rFonts w:ascii="Segoe UI Light" w:eastAsia="Times New Roman" w:hAnsi="Segoe UI Light" w:cs="Segoe UI Light"/>
          <w:lang w:val="es-ES" w:eastAsia="pt-BR"/>
        </w:rPr>
        <w:t>negocios</w:t>
      </w:r>
      <w:r w:rsidRPr="00556B6F">
        <w:rPr>
          <w:rFonts w:ascii="Segoe UI Light" w:eastAsia="Times New Roman" w:hAnsi="Segoe UI Light" w:cs="Segoe UI Light"/>
          <w:lang w:val="es-ES" w:eastAsia="pt-BR"/>
        </w:rPr>
        <w:t>. Proporcione a los clientes un ecosistema conectado de dispositivos y puntos de vista holísticos de sus datos con sistemas inteligentes habilitados por Windows Embedded y Microsoft Azure</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Así que ¿cómo puede hacer frente a todas estas necesidades de los clientes y aprovechar las oportunidades en el mercado? La respuesta es mediante el desarrollo de soluciones sobre la plataforma de SO de la nube de Microsoft.</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El SO de la nube es una plataforma de nivel empresarial, con diseño híbrido, centrada en la gente que sirve de puente entre usted, Microsoft y sus clientes. Todo en una plataforma consistente.</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Nivel empresarial</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Alcance, escala y seguridad g</w:t>
      </w:r>
      <w:r w:rsidR="00982C97" w:rsidRPr="00556B6F">
        <w:rPr>
          <w:rFonts w:ascii="Segoe UI Light" w:eastAsia="Times New Roman" w:hAnsi="Segoe UI Light" w:cs="Segoe UI Light"/>
          <w:lang w:val="es-ES" w:eastAsia="pt-BR"/>
        </w:rPr>
        <w:t>lobal</w:t>
      </w:r>
      <w:r w:rsidRPr="00556B6F">
        <w:rPr>
          <w:rFonts w:ascii="Segoe UI Light" w:eastAsia="Times New Roman" w:hAnsi="Segoe UI Light" w:cs="Segoe UI Light"/>
          <w:lang w:val="es-ES" w:eastAsia="pt-BR"/>
        </w:rPr>
        <w:t xml:space="preserve"> para satisfacer las demandas del negocio</w:t>
      </w:r>
      <w:r w:rsidR="00556B6F">
        <w:rPr>
          <w:rFonts w:ascii="Segoe UI Light" w:eastAsia="Times New Roman" w:hAnsi="Segoe UI Light" w:cs="Segoe UI Light"/>
          <w:lang w:val="es-ES" w:eastAsia="pt-BR"/>
        </w:rPr>
        <w:t>.</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Diseño híbrido</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U</w:t>
      </w:r>
      <w:r w:rsidR="00982C97" w:rsidRPr="00556B6F">
        <w:rPr>
          <w:rFonts w:ascii="Segoe UI Light" w:eastAsia="Times New Roman" w:hAnsi="Segoe UI Light" w:cs="Segoe UI Light"/>
          <w:lang w:val="es-ES" w:eastAsia="pt-BR"/>
        </w:rPr>
        <w:t>n</w:t>
      </w:r>
      <w:r w:rsidRPr="00556B6F">
        <w:rPr>
          <w:rFonts w:ascii="Segoe UI Light" w:eastAsia="Times New Roman" w:hAnsi="Segoe UI Light" w:cs="Segoe UI Light"/>
          <w:lang w:val="es-ES" w:eastAsia="pt-BR"/>
        </w:rPr>
        <w:t xml:space="preserve">a plataforma </w:t>
      </w:r>
      <w:r w:rsidR="00982C97" w:rsidRPr="00556B6F">
        <w:rPr>
          <w:rFonts w:ascii="Segoe UI Light" w:eastAsia="Times New Roman" w:hAnsi="Segoe UI Light" w:cs="Segoe UI Light"/>
          <w:lang w:val="es-ES" w:eastAsia="pt-BR"/>
        </w:rPr>
        <w:t>consistent</w:t>
      </w:r>
      <w:r w:rsidRPr="00556B6F">
        <w:rPr>
          <w:rFonts w:ascii="Segoe UI Light" w:eastAsia="Times New Roman" w:hAnsi="Segoe UI Light" w:cs="Segoe UI Light"/>
          <w:lang w:val="es-ES" w:eastAsia="pt-BR"/>
        </w:rPr>
        <w:t>e a través de múltiples entornos y nubes</w:t>
      </w:r>
      <w:r w:rsidR="00556B6F">
        <w:rPr>
          <w:rFonts w:ascii="Segoe UI Light" w:eastAsia="Times New Roman" w:hAnsi="Segoe UI Light" w:cs="Segoe UI Light"/>
          <w:lang w:val="es-ES" w:eastAsia="pt-BR"/>
        </w:rPr>
        <w:t>.</w:t>
      </w:r>
    </w:p>
    <w:p w:rsidR="00982C97"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Centrada en la gente</w:t>
      </w:r>
    </w:p>
    <w:p w:rsidR="00FF618D" w:rsidRPr="00556B6F" w:rsidRDefault="006430A0" w:rsidP="00982C97">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Amplíe el conjunto de habilidades a la nube para nueva innovación</w:t>
      </w:r>
      <w:r w:rsidR="00556B6F">
        <w:rPr>
          <w:rFonts w:ascii="Segoe UI Light" w:eastAsia="Times New Roman" w:hAnsi="Segoe UI Light" w:cs="Segoe UI Light"/>
          <w:lang w:val="es-ES" w:eastAsia="pt-BR"/>
        </w:rPr>
        <w:t>.</w:t>
      </w:r>
      <w:r w:rsidR="00982C97" w:rsidRPr="00556B6F">
        <w:rPr>
          <w:rFonts w:ascii="Segoe UI Light" w:eastAsia="Times New Roman" w:hAnsi="Segoe UI Light" w:cs="Segoe UI Light"/>
          <w:lang w:val="es-ES" w:eastAsia="pt-BR"/>
        </w:rPr>
        <w:t xml:space="preserve"> </w:t>
      </w:r>
    </w:p>
    <w:p w:rsidR="00FF618D" w:rsidRPr="00556B6F" w:rsidRDefault="00FF618D" w:rsidP="00FF618D">
      <w:pPr>
        <w:pStyle w:val="Ttulo2"/>
        <w:rPr>
          <w:rFonts w:ascii="Segoe UI Light" w:eastAsia="Times New Roman" w:hAnsi="Segoe UI Light" w:cs="Segoe UI Light"/>
          <w:lang w:val="es-ES" w:eastAsia="pt-BR"/>
        </w:rPr>
      </w:pPr>
      <w:bookmarkStart w:id="5" w:name="_Toc403028692"/>
      <w:r w:rsidRPr="00556B6F">
        <w:rPr>
          <w:rFonts w:ascii="Segoe UI Light" w:eastAsia="Times New Roman" w:hAnsi="Segoe UI Light" w:cs="Segoe UI Light"/>
          <w:lang w:val="es-ES" w:eastAsia="pt-BR"/>
        </w:rPr>
        <w:t>Transform</w:t>
      </w:r>
      <w:r w:rsidR="006430A0" w:rsidRPr="00556B6F">
        <w:rPr>
          <w:rFonts w:ascii="Segoe UI Light" w:eastAsia="Times New Roman" w:hAnsi="Segoe UI Light" w:cs="Segoe UI Light"/>
          <w:lang w:val="es-ES" w:eastAsia="pt-BR"/>
        </w:rPr>
        <w:t>ar el centro de datos</w:t>
      </w:r>
      <w:r w:rsidRPr="00556B6F">
        <w:rPr>
          <w:rFonts w:ascii="Segoe UI Light" w:eastAsia="Times New Roman" w:hAnsi="Segoe UI Light" w:cs="Segoe UI Light"/>
          <w:lang w:val="es-ES" w:eastAsia="pt-BR"/>
        </w:rPr>
        <w:t xml:space="preserve"> –</w:t>
      </w:r>
      <w:r w:rsidR="002D5524" w:rsidRPr="00556B6F">
        <w:rPr>
          <w:rFonts w:ascii="Segoe UI Light" w:eastAsia="Times New Roman" w:hAnsi="Segoe UI Light" w:cs="Segoe UI Light"/>
          <w:lang w:val="es-ES" w:eastAsia="pt-BR"/>
        </w:rPr>
        <w:t xml:space="preserve"> Modelo </w:t>
      </w:r>
      <w:r w:rsidR="006430A0" w:rsidRPr="00556B6F">
        <w:rPr>
          <w:rFonts w:ascii="Segoe UI Light" w:eastAsia="Times New Roman" w:hAnsi="Segoe UI Light" w:cs="Segoe UI Light"/>
          <w:lang w:val="es-ES" w:eastAsia="pt-BR"/>
        </w:rPr>
        <w:t>de negocios y oportunidades adicionales para los socios</w:t>
      </w:r>
      <w:bookmarkEnd w:id="5"/>
    </w:p>
    <w:p w:rsidR="00556B6F" w:rsidRDefault="00556B6F" w:rsidP="00FF618D">
      <w:pPr>
        <w:rPr>
          <w:rFonts w:ascii="Segoe UI Light" w:eastAsia="Times New Roman" w:hAnsi="Segoe UI Light" w:cs="Segoe UI Light"/>
          <w:b/>
          <w:bCs/>
          <w:lang w:val="es-ES" w:eastAsia="pt-BR"/>
        </w:rPr>
      </w:pPr>
    </w:p>
    <w:p w:rsidR="00FF618D" w:rsidRPr="00556B6F" w:rsidRDefault="006430A0" w:rsidP="00FF618D">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 xml:space="preserve">Proveedores de servicios de </w:t>
      </w:r>
      <w:r w:rsidR="00FA0E17" w:rsidRPr="00556B6F">
        <w:rPr>
          <w:rFonts w:ascii="Segoe UI Light" w:eastAsia="Times New Roman" w:hAnsi="Segoe UI Light" w:cs="Segoe UI Light"/>
          <w:b/>
          <w:bCs/>
          <w:lang w:val="es-ES" w:eastAsia="pt-BR"/>
        </w:rPr>
        <w:t>alojamiento</w:t>
      </w:r>
      <w:r w:rsidR="00FF618D" w:rsidRPr="00556B6F">
        <w:rPr>
          <w:rFonts w:ascii="Segoe UI Light" w:eastAsia="Times New Roman" w:hAnsi="Segoe UI Light" w:cs="Segoe UI Light"/>
          <w:b/>
          <w:bCs/>
          <w:lang w:val="es-ES" w:eastAsia="pt-BR"/>
        </w:rPr>
        <w:t xml:space="preserve"> </w:t>
      </w:r>
    </w:p>
    <w:p w:rsidR="00FF618D" w:rsidRPr="00556B6F" w:rsidRDefault="006430A0" w:rsidP="00FF618D">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Hay varias maneras para aprovechar el SO de la nube para su práctica de centro de datos</w:t>
      </w:r>
      <w:r w:rsidR="00FF618D" w:rsidRPr="00556B6F">
        <w:rPr>
          <w:rFonts w:ascii="Segoe UI Light" w:eastAsia="Times New Roman" w:hAnsi="Segoe UI Light" w:cs="Segoe UI Light"/>
          <w:lang w:val="es-ES" w:eastAsia="pt-BR"/>
        </w:rPr>
        <w:t>.</w:t>
      </w:r>
    </w:p>
    <w:p w:rsidR="00606201" w:rsidRPr="00556B6F" w:rsidRDefault="00742D35" w:rsidP="00FF618D">
      <w:pPr>
        <w:numPr>
          <w:ilvl w:val="1"/>
          <w:numId w:val="14"/>
        </w:numPr>
        <w:rPr>
          <w:rFonts w:ascii="Segoe UI Light" w:eastAsia="Times New Roman" w:hAnsi="Segoe UI Light" w:cs="Segoe UI Light"/>
          <w:lang w:val="es-ES" w:eastAsia="pt-BR"/>
        </w:rPr>
      </w:pPr>
      <w:r>
        <w:rPr>
          <w:rFonts w:ascii="Segoe UI Light" w:eastAsia="Times New Roman" w:hAnsi="Segoe UI Light" w:cs="Segoe UI Light"/>
          <w:b/>
          <w:bCs/>
          <w:lang w:val="es-ES" w:eastAsia="pt-BR"/>
        </w:rPr>
        <w:t>Aumentar los ingresos</w:t>
      </w:r>
      <w:r w:rsidR="000A2BF7" w:rsidRPr="00556B6F">
        <w:rPr>
          <w:rFonts w:ascii="Segoe UI Light" w:eastAsia="Times New Roman" w:hAnsi="Segoe UI Light" w:cs="Segoe UI Light"/>
          <w:b/>
          <w:bCs/>
          <w:lang w:val="es-ES" w:eastAsia="pt-BR"/>
        </w:rPr>
        <w:t xml:space="preserve"> </w:t>
      </w:r>
      <w:r w:rsidR="000A2BF7" w:rsidRPr="00556B6F">
        <w:rPr>
          <w:rFonts w:ascii="Segoe UI Light" w:eastAsia="Times New Roman" w:hAnsi="Segoe UI Light" w:cs="Segoe UI Light"/>
          <w:lang w:val="es-ES" w:eastAsia="pt-BR"/>
        </w:rPr>
        <w:t>con ofertas específicas y diferenciadas</w:t>
      </w:r>
    </w:p>
    <w:p w:rsidR="00606201" w:rsidRPr="00556B6F" w:rsidRDefault="00FA0E17" w:rsidP="00FF618D">
      <w:pPr>
        <w:numPr>
          <w:ilvl w:val="1"/>
          <w:numId w:val="14"/>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Aloja</w:t>
      </w:r>
      <w:r w:rsidR="00460B1F" w:rsidRPr="00556B6F">
        <w:rPr>
          <w:rFonts w:ascii="Segoe UI Light" w:eastAsia="Times New Roman" w:hAnsi="Segoe UI Light" w:cs="Segoe UI Light"/>
          <w:lang w:val="es-ES" w:eastAsia="pt-BR"/>
        </w:rPr>
        <w:t>r</w:t>
      </w:r>
      <w:r w:rsidRPr="00556B6F">
        <w:rPr>
          <w:rFonts w:ascii="Segoe UI Light" w:eastAsia="Times New Roman" w:hAnsi="Segoe UI Light" w:cs="Segoe UI Light"/>
          <w:lang w:val="es-ES" w:eastAsia="pt-BR"/>
        </w:rPr>
        <w:t xml:space="preserve"> máquinas virtuales </w:t>
      </w:r>
      <w:r w:rsidR="000A2BF7" w:rsidRPr="00556B6F">
        <w:rPr>
          <w:rFonts w:ascii="Segoe UI Light" w:eastAsia="Times New Roman" w:hAnsi="Segoe UI Light" w:cs="Segoe UI Light"/>
          <w:lang w:val="es-ES" w:eastAsia="pt-BR"/>
        </w:rPr>
        <w:t>no administrad</w:t>
      </w:r>
      <w:r w:rsidRPr="00556B6F">
        <w:rPr>
          <w:rFonts w:ascii="Segoe UI Light" w:eastAsia="Times New Roman" w:hAnsi="Segoe UI Light" w:cs="Segoe UI Light"/>
          <w:lang w:val="es-ES" w:eastAsia="pt-BR"/>
        </w:rPr>
        <w:t>as</w:t>
      </w:r>
      <w:r w:rsidR="000A2BF7" w:rsidRPr="00556B6F">
        <w:rPr>
          <w:rFonts w:ascii="Segoe UI Light" w:eastAsia="Times New Roman" w:hAnsi="Segoe UI Light" w:cs="Segoe UI Light"/>
          <w:lang w:val="es-ES" w:eastAsia="pt-BR"/>
        </w:rPr>
        <w:t xml:space="preserve"> </w:t>
      </w:r>
    </w:p>
    <w:p w:rsidR="00606201" w:rsidRPr="00556B6F" w:rsidRDefault="00FA0E17" w:rsidP="00FF618D">
      <w:pPr>
        <w:numPr>
          <w:ilvl w:val="1"/>
          <w:numId w:val="14"/>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Aloja</w:t>
      </w:r>
      <w:r w:rsidR="00460B1F" w:rsidRPr="00556B6F">
        <w:rPr>
          <w:rFonts w:ascii="Segoe UI Light" w:eastAsia="Times New Roman" w:hAnsi="Segoe UI Light" w:cs="Segoe UI Light"/>
          <w:lang w:val="es-ES" w:eastAsia="pt-BR"/>
        </w:rPr>
        <w:t>r</w:t>
      </w:r>
      <w:r w:rsidRPr="00556B6F">
        <w:rPr>
          <w:rFonts w:ascii="Segoe UI Light" w:eastAsia="Times New Roman" w:hAnsi="Segoe UI Light" w:cs="Segoe UI Light"/>
          <w:lang w:val="es-ES" w:eastAsia="pt-BR"/>
        </w:rPr>
        <w:t xml:space="preserve"> máquinas virtuales </w:t>
      </w:r>
      <w:r w:rsidR="000A2BF7" w:rsidRPr="00556B6F">
        <w:rPr>
          <w:rFonts w:ascii="Segoe UI Light" w:eastAsia="Times New Roman" w:hAnsi="Segoe UI Light" w:cs="Segoe UI Light"/>
          <w:lang w:val="es-ES" w:eastAsia="pt-BR"/>
        </w:rPr>
        <w:t>administrad</w:t>
      </w:r>
      <w:r w:rsidRPr="00556B6F">
        <w:rPr>
          <w:rFonts w:ascii="Segoe UI Light" w:eastAsia="Times New Roman" w:hAnsi="Segoe UI Light" w:cs="Segoe UI Light"/>
          <w:lang w:val="es-ES" w:eastAsia="pt-BR"/>
        </w:rPr>
        <w:t>as</w:t>
      </w:r>
    </w:p>
    <w:p w:rsidR="00606201" w:rsidRPr="00556B6F" w:rsidRDefault="000A2BF7" w:rsidP="00FF618D">
      <w:pPr>
        <w:numPr>
          <w:ilvl w:val="1"/>
          <w:numId w:val="14"/>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Base de datos alojada</w:t>
      </w:r>
      <w:r w:rsidR="009277E1" w:rsidRPr="00556B6F">
        <w:rPr>
          <w:rFonts w:ascii="Segoe UI Light" w:eastAsia="Times New Roman" w:hAnsi="Segoe UI Light" w:cs="Segoe UI Light"/>
          <w:lang w:val="es-ES" w:eastAsia="pt-BR"/>
        </w:rPr>
        <w:t xml:space="preserve"> </w:t>
      </w:r>
    </w:p>
    <w:p w:rsidR="00606201" w:rsidRPr="00556B6F" w:rsidRDefault="000A2BF7" w:rsidP="00FF618D">
      <w:pPr>
        <w:numPr>
          <w:ilvl w:val="1"/>
          <w:numId w:val="14"/>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Base de datos como servicio</w:t>
      </w:r>
    </w:p>
    <w:p w:rsidR="00606201" w:rsidRPr="00556B6F" w:rsidRDefault="000A2BF7" w:rsidP="00FF618D">
      <w:pPr>
        <w:numPr>
          <w:ilvl w:val="1"/>
          <w:numId w:val="14"/>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Desarroll</w:t>
      </w:r>
      <w:r w:rsidR="00460B1F" w:rsidRPr="00556B6F">
        <w:rPr>
          <w:rFonts w:ascii="Segoe UI Light" w:eastAsia="Times New Roman" w:hAnsi="Segoe UI Light" w:cs="Segoe UI Light"/>
          <w:b/>
          <w:bCs/>
          <w:lang w:val="es-ES" w:eastAsia="pt-BR"/>
        </w:rPr>
        <w:t>ar</w:t>
      </w:r>
      <w:r w:rsidRPr="00556B6F">
        <w:rPr>
          <w:rFonts w:ascii="Segoe UI Light" w:eastAsia="Times New Roman" w:hAnsi="Segoe UI Light" w:cs="Segoe UI Light"/>
          <w:b/>
          <w:bCs/>
          <w:lang w:val="es-ES" w:eastAsia="pt-BR"/>
        </w:rPr>
        <w:t xml:space="preserve"> ofertas empa</w:t>
      </w:r>
      <w:r w:rsidR="00460B1F" w:rsidRPr="00556B6F">
        <w:rPr>
          <w:rFonts w:ascii="Segoe UI Light" w:eastAsia="Times New Roman" w:hAnsi="Segoe UI Light" w:cs="Segoe UI Light"/>
          <w:b/>
          <w:bCs/>
          <w:lang w:val="es-ES" w:eastAsia="pt-BR"/>
        </w:rPr>
        <w:t>cadas</w:t>
      </w:r>
      <w:r w:rsidRPr="00556B6F">
        <w:rPr>
          <w:rFonts w:ascii="Segoe UI Light" w:eastAsia="Times New Roman" w:hAnsi="Segoe UI Light" w:cs="Segoe UI Light"/>
          <w:b/>
          <w:bCs/>
          <w:lang w:val="es-ES" w:eastAsia="pt-BR"/>
        </w:rPr>
        <w:t xml:space="preserve"> </w:t>
      </w:r>
      <w:r w:rsidR="009277E1" w:rsidRPr="00556B6F">
        <w:rPr>
          <w:rFonts w:ascii="Segoe UI Light" w:eastAsia="Times New Roman" w:hAnsi="Segoe UI Light" w:cs="Segoe UI Light"/>
          <w:b/>
          <w:bCs/>
          <w:lang w:val="es-ES" w:eastAsia="pt-BR"/>
        </w:rPr>
        <w:t>(</w:t>
      </w:r>
      <w:r w:rsidR="00FA0E17" w:rsidRPr="00556B6F">
        <w:rPr>
          <w:rFonts w:ascii="Segoe UI Light" w:eastAsia="Times New Roman" w:hAnsi="Segoe UI Light" w:cs="Segoe UI Light"/>
          <w:b/>
          <w:bCs/>
          <w:lang w:val="es-ES" w:eastAsia="pt-BR"/>
        </w:rPr>
        <w:t>incluidas</w:t>
      </w:r>
      <w:r w:rsidRPr="00556B6F">
        <w:rPr>
          <w:rFonts w:ascii="Segoe UI Light" w:eastAsia="Times New Roman" w:hAnsi="Segoe UI Light" w:cs="Segoe UI Light"/>
          <w:b/>
          <w:bCs/>
          <w:lang w:val="es-ES" w:eastAsia="pt-BR"/>
        </w:rPr>
        <w:t>)</w:t>
      </w:r>
      <w:r w:rsidR="009277E1"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para entregar soluciones únicas</w:t>
      </w:r>
      <w:r w:rsidR="009277E1" w:rsidRPr="00556B6F">
        <w:rPr>
          <w:rFonts w:ascii="Segoe UI Light" w:eastAsia="Times New Roman" w:hAnsi="Segoe UI Light" w:cs="Segoe UI Light"/>
          <w:lang w:val="es-ES" w:eastAsia="pt-BR"/>
        </w:rPr>
        <w:t> </w:t>
      </w:r>
    </w:p>
    <w:p w:rsidR="00FF618D" w:rsidRPr="00556B6F" w:rsidRDefault="00FA0E17" w:rsidP="00FF618D">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Proveedores de software independientes</w:t>
      </w:r>
    </w:p>
    <w:p w:rsidR="00606201" w:rsidRPr="00556B6F" w:rsidRDefault="00FA0E17" w:rsidP="00FF618D">
      <w:pPr>
        <w:numPr>
          <w:ilvl w:val="0"/>
          <w:numId w:val="15"/>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Actuali</w:t>
      </w:r>
      <w:r w:rsidR="00460B1F" w:rsidRPr="00556B6F">
        <w:rPr>
          <w:rFonts w:ascii="Segoe UI Light" w:eastAsia="Times New Roman" w:hAnsi="Segoe UI Light" w:cs="Segoe UI Light"/>
          <w:b/>
          <w:bCs/>
          <w:lang w:val="es-ES" w:eastAsia="pt-BR"/>
        </w:rPr>
        <w:t>zar</w:t>
      </w:r>
      <w:r w:rsidRPr="00556B6F">
        <w:rPr>
          <w:rFonts w:ascii="Segoe UI Light" w:eastAsia="Times New Roman" w:hAnsi="Segoe UI Light" w:cs="Segoe UI Light"/>
          <w:b/>
          <w:bCs/>
          <w:lang w:val="es-ES" w:eastAsia="pt-BR"/>
        </w:rPr>
        <w:t xml:space="preserve"> sus aplicaciones </w:t>
      </w:r>
      <w:r w:rsidRPr="00556B6F">
        <w:rPr>
          <w:rFonts w:ascii="Segoe UI Light" w:eastAsia="Times New Roman" w:hAnsi="Segoe UI Light" w:cs="Segoe UI Light"/>
          <w:lang w:val="es-ES" w:eastAsia="pt-BR"/>
        </w:rPr>
        <w:t>a</w:t>
      </w:r>
      <w:r w:rsidR="009277E1" w:rsidRPr="00556B6F">
        <w:rPr>
          <w:rFonts w:ascii="Segoe UI Light" w:eastAsia="Times New Roman" w:hAnsi="Segoe UI Light" w:cs="Segoe UI Light"/>
          <w:lang w:val="es-ES" w:eastAsia="pt-BR"/>
        </w:rPr>
        <w:t xml:space="preserve"> Windows Server </w:t>
      </w:r>
      <w:r w:rsidRPr="00556B6F">
        <w:rPr>
          <w:rFonts w:ascii="Segoe UI Light" w:eastAsia="Times New Roman" w:hAnsi="Segoe UI Light" w:cs="Segoe UI Light"/>
          <w:lang w:val="es-ES" w:eastAsia="pt-BR"/>
        </w:rPr>
        <w:t xml:space="preserve">y </w:t>
      </w:r>
      <w:r w:rsidR="00460B1F" w:rsidRPr="00556B6F">
        <w:rPr>
          <w:rFonts w:ascii="Segoe UI Light" w:eastAsia="Times New Roman" w:hAnsi="Segoe UI Light" w:cs="Segoe UI Light"/>
          <w:lang w:val="es-ES" w:eastAsia="pt-BR"/>
        </w:rPr>
        <w:t xml:space="preserve">así </w:t>
      </w:r>
      <w:r w:rsidRPr="00556B6F">
        <w:rPr>
          <w:rFonts w:ascii="Segoe UI Light" w:eastAsia="Times New Roman" w:hAnsi="Segoe UI Light" w:cs="Segoe UI Light"/>
          <w:lang w:val="es-ES" w:eastAsia="pt-BR"/>
        </w:rPr>
        <w:t>estarán listas para la nube</w:t>
      </w:r>
    </w:p>
    <w:p w:rsidR="00606201" w:rsidRPr="00556B6F" w:rsidRDefault="00FA0E17" w:rsidP="00FF618D">
      <w:pPr>
        <w:numPr>
          <w:ilvl w:val="0"/>
          <w:numId w:val="15"/>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Constru</w:t>
      </w:r>
      <w:r w:rsidR="00460B1F" w:rsidRPr="00556B6F">
        <w:rPr>
          <w:rFonts w:ascii="Segoe UI Light" w:eastAsia="Times New Roman" w:hAnsi="Segoe UI Light" w:cs="Segoe UI Light"/>
          <w:b/>
          <w:bCs/>
          <w:lang w:val="es-ES" w:eastAsia="pt-BR"/>
        </w:rPr>
        <w:t>ir</w:t>
      </w:r>
      <w:r w:rsidRPr="00556B6F">
        <w:rPr>
          <w:rFonts w:ascii="Segoe UI Light" w:eastAsia="Times New Roman" w:hAnsi="Segoe UI Light" w:cs="Segoe UI Light"/>
          <w:b/>
          <w:bCs/>
          <w:lang w:val="es-ES" w:eastAsia="pt-BR"/>
        </w:rPr>
        <w:t xml:space="preserve"> aplicaciones en la nube e híbridas </w:t>
      </w:r>
      <w:r w:rsidRPr="00556B6F">
        <w:rPr>
          <w:rFonts w:ascii="Segoe UI Light" w:eastAsia="Times New Roman" w:hAnsi="Segoe UI Light" w:cs="Segoe UI Light"/>
          <w:lang w:val="es-ES" w:eastAsia="pt-BR"/>
        </w:rPr>
        <w:t>y certif</w:t>
      </w:r>
      <w:r w:rsidR="00460B1F" w:rsidRPr="00556B6F">
        <w:rPr>
          <w:rFonts w:ascii="Segoe UI Light" w:eastAsia="Times New Roman" w:hAnsi="Segoe UI Light" w:cs="Segoe UI Light"/>
          <w:lang w:val="es-ES" w:eastAsia="pt-BR"/>
        </w:rPr>
        <w:t>icarlas</w:t>
      </w:r>
      <w:r w:rsidR="009277E1"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 xml:space="preserve">Programa Certificado de </w:t>
      </w:r>
      <w:r w:rsidR="009277E1" w:rsidRPr="00556B6F">
        <w:rPr>
          <w:rFonts w:ascii="Segoe UI Light" w:eastAsia="Times New Roman" w:hAnsi="Segoe UI Light" w:cs="Segoe UI Light"/>
          <w:lang w:val="es-ES" w:eastAsia="pt-BR"/>
        </w:rPr>
        <w:t xml:space="preserve">Azure </w:t>
      </w:r>
    </w:p>
    <w:p w:rsidR="00606201" w:rsidRPr="00556B6F" w:rsidRDefault="009277E1" w:rsidP="00FF618D">
      <w:pPr>
        <w:numPr>
          <w:ilvl w:val="0"/>
          <w:numId w:val="15"/>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Mode</w:t>
      </w:r>
      <w:r w:rsidR="00460B1F" w:rsidRPr="00556B6F">
        <w:rPr>
          <w:rFonts w:ascii="Segoe UI Light" w:eastAsia="Times New Roman" w:hAnsi="Segoe UI Light" w:cs="Segoe UI Light"/>
          <w:b/>
          <w:bCs/>
          <w:lang w:val="es-ES" w:eastAsia="pt-BR"/>
        </w:rPr>
        <w:t>rnizar</w:t>
      </w:r>
      <w:r w:rsidR="00FA0E17" w:rsidRPr="00556B6F">
        <w:rPr>
          <w:rFonts w:ascii="Segoe UI Light" w:eastAsia="Times New Roman" w:hAnsi="Segoe UI Light" w:cs="Segoe UI Light"/>
          <w:b/>
          <w:bCs/>
          <w:lang w:val="es-ES" w:eastAsia="pt-BR"/>
        </w:rPr>
        <w:t xml:space="preserve"> las aplicaciones y actuali</w:t>
      </w:r>
      <w:r w:rsidR="00460B1F" w:rsidRPr="00556B6F">
        <w:rPr>
          <w:rFonts w:ascii="Segoe UI Light" w:eastAsia="Times New Roman" w:hAnsi="Segoe UI Light" w:cs="Segoe UI Light"/>
          <w:b/>
          <w:bCs/>
          <w:lang w:val="es-ES" w:eastAsia="pt-BR"/>
        </w:rPr>
        <w:t>zar</w:t>
      </w:r>
      <w:r w:rsidR="00FA0E17" w:rsidRPr="00556B6F">
        <w:rPr>
          <w:rFonts w:ascii="Segoe UI Light" w:eastAsia="Times New Roman" w:hAnsi="Segoe UI Light" w:cs="Segoe UI Light"/>
          <w:b/>
          <w:bCs/>
          <w:lang w:val="es-ES" w:eastAsia="pt-BR"/>
        </w:rPr>
        <w:t xml:space="preserve"> a los clientes </w:t>
      </w:r>
      <w:r w:rsidR="00FA0E17" w:rsidRPr="00556B6F">
        <w:rPr>
          <w:rFonts w:ascii="Segoe UI Light" w:eastAsia="Times New Roman" w:hAnsi="Segoe UI Light" w:cs="Segoe UI Light"/>
          <w:lang w:val="es-ES" w:eastAsia="pt-BR"/>
        </w:rPr>
        <w:t>a</w:t>
      </w:r>
      <w:r w:rsidRPr="00556B6F">
        <w:rPr>
          <w:rFonts w:ascii="Segoe UI Light" w:eastAsia="Times New Roman" w:hAnsi="Segoe UI Light" w:cs="Segoe UI Light"/>
          <w:lang w:val="es-ES" w:eastAsia="pt-BR"/>
        </w:rPr>
        <w:t xml:space="preserve"> Windows Server 2003 </w:t>
      </w:r>
      <w:r w:rsidR="00FA0E17" w:rsidRPr="00556B6F">
        <w:rPr>
          <w:rFonts w:ascii="Segoe UI Light" w:eastAsia="Times New Roman" w:hAnsi="Segoe UI Light" w:cs="Segoe UI Light"/>
          <w:lang w:val="es-ES" w:eastAsia="pt-BR"/>
        </w:rPr>
        <w:t xml:space="preserve">y </w:t>
      </w:r>
      <w:r w:rsidRPr="00556B6F">
        <w:rPr>
          <w:rFonts w:ascii="Segoe UI Light" w:eastAsia="Times New Roman" w:hAnsi="Segoe UI Light" w:cs="Segoe UI Light"/>
          <w:lang w:val="es-ES" w:eastAsia="pt-BR"/>
        </w:rPr>
        <w:t>SQL Server 2005</w:t>
      </w:r>
    </w:p>
    <w:p w:rsidR="00FF618D" w:rsidRPr="00556B6F" w:rsidRDefault="00FA0E17" w:rsidP="00FF618D">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Proveedor</w:t>
      </w:r>
      <w:r w:rsidR="00742D35">
        <w:rPr>
          <w:rFonts w:ascii="Segoe UI Light" w:eastAsia="Times New Roman" w:hAnsi="Segoe UI Light" w:cs="Segoe UI Light"/>
          <w:b/>
          <w:bCs/>
          <w:lang w:val="es-ES" w:eastAsia="pt-BR"/>
        </w:rPr>
        <w:t>es</w:t>
      </w:r>
      <w:r w:rsidRPr="00556B6F">
        <w:rPr>
          <w:rFonts w:ascii="Segoe UI Light" w:eastAsia="Times New Roman" w:hAnsi="Segoe UI Light" w:cs="Segoe UI Light"/>
          <w:b/>
          <w:bCs/>
          <w:lang w:val="es-ES" w:eastAsia="pt-BR"/>
        </w:rPr>
        <w:t xml:space="preserve"> de soluciones de licenciamiento</w:t>
      </w:r>
    </w:p>
    <w:p w:rsidR="00606201" w:rsidRPr="00556B6F" w:rsidRDefault="00FA0E17" w:rsidP="00FF618D">
      <w:pPr>
        <w:numPr>
          <w:ilvl w:val="0"/>
          <w:numId w:val="16"/>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Vend</w:t>
      </w:r>
      <w:r w:rsidR="00460B1F" w:rsidRPr="00556B6F">
        <w:rPr>
          <w:rFonts w:ascii="Segoe UI Light" w:eastAsia="Times New Roman" w:hAnsi="Segoe UI Light" w:cs="Segoe UI Light"/>
          <w:b/>
          <w:bCs/>
          <w:lang w:val="es-ES" w:eastAsia="pt-BR"/>
        </w:rPr>
        <w:t>er</w:t>
      </w:r>
      <w:r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Inscripciones de S</w:t>
      </w:r>
      <w:r w:rsidR="009277E1" w:rsidRPr="00556B6F">
        <w:rPr>
          <w:rFonts w:ascii="Segoe UI Light" w:eastAsia="Times New Roman" w:hAnsi="Segoe UI Light" w:cs="Segoe UI Light"/>
          <w:lang w:val="es-ES" w:eastAsia="pt-BR"/>
        </w:rPr>
        <w:t xml:space="preserve">CE </w:t>
      </w:r>
    </w:p>
    <w:p w:rsidR="00606201" w:rsidRPr="00556B6F" w:rsidRDefault="00FA0E17" w:rsidP="00FF618D">
      <w:pPr>
        <w:numPr>
          <w:ilvl w:val="0"/>
          <w:numId w:val="16"/>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Vend</w:t>
      </w:r>
      <w:r w:rsidR="00460B1F" w:rsidRPr="00556B6F">
        <w:rPr>
          <w:rFonts w:ascii="Segoe UI Light" w:eastAsia="Times New Roman" w:hAnsi="Segoe UI Light" w:cs="Segoe UI Light"/>
          <w:b/>
          <w:bCs/>
          <w:lang w:val="es-ES" w:eastAsia="pt-BR"/>
        </w:rPr>
        <w:t>er</w:t>
      </w:r>
      <w:r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bCs/>
          <w:lang w:val="es-ES" w:eastAsia="pt-BR"/>
        </w:rPr>
        <w:t>e implement</w:t>
      </w:r>
      <w:r w:rsidR="00460B1F" w:rsidRPr="00556B6F">
        <w:rPr>
          <w:rFonts w:ascii="Segoe UI Light" w:eastAsia="Times New Roman" w:hAnsi="Segoe UI Light" w:cs="Segoe UI Light"/>
          <w:bCs/>
          <w:lang w:val="es-ES" w:eastAsia="pt-BR"/>
        </w:rPr>
        <w:t>ar</w:t>
      </w:r>
      <w:r w:rsidRPr="00556B6F">
        <w:rPr>
          <w:rFonts w:ascii="Segoe UI Light" w:eastAsia="Times New Roman" w:hAnsi="Segoe UI Light" w:cs="Segoe UI Light"/>
          <w:bCs/>
          <w:lang w:val="es-ES" w:eastAsia="pt-BR"/>
        </w:rPr>
        <w:t xml:space="preserve"> </w:t>
      </w:r>
      <w:r w:rsidR="009277E1" w:rsidRPr="00556B6F">
        <w:rPr>
          <w:rFonts w:ascii="Segoe UI Light" w:eastAsia="Times New Roman" w:hAnsi="Segoe UI Light" w:cs="Segoe UI Light"/>
          <w:lang w:val="es-ES" w:eastAsia="pt-BR"/>
        </w:rPr>
        <w:t xml:space="preserve">Azure EA </w:t>
      </w:r>
    </w:p>
    <w:p w:rsidR="00606201" w:rsidRPr="00556B6F" w:rsidRDefault="009277E1" w:rsidP="00FF618D">
      <w:pPr>
        <w:numPr>
          <w:ilvl w:val="0"/>
          <w:numId w:val="16"/>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Capitali</w:t>
      </w:r>
      <w:r w:rsidR="00460B1F" w:rsidRPr="00556B6F">
        <w:rPr>
          <w:rFonts w:ascii="Segoe UI Light" w:eastAsia="Times New Roman" w:hAnsi="Segoe UI Light" w:cs="Segoe UI Light"/>
          <w:b/>
          <w:bCs/>
          <w:lang w:val="es-ES" w:eastAsia="pt-BR"/>
        </w:rPr>
        <w:t>zar</w:t>
      </w:r>
      <w:r w:rsidR="00FA0E17" w:rsidRPr="00556B6F">
        <w:rPr>
          <w:rFonts w:ascii="Segoe UI Light" w:eastAsia="Times New Roman" w:hAnsi="Segoe UI Light" w:cs="Segoe UI Light"/>
          <w:b/>
          <w:bCs/>
          <w:lang w:val="es-ES" w:eastAsia="pt-BR"/>
        </w:rPr>
        <w:t xml:space="preserve"> </w:t>
      </w:r>
      <w:r w:rsidR="00FA0E17" w:rsidRPr="00556B6F">
        <w:rPr>
          <w:rFonts w:ascii="Segoe UI Light" w:eastAsia="Times New Roman" w:hAnsi="Segoe UI Light" w:cs="Segoe UI Light"/>
          <w:lang w:val="es-ES" w:eastAsia="pt-BR"/>
        </w:rPr>
        <w:t>e</w:t>
      </w:r>
      <w:r w:rsidRPr="00556B6F">
        <w:rPr>
          <w:rFonts w:ascii="Segoe UI Light" w:eastAsia="Times New Roman" w:hAnsi="Segoe UI Light" w:cs="Segoe UI Light"/>
          <w:lang w:val="es-ES" w:eastAsia="pt-BR"/>
        </w:rPr>
        <w:t>n</w:t>
      </w:r>
      <w:r w:rsidR="00FA0E17" w:rsidRPr="00556B6F">
        <w:rPr>
          <w:rFonts w:ascii="Segoe UI Light" w:eastAsia="Times New Roman" w:hAnsi="Segoe UI Light" w:cs="Segoe UI Light"/>
          <w:lang w:val="es-ES" w:eastAsia="pt-BR"/>
        </w:rPr>
        <w:t xml:space="preserve"> las crecientes oportunidades híbridas y en la nube</w:t>
      </w:r>
    </w:p>
    <w:p w:rsidR="00606201" w:rsidRPr="00556B6F" w:rsidRDefault="00FA0E17" w:rsidP="00FF618D">
      <w:pPr>
        <w:numPr>
          <w:ilvl w:val="0"/>
          <w:numId w:val="16"/>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Ampl</w:t>
      </w:r>
      <w:r w:rsidR="00460B1F" w:rsidRPr="00556B6F">
        <w:rPr>
          <w:rFonts w:ascii="Segoe UI Light" w:eastAsia="Times New Roman" w:hAnsi="Segoe UI Light" w:cs="Segoe UI Light"/>
          <w:b/>
          <w:bCs/>
          <w:lang w:val="es-ES" w:eastAsia="pt-BR"/>
        </w:rPr>
        <w:t>iar</w:t>
      </w:r>
      <w:r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su negocio a servicios administrados</w:t>
      </w:r>
    </w:p>
    <w:p w:rsidR="00606201" w:rsidRPr="00556B6F" w:rsidRDefault="00FA0E17" w:rsidP="00FF618D">
      <w:pPr>
        <w:numPr>
          <w:ilvl w:val="0"/>
          <w:numId w:val="16"/>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Constru</w:t>
      </w:r>
      <w:r w:rsidR="00460B1F" w:rsidRPr="00556B6F">
        <w:rPr>
          <w:rFonts w:ascii="Segoe UI Light" w:eastAsia="Times New Roman" w:hAnsi="Segoe UI Light" w:cs="Segoe UI Light"/>
          <w:b/>
          <w:bCs/>
          <w:lang w:val="es-ES" w:eastAsia="pt-BR"/>
        </w:rPr>
        <w:t>ir</w:t>
      </w:r>
      <w:r w:rsidRPr="00556B6F">
        <w:rPr>
          <w:rFonts w:ascii="Segoe UI Light" w:eastAsia="Times New Roman" w:hAnsi="Segoe UI Light" w:cs="Segoe UI Light"/>
          <w:b/>
          <w:bCs/>
          <w:lang w:val="es-ES" w:eastAsia="pt-BR"/>
        </w:rPr>
        <w:t xml:space="preserve"> más</w:t>
      </w:r>
      <w:r w:rsidR="009277E1"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 xml:space="preserve">servicios de IP repetibles y </w:t>
      </w:r>
      <w:r w:rsidR="00460B1F" w:rsidRPr="00556B6F">
        <w:rPr>
          <w:rFonts w:ascii="Segoe UI Light" w:eastAsia="Times New Roman" w:hAnsi="Segoe UI Light" w:cs="Segoe UI Light"/>
          <w:lang w:val="es-ES" w:eastAsia="pt-BR"/>
        </w:rPr>
        <w:t>de</w:t>
      </w:r>
      <w:r w:rsidRPr="00556B6F">
        <w:rPr>
          <w:rFonts w:ascii="Segoe UI Light" w:eastAsia="Times New Roman" w:hAnsi="Segoe UI Light" w:cs="Segoe UI Light"/>
          <w:lang w:val="es-ES" w:eastAsia="pt-BR"/>
        </w:rPr>
        <w:t xml:space="preserve"> valor agregado</w:t>
      </w:r>
    </w:p>
    <w:p w:rsidR="00FF618D" w:rsidRPr="00556B6F" w:rsidRDefault="00FA0E17" w:rsidP="00FF618D">
      <w:p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Fabricante</w:t>
      </w:r>
      <w:r w:rsidR="00742D35">
        <w:rPr>
          <w:rFonts w:ascii="Segoe UI Light" w:eastAsia="Times New Roman" w:hAnsi="Segoe UI Light" w:cs="Segoe UI Light"/>
          <w:b/>
          <w:bCs/>
          <w:lang w:val="es-ES" w:eastAsia="pt-BR"/>
        </w:rPr>
        <w:t>s</w:t>
      </w:r>
      <w:r w:rsidRPr="00556B6F">
        <w:rPr>
          <w:rFonts w:ascii="Segoe UI Light" w:eastAsia="Times New Roman" w:hAnsi="Segoe UI Light" w:cs="Segoe UI Light"/>
          <w:b/>
          <w:bCs/>
          <w:lang w:val="es-ES" w:eastAsia="pt-BR"/>
        </w:rPr>
        <w:t xml:space="preserve"> de equipo original</w:t>
      </w:r>
    </w:p>
    <w:p w:rsidR="00606201" w:rsidRPr="00556B6F" w:rsidRDefault="00FA0E17" w:rsidP="00FF618D">
      <w:pPr>
        <w:numPr>
          <w:ilvl w:val="0"/>
          <w:numId w:val="17"/>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Vend</w:t>
      </w:r>
      <w:r w:rsidR="00460B1F" w:rsidRPr="00556B6F">
        <w:rPr>
          <w:rFonts w:ascii="Segoe UI Light" w:eastAsia="Times New Roman" w:hAnsi="Segoe UI Light" w:cs="Segoe UI Light"/>
          <w:b/>
          <w:bCs/>
          <w:lang w:val="es-ES" w:eastAsia="pt-BR"/>
        </w:rPr>
        <w:t>er</w:t>
      </w:r>
      <w:r w:rsidRPr="00556B6F">
        <w:rPr>
          <w:rFonts w:ascii="Segoe UI Light" w:eastAsia="Times New Roman" w:hAnsi="Segoe UI Light" w:cs="Segoe UI Light"/>
          <w:lang w:val="es-ES" w:eastAsia="pt-BR"/>
        </w:rPr>
        <w:t xml:space="preserve"> servidores nuevos de alto rendimiento que se ejecuten en</w:t>
      </w:r>
      <w:r w:rsidR="009277E1" w:rsidRPr="00556B6F">
        <w:rPr>
          <w:rFonts w:ascii="Segoe UI Light" w:eastAsia="Times New Roman" w:hAnsi="Segoe UI Light" w:cs="Segoe UI Light"/>
          <w:lang w:val="es-ES" w:eastAsia="pt-BR"/>
        </w:rPr>
        <w:t xml:space="preserve"> </w:t>
      </w:r>
      <w:r w:rsidR="008426CD">
        <w:rPr>
          <w:rFonts w:ascii="Segoe UI Light" w:eastAsia="Times New Roman" w:hAnsi="Segoe UI Light" w:cs="Segoe UI Light"/>
          <w:lang w:val="es-ES" w:eastAsia="pt-BR"/>
        </w:rPr>
        <w:t xml:space="preserve">el centro de datos de </w:t>
      </w:r>
      <w:r w:rsidR="009277E1" w:rsidRPr="00556B6F">
        <w:rPr>
          <w:rFonts w:ascii="Segoe UI Light" w:eastAsia="Times New Roman" w:hAnsi="Segoe UI Light" w:cs="Segoe UI Light"/>
          <w:lang w:val="es-ES" w:eastAsia="pt-BR"/>
        </w:rPr>
        <w:t xml:space="preserve">Windows Server 2012 R2 </w:t>
      </w:r>
      <w:r w:rsidRPr="00556B6F">
        <w:rPr>
          <w:rFonts w:ascii="Segoe UI Light" w:eastAsia="Times New Roman" w:hAnsi="Segoe UI Light" w:cs="Segoe UI Light"/>
          <w:lang w:val="es-ES" w:eastAsia="pt-BR"/>
        </w:rPr>
        <w:t>para entornos en la nube altamente virtualizados e híbridos</w:t>
      </w:r>
    </w:p>
    <w:p w:rsidR="00EB4FBD" w:rsidRPr="00556B6F" w:rsidRDefault="009277E1" w:rsidP="00FF618D">
      <w:pPr>
        <w:numPr>
          <w:ilvl w:val="0"/>
          <w:numId w:val="17"/>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Di</w:t>
      </w:r>
      <w:r w:rsidR="00EB4FBD" w:rsidRPr="00556B6F">
        <w:rPr>
          <w:rFonts w:ascii="Segoe UI Light" w:eastAsia="Times New Roman" w:hAnsi="Segoe UI Light" w:cs="Segoe UI Light"/>
          <w:b/>
          <w:bCs/>
          <w:lang w:val="es-ES" w:eastAsia="pt-BR"/>
        </w:rPr>
        <w:t>st</w:t>
      </w:r>
      <w:r w:rsidR="00460B1F" w:rsidRPr="00556B6F">
        <w:rPr>
          <w:rFonts w:ascii="Segoe UI Light" w:eastAsia="Times New Roman" w:hAnsi="Segoe UI Light" w:cs="Segoe UI Light"/>
          <w:b/>
          <w:bCs/>
          <w:lang w:val="es-ES" w:eastAsia="pt-BR"/>
        </w:rPr>
        <w:t>i</w:t>
      </w:r>
      <w:r w:rsidR="00EB4FBD" w:rsidRPr="00556B6F">
        <w:rPr>
          <w:rFonts w:ascii="Segoe UI Light" w:eastAsia="Times New Roman" w:hAnsi="Segoe UI Light" w:cs="Segoe UI Light"/>
          <w:b/>
          <w:bCs/>
          <w:lang w:val="es-ES" w:eastAsia="pt-BR"/>
        </w:rPr>
        <w:t>ng</w:t>
      </w:r>
      <w:r w:rsidR="00460B1F" w:rsidRPr="00556B6F">
        <w:rPr>
          <w:rFonts w:ascii="Segoe UI Light" w:eastAsia="Times New Roman" w:hAnsi="Segoe UI Light" w:cs="Segoe UI Light"/>
          <w:b/>
          <w:bCs/>
          <w:lang w:val="es-ES" w:eastAsia="pt-BR"/>
        </w:rPr>
        <w:t>uirse</w:t>
      </w:r>
      <w:r w:rsidR="00EB4FBD" w:rsidRPr="00556B6F">
        <w:rPr>
          <w:rFonts w:ascii="Segoe UI Light" w:eastAsia="Times New Roman" w:hAnsi="Segoe UI Light" w:cs="Segoe UI Light"/>
          <w:b/>
          <w:bCs/>
          <w:lang w:val="es-ES" w:eastAsia="pt-BR"/>
        </w:rPr>
        <w:t xml:space="preserve"> </w:t>
      </w:r>
      <w:r w:rsidR="00EB4FBD" w:rsidRPr="00556B6F">
        <w:rPr>
          <w:rFonts w:ascii="Segoe UI Light" w:eastAsia="Times New Roman" w:hAnsi="Segoe UI Light" w:cs="Segoe UI Light"/>
          <w:lang w:val="es-ES" w:eastAsia="pt-BR"/>
        </w:rPr>
        <w:t xml:space="preserve">con ofertas específicas de </w:t>
      </w:r>
      <w:r w:rsidRPr="00556B6F">
        <w:rPr>
          <w:rFonts w:ascii="Segoe UI Light" w:eastAsia="Times New Roman" w:hAnsi="Segoe UI Light" w:cs="Segoe UI Light"/>
          <w:lang w:val="es-ES" w:eastAsia="pt-BR"/>
        </w:rPr>
        <w:t xml:space="preserve">hardware, software, </w:t>
      </w:r>
      <w:r w:rsidR="00EB4FBD" w:rsidRPr="00556B6F">
        <w:rPr>
          <w:rFonts w:ascii="Segoe UI Light" w:eastAsia="Times New Roman" w:hAnsi="Segoe UI Light" w:cs="Segoe UI Light"/>
          <w:lang w:val="es-ES" w:eastAsia="pt-BR"/>
        </w:rPr>
        <w:t>y soporte</w:t>
      </w:r>
    </w:p>
    <w:p w:rsidR="00FF618D" w:rsidRPr="00556B6F" w:rsidRDefault="00EB4FBD" w:rsidP="00FF618D">
      <w:pPr>
        <w:numPr>
          <w:ilvl w:val="0"/>
          <w:numId w:val="17"/>
        </w:numPr>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Constru</w:t>
      </w:r>
      <w:r w:rsidR="00460B1F" w:rsidRPr="00556B6F">
        <w:rPr>
          <w:rFonts w:ascii="Segoe UI Light" w:eastAsia="Times New Roman" w:hAnsi="Segoe UI Light" w:cs="Segoe UI Light"/>
          <w:b/>
          <w:bCs/>
          <w:lang w:val="es-ES" w:eastAsia="pt-BR"/>
        </w:rPr>
        <w:t>ir</w:t>
      </w:r>
      <w:r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y vend</w:t>
      </w:r>
      <w:r w:rsidR="00460B1F" w:rsidRPr="00556B6F">
        <w:rPr>
          <w:rFonts w:ascii="Segoe UI Light" w:eastAsia="Times New Roman" w:hAnsi="Segoe UI Light" w:cs="Segoe UI Light"/>
          <w:lang w:val="es-ES" w:eastAsia="pt-BR"/>
        </w:rPr>
        <w:t>er</w:t>
      </w:r>
      <w:r w:rsidRPr="00556B6F">
        <w:rPr>
          <w:rFonts w:ascii="Segoe UI Light" w:eastAsia="Times New Roman" w:hAnsi="Segoe UI Light" w:cs="Segoe UI Light"/>
          <w:lang w:val="es-ES" w:eastAsia="pt-BR"/>
        </w:rPr>
        <w:t xml:space="preserve"> soluciones de la nube </w:t>
      </w:r>
      <w:r w:rsidR="00FF618D" w:rsidRPr="00556B6F">
        <w:rPr>
          <w:rFonts w:ascii="Segoe UI Light" w:eastAsia="Times New Roman" w:hAnsi="Segoe UI Light" w:cs="Segoe UI Light"/>
          <w:lang w:val="es-ES" w:eastAsia="pt-BR"/>
        </w:rPr>
        <w:t>priva</w:t>
      </w:r>
      <w:r w:rsidRPr="00556B6F">
        <w:rPr>
          <w:rFonts w:ascii="Segoe UI Light" w:eastAsia="Times New Roman" w:hAnsi="Segoe UI Light" w:cs="Segoe UI Light"/>
          <w:lang w:val="es-ES" w:eastAsia="pt-BR"/>
        </w:rPr>
        <w:t>da</w:t>
      </w:r>
      <w:r w:rsidR="00FF618D" w:rsidRPr="00556B6F">
        <w:rPr>
          <w:rFonts w:ascii="Segoe UI Light" w:eastAsia="Times New Roman" w:hAnsi="Segoe UI Light" w:cs="Segoe UI Light"/>
          <w:lang w:val="es-ES" w:eastAsia="pt-BR"/>
        </w:rPr>
        <w:t>/h</w:t>
      </w:r>
      <w:r w:rsidRPr="00556B6F">
        <w:rPr>
          <w:rFonts w:ascii="Segoe UI Light" w:eastAsia="Times New Roman" w:hAnsi="Segoe UI Light" w:cs="Segoe UI Light"/>
          <w:lang w:val="es-ES" w:eastAsia="pt-BR"/>
        </w:rPr>
        <w:t>íbrida</w:t>
      </w:r>
      <w:r w:rsidR="00FF618D"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 xml:space="preserve">con el Programa </w:t>
      </w:r>
      <w:r w:rsidR="00FF618D" w:rsidRPr="00556B6F">
        <w:rPr>
          <w:rFonts w:ascii="Segoe UI Light" w:eastAsia="Times New Roman" w:hAnsi="Segoe UI Light" w:cs="Segoe UI Light"/>
          <w:lang w:val="es-ES" w:eastAsia="pt-BR"/>
        </w:rPr>
        <w:t xml:space="preserve">Fast Track </w:t>
      </w:r>
    </w:p>
    <w:p w:rsidR="00FF618D" w:rsidRPr="00556B6F" w:rsidRDefault="002D5524" w:rsidP="00FF618D">
      <w:pPr>
        <w:pStyle w:val="Ttulo2"/>
        <w:rPr>
          <w:rFonts w:ascii="Segoe UI Light" w:eastAsia="Times New Roman" w:hAnsi="Segoe UI Light" w:cs="Segoe UI Light"/>
          <w:lang w:val="es-ES" w:eastAsia="pt-BR"/>
        </w:rPr>
      </w:pPr>
      <w:bookmarkStart w:id="6" w:name="_Toc403028693"/>
      <w:r w:rsidRPr="00556B6F">
        <w:rPr>
          <w:rFonts w:ascii="Segoe UI Light" w:eastAsia="Times New Roman" w:hAnsi="Segoe UI Light" w:cs="Segoe UI Light"/>
          <w:lang w:val="es-ES" w:eastAsia="pt-BR"/>
        </w:rPr>
        <w:t>Innovación de las aplicaciones</w:t>
      </w:r>
      <w:r w:rsidR="00FF618D"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 xml:space="preserve"> Modelo de negocios y oportunidades adicionales para los socios</w:t>
      </w:r>
      <w:bookmarkEnd w:id="6"/>
    </w:p>
    <w:p w:rsidR="00FF618D" w:rsidRPr="00556B6F" w:rsidRDefault="00FF618D" w:rsidP="00982C97">
      <w:pPr>
        <w:rPr>
          <w:rFonts w:ascii="Segoe UI Light" w:eastAsia="Times New Roman" w:hAnsi="Segoe UI Light" w:cs="Segoe UI Light"/>
          <w:lang w:val="es-ES" w:eastAsia="pt-BR"/>
        </w:rPr>
      </w:pPr>
    </w:p>
    <w:p w:rsidR="00FF618D" w:rsidRPr="00556B6F" w:rsidRDefault="002D5524" w:rsidP="00FF618D">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Para los Proveedores de software independientes </w:t>
      </w:r>
      <w:r w:rsidR="00FF618D" w:rsidRPr="00556B6F">
        <w:rPr>
          <w:rFonts w:ascii="Segoe UI Light" w:eastAsia="Times New Roman" w:hAnsi="Segoe UI Light" w:cs="Segoe UI Light"/>
          <w:lang w:val="es-ES" w:eastAsia="pt-BR"/>
        </w:rPr>
        <w:t>-</w:t>
      </w:r>
      <w:r w:rsidR="008426CD">
        <w:rPr>
          <w:rFonts w:ascii="Segoe UI Light" w:eastAsia="Times New Roman" w:hAnsi="Segoe UI Light" w:cs="Segoe UI Light"/>
          <w:lang w:val="es-ES" w:eastAsia="pt-BR"/>
        </w:rPr>
        <w:t xml:space="preserve"> </w:t>
      </w:r>
      <w:r w:rsidR="00FF618D" w:rsidRPr="00556B6F">
        <w:rPr>
          <w:rFonts w:ascii="Segoe UI Light" w:eastAsia="Times New Roman" w:hAnsi="Segoe UI Light" w:cs="Segoe UI Light"/>
          <w:lang w:val="es-ES" w:eastAsia="pt-BR"/>
        </w:rPr>
        <w:t xml:space="preserve">ISVs, </w:t>
      </w:r>
      <w:r w:rsidRPr="00556B6F">
        <w:rPr>
          <w:rFonts w:ascii="Segoe UI Light" w:eastAsia="Times New Roman" w:hAnsi="Segoe UI Light" w:cs="Segoe UI Light"/>
          <w:lang w:val="es-ES" w:eastAsia="pt-BR"/>
        </w:rPr>
        <w:t>recomendamos</w:t>
      </w:r>
      <w:r w:rsidR="00FF618D" w:rsidRPr="00556B6F">
        <w:rPr>
          <w:rFonts w:ascii="Segoe UI Light" w:eastAsia="Times New Roman" w:hAnsi="Segoe UI Light" w:cs="Segoe UI Light"/>
          <w:lang w:val="es-ES" w:eastAsia="pt-BR"/>
        </w:rPr>
        <w:t>:</w:t>
      </w:r>
    </w:p>
    <w:p w:rsidR="00606201" w:rsidRPr="00556B6F" w:rsidRDefault="009277E1" w:rsidP="00FF618D">
      <w:pPr>
        <w:numPr>
          <w:ilvl w:val="0"/>
          <w:numId w:val="11"/>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Moderni</w:t>
      </w:r>
      <w:r w:rsidR="00460B1F" w:rsidRPr="00556B6F">
        <w:rPr>
          <w:rFonts w:ascii="Segoe UI Light" w:eastAsia="Times New Roman" w:hAnsi="Segoe UI Light" w:cs="Segoe UI Light"/>
          <w:lang w:val="es-ES" w:eastAsia="pt-BR"/>
        </w:rPr>
        <w:t>zar</w:t>
      </w:r>
      <w:r w:rsidR="002D5524" w:rsidRPr="00556B6F">
        <w:rPr>
          <w:rFonts w:ascii="Segoe UI Light" w:eastAsia="Times New Roman" w:hAnsi="Segoe UI Light" w:cs="Segoe UI Light"/>
          <w:lang w:val="es-ES" w:eastAsia="pt-BR"/>
        </w:rPr>
        <w:t xml:space="preserve"> sus aplicaciones en la plataforma de </w:t>
      </w:r>
      <w:r w:rsidRPr="00556B6F">
        <w:rPr>
          <w:rFonts w:ascii="Segoe UI Light" w:eastAsia="Times New Roman" w:hAnsi="Segoe UI Light" w:cs="Segoe UI Light"/>
          <w:lang w:val="es-ES" w:eastAsia="pt-BR"/>
        </w:rPr>
        <w:t xml:space="preserve">Microsoft </w:t>
      </w:r>
    </w:p>
    <w:p w:rsidR="00606201" w:rsidRPr="00556B6F" w:rsidRDefault="002D5524" w:rsidP="00FF618D">
      <w:pPr>
        <w:numPr>
          <w:ilvl w:val="0"/>
          <w:numId w:val="11"/>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Constru</w:t>
      </w:r>
      <w:r w:rsidR="00460B1F" w:rsidRPr="00556B6F">
        <w:rPr>
          <w:rFonts w:ascii="Segoe UI Light" w:eastAsia="Times New Roman" w:hAnsi="Segoe UI Light" w:cs="Segoe UI Light"/>
          <w:lang w:val="es-ES" w:eastAsia="pt-BR"/>
        </w:rPr>
        <w:t>ir</w:t>
      </w:r>
      <w:r w:rsidRPr="00556B6F">
        <w:rPr>
          <w:rFonts w:ascii="Segoe UI Light" w:eastAsia="Times New Roman" w:hAnsi="Segoe UI Light" w:cs="Segoe UI Light"/>
          <w:lang w:val="es-ES" w:eastAsia="pt-BR"/>
        </w:rPr>
        <w:t xml:space="preserve"> aplicaciones en la nube e híbridas en </w:t>
      </w:r>
      <w:r w:rsidR="009277E1" w:rsidRPr="00556B6F">
        <w:rPr>
          <w:rFonts w:ascii="Segoe UI Light" w:eastAsia="Times New Roman" w:hAnsi="Segoe UI Light" w:cs="Segoe UI Light"/>
          <w:lang w:val="es-ES" w:eastAsia="pt-BR"/>
        </w:rPr>
        <w:t xml:space="preserve">Microsoft Azure PaaS </w:t>
      </w:r>
      <w:r w:rsidRPr="00556B6F">
        <w:rPr>
          <w:rFonts w:ascii="Segoe UI Light" w:eastAsia="Times New Roman" w:hAnsi="Segoe UI Light" w:cs="Segoe UI Light"/>
          <w:lang w:val="es-ES" w:eastAsia="pt-BR"/>
        </w:rPr>
        <w:t xml:space="preserve">para obtener un mayor margen bruto </w:t>
      </w:r>
    </w:p>
    <w:p w:rsidR="00606201" w:rsidRPr="00556B6F" w:rsidRDefault="002D5524" w:rsidP="00FF618D">
      <w:pPr>
        <w:numPr>
          <w:ilvl w:val="0"/>
          <w:numId w:val="11"/>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Y certifi</w:t>
      </w:r>
      <w:r w:rsidR="00460B1F" w:rsidRPr="00556B6F">
        <w:rPr>
          <w:rFonts w:ascii="Segoe UI Light" w:eastAsia="Times New Roman" w:hAnsi="Segoe UI Light" w:cs="Segoe UI Light"/>
          <w:lang w:val="es-ES" w:eastAsia="pt-BR"/>
        </w:rPr>
        <w:t>car</w:t>
      </w:r>
      <w:r w:rsidRPr="00556B6F">
        <w:rPr>
          <w:rFonts w:ascii="Segoe UI Light" w:eastAsia="Times New Roman" w:hAnsi="Segoe UI Light" w:cs="Segoe UI Light"/>
          <w:lang w:val="es-ES" w:eastAsia="pt-BR"/>
        </w:rPr>
        <w:t xml:space="preserve"> sus aplicaciones en </w:t>
      </w:r>
      <w:r w:rsidR="009277E1" w:rsidRPr="00556B6F">
        <w:rPr>
          <w:rFonts w:ascii="Segoe UI Light" w:eastAsia="Times New Roman" w:hAnsi="Segoe UI Light" w:cs="Segoe UI Light"/>
          <w:lang w:val="es-ES" w:eastAsia="pt-BR"/>
        </w:rPr>
        <w:t>Microsoft Azure</w:t>
      </w:r>
    </w:p>
    <w:p w:rsidR="00FF618D" w:rsidRPr="00556B6F" w:rsidRDefault="002D5524" w:rsidP="00FF618D">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Para los Proveedores de servicios administrados</w:t>
      </w:r>
      <w:r w:rsidR="00FF618D"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w:t>
      </w:r>
      <w:r w:rsidR="00FF618D" w:rsidRPr="00556B6F">
        <w:rPr>
          <w:rFonts w:ascii="Segoe UI Light" w:eastAsia="Times New Roman" w:hAnsi="Segoe UI Light" w:cs="Segoe UI Light"/>
          <w:lang w:val="es-ES" w:eastAsia="pt-BR"/>
        </w:rPr>
        <w:t xml:space="preserve"> MSPs</w:t>
      </w:r>
      <w:r w:rsidRPr="00556B6F">
        <w:rPr>
          <w:rFonts w:ascii="Segoe UI Light" w:eastAsia="Times New Roman" w:hAnsi="Segoe UI Light" w:cs="Segoe UI Light"/>
          <w:lang w:val="es-ES" w:eastAsia="pt-BR"/>
        </w:rPr>
        <w:t>, sugerimos</w:t>
      </w:r>
      <w:r w:rsidR="00FF618D" w:rsidRPr="00556B6F">
        <w:rPr>
          <w:rFonts w:ascii="Segoe UI Light" w:eastAsia="Times New Roman" w:hAnsi="Segoe UI Light" w:cs="Segoe UI Light"/>
          <w:lang w:val="es-ES" w:eastAsia="pt-BR"/>
        </w:rPr>
        <w:t>:</w:t>
      </w:r>
    </w:p>
    <w:p w:rsidR="00606201" w:rsidRPr="00556B6F" w:rsidRDefault="002D5524" w:rsidP="00FF618D">
      <w:pPr>
        <w:numPr>
          <w:ilvl w:val="0"/>
          <w:numId w:val="12"/>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Ampl</w:t>
      </w:r>
      <w:r w:rsidR="00460B1F" w:rsidRPr="00556B6F">
        <w:rPr>
          <w:rFonts w:ascii="Segoe UI Light" w:eastAsia="Times New Roman" w:hAnsi="Segoe UI Light" w:cs="Segoe UI Light"/>
          <w:lang w:val="es-ES" w:eastAsia="pt-BR"/>
        </w:rPr>
        <w:t>iar</w:t>
      </w:r>
      <w:r w:rsidRPr="00556B6F">
        <w:rPr>
          <w:rFonts w:ascii="Segoe UI Light" w:eastAsia="Times New Roman" w:hAnsi="Segoe UI Light" w:cs="Segoe UI Light"/>
          <w:lang w:val="es-ES" w:eastAsia="pt-BR"/>
        </w:rPr>
        <w:t xml:space="preserve"> su negocio a servicios administrados con sus aplicaciones y los servicios </w:t>
      </w:r>
      <w:r w:rsidR="00742D35">
        <w:rPr>
          <w:rFonts w:ascii="Segoe UI Light" w:eastAsia="Times New Roman" w:hAnsi="Segoe UI Light" w:cs="Segoe UI Light"/>
          <w:lang w:val="es-ES" w:eastAsia="pt-BR"/>
        </w:rPr>
        <w:t>en</w:t>
      </w:r>
      <w:r w:rsidRPr="00556B6F">
        <w:rPr>
          <w:rFonts w:ascii="Segoe UI Light" w:eastAsia="Times New Roman" w:hAnsi="Segoe UI Light" w:cs="Segoe UI Light"/>
          <w:lang w:val="es-ES" w:eastAsia="pt-BR"/>
        </w:rPr>
        <w:t xml:space="preserve"> la nube de </w:t>
      </w:r>
      <w:r w:rsidR="009277E1" w:rsidRPr="00556B6F">
        <w:rPr>
          <w:rFonts w:ascii="Segoe UI Light" w:eastAsia="Times New Roman" w:hAnsi="Segoe UI Light" w:cs="Segoe UI Light"/>
          <w:lang w:val="es-ES" w:eastAsia="pt-BR"/>
        </w:rPr>
        <w:t xml:space="preserve">Microsoft </w:t>
      </w:r>
    </w:p>
    <w:p w:rsidR="00606201" w:rsidRPr="00556B6F" w:rsidRDefault="002D5524" w:rsidP="00FF618D">
      <w:pPr>
        <w:numPr>
          <w:ilvl w:val="0"/>
          <w:numId w:val="12"/>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Y constru</w:t>
      </w:r>
      <w:r w:rsidR="00460B1F" w:rsidRPr="00556B6F">
        <w:rPr>
          <w:rFonts w:ascii="Segoe UI Light" w:eastAsia="Times New Roman" w:hAnsi="Segoe UI Light" w:cs="Segoe UI Light"/>
          <w:lang w:val="es-ES" w:eastAsia="pt-BR"/>
        </w:rPr>
        <w:t>ir</w:t>
      </w:r>
      <w:r w:rsidRPr="00556B6F">
        <w:rPr>
          <w:rFonts w:ascii="Segoe UI Light" w:eastAsia="Times New Roman" w:hAnsi="Segoe UI Light" w:cs="Segoe UI Light"/>
          <w:lang w:val="es-ES" w:eastAsia="pt-BR"/>
        </w:rPr>
        <w:t xml:space="preserve"> más servicios IP repetibles y de valor agregado</w:t>
      </w:r>
    </w:p>
    <w:p w:rsidR="00FF618D" w:rsidRPr="00556B6F" w:rsidRDefault="002D5524" w:rsidP="00FF618D">
      <w:p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Por último</w:t>
      </w:r>
      <w:r w:rsidR="00FF618D"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para los Proveedores de servicios administrados</w:t>
      </w:r>
      <w:r w:rsidR="008426CD">
        <w:rPr>
          <w:rFonts w:ascii="Segoe UI Light" w:eastAsia="Times New Roman" w:hAnsi="Segoe UI Light" w:cs="Segoe UI Light"/>
          <w:lang w:val="es-ES" w:eastAsia="pt-BR"/>
        </w:rPr>
        <w:t xml:space="preserve"> </w:t>
      </w:r>
      <w:r w:rsidR="00FF618D" w:rsidRPr="00556B6F">
        <w:rPr>
          <w:rFonts w:ascii="Segoe UI Light" w:eastAsia="Times New Roman" w:hAnsi="Segoe UI Light" w:cs="Segoe UI Light"/>
          <w:lang w:val="es-ES" w:eastAsia="pt-BR"/>
        </w:rPr>
        <w:t>-</w:t>
      </w:r>
      <w:r w:rsidR="008426CD">
        <w:rPr>
          <w:rFonts w:ascii="Segoe UI Light" w:eastAsia="Times New Roman" w:hAnsi="Segoe UI Light" w:cs="Segoe UI Light"/>
          <w:lang w:val="es-ES" w:eastAsia="pt-BR"/>
        </w:rPr>
        <w:t xml:space="preserve"> </w:t>
      </w:r>
      <w:r w:rsidR="00FF618D" w:rsidRPr="00556B6F">
        <w:rPr>
          <w:rFonts w:ascii="Segoe UI Light" w:eastAsia="Times New Roman" w:hAnsi="Segoe UI Light" w:cs="Segoe UI Light"/>
          <w:lang w:val="es-ES" w:eastAsia="pt-BR"/>
        </w:rPr>
        <w:t>LSPs</w:t>
      </w:r>
      <w:r w:rsidRPr="00556B6F">
        <w:rPr>
          <w:rFonts w:ascii="Segoe UI Light" w:eastAsia="Times New Roman" w:hAnsi="Segoe UI Light" w:cs="Segoe UI Light"/>
          <w:lang w:val="es-ES" w:eastAsia="pt-BR"/>
        </w:rPr>
        <w:t>, recomendamos</w:t>
      </w:r>
      <w:r w:rsidR="00FF618D" w:rsidRPr="00556B6F">
        <w:rPr>
          <w:rFonts w:ascii="Segoe UI Light" w:eastAsia="Times New Roman" w:hAnsi="Segoe UI Light" w:cs="Segoe UI Light"/>
          <w:lang w:val="es-ES" w:eastAsia="pt-BR"/>
        </w:rPr>
        <w:t>:</w:t>
      </w:r>
    </w:p>
    <w:p w:rsidR="00606201" w:rsidRPr="00556B6F" w:rsidRDefault="002D5524" w:rsidP="00FF618D">
      <w:pPr>
        <w:numPr>
          <w:ilvl w:val="0"/>
          <w:numId w:val="13"/>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Vend</w:t>
      </w:r>
      <w:r w:rsidR="00460B1F" w:rsidRPr="00556B6F">
        <w:rPr>
          <w:rFonts w:ascii="Segoe UI Light" w:eastAsia="Times New Roman" w:hAnsi="Segoe UI Light" w:cs="Segoe UI Light"/>
          <w:lang w:val="es-ES" w:eastAsia="pt-BR"/>
        </w:rPr>
        <w:t>er</w:t>
      </w:r>
      <w:r w:rsidRPr="00556B6F">
        <w:rPr>
          <w:rFonts w:ascii="Segoe UI Light" w:eastAsia="Times New Roman" w:hAnsi="Segoe UI Light" w:cs="Segoe UI Light"/>
          <w:lang w:val="es-ES" w:eastAsia="pt-BR"/>
        </w:rPr>
        <w:t xml:space="preserve"> </w:t>
      </w:r>
      <w:r w:rsidR="009277E1" w:rsidRPr="00556B6F">
        <w:rPr>
          <w:rFonts w:ascii="Segoe UI Light" w:eastAsia="Times New Roman" w:hAnsi="Segoe UI Light" w:cs="Segoe UI Light"/>
          <w:lang w:val="es-ES" w:eastAsia="pt-BR"/>
        </w:rPr>
        <w:t xml:space="preserve">Microsoft Azure EA </w:t>
      </w:r>
      <w:r w:rsidRPr="00556B6F">
        <w:rPr>
          <w:rFonts w:ascii="Segoe UI Light" w:eastAsia="Times New Roman" w:hAnsi="Segoe UI Light" w:cs="Segoe UI Light"/>
          <w:lang w:val="es-ES" w:eastAsia="pt-BR"/>
        </w:rPr>
        <w:t xml:space="preserve">y </w:t>
      </w:r>
      <w:r w:rsidR="009277E1" w:rsidRPr="00556B6F">
        <w:rPr>
          <w:rFonts w:ascii="Segoe UI Light" w:eastAsia="Times New Roman" w:hAnsi="Segoe UI Light" w:cs="Segoe UI Light"/>
          <w:lang w:val="es-ES" w:eastAsia="pt-BR"/>
        </w:rPr>
        <w:t>SCE</w:t>
      </w:r>
    </w:p>
    <w:p w:rsidR="00606201" w:rsidRPr="00556B6F" w:rsidRDefault="002D5524" w:rsidP="00FF618D">
      <w:pPr>
        <w:numPr>
          <w:ilvl w:val="0"/>
          <w:numId w:val="13"/>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Empa</w:t>
      </w:r>
      <w:r w:rsidR="00460B1F" w:rsidRPr="00556B6F">
        <w:rPr>
          <w:rFonts w:ascii="Segoe UI Light" w:eastAsia="Times New Roman" w:hAnsi="Segoe UI Light" w:cs="Segoe UI Light"/>
          <w:lang w:val="es-ES" w:eastAsia="pt-BR"/>
        </w:rPr>
        <w:t>car</w:t>
      </w:r>
      <w:r w:rsidRPr="00556B6F">
        <w:rPr>
          <w:rFonts w:ascii="Segoe UI Light" w:eastAsia="Times New Roman" w:hAnsi="Segoe UI Light" w:cs="Segoe UI Light"/>
          <w:lang w:val="es-ES" w:eastAsia="pt-BR"/>
        </w:rPr>
        <w:t xml:space="preserve"> y re-vend</w:t>
      </w:r>
      <w:r w:rsidR="00460B1F" w:rsidRPr="00556B6F">
        <w:rPr>
          <w:rFonts w:ascii="Segoe UI Light" w:eastAsia="Times New Roman" w:hAnsi="Segoe UI Light" w:cs="Segoe UI Light"/>
          <w:lang w:val="es-ES" w:eastAsia="pt-BR"/>
        </w:rPr>
        <w:t>er</w:t>
      </w:r>
      <w:r w:rsidRPr="00556B6F">
        <w:rPr>
          <w:rFonts w:ascii="Segoe UI Light" w:eastAsia="Times New Roman" w:hAnsi="Segoe UI Light" w:cs="Segoe UI Light"/>
          <w:lang w:val="es-ES" w:eastAsia="pt-BR"/>
        </w:rPr>
        <w:t xml:space="preserve"> servicios en la nube de </w:t>
      </w:r>
      <w:r w:rsidR="009277E1" w:rsidRPr="00556B6F">
        <w:rPr>
          <w:rFonts w:ascii="Segoe UI Light" w:eastAsia="Times New Roman" w:hAnsi="Segoe UI Light" w:cs="Segoe UI Light"/>
          <w:lang w:val="es-ES" w:eastAsia="pt-BR"/>
        </w:rPr>
        <w:t xml:space="preserve">Microsoft </w:t>
      </w:r>
      <w:r w:rsidRPr="00556B6F">
        <w:rPr>
          <w:rFonts w:ascii="Segoe UI Light" w:eastAsia="Times New Roman" w:hAnsi="Segoe UI Light" w:cs="Segoe UI Light"/>
          <w:lang w:val="es-ES" w:eastAsia="pt-BR"/>
        </w:rPr>
        <w:t>y aplicaciones de socios</w:t>
      </w:r>
    </w:p>
    <w:p w:rsidR="00606201" w:rsidRPr="00556B6F" w:rsidRDefault="002D5524" w:rsidP="00FF618D">
      <w:pPr>
        <w:numPr>
          <w:ilvl w:val="0"/>
          <w:numId w:val="13"/>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Constru</w:t>
      </w:r>
      <w:r w:rsidR="00460B1F" w:rsidRPr="00556B6F">
        <w:rPr>
          <w:rFonts w:ascii="Segoe UI Light" w:eastAsia="Times New Roman" w:hAnsi="Segoe UI Light" w:cs="Segoe UI Light"/>
          <w:lang w:val="es-ES" w:eastAsia="pt-BR"/>
        </w:rPr>
        <w:t>ir</w:t>
      </w:r>
      <w:r w:rsidRPr="00556B6F">
        <w:rPr>
          <w:rFonts w:ascii="Segoe UI Light" w:eastAsia="Times New Roman" w:hAnsi="Segoe UI Light" w:cs="Segoe UI Light"/>
          <w:lang w:val="es-ES" w:eastAsia="pt-BR"/>
        </w:rPr>
        <w:t xml:space="preserve"> más servicios IP repetibles y de valor agregado</w:t>
      </w:r>
    </w:p>
    <w:p w:rsidR="00606201" w:rsidRPr="00556B6F" w:rsidRDefault="002D5524" w:rsidP="00FF618D">
      <w:pPr>
        <w:numPr>
          <w:ilvl w:val="0"/>
          <w:numId w:val="13"/>
        </w:numPr>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Y ampl</w:t>
      </w:r>
      <w:r w:rsidR="00460B1F" w:rsidRPr="00556B6F">
        <w:rPr>
          <w:rFonts w:ascii="Segoe UI Light" w:eastAsia="Times New Roman" w:hAnsi="Segoe UI Light" w:cs="Segoe UI Light"/>
          <w:lang w:val="es-ES" w:eastAsia="pt-BR"/>
        </w:rPr>
        <w:t>iar</w:t>
      </w:r>
      <w:r w:rsidRPr="00556B6F">
        <w:rPr>
          <w:rFonts w:ascii="Segoe UI Light" w:eastAsia="Times New Roman" w:hAnsi="Segoe UI Light" w:cs="Segoe UI Light"/>
          <w:lang w:val="es-ES" w:eastAsia="pt-BR"/>
        </w:rPr>
        <w:t xml:space="preserve"> su negocio a servicios administrados con sus aplicaciones y servicios en la nube de </w:t>
      </w:r>
      <w:r w:rsidR="009277E1" w:rsidRPr="00556B6F">
        <w:rPr>
          <w:rFonts w:ascii="Segoe UI Light" w:eastAsia="Times New Roman" w:hAnsi="Segoe UI Light" w:cs="Segoe UI Light"/>
          <w:lang w:val="es-ES" w:eastAsia="pt-BR"/>
        </w:rPr>
        <w:t xml:space="preserve">Microsoft </w:t>
      </w:r>
    </w:p>
    <w:p w:rsidR="00FF618D" w:rsidRPr="00556B6F" w:rsidRDefault="00FF618D" w:rsidP="00982C97">
      <w:pPr>
        <w:rPr>
          <w:rFonts w:ascii="Segoe UI Light" w:eastAsia="Times New Roman" w:hAnsi="Segoe UI Light" w:cs="Segoe UI Light"/>
          <w:lang w:val="es-ES" w:eastAsia="pt-BR"/>
        </w:rPr>
      </w:pPr>
    </w:p>
    <w:p w:rsidR="00FF618D" w:rsidRPr="00556B6F" w:rsidRDefault="002D5524" w:rsidP="00FF618D">
      <w:pPr>
        <w:pStyle w:val="Ttulo2"/>
        <w:rPr>
          <w:rFonts w:ascii="Segoe UI Light" w:eastAsia="Times New Roman" w:hAnsi="Segoe UI Light" w:cs="Segoe UI Light"/>
          <w:lang w:val="es-ES" w:eastAsia="pt-BR"/>
        </w:rPr>
      </w:pPr>
      <w:bookmarkStart w:id="7" w:name="_Toc403028694"/>
      <w:r w:rsidRPr="00556B6F">
        <w:rPr>
          <w:rFonts w:ascii="Segoe UI Light" w:eastAsia="Times New Roman" w:hAnsi="Segoe UI Light" w:cs="Segoe UI Light"/>
          <w:lang w:val="es-ES" w:eastAsia="pt-BR"/>
        </w:rPr>
        <w:t>Grandes volúmenes de datos</w:t>
      </w:r>
      <w:r w:rsidR="00FF618D" w:rsidRPr="00556B6F">
        <w:rPr>
          <w:rFonts w:ascii="Segoe UI Light" w:eastAsia="Times New Roman" w:hAnsi="Segoe UI Light" w:cs="Segoe UI Light"/>
          <w:lang w:val="es-ES" w:eastAsia="pt-BR"/>
        </w:rPr>
        <w:t xml:space="preserve"> – </w:t>
      </w:r>
      <w:r w:rsidRPr="00556B6F">
        <w:rPr>
          <w:rFonts w:ascii="Segoe UI Light" w:eastAsia="Times New Roman" w:hAnsi="Segoe UI Light" w:cs="Segoe UI Light"/>
          <w:lang w:val="es-ES" w:eastAsia="pt-BR"/>
        </w:rPr>
        <w:t>Modelo de negocios y oportunidades adicionales para los socios</w:t>
      </w:r>
      <w:bookmarkEnd w:id="7"/>
    </w:p>
    <w:p w:rsidR="00FF618D" w:rsidRPr="00556B6F" w:rsidRDefault="00080CBE"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Para los </w:t>
      </w:r>
      <w:r w:rsidR="00FF618D" w:rsidRPr="00556B6F">
        <w:rPr>
          <w:rFonts w:ascii="Segoe UI Light" w:eastAsia="Times New Roman" w:hAnsi="Segoe UI Light" w:cs="Segoe UI Light"/>
          <w:lang w:val="es-ES" w:eastAsia="pt-BR"/>
        </w:rPr>
        <w:t xml:space="preserve">ISVs, </w:t>
      </w:r>
      <w:r w:rsidRPr="00556B6F">
        <w:rPr>
          <w:rFonts w:ascii="Segoe UI Light" w:eastAsia="Times New Roman" w:hAnsi="Segoe UI Light" w:cs="Segoe UI Light"/>
          <w:lang w:val="es-ES" w:eastAsia="pt-BR"/>
        </w:rPr>
        <w:t>recomendamos</w:t>
      </w:r>
      <w:r w:rsidR="00FF618D" w:rsidRPr="00556B6F">
        <w:rPr>
          <w:rFonts w:ascii="Segoe UI Light" w:eastAsia="Times New Roman" w:hAnsi="Segoe UI Light" w:cs="Segoe UI Light"/>
          <w:lang w:val="es-ES" w:eastAsia="pt-BR"/>
        </w:rPr>
        <w:t>:</w:t>
      </w:r>
    </w:p>
    <w:p w:rsidR="00606201" w:rsidRPr="00556B6F" w:rsidRDefault="00080CBE" w:rsidP="00FF618D">
      <w:pPr>
        <w:numPr>
          <w:ilvl w:val="0"/>
          <w:numId w:val="7"/>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Construir sus aplicaciones </w:t>
      </w:r>
      <w:r w:rsidR="009277E1" w:rsidRPr="00556B6F">
        <w:rPr>
          <w:rFonts w:ascii="Segoe UI Light" w:eastAsia="Times New Roman" w:hAnsi="Segoe UI Light" w:cs="Segoe UI Light"/>
          <w:lang w:val="es-ES" w:eastAsia="pt-BR"/>
        </w:rPr>
        <w:t xml:space="preserve">BI </w:t>
      </w:r>
      <w:r w:rsidRPr="00556B6F">
        <w:rPr>
          <w:rFonts w:ascii="Segoe UI Light" w:eastAsia="Times New Roman" w:hAnsi="Segoe UI Light" w:cs="Segoe UI Light"/>
          <w:lang w:val="es-ES" w:eastAsia="pt-BR"/>
        </w:rPr>
        <w:t xml:space="preserve">y </w:t>
      </w:r>
      <w:r w:rsidR="009277E1" w:rsidRPr="00556B6F">
        <w:rPr>
          <w:rFonts w:ascii="Segoe UI Light" w:eastAsia="Times New Roman" w:hAnsi="Segoe UI Light" w:cs="Segoe UI Light"/>
          <w:lang w:val="es-ES" w:eastAsia="pt-BR"/>
        </w:rPr>
        <w:t>BI</w:t>
      </w:r>
      <w:r w:rsidRPr="00556B6F">
        <w:rPr>
          <w:rFonts w:ascii="Segoe UI Light" w:eastAsia="Times New Roman" w:hAnsi="Segoe UI Light" w:cs="Segoe UI Light"/>
          <w:lang w:val="es-ES" w:eastAsia="pt-BR"/>
        </w:rPr>
        <w:t xml:space="preserve"> de la nube</w:t>
      </w:r>
      <w:r w:rsidR="009277E1"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BI móviles</w:t>
      </w:r>
      <w:r w:rsidR="009277E1"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 xml:space="preserve">y de grandes volúmenes de datos en la plataforma de datos de </w:t>
      </w:r>
      <w:r w:rsidR="009277E1" w:rsidRPr="00556B6F">
        <w:rPr>
          <w:rFonts w:ascii="Segoe UI Light" w:eastAsia="Times New Roman" w:hAnsi="Segoe UI Light" w:cs="Segoe UI Light"/>
          <w:lang w:val="es-ES" w:eastAsia="pt-BR"/>
        </w:rPr>
        <w:t xml:space="preserve">Microsoft </w:t>
      </w:r>
    </w:p>
    <w:p w:rsidR="00606201" w:rsidRPr="00556B6F" w:rsidRDefault="00080CBE" w:rsidP="00FF618D">
      <w:pPr>
        <w:numPr>
          <w:ilvl w:val="0"/>
          <w:numId w:val="7"/>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Entregar aplicaciones críticas con OLTP </w:t>
      </w:r>
      <w:r w:rsidR="008426CD">
        <w:rPr>
          <w:rFonts w:ascii="Segoe UI Light" w:eastAsia="Times New Roman" w:hAnsi="Segoe UI Light" w:cs="Segoe UI Light"/>
          <w:lang w:val="es-ES" w:eastAsia="pt-BR"/>
        </w:rPr>
        <w:t>e</w:t>
      </w:r>
      <w:r w:rsidR="009277E1" w:rsidRPr="00556B6F">
        <w:rPr>
          <w:rFonts w:ascii="Segoe UI Light" w:eastAsia="Times New Roman" w:hAnsi="Segoe UI Light" w:cs="Segoe UI Light"/>
          <w:lang w:val="es-ES" w:eastAsia="pt-BR"/>
        </w:rPr>
        <w:t>n</w:t>
      </w:r>
      <w:r w:rsidRPr="00556B6F">
        <w:rPr>
          <w:rFonts w:ascii="Segoe UI Light" w:eastAsia="Times New Roman" w:hAnsi="Segoe UI Light" w:cs="Segoe UI Light"/>
          <w:lang w:val="es-ES" w:eastAsia="pt-BR"/>
        </w:rPr>
        <w:t xml:space="preserve"> la m</w:t>
      </w:r>
      <w:r w:rsidR="009277E1" w:rsidRPr="00556B6F">
        <w:rPr>
          <w:rFonts w:ascii="Segoe UI Light" w:eastAsia="Times New Roman" w:hAnsi="Segoe UI Light" w:cs="Segoe UI Light"/>
          <w:lang w:val="es-ES" w:eastAsia="pt-BR"/>
        </w:rPr>
        <w:t>emor</w:t>
      </w:r>
      <w:r w:rsidRPr="00556B6F">
        <w:rPr>
          <w:rFonts w:ascii="Segoe UI Light" w:eastAsia="Times New Roman" w:hAnsi="Segoe UI Light" w:cs="Segoe UI Light"/>
          <w:lang w:val="es-ES" w:eastAsia="pt-BR"/>
        </w:rPr>
        <w:t>ia</w:t>
      </w:r>
    </w:p>
    <w:p w:rsidR="00606201" w:rsidRPr="00556B6F" w:rsidRDefault="009277E1" w:rsidP="00FF618D">
      <w:pPr>
        <w:numPr>
          <w:ilvl w:val="0"/>
          <w:numId w:val="7"/>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Moderniz</w:t>
      </w:r>
      <w:r w:rsidR="00080CBE" w:rsidRPr="00556B6F">
        <w:rPr>
          <w:rFonts w:ascii="Segoe UI Light" w:eastAsia="Times New Roman" w:hAnsi="Segoe UI Light" w:cs="Segoe UI Light"/>
          <w:lang w:val="es-ES" w:eastAsia="pt-BR"/>
        </w:rPr>
        <w:t xml:space="preserve">ar sus aplicaciones con </w:t>
      </w:r>
      <w:r w:rsidRPr="00556B6F">
        <w:rPr>
          <w:rFonts w:ascii="Segoe UI Light" w:eastAsia="Times New Roman" w:hAnsi="Segoe UI Light" w:cs="Segoe UI Light"/>
          <w:lang w:val="es-ES" w:eastAsia="pt-BR"/>
        </w:rPr>
        <w:t xml:space="preserve">SQL Server 2014 </w:t>
      </w:r>
      <w:r w:rsidR="00080CBE" w:rsidRPr="00556B6F">
        <w:rPr>
          <w:rFonts w:ascii="Segoe UI Light" w:eastAsia="Times New Roman" w:hAnsi="Segoe UI Light" w:cs="Segoe UI Light"/>
          <w:lang w:val="es-ES" w:eastAsia="pt-BR"/>
        </w:rPr>
        <w:t>en la memoria</w:t>
      </w:r>
      <w:r w:rsidRPr="00556B6F">
        <w:rPr>
          <w:rFonts w:ascii="Segoe UI Light" w:eastAsia="Times New Roman" w:hAnsi="Segoe UI Light" w:cs="Segoe UI Light"/>
          <w:lang w:val="es-ES" w:eastAsia="pt-BR"/>
        </w:rPr>
        <w:t xml:space="preserve"> </w:t>
      </w:r>
      <w:r w:rsidR="00080CBE" w:rsidRPr="00556B6F">
        <w:rPr>
          <w:rFonts w:ascii="Segoe UI Light" w:eastAsia="Times New Roman" w:hAnsi="Segoe UI Light" w:cs="Segoe UI Light"/>
          <w:lang w:val="es-ES" w:eastAsia="pt-BR"/>
        </w:rPr>
        <w:t xml:space="preserve">y </w:t>
      </w:r>
      <w:r w:rsidRPr="00556B6F">
        <w:rPr>
          <w:rFonts w:ascii="Segoe UI Light" w:eastAsia="Times New Roman" w:hAnsi="Segoe UI Light" w:cs="Segoe UI Light"/>
          <w:lang w:val="es-ES" w:eastAsia="pt-BR"/>
        </w:rPr>
        <w:t>Microsoft Azure</w:t>
      </w:r>
    </w:p>
    <w:p w:rsidR="00FF618D" w:rsidRPr="00556B6F" w:rsidRDefault="00080CBE"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Para los </w:t>
      </w:r>
      <w:r w:rsidR="00FF618D" w:rsidRPr="00556B6F">
        <w:rPr>
          <w:rFonts w:ascii="Segoe UI Light" w:eastAsia="Times New Roman" w:hAnsi="Segoe UI Light" w:cs="Segoe UI Light"/>
          <w:lang w:val="es-ES" w:eastAsia="pt-BR"/>
        </w:rPr>
        <w:t xml:space="preserve">LSPs, </w:t>
      </w:r>
      <w:r w:rsidRPr="00556B6F">
        <w:rPr>
          <w:rFonts w:ascii="Segoe UI Light" w:eastAsia="Times New Roman" w:hAnsi="Segoe UI Light" w:cs="Segoe UI Light"/>
          <w:lang w:val="es-ES" w:eastAsia="pt-BR"/>
        </w:rPr>
        <w:t>recomendamos</w:t>
      </w:r>
      <w:r w:rsidR="00FF618D" w:rsidRPr="00556B6F">
        <w:rPr>
          <w:rFonts w:ascii="Segoe UI Light" w:eastAsia="Times New Roman" w:hAnsi="Segoe UI Light" w:cs="Segoe UI Light"/>
          <w:lang w:val="es-ES" w:eastAsia="pt-BR"/>
        </w:rPr>
        <w:t>:</w:t>
      </w:r>
    </w:p>
    <w:p w:rsidR="00606201" w:rsidRPr="00556B6F" w:rsidRDefault="00460B1F" w:rsidP="00FF618D">
      <w:pPr>
        <w:numPr>
          <w:ilvl w:val="0"/>
          <w:numId w:val="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Impulsar las actualizaciones de </w:t>
      </w:r>
      <w:r w:rsidR="009277E1" w:rsidRPr="00556B6F">
        <w:rPr>
          <w:rFonts w:ascii="Segoe UI Light" w:eastAsia="Times New Roman" w:hAnsi="Segoe UI Light" w:cs="Segoe UI Light"/>
          <w:lang w:val="es-ES" w:eastAsia="pt-BR"/>
        </w:rPr>
        <w:t xml:space="preserve">SQL Server </w:t>
      </w:r>
      <w:r w:rsidRPr="00556B6F">
        <w:rPr>
          <w:rFonts w:ascii="Segoe UI Light" w:eastAsia="Times New Roman" w:hAnsi="Segoe UI Light" w:cs="Segoe UI Light"/>
          <w:lang w:val="es-ES" w:eastAsia="pt-BR"/>
        </w:rPr>
        <w:t xml:space="preserve">a </w:t>
      </w:r>
      <w:r w:rsidR="009277E1" w:rsidRPr="00556B6F">
        <w:rPr>
          <w:rFonts w:ascii="Segoe UI Light" w:eastAsia="Times New Roman" w:hAnsi="Segoe UI Light" w:cs="Segoe UI Light"/>
          <w:lang w:val="es-ES" w:eastAsia="pt-BR"/>
        </w:rPr>
        <w:t>SQL Server 2014</w:t>
      </w:r>
    </w:p>
    <w:p w:rsidR="00606201" w:rsidRPr="00556B6F" w:rsidRDefault="00460B1F" w:rsidP="00FF618D">
      <w:pPr>
        <w:numPr>
          <w:ilvl w:val="0"/>
          <w:numId w:val="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Vender inscripciones de </w:t>
      </w:r>
      <w:r w:rsidR="009277E1" w:rsidRPr="00556B6F">
        <w:rPr>
          <w:rFonts w:ascii="Segoe UI Light" w:eastAsia="Times New Roman" w:hAnsi="Segoe UI Light" w:cs="Segoe UI Light"/>
          <w:lang w:val="es-ES" w:eastAsia="pt-BR"/>
        </w:rPr>
        <w:t xml:space="preserve">SCE </w:t>
      </w:r>
      <w:r w:rsidRPr="00556B6F">
        <w:rPr>
          <w:rFonts w:ascii="Segoe UI Light" w:eastAsia="Times New Roman" w:hAnsi="Segoe UI Light" w:cs="Segoe UI Light"/>
          <w:lang w:val="es-ES" w:eastAsia="pt-BR"/>
        </w:rPr>
        <w:t xml:space="preserve">y vender </w:t>
      </w:r>
      <w:r w:rsidR="009277E1" w:rsidRPr="00556B6F">
        <w:rPr>
          <w:rFonts w:ascii="Segoe UI Light" w:eastAsia="Times New Roman" w:hAnsi="Segoe UI Light" w:cs="Segoe UI Light"/>
          <w:lang w:val="es-ES" w:eastAsia="pt-BR"/>
        </w:rPr>
        <w:t xml:space="preserve">Power BI </w:t>
      </w:r>
      <w:r w:rsidRPr="00556B6F">
        <w:rPr>
          <w:rFonts w:ascii="Segoe UI Light" w:eastAsia="Times New Roman" w:hAnsi="Segoe UI Light" w:cs="Segoe UI Light"/>
          <w:lang w:val="es-ES" w:eastAsia="pt-BR"/>
        </w:rPr>
        <w:t>para</w:t>
      </w:r>
      <w:r w:rsidR="009277E1" w:rsidRPr="00556B6F">
        <w:rPr>
          <w:rFonts w:ascii="Segoe UI Light" w:eastAsia="Times New Roman" w:hAnsi="Segoe UI Light" w:cs="Segoe UI Light"/>
          <w:lang w:val="es-ES" w:eastAsia="pt-BR"/>
        </w:rPr>
        <w:t xml:space="preserve"> Office 365</w:t>
      </w:r>
    </w:p>
    <w:p w:rsidR="00606201" w:rsidRPr="00556B6F" w:rsidRDefault="00460B1F" w:rsidP="00FF618D">
      <w:pPr>
        <w:numPr>
          <w:ilvl w:val="0"/>
          <w:numId w:val="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Ampliar</w:t>
      </w:r>
      <w:r w:rsidR="008426CD">
        <w:rPr>
          <w:rFonts w:ascii="Segoe UI Light" w:eastAsia="Times New Roman" w:hAnsi="Segoe UI Light" w:cs="Segoe UI Light"/>
          <w:lang w:val="es-ES" w:eastAsia="pt-BR"/>
        </w:rPr>
        <w:t>se</w:t>
      </w:r>
      <w:r w:rsidRPr="00556B6F">
        <w:rPr>
          <w:rFonts w:ascii="Segoe UI Light" w:eastAsia="Times New Roman" w:hAnsi="Segoe UI Light" w:cs="Segoe UI Light"/>
          <w:lang w:val="es-ES" w:eastAsia="pt-BR"/>
        </w:rPr>
        <w:t xml:space="preserve"> con soluciones repetibles e </w:t>
      </w:r>
      <w:r w:rsidR="009277E1" w:rsidRPr="00556B6F">
        <w:rPr>
          <w:rFonts w:ascii="Segoe UI Light" w:eastAsia="Times New Roman" w:hAnsi="Segoe UI Light" w:cs="Segoe UI Light"/>
          <w:lang w:val="es-ES" w:eastAsia="pt-BR"/>
        </w:rPr>
        <w:t xml:space="preserve">IP </w:t>
      </w:r>
      <w:r w:rsidRPr="00556B6F">
        <w:rPr>
          <w:rFonts w:ascii="Segoe UI Light" w:eastAsia="Times New Roman" w:hAnsi="Segoe UI Light" w:cs="Segoe UI Light"/>
          <w:lang w:val="es-ES" w:eastAsia="pt-BR"/>
        </w:rPr>
        <w:t xml:space="preserve">con la plataforma de datos de </w:t>
      </w:r>
      <w:r w:rsidR="009277E1" w:rsidRPr="00556B6F">
        <w:rPr>
          <w:rFonts w:ascii="Segoe UI Light" w:eastAsia="Times New Roman" w:hAnsi="Segoe UI Light" w:cs="Segoe UI Light"/>
          <w:lang w:val="es-ES" w:eastAsia="pt-BR"/>
        </w:rPr>
        <w:t xml:space="preserve">Microsoft </w:t>
      </w:r>
    </w:p>
    <w:p w:rsidR="00606201" w:rsidRPr="00556B6F" w:rsidRDefault="00460B1F" w:rsidP="00FF618D">
      <w:pPr>
        <w:numPr>
          <w:ilvl w:val="0"/>
          <w:numId w:val="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Ampliar su negocio para construir soluciones repetibles e </w:t>
      </w:r>
      <w:r w:rsidR="009277E1" w:rsidRPr="00556B6F">
        <w:rPr>
          <w:rFonts w:ascii="Segoe UI Light" w:eastAsia="Times New Roman" w:hAnsi="Segoe UI Light" w:cs="Segoe UI Light"/>
          <w:lang w:val="es-ES" w:eastAsia="pt-BR"/>
        </w:rPr>
        <w:t>IP</w:t>
      </w:r>
    </w:p>
    <w:p w:rsidR="00606201" w:rsidRPr="00556B6F" w:rsidRDefault="008426CD" w:rsidP="00FF618D">
      <w:pPr>
        <w:numPr>
          <w:ilvl w:val="0"/>
          <w:numId w:val="8"/>
        </w:numPr>
        <w:spacing w:after="160" w:line="259" w:lineRule="auto"/>
        <w:rPr>
          <w:rFonts w:ascii="Segoe UI Light" w:eastAsia="Times New Roman" w:hAnsi="Segoe UI Light" w:cs="Segoe UI Light"/>
          <w:lang w:val="es-ES" w:eastAsia="pt-BR"/>
        </w:rPr>
      </w:pPr>
      <w:r>
        <w:rPr>
          <w:rFonts w:ascii="Segoe UI Light" w:eastAsia="Times New Roman" w:hAnsi="Segoe UI Light" w:cs="Segoe UI Light"/>
          <w:lang w:val="es-ES" w:eastAsia="pt-BR"/>
        </w:rPr>
        <w:t>Y</w:t>
      </w:r>
      <w:r w:rsidR="009277E1" w:rsidRPr="00556B6F">
        <w:rPr>
          <w:rFonts w:ascii="Segoe UI Light" w:eastAsia="Times New Roman" w:hAnsi="Segoe UI Light" w:cs="Segoe UI Light"/>
          <w:lang w:val="es-ES" w:eastAsia="pt-BR"/>
        </w:rPr>
        <w:t xml:space="preserve">, </w:t>
      </w:r>
      <w:r>
        <w:rPr>
          <w:rFonts w:ascii="Segoe UI Light" w:eastAsia="Times New Roman" w:hAnsi="Segoe UI Light" w:cs="Segoe UI Light"/>
          <w:lang w:val="es-ES" w:eastAsia="pt-BR"/>
        </w:rPr>
        <w:t xml:space="preserve">aumentar </w:t>
      </w:r>
      <w:r w:rsidR="00460B1F" w:rsidRPr="00556B6F">
        <w:rPr>
          <w:rFonts w:ascii="Segoe UI Light" w:eastAsia="Times New Roman" w:hAnsi="Segoe UI Light" w:cs="Segoe UI Light"/>
          <w:lang w:val="es-ES" w:eastAsia="pt-BR"/>
        </w:rPr>
        <w:t xml:space="preserve">las utilidades con ofertas </w:t>
      </w:r>
      <w:r>
        <w:rPr>
          <w:rFonts w:ascii="Segoe UI Light" w:eastAsia="Times New Roman" w:hAnsi="Segoe UI Light" w:cs="Segoe UI Light"/>
          <w:lang w:val="es-ES" w:eastAsia="pt-BR"/>
        </w:rPr>
        <w:t xml:space="preserve">de </w:t>
      </w:r>
      <w:r w:rsidR="00460B1F" w:rsidRPr="00556B6F">
        <w:rPr>
          <w:rFonts w:ascii="Segoe UI Light" w:eastAsia="Times New Roman" w:hAnsi="Segoe UI Light" w:cs="Segoe UI Light"/>
          <w:lang w:val="es-ES" w:eastAsia="pt-BR"/>
        </w:rPr>
        <w:t>datos relacionadas</w:t>
      </w:r>
    </w:p>
    <w:p w:rsidR="00FF618D" w:rsidRPr="00556B6F" w:rsidRDefault="00460B1F"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Para los Proveedores de servicios de alojamiento</w:t>
      </w:r>
      <w:r w:rsidR="00FF618D" w:rsidRPr="00556B6F">
        <w:rPr>
          <w:rFonts w:ascii="Segoe UI Light" w:eastAsia="Times New Roman" w:hAnsi="Segoe UI Light" w:cs="Segoe UI Light"/>
          <w:lang w:val="es-ES" w:eastAsia="pt-BR"/>
        </w:rPr>
        <w:t>:</w:t>
      </w:r>
    </w:p>
    <w:p w:rsidR="00606201" w:rsidRPr="00556B6F" w:rsidRDefault="00742D35" w:rsidP="00FF618D">
      <w:pPr>
        <w:numPr>
          <w:ilvl w:val="0"/>
          <w:numId w:val="9"/>
        </w:numPr>
        <w:spacing w:after="160" w:line="259" w:lineRule="auto"/>
        <w:rPr>
          <w:rFonts w:ascii="Segoe UI Light" w:eastAsia="Times New Roman" w:hAnsi="Segoe UI Light" w:cs="Segoe UI Light"/>
          <w:lang w:val="es-ES" w:eastAsia="pt-BR"/>
        </w:rPr>
      </w:pPr>
      <w:r>
        <w:rPr>
          <w:rFonts w:ascii="Segoe UI Light" w:eastAsia="Times New Roman" w:hAnsi="Segoe UI Light" w:cs="Segoe UI Light"/>
          <w:lang w:val="es-ES" w:eastAsia="pt-BR"/>
        </w:rPr>
        <w:t xml:space="preserve">Aumentar los ingresos </w:t>
      </w:r>
      <w:r w:rsidR="00460B1F" w:rsidRPr="00556B6F">
        <w:rPr>
          <w:rFonts w:ascii="Segoe UI Light" w:eastAsia="Times New Roman" w:hAnsi="Segoe UI Light" w:cs="Segoe UI Light"/>
          <w:lang w:val="es-ES" w:eastAsia="pt-BR"/>
        </w:rPr>
        <w:t>con ofertas específicas y diferenciadas</w:t>
      </w:r>
    </w:p>
    <w:p w:rsidR="00606201" w:rsidRPr="00556B6F" w:rsidRDefault="00460B1F" w:rsidP="00FF618D">
      <w:pPr>
        <w:numPr>
          <w:ilvl w:val="1"/>
          <w:numId w:val="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Base de datos alojada</w:t>
      </w:r>
    </w:p>
    <w:p w:rsidR="00606201" w:rsidRPr="00556B6F" w:rsidRDefault="00460B1F" w:rsidP="00FF618D">
      <w:pPr>
        <w:numPr>
          <w:ilvl w:val="1"/>
          <w:numId w:val="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Base de datos como servicio</w:t>
      </w:r>
      <w:r w:rsidR="009277E1" w:rsidRPr="00556B6F">
        <w:rPr>
          <w:rFonts w:ascii="Segoe UI Light" w:eastAsia="Times New Roman" w:hAnsi="Segoe UI Light" w:cs="Segoe UI Light"/>
          <w:lang w:val="es-ES" w:eastAsia="pt-BR"/>
        </w:rPr>
        <w:t xml:space="preserve"> </w:t>
      </w:r>
    </w:p>
    <w:p w:rsidR="00606201" w:rsidRPr="00556B6F" w:rsidRDefault="00460B1F" w:rsidP="00FF618D">
      <w:pPr>
        <w:numPr>
          <w:ilvl w:val="1"/>
          <w:numId w:val="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 xml:space="preserve">Actualizar de </w:t>
      </w:r>
      <w:r w:rsidR="00556B6F" w:rsidRPr="00556B6F">
        <w:rPr>
          <w:rFonts w:ascii="Segoe UI Light" w:eastAsia="Times New Roman" w:hAnsi="Segoe UI Light" w:cs="Segoe UI Light"/>
          <w:lang w:val="es-ES" w:eastAsia="pt-BR"/>
        </w:rPr>
        <w:t>versiones</w:t>
      </w:r>
      <w:r w:rsidRPr="00556B6F">
        <w:rPr>
          <w:rFonts w:ascii="Segoe UI Light" w:eastAsia="Times New Roman" w:hAnsi="Segoe UI Light" w:cs="Segoe UI Light"/>
          <w:lang w:val="es-ES" w:eastAsia="pt-BR"/>
        </w:rPr>
        <w:t xml:space="preserve"> anteriores de</w:t>
      </w:r>
      <w:r w:rsidR="009277E1" w:rsidRPr="00556B6F">
        <w:rPr>
          <w:rFonts w:ascii="Segoe UI Light" w:eastAsia="Times New Roman" w:hAnsi="Segoe UI Light" w:cs="Segoe UI Light"/>
          <w:lang w:val="es-ES" w:eastAsia="pt-BR"/>
        </w:rPr>
        <w:t xml:space="preserve"> SQL Server </w:t>
      </w:r>
      <w:r w:rsidRPr="00556B6F">
        <w:rPr>
          <w:rFonts w:ascii="Segoe UI Light" w:eastAsia="Times New Roman" w:hAnsi="Segoe UI Light" w:cs="Segoe UI Light"/>
          <w:lang w:val="es-ES" w:eastAsia="pt-BR"/>
        </w:rPr>
        <w:t xml:space="preserve">y ofrecer servicios de alojamiento modernos con </w:t>
      </w:r>
      <w:r w:rsidR="009277E1" w:rsidRPr="00556B6F">
        <w:rPr>
          <w:rFonts w:ascii="Segoe UI Light" w:eastAsia="Times New Roman" w:hAnsi="Segoe UI Light" w:cs="Segoe UI Light"/>
          <w:lang w:val="es-ES" w:eastAsia="pt-BR"/>
        </w:rPr>
        <w:t>SQL Server 2014</w:t>
      </w:r>
    </w:p>
    <w:p w:rsidR="00FF618D" w:rsidRPr="00556B6F" w:rsidRDefault="00460B1F"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Y por último</w:t>
      </w:r>
      <w:r w:rsidR="00FF618D"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 xml:space="preserve">los </w:t>
      </w:r>
      <w:r w:rsidR="00FF618D" w:rsidRPr="00556B6F">
        <w:rPr>
          <w:rFonts w:ascii="Segoe UI Light" w:eastAsia="Times New Roman" w:hAnsi="Segoe UI Light" w:cs="Segoe UI Light"/>
          <w:lang w:val="es-ES" w:eastAsia="pt-BR"/>
        </w:rPr>
        <w:t xml:space="preserve">OEMs </w:t>
      </w:r>
      <w:r w:rsidRPr="00556B6F">
        <w:rPr>
          <w:rFonts w:ascii="Segoe UI Light" w:eastAsia="Times New Roman" w:hAnsi="Segoe UI Light" w:cs="Segoe UI Light"/>
          <w:lang w:val="es-ES" w:eastAsia="pt-BR"/>
        </w:rPr>
        <w:t>deben</w:t>
      </w:r>
      <w:r w:rsidR="00FF618D" w:rsidRPr="00556B6F">
        <w:rPr>
          <w:rFonts w:ascii="Segoe UI Light" w:eastAsia="Times New Roman" w:hAnsi="Segoe UI Light" w:cs="Segoe UI Light"/>
          <w:lang w:val="es-ES" w:eastAsia="pt-BR"/>
        </w:rPr>
        <w:t>:</w:t>
      </w:r>
    </w:p>
    <w:p w:rsidR="00FF618D" w:rsidRPr="00556B6F" w:rsidRDefault="009277E1" w:rsidP="00FF618D">
      <w:pPr>
        <w:numPr>
          <w:ilvl w:val="0"/>
          <w:numId w:val="10"/>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lang w:val="es-ES" w:eastAsia="pt-BR"/>
        </w:rPr>
        <w:t>Crea</w:t>
      </w:r>
      <w:r w:rsidR="00460B1F" w:rsidRPr="00556B6F">
        <w:rPr>
          <w:rFonts w:ascii="Segoe UI Light" w:eastAsia="Times New Roman" w:hAnsi="Segoe UI Light" w:cs="Segoe UI Light"/>
          <w:lang w:val="es-ES" w:eastAsia="pt-BR"/>
        </w:rPr>
        <w:t xml:space="preserve">r nuevos flujos de ingresos y ofrecer </w:t>
      </w:r>
      <w:r w:rsidRPr="00556B6F">
        <w:rPr>
          <w:rFonts w:ascii="Segoe UI Light" w:eastAsia="Times New Roman" w:hAnsi="Segoe UI Light" w:cs="Segoe UI Light"/>
          <w:lang w:val="es-ES" w:eastAsia="pt-BR"/>
        </w:rPr>
        <w:t xml:space="preserve">SQL Server </w:t>
      </w:r>
      <w:r w:rsidR="00460B1F" w:rsidRPr="00556B6F">
        <w:rPr>
          <w:rFonts w:ascii="Segoe UI Light" w:eastAsia="Times New Roman" w:hAnsi="Segoe UI Light" w:cs="Segoe UI Light"/>
          <w:lang w:val="es-ES" w:eastAsia="pt-BR"/>
        </w:rPr>
        <w:t xml:space="preserve">en </w:t>
      </w:r>
      <w:r w:rsidRPr="00556B6F">
        <w:rPr>
          <w:rFonts w:ascii="Segoe UI Light" w:eastAsia="Times New Roman" w:hAnsi="Segoe UI Light" w:cs="Segoe UI Light"/>
          <w:lang w:val="es-ES" w:eastAsia="pt-BR"/>
        </w:rPr>
        <w:t xml:space="preserve">hardware </w:t>
      </w:r>
      <w:r w:rsidR="00460B1F" w:rsidRPr="00556B6F">
        <w:rPr>
          <w:rFonts w:ascii="Segoe UI Light" w:eastAsia="Times New Roman" w:hAnsi="Segoe UI Light" w:cs="Segoe UI Light"/>
          <w:lang w:val="es-ES" w:eastAsia="pt-BR"/>
        </w:rPr>
        <w:t>nuevo pre-instalado</w:t>
      </w:r>
      <w:r w:rsidRPr="00556B6F">
        <w:rPr>
          <w:rFonts w:ascii="Segoe UI Light" w:eastAsia="Times New Roman" w:hAnsi="Segoe UI Light" w:cs="Segoe UI Light"/>
          <w:lang w:val="es-ES" w:eastAsia="pt-BR"/>
        </w:rPr>
        <w:t xml:space="preserve"> </w:t>
      </w:r>
    </w:p>
    <w:p w:rsidR="00FF618D" w:rsidRPr="00556B6F" w:rsidRDefault="00460B1F" w:rsidP="00FF618D">
      <w:pPr>
        <w:pStyle w:val="Ttulo2"/>
        <w:rPr>
          <w:rFonts w:ascii="Segoe UI Light" w:eastAsia="Times New Roman" w:hAnsi="Segoe UI Light" w:cs="Segoe UI Light"/>
          <w:lang w:val="es-ES" w:eastAsia="pt-BR"/>
        </w:rPr>
      </w:pPr>
      <w:bookmarkStart w:id="8" w:name="_Toc403028695"/>
      <w:r w:rsidRPr="00556B6F">
        <w:rPr>
          <w:rFonts w:ascii="Segoe UI Light" w:eastAsia="Times New Roman" w:hAnsi="Segoe UI Light" w:cs="Segoe UI Light"/>
          <w:lang w:val="es-ES" w:eastAsia="pt-BR"/>
        </w:rPr>
        <w:t>Movilidad empresarial</w:t>
      </w:r>
      <w:r w:rsidR="00FF618D" w:rsidRPr="00556B6F">
        <w:rPr>
          <w:rFonts w:ascii="Segoe UI Light" w:eastAsia="Times New Roman" w:hAnsi="Segoe UI Light" w:cs="Segoe UI Light"/>
          <w:lang w:val="es-ES" w:eastAsia="pt-BR"/>
        </w:rPr>
        <w:t xml:space="preserve"> – </w:t>
      </w:r>
      <w:r w:rsidRPr="00556B6F">
        <w:rPr>
          <w:rFonts w:ascii="Segoe UI Light" w:eastAsia="Times New Roman" w:hAnsi="Segoe UI Light" w:cs="Segoe UI Light"/>
          <w:lang w:val="es-ES" w:eastAsia="pt-BR"/>
        </w:rPr>
        <w:t>Modelo de negocios y oportunidades adicionales para los socios</w:t>
      </w:r>
      <w:bookmarkEnd w:id="8"/>
    </w:p>
    <w:p w:rsidR="00FF618D" w:rsidRPr="00556B6F" w:rsidRDefault="00460B1F"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Proveedores de servicios administrados</w:t>
      </w:r>
    </w:p>
    <w:p w:rsidR="00606201" w:rsidRPr="00556B6F" w:rsidRDefault="009277E1" w:rsidP="00FF618D">
      <w:pPr>
        <w:numPr>
          <w:ilvl w:val="0"/>
          <w:numId w:val="1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L</w:t>
      </w:r>
      <w:r w:rsidR="00460B1F" w:rsidRPr="00556B6F">
        <w:rPr>
          <w:rFonts w:ascii="Segoe UI Light" w:eastAsia="Times New Roman" w:hAnsi="Segoe UI Light" w:cs="Segoe UI Light"/>
          <w:b/>
          <w:bCs/>
          <w:lang w:val="es-ES" w:eastAsia="pt-BR"/>
        </w:rPr>
        <w:t xml:space="preserve">iderar </w:t>
      </w:r>
      <w:r w:rsidR="00460B1F" w:rsidRPr="00556B6F">
        <w:rPr>
          <w:rFonts w:ascii="Segoe UI Light" w:eastAsia="Times New Roman" w:hAnsi="Segoe UI Light" w:cs="Segoe UI Light"/>
          <w:lang w:val="es-ES" w:eastAsia="pt-BR"/>
        </w:rPr>
        <w:t xml:space="preserve">y obtener beneficios económicos </w:t>
      </w:r>
      <w:r w:rsidR="00FE2D83" w:rsidRPr="00556B6F">
        <w:rPr>
          <w:rFonts w:ascii="Segoe UI Light" w:eastAsia="Times New Roman" w:hAnsi="Segoe UI Light" w:cs="Segoe UI Light"/>
          <w:lang w:val="es-ES" w:eastAsia="pt-BR"/>
        </w:rPr>
        <w:t>con</w:t>
      </w:r>
      <w:r w:rsidR="00460B1F" w:rsidRPr="00556B6F">
        <w:rPr>
          <w:rFonts w:ascii="Segoe UI Light" w:eastAsia="Times New Roman" w:hAnsi="Segoe UI Light" w:cs="Segoe UI Light"/>
          <w:lang w:val="es-ES" w:eastAsia="pt-BR"/>
        </w:rPr>
        <w:t xml:space="preserve"> las tendencias </w:t>
      </w:r>
      <w:r w:rsidRPr="00556B6F">
        <w:rPr>
          <w:rFonts w:ascii="Segoe UI Light" w:eastAsia="Times New Roman" w:hAnsi="Segoe UI Light" w:cs="Segoe UI Light"/>
          <w:lang w:val="es-ES" w:eastAsia="pt-BR"/>
        </w:rPr>
        <w:t xml:space="preserve">COIT/BYOD </w:t>
      </w:r>
    </w:p>
    <w:p w:rsidR="00606201" w:rsidRPr="00556B6F" w:rsidRDefault="009277E1" w:rsidP="00FF618D">
      <w:pPr>
        <w:numPr>
          <w:ilvl w:val="0"/>
          <w:numId w:val="1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Adopt</w:t>
      </w:r>
      <w:r w:rsidR="00460B1F" w:rsidRPr="00556B6F">
        <w:rPr>
          <w:rFonts w:ascii="Segoe UI Light" w:eastAsia="Times New Roman" w:hAnsi="Segoe UI Light" w:cs="Segoe UI Light"/>
          <w:b/>
          <w:bCs/>
          <w:lang w:val="es-ES" w:eastAsia="pt-BR"/>
        </w:rPr>
        <w:t>ar</w:t>
      </w:r>
      <w:r w:rsidRPr="00556B6F">
        <w:rPr>
          <w:rFonts w:ascii="Segoe UI Light" w:eastAsia="Times New Roman" w:hAnsi="Segoe UI Light" w:cs="Segoe UI Light"/>
          <w:b/>
          <w:bCs/>
          <w:lang w:val="es-ES" w:eastAsia="pt-BR"/>
        </w:rPr>
        <w:t xml:space="preserve"> </w:t>
      </w:r>
      <w:r w:rsidR="00460B1F" w:rsidRPr="00556B6F">
        <w:rPr>
          <w:rFonts w:ascii="Segoe UI Light" w:eastAsia="Times New Roman" w:hAnsi="Segoe UI Light" w:cs="Segoe UI Light"/>
          <w:bCs/>
          <w:lang w:val="es-ES" w:eastAsia="pt-BR"/>
        </w:rPr>
        <w:t xml:space="preserve">las tecnologías </w:t>
      </w:r>
      <w:r w:rsidRPr="00556B6F">
        <w:rPr>
          <w:rFonts w:ascii="Segoe UI Light" w:eastAsia="Times New Roman" w:hAnsi="Segoe UI Light" w:cs="Segoe UI Light"/>
          <w:lang w:val="es-ES" w:eastAsia="pt-BR"/>
        </w:rPr>
        <w:t xml:space="preserve">EM </w:t>
      </w:r>
      <w:r w:rsidR="00460B1F" w:rsidRPr="00556B6F">
        <w:rPr>
          <w:rFonts w:ascii="Segoe UI Light" w:eastAsia="Times New Roman" w:hAnsi="Segoe UI Light" w:cs="Segoe UI Light"/>
          <w:lang w:val="es-ES" w:eastAsia="pt-BR"/>
        </w:rPr>
        <w:t xml:space="preserve">para </w:t>
      </w:r>
      <w:r w:rsidRPr="00556B6F">
        <w:rPr>
          <w:rFonts w:ascii="Segoe UI Light" w:eastAsia="Times New Roman" w:hAnsi="Segoe UI Light" w:cs="Segoe UI Light"/>
          <w:lang w:val="es-ES" w:eastAsia="pt-BR"/>
        </w:rPr>
        <w:t>MSP RMM</w:t>
      </w:r>
    </w:p>
    <w:p w:rsidR="00606201" w:rsidRPr="00556B6F" w:rsidRDefault="00460B1F" w:rsidP="00FF618D">
      <w:pPr>
        <w:numPr>
          <w:ilvl w:val="0"/>
          <w:numId w:val="1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Ganar</w:t>
      </w:r>
      <w:r w:rsidR="009277E1" w:rsidRPr="00556B6F">
        <w:rPr>
          <w:rFonts w:ascii="Segoe UI Light" w:eastAsia="Times New Roman" w:hAnsi="Segoe UI Light" w:cs="Segoe UI Light"/>
          <w:b/>
          <w:bCs/>
          <w:lang w:val="es-ES" w:eastAsia="pt-BR"/>
        </w:rPr>
        <w:t xml:space="preserve"> </w:t>
      </w:r>
      <w:r w:rsidRPr="00556B6F">
        <w:rPr>
          <w:rFonts w:ascii="Segoe UI Light" w:eastAsia="Times New Roman" w:hAnsi="Segoe UI Light" w:cs="Segoe UI Light"/>
          <w:lang w:val="es-ES" w:eastAsia="pt-BR"/>
        </w:rPr>
        <w:t>negocios a partir de grandes subcontratistas</w:t>
      </w:r>
    </w:p>
    <w:p w:rsidR="00606201" w:rsidRPr="00556B6F" w:rsidRDefault="00460B1F" w:rsidP="00FF618D">
      <w:pPr>
        <w:numPr>
          <w:ilvl w:val="0"/>
          <w:numId w:val="18"/>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 xml:space="preserve">Aumentar </w:t>
      </w:r>
      <w:r w:rsidRPr="00556B6F">
        <w:rPr>
          <w:rFonts w:ascii="Segoe UI Light" w:eastAsia="Times New Roman" w:hAnsi="Segoe UI Light" w:cs="Segoe UI Light"/>
          <w:lang w:val="es-ES" w:eastAsia="pt-BR"/>
        </w:rPr>
        <w:t>los ingresos con los modelos de suscripciones y vender dispositivos</w:t>
      </w:r>
    </w:p>
    <w:p w:rsidR="00FF618D" w:rsidRPr="00556B6F" w:rsidRDefault="00460B1F"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Proveedor</w:t>
      </w:r>
      <w:r w:rsidR="008426CD">
        <w:rPr>
          <w:rFonts w:ascii="Segoe UI Light" w:eastAsia="Times New Roman" w:hAnsi="Segoe UI Light" w:cs="Segoe UI Light"/>
          <w:b/>
          <w:bCs/>
          <w:lang w:val="es-ES" w:eastAsia="pt-BR"/>
        </w:rPr>
        <w:t>es</w:t>
      </w:r>
      <w:r w:rsidRPr="00556B6F">
        <w:rPr>
          <w:rFonts w:ascii="Segoe UI Light" w:eastAsia="Times New Roman" w:hAnsi="Segoe UI Light" w:cs="Segoe UI Light"/>
          <w:b/>
          <w:bCs/>
          <w:lang w:val="es-ES" w:eastAsia="pt-BR"/>
        </w:rPr>
        <w:t xml:space="preserve"> de soluciones de licenciamiento</w:t>
      </w:r>
    </w:p>
    <w:p w:rsidR="00606201" w:rsidRPr="00556B6F" w:rsidRDefault="009277E1" w:rsidP="00FF618D">
      <w:pPr>
        <w:numPr>
          <w:ilvl w:val="0"/>
          <w:numId w:val="1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L</w:t>
      </w:r>
      <w:r w:rsidR="00460B1F" w:rsidRPr="00556B6F">
        <w:rPr>
          <w:rFonts w:ascii="Segoe UI Light" w:eastAsia="Times New Roman" w:hAnsi="Segoe UI Light" w:cs="Segoe UI Light"/>
          <w:b/>
          <w:bCs/>
          <w:lang w:val="es-ES" w:eastAsia="pt-BR"/>
        </w:rPr>
        <w:t>iderar</w:t>
      </w:r>
      <w:r w:rsidRPr="00556B6F">
        <w:rPr>
          <w:rFonts w:ascii="Segoe UI Light" w:eastAsia="Times New Roman" w:hAnsi="Segoe UI Light" w:cs="Segoe UI Light"/>
          <w:b/>
          <w:bCs/>
          <w:lang w:val="es-ES" w:eastAsia="pt-BR"/>
        </w:rPr>
        <w:t xml:space="preserve"> </w:t>
      </w:r>
      <w:r w:rsidR="00460B1F" w:rsidRPr="00556B6F">
        <w:rPr>
          <w:rFonts w:ascii="Segoe UI Light" w:eastAsia="Times New Roman" w:hAnsi="Segoe UI Light" w:cs="Segoe UI Light"/>
          <w:lang w:val="es-ES" w:eastAsia="pt-BR"/>
        </w:rPr>
        <w:t xml:space="preserve">y obtener beneficios económicos </w:t>
      </w:r>
      <w:r w:rsidR="00FE2D83" w:rsidRPr="00556B6F">
        <w:rPr>
          <w:rFonts w:ascii="Segoe UI Light" w:eastAsia="Times New Roman" w:hAnsi="Segoe UI Light" w:cs="Segoe UI Light"/>
          <w:lang w:val="es-ES" w:eastAsia="pt-BR"/>
        </w:rPr>
        <w:t>con</w:t>
      </w:r>
      <w:r w:rsidR="00460B1F" w:rsidRPr="00556B6F">
        <w:rPr>
          <w:rFonts w:ascii="Segoe UI Light" w:eastAsia="Times New Roman" w:hAnsi="Segoe UI Light" w:cs="Segoe UI Light"/>
          <w:lang w:val="es-ES" w:eastAsia="pt-BR"/>
        </w:rPr>
        <w:t xml:space="preserve"> las tendencias </w:t>
      </w:r>
      <w:r w:rsidRPr="00556B6F">
        <w:rPr>
          <w:rFonts w:ascii="Segoe UI Light" w:eastAsia="Times New Roman" w:hAnsi="Segoe UI Light" w:cs="Segoe UI Light"/>
          <w:lang w:val="es-ES" w:eastAsia="pt-BR"/>
        </w:rPr>
        <w:t xml:space="preserve">COIT/BYOD </w:t>
      </w:r>
    </w:p>
    <w:p w:rsidR="00606201" w:rsidRPr="00556B6F" w:rsidRDefault="009277E1" w:rsidP="00FF618D">
      <w:pPr>
        <w:numPr>
          <w:ilvl w:val="0"/>
          <w:numId w:val="1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Evol</w:t>
      </w:r>
      <w:r w:rsidR="00FE2D83" w:rsidRPr="00556B6F">
        <w:rPr>
          <w:rFonts w:ascii="Segoe UI Light" w:eastAsia="Times New Roman" w:hAnsi="Segoe UI Light" w:cs="Segoe UI Light"/>
          <w:b/>
          <w:bCs/>
          <w:lang w:val="es-ES" w:eastAsia="pt-BR"/>
        </w:rPr>
        <w:t xml:space="preserve">ucionar </w:t>
      </w:r>
      <w:r w:rsidR="00FE2D83" w:rsidRPr="00556B6F">
        <w:rPr>
          <w:rFonts w:ascii="Segoe UI Light" w:eastAsia="Times New Roman" w:hAnsi="Segoe UI Light" w:cs="Segoe UI Light"/>
          <w:lang w:val="es-ES" w:eastAsia="pt-BR"/>
        </w:rPr>
        <w:t>las ventas de licencias con los modelos de suscripciones y vender dispositivos</w:t>
      </w:r>
    </w:p>
    <w:p w:rsidR="00606201" w:rsidRPr="00556B6F" w:rsidRDefault="00556B6F" w:rsidP="00FF618D">
      <w:pPr>
        <w:numPr>
          <w:ilvl w:val="0"/>
          <w:numId w:val="1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Construir</w:t>
      </w:r>
      <w:r w:rsidR="00FE2D83" w:rsidRPr="00556B6F">
        <w:rPr>
          <w:rFonts w:ascii="Segoe UI Light" w:eastAsia="Times New Roman" w:hAnsi="Segoe UI Light" w:cs="Segoe UI Light"/>
          <w:b/>
          <w:bCs/>
          <w:lang w:val="es-ES" w:eastAsia="pt-BR"/>
        </w:rPr>
        <w:t xml:space="preserve"> </w:t>
      </w:r>
      <w:r w:rsidR="00FE2D83" w:rsidRPr="00556B6F">
        <w:rPr>
          <w:rFonts w:ascii="Segoe UI Light" w:eastAsia="Times New Roman" w:hAnsi="Segoe UI Light" w:cs="Segoe UI Light"/>
          <w:lang w:val="es-ES" w:eastAsia="pt-BR"/>
        </w:rPr>
        <w:t>sobre las habilidades existentes</w:t>
      </w:r>
    </w:p>
    <w:p w:rsidR="00606201" w:rsidRPr="00556B6F" w:rsidRDefault="00FE2D83" w:rsidP="00FF618D">
      <w:pPr>
        <w:numPr>
          <w:ilvl w:val="0"/>
          <w:numId w:val="19"/>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 xml:space="preserve">Ampliarse </w:t>
      </w:r>
      <w:r w:rsidRPr="00556B6F">
        <w:rPr>
          <w:rFonts w:ascii="Segoe UI Light" w:eastAsia="Times New Roman" w:hAnsi="Segoe UI Light" w:cs="Segoe UI Light"/>
          <w:lang w:val="es-ES" w:eastAsia="pt-BR"/>
        </w:rPr>
        <w:t>hacia el negocio de servicios administrados</w:t>
      </w:r>
    </w:p>
    <w:p w:rsidR="00FF618D" w:rsidRPr="00556B6F" w:rsidRDefault="00FE2D83" w:rsidP="00FF618D">
      <w:p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Proveedor</w:t>
      </w:r>
      <w:r w:rsidR="008426CD">
        <w:rPr>
          <w:rFonts w:ascii="Segoe UI Light" w:eastAsia="Times New Roman" w:hAnsi="Segoe UI Light" w:cs="Segoe UI Light"/>
          <w:b/>
          <w:bCs/>
          <w:lang w:val="es-ES" w:eastAsia="pt-BR"/>
        </w:rPr>
        <w:t>es</w:t>
      </w:r>
      <w:r w:rsidRPr="00556B6F">
        <w:rPr>
          <w:rFonts w:ascii="Segoe UI Light" w:eastAsia="Times New Roman" w:hAnsi="Segoe UI Light" w:cs="Segoe UI Light"/>
          <w:b/>
          <w:bCs/>
          <w:lang w:val="es-ES" w:eastAsia="pt-BR"/>
        </w:rPr>
        <w:t xml:space="preserve"> de servicios de alojamiento</w:t>
      </w:r>
    </w:p>
    <w:p w:rsidR="00606201" w:rsidRPr="00556B6F" w:rsidRDefault="009277E1" w:rsidP="00FF618D">
      <w:pPr>
        <w:numPr>
          <w:ilvl w:val="0"/>
          <w:numId w:val="20"/>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Of</w:t>
      </w:r>
      <w:r w:rsidR="00FE2D83" w:rsidRPr="00556B6F">
        <w:rPr>
          <w:rFonts w:ascii="Segoe UI Light" w:eastAsia="Times New Roman" w:hAnsi="Segoe UI Light" w:cs="Segoe UI Light"/>
          <w:b/>
          <w:bCs/>
          <w:lang w:val="es-ES" w:eastAsia="pt-BR"/>
        </w:rPr>
        <w:t xml:space="preserve">recer </w:t>
      </w:r>
      <w:r w:rsidR="00FE2D83" w:rsidRPr="00556B6F">
        <w:rPr>
          <w:rFonts w:ascii="Segoe UI Light" w:eastAsia="Times New Roman" w:hAnsi="Segoe UI Light" w:cs="Segoe UI Light"/>
          <w:lang w:val="es-ES" w:eastAsia="pt-BR"/>
        </w:rPr>
        <w:t>soluciones de alojamiento de escritorio</w:t>
      </w:r>
    </w:p>
    <w:p w:rsidR="00606201" w:rsidRPr="00556B6F" w:rsidRDefault="009277E1" w:rsidP="00FF618D">
      <w:pPr>
        <w:numPr>
          <w:ilvl w:val="0"/>
          <w:numId w:val="20"/>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Pro</w:t>
      </w:r>
      <w:r w:rsidR="00FE2D83" w:rsidRPr="00556B6F">
        <w:rPr>
          <w:rFonts w:ascii="Segoe UI Light" w:eastAsia="Times New Roman" w:hAnsi="Segoe UI Light" w:cs="Segoe UI Light"/>
          <w:b/>
          <w:bCs/>
          <w:lang w:val="es-ES" w:eastAsia="pt-BR"/>
        </w:rPr>
        <w:t>porcionar</w:t>
      </w:r>
      <w:r w:rsidR="00FE2D83" w:rsidRPr="00556B6F">
        <w:rPr>
          <w:rFonts w:ascii="Segoe UI Light" w:eastAsia="Times New Roman" w:hAnsi="Segoe UI Light" w:cs="Segoe UI Light"/>
          <w:lang w:val="es-ES" w:eastAsia="pt-BR"/>
        </w:rPr>
        <w:t xml:space="preserve"> opciones de alojamiento de escritorio de inicio, nivel medio</w:t>
      </w:r>
      <w:r w:rsidRPr="00556B6F">
        <w:rPr>
          <w:rFonts w:ascii="Segoe UI Light" w:eastAsia="Times New Roman" w:hAnsi="Segoe UI Light" w:cs="Segoe UI Light"/>
          <w:lang w:val="es-ES" w:eastAsia="pt-BR"/>
        </w:rPr>
        <w:t>,</w:t>
      </w:r>
      <w:r w:rsidR="00FE2D83" w:rsidRPr="00556B6F">
        <w:rPr>
          <w:rFonts w:ascii="Segoe UI Light" w:eastAsia="Times New Roman" w:hAnsi="Segoe UI Light" w:cs="Segoe UI Light"/>
          <w:lang w:val="es-ES" w:eastAsia="pt-BR"/>
        </w:rPr>
        <w:t xml:space="preserve"> y</w:t>
      </w:r>
      <w:r w:rsidRPr="00556B6F">
        <w:rPr>
          <w:rFonts w:ascii="Segoe UI Light" w:eastAsia="Times New Roman" w:hAnsi="Segoe UI Light" w:cs="Segoe UI Light"/>
          <w:lang w:val="es-ES" w:eastAsia="pt-BR"/>
        </w:rPr>
        <w:t xml:space="preserve"> premium/vertical</w:t>
      </w:r>
      <w:r w:rsidR="00FE2D83" w:rsidRPr="00556B6F">
        <w:rPr>
          <w:rFonts w:ascii="Segoe UI Light" w:eastAsia="Times New Roman" w:hAnsi="Segoe UI Light" w:cs="Segoe UI Light"/>
          <w:lang w:val="es-ES" w:eastAsia="pt-BR"/>
        </w:rPr>
        <w:t>es</w:t>
      </w:r>
      <w:r w:rsidRPr="00556B6F">
        <w:rPr>
          <w:rFonts w:ascii="Segoe UI Light" w:eastAsia="Times New Roman" w:hAnsi="Segoe UI Light" w:cs="Segoe UI Light"/>
          <w:lang w:val="es-ES" w:eastAsia="pt-BR"/>
        </w:rPr>
        <w:t xml:space="preserve"> </w:t>
      </w:r>
    </w:p>
    <w:p w:rsidR="00606201" w:rsidRPr="00556B6F" w:rsidRDefault="00FE2D83" w:rsidP="00FF618D">
      <w:pPr>
        <w:numPr>
          <w:ilvl w:val="0"/>
          <w:numId w:val="20"/>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 xml:space="preserve">Entregar </w:t>
      </w:r>
      <w:r w:rsidRPr="00556B6F">
        <w:rPr>
          <w:rFonts w:ascii="Segoe UI Light" w:eastAsia="Times New Roman" w:hAnsi="Segoe UI Light" w:cs="Segoe UI Light"/>
          <w:lang w:val="es-ES" w:eastAsia="pt-BR"/>
        </w:rPr>
        <w:t xml:space="preserve">ofertas de </w:t>
      </w:r>
      <w:r w:rsidR="00556B6F" w:rsidRPr="00556B6F">
        <w:rPr>
          <w:rFonts w:ascii="Segoe UI Light" w:eastAsia="Times New Roman" w:hAnsi="Segoe UI Light" w:cs="Segoe UI Light"/>
          <w:lang w:val="es-ES" w:eastAsia="pt-BR"/>
        </w:rPr>
        <w:t>escritorio</w:t>
      </w:r>
      <w:r w:rsidRPr="00556B6F">
        <w:rPr>
          <w:rFonts w:ascii="Segoe UI Light" w:eastAsia="Times New Roman" w:hAnsi="Segoe UI Light" w:cs="Segoe UI Light"/>
          <w:lang w:val="es-ES" w:eastAsia="pt-BR"/>
        </w:rPr>
        <w:t xml:space="preserve"> p</w:t>
      </w:r>
      <w:r w:rsidR="009277E1" w:rsidRPr="00556B6F">
        <w:rPr>
          <w:rFonts w:ascii="Segoe UI Light" w:eastAsia="Times New Roman" w:hAnsi="Segoe UI Light" w:cs="Segoe UI Light"/>
          <w:lang w:val="es-ES" w:eastAsia="pt-BR"/>
        </w:rPr>
        <w:t>remium (inclu</w:t>
      </w:r>
      <w:r w:rsidRPr="00556B6F">
        <w:rPr>
          <w:rFonts w:ascii="Segoe UI Light" w:eastAsia="Times New Roman" w:hAnsi="Segoe UI Light" w:cs="Segoe UI Light"/>
          <w:lang w:val="es-ES" w:eastAsia="pt-BR"/>
        </w:rPr>
        <w:t xml:space="preserve">yendo </w:t>
      </w:r>
      <w:r w:rsidR="009277E1" w:rsidRPr="00556B6F">
        <w:rPr>
          <w:rFonts w:ascii="Segoe UI Light" w:eastAsia="Times New Roman" w:hAnsi="Segoe UI Light" w:cs="Segoe UI Light"/>
          <w:lang w:val="es-ES" w:eastAsia="pt-BR"/>
        </w:rPr>
        <w:t>vertical</w:t>
      </w:r>
      <w:r w:rsidRPr="00556B6F">
        <w:rPr>
          <w:rFonts w:ascii="Segoe UI Light" w:eastAsia="Times New Roman" w:hAnsi="Segoe UI Light" w:cs="Segoe UI Light"/>
          <w:lang w:val="es-ES" w:eastAsia="pt-BR"/>
        </w:rPr>
        <w:t>es</w:t>
      </w:r>
      <w:r w:rsidR="009277E1" w:rsidRPr="00556B6F">
        <w:rPr>
          <w:rFonts w:ascii="Segoe UI Light" w:eastAsia="Times New Roman" w:hAnsi="Segoe UI Light" w:cs="Segoe UI Light"/>
          <w:lang w:val="es-ES" w:eastAsia="pt-BR"/>
        </w:rPr>
        <w:t>)</w:t>
      </w:r>
    </w:p>
    <w:p w:rsidR="00FF618D" w:rsidRPr="00556B6F" w:rsidRDefault="00FE2D83" w:rsidP="00543614">
      <w:pPr>
        <w:numPr>
          <w:ilvl w:val="0"/>
          <w:numId w:val="20"/>
        </w:numPr>
        <w:spacing w:after="160" w:line="259" w:lineRule="auto"/>
        <w:rPr>
          <w:rFonts w:ascii="Segoe UI Light" w:eastAsia="Times New Roman" w:hAnsi="Segoe UI Light" w:cs="Segoe UI Light"/>
          <w:lang w:val="es-ES" w:eastAsia="pt-BR"/>
        </w:rPr>
      </w:pPr>
      <w:r w:rsidRPr="00556B6F">
        <w:rPr>
          <w:rFonts w:ascii="Segoe UI Light" w:eastAsia="Times New Roman" w:hAnsi="Segoe UI Light" w:cs="Segoe UI Light"/>
          <w:b/>
          <w:bCs/>
          <w:lang w:val="es-ES" w:eastAsia="pt-BR"/>
        </w:rPr>
        <w:t>Administrar</w:t>
      </w:r>
      <w:r w:rsidR="009277E1" w:rsidRPr="00556B6F">
        <w:rPr>
          <w:rFonts w:ascii="Segoe UI Light" w:eastAsia="Times New Roman" w:hAnsi="Segoe UI Light" w:cs="Segoe UI Light"/>
          <w:lang w:val="es-ES" w:eastAsia="pt-BR"/>
        </w:rPr>
        <w:t xml:space="preserve"> ap</w:t>
      </w:r>
      <w:r w:rsidRPr="00556B6F">
        <w:rPr>
          <w:rFonts w:ascii="Segoe UI Light" w:eastAsia="Times New Roman" w:hAnsi="Segoe UI Light" w:cs="Segoe UI Light"/>
          <w:lang w:val="es-ES" w:eastAsia="pt-BR"/>
        </w:rPr>
        <w:t>licaciones</w:t>
      </w:r>
      <w:r w:rsidR="009277E1" w:rsidRPr="00556B6F">
        <w:rPr>
          <w:rFonts w:ascii="Segoe UI Light" w:eastAsia="Times New Roman" w:hAnsi="Segoe UI Light" w:cs="Segoe UI Light"/>
          <w:lang w:val="es-ES" w:eastAsia="pt-BR"/>
        </w:rPr>
        <w:t xml:space="preserve"> (</w:t>
      </w:r>
      <w:r w:rsidRPr="00556B6F">
        <w:rPr>
          <w:rFonts w:ascii="Segoe UI Light" w:eastAsia="Times New Roman" w:hAnsi="Segoe UI Light" w:cs="Segoe UI Light"/>
          <w:lang w:val="es-ES" w:eastAsia="pt-BR"/>
        </w:rPr>
        <w:t>por ejemplo:</w:t>
      </w:r>
      <w:r w:rsidR="009277E1" w:rsidRPr="00556B6F">
        <w:rPr>
          <w:rFonts w:ascii="Segoe UI Light" w:eastAsia="Times New Roman" w:hAnsi="Segoe UI Light" w:cs="Segoe UI Light"/>
          <w:lang w:val="es-ES" w:eastAsia="pt-BR"/>
        </w:rPr>
        <w:t xml:space="preserve"> QuickBooks) </w:t>
      </w:r>
      <w:r w:rsidRPr="00556B6F">
        <w:rPr>
          <w:rFonts w:ascii="Segoe UI Light" w:eastAsia="Times New Roman" w:hAnsi="Segoe UI Light" w:cs="Segoe UI Light"/>
          <w:lang w:val="es-ES" w:eastAsia="pt-BR"/>
        </w:rPr>
        <w:t xml:space="preserve">y </w:t>
      </w:r>
      <w:r w:rsidR="009277E1" w:rsidRPr="00556B6F">
        <w:rPr>
          <w:rFonts w:ascii="Segoe UI Light" w:eastAsia="Times New Roman" w:hAnsi="Segoe UI Light" w:cs="Segoe UI Light"/>
          <w:lang w:val="es-ES" w:eastAsia="pt-BR"/>
        </w:rPr>
        <w:t>add-ons (</w:t>
      </w:r>
      <w:r w:rsidRPr="00556B6F">
        <w:rPr>
          <w:rFonts w:ascii="Segoe UI Light" w:eastAsia="Times New Roman" w:hAnsi="Segoe UI Light" w:cs="Segoe UI Light"/>
          <w:lang w:val="es-ES" w:eastAsia="pt-BR"/>
        </w:rPr>
        <w:t>por ejemplo:</w:t>
      </w:r>
      <w:r w:rsidR="009277E1" w:rsidRPr="00556B6F">
        <w:rPr>
          <w:rFonts w:ascii="Segoe UI Light" w:eastAsia="Times New Roman" w:hAnsi="Segoe UI Light" w:cs="Segoe UI Light"/>
          <w:lang w:val="es-ES" w:eastAsia="pt-BR"/>
        </w:rPr>
        <w:t xml:space="preserve"> DR, anti-virus)</w:t>
      </w:r>
    </w:p>
    <w:p w:rsidR="009277E1" w:rsidRPr="00556B6F" w:rsidRDefault="009277E1">
      <w:pPr>
        <w:spacing w:after="160" w:line="259" w:lineRule="auto"/>
        <w:rPr>
          <w:rFonts w:ascii="Segoe UI Light" w:eastAsiaTheme="majorEastAsia" w:hAnsi="Segoe UI Light" w:cs="Segoe UI Light"/>
          <w:color w:val="2E74B5" w:themeColor="accent1" w:themeShade="BF"/>
          <w:sz w:val="32"/>
          <w:szCs w:val="32"/>
          <w:lang w:val="es-ES"/>
        </w:rPr>
      </w:pPr>
      <w:r w:rsidRPr="00556B6F">
        <w:rPr>
          <w:rFonts w:ascii="Segoe UI Light" w:hAnsi="Segoe UI Light" w:cs="Segoe UI Light"/>
          <w:lang w:val="es-ES"/>
        </w:rPr>
        <w:br w:type="page"/>
      </w:r>
    </w:p>
    <w:p w:rsidR="009277E1" w:rsidRPr="00556B6F" w:rsidRDefault="00FE2D83" w:rsidP="009277E1">
      <w:pPr>
        <w:pStyle w:val="Ttulo1"/>
        <w:rPr>
          <w:rFonts w:ascii="Segoe UI Light" w:hAnsi="Segoe UI Light" w:cs="Segoe UI Light"/>
          <w:lang w:val="es-ES"/>
        </w:rPr>
      </w:pPr>
      <w:bookmarkStart w:id="9" w:name="_Toc403028696"/>
      <w:r w:rsidRPr="00556B6F">
        <w:rPr>
          <w:rFonts w:ascii="Segoe UI Light" w:hAnsi="Segoe UI Light" w:cs="Segoe UI Light"/>
          <w:lang w:val="es-ES"/>
        </w:rPr>
        <w:t xml:space="preserve">Modelos de negocios para </w:t>
      </w:r>
      <w:r w:rsidR="009277E1" w:rsidRPr="00556B6F">
        <w:rPr>
          <w:rFonts w:ascii="Segoe UI Light" w:hAnsi="Segoe UI Light" w:cs="Segoe UI Light"/>
          <w:lang w:val="es-ES"/>
        </w:rPr>
        <w:t>Microsoft Azure</w:t>
      </w:r>
      <w:bookmarkEnd w:id="9"/>
    </w:p>
    <w:p w:rsidR="00C94266" w:rsidRPr="008426CD" w:rsidRDefault="00E47502" w:rsidP="00B5644E">
      <w:pPr>
        <w:rPr>
          <w:rFonts w:ascii="Segoe UI Light" w:eastAsia="Times New Roman" w:hAnsi="Segoe UI Light" w:cs="Segoe UI Light"/>
          <w:sz w:val="24"/>
          <w:szCs w:val="24"/>
          <w:lang w:val="es-ES" w:eastAsia="pt-BR"/>
        </w:rPr>
      </w:pPr>
      <w:r w:rsidRPr="008426CD">
        <w:rPr>
          <w:rFonts w:ascii="Segoe UI Light" w:eastAsia="Times New Roman" w:hAnsi="Segoe UI Light" w:cs="Segoe UI Light"/>
          <w:sz w:val="24"/>
          <w:szCs w:val="24"/>
          <w:lang w:val="es-ES" w:eastAsia="pt-BR"/>
        </w:rPr>
        <w:t>Hay dos modelos básicos, dependiendo si es un socio o un cliente quien compra la suscripción de Microsoft Azure, y por lo tanto, tiene una relación de facturación con Microsoft. Es común que los socios ISV cuenten con la suscripción de Azure, ya que ofrecen a los clientes su solución (por lo general una aplicación basada en el web) como un Software como servicio (SaaS). Normalmente el cliente no está al tanto de dónde está alojado el software</w:t>
      </w:r>
      <w:r w:rsidR="00C94266" w:rsidRPr="008426CD">
        <w:rPr>
          <w:rFonts w:ascii="Segoe UI Light" w:eastAsia="Times New Roman" w:hAnsi="Segoe UI Light" w:cs="Segoe UI Light"/>
          <w:sz w:val="24"/>
          <w:szCs w:val="24"/>
          <w:lang w:val="es-ES" w:eastAsia="pt-BR"/>
        </w:rPr>
        <w:t xml:space="preserve">. </w:t>
      </w:r>
      <w:r w:rsidRPr="008426CD">
        <w:rPr>
          <w:rFonts w:ascii="Segoe UI Light" w:eastAsia="Times New Roman" w:hAnsi="Segoe UI Light" w:cs="Segoe UI Light"/>
          <w:sz w:val="24"/>
          <w:szCs w:val="24"/>
          <w:lang w:val="es-ES" w:eastAsia="pt-BR"/>
        </w:rPr>
        <w:t xml:space="preserve">Paga una cuota de suscripción (por lo general por usuario al mes) por el servicio. En este modelo, el socio tiene que asegurarse de que los costos de infraestructura de Azure (máquinas virtuales) necesarios para ejecutar el software y los costos variables derivados de la actividad del usuario (costos de ancho de banda, almacenamiento) se pueden recuperar de los ingresos de </w:t>
      </w:r>
      <w:r w:rsidR="00B5644E" w:rsidRPr="008426CD">
        <w:rPr>
          <w:rFonts w:ascii="Segoe UI Light" w:eastAsia="Times New Roman" w:hAnsi="Segoe UI Light" w:cs="Segoe UI Light"/>
          <w:sz w:val="24"/>
          <w:szCs w:val="24"/>
          <w:lang w:val="es-ES" w:eastAsia="pt-BR"/>
        </w:rPr>
        <w:t xml:space="preserve">la </w:t>
      </w:r>
      <w:r w:rsidRPr="008426CD">
        <w:rPr>
          <w:rFonts w:ascii="Segoe UI Light" w:eastAsia="Times New Roman" w:hAnsi="Segoe UI Light" w:cs="Segoe UI Light"/>
          <w:sz w:val="24"/>
          <w:szCs w:val="24"/>
          <w:lang w:val="es-ES" w:eastAsia="pt-BR"/>
        </w:rPr>
        <w:t>suscripción que recibe.</w:t>
      </w:r>
      <w:r w:rsidR="00B5644E" w:rsidRPr="008426CD">
        <w:rPr>
          <w:rFonts w:ascii="Segoe UI Light" w:eastAsia="Times New Roman" w:hAnsi="Segoe UI Light" w:cs="Segoe UI Light"/>
          <w:sz w:val="24"/>
          <w:szCs w:val="24"/>
          <w:lang w:val="es-ES" w:eastAsia="pt-BR"/>
        </w:rPr>
        <w:t xml:space="preserve"> Es más fácil hacer eso si es posible compartir partes de la infraestructura de Azure para entregar el software a varios clientes. SaaS desarrollado por ISVs, así como los servicios multi-inquilinos entregados por los socios de alojamiento que actúan como Proveedores de servicios, entrarían en esa categoría </w:t>
      </w:r>
      <w:r w:rsidR="00C94266" w:rsidRPr="008426CD">
        <w:rPr>
          <w:rFonts w:ascii="Segoe UI Light" w:eastAsia="Times New Roman" w:hAnsi="Segoe UI Light" w:cs="Segoe UI Light"/>
          <w:sz w:val="24"/>
          <w:szCs w:val="24"/>
          <w:lang w:val="es-ES" w:eastAsia="pt-BR"/>
        </w:rPr>
        <w:t>(</w:t>
      </w:r>
      <w:r w:rsidR="00B5644E" w:rsidRPr="008426CD">
        <w:rPr>
          <w:rFonts w:ascii="Segoe UI Light" w:eastAsia="Times New Roman" w:hAnsi="Segoe UI Light" w:cs="Segoe UI Light"/>
          <w:sz w:val="24"/>
          <w:szCs w:val="24"/>
          <w:lang w:val="es-ES" w:eastAsia="pt-BR"/>
        </w:rPr>
        <w:t>a continuación, vea un ejemplo técnico de alojamiento multi-inquilinos)</w:t>
      </w:r>
    </w:p>
    <w:p w:rsidR="00C94266" w:rsidRPr="00556B6F" w:rsidRDefault="00C94266" w:rsidP="00C94266">
      <w:pPr>
        <w:spacing w:before="100" w:beforeAutospacing="1" w:after="100" w:afterAutospacing="1" w:line="240" w:lineRule="auto"/>
        <w:rPr>
          <w:rFonts w:ascii="Segoe UI Light" w:eastAsiaTheme="majorEastAsia" w:hAnsi="Segoe UI Light" w:cs="Segoe UI Light"/>
          <w:color w:val="2E74B5" w:themeColor="accent1" w:themeShade="BF"/>
          <w:sz w:val="32"/>
          <w:szCs w:val="32"/>
          <w:lang w:val="es-ES"/>
        </w:rPr>
      </w:pPr>
      <w:r w:rsidRPr="00556B6F">
        <w:rPr>
          <w:rFonts w:ascii="Segoe UI Light" w:eastAsiaTheme="majorEastAsia" w:hAnsi="Segoe UI Light" w:cs="Segoe UI Light"/>
          <w:noProof/>
          <w:color w:val="2E74B5" w:themeColor="accent1" w:themeShade="BF"/>
          <w:sz w:val="32"/>
          <w:szCs w:val="32"/>
          <w:lang w:val="es-MX" w:eastAsia="es-MX"/>
        </w:rPr>
        <w:drawing>
          <wp:inline distT="0" distB="0" distL="0" distR="0" wp14:anchorId="0B23FE74" wp14:editId="7EE55B77">
            <wp:extent cx="4679264" cy="24245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79264" cy="2424569"/>
                    </a:xfrm>
                    <a:prstGeom prst="rect">
                      <a:avLst/>
                    </a:prstGeom>
                    <a:noFill/>
                    <a:ln>
                      <a:noFill/>
                    </a:ln>
                  </pic:spPr>
                </pic:pic>
              </a:graphicData>
            </a:graphic>
          </wp:inline>
        </w:drawing>
      </w:r>
    </w:p>
    <w:p w:rsidR="00B5644E" w:rsidRPr="008426CD" w:rsidRDefault="00B5644E" w:rsidP="00B5644E">
      <w:pPr>
        <w:rPr>
          <w:rFonts w:ascii="Segoe UI Light" w:hAnsi="Segoe UI Light" w:cs="Segoe UI Light"/>
          <w:color w:val="000000"/>
          <w:sz w:val="24"/>
          <w:szCs w:val="24"/>
          <w:lang w:val="es-ES" w:eastAsia="pt-BR"/>
        </w:rPr>
      </w:pPr>
      <w:r w:rsidRPr="008426CD">
        <w:rPr>
          <w:rFonts w:ascii="Segoe UI Light" w:hAnsi="Segoe UI Light" w:cs="Segoe UI Light"/>
          <w:color w:val="000000"/>
          <w:sz w:val="24"/>
          <w:szCs w:val="24"/>
          <w:lang w:val="es-ES" w:eastAsia="pt-BR"/>
        </w:rPr>
        <w:t>En el segundo modelo, el cliente es dueño de la suscripción de Microsoft Azure y tiene una relación de facturación con Microsoft. Este modelo normalmente se puede encontrar con los Integradores de sistemas (SI) que ayudan a los clientes a mover su infraestructura a la nube. Además de los honorarios de consultoría por la ejecución del proyecto, hay una oportunidad para el socio de ofrecer servicios de valor agregado, como servicios de copia de seguridad y recuperación, informes, monitoreo, planeación de la capacidad, recuperación de desastres, outsourcing de TI y administración para obtener ingresos recurrentes. Para los socios que se comprometen con este modelo, Microsoft ofrece el incentivo de ventas (véase más adelante), que es un porcentaje del consumo de Azure que sus clientes generan durante un período específico.</w:t>
      </w:r>
    </w:p>
    <w:p w:rsidR="008426CD" w:rsidRDefault="00B5644E" w:rsidP="00C94266">
      <w:pPr>
        <w:pStyle w:val="NormalWeb"/>
        <w:rPr>
          <w:rFonts w:ascii="Segoe UI Light" w:hAnsi="Segoe UI Light" w:cs="Segoe UI Light"/>
          <w:color w:val="000000"/>
          <w:sz w:val="20"/>
          <w:szCs w:val="20"/>
          <w:lang w:val="es-ES" w:eastAsia="pt-BR"/>
        </w:rPr>
      </w:pPr>
      <w:r w:rsidRPr="00556B6F">
        <w:rPr>
          <w:rFonts w:ascii="Segoe UI Light" w:hAnsi="Segoe UI Light" w:cs="Segoe UI Light"/>
          <w:color w:val="000000"/>
          <w:lang w:val="es-ES" w:eastAsia="pt-BR"/>
        </w:rPr>
        <w:t>No hay nada que impida a cualquier socio tener relaciones con varios clientes en uno u otro modelo</w:t>
      </w:r>
      <w:r w:rsidR="00C94266" w:rsidRPr="00556B6F">
        <w:rPr>
          <w:rFonts w:ascii="Segoe UI Light" w:hAnsi="Segoe UI Light" w:cs="Segoe UI Light"/>
          <w:color w:val="000000"/>
          <w:lang w:val="es-ES" w:eastAsia="pt-BR"/>
        </w:rPr>
        <w:t>.</w:t>
      </w:r>
      <w:r w:rsidR="009277E1" w:rsidRPr="00556B6F">
        <w:rPr>
          <w:rFonts w:ascii="Segoe UI Light" w:hAnsi="Segoe UI Light" w:cs="Segoe UI Light"/>
          <w:color w:val="000000"/>
          <w:lang w:val="es-ES" w:eastAsia="pt-BR"/>
        </w:rPr>
        <w:br/>
      </w:r>
      <w:r w:rsidR="009277E1" w:rsidRPr="00556B6F">
        <w:rPr>
          <w:rFonts w:ascii="Segoe UI Light" w:hAnsi="Segoe UI Light" w:cs="Segoe UI Light"/>
          <w:color w:val="000000"/>
          <w:lang w:val="es-ES" w:eastAsia="pt-BR"/>
        </w:rPr>
        <w:br/>
      </w:r>
      <w:r w:rsidRPr="00556B6F">
        <w:rPr>
          <w:rFonts w:ascii="Segoe UI Light" w:hAnsi="Segoe UI Light" w:cs="Segoe UI Light"/>
          <w:color w:val="000000"/>
          <w:sz w:val="20"/>
          <w:szCs w:val="20"/>
          <w:lang w:val="es-ES" w:eastAsia="pt-BR"/>
        </w:rPr>
        <w:t>E</w:t>
      </w:r>
      <w:r w:rsidR="00D52BAA" w:rsidRPr="00556B6F">
        <w:rPr>
          <w:rFonts w:ascii="Segoe UI Light" w:hAnsi="Segoe UI Light" w:cs="Segoe UI Light"/>
          <w:color w:val="000000"/>
          <w:sz w:val="20"/>
          <w:szCs w:val="20"/>
          <w:lang w:val="es-ES" w:eastAsia="pt-BR"/>
        </w:rPr>
        <w:t>n</w:t>
      </w:r>
      <w:r w:rsidRPr="00556B6F">
        <w:rPr>
          <w:rFonts w:ascii="Segoe UI Light" w:hAnsi="Segoe UI Light" w:cs="Segoe UI Light"/>
          <w:color w:val="000000"/>
          <w:sz w:val="20"/>
          <w:szCs w:val="20"/>
          <w:lang w:val="es-ES" w:eastAsia="pt-BR"/>
        </w:rPr>
        <w:t xml:space="preserve"> la imagen de abajo, tenemos otra gran presentación de posibles modelos de negocios en</w:t>
      </w:r>
      <w:r w:rsidR="00BF5539" w:rsidRPr="00556B6F">
        <w:rPr>
          <w:rFonts w:ascii="Segoe UI Light" w:hAnsi="Segoe UI Light" w:cs="Segoe UI Light"/>
          <w:color w:val="000000"/>
          <w:sz w:val="20"/>
          <w:szCs w:val="20"/>
          <w:lang w:val="es-ES" w:eastAsia="pt-BR"/>
        </w:rPr>
        <w:t xml:space="preserve"> Azure</w:t>
      </w:r>
      <w:r w:rsidR="009277E1" w:rsidRPr="00556B6F">
        <w:rPr>
          <w:rFonts w:ascii="Segoe UI Light" w:hAnsi="Segoe UI Light" w:cs="Segoe UI Light"/>
          <w:color w:val="000000"/>
          <w:sz w:val="20"/>
          <w:szCs w:val="20"/>
          <w:lang w:val="es-ES" w:eastAsia="pt-BR"/>
        </w:rPr>
        <w:t xml:space="preserve">. </w:t>
      </w:r>
    </w:p>
    <w:p w:rsidR="00247F91" w:rsidRPr="00556B6F" w:rsidRDefault="00D52BAA" w:rsidP="00C94266">
      <w:pPr>
        <w:pStyle w:val="NormalWeb"/>
        <w:rPr>
          <w:rFonts w:ascii="Segoe UI Light" w:hAnsi="Segoe UI Light" w:cs="Segoe UI Light"/>
          <w:color w:val="000000"/>
          <w:lang w:val="es-ES" w:eastAsia="pt-BR"/>
        </w:rPr>
      </w:pPr>
      <w:bookmarkStart w:id="10" w:name="_GoBack"/>
      <w:r w:rsidRPr="00556B6F">
        <w:rPr>
          <w:rFonts w:ascii="Segoe UI Light" w:hAnsi="Segoe UI Light" w:cs="Segoe UI Light"/>
          <w:noProof/>
          <w:color w:val="000000"/>
          <w:sz w:val="20"/>
          <w:szCs w:val="20"/>
          <w:lang w:val="es-MX" w:eastAsia="es-MX"/>
        </w:rPr>
        <w:drawing>
          <wp:inline distT="0" distB="0" distL="0" distR="0" wp14:anchorId="3FF2CE54" wp14:editId="60E24E25">
            <wp:extent cx="5142458" cy="2529690"/>
            <wp:effectExtent l="0" t="0" r="1270" b="444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42458" cy="2529690"/>
                    </a:xfrm>
                    <a:prstGeom prst="rect">
                      <a:avLst/>
                    </a:prstGeom>
                    <a:noFill/>
                  </pic:spPr>
                </pic:pic>
              </a:graphicData>
            </a:graphic>
          </wp:inline>
        </w:drawing>
      </w:r>
      <w:bookmarkEnd w:id="10"/>
      <w:r w:rsidR="009277E1" w:rsidRPr="00556B6F">
        <w:rPr>
          <w:rFonts w:ascii="Segoe UI Light" w:hAnsi="Segoe UI Light" w:cs="Segoe UI Light"/>
          <w:color w:val="000000"/>
          <w:sz w:val="20"/>
          <w:szCs w:val="20"/>
          <w:lang w:val="es-ES" w:eastAsia="pt-BR"/>
        </w:rPr>
        <w:br/>
      </w:r>
      <w:r w:rsidR="00B5644E" w:rsidRPr="00556B6F">
        <w:rPr>
          <w:rFonts w:ascii="Segoe UI Light" w:hAnsi="Segoe UI Light" w:cs="Segoe UI Light"/>
          <w:color w:val="000000"/>
          <w:sz w:val="20"/>
          <w:szCs w:val="20"/>
          <w:lang w:val="es-ES" w:eastAsia="pt-BR"/>
        </w:rPr>
        <w:t>Fuente</w:t>
      </w:r>
      <w:r w:rsidR="009277E1" w:rsidRPr="00556B6F">
        <w:rPr>
          <w:rFonts w:ascii="Segoe UI Light" w:hAnsi="Segoe UI Light" w:cs="Segoe UI Light"/>
          <w:color w:val="000000"/>
          <w:sz w:val="20"/>
          <w:szCs w:val="20"/>
          <w:lang w:val="es-ES" w:eastAsia="pt-BR"/>
        </w:rPr>
        <w:t xml:space="preserve">: WPC 2013 </w:t>
      </w:r>
      <w:r w:rsidR="00C522FE" w:rsidRPr="00556B6F">
        <w:rPr>
          <w:rFonts w:ascii="Segoe UI Light" w:hAnsi="Segoe UI Light" w:cs="Segoe UI Light"/>
          <w:color w:val="000000"/>
          <w:sz w:val="20"/>
          <w:szCs w:val="20"/>
          <w:lang w:val="es-ES" w:eastAsia="pt-BR"/>
        </w:rPr>
        <w:t>–</w:t>
      </w:r>
      <w:r w:rsidR="009277E1" w:rsidRPr="00556B6F">
        <w:rPr>
          <w:rFonts w:ascii="Segoe UI Light" w:hAnsi="Segoe UI Light" w:cs="Segoe UI Light"/>
          <w:color w:val="000000"/>
          <w:sz w:val="20"/>
          <w:szCs w:val="20"/>
          <w:lang w:val="es-ES" w:eastAsia="pt-BR"/>
        </w:rPr>
        <w:t xml:space="preserve"> </w:t>
      </w:r>
      <w:r w:rsidR="00C522FE" w:rsidRPr="00556B6F">
        <w:rPr>
          <w:rFonts w:ascii="Segoe UI Light" w:hAnsi="Segoe UI Light" w:cs="Segoe UI Light"/>
          <w:color w:val="000000"/>
          <w:sz w:val="20"/>
          <w:szCs w:val="20"/>
          <w:lang w:val="es-ES" w:eastAsia="pt-BR"/>
        </w:rPr>
        <w:t>Desarrollador de prácticas para el socio, por</w:t>
      </w:r>
      <w:r w:rsidR="009277E1" w:rsidRPr="00556B6F">
        <w:rPr>
          <w:rFonts w:ascii="Segoe UI Light" w:hAnsi="Segoe UI Light" w:cs="Segoe UI Light"/>
          <w:color w:val="000000"/>
          <w:sz w:val="20"/>
          <w:szCs w:val="20"/>
          <w:lang w:val="es-ES" w:eastAsia="pt-BR"/>
        </w:rPr>
        <w:t xml:space="preserve"> Jennifer Stockton</w:t>
      </w:r>
    </w:p>
    <w:p w:rsidR="00C94266" w:rsidRPr="00556B6F" w:rsidRDefault="00C94266" w:rsidP="00C94266">
      <w:pPr>
        <w:pStyle w:val="Ttulo1"/>
        <w:rPr>
          <w:rFonts w:ascii="Segoe UI Light" w:hAnsi="Segoe UI Light" w:cs="Segoe UI Light"/>
          <w:lang w:val="es-ES"/>
        </w:rPr>
      </w:pPr>
      <w:bookmarkStart w:id="11" w:name="_Toc403028697"/>
      <w:r w:rsidRPr="00556B6F">
        <w:rPr>
          <w:rFonts w:ascii="Segoe UI Light" w:hAnsi="Segoe UI Light" w:cs="Segoe UI Light"/>
          <w:lang w:val="es-ES"/>
        </w:rPr>
        <w:t xml:space="preserve">Microsoft Azure </w:t>
      </w:r>
      <w:r w:rsidR="0044013E" w:rsidRPr="00556B6F">
        <w:rPr>
          <w:rFonts w:ascii="Segoe UI Light" w:hAnsi="Segoe UI Light" w:cs="Segoe UI Light"/>
          <w:lang w:val="es-ES"/>
        </w:rPr>
        <w:t>–</w:t>
      </w:r>
      <w:r w:rsidRPr="00556B6F">
        <w:rPr>
          <w:rFonts w:ascii="Segoe UI Light" w:hAnsi="Segoe UI Light" w:cs="Segoe UI Light"/>
          <w:lang w:val="es-ES"/>
        </w:rPr>
        <w:t xml:space="preserve"> </w:t>
      </w:r>
      <w:r w:rsidR="0044013E" w:rsidRPr="00556B6F">
        <w:rPr>
          <w:rFonts w:ascii="Segoe UI Light" w:hAnsi="Segoe UI Light" w:cs="Segoe UI Light"/>
          <w:lang w:val="es-ES"/>
        </w:rPr>
        <w:t>In</w:t>
      </w:r>
      <w:r w:rsidR="00A76715">
        <w:rPr>
          <w:rFonts w:ascii="Segoe UI Light" w:hAnsi="Segoe UI Light" w:cs="Segoe UI Light"/>
          <w:lang w:val="es-ES"/>
        </w:rPr>
        <w:t>c</w:t>
      </w:r>
      <w:r w:rsidR="0044013E" w:rsidRPr="00556B6F">
        <w:rPr>
          <w:rFonts w:ascii="Segoe UI Light" w:hAnsi="Segoe UI Light" w:cs="Segoe UI Light"/>
          <w:lang w:val="es-ES"/>
        </w:rPr>
        <w:t>entivos de ventas para el socio</w:t>
      </w:r>
      <w:bookmarkEnd w:id="11"/>
    </w:p>
    <w:p w:rsidR="00C94266" w:rsidRPr="00556B6F" w:rsidRDefault="0044013E" w:rsidP="00C94266">
      <w:pPr>
        <w:pStyle w:val="NormalWeb"/>
        <w:rPr>
          <w:rFonts w:ascii="Segoe UI Light" w:hAnsi="Segoe UI Light" w:cs="Segoe UI Light"/>
          <w:color w:val="000000"/>
          <w:lang w:val="es-ES" w:eastAsia="pt-BR"/>
        </w:rPr>
      </w:pPr>
      <w:r w:rsidRPr="00556B6F">
        <w:rPr>
          <w:rFonts w:ascii="Segoe UI Light" w:hAnsi="Segoe UI Light" w:cs="Segoe UI Light"/>
          <w:color w:val="000000"/>
          <w:lang w:val="es-ES" w:eastAsia="pt-BR"/>
        </w:rPr>
        <w:t>El socio obtiene dinero por la migración de la infraestructura de los clientes y por los servicios de valor agregado que puede estar ofreciendo. Microsoft ofrece incentivos de ventas en este modelo, en el que el socio recibirá un porcentaje de los ingresos de los clientes influidos durante un período de 2 años. Puede encontrar todos los detalles y condiciones en la "</w:t>
      </w:r>
      <w:r w:rsidRPr="00556B6F">
        <w:rPr>
          <w:rFonts w:ascii="Segoe UI Light" w:hAnsi="Segoe UI Light" w:cs="Segoe UI Light"/>
          <w:color w:val="000000"/>
          <w:u w:val="single"/>
          <w:lang w:val="es-ES" w:eastAsia="pt-BR"/>
        </w:rPr>
        <w:t>Guía de incentivos de Microsoft Azure</w:t>
      </w:r>
      <w:r w:rsidRPr="00556B6F">
        <w:rPr>
          <w:rFonts w:ascii="Segoe UI Light" w:hAnsi="Segoe UI Light" w:cs="Segoe UI Light"/>
          <w:color w:val="000000"/>
          <w:lang w:val="es-ES" w:eastAsia="pt-BR"/>
        </w:rPr>
        <w:t>" en el sitio de Microsoft Partner Network. A partir de enero de 2014, los incentivos requieren una competencia de la Nube de MPN. Usted puede encontrar más información acerca de los cambios en la competencia de la Nube, los requisitos para los niveles Silver y Gold de la competencia de la Nube y los incentivos en la "Divulgación de Microsoft Partner Network de cambios futuros al programa".</w:t>
      </w:r>
    </w:p>
    <w:p w:rsidR="008D3B8D" w:rsidRPr="00556B6F" w:rsidRDefault="002F2773" w:rsidP="00C94266">
      <w:pPr>
        <w:pStyle w:val="NormalWeb"/>
        <w:rPr>
          <w:rFonts w:ascii="Segoe UI Light" w:hAnsi="Segoe UI Light" w:cs="Segoe UI Light"/>
          <w:color w:val="000000"/>
          <w:lang w:val="es-ES" w:eastAsia="pt-BR"/>
        </w:rPr>
      </w:pPr>
      <w:r w:rsidRPr="00556B6F">
        <w:rPr>
          <w:rFonts w:ascii="Segoe UI Light" w:hAnsi="Segoe UI Light" w:cs="Segoe UI Light"/>
          <w:color w:val="000000"/>
          <w:lang w:val="es-ES" w:eastAsia="pt-BR"/>
        </w:rPr>
        <w:t>M</w:t>
      </w:r>
      <w:r w:rsidR="0044013E" w:rsidRPr="00556B6F">
        <w:rPr>
          <w:rFonts w:ascii="Segoe UI Light" w:hAnsi="Segoe UI Light" w:cs="Segoe UI Light"/>
          <w:color w:val="000000"/>
          <w:lang w:val="es-ES" w:eastAsia="pt-BR"/>
        </w:rPr>
        <w:t xml:space="preserve">ás detalles acerca de los incentivos en </w:t>
      </w:r>
      <w:hyperlink r:id="rId17" w:history="1">
        <w:r w:rsidRPr="009D20AE">
          <w:rPr>
            <w:rStyle w:val="Hipervnculo"/>
            <w:rFonts w:ascii="Segoe UI Light" w:hAnsi="Segoe UI Light" w:cs="Segoe UI Light"/>
            <w:lang w:val="es-MX"/>
          </w:rPr>
          <w:t>MPN – P</w:t>
        </w:r>
        <w:r w:rsidR="0044013E" w:rsidRPr="009D20AE">
          <w:rPr>
            <w:rStyle w:val="Hipervnculo"/>
            <w:rFonts w:ascii="Segoe UI Light" w:hAnsi="Segoe UI Light" w:cs="Segoe UI Light"/>
            <w:lang w:val="es-MX"/>
          </w:rPr>
          <w:t>ágina de incentivos para el socio</w:t>
        </w:r>
      </w:hyperlink>
    </w:p>
    <w:p w:rsidR="008D3B8D" w:rsidRPr="00556B6F" w:rsidRDefault="008D3B8D" w:rsidP="003106AD">
      <w:pPr>
        <w:pStyle w:val="Ttulo1"/>
        <w:rPr>
          <w:lang w:val="es-ES"/>
        </w:rPr>
      </w:pPr>
      <w:bookmarkStart w:id="12" w:name="_Toc403028698"/>
      <w:r w:rsidRPr="00556B6F">
        <w:rPr>
          <w:lang w:val="es-ES"/>
        </w:rPr>
        <w:t>Ap</w:t>
      </w:r>
      <w:r w:rsidR="0044013E" w:rsidRPr="00556B6F">
        <w:rPr>
          <w:lang w:val="es-ES"/>
        </w:rPr>
        <w:t xml:space="preserve">éndice: Obtener beneficios económicos de </w:t>
      </w:r>
      <w:r w:rsidRPr="00556B6F">
        <w:rPr>
          <w:lang w:val="es-ES"/>
        </w:rPr>
        <w:t xml:space="preserve">Microsoft Azure – </w:t>
      </w:r>
      <w:r w:rsidR="00F447F6" w:rsidRPr="00556B6F">
        <w:rPr>
          <w:lang w:val="es-ES"/>
        </w:rPr>
        <w:t xml:space="preserve">Estudio de </w:t>
      </w:r>
      <w:r w:rsidRPr="00556B6F">
        <w:rPr>
          <w:lang w:val="es-ES"/>
        </w:rPr>
        <w:t xml:space="preserve">IDC </w:t>
      </w:r>
      <w:r w:rsidR="0044013E" w:rsidRPr="00556B6F">
        <w:rPr>
          <w:lang w:val="es-ES"/>
        </w:rPr>
        <w:t xml:space="preserve">y </w:t>
      </w:r>
      <w:r w:rsidRPr="00556B6F">
        <w:rPr>
          <w:lang w:val="es-ES"/>
        </w:rPr>
        <w:t>10th Magnitude</w:t>
      </w:r>
      <w:bookmarkEnd w:id="12"/>
      <w:r w:rsidRPr="00556B6F">
        <w:rPr>
          <w:lang w:val="es-ES"/>
        </w:rPr>
        <w:t xml:space="preserve"> </w:t>
      </w:r>
    </w:p>
    <w:p w:rsidR="008D3B8D" w:rsidRPr="00556B6F" w:rsidRDefault="00F447F6" w:rsidP="008D3B8D">
      <w:pPr>
        <w:pStyle w:val="NormalWeb"/>
        <w:shd w:val="clear" w:color="auto" w:fill="FFFFFF"/>
        <w:rPr>
          <w:rFonts w:ascii="Segoe UI Light" w:hAnsi="Segoe UI Light" w:cs="Segoe UI Light"/>
          <w:lang w:val="es-ES"/>
        </w:rPr>
      </w:pPr>
      <w:r w:rsidRPr="00556B6F">
        <w:rPr>
          <w:rFonts w:ascii="Segoe UI Light" w:hAnsi="Segoe UI Light" w:cs="Segoe UI Light"/>
          <w:lang w:val="es-ES"/>
        </w:rPr>
        <w:t>Muchos socios de Microsoft están aprovechando el creciente mercado de los servicios en la nube mediante la construcción de prácticas exitosas en Azure, y las investigaciones más recientes de IDC muestran que los socios orientados a la nube están superando a sus colegas al crecer más rápido y con más rentabilidad.</w:t>
      </w:r>
    </w:p>
    <w:p w:rsidR="008D3B8D" w:rsidRPr="00556B6F" w:rsidRDefault="003106AD" w:rsidP="003106AD">
      <w:pPr>
        <w:rPr>
          <w:rFonts w:ascii="Segoe UI Light" w:eastAsia="Times New Roman" w:hAnsi="Segoe UI Light" w:cs="Segoe UI Light"/>
          <w:sz w:val="24"/>
          <w:szCs w:val="24"/>
          <w:lang w:val="es-ES"/>
        </w:rPr>
      </w:pPr>
      <w:r w:rsidRPr="00556B6F">
        <w:rPr>
          <w:rFonts w:ascii="Segoe UI Light" w:eastAsia="Times New Roman" w:hAnsi="Segoe UI Light" w:cs="Segoe UI Light"/>
          <w:sz w:val="24"/>
          <w:szCs w:val="24"/>
          <w:lang w:val="es-ES"/>
        </w:rPr>
        <w:t>“</w:t>
      </w:r>
      <w:r w:rsidR="00BF5E9A" w:rsidRPr="00556B6F">
        <w:rPr>
          <w:rFonts w:ascii="Segoe UI Light" w:eastAsia="Times New Roman" w:hAnsi="Segoe UI Light" w:cs="Segoe UI Light"/>
          <w:sz w:val="24"/>
          <w:szCs w:val="24"/>
          <w:lang w:val="es-ES"/>
        </w:rPr>
        <w:t xml:space="preserve">Los socios con más de la mitad de su negocio dedicado a la nube generan </w:t>
      </w:r>
      <w:r w:rsidR="008D3B8D" w:rsidRPr="00556B6F">
        <w:rPr>
          <w:rFonts w:ascii="Segoe UI Light" w:eastAsia="Times New Roman" w:hAnsi="Segoe UI Light" w:cs="Segoe UI Light"/>
          <w:sz w:val="24"/>
          <w:szCs w:val="24"/>
          <w:lang w:val="es-ES"/>
        </w:rPr>
        <w:t>1.6</w:t>
      </w:r>
      <w:r w:rsidR="00BF5E9A" w:rsidRPr="00556B6F">
        <w:rPr>
          <w:rFonts w:ascii="Segoe UI Light" w:eastAsia="Times New Roman" w:hAnsi="Segoe UI Light" w:cs="Segoe UI Light"/>
          <w:sz w:val="24"/>
          <w:szCs w:val="24"/>
          <w:lang w:val="es-ES"/>
        </w:rPr>
        <w:t xml:space="preserve"> veces más ingresos recurrentes que otros socios</w:t>
      </w:r>
      <w:r w:rsidRPr="00556B6F">
        <w:rPr>
          <w:rFonts w:ascii="Segoe UI Light" w:eastAsia="Times New Roman" w:hAnsi="Segoe UI Light" w:cs="Segoe UI Light"/>
          <w:sz w:val="24"/>
          <w:szCs w:val="24"/>
          <w:lang w:val="es-ES"/>
        </w:rPr>
        <w:t>”</w:t>
      </w:r>
      <w:r w:rsidR="00BF5E9A" w:rsidRPr="00556B6F">
        <w:rPr>
          <w:rFonts w:ascii="Segoe UI Light" w:eastAsia="Times New Roman" w:hAnsi="Segoe UI Light" w:cs="Segoe UI Light"/>
          <w:sz w:val="24"/>
          <w:szCs w:val="24"/>
          <w:lang w:val="es-ES"/>
        </w:rPr>
        <w:t>.</w:t>
      </w:r>
      <w:r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w:t>
      </w:r>
      <w:r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 xml:space="preserve">Infodoc de </w:t>
      </w:r>
      <w:r w:rsidR="008D3B8D" w:rsidRPr="00556B6F">
        <w:rPr>
          <w:rFonts w:ascii="Segoe UI Light" w:eastAsia="Times New Roman" w:hAnsi="Segoe UI Light" w:cs="Segoe UI Light"/>
          <w:sz w:val="24"/>
          <w:szCs w:val="24"/>
          <w:lang w:val="es-ES"/>
        </w:rPr>
        <w:t xml:space="preserve">IDC, </w:t>
      </w:r>
      <w:r w:rsidR="00BF5E9A" w:rsidRPr="00556B6F">
        <w:rPr>
          <w:rFonts w:ascii="Segoe UI Light" w:eastAsia="Times New Roman" w:hAnsi="Segoe UI Light" w:cs="Segoe UI Light"/>
          <w:sz w:val="24"/>
          <w:szCs w:val="24"/>
          <w:lang w:val="es-ES"/>
        </w:rPr>
        <w:t xml:space="preserve">patrocinado por </w:t>
      </w:r>
      <w:r w:rsidR="008D3B8D" w:rsidRPr="00556B6F">
        <w:rPr>
          <w:rFonts w:ascii="Segoe UI Light" w:eastAsia="Times New Roman" w:hAnsi="Segoe UI Light" w:cs="Segoe UI Light"/>
          <w:sz w:val="24"/>
          <w:szCs w:val="24"/>
          <w:lang w:val="es-ES"/>
        </w:rPr>
        <w:t>Microsoft. "</w:t>
      </w:r>
      <w:r w:rsidR="00BF5E9A" w:rsidRPr="00556B6F">
        <w:rPr>
          <w:rFonts w:ascii="Segoe UI Light" w:eastAsia="Times New Roman" w:hAnsi="Segoe UI Light" w:cs="Segoe UI Light"/>
          <w:sz w:val="24"/>
          <w:szCs w:val="24"/>
          <w:lang w:val="es-ES"/>
        </w:rPr>
        <w:t>Socios de la nube exitosos</w:t>
      </w:r>
      <w:r w:rsidR="008D3B8D" w:rsidRPr="00556B6F">
        <w:rPr>
          <w:rFonts w:ascii="Segoe UI Light" w:eastAsia="Times New Roman" w:hAnsi="Segoe UI Light" w:cs="Segoe UI Light"/>
          <w:sz w:val="24"/>
          <w:szCs w:val="24"/>
          <w:lang w:val="es-ES"/>
        </w:rPr>
        <w:t xml:space="preserve"> 2.0: </w:t>
      </w:r>
      <w:r w:rsidR="00BF5E9A" w:rsidRPr="00556B6F">
        <w:rPr>
          <w:rFonts w:ascii="Segoe UI Light" w:eastAsia="Times New Roman" w:hAnsi="Segoe UI Light" w:cs="Segoe UI Light"/>
          <w:sz w:val="24"/>
          <w:szCs w:val="24"/>
          <w:lang w:val="es-ES"/>
        </w:rPr>
        <w:t xml:space="preserve">Lo que necesitan saber los Proveedores de soluciones de TI para </w:t>
      </w:r>
      <w:r w:rsidR="00556B6F" w:rsidRPr="00556B6F">
        <w:rPr>
          <w:rFonts w:ascii="Segoe UI Light" w:eastAsia="Times New Roman" w:hAnsi="Segoe UI Light" w:cs="Segoe UI Light"/>
          <w:sz w:val="24"/>
          <w:szCs w:val="24"/>
          <w:lang w:val="es-ES"/>
        </w:rPr>
        <w:t>construir</w:t>
      </w:r>
      <w:r w:rsidR="00BF5E9A" w:rsidRPr="00556B6F">
        <w:rPr>
          <w:rFonts w:ascii="Segoe UI Light" w:eastAsia="Times New Roman" w:hAnsi="Segoe UI Light" w:cs="Segoe UI Light"/>
          <w:sz w:val="24"/>
          <w:szCs w:val="24"/>
          <w:lang w:val="es-ES"/>
        </w:rPr>
        <w:t xml:space="preserve"> </w:t>
      </w:r>
      <w:r w:rsidR="008426CD">
        <w:rPr>
          <w:rFonts w:ascii="Segoe UI Light" w:eastAsia="Times New Roman" w:hAnsi="Segoe UI Light" w:cs="Segoe UI Light"/>
          <w:sz w:val="24"/>
          <w:szCs w:val="24"/>
          <w:lang w:val="es-ES"/>
        </w:rPr>
        <w:t>negocios</w:t>
      </w:r>
      <w:r w:rsidR="00BF5E9A" w:rsidRPr="00556B6F">
        <w:rPr>
          <w:rFonts w:ascii="Segoe UI Light" w:eastAsia="Times New Roman" w:hAnsi="Segoe UI Light" w:cs="Segoe UI Light"/>
          <w:sz w:val="24"/>
          <w:szCs w:val="24"/>
          <w:lang w:val="es-ES"/>
        </w:rPr>
        <w:t xml:space="preserve"> </w:t>
      </w:r>
      <w:r w:rsidR="00A76715">
        <w:rPr>
          <w:rFonts w:ascii="Segoe UI Light" w:eastAsia="Times New Roman" w:hAnsi="Segoe UI Light" w:cs="Segoe UI Light"/>
          <w:sz w:val="24"/>
          <w:szCs w:val="24"/>
          <w:lang w:val="es-ES"/>
        </w:rPr>
        <w:t>en</w:t>
      </w:r>
      <w:r w:rsidR="00BF5E9A" w:rsidRPr="00556B6F">
        <w:rPr>
          <w:rFonts w:ascii="Segoe UI Light" w:eastAsia="Times New Roman" w:hAnsi="Segoe UI Light" w:cs="Segoe UI Light"/>
          <w:sz w:val="24"/>
          <w:szCs w:val="24"/>
          <w:lang w:val="es-ES"/>
        </w:rPr>
        <w:t xml:space="preserve"> la nube de alto rendimiento</w:t>
      </w:r>
      <w:r w:rsidR="008D3B8D" w:rsidRPr="00556B6F">
        <w:rPr>
          <w:rFonts w:ascii="Segoe UI Light" w:eastAsia="Times New Roman" w:hAnsi="Segoe UI Light" w:cs="Segoe UI Light"/>
          <w:sz w:val="24"/>
          <w:szCs w:val="24"/>
          <w:lang w:val="es-ES"/>
        </w:rPr>
        <w:t>"</w:t>
      </w:r>
      <w:r w:rsidR="008426CD">
        <w:rPr>
          <w:rFonts w:ascii="Segoe UI Light" w:eastAsia="Times New Roman" w:hAnsi="Segoe UI Light" w:cs="Segoe UI Light"/>
          <w:sz w:val="24"/>
          <w:szCs w:val="24"/>
          <w:lang w:val="es-ES"/>
        </w:rPr>
        <w:t>,</w:t>
      </w:r>
      <w:r w:rsidR="008D3B8D"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 xml:space="preserve">abril de </w:t>
      </w:r>
      <w:r w:rsidR="008D3B8D" w:rsidRPr="00556B6F">
        <w:rPr>
          <w:rFonts w:ascii="Segoe UI Light" w:eastAsia="Times New Roman" w:hAnsi="Segoe UI Light" w:cs="Segoe UI Light"/>
          <w:sz w:val="24"/>
          <w:szCs w:val="24"/>
          <w:lang w:val="es-ES"/>
        </w:rPr>
        <w:t>2014</w:t>
      </w:r>
      <w:r w:rsidR="00BF5E9A" w:rsidRPr="00556B6F">
        <w:rPr>
          <w:rFonts w:ascii="Segoe UI Light" w:eastAsia="Times New Roman" w:hAnsi="Segoe UI Light" w:cs="Segoe UI Light"/>
          <w:sz w:val="24"/>
          <w:szCs w:val="24"/>
          <w:lang w:val="es-ES"/>
        </w:rPr>
        <w:t>.</w:t>
      </w:r>
    </w:p>
    <w:p w:rsidR="008D3B8D" w:rsidRPr="00556B6F" w:rsidRDefault="00BF5E9A"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lang w:val="es-ES"/>
        </w:rPr>
      </w:pPr>
      <w:r w:rsidRPr="00556B6F">
        <w:rPr>
          <w:rFonts w:ascii="Segoe UI Light" w:eastAsia="Times New Roman" w:hAnsi="Segoe UI Light" w:cs="Segoe UI Light"/>
          <w:b/>
          <w:bCs/>
          <w:sz w:val="24"/>
          <w:szCs w:val="24"/>
          <w:lang w:val="es-ES"/>
        </w:rPr>
        <w:t>Adelántese a la curva</w:t>
      </w:r>
      <w:r w:rsidR="008D3B8D" w:rsidRPr="00556B6F">
        <w:rPr>
          <w:rFonts w:ascii="Segoe UI Light" w:eastAsia="Times New Roman" w:hAnsi="Segoe UI Light" w:cs="Segoe UI Light"/>
          <w:sz w:val="24"/>
          <w:szCs w:val="24"/>
          <w:lang w:val="es-ES"/>
        </w:rPr>
        <w:t xml:space="preserve"> – </w:t>
      </w:r>
      <w:r w:rsidRPr="00556B6F">
        <w:rPr>
          <w:rFonts w:ascii="Segoe UI Light" w:eastAsia="Times New Roman" w:hAnsi="Segoe UI Light" w:cs="Segoe UI Light"/>
          <w:sz w:val="24"/>
          <w:szCs w:val="24"/>
          <w:lang w:val="es-ES"/>
        </w:rPr>
        <w:t>Los adoptadores tempranos de la nube están superando significativamente a sus colegas que no están orientado</w:t>
      </w:r>
      <w:r w:rsidR="008426CD">
        <w:rPr>
          <w:rFonts w:ascii="Segoe UI Light" w:eastAsia="Times New Roman" w:hAnsi="Segoe UI Light" w:cs="Segoe UI Light"/>
          <w:sz w:val="24"/>
          <w:szCs w:val="24"/>
          <w:lang w:val="es-ES"/>
        </w:rPr>
        <w:t>s</w:t>
      </w:r>
      <w:r w:rsidRPr="00556B6F">
        <w:rPr>
          <w:rFonts w:ascii="Segoe UI Light" w:eastAsia="Times New Roman" w:hAnsi="Segoe UI Light" w:cs="Segoe UI Light"/>
          <w:sz w:val="24"/>
          <w:szCs w:val="24"/>
          <w:lang w:val="es-ES"/>
        </w:rPr>
        <w:t xml:space="preserve"> a la nube</w:t>
      </w:r>
      <w:r w:rsidR="008D3B8D" w:rsidRPr="00556B6F">
        <w:rPr>
          <w:rFonts w:ascii="Segoe UI Light" w:eastAsia="Times New Roman" w:hAnsi="Segoe UI Light" w:cs="Segoe UI Light"/>
          <w:sz w:val="24"/>
          <w:szCs w:val="24"/>
          <w:lang w:val="es-ES"/>
        </w:rPr>
        <w:t xml:space="preserve">. </w:t>
      </w:r>
      <w:r w:rsidRPr="00556B6F">
        <w:rPr>
          <w:rFonts w:ascii="Segoe UI Light" w:eastAsia="Times New Roman" w:hAnsi="Segoe UI Light" w:cs="Segoe UI Light"/>
          <w:sz w:val="24"/>
          <w:szCs w:val="24"/>
          <w:lang w:val="es-ES"/>
        </w:rPr>
        <w:t xml:space="preserve">Se espera que el mercado de la nube crezca a </w:t>
      </w:r>
      <w:r w:rsidR="008D3B8D" w:rsidRPr="00556B6F">
        <w:rPr>
          <w:rFonts w:ascii="Segoe UI Light" w:eastAsia="Times New Roman" w:hAnsi="Segoe UI Light" w:cs="Segoe UI Light"/>
          <w:sz w:val="24"/>
          <w:szCs w:val="24"/>
          <w:lang w:val="es-ES"/>
        </w:rPr>
        <w:t xml:space="preserve">$76.1 </w:t>
      </w:r>
      <w:r w:rsidRPr="00556B6F">
        <w:rPr>
          <w:rFonts w:ascii="Segoe UI Light" w:eastAsia="Times New Roman" w:hAnsi="Segoe UI Light" w:cs="Segoe UI Light"/>
          <w:sz w:val="24"/>
          <w:szCs w:val="24"/>
          <w:lang w:val="es-ES"/>
        </w:rPr>
        <w:t xml:space="preserve">mil millones para </w:t>
      </w:r>
      <w:r w:rsidR="008D3B8D" w:rsidRPr="00556B6F">
        <w:rPr>
          <w:rFonts w:ascii="Segoe UI Light" w:eastAsia="Times New Roman" w:hAnsi="Segoe UI Light" w:cs="Segoe UI Light"/>
          <w:sz w:val="24"/>
          <w:szCs w:val="24"/>
          <w:lang w:val="es-ES"/>
        </w:rPr>
        <w:t xml:space="preserve">2017, </w:t>
      </w:r>
      <w:r w:rsidRPr="00556B6F">
        <w:rPr>
          <w:rFonts w:ascii="Segoe UI Light" w:eastAsia="Times New Roman" w:hAnsi="Segoe UI Light" w:cs="Segoe UI Light"/>
          <w:sz w:val="24"/>
          <w:szCs w:val="24"/>
          <w:lang w:val="es-ES"/>
        </w:rPr>
        <w:t>por lo tanto, este el momento para empezar</w:t>
      </w:r>
      <w:r w:rsidR="008D3B8D" w:rsidRPr="00556B6F">
        <w:rPr>
          <w:rFonts w:ascii="Segoe UI Light" w:eastAsia="Times New Roman" w:hAnsi="Segoe UI Light" w:cs="Segoe UI Light"/>
          <w:sz w:val="24"/>
          <w:szCs w:val="24"/>
          <w:lang w:val="es-ES"/>
        </w:rPr>
        <w:t xml:space="preserve">. </w:t>
      </w:r>
    </w:p>
    <w:p w:rsidR="008D3B8D" w:rsidRPr="00556B6F" w:rsidRDefault="00BF5E9A"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lang w:val="es-ES"/>
        </w:rPr>
      </w:pPr>
      <w:r w:rsidRPr="00556B6F">
        <w:rPr>
          <w:rFonts w:ascii="Segoe UI Light" w:eastAsia="Times New Roman" w:hAnsi="Segoe UI Light" w:cs="Segoe UI Light"/>
          <w:b/>
          <w:bCs/>
          <w:sz w:val="24"/>
          <w:szCs w:val="24"/>
          <w:lang w:val="es-ES"/>
        </w:rPr>
        <w:t>Elija un destino</w:t>
      </w:r>
      <w:r w:rsidR="008D3B8D" w:rsidRPr="00556B6F">
        <w:rPr>
          <w:rFonts w:ascii="Segoe UI Light" w:eastAsia="Times New Roman" w:hAnsi="Segoe UI Light" w:cs="Segoe UI Light"/>
          <w:sz w:val="24"/>
          <w:szCs w:val="24"/>
          <w:lang w:val="es-ES"/>
        </w:rPr>
        <w:t xml:space="preserve"> – </w:t>
      </w:r>
      <w:r w:rsidRPr="00556B6F">
        <w:rPr>
          <w:rFonts w:ascii="Segoe UI Light" w:eastAsia="Times New Roman" w:hAnsi="Segoe UI Light" w:cs="Segoe UI Light"/>
          <w:sz w:val="24"/>
          <w:szCs w:val="24"/>
          <w:lang w:val="es-ES"/>
        </w:rPr>
        <w:t>Céntrese en uno de los caminos</w:t>
      </w:r>
      <w:r w:rsidR="008D3B8D" w:rsidRPr="00556B6F">
        <w:rPr>
          <w:rFonts w:ascii="Segoe UI Light" w:eastAsia="Times New Roman" w:hAnsi="Segoe UI Light" w:cs="Segoe UI Light"/>
          <w:sz w:val="24"/>
          <w:szCs w:val="24"/>
          <w:lang w:val="es-ES"/>
        </w:rPr>
        <w:t xml:space="preserve">: </w:t>
      </w:r>
      <w:r w:rsidRPr="00556B6F">
        <w:rPr>
          <w:rFonts w:ascii="Segoe UI Light" w:eastAsia="Times New Roman" w:hAnsi="Segoe UI Light" w:cs="Segoe UI Light"/>
          <w:sz w:val="24"/>
          <w:szCs w:val="24"/>
          <w:lang w:val="es-ES"/>
        </w:rPr>
        <w:t>clientes pequeños y medianos con una oferta amplia, o profundice con las grandes empresas</w:t>
      </w:r>
      <w:r w:rsidR="008D3B8D" w:rsidRPr="00556B6F">
        <w:rPr>
          <w:rFonts w:ascii="Segoe UI Light" w:eastAsia="Times New Roman" w:hAnsi="Segoe UI Light" w:cs="Segoe UI Light"/>
          <w:sz w:val="24"/>
          <w:szCs w:val="24"/>
          <w:lang w:val="es-ES"/>
        </w:rPr>
        <w:t xml:space="preserve">. </w:t>
      </w:r>
      <w:r w:rsidRPr="00556B6F">
        <w:rPr>
          <w:rFonts w:ascii="Segoe UI Light" w:eastAsia="Times New Roman" w:hAnsi="Segoe UI Light" w:cs="Segoe UI Light"/>
          <w:sz w:val="24"/>
          <w:szCs w:val="24"/>
          <w:lang w:val="es-ES"/>
        </w:rPr>
        <w:t>Elija una estrategia y aférrese a ella</w:t>
      </w:r>
      <w:r w:rsidR="008D3B8D" w:rsidRPr="00556B6F">
        <w:rPr>
          <w:rFonts w:ascii="Segoe UI Light" w:eastAsia="Times New Roman" w:hAnsi="Segoe UI Light" w:cs="Segoe UI Light"/>
          <w:sz w:val="24"/>
          <w:szCs w:val="24"/>
          <w:lang w:val="es-ES"/>
        </w:rPr>
        <w:t xml:space="preserve">. </w:t>
      </w:r>
    </w:p>
    <w:p w:rsidR="008D3B8D" w:rsidRPr="00556B6F" w:rsidRDefault="008D3B8D" w:rsidP="008D3B8D">
      <w:pPr>
        <w:numPr>
          <w:ilvl w:val="0"/>
          <w:numId w:val="21"/>
        </w:numPr>
        <w:shd w:val="clear" w:color="auto" w:fill="FFFFFF"/>
        <w:spacing w:before="100" w:beforeAutospacing="1" w:after="150" w:line="360" w:lineRule="atLeast"/>
        <w:ind w:left="0"/>
        <w:rPr>
          <w:rFonts w:ascii="Segoe UI Light" w:eastAsia="Times New Roman" w:hAnsi="Segoe UI Light" w:cs="Segoe UI Light"/>
          <w:sz w:val="24"/>
          <w:szCs w:val="24"/>
          <w:lang w:val="es-ES"/>
        </w:rPr>
      </w:pPr>
      <w:r w:rsidRPr="00556B6F">
        <w:rPr>
          <w:rFonts w:ascii="Segoe UI Light" w:eastAsia="Times New Roman" w:hAnsi="Segoe UI Light" w:cs="Segoe UI Light"/>
          <w:b/>
          <w:bCs/>
          <w:sz w:val="24"/>
          <w:szCs w:val="24"/>
          <w:lang w:val="es-ES"/>
        </w:rPr>
        <w:t>Prep</w:t>
      </w:r>
      <w:r w:rsidR="00BF5E9A" w:rsidRPr="00556B6F">
        <w:rPr>
          <w:rFonts w:ascii="Segoe UI Light" w:eastAsia="Times New Roman" w:hAnsi="Segoe UI Light" w:cs="Segoe UI Light"/>
          <w:b/>
          <w:bCs/>
          <w:sz w:val="24"/>
          <w:szCs w:val="24"/>
          <w:lang w:val="es-ES"/>
        </w:rPr>
        <w:t>árese para la transición</w:t>
      </w:r>
      <w:r w:rsidRPr="00556B6F">
        <w:rPr>
          <w:rFonts w:ascii="Segoe UI Light" w:eastAsia="Times New Roman" w:hAnsi="Segoe UI Light" w:cs="Segoe UI Light"/>
          <w:sz w:val="24"/>
          <w:szCs w:val="24"/>
          <w:lang w:val="es-ES"/>
        </w:rPr>
        <w:t xml:space="preserve"> – </w:t>
      </w:r>
      <w:r w:rsidR="00BF5E9A" w:rsidRPr="00556B6F">
        <w:rPr>
          <w:rFonts w:ascii="Segoe UI Light" w:eastAsia="Times New Roman" w:hAnsi="Segoe UI Light" w:cs="Segoe UI Light"/>
          <w:sz w:val="24"/>
          <w:szCs w:val="24"/>
          <w:lang w:val="es-ES"/>
        </w:rPr>
        <w:t xml:space="preserve">Una disminución a corto plazo de los ingresos es normal durante la </w:t>
      </w:r>
      <w:r w:rsidRPr="00556B6F">
        <w:rPr>
          <w:rFonts w:ascii="Segoe UI Light" w:eastAsia="Times New Roman" w:hAnsi="Segoe UI Light" w:cs="Segoe UI Light"/>
          <w:sz w:val="24"/>
          <w:szCs w:val="24"/>
          <w:lang w:val="es-ES"/>
        </w:rPr>
        <w:t>transi</w:t>
      </w:r>
      <w:r w:rsidR="00BF5E9A" w:rsidRPr="00556B6F">
        <w:rPr>
          <w:rFonts w:ascii="Segoe UI Light" w:eastAsia="Times New Roman" w:hAnsi="Segoe UI Light" w:cs="Segoe UI Light"/>
          <w:sz w:val="24"/>
          <w:szCs w:val="24"/>
          <w:lang w:val="es-ES"/>
        </w:rPr>
        <w:t>ción de los modelos de negocios basados en proyectos a los modelos de ingresos recurrentes</w:t>
      </w:r>
      <w:r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pero el largo plazo recompensa</w:t>
      </w:r>
      <w:r w:rsidRPr="00556B6F">
        <w:rPr>
          <w:rFonts w:ascii="Segoe UI Light" w:eastAsia="Times New Roman" w:hAnsi="Segoe UI Light" w:cs="Segoe UI Light"/>
          <w:sz w:val="24"/>
          <w:szCs w:val="24"/>
          <w:lang w:val="es-ES"/>
        </w:rPr>
        <w:t>—</w:t>
      </w:r>
      <w:r w:rsidR="00A76715">
        <w:rPr>
          <w:rFonts w:ascii="Segoe UI Light" w:eastAsia="Times New Roman" w:hAnsi="Segoe UI Light" w:cs="Segoe UI Light"/>
          <w:sz w:val="24"/>
          <w:szCs w:val="24"/>
          <w:lang w:val="es-ES"/>
        </w:rPr>
        <w:t xml:space="preserve">un </w:t>
      </w:r>
      <w:r w:rsidR="00BF5E9A" w:rsidRPr="00556B6F">
        <w:rPr>
          <w:rFonts w:ascii="Segoe UI Light" w:eastAsia="Times New Roman" w:hAnsi="Segoe UI Light" w:cs="Segoe UI Light"/>
          <w:sz w:val="24"/>
          <w:szCs w:val="24"/>
          <w:lang w:val="es-ES"/>
        </w:rPr>
        <w:t>crecimiento de ingresos más rápido</w:t>
      </w:r>
      <w:r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aumento de la rentabilidad</w:t>
      </w:r>
      <w:r w:rsidRPr="00556B6F">
        <w:rPr>
          <w:rFonts w:ascii="Segoe UI Light" w:eastAsia="Times New Roman" w:hAnsi="Segoe UI Light" w:cs="Segoe UI Light"/>
          <w:sz w:val="24"/>
          <w:szCs w:val="24"/>
          <w:lang w:val="es-ES"/>
        </w:rPr>
        <w:t xml:space="preserve">, </w:t>
      </w:r>
      <w:r w:rsidR="00BF5E9A" w:rsidRPr="00556B6F">
        <w:rPr>
          <w:rFonts w:ascii="Segoe UI Light" w:eastAsia="Times New Roman" w:hAnsi="Segoe UI Light" w:cs="Segoe UI Light"/>
          <w:sz w:val="24"/>
          <w:szCs w:val="24"/>
          <w:lang w:val="es-ES"/>
        </w:rPr>
        <w:t xml:space="preserve">y niveles más altos de </w:t>
      </w:r>
      <w:r w:rsidR="009E141E" w:rsidRPr="00556B6F">
        <w:rPr>
          <w:rFonts w:ascii="Segoe UI Light" w:eastAsia="Times New Roman" w:hAnsi="Segoe UI Light" w:cs="Segoe UI Light"/>
          <w:sz w:val="24"/>
          <w:szCs w:val="24"/>
          <w:lang w:val="es-ES"/>
        </w:rPr>
        <w:t>adquisición de los clientes nuevos</w:t>
      </w:r>
      <w:r w:rsidRPr="00556B6F">
        <w:rPr>
          <w:rFonts w:ascii="Segoe UI Light" w:eastAsia="Times New Roman" w:hAnsi="Segoe UI Light" w:cs="Segoe UI Light"/>
          <w:sz w:val="24"/>
          <w:szCs w:val="24"/>
          <w:lang w:val="es-ES"/>
        </w:rPr>
        <w:t>—</w:t>
      </w:r>
      <w:r w:rsidR="009E141E" w:rsidRPr="00556B6F">
        <w:rPr>
          <w:rFonts w:ascii="Segoe UI Light" w:eastAsia="Times New Roman" w:hAnsi="Segoe UI Light" w:cs="Segoe UI Light"/>
          <w:sz w:val="24"/>
          <w:szCs w:val="24"/>
          <w:lang w:val="es-ES"/>
        </w:rPr>
        <w:t>bien valen la pena</w:t>
      </w:r>
      <w:r w:rsidRPr="00556B6F">
        <w:rPr>
          <w:rFonts w:ascii="Segoe UI Light" w:eastAsia="Times New Roman" w:hAnsi="Segoe UI Light" w:cs="Segoe UI Light"/>
          <w:sz w:val="24"/>
          <w:szCs w:val="24"/>
          <w:lang w:val="es-ES"/>
        </w:rPr>
        <w:t>.</w:t>
      </w:r>
    </w:p>
    <w:p w:rsidR="003106AD" w:rsidRPr="00556B6F" w:rsidRDefault="00C45908" w:rsidP="003106AD">
      <w:pPr>
        <w:shd w:val="clear" w:color="auto" w:fill="FFFFFF"/>
        <w:spacing w:before="100" w:beforeAutospacing="1" w:after="150" w:line="360" w:lineRule="atLeast"/>
        <w:rPr>
          <w:rFonts w:ascii="Segoe UI Light" w:eastAsia="Times New Roman" w:hAnsi="Segoe UI Light" w:cs="Segoe UI Light"/>
          <w:sz w:val="24"/>
          <w:szCs w:val="24"/>
          <w:lang w:val="es-ES"/>
        </w:rPr>
      </w:pPr>
      <w:hyperlink r:id="rId18" w:history="1">
        <w:r w:rsidR="009E141E" w:rsidRPr="00556B6F">
          <w:rPr>
            <w:rStyle w:val="Hipervnculo"/>
            <w:rFonts w:ascii="Segoe UI Light" w:eastAsia="Times New Roman" w:hAnsi="Segoe UI Light" w:cs="Segoe UI Light"/>
            <w:sz w:val="24"/>
            <w:szCs w:val="24"/>
            <w:lang w:val="es-ES"/>
          </w:rPr>
          <w:t>Conozca más</w:t>
        </w:r>
        <w:r w:rsidR="003106AD" w:rsidRPr="00556B6F">
          <w:rPr>
            <w:rStyle w:val="Hipervnculo"/>
            <w:rFonts w:ascii="Segoe UI Light" w:eastAsia="Times New Roman" w:hAnsi="Segoe UI Light" w:cs="Segoe UI Light"/>
            <w:sz w:val="24"/>
            <w:szCs w:val="24"/>
            <w:lang w:val="es-ES"/>
          </w:rPr>
          <w:t xml:space="preserve"> – </w:t>
        </w:r>
        <w:r w:rsidR="009E141E" w:rsidRPr="00556B6F">
          <w:rPr>
            <w:rStyle w:val="Hipervnculo"/>
            <w:rFonts w:ascii="Segoe UI Light" w:eastAsia="Times New Roman" w:hAnsi="Segoe UI Light" w:cs="Segoe UI Light"/>
            <w:sz w:val="24"/>
            <w:szCs w:val="24"/>
            <w:lang w:val="es-ES"/>
          </w:rPr>
          <w:t>Lea el estudio completo</w:t>
        </w:r>
      </w:hyperlink>
    </w:p>
    <w:p w:rsidR="008D3B8D" w:rsidRPr="00556B6F" w:rsidRDefault="008D3B8D" w:rsidP="00C94266">
      <w:pPr>
        <w:pStyle w:val="NormalWeb"/>
        <w:rPr>
          <w:rFonts w:ascii="Segoe UI Light" w:eastAsiaTheme="majorEastAsia" w:hAnsi="Segoe UI Light" w:cs="Segoe UI Light"/>
          <w:color w:val="2E74B5" w:themeColor="accent1" w:themeShade="BF"/>
          <w:sz w:val="32"/>
          <w:szCs w:val="32"/>
          <w:lang w:val="es-ES"/>
        </w:rPr>
      </w:pPr>
    </w:p>
    <w:p w:rsidR="00192D08" w:rsidRPr="00556B6F" w:rsidRDefault="00192D08" w:rsidP="0040770B">
      <w:pPr>
        <w:rPr>
          <w:rFonts w:ascii="Segoe UI Light" w:hAnsi="Segoe UI Light" w:cs="Segoe UI Light"/>
          <w:b/>
          <w:lang w:val="es-ES"/>
        </w:rPr>
      </w:pPr>
    </w:p>
    <w:sectPr w:rsidR="00192D08" w:rsidRPr="00556B6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261" w:rsidRDefault="00707261" w:rsidP="00D45718">
      <w:pPr>
        <w:spacing w:after="0" w:line="240" w:lineRule="auto"/>
      </w:pPr>
      <w:r>
        <w:separator/>
      </w:r>
    </w:p>
  </w:endnote>
  <w:endnote w:type="continuationSeparator" w:id="0">
    <w:p w:rsidR="00707261" w:rsidRDefault="00707261" w:rsidP="00D45718">
      <w:pPr>
        <w:spacing w:after="0" w:line="240" w:lineRule="auto"/>
      </w:pPr>
      <w:r>
        <w:continuationSeparator/>
      </w:r>
    </w:p>
  </w:endnote>
  <w:endnote w:type="continuationNotice" w:id="1">
    <w:p w:rsidR="00707261" w:rsidRDefault="00707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261" w:rsidRDefault="00707261" w:rsidP="00D45718">
      <w:pPr>
        <w:spacing w:after="0" w:line="240" w:lineRule="auto"/>
      </w:pPr>
      <w:r>
        <w:separator/>
      </w:r>
    </w:p>
  </w:footnote>
  <w:footnote w:type="continuationSeparator" w:id="0">
    <w:p w:rsidR="00707261" w:rsidRDefault="00707261" w:rsidP="00D45718">
      <w:pPr>
        <w:spacing w:after="0" w:line="240" w:lineRule="auto"/>
      </w:pPr>
      <w:r>
        <w:continuationSeparator/>
      </w:r>
    </w:p>
  </w:footnote>
  <w:footnote w:type="continuationNotice" w:id="1">
    <w:p w:rsidR="00707261" w:rsidRDefault="0070726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0F9B5586"/>
    <w:multiLevelType w:val="hybridMultilevel"/>
    <w:tmpl w:val="3EBE4CC2"/>
    <w:lvl w:ilvl="0" w:tplc="E2567B6C">
      <w:start w:val="1"/>
      <w:numFmt w:val="bullet"/>
      <w:lvlText w:val="•"/>
      <w:lvlJc w:val="left"/>
      <w:pPr>
        <w:tabs>
          <w:tab w:val="num" w:pos="720"/>
        </w:tabs>
        <w:ind w:left="720" w:hanging="360"/>
      </w:pPr>
      <w:rPr>
        <w:rFonts w:ascii="Arial" w:hAnsi="Arial" w:hint="default"/>
      </w:rPr>
    </w:lvl>
    <w:lvl w:ilvl="1" w:tplc="2A9CF794">
      <w:start w:val="1"/>
      <w:numFmt w:val="bullet"/>
      <w:lvlText w:val="•"/>
      <w:lvlJc w:val="left"/>
      <w:pPr>
        <w:tabs>
          <w:tab w:val="num" w:pos="1440"/>
        </w:tabs>
        <w:ind w:left="1440" w:hanging="360"/>
      </w:pPr>
      <w:rPr>
        <w:rFonts w:ascii="Arial" w:hAnsi="Arial" w:hint="default"/>
        <w:lang w:val="pt-BR"/>
      </w:rPr>
    </w:lvl>
    <w:lvl w:ilvl="2" w:tplc="BFE8C608" w:tentative="1">
      <w:start w:val="1"/>
      <w:numFmt w:val="bullet"/>
      <w:lvlText w:val="•"/>
      <w:lvlJc w:val="left"/>
      <w:pPr>
        <w:tabs>
          <w:tab w:val="num" w:pos="2160"/>
        </w:tabs>
        <w:ind w:left="2160" w:hanging="360"/>
      </w:pPr>
      <w:rPr>
        <w:rFonts w:ascii="Arial" w:hAnsi="Arial" w:hint="default"/>
      </w:rPr>
    </w:lvl>
    <w:lvl w:ilvl="3" w:tplc="D9ECCF4A" w:tentative="1">
      <w:start w:val="1"/>
      <w:numFmt w:val="bullet"/>
      <w:lvlText w:val="•"/>
      <w:lvlJc w:val="left"/>
      <w:pPr>
        <w:tabs>
          <w:tab w:val="num" w:pos="2880"/>
        </w:tabs>
        <w:ind w:left="2880" w:hanging="360"/>
      </w:pPr>
      <w:rPr>
        <w:rFonts w:ascii="Arial" w:hAnsi="Arial" w:hint="default"/>
      </w:rPr>
    </w:lvl>
    <w:lvl w:ilvl="4" w:tplc="E40EAC18" w:tentative="1">
      <w:start w:val="1"/>
      <w:numFmt w:val="bullet"/>
      <w:lvlText w:val="•"/>
      <w:lvlJc w:val="left"/>
      <w:pPr>
        <w:tabs>
          <w:tab w:val="num" w:pos="3600"/>
        </w:tabs>
        <w:ind w:left="3600" w:hanging="360"/>
      </w:pPr>
      <w:rPr>
        <w:rFonts w:ascii="Arial" w:hAnsi="Arial" w:hint="default"/>
      </w:rPr>
    </w:lvl>
    <w:lvl w:ilvl="5" w:tplc="AB682268" w:tentative="1">
      <w:start w:val="1"/>
      <w:numFmt w:val="bullet"/>
      <w:lvlText w:val="•"/>
      <w:lvlJc w:val="left"/>
      <w:pPr>
        <w:tabs>
          <w:tab w:val="num" w:pos="4320"/>
        </w:tabs>
        <w:ind w:left="4320" w:hanging="360"/>
      </w:pPr>
      <w:rPr>
        <w:rFonts w:ascii="Arial" w:hAnsi="Arial" w:hint="default"/>
      </w:rPr>
    </w:lvl>
    <w:lvl w:ilvl="6" w:tplc="4352F7A2" w:tentative="1">
      <w:start w:val="1"/>
      <w:numFmt w:val="bullet"/>
      <w:lvlText w:val="•"/>
      <w:lvlJc w:val="left"/>
      <w:pPr>
        <w:tabs>
          <w:tab w:val="num" w:pos="5040"/>
        </w:tabs>
        <w:ind w:left="5040" w:hanging="360"/>
      </w:pPr>
      <w:rPr>
        <w:rFonts w:ascii="Arial" w:hAnsi="Arial" w:hint="default"/>
      </w:rPr>
    </w:lvl>
    <w:lvl w:ilvl="7" w:tplc="B0D8DAA2" w:tentative="1">
      <w:start w:val="1"/>
      <w:numFmt w:val="bullet"/>
      <w:lvlText w:val="•"/>
      <w:lvlJc w:val="left"/>
      <w:pPr>
        <w:tabs>
          <w:tab w:val="num" w:pos="5760"/>
        </w:tabs>
        <w:ind w:left="5760" w:hanging="360"/>
      </w:pPr>
      <w:rPr>
        <w:rFonts w:ascii="Arial" w:hAnsi="Arial" w:hint="default"/>
      </w:rPr>
    </w:lvl>
    <w:lvl w:ilvl="8" w:tplc="2BA83B24" w:tentative="1">
      <w:start w:val="1"/>
      <w:numFmt w:val="bullet"/>
      <w:lvlText w:val="•"/>
      <w:lvlJc w:val="left"/>
      <w:pPr>
        <w:tabs>
          <w:tab w:val="num" w:pos="6480"/>
        </w:tabs>
        <w:ind w:left="6480" w:hanging="360"/>
      </w:pPr>
      <w:rPr>
        <w:rFonts w:ascii="Arial" w:hAnsi="Arial" w:hint="default"/>
      </w:rPr>
    </w:lvl>
  </w:abstractNum>
  <w:abstractNum w:abstractNumId="1">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66704"/>
    <w:multiLevelType w:val="hybridMultilevel"/>
    <w:tmpl w:val="8B8AA27E"/>
    <w:lvl w:ilvl="0" w:tplc="37181A1C">
      <w:start w:val="1"/>
      <w:numFmt w:val="bullet"/>
      <w:lvlText w:val="•"/>
      <w:lvlJc w:val="left"/>
      <w:pPr>
        <w:tabs>
          <w:tab w:val="num" w:pos="720"/>
        </w:tabs>
        <w:ind w:left="720" w:hanging="360"/>
      </w:pPr>
      <w:rPr>
        <w:rFonts w:ascii="Arial" w:hAnsi="Arial" w:hint="default"/>
      </w:rPr>
    </w:lvl>
    <w:lvl w:ilvl="1" w:tplc="26144E72" w:tentative="1">
      <w:start w:val="1"/>
      <w:numFmt w:val="bullet"/>
      <w:lvlText w:val="•"/>
      <w:lvlJc w:val="left"/>
      <w:pPr>
        <w:tabs>
          <w:tab w:val="num" w:pos="1440"/>
        </w:tabs>
        <w:ind w:left="1440" w:hanging="360"/>
      </w:pPr>
      <w:rPr>
        <w:rFonts w:ascii="Arial" w:hAnsi="Arial" w:hint="default"/>
      </w:rPr>
    </w:lvl>
    <w:lvl w:ilvl="2" w:tplc="E20EC6DA" w:tentative="1">
      <w:start w:val="1"/>
      <w:numFmt w:val="bullet"/>
      <w:lvlText w:val="•"/>
      <w:lvlJc w:val="left"/>
      <w:pPr>
        <w:tabs>
          <w:tab w:val="num" w:pos="2160"/>
        </w:tabs>
        <w:ind w:left="2160" w:hanging="360"/>
      </w:pPr>
      <w:rPr>
        <w:rFonts w:ascii="Arial" w:hAnsi="Arial" w:hint="default"/>
      </w:rPr>
    </w:lvl>
    <w:lvl w:ilvl="3" w:tplc="2080276C" w:tentative="1">
      <w:start w:val="1"/>
      <w:numFmt w:val="bullet"/>
      <w:lvlText w:val="•"/>
      <w:lvlJc w:val="left"/>
      <w:pPr>
        <w:tabs>
          <w:tab w:val="num" w:pos="2880"/>
        </w:tabs>
        <w:ind w:left="2880" w:hanging="360"/>
      </w:pPr>
      <w:rPr>
        <w:rFonts w:ascii="Arial" w:hAnsi="Arial" w:hint="default"/>
      </w:rPr>
    </w:lvl>
    <w:lvl w:ilvl="4" w:tplc="A9F8309A" w:tentative="1">
      <w:start w:val="1"/>
      <w:numFmt w:val="bullet"/>
      <w:lvlText w:val="•"/>
      <w:lvlJc w:val="left"/>
      <w:pPr>
        <w:tabs>
          <w:tab w:val="num" w:pos="3600"/>
        </w:tabs>
        <w:ind w:left="3600" w:hanging="360"/>
      </w:pPr>
      <w:rPr>
        <w:rFonts w:ascii="Arial" w:hAnsi="Arial" w:hint="default"/>
      </w:rPr>
    </w:lvl>
    <w:lvl w:ilvl="5" w:tplc="DD06E906" w:tentative="1">
      <w:start w:val="1"/>
      <w:numFmt w:val="bullet"/>
      <w:lvlText w:val="•"/>
      <w:lvlJc w:val="left"/>
      <w:pPr>
        <w:tabs>
          <w:tab w:val="num" w:pos="4320"/>
        </w:tabs>
        <w:ind w:left="4320" w:hanging="360"/>
      </w:pPr>
      <w:rPr>
        <w:rFonts w:ascii="Arial" w:hAnsi="Arial" w:hint="default"/>
      </w:rPr>
    </w:lvl>
    <w:lvl w:ilvl="6" w:tplc="2A3EE2B4" w:tentative="1">
      <w:start w:val="1"/>
      <w:numFmt w:val="bullet"/>
      <w:lvlText w:val="•"/>
      <w:lvlJc w:val="left"/>
      <w:pPr>
        <w:tabs>
          <w:tab w:val="num" w:pos="5040"/>
        </w:tabs>
        <w:ind w:left="5040" w:hanging="360"/>
      </w:pPr>
      <w:rPr>
        <w:rFonts w:ascii="Arial" w:hAnsi="Arial" w:hint="default"/>
      </w:rPr>
    </w:lvl>
    <w:lvl w:ilvl="7" w:tplc="C7A454FC" w:tentative="1">
      <w:start w:val="1"/>
      <w:numFmt w:val="bullet"/>
      <w:lvlText w:val="•"/>
      <w:lvlJc w:val="left"/>
      <w:pPr>
        <w:tabs>
          <w:tab w:val="num" w:pos="5760"/>
        </w:tabs>
        <w:ind w:left="5760" w:hanging="360"/>
      </w:pPr>
      <w:rPr>
        <w:rFonts w:ascii="Arial" w:hAnsi="Arial" w:hint="default"/>
      </w:rPr>
    </w:lvl>
    <w:lvl w:ilvl="8" w:tplc="D584CFBA" w:tentative="1">
      <w:start w:val="1"/>
      <w:numFmt w:val="bullet"/>
      <w:lvlText w:val="•"/>
      <w:lvlJc w:val="left"/>
      <w:pPr>
        <w:tabs>
          <w:tab w:val="num" w:pos="6480"/>
        </w:tabs>
        <w:ind w:left="6480" w:hanging="360"/>
      </w:pPr>
      <w:rPr>
        <w:rFonts w:ascii="Arial" w:hAnsi="Arial" w:hint="default"/>
      </w:rPr>
    </w:lvl>
  </w:abstractNum>
  <w:abstractNum w:abstractNumId="3">
    <w:nsid w:val="15922F6D"/>
    <w:multiLevelType w:val="hybridMultilevel"/>
    <w:tmpl w:val="BD362FAC"/>
    <w:lvl w:ilvl="0" w:tplc="2E6A1E46">
      <w:start w:val="1"/>
      <w:numFmt w:val="bullet"/>
      <w:lvlText w:val="•"/>
      <w:lvlJc w:val="left"/>
      <w:pPr>
        <w:tabs>
          <w:tab w:val="num" w:pos="720"/>
        </w:tabs>
        <w:ind w:left="720" w:hanging="360"/>
      </w:pPr>
      <w:rPr>
        <w:rFonts w:ascii="Arial" w:hAnsi="Arial" w:hint="default"/>
        <w:lang w:val="es-MX"/>
      </w:rPr>
    </w:lvl>
    <w:lvl w:ilvl="1" w:tplc="E94A6206" w:tentative="1">
      <w:start w:val="1"/>
      <w:numFmt w:val="bullet"/>
      <w:lvlText w:val="•"/>
      <w:lvlJc w:val="left"/>
      <w:pPr>
        <w:tabs>
          <w:tab w:val="num" w:pos="1440"/>
        </w:tabs>
        <w:ind w:left="1440" w:hanging="360"/>
      </w:pPr>
      <w:rPr>
        <w:rFonts w:ascii="Arial" w:hAnsi="Arial" w:hint="default"/>
      </w:rPr>
    </w:lvl>
    <w:lvl w:ilvl="2" w:tplc="157A3084" w:tentative="1">
      <w:start w:val="1"/>
      <w:numFmt w:val="bullet"/>
      <w:lvlText w:val="•"/>
      <w:lvlJc w:val="left"/>
      <w:pPr>
        <w:tabs>
          <w:tab w:val="num" w:pos="2160"/>
        </w:tabs>
        <w:ind w:left="2160" w:hanging="360"/>
      </w:pPr>
      <w:rPr>
        <w:rFonts w:ascii="Arial" w:hAnsi="Arial" w:hint="default"/>
      </w:rPr>
    </w:lvl>
    <w:lvl w:ilvl="3" w:tplc="A5B2344E" w:tentative="1">
      <w:start w:val="1"/>
      <w:numFmt w:val="bullet"/>
      <w:lvlText w:val="•"/>
      <w:lvlJc w:val="left"/>
      <w:pPr>
        <w:tabs>
          <w:tab w:val="num" w:pos="2880"/>
        </w:tabs>
        <w:ind w:left="2880" w:hanging="360"/>
      </w:pPr>
      <w:rPr>
        <w:rFonts w:ascii="Arial" w:hAnsi="Arial" w:hint="default"/>
      </w:rPr>
    </w:lvl>
    <w:lvl w:ilvl="4" w:tplc="E9501EAE" w:tentative="1">
      <w:start w:val="1"/>
      <w:numFmt w:val="bullet"/>
      <w:lvlText w:val="•"/>
      <w:lvlJc w:val="left"/>
      <w:pPr>
        <w:tabs>
          <w:tab w:val="num" w:pos="3600"/>
        </w:tabs>
        <w:ind w:left="3600" w:hanging="360"/>
      </w:pPr>
      <w:rPr>
        <w:rFonts w:ascii="Arial" w:hAnsi="Arial" w:hint="default"/>
      </w:rPr>
    </w:lvl>
    <w:lvl w:ilvl="5" w:tplc="3A4A7E38" w:tentative="1">
      <w:start w:val="1"/>
      <w:numFmt w:val="bullet"/>
      <w:lvlText w:val="•"/>
      <w:lvlJc w:val="left"/>
      <w:pPr>
        <w:tabs>
          <w:tab w:val="num" w:pos="4320"/>
        </w:tabs>
        <w:ind w:left="4320" w:hanging="360"/>
      </w:pPr>
      <w:rPr>
        <w:rFonts w:ascii="Arial" w:hAnsi="Arial" w:hint="default"/>
      </w:rPr>
    </w:lvl>
    <w:lvl w:ilvl="6" w:tplc="A4782016" w:tentative="1">
      <w:start w:val="1"/>
      <w:numFmt w:val="bullet"/>
      <w:lvlText w:val="•"/>
      <w:lvlJc w:val="left"/>
      <w:pPr>
        <w:tabs>
          <w:tab w:val="num" w:pos="5040"/>
        </w:tabs>
        <w:ind w:left="5040" w:hanging="360"/>
      </w:pPr>
      <w:rPr>
        <w:rFonts w:ascii="Arial" w:hAnsi="Arial" w:hint="default"/>
      </w:rPr>
    </w:lvl>
    <w:lvl w:ilvl="7" w:tplc="7592FF40" w:tentative="1">
      <w:start w:val="1"/>
      <w:numFmt w:val="bullet"/>
      <w:lvlText w:val="•"/>
      <w:lvlJc w:val="left"/>
      <w:pPr>
        <w:tabs>
          <w:tab w:val="num" w:pos="5760"/>
        </w:tabs>
        <w:ind w:left="5760" w:hanging="360"/>
      </w:pPr>
      <w:rPr>
        <w:rFonts w:ascii="Arial" w:hAnsi="Arial" w:hint="default"/>
      </w:rPr>
    </w:lvl>
    <w:lvl w:ilvl="8" w:tplc="E5FA49C0" w:tentative="1">
      <w:start w:val="1"/>
      <w:numFmt w:val="bullet"/>
      <w:lvlText w:val="•"/>
      <w:lvlJc w:val="left"/>
      <w:pPr>
        <w:tabs>
          <w:tab w:val="num" w:pos="6480"/>
        </w:tabs>
        <w:ind w:left="6480" w:hanging="360"/>
      </w:pPr>
      <w:rPr>
        <w:rFonts w:ascii="Arial" w:hAnsi="Arial" w:hint="default"/>
      </w:rPr>
    </w:lvl>
  </w:abstractNum>
  <w:abstractNum w:abstractNumId="4">
    <w:nsid w:val="272D1BA2"/>
    <w:multiLevelType w:val="multilevel"/>
    <w:tmpl w:val="2FFC49EC"/>
    <w:lvl w:ilvl="0">
      <w:start w:val="1"/>
      <w:numFmt w:val="bullet"/>
      <w:lvlText w:val=""/>
      <w:lvlPicBulletId w:val="0"/>
      <w:lvlJc w:val="left"/>
      <w:pPr>
        <w:tabs>
          <w:tab w:val="num" w:pos="720"/>
        </w:tabs>
        <w:ind w:left="720" w:hanging="360"/>
      </w:pPr>
      <w:rPr>
        <w:rFonts w:ascii="Symbol" w:hAnsi="Symbol" w:hint="default"/>
        <w:sz w:val="20"/>
        <w:lang w:val="es-MX"/>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75B58"/>
    <w:multiLevelType w:val="hybridMultilevel"/>
    <w:tmpl w:val="BFF0EBD4"/>
    <w:lvl w:ilvl="0" w:tplc="B35692EE">
      <w:start w:val="1"/>
      <w:numFmt w:val="bullet"/>
      <w:lvlText w:val="•"/>
      <w:lvlJc w:val="left"/>
      <w:pPr>
        <w:tabs>
          <w:tab w:val="num" w:pos="720"/>
        </w:tabs>
        <w:ind w:left="720" w:hanging="360"/>
      </w:pPr>
      <w:rPr>
        <w:rFonts w:ascii="Arial" w:hAnsi="Arial" w:hint="default"/>
        <w:lang w:val="es-MX"/>
      </w:rPr>
    </w:lvl>
    <w:lvl w:ilvl="1" w:tplc="4E40802A" w:tentative="1">
      <w:start w:val="1"/>
      <w:numFmt w:val="bullet"/>
      <w:lvlText w:val="•"/>
      <w:lvlJc w:val="left"/>
      <w:pPr>
        <w:tabs>
          <w:tab w:val="num" w:pos="1440"/>
        </w:tabs>
        <w:ind w:left="1440" w:hanging="360"/>
      </w:pPr>
      <w:rPr>
        <w:rFonts w:ascii="Arial" w:hAnsi="Arial" w:hint="default"/>
      </w:rPr>
    </w:lvl>
    <w:lvl w:ilvl="2" w:tplc="6C82271A" w:tentative="1">
      <w:start w:val="1"/>
      <w:numFmt w:val="bullet"/>
      <w:lvlText w:val="•"/>
      <w:lvlJc w:val="left"/>
      <w:pPr>
        <w:tabs>
          <w:tab w:val="num" w:pos="2160"/>
        </w:tabs>
        <w:ind w:left="2160" w:hanging="360"/>
      </w:pPr>
      <w:rPr>
        <w:rFonts w:ascii="Arial" w:hAnsi="Arial" w:hint="default"/>
      </w:rPr>
    </w:lvl>
    <w:lvl w:ilvl="3" w:tplc="82F4321E" w:tentative="1">
      <w:start w:val="1"/>
      <w:numFmt w:val="bullet"/>
      <w:lvlText w:val="•"/>
      <w:lvlJc w:val="left"/>
      <w:pPr>
        <w:tabs>
          <w:tab w:val="num" w:pos="2880"/>
        </w:tabs>
        <w:ind w:left="2880" w:hanging="360"/>
      </w:pPr>
      <w:rPr>
        <w:rFonts w:ascii="Arial" w:hAnsi="Arial" w:hint="default"/>
      </w:rPr>
    </w:lvl>
    <w:lvl w:ilvl="4" w:tplc="FA541808" w:tentative="1">
      <w:start w:val="1"/>
      <w:numFmt w:val="bullet"/>
      <w:lvlText w:val="•"/>
      <w:lvlJc w:val="left"/>
      <w:pPr>
        <w:tabs>
          <w:tab w:val="num" w:pos="3600"/>
        </w:tabs>
        <w:ind w:left="3600" w:hanging="360"/>
      </w:pPr>
      <w:rPr>
        <w:rFonts w:ascii="Arial" w:hAnsi="Arial" w:hint="default"/>
      </w:rPr>
    </w:lvl>
    <w:lvl w:ilvl="5" w:tplc="3BDA9882" w:tentative="1">
      <w:start w:val="1"/>
      <w:numFmt w:val="bullet"/>
      <w:lvlText w:val="•"/>
      <w:lvlJc w:val="left"/>
      <w:pPr>
        <w:tabs>
          <w:tab w:val="num" w:pos="4320"/>
        </w:tabs>
        <w:ind w:left="4320" w:hanging="360"/>
      </w:pPr>
      <w:rPr>
        <w:rFonts w:ascii="Arial" w:hAnsi="Arial" w:hint="default"/>
      </w:rPr>
    </w:lvl>
    <w:lvl w:ilvl="6" w:tplc="33A0EC4A" w:tentative="1">
      <w:start w:val="1"/>
      <w:numFmt w:val="bullet"/>
      <w:lvlText w:val="•"/>
      <w:lvlJc w:val="left"/>
      <w:pPr>
        <w:tabs>
          <w:tab w:val="num" w:pos="5040"/>
        </w:tabs>
        <w:ind w:left="5040" w:hanging="360"/>
      </w:pPr>
      <w:rPr>
        <w:rFonts w:ascii="Arial" w:hAnsi="Arial" w:hint="default"/>
      </w:rPr>
    </w:lvl>
    <w:lvl w:ilvl="7" w:tplc="78804AC6" w:tentative="1">
      <w:start w:val="1"/>
      <w:numFmt w:val="bullet"/>
      <w:lvlText w:val="•"/>
      <w:lvlJc w:val="left"/>
      <w:pPr>
        <w:tabs>
          <w:tab w:val="num" w:pos="5760"/>
        </w:tabs>
        <w:ind w:left="5760" w:hanging="360"/>
      </w:pPr>
      <w:rPr>
        <w:rFonts w:ascii="Arial" w:hAnsi="Arial" w:hint="default"/>
      </w:rPr>
    </w:lvl>
    <w:lvl w:ilvl="8" w:tplc="108E5400" w:tentative="1">
      <w:start w:val="1"/>
      <w:numFmt w:val="bullet"/>
      <w:lvlText w:val="•"/>
      <w:lvlJc w:val="left"/>
      <w:pPr>
        <w:tabs>
          <w:tab w:val="num" w:pos="6480"/>
        </w:tabs>
        <w:ind w:left="6480" w:hanging="360"/>
      </w:pPr>
      <w:rPr>
        <w:rFonts w:ascii="Arial" w:hAnsi="Arial" w:hint="default"/>
      </w:rPr>
    </w:lvl>
  </w:abstractNum>
  <w:abstractNum w:abstractNumId="6">
    <w:nsid w:val="2DE729B3"/>
    <w:multiLevelType w:val="hybridMultilevel"/>
    <w:tmpl w:val="87AE87DA"/>
    <w:lvl w:ilvl="0" w:tplc="4AC6E830">
      <w:start w:val="1"/>
      <w:numFmt w:val="bullet"/>
      <w:lvlText w:val="•"/>
      <w:lvlJc w:val="left"/>
      <w:pPr>
        <w:tabs>
          <w:tab w:val="num" w:pos="720"/>
        </w:tabs>
        <w:ind w:left="720" w:hanging="360"/>
      </w:pPr>
      <w:rPr>
        <w:rFonts w:ascii="Arial" w:hAnsi="Arial" w:hint="default"/>
        <w:lang w:val="es-MX"/>
      </w:rPr>
    </w:lvl>
    <w:lvl w:ilvl="1" w:tplc="EF3C5CD8" w:tentative="1">
      <w:start w:val="1"/>
      <w:numFmt w:val="bullet"/>
      <w:lvlText w:val="•"/>
      <w:lvlJc w:val="left"/>
      <w:pPr>
        <w:tabs>
          <w:tab w:val="num" w:pos="1440"/>
        </w:tabs>
        <w:ind w:left="1440" w:hanging="360"/>
      </w:pPr>
      <w:rPr>
        <w:rFonts w:ascii="Arial" w:hAnsi="Arial" w:hint="default"/>
      </w:rPr>
    </w:lvl>
    <w:lvl w:ilvl="2" w:tplc="3FA6513E" w:tentative="1">
      <w:start w:val="1"/>
      <w:numFmt w:val="bullet"/>
      <w:lvlText w:val="•"/>
      <w:lvlJc w:val="left"/>
      <w:pPr>
        <w:tabs>
          <w:tab w:val="num" w:pos="2160"/>
        </w:tabs>
        <w:ind w:left="2160" w:hanging="360"/>
      </w:pPr>
      <w:rPr>
        <w:rFonts w:ascii="Arial" w:hAnsi="Arial" w:hint="default"/>
      </w:rPr>
    </w:lvl>
    <w:lvl w:ilvl="3" w:tplc="1034FE9A" w:tentative="1">
      <w:start w:val="1"/>
      <w:numFmt w:val="bullet"/>
      <w:lvlText w:val="•"/>
      <w:lvlJc w:val="left"/>
      <w:pPr>
        <w:tabs>
          <w:tab w:val="num" w:pos="2880"/>
        </w:tabs>
        <w:ind w:left="2880" w:hanging="360"/>
      </w:pPr>
      <w:rPr>
        <w:rFonts w:ascii="Arial" w:hAnsi="Arial" w:hint="default"/>
      </w:rPr>
    </w:lvl>
    <w:lvl w:ilvl="4" w:tplc="0960FC7E" w:tentative="1">
      <w:start w:val="1"/>
      <w:numFmt w:val="bullet"/>
      <w:lvlText w:val="•"/>
      <w:lvlJc w:val="left"/>
      <w:pPr>
        <w:tabs>
          <w:tab w:val="num" w:pos="3600"/>
        </w:tabs>
        <w:ind w:left="3600" w:hanging="360"/>
      </w:pPr>
      <w:rPr>
        <w:rFonts w:ascii="Arial" w:hAnsi="Arial" w:hint="default"/>
      </w:rPr>
    </w:lvl>
    <w:lvl w:ilvl="5" w:tplc="016CD71A" w:tentative="1">
      <w:start w:val="1"/>
      <w:numFmt w:val="bullet"/>
      <w:lvlText w:val="•"/>
      <w:lvlJc w:val="left"/>
      <w:pPr>
        <w:tabs>
          <w:tab w:val="num" w:pos="4320"/>
        </w:tabs>
        <w:ind w:left="4320" w:hanging="360"/>
      </w:pPr>
      <w:rPr>
        <w:rFonts w:ascii="Arial" w:hAnsi="Arial" w:hint="default"/>
      </w:rPr>
    </w:lvl>
    <w:lvl w:ilvl="6" w:tplc="92DC7884" w:tentative="1">
      <w:start w:val="1"/>
      <w:numFmt w:val="bullet"/>
      <w:lvlText w:val="•"/>
      <w:lvlJc w:val="left"/>
      <w:pPr>
        <w:tabs>
          <w:tab w:val="num" w:pos="5040"/>
        </w:tabs>
        <w:ind w:left="5040" w:hanging="360"/>
      </w:pPr>
      <w:rPr>
        <w:rFonts w:ascii="Arial" w:hAnsi="Arial" w:hint="default"/>
      </w:rPr>
    </w:lvl>
    <w:lvl w:ilvl="7" w:tplc="BA38891C" w:tentative="1">
      <w:start w:val="1"/>
      <w:numFmt w:val="bullet"/>
      <w:lvlText w:val="•"/>
      <w:lvlJc w:val="left"/>
      <w:pPr>
        <w:tabs>
          <w:tab w:val="num" w:pos="5760"/>
        </w:tabs>
        <w:ind w:left="5760" w:hanging="360"/>
      </w:pPr>
      <w:rPr>
        <w:rFonts w:ascii="Arial" w:hAnsi="Arial" w:hint="default"/>
      </w:rPr>
    </w:lvl>
    <w:lvl w:ilvl="8" w:tplc="7B98FE70" w:tentative="1">
      <w:start w:val="1"/>
      <w:numFmt w:val="bullet"/>
      <w:lvlText w:val="•"/>
      <w:lvlJc w:val="left"/>
      <w:pPr>
        <w:tabs>
          <w:tab w:val="num" w:pos="6480"/>
        </w:tabs>
        <w:ind w:left="6480" w:hanging="360"/>
      </w:pPr>
      <w:rPr>
        <w:rFonts w:ascii="Arial" w:hAnsi="Arial" w:hint="default"/>
      </w:rPr>
    </w:lvl>
  </w:abstractNum>
  <w:abstractNum w:abstractNumId="7">
    <w:nsid w:val="3536154D"/>
    <w:multiLevelType w:val="hybridMultilevel"/>
    <w:tmpl w:val="30A0F80A"/>
    <w:lvl w:ilvl="0" w:tplc="52D4E636">
      <w:start w:val="1"/>
      <w:numFmt w:val="bullet"/>
      <w:lvlText w:val="•"/>
      <w:lvlJc w:val="left"/>
      <w:pPr>
        <w:tabs>
          <w:tab w:val="num" w:pos="720"/>
        </w:tabs>
        <w:ind w:left="720" w:hanging="360"/>
      </w:pPr>
      <w:rPr>
        <w:rFonts w:ascii="Arial" w:hAnsi="Arial" w:hint="default"/>
        <w:lang w:val="es-MX"/>
      </w:rPr>
    </w:lvl>
    <w:lvl w:ilvl="1" w:tplc="E2D48636" w:tentative="1">
      <w:start w:val="1"/>
      <w:numFmt w:val="bullet"/>
      <w:lvlText w:val="•"/>
      <w:lvlJc w:val="left"/>
      <w:pPr>
        <w:tabs>
          <w:tab w:val="num" w:pos="1440"/>
        </w:tabs>
        <w:ind w:left="1440" w:hanging="360"/>
      </w:pPr>
      <w:rPr>
        <w:rFonts w:ascii="Arial" w:hAnsi="Arial" w:hint="default"/>
      </w:rPr>
    </w:lvl>
    <w:lvl w:ilvl="2" w:tplc="5F9A0EDE" w:tentative="1">
      <w:start w:val="1"/>
      <w:numFmt w:val="bullet"/>
      <w:lvlText w:val="•"/>
      <w:lvlJc w:val="left"/>
      <w:pPr>
        <w:tabs>
          <w:tab w:val="num" w:pos="2160"/>
        </w:tabs>
        <w:ind w:left="2160" w:hanging="360"/>
      </w:pPr>
      <w:rPr>
        <w:rFonts w:ascii="Arial" w:hAnsi="Arial" w:hint="default"/>
      </w:rPr>
    </w:lvl>
    <w:lvl w:ilvl="3" w:tplc="CCBE0E76" w:tentative="1">
      <w:start w:val="1"/>
      <w:numFmt w:val="bullet"/>
      <w:lvlText w:val="•"/>
      <w:lvlJc w:val="left"/>
      <w:pPr>
        <w:tabs>
          <w:tab w:val="num" w:pos="2880"/>
        </w:tabs>
        <w:ind w:left="2880" w:hanging="360"/>
      </w:pPr>
      <w:rPr>
        <w:rFonts w:ascii="Arial" w:hAnsi="Arial" w:hint="default"/>
      </w:rPr>
    </w:lvl>
    <w:lvl w:ilvl="4" w:tplc="1BF6008C" w:tentative="1">
      <w:start w:val="1"/>
      <w:numFmt w:val="bullet"/>
      <w:lvlText w:val="•"/>
      <w:lvlJc w:val="left"/>
      <w:pPr>
        <w:tabs>
          <w:tab w:val="num" w:pos="3600"/>
        </w:tabs>
        <w:ind w:left="3600" w:hanging="360"/>
      </w:pPr>
      <w:rPr>
        <w:rFonts w:ascii="Arial" w:hAnsi="Arial" w:hint="default"/>
      </w:rPr>
    </w:lvl>
    <w:lvl w:ilvl="5" w:tplc="35685DE2" w:tentative="1">
      <w:start w:val="1"/>
      <w:numFmt w:val="bullet"/>
      <w:lvlText w:val="•"/>
      <w:lvlJc w:val="left"/>
      <w:pPr>
        <w:tabs>
          <w:tab w:val="num" w:pos="4320"/>
        </w:tabs>
        <w:ind w:left="4320" w:hanging="360"/>
      </w:pPr>
      <w:rPr>
        <w:rFonts w:ascii="Arial" w:hAnsi="Arial" w:hint="default"/>
      </w:rPr>
    </w:lvl>
    <w:lvl w:ilvl="6" w:tplc="FFACF7BE" w:tentative="1">
      <w:start w:val="1"/>
      <w:numFmt w:val="bullet"/>
      <w:lvlText w:val="•"/>
      <w:lvlJc w:val="left"/>
      <w:pPr>
        <w:tabs>
          <w:tab w:val="num" w:pos="5040"/>
        </w:tabs>
        <w:ind w:left="5040" w:hanging="360"/>
      </w:pPr>
      <w:rPr>
        <w:rFonts w:ascii="Arial" w:hAnsi="Arial" w:hint="default"/>
      </w:rPr>
    </w:lvl>
    <w:lvl w:ilvl="7" w:tplc="B9C8A24E" w:tentative="1">
      <w:start w:val="1"/>
      <w:numFmt w:val="bullet"/>
      <w:lvlText w:val="•"/>
      <w:lvlJc w:val="left"/>
      <w:pPr>
        <w:tabs>
          <w:tab w:val="num" w:pos="5760"/>
        </w:tabs>
        <w:ind w:left="5760" w:hanging="360"/>
      </w:pPr>
      <w:rPr>
        <w:rFonts w:ascii="Arial" w:hAnsi="Arial" w:hint="default"/>
      </w:rPr>
    </w:lvl>
    <w:lvl w:ilvl="8" w:tplc="09ECE3AA" w:tentative="1">
      <w:start w:val="1"/>
      <w:numFmt w:val="bullet"/>
      <w:lvlText w:val="•"/>
      <w:lvlJc w:val="left"/>
      <w:pPr>
        <w:tabs>
          <w:tab w:val="num" w:pos="6480"/>
        </w:tabs>
        <w:ind w:left="6480" w:hanging="360"/>
      </w:pPr>
      <w:rPr>
        <w:rFonts w:ascii="Arial" w:hAnsi="Arial" w:hint="default"/>
      </w:rPr>
    </w:lvl>
  </w:abstractNum>
  <w:abstractNum w:abstractNumId="8">
    <w:nsid w:val="39C615C6"/>
    <w:multiLevelType w:val="hybridMultilevel"/>
    <w:tmpl w:val="E8D853F0"/>
    <w:lvl w:ilvl="0" w:tplc="7B38A9B6">
      <w:start w:val="1"/>
      <w:numFmt w:val="bullet"/>
      <w:lvlText w:val="•"/>
      <w:lvlJc w:val="left"/>
      <w:pPr>
        <w:tabs>
          <w:tab w:val="num" w:pos="720"/>
        </w:tabs>
        <w:ind w:left="720" w:hanging="360"/>
      </w:pPr>
      <w:rPr>
        <w:rFonts w:ascii="Arial" w:hAnsi="Arial" w:hint="default"/>
      </w:rPr>
    </w:lvl>
    <w:lvl w:ilvl="1" w:tplc="45EA9248" w:tentative="1">
      <w:start w:val="1"/>
      <w:numFmt w:val="bullet"/>
      <w:lvlText w:val="•"/>
      <w:lvlJc w:val="left"/>
      <w:pPr>
        <w:tabs>
          <w:tab w:val="num" w:pos="1440"/>
        </w:tabs>
        <w:ind w:left="1440" w:hanging="360"/>
      </w:pPr>
      <w:rPr>
        <w:rFonts w:ascii="Arial" w:hAnsi="Arial" w:hint="default"/>
      </w:rPr>
    </w:lvl>
    <w:lvl w:ilvl="2" w:tplc="665C3FC2" w:tentative="1">
      <w:start w:val="1"/>
      <w:numFmt w:val="bullet"/>
      <w:lvlText w:val="•"/>
      <w:lvlJc w:val="left"/>
      <w:pPr>
        <w:tabs>
          <w:tab w:val="num" w:pos="2160"/>
        </w:tabs>
        <w:ind w:left="2160" w:hanging="360"/>
      </w:pPr>
      <w:rPr>
        <w:rFonts w:ascii="Arial" w:hAnsi="Arial" w:hint="default"/>
      </w:rPr>
    </w:lvl>
    <w:lvl w:ilvl="3" w:tplc="631EEC52" w:tentative="1">
      <w:start w:val="1"/>
      <w:numFmt w:val="bullet"/>
      <w:lvlText w:val="•"/>
      <w:lvlJc w:val="left"/>
      <w:pPr>
        <w:tabs>
          <w:tab w:val="num" w:pos="2880"/>
        </w:tabs>
        <w:ind w:left="2880" w:hanging="360"/>
      </w:pPr>
      <w:rPr>
        <w:rFonts w:ascii="Arial" w:hAnsi="Arial" w:hint="default"/>
      </w:rPr>
    </w:lvl>
    <w:lvl w:ilvl="4" w:tplc="C7221EA2" w:tentative="1">
      <w:start w:val="1"/>
      <w:numFmt w:val="bullet"/>
      <w:lvlText w:val="•"/>
      <w:lvlJc w:val="left"/>
      <w:pPr>
        <w:tabs>
          <w:tab w:val="num" w:pos="3600"/>
        </w:tabs>
        <w:ind w:left="3600" w:hanging="360"/>
      </w:pPr>
      <w:rPr>
        <w:rFonts w:ascii="Arial" w:hAnsi="Arial" w:hint="default"/>
      </w:rPr>
    </w:lvl>
    <w:lvl w:ilvl="5" w:tplc="98DA817C" w:tentative="1">
      <w:start w:val="1"/>
      <w:numFmt w:val="bullet"/>
      <w:lvlText w:val="•"/>
      <w:lvlJc w:val="left"/>
      <w:pPr>
        <w:tabs>
          <w:tab w:val="num" w:pos="4320"/>
        </w:tabs>
        <w:ind w:left="4320" w:hanging="360"/>
      </w:pPr>
      <w:rPr>
        <w:rFonts w:ascii="Arial" w:hAnsi="Arial" w:hint="default"/>
      </w:rPr>
    </w:lvl>
    <w:lvl w:ilvl="6" w:tplc="083AE854" w:tentative="1">
      <w:start w:val="1"/>
      <w:numFmt w:val="bullet"/>
      <w:lvlText w:val="•"/>
      <w:lvlJc w:val="left"/>
      <w:pPr>
        <w:tabs>
          <w:tab w:val="num" w:pos="5040"/>
        </w:tabs>
        <w:ind w:left="5040" w:hanging="360"/>
      </w:pPr>
      <w:rPr>
        <w:rFonts w:ascii="Arial" w:hAnsi="Arial" w:hint="default"/>
      </w:rPr>
    </w:lvl>
    <w:lvl w:ilvl="7" w:tplc="6B6C6742" w:tentative="1">
      <w:start w:val="1"/>
      <w:numFmt w:val="bullet"/>
      <w:lvlText w:val="•"/>
      <w:lvlJc w:val="left"/>
      <w:pPr>
        <w:tabs>
          <w:tab w:val="num" w:pos="5760"/>
        </w:tabs>
        <w:ind w:left="5760" w:hanging="360"/>
      </w:pPr>
      <w:rPr>
        <w:rFonts w:ascii="Arial" w:hAnsi="Arial" w:hint="default"/>
      </w:rPr>
    </w:lvl>
    <w:lvl w:ilvl="8" w:tplc="A53673B8" w:tentative="1">
      <w:start w:val="1"/>
      <w:numFmt w:val="bullet"/>
      <w:lvlText w:val="•"/>
      <w:lvlJc w:val="left"/>
      <w:pPr>
        <w:tabs>
          <w:tab w:val="num" w:pos="6480"/>
        </w:tabs>
        <w:ind w:left="6480" w:hanging="360"/>
      </w:pPr>
      <w:rPr>
        <w:rFonts w:ascii="Arial" w:hAnsi="Arial" w:hint="default"/>
      </w:rPr>
    </w:lvl>
  </w:abstractNum>
  <w:abstractNum w:abstractNumId="9">
    <w:nsid w:val="3E003EEA"/>
    <w:multiLevelType w:val="hybridMultilevel"/>
    <w:tmpl w:val="C53C207E"/>
    <w:lvl w:ilvl="0" w:tplc="D1287F9C">
      <w:start w:val="1"/>
      <w:numFmt w:val="bullet"/>
      <w:lvlText w:val="•"/>
      <w:lvlJc w:val="left"/>
      <w:pPr>
        <w:tabs>
          <w:tab w:val="num" w:pos="720"/>
        </w:tabs>
        <w:ind w:left="720" w:hanging="360"/>
      </w:pPr>
      <w:rPr>
        <w:rFonts w:ascii="Arial" w:hAnsi="Arial" w:hint="default"/>
      </w:rPr>
    </w:lvl>
    <w:lvl w:ilvl="1" w:tplc="E430949A" w:tentative="1">
      <w:start w:val="1"/>
      <w:numFmt w:val="bullet"/>
      <w:lvlText w:val="•"/>
      <w:lvlJc w:val="left"/>
      <w:pPr>
        <w:tabs>
          <w:tab w:val="num" w:pos="1440"/>
        </w:tabs>
        <w:ind w:left="1440" w:hanging="360"/>
      </w:pPr>
      <w:rPr>
        <w:rFonts w:ascii="Arial" w:hAnsi="Arial" w:hint="default"/>
      </w:rPr>
    </w:lvl>
    <w:lvl w:ilvl="2" w:tplc="723618A2" w:tentative="1">
      <w:start w:val="1"/>
      <w:numFmt w:val="bullet"/>
      <w:lvlText w:val="•"/>
      <w:lvlJc w:val="left"/>
      <w:pPr>
        <w:tabs>
          <w:tab w:val="num" w:pos="2160"/>
        </w:tabs>
        <w:ind w:left="2160" w:hanging="360"/>
      </w:pPr>
      <w:rPr>
        <w:rFonts w:ascii="Arial" w:hAnsi="Arial" w:hint="default"/>
      </w:rPr>
    </w:lvl>
    <w:lvl w:ilvl="3" w:tplc="440CEA58" w:tentative="1">
      <w:start w:val="1"/>
      <w:numFmt w:val="bullet"/>
      <w:lvlText w:val="•"/>
      <w:lvlJc w:val="left"/>
      <w:pPr>
        <w:tabs>
          <w:tab w:val="num" w:pos="2880"/>
        </w:tabs>
        <w:ind w:left="2880" w:hanging="360"/>
      </w:pPr>
      <w:rPr>
        <w:rFonts w:ascii="Arial" w:hAnsi="Arial" w:hint="default"/>
      </w:rPr>
    </w:lvl>
    <w:lvl w:ilvl="4" w:tplc="CD8AB32E" w:tentative="1">
      <w:start w:val="1"/>
      <w:numFmt w:val="bullet"/>
      <w:lvlText w:val="•"/>
      <w:lvlJc w:val="left"/>
      <w:pPr>
        <w:tabs>
          <w:tab w:val="num" w:pos="3600"/>
        </w:tabs>
        <w:ind w:left="3600" w:hanging="360"/>
      </w:pPr>
      <w:rPr>
        <w:rFonts w:ascii="Arial" w:hAnsi="Arial" w:hint="default"/>
      </w:rPr>
    </w:lvl>
    <w:lvl w:ilvl="5" w:tplc="57B63BBA" w:tentative="1">
      <w:start w:val="1"/>
      <w:numFmt w:val="bullet"/>
      <w:lvlText w:val="•"/>
      <w:lvlJc w:val="left"/>
      <w:pPr>
        <w:tabs>
          <w:tab w:val="num" w:pos="4320"/>
        </w:tabs>
        <w:ind w:left="4320" w:hanging="360"/>
      </w:pPr>
      <w:rPr>
        <w:rFonts w:ascii="Arial" w:hAnsi="Arial" w:hint="default"/>
      </w:rPr>
    </w:lvl>
    <w:lvl w:ilvl="6" w:tplc="ACEED9B0" w:tentative="1">
      <w:start w:val="1"/>
      <w:numFmt w:val="bullet"/>
      <w:lvlText w:val="•"/>
      <w:lvlJc w:val="left"/>
      <w:pPr>
        <w:tabs>
          <w:tab w:val="num" w:pos="5040"/>
        </w:tabs>
        <w:ind w:left="5040" w:hanging="360"/>
      </w:pPr>
      <w:rPr>
        <w:rFonts w:ascii="Arial" w:hAnsi="Arial" w:hint="default"/>
      </w:rPr>
    </w:lvl>
    <w:lvl w:ilvl="7" w:tplc="ADB8E0FC" w:tentative="1">
      <w:start w:val="1"/>
      <w:numFmt w:val="bullet"/>
      <w:lvlText w:val="•"/>
      <w:lvlJc w:val="left"/>
      <w:pPr>
        <w:tabs>
          <w:tab w:val="num" w:pos="5760"/>
        </w:tabs>
        <w:ind w:left="5760" w:hanging="360"/>
      </w:pPr>
      <w:rPr>
        <w:rFonts w:ascii="Arial" w:hAnsi="Arial" w:hint="default"/>
      </w:rPr>
    </w:lvl>
    <w:lvl w:ilvl="8" w:tplc="DC08D18E" w:tentative="1">
      <w:start w:val="1"/>
      <w:numFmt w:val="bullet"/>
      <w:lvlText w:val="•"/>
      <w:lvlJc w:val="left"/>
      <w:pPr>
        <w:tabs>
          <w:tab w:val="num" w:pos="6480"/>
        </w:tabs>
        <w:ind w:left="6480" w:hanging="360"/>
      </w:pPr>
      <w:rPr>
        <w:rFonts w:ascii="Arial" w:hAnsi="Arial" w:hint="default"/>
      </w:rPr>
    </w:lvl>
  </w:abstractNum>
  <w:abstractNum w:abstractNumId="10">
    <w:nsid w:val="43BE0A50"/>
    <w:multiLevelType w:val="hybridMultilevel"/>
    <w:tmpl w:val="7256EFF8"/>
    <w:lvl w:ilvl="0" w:tplc="B3E02330">
      <w:start w:val="1"/>
      <w:numFmt w:val="bullet"/>
      <w:lvlText w:val="•"/>
      <w:lvlJc w:val="left"/>
      <w:pPr>
        <w:tabs>
          <w:tab w:val="num" w:pos="720"/>
        </w:tabs>
        <w:ind w:left="720" w:hanging="360"/>
      </w:pPr>
      <w:rPr>
        <w:rFonts w:ascii="Arial" w:hAnsi="Arial" w:hint="default"/>
        <w:lang w:val="pt-BR"/>
      </w:rPr>
    </w:lvl>
    <w:lvl w:ilvl="1" w:tplc="1196EA5A" w:tentative="1">
      <w:start w:val="1"/>
      <w:numFmt w:val="bullet"/>
      <w:lvlText w:val="•"/>
      <w:lvlJc w:val="left"/>
      <w:pPr>
        <w:tabs>
          <w:tab w:val="num" w:pos="1440"/>
        </w:tabs>
        <w:ind w:left="1440" w:hanging="360"/>
      </w:pPr>
      <w:rPr>
        <w:rFonts w:ascii="Arial" w:hAnsi="Arial" w:hint="default"/>
      </w:rPr>
    </w:lvl>
    <w:lvl w:ilvl="2" w:tplc="0E8A10C4" w:tentative="1">
      <w:start w:val="1"/>
      <w:numFmt w:val="bullet"/>
      <w:lvlText w:val="•"/>
      <w:lvlJc w:val="left"/>
      <w:pPr>
        <w:tabs>
          <w:tab w:val="num" w:pos="2160"/>
        </w:tabs>
        <w:ind w:left="2160" w:hanging="360"/>
      </w:pPr>
      <w:rPr>
        <w:rFonts w:ascii="Arial" w:hAnsi="Arial" w:hint="default"/>
      </w:rPr>
    </w:lvl>
    <w:lvl w:ilvl="3" w:tplc="89922AE4" w:tentative="1">
      <w:start w:val="1"/>
      <w:numFmt w:val="bullet"/>
      <w:lvlText w:val="•"/>
      <w:lvlJc w:val="left"/>
      <w:pPr>
        <w:tabs>
          <w:tab w:val="num" w:pos="2880"/>
        </w:tabs>
        <w:ind w:left="2880" w:hanging="360"/>
      </w:pPr>
      <w:rPr>
        <w:rFonts w:ascii="Arial" w:hAnsi="Arial" w:hint="default"/>
      </w:rPr>
    </w:lvl>
    <w:lvl w:ilvl="4" w:tplc="C14E81C2" w:tentative="1">
      <w:start w:val="1"/>
      <w:numFmt w:val="bullet"/>
      <w:lvlText w:val="•"/>
      <w:lvlJc w:val="left"/>
      <w:pPr>
        <w:tabs>
          <w:tab w:val="num" w:pos="3600"/>
        </w:tabs>
        <w:ind w:left="3600" w:hanging="360"/>
      </w:pPr>
      <w:rPr>
        <w:rFonts w:ascii="Arial" w:hAnsi="Arial" w:hint="default"/>
      </w:rPr>
    </w:lvl>
    <w:lvl w:ilvl="5" w:tplc="96D60E7A" w:tentative="1">
      <w:start w:val="1"/>
      <w:numFmt w:val="bullet"/>
      <w:lvlText w:val="•"/>
      <w:lvlJc w:val="left"/>
      <w:pPr>
        <w:tabs>
          <w:tab w:val="num" w:pos="4320"/>
        </w:tabs>
        <w:ind w:left="4320" w:hanging="360"/>
      </w:pPr>
      <w:rPr>
        <w:rFonts w:ascii="Arial" w:hAnsi="Arial" w:hint="default"/>
      </w:rPr>
    </w:lvl>
    <w:lvl w:ilvl="6" w:tplc="AF40E14A" w:tentative="1">
      <w:start w:val="1"/>
      <w:numFmt w:val="bullet"/>
      <w:lvlText w:val="•"/>
      <w:lvlJc w:val="left"/>
      <w:pPr>
        <w:tabs>
          <w:tab w:val="num" w:pos="5040"/>
        </w:tabs>
        <w:ind w:left="5040" w:hanging="360"/>
      </w:pPr>
      <w:rPr>
        <w:rFonts w:ascii="Arial" w:hAnsi="Arial" w:hint="default"/>
      </w:rPr>
    </w:lvl>
    <w:lvl w:ilvl="7" w:tplc="7E8A038C" w:tentative="1">
      <w:start w:val="1"/>
      <w:numFmt w:val="bullet"/>
      <w:lvlText w:val="•"/>
      <w:lvlJc w:val="left"/>
      <w:pPr>
        <w:tabs>
          <w:tab w:val="num" w:pos="5760"/>
        </w:tabs>
        <w:ind w:left="5760" w:hanging="360"/>
      </w:pPr>
      <w:rPr>
        <w:rFonts w:ascii="Arial" w:hAnsi="Arial" w:hint="default"/>
      </w:rPr>
    </w:lvl>
    <w:lvl w:ilvl="8" w:tplc="50089412" w:tentative="1">
      <w:start w:val="1"/>
      <w:numFmt w:val="bullet"/>
      <w:lvlText w:val="•"/>
      <w:lvlJc w:val="left"/>
      <w:pPr>
        <w:tabs>
          <w:tab w:val="num" w:pos="6480"/>
        </w:tabs>
        <w:ind w:left="6480" w:hanging="360"/>
      </w:pPr>
      <w:rPr>
        <w:rFonts w:ascii="Arial" w:hAnsi="Arial" w:hint="default"/>
      </w:rPr>
    </w:lvl>
  </w:abstractNum>
  <w:abstractNum w:abstractNumId="11">
    <w:nsid w:val="462673EB"/>
    <w:multiLevelType w:val="hybridMultilevel"/>
    <w:tmpl w:val="79A054FC"/>
    <w:lvl w:ilvl="0" w:tplc="AE7A14B4">
      <w:start w:val="1"/>
      <w:numFmt w:val="bullet"/>
      <w:lvlText w:val="•"/>
      <w:lvlJc w:val="left"/>
      <w:pPr>
        <w:tabs>
          <w:tab w:val="num" w:pos="720"/>
        </w:tabs>
        <w:ind w:left="720" w:hanging="360"/>
      </w:pPr>
      <w:rPr>
        <w:rFonts w:ascii="Arial" w:hAnsi="Arial" w:hint="default"/>
        <w:lang w:val="es-MX"/>
      </w:rPr>
    </w:lvl>
    <w:lvl w:ilvl="1" w:tplc="C674E412" w:tentative="1">
      <w:start w:val="1"/>
      <w:numFmt w:val="bullet"/>
      <w:lvlText w:val="•"/>
      <w:lvlJc w:val="left"/>
      <w:pPr>
        <w:tabs>
          <w:tab w:val="num" w:pos="1440"/>
        </w:tabs>
        <w:ind w:left="1440" w:hanging="360"/>
      </w:pPr>
      <w:rPr>
        <w:rFonts w:ascii="Arial" w:hAnsi="Arial" w:hint="default"/>
      </w:rPr>
    </w:lvl>
    <w:lvl w:ilvl="2" w:tplc="4B3475DA" w:tentative="1">
      <w:start w:val="1"/>
      <w:numFmt w:val="bullet"/>
      <w:lvlText w:val="•"/>
      <w:lvlJc w:val="left"/>
      <w:pPr>
        <w:tabs>
          <w:tab w:val="num" w:pos="2160"/>
        </w:tabs>
        <w:ind w:left="2160" w:hanging="360"/>
      </w:pPr>
      <w:rPr>
        <w:rFonts w:ascii="Arial" w:hAnsi="Arial" w:hint="default"/>
      </w:rPr>
    </w:lvl>
    <w:lvl w:ilvl="3" w:tplc="8D9619B8" w:tentative="1">
      <w:start w:val="1"/>
      <w:numFmt w:val="bullet"/>
      <w:lvlText w:val="•"/>
      <w:lvlJc w:val="left"/>
      <w:pPr>
        <w:tabs>
          <w:tab w:val="num" w:pos="2880"/>
        </w:tabs>
        <w:ind w:left="2880" w:hanging="360"/>
      </w:pPr>
      <w:rPr>
        <w:rFonts w:ascii="Arial" w:hAnsi="Arial" w:hint="default"/>
      </w:rPr>
    </w:lvl>
    <w:lvl w:ilvl="4" w:tplc="FDCAD8BA" w:tentative="1">
      <w:start w:val="1"/>
      <w:numFmt w:val="bullet"/>
      <w:lvlText w:val="•"/>
      <w:lvlJc w:val="left"/>
      <w:pPr>
        <w:tabs>
          <w:tab w:val="num" w:pos="3600"/>
        </w:tabs>
        <w:ind w:left="3600" w:hanging="360"/>
      </w:pPr>
      <w:rPr>
        <w:rFonts w:ascii="Arial" w:hAnsi="Arial" w:hint="default"/>
      </w:rPr>
    </w:lvl>
    <w:lvl w:ilvl="5" w:tplc="EAF4101E" w:tentative="1">
      <w:start w:val="1"/>
      <w:numFmt w:val="bullet"/>
      <w:lvlText w:val="•"/>
      <w:lvlJc w:val="left"/>
      <w:pPr>
        <w:tabs>
          <w:tab w:val="num" w:pos="4320"/>
        </w:tabs>
        <w:ind w:left="4320" w:hanging="360"/>
      </w:pPr>
      <w:rPr>
        <w:rFonts w:ascii="Arial" w:hAnsi="Arial" w:hint="default"/>
      </w:rPr>
    </w:lvl>
    <w:lvl w:ilvl="6" w:tplc="B4D27982" w:tentative="1">
      <w:start w:val="1"/>
      <w:numFmt w:val="bullet"/>
      <w:lvlText w:val="•"/>
      <w:lvlJc w:val="left"/>
      <w:pPr>
        <w:tabs>
          <w:tab w:val="num" w:pos="5040"/>
        </w:tabs>
        <w:ind w:left="5040" w:hanging="360"/>
      </w:pPr>
      <w:rPr>
        <w:rFonts w:ascii="Arial" w:hAnsi="Arial" w:hint="default"/>
      </w:rPr>
    </w:lvl>
    <w:lvl w:ilvl="7" w:tplc="CAD4AA2E" w:tentative="1">
      <w:start w:val="1"/>
      <w:numFmt w:val="bullet"/>
      <w:lvlText w:val="•"/>
      <w:lvlJc w:val="left"/>
      <w:pPr>
        <w:tabs>
          <w:tab w:val="num" w:pos="5760"/>
        </w:tabs>
        <w:ind w:left="5760" w:hanging="360"/>
      </w:pPr>
      <w:rPr>
        <w:rFonts w:ascii="Arial" w:hAnsi="Arial" w:hint="default"/>
      </w:rPr>
    </w:lvl>
    <w:lvl w:ilvl="8" w:tplc="1896893A" w:tentative="1">
      <w:start w:val="1"/>
      <w:numFmt w:val="bullet"/>
      <w:lvlText w:val="•"/>
      <w:lvlJc w:val="left"/>
      <w:pPr>
        <w:tabs>
          <w:tab w:val="num" w:pos="6480"/>
        </w:tabs>
        <w:ind w:left="6480" w:hanging="360"/>
      </w:pPr>
      <w:rPr>
        <w:rFonts w:ascii="Arial" w:hAnsi="Arial" w:hint="default"/>
      </w:rPr>
    </w:lvl>
  </w:abstractNum>
  <w:abstractNum w:abstractNumId="12">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0D71AF5"/>
    <w:multiLevelType w:val="hybridMultilevel"/>
    <w:tmpl w:val="75BE58EC"/>
    <w:lvl w:ilvl="0" w:tplc="E9C6151E">
      <w:start w:val="1"/>
      <w:numFmt w:val="bullet"/>
      <w:lvlText w:val="•"/>
      <w:lvlJc w:val="left"/>
      <w:pPr>
        <w:tabs>
          <w:tab w:val="num" w:pos="720"/>
        </w:tabs>
        <w:ind w:left="720" w:hanging="360"/>
      </w:pPr>
      <w:rPr>
        <w:rFonts w:ascii="Arial" w:hAnsi="Arial" w:hint="default"/>
        <w:lang w:val="es-MX"/>
      </w:rPr>
    </w:lvl>
    <w:lvl w:ilvl="1" w:tplc="023AC09A" w:tentative="1">
      <w:start w:val="1"/>
      <w:numFmt w:val="bullet"/>
      <w:lvlText w:val="•"/>
      <w:lvlJc w:val="left"/>
      <w:pPr>
        <w:tabs>
          <w:tab w:val="num" w:pos="1440"/>
        </w:tabs>
        <w:ind w:left="1440" w:hanging="360"/>
      </w:pPr>
      <w:rPr>
        <w:rFonts w:ascii="Arial" w:hAnsi="Arial" w:hint="default"/>
      </w:rPr>
    </w:lvl>
    <w:lvl w:ilvl="2" w:tplc="50867F16" w:tentative="1">
      <w:start w:val="1"/>
      <w:numFmt w:val="bullet"/>
      <w:lvlText w:val="•"/>
      <w:lvlJc w:val="left"/>
      <w:pPr>
        <w:tabs>
          <w:tab w:val="num" w:pos="2160"/>
        </w:tabs>
        <w:ind w:left="2160" w:hanging="360"/>
      </w:pPr>
      <w:rPr>
        <w:rFonts w:ascii="Arial" w:hAnsi="Arial" w:hint="default"/>
      </w:rPr>
    </w:lvl>
    <w:lvl w:ilvl="3" w:tplc="E926E3B8" w:tentative="1">
      <w:start w:val="1"/>
      <w:numFmt w:val="bullet"/>
      <w:lvlText w:val="•"/>
      <w:lvlJc w:val="left"/>
      <w:pPr>
        <w:tabs>
          <w:tab w:val="num" w:pos="2880"/>
        </w:tabs>
        <w:ind w:left="2880" w:hanging="360"/>
      </w:pPr>
      <w:rPr>
        <w:rFonts w:ascii="Arial" w:hAnsi="Arial" w:hint="default"/>
      </w:rPr>
    </w:lvl>
    <w:lvl w:ilvl="4" w:tplc="84320D5C" w:tentative="1">
      <w:start w:val="1"/>
      <w:numFmt w:val="bullet"/>
      <w:lvlText w:val="•"/>
      <w:lvlJc w:val="left"/>
      <w:pPr>
        <w:tabs>
          <w:tab w:val="num" w:pos="3600"/>
        </w:tabs>
        <w:ind w:left="3600" w:hanging="360"/>
      </w:pPr>
      <w:rPr>
        <w:rFonts w:ascii="Arial" w:hAnsi="Arial" w:hint="default"/>
      </w:rPr>
    </w:lvl>
    <w:lvl w:ilvl="5" w:tplc="089A798C" w:tentative="1">
      <w:start w:val="1"/>
      <w:numFmt w:val="bullet"/>
      <w:lvlText w:val="•"/>
      <w:lvlJc w:val="left"/>
      <w:pPr>
        <w:tabs>
          <w:tab w:val="num" w:pos="4320"/>
        </w:tabs>
        <w:ind w:left="4320" w:hanging="360"/>
      </w:pPr>
      <w:rPr>
        <w:rFonts w:ascii="Arial" w:hAnsi="Arial" w:hint="default"/>
      </w:rPr>
    </w:lvl>
    <w:lvl w:ilvl="6" w:tplc="59EE5312" w:tentative="1">
      <w:start w:val="1"/>
      <w:numFmt w:val="bullet"/>
      <w:lvlText w:val="•"/>
      <w:lvlJc w:val="left"/>
      <w:pPr>
        <w:tabs>
          <w:tab w:val="num" w:pos="5040"/>
        </w:tabs>
        <w:ind w:left="5040" w:hanging="360"/>
      </w:pPr>
      <w:rPr>
        <w:rFonts w:ascii="Arial" w:hAnsi="Arial" w:hint="default"/>
      </w:rPr>
    </w:lvl>
    <w:lvl w:ilvl="7" w:tplc="363E5144" w:tentative="1">
      <w:start w:val="1"/>
      <w:numFmt w:val="bullet"/>
      <w:lvlText w:val="•"/>
      <w:lvlJc w:val="left"/>
      <w:pPr>
        <w:tabs>
          <w:tab w:val="num" w:pos="5760"/>
        </w:tabs>
        <w:ind w:left="5760" w:hanging="360"/>
      </w:pPr>
      <w:rPr>
        <w:rFonts w:ascii="Arial" w:hAnsi="Arial" w:hint="default"/>
      </w:rPr>
    </w:lvl>
    <w:lvl w:ilvl="8" w:tplc="1D20C900" w:tentative="1">
      <w:start w:val="1"/>
      <w:numFmt w:val="bullet"/>
      <w:lvlText w:val="•"/>
      <w:lvlJc w:val="left"/>
      <w:pPr>
        <w:tabs>
          <w:tab w:val="num" w:pos="6480"/>
        </w:tabs>
        <w:ind w:left="6480" w:hanging="360"/>
      </w:pPr>
      <w:rPr>
        <w:rFonts w:ascii="Arial" w:hAnsi="Arial" w:hint="default"/>
      </w:rPr>
    </w:lvl>
  </w:abstractNum>
  <w:abstractNum w:abstractNumId="14">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97369B"/>
    <w:multiLevelType w:val="hybridMultilevel"/>
    <w:tmpl w:val="0B96C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AA74663"/>
    <w:multiLevelType w:val="hybridMultilevel"/>
    <w:tmpl w:val="0A9EB9C8"/>
    <w:lvl w:ilvl="0" w:tplc="BA6AFB5E">
      <w:start w:val="1"/>
      <w:numFmt w:val="bullet"/>
      <w:lvlText w:val="•"/>
      <w:lvlJc w:val="left"/>
      <w:pPr>
        <w:tabs>
          <w:tab w:val="num" w:pos="720"/>
        </w:tabs>
        <w:ind w:left="720" w:hanging="360"/>
      </w:pPr>
      <w:rPr>
        <w:rFonts w:ascii="Arial" w:hAnsi="Arial" w:hint="default"/>
      </w:rPr>
    </w:lvl>
    <w:lvl w:ilvl="1" w:tplc="E9085CFE" w:tentative="1">
      <w:start w:val="1"/>
      <w:numFmt w:val="bullet"/>
      <w:lvlText w:val="•"/>
      <w:lvlJc w:val="left"/>
      <w:pPr>
        <w:tabs>
          <w:tab w:val="num" w:pos="1440"/>
        </w:tabs>
        <w:ind w:left="1440" w:hanging="360"/>
      </w:pPr>
      <w:rPr>
        <w:rFonts w:ascii="Arial" w:hAnsi="Arial" w:hint="default"/>
      </w:rPr>
    </w:lvl>
    <w:lvl w:ilvl="2" w:tplc="14380C6E" w:tentative="1">
      <w:start w:val="1"/>
      <w:numFmt w:val="bullet"/>
      <w:lvlText w:val="•"/>
      <w:lvlJc w:val="left"/>
      <w:pPr>
        <w:tabs>
          <w:tab w:val="num" w:pos="2160"/>
        </w:tabs>
        <w:ind w:left="2160" w:hanging="360"/>
      </w:pPr>
      <w:rPr>
        <w:rFonts w:ascii="Arial" w:hAnsi="Arial" w:hint="default"/>
      </w:rPr>
    </w:lvl>
    <w:lvl w:ilvl="3" w:tplc="44C4603A" w:tentative="1">
      <w:start w:val="1"/>
      <w:numFmt w:val="bullet"/>
      <w:lvlText w:val="•"/>
      <w:lvlJc w:val="left"/>
      <w:pPr>
        <w:tabs>
          <w:tab w:val="num" w:pos="2880"/>
        </w:tabs>
        <w:ind w:left="2880" w:hanging="360"/>
      </w:pPr>
      <w:rPr>
        <w:rFonts w:ascii="Arial" w:hAnsi="Arial" w:hint="default"/>
      </w:rPr>
    </w:lvl>
    <w:lvl w:ilvl="4" w:tplc="0E5C5422" w:tentative="1">
      <w:start w:val="1"/>
      <w:numFmt w:val="bullet"/>
      <w:lvlText w:val="•"/>
      <w:lvlJc w:val="left"/>
      <w:pPr>
        <w:tabs>
          <w:tab w:val="num" w:pos="3600"/>
        </w:tabs>
        <w:ind w:left="3600" w:hanging="360"/>
      </w:pPr>
      <w:rPr>
        <w:rFonts w:ascii="Arial" w:hAnsi="Arial" w:hint="default"/>
      </w:rPr>
    </w:lvl>
    <w:lvl w:ilvl="5" w:tplc="1A30FFB6" w:tentative="1">
      <w:start w:val="1"/>
      <w:numFmt w:val="bullet"/>
      <w:lvlText w:val="•"/>
      <w:lvlJc w:val="left"/>
      <w:pPr>
        <w:tabs>
          <w:tab w:val="num" w:pos="4320"/>
        </w:tabs>
        <w:ind w:left="4320" w:hanging="360"/>
      </w:pPr>
      <w:rPr>
        <w:rFonts w:ascii="Arial" w:hAnsi="Arial" w:hint="default"/>
      </w:rPr>
    </w:lvl>
    <w:lvl w:ilvl="6" w:tplc="8BC6C744" w:tentative="1">
      <w:start w:val="1"/>
      <w:numFmt w:val="bullet"/>
      <w:lvlText w:val="•"/>
      <w:lvlJc w:val="left"/>
      <w:pPr>
        <w:tabs>
          <w:tab w:val="num" w:pos="5040"/>
        </w:tabs>
        <w:ind w:left="5040" w:hanging="360"/>
      </w:pPr>
      <w:rPr>
        <w:rFonts w:ascii="Arial" w:hAnsi="Arial" w:hint="default"/>
      </w:rPr>
    </w:lvl>
    <w:lvl w:ilvl="7" w:tplc="06D68ECC" w:tentative="1">
      <w:start w:val="1"/>
      <w:numFmt w:val="bullet"/>
      <w:lvlText w:val="•"/>
      <w:lvlJc w:val="left"/>
      <w:pPr>
        <w:tabs>
          <w:tab w:val="num" w:pos="5760"/>
        </w:tabs>
        <w:ind w:left="5760" w:hanging="360"/>
      </w:pPr>
      <w:rPr>
        <w:rFonts w:ascii="Arial" w:hAnsi="Arial" w:hint="default"/>
      </w:rPr>
    </w:lvl>
    <w:lvl w:ilvl="8" w:tplc="A6964412" w:tentative="1">
      <w:start w:val="1"/>
      <w:numFmt w:val="bullet"/>
      <w:lvlText w:val="•"/>
      <w:lvlJc w:val="left"/>
      <w:pPr>
        <w:tabs>
          <w:tab w:val="num" w:pos="6480"/>
        </w:tabs>
        <w:ind w:left="6480" w:hanging="360"/>
      </w:pPr>
      <w:rPr>
        <w:rFonts w:ascii="Arial" w:hAnsi="Arial" w:hint="default"/>
      </w:rPr>
    </w:lvl>
  </w:abstractNum>
  <w:abstractNum w:abstractNumId="19">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7B2A5017"/>
    <w:multiLevelType w:val="hybridMultilevel"/>
    <w:tmpl w:val="C04CB2D4"/>
    <w:lvl w:ilvl="0" w:tplc="1152C896">
      <w:start w:val="1"/>
      <w:numFmt w:val="bullet"/>
      <w:lvlText w:val="•"/>
      <w:lvlJc w:val="left"/>
      <w:pPr>
        <w:tabs>
          <w:tab w:val="num" w:pos="720"/>
        </w:tabs>
        <w:ind w:left="720" w:hanging="360"/>
      </w:pPr>
      <w:rPr>
        <w:rFonts w:ascii="Arial" w:hAnsi="Arial" w:hint="default"/>
        <w:lang w:val="pt-BR"/>
      </w:rPr>
    </w:lvl>
    <w:lvl w:ilvl="1" w:tplc="EB4C571C">
      <w:start w:val="107"/>
      <w:numFmt w:val="bullet"/>
      <w:lvlText w:val="•"/>
      <w:lvlJc w:val="left"/>
      <w:pPr>
        <w:tabs>
          <w:tab w:val="num" w:pos="1440"/>
        </w:tabs>
        <w:ind w:left="1440" w:hanging="360"/>
      </w:pPr>
      <w:rPr>
        <w:rFonts w:ascii="Arial" w:hAnsi="Arial" w:hint="default"/>
        <w:lang w:val="pt-BR"/>
      </w:rPr>
    </w:lvl>
    <w:lvl w:ilvl="2" w:tplc="38B627C0" w:tentative="1">
      <w:start w:val="1"/>
      <w:numFmt w:val="bullet"/>
      <w:lvlText w:val="•"/>
      <w:lvlJc w:val="left"/>
      <w:pPr>
        <w:tabs>
          <w:tab w:val="num" w:pos="2160"/>
        </w:tabs>
        <w:ind w:left="2160" w:hanging="360"/>
      </w:pPr>
      <w:rPr>
        <w:rFonts w:ascii="Arial" w:hAnsi="Arial" w:hint="default"/>
      </w:rPr>
    </w:lvl>
    <w:lvl w:ilvl="3" w:tplc="4A8C4A08" w:tentative="1">
      <w:start w:val="1"/>
      <w:numFmt w:val="bullet"/>
      <w:lvlText w:val="•"/>
      <w:lvlJc w:val="left"/>
      <w:pPr>
        <w:tabs>
          <w:tab w:val="num" w:pos="2880"/>
        </w:tabs>
        <w:ind w:left="2880" w:hanging="360"/>
      </w:pPr>
      <w:rPr>
        <w:rFonts w:ascii="Arial" w:hAnsi="Arial" w:hint="default"/>
      </w:rPr>
    </w:lvl>
    <w:lvl w:ilvl="4" w:tplc="A5400E46" w:tentative="1">
      <w:start w:val="1"/>
      <w:numFmt w:val="bullet"/>
      <w:lvlText w:val="•"/>
      <w:lvlJc w:val="left"/>
      <w:pPr>
        <w:tabs>
          <w:tab w:val="num" w:pos="3600"/>
        </w:tabs>
        <w:ind w:left="3600" w:hanging="360"/>
      </w:pPr>
      <w:rPr>
        <w:rFonts w:ascii="Arial" w:hAnsi="Arial" w:hint="default"/>
      </w:rPr>
    </w:lvl>
    <w:lvl w:ilvl="5" w:tplc="ED6E4794" w:tentative="1">
      <w:start w:val="1"/>
      <w:numFmt w:val="bullet"/>
      <w:lvlText w:val="•"/>
      <w:lvlJc w:val="left"/>
      <w:pPr>
        <w:tabs>
          <w:tab w:val="num" w:pos="4320"/>
        </w:tabs>
        <w:ind w:left="4320" w:hanging="360"/>
      </w:pPr>
      <w:rPr>
        <w:rFonts w:ascii="Arial" w:hAnsi="Arial" w:hint="default"/>
      </w:rPr>
    </w:lvl>
    <w:lvl w:ilvl="6" w:tplc="8DDCB88E" w:tentative="1">
      <w:start w:val="1"/>
      <w:numFmt w:val="bullet"/>
      <w:lvlText w:val="•"/>
      <w:lvlJc w:val="left"/>
      <w:pPr>
        <w:tabs>
          <w:tab w:val="num" w:pos="5040"/>
        </w:tabs>
        <w:ind w:left="5040" w:hanging="360"/>
      </w:pPr>
      <w:rPr>
        <w:rFonts w:ascii="Arial" w:hAnsi="Arial" w:hint="default"/>
      </w:rPr>
    </w:lvl>
    <w:lvl w:ilvl="7" w:tplc="C136D0E4" w:tentative="1">
      <w:start w:val="1"/>
      <w:numFmt w:val="bullet"/>
      <w:lvlText w:val="•"/>
      <w:lvlJc w:val="left"/>
      <w:pPr>
        <w:tabs>
          <w:tab w:val="num" w:pos="5760"/>
        </w:tabs>
        <w:ind w:left="5760" w:hanging="360"/>
      </w:pPr>
      <w:rPr>
        <w:rFonts w:ascii="Arial" w:hAnsi="Arial" w:hint="default"/>
      </w:rPr>
    </w:lvl>
    <w:lvl w:ilvl="8" w:tplc="4C4A050E" w:tentative="1">
      <w:start w:val="1"/>
      <w:numFmt w:val="bullet"/>
      <w:lvlText w:val="•"/>
      <w:lvlJc w:val="left"/>
      <w:pPr>
        <w:tabs>
          <w:tab w:val="num" w:pos="6480"/>
        </w:tabs>
        <w:ind w:left="6480" w:hanging="360"/>
      </w:pPr>
      <w:rPr>
        <w:rFonts w:ascii="Arial" w:hAnsi="Arial" w:hint="default"/>
      </w:rPr>
    </w:lvl>
  </w:abstractNum>
  <w:abstractNum w:abstractNumId="21">
    <w:nsid w:val="7C97044A"/>
    <w:multiLevelType w:val="hybridMultilevel"/>
    <w:tmpl w:val="AC5E242E"/>
    <w:lvl w:ilvl="0" w:tplc="5F5E0788">
      <w:start w:val="1"/>
      <w:numFmt w:val="bullet"/>
      <w:lvlText w:val="•"/>
      <w:lvlJc w:val="left"/>
      <w:pPr>
        <w:tabs>
          <w:tab w:val="num" w:pos="720"/>
        </w:tabs>
        <w:ind w:left="720" w:hanging="360"/>
      </w:pPr>
      <w:rPr>
        <w:rFonts w:ascii="Arial" w:hAnsi="Arial" w:hint="default"/>
        <w:lang w:val="es-MX"/>
      </w:rPr>
    </w:lvl>
    <w:lvl w:ilvl="1" w:tplc="5172EC52" w:tentative="1">
      <w:start w:val="1"/>
      <w:numFmt w:val="bullet"/>
      <w:lvlText w:val="•"/>
      <w:lvlJc w:val="left"/>
      <w:pPr>
        <w:tabs>
          <w:tab w:val="num" w:pos="1440"/>
        </w:tabs>
        <w:ind w:left="1440" w:hanging="360"/>
      </w:pPr>
      <w:rPr>
        <w:rFonts w:ascii="Arial" w:hAnsi="Arial" w:hint="default"/>
      </w:rPr>
    </w:lvl>
    <w:lvl w:ilvl="2" w:tplc="B5923254" w:tentative="1">
      <w:start w:val="1"/>
      <w:numFmt w:val="bullet"/>
      <w:lvlText w:val="•"/>
      <w:lvlJc w:val="left"/>
      <w:pPr>
        <w:tabs>
          <w:tab w:val="num" w:pos="2160"/>
        </w:tabs>
        <w:ind w:left="2160" w:hanging="360"/>
      </w:pPr>
      <w:rPr>
        <w:rFonts w:ascii="Arial" w:hAnsi="Arial" w:hint="default"/>
      </w:rPr>
    </w:lvl>
    <w:lvl w:ilvl="3" w:tplc="2CE0EA02" w:tentative="1">
      <w:start w:val="1"/>
      <w:numFmt w:val="bullet"/>
      <w:lvlText w:val="•"/>
      <w:lvlJc w:val="left"/>
      <w:pPr>
        <w:tabs>
          <w:tab w:val="num" w:pos="2880"/>
        </w:tabs>
        <w:ind w:left="2880" w:hanging="360"/>
      </w:pPr>
      <w:rPr>
        <w:rFonts w:ascii="Arial" w:hAnsi="Arial" w:hint="default"/>
      </w:rPr>
    </w:lvl>
    <w:lvl w:ilvl="4" w:tplc="EB20D02A" w:tentative="1">
      <w:start w:val="1"/>
      <w:numFmt w:val="bullet"/>
      <w:lvlText w:val="•"/>
      <w:lvlJc w:val="left"/>
      <w:pPr>
        <w:tabs>
          <w:tab w:val="num" w:pos="3600"/>
        </w:tabs>
        <w:ind w:left="3600" w:hanging="360"/>
      </w:pPr>
      <w:rPr>
        <w:rFonts w:ascii="Arial" w:hAnsi="Arial" w:hint="default"/>
      </w:rPr>
    </w:lvl>
    <w:lvl w:ilvl="5" w:tplc="74F44C98" w:tentative="1">
      <w:start w:val="1"/>
      <w:numFmt w:val="bullet"/>
      <w:lvlText w:val="•"/>
      <w:lvlJc w:val="left"/>
      <w:pPr>
        <w:tabs>
          <w:tab w:val="num" w:pos="4320"/>
        </w:tabs>
        <w:ind w:left="4320" w:hanging="360"/>
      </w:pPr>
      <w:rPr>
        <w:rFonts w:ascii="Arial" w:hAnsi="Arial" w:hint="default"/>
      </w:rPr>
    </w:lvl>
    <w:lvl w:ilvl="6" w:tplc="B9CA1D1E" w:tentative="1">
      <w:start w:val="1"/>
      <w:numFmt w:val="bullet"/>
      <w:lvlText w:val="•"/>
      <w:lvlJc w:val="left"/>
      <w:pPr>
        <w:tabs>
          <w:tab w:val="num" w:pos="5040"/>
        </w:tabs>
        <w:ind w:left="5040" w:hanging="360"/>
      </w:pPr>
      <w:rPr>
        <w:rFonts w:ascii="Arial" w:hAnsi="Arial" w:hint="default"/>
      </w:rPr>
    </w:lvl>
    <w:lvl w:ilvl="7" w:tplc="725CAA5A" w:tentative="1">
      <w:start w:val="1"/>
      <w:numFmt w:val="bullet"/>
      <w:lvlText w:val="•"/>
      <w:lvlJc w:val="left"/>
      <w:pPr>
        <w:tabs>
          <w:tab w:val="num" w:pos="5760"/>
        </w:tabs>
        <w:ind w:left="5760" w:hanging="360"/>
      </w:pPr>
      <w:rPr>
        <w:rFonts w:ascii="Arial" w:hAnsi="Arial" w:hint="default"/>
      </w:rPr>
    </w:lvl>
    <w:lvl w:ilvl="8" w:tplc="C41ACDB6" w:tentative="1">
      <w:start w:val="1"/>
      <w:numFmt w:val="bullet"/>
      <w:lvlText w:val="•"/>
      <w:lvlJc w:val="left"/>
      <w:pPr>
        <w:tabs>
          <w:tab w:val="num" w:pos="6480"/>
        </w:tabs>
        <w:ind w:left="6480" w:hanging="360"/>
      </w:pPr>
      <w:rPr>
        <w:rFonts w:ascii="Arial" w:hAnsi="Arial" w:hint="default"/>
      </w:rPr>
    </w:lvl>
  </w:abstractNum>
  <w:num w:numId="1">
    <w:abstractNumId w:val="1"/>
    <w:lvlOverride w:ilvl="0">
      <w:startOverride w:val="1"/>
    </w:lvlOverride>
  </w:num>
  <w:num w:numId="2">
    <w:abstractNumId w:val="15"/>
  </w:num>
  <w:num w:numId="3">
    <w:abstractNumId w:val="19"/>
  </w:num>
  <w:num w:numId="4">
    <w:abstractNumId w:val="14"/>
  </w:num>
  <w:num w:numId="5">
    <w:abstractNumId w:val="16"/>
  </w:num>
  <w:num w:numId="6">
    <w:abstractNumId w:val="12"/>
  </w:num>
  <w:num w:numId="7">
    <w:abstractNumId w:val="3"/>
  </w:num>
  <w:num w:numId="8">
    <w:abstractNumId w:val="6"/>
  </w:num>
  <w:num w:numId="9">
    <w:abstractNumId w:val="20"/>
  </w:num>
  <w:num w:numId="10">
    <w:abstractNumId w:val="10"/>
  </w:num>
  <w:num w:numId="11">
    <w:abstractNumId w:val="11"/>
  </w:num>
  <w:num w:numId="12">
    <w:abstractNumId w:val="7"/>
  </w:num>
  <w:num w:numId="13">
    <w:abstractNumId w:val="21"/>
  </w:num>
  <w:num w:numId="14">
    <w:abstractNumId w:val="0"/>
  </w:num>
  <w:num w:numId="15">
    <w:abstractNumId w:val="2"/>
  </w:num>
  <w:num w:numId="16">
    <w:abstractNumId w:val="5"/>
  </w:num>
  <w:num w:numId="17">
    <w:abstractNumId w:val="9"/>
  </w:num>
  <w:num w:numId="18">
    <w:abstractNumId w:val="8"/>
  </w:num>
  <w:num w:numId="19">
    <w:abstractNumId w:val="13"/>
  </w:num>
  <w:num w:numId="20">
    <w:abstractNumId w:val="18"/>
  </w:num>
  <w:num w:numId="21">
    <w:abstractNumId w:val="4"/>
  </w:num>
  <w:num w:numId="22">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364C5"/>
    <w:rsid w:val="00073A23"/>
    <w:rsid w:val="00080CBE"/>
    <w:rsid w:val="000A2BF7"/>
    <w:rsid w:val="000B35FB"/>
    <w:rsid w:val="000C0BAA"/>
    <w:rsid w:val="000C42A9"/>
    <w:rsid w:val="000F1B2B"/>
    <w:rsid w:val="000F3AB2"/>
    <w:rsid w:val="00100570"/>
    <w:rsid w:val="00114EB5"/>
    <w:rsid w:val="001229B4"/>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47F91"/>
    <w:rsid w:val="0027113C"/>
    <w:rsid w:val="002A53BE"/>
    <w:rsid w:val="002A6662"/>
    <w:rsid w:val="002B56EF"/>
    <w:rsid w:val="002D5524"/>
    <w:rsid w:val="002F2773"/>
    <w:rsid w:val="003106AD"/>
    <w:rsid w:val="00311230"/>
    <w:rsid w:val="003217A3"/>
    <w:rsid w:val="00336ABE"/>
    <w:rsid w:val="00344743"/>
    <w:rsid w:val="00362205"/>
    <w:rsid w:val="00382930"/>
    <w:rsid w:val="00386D20"/>
    <w:rsid w:val="003A4E59"/>
    <w:rsid w:val="003B24A3"/>
    <w:rsid w:val="003D318C"/>
    <w:rsid w:val="003F68A0"/>
    <w:rsid w:val="0040770B"/>
    <w:rsid w:val="00416517"/>
    <w:rsid w:val="004256AA"/>
    <w:rsid w:val="0044013E"/>
    <w:rsid w:val="00450455"/>
    <w:rsid w:val="00460B1F"/>
    <w:rsid w:val="00462C27"/>
    <w:rsid w:val="00475B3A"/>
    <w:rsid w:val="00477AD1"/>
    <w:rsid w:val="004912C5"/>
    <w:rsid w:val="004D1740"/>
    <w:rsid w:val="004E4CE9"/>
    <w:rsid w:val="00500F7D"/>
    <w:rsid w:val="00513343"/>
    <w:rsid w:val="005159BC"/>
    <w:rsid w:val="00543614"/>
    <w:rsid w:val="00556B6F"/>
    <w:rsid w:val="00561B78"/>
    <w:rsid w:val="00595C54"/>
    <w:rsid w:val="005C4A51"/>
    <w:rsid w:val="005D21E9"/>
    <w:rsid w:val="005E43F9"/>
    <w:rsid w:val="005F30EB"/>
    <w:rsid w:val="00606201"/>
    <w:rsid w:val="00606681"/>
    <w:rsid w:val="00610092"/>
    <w:rsid w:val="006430A0"/>
    <w:rsid w:val="00662C10"/>
    <w:rsid w:val="006F6859"/>
    <w:rsid w:val="006F7D23"/>
    <w:rsid w:val="00704125"/>
    <w:rsid w:val="00707261"/>
    <w:rsid w:val="007325F6"/>
    <w:rsid w:val="00742D35"/>
    <w:rsid w:val="00745488"/>
    <w:rsid w:val="00767C1C"/>
    <w:rsid w:val="007C6F07"/>
    <w:rsid w:val="007D29F9"/>
    <w:rsid w:val="007D750F"/>
    <w:rsid w:val="00803817"/>
    <w:rsid w:val="00821B5F"/>
    <w:rsid w:val="00823B5F"/>
    <w:rsid w:val="0083082A"/>
    <w:rsid w:val="008420D2"/>
    <w:rsid w:val="008426CD"/>
    <w:rsid w:val="00853FE0"/>
    <w:rsid w:val="0086600F"/>
    <w:rsid w:val="008728D9"/>
    <w:rsid w:val="00894F9F"/>
    <w:rsid w:val="008D3B8D"/>
    <w:rsid w:val="008E7BA7"/>
    <w:rsid w:val="009123BB"/>
    <w:rsid w:val="00921081"/>
    <w:rsid w:val="009277E1"/>
    <w:rsid w:val="009376B6"/>
    <w:rsid w:val="00946591"/>
    <w:rsid w:val="00982C97"/>
    <w:rsid w:val="009842E2"/>
    <w:rsid w:val="009A7F1B"/>
    <w:rsid w:val="009B14A1"/>
    <w:rsid w:val="009B47FF"/>
    <w:rsid w:val="009C03C0"/>
    <w:rsid w:val="009D18B7"/>
    <w:rsid w:val="009D20AE"/>
    <w:rsid w:val="009D6927"/>
    <w:rsid w:val="009E141E"/>
    <w:rsid w:val="009E26AE"/>
    <w:rsid w:val="009E3AB6"/>
    <w:rsid w:val="009E47E0"/>
    <w:rsid w:val="00A070E5"/>
    <w:rsid w:val="00A16F73"/>
    <w:rsid w:val="00A441A9"/>
    <w:rsid w:val="00A65453"/>
    <w:rsid w:val="00A76715"/>
    <w:rsid w:val="00A81D2D"/>
    <w:rsid w:val="00AA45E8"/>
    <w:rsid w:val="00AE36E0"/>
    <w:rsid w:val="00AF1986"/>
    <w:rsid w:val="00AF2BD2"/>
    <w:rsid w:val="00B016AF"/>
    <w:rsid w:val="00B06C85"/>
    <w:rsid w:val="00B34A8C"/>
    <w:rsid w:val="00B42DC9"/>
    <w:rsid w:val="00B5644E"/>
    <w:rsid w:val="00B65587"/>
    <w:rsid w:val="00B71D18"/>
    <w:rsid w:val="00B80D9F"/>
    <w:rsid w:val="00B831DF"/>
    <w:rsid w:val="00B843B4"/>
    <w:rsid w:val="00B97B3C"/>
    <w:rsid w:val="00BB2399"/>
    <w:rsid w:val="00BC3B31"/>
    <w:rsid w:val="00BE10A5"/>
    <w:rsid w:val="00BF5539"/>
    <w:rsid w:val="00BF5E9A"/>
    <w:rsid w:val="00C03ABC"/>
    <w:rsid w:val="00C3037C"/>
    <w:rsid w:val="00C31CCE"/>
    <w:rsid w:val="00C35963"/>
    <w:rsid w:val="00C43663"/>
    <w:rsid w:val="00C45908"/>
    <w:rsid w:val="00C46FD3"/>
    <w:rsid w:val="00C47941"/>
    <w:rsid w:val="00C47F48"/>
    <w:rsid w:val="00C522FE"/>
    <w:rsid w:val="00C94266"/>
    <w:rsid w:val="00CC0C46"/>
    <w:rsid w:val="00CF69FF"/>
    <w:rsid w:val="00CF7353"/>
    <w:rsid w:val="00D0547F"/>
    <w:rsid w:val="00D279E9"/>
    <w:rsid w:val="00D45718"/>
    <w:rsid w:val="00D52BAA"/>
    <w:rsid w:val="00D54690"/>
    <w:rsid w:val="00D6499E"/>
    <w:rsid w:val="00D779C4"/>
    <w:rsid w:val="00DA6E55"/>
    <w:rsid w:val="00DB60E6"/>
    <w:rsid w:val="00DC2242"/>
    <w:rsid w:val="00DD21C2"/>
    <w:rsid w:val="00E1575C"/>
    <w:rsid w:val="00E40B01"/>
    <w:rsid w:val="00E47502"/>
    <w:rsid w:val="00E621F2"/>
    <w:rsid w:val="00E76DA8"/>
    <w:rsid w:val="00E81560"/>
    <w:rsid w:val="00EB4FBD"/>
    <w:rsid w:val="00ED1EC3"/>
    <w:rsid w:val="00F2757F"/>
    <w:rsid w:val="00F438B1"/>
    <w:rsid w:val="00F447F6"/>
    <w:rsid w:val="00F54520"/>
    <w:rsid w:val="00F55B26"/>
    <w:rsid w:val="00F961EE"/>
    <w:rsid w:val="00FA0E17"/>
    <w:rsid w:val="00FC454C"/>
    <w:rsid w:val="00FE2D83"/>
    <w:rsid w:val="00FE6B22"/>
    <w:rsid w:val="00FF618D"/>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32DCF44-3FC9-4BC6-99BA-1DF8C0CD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Tablanormal31">
    <w:name w:val="Tabla normal 31"/>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4-nfasis31">
    <w:name w:val="Tabla de cuadrícula 4 - Énfasis 31"/>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table" w:customStyle="1" w:styleId="LayoutTable">
    <w:name w:val="Layout Table"/>
    <w:basedOn w:val="Tablanormal"/>
    <w:uiPriority w:val="99"/>
    <w:rsid w:val="00921081"/>
    <w:pPr>
      <w:spacing w:before="60" w:after="0" w:line="240" w:lineRule="auto"/>
      <w:ind w:left="144" w:right="144"/>
    </w:pPr>
    <w:rPr>
      <w:rFonts w:eastAsiaTheme="minorEastAsia"/>
      <w:color w:val="44546A" w:themeColor="text2"/>
      <w:sz w:val="20"/>
      <w:szCs w:val="20"/>
      <w:lang w:val="en-US" w:eastAsia="ja-JP"/>
    </w:rPr>
    <w:tblPr>
      <w:tblCellMar>
        <w:left w:w="0" w:type="dxa"/>
        <w:right w:w="0" w:type="dxa"/>
      </w:tblCellMar>
    </w:tblPr>
  </w:style>
  <w:style w:type="character" w:customStyle="1" w:styleId="hps">
    <w:name w:val="hps"/>
    <w:basedOn w:val="Fuentedeprrafopredeter"/>
    <w:rsid w:val="00921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24757">
      <w:bodyDiv w:val="1"/>
      <w:marLeft w:val="0"/>
      <w:marRight w:val="0"/>
      <w:marTop w:val="0"/>
      <w:marBottom w:val="0"/>
      <w:divBdr>
        <w:top w:val="none" w:sz="0" w:space="0" w:color="auto"/>
        <w:left w:val="none" w:sz="0" w:space="0" w:color="auto"/>
        <w:bottom w:val="none" w:sz="0" w:space="0" w:color="auto"/>
        <w:right w:val="none" w:sz="0" w:space="0" w:color="auto"/>
      </w:divBdr>
      <w:divsChild>
        <w:div w:id="2018998181">
          <w:marLeft w:val="0"/>
          <w:marRight w:val="0"/>
          <w:marTop w:val="0"/>
          <w:marBottom w:val="0"/>
          <w:divBdr>
            <w:top w:val="none" w:sz="0" w:space="0" w:color="auto"/>
            <w:left w:val="none" w:sz="0" w:space="0" w:color="auto"/>
            <w:bottom w:val="none" w:sz="0" w:space="0" w:color="auto"/>
            <w:right w:val="none" w:sz="0" w:space="0" w:color="auto"/>
          </w:divBdr>
          <w:divsChild>
            <w:div w:id="16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05080692">
      <w:bodyDiv w:val="1"/>
      <w:marLeft w:val="0"/>
      <w:marRight w:val="0"/>
      <w:marTop w:val="0"/>
      <w:marBottom w:val="0"/>
      <w:divBdr>
        <w:top w:val="none" w:sz="0" w:space="0" w:color="auto"/>
        <w:left w:val="none" w:sz="0" w:space="0" w:color="auto"/>
        <w:bottom w:val="none" w:sz="0" w:space="0" w:color="auto"/>
        <w:right w:val="none" w:sz="0" w:space="0" w:color="auto"/>
      </w:divBdr>
      <w:divsChild>
        <w:div w:id="1810780914">
          <w:marLeft w:val="274"/>
          <w:marRight w:val="0"/>
          <w:marTop w:val="61"/>
          <w:marBottom w:val="68"/>
          <w:divBdr>
            <w:top w:val="none" w:sz="0" w:space="0" w:color="auto"/>
            <w:left w:val="none" w:sz="0" w:space="0" w:color="auto"/>
            <w:bottom w:val="none" w:sz="0" w:space="0" w:color="auto"/>
            <w:right w:val="none" w:sz="0" w:space="0" w:color="auto"/>
          </w:divBdr>
        </w:div>
        <w:div w:id="111368398">
          <w:marLeft w:val="274"/>
          <w:marRight w:val="0"/>
          <w:marTop w:val="61"/>
          <w:marBottom w:val="68"/>
          <w:divBdr>
            <w:top w:val="none" w:sz="0" w:space="0" w:color="auto"/>
            <w:left w:val="none" w:sz="0" w:space="0" w:color="auto"/>
            <w:bottom w:val="none" w:sz="0" w:space="0" w:color="auto"/>
            <w:right w:val="none" w:sz="0" w:space="0" w:color="auto"/>
          </w:divBdr>
        </w:div>
        <w:div w:id="1575822420">
          <w:marLeft w:val="274"/>
          <w:marRight w:val="0"/>
          <w:marTop w:val="61"/>
          <w:marBottom w:val="68"/>
          <w:divBdr>
            <w:top w:val="none" w:sz="0" w:space="0" w:color="auto"/>
            <w:left w:val="none" w:sz="0" w:space="0" w:color="auto"/>
            <w:bottom w:val="none" w:sz="0" w:space="0" w:color="auto"/>
            <w:right w:val="none" w:sz="0" w:space="0" w:color="auto"/>
          </w:divBdr>
        </w:div>
        <w:div w:id="391587198">
          <w:marLeft w:val="274"/>
          <w:marRight w:val="0"/>
          <w:marTop w:val="121"/>
          <w:marBottom w:val="68"/>
          <w:divBdr>
            <w:top w:val="none" w:sz="0" w:space="0" w:color="auto"/>
            <w:left w:val="none" w:sz="0" w:space="0" w:color="auto"/>
            <w:bottom w:val="none" w:sz="0" w:space="0" w:color="auto"/>
            <w:right w:val="none" w:sz="0" w:space="0" w:color="auto"/>
          </w:divBdr>
        </w:div>
        <w:div w:id="2117434672">
          <w:marLeft w:val="274"/>
          <w:marRight w:val="0"/>
          <w:marTop w:val="121"/>
          <w:marBottom w:val="68"/>
          <w:divBdr>
            <w:top w:val="none" w:sz="0" w:space="0" w:color="auto"/>
            <w:left w:val="none" w:sz="0" w:space="0" w:color="auto"/>
            <w:bottom w:val="none" w:sz="0" w:space="0" w:color="auto"/>
            <w:right w:val="none" w:sz="0" w:space="0" w:color="auto"/>
          </w:divBdr>
        </w:div>
        <w:div w:id="891964490">
          <w:marLeft w:val="274"/>
          <w:marRight w:val="0"/>
          <w:marTop w:val="121"/>
          <w:marBottom w:val="68"/>
          <w:divBdr>
            <w:top w:val="none" w:sz="0" w:space="0" w:color="auto"/>
            <w:left w:val="none" w:sz="0" w:space="0" w:color="auto"/>
            <w:bottom w:val="none" w:sz="0" w:space="0" w:color="auto"/>
            <w:right w:val="none" w:sz="0" w:space="0" w:color="auto"/>
          </w:divBdr>
        </w:div>
        <w:div w:id="1138450579">
          <w:marLeft w:val="274"/>
          <w:marRight w:val="0"/>
          <w:marTop w:val="121"/>
          <w:marBottom w:val="68"/>
          <w:divBdr>
            <w:top w:val="none" w:sz="0" w:space="0" w:color="auto"/>
            <w:left w:val="none" w:sz="0" w:space="0" w:color="auto"/>
            <w:bottom w:val="none" w:sz="0" w:space="0" w:color="auto"/>
            <w:right w:val="none" w:sz="0" w:space="0" w:color="auto"/>
          </w:divBdr>
        </w:div>
        <w:div w:id="293677622">
          <w:marLeft w:val="274"/>
          <w:marRight w:val="0"/>
          <w:marTop w:val="121"/>
          <w:marBottom w:val="68"/>
          <w:divBdr>
            <w:top w:val="none" w:sz="0" w:space="0" w:color="auto"/>
            <w:left w:val="none" w:sz="0" w:space="0" w:color="auto"/>
            <w:bottom w:val="none" w:sz="0" w:space="0" w:color="auto"/>
            <w:right w:val="none" w:sz="0" w:space="0" w:color="auto"/>
          </w:divBdr>
        </w:div>
        <w:div w:id="538592513">
          <w:marLeft w:val="274"/>
          <w:marRight w:val="0"/>
          <w:marTop w:val="61"/>
          <w:marBottom w:val="68"/>
          <w:divBdr>
            <w:top w:val="none" w:sz="0" w:space="0" w:color="auto"/>
            <w:left w:val="none" w:sz="0" w:space="0" w:color="auto"/>
            <w:bottom w:val="none" w:sz="0" w:space="0" w:color="auto"/>
            <w:right w:val="none" w:sz="0" w:space="0" w:color="auto"/>
          </w:divBdr>
        </w:div>
        <w:div w:id="1054550681">
          <w:marLeft w:val="619"/>
          <w:marRight w:val="0"/>
          <w:marTop w:val="61"/>
          <w:marBottom w:val="68"/>
          <w:divBdr>
            <w:top w:val="none" w:sz="0" w:space="0" w:color="auto"/>
            <w:left w:val="none" w:sz="0" w:space="0" w:color="auto"/>
            <w:bottom w:val="none" w:sz="0" w:space="0" w:color="auto"/>
            <w:right w:val="none" w:sz="0" w:space="0" w:color="auto"/>
          </w:divBdr>
        </w:div>
        <w:div w:id="65420415">
          <w:marLeft w:val="619"/>
          <w:marRight w:val="0"/>
          <w:marTop w:val="61"/>
          <w:marBottom w:val="68"/>
          <w:divBdr>
            <w:top w:val="none" w:sz="0" w:space="0" w:color="auto"/>
            <w:left w:val="none" w:sz="0" w:space="0" w:color="auto"/>
            <w:bottom w:val="none" w:sz="0" w:space="0" w:color="auto"/>
            <w:right w:val="none" w:sz="0" w:space="0" w:color="auto"/>
          </w:divBdr>
        </w:div>
        <w:div w:id="1361129464">
          <w:marLeft w:val="619"/>
          <w:marRight w:val="0"/>
          <w:marTop w:val="61"/>
          <w:marBottom w:val="68"/>
          <w:divBdr>
            <w:top w:val="none" w:sz="0" w:space="0" w:color="auto"/>
            <w:left w:val="none" w:sz="0" w:space="0" w:color="auto"/>
            <w:bottom w:val="none" w:sz="0" w:space="0" w:color="auto"/>
            <w:right w:val="none" w:sz="0" w:space="0" w:color="auto"/>
          </w:divBdr>
        </w:div>
        <w:div w:id="1225288302">
          <w:marLeft w:val="274"/>
          <w:marRight w:val="0"/>
          <w:marTop w:val="61"/>
          <w:marBottom w:val="68"/>
          <w:divBdr>
            <w:top w:val="none" w:sz="0" w:space="0" w:color="auto"/>
            <w:left w:val="none" w:sz="0" w:space="0" w:color="auto"/>
            <w:bottom w:val="none" w:sz="0" w:space="0" w:color="auto"/>
            <w:right w:val="none" w:sz="0" w:space="0" w:color="auto"/>
          </w:divBdr>
        </w:div>
      </w:divsChild>
    </w:div>
    <w:div w:id="412507834">
      <w:bodyDiv w:val="1"/>
      <w:marLeft w:val="0"/>
      <w:marRight w:val="0"/>
      <w:marTop w:val="0"/>
      <w:marBottom w:val="0"/>
      <w:divBdr>
        <w:top w:val="none" w:sz="0" w:space="0" w:color="auto"/>
        <w:left w:val="none" w:sz="0" w:space="0" w:color="auto"/>
        <w:bottom w:val="none" w:sz="0" w:space="0" w:color="auto"/>
        <w:right w:val="none" w:sz="0" w:space="0" w:color="auto"/>
      </w:divBdr>
      <w:divsChild>
        <w:div w:id="2047288800">
          <w:marLeft w:val="0"/>
          <w:marRight w:val="0"/>
          <w:marTop w:val="0"/>
          <w:marBottom w:val="0"/>
          <w:divBdr>
            <w:top w:val="none" w:sz="0" w:space="0" w:color="auto"/>
            <w:left w:val="none" w:sz="0" w:space="0" w:color="auto"/>
            <w:bottom w:val="none" w:sz="0" w:space="0" w:color="auto"/>
            <w:right w:val="none" w:sz="0" w:space="0" w:color="auto"/>
          </w:divBdr>
          <w:divsChild>
            <w:div w:id="4879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8110">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529">
      <w:bodyDiv w:val="1"/>
      <w:marLeft w:val="0"/>
      <w:marRight w:val="0"/>
      <w:marTop w:val="0"/>
      <w:marBottom w:val="0"/>
      <w:divBdr>
        <w:top w:val="none" w:sz="0" w:space="0" w:color="auto"/>
        <w:left w:val="none" w:sz="0" w:space="0" w:color="auto"/>
        <w:bottom w:val="none" w:sz="0" w:space="0" w:color="auto"/>
        <w:right w:val="none" w:sz="0" w:space="0" w:color="auto"/>
      </w:divBdr>
      <w:divsChild>
        <w:div w:id="158280521">
          <w:marLeft w:val="0"/>
          <w:marRight w:val="0"/>
          <w:marTop w:val="0"/>
          <w:marBottom w:val="0"/>
          <w:divBdr>
            <w:top w:val="none" w:sz="0" w:space="0" w:color="auto"/>
            <w:left w:val="none" w:sz="0" w:space="0" w:color="auto"/>
            <w:bottom w:val="none" w:sz="0" w:space="0" w:color="auto"/>
            <w:right w:val="none" w:sz="0" w:space="0" w:color="auto"/>
          </w:divBdr>
          <w:divsChild>
            <w:div w:id="1213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8460">
      <w:bodyDiv w:val="1"/>
      <w:marLeft w:val="0"/>
      <w:marRight w:val="0"/>
      <w:marTop w:val="0"/>
      <w:marBottom w:val="0"/>
      <w:divBdr>
        <w:top w:val="none" w:sz="0" w:space="0" w:color="auto"/>
        <w:left w:val="none" w:sz="0" w:space="0" w:color="auto"/>
        <w:bottom w:val="none" w:sz="0" w:space="0" w:color="auto"/>
        <w:right w:val="none" w:sz="0" w:space="0" w:color="auto"/>
      </w:divBdr>
      <w:divsChild>
        <w:div w:id="1401364760">
          <w:marLeft w:val="0"/>
          <w:marRight w:val="0"/>
          <w:marTop w:val="0"/>
          <w:marBottom w:val="0"/>
          <w:divBdr>
            <w:top w:val="none" w:sz="0" w:space="0" w:color="auto"/>
            <w:left w:val="none" w:sz="0" w:space="0" w:color="auto"/>
            <w:bottom w:val="none" w:sz="0" w:space="0" w:color="auto"/>
            <w:right w:val="none" w:sz="0" w:space="0" w:color="auto"/>
          </w:divBdr>
          <w:divsChild>
            <w:div w:id="16490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162">
      <w:bodyDiv w:val="1"/>
      <w:marLeft w:val="0"/>
      <w:marRight w:val="0"/>
      <w:marTop w:val="0"/>
      <w:marBottom w:val="0"/>
      <w:divBdr>
        <w:top w:val="none" w:sz="0" w:space="0" w:color="auto"/>
        <w:left w:val="none" w:sz="0" w:space="0" w:color="auto"/>
        <w:bottom w:val="none" w:sz="0" w:space="0" w:color="auto"/>
        <w:right w:val="none" w:sz="0" w:space="0" w:color="auto"/>
      </w:divBdr>
      <w:divsChild>
        <w:div w:id="1157501201">
          <w:marLeft w:val="274"/>
          <w:marRight w:val="0"/>
          <w:marTop w:val="61"/>
          <w:marBottom w:val="68"/>
          <w:divBdr>
            <w:top w:val="none" w:sz="0" w:space="0" w:color="auto"/>
            <w:left w:val="none" w:sz="0" w:space="0" w:color="auto"/>
            <w:bottom w:val="none" w:sz="0" w:space="0" w:color="auto"/>
            <w:right w:val="none" w:sz="0" w:space="0" w:color="auto"/>
          </w:divBdr>
        </w:div>
        <w:div w:id="1849252123">
          <w:marLeft w:val="274"/>
          <w:marRight w:val="0"/>
          <w:marTop w:val="61"/>
          <w:marBottom w:val="68"/>
          <w:divBdr>
            <w:top w:val="none" w:sz="0" w:space="0" w:color="auto"/>
            <w:left w:val="none" w:sz="0" w:space="0" w:color="auto"/>
            <w:bottom w:val="none" w:sz="0" w:space="0" w:color="auto"/>
            <w:right w:val="none" w:sz="0" w:space="0" w:color="auto"/>
          </w:divBdr>
        </w:div>
        <w:div w:id="979307168">
          <w:marLeft w:val="274"/>
          <w:marRight w:val="0"/>
          <w:marTop w:val="61"/>
          <w:marBottom w:val="68"/>
          <w:divBdr>
            <w:top w:val="none" w:sz="0" w:space="0" w:color="auto"/>
            <w:left w:val="none" w:sz="0" w:space="0" w:color="auto"/>
            <w:bottom w:val="none" w:sz="0" w:space="0" w:color="auto"/>
            <w:right w:val="none" w:sz="0" w:space="0" w:color="auto"/>
          </w:divBdr>
        </w:div>
        <w:div w:id="1020814738">
          <w:marLeft w:val="274"/>
          <w:marRight w:val="0"/>
          <w:marTop w:val="61"/>
          <w:marBottom w:val="68"/>
          <w:divBdr>
            <w:top w:val="none" w:sz="0" w:space="0" w:color="auto"/>
            <w:left w:val="none" w:sz="0" w:space="0" w:color="auto"/>
            <w:bottom w:val="none" w:sz="0" w:space="0" w:color="auto"/>
            <w:right w:val="none" w:sz="0" w:space="0" w:color="auto"/>
          </w:divBdr>
        </w:div>
        <w:div w:id="1465394342">
          <w:marLeft w:val="274"/>
          <w:marRight w:val="0"/>
          <w:marTop w:val="61"/>
          <w:marBottom w:val="68"/>
          <w:divBdr>
            <w:top w:val="none" w:sz="0" w:space="0" w:color="auto"/>
            <w:left w:val="none" w:sz="0" w:space="0" w:color="auto"/>
            <w:bottom w:val="none" w:sz="0" w:space="0" w:color="auto"/>
            <w:right w:val="none" w:sz="0" w:space="0" w:color="auto"/>
          </w:divBdr>
        </w:div>
        <w:div w:id="1028530509">
          <w:marLeft w:val="274"/>
          <w:marRight w:val="0"/>
          <w:marTop w:val="121"/>
          <w:marBottom w:val="68"/>
          <w:divBdr>
            <w:top w:val="none" w:sz="0" w:space="0" w:color="auto"/>
            <w:left w:val="none" w:sz="0" w:space="0" w:color="auto"/>
            <w:bottom w:val="none" w:sz="0" w:space="0" w:color="auto"/>
            <w:right w:val="none" w:sz="0" w:space="0" w:color="auto"/>
          </w:divBdr>
        </w:div>
        <w:div w:id="52698141">
          <w:marLeft w:val="274"/>
          <w:marRight w:val="0"/>
          <w:marTop w:val="121"/>
          <w:marBottom w:val="68"/>
          <w:divBdr>
            <w:top w:val="none" w:sz="0" w:space="0" w:color="auto"/>
            <w:left w:val="none" w:sz="0" w:space="0" w:color="auto"/>
            <w:bottom w:val="none" w:sz="0" w:space="0" w:color="auto"/>
            <w:right w:val="none" w:sz="0" w:space="0" w:color="auto"/>
          </w:divBdr>
        </w:div>
        <w:div w:id="397023740">
          <w:marLeft w:val="274"/>
          <w:marRight w:val="0"/>
          <w:marTop w:val="121"/>
          <w:marBottom w:val="68"/>
          <w:divBdr>
            <w:top w:val="none" w:sz="0" w:space="0" w:color="auto"/>
            <w:left w:val="none" w:sz="0" w:space="0" w:color="auto"/>
            <w:bottom w:val="none" w:sz="0" w:space="0" w:color="auto"/>
            <w:right w:val="none" w:sz="0" w:space="0" w:color="auto"/>
          </w:divBdr>
        </w:div>
        <w:div w:id="340550280">
          <w:marLeft w:val="274"/>
          <w:marRight w:val="0"/>
          <w:marTop w:val="121"/>
          <w:marBottom w:val="68"/>
          <w:divBdr>
            <w:top w:val="none" w:sz="0" w:space="0" w:color="auto"/>
            <w:left w:val="none" w:sz="0" w:space="0" w:color="auto"/>
            <w:bottom w:val="none" w:sz="0" w:space="0" w:color="auto"/>
            <w:right w:val="none" w:sz="0" w:space="0" w:color="auto"/>
          </w:divBdr>
        </w:div>
      </w:divsChild>
    </w:div>
    <w:div w:id="716246669">
      <w:bodyDiv w:val="1"/>
      <w:marLeft w:val="0"/>
      <w:marRight w:val="0"/>
      <w:marTop w:val="0"/>
      <w:marBottom w:val="0"/>
      <w:divBdr>
        <w:top w:val="none" w:sz="0" w:space="0" w:color="auto"/>
        <w:left w:val="none" w:sz="0" w:space="0" w:color="auto"/>
        <w:bottom w:val="none" w:sz="0" w:space="0" w:color="auto"/>
        <w:right w:val="none" w:sz="0" w:space="0" w:color="auto"/>
      </w:divBdr>
      <w:divsChild>
        <w:div w:id="2140759492">
          <w:marLeft w:val="0"/>
          <w:marRight w:val="0"/>
          <w:marTop w:val="0"/>
          <w:marBottom w:val="0"/>
          <w:divBdr>
            <w:top w:val="none" w:sz="0" w:space="0" w:color="auto"/>
            <w:left w:val="none" w:sz="0" w:space="0" w:color="auto"/>
            <w:bottom w:val="none" w:sz="0" w:space="0" w:color="auto"/>
            <w:right w:val="none" w:sz="0" w:space="0" w:color="auto"/>
          </w:divBdr>
          <w:divsChild>
            <w:div w:id="184948137">
              <w:marLeft w:val="0"/>
              <w:marRight w:val="0"/>
              <w:marTop w:val="0"/>
              <w:marBottom w:val="0"/>
              <w:divBdr>
                <w:top w:val="none" w:sz="0" w:space="0" w:color="auto"/>
                <w:left w:val="none" w:sz="0" w:space="0" w:color="auto"/>
                <w:bottom w:val="none" w:sz="0" w:space="0" w:color="auto"/>
                <w:right w:val="none" w:sz="0" w:space="0" w:color="auto"/>
              </w:divBdr>
              <w:divsChild>
                <w:div w:id="10572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83889243">
      <w:bodyDiv w:val="1"/>
      <w:marLeft w:val="0"/>
      <w:marRight w:val="0"/>
      <w:marTop w:val="0"/>
      <w:marBottom w:val="0"/>
      <w:divBdr>
        <w:top w:val="none" w:sz="0" w:space="0" w:color="auto"/>
        <w:left w:val="none" w:sz="0" w:space="0" w:color="auto"/>
        <w:bottom w:val="none" w:sz="0" w:space="0" w:color="auto"/>
        <w:right w:val="none" w:sz="0" w:space="0" w:color="auto"/>
      </w:divBdr>
      <w:divsChild>
        <w:div w:id="106462401">
          <w:marLeft w:val="0"/>
          <w:marRight w:val="0"/>
          <w:marTop w:val="0"/>
          <w:marBottom w:val="0"/>
          <w:divBdr>
            <w:top w:val="none" w:sz="0" w:space="0" w:color="auto"/>
            <w:left w:val="none" w:sz="0" w:space="0" w:color="auto"/>
            <w:bottom w:val="none" w:sz="0" w:space="0" w:color="auto"/>
            <w:right w:val="none" w:sz="0" w:space="0" w:color="auto"/>
          </w:divBdr>
          <w:divsChild>
            <w:div w:id="1151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12177823">
      <w:bodyDiv w:val="1"/>
      <w:marLeft w:val="0"/>
      <w:marRight w:val="0"/>
      <w:marTop w:val="0"/>
      <w:marBottom w:val="0"/>
      <w:divBdr>
        <w:top w:val="none" w:sz="0" w:space="0" w:color="auto"/>
        <w:left w:val="none" w:sz="0" w:space="0" w:color="auto"/>
        <w:bottom w:val="none" w:sz="0" w:space="0" w:color="auto"/>
        <w:right w:val="none" w:sz="0" w:space="0" w:color="auto"/>
      </w:divBdr>
      <w:divsChild>
        <w:div w:id="610628875">
          <w:marLeft w:val="0"/>
          <w:marRight w:val="0"/>
          <w:marTop w:val="0"/>
          <w:marBottom w:val="0"/>
          <w:divBdr>
            <w:top w:val="none" w:sz="0" w:space="0" w:color="auto"/>
            <w:left w:val="none" w:sz="0" w:space="0" w:color="auto"/>
            <w:bottom w:val="none" w:sz="0" w:space="0" w:color="auto"/>
            <w:right w:val="none" w:sz="0" w:space="0" w:color="auto"/>
          </w:divBdr>
          <w:divsChild>
            <w:div w:id="831487573">
              <w:marLeft w:val="0"/>
              <w:marRight w:val="0"/>
              <w:marTop w:val="0"/>
              <w:marBottom w:val="0"/>
              <w:divBdr>
                <w:top w:val="none" w:sz="0" w:space="0" w:color="auto"/>
                <w:left w:val="none" w:sz="0" w:space="0" w:color="auto"/>
                <w:bottom w:val="none" w:sz="0" w:space="0" w:color="auto"/>
                <w:right w:val="none" w:sz="0" w:space="0" w:color="auto"/>
              </w:divBdr>
              <w:divsChild>
                <w:div w:id="1181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69292">
      <w:bodyDiv w:val="1"/>
      <w:marLeft w:val="0"/>
      <w:marRight w:val="0"/>
      <w:marTop w:val="0"/>
      <w:marBottom w:val="0"/>
      <w:divBdr>
        <w:top w:val="none" w:sz="0" w:space="0" w:color="auto"/>
        <w:left w:val="none" w:sz="0" w:space="0" w:color="auto"/>
        <w:bottom w:val="none" w:sz="0" w:space="0" w:color="auto"/>
        <w:right w:val="none" w:sz="0" w:space="0" w:color="auto"/>
      </w:divBdr>
      <w:divsChild>
        <w:div w:id="1890414884">
          <w:marLeft w:val="274"/>
          <w:marRight w:val="0"/>
          <w:marTop w:val="0"/>
          <w:marBottom w:val="121"/>
          <w:divBdr>
            <w:top w:val="none" w:sz="0" w:space="0" w:color="auto"/>
            <w:left w:val="none" w:sz="0" w:space="0" w:color="auto"/>
            <w:bottom w:val="none" w:sz="0" w:space="0" w:color="auto"/>
            <w:right w:val="none" w:sz="0" w:space="0" w:color="auto"/>
          </w:divBdr>
        </w:div>
        <w:div w:id="618338511">
          <w:marLeft w:val="274"/>
          <w:marRight w:val="0"/>
          <w:marTop w:val="0"/>
          <w:marBottom w:val="121"/>
          <w:divBdr>
            <w:top w:val="none" w:sz="0" w:space="0" w:color="auto"/>
            <w:left w:val="none" w:sz="0" w:space="0" w:color="auto"/>
            <w:bottom w:val="none" w:sz="0" w:space="0" w:color="auto"/>
            <w:right w:val="none" w:sz="0" w:space="0" w:color="auto"/>
          </w:divBdr>
        </w:div>
        <w:div w:id="1223371338">
          <w:marLeft w:val="274"/>
          <w:marRight w:val="0"/>
          <w:marTop w:val="0"/>
          <w:marBottom w:val="121"/>
          <w:divBdr>
            <w:top w:val="none" w:sz="0" w:space="0" w:color="auto"/>
            <w:left w:val="none" w:sz="0" w:space="0" w:color="auto"/>
            <w:bottom w:val="none" w:sz="0" w:space="0" w:color="auto"/>
            <w:right w:val="none" w:sz="0" w:space="0" w:color="auto"/>
          </w:divBdr>
        </w:div>
        <w:div w:id="103578051">
          <w:marLeft w:val="274"/>
          <w:marRight w:val="0"/>
          <w:marTop w:val="0"/>
          <w:marBottom w:val="121"/>
          <w:divBdr>
            <w:top w:val="none" w:sz="0" w:space="0" w:color="auto"/>
            <w:left w:val="none" w:sz="0" w:space="0" w:color="auto"/>
            <w:bottom w:val="none" w:sz="0" w:space="0" w:color="auto"/>
            <w:right w:val="none" w:sz="0" w:space="0" w:color="auto"/>
          </w:divBdr>
        </w:div>
        <w:div w:id="1179001754">
          <w:marLeft w:val="274"/>
          <w:marRight w:val="0"/>
          <w:marTop w:val="0"/>
          <w:marBottom w:val="121"/>
          <w:divBdr>
            <w:top w:val="none" w:sz="0" w:space="0" w:color="auto"/>
            <w:left w:val="none" w:sz="0" w:space="0" w:color="auto"/>
            <w:bottom w:val="none" w:sz="0" w:space="0" w:color="auto"/>
            <w:right w:val="none" w:sz="0" w:space="0" w:color="auto"/>
          </w:divBdr>
        </w:div>
        <w:div w:id="58018854">
          <w:marLeft w:val="274"/>
          <w:marRight w:val="0"/>
          <w:marTop w:val="0"/>
          <w:marBottom w:val="121"/>
          <w:divBdr>
            <w:top w:val="none" w:sz="0" w:space="0" w:color="auto"/>
            <w:left w:val="none" w:sz="0" w:space="0" w:color="auto"/>
            <w:bottom w:val="none" w:sz="0" w:space="0" w:color="auto"/>
            <w:right w:val="none" w:sz="0" w:space="0" w:color="auto"/>
          </w:divBdr>
        </w:div>
        <w:div w:id="779373983">
          <w:marLeft w:val="274"/>
          <w:marRight w:val="0"/>
          <w:marTop w:val="0"/>
          <w:marBottom w:val="121"/>
          <w:divBdr>
            <w:top w:val="none" w:sz="0" w:space="0" w:color="auto"/>
            <w:left w:val="none" w:sz="0" w:space="0" w:color="auto"/>
            <w:bottom w:val="none" w:sz="0" w:space="0" w:color="auto"/>
            <w:right w:val="none" w:sz="0" w:space="0" w:color="auto"/>
          </w:divBdr>
        </w:div>
        <w:div w:id="338310023">
          <w:marLeft w:val="274"/>
          <w:marRight w:val="0"/>
          <w:marTop w:val="0"/>
          <w:marBottom w:val="121"/>
          <w:divBdr>
            <w:top w:val="none" w:sz="0" w:space="0" w:color="auto"/>
            <w:left w:val="none" w:sz="0" w:space="0" w:color="auto"/>
            <w:bottom w:val="none" w:sz="0" w:space="0" w:color="auto"/>
            <w:right w:val="none" w:sz="0" w:space="0" w:color="auto"/>
          </w:divBdr>
        </w:div>
        <w:div w:id="1945266243">
          <w:marLeft w:val="274"/>
          <w:marRight w:val="0"/>
          <w:marTop w:val="0"/>
          <w:marBottom w:val="121"/>
          <w:divBdr>
            <w:top w:val="none" w:sz="0" w:space="0" w:color="auto"/>
            <w:left w:val="none" w:sz="0" w:space="0" w:color="auto"/>
            <w:bottom w:val="none" w:sz="0" w:space="0" w:color="auto"/>
            <w:right w:val="none" w:sz="0" w:space="0" w:color="auto"/>
          </w:divBdr>
        </w:div>
        <w:div w:id="944340940">
          <w:marLeft w:val="274"/>
          <w:marRight w:val="0"/>
          <w:marTop w:val="0"/>
          <w:marBottom w:val="121"/>
          <w:divBdr>
            <w:top w:val="none" w:sz="0" w:space="0" w:color="auto"/>
            <w:left w:val="none" w:sz="0" w:space="0" w:color="auto"/>
            <w:bottom w:val="none" w:sz="0" w:space="0" w:color="auto"/>
            <w:right w:val="none" w:sz="0" w:space="0" w:color="auto"/>
          </w:divBdr>
        </w:div>
        <w:div w:id="2075272081">
          <w:marLeft w:val="274"/>
          <w:marRight w:val="0"/>
          <w:marTop w:val="0"/>
          <w:marBottom w:val="121"/>
          <w:divBdr>
            <w:top w:val="none" w:sz="0" w:space="0" w:color="auto"/>
            <w:left w:val="none" w:sz="0" w:space="0" w:color="auto"/>
            <w:bottom w:val="none" w:sz="0" w:space="0" w:color="auto"/>
            <w:right w:val="none" w:sz="0" w:space="0" w:color="auto"/>
          </w:divBdr>
        </w:div>
        <w:div w:id="114837491">
          <w:marLeft w:val="274"/>
          <w:marRight w:val="0"/>
          <w:marTop w:val="0"/>
          <w:marBottom w:val="121"/>
          <w:divBdr>
            <w:top w:val="none" w:sz="0" w:space="0" w:color="auto"/>
            <w:left w:val="none" w:sz="0" w:space="0" w:color="auto"/>
            <w:bottom w:val="none" w:sz="0" w:space="0" w:color="auto"/>
            <w:right w:val="none" w:sz="0" w:space="0" w:color="auto"/>
          </w:divBdr>
        </w:div>
      </w:divsChild>
    </w:div>
    <w:div w:id="1698701684">
      <w:bodyDiv w:val="1"/>
      <w:marLeft w:val="0"/>
      <w:marRight w:val="0"/>
      <w:marTop w:val="0"/>
      <w:marBottom w:val="0"/>
      <w:divBdr>
        <w:top w:val="none" w:sz="0" w:space="0" w:color="auto"/>
        <w:left w:val="none" w:sz="0" w:space="0" w:color="auto"/>
        <w:bottom w:val="none" w:sz="0" w:space="0" w:color="auto"/>
        <w:right w:val="none" w:sz="0" w:space="0" w:color="auto"/>
      </w:divBdr>
      <w:divsChild>
        <w:div w:id="1109928106">
          <w:marLeft w:val="274"/>
          <w:marRight w:val="0"/>
          <w:marTop w:val="61"/>
          <w:marBottom w:val="68"/>
          <w:divBdr>
            <w:top w:val="none" w:sz="0" w:space="0" w:color="auto"/>
            <w:left w:val="none" w:sz="0" w:space="0" w:color="auto"/>
            <w:bottom w:val="none" w:sz="0" w:space="0" w:color="auto"/>
            <w:right w:val="none" w:sz="0" w:space="0" w:color="auto"/>
          </w:divBdr>
        </w:div>
        <w:div w:id="963772969">
          <w:marLeft w:val="274"/>
          <w:marRight w:val="0"/>
          <w:marTop w:val="61"/>
          <w:marBottom w:val="68"/>
          <w:divBdr>
            <w:top w:val="none" w:sz="0" w:space="0" w:color="auto"/>
            <w:left w:val="none" w:sz="0" w:space="0" w:color="auto"/>
            <w:bottom w:val="none" w:sz="0" w:space="0" w:color="auto"/>
            <w:right w:val="none" w:sz="0" w:space="0" w:color="auto"/>
          </w:divBdr>
        </w:div>
        <w:div w:id="33119631">
          <w:marLeft w:val="274"/>
          <w:marRight w:val="0"/>
          <w:marTop w:val="61"/>
          <w:marBottom w:val="68"/>
          <w:divBdr>
            <w:top w:val="none" w:sz="0" w:space="0" w:color="auto"/>
            <w:left w:val="none" w:sz="0" w:space="0" w:color="auto"/>
            <w:bottom w:val="none" w:sz="0" w:space="0" w:color="auto"/>
            <w:right w:val="none" w:sz="0" w:space="0" w:color="auto"/>
          </w:divBdr>
        </w:div>
        <w:div w:id="2065131924">
          <w:marLeft w:val="274"/>
          <w:marRight w:val="0"/>
          <w:marTop w:val="121"/>
          <w:marBottom w:val="68"/>
          <w:divBdr>
            <w:top w:val="none" w:sz="0" w:space="0" w:color="auto"/>
            <w:left w:val="none" w:sz="0" w:space="0" w:color="auto"/>
            <w:bottom w:val="none" w:sz="0" w:space="0" w:color="auto"/>
            <w:right w:val="none" w:sz="0" w:space="0" w:color="auto"/>
          </w:divBdr>
        </w:div>
        <w:div w:id="1785732847">
          <w:marLeft w:val="274"/>
          <w:marRight w:val="0"/>
          <w:marTop w:val="121"/>
          <w:marBottom w:val="68"/>
          <w:divBdr>
            <w:top w:val="none" w:sz="0" w:space="0" w:color="auto"/>
            <w:left w:val="none" w:sz="0" w:space="0" w:color="auto"/>
            <w:bottom w:val="none" w:sz="0" w:space="0" w:color="auto"/>
            <w:right w:val="none" w:sz="0" w:space="0" w:color="auto"/>
          </w:divBdr>
        </w:div>
        <w:div w:id="2016640420">
          <w:marLeft w:val="274"/>
          <w:marRight w:val="0"/>
          <w:marTop w:val="121"/>
          <w:marBottom w:val="68"/>
          <w:divBdr>
            <w:top w:val="none" w:sz="0" w:space="0" w:color="auto"/>
            <w:left w:val="none" w:sz="0" w:space="0" w:color="auto"/>
            <w:bottom w:val="none" w:sz="0" w:space="0" w:color="auto"/>
            <w:right w:val="none" w:sz="0" w:space="0" w:color="auto"/>
          </w:divBdr>
        </w:div>
        <w:div w:id="818767601">
          <w:marLeft w:val="274"/>
          <w:marRight w:val="0"/>
          <w:marTop w:val="121"/>
          <w:marBottom w:val="68"/>
          <w:divBdr>
            <w:top w:val="none" w:sz="0" w:space="0" w:color="auto"/>
            <w:left w:val="none" w:sz="0" w:space="0" w:color="auto"/>
            <w:bottom w:val="none" w:sz="0" w:space="0" w:color="auto"/>
            <w:right w:val="none" w:sz="0" w:space="0" w:color="auto"/>
          </w:divBdr>
        </w:div>
        <w:div w:id="1336029025">
          <w:marLeft w:val="274"/>
          <w:marRight w:val="0"/>
          <w:marTop w:val="121"/>
          <w:marBottom w:val="68"/>
          <w:divBdr>
            <w:top w:val="none" w:sz="0" w:space="0" w:color="auto"/>
            <w:left w:val="none" w:sz="0" w:space="0" w:color="auto"/>
            <w:bottom w:val="none" w:sz="0" w:space="0" w:color="auto"/>
            <w:right w:val="none" w:sz="0" w:space="0" w:color="auto"/>
          </w:divBdr>
        </w:div>
        <w:div w:id="1348366341">
          <w:marLeft w:val="274"/>
          <w:marRight w:val="0"/>
          <w:marTop w:val="61"/>
          <w:marBottom w:val="68"/>
          <w:divBdr>
            <w:top w:val="none" w:sz="0" w:space="0" w:color="auto"/>
            <w:left w:val="none" w:sz="0" w:space="0" w:color="auto"/>
            <w:bottom w:val="none" w:sz="0" w:space="0" w:color="auto"/>
            <w:right w:val="none" w:sz="0" w:space="0" w:color="auto"/>
          </w:divBdr>
        </w:div>
        <w:div w:id="1676109793">
          <w:marLeft w:val="619"/>
          <w:marRight w:val="0"/>
          <w:marTop w:val="61"/>
          <w:marBottom w:val="68"/>
          <w:divBdr>
            <w:top w:val="none" w:sz="0" w:space="0" w:color="auto"/>
            <w:left w:val="none" w:sz="0" w:space="0" w:color="auto"/>
            <w:bottom w:val="none" w:sz="0" w:space="0" w:color="auto"/>
            <w:right w:val="none" w:sz="0" w:space="0" w:color="auto"/>
          </w:divBdr>
        </w:div>
        <w:div w:id="1528369607">
          <w:marLeft w:val="619"/>
          <w:marRight w:val="0"/>
          <w:marTop w:val="61"/>
          <w:marBottom w:val="68"/>
          <w:divBdr>
            <w:top w:val="none" w:sz="0" w:space="0" w:color="auto"/>
            <w:left w:val="none" w:sz="0" w:space="0" w:color="auto"/>
            <w:bottom w:val="none" w:sz="0" w:space="0" w:color="auto"/>
            <w:right w:val="none" w:sz="0" w:space="0" w:color="auto"/>
          </w:divBdr>
        </w:div>
        <w:div w:id="882786204">
          <w:marLeft w:val="619"/>
          <w:marRight w:val="0"/>
          <w:marTop w:val="61"/>
          <w:marBottom w:val="68"/>
          <w:divBdr>
            <w:top w:val="none" w:sz="0" w:space="0" w:color="auto"/>
            <w:left w:val="none" w:sz="0" w:space="0" w:color="auto"/>
            <w:bottom w:val="none" w:sz="0" w:space="0" w:color="auto"/>
            <w:right w:val="none" w:sz="0" w:space="0" w:color="auto"/>
          </w:divBdr>
        </w:div>
        <w:div w:id="575163026">
          <w:marLeft w:val="274"/>
          <w:marRight w:val="0"/>
          <w:marTop w:val="61"/>
          <w:marBottom w:val="68"/>
          <w:divBdr>
            <w:top w:val="none" w:sz="0" w:space="0" w:color="auto"/>
            <w:left w:val="none" w:sz="0" w:space="0" w:color="auto"/>
            <w:bottom w:val="none" w:sz="0" w:space="0" w:color="auto"/>
            <w:right w:val="none" w:sz="0" w:space="0" w:color="auto"/>
          </w:divBdr>
        </w:div>
      </w:divsChild>
    </w:div>
    <w:div w:id="1936202681">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60709">
      <w:bodyDiv w:val="1"/>
      <w:marLeft w:val="0"/>
      <w:marRight w:val="0"/>
      <w:marTop w:val="0"/>
      <w:marBottom w:val="0"/>
      <w:divBdr>
        <w:top w:val="none" w:sz="0" w:space="0" w:color="auto"/>
        <w:left w:val="none" w:sz="0" w:space="0" w:color="auto"/>
        <w:bottom w:val="none" w:sz="0" w:space="0" w:color="auto"/>
        <w:right w:val="none" w:sz="0" w:space="0" w:color="auto"/>
      </w:divBdr>
      <w:divsChild>
        <w:div w:id="2046907126">
          <w:marLeft w:val="346"/>
          <w:marRight w:val="0"/>
          <w:marTop w:val="0"/>
          <w:marBottom w:val="121"/>
          <w:divBdr>
            <w:top w:val="none" w:sz="0" w:space="0" w:color="auto"/>
            <w:left w:val="none" w:sz="0" w:space="0" w:color="auto"/>
            <w:bottom w:val="none" w:sz="0" w:space="0" w:color="auto"/>
            <w:right w:val="none" w:sz="0" w:space="0" w:color="auto"/>
          </w:divBdr>
        </w:div>
        <w:div w:id="1419869713">
          <w:marLeft w:val="806"/>
          <w:marRight w:val="0"/>
          <w:marTop w:val="0"/>
          <w:marBottom w:val="121"/>
          <w:divBdr>
            <w:top w:val="none" w:sz="0" w:space="0" w:color="auto"/>
            <w:left w:val="none" w:sz="0" w:space="0" w:color="auto"/>
            <w:bottom w:val="none" w:sz="0" w:space="0" w:color="auto"/>
            <w:right w:val="none" w:sz="0" w:space="0" w:color="auto"/>
          </w:divBdr>
        </w:div>
        <w:div w:id="1186209167">
          <w:marLeft w:val="806"/>
          <w:marRight w:val="0"/>
          <w:marTop w:val="0"/>
          <w:marBottom w:val="121"/>
          <w:divBdr>
            <w:top w:val="none" w:sz="0" w:space="0" w:color="auto"/>
            <w:left w:val="none" w:sz="0" w:space="0" w:color="auto"/>
            <w:bottom w:val="none" w:sz="0" w:space="0" w:color="auto"/>
            <w:right w:val="none" w:sz="0" w:space="0" w:color="auto"/>
          </w:divBdr>
        </w:div>
        <w:div w:id="1754207584">
          <w:marLeft w:val="806"/>
          <w:marRight w:val="0"/>
          <w:marTop w:val="0"/>
          <w:marBottom w:val="121"/>
          <w:divBdr>
            <w:top w:val="none" w:sz="0" w:space="0" w:color="auto"/>
            <w:left w:val="none" w:sz="0" w:space="0" w:color="auto"/>
            <w:bottom w:val="none" w:sz="0" w:space="0" w:color="auto"/>
            <w:right w:val="none" w:sz="0" w:space="0" w:color="auto"/>
          </w:divBdr>
        </w:div>
        <w:div w:id="1837377154">
          <w:marLeft w:val="806"/>
          <w:marRight w:val="0"/>
          <w:marTop w:val="0"/>
          <w:marBottom w:val="121"/>
          <w:divBdr>
            <w:top w:val="none" w:sz="0" w:space="0" w:color="auto"/>
            <w:left w:val="none" w:sz="0" w:space="0" w:color="auto"/>
            <w:bottom w:val="none" w:sz="0" w:space="0" w:color="auto"/>
            <w:right w:val="none" w:sz="0" w:space="0" w:color="auto"/>
          </w:divBdr>
        </w:div>
        <w:div w:id="558563715">
          <w:marLeft w:val="346"/>
          <w:marRight w:val="0"/>
          <w:marTop w:val="0"/>
          <w:marBottom w:val="121"/>
          <w:divBdr>
            <w:top w:val="none" w:sz="0" w:space="0" w:color="auto"/>
            <w:left w:val="none" w:sz="0" w:space="0" w:color="auto"/>
            <w:bottom w:val="none" w:sz="0" w:space="0" w:color="auto"/>
            <w:right w:val="none" w:sz="0" w:space="0" w:color="auto"/>
          </w:divBdr>
        </w:div>
        <w:div w:id="2075539443">
          <w:marLeft w:val="274"/>
          <w:marRight w:val="0"/>
          <w:marTop w:val="0"/>
          <w:marBottom w:val="121"/>
          <w:divBdr>
            <w:top w:val="none" w:sz="0" w:space="0" w:color="auto"/>
            <w:left w:val="none" w:sz="0" w:space="0" w:color="auto"/>
            <w:bottom w:val="none" w:sz="0" w:space="0" w:color="auto"/>
            <w:right w:val="none" w:sz="0" w:space="0" w:color="auto"/>
          </w:divBdr>
        </w:div>
        <w:div w:id="675571615">
          <w:marLeft w:val="274"/>
          <w:marRight w:val="0"/>
          <w:marTop w:val="0"/>
          <w:marBottom w:val="121"/>
          <w:divBdr>
            <w:top w:val="none" w:sz="0" w:space="0" w:color="auto"/>
            <w:left w:val="none" w:sz="0" w:space="0" w:color="auto"/>
            <w:bottom w:val="none" w:sz="0" w:space="0" w:color="auto"/>
            <w:right w:val="none" w:sz="0" w:space="0" w:color="auto"/>
          </w:divBdr>
        </w:div>
        <w:div w:id="708842395">
          <w:marLeft w:val="274"/>
          <w:marRight w:val="0"/>
          <w:marTop w:val="0"/>
          <w:marBottom w:val="121"/>
          <w:divBdr>
            <w:top w:val="none" w:sz="0" w:space="0" w:color="auto"/>
            <w:left w:val="none" w:sz="0" w:space="0" w:color="auto"/>
            <w:bottom w:val="none" w:sz="0" w:space="0" w:color="auto"/>
            <w:right w:val="none" w:sz="0" w:space="0" w:color="auto"/>
          </w:divBdr>
        </w:div>
        <w:div w:id="2104183272">
          <w:marLeft w:val="274"/>
          <w:marRight w:val="0"/>
          <w:marTop w:val="0"/>
          <w:marBottom w:val="121"/>
          <w:divBdr>
            <w:top w:val="none" w:sz="0" w:space="0" w:color="auto"/>
            <w:left w:val="none" w:sz="0" w:space="0" w:color="auto"/>
            <w:bottom w:val="none" w:sz="0" w:space="0" w:color="auto"/>
            <w:right w:val="none" w:sz="0" w:space="0" w:color="auto"/>
          </w:divBdr>
        </w:div>
        <w:div w:id="1211066329">
          <w:marLeft w:val="274"/>
          <w:marRight w:val="0"/>
          <w:marTop w:val="0"/>
          <w:marBottom w:val="121"/>
          <w:divBdr>
            <w:top w:val="none" w:sz="0" w:space="0" w:color="auto"/>
            <w:left w:val="none" w:sz="0" w:space="0" w:color="auto"/>
            <w:bottom w:val="none" w:sz="0" w:space="0" w:color="auto"/>
            <w:right w:val="none" w:sz="0" w:space="0" w:color="auto"/>
          </w:divBdr>
        </w:div>
        <w:div w:id="8532572">
          <w:marLeft w:val="274"/>
          <w:marRight w:val="0"/>
          <w:marTop w:val="0"/>
          <w:marBottom w:val="121"/>
          <w:divBdr>
            <w:top w:val="none" w:sz="0" w:space="0" w:color="auto"/>
            <w:left w:val="none" w:sz="0" w:space="0" w:color="auto"/>
            <w:bottom w:val="none" w:sz="0" w:space="0" w:color="auto"/>
            <w:right w:val="none" w:sz="0" w:space="0" w:color="auto"/>
          </w:divBdr>
        </w:div>
        <w:div w:id="138426869">
          <w:marLeft w:val="274"/>
          <w:marRight w:val="0"/>
          <w:marTop w:val="0"/>
          <w:marBottom w:val="121"/>
          <w:divBdr>
            <w:top w:val="none" w:sz="0" w:space="0" w:color="auto"/>
            <w:left w:val="none" w:sz="0" w:space="0" w:color="auto"/>
            <w:bottom w:val="none" w:sz="0" w:space="0" w:color="auto"/>
            <w:right w:val="none" w:sz="0" w:space="0" w:color="auto"/>
          </w:divBdr>
        </w:div>
        <w:div w:id="526217779">
          <w:marLeft w:val="274"/>
          <w:marRight w:val="0"/>
          <w:marTop w:val="0"/>
          <w:marBottom w:val="121"/>
          <w:divBdr>
            <w:top w:val="none" w:sz="0" w:space="0" w:color="auto"/>
            <w:left w:val="none" w:sz="0" w:space="0" w:color="auto"/>
            <w:bottom w:val="none" w:sz="0" w:space="0" w:color="auto"/>
            <w:right w:val="none" w:sz="0" w:space="0" w:color="auto"/>
          </w:divBdr>
        </w:div>
        <w:div w:id="1196967206">
          <w:marLeft w:val="274"/>
          <w:marRight w:val="0"/>
          <w:marTop w:val="0"/>
          <w:marBottom w:val="121"/>
          <w:divBdr>
            <w:top w:val="none" w:sz="0" w:space="0" w:color="auto"/>
            <w:left w:val="none" w:sz="0" w:space="0" w:color="auto"/>
            <w:bottom w:val="none" w:sz="0" w:space="0" w:color="auto"/>
            <w:right w:val="none" w:sz="0" w:space="0" w:color="auto"/>
          </w:divBdr>
        </w:div>
        <w:div w:id="1982802379">
          <w:marLeft w:val="274"/>
          <w:marRight w:val="0"/>
          <w:marTop w:val="0"/>
          <w:marBottom w:val="121"/>
          <w:divBdr>
            <w:top w:val="none" w:sz="0" w:space="0" w:color="auto"/>
            <w:left w:val="none" w:sz="0" w:space="0" w:color="auto"/>
            <w:bottom w:val="none" w:sz="0" w:space="0" w:color="auto"/>
            <w:right w:val="none" w:sz="0" w:space="0" w:color="auto"/>
          </w:divBdr>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7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artner.com/newsroom/id/2599315" TargetMode="External"/><Relationship Id="rId18" Type="http://schemas.openxmlformats.org/officeDocument/2006/relationships/hyperlink" Target="https://partner.microsoft.com/download/global/4019718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spartner.microsoft.com/en/us/Pages/Membership/Premium/partner-incentives.asp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043BB-6AAC-4E3B-B059-40F71E63FFD7}">
  <ds:schemaRefs>
    <ds:schemaRef ds:uri="90c57e82-48a5-4baf-8564-d781da8ab514"/>
    <ds:schemaRef ds:uri="http://schemas.microsoft.com/office/2006/metadata/properties"/>
    <ds:schemaRef ds:uri="http://schemas.openxmlformats.org/package/2006/metadata/core-properties"/>
    <ds:schemaRef ds:uri="http://purl.org/dc/dcmitype/"/>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7A3954AB-7A07-4A56-9813-1E1DB69C3F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3009</Words>
  <Characters>16552</Characters>
  <Application>Microsoft Office Word</Application>
  <DocSecurity>0</DocSecurity>
  <Lines>137</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TIE</Manager>
  <Company/>
  <LinksUpToDate>false</LinksUpToDate>
  <CharactersWithSpaces>19522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MARIO</cp:lastModifiedBy>
  <cp:revision>17</cp:revision>
  <dcterms:created xsi:type="dcterms:W3CDTF">2014-11-03T14:49:00Z</dcterms:created>
  <dcterms:modified xsi:type="dcterms:W3CDTF">2014-11-13T15:55:00Z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300x163x1</vt:lpwstr>
  </property>
</Properties>
</file>