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6F9740A8" w:rsidR="00114EB5" w:rsidRPr="00100570" w:rsidRDefault="00577F44" w:rsidP="00114EB5">
      <w:pPr>
        <w:pStyle w:val="HOLTitle1"/>
        <w:rPr>
          <w:rFonts w:ascii="Segoe UI Light" w:hAnsi="Segoe UI Light" w:cs="Segoe UI Light"/>
          <w:noProof/>
          <w:sz w:val="48"/>
          <w:szCs w:val="48"/>
        </w:rPr>
      </w:pPr>
      <w:r>
        <w:rPr>
          <w:rFonts w:ascii="Segoe UI Light" w:hAnsi="Segoe UI Light" w:cs="Segoe UI Light"/>
          <w:noProof/>
          <w:sz w:val="48"/>
          <w:szCs w:val="48"/>
        </w:rPr>
        <w:t>A</w:t>
      </w:r>
      <w:r w:rsidR="00867716">
        <w:rPr>
          <w:rFonts w:ascii="Segoe UI Light" w:hAnsi="Segoe UI Light" w:cs="Segoe UI Light"/>
          <w:noProof/>
          <w:sz w:val="48"/>
          <w:szCs w:val="48"/>
        </w:rPr>
        <w:t>zure Site Recovery</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5F8410CB" w14:textId="19FD7279" w:rsidR="00917006" w:rsidRDefault="00917006" w:rsidP="00917006">
      <w:pPr>
        <w:rPr>
          <w:rFonts w:ascii="Segoe UI Light" w:hAnsi="Segoe UI Light" w:cs="Segoe UI Light"/>
        </w:rPr>
      </w:pPr>
      <w:r>
        <w:rPr>
          <w:rFonts w:ascii="Segoe UI Light" w:hAnsi="Segoe UI Light" w:cs="Segoe UI Light"/>
        </w:rPr>
        <w:t xml:space="preserve">Last Update: </w:t>
      </w:r>
      <w:r w:rsidR="00867716">
        <w:rPr>
          <w:rFonts w:ascii="Segoe UI Light" w:hAnsi="Segoe UI Light" w:cs="Segoe UI Light"/>
        </w:rPr>
        <w:t>August 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26B25270" w:rsidR="001D5355" w:rsidRPr="00100570" w:rsidRDefault="00661026" w:rsidP="00F54520">
      <w:pPr>
        <w:pStyle w:val="DisclaimerTextMS"/>
        <w:jc w:val="both"/>
        <w:rPr>
          <w:rFonts w:ascii="Segoe UI Light" w:hAnsi="Segoe UI Light" w:cs="Segoe UI Light"/>
        </w:rPr>
      </w:pPr>
      <w:r>
        <w:rPr>
          <w:rFonts w:ascii="Segoe UI Light" w:hAnsi="Segoe UI Light" w:cs="Segoe UI Light"/>
        </w:rPr>
        <w:t>© 2015</w:t>
      </w:r>
      <w:bookmarkStart w:id="0" w:name="_GoBack"/>
      <w:bookmarkEnd w:id="0"/>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3E70F3AD" w14:textId="77777777" w:rsidR="002A50D8" w:rsidRDefault="003217A3">
          <w:pPr>
            <w:pStyle w:val="TOC1"/>
            <w:rPr>
              <w:rFonts w:asciiTheme="minorHAnsi" w:eastAsiaTheme="minorEastAsia" w:hAnsiTheme="minorHAnsi" w:cstheme="minorBidi"/>
              <w:b w:val="0"/>
              <w:bCs w:val="0"/>
              <w:caps w:val="0"/>
              <w:sz w:val="22"/>
              <w:szCs w:val="22"/>
              <w:lang w:val="es-MX" w:eastAsia="es-MX"/>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27740026" w:history="1">
            <w:r w:rsidR="002A50D8" w:rsidRPr="005E2E1F">
              <w:rPr>
                <w:rStyle w:val="Hyperlink"/>
              </w:rPr>
              <w:t>Overview</w:t>
            </w:r>
            <w:r w:rsidR="002A50D8">
              <w:rPr>
                <w:webHidden/>
              </w:rPr>
              <w:tab/>
            </w:r>
            <w:r w:rsidR="002A50D8">
              <w:rPr>
                <w:webHidden/>
              </w:rPr>
              <w:fldChar w:fldCharType="begin"/>
            </w:r>
            <w:r w:rsidR="002A50D8">
              <w:rPr>
                <w:webHidden/>
              </w:rPr>
              <w:instrText xml:space="preserve"> PAGEREF _Toc427740026 \h </w:instrText>
            </w:r>
            <w:r w:rsidR="002A50D8">
              <w:rPr>
                <w:webHidden/>
              </w:rPr>
            </w:r>
            <w:r w:rsidR="002A50D8">
              <w:rPr>
                <w:webHidden/>
              </w:rPr>
              <w:fldChar w:fldCharType="separate"/>
            </w:r>
            <w:r w:rsidR="002A50D8">
              <w:rPr>
                <w:webHidden/>
              </w:rPr>
              <w:t>4</w:t>
            </w:r>
            <w:r w:rsidR="002A50D8">
              <w:rPr>
                <w:webHidden/>
              </w:rPr>
              <w:fldChar w:fldCharType="end"/>
            </w:r>
          </w:hyperlink>
        </w:p>
        <w:p w14:paraId="0E41187B" w14:textId="77777777" w:rsidR="002A50D8" w:rsidRDefault="00661026">
          <w:pPr>
            <w:pStyle w:val="TOC1"/>
            <w:rPr>
              <w:rFonts w:asciiTheme="minorHAnsi" w:eastAsiaTheme="minorEastAsia" w:hAnsiTheme="minorHAnsi" w:cstheme="minorBidi"/>
              <w:b w:val="0"/>
              <w:bCs w:val="0"/>
              <w:caps w:val="0"/>
              <w:sz w:val="22"/>
              <w:szCs w:val="22"/>
              <w:lang w:val="es-MX" w:eastAsia="es-MX"/>
            </w:rPr>
          </w:pPr>
          <w:hyperlink w:anchor="_Toc427740027" w:history="1">
            <w:r w:rsidR="002A50D8" w:rsidRPr="005E2E1F">
              <w:rPr>
                <w:rStyle w:val="Hyperlink"/>
              </w:rPr>
              <w:t>The Disaster Recovery Problem</w:t>
            </w:r>
            <w:r w:rsidR="002A50D8">
              <w:rPr>
                <w:webHidden/>
              </w:rPr>
              <w:tab/>
            </w:r>
            <w:r w:rsidR="002A50D8">
              <w:rPr>
                <w:webHidden/>
              </w:rPr>
              <w:fldChar w:fldCharType="begin"/>
            </w:r>
            <w:r w:rsidR="002A50D8">
              <w:rPr>
                <w:webHidden/>
              </w:rPr>
              <w:instrText xml:space="preserve"> PAGEREF _Toc427740027 \h </w:instrText>
            </w:r>
            <w:r w:rsidR="002A50D8">
              <w:rPr>
                <w:webHidden/>
              </w:rPr>
            </w:r>
            <w:r w:rsidR="002A50D8">
              <w:rPr>
                <w:webHidden/>
              </w:rPr>
              <w:fldChar w:fldCharType="separate"/>
            </w:r>
            <w:r w:rsidR="002A50D8">
              <w:rPr>
                <w:webHidden/>
              </w:rPr>
              <w:t>4</w:t>
            </w:r>
            <w:r w:rsidR="002A50D8">
              <w:rPr>
                <w:webHidden/>
              </w:rPr>
              <w:fldChar w:fldCharType="end"/>
            </w:r>
          </w:hyperlink>
        </w:p>
        <w:p w14:paraId="7254D7FC" w14:textId="77777777" w:rsidR="002A50D8" w:rsidRDefault="00661026">
          <w:pPr>
            <w:pStyle w:val="TOC1"/>
            <w:rPr>
              <w:rFonts w:asciiTheme="minorHAnsi" w:eastAsiaTheme="minorEastAsia" w:hAnsiTheme="minorHAnsi" w:cstheme="minorBidi"/>
              <w:b w:val="0"/>
              <w:bCs w:val="0"/>
              <w:caps w:val="0"/>
              <w:sz w:val="22"/>
              <w:szCs w:val="22"/>
              <w:lang w:val="es-MX" w:eastAsia="es-MX"/>
            </w:rPr>
          </w:pPr>
          <w:hyperlink w:anchor="_Toc427740028" w:history="1">
            <w:r w:rsidR="002A50D8" w:rsidRPr="005E2E1F">
              <w:rPr>
                <w:rStyle w:val="Hyperlink"/>
              </w:rPr>
              <w:t>The Proposed Solution</w:t>
            </w:r>
            <w:r w:rsidR="002A50D8">
              <w:rPr>
                <w:webHidden/>
              </w:rPr>
              <w:tab/>
            </w:r>
            <w:r w:rsidR="002A50D8">
              <w:rPr>
                <w:webHidden/>
              </w:rPr>
              <w:fldChar w:fldCharType="begin"/>
            </w:r>
            <w:r w:rsidR="002A50D8">
              <w:rPr>
                <w:webHidden/>
              </w:rPr>
              <w:instrText xml:space="preserve"> PAGEREF _Toc427740028 \h </w:instrText>
            </w:r>
            <w:r w:rsidR="002A50D8">
              <w:rPr>
                <w:webHidden/>
              </w:rPr>
            </w:r>
            <w:r w:rsidR="002A50D8">
              <w:rPr>
                <w:webHidden/>
              </w:rPr>
              <w:fldChar w:fldCharType="separate"/>
            </w:r>
            <w:r w:rsidR="002A50D8">
              <w:rPr>
                <w:webHidden/>
              </w:rPr>
              <w:t>5</w:t>
            </w:r>
            <w:r w:rsidR="002A50D8">
              <w:rPr>
                <w:webHidden/>
              </w:rPr>
              <w:fldChar w:fldCharType="end"/>
            </w:r>
          </w:hyperlink>
        </w:p>
        <w:p w14:paraId="3BEECC51" w14:textId="77777777" w:rsidR="002A50D8" w:rsidRDefault="00661026">
          <w:pPr>
            <w:pStyle w:val="TOC1"/>
            <w:rPr>
              <w:rFonts w:asciiTheme="minorHAnsi" w:eastAsiaTheme="minorEastAsia" w:hAnsiTheme="minorHAnsi" w:cstheme="minorBidi"/>
              <w:b w:val="0"/>
              <w:bCs w:val="0"/>
              <w:caps w:val="0"/>
              <w:sz w:val="22"/>
              <w:szCs w:val="22"/>
              <w:lang w:val="es-MX" w:eastAsia="es-MX"/>
            </w:rPr>
          </w:pPr>
          <w:hyperlink w:anchor="_Toc427740029" w:history="1">
            <w:r w:rsidR="002A50D8" w:rsidRPr="005E2E1F">
              <w:rPr>
                <w:rStyle w:val="Hyperlink"/>
              </w:rPr>
              <w:t>The Value of Microsoft Azure Site Recovery</w:t>
            </w:r>
            <w:r w:rsidR="002A50D8">
              <w:rPr>
                <w:webHidden/>
              </w:rPr>
              <w:tab/>
            </w:r>
            <w:r w:rsidR="002A50D8">
              <w:rPr>
                <w:webHidden/>
              </w:rPr>
              <w:fldChar w:fldCharType="begin"/>
            </w:r>
            <w:r w:rsidR="002A50D8">
              <w:rPr>
                <w:webHidden/>
              </w:rPr>
              <w:instrText xml:space="preserve"> PAGEREF _Toc427740029 \h </w:instrText>
            </w:r>
            <w:r w:rsidR="002A50D8">
              <w:rPr>
                <w:webHidden/>
              </w:rPr>
            </w:r>
            <w:r w:rsidR="002A50D8">
              <w:rPr>
                <w:webHidden/>
              </w:rPr>
              <w:fldChar w:fldCharType="separate"/>
            </w:r>
            <w:r w:rsidR="002A50D8">
              <w:rPr>
                <w:webHidden/>
              </w:rPr>
              <w:t>8</w:t>
            </w:r>
            <w:r w:rsidR="002A50D8">
              <w:rPr>
                <w:webHidden/>
              </w:rPr>
              <w:fldChar w:fldCharType="end"/>
            </w:r>
          </w:hyperlink>
        </w:p>
        <w:p w14:paraId="53211D4F" w14:textId="77777777" w:rsidR="002A50D8" w:rsidRDefault="00661026">
          <w:pPr>
            <w:pStyle w:val="TOC1"/>
            <w:rPr>
              <w:rFonts w:asciiTheme="minorHAnsi" w:eastAsiaTheme="minorEastAsia" w:hAnsiTheme="minorHAnsi" w:cstheme="minorBidi"/>
              <w:b w:val="0"/>
              <w:bCs w:val="0"/>
              <w:caps w:val="0"/>
              <w:sz w:val="22"/>
              <w:szCs w:val="22"/>
              <w:lang w:val="es-MX" w:eastAsia="es-MX"/>
            </w:rPr>
          </w:pPr>
          <w:hyperlink w:anchor="_Toc427740030" w:history="1">
            <w:r w:rsidR="002A50D8" w:rsidRPr="005E2E1F">
              <w:rPr>
                <w:rStyle w:val="Hyperlink"/>
              </w:rPr>
              <w:t>Partner Needs</w:t>
            </w:r>
            <w:r w:rsidR="002A50D8">
              <w:rPr>
                <w:webHidden/>
              </w:rPr>
              <w:tab/>
            </w:r>
            <w:r w:rsidR="002A50D8">
              <w:rPr>
                <w:webHidden/>
              </w:rPr>
              <w:fldChar w:fldCharType="begin"/>
            </w:r>
            <w:r w:rsidR="002A50D8">
              <w:rPr>
                <w:webHidden/>
              </w:rPr>
              <w:instrText xml:space="preserve"> PAGEREF _Toc427740030 \h </w:instrText>
            </w:r>
            <w:r w:rsidR="002A50D8">
              <w:rPr>
                <w:webHidden/>
              </w:rPr>
            </w:r>
            <w:r w:rsidR="002A50D8">
              <w:rPr>
                <w:webHidden/>
              </w:rPr>
              <w:fldChar w:fldCharType="separate"/>
            </w:r>
            <w:r w:rsidR="002A50D8">
              <w:rPr>
                <w:webHidden/>
              </w:rPr>
              <w:t>8</w:t>
            </w:r>
            <w:r w:rsidR="002A50D8">
              <w:rPr>
                <w:webHidden/>
              </w:rPr>
              <w:fldChar w:fldCharType="end"/>
            </w:r>
          </w:hyperlink>
        </w:p>
        <w:p w14:paraId="386E5064" w14:textId="77777777" w:rsidR="002A50D8" w:rsidRDefault="00661026">
          <w:pPr>
            <w:pStyle w:val="TOC1"/>
            <w:rPr>
              <w:rFonts w:asciiTheme="minorHAnsi" w:eastAsiaTheme="minorEastAsia" w:hAnsiTheme="minorHAnsi" w:cstheme="minorBidi"/>
              <w:b w:val="0"/>
              <w:bCs w:val="0"/>
              <w:caps w:val="0"/>
              <w:sz w:val="22"/>
              <w:szCs w:val="22"/>
              <w:lang w:val="es-MX" w:eastAsia="es-MX"/>
            </w:rPr>
          </w:pPr>
          <w:hyperlink w:anchor="_Toc427740031" w:history="1">
            <w:r w:rsidR="002A50D8" w:rsidRPr="005E2E1F">
              <w:rPr>
                <w:rStyle w:val="Hyperlink"/>
              </w:rPr>
              <w:t>Introduction to Starter Kits</w:t>
            </w:r>
            <w:r w:rsidR="002A50D8">
              <w:rPr>
                <w:webHidden/>
              </w:rPr>
              <w:tab/>
            </w:r>
            <w:r w:rsidR="002A50D8">
              <w:rPr>
                <w:webHidden/>
              </w:rPr>
              <w:fldChar w:fldCharType="begin"/>
            </w:r>
            <w:r w:rsidR="002A50D8">
              <w:rPr>
                <w:webHidden/>
              </w:rPr>
              <w:instrText xml:space="preserve"> PAGEREF _Toc427740031 \h </w:instrText>
            </w:r>
            <w:r w:rsidR="002A50D8">
              <w:rPr>
                <w:webHidden/>
              </w:rPr>
            </w:r>
            <w:r w:rsidR="002A50D8">
              <w:rPr>
                <w:webHidden/>
              </w:rPr>
              <w:fldChar w:fldCharType="separate"/>
            </w:r>
            <w:r w:rsidR="002A50D8">
              <w:rPr>
                <w:webHidden/>
              </w:rPr>
              <w:t>9</w:t>
            </w:r>
            <w:r w:rsidR="002A50D8">
              <w:rPr>
                <w:webHidden/>
              </w:rPr>
              <w:fldChar w:fldCharType="end"/>
            </w:r>
          </w:hyperlink>
        </w:p>
        <w:p w14:paraId="7B0EED5B" w14:textId="77777777" w:rsidR="002A50D8" w:rsidRDefault="00661026">
          <w:pPr>
            <w:pStyle w:val="TOC1"/>
            <w:rPr>
              <w:rFonts w:asciiTheme="minorHAnsi" w:eastAsiaTheme="minorEastAsia" w:hAnsiTheme="minorHAnsi" w:cstheme="minorBidi"/>
              <w:b w:val="0"/>
              <w:bCs w:val="0"/>
              <w:caps w:val="0"/>
              <w:sz w:val="22"/>
              <w:szCs w:val="22"/>
              <w:lang w:val="es-MX" w:eastAsia="es-MX"/>
            </w:rPr>
          </w:pPr>
          <w:hyperlink w:anchor="_Toc427740032" w:history="1">
            <w:r w:rsidR="002A50D8" w:rsidRPr="005E2E1F">
              <w:rPr>
                <w:rStyle w:val="Hyperlink"/>
              </w:rPr>
              <w:t>Starter Kits - Partner Benefits</w:t>
            </w:r>
            <w:r w:rsidR="002A50D8">
              <w:rPr>
                <w:webHidden/>
              </w:rPr>
              <w:tab/>
            </w:r>
            <w:r w:rsidR="002A50D8">
              <w:rPr>
                <w:webHidden/>
              </w:rPr>
              <w:fldChar w:fldCharType="begin"/>
            </w:r>
            <w:r w:rsidR="002A50D8">
              <w:rPr>
                <w:webHidden/>
              </w:rPr>
              <w:instrText xml:space="preserve"> PAGEREF _Toc427740032 \h </w:instrText>
            </w:r>
            <w:r w:rsidR="002A50D8">
              <w:rPr>
                <w:webHidden/>
              </w:rPr>
            </w:r>
            <w:r w:rsidR="002A50D8">
              <w:rPr>
                <w:webHidden/>
              </w:rPr>
              <w:fldChar w:fldCharType="separate"/>
            </w:r>
            <w:r w:rsidR="002A50D8">
              <w:rPr>
                <w:webHidden/>
              </w:rPr>
              <w:t>9</w:t>
            </w:r>
            <w:r w:rsidR="002A50D8">
              <w:rPr>
                <w:webHidden/>
              </w:rPr>
              <w:fldChar w:fldCharType="end"/>
            </w:r>
          </w:hyperlink>
        </w:p>
        <w:p w14:paraId="36C48384" w14:textId="77777777"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27566011" w14:textId="3803B3A1" w:rsidR="00513343" w:rsidRPr="0085365E" w:rsidRDefault="00513343" w:rsidP="0085365E">
      <w:pPr>
        <w:pStyle w:val="Heading1"/>
      </w:pPr>
      <w:bookmarkStart w:id="1" w:name="overview"/>
      <w:bookmarkStart w:id="2" w:name="user-content-overview"/>
      <w:bookmarkStart w:id="3" w:name="_Toc427740026"/>
      <w:bookmarkEnd w:id="1"/>
      <w:bookmarkEnd w:id="2"/>
      <w:r w:rsidRPr="0085365E">
        <w:lastRenderedPageBreak/>
        <w:t>Overview</w:t>
      </w:r>
      <w:bookmarkEnd w:id="3"/>
    </w:p>
    <w:p w14:paraId="5012C68B" w14:textId="77777777" w:rsidR="00AE36E0" w:rsidRDefault="00AE36E0" w:rsidP="00AE36E0"/>
    <w:p w14:paraId="1CCAA3BE" w14:textId="0F2197FC" w:rsidR="001F502D" w:rsidRPr="00100570" w:rsidRDefault="004753A0" w:rsidP="002B44FD">
      <w:pPr>
        <w:jc w:val="both"/>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 xml:space="preserve">challenges our customers are facing with </w:t>
      </w:r>
      <w:r w:rsidR="00DD4B19">
        <w:rPr>
          <w:rFonts w:ascii="Segoe UI Light" w:hAnsi="Segoe UI Light" w:cs="Segoe UI Light"/>
          <w:sz w:val="24"/>
          <w:szCs w:val="24"/>
        </w:rPr>
        <w:t>Business C</w:t>
      </w:r>
      <w:r w:rsidR="00301AF8">
        <w:rPr>
          <w:rFonts w:ascii="Segoe UI Light" w:hAnsi="Segoe UI Light" w:cs="Segoe UI Light"/>
          <w:sz w:val="24"/>
          <w:szCs w:val="24"/>
        </w:rPr>
        <w:t xml:space="preserve">ontinuity and Disaster Recovery (BCDR) </w:t>
      </w:r>
      <w:r w:rsidR="00891A08">
        <w:rPr>
          <w:rFonts w:ascii="Segoe UI Light" w:hAnsi="Segoe UI Light" w:cs="Segoe UI Light"/>
          <w:sz w:val="24"/>
          <w:szCs w:val="24"/>
        </w:rPr>
        <w:t xml:space="preserve">to protect their on-premises physical servers and virtual machines and how Microsoft Azure can help them to solve this problem. </w:t>
      </w:r>
      <w:r w:rsidR="00BB2399">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7DD1C8A6" w14:textId="7CF7A08C" w:rsidR="003B24A3" w:rsidRPr="008138E8" w:rsidRDefault="00D779C4" w:rsidP="001F502D">
      <w:pPr>
        <w:pStyle w:val="Heading1"/>
      </w:pPr>
      <w:bookmarkStart w:id="4" w:name="_Toc427740027"/>
      <w:r w:rsidRPr="008138E8">
        <w:t xml:space="preserve">The </w:t>
      </w:r>
      <w:r w:rsidR="00891A08" w:rsidRPr="008138E8">
        <w:t xml:space="preserve">Disaster Recovery </w:t>
      </w:r>
      <w:r w:rsidRPr="008138E8">
        <w:t>Problem</w:t>
      </w:r>
      <w:bookmarkEnd w:id="4"/>
    </w:p>
    <w:p w14:paraId="5576E586" w14:textId="77777777" w:rsidR="001F502D" w:rsidRDefault="001F502D" w:rsidP="001F502D"/>
    <w:p w14:paraId="7A5E89AC" w14:textId="51C22EDD" w:rsidR="00EB0D50" w:rsidRPr="0074261B" w:rsidRDefault="008C3719" w:rsidP="002B44FD">
      <w:pPr>
        <w:jc w:val="both"/>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As an IT </w:t>
      </w:r>
      <w:r w:rsidR="009D44FF">
        <w:rPr>
          <w:rFonts w:ascii="Segoe UI Light" w:eastAsia="Times New Roman" w:hAnsi="Segoe UI Light" w:cs="Segoe UI Light"/>
          <w:color w:val="000000"/>
          <w:sz w:val="24"/>
          <w:szCs w:val="24"/>
          <w:lang w:eastAsia="pt-BR"/>
        </w:rPr>
        <w:t>Administrator,</w:t>
      </w:r>
      <w:r>
        <w:rPr>
          <w:rFonts w:ascii="Segoe UI Light" w:eastAsia="Times New Roman" w:hAnsi="Segoe UI Light" w:cs="Segoe UI Light"/>
          <w:color w:val="000000"/>
          <w:sz w:val="24"/>
          <w:szCs w:val="24"/>
          <w:lang w:eastAsia="pt-BR"/>
        </w:rPr>
        <w:t xml:space="preserve"> you need </w:t>
      </w:r>
      <w:r w:rsidR="00EA30AF" w:rsidRPr="008C3719">
        <w:rPr>
          <w:rFonts w:ascii="Segoe UI Light" w:eastAsia="Times New Roman" w:hAnsi="Segoe UI Light" w:cs="Segoe UI Light"/>
          <w:color w:val="000000"/>
          <w:sz w:val="24"/>
          <w:szCs w:val="24"/>
          <w:lang w:eastAsia="pt-BR"/>
        </w:rPr>
        <w:t xml:space="preserve">to </w:t>
      </w:r>
      <w:r w:rsidR="00891A08">
        <w:rPr>
          <w:rFonts w:ascii="Segoe UI Light" w:eastAsia="Times New Roman" w:hAnsi="Segoe UI Light" w:cs="Segoe UI Light"/>
          <w:color w:val="000000"/>
          <w:sz w:val="24"/>
          <w:szCs w:val="24"/>
          <w:lang w:eastAsia="pt-BR"/>
        </w:rPr>
        <w:t xml:space="preserve">assure </w:t>
      </w:r>
      <w:r w:rsidR="00867716">
        <w:rPr>
          <w:rFonts w:ascii="Segoe UI Light" w:eastAsia="Times New Roman" w:hAnsi="Segoe UI Light" w:cs="Segoe UI Light"/>
          <w:color w:val="000000"/>
          <w:sz w:val="24"/>
          <w:szCs w:val="24"/>
          <w:lang w:eastAsia="pt-BR"/>
        </w:rPr>
        <w:t xml:space="preserve">the continuity of the operations on the company and prepare a </w:t>
      </w:r>
      <w:r w:rsidR="00867716" w:rsidRPr="00867716">
        <w:rPr>
          <w:rFonts w:ascii="Segoe UI Light" w:eastAsia="Times New Roman" w:hAnsi="Segoe UI Light" w:cs="Segoe UI Light"/>
          <w:b/>
          <w:color w:val="000000"/>
          <w:sz w:val="24"/>
          <w:szCs w:val="24"/>
          <w:lang w:eastAsia="pt-BR"/>
        </w:rPr>
        <w:t>Disaster Recovery Plan</w:t>
      </w:r>
      <w:r w:rsidR="00D409CB" w:rsidRPr="00867716">
        <w:rPr>
          <w:rFonts w:ascii="Segoe UI Light" w:eastAsia="Times New Roman" w:hAnsi="Segoe UI Light" w:cs="Segoe UI Light"/>
          <w:b/>
          <w:color w:val="000000"/>
          <w:sz w:val="24"/>
          <w:szCs w:val="24"/>
          <w:lang w:eastAsia="pt-BR"/>
        </w:rPr>
        <w:t xml:space="preserve"> in case of </w:t>
      </w:r>
      <w:r w:rsidR="002A2096" w:rsidRPr="00867716">
        <w:rPr>
          <w:rFonts w:ascii="Segoe UI Light" w:eastAsia="Times New Roman" w:hAnsi="Segoe UI Light" w:cs="Segoe UI Light"/>
          <w:b/>
          <w:color w:val="000000"/>
          <w:sz w:val="24"/>
          <w:szCs w:val="24"/>
          <w:lang w:eastAsia="pt-BR"/>
        </w:rPr>
        <w:t>an emergency</w:t>
      </w:r>
      <w:r w:rsidR="002A2096">
        <w:rPr>
          <w:rFonts w:ascii="Segoe UI Light" w:eastAsia="Times New Roman" w:hAnsi="Segoe UI Light" w:cs="Segoe UI Light"/>
          <w:color w:val="000000"/>
          <w:sz w:val="24"/>
          <w:szCs w:val="24"/>
          <w:lang w:eastAsia="pt-BR"/>
        </w:rPr>
        <w:t>.</w:t>
      </w:r>
      <w:r w:rsidR="00EB0D50">
        <w:rPr>
          <w:rFonts w:ascii="Segoe UI Light" w:eastAsia="Times New Roman" w:hAnsi="Segoe UI Light" w:cs="Segoe UI Light"/>
          <w:color w:val="000000"/>
          <w:sz w:val="24"/>
          <w:szCs w:val="24"/>
          <w:lang w:eastAsia="pt-BR"/>
        </w:rPr>
        <w:t xml:space="preserve"> </w:t>
      </w:r>
      <w:r w:rsidR="00EB0D50" w:rsidRPr="00EB0D50">
        <w:rPr>
          <w:rFonts w:ascii="Segoe UI Light" w:eastAsia="Times New Roman" w:hAnsi="Segoe UI Light" w:cs="Segoe UI Light"/>
          <w:color w:val="000000"/>
          <w:sz w:val="24"/>
          <w:szCs w:val="24"/>
          <w:lang w:eastAsia="pt-BR"/>
        </w:rPr>
        <w:t>An information technology disaster recovery plan (IT DRP) should be developed in conjunction with the business continuity plan. Priorities and recovery time objectives for information technology should be developed during the business impact analysis. Technology recovery strategies should be developed to restore hardware, applications and data in time to meet the needs of the business recovery.</w:t>
      </w:r>
    </w:p>
    <w:p w14:paraId="2B3CD9F1" w14:textId="6FFEEB43" w:rsidR="0074261B" w:rsidRPr="0074261B" w:rsidRDefault="0074261B" w:rsidP="002B44FD">
      <w:p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 xml:space="preserve"> The recovery time for an IT resource should match the </w:t>
      </w:r>
      <w:r w:rsidRPr="0074261B">
        <w:rPr>
          <w:rFonts w:ascii="Segoe UI Light" w:eastAsia="Times New Roman" w:hAnsi="Segoe UI Light" w:cs="Segoe UI Light"/>
          <w:b/>
          <w:color w:val="000000"/>
          <w:sz w:val="24"/>
          <w:szCs w:val="24"/>
          <w:lang w:eastAsia="pt-BR"/>
        </w:rPr>
        <w:t>recovery time objective</w:t>
      </w:r>
      <w:r w:rsidRPr="0074261B">
        <w:rPr>
          <w:rFonts w:ascii="Segoe UI Light" w:eastAsia="Times New Roman" w:hAnsi="Segoe UI Light" w:cs="Segoe UI Light"/>
          <w:color w:val="000000"/>
          <w:sz w:val="24"/>
          <w:szCs w:val="24"/>
          <w:lang w:eastAsia="pt-BR"/>
        </w:rPr>
        <w:t xml:space="preserve"> for the business function or process that depends on the IT resource.</w:t>
      </w:r>
    </w:p>
    <w:p w14:paraId="0171E4B8" w14:textId="77777777" w:rsidR="0074261B" w:rsidRPr="0074261B" w:rsidRDefault="0074261B" w:rsidP="002B44FD">
      <w:p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Information technology systems require hardware, software, data and connectivity. Without one component of the “system,” the system may not run. Therefore, recovery strategies should be developed to anticipate the loss of one or more of the following system components:</w:t>
      </w:r>
    </w:p>
    <w:p w14:paraId="09601108" w14:textId="24579BFE"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Computer room environment (secure computer room with climate control, conditioned and backup power supply, etc.)</w:t>
      </w:r>
    </w:p>
    <w:p w14:paraId="457A1D80" w14:textId="50081A04"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Hardware (networks, servers, desktop and laptop computers, wireless devices and peripherals)</w:t>
      </w:r>
    </w:p>
    <w:p w14:paraId="78CA8250" w14:textId="61DAF4E0"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Connectivity to a service provider (fiber, cable, wireless, etc.)</w:t>
      </w:r>
    </w:p>
    <w:p w14:paraId="0BF63240" w14:textId="27F12505"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Software applications (electronic data interchange, electronic mail, enterprise resource management, office productivity, etc.)</w:t>
      </w:r>
    </w:p>
    <w:p w14:paraId="2970E453" w14:textId="6925FD04"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Data and restoration</w:t>
      </w:r>
    </w:p>
    <w:p w14:paraId="30B6DBE3" w14:textId="77777777" w:rsidR="0074261B" w:rsidRDefault="0074261B" w:rsidP="002B44FD">
      <w:pPr>
        <w:jc w:val="both"/>
        <w:rPr>
          <w:rFonts w:ascii="Segoe UI Light" w:eastAsia="Times New Roman" w:hAnsi="Segoe UI Light" w:cs="Segoe UI Light"/>
          <w:color w:val="000000"/>
          <w:sz w:val="24"/>
          <w:szCs w:val="24"/>
          <w:lang w:eastAsia="pt-BR"/>
        </w:rPr>
      </w:pPr>
    </w:p>
    <w:p w14:paraId="534326B1" w14:textId="5660A192" w:rsidR="00DD4B19" w:rsidRDefault="00DD4B19" w:rsidP="002B44FD">
      <w:pPr>
        <w:jc w:val="both"/>
        <w:rPr>
          <w:rFonts w:ascii="Segoe UI Light" w:eastAsia="Times New Roman" w:hAnsi="Segoe UI Light" w:cs="Segoe UI Light"/>
          <w:color w:val="000000"/>
          <w:sz w:val="24"/>
          <w:szCs w:val="24"/>
          <w:lang w:eastAsia="pt-BR"/>
        </w:rPr>
      </w:pPr>
      <w:r w:rsidRPr="00DD4B19">
        <w:rPr>
          <w:rFonts w:ascii="Segoe UI Light" w:eastAsia="Times New Roman" w:hAnsi="Segoe UI Light" w:cs="Segoe UI Light"/>
          <w:color w:val="000000"/>
          <w:sz w:val="24"/>
          <w:szCs w:val="24"/>
          <w:lang w:eastAsia="pt-BR"/>
        </w:rPr>
        <w:t>Some business applications cannot tolerate any downtime. They utilize dual data centers capable of handling all data processing needs, which run in parallel with data mirrored or synchronized between the two centers. This is a very expensive solution that only larger companies can afford. However, there are other solutions available for small to medium sized businesses with critical business applications and data to protect.</w:t>
      </w:r>
    </w:p>
    <w:p w14:paraId="1AD7625C" w14:textId="77777777" w:rsidR="00390D37" w:rsidRDefault="00390D37" w:rsidP="00390D37">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390D37">
        <w:rPr>
          <w:rFonts w:ascii="Segoe UI Light" w:eastAsia="Times New Roman" w:hAnsi="Segoe UI Light" w:cs="Segoe UI Light"/>
          <w:color w:val="000000"/>
          <w:sz w:val="24"/>
          <w:szCs w:val="24"/>
          <w:lang w:eastAsia="pt-BR"/>
        </w:rPr>
        <w:lastRenderedPageBreak/>
        <w:t xml:space="preserve">Disaster recovery is based on replication, a technology with a rich history. Replication mirrors data across a network, either in real time (continuous replication) or at intervals (snapshot-based replication). The technology is typically used to move data from a local source location to one or more remote target locations.  </w:t>
      </w:r>
    </w:p>
    <w:p w14:paraId="70CAA374" w14:textId="58AB3002" w:rsidR="00ED21AE" w:rsidRPr="00ED21AE" w:rsidRDefault="00ED21AE" w:rsidP="00ED21AE">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ED21AE">
        <w:rPr>
          <w:rFonts w:ascii="Segoe UI Light" w:eastAsia="Times New Roman" w:hAnsi="Segoe UI Light" w:cs="Segoe UI Light"/>
          <w:color w:val="000000"/>
          <w:sz w:val="24"/>
          <w:szCs w:val="24"/>
          <w:lang w:eastAsia="pt-BR"/>
        </w:rPr>
        <w:t xml:space="preserve">Replication and DR have their origins in maintaining data integrity and availability of storage-based data. However, in the virtualized environments of today, the distinctions between protecting a VM (or a group of VMs on a given server) and replicating one or more VMs to recover the data a VM contains in case of a disaster are becoming blurry.  </w:t>
      </w:r>
    </w:p>
    <w:p w14:paraId="619FFA87" w14:textId="7D6C21AA" w:rsidR="00EA30AF" w:rsidRPr="00ED21AE" w:rsidRDefault="00EA30AF" w:rsidP="00ED21AE">
      <w:pPr>
        <w:jc w:val="both"/>
        <w:rPr>
          <w:rFonts w:ascii="Segoe UI Light" w:eastAsia="Times New Roman" w:hAnsi="Segoe UI Light" w:cs="Segoe UI Light"/>
          <w:color w:val="000000"/>
          <w:sz w:val="24"/>
          <w:szCs w:val="24"/>
          <w:lang w:eastAsia="pt-BR"/>
        </w:rPr>
      </w:pPr>
    </w:p>
    <w:p w14:paraId="56557299" w14:textId="591D827F" w:rsidR="0018702A" w:rsidRDefault="0018702A" w:rsidP="003217A3">
      <w:pPr>
        <w:pStyle w:val="Heading1"/>
      </w:pPr>
      <w:bookmarkStart w:id="5" w:name="_Toc427740028"/>
      <w:r w:rsidRPr="00100570">
        <w:t xml:space="preserve">The </w:t>
      </w:r>
      <w:r w:rsidR="00100570">
        <w:t xml:space="preserve">Proposed </w:t>
      </w:r>
      <w:r w:rsidRPr="00100570">
        <w:t>Solution</w:t>
      </w:r>
      <w:bookmarkEnd w:id="5"/>
    </w:p>
    <w:p w14:paraId="1B1E146F" w14:textId="59659B3D" w:rsidR="00ED21AE" w:rsidRPr="00ED21AE" w:rsidRDefault="00ED21AE" w:rsidP="00ED21AE">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ED21AE">
        <w:rPr>
          <w:rFonts w:ascii="Segoe UI Light" w:eastAsia="Times New Roman" w:hAnsi="Segoe UI Light" w:cs="Segoe UI Light"/>
          <w:color w:val="000000"/>
          <w:sz w:val="24"/>
          <w:szCs w:val="24"/>
          <w:lang w:eastAsia="pt-BR"/>
        </w:rPr>
        <w:t xml:space="preserve">In response to many customer requests for DR on Microsoft Azure, Microsoft developed Azure Site Recovery (ASR), which enables the failover of Hyper-V and VMware VMs, as well as physical instances that are running on-premises to Microsoft Azure. Azure Site Recovery protects mission-critical applications with automated replication-based DR of physical and virtual machines. Servers can be protected to targets that are on-premises, at a hosting service provider, or on the Azure cloud. Microsoft is essentially entering the DRaaS market with ASR by enabling failover of a VM or physical machine to Azure, providing customers — SMBs, enterprises, and HSPs — with the ability to achieve DR without needing to invest in a costly duplicate infrastructure.  </w:t>
      </w:r>
    </w:p>
    <w:p w14:paraId="2C6E8431" w14:textId="77777777" w:rsidR="00B37646" w:rsidRPr="00B37646" w:rsidRDefault="00B37646" w:rsidP="00B37646">
      <w:pPr>
        <w:rPr>
          <w:rFonts w:ascii="Segoe UI Light" w:eastAsia="Times New Roman" w:hAnsi="Segoe UI Light" w:cs="Segoe UI Light"/>
          <w:b/>
          <w:color w:val="000000"/>
          <w:sz w:val="24"/>
          <w:szCs w:val="24"/>
          <w:lang w:eastAsia="pt-BR"/>
        </w:rPr>
      </w:pPr>
      <w:r w:rsidRPr="00B37646">
        <w:rPr>
          <w:rFonts w:ascii="Segoe UI Light" w:eastAsia="Times New Roman" w:hAnsi="Segoe UI Light" w:cs="Segoe UI Light"/>
          <w:b/>
          <w:color w:val="000000"/>
          <w:sz w:val="24"/>
          <w:szCs w:val="24"/>
          <w:lang w:eastAsia="pt-BR"/>
        </w:rPr>
        <w:t xml:space="preserve">How ASR Works </w:t>
      </w:r>
    </w:p>
    <w:p w14:paraId="645194E6" w14:textId="0E8DCC20" w:rsidR="00B37646" w:rsidRPr="00B37646" w:rsidRDefault="00B37646" w:rsidP="00B37646">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The ASR tool itself resides on Microsoft Azure and remotely monitors VMs in a customer's datacenter on an ongoing basis. Recovery Pla</w:t>
      </w:r>
      <w:r w:rsidR="000B7CC2">
        <w:rPr>
          <w:rFonts w:ascii="Segoe UI Light" w:eastAsia="Times New Roman" w:hAnsi="Segoe UI Light" w:cs="Segoe UI Light"/>
          <w:color w:val="000000"/>
          <w:sz w:val="24"/>
          <w:szCs w:val="24"/>
          <w:lang w:eastAsia="pt-BR"/>
        </w:rPr>
        <w:t>ns, which contain IT</w:t>
      </w:r>
      <w:r w:rsidRPr="00B37646">
        <w:rPr>
          <w:rFonts w:ascii="Segoe UI Light" w:eastAsia="Times New Roman" w:hAnsi="Segoe UI Light" w:cs="Segoe UI Light"/>
          <w:color w:val="000000"/>
          <w:sz w:val="24"/>
          <w:szCs w:val="24"/>
          <w:lang w:eastAsia="pt-BR"/>
        </w:rPr>
        <w:t xml:space="preserve"> recovery instructions in case of an outage, such as which server and service to bring back first and how fast, are kept in the Azure Management Portal. IT has the ability to design very simple recovery plans or highly customized scenarios using PowerShell scripts.  </w:t>
      </w:r>
    </w:p>
    <w:p w14:paraId="4E868A13" w14:textId="48614DB4" w:rsidR="00B37646" w:rsidRDefault="00B37646" w:rsidP="001C7945">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Unlike in traditional DR environments, IT can use ASR to test recovery plans as often as desirable without causing disruptions in the operational infrastructure. The testing is noninvasive and can be done without the cost, complexity, and downtime of a traditional DR test.</w:t>
      </w:r>
    </w:p>
    <w:p w14:paraId="1A6BE215" w14:textId="37C97F77" w:rsidR="00B37646" w:rsidRDefault="00B37646" w:rsidP="001C7945">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ASR com</w:t>
      </w:r>
      <w:r>
        <w:rPr>
          <w:rFonts w:ascii="Segoe UI Light" w:eastAsia="Times New Roman" w:hAnsi="Segoe UI Light" w:cs="Segoe UI Light"/>
          <w:color w:val="000000"/>
          <w:sz w:val="24"/>
          <w:szCs w:val="24"/>
          <w:lang w:eastAsia="pt-BR"/>
        </w:rPr>
        <w:t xml:space="preserve">es with encryption capabilities. </w:t>
      </w:r>
      <w:r w:rsidRPr="00B37646">
        <w:rPr>
          <w:rFonts w:ascii="Segoe UI Light" w:eastAsia="Times New Roman" w:hAnsi="Segoe UI Light" w:cs="Segoe UI Light"/>
          <w:color w:val="000000"/>
          <w:sz w:val="24"/>
          <w:szCs w:val="24"/>
          <w:lang w:eastAsia="pt-BR"/>
        </w:rPr>
        <w:t>Replicating to Azure requires a Site Recovery Vault on Azure; however, no live VMs are needed, as a failover automatically spins up the required VMs. This is a cost benefit to customers, not only because they do not need to pay for running the VMs in Azure but also because they save on licensing fees for Microsoft workloads through DR benefits covered under Microsoft's Software Assurance (SA). For each licensed instance customers run, the SA allows them to run one instance of the software on a backup server for disaster recovery.</w:t>
      </w:r>
    </w:p>
    <w:p w14:paraId="37CCF7AD" w14:textId="77777777" w:rsidR="00B37646" w:rsidRDefault="00B37646" w:rsidP="001C7945">
      <w:pPr>
        <w:rPr>
          <w:rFonts w:ascii="Segoe UI Light" w:eastAsia="Times New Roman" w:hAnsi="Segoe UI Light" w:cs="Segoe UI Light"/>
          <w:color w:val="000000"/>
          <w:sz w:val="24"/>
          <w:szCs w:val="24"/>
          <w:lang w:eastAsia="pt-BR"/>
        </w:rPr>
      </w:pPr>
    </w:p>
    <w:p w14:paraId="2BAD99C3" w14:textId="77777777" w:rsidR="00B37646" w:rsidRPr="00B37646" w:rsidRDefault="00B37646" w:rsidP="00B37646">
      <w:pPr>
        <w:rPr>
          <w:rFonts w:ascii="Segoe UI Light" w:eastAsia="Times New Roman" w:hAnsi="Segoe UI Light" w:cs="Segoe UI Light"/>
          <w:b/>
          <w:color w:val="000000"/>
          <w:sz w:val="24"/>
          <w:szCs w:val="24"/>
          <w:lang w:eastAsia="pt-BR"/>
        </w:rPr>
      </w:pPr>
      <w:r w:rsidRPr="00B37646">
        <w:rPr>
          <w:rFonts w:ascii="Segoe UI Light" w:eastAsia="Times New Roman" w:hAnsi="Segoe UI Light" w:cs="Segoe UI Light"/>
          <w:b/>
          <w:color w:val="000000"/>
          <w:sz w:val="24"/>
          <w:szCs w:val="24"/>
          <w:lang w:eastAsia="pt-BR"/>
        </w:rPr>
        <w:t xml:space="preserve">ASR Advantages for Midsize Firms </w:t>
      </w:r>
    </w:p>
    <w:p w14:paraId="547D2E76" w14:textId="77777777" w:rsidR="00B37646" w:rsidRPr="00B37646" w:rsidRDefault="00B37646" w:rsidP="00B37646">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Microsoft believes that it delivers several distinct advantages compared with other DRaaS providers. For midsize, companies, these benefits are: </w:t>
      </w:r>
    </w:p>
    <w:p w14:paraId="0F91E43B" w14:textId="6D040974" w:rsidR="00B37646" w:rsidRPr="00B37646" w:rsidRDefault="00B37646" w:rsidP="00B37646">
      <w:pPr>
        <w:pStyle w:val="ListParagraph"/>
        <w:numPr>
          <w:ilvl w:val="0"/>
          <w:numId w:val="14"/>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Targeted pricing, because midsize firms cannot always afford traditional DR services:  </w:t>
      </w:r>
    </w:p>
    <w:p w14:paraId="211BEEB5" w14:textId="6DC45149" w:rsidR="00B37646" w:rsidRPr="00B37646" w:rsidRDefault="00B37646" w:rsidP="00917F74">
      <w:pPr>
        <w:pStyle w:val="ListParagraph"/>
        <w:numPr>
          <w:ilvl w:val="1"/>
          <w:numId w:val="14"/>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ASR using Hyper-V but without VMM is available without requiring System Center or System Center VMM. There are no up-front costs or termination fees, and users "pay only for what they use." This offering should also attract small businesses that typically do not have VMM or System Center. </w:t>
      </w:r>
    </w:p>
    <w:p w14:paraId="12E79E12" w14:textId="36CC795B" w:rsidR="00B37646" w:rsidRPr="00B37646" w:rsidRDefault="00B37646" w:rsidP="00B37646">
      <w:pPr>
        <w:pStyle w:val="ListParagraph"/>
        <w:numPr>
          <w:ilvl w:val="1"/>
          <w:numId w:val="14"/>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ASR with VMM requires System Center (and System Center VMM), but this is arguably still a more cost-effective approach for medium-sized companies than engaging traditional DR services to protect their mission-critical workloads. </w:t>
      </w:r>
    </w:p>
    <w:p w14:paraId="76219AE4" w14:textId="2250562C" w:rsidR="00B37646" w:rsidRPr="00B37646" w:rsidRDefault="00B37646" w:rsidP="00B37646">
      <w:pPr>
        <w:pStyle w:val="ListParagraph"/>
        <w:numPr>
          <w:ilvl w:val="0"/>
          <w:numId w:val="14"/>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The ability to protect as few or as many VMs as the business requires, whether 2 or 2,000, a level of scalability that Microsoft believes is a differentiator and beneficial for smaller firms. </w:t>
      </w:r>
    </w:p>
    <w:p w14:paraId="024026A0" w14:textId="77777777" w:rsidR="00B37646" w:rsidRDefault="00B37646" w:rsidP="00B37646">
      <w:pPr>
        <w:rPr>
          <w:rFonts w:ascii="Segoe UI Light" w:eastAsia="Times New Roman" w:hAnsi="Segoe UI Light" w:cs="Segoe UI Light"/>
          <w:color w:val="000000"/>
          <w:sz w:val="24"/>
          <w:szCs w:val="24"/>
          <w:lang w:eastAsia="pt-BR"/>
        </w:rPr>
      </w:pPr>
    </w:p>
    <w:p w14:paraId="409EC1FF" w14:textId="77777777" w:rsidR="0095025C" w:rsidRPr="00B37646" w:rsidRDefault="0095025C" w:rsidP="00B37646">
      <w:pPr>
        <w:rPr>
          <w:rFonts w:ascii="Segoe UI Light" w:eastAsia="Times New Roman" w:hAnsi="Segoe UI Light" w:cs="Segoe UI Light"/>
          <w:color w:val="000000"/>
          <w:sz w:val="24"/>
          <w:szCs w:val="24"/>
          <w:lang w:eastAsia="pt-BR"/>
        </w:rPr>
      </w:pPr>
    </w:p>
    <w:p w14:paraId="72167D19" w14:textId="77777777" w:rsidR="00B37646" w:rsidRPr="00B37646" w:rsidRDefault="00B37646" w:rsidP="00B37646">
      <w:pPr>
        <w:rPr>
          <w:rFonts w:ascii="Segoe UI Light" w:eastAsia="Times New Roman" w:hAnsi="Segoe UI Light" w:cs="Segoe UI Light"/>
          <w:b/>
          <w:color w:val="000000"/>
          <w:sz w:val="24"/>
          <w:szCs w:val="24"/>
          <w:lang w:eastAsia="pt-BR"/>
        </w:rPr>
      </w:pPr>
      <w:r w:rsidRPr="00B37646">
        <w:rPr>
          <w:rFonts w:ascii="Segoe UI Light" w:eastAsia="Times New Roman" w:hAnsi="Segoe UI Light" w:cs="Segoe UI Light"/>
          <w:b/>
          <w:color w:val="000000"/>
          <w:sz w:val="24"/>
          <w:szCs w:val="24"/>
          <w:lang w:eastAsia="pt-BR"/>
        </w:rPr>
        <w:t xml:space="preserve">ASR Advantages for Large Enterprises </w:t>
      </w:r>
    </w:p>
    <w:p w14:paraId="5A22A7AE" w14:textId="77777777" w:rsidR="00B37646" w:rsidRPr="00B37646" w:rsidRDefault="00B37646" w:rsidP="00B37646">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For large enterprises, which may have tier 1 workloads well protected already, benefits include: </w:t>
      </w:r>
    </w:p>
    <w:p w14:paraId="31F26721" w14:textId="0BC212AF" w:rsidR="00B37646" w:rsidRPr="00B37646" w:rsidRDefault="00B37646" w:rsidP="00B37646">
      <w:pPr>
        <w:pStyle w:val="ListParagraph"/>
        <w:numPr>
          <w:ilvl w:val="0"/>
          <w:numId w:val="15"/>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ASR provides an affordable opportunity to protect lower-tier workloads and remote office and branch office applications, which are neglected at many enterprises.  </w:t>
      </w:r>
    </w:p>
    <w:p w14:paraId="1A993AE6" w14:textId="2EF42BF1" w:rsidR="00B37646" w:rsidRPr="00B37646" w:rsidRDefault="00B37646" w:rsidP="00B37646">
      <w:pPr>
        <w:pStyle w:val="ListParagraph"/>
        <w:numPr>
          <w:ilvl w:val="0"/>
          <w:numId w:val="15"/>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Enterprises that are about to renew their agreements with DR providers might want to do a comparative assessment between ASR and their current provider to decide whether they could benefit from Microsoft's DRaaS offering.  </w:t>
      </w:r>
    </w:p>
    <w:p w14:paraId="4487E402" w14:textId="739D532F" w:rsidR="00B37646" w:rsidRPr="00B37646" w:rsidRDefault="00B37646" w:rsidP="00B37646">
      <w:pPr>
        <w:pStyle w:val="ListParagraph"/>
        <w:numPr>
          <w:ilvl w:val="0"/>
          <w:numId w:val="15"/>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Enterprise customers can take advantage of Azure Site Recovery leveraging InMage technology, described in more detail in the section that follows, which provides DR for heterogeneous IT environments. </w:t>
      </w:r>
    </w:p>
    <w:p w14:paraId="20CCDBC3" w14:textId="42255E44" w:rsidR="00B37646" w:rsidRPr="00B37646" w:rsidRDefault="00B37646" w:rsidP="00B37646">
      <w:pPr>
        <w:pStyle w:val="ListParagraph"/>
        <w:numPr>
          <w:ilvl w:val="0"/>
          <w:numId w:val="15"/>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Enterprises can take advantage of adding storage array–based replication between SAN devices that host virtual machine data for their tier 1 workloads. With the same solution, enterprises can manage their tier 1 workloads requiring synchronous replication from array-based replication as well as other workloads that can be protected with software-based near synchronous replication. </w:t>
      </w:r>
    </w:p>
    <w:p w14:paraId="6E1E66FB" w14:textId="77777777" w:rsidR="00B37646" w:rsidRPr="00B37646" w:rsidRDefault="00B37646" w:rsidP="00B37646">
      <w:pPr>
        <w:rPr>
          <w:rFonts w:ascii="Segoe UI Light" w:eastAsia="Times New Roman" w:hAnsi="Segoe UI Light" w:cs="Segoe UI Light"/>
          <w:b/>
          <w:color w:val="000000"/>
          <w:sz w:val="24"/>
          <w:szCs w:val="24"/>
          <w:lang w:eastAsia="pt-BR"/>
        </w:rPr>
      </w:pPr>
      <w:r w:rsidRPr="00B37646">
        <w:rPr>
          <w:rFonts w:ascii="Segoe UI Light" w:eastAsia="Times New Roman" w:hAnsi="Segoe UI Light" w:cs="Segoe UI Light"/>
          <w:b/>
          <w:color w:val="000000"/>
          <w:sz w:val="24"/>
          <w:szCs w:val="24"/>
          <w:lang w:eastAsia="pt-BR"/>
        </w:rPr>
        <w:lastRenderedPageBreak/>
        <w:t xml:space="preserve">Current ASR Scenarios </w:t>
      </w:r>
    </w:p>
    <w:p w14:paraId="00C7E8FD" w14:textId="77777777" w:rsidR="00B37646" w:rsidRPr="00B37646" w:rsidRDefault="00B37646" w:rsidP="00B37646">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To summarize, ASR currently operates with the following replication and failover scenarios:  </w:t>
      </w:r>
    </w:p>
    <w:p w14:paraId="051ECD1A" w14:textId="609F8EF5" w:rsidR="00B37646" w:rsidRPr="00E5201A" w:rsidRDefault="00B37646" w:rsidP="00E5201A">
      <w:pPr>
        <w:pStyle w:val="ListParagraph"/>
        <w:numPr>
          <w:ilvl w:val="0"/>
          <w:numId w:val="16"/>
        </w:numPr>
        <w:rPr>
          <w:rFonts w:ascii="Segoe UI Light" w:eastAsia="Times New Roman" w:hAnsi="Segoe UI Light" w:cs="Segoe UI Light"/>
          <w:color w:val="000000"/>
          <w:sz w:val="24"/>
          <w:szCs w:val="24"/>
          <w:lang w:eastAsia="pt-BR"/>
        </w:rPr>
      </w:pPr>
      <w:r w:rsidRPr="00E5201A">
        <w:rPr>
          <w:rFonts w:ascii="Segoe UI Light" w:eastAsia="Times New Roman" w:hAnsi="Segoe UI Light" w:cs="Segoe UI Light"/>
          <w:color w:val="000000"/>
          <w:sz w:val="24"/>
          <w:szCs w:val="24"/>
          <w:lang w:eastAsia="pt-BR"/>
        </w:rPr>
        <w:t>On-premises VMM site to on-premises VMM site with Hype</w:t>
      </w:r>
      <w:r w:rsidR="00E5201A" w:rsidRPr="00E5201A">
        <w:rPr>
          <w:rFonts w:ascii="Segoe UI Light" w:eastAsia="Times New Roman" w:hAnsi="Segoe UI Light" w:cs="Segoe UI Light"/>
          <w:color w:val="000000"/>
          <w:sz w:val="24"/>
          <w:szCs w:val="24"/>
          <w:lang w:eastAsia="pt-BR"/>
        </w:rPr>
        <w:t xml:space="preserve">r-V replication, which requires </w:t>
      </w:r>
      <w:r w:rsidRPr="00E5201A">
        <w:rPr>
          <w:rFonts w:ascii="Segoe UI Light" w:eastAsia="Times New Roman" w:hAnsi="Segoe UI Light" w:cs="Segoe UI Light"/>
          <w:color w:val="000000"/>
          <w:sz w:val="24"/>
          <w:szCs w:val="24"/>
          <w:lang w:eastAsia="pt-BR"/>
        </w:rPr>
        <w:t xml:space="preserve">System Center and System Center VMM, Microsoft's management tool for configuring and managing a host, networking, and storage to create and deploy VMs and services to private clouds </w:t>
      </w:r>
    </w:p>
    <w:p w14:paraId="1A94B053" w14:textId="73FB4F02" w:rsidR="00B37646" w:rsidRPr="00E5201A" w:rsidRDefault="00B37646" w:rsidP="00E5201A">
      <w:pPr>
        <w:pStyle w:val="ListParagraph"/>
        <w:numPr>
          <w:ilvl w:val="0"/>
          <w:numId w:val="16"/>
        </w:numPr>
        <w:rPr>
          <w:rFonts w:ascii="Segoe UI Light" w:eastAsia="Times New Roman" w:hAnsi="Segoe UI Light" w:cs="Segoe UI Light"/>
          <w:color w:val="000000"/>
          <w:sz w:val="24"/>
          <w:szCs w:val="24"/>
          <w:lang w:eastAsia="pt-BR"/>
        </w:rPr>
      </w:pPr>
      <w:r w:rsidRPr="00E5201A">
        <w:rPr>
          <w:rFonts w:ascii="Segoe UI Light" w:eastAsia="Times New Roman" w:hAnsi="Segoe UI Light" w:cs="Segoe UI Light"/>
          <w:color w:val="000000"/>
          <w:sz w:val="24"/>
          <w:szCs w:val="24"/>
          <w:lang w:eastAsia="pt-BR"/>
        </w:rPr>
        <w:t xml:space="preserve">On-premises to Azure with Hyper-V replication with System Center VMM </w:t>
      </w:r>
    </w:p>
    <w:p w14:paraId="2634B5FC" w14:textId="6F9B65B1" w:rsidR="00B37646" w:rsidRPr="00E5201A" w:rsidRDefault="00B37646" w:rsidP="00E5201A">
      <w:pPr>
        <w:pStyle w:val="ListParagraph"/>
        <w:numPr>
          <w:ilvl w:val="0"/>
          <w:numId w:val="16"/>
        </w:numPr>
        <w:rPr>
          <w:rFonts w:ascii="Segoe UI Light" w:eastAsia="Times New Roman" w:hAnsi="Segoe UI Light" w:cs="Segoe UI Light"/>
          <w:color w:val="000000"/>
          <w:sz w:val="24"/>
          <w:szCs w:val="24"/>
          <w:lang w:eastAsia="pt-BR"/>
        </w:rPr>
      </w:pPr>
      <w:r w:rsidRPr="00E5201A">
        <w:rPr>
          <w:rFonts w:ascii="Segoe UI Light" w:eastAsia="Times New Roman" w:hAnsi="Segoe UI Light" w:cs="Segoe UI Light"/>
          <w:color w:val="000000"/>
          <w:sz w:val="24"/>
          <w:szCs w:val="24"/>
          <w:lang w:eastAsia="pt-BR"/>
        </w:rPr>
        <w:t xml:space="preserve">On-premises to Azure with Hyper-V replication without System Center VMM </w:t>
      </w:r>
    </w:p>
    <w:p w14:paraId="727C9CE5" w14:textId="16715BEF" w:rsidR="00B37646" w:rsidRPr="00E5201A" w:rsidRDefault="00B37646" w:rsidP="00E5201A">
      <w:pPr>
        <w:pStyle w:val="ListParagraph"/>
        <w:numPr>
          <w:ilvl w:val="0"/>
          <w:numId w:val="16"/>
        </w:numPr>
        <w:rPr>
          <w:rFonts w:ascii="Segoe UI Light" w:eastAsia="Times New Roman" w:hAnsi="Segoe UI Light" w:cs="Segoe UI Light"/>
          <w:color w:val="000000"/>
          <w:sz w:val="24"/>
          <w:szCs w:val="24"/>
          <w:lang w:eastAsia="pt-BR"/>
        </w:rPr>
      </w:pPr>
      <w:r w:rsidRPr="00E5201A">
        <w:rPr>
          <w:rFonts w:ascii="Segoe UI Light" w:eastAsia="Times New Roman" w:hAnsi="Segoe UI Light" w:cs="Segoe UI Light"/>
          <w:color w:val="000000"/>
          <w:sz w:val="24"/>
          <w:szCs w:val="24"/>
          <w:lang w:eastAsia="pt-BR"/>
        </w:rPr>
        <w:t>On-premises VMware site to on-p</w:t>
      </w:r>
      <w:r w:rsidR="00E5201A">
        <w:rPr>
          <w:rFonts w:ascii="Segoe UI Light" w:eastAsia="Times New Roman" w:hAnsi="Segoe UI Light" w:cs="Segoe UI Light"/>
          <w:color w:val="000000"/>
          <w:sz w:val="24"/>
          <w:szCs w:val="24"/>
          <w:lang w:eastAsia="pt-BR"/>
        </w:rPr>
        <w:t>remises VMware site.</w:t>
      </w:r>
    </w:p>
    <w:p w14:paraId="466673AF" w14:textId="5ED48FA5" w:rsidR="00B37646" w:rsidRPr="00E5201A" w:rsidRDefault="00B37646" w:rsidP="00E5201A">
      <w:pPr>
        <w:pStyle w:val="ListParagraph"/>
        <w:numPr>
          <w:ilvl w:val="0"/>
          <w:numId w:val="16"/>
        </w:numPr>
        <w:rPr>
          <w:rFonts w:ascii="Segoe UI Light" w:eastAsia="Times New Roman" w:hAnsi="Segoe UI Light" w:cs="Segoe UI Light"/>
          <w:color w:val="000000"/>
          <w:sz w:val="24"/>
          <w:szCs w:val="24"/>
          <w:lang w:eastAsia="pt-BR"/>
        </w:rPr>
      </w:pPr>
      <w:r w:rsidRPr="00E5201A">
        <w:rPr>
          <w:rFonts w:ascii="Segoe UI Light" w:eastAsia="Times New Roman" w:hAnsi="Segoe UI Light" w:cs="Segoe UI Light"/>
          <w:color w:val="000000"/>
          <w:sz w:val="24"/>
          <w:szCs w:val="24"/>
          <w:lang w:eastAsia="pt-BR"/>
        </w:rPr>
        <w:t xml:space="preserve">On-premises VMM site to on-premises VMM site with SAN replication using storage array– based replication between SAN devices that host VM data </w:t>
      </w:r>
    </w:p>
    <w:p w14:paraId="6AF1DD6D" w14:textId="77777777" w:rsidR="00E5201A" w:rsidRPr="00E5201A" w:rsidRDefault="00E5201A" w:rsidP="00E5201A">
      <w:pPr>
        <w:pStyle w:val="ListParagraph"/>
        <w:numPr>
          <w:ilvl w:val="0"/>
          <w:numId w:val="16"/>
        </w:numPr>
        <w:rPr>
          <w:rFonts w:ascii="Segoe UI Light" w:eastAsia="Times New Roman" w:hAnsi="Segoe UI Light" w:cs="Segoe UI Light"/>
          <w:color w:val="000000"/>
          <w:sz w:val="24"/>
          <w:szCs w:val="24"/>
          <w:lang w:eastAsia="pt-BR"/>
        </w:rPr>
      </w:pPr>
      <w:r w:rsidRPr="00E5201A">
        <w:rPr>
          <w:rFonts w:ascii="Segoe UI Light" w:eastAsia="Times New Roman" w:hAnsi="Segoe UI Light" w:cs="Segoe UI Light"/>
          <w:color w:val="000000"/>
          <w:sz w:val="24"/>
          <w:szCs w:val="24"/>
          <w:lang w:eastAsia="pt-BR"/>
        </w:rPr>
        <w:t xml:space="preserve">On-premises </w:t>
      </w:r>
      <w:r w:rsidR="00B37646" w:rsidRPr="00E5201A">
        <w:rPr>
          <w:rFonts w:ascii="Segoe UI Light" w:eastAsia="Times New Roman" w:hAnsi="Segoe UI Light" w:cs="Segoe UI Light"/>
          <w:color w:val="000000"/>
          <w:sz w:val="24"/>
          <w:szCs w:val="24"/>
          <w:lang w:eastAsia="pt-BR"/>
        </w:rPr>
        <w:t>physical server to Azure as well as VMware to</w:t>
      </w:r>
      <w:r w:rsidRPr="00E5201A">
        <w:rPr>
          <w:rFonts w:ascii="Segoe UI Light" w:eastAsia="Times New Roman" w:hAnsi="Segoe UI Light" w:cs="Segoe UI Light"/>
          <w:color w:val="000000"/>
          <w:sz w:val="24"/>
          <w:szCs w:val="24"/>
          <w:lang w:eastAsia="pt-BR"/>
        </w:rPr>
        <w:t xml:space="preserve"> Azure replication and failover. </w:t>
      </w:r>
    </w:p>
    <w:p w14:paraId="24269768" w14:textId="77777777" w:rsidR="00B37646" w:rsidRDefault="00B37646" w:rsidP="001C7945">
      <w:pPr>
        <w:rPr>
          <w:rFonts w:ascii="Segoe UI Light" w:eastAsia="Times New Roman" w:hAnsi="Segoe UI Light" w:cs="Segoe UI Light"/>
          <w:color w:val="000000"/>
          <w:sz w:val="24"/>
          <w:szCs w:val="24"/>
          <w:lang w:eastAsia="pt-BR"/>
        </w:rPr>
      </w:pPr>
    </w:p>
    <w:p w14:paraId="778B2F7E" w14:textId="77777777" w:rsidR="00B37646" w:rsidRDefault="00B37646" w:rsidP="001C7945">
      <w:pPr>
        <w:rPr>
          <w:rFonts w:ascii="Segoe UI Light" w:eastAsia="Times New Roman" w:hAnsi="Segoe UI Light" w:cs="Segoe UI Light"/>
          <w:color w:val="000000"/>
          <w:sz w:val="24"/>
          <w:szCs w:val="24"/>
          <w:lang w:eastAsia="pt-BR"/>
        </w:rPr>
      </w:pPr>
    </w:p>
    <w:p w14:paraId="31A9F640" w14:textId="77777777" w:rsidR="00B37646" w:rsidRDefault="00B37646" w:rsidP="001C7945">
      <w:pPr>
        <w:rPr>
          <w:rFonts w:ascii="Segoe UI Light" w:eastAsia="Times New Roman" w:hAnsi="Segoe UI Light" w:cs="Segoe UI Light"/>
          <w:color w:val="000000"/>
          <w:sz w:val="24"/>
          <w:szCs w:val="24"/>
          <w:lang w:eastAsia="pt-BR"/>
        </w:rPr>
      </w:pPr>
    </w:p>
    <w:p w14:paraId="6058CA4B" w14:textId="77777777" w:rsidR="00B37646" w:rsidRDefault="00B37646" w:rsidP="001C7945">
      <w:pPr>
        <w:rPr>
          <w:rFonts w:ascii="Segoe UI Light" w:eastAsia="Times New Roman" w:hAnsi="Segoe UI Light" w:cs="Segoe UI Light"/>
          <w:color w:val="000000"/>
          <w:sz w:val="24"/>
          <w:szCs w:val="24"/>
          <w:lang w:eastAsia="pt-BR"/>
        </w:rPr>
      </w:pPr>
    </w:p>
    <w:p w14:paraId="49557F4E" w14:textId="77777777" w:rsidR="00B37646" w:rsidRDefault="00B37646" w:rsidP="001C7945">
      <w:pPr>
        <w:rPr>
          <w:rFonts w:ascii="Segoe UI Light" w:eastAsia="Times New Roman" w:hAnsi="Segoe UI Light" w:cs="Segoe UI Light"/>
          <w:color w:val="000000"/>
          <w:sz w:val="24"/>
          <w:szCs w:val="24"/>
          <w:lang w:eastAsia="pt-BR"/>
        </w:rPr>
      </w:pPr>
    </w:p>
    <w:p w14:paraId="0E2FFBC9" w14:textId="77777777" w:rsidR="005061F5" w:rsidRDefault="005061F5">
      <w:pPr>
        <w:spacing w:after="160" w:line="259" w:lineRule="auto"/>
        <w:rPr>
          <w:rFonts w:asciiTheme="majorHAnsi" w:eastAsiaTheme="majorEastAsia" w:hAnsiTheme="majorHAnsi" w:cstheme="majorBidi"/>
          <w:color w:val="2E74B5" w:themeColor="accent1" w:themeShade="BF"/>
          <w:sz w:val="32"/>
          <w:szCs w:val="32"/>
        </w:rPr>
      </w:pPr>
      <w:r>
        <w:br w:type="page"/>
      </w:r>
    </w:p>
    <w:p w14:paraId="306676F0" w14:textId="1C54588B" w:rsidR="00AE36E0" w:rsidRPr="00100570" w:rsidRDefault="001C7945" w:rsidP="003217A3">
      <w:pPr>
        <w:pStyle w:val="Heading1"/>
      </w:pPr>
      <w:bookmarkStart w:id="6" w:name="_Toc427740029"/>
      <w:r w:rsidRPr="00100570">
        <w:lastRenderedPageBreak/>
        <w:t>The Value of Microsoft Azure</w:t>
      </w:r>
      <w:r w:rsidR="00D779C4" w:rsidRPr="00100570">
        <w:t xml:space="preserve"> </w:t>
      </w:r>
      <w:r w:rsidR="00B31F89">
        <w:t>Site Recovery</w:t>
      </w:r>
      <w:bookmarkEnd w:id="6"/>
    </w:p>
    <w:p w14:paraId="49DC0FCC" w14:textId="77777777" w:rsidR="00EC4997" w:rsidRDefault="00EC4997" w:rsidP="00EC4997">
      <w:pPr>
        <w:rPr>
          <w:rFonts w:eastAsia="Times New Roman"/>
          <w:b/>
          <w:lang w:eastAsia="pt-BR"/>
        </w:rPr>
      </w:pPr>
    </w:p>
    <w:p w14:paraId="797CB978" w14:textId="1AB36A96" w:rsidR="00EC4997" w:rsidRDefault="00EC4997" w:rsidP="00EC4997">
      <w:pPr>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b/>
          <w:color w:val="000000"/>
          <w:sz w:val="24"/>
          <w:szCs w:val="24"/>
          <w:lang w:eastAsia="pt-BR"/>
        </w:rPr>
        <w:t xml:space="preserve">Time to Market: </w:t>
      </w:r>
      <w:r w:rsidRPr="00EC4997">
        <w:rPr>
          <w:rFonts w:ascii="Segoe UI Light" w:eastAsia="Times New Roman" w:hAnsi="Segoe UI Light" w:cs="Segoe UI Light"/>
          <w:color w:val="000000"/>
          <w:sz w:val="24"/>
          <w:szCs w:val="24"/>
          <w:lang w:eastAsia="pt-BR"/>
        </w:rPr>
        <w:t xml:space="preserve">Microsoft Azure helps companies get </w:t>
      </w:r>
      <w:r w:rsidR="00B31F89">
        <w:rPr>
          <w:rFonts w:ascii="Segoe UI Light" w:eastAsia="Times New Roman" w:hAnsi="Segoe UI Light" w:cs="Segoe UI Light"/>
          <w:color w:val="000000"/>
          <w:sz w:val="24"/>
          <w:szCs w:val="24"/>
          <w:lang w:eastAsia="pt-BR"/>
        </w:rPr>
        <w:t>their needs covered</w:t>
      </w:r>
      <w:r w:rsidRPr="00EC4997">
        <w:rPr>
          <w:rFonts w:ascii="Segoe UI Light" w:eastAsia="Times New Roman" w:hAnsi="Segoe UI Light" w:cs="Segoe UI Light"/>
          <w:color w:val="000000"/>
          <w:sz w:val="24"/>
          <w:szCs w:val="24"/>
          <w:lang w:eastAsia="pt-BR"/>
        </w:rPr>
        <w:t xml:space="preserve"> faster. With no need to wait on IT to provision hardware, resources are available immediately to be effective right away.</w:t>
      </w:r>
    </w:p>
    <w:p w14:paraId="7B91F1FE" w14:textId="77777777" w:rsidR="00EC4997" w:rsidRDefault="00EC4997" w:rsidP="00EC4997">
      <w:pPr>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b/>
          <w:color w:val="000000"/>
          <w:sz w:val="24"/>
          <w:szCs w:val="24"/>
          <w:lang w:eastAsia="pt-BR"/>
        </w:rPr>
        <w:t>Economics:</w:t>
      </w:r>
      <w:r w:rsidRPr="00EC4997">
        <w:rPr>
          <w:rFonts w:ascii="Segoe UI Light" w:eastAsia="Times New Roman" w:hAnsi="Segoe UI Light" w:cs="Segoe UI Light"/>
          <w:color w:val="000000"/>
          <w:sz w:val="24"/>
          <w:szCs w:val="24"/>
          <w:lang w:eastAsia="pt-BR"/>
        </w:rPr>
        <w:t xml:space="preserve"> Microsoft Azure helps reduce IT expenditure by eliminating infrastructure purchase and maintenance costs. Pay only for the use and benefit from economies of scale that come from taking advantage of large-scale data centers in the cloud</w:t>
      </w:r>
    </w:p>
    <w:p w14:paraId="533565DA" w14:textId="77777777" w:rsidR="00B31F89" w:rsidRDefault="00B31F89" w:rsidP="00EC4997">
      <w:pPr>
        <w:rPr>
          <w:rFonts w:ascii="Segoe UI Light" w:eastAsia="Times New Roman" w:hAnsi="Segoe UI Light" w:cs="Segoe UI Light"/>
          <w:color w:val="000000"/>
          <w:sz w:val="24"/>
          <w:szCs w:val="24"/>
          <w:lang w:eastAsia="pt-BR"/>
        </w:rPr>
      </w:pPr>
    </w:p>
    <w:p w14:paraId="31CD9353" w14:textId="77777777" w:rsidR="00B31F89" w:rsidRDefault="00B31F89" w:rsidP="00B31F89">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Value for Partners and </w:t>
      </w:r>
      <w:r w:rsidRPr="00B31F89">
        <w:rPr>
          <w:rFonts w:ascii="Segoe UI Light" w:eastAsia="Times New Roman" w:hAnsi="Segoe UI Light" w:cs="Segoe UI Light"/>
          <w:color w:val="000000"/>
          <w:sz w:val="24"/>
          <w:szCs w:val="24"/>
          <w:lang w:eastAsia="pt-BR"/>
        </w:rPr>
        <w:t>Customer</w:t>
      </w:r>
      <w:r>
        <w:rPr>
          <w:rFonts w:ascii="Segoe UI Light" w:eastAsia="Times New Roman" w:hAnsi="Segoe UI Light" w:cs="Segoe UI Light"/>
          <w:color w:val="000000"/>
          <w:sz w:val="24"/>
          <w:szCs w:val="24"/>
          <w:lang w:eastAsia="pt-BR"/>
        </w:rPr>
        <w:t>s:</w:t>
      </w:r>
    </w:p>
    <w:p w14:paraId="6AE20D68"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 xml:space="preserve">Minimal investment, since no secondary site is needed </w:t>
      </w:r>
    </w:p>
    <w:p w14:paraId="34B98C04"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 xml:space="preserve">Reduced operational expenses with shift to cloud recovery and automation, including assured recovery of applications and systems </w:t>
      </w:r>
    </w:p>
    <w:p w14:paraId="4376C929"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New high availability and disaster recovery options</w:t>
      </w:r>
    </w:p>
    <w:p w14:paraId="6471D4B5"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 xml:space="preserve">Data sovereignty with geo-replicated off-site storage </w:t>
      </w:r>
    </w:p>
    <w:p w14:paraId="7EF4CEAD"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 xml:space="preserve">Reduced data loss (RPO), reduced implementation time, and increased speed of recovery (RTO) with premium service-level agreements </w:t>
      </w:r>
    </w:p>
    <w:p w14:paraId="6D6B7F31" w14:textId="5887BFAE"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Familiar tools used across a common platform that make the solution easier to embrace</w:t>
      </w:r>
    </w:p>
    <w:p w14:paraId="3E873035" w14:textId="77777777" w:rsidR="00B31F89" w:rsidRDefault="00B31F89" w:rsidP="003217A3">
      <w:pPr>
        <w:pStyle w:val="Heading1"/>
      </w:pPr>
    </w:p>
    <w:p w14:paraId="786995C3" w14:textId="481F319B" w:rsidR="001C7945" w:rsidRDefault="0018702A" w:rsidP="003217A3">
      <w:pPr>
        <w:pStyle w:val="Heading1"/>
      </w:pPr>
      <w:bookmarkStart w:id="7" w:name="_Toc427740030"/>
      <w:r w:rsidRPr="00100570">
        <w:t>Partner Needs</w:t>
      </w:r>
      <w:bookmarkEnd w:id="7"/>
    </w:p>
    <w:p w14:paraId="4CBD30C7" w14:textId="77777777" w:rsidR="00EC4997" w:rsidRPr="00EC4997" w:rsidRDefault="00EC4997" w:rsidP="00EC4997"/>
    <w:p w14:paraId="7E3EAC5E" w14:textId="77777777" w:rsidR="00506610" w:rsidRPr="00100570" w:rsidRDefault="00506610" w:rsidP="00506610">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27437087" w14:textId="401C0251" w:rsidR="00EC4997" w:rsidRDefault="00506610" w:rsidP="00EC4997">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They also want to sell and deploy Azure </w:t>
      </w:r>
      <w:r w:rsidR="00B31F89">
        <w:rPr>
          <w:rFonts w:ascii="Segoe UI Light" w:eastAsia="Times New Roman" w:hAnsi="Segoe UI Light" w:cs="Segoe UI Light"/>
          <w:color w:val="000000"/>
          <w:sz w:val="24"/>
          <w:szCs w:val="24"/>
          <w:lang w:eastAsia="pt-BR"/>
        </w:rPr>
        <w:t>Site Recovery</w:t>
      </w:r>
      <w:r w:rsidR="00EC4997">
        <w:rPr>
          <w:rFonts w:ascii="Segoe UI Light" w:eastAsia="Times New Roman" w:hAnsi="Segoe UI Light" w:cs="Segoe UI Light"/>
          <w:color w:val="000000"/>
          <w:sz w:val="24"/>
          <w:szCs w:val="24"/>
          <w:lang w:eastAsia="pt-BR"/>
        </w:rPr>
        <w:t xml:space="preserve"> Scenarios</w:t>
      </w:r>
      <w:r w:rsidRPr="00100570">
        <w:rPr>
          <w:rFonts w:ascii="Segoe UI Light" w:eastAsia="Times New Roman" w:hAnsi="Segoe UI Light" w:cs="Segoe UI Light"/>
          <w:color w:val="000000"/>
          <w:sz w:val="24"/>
          <w:szCs w:val="24"/>
          <w:lang w:eastAsia="pt-BR"/>
        </w:rPr>
        <w:t>, but do not have the experience or understanding to say what is possible or know possible ways to sell the value of it or set it up.</w:t>
      </w:r>
    </w:p>
    <w:p w14:paraId="076FE198"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191AB095" w14:textId="19BC991F" w:rsidR="00EC4997" w:rsidRDefault="00EC4997" w:rsidP="00EC4997">
      <w:pPr>
        <w:spacing w:after="0" w:line="240" w:lineRule="auto"/>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Most of our partners ha</w:t>
      </w:r>
      <w:r w:rsidR="00B31F89">
        <w:rPr>
          <w:rFonts w:ascii="Segoe UI Light" w:eastAsia="Times New Roman" w:hAnsi="Segoe UI Light" w:cs="Segoe UI Light"/>
          <w:color w:val="000000"/>
          <w:sz w:val="24"/>
          <w:szCs w:val="24"/>
          <w:lang w:eastAsia="pt-BR"/>
        </w:rPr>
        <w:t>ve</w:t>
      </w:r>
      <w:r>
        <w:rPr>
          <w:rFonts w:ascii="Segoe UI Light" w:eastAsia="Times New Roman" w:hAnsi="Segoe UI Light" w:cs="Segoe UI Light"/>
          <w:color w:val="000000"/>
          <w:sz w:val="24"/>
          <w:szCs w:val="24"/>
          <w:lang w:eastAsia="pt-BR"/>
        </w:rPr>
        <w:t xml:space="preserve"> </w:t>
      </w:r>
      <w:r w:rsidRPr="00EC4997">
        <w:rPr>
          <w:rFonts w:ascii="Segoe UI Light" w:eastAsia="Times New Roman" w:hAnsi="Segoe UI Light" w:cs="Segoe UI Light"/>
          <w:color w:val="000000"/>
          <w:sz w:val="24"/>
          <w:szCs w:val="24"/>
          <w:lang w:eastAsia="pt-BR"/>
        </w:rPr>
        <w:t>customer</w:t>
      </w:r>
      <w:r w:rsidR="00B31F89">
        <w:rPr>
          <w:rFonts w:ascii="Segoe UI Light" w:eastAsia="Times New Roman" w:hAnsi="Segoe UI Light" w:cs="Segoe UI Light"/>
          <w:color w:val="000000"/>
          <w:sz w:val="24"/>
          <w:szCs w:val="24"/>
          <w:lang w:eastAsia="pt-BR"/>
        </w:rPr>
        <w:t>s</w:t>
      </w:r>
      <w:r>
        <w:rPr>
          <w:rFonts w:ascii="Segoe UI Light" w:eastAsia="Times New Roman" w:hAnsi="Segoe UI Light" w:cs="Segoe UI Light"/>
          <w:color w:val="000000"/>
          <w:sz w:val="24"/>
          <w:szCs w:val="24"/>
          <w:lang w:eastAsia="pt-BR"/>
        </w:rPr>
        <w:t xml:space="preserve"> who</w:t>
      </w:r>
      <w:r w:rsidR="00B31F89">
        <w:rPr>
          <w:rFonts w:ascii="Segoe UI Light" w:eastAsia="Times New Roman" w:hAnsi="Segoe UI Light" w:cs="Segoe UI Light"/>
          <w:color w:val="000000"/>
          <w:sz w:val="24"/>
          <w:szCs w:val="24"/>
          <w:lang w:eastAsia="pt-BR"/>
        </w:rPr>
        <w:t xml:space="preserve"> are</w:t>
      </w:r>
      <w:r w:rsidRPr="00EC4997">
        <w:rPr>
          <w:rFonts w:ascii="Segoe UI Light" w:eastAsia="Times New Roman" w:hAnsi="Segoe UI Light" w:cs="Segoe UI Light"/>
          <w:color w:val="000000"/>
          <w:sz w:val="24"/>
          <w:szCs w:val="24"/>
          <w:lang w:eastAsia="pt-BR"/>
        </w:rPr>
        <w:t xml:space="preserve"> spending millions on enterprise-grade </w:t>
      </w:r>
      <w:r w:rsidR="00B31F89">
        <w:rPr>
          <w:rFonts w:ascii="Segoe UI Light" w:eastAsia="Times New Roman" w:hAnsi="Segoe UI Light" w:cs="Segoe UI Light"/>
          <w:color w:val="000000"/>
          <w:sz w:val="24"/>
          <w:szCs w:val="24"/>
          <w:lang w:eastAsia="pt-BR"/>
        </w:rPr>
        <w:t xml:space="preserve">infrastructure to </w:t>
      </w:r>
      <w:r w:rsidR="008138E8">
        <w:rPr>
          <w:rFonts w:ascii="Segoe UI Light" w:eastAsia="Times New Roman" w:hAnsi="Segoe UI Light" w:cs="Segoe UI Light"/>
          <w:color w:val="000000"/>
          <w:sz w:val="24"/>
          <w:szCs w:val="24"/>
          <w:lang w:eastAsia="pt-BR"/>
        </w:rPr>
        <w:t xml:space="preserve">run their Line of Business Applications, </w:t>
      </w:r>
      <w:r>
        <w:rPr>
          <w:rFonts w:ascii="Segoe UI Light" w:eastAsia="Times New Roman" w:hAnsi="Segoe UI Light" w:cs="Segoe UI Light"/>
          <w:color w:val="000000"/>
          <w:sz w:val="24"/>
          <w:szCs w:val="24"/>
          <w:lang w:eastAsia="pt-BR"/>
        </w:rPr>
        <w:t>they could become a trusted advisor if they provide a single solution to provide disaster recovery.</w:t>
      </w:r>
    </w:p>
    <w:p w14:paraId="3B6504B4"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54939931" w14:textId="77777777" w:rsidR="00EC4997" w:rsidRPr="00EC4997" w:rsidRDefault="00EC4997" w:rsidP="00EC4997">
      <w:p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Microsoft Azure offers:</w:t>
      </w:r>
    </w:p>
    <w:p w14:paraId="2D724C54"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3D68BD59" w14:textId="04E267F6"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A clear path to success with a fast track to new lines of business</w:t>
      </w:r>
    </w:p>
    <w:p w14:paraId="7634E349" w14:textId="7CBB0043"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A flexible platform</w:t>
      </w:r>
    </w:p>
    <w:p w14:paraId="66004D32" w14:textId="2D05F783"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lastRenderedPageBreak/>
        <w:t>A familiar ecosystem designed to help get partner solutions and services to market quickly</w:t>
      </w:r>
    </w:p>
    <w:p w14:paraId="582C78D7" w14:textId="58F52917" w:rsid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Flexible pricing options and support for partners serving a range of customers, from small and midsize business to enterprise organizations</w:t>
      </w:r>
    </w:p>
    <w:p w14:paraId="7F59FF12" w14:textId="77777777" w:rsidR="0095025C" w:rsidRPr="0095025C" w:rsidRDefault="0095025C" w:rsidP="0095025C">
      <w:pPr>
        <w:spacing w:after="0" w:line="240" w:lineRule="auto"/>
        <w:rPr>
          <w:rFonts w:ascii="Segoe UI Light" w:eastAsia="Times New Roman" w:hAnsi="Segoe UI Light" w:cs="Segoe UI Light"/>
          <w:color w:val="000000"/>
          <w:sz w:val="24"/>
          <w:szCs w:val="24"/>
          <w:lang w:eastAsia="pt-BR"/>
        </w:rPr>
      </w:pPr>
    </w:p>
    <w:p w14:paraId="593210CC" w14:textId="2FF4FCB3" w:rsidR="00AE36E0" w:rsidRPr="00100570" w:rsidRDefault="003217A3" w:rsidP="003217A3">
      <w:pPr>
        <w:pStyle w:val="Heading1"/>
      </w:pPr>
      <w:bookmarkStart w:id="8" w:name="_Toc427740031"/>
      <w:r w:rsidRPr="00100570">
        <w:t xml:space="preserve">Introduction to </w:t>
      </w:r>
      <w:r w:rsidR="00AE36E0" w:rsidRPr="00100570">
        <w:t>Starter Kit</w:t>
      </w:r>
      <w:r w:rsidR="00100570">
        <w:t>s</w:t>
      </w:r>
      <w:bookmarkEnd w:id="8"/>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437278AF" w14:textId="350B7203" w:rsidR="001F502D" w:rsidRDefault="001F502D" w:rsidP="001F502D">
      <w:pPr>
        <w:pStyle w:val="Heading1"/>
      </w:pPr>
      <w:bookmarkStart w:id="9" w:name="_Toc427740032"/>
      <w:r w:rsidRPr="00100570">
        <w:t>Starter Kit</w:t>
      </w:r>
      <w:r w:rsidR="00100570">
        <w:t>s</w:t>
      </w:r>
      <w:r w:rsidRPr="00100570">
        <w:t xml:space="preserve"> - Partner Benefits</w:t>
      </w:r>
      <w:bookmarkEnd w:id="9"/>
    </w:p>
    <w:p w14:paraId="34237EB6" w14:textId="77777777" w:rsidR="00ED1EC3" w:rsidRPr="00ED1EC3" w:rsidRDefault="00ED1EC3" w:rsidP="00ED1EC3"/>
    <w:p w14:paraId="3AD34FD4" w14:textId="40E23042" w:rsidR="00ED1EC3" w:rsidRPr="00DE59D8" w:rsidRDefault="00ED1EC3"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Pr="00DE59D8" w:rsidRDefault="00ED1EC3"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Reduce the learning curve cost by focusing on a proven scenario</w:t>
      </w:r>
    </w:p>
    <w:p w14:paraId="7B4FF7AF" w14:textId="6E3AAF26" w:rsidR="00DD21C2" w:rsidRPr="00DE59D8" w:rsidRDefault="00DD21C2"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 xml:space="preserve">Help assess and determine the technical requirements </w:t>
      </w:r>
      <w:r w:rsidR="008138E8" w:rsidRPr="00DE59D8">
        <w:rPr>
          <w:rFonts w:ascii="Segoe UI Light" w:hAnsi="Segoe UI Light" w:cs="Segoe UI Light"/>
          <w:color w:val="000000"/>
          <w:sz w:val="24"/>
          <w:szCs w:val="24"/>
        </w:rPr>
        <w:t>to get a correct dimensioning of the Site Recovery scenario.</w:t>
      </w:r>
    </w:p>
    <w:p w14:paraId="68EAB156" w14:textId="685D049B" w:rsidR="00ED1EC3" w:rsidRPr="00DE59D8" w:rsidRDefault="00ED1EC3"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 xml:space="preserve">Sell, estimate cost and deploy working solutions to your customer. </w:t>
      </w:r>
    </w:p>
    <w:p w14:paraId="56A13E43" w14:textId="771D35F1" w:rsidR="001F502D" w:rsidRPr="00DE59D8" w:rsidRDefault="001F502D"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 xml:space="preserve">Get tools and templates </w:t>
      </w:r>
      <w:r w:rsidR="00100570" w:rsidRPr="00DE59D8">
        <w:rPr>
          <w:rFonts w:ascii="Segoe UI Light" w:hAnsi="Segoe UI Light" w:cs="Segoe UI Light"/>
          <w:color w:val="000000"/>
          <w:sz w:val="24"/>
          <w:szCs w:val="24"/>
        </w:rPr>
        <w:t>to</w:t>
      </w:r>
      <w:r w:rsidRPr="00DE59D8">
        <w:rPr>
          <w:rFonts w:ascii="Segoe UI Light" w:hAnsi="Segoe UI Light" w:cs="Segoe UI Light"/>
          <w:color w:val="000000"/>
          <w:sz w:val="24"/>
          <w:szCs w:val="24"/>
        </w:rPr>
        <w:t xml:space="preserve"> use when discussing a </w:t>
      </w:r>
      <w:r w:rsidR="00DE59D8" w:rsidRPr="00DE59D8">
        <w:rPr>
          <w:rFonts w:ascii="Segoe UI Light" w:hAnsi="Segoe UI Light" w:cs="Segoe UI Light"/>
          <w:color w:val="000000"/>
          <w:sz w:val="24"/>
          <w:szCs w:val="24"/>
        </w:rPr>
        <w:t xml:space="preserve">Site Recovery </w:t>
      </w:r>
      <w:r w:rsidRPr="00DE59D8">
        <w:rPr>
          <w:rFonts w:ascii="Segoe UI Light" w:hAnsi="Segoe UI Light" w:cs="Segoe UI Light"/>
          <w:color w:val="000000"/>
          <w:sz w:val="24"/>
          <w:szCs w:val="24"/>
        </w:rPr>
        <w:t xml:space="preserve">with </w:t>
      </w:r>
      <w:r w:rsidR="00100570" w:rsidRPr="00DE59D8">
        <w:rPr>
          <w:rFonts w:ascii="Segoe UI Light" w:hAnsi="Segoe UI Light" w:cs="Segoe UI Light"/>
          <w:color w:val="000000"/>
          <w:sz w:val="24"/>
          <w:szCs w:val="24"/>
        </w:rPr>
        <w:t>your</w:t>
      </w:r>
      <w:r w:rsidRPr="00DE59D8">
        <w:rPr>
          <w:rFonts w:ascii="Segoe UI Light" w:hAnsi="Segoe UI Light" w:cs="Segoe UI Light"/>
          <w:color w:val="000000"/>
          <w:sz w:val="24"/>
          <w:szCs w:val="24"/>
        </w:rPr>
        <w:t xml:space="preserve"> customers.</w:t>
      </w:r>
    </w:p>
    <w:p w14:paraId="02DE6E61" w14:textId="29BF1688" w:rsidR="001F502D" w:rsidRDefault="001F502D"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 xml:space="preserve">Receive a recommended set of topology diagrams </w:t>
      </w:r>
      <w:r w:rsidR="00DE59D8" w:rsidRPr="00DE59D8">
        <w:rPr>
          <w:rFonts w:ascii="Segoe UI Light" w:hAnsi="Segoe UI Light" w:cs="Segoe UI Light"/>
          <w:color w:val="000000"/>
          <w:sz w:val="24"/>
          <w:szCs w:val="24"/>
        </w:rPr>
        <w:t xml:space="preserve">to </w:t>
      </w:r>
      <w:r w:rsidRPr="00DE59D8">
        <w:rPr>
          <w:rFonts w:ascii="Segoe UI Light" w:hAnsi="Segoe UI Light" w:cs="Segoe UI Light"/>
          <w:color w:val="000000"/>
          <w:sz w:val="24"/>
          <w:szCs w:val="24"/>
        </w:rPr>
        <w:t>implement</w:t>
      </w:r>
      <w:r w:rsidR="00DE59D8" w:rsidRPr="00DE59D8">
        <w:rPr>
          <w:rFonts w:ascii="Segoe UI Light" w:hAnsi="Segoe UI Light" w:cs="Segoe UI Light"/>
          <w:color w:val="000000"/>
          <w:sz w:val="24"/>
          <w:szCs w:val="24"/>
        </w:rPr>
        <w:t xml:space="preserve"> a </w:t>
      </w:r>
      <w:r w:rsidR="003F5B33" w:rsidRPr="00DE59D8">
        <w:rPr>
          <w:rFonts w:ascii="Segoe UI Light" w:hAnsi="Segoe UI Light" w:cs="Segoe UI Light"/>
          <w:color w:val="000000"/>
          <w:sz w:val="24"/>
          <w:szCs w:val="24"/>
        </w:rPr>
        <w:t>Disaster Recovery</w:t>
      </w:r>
      <w:r w:rsidR="00DE59D8" w:rsidRPr="00DE59D8">
        <w:rPr>
          <w:rFonts w:ascii="Segoe UI Light" w:hAnsi="Segoe UI Light" w:cs="Segoe UI Light"/>
          <w:color w:val="000000"/>
          <w:sz w:val="24"/>
          <w:szCs w:val="24"/>
        </w:rPr>
        <w:t xml:space="preserve"> </w:t>
      </w:r>
      <w:r w:rsidRPr="00DE59D8">
        <w:rPr>
          <w:rFonts w:ascii="Segoe UI Light" w:hAnsi="Segoe UI Light" w:cs="Segoe UI Light"/>
          <w:color w:val="000000"/>
          <w:sz w:val="24"/>
          <w:szCs w:val="24"/>
        </w:rPr>
        <w:t>scenario on Azure.</w:t>
      </w:r>
    </w:p>
    <w:p w14:paraId="296FCF49" w14:textId="215E0ED4" w:rsidR="00DE59D8" w:rsidRDefault="00DE59D8" w:rsidP="00DE59D8">
      <w:pPr>
        <w:pStyle w:val="ListParagraph"/>
        <w:numPr>
          <w:ilvl w:val="0"/>
          <w:numId w:val="19"/>
        </w:numPr>
        <w:rPr>
          <w:rFonts w:ascii="Segoe UI Light" w:hAnsi="Segoe UI Light" w:cs="Segoe UI Light"/>
          <w:color w:val="000000"/>
          <w:sz w:val="24"/>
          <w:szCs w:val="24"/>
        </w:rPr>
      </w:pPr>
      <w:r>
        <w:rPr>
          <w:rFonts w:ascii="Segoe UI Light" w:hAnsi="Segoe UI Light" w:cs="Segoe UI Light"/>
          <w:color w:val="000000"/>
          <w:sz w:val="24"/>
          <w:szCs w:val="24"/>
        </w:rPr>
        <w:t xml:space="preserve">Receive guidance </w:t>
      </w:r>
      <w:r w:rsidR="00901FE8">
        <w:rPr>
          <w:rFonts w:ascii="Segoe UI Light" w:hAnsi="Segoe UI Light" w:cs="Segoe UI Light"/>
          <w:color w:val="000000"/>
          <w:sz w:val="24"/>
          <w:szCs w:val="24"/>
        </w:rPr>
        <w:t xml:space="preserve">for self-study to learn the recommended Azure Site Recovery scenario. </w:t>
      </w:r>
    </w:p>
    <w:p w14:paraId="306BAB0A" w14:textId="77777777" w:rsidR="00901FE8" w:rsidRPr="00DE59D8" w:rsidRDefault="00901FE8" w:rsidP="00901FE8">
      <w:pPr>
        <w:pStyle w:val="ListParagraph"/>
        <w:rPr>
          <w:rFonts w:ascii="Segoe UI Light" w:hAnsi="Segoe UI Light" w:cs="Segoe UI Light"/>
          <w:color w:val="000000"/>
          <w:sz w:val="24"/>
          <w:szCs w:val="24"/>
        </w:rPr>
      </w:pPr>
    </w:p>
    <w:p w14:paraId="15B05A72" w14:textId="77777777" w:rsidR="00DE59D8" w:rsidRDefault="00DE59D8" w:rsidP="00DE59D8">
      <w:pPr>
        <w:rPr>
          <w:b/>
        </w:rPr>
      </w:pPr>
    </w:p>
    <w:sectPr w:rsidR="00DE59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49AFC" w14:textId="77777777" w:rsidR="005C43CF" w:rsidRDefault="005C43CF" w:rsidP="00D45718">
      <w:pPr>
        <w:spacing w:after="0" w:line="240" w:lineRule="auto"/>
      </w:pPr>
      <w:r>
        <w:separator/>
      </w:r>
    </w:p>
  </w:endnote>
  <w:endnote w:type="continuationSeparator" w:id="0">
    <w:p w14:paraId="03A3C406" w14:textId="77777777" w:rsidR="005C43CF" w:rsidRDefault="005C43CF" w:rsidP="00D45718">
      <w:pPr>
        <w:spacing w:after="0" w:line="240" w:lineRule="auto"/>
      </w:pPr>
      <w:r>
        <w:continuationSeparator/>
      </w:r>
    </w:p>
  </w:endnote>
  <w:endnote w:type="continuationNotice" w:id="1">
    <w:p w14:paraId="752C1FA5" w14:textId="77777777" w:rsidR="005C43CF" w:rsidRDefault="005C43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16F04" w14:textId="77777777" w:rsidR="005C43CF" w:rsidRDefault="005C43CF" w:rsidP="00D45718">
      <w:pPr>
        <w:spacing w:after="0" w:line="240" w:lineRule="auto"/>
      </w:pPr>
      <w:r>
        <w:separator/>
      </w:r>
    </w:p>
  </w:footnote>
  <w:footnote w:type="continuationSeparator" w:id="0">
    <w:p w14:paraId="7789D159" w14:textId="77777777" w:rsidR="005C43CF" w:rsidRDefault="005C43CF" w:rsidP="00D45718">
      <w:pPr>
        <w:spacing w:after="0" w:line="240" w:lineRule="auto"/>
      </w:pPr>
      <w:r>
        <w:continuationSeparator/>
      </w:r>
    </w:p>
  </w:footnote>
  <w:footnote w:type="continuationNotice" w:id="1">
    <w:p w14:paraId="65BF331A" w14:textId="77777777" w:rsidR="005C43CF" w:rsidRDefault="005C43C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50F3"/>
    <w:multiLevelType w:val="hybridMultilevel"/>
    <w:tmpl w:val="6E645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D04A5"/>
    <w:multiLevelType w:val="hybridMultilevel"/>
    <w:tmpl w:val="9C563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414D3B"/>
    <w:multiLevelType w:val="hybridMultilevel"/>
    <w:tmpl w:val="4600F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0E6A9F"/>
    <w:multiLevelType w:val="hybridMultilevel"/>
    <w:tmpl w:val="60B20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1347C4"/>
    <w:multiLevelType w:val="hybridMultilevel"/>
    <w:tmpl w:val="B5C61FC6"/>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354CA7"/>
    <w:multiLevelType w:val="hybridMultilevel"/>
    <w:tmpl w:val="BE2C4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BA7593"/>
    <w:multiLevelType w:val="hybridMultilevel"/>
    <w:tmpl w:val="9670E158"/>
    <w:lvl w:ilvl="0" w:tplc="8A2C63C0">
      <w:start w:val="1"/>
      <w:numFmt w:val="bullet"/>
      <w:lvlText w:val="•"/>
      <w:lvlJc w:val="left"/>
      <w:pPr>
        <w:tabs>
          <w:tab w:val="num" w:pos="720"/>
        </w:tabs>
        <w:ind w:left="720" w:hanging="360"/>
      </w:pPr>
      <w:rPr>
        <w:rFonts w:ascii="Arial" w:hAnsi="Arial" w:hint="default"/>
      </w:rPr>
    </w:lvl>
    <w:lvl w:ilvl="1" w:tplc="4D16D8DC" w:tentative="1">
      <w:start w:val="1"/>
      <w:numFmt w:val="bullet"/>
      <w:lvlText w:val="•"/>
      <w:lvlJc w:val="left"/>
      <w:pPr>
        <w:tabs>
          <w:tab w:val="num" w:pos="1440"/>
        </w:tabs>
        <w:ind w:left="1440" w:hanging="360"/>
      </w:pPr>
      <w:rPr>
        <w:rFonts w:ascii="Arial" w:hAnsi="Arial" w:hint="default"/>
      </w:rPr>
    </w:lvl>
    <w:lvl w:ilvl="2" w:tplc="E9BA2972" w:tentative="1">
      <w:start w:val="1"/>
      <w:numFmt w:val="bullet"/>
      <w:lvlText w:val="•"/>
      <w:lvlJc w:val="left"/>
      <w:pPr>
        <w:tabs>
          <w:tab w:val="num" w:pos="2160"/>
        </w:tabs>
        <w:ind w:left="2160" w:hanging="360"/>
      </w:pPr>
      <w:rPr>
        <w:rFonts w:ascii="Arial" w:hAnsi="Arial" w:hint="default"/>
      </w:rPr>
    </w:lvl>
    <w:lvl w:ilvl="3" w:tplc="7ECCFE8E" w:tentative="1">
      <w:start w:val="1"/>
      <w:numFmt w:val="bullet"/>
      <w:lvlText w:val="•"/>
      <w:lvlJc w:val="left"/>
      <w:pPr>
        <w:tabs>
          <w:tab w:val="num" w:pos="2880"/>
        </w:tabs>
        <w:ind w:left="2880" w:hanging="360"/>
      </w:pPr>
      <w:rPr>
        <w:rFonts w:ascii="Arial" w:hAnsi="Arial" w:hint="default"/>
      </w:rPr>
    </w:lvl>
    <w:lvl w:ilvl="4" w:tplc="3F6446B6" w:tentative="1">
      <w:start w:val="1"/>
      <w:numFmt w:val="bullet"/>
      <w:lvlText w:val="•"/>
      <w:lvlJc w:val="left"/>
      <w:pPr>
        <w:tabs>
          <w:tab w:val="num" w:pos="3600"/>
        </w:tabs>
        <w:ind w:left="3600" w:hanging="360"/>
      </w:pPr>
      <w:rPr>
        <w:rFonts w:ascii="Arial" w:hAnsi="Arial" w:hint="default"/>
      </w:rPr>
    </w:lvl>
    <w:lvl w:ilvl="5" w:tplc="2B04ADF8" w:tentative="1">
      <w:start w:val="1"/>
      <w:numFmt w:val="bullet"/>
      <w:lvlText w:val="•"/>
      <w:lvlJc w:val="left"/>
      <w:pPr>
        <w:tabs>
          <w:tab w:val="num" w:pos="4320"/>
        </w:tabs>
        <w:ind w:left="4320" w:hanging="360"/>
      </w:pPr>
      <w:rPr>
        <w:rFonts w:ascii="Arial" w:hAnsi="Arial" w:hint="default"/>
      </w:rPr>
    </w:lvl>
    <w:lvl w:ilvl="6" w:tplc="B83E99E6" w:tentative="1">
      <w:start w:val="1"/>
      <w:numFmt w:val="bullet"/>
      <w:lvlText w:val="•"/>
      <w:lvlJc w:val="left"/>
      <w:pPr>
        <w:tabs>
          <w:tab w:val="num" w:pos="5040"/>
        </w:tabs>
        <w:ind w:left="5040" w:hanging="360"/>
      </w:pPr>
      <w:rPr>
        <w:rFonts w:ascii="Arial" w:hAnsi="Arial" w:hint="default"/>
      </w:rPr>
    </w:lvl>
    <w:lvl w:ilvl="7" w:tplc="73445A2E" w:tentative="1">
      <w:start w:val="1"/>
      <w:numFmt w:val="bullet"/>
      <w:lvlText w:val="•"/>
      <w:lvlJc w:val="left"/>
      <w:pPr>
        <w:tabs>
          <w:tab w:val="num" w:pos="5760"/>
        </w:tabs>
        <w:ind w:left="5760" w:hanging="360"/>
      </w:pPr>
      <w:rPr>
        <w:rFonts w:ascii="Arial" w:hAnsi="Arial" w:hint="default"/>
      </w:rPr>
    </w:lvl>
    <w:lvl w:ilvl="8" w:tplc="0DC49A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07C64"/>
    <w:multiLevelType w:val="hybridMultilevel"/>
    <w:tmpl w:val="D7CC5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C82F74"/>
    <w:multiLevelType w:val="hybridMultilevel"/>
    <w:tmpl w:val="CD0A6D74"/>
    <w:lvl w:ilvl="0" w:tplc="0416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76B42B93"/>
    <w:multiLevelType w:val="hybridMultilevel"/>
    <w:tmpl w:val="AEE4EA9C"/>
    <w:lvl w:ilvl="0" w:tplc="0416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9305C7"/>
    <w:multiLevelType w:val="hybridMultilevel"/>
    <w:tmpl w:val="C9728EC4"/>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953885"/>
    <w:multiLevelType w:val="hybridMultilevel"/>
    <w:tmpl w:val="182CADE6"/>
    <w:lvl w:ilvl="0" w:tplc="0416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7F053BD3"/>
    <w:multiLevelType w:val="hybridMultilevel"/>
    <w:tmpl w:val="8BD863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10"/>
  </w:num>
  <w:num w:numId="3">
    <w:abstractNumId w:val="14"/>
  </w:num>
  <w:num w:numId="4">
    <w:abstractNumId w:val="8"/>
  </w:num>
  <w:num w:numId="5">
    <w:abstractNumId w:val="11"/>
  </w:num>
  <w:num w:numId="6">
    <w:abstractNumId w:val="6"/>
  </w:num>
  <w:num w:numId="7">
    <w:abstractNumId w:val="17"/>
  </w:num>
  <w:num w:numId="8">
    <w:abstractNumId w:val="9"/>
  </w:num>
  <w:num w:numId="9">
    <w:abstractNumId w:val="13"/>
  </w:num>
  <w:num w:numId="10">
    <w:abstractNumId w:val="15"/>
  </w:num>
  <w:num w:numId="11">
    <w:abstractNumId w:val="7"/>
  </w:num>
  <w:num w:numId="12">
    <w:abstractNumId w:val="0"/>
  </w:num>
  <w:num w:numId="13">
    <w:abstractNumId w:val="3"/>
  </w:num>
  <w:num w:numId="14">
    <w:abstractNumId w:val="18"/>
  </w:num>
  <w:num w:numId="15">
    <w:abstractNumId w:val="2"/>
  </w:num>
  <w:num w:numId="16">
    <w:abstractNumId w:val="4"/>
  </w:num>
  <w:num w:numId="17">
    <w:abstractNumId w:val="12"/>
  </w:num>
  <w:num w:numId="18">
    <w:abstractNumId w:val="5"/>
  </w:num>
  <w:num w:numId="1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B7CC2"/>
    <w:rsid w:val="000C42A9"/>
    <w:rsid w:val="000F1B2B"/>
    <w:rsid w:val="000F3AB2"/>
    <w:rsid w:val="00100570"/>
    <w:rsid w:val="00114EB5"/>
    <w:rsid w:val="001229B4"/>
    <w:rsid w:val="0018702A"/>
    <w:rsid w:val="00192D08"/>
    <w:rsid w:val="001A740A"/>
    <w:rsid w:val="001C4BD6"/>
    <w:rsid w:val="001C56FA"/>
    <w:rsid w:val="001C7945"/>
    <w:rsid w:val="001C7AF6"/>
    <w:rsid w:val="001D4A7C"/>
    <w:rsid w:val="001D5355"/>
    <w:rsid w:val="001E32CF"/>
    <w:rsid w:val="001E4F3B"/>
    <w:rsid w:val="001F502D"/>
    <w:rsid w:val="001F6FA8"/>
    <w:rsid w:val="00207C68"/>
    <w:rsid w:val="002152C3"/>
    <w:rsid w:val="0023582D"/>
    <w:rsid w:val="002410AF"/>
    <w:rsid w:val="00242B88"/>
    <w:rsid w:val="00244045"/>
    <w:rsid w:val="0027113C"/>
    <w:rsid w:val="002A2096"/>
    <w:rsid w:val="002A50D8"/>
    <w:rsid w:val="002A53BE"/>
    <w:rsid w:val="002A6662"/>
    <w:rsid w:val="002B44FD"/>
    <w:rsid w:val="002B56EF"/>
    <w:rsid w:val="002E3D0C"/>
    <w:rsid w:val="0030128E"/>
    <w:rsid w:val="00301AF8"/>
    <w:rsid w:val="00311230"/>
    <w:rsid w:val="003217A3"/>
    <w:rsid w:val="00336ABE"/>
    <w:rsid w:val="00344743"/>
    <w:rsid w:val="00354F67"/>
    <w:rsid w:val="00386D20"/>
    <w:rsid w:val="00390D37"/>
    <w:rsid w:val="00394107"/>
    <w:rsid w:val="003A4E59"/>
    <w:rsid w:val="003A6B19"/>
    <w:rsid w:val="003B24A3"/>
    <w:rsid w:val="003F5B33"/>
    <w:rsid w:val="003F68A0"/>
    <w:rsid w:val="0040770B"/>
    <w:rsid w:val="00416517"/>
    <w:rsid w:val="004256AA"/>
    <w:rsid w:val="00450455"/>
    <w:rsid w:val="00462C27"/>
    <w:rsid w:val="004753A0"/>
    <w:rsid w:val="00475B3A"/>
    <w:rsid w:val="004D1740"/>
    <w:rsid w:val="004D7BA9"/>
    <w:rsid w:val="004E4CE9"/>
    <w:rsid w:val="00500F7D"/>
    <w:rsid w:val="005061F5"/>
    <w:rsid w:val="00506610"/>
    <w:rsid w:val="00513343"/>
    <w:rsid w:val="005159BC"/>
    <w:rsid w:val="005231C4"/>
    <w:rsid w:val="005434D1"/>
    <w:rsid w:val="00561B78"/>
    <w:rsid w:val="00573763"/>
    <w:rsid w:val="00577F44"/>
    <w:rsid w:val="00595C54"/>
    <w:rsid w:val="005C43CF"/>
    <w:rsid w:val="005C4A51"/>
    <w:rsid w:val="005C6E2A"/>
    <w:rsid w:val="005D21E9"/>
    <w:rsid w:val="005E43F9"/>
    <w:rsid w:val="005F30EB"/>
    <w:rsid w:val="005F4970"/>
    <w:rsid w:val="00606681"/>
    <w:rsid w:val="00610092"/>
    <w:rsid w:val="00616B70"/>
    <w:rsid w:val="00630D0A"/>
    <w:rsid w:val="00661026"/>
    <w:rsid w:val="00662C10"/>
    <w:rsid w:val="006D0355"/>
    <w:rsid w:val="006F6859"/>
    <w:rsid w:val="006F7D23"/>
    <w:rsid w:val="00704125"/>
    <w:rsid w:val="00720DEB"/>
    <w:rsid w:val="0072307A"/>
    <w:rsid w:val="007325F6"/>
    <w:rsid w:val="0074261B"/>
    <w:rsid w:val="00745488"/>
    <w:rsid w:val="00767C1C"/>
    <w:rsid w:val="007C332A"/>
    <w:rsid w:val="007C6F07"/>
    <w:rsid w:val="007D29F9"/>
    <w:rsid w:val="007D750F"/>
    <w:rsid w:val="00803817"/>
    <w:rsid w:val="008138E8"/>
    <w:rsid w:val="00821B5F"/>
    <w:rsid w:val="00823B5F"/>
    <w:rsid w:val="0083082A"/>
    <w:rsid w:val="0085365E"/>
    <w:rsid w:val="00853FE0"/>
    <w:rsid w:val="0086600F"/>
    <w:rsid w:val="00867716"/>
    <w:rsid w:val="008734EA"/>
    <w:rsid w:val="00891A08"/>
    <w:rsid w:val="00894F9F"/>
    <w:rsid w:val="008A28FD"/>
    <w:rsid w:val="008C3719"/>
    <w:rsid w:val="008E7BA7"/>
    <w:rsid w:val="00901FE8"/>
    <w:rsid w:val="009123BB"/>
    <w:rsid w:val="00917006"/>
    <w:rsid w:val="009207C6"/>
    <w:rsid w:val="009376B6"/>
    <w:rsid w:val="00946591"/>
    <w:rsid w:val="0095025C"/>
    <w:rsid w:val="009621FC"/>
    <w:rsid w:val="009842E2"/>
    <w:rsid w:val="009A7F1B"/>
    <w:rsid w:val="009B14A1"/>
    <w:rsid w:val="009B47FF"/>
    <w:rsid w:val="009C03C0"/>
    <w:rsid w:val="009D144E"/>
    <w:rsid w:val="009D18B7"/>
    <w:rsid w:val="009D44FF"/>
    <w:rsid w:val="009D6927"/>
    <w:rsid w:val="009E26AE"/>
    <w:rsid w:val="009E3AB6"/>
    <w:rsid w:val="009E47E0"/>
    <w:rsid w:val="00A070E5"/>
    <w:rsid w:val="00A16F73"/>
    <w:rsid w:val="00A441A9"/>
    <w:rsid w:val="00A65453"/>
    <w:rsid w:val="00A75645"/>
    <w:rsid w:val="00A81D2D"/>
    <w:rsid w:val="00A82A15"/>
    <w:rsid w:val="00A970D4"/>
    <w:rsid w:val="00AA3D93"/>
    <w:rsid w:val="00AC46B4"/>
    <w:rsid w:val="00AE36E0"/>
    <w:rsid w:val="00AF1986"/>
    <w:rsid w:val="00AF2BD2"/>
    <w:rsid w:val="00B00EA9"/>
    <w:rsid w:val="00B016AF"/>
    <w:rsid w:val="00B06C85"/>
    <w:rsid w:val="00B31F89"/>
    <w:rsid w:val="00B34A8C"/>
    <w:rsid w:val="00B37646"/>
    <w:rsid w:val="00B42DC9"/>
    <w:rsid w:val="00B50F50"/>
    <w:rsid w:val="00B63DAB"/>
    <w:rsid w:val="00B65587"/>
    <w:rsid w:val="00B71D18"/>
    <w:rsid w:val="00B80D9F"/>
    <w:rsid w:val="00B843B4"/>
    <w:rsid w:val="00B8524F"/>
    <w:rsid w:val="00B97B3C"/>
    <w:rsid w:val="00BB2399"/>
    <w:rsid w:val="00BE10A5"/>
    <w:rsid w:val="00C03ABC"/>
    <w:rsid w:val="00C044ED"/>
    <w:rsid w:val="00C14FC4"/>
    <w:rsid w:val="00C3037C"/>
    <w:rsid w:val="00C30DF3"/>
    <w:rsid w:val="00C31CCE"/>
    <w:rsid w:val="00C35963"/>
    <w:rsid w:val="00C46FD3"/>
    <w:rsid w:val="00C47941"/>
    <w:rsid w:val="00C47F48"/>
    <w:rsid w:val="00C707C4"/>
    <w:rsid w:val="00C94266"/>
    <w:rsid w:val="00CC0C46"/>
    <w:rsid w:val="00CF69FF"/>
    <w:rsid w:val="00CF7353"/>
    <w:rsid w:val="00D0547F"/>
    <w:rsid w:val="00D279E9"/>
    <w:rsid w:val="00D409CB"/>
    <w:rsid w:val="00D45718"/>
    <w:rsid w:val="00D54690"/>
    <w:rsid w:val="00D6499E"/>
    <w:rsid w:val="00D779C4"/>
    <w:rsid w:val="00D96B72"/>
    <w:rsid w:val="00DA6E55"/>
    <w:rsid w:val="00DC2242"/>
    <w:rsid w:val="00DD21C2"/>
    <w:rsid w:val="00DD4B19"/>
    <w:rsid w:val="00DE59D8"/>
    <w:rsid w:val="00DF4CB9"/>
    <w:rsid w:val="00E1575C"/>
    <w:rsid w:val="00E47A77"/>
    <w:rsid w:val="00E5201A"/>
    <w:rsid w:val="00E621F2"/>
    <w:rsid w:val="00E76DA8"/>
    <w:rsid w:val="00E81560"/>
    <w:rsid w:val="00E94BCB"/>
    <w:rsid w:val="00EA30AF"/>
    <w:rsid w:val="00EB0D50"/>
    <w:rsid w:val="00EC4997"/>
    <w:rsid w:val="00ED1EC3"/>
    <w:rsid w:val="00ED21AE"/>
    <w:rsid w:val="00EE0420"/>
    <w:rsid w:val="00F12AE8"/>
    <w:rsid w:val="00F2757F"/>
    <w:rsid w:val="00F438B1"/>
    <w:rsid w:val="00F54520"/>
    <w:rsid w:val="00F5485D"/>
    <w:rsid w:val="00F55B26"/>
    <w:rsid w:val="00F961EE"/>
    <w:rsid w:val="00F97976"/>
    <w:rsid w:val="00FB0CF1"/>
    <w:rsid w:val="00FC454C"/>
    <w:rsid w:val="00FF69F2"/>
    <w:rsid w:val="5B570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571">
      <w:bodyDiv w:val="1"/>
      <w:marLeft w:val="0"/>
      <w:marRight w:val="0"/>
      <w:marTop w:val="0"/>
      <w:marBottom w:val="0"/>
      <w:divBdr>
        <w:top w:val="none" w:sz="0" w:space="0" w:color="auto"/>
        <w:left w:val="none" w:sz="0" w:space="0" w:color="auto"/>
        <w:bottom w:val="none" w:sz="0" w:space="0" w:color="auto"/>
        <w:right w:val="none" w:sz="0" w:space="0" w:color="auto"/>
      </w:divBdr>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566566">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34341282">
      <w:bodyDiv w:val="1"/>
      <w:marLeft w:val="0"/>
      <w:marRight w:val="0"/>
      <w:marTop w:val="0"/>
      <w:marBottom w:val="0"/>
      <w:divBdr>
        <w:top w:val="none" w:sz="0" w:space="0" w:color="auto"/>
        <w:left w:val="none" w:sz="0" w:space="0" w:color="auto"/>
        <w:bottom w:val="none" w:sz="0" w:space="0" w:color="auto"/>
        <w:right w:val="none" w:sz="0" w:space="0" w:color="auto"/>
      </w:divBdr>
      <w:divsChild>
        <w:div w:id="1126965405">
          <w:marLeft w:val="0"/>
          <w:marRight w:val="0"/>
          <w:marTop w:val="0"/>
          <w:marBottom w:val="0"/>
          <w:divBdr>
            <w:top w:val="none" w:sz="0" w:space="0" w:color="auto"/>
            <w:left w:val="none" w:sz="0" w:space="0" w:color="auto"/>
            <w:bottom w:val="none" w:sz="0" w:space="0" w:color="auto"/>
            <w:right w:val="none" w:sz="0" w:space="0" w:color="auto"/>
          </w:divBdr>
          <w:divsChild>
            <w:div w:id="1659841424">
              <w:marLeft w:val="0"/>
              <w:marRight w:val="0"/>
              <w:marTop w:val="0"/>
              <w:marBottom w:val="0"/>
              <w:divBdr>
                <w:top w:val="none" w:sz="0" w:space="0" w:color="auto"/>
                <w:left w:val="none" w:sz="0" w:space="0" w:color="auto"/>
                <w:bottom w:val="none" w:sz="0" w:space="0" w:color="auto"/>
                <w:right w:val="none" w:sz="0" w:space="0" w:color="auto"/>
              </w:divBdr>
              <w:divsChild>
                <w:div w:id="910430662">
                  <w:marLeft w:val="0"/>
                  <w:marRight w:val="0"/>
                  <w:marTop w:val="0"/>
                  <w:marBottom w:val="0"/>
                  <w:divBdr>
                    <w:top w:val="none" w:sz="0" w:space="0" w:color="auto"/>
                    <w:left w:val="none" w:sz="0" w:space="0" w:color="auto"/>
                    <w:bottom w:val="none" w:sz="0" w:space="0" w:color="auto"/>
                    <w:right w:val="none" w:sz="0" w:space="0" w:color="auto"/>
                  </w:divBdr>
                  <w:divsChild>
                    <w:div w:id="1047683791">
                      <w:marLeft w:val="2325"/>
                      <w:marRight w:val="0"/>
                      <w:marTop w:val="0"/>
                      <w:marBottom w:val="0"/>
                      <w:divBdr>
                        <w:top w:val="none" w:sz="0" w:space="0" w:color="auto"/>
                        <w:left w:val="none" w:sz="0" w:space="0" w:color="auto"/>
                        <w:bottom w:val="none" w:sz="0" w:space="0" w:color="auto"/>
                        <w:right w:val="none" w:sz="0" w:space="0" w:color="auto"/>
                      </w:divBdr>
                      <w:divsChild>
                        <w:div w:id="1744254728">
                          <w:marLeft w:val="0"/>
                          <w:marRight w:val="0"/>
                          <w:marTop w:val="0"/>
                          <w:marBottom w:val="0"/>
                          <w:divBdr>
                            <w:top w:val="none" w:sz="0" w:space="0" w:color="auto"/>
                            <w:left w:val="none" w:sz="0" w:space="0" w:color="auto"/>
                            <w:bottom w:val="none" w:sz="0" w:space="0" w:color="auto"/>
                            <w:right w:val="none" w:sz="0" w:space="0" w:color="auto"/>
                          </w:divBdr>
                          <w:divsChild>
                            <w:div w:id="1708948788">
                              <w:marLeft w:val="0"/>
                              <w:marRight w:val="0"/>
                              <w:marTop w:val="0"/>
                              <w:marBottom w:val="0"/>
                              <w:divBdr>
                                <w:top w:val="none" w:sz="0" w:space="0" w:color="auto"/>
                                <w:left w:val="none" w:sz="0" w:space="0" w:color="auto"/>
                                <w:bottom w:val="none" w:sz="0" w:space="0" w:color="auto"/>
                                <w:right w:val="none" w:sz="0" w:space="0" w:color="auto"/>
                              </w:divBdr>
                              <w:divsChild>
                                <w:div w:id="392168891">
                                  <w:marLeft w:val="0"/>
                                  <w:marRight w:val="0"/>
                                  <w:marTop w:val="0"/>
                                  <w:marBottom w:val="0"/>
                                  <w:divBdr>
                                    <w:top w:val="none" w:sz="0" w:space="0" w:color="auto"/>
                                    <w:left w:val="none" w:sz="0" w:space="0" w:color="auto"/>
                                    <w:bottom w:val="none" w:sz="0" w:space="0" w:color="auto"/>
                                    <w:right w:val="none" w:sz="0" w:space="0" w:color="auto"/>
                                  </w:divBdr>
                                  <w:divsChild>
                                    <w:div w:id="1508252317">
                                      <w:marLeft w:val="0"/>
                                      <w:marRight w:val="0"/>
                                      <w:marTop w:val="0"/>
                                      <w:marBottom w:val="0"/>
                                      <w:divBdr>
                                        <w:top w:val="none" w:sz="0" w:space="0" w:color="auto"/>
                                        <w:left w:val="none" w:sz="0" w:space="0" w:color="auto"/>
                                        <w:bottom w:val="none" w:sz="0" w:space="0" w:color="auto"/>
                                        <w:right w:val="none" w:sz="0" w:space="0" w:color="auto"/>
                                      </w:divBdr>
                                      <w:divsChild>
                                        <w:div w:id="781920661">
                                          <w:marLeft w:val="0"/>
                                          <w:marRight w:val="0"/>
                                          <w:marTop w:val="0"/>
                                          <w:marBottom w:val="0"/>
                                          <w:divBdr>
                                            <w:top w:val="none" w:sz="0" w:space="0" w:color="auto"/>
                                            <w:left w:val="none" w:sz="0" w:space="0" w:color="auto"/>
                                            <w:bottom w:val="none" w:sz="0" w:space="0" w:color="auto"/>
                                            <w:right w:val="none" w:sz="0" w:space="0" w:color="auto"/>
                                          </w:divBdr>
                                          <w:divsChild>
                                            <w:div w:id="68432050">
                                              <w:marLeft w:val="0"/>
                                              <w:marRight w:val="0"/>
                                              <w:marTop w:val="0"/>
                                              <w:marBottom w:val="0"/>
                                              <w:divBdr>
                                                <w:top w:val="none" w:sz="0" w:space="0" w:color="auto"/>
                                                <w:left w:val="none" w:sz="0" w:space="0" w:color="auto"/>
                                                <w:bottom w:val="none" w:sz="0" w:space="0" w:color="auto"/>
                                                <w:right w:val="none" w:sz="0" w:space="0" w:color="auto"/>
                                              </w:divBdr>
                                              <w:divsChild>
                                                <w:div w:id="325283714">
                                                  <w:marLeft w:val="0"/>
                                                  <w:marRight w:val="0"/>
                                                  <w:marTop w:val="0"/>
                                                  <w:marBottom w:val="0"/>
                                                  <w:divBdr>
                                                    <w:top w:val="none" w:sz="0" w:space="0" w:color="auto"/>
                                                    <w:left w:val="none" w:sz="0" w:space="0" w:color="auto"/>
                                                    <w:bottom w:val="none" w:sz="0" w:space="0" w:color="auto"/>
                                                    <w:right w:val="none" w:sz="0" w:space="0" w:color="auto"/>
                                                  </w:divBdr>
                                                  <w:divsChild>
                                                    <w:div w:id="1290864261">
                                                      <w:marLeft w:val="0"/>
                                                      <w:marRight w:val="0"/>
                                                      <w:marTop w:val="0"/>
                                                      <w:marBottom w:val="0"/>
                                                      <w:divBdr>
                                                        <w:top w:val="none" w:sz="0" w:space="0" w:color="auto"/>
                                                        <w:left w:val="none" w:sz="0" w:space="0" w:color="auto"/>
                                                        <w:bottom w:val="none" w:sz="0" w:space="0" w:color="auto"/>
                                                        <w:right w:val="none" w:sz="0" w:space="0" w:color="auto"/>
                                                      </w:divBdr>
                                                      <w:divsChild>
                                                        <w:div w:id="144781237">
                                                          <w:marLeft w:val="0"/>
                                                          <w:marRight w:val="0"/>
                                                          <w:marTop w:val="0"/>
                                                          <w:marBottom w:val="0"/>
                                                          <w:divBdr>
                                                            <w:top w:val="none" w:sz="0" w:space="0" w:color="auto"/>
                                                            <w:left w:val="none" w:sz="0" w:space="0" w:color="auto"/>
                                                            <w:bottom w:val="none" w:sz="0" w:space="0" w:color="auto"/>
                                                            <w:right w:val="none" w:sz="0" w:space="0" w:color="auto"/>
                                                          </w:divBdr>
                                                          <w:divsChild>
                                                            <w:div w:id="1994069107">
                                                              <w:marLeft w:val="0"/>
                                                              <w:marRight w:val="0"/>
                                                              <w:marTop w:val="0"/>
                                                              <w:marBottom w:val="0"/>
                                                              <w:divBdr>
                                                                <w:top w:val="none" w:sz="0" w:space="0" w:color="auto"/>
                                                                <w:left w:val="none" w:sz="0" w:space="0" w:color="auto"/>
                                                                <w:bottom w:val="none" w:sz="0" w:space="0" w:color="auto"/>
                                                                <w:right w:val="none" w:sz="0" w:space="0" w:color="auto"/>
                                                              </w:divBdr>
                                                              <w:divsChild>
                                                                <w:div w:id="483008083">
                                                                  <w:marLeft w:val="-375"/>
                                                                  <w:marRight w:val="0"/>
                                                                  <w:marTop w:val="0"/>
                                                                  <w:marBottom w:val="0"/>
                                                                  <w:divBdr>
                                                                    <w:top w:val="none" w:sz="0" w:space="0" w:color="auto"/>
                                                                    <w:left w:val="none" w:sz="0" w:space="0" w:color="auto"/>
                                                                    <w:bottom w:val="none" w:sz="0" w:space="0" w:color="auto"/>
                                                                    <w:right w:val="none" w:sz="0" w:space="0" w:color="auto"/>
                                                                  </w:divBdr>
                                                                  <w:divsChild>
                                                                    <w:div w:id="2145536593">
                                                                      <w:marLeft w:val="0"/>
                                                                      <w:marRight w:val="0"/>
                                                                      <w:marTop w:val="0"/>
                                                                      <w:marBottom w:val="0"/>
                                                                      <w:divBdr>
                                                                        <w:top w:val="none" w:sz="0" w:space="0" w:color="auto"/>
                                                                        <w:left w:val="none" w:sz="0" w:space="0" w:color="auto"/>
                                                                        <w:bottom w:val="none" w:sz="0" w:space="0" w:color="auto"/>
                                                                        <w:right w:val="none" w:sz="0" w:space="0" w:color="auto"/>
                                                                      </w:divBdr>
                                                                      <w:divsChild>
                                                                        <w:div w:id="1502240067">
                                                                          <w:marLeft w:val="0"/>
                                                                          <w:marRight w:val="0"/>
                                                                          <w:marTop w:val="0"/>
                                                                          <w:marBottom w:val="0"/>
                                                                          <w:divBdr>
                                                                            <w:top w:val="none" w:sz="0" w:space="0" w:color="auto"/>
                                                                            <w:left w:val="none" w:sz="0" w:space="0" w:color="auto"/>
                                                                            <w:bottom w:val="none" w:sz="0" w:space="0" w:color="auto"/>
                                                                            <w:right w:val="none" w:sz="0" w:space="0" w:color="auto"/>
                                                                          </w:divBdr>
                                                                          <w:divsChild>
                                                                            <w:div w:id="1783378762">
                                                                              <w:marLeft w:val="0"/>
                                                                              <w:marRight w:val="0"/>
                                                                              <w:marTop w:val="0"/>
                                                                              <w:marBottom w:val="0"/>
                                                                              <w:divBdr>
                                                                                <w:top w:val="none" w:sz="0" w:space="0" w:color="auto"/>
                                                                                <w:left w:val="none" w:sz="0" w:space="0" w:color="auto"/>
                                                                                <w:bottom w:val="none" w:sz="0" w:space="0" w:color="auto"/>
                                                                                <w:right w:val="none" w:sz="0" w:space="0" w:color="auto"/>
                                                                              </w:divBdr>
                                                                              <w:divsChild>
                                                                                <w:div w:id="1268654048">
                                                                                  <w:marLeft w:val="0"/>
                                                                                  <w:marRight w:val="0"/>
                                                                                  <w:marTop w:val="0"/>
                                                                                  <w:marBottom w:val="0"/>
                                                                                  <w:divBdr>
                                                                                    <w:top w:val="none" w:sz="0" w:space="0" w:color="auto"/>
                                                                                    <w:left w:val="none" w:sz="0" w:space="0" w:color="auto"/>
                                                                                    <w:bottom w:val="none" w:sz="0" w:space="0" w:color="auto"/>
                                                                                    <w:right w:val="none" w:sz="0" w:space="0" w:color="auto"/>
                                                                                  </w:divBdr>
                                                                                  <w:divsChild>
                                                                                    <w:div w:id="2073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973825234">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618">
      <w:bodyDiv w:val="1"/>
      <w:marLeft w:val="0"/>
      <w:marRight w:val="0"/>
      <w:marTop w:val="0"/>
      <w:marBottom w:val="0"/>
      <w:divBdr>
        <w:top w:val="none" w:sz="0" w:space="0" w:color="auto"/>
        <w:left w:val="none" w:sz="0" w:space="0" w:color="auto"/>
        <w:bottom w:val="none" w:sz="0" w:space="0" w:color="auto"/>
        <w:right w:val="none" w:sz="0" w:space="0" w:color="auto"/>
      </w:divBdr>
      <w:divsChild>
        <w:div w:id="321586788">
          <w:marLeft w:val="0"/>
          <w:marRight w:val="0"/>
          <w:marTop w:val="0"/>
          <w:marBottom w:val="0"/>
          <w:divBdr>
            <w:top w:val="none" w:sz="0" w:space="0" w:color="auto"/>
            <w:left w:val="none" w:sz="0" w:space="0" w:color="auto"/>
            <w:bottom w:val="none" w:sz="0" w:space="0" w:color="auto"/>
            <w:right w:val="none" w:sz="0" w:space="0" w:color="auto"/>
          </w:divBdr>
          <w:divsChild>
            <w:div w:id="508955032">
              <w:marLeft w:val="0"/>
              <w:marRight w:val="0"/>
              <w:marTop w:val="0"/>
              <w:marBottom w:val="0"/>
              <w:divBdr>
                <w:top w:val="none" w:sz="0" w:space="0" w:color="auto"/>
                <w:left w:val="none" w:sz="0" w:space="0" w:color="auto"/>
                <w:bottom w:val="none" w:sz="0" w:space="0" w:color="auto"/>
                <w:right w:val="none" w:sz="0" w:space="0" w:color="auto"/>
              </w:divBdr>
              <w:divsChild>
                <w:div w:id="1378508203">
                  <w:marLeft w:val="0"/>
                  <w:marRight w:val="0"/>
                  <w:marTop w:val="0"/>
                  <w:marBottom w:val="0"/>
                  <w:divBdr>
                    <w:top w:val="none" w:sz="0" w:space="0" w:color="auto"/>
                    <w:left w:val="none" w:sz="0" w:space="0" w:color="auto"/>
                    <w:bottom w:val="none" w:sz="0" w:space="0" w:color="auto"/>
                    <w:right w:val="none" w:sz="0" w:space="0" w:color="auto"/>
                  </w:divBdr>
                  <w:divsChild>
                    <w:div w:id="1670598467">
                      <w:marLeft w:val="2325"/>
                      <w:marRight w:val="0"/>
                      <w:marTop w:val="0"/>
                      <w:marBottom w:val="0"/>
                      <w:divBdr>
                        <w:top w:val="none" w:sz="0" w:space="0" w:color="auto"/>
                        <w:left w:val="none" w:sz="0" w:space="0" w:color="auto"/>
                        <w:bottom w:val="none" w:sz="0" w:space="0" w:color="auto"/>
                        <w:right w:val="none" w:sz="0" w:space="0" w:color="auto"/>
                      </w:divBdr>
                      <w:divsChild>
                        <w:div w:id="1433820272">
                          <w:marLeft w:val="0"/>
                          <w:marRight w:val="0"/>
                          <w:marTop w:val="0"/>
                          <w:marBottom w:val="0"/>
                          <w:divBdr>
                            <w:top w:val="none" w:sz="0" w:space="0" w:color="auto"/>
                            <w:left w:val="none" w:sz="0" w:space="0" w:color="auto"/>
                            <w:bottom w:val="none" w:sz="0" w:space="0" w:color="auto"/>
                            <w:right w:val="none" w:sz="0" w:space="0" w:color="auto"/>
                          </w:divBdr>
                          <w:divsChild>
                            <w:div w:id="664168931">
                              <w:marLeft w:val="0"/>
                              <w:marRight w:val="0"/>
                              <w:marTop w:val="0"/>
                              <w:marBottom w:val="0"/>
                              <w:divBdr>
                                <w:top w:val="none" w:sz="0" w:space="0" w:color="auto"/>
                                <w:left w:val="none" w:sz="0" w:space="0" w:color="auto"/>
                                <w:bottom w:val="none" w:sz="0" w:space="0" w:color="auto"/>
                                <w:right w:val="none" w:sz="0" w:space="0" w:color="auto"/>
                              </w:divBdr>
                              <w:divsChild>
                                <w:div w:id="1018047609">
                                  <w:marLeft w:val="0"/>
                                  <w:marRight w:val="0"/>
                                  <w:marTop w:val="0"/>
                                  <w:marBottom w:val="0"/>
                                  <w:divBdr>
                                    <w:top w:val="none" w:sz="0" w:space="0" w:color="auto"/>
                                    <w:left w:val="none" w:sz="0" w:space="0" w:color="auto"/>
                                    <w:bottom w:val="none" w:sz="0" w:space="0" w:color="auto"/>
                                    <w:right w:val="none" w:sz="0" w:space="0" w:color="auto"/>
                                  </w:divBdr>
                                  <w:divsChild>
                                    <w:div w:id="1201820336">
                                      <w:marLeft w:val="0"/>
                                      <w:marRight w:val="0"/>
                                      <w:marTop w:val="0"/>
                                      <w:marBottom w:val="0"/>
                                      <w:divBdr>
                                        <w:top w:val="none" w:sz="0" w:space="0" w:color="auto"/>
                                        <w:left w:val="none" w:sz="0" w:space="0" w:color="auto"/>
                                        <w:bottom w:val="none" w:sz="0" w:space="0" w:color="auto"/>
                                        <w:right w:val="none" w:sz="0" w:space="0" w:color="auto"/>
                                      </w:divBdr>
                                      <w:divsChild>
                                        <w:div w:id="1863981760">
                                          <w:marLeft w:val="0"/>
                                          <w:marRight w:val="0"/>
                                          <w:marTop w:val="0"/>
                                          <w:marBottom w:val="0"/>
                                          <w:divBdr>
                                            <w:top w:val="none" w:sz="0" w:space="0" w:color="auto"/>
                                            <w:left w:val="none" w:sz="0" w:space="0" w:color="auto"/>
                                            <w:bottom w:val="none" w:sz="0" w:space="0" w:color="auto"/>
                                            <w:right w:val="none" w:sz="0" w:space="0" w:color="auto"/>
                                          </w:divBdr>
                                          <w:divsChild>
                                            <w:div w:id="1880390971">
                                              <w:marLeft w:val="0"/>
                                              <w:marRight w:val="0"/>
                                              <w:marTop w:val="0"/>
                                              <w:marBottom w:val="0"/>
                                              <w:divBdr>
                                                <w:top w:val="none" w:sz="0" w:space="0" w:color="auto"/>
                                                <w:left w:val="none" w:sz="0" w:space="0" w:color="auto"/>
                                                <w:bottom w:val="none" w:sz="0" w:space="0" w:color="auto"/>
                                                <w:right w:val="none" w:sz="0" w:space="0" w:color="auto"/>
                                              </w:divBdr>
                                              <w:divsChild>
                                                <w:div w:id="949824992">
                                                  <w:marLeft w:val="0"/>
                                                  <w:marRight w:val="0"/>
                                                  <w:marTop w:val="0"/>
                                                  <w:marBottom w:val="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1864202284">
                                                          <w:marLeft w:val="0"/>
                                                          <w:marRight w:val="0"/>
                                                          <w:marTop w:val="0"/>
                                                          <w:marBottom w:val="0"/>
                                                          <w:divBdr>
                                                            <w:top w:val="none" w:sz="0" w:space="0" w:color="auto"/>
                                                            <w:left w:val="none" w:sz="0" w:space="0" w:color="auto"/>
                                                            <w:bottom w:val="none" w:sz="0" w:space="0" w:color="auto"/>
                                                            <w:right w:val="none" w:sz="0" w:space="0" w:color="auto"/>
                                                          </w:divBdr>
                                                          <w:divsChild>
                                                            <w:div w:id="980697412">
                                                              <w:marLeft w:val="0"/>
                                                              <w:marRight w:val="0"/>
                                                              <w:marTop w:val="0"/>
                                                              <w:marBottom w:val="0"/>
                                                              <w:divBdr>
                                                                <w:top w:val="none" w:sz="0" w:space="0" w:color="auto"/>
                                                                <w:left w:val="none" w:sz="0" w:space="0" w:color="auto"/>
                                                                <w:bottom w:val="none" w:sz="0" w:space="0" w:color="auto"/>
                                                                <w:right w:val="none" w:sz="0" w:space="0" w:color="auto"/>
                                                              </w:divBdr>
                                                              <w:divsChild>
                                                                <w:div w:id="730271209">
                                                                  <w:marLeft w:val="-375"/>
                                                                  <w:marRight w:val="0"/>
                                                                  <w:marTop w:val="0"/>
                                                                  <w:marBottom w:val="0"/>
                                                                  <w:divBdr>
                                                                    <w:top w:val="none" w:sz="0" w:space="0" w:color="auto"/>
                                                                    <w:left w:val="none" w:sz="0" w:space="0" w:color="auto"/>
                                                                    <w:bottom w:val="none" w:sz="0" w:space="0" w:color="auto"/>
                                                                    <w:right w:val="none" w:sz="0" w:space="0" w:color="auto"/>
                                                                  </w:divBdr>
                                                                  <w:divsChild>
                                                                    <w:div w:id="1128669307">
                                                                      <w:marLeft w:val="0"/>
                                                                      <w:marRight w:val="0"/>
                                                                      <w:marTop w:val="0"/>
                                                                      <w:marBottom w:val="0"/>
                                                                      <w:divBdr>
                                                                        <w:top w:val="none" w:sz="0" w:space="0" w:color="auto"/>
                                                                        <w:left w:val="none" w:sz="0" w:space="0" w:color="auto"/>
                                                                        <w:bottom w:val="none" w:sz="0" w:space="0" w:color="auto"/>
                                                                        <w:right w:val="none" w:sz="0" w:space="0" w:color="auto"/>
                                                                      </w:divBdr>
                                                                      <w:divsChild>
                                                                        <w:div w:id="822505171">
                                                                          <w:marLeft w:val="0"/>
                                                                          <w:marRight w:val="0"/>
                                                                          <w:marTop w:val="0"/>
                                                                          <w:marBottom w:val="0"/>
                                                                          <w:divBdr>
                                                                            <w:top w:val="none" w:sz="0" w:space="0" w:color="auto"/>
                                                                            <w:left w:val="none" w:sz="0" w:space="0" w:color="auto"/>
                                                                            <w:bottom w:val="none" w:sz="0" w:space="0" w:color="auto"/>
                                                                            <w:right w:val="none" w:sz="0" w:space="0" w:color="auto"/>
                                                                          </w:divBdr>
                                                                          <w:divsChild>
                                                                            <w:div w:id="2065174478">
                                                                              <w:marLeft w:val="0"/>
                                                                              <w:marRight w:val="0"/>
                                                                              <w:marTop w:val="0"/>
                                                                              <w:marBottom w:val="0"/>
                                                                              <w:divBdr>
                                                                                <w:top w:val="none" w:sz="0" w:space="0" w:color="auto"/>
                                                                                <w:left w:val="none" w:sz="0" w:space="0" w:color="auto"/>
                                                                                <w:bottom w:val="none" w:sz="0" w:space="0" w:color="auto"/>
                                                                                <w:right w:val="none" w:sz="0" w:space="0" w:color="auto"/>
                                                                              </w:divBdr>
                                                                              <w:divsChild>
                                                                                <w:div w:id="1994412274">
                                                                                  <w:marLeft w:val="0"/>
                                                                                  <w:marRight w:val="0"/>
                                                                                  <w:marTop w:val="0"/>
                                                                                  <w:marBottom w:val="0"/>
                                                                                  <w:divBdr>
                                                                                    <w:top w:val="none" w:sz="0" w:space="0" w:color="auto"/>
                                                                                    <w:left w:val="none" w:sz="0" w:space="0" w:color="auto"/>
                                                                                    <w:bottom w:val="none" w:sz="0" w:space="0" w:color="auto"/>
                                                                                    <w:right w:val="none" w:sz="0" w:space="0" w:color="auto"/>
                                                                                  </w:divBdr>
                                                                                  <w:divsChild>
                                                                                    <w:div w:id="10584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21503943">
      <w:bodyDiv w:val="1"/>
      <w:marLeft w:val="0"/>
      <w:marRight w:val="0"/>
      <w:marTop w:val="0"/>
      <w:marBottom w:val="0"/>
      <w:divBdr>
        <w:top w:val="none" w:sz="0" w:space="0" w:color="auto"/>
        <w:left w:val="none" w:sz="0" w:space="0" w:color="auto"/>
        <w:bottom w:val="none" w:sz="0" w:space="0" w:color="auto"/>
        <w:right w:val="none" w:sz="0" w:space="0" w:color="auto"/>
      </w:divBdr>
      <w:divsChild>
        <w:div w:id="441654169">
          <w:marLeft w:val="274"/>
          <w:marRight w:val="0"/>
          <w:marTop w:val="0"/>
          <w:marBottom w:val="68"/>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338">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1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documentManagement/types"/>
    <ds:schemaRef ds:uri="http://purl.org/dc/terms/"/>
    <ds:schemaRef ds:uri="http://schemas.openxmlformats.org/package/2006/metadata/core-properties"/>
    <ds:schemaRef ds:uri="1e9946e3-f9a0-41e4-9b22-58e2cc8fa95c"/>
    <ds:schemaRef ds:uri="http://purl.org/dc/dcmitype/"/>
    <ds:schemaRef ds:uri="http://schemas.microsoft.com/office/infopath/2007/PartnerControls"/>
    <ds:schemaRef ds:uri="http://purl.org/dc/elements/1.1/"/>
    <ds:schemaRef ds:uri="http://schemas.microsoft.com/office/2006/metadata/properties"/>
    <ds:schemaRef ds:uri="d998fb76-9a2a-468e-b3b9-73e6011ded53"/>
    <ds:schemaRef ds:uri="http://www.w3.org/XML/1998/namespace"/>
  </ds:schemaRefs>
</ds:datastoreItem>
</file>

<file path=customXml/itemProps3.xml><?xml version="1.0" encoding="utf-8"?>
<ds:datastoreItem xmlns:ds="http://schemas.openxmlformats.org/officeDocument/2006/customXml" ds:itemID="{70BC9F8C-3847-4E87-B733-DE90184B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9</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68</cp:revision>
  <dcterms:created xsi:type="dcterms:W3CDTF">2014-08-11T21:41:00Z</dcterms:created>
  <dcterms:modified xsi:type="dcterms:W3CDTF">2015-09-09T20:57:00Z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