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1CDC73FD" w:rsidR="00114EB5" w:rsidRPr="00100570" w:rsidRDefault="00114EB5" w:rsidP="00114EB5">
      <w:pPr>
        <w:pStyle w:val="HOLTitle1"/>
        <w:rPr>
          <w:rFonts w:ascii="Segoe UI Light" w:hAnsi="Segoe UI Light" w:cs="Segoe UI Light"/>
          <w:noProof/>
          <w:sz w:val="48"/>
          <w:szCs w:val="48"/>
        </w:rPr>
      </w:pPr>
      <w:r w:rsidRPr="00100570">
        <w:rPr>
          <w:rFonts w:ascii="Segoe UI Light" w:hAnsi="Segoe UI Light" w:cs="Segoe UI Light"/>
          <w:noProof/>
          <w:sz w:val="48"/>
          <w:szCs w:val="48"/>
        </w:rPr>
        <w:t>Dev</w:t>
      </w:r>
      <w:r w:rsidR="003217A3" w:rsidRPr="00100570">
        <w:rPr>
          <w:rFonts w:ascii="Segoe UI Light" w:hAnsi="Segoe UI Light" w:cs="Segoe UI Light"/>
          <w:noProof/>
          <w:sz w:val="48"/>
          <w:szCs w:val="48"/>
        </w:rPr>
        <w:t>elopment and Test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47A76AEF" w:rsidR="00513343" w:rsidRPr="00100570" w:rsidRDefault="006D3D8B"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283800">
        <w:rPr>
          <w:rFonts w:ascii="Segoe UI Light" w:hAnsi="Segoe UI Light" w:cs="Segoe UI Light"/>
        </w:rPr>
        <w:t>September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443D708F" w14:textId="08FE5EAF" w:rsidR="00127BCA" w:rsidRDefault="003217A3">
          <w:pPr>
            <w:pStyle w:val="TOC1"/>
            <w:rPr>
              <w:rFonts w:asciiTheme="minorHAnsi" w:eastAsiaTheme="minorEastAsia" w:hAnsiTheme="minorHAnsi" w:cstheme="minorBidi"/>
              <w:b w:val="0"/>
              <w:bCs w:val="0"/>
              <w:caps w:val="0"/>
              <w:sz w:val="22"/>
              <w:szCs w:val="22"/>
              <w:lang w:val="pt-BR" w:eastAsia="pt-BR"/>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00537587" w:history="1">
            <w:r w:rsidR="00127BCA" w:rsidRPr="005E63E8">
              <w:rPr>
                <w:rStyle w:val="Hyperlink"/>
                <w:rFonts w:ascii="Segoe UI Light" w:hAnsi="Segoe UI Light" w:cs="Segoe UI Light"/>
              </w:rPr>
              <w:t>Overview</w:t>
            </w:r>
            <w:r w:rsidR="00127BCA">
              <w:rPr>
                <w:webHidden/>
              </w:rPr>
              <w:tab/>
            </w:r>
            <w:r w:rsidR="00127BCA">
              <w:rPr>
                <w:webHidden/>
              </w:rPr>
              <w:fldChar w:fldCharType="begin"/>
            </w:r>
            <w:r w:rsidR="00127BCA">
              <w:rPr>
                <w:webHidden/>
              </w:rPr>
              <w:instrText xml:space="preserve"> PAGEREF _Toc400537587 \h </w:instrText>
            </w:r>
            <w:r w:rsidR="00127BCA">
              <w:rPr>
                <w:webHidden/>
              </w:rPr>
            </w:r>
            <w:r w:rsidR="00127BCA">
              <w:rPr>
                <w:webHidden/>
              </w:rPr>
              <w:fldChar w:fldCharType="separate"/>
            </w:r>
            <w:r w:rsidR="00127BCA">
              <w:rPr>
                <w:webHidden/>
              </w:rPr>
              <w:t>4</w:t>
            </w:r>
            <w:r w:rsidR="00127BCA">
              <w:rPr>
                <w:webHidden/>
              </w:rPr>
              <w:fldChar w:fldCharType="end"/>
            </w:r>
          </w:hyperlink>
        </w:p>
        <w:p w14:paraId="0413F997" w14:textId="21830D22" w:rsidR="00127BCA" w:rsidRDefault="0071649E">
          <w:pPr>
            <w:pStyle w:val="TOC1"/>
            <w:rPr>
              <w:rFonts w:asciiTheme="minorHAnsi" w:eastAsiaTheme="minorEastAsia" w:hAnsiTheme="minorHAnsi" w:cstheme="minorBidi"/>
              <w:b w:val="0"/>
              <w:bCs w:val="0"/>
              <w:caps w:val="0"/>
              <w:sz w:val="22"/>
              <w:szCs w:val="22"/>
              <w:lang w:val="pt-BR" w:eastAsia="pt-BR"/>
            </w:rPr>
          </w:pPr>
          <w:hyperlink w:anchor="_Toc400537588" w:history="1">
            <w:r w:rsidR="00127BCA" w:rsidRPr="005E63E8">
              <w:rPr>
                <w:rStyle w:val="Hyperlink"/>
                <w:rFonts w:ascii="Segoe UI Light" w:hAnsi="Segoe UI Light" w:cs="Segoe UI Light"/>
              </w:rPr>
              <w:t>The Development and Test Problem</w:t>
            </w:r>
            <w:r w:rsidR="00127BCA">
              <w:rPr>
                <w:webHidden/>
              </w:rPr>
              <w:tab/>
            </w:r>
            <w:r w:rsidR="00127BCA">
              <w:rPr>
                <w:webHidden/>
              </w:rPr>
              <w:fldChar w:fldCharType="begin"/>
            </w:r>
            <w:r w:rsidR="00127BCA">
              <w:rPr>
                <w:webHidden/>
              </w:rPr>
              <w:instrText xml:space="preserve"> PAGEREF _Toc400537588 \h </w:instrText>
            </w:r>
            <w:r w:rsidR="00127BCA">
              <w:rPr>
                <w:webHidden/>
              </w:rPr>
            </w:r>
            <w:r w:rsidR="00127BCA">
              <w:rPr>
                <w:webHidden/>
              </w:rPr>
              <w:fldChar w:fldCharType="separate"/>
            </w:r>
            <w:r w:rsidR="00127BCA">
              <w:rPr>
                <w:webHidden/>
              </w:rPr>
              <w:t>4</w:t>
            </w:r>
            <w:r w:rsidR="00127BCA">
              <w:rPr>
                <w:webHidden/>
              </w:rPr>
              <w:fldChar w:fldCharType="end"/>
            </w:r>
          </w:hyperlink>
        </w:p>
        <w:p w14:paraId="0D5ACEF4" w14:textId="3B9B959D" w:rsidR="00127BCA" w:rsidRDefault="0071649E">
          <w:pPr>
            <w:pStyle w:val="TOC1"/>
            <w:rPr>
              <w:rFonts w:asciiTheme="minorHAnsi" w:eastAsiaTheme="minorEastAsia" w:hAnsiTheme="minorHAnsi" w:cstheme="minorBidi"/>
              <w:b w:val="0"/>
              <w:bCs w:val="0"/>
              <w:caps w:val="0"/>
              <w:sz w:val="22"/>
              <w:szCs w:val="22"/>
              <w:lang w:val="pt-BR" w:eastAsia="pt-BR"/>
            </w:rPr>
          </w:pPr>
          <w:hyperlink w:anchor="_Toc400537589" w:history="1">
            <w:r w:rsidR="00127BCA" w:rsidRPr="005E63E8">
              <w:rPr>
                <w:rStyle w:val="Hyperlink"/>
              </w:rPr>
              <w:t>The Proposed Solution</w:t>
            </w:r>
            <w:r w:rsidR="00127BCA">
              <w:rPr>
                <w:webHidden/>
              </w:rPr>
              <w:tab/>
            </w:r>
            <w:r w:rsidR="00127BCA">
              <w:rPr>
                <w:webHidden/>
              </w:rPr>
              <w:fldChar w:fldCharType="begin"/>
            </w:r>
            <w:r w:rsidR="00127BCA">
              <w:rPr>
                <w:webHidden/>
              </w:rPr>
              <w:instrText xml:space="preserve"> PAGEREF _Toc400537589 \h </w:instrText>
            </w:r>
            <w:r w:rsidR="00127BCA">
              <w:rPr>
                <w:webHidden/>
              </w:rPr>
            </w:r>
            <w:r w:rsidR="00127BCA">
              <w:rPr>
                <w:webHidden/>
              </w:rPr>
              <w:fldChar w:fldCharType="separate"/>
            </w:r>
            <w:r w:rsidR="00127BCA">
              <w:rPr>
                <w:webHidden/>
              </w:rPr>
              <w:t>4</w:t>
            </w:r>
            <w:r w:rsidR="00127BCA">
              <w:rPr>
                <w:webHidden/>
              </w:rPr>
              <w:fldChar w:fldCharType="end"/>
            </w:r>
          </w:hyperlink>
        </w:p>
        <w:p w14:paraId="6FC229D9" w14:textId="5AC76DB8" w:rsidR="00127BCA" w:rsidRDefault="0071649E">
          <w:pPr>
            <w:pStyle w:val="TOC1"/>
            <w:rPr>
              <w:rFonts w:asciiTheme="minorHAnsi" w:eastAsiaTheme="minorEastAsia" w:hAnsiTheme="minorHAnsi" w:cstheme="minorBidi"/>
              <w:b w:val="0"/>
              <w:bCs w:val="0"/>
              <w:caps w:val="0"/>
              <w:sz w:val="22"/>
              <w:szCs w:val="22"/>
              <w:lang w:val="pt-BR" w:eastAsia="pt-BR"/>
            </w:rPr>
          </w:pPr>
          <w:hyperlink w:anchor="_Toc400537590" w:history="1">
            <w:r w:rsidR="00127BCA" w:rsidRPr="005E63E8">
              <w:rPr>
                <w:rStyle w:val="Hyperlink"/>
              </w:rPr>
              <w:t>The Value of Microsoft Azure for Development and Test</w:t>
            </w:r>
            <w:r w:rsidR="00127BCA">
              <w:rPr>
                <w:webHidden/>
              </w:rPr>
              <w:tab/>
            </w:r>
            <w:r w:rsidR="00127BCA">
              <w:rPr>
                <w:webHidden/>
              </w:rPr>
              <w:fldChar w:fldCharType="begin"/>
            </w:r>
            <w:r w:rsidR="00127BCA">
              <w:rPr>
                <w:webHidden/>
              </w:rPr>
              <w:instrText xml:space="preserve"> PAGEREF _Toc400537590 \h </w:instrText>
            </w:r>
            <w:r w:rsidR="00127BCA">
              <w:rPr>
                <w:webHidden/>
              </w:rPr>
            </w:r>
            <w:r w:rsidR="00127BCA">
              <w:rPr>
                <w:webHidden/>
              </w:rPr>
              <w:fldChar w:fldCharType="separate"/>
            </w:r>
            <w:r w:rsidR="00127BCA">
              <w:rPr>
                <w:webHidden/>
              </w:rPr>
              <w:t>6</w:t>
            </w:r>
            <w:r w:rsidR="00127BCA">
              <w:rPr>
                <w:webHidden/>
              </w:rPr>
              <w:fldChar w:fldCharType="end"/>
            </w:r>
          </w:hyperlink>
        </w:p>
        <w:p w14:paraId="06CC676A" w14:textId="2FC902D6" w:rsidR="00127BCA" w:rsidRDefault="0071649E">
          <w:pPr>
            <w:pStyle w:val="TOC1"/>
            <w:rPr>
              <w:rFonts w:asciiTheme="minorHAnsi" w:eastAsiaTheme="minorEastAsia" w:hAnsiTheme="minorHAnsi" w:cstheme="minorBidi"/>
              <w:b w:val="0"/>
              <w:bCs w:val="0"/>
              <w:caps w:val="0"/>
              <w:sz w:val="22"/>
              <w:szCs w:val="22"/>
              <w:lang w:val="pt-BR" w:eastAsia="pt-BR"/>
            </w:rPr>
          </w:pPr>
          <w:hyperlink w:anchor="_Toc400537591" w:history="1">
            <w:r w:rsidR="00127BCA" w:rsidRPr="005E63E8">
              <w:rPr>
                <w:rStyle w:val="Hyperlink"/>
              </w:rPr>
              <w:t>Partner Needs</w:t>
            </w:r>
            <w:r w:rsidR="00127BCA">
              <w:rPr>
                <w:webHidden/>
              </w:rPr>
              <w:tab/>
            </w:r>
            <w:r w:rsidR="00127BCA">
              <w:rPr>
                <w:webHidden/>
              </w:rPr>
              <w:fldChar w:fldCharType="begin"/>
            </w:r>
            <w:r w:rsidR="00127BCA">
              <w:rPr>
                <w:webHidden/>
              </w:rPr>
              <w:instrText xml:space="preserve"> PAGEREF _Toc400537591 \h </w:instrText>
            </w:r>
            <w:r w:rsidR="00127BCA">
              <w:rPr>
                <w:webHidden/>
              </w:rPr>
            </w:r>
            <w:r w:rsidR="00127BCA">
              <w:rPr>
                <w:webHidden/>
              </w:rPr>
              <w:fldChar w:fldCharType="separate"/>
            </w:r>
            <w:r w:rsidR="00127BCA">
              <w:rPr>
                <w:webHidden/>
              </w:rPr>
              <w:t>6</w:t>
            </w:r>
            <w:r w:rsidR="00127BCA">
              <w:rPr>
                <w:webHidden/>
              </w:rPr>
              <w:fldChar w:fldCharType="end"/>
            </w:r>
          </w:hyperlink>
        </w:p>
        <w:p w14:paraId="6AA81177" w14:textId="4D7EA129" w:rsidR="00127BCA" w:rsidRDefault="0071649E">
          <w:pPr>
            <w:pStyle w:val="TOC1"/>
            <w:rPr>
              <w:rFonts w:asciiTheme="minorHAnsi" w:eastAsiaTheme="minorEastAsia" w:hAnsiTheme="minorHAnsi" w:cstheme="minorBidi"/>
              <w:b w:val="0"/>
              <w:bCs w:val="0"/>
              <w:caps w:val="0"/>
              <w:sz w:val="22"/>
              <w:szCs w:val="22"/>
              <w:lang w:val="pt-BR" w:eastAsia="pt-BR"/>
            </w:rPr>
          </w:pPr>
          <w:hyperlink w:anchor="_Toc400537592" w:history="1">
            <w:r w:rsidR="00127BCA" w:rsidRPr="005E63E8">
              <w:rPr>
                <w:rStyle w:val="Hyperlink"/>
              </w:rPr>
              <w:t>Introduction to Starter Kits</w:t>
            </w:r>
            <w:r w:rsidR="00127BCA">
              <w:rPr>
                <w:webHidden/>
              </w:rPr>
              <w:tab/>
            </w:r>
            <w:r w:rsidR="00127BCA">
              <w:rPr>
                <w:webHidden/>
              </w:rPr>
              <w:fldChar w:fldCharType="begin"/>
            </w:r>
            <w:r w:rsidR="00127BCA">
              <w:rPr>
                <w:webHidden/>
              </w:rPr>
              <w:instrText xml:space="preserve"> PAGEREF _Toc400537592 \h </w:instrText>
            </w:r>
            <w:r w:rsidR="00127BCA">
              <w:rPr>
                <w:webHidden/>
              </w:rPr>
            </w:r>
            <w:r w:rsidR="00127BCA">
              <w:rPr>
                <w:webHidden/>
              </w:rPr>
              <w:fldChar w:fldCharType="separate"/>
            </w:r>
            <w:r w:rsidR="00127BCA">
              <w:rPr>
                <w:webHidden/>
              </w:rPr>
              <w:t>6</w:t>
            </w:r>
            <w:r w:rsidR="00127BCA">
              <w:rPr>
                <w:webHidden/>
              </w:rPr>
              <w:fldChar w:fldCharType="end"/>
            </w:r>
          </w:hyperlink>
        </w:p>
        <w:p w14:paraId="4CB2F8C4" w14:textId="0DF97E6F" w:rsidR="00127BCA" w:rsidRDefault="0071649E">
          <w:pPr>
            <w:pStyle w:val="TOC1"/>
            <w:rPr>
              <w:rFonts w:asciiTheme="minorHAnsi" w:eastAsiaTheme="minorEastAsia" w:hAnsiTheme="minorHAnsi" w:cstheme="minorBidi"/>
              <w:b w:val="0"/>
              <w:bCs w:val="0"/>
              <w:caps w:val="0"/>
              <w:sz w:val="22"/>
              <w:szCs w:val="22"/>
              <w:lang w:val="pt-BR" w:eastAsia="pt-BR"/>
            </w:rPr>
          </w:pPr>
          <w:hyperlink w:anchor="_Toc400537593" w:history="1">
            <w:r w:rsidR="00127BCA" w:rsidRPr="005E63E8">
              <w:rPr>
                <w:rStyle w:val="Hyperlink"/>
              </w:rPr>
              <w:t>Starter Kits - Partner Benefits</w:t>
            </w:r>
            <w:r w:rsidR="00127BCA">
              <w:rPr>
                <w:webHidden/>
              </w:rPr>
              <w:tab/>
            </w:r>
            <w:r w:rsidR="00127BCA">
              <w:rPr>
                <w:webHidden/>
              </w:rPr>
              <w:fldChar w:fldCharType="begin"/>
            </w:r>
            <w:r w:rsidR="00127BCA">
              <w:rPr>
                <w:webHidden/>
              </w:rPr>
              <w:instrText xml:space="preserve"> PAGEREF _Toc400537593 \h </w:instrText>
            </w:r>
            <w:r w:rsidR="00127BCA">
              <w:rPr>
                <w:webHidden/>
              </w:rPr>
            </w:r>
            <w:r w:rsidR="00127BCA">
              <w:rPr>
                <w:webHidden/>
              </w:rPr>
              <w:fldChar w:fldCharType="separate"/>
            </w:r>
            <w:r w:rsidR="00127BCA">
              <w:rPr>
                <w:webHidden/>
              </w:rPr>
              <w:t>7</w:t>
            </w:r>
            <w:r w:rsidR="00127BCA">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27566011" w14:textId="3803B3A1" w:rsidR="00513343" w:rsidRPr="00100570"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00537587"/>
      <w:bookmarkEnd w:id="0"/>
      <w:bookmarkEnd w:id="1"/>
      <w:r w:rsidRPr="00100570">
        <w:rPr>
          <w:rFonts w:ascii="Segoe UI Light" w:hAnsi="Segoe UI Light" w:cs="Segoe UI Light"/>
        </w:rPr>
        <w:lastRenderedPageBreak/>
        <w:t>Overview</w:t>
      </w:r>
      <w:bookmarkEnd w:id="2"/>
    </w:p>
    <w:p w14:paraId="5012C68B" w14:textId="77777777" w:rsidR="00AE36E0" w:rsidRDefault="00AE36E0" w:rsidP="00AE36E0"/>
    <w:p w14:paraId="1CCAA3BE" w14:textId="0BFA0740" w:rsidR="001F502D" w:rsidRPr="00100570"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challenges our customers are facing with Development and Test</w:t>
      </w:r>
      <w:r w:rsidR="004D1740" w:rsidRPr="00100570">
        <w:rPr>
          <w:rFonts w:ascii="Segoe UI Light" w:hAnsi="Segoe UI Light" w:cs="Segoe UI Light"/>
          <w:sz w:val="24"/>
          <w:szCs w:val="24"/>
        </w:rPr>
        <w:t xml:space="preserve"> scenarios</w:t>
      </w:r>
      <w:r w:rsidR="0018702A" w:rsidRPr="00100570">
        <w:rPr>
          <w:rFonts w:ascii="Segoe UI Light" w:hAnsi="Segoe UI Light" w:cs="Segoe UI Light"/>
          <w:sz w:val="24"/>
          <w:szCs w:val="24"/>
        </w:rPr>
        <w:t xml:space="preserve">, and how Microsoft Azure can solve this problem. </w:t>
      </w:r>
      <w:r w:rsidR="00BB2399">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7DD1C8A6" w14:textId="21AFE83F" w:rsidR="003B24A3" w:rsidRPr="00100570" w:rsidRDefault="00D779C4" w:rsidP="001F502D">
      <w:pPr>
        <w:pStyle w:val="Heading1"/>
        <w:rPr>
          <w:rFonts w:ascii="Segoe UI Light" w:hAnsi="Segoe UI Light" w:cs="Segoe UI Light"/>
        </w:rPr>
      </w:pPr>
      <w:bookmarkStart w:id="3" w:name="_Toc400537588"/>
      <w:r w:rsidRPr="00100570">
        <w:rPr>
          <w:rFonts w:ascii="Segoe UI Light" w:hAnsi="Segoe UI Light" w:cs="Segoe UI Light"/>
        </w:rPr>
        <w:t xml:space="preserve">The </w:t>
      </w:r>
      <w:r w:rsidR="00946591">
        <w:rPr>
          <w:rFonts w:ascii="Segoe UI Light" w:hAnsi="Segoe UI Light" w:cs="Segoe UI Light"/>
        </w:rPr>
        <w:t xml:space="preserve">Development and Test </w:t>
      </w:r>
      <w:r w:rsidRPr="00100570">
        <w:rPr>
          <w:rFonts w:ascii="Segoe UI Light" w:hAnsi="Segoe UI Light" w:cs="Segoe UI Light"/>
        </w:rPr>
        <w:t>Problem</w:t>
      </w:r>
      <w:bookmarkEnd w:id="3"/>
    </w:p>
    <w:p w14:paraId="5576E586" w14:textId="77777777" w:rsidR="001F502D" w:rsidRPr="00100570" w:rsidRDefault="001F502D" w:rsidP="001F502D"/>
    <w:p w14:paraId="4FFB30DC"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Whether you are a developer and a CEO – at the same time - in a one-person startup getting your mobile app out the door, or a multi-national enterprise with 100,000 employees, you need a </w:t>
      </w:r>
      <w:r w:rsidRPr="00100570">
        <w:rPr>
          <w:rFonts w:ascii="Segoe UI Light" w:eastAsia="Times New Roman" w:hAnsi="Segoe UI Light" w:cs="Segoe UI Light"/>
          <w:b/>
          <w:color w:val="000000"/>
          <w:sz w:val="24"/>
          <w:szCs w:val="24"/>
          <w:lang w:eastAsia="pt-BR"/>
        </w:rPr>
        <w:t>sandbox to build, test and learn. In addition, you need a safe, isolated zone to do it</w:t>
      </w:r>
      <w:r w:rsidRPr="00100570">
        <w:rPr>
          <w:rFonts w:ascii="Segoe UI Light" w:eastAsia="Times New Roman" w:hAnsi="Segoe UI Light" w:cs="Segoe UI Light"/>
          <w:color w:val="000000"/>
          <w:sz w:val="24"/>
          <w:szCs w:val="24"/>
          <w:lang w:eastAsia="pt-BR"/>
        </w:rPr>
        <w:t xml:space="preserve">. </w:t>
      </w:r>
    </w:p>
    <w:p w14:paraId="1720DC8D"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w:t>
      </w:r>
      <w:r w:rsidRPr="00100570">
        <w:rPr>
          <w:rFonts w:ascii="Segoe UI Light" w:eastAsia="Times New Roman" w:hAnsi="Segoe UI Light" w:cs="Segoe UI Light"/>
          <w:b/>
          <w:color w:val="000000"/>
          <w:sz w:val="24"/>
          <w:szCs w:val="24"/>
          <w:lang w:eastAsia="pt-BR"/>
        </w:rPr>
        <w:t>server</w:t>
      </w:r>
      <w:r w:rsidRPr="00100570">
        <w:rPr>
          <w:rFonts w:ascii="Segoe UI Light" w:eastAsia="Times New Roman" w:hAnsi="Segoe UI Light" w:cs="Segoe UI Light"/>
          <w:color w:val="000000"/>
          <w:sz w:val="24"/>
          <w:szCs w:val="24"/>
          <w:lang w:eastAsia="pt-BR"/>
        </w:rPr>
        <w:t xml:space="preserve"> boxes under your </w:t>
      </w:r>
      <w:r w:rsidRPr="00100570">
        <w:rPr>
          <w:rFonts w:ascii="Segoe UI Light" w:eastAsia="Times New Roman" w:hAnsi="Segoe UI Light" w:cs="Segoe UI Light"/>
          <w:b/>
          <w:color w:val="000000"/>
          <w:sz w:val="24"/>
          <w:szCs w:val="24"/>
          <w:lang w:eastAsia="pt-BR"/>
        </w:rPr>
        <w:t>developers’ desks</w:t>
      </w:r>
      <w:r w:rsidRPr="00100570">
        <w:rPr>
          <w:rFonts w:ascii="Segoe UI Light" w:eastAsia="Times New Roman" w:hAnsi="Segoe UI Light" w:cs="Segoe UI Light"/>
          <w:color w:val="000000"/>
          <w:sz w:val="24"/>
          <w:szCs w:val="24"/>
          <w:lang w:eastAsia="pt-BR"/>
        </w:rPr>
        <w:t xml:space="preserve"> where they create build environments and mimic production servers? </w:t>
      </w:r>
    </w:p>
    <w:p w14:paraId="03D56673"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Are you </w:t>
      </w:r>
      <w:r w:rsidRPr="00100570">
        <w:rPr>
          <w:rFonts w:ascii="Segoe UI Light" w:eastAsia="Times New Roman" w:hAnsi="Segoe UI Light" w:cs="Segoe UI Light"/>
          <w:b/>
          <w:color w:val="000000"/>
          <w:sz w:val="24"/>
          <w:szCs w:val="24"/>
          <w:lang w:eastAsia="pt-BR"/>
        </w:rPr>
        <w:t>upgrading</w:t>
      </w:r>
      <w:r w:rsidRPr="00100570">
        <w:rPr>
          <w:rFonts w:ascii="Segoe UI Light" w:eastAsia="Times New Roman" w:hAnsi="Segoe UI Light" w:cs="Segoe UI Light"/>
          <w:color w:val="000000"/>
          <w:sz w:val="24"/>
          <w:szCs w:val="24"/>
          <w:lang w:eastAsia="pt-BR"/>
        </w:rPr>
        <w:t xml:space="preserve"> a line of </w:t>
      </w:r>
      <w:r w:rsidRPr="00100570">
        <w:rPr>
          <w:rFonts w:ascii="Segoe UI Light" w:eastAsia="Times New Roman" w:hAnsi="Segoe UI Light" w:cs="Segoe UI Light"/>
          <w:b/>
          <w:color w:val="000000"/>
          <w:sz w:val="24"/>
          <w:szCs w:val="24"/>
          <w:lang w:eastAsia="pt-BR"/>
        </w:rPr>
        <w:t>business application to Windows Server 2012</w:t>
      </w:r>
      <w:r w:rsidRPr="00100570">
        <w:rPr>
          <w:rFonts w:ascii="Segoe UI Light" w:eastAsia="Times New Roman" w:hAnsi="Segoe UI Light" w:cs="Segoe UI Light"/>
          <w:color w:val="000000"/>
          <w:sz w:val="24"/>
          <w:szCs w:val="24"/>
          <w:lang w:eastAsia="pt-BR"/>
        </w:rPr>
        <w:t xml:space="preserve"> and need to stress test your stack top to bottom? </w:t>
      </w:r>
    </w:p>
    <w:p w14:paraId="49B436AE"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customer support teams that need to </w:t>
      </w:r>
      <w:r w:rsidRPr="00100570">
        <w:rPr>
          <w:rFonts w:ascii="Segoe UI Light" w:eastAsia="Times New Roman" w:hAnsi="Segoe UI Light" w:cs="Segoe UI Light"/>
          <w:b/>
          <w:color w:val="000000"/>
          <w:sz w:val="24"/>
          <w:szCs w:val="24"/>
          <w:lang w:eastAsia="pt-BR"/>
        </w:rPr>
        <w:t>re-produce errors reported by internal and external</w:t>
      </w:r>
      <w:r w:rsidRPr="00100570">
        <w:rPr>
          <w:rFonts w:ascii="Segoe UI Light" w:eastAsia="Times New Roman" w:hAnsi="Segoe UI Light" w:cs="Segoe UI Light"/>
          <w:color w:val="000000"/>
          <w:sz w:val="24"/>
          <w:szCs w:val="24"/>
          <w:lang w:eastAsia="pt-BR"/>
        </w:rPr>
        <w:t xml:space="preserve"> clients in order to resolve app problems? </w:t>
      </w:r>
    </w:p>
    <w:p w14:paraId="21A2953E" w14:textId="35A8EE12" w:rsidR="0018702A" w:rsidRPr="00100570" w:rsidRDefault="35A8EE12" w:rsidP="0018702A">
      <w:pPr>
        <w:pStyle w:val="ListParagraph"/>
        <w:numPr>
          <w:ilvl w:val="0"/>
          <w:numId w:val="2"/>
        </w:numPr>
        <w:rPr>
          <w:rFonts w:ascii="Segoe UI Light" w:eastAsia="Times New Roman" w:hAnsi="Segoe UI Light" w:cs="Segoe UI Light"/>
          <w:color w:val="000000"/>
          <w:sz w:val="24"/>
          <w:szCs w:val="24"/>
          <w:lang w:eastAsia="pt-BR"/>
        </w:rPr>
      </w:pPr>
      <w:r w:rsidRPr="00283800">
        <w:rPr>
          <w:rFonts w:ascii="Segoe UI Light" w:eastAsia="Times New Roman" w:hAnsi="Segoe UI Light" w:cs="Segoe UI Light"/>
          <w:color w:val="000000"/>
          <w:sz w:val="24"/>
          <w:szCs w:val="24"/>
          <w:lang w:eastAsia="pt-BR"/>
        </w:rPr>
        <w:t xml:space="preserve">Does your sales team need to demo an app running at scale on SUSE Enterprise Linux in front of a customer?  </w:t>
      </w:r>
    </w:p>
    <w:p w14:paraId="5326FA5C" w14:textId="47A34D62" w:rsidR="0018702A" w:rsidRPr="00100570" w:rsidRDefault="0018702A" w:rsidP="001C7945">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need to build a prototype of a SharePoint site before you bid for a new project? </w:t>
      </w:r>
    </w:p>
    <w:p w14:paraId="56557299" w14:textId="591D827F" w:rsidR="0018702A" w:rsidRPr="00100570" w:rsidRDefault="0018702A" w:rsidP="003217A3">
      <w:pPr>
        <w:pStyle w:val="Heading1"/>
      </w:pPr>
      <w:bookmarkStart w:id="4" w:name="_Toc400537589"/>
      <w:r w:rsidRPr="00100570">
        <w:t xml:space="preserve">The </w:t>
      </w:r>
      <w:r w:rsidR="00100570">
        <w:t xml:space="preserve">Proposed </w:t>
      </w:r>
      <w:r w:rsidRPr="00100570">
        <w:t>Solution</w:t>
      </w:r>
      <w:bookmarkEnd w:id="4"/>
    </w:p>
    <w:p w14:paraId="728E425C"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count on Microsoft Azure Infrastructure Services to quickly standup labs for testing and developing apps, validating app behavior, and creating presales, training, and teaching environments.  Provisioning Virtual Machines in minutes gives, you access to a sandbox and a lab.  Most development, test and lab environments are project-based and do not need to be up and running 24x7.  When you are done, simply turn your virtual machines off.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0D0829B9"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have server boxes under your developers’ desks where they create build environments and mimic production servers? </w:t>
      </w:r>
    </w:p>
    <w:p w14:paraId="5694A67A" w14:textId="32F00C90"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Let </w:t>
      </w:r>
      <w:r w:rsidR="00606681" w:rsidRPr="00100570">
        <w:rPr>
          <w:rFonts w:ascii="Segoe UI Light" w:eastAsia="Times New Roman" w:hAnsi="Segoe UI Light" w:cs="Segoe UI Light"/>
          <w:color w:val="000000"/>
          <w:sz w:val="24"/>
          <w:szCs w:val="24"/>
          <w:lang w:eastAsia="pt-BR"/>
        </w:rPr>
        <w:t>Microsoft Azure</w:t>
      </w:r>
      <w:r w:rsidRPr="00100570">
        <w:rPr>
          <w:rFonts w:ascii="Segoe UI Light" w:eastAsia="Times New Roman" w:hAnsi="Segoe UI Light" w:cs="Segoe UI Light"/>
          <w:color w:val="000000"/>
          <w:sz w:val="24"/>
          <w:szCs w:val="24"/>
          <w:lang w:eastAsia="pt-BR"/>
        </w:rPr>
        <w:t xml:space="preserve"> Virtual Machines handle that for you - quickly. That server box under the desk does not need to run 24x7, be maintained all year long and refreshed every three years.  Get access to pre-built Windows Server and many other Microsoft workload images in the gallery, pick from the open source community VM Depot or bring a VHD image of your own. </w:t>
      </w:r>
    </w:p>
    <w:p w14:paraId="650C2FCC"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lastRenderedPageBreak/>
        <w:t xml:space="preserve">Are you upgrading a line of business application to Windows Server 2012 and need to stress test your stack top to bottom? </w:t>
      </w:r>
    </w:p>
    <w:p w14:paraId="1FC37542" w14:textId="510B1AE4"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grow or shrink your sandbox and application load in real-time in Virtual Machines.  You get to stress your application load and infrastructure capacity in order to mitigate issues before they begin.  When you are done, move to on-premises or simply connect to on-premises via a virtual network. </w:t>
      </w:r>
    </w:p>
    <w:p w14:paraId="48B94622"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have customer support teams that need to re-produce errors reported by internal and external clients in order to resolve app problems? </w:t>
      </w:r>
    </w:p>
    <w:p w14:paraId="6FF94865" w14:textId="7E727D20" w:rsidR="0018702A" w:rsidRPr="00100570" w:rsidRDefault="001C7945" w:rsidP="001C7945">
      <w:pPr>
        <w:rPr>
          <w:rFonts w:ascii="Segoe UI Light" w:eastAsia="Times New Roman" w:hAnsi="Segoe UI Light" w:cs="Segoe UI Light"/>
          <w:b/>
          <w:color w:val="000000"/>
          <w:sz w:val="24"/>
          <w:szCs w:val="24"/>
          <w:lang w:eastAsia="pt-BR"/>
        </w:rPr>
      </w:pPr>
      <w:bookmarkStart w:id="5" w:name="_GoBack"/>
      <w:bookmarkEnd w:id="5"/>
      <w:r w:rsidRPr="00100570">
        <w:rPr>
          <w:rFonts w:ascii="Segoe UI Light" w:eastAsia="Times New Roman" w:hAnsi="Segoe UI Light" w:cs="Segoe UI Light"/>
          <w:b/>
          <w:color w:val="000000"/>
          <w:sz w:val="24"/>
          <w:szCs w:val="24"/>
          <w:lang w:eastAsia="pt-BR"/>
        </w:rPr>
        <w:t xml:space="preserve">Do you need to build a prototype of a SharePoint site before you bid for a new project? </w:t>
      </w:r>
    </w:p>
    <w:p w14:paraId="28761DC6" w14:textId="3DF90EF2"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do not have to dedicate on-premises hardware for these if you do not choose to; and you do not need to acquire new hardware if you are short on time or budget. This is where </w:t>
      </w:r>
      <w:r w:rsidR="00606681" w:rsidRPr="00100570">
        <w:rPr>
          <w:rFonts w:ascii="Segoe UI Light" w:eastAsia="Times New Roman" w:hAnsi="Segoe UI Light" w:cs="Segoe UI Light"/>
          <w:color w:val="000000"/>
          <w:sz w:val="24"/>
          <w:szCs w:val="24"/>
          <w:lang w:eastAsia="pt-BR"/>
        </w:rPr>
        <w:t>Microsoft Azure</w:t>
      </w:r>
      <w:r w:rsidRPr="00100570">
        <w:rPr>
          <w:rFonts w:ascii="Segoe UI Light" w:eastAsia="Times New Roman" w:hAnsi="Segoe UI Light" w:cs="Segoe UI Light"/>
          <w:color w:val="000000"/>
          <w:sz w:val="24"/>
          <w:szCs w:val="24"/>
          <w:lang w:eastAsia="pt-BR"/>
        </w:rPr>
        <w:t xml:space="preserve"> Infrastructure Services comes through.  </w:t>
      </w:r>
    </w:p>
    <w:p w14:paraId="566102A1" w14:textId="199850A1"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Yet, it is not just about replicating infrastructure.  Your developers need tools to work, too.</w:t>
      </w:r>
    </w:p>
    <w:p w14:paraId="62AEC230"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Sometimes it is about building new rich apps and reducing developer cycle times. When you want to reduce dependencies of your developer teams on IT operations for rolling-out test environments, consider running Team Foundation Server (TFS) in Virtual Machines. You can roll out farms on-demand and continue to access TFS from on-premises installed tools such as Visual Studio, Microsoft Test Manager and browser apps.  Testers in your team also can configure and manage test labs using TFS Test Lab Management quickly.</w:t>
      </w:r>
    </w:p>
    <w:p w14:paraId="5D4FEECA" w14:textId="079A1D15" w:rsidR="0018702A" w:rsidRPr="00100570" w:rsidRDefault="001C7945" w:rsidP="001F502D">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Alternatively, when you want to collaborate with development partners who do not have access to your corpnet, TFS in Virtual Machines provides the right infrastructure.</w:t>
      </w:r>
    </w:p>
    <w:p w14:paraId="581D48F0" w14:textId="77777777" w:rsidR="001F502D" w:rsidRPr="00100570" w:rsidRDefault="001F502D">
      <w:pPr>
        <w:spacing w:after="160" w:line="259" w:lineRule="auto"/>
        <w:rPr>
          <w:rFonts w:ascii="Segoe UI Light" w:eastAsiaTheme="majorEastAsia" w:hAnsi="Segoe UI Light" w:cs="Segoe UI Light"/>
          <w:color w:val="2E74B5" w:themeColor="accent1" w:themeShade="BF"/>
          <w:sz w:val="32"/>
          <w:szCs w:val="32"/>
        </w:rPr>
      </w:pPr>
      <w:r w:rsidRPr="00100570">
        <w:rPr>
          <w:rFonts w:ascii="Segoe UI Light" w:eastAsiaTheme="majorEastAsia" w:hAnsi="Segoe UI Light" w:cs="Segoe UI Light"/>
          <w:color w:val="2E74B5" w:themeColor="accent1" w:themeShade="BF"/>
          <w:sz w:val="32"/>
          <w:szCs w:val="32"/>
        </w:rPr>
        <w:br w:type="page"/>
      </w:r>
    </w:p>
    <w:p w14:paraId="306676F0" w14:textId="15AAE4EE" w:rsidR="00AE36E0" w:rsidRPr="00100570" w:rsidRDefault="001C7945" w:rsidP="003217A3">
      <w:pPr>
        <w:pStyle w:val="Heading1"/>
      </w:pPr>
      <w:bookmarkStart w:id="6" w:name="_Toc400537590"/>
      <w:r w:rsidRPr="00100570">
        <w:lastRenderedPageBreak/>
        <w:t>The Value of Microsoft Azure</w:t>
      </w:r>
      <w:r w:rsidR="00D779C4" w:rsidRPr="00100570">
        <w:t xml:space="preserve"> for Development and Test</w:t>
      </w:r>
      <w:bookmarkEnd w:id="6"/>
    </w:p>
    <w:p w14:paraId="3976D856" w14:textId="313B6614" w:rsidR="001C7945" w:rsidRPr="00100570" w:rsidRDefault="001C7945" w:rsidP="00AE36E0">
      <w:pPr>
        <w:rPr>
          <w:rFonts w:ascii="Segoe UI Light" w:eastAsiaTheme="majorEastAsia" w:hAnsi="Segoe UI Light" w:cs="Segoe UI Light"/>
          <w:color w:val="2E74B5" w:themeColor="accent1" w:themeShade="BF"/>
          <w:sz w:val="32"/>
          <w:szCs w:val="32"/>
        </w:rPr>
      </w:pPr>
      <w:r w:rsidRPr="00100570">
        <w:rPr>
          <w:rFonts w:ascii="Segoe UI Light" w:eastAsiaTheme="majorEastAsia" w:hAnsi="Segoe UI Light" w:cs="Segoe UI Light"/>
          <w:noProof/>
          <w:color w:val="2E74B5" w:themeColor="accent1" w:themeShade="BF"/>
          <w:sz w:val="32"/>
          <w:szCs w:val="32"/>
        </w:rPr>
        <w:drawing>
          <wp:inline distT="0" distB="0" distL="0" distR="0" wp14:anchorId="7A4D6988" wp14:editId="27320155">
            <wp:extent cx="6355059" cy="2794958"/>
            <wp:effectExtent l="0" t="0" r="825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3697" cy="2803155"/>
                    </a:xfrm>
                    <a:prstGeom prst="rect">
                      <a:avLst/>
                    </a:prstGeom>
                    <a:noFill/>
                    <a:ln>
                      <a:noFill/>
                    </a:ln>
                  </pic:spPr>
                </pic:pic>
              </a:graphicData>
            </a:graphic>
          </wp:inline>
        </w:drawing>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14:paraId="14F9C015" w14:textId="3845DDFC"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786995C3" w14:textId="481F319B" w:rsidR="001C7945" w:rsidRPr="00100570" w:rsidRDefault="0018702A" w:rsidP="003217A3">
      <w:pPr>
        <w:pStyle w:val="Heading1"/>
      </w:pPr>
      <w:bookmarkStart w:id="7" w:name="_Toc400537591"/>
      <w:r w:rsidRPr="00100570">
        <w:t>Partner Needs</w:t>
      </w:r>
      <w:bookmarkEnd w:id="7"/>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677461B9" w14:textId="62A97CE5" w:rsidR="001C7945"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Azure for Development and Test Scenarios, but do not have the experience or understanding to say what is possible or know possible ways to sell the value of it or set it up.</w:t>
      </w:r>
    </w:p>
    <w:p w14:paraId="0F0A6378" w14:textId="77777777" w:rsidR="001F502D" w:rsidRPr="00100570" w:rsidRDefault="001F502D" w:rsidP="001F502D">
      <w:pPr>
        <w:spacing w:after="0" w:line="240" w:lineRule="auto"/>
        <w:rPr>
          <w:rFonts w:ascii="Segoe UI Light" w:eastAsia="Times New Roman" w:hAnsi="Segoe UI Light" w:cs="Segoe UI Light"/>
          <w:color w:val="000000"/>
          <w:sz w:val="24"/>
          <w:szCs w:val="24"/>
          <w:lang w:eastAsia="pt-BR"/>
        </w:rPr>
      </w:pPr>
    </w:p>
    <w:p w14:paraId="0C2E4CFE" w14:textId="536A80E5"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100570">
        <w:rPr>
          <w:rFonts w:ascii="Calibri" w:hAnsi="Calibri"/>
          <w:color w:val="000000"/>
        </w:rPr>
        <w:t xml:space="preserve">. </w:t>
      </w:r>
    </w:p>
    <w:p w14:paraId="593210CC" w14:textId="1EF79521" w:rsidR="00AE36E0" w:rsidRPr="00100570" w:rsidRDefault="003217A3" w:rsidP="003217A3">
      <w:pPr>
        <w:pStyle w:val="Heading1"/>
      </w:pPr>
      <w:bookmarkStart w:id="8" w:name="_Toc400537592"/>
      <w:r w:rsidRPr="00100570">
        <w:t xml:space="preserve">Introduction to </w:t>
      </w:r>
      <w:r w:rsidR="00AE36E0" w:rsidRPr="00100570">
        <w:t>Starter Kit</w:t>
      </w:r>
      <w:r w:rsidR="00100570">
        <w:t>s</w:t>
      </w:r>
      <w:bookmarkEnd w:id="8"/>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lastRenderedPageBreak/>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Default="001F502D" w:rsidP="001F502D">
      <w:pPr>
        <w:pStyle w:val="Heading1"/>
      </w:pPr>
      <w:bookmarkStart w:id="9" w:name="_Toc400537593"/>
      <w:r w:rsidRPr="00100570">
        <w:t>Starter Kit</w:t>
      </w:r>
      <w:r w:rsidR="00100570">
        <w:t>s</w:t>
      </w:r>
      <w:r w:rsidRPr="00100570">
        <w:t xml:space="preserve"> - Partner Benefits</w:t>
      </w:r>
      <w:bookmarkEnd w:id="9"/>
    </w:p>
    <w:p w14:paraId="34237EB6" w14:textId="77777777" w:rsidR="00ED1EC3" w:rsidRPr="00ED1EC3" w:rsidRDefault="00ED1EC3" w:rsidP="00ED1EC3"/>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3888729D"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a Dev/Test 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4C008FD1"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topology diagrams for implementing a Dev/Test scenario on Azure.</w:t>
      </w:r>
    </w:p>
    <w:p w14:paraId="29C48715" w14:textId="7AE0967A"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guidance for self-study for learning the recommended Dev/Test scenario at a technology level.</w:t>
      </w:r>
    </w:p>
    <w:p w14:paraId="345995F9" w14:textId="4947B265" w:rsidR="00192D08" w:rsidRPr="0040770B" w:rsidRDefault="00192D08" w:rsidP="0040770B">
      <w:pPr>
        <w:rPr>
          <w:b/>
        </w:rPr>
      </w:pPr>
    </w:p>
    <w:sectPr w:rsidR="00192D08" w:rsidRPr="004077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7FAE9" w14:textId="77777777" w:rsidR="0071649E" w:rsidRDefault="0071649E" w:rsidP="00D45718">
      <w:pPr>
        <w:spacing w:after="0" w:line="240" w:lineRule="auto"/>
      </w:pPr>
      <w:r>
        <w:separator/>
      </w:r>
    </w:p>
  </w:endnote>
  <w:endnote w:type="continuationSeparator" w:id="0">
    <w:p w14:paraId="40102612" w14:textId="77777777" w:rsidR="0071649E" w:rsidRDefault="0071649E" w:rsidP="00D45718">
      <w:pPr>
        <w:spacing w:after="0" w:line="240" w:lineRule="auto"/>
      </w:pPr>
      <w:r>
        <w:continuationSeparator/>
      </w:r>
    </w:p>
  </w:endnote>
  <w:endnote w:type="continuationNotice" w:id="1">
    <w:p w14:paraId="4E904C14" w14:textId="77777777" w:rsidR="0071649E" w:rsidRDefault="007164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E0FC6" w14:textId="77777777" w:rsidR="0071649E" w:rsidRDefault="0071649E" w:rsidP="00D45718">
      <w:pPr>
        <w:spacing w:after="0" w:line="240" w:lineRule="auto"/>
      </w:pPr>
      <w:r>
        <w:separator/>
      </w:r>
    </w:p>
  </w:footnote>
  <w:footnote w:type="continuationSeparator" w:id="0">
    <w:p w14:paraId="6E04E663" w14:textId="77777777" w:rsidR="0071649E" w:rsidRDefault="0071649E" w:rsidP="00D45718">
      <w:pPr>
        <w:spacing w:after="0" w:line="240" w:lineRule="auto"/>
      </w:pPr>
      <w:r>
        <w:continuationSeparator/>
      </w:r>
    </w:p>
  </w:footnote>
  <w:footnote w:type="continuationNotice" w:id="1">
    <w:p w14:paraId="2B19EB4E" w14:textId="77777777" w:rsidR="0071649E" w:rsidRDefault="0071649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3"/>
  </w:num>
  <w:num w:numId="3">
    <w:abstractNumId w:val="5"/>
  </w:num>
  <w:num w:numId="4">
    <w:abstractNumId w:val="2"/>
  </w:num>
  <w:num w:numId="5">
    <w:abstractNumId w:val="4"/>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00570"/>
    <w:rsid w:val="00114EB5"/>
    <w:rsid w:val="001229B4"/>
    <w:rsid w:val="00127BCA"/>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83800"/>
    <w:rsid w:val="002A53BE"/>
    <w:rsid w:val="002A6662"/>
    <w:rsid w:val="002B56EF"/>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61B78"/>
    <w:rsid w:val="00595C54"/>
    <w:rsid w:val="005C4A51"/>
    <w:rsid w:val="005D21E9"/>
    <w:rsid w:val="005E43F9"/>
    <w:rsid w:val="005F30EB"/>
    <w:rsid w:val="00606681"/>
    <w:rsid w:val="00610092"/>
    <w:rsid w:val="00662C10"/>
    <w:rsid w:val="006D3D8B"/>
    <w:rsid w:val="006F6859"/>
    <w:rsid w:val="006F7D23"/>
    <w:rsid w:val="00704125"/>
    <w:rsid w:val="0071649E"/>
    <w:rsid w:val="007325F6"/>
    <w:rsid w:val="00745488"/>
    <w:rsid w:val="00767C1C"/>
    <w:rsid w:val="007C6F07"/>
    <w:rsid w:val="007D29F9"/>
    <w:rsid w:val="007D750F"/>
    <w:rsid w:val="00803817"/>
    <w:rsid w:val="00821B5F"/>
    <w:rsid w:val="00823B5F"/>
    <w:rsid w:val="0083082A"/>
    <w:rsid w:val="00853FE0"/>
    <w:rsid w:val="0086600F"/>
    <w:rsid w:val="00894F9F"/>
    <w:rsid w:val="008E7BA7"/>
    <w:rsid w:val="009123BB"/>
    <w:rsid w:val="009376B6"/>
    <w:rsid w:val="00946591"/>
    <w:rsid w:val="009842E2"/>
    <w:rsid w:val="009A7F1B"/>
    <w:rsid w:val="009B14A1"/>
    <w:rsid w:val="009B47FF"/>
    <w:rsid w:val="009C03C0"/>
    <w:rsid w:val="009D18B7"/>
    <w:rsid w:val="009D6927"/>
    <w:rsid w:val="009E26AE"/>
    <w:rsid w:val="009E3AB6"/>
    <w:rsid w:val="009E47E0"/>
    <w:rsid w:val="00A070E5"/>
    <w:rsid w:val="00A16F73"/>
    <w:rsid w:val="00A40DD4"/>
    <w:rsid w:val="00A441A9"/>
    <w:rsid w:val="00A65453"/>
    <w:rsid w:val="00A81D2D"/>
    <w:rsid w:val="00AE36E0"/>
    <w:rsid w:val="00AF1986"/>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5963"/>
    <w:rsid w:val="00C46FD3"/>
    <w:rsid w:val="00C47941"/>
    <w:rsid w:val="00C47F48"/>
    <w:rsid w:val="00C94266"/>
    <w:rsid w:val="00CC0C46"/>
    <w:rsid w:val="00CF69FF"/>
    <w:rsid w:val="00CF7353"/>
    <w:rsid w:val="00D0547F"/>
    <w:rsid w:val="00D279E9"/>
    <w:rsid w:val="00D45718"/>
    <w:rsid w:val="00D54690"/>
    <w:rsid w:val="00D6499E"/>
    <w:rsid w:val="00D779C4"/>
    <w:rsid w:val="00DA6E55"/>
    <w:rsid w:val="00DC2242"/>
    <w:rsid w:val="00DD21C2"/>
    <w:rsid w:val="00E1575C"/>
    <w:rsid w:val="00E621F2"/>
    <w:rsid w:val="00E76DA8"/>
    <w:rsid w:val="00E81560"/>
    <w:rsid w:val="00ED1EC3"/>
    <w:rsid w:val="00F2757F"/>
    <w:rsid w:val="00F438B1"/>
    <w:rsid w:val="00F54520"/>
    <w:rsid w:val="00F55B26"/>
    <w:rsid w:val="00F961EE"/>
    <w:rsid w:val="00FC454C"/>
    <w:rsid w:val="00FF69F2"/>
    <w:rsid w:val="35A8E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BF2CA6-4A77-42E5-A2D4-D6CB0654CA9E}"/>
</file>

<file path=customXml/itemProps2.xml><?xml version="1.0" encoding="utf-8"?>
<ds:datastoreItem xmlns:ds="http://schemas.openxmlformats.org/officeDocument/2006/customXml" ds:itemID="{F85043BB-6AAC-4E3B-B059-40F71E63FFD7}"/>
</file>

<file path=customXml/itemProps3.xml><?xml version="1.0" encoding="utf-8"?>
<ds:datastoreItem xmlns:ds="http://schemas.openxmlformats.org/officeDocument/2006/customXml" ds:itemID="{2DD286C1-41B6-4C50-99DF-C75E60EDB037}"/>
</file>

<file path=docProps/app.xml><?xml version="1.0" encoding="utf-8"?>
<Properties xmlns="http://schemas.openxmlformats.org/officeDocument/2006/extended-properties" xmlns:vt="http://schemas.openxmlformats.org/officeDocument/2006/docPropsVTypes">
  <Template>Normal</Template>
  <TotalTime>0</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Thalia Barreto Lopez</cp:lastModifiedBy>
  <cp:revision>2</cp:revision>
  <dcterms:created xsi:type="dcterms:W3CDTF">2015-09-03T17:16:00Z</dcterms:created>
  <dcterms:modified xsi:type="dcterms:W3CDTF">2015-09-03T17:16:00Z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