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1886"/>
        <w:gridCol w:w="1084"/>
        <w:gridCol w:w="2070"/>
        <w:gridCol w:w="144"/>
        <w:gridCol w:w="272"/>
        <w:gridCol w:w="2284"/>
        <w:gridCol w:w="450"/>
      </w:tblGrid>
      <w:tr w:rsidR="00697A61" w:rsidTr="00E4212B">
        <w:tc>
          <w:tcPr>
            <w:tcW w:w="7004" w:type="dxa"/>
            <w:gridSpan w:val="6"/>
            <w:tcBorders>
              <w:bottom w:val="single" w:sz="8" w:space="0" w:color="000000" w:themeColor="text1"/>
            </w:tcBorders>
          </w:tcPr>
          <w:p w:rsidR="00697A61" w:rsidRDefault="0004491D" w:rsidP="00697A61">
            <w:pPr>
              <w:ind w:right="450"/>
              <w:rPr>
                <w:noProof/>
              </w:rPr>
            </w:pPr>
            <w:r>
              <w:rPr>
                <w:noProof/>
              </w:rPr>
              <w:drawing>
                <wp:inline distT="0" distB="0" distL="0" distR="0">
                  <wp:extent cx="3808671" cy="945250"/>
                  <wp:effectExtent l="19050" t="0" r="1329" b="0"/>
                  <wp:docPr id="5" name="Picture 1" descr="Final Logo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Logo_02.jpg"/>
                          <pic:cNvPicPr/>
                        </pic:nvPicPr>
                        <pic:blipFill>
                          <a:blip r:embed="rId5" cstate="print"/>
                          <a:stretch>
                            <a:fillRect/>
                          </a:stretch>
                        </pic:blipFill>
                        <pic:spPr>
                          <a:xfrm>
                            <a:off x="0" y="0"/>
                            <a:ext cx="3853468" cy="956368"/>
                          </a:xfrm>
                          <a:prstGeom prst="rect">
                            <a:avLst/>
                          </a:prstGeom>
                        </pic:spPr>
                      </pic:pic>
                    </a:graphicData>
                  </a:graphic>
                </wp:inline>
              </w:drawing>
            </w:r>
          </w:p>
        </w:tc>
        <w:tc>
          <w:tcPr>
            <w:tcW w:w="2734" w:type="dxa"/>
            <w:gridSpan w:val="2"/>
            <w:tcBorders>
              <w:bottom w:val="single" w:sz="8" w:space="0" w:color="000000" w:themeColor="text1"/>
            </w:tcBorders>
          </w:tcPr>
          <w:p w:rsidR="002F632B" w:rsidRDefault="002F632B" w:rsidP="00107D3F">
            <w:pPr>
              <w:jc w:val="center"/>
              <w:rPr>
                <w:b/>
                <w:noProof/>
                <w:color w:val="FF3300"/>
                <w:sz w:val="24"/>
                <w:szCs w:val="26"/>
              </w:rPr>
            </w:pPr>
          </w:p>
          <w:p w:rsidR="00107D3F" w:rsidRPr="00BF78EC" w:rsidRDefault="00107D3F" w:rsidP="00107D3F">
            <w:pPr>
              <w:jc w:val="center"/>
              <w:rPr>
                <w:b/>
                <w:noProof/>
                <w:color w:val="FF3300"/>
                <w:sz w:val="24"/>
                <w:szCs w:val="26"/>
              </w:rPr>
            </w:pPr>
            <w:r w:rsidRPr="00BF78EC">
              <w:rPr>
                <w:b/>
                <w:noProof/>
                <w:color w:val="FF3300"/>
                <w:sz w:val="24"/>
                <w:szCs w:val="26"/>
              </w:rPr>
              <w:t>SUPPORT A CHILD’S EDUCATION NOW</w:t>
            </w:r>
          </w:p>
          <w:p w:rsidR="0004491D" w:rsidRPr="00107D3F" w:rsidRDefault="00107D3F" w:rsidP="00107D3F">
            <w:pPr>
              <w:jc w:val="center"/>
              <w:rPr>
                <w:color w:val="365F91" w:themeColor="accent1" w:themeShade="BF"/>
                <w:sz w:val="24"/>
                <w:szCs w:val="24"/>
              </w:rPr>
            </w:pPr>
            <w:r w:rsidRPr="00BF78EC">
              <w:rPr>
                <w:noProof/>
                <w:color w:val="365F91" w:themeColor="accent1" w:themeShade="BF"/>
                <w:szCs w:val="24"/>
              </w:rPr>
              <w:t xml:space="preserve">Register at: </w:t>
            </w:r>
            <w:r w:rsidRPr="00BF78EC">
              <w:rPr>
                <w:b/>
                <w:noProof/>
                <w:color w:val="365F91" w:themeColor="accent1" w:themeShade="BF"/>
                <w:szCs w:val="24"/>
                <w:u w:val="single"/>
              </w:rPr>
              <w:t>www.shikshasankalp.org</w:t>
            </w:r>
          </w:p>
        </w:tc>
      </w:tr>
      <w:tr w:rsidR="009E536D" w:rsidRPr="00BF78EC" w:rsidTr="00E4212B">
        <w:tc>
          <w:tcPr>
            <w:tcW w:w="3434" w:type="dxa"/>
            <w:gridSpan w:val="2"/>
            <w:tcBorders>
              <w:top w:val="single" w:sz="8" w:space="0" w:color="000000" w:themeColor="text1"/>
              <w:bottom w:val="single" w:sz="8" w:space="0" w:color="000000" w:themeColor="text1"/>
              <w:right w:val="single" w:sz="2" w:space="0" w:color="FFFFFF" w:themeColor="background1"/>
            </w:tcBorders>
            <w:shd w:val="clear" w:color="auto" w:fill="17365D" w:themeFill="text2" w:themeFillShade="BF"/>
          </w:tcPr>
          <w:p w:rsidR="002D38DA" w:rsidRPr="00BF78EC" w:rsidRDefault="00602069" w:rsidP="00A571AD">
            <w:pPr>
              <w:jc w:val="center"/>
              <w:rPr>
                <w:b/>
                <w:color w:val="FFFFFF" w:themeColor="background1"/>
              </w:rPr>
            </w:pPr>
            <w:r>
              <w:rPr>
                <w:b/>
                <w:color w:val="FFFFFF" w:themeColor="background1"/>
              </w:rPr>
              <w:t>Bi-m</w:t>
            </w:r>
            <w:r w:rsidR="002D38DA" w:rsidRPr="00BF78EC">
              <w:rPr>
                <w:b/>
                <w:color w:val="FFFFFF" w:themeColor="background1"/>
              </w:rPr>
              <w:t>onthly E-</w:t>
            </w:r>
            <w:r w:rsidR="00A571AD">
              <w:rPr>
                <w:b/>
                <w:color w:val="FFFFFF" w:themeColor="background1"/>
              </w:rPr>
              <w:t>n</w:t>
            </w:r>
            <w:r w:rsidR="002D38DA" w:rsidRPr="00BF78EC">
              <w:rPr>
                <w:b/>
                <w:color w:val="FFFFFF" w:themeColor="background1"/>
              </w:rPr>
              <w:t>ewsletter</w:t>
            </w:r>
          </w:p>
        </w:tc>
        <w:tc>
          <w:tcPr>
            <w:tcW w:w="3298" w:type="dxa"/>
            <w:gridSpan w:val="3"/>
            <w:tcBorders>
              <w:top w:val="single" w:sz="8" w:space="0" w:color="000000" w:themeColor="text1"/>
              <w:left w:val="single" w:sz="2" w:space="0" w:color="FFFFFF" w:themeColor="background1"/>
              <w:bottom w:val="single" w:sz="8" w:space="0" w:color="000000" w:themeColor="text1"/>
              <w:right w:val="single" w:sz="2" w:space="0" w:color="FFFFFF" w:themeColor="background1"/>
            </w:tcBorders>
            <w:shd w:val="clear" w:color="auto" w:fill="17365D" w:themeFill="text2" w:themeFillShade="BF"/>
          </w:tcPr>
          <w:p w:rsidR="002D38DA" w:rsidRPr="00BF78EC" w:rsidRDefault="002D38DA" w:rsidP="002D38DA">
            <w:pPr>
              <w:jc w:val="center"/>
              <w:rPr>
                <w:b/>
                <w:color w:val="FFFFFF" w:themeColor="background1"/>
              </w:rPr>
            </w:pPr>
            <w:r w:rsidRPr="00BF78EC">
              <w:rPr>
                <w:b/>
                <w:color w:val="FFFFFF" w:themeColor="background1"/>
              </w:rPr>
              <w:t>April 2010 (Volume-1)</w:t>
            </w:r>
          </w:p>
        </w:tc>
        <w:tc>
          <w:tcPr>
            <w:tcW w:w="3006" w:type="dxa"/>
            <w:gridSpan w:val="3"/>
            <w:tcBorders>
              <w:top w:val="single" w:sz="8" w:space="0" w:color="000000" w:themeColor="text1"/>
              <w:left w:val="single" w:sz="2" w:space="0" w:color="FFFFFF" w:themeColor="background1"/>
              <w:bottom w:val="single" w:sz="8" w:space="0" w:color="000000" w:themeColor="text1"/>
            </w:tcBorders>
            <w:shd w:val="clear" w:color="auto" w:fill="17365D" w:themeFill="text2" w:themeFillShade="BF"/>
          </w:tcPr>
          <w:p w:rsidR="002D38DA" w:rsidRPr="00BF78EC" w:rsidRDefault="002D38DA" w:rsidP="002D38DA">
            <w:pPr>
              <w:jc w:val="center"/>
              <w:rPr>
                <w:b/>
                <w:color w:val="FFFFFF" w:themeColor="background1"/>
              </w:rPr>
            </w:pPr>
            <w:r w:rsidRPr="00BF78EC">
              <w:rPr>
                <w:b/>
                <w:color w:val="FFFFFF" w:themeColor="background1"/>
              </w:rPr>
              <w:t xml:space="preserve">Editor: </w:t>
            </w:r>
            <w:proofErr w:type="spellStart"/>
            <w:r w:rsidRPr="00BF78EC">
              <w:rPr>
                <w:b/>
                <w:color w:val="FFFFFF" w:themeColor="background1"/>
              </w:rPr>
              <w:t>Pooja</w:t>
            </w:r>
            <w:proofErr w:type="spellEnd"/>
            <w:r w:rsidRPr="00BF78EC">
              <w:rPr>
                <w:b/>
                <w:color w:val="FFFFFF" w:themeColor="background1"/>
              </w:rPr>
              <w:t xml:space="preserve"> Bhatia</w:t>
            </w:r>
          </w:p>
        </w:tc>
      </w:tr>
      <w:tr w:rsidR="002D38DA" w:rsidTr="00E4212B">
        <w:tc>
          <w:tcPr>
            <w:tcW w:w="9738" w:type="dxa"/>
            <w:gridSpan w:val="8"/>
            <w:tcBorders>
              <w:top w:val="single" w:sz="8" w:space="0" w:color="000000" w:themeColor="text1"/>
            </w:tcBorders>
            <w:shd w:val="clear" w:color="auto" w:fill="C6D9F1" w:themeFill="text2" w:themeFillTint="33"/>
          </w:tcPr>
          <w:p w:rsidR="002D38DA" w:rsidRDefault="002D38DA"/>
        </w:tc>
      </w:tr>
      <w:tr w:rsidR="006D2F29" w:rsidTr="00E4212B">
        <w:tc>
          <w:tcPr>
            <w:tcW w:w="6588" w:type="dxa"/>
            <w:gridSpan w:val="4"/>
            <w:tcBorders>
              <w:right w:val="single" w:sz="8" w:space="0" w:color="000000" w:themeColor="text1"/>
            </w:tcBorders>
            <w:shd w:val="clear" w:color="auto" w:fill="C6D9F1" w:themeFill="text2" w:themeFillTint="33"/>
          </w:tcPr>
          <w:p w:rsidR="006D2F29" w:rsidRDefault="006D2F29">
            <w:pPr>
              <w:rPr>
                <w:b/>
              </w:rPr>
            </w:pPr>
            <w:r w:rsidRPr="001D22D1">
              <w:rPr>
                <w:b/>
              </w:rPr>
              <w:t>P</w:t>
            </w:r>
            <w:r w:rsidR="00AB1F10">
              <w:rPr>
                <w:b/>
              </w:rPr>
              <w:t>ROGRESS UPDATE</w:t>
            </w:r>
          </w:p>
          <w:p w:rsidR="006D2F29" w:rsidRDefault="006D2F29" w:rsidP="006D2F29">
            <w:pPr>
              <w:pStyle w:val="ListParagraph"/>
              <w:numPr>
                <w:ilvl w:val="0"/>
                <w:numId w:val="1"/>
              </w:numPr>
              <w:ind w:left="540"/>
            </w:pPr>
            <w:r>
              <w:t xml:space="preserve">Process for Incorporating </w:t>
            </w:r>
            <w:r w:rsidRPr="00B159B0">
              <w:rPr>
                <w:b/>
                <w:i/>
              </w:rPr>
              <w:t>Shiksha Sankalp US</w:t>
            </w:r>
            <w:r>
              <w:rPr>
                <w:b/>
                <w:i/>
              </w:rPr>
              <w:t>A</w:t>
            </w:r>
            <w:r>
              <w:t xml:space="preserve"> as a non-profit corporation initiated.</w:t>
            </w:r>
          </w:p>
          <w:p w:rsidR="006D2F29" w:rsidRDefault="006D2F29" w:rsidP="006D2F29">
            <w:pPr>
              <w:pStyle w:val="ListParagraph"/>
              <w:numPr>
                <w:ilvl w:val="0"/>
                <w:numId w:val="1"/>
              </w:numPr>
              <w:ind w:left="540"/>
            </w:pPr>
            <w:r>
              <w:t xml:space="preserve">Preparation for securing tax exempt status </w:t>
            </w:r>
            <w:r w:rsidR="00375968">
              <w:t xml:space="preserve">in USA </w:t>
            </w:r>
            <w:r>
              <w:t xml:space="preserve">under </w:t>
            </w:r>
            <w:r>
              <w:rPr>
                <w:b/>
                <w:i/>
              </w:rPr>
              <w:t>S</w:t>
            </w:r>
            <w:r w:rsidRPr="00B159B0">
              <w:rPr>
                <w:b/>
                <w:i/>
              </w:rPr>
              <w:t>ection 501 (c</w:t>
            </w:r>
            <w:proofErr w:type="gramStart"/>
            <w:r w:rsidRPr="00B159B0">
              <w:rPr>
                <w:b/>
                <w:i/>
              </w:rPr>
              <w:t>)(</w:t>
            </w:r>
            <w:proofErr w:type="gramEnd"/>
            <w:r w:rsidRPr="00B159B0">
              <w:rPr>
                <w:b/>
                <w:i/>
              </w:rPr>
              <w:t>3)</w:t>
            </w:r>
            <w:r>
              <w:t xml:space="preserve"> now underway.</w:t>
            </w:r>
          </w:p>
          <w:p w:rsidR="006D2F29" w:rsidRDefault="006D2F29" w:rsidP="006D2F29">
            <w:pPr>
              <w:pStyle w:val="ListParagraph"/>
              <w:numPr>
                <w:ilvl w:val="0"/>
                <w:numId w:val="1"/>
              </w:numPr>
              <w:ind w:left="540"/>
            </w:pPr>
            <w:r>
              <w:t xml:space="preserve">Registration process for </w:t>
            </w:r>
            <w:r w:rsidRPr="00B159B0">
              <w:rPr>
                <w:b/>
                <w:i/>
              </w:rPr>
              <w:t>Shiksha Sankalp India</w:t>
            </w:r>
            <w:r>
              <w:t xml:space="preserve"> being initiated shortly.</w:t>
            </w:r>
          </w:p>
          <w:p w:rsidR="00AB1F10" w:rsidRDefault="00AB1F10" w:rsidP="00FB44F3">
            <w:pPr>
              <w:pStyle w:val="ListParagraph"/>
              <w:numPr>
                <w:ilvl w:val="0"/>
                <w:numId w:val="1"/>
              </w:numPr>
              <w:ind w:left="540"/>
            </w:pPr>
            <w:r>
              <w:t>Design of a</w:t>
            </w:r>
            <w:r w:rsidR="00FB44F3">
              <w:t xml:space="preserve">n </w:t>
            </w:r>
            <w:r w:rsidR="00FB44F3" w:rsidRPr="00926118">
              <w:rPr>
                <w:b/>
                <w:i/>
              </w:rPr>
              <w:t>internet based t</w:t>
            </w:r>
            <w:r w:rsidRPr="00926118">
              <w:rPr>
                <w:b/>
                <w:i/>
              </w:rPr>
              <w:t>ransaction</w:t>
            </w:r>
            <w:r w:rsidR="00FB44F3" w:rsidRPr="00926118">
              <w:rPr>
                <w:b/>
                <w:i/>
              </w:rPr>
              <w:t xml:space="preserve"> platform</w:t>
            </w:r>
            <w:r w:rsidR="00FB44F3">
              <w:t xml:space="preserve"> has been initiated.</w:t>
            </w:r>
          </w:p>
        </w:tc>
        <w:tc>
          <w:tcPr>
            <w:tcW w:w="2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31849B" w:themeFill="accent5" w:themeFillShade="BF"/>
          </w:tcPr>
          <w:p w:rsidR="006D2F29" w:rsidRPr="000E7714" w:rsidRDefault="006D2F29" w:rsidP="00916EE2">
            <w:pPr>
              <w:spacing w:after="120"/>
              <w:jc w:val="center"/>
              <w:rPr>
                <w:b/>
                <w:color w:val="FFFFFF" w:themeColor="background1"/>
              </w:rPr>
            </w:pPr>
            <w:r w:rsidRPr="000E7714">
              <w:rPr>
                <w:b/>
                <w:color w:val="FFFFFF" w:themeColor="background1"/>
              </w:rPr>
              <w:t>PROGRESS IN NUMBERS</w:t>
            </w:r>
          </w:p>
          <w:p w:rsidR="006D2F29" w:rsidRDefault="006D2F29" w:rsidP="00916EE2">
            <w:pPr>
              <w:spacing w:after="120"/>
              <w:jc w:val="center"/>
              <w:rPr>
                <w:color w:val="FFFFFF" w:themeColor="background1"/>
              </w:rPr>
            </w:pPr>
            <w:r w:rsidRPr="00E74E51">
              <w:rPr>
                <w:color w:val="FFFFFF" w:themeColor="background1"/>
              </w:rPr>
              <w:t>Donor Pledges secured for</w:t>
            </w:r>
            <w:r>
              <w:rPr>
                <w:color w:val="FFFFFF" w:themeColor="background1"/>
              </w:rPr>
              <w:t xml:space="preserve"> educating</w:t>
            </w:r>
            <w:r w:rsidRPr="00E74E51">
              <w:rPr>
                <w:color w:val="FFFFFF" w:themeColor="background1"/>
              </w:rPr>
              <w:t xml:space="preserve"> </w:t>
            </w:r>
            <w:r w:rsidRPr="00E74E51">
              <w:rPr>
                <w:b/>
                <w:color w:val="FFFFFF" w:themeColor="background1"/>
                <w:u w:val="single"/>
              </w:rPr>
              <w:t>102</w:t>
            </w:r>
            <w:r w:rsidRPr="00E74E51">
              <w:rPr>
                <w:color w:val="FFFFFF" w:themeColor="background1"/>
              </w:rPr>
              <w:t xml:space="preserve"> </w:t>
            </w:r>
            <w:r w:rsidR="0010495C">
              <w:rPr>
                <w:color w:val="FFFFFF" w:themeColor="background1"/>
              </w:rPr>
              <w:t>children</w:t>
            </w:r>
            <w:r w:rsidR="00082C61">
              <w:rPr>
                <w:color w:val="FFFFFF" w:themeColor="background1"/>
              </w:rPr>
              <w:t xml:space="preserve"> from poor families</w:t>
            </w:r>
            <w:r w:rsidRPr="00E74E51">
              <w:rPr>
                <w:color w:val="FFFFFF" w:themeColor="background1"/>
              </w:rPr>
              <w:t>.</w:t>
            </w:r>
          </w:p>
          <w:p w:rsidR="006D2F29" w:rsidRDefault="006D2F29" w:rsidP="00916EE2">
            <w:pPr>
              <w:spacing w:after="120"/>
              <w:jc w:val="center"/>
              <w:rPr>
                <w:color w:val="FFFFFF" w:themeColor="background1"/>
              </w:rPr>
            </w:pPr>
            <w:r w:rsidRPr="006D2F29">
              <w:rPr>
                <w:color w:val="FFFFFF" w:themeColor="background1"/>
              </w:rPr>
              <w:t xml:space="preserve">Till date </w:t>
            </w:r>
            <w:r w:rsidRPr="006D2F29">
              <w:rPr>
                <w:b/>
                <w:color w:val="FFFFFF" w:themeColor="background1"/>
                <w:u w:val="single"/>
              </w:rPr>
              <w:t>4</w:t>
            </w:r>
            <w:r w:rsidR="0010495C">
              <w:rPr>
                <w:b/>
                <w:color w:val="FFFFFF" w:themeColor="background1"/>
                <w:u w:val="single"/>
              </w:rPr>
              <w:t>5</w:t>
            </w:r>
            <w:r w:rsidRPr="006D2F29">
              <w:rPr>
                <w:color w:val="FFFFFF" w:themeColor="background1"/>
              </w:rPr>
              <w:t xml:space="preserve"> donors have pledged support for educating </w:t>
            </w:r>
            <w:r>
              <w:rPr>
                <w:color w:val="FFFFFF" w:themeColor="background1"/>
              </w:rPr>
              <w:t xml:space="preserve">poor </w:t>
            </w:r>
            <w:r w:rsidRPr="006D2F29">
              <w:rPr>
                <w:color w:val="FFFFFF" w:themeColor="background1"/>
              </w:rPr>
              <w:t>children</w:t>
            </w:r>
            <w:r>
              <w:rPr>
                <w:color w:val="FFFFFF" w:themeColor="background1"/>
              </w:rPr>
              <w:t>.</w:t>
            </w:r>
          </w:p>
        </w:tc>
        <w:tc>
          <w:tcPr>
            <w:tcW w:w="450" w:type="dxa"/>
            <w:tcBorders>
              <w:left w:val="single" w:sz="8" w:space="0" w:color="000000" w:themeColor="text1"/>
            </w:tcBorders>
            <w:shd w:val="clear" w:color="auto" w:fill="C6D9F1" w:themeFill="text2" w:themeFillTint="33"/>
          </w:tcPr>
          <w:p w:rsidR="006D2F29" w:rsidRPr="006D2F29" w:rsidRDefault="006D2F29" w:rsidP="006D2F29">
            <w:pPr>
              <w:rPr>
                <w:b/>
              </w:rPr>
            </w:pPr>
          </w:p>
        </w:tc>
      </w:tr>
      <w:tr w:rsidR="006D2F29" w:rsidTr="00E4212B">
        <w:tc>
          <w:tcPr>
            <w:tcW w:w="9738" w:type="dxa"/>
            <w:gridSpan w:val="8"/>
            <w:tcBorders>
              <w:bottom w:val="single" w:sz="8" w:space="0" w:color="000000" w:themeColor="text1"/>
            </w:tcBorders>
            <w:shd w:val="clear" w:color="auto" w:fill="C6D9F1" w:themeFill="text2" w:themeFillTint="33"/>
          </w:tcPr>
          <w:p w:rsidR="006D2F29" w:rsidRDefault="006D2F29" w:rsidP="002F632B"/>
        </w:tc>
      </w:tr>
      <w:tr w:rsidR="002C340D" w:rsidTr="00E4212B">
        <w:tc>
          <w:tcPr>
            <w:tcW w:w="9738" w:type="dxa"/>
            <w:gridSpan w:val="8"/>
            <w:tcBorders>
              <w:top w:val="single" w:sz="8" w:space="0" w:color="000000" w:themeColor="text1"/>
              <w:bottom w:val="single" w:sz="8" w:space="0" w:color="000000" w:themeColor="text1"/>
            </w:tcBorders>
            <w:shd w:val="clear" w:color="auto" w:fill="C2D69B" w:themeFill="accent3" w:themeFillTint="99"/>
          </w:tcPr>
          <w:p w:rsidR="00AB1F10" w:rsidRDefault="00AB1F10" w:rsidP="00AB1F10">
            <w:r w:rsidRPr="00AB1F10">
              <w:rPr>
                <w:b/>
              </w:rPr>
              <w:t>SUPPORT US</w:t>
            </w:r>
          </w:p>
          <w:p w:rsidR="002C340D" w:rsidRDefault="00AB1F10" w:rsidP="00477214">
            <w:pPr>
              <w:spacing w:after="120"/>
            </w:pPr>
            <w:r>
              <w:t xml:space="preserve">We have set a target of </w:t>
            </w:r>
            <w:r w:rsidRPr="00AB1F10">
              <w:rPr>
                <w:b/>
                <w:u w:val="single"/>
              </w:rPr>
              <w:t xml:space="preserve">donor pledges </w:t>
            </w:r>
            <w:r w:rsidR="0010495C">
              <w:rPr>
                <w:b/>
                <w:u w:val="single"/>
              </w:rPr>
              <w:t xml:space="preserve">for 300 children </w:t>
            </w:r>
            <w:r w:rsidRPr="00AB1F10">
              <w:rPr>
                <w:b/>
                <w:u w:val="single"/>
              </w:rPr>
              <w:t>by June 2010</w:t>
            </w:r>
            <w:r>
              <w:t xml:space="preserve"> </w:t>
            </w:r>
            <w:r w:rsidR="0010495C">
              <w:t xml:space="preserve">in order to </w:t>
            </w:r>
            <w:r>
              <w:t xml:space="preserve">launch </w:t>
            </w:r>
            <w:r w:rsidR="00375968">
              <w:t xml:space="preserve">our </w:t>
            </w:r>
            <w:r>
              <w:t>pilot projects</w:t>
            </w:r>
            <w:r w:rsidR="00375968">
              <w:t xml:space="preserve">. </w:t>
            </w:r>
            <w:r>
              <w:t xml:space="preserve">You can help us by reaching out to your friends to solicit </w:t>
            </w:r>
            <w:r w:rsidR="00375968">
              <w:t>donor pledges for educating poor children. Funds would be t</w:t>
            </w:r>
            <w:r>
              <w:t>ransfer</w:t>
            </w:r>
            <w:r w:rsidR="00375968">
              <w:t xml:space="preserve">red </w:t>
            </w:r>
            <w:r w:rsidR="000B1326">
              <w:t xml:space="preserve">to Shiksha Sankalp only </w:t>
            </w:r>
            <w:r>
              <w:t>a few months ahead of the launch of pilot projects.</w:t>
            </w:r>
          </w:p>
          <w:p w:rsidR="00AB1F10" w:rsidRDefault="00375968" w:rsidP="00375968">
            <w:pPr>
              <w:spacing w:after="120"/>
            </w:pPr>
            <w:r>
              <w:t>Y</w:t>
            </w:r>
            <w:r w:rsidR="000B1326">
              <w:t xml:space="preserve">ou can also provide </w:t>
            </w:r>
            <w:r w:rsidR="000B1326" w:rsidRPr="000B1326">
              <w:rPr>
                <w:b/>
                <w:u w:val="single"/>
              </w:rPr>
              <w:t>funding</w:t>
            </w:r>
            <w:r w:rsidR="00AB1F10" w:rsidRPr="000B1326">
              <w:rPr>
                <w:b/>
                <w:u w:val="single"/>
              </w:rPr>
              <w:t xml:space="preserve"> for development of an internet based transactional platform</w:t>
            </w:r>
            <w:r w:rsidR="00AB1F10">
              <w:t xml:space="preserve"> which would foster highest levels of transparency and outcome accountability in our operations.</w:t>
            </w:r>
            <w:r>
              <w:t xml:space="preserve"> Contact us a</w:t>
            </w:r>
            <w:r w:rsidR="005C0C4B">
              <w:t xml:space="preserve">t </w:t>
            </w:r>
            <w:hyperlink r:id="rId6" w:history="1">
              <w:r w:rsidRPr="003259D8">
                <w:rPr>
                  <w:rStyle w:val="Hyperlink"/>
                </w:rPr>
                <w:t>shikshasankalp@gmail.com</w:t>
              </w:r>
            </w:hyperlink>
            <w:r>
              <w:t xml:space="preserve"> to make contributions. </w:t>
            </w:r>
          </w:p>
        </w:tc>
      </w:tr>
      <w:tr w:rsidR="002C340D" w:rsidTr="009C087B">
        <w:tc>
          <w:tcPr>
            <w:tcW w:w="9738" w:type="dxa"/>
            <w:gridSpan w:val="8"/>
            <w:tcBorders>
              <w:top w:val="single" w:sz="8" w:space="0" w:color="000000" w:themeColor="text1"/>
            </w:tcBorders>
            <w:shd w:val="clear" w:color="auto" w:fill="C6D9F1" w:themeFill="text2" w:themeFillTint="33"/>
          </w:tcPr>
          <w:p w:rsidR="002C340D" w:rsidRDefault="002C340D" w:rsidP="002F632B"/>
        </w:tc>
      </w:tr>
      <w:tr w:rsidR="00E74E51" w:rsidTr="009C087B">
        <w:tc>
          <w:tcPr>
            <w:tcW w:w="4518" w:type="dxa"/>
            <w:gridSpan w:val="3"/>
            <w:shd w:val="clear" w:color="auto" w:fill="C6D9F1" w:themeFill="text2" w:themeFillTint="33"/>
          </w:tcPr>
          <w:p w:rsidR="00E74E51" w:rsidRDefault="00E74E51" w:rsidP="009C087B">
            <w:pPr>
              <w:jc w:val="center"/>
            </w:pPr>
            <w:r>
              <w:rPr>
                <w:noProof/>
              </w:rPr>
              <w:drawing>
                <wp:inline distT="0" distB="0" distL="0" distR="0">
                  <wp:extent cx="2596559" cy="1458900"/>
                  <wp:effectExtent l="19050" t="0" r="0" b="0"/>
                  <wp:docPr id="6" name="Picture 5" descr="primary school children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school children final.jpg"/>
                          <pic:cNvPicPr/>
                        </pic:nvPicPr>
                        <pic:blipFill>
                          <a:blip r:embed="rId7" cstate="print"/>
                          <a:stretch>
                            <a:fillRect/>
                          </a:stretch>
                        </pic:blipFill>
                        <pic:spPr>
                          <a:xfrm>
                            <a:off x="0" y="0"/>
                            <a:ext cx="2632129" cy="1478885"/>
                          </a:xfrm>
                          <a:prstGeom prst="rect">
                            <a:avLst/>
                          </a:prstGeom>
                        </pic:spPr>
                      </pic:pic>
                    </a:graphicData>
                  </a:graphic>
                </wp:inline>
              </w:drawing>
            </w:r>
          </w:p>
          <w:p w:rsidR="00C40D20" w:rsidRDefault="00C40D20" w:rsidP="009C087B">
            <w:pPr>
              <w:jc w:val="center"/>
            </w:pPr>
            <w:r w:rsidRPr="00C40D20">
              <w:rPr>
                <w:i/>
              </w:rPr>
              <w:t>Photo</w:t>
            </w:r>
            <w:r w:rsidR="00082C61">
              <w:rPr>
                <w:i/>
              </w:rPr>
              <w:t xml:space="preserve"> </w:t>
            </w:r>
            <w:proofErr w:type="spellStart"/>
            <w:r w:rsidR="00082C61">
              <w:rPr>
                <w:i/>
              </w:rPr>
              <w:t>Courtsey</w:t>
            </w:r>
            <w:proofErr w:type="spellEnd"/>
            <w:r w:rsidRPr="00C40D20">
              <w:rPr>
                <w:i/>
              </w:rPr>
              <w:t xml:space="preserve">: </w:t>
            </w:r>
            <w:proofErr w:type="spellStart"/>
            <w:r w:rsidRPr="00C40D20">
              <w:rPr>
                <w:i/>
              </w:rPr>
              <w:t>Ms.Deepa</w:t>
            </w:r>
            <w:proofErr w:type="spellEnd"/>
            <w:r w:rsidRPr="00C40D20">
              <w:rPr>
                <w:i/>
              </w:rPr>
              <w:t xml:space="preserve"> </w:t>
            </w:r>
            <w:proofErr w:type="spellStart"/>
            <w:r w:rsidRPr="00C40D20">
              <w:rPr>
                <w:i/>
              </w:rPr>
              <w:t>Sankar</w:t>
            </w:r>
            <w:proofErr w:type="spellEnd"/>
            <w:r w:rsidRPr="00C40D20">
              <w:rPr>
                <w:i/>
              </w:rPr>
              <w:t>, World Bank</w:t>
            </w:r>
          </w:p>
        </w:tc>
        <w:tc>
          <w:tcPr>
            <w:tcW w:w="5220" w:type="dxa"/>
            <w:gridSpan w:val="5"/>
            <w:shd w:val="clear" w:color="auto" w:fill="C6D9F1" w:themeFill="text2" w:themeFillTint="33"/>
          </w:tcPr>
          <w:p w:rsidR="00C40D20" w:rsidRPr="00C40D20" w:rsidRDefault="00AB1F10" w:rsidP="00C40D20">
            <w:pPr>
              <w:jc w:val="center"/>
              <w:rPr>
                <w:b/>
                <w:noProof/>
                <w:color w:val="002060"/>
              </w:rPr>
            </w:pPr>
            <w:r w:rsidRPr="009C087B">
              <w:rPr>
                <w:b/>
                <w:noProof/>
                <w:color w:val="002060"/>
                <w:sz w:val="24"/>
              </w:rPr>
              <w:t>DID YOU KNOW</w:t>
            </w:r>
            <w:r w:rsidR="00C40D20" w:rsidRPr="009C087B">
              <w:rPr>
                <w:b/>
                <w:noProof/>
                <w:color w:val="002060"/>
                <w:sz w:val="24"/>
              </w:rPr>
              <w:t>?</w:t>
            </w:r>
          </w:p>
          <w:p w:rsidR="00C40D20" w:rsidRPr="00C40D20" w:rsidRDefault="00C40D20" w:rsidP="00C40D20">
            <w:pPr>
              <w:jc w:val="center"/>
              <w:rPr>
                <w:b/>
                <w:noProof/>
                <w:color w:val="002060"/>
              </w:rPr>
            </w:pPr>
            <w:r w:rsidRPr="00C40D20">
              <w:rPr>
                <w:b/>
                <w:noProof/>
                <w:color w:val="002060"/>
              </w:rPr>
              <w:t xml:space="preserve"> …that nearly two of every three childre</w:t>
            </w:r>
            <w:r>
              <w:rPr>
                <w:b/>
                <w:noProof/>
                <w:color w:val="002060"/>
              </w:rPr>
              <w:t>n</w:t>
            </w:r>
            <w:r w:rsidRPr="00C40D20">
              <w:rPr>
                <w:b/>
                <w:noProof/>
                <w:color w:val="002060"/>
              </w:rPr>
              <w:t xml:space="preserve"> who join school in India drop out by middle school?</w:t>
            </w:r>
          </w:p>
          <w:p w:rsidR="00C40D20" w:rsidRDefault="00C40D20" w:rsidP="00F756E3">
            <w:pPr>
              <w:spacing w:before="120"/>
              <w:jc w:val="both"/>
            </w:pPr>
            <w:r w:rsidRPr="00C40D20">
              <w:t>Efforts by the Government over the last decade have pushed the primary school enrollment in India to 96%. However, nearly two of every three children who join school at the primary level drop out by middle school; only one in five children actually complete school; and only one in eight enroll for university education.</w:t>
            </w:r>
            <w:r w:rsidR="00E636F9">
              <w:t xml:space="preserve"> </w:t>
            </w:r>
          </w:p>
        </w:tc>
      </w:tr>
      <w:tr w:rsidR="002F632B" w:rsidTr="00E4212B">
        <w:tc>
          <w:tcPr>
            <w:tcW w:w="9738" w:type="dxa"/>
            <w:gridSpan w:val="8"/>
            <w:tcBorders>
              <w:bottom w:val="single" w:sz="8" w:space="0" w:color="000000" w:themeColor="text1"/>
            </w:tcBorders>
            <w:shd w:val="clear" w:color="auto" w:fill="C6D9F1" w:themeFill="text2" w:themeFillTint="33"/>
          </w:tcPr>
          <w:p w:rsidR="009C087B" w:rsidRPr="00C40D20" w:rsidRDefault="009C087B" w:rsidP="009C087B">
            <w:pPr>
              <w:spacing w:before="120"/>
              <w:jc w:val="both"/>
            </w:pPr>
            <w:r>
              <w:t xml:space="preserve">Most poor families feel that </w:t>
            </w:r>
            <w:r w:rsidR="00F4475E">
              <w:t xml:space="preserve">higher incomes </w:t>
            </w:r>
            <w:r>
              <w:t xml:space="preserve">from education </w:t>
            </w:r>
            <w:r w:rsidR="00F4475E">
              <w:t xml:space="preserve">would </w:t>
            </w:r>
            <w:r>
              <w:t xml:space="preserve">accrue </w:t>
            </w:r>
            <w:r w:rsidR="00F4475E">
              <w:t xml:space="preserve">only </w:t>
            </w:r>
            <w:r>
              <w:t xml:space="preserve">in distant future, and </w:t>
            </w:r>
            <w:r w:rsidR="00F4475E">
              <w:t xml:space="preserve">would require </w:t>
            </w:r>
            <w:r w:rsidR="00926118">
              <w:t xml:space="preserve">sustained </w:t>
            </w:r>
            <w:r>
              <w:t xml:space="preserve">academic </w:t>
            </w:r>
            <w:r w:rsidR="00926118">
              <w:t>achievement</w:t>
            </w:r>
            <w:r>
              <w:t xml:space="preserve">. </w:t>
            </w:r>
            <w:r w:rsidR="00F756E3">
              <w:t>On the other hand, t</w:t>
            </w:r>
            <w:r>
              <w:t xml:space="preserve">he costs of education including </w:t>
            </w:r>
            <w:r w:rsidR="00F756E3">
              <w:t xml:space="preserve">time and effort, </w:t>
            </w:r>
            <w:r>
              <w:t xml:space="preserve">educational overheads and opportunity </w:t>
            </w:r>
            <w:r w:rsidR="00F756E3">
              <w:t xml:space="preserve">cost </w:t>
            </w:r>
            <w:r>
              <w:t>of going to school are immediate</w:t>
            </w:r>
            <w:r w:rsidR="00F756E3">
              <w:t xml:space="preserve">. </w:t>
            </w:r>
            <w:r w:rsidR="00F4475E">
              <w:t xml:space="preserve">Faced with a </w:t>
            </w:r>
            <w:r w:rsidR="00926118">
              <w:t xml:space="preserve">precarious economic condition, poor families find </w:t>
            </w:r>
            <w:r w:rsidR="00F756E3">
              <w:t xml:space="preserve">school education </w:t>
            </w:r>
            <w:r w:rsidR="00926118">
              <w:t xml:space="preserve">to be </w:t>
            </w:r>
            <w:r w:rsidR="00F756E3">
              <w:t>a losing game.</w:t>
            </w:r>
            <w:r>
              <w:t xml:space="preserve"> </w:t>
            </w:r>
          </w:p>
          <w:p w:rsidR="002F632B" w:rsidRPr="002F632B" w:rsidRDefault="009C087B" w:rsidP="009C087B">
            <w:pPr>
              <w:jc w:val="right"/>
              <w:rPr>
                <w:b/>
              </w:rPr>
            </w:pPr>
            <w:r>
              <w:rPr>
                <w:i/>
              </w:rPr>
              <w:t>Data S</w:t>
            </w:r>
            <w:r w:rsidRPr="00C40D20">
              <w:rPr>
                <w:i/>
              </w:rPr>
              <w:t xml:space="preserve">ource: </w:t>
            </w:r>
            <w:r w:rsidRPr="00C40D20">
              <w:rPr>
                <w:i/>
                <w:iCs/>
              </w:rPr>
              <w:t>D</w:t>
            </w:r>
            <w:r>
              <w:rPr>
                <w:i/>
                <w:iCs/>
              </w:rPr>
              <w:t xml:space="preserve">ISE 2008-08, Flash Statistics, </w:t>
            </w:r>
            <w:r w:rsidRPr="00C40D20">
              <w:rPr>
                <w:i/>
                <w:iCs/>
              </w:rPr>
              <w:t>NUEPA</w:t>
            </w:r>
          </w:p>
        </w:tc>
      </w:tr>
      <w:tr w:rsidR="002F632B" w:rsidTr="00E4212B">
        <w:tc>
          <w:tcPr>
            <w:tcW w:w="9738" w:type="dxa"/>
            <w:gridSpan w:val="8"/>
            <w:tcBorders>
              <w:top w:val="single" w:sz="8" w:space="0" w:color="000000" w:themeColor="text1"/>
              <w:bottom w:val="single" w:sz="8" w:space="0" w:color="000000" w:themeColor="text1"/>
            </w:tcBorders>
            <w:shd w:val="clear" w:color="auto" w:fill="C2D69B" w:themeFill="accent3" w:themeFillTint="99"/>
          </w:tcPr>
          <w:p w:rsidR="002F632B" w:rsidRDefault="00FB44F3" w:rsidP="00FB44F3">
            <w:pPr>
              <w:spacing w:before="120" w:after="120"/>
              <w:rPr>
                <w:b/>
              </w:rPr>
            </w:pPr>
            <w:r>
              <w:rPr>
                <w:b/>
              </w:rPr>
              <w:t>KNOW MORE ABOUT SHIKSHA SANKALP</w:t>
            </w:r>
          </w:p>
          <w:p w:rsidR="00FB44F3" w:rsidRDefault="00FB44F3" w:rsidP="00FB44F3">
            <w:pPr>
              <w:spacing w:after="120"/>
              <w:rPr>
                <w:b/>
              </w:rPr>
            </w:pPr>
            <w:r w:rsidRPr="00FB44F3">
              <w:rPr>
                <w:b/>
              </w:rPr>
              <w:t>What does Shiksha Sankalp do?</w:t>
            </w:r>
          </w:p>
          <w:p w:rsidR="00FB44F3" w:rsidRPr="00FB44F3" w:rsidRDefault="00FB44F3" w:rsidP="00FB44F3">
            <w:pPr>
              <w:spacing w:after="120"/>
              <w:jc w:val="both"/>
            </w:pPr>
            <w:r w:rsidRPr="00FB44F3">
              <w:t xml:space="preserve">Shiksha Sankalp </w:t>
            </w:r>
            <w:r w:rsidR="00E4212B">
              <w:t xml:space="preserve">promotes education among poorest sections of the Indian society by providing </w:t>
            </w:r>
            <w:r>
              <w:t>cash</w:t>
            </w:r>
            <w:r w:rsidRPr="00FB44F3">
              <w:t xml:space="preserve"> incentives to families based on demonstrated academic performance of their school-going children</w:t>
            </w:r>
            <w:r>
              <w:t xml:space="preserve">. </w:t>
            </w:r>
            <w:r w:rsidRPr="00FB44F3">
              <w:t xml:space="preserve">It </w:t>
            </w:r>
            <w:r w:rsidRPr="00FB44F3">
              <w:lastRenderedPageBreak/>
              <w:t xml:space="preserve">leverages support from </w:t>
            </w:r>
            <w:r>
              <w:t xml:space="preserve">individual and corporate donors </w:t>
            </w:r>
            <w:r w:rsidRPr="00FB44F3">
              <w:t xml:space="preserve">all over the world, based on trust emanating from robust performance evaluation systems and high degree of transparency and accountability. </w:t>
            </w:r>
          </w:p>
          <w:p w:rsidR="00FB44F3" w:rsidRPr="002F632B" w:rsidRDefault="00FB44F3" w:rsidP="00FB44F3">
            <w:pPr>
              <w:spacing w:after="120"/>
              <w:jc w:val="both"/>
              <w:rPr>
                <w:b/>
              </w:rPr>
            </w:pPr>
            <w:r w:rsidRPr="00FB44F3">
              <w:t>Shiksha Sankalp conducts independent examination of students’ learning achievements through the Annual Standardized Academic Performance (ASAP) Test. The ASAP test enhances accountability for effective delivery of education by schools as well as effective learning achievement by students. Shiksha Sankalp also awards certificates of academic achievement to students and certificates of teaching excellence to teachers. By enhancing the capacity and willingness to pay, Shiksha Sankalp fosters a market for educational services such as private schools, books, stationary, uniforms, coaching/tuition services etc. The Shiksha Sankalp model empowers women by mandating Bank accounts for mothers and transferring incentive funds directly into such accounts.</w:t>
            </w:r>
          </w:p>
        </w:tc>
      </w:tr>
      <w:tr w:rsidR="00602069" w:rsidTr="00E4212B">
        <w:tc>
          <w:tcPr>
            <w:tcW w:w="9738" w:type="dxa"/>
            <w:gridSpan w:val="8"/>
            <w:tcBorders>
              <w:top w:val="single" w:sz="8" w:space="0" w:color="000000" w:themeColor="text1"/>
            </w:tcBorders>
            <w:shd w:val="clear" w:color="auto" w:fill="C6D9F1" w:themeFill="text2" w:themeFillTint="33"/>
          </w:tcPr>
          <w:p w:rsidR="00602069" w:rsidRDefault="00602069" w:rsidP="00602069">
            <w:pPr>
              <w:jc w:val="both"/>
            </w:pPr>
          </w:p>
        </w:tc>
      </w:tr>
      <w:tr w:rsidR="00602069" w:rsidTr="00E4212B">
        <w:tc>
          <w:tcPr>
            <w:tcW w:w="1548" w:type="dxa"/>
            <w:shd w:val="clear" w:color="auto" w:fill="C6D9F1" w:themeFill="text2" w:themeFillTint="33"/>
          </w:tcPr>
          <w:p w:rsidR="00602069" w:rsidRPr="006D2F29" w:rsidRDefault="00602069" w:rsidP="000B1C54">
            <w:pPr>
              <w:rPr>
                <w:b/>
              </w:rPr>
            </w:pPr>
            <w:r>
              <w:rPr>
                <w:b/>
                <w:noProof/>
              </w:rPr>
              <w:drawing>
                <wp:inline distT="0" distB="0" distL="0" distR="0">
                  <wp:extent cx="852820" cy="1060916"/>
                  <wp:effectExtent l="19050" t="0" r="4430" b="0"/>
                  <wp:docPr id="7" name="Picture 6" descr="dhh_color_150x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h_color_150x210.jpg"/>
                          <pic:cNvPicPr/>
                        </pic:nvPicPr>
                        <pic:blipFill>
                          <a:blip r:embed="rId8" cstate="print"/>
                          <a:srcRect b="10924"/>
                          <a:stretch>
                            <a:fillRect/>
                          </a:stretch>
                        </pic:blipFill>
                        <pic:spPr>
                          <a:xfrm>
                            <a:off x="0" y="0"/>
                            <a:ext cx="852820" cy="1060916"/>
                          </a:xfrm>
                          <a:prstGeom prst="rect">
                            <a:avLst/>
                          </a:prstGeom>
                        </pic:spPr>
                      </pic:pic>
                    </a:graphicData>
                  </a:graphic>
                </wp:inline>
              </w:drawing>
            </w:r>
          </w:p>
        </w:tc>
        <w:tc>
          <w:tcPr>
            <w:tcW w:w="8190" w:type="dxa"/>
            <w:gridSpan w:val="7"/>
            <w:shd w:val="clear" w:color="auto" w:fill="C6D9F1" w:themeFill="text2" w:themeFillTint="33"/>
          </w:tcPr>
          <w:p w:rsidR="00602069" w:rsidRPr="006D2F29" w:rsidRDefault="00FB44F3" w:rsidP="00E762E8">
            <w:pPr>
              <w:spacing w:before="120"/>
              <w:rPr>
                <w:b/>
              </w:rPr>
            </w:pPr>
            <w:r>
              <w:rPr>
                <w:b/>
              </w:rPr>
              <w:t xml:space="preserve">SINCERE THANKS </w:t>
            </w:r>
          </w:p>
          <w:p w:rsidR="00602069" w:rsidRPr="006D2F29" w:rsidRDefault="00E4212B" w:rsidP="00E4212B">
            <w:pPr>
              <w:jc w:val="both"/>
              <w:rPr>
                <w:b/>
              </w:rPr>
            </w:pPr>
            <w:r>
              <w:t xml:space="preserve">Our sincere thanks to </w:t>
            </w:r>
            <w:r w:rsidR="00602069">
              <w:t xml:space="preserve">Prof. Deb Hughes </w:t>
            </w:r>
            <w:proofErr w:type="spellStart"/>
            <w:r w:rsidR="00602069">
              <w:t>Hallet</w:t>
            </w:r>
            <w:r w:rsidR="00E762E8">
              <w:t>t</w:t>
            </w:r>
            <w:proofErr w:type="spellEnd"/>
            <w:r w:rsidR="00602069">
              <w:t xml:space="preserve"> of University of Arizona (also a </w:t>
            </w:r>
            <w:r w:rsidR="00E762E8">
              <w:t xml:space="preserve">senior </w:t>
            </w:r>
            <w:r w:rsidR="00602069">
              <w:t xml:space="preserve">faculty at Harvard University) </w:t>
            </w:r>
            <w:r>
              <w:t xml:space="preserve">who </w:t>
            </w:r>
            <w:r w:rsidR="004439E2">
              <w:t xml:space="preserve">has provided </w:t>
            </w:r>
            <w:r>
              <w:t xml:space="preserve">the necessary </w:t>
            </w:r>
            <w:r w:rsidR="004439E2">
              <w:t xml:space="preserve">funding </w:t>
            </w:r>
            <w:r>
              <w:t xml:space="preserve">for </w:t>
            </w:r>
            <w:r w:rsidR="00602069">
              <w:t xml:space="preserve">legal </w:t>
            </w:r>
            <w:r>
              <w:t xml:space="preserve">processes </w:t>
            </w:r>
            <w:r w:rsidR="00602069">
              <w:t xml:space="preserve">for </w:t>
            </w:r>
            <w:r w:rsidR="00602069">
              <w:t xml:space="preserve">Shiksha Sankalp </w:t>
            </w:r>
            <w:r w:rsidR="004439E2">
              <w:t>USA</w:t>
            </w:r>
            <w:r w:rsidR="00602069">
              <w:t>.</w:t>
            </w:r>
            <w:r w:rsidR="00602069">
              <w:t xml:space="preserve"> She has also been very supportive of our efforts right from inception of Shiksha Sankalp</w:t>
            </w:r>
            <w:r w:rsidR="004439E2">
              <w:t>.</w:t>
            </w:r>
          </w:p>
        </w:tc>
      </w:tr>
      <w:tr w:rsidR="003C0FBB" w:rsidTr="00E4212B">
        <w:tc>
          <w:tcPr>
            <w:tcW w:w="1548" w:type="dxa"/>
            <w:tcBorders>
              <w:bottom w:val="single" w:sz="8" w:space="0" w:color="000000" w:themeColor="text1"/>
            </w:tcBorders>
            <w:shd w:val="clear" w:color="auto" w:fill="C6D9F1" w:themeFill="text2" w:themeFillTint="33"/>
          </w:tcPr>
          <w:p w:rsidR="003C0FBB" w:rsidRDefault="003C0FBB" w:rsidP="000B1C54">
            <w:pPr>
              <w:rPr>
                <w:b/>
                <w:noProof/>
              </w:rPr>
            </w:pPr>
          </w:p>
        </w:tc>
        <w:tc>
          <w:tcPr>
            <w:tcW w:w="8190" w:type="dxa"/>
            <w:gridSpan w:val="7"/>
            <w:tcBorders>
              <w:bottom w:val="single" w:sz="8" w:space="0" w:color="000000" w:themeColor="text1"/>
            </w:tcBorders>
            <w:shd w:val="clear" w:color="auto" w:fill="C6D9F1" w:themeFill="text2" w:themeFillTint="33"/>
          </w:tcPr>
          <w:p w:rsidR="003C0FBB" w:rsidRPr="006D2F29" w:rsidRDefault="003C0FBB" w:rsidP="00602069">
            <w:pPr>
              <w:rPr>
                <w:b/>
              </w:rPr>
            </w:pPr>
          </w:p>
        </w:tc>
      </w:tr>
      <w:tr w:rsidR="002F632B" w:rsidTr="00E4212B">
        <w:tc>
          <w:tcPr>
            <w:tcW w:w="9738" w:type="dxa"/>
            <w:gridSpan w:val="8"/>
            <w:tcBorders>
              <w:top w:val="single" w:sz="8" w:space="0" w:color="000000" w:themeColor="text1"/>
            </w:tcBorders>
            <w:shd w:val="clear" w:color="auto" w:fill="C6D9F1" w:themeFill="text2" w:themeFillTint="33"/>
          </w:tcPr>
          <w:p w:rsidR="002F632B" w:rsidRPr="002E27B4" w:rsidRDefault="002E27B4" w:rsidP="002E27B4">
            <w:pPr>
              <w:jc w:val="center"/>
              <w:rPr>
                <w:i/>
              </w:rPr>
            </w:pPr>
            <w:r w:rsidRPr="002E27B4">
              <w:rPr>
                <w:i/>
              </w:rPr>
              <w:t xml:space="preserve">Visit us at: </w:t>
            </w:r>
            <w:hyperlink r:id="rId9" w:history="1">
              <w:r w:rsidRPr="002E27B4">
                <w:rPr>
                  <w:rStyle w:val="Hyperlink"/>
                  <w:i/>
                </w:rPr>
                <w:t>www.shikshasankalp.org</w:t>
              </w:r>
            </w:hyperlink>
          </w:p>
          <w:p w:rsidR="002E27B4" w:rsidRPr="002E27B4" w:rsidRDefault="002E27B4" w:rsidP="002E27B4">
            <w:pPr>
              <w:jc w:val="center"/>
              <w:rPr>
                <w:i/>
              </w:rPr>
            </w:pPr>
            <w:r w:rsidRPr="002E27B4">
              <w:rPr>
                <w:i/>
              </w:rPr>
              <w:t xml:space="preserve">Call us at: </w:t>
            </w:r>
            <w:r w:rsidR="00E4212B">
              <w:rPr>
                <w:i/>
              </w:rPr>
              <w:t xml:space="preserve">++91 </w:t>
            </w:r>
            <w:r w:rsidRPr="002E27B4">
              <w:rPr>
                <w:i/>
              </w:rPr>
              <w:t>617 386 9379</w:t>
            </w:r>
          </w:p>
          <w:p w:rsidR="002E27B4" w:rsidRPr="002F632B" w:rsidRDefault="002E27B4" w:rsidP="002E27B4">
            <w:pPr>
              <w:jc w:val="center"/>
              <w:rPr>
                <w:b/>
              </w:rPr>
            </w:pPr>
            <w:r w:rsidRPr="002E27B4">
              <w:rPr>
                <w:i/>
              </w:rPr>
              <w:t xml:space="preserve">Write to us at: </w:t>
            </w:r>
            <w:hyperlink r:id="rId10" w:history="1">
              <w:r w:rsidR="00E4212B" w:rsidRPr="003259D8">
                <w:rPr>
                  <w:rStyle w:val="Hyperlink"/>
                  <w:i/>
                </w:rPr>
                <w:t>shikshasankalp@gmail.com</w:t>
              </w:r>
            </w:hyperlink>
          </w:p>
        </w:tc>
      </w:tr>
      <w:tr w:rsidR="002F632B" w:rsidTr="00E4212B">
        <w:tc>
          <w:tcPr>
            <w:tcW w:w="9738" w:type="dxa"/>
            <w:gridSpan w:val="8"/>
            <w:shd w:val="clear" w:color="auto" w:fill="C6D9F1" w:themeFill="text2" w:themeFillTint="33"/>
          </w:tcPr>
          <w:p w:rsidR="002F632B" w:rsidRDefault="002F632B"/>
        </w:tc>
      </w:tr>
      <w:tr w:rsidR="00E4212B" w:rsidTr="00E4212B">
        <w:tc>
          <w:tcPr>
            <w:tcW w:w="9738" w:type="dxa"/>
            <w:gridSpan w:val="8"/>
            <w:shd w:val="clear" w:color="auto" w:fill="C6D9F1" w:themeFill="text2" w:themeFillTint="33"/>
          </w:tcPr>
          <w:p w:rsidR="00E4212B" w:rsidRPr="00E4212B" w:rsidRDefault="00E4212B" w:rsidP="00E4212B">
            <w:pPr>
              <w:jc w:val="center"/>
              <w:rPr>
                <w:b/>
              </w:rPr>
            </w:pPr>
            <w:r w:rsidRPr="00E4212B">
              <w:rPr>
                <w:b/>
              </w:rPr>
              <w:t>You have been auto-subscribed to the bimonthly newsletter. To unsubscribe, please reply to this email.</w:t>
            </w:r>
          </w:p>
        </w:tc>
      </w:tr>
    </w:tbl>
    <w:p w:rsidR="002D38DA" w:rsidRDefault="002D38DA"/>
    <w:p w:rsidR="00AF6A61" w:rsidRDefault="00AF6A61"/>
    <w:sectPr w:rsidR="00AF6A61" w:rsidSect="00AF6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1600B"/>
    <w:multiLevelType w:val="hybridMultilevel"/>
    <w:tmpl w:val="93CC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D38DA"/>
    <w:rsid w:val="0004491D"/>
    <w:rsid w:val="00082C61"/>
    <w:rsid w:val="000B1326"/>
    <w:rsid w:val="000B741C"/>
    <w:rsid w:val="000E7714"/>
    <w:rsid w:val="001004DC"/>
    <w:rsid w:val="0010495C"/>
    <w:rsid w:val="00107D3F"/>
    <w:rsid w:val="00181D09"/>
    <w:rsid w:val="001D22D1"/>
    <w:rsid w:val="002C340D"/>
    <w:rsid w:val="002D38DA"/>
    <w:rsid w:val="002E27B4"/>
    <w:rsid w:val="002F632B"/>
    <w:rsid w:val="00375968"/>
    <w:rsid w:val="003C0FBB"/>
    <w:rsid w:val="004439E2"/>
    <w:rsid w:val="00477214"/>
    <w:rsid w:val="004A1968"/>
    <w:rsid w:val="004B5774"/>
    <w:rsid w:val="00597ABC"/>
    <w:rsid w:val="005C0C4B"/>
    <w:rsid w:val="00602069"/>
    <w:rsid w:val="00697A61"/>
    <w:rsid w:val="006C0823"/>
    <w:rsid w:val="006D2F29"/>
    <w:rsid w:val="007550F9"/>
    <w:rsid w:val="007F2CC2"/>
    <w:rsid w:val="008375E6"/>
    <w:rsid w:val="00916EE2"/>
    <w:rsid w:val="00926118"/>
    <w:rsid w:val="00970D48"/>
    <w:rsid w:val="009C087B"/>
    <w:rsid w:val="009E536D"/>
    <w:rsid w:val="00A571AD"/>
    <w:rsid w:val="00AB1F10"/>
    <w:rsid w:val="00AF6A61"/>
    <w:rsid w:val="00B159B0"/>
    <w:rsid w:val="00B2538E"/>
    <w:rsid w:val="00BF78EC"/>
    <w:rsid w:val="00C40D20"/>
    <w:rsid w:val="00CA30D4"/>
    <w:rsid w:val="00CE40A5"/>
    <w:rsid w:val="00CF4B6D"/>
    <w:rsid w:val="00D100ED"/>
    <w:rsid w:val="00D108DD"/>
    <w:rsid w:val="00E4212B"/>
    <w:rsid w:val="00E636F9"/>
    <w:rsid w:val="00E74E51"/>
    <w:rsid w:val="00E762E8"/>
    <w:rsid w:val="00F4475E"/>
    <w:rsid w:val="00F756E3"/>
    <w:rsid w:val="00FB4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A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DA"/>
    <w:rPr>
      <w:rFonts w:ascii="Tahoma" w:hAnsi="Tahoma" w:cs="Tahoma"/>
      <w:sz w:val="16"/>
      <w:szCs w:val="16"/>
    </w:rPr>
  </w:style>
  <w:style w:type="table" w:styleId="TableGrid">
    <w:name w:val="Table Grid"/>
    <w:basedOn w:val="TableNormal"/>
    <w:uiPriority w:val="59"/>
    <w:rsid w:val="002D38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632B"/>
    <w:pPr>
      <w:ind w:left="720"/>
      <w:contextualSpacing/>
    </w:pPr>
  </w:style>
  <w:style w:type="character" w:styleId="Hyperlink">
    <w:name w:val="Hyperlink"/>
    <w:basedOn w:val="DefaultParagraphFont"/>
    <w:uiPriority w:val="99"/>
    <w:unhideWhenUsed/>
    <w:rsid w:val="002E27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kshasankalp@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shikshasankalp@gmail.com" TargetMode="External"/><Relationship Id="rId4" Type="http://schemas.openxmlformats.org/officeDocument/2006/relationships/webSettings" Target="webSettings.xml"/><Relationship Id="rId9" Type="http://schemas.openxmlformats.org/officeDocument/2006/relationships/hyperlink" Target="http://www.shikshasankal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Mikul</dc:creator>
  <cp:lastModifiedBy>Mikul</cp:lastModifiedBy>
  <cp:revision>2</cp:revision>
  <dcterms:created xsi:type="dcterms:W3CDTF">2010-04-13T21:14:00Z</dcterms:created>
  <dcterms:modified xsi:type="dcterms:W3CDTF">2010-04-13T21:14:00Z</dcterms:modified>
</cp:coreProperties>
</file>