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00" w:line="240" w:lineRule="auto"/>
        <w:rPr>
          <w:b w:val="1"/>
          <w:sz w:val="39"/>
          <w:szCs w:val="39"/>
        </w:rPr>
      </w:pPr>
      <w:bookmarkStart w:colFirst="0" w:colLast="0" w:name="_5kd9vb77z4su" w:id="0"/>
      <w:bookmarkEnd w:id="0"/>
      <w:r w:rsidDel="00000000" w:rsidR="00000000" w:rsidRPr="00000000">
        <w:rPr>
          <w:b w:val="1"/>
          <w:sz w:val="39"/>
          <w:szCs w:val="39"/>
          <w:rtl w:val="0"/>
        </w:rPr>
        <w:t xml:space="preserve">Suicide Rates Overview 1985 to 2016</w:t>
      </w:r>
    </w:p>
    <w:p w:rsidR="00000000" w:rsidDel="00000000" w:rsidP="00000000" w:rsidRDefault="00000000" w:rsidRPr="00000000" w14:paraId="00000002">
      <w:pPr>
        <w:pStyle w:val="Heading2"/>
        <w:keepNext w:val="0"/>
        <w:keepLines w:val="0"/>
        <w:shd w:fill="ffffff" w:val="clear"/>
        <w:spacing w:after="0" w:before="440" w:line="240" w:lineRule="auto"/>
        <w:rPr>
          <w:b w:val="1"/>
          <w:sz w:val="33"/>
          <w:szCs w:val="33"/>
        </w:rPr>
      </w:pPr>
      <w:bookmarkStart w:colFirst="0" w:colLast="0" w:name="_irx1gno8ilmu" w:id="1"/>
      <w:bookmarkEnd w:id="1"/>
      <w:r w:rsidDel="00000000" w:rsidR="00000000" w:rsidRPr="00000000">
        <w:rPr>
          <w:b w:val="1"/>
          <w:sz w:val="33"/>
          <w:szCs w:val="33"/>
          <w:rtl w:val="0"/>
        </w:rPr>
        <w:t xml:space="preserve">by Aisulu Omar</w:t>
      </w:r>
    </w:p>
    <w:p w:rsidR="00000000" w:rsidDel="00000000" w:rsidP="00000000" w:rsidRDefault="00000000" w:rsidRPr="00000000" w14:paraId="00000003">
      <w:pPr>
        <w:pStyle w:val="Heading2"/>
        <w:keepNext w:val="0"/>
        <w:keepLines w:val="0"/>
        <w:shd w:fill="ffffff" w:val="clear"/>
        <w:spacing w:after="0" w:before="440" w:line="240" w:lineRule="auto"/>
        <w:rPr>
          <w:b w:val="1"/>
          <w:sz w:val="33"/>
          <w:szCs w:val="33"/>
        </w:rPr>
      </w:pPr>
      <w:bookmarkStart w:colFirst="0" w:colLast="0" w:name="_1k478waozfvt" w:id="2"/>
      <w:bookmarkEnd w:id="2"/>
      <w:r w:rsidDel="00000000" w:rsidR="00000000" w:rsidRPr="00000000">
        <w:rPr>
          <w:b w:val="1"/>
          <w:sz w:val="33"/>
          <w:szCs w:val="33"/>
          <w:rtl w:val="0"/>
        </w:rPr>
        <w:t xml:space="preserve">Content</w:t>
      </w:r>
    </w:p>
    <w:p w:rsidR="00000000" w:rsidDel="00000000" w:rsidP="00000000" w:rsidRDefault="00000000" w:rsidRPr="00000000" w14:paraId="00000004">
      <w:pPr>
        <w:shd w:fill="ffffff" w:val="clear"/>
        <w:spacing w:before="220" w:lineRule="auto"/>
        <w:rPr>
          <w:sz w:val="21"/>
          <w:szCs w:val="21"/>
        </w:rPr>
      </w:pPr>
      <w:r w:rsidDel="00000000" w:rsidR="00000000" w:rsidRPr="00000000">
        <w:rPr>
          <w:sz w:val="21"/>
          <w:szCs w:val="21"/>
          <w:rtl w:val="0"/>
        </w:rPr>
        <w:t xml:space="preserve">This compiled dataset pulled from four other datasets linked by time and place, and was built to find signals correlated to increased suicide rates among different cohorts globally, across the socio-economic spectrum.</w:t>
      </w:r>
    </w:p>
    <w:p w:rsidR="00000000" w:rsidDel="00000000" w:rsidP="00000000" w:rsidRDefault="00000000" w:rsidRPr="00000000" w14:paraId="00000005">
      <w:pPr>
        <w:pStyle w:val="Heading2"/>
        <w:keepNext w:val="0"/>
        <w:keepLines w:val="0"/>
        <w:shd w:fill="ffffff" w:val="clear"/>
        <w:spacing w:after="0" w:before="440" w:line="240" w:lineRule="auto"/>
        <w:rPr>
          <w:b w:val="1"/>
          <w:sz w:val="33"/>
          <w:szCs w:val="33"/>
        </w:rPr>
      </w:pPr>
      <w:bookmarkStart w:colFirst="0" w:colLast="0" w:name="_wq75x4qocnn2" w:id="3"/>
      <w:bookmarkEnd w:id="3"/>
      <w:r w:rsidDel="00000000" w:rsidR="00000000" w:rsidRPr="00000000">
        <w:rPr>
          <w:b w:val="1"/>
          <w:sz w:val="33"/>
          <w:szCs w:val="33"/>
          <w:rtl w:val="0"/>
        </w:rPr>
        <w:t xml:space="preserve">References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Kaggle dataset. Retrieved from </w:t>
      </w:r>
      <w:hyperlink r:id="rId6">
        <w:r w:rsidDel="00000000" w:rsidR="00000000" w:rsidRPr="00000000">
          <w:rPr>
            <w:color w:val="1155cc"/>
            <w:u w:val="single"/>
            <w:rtl w:val="0"/>
          </w:rPr>
          <w:t xml:space="preserve">https://www.kaggle.com/russellyates88/suicide-rates-overview-1985-to-2016</w:t>
        </w:r>
      </w:hyperlink>
      <w:r w:rsidDel="00000000" w:rsidR="00000000" w:rsidRPr="00000000">
        <w:rPr>
          <w:rtl w:val="0"/>
        </w:rPr>
      </w:r>
    </w:p>
    <w:p w:rsidR="00000000" w:rsidDel="00000000" w:rsidP="00000000" w:rsidRDefault="00000000" w:rsidRPr="00000000" w14:paraId="00000008">
      <w:pPr>
        <w:shd w:fill="ffffff" w:val="clear"/>
        <w:spacing w:before="220" w:lineRule="auto"/>
        <w:rPr>
          <w:color w:val="337ab7"/>
          <w:sz w:val="21"/>
          <w:szCs w:val="21"/>
          <w:u w:val="single"/>
        </w:rPr>
      </w:pPr>
      <w:r w:rsidDel="00000000" w:rsidR="00000000" w:rsidRPr="00000000">
        <w:rPr>
          <w:sz w:val="21"/>
          <w:szCs w:val="21"/>
          <w:rtl w:val="0"/>
        </w:rPr>
        <w:t xml:space="preserve">United Nations Development Program. (2018). Human development index (HDI). Retrieved from </w:t>
      </w:r>
      <w:r w:rsidDel="00000000" w:rsidR="00000000" w:rsidRPr="00000000">
        <w:fldChar w:fldCharType="begin"/>
        <w:instrText xml:space="preserve"> HYPERLINK "http://hdr.undp.org/en/indicators/137506" </w:instrText>
        <w:fldChar w:fldCharType="separate"/>
      </w:r>
      <w:r w:rsidDel="00000000" w:rsidR="00000000" w:rsidRPr="00000000">
        <w:rPr>
          <w:color w:val="337ab7"/>
          <w:sz w:val="21"/>
          <w:szCs w:val="21"/>
          <w:u w:val="single"/>
          <w:rtl w:val="0"/>
        </w:rPr>
        <w:t xml:space="preserve">http://hdr.undp.org/en/indicators/137506</w:t>
      </w:r>
    </w:p>
    <w:p w:rsidR="00000000" w:rsidDel="00000000" w:rsidP="00000000" w:rsidRDefault="00000000" w:rsidRPr="00000000" w14:paraId="00000009">
      <w:pPr>
        <w:shd w:fill="ffffff" w:val="clear"/>
        <w:spacing w:before="220" w:lineRule="auto"/>
        <w:rPr>
          <w:color w:val="337ab7"/>
          <w:sz w:val="21"/>
          <w:szCs w:val="21"/>
          <w:u w:val="single"/>
        </w:rPr>
      </w:pPr>
      <w:r w:rsidDel="00000000" w:rsidR="00000000" w:rsidRPr="00000000">
        <w:fldChar w:fldCharType="end"/>
      </w:r>
      <w:r w:rsidDel="00000000" w:rsidR="00000000" w:rsidRPr="00000000">
        <w:rPr>
          <w:sz w:val="21"/>
          <w:szCs w:val="21"/>
          <w:rtl w:val="0"/>
        </w:rPr>
        <w:t xml:space="preserve">World Bank. (2018). World development indicators: GDP (current US$) by country:1985 to 2016. Retrieved from </w:t>
      </w:r>
      <w:r w:rsidDel="00000000" w:rsidR="00000000" w:rsidRPr="00000000">
        <w:fldChar w:fldCharType="begin"/>
        <w:instrText xml:space="preserve"> HYPERLINK "http://databank.worldbank.org/data/source/world-development-indicators" </w:instrText>
        <w:fldChar w:fldCharType="separate"/>
      </w:r>
      <w:r w:rsidDel="00000000" w:rsidR="00000000" w:rsidRPr="00000000">
        <w:rPr>
          <w:color w:val="337ab7"/>
          <w:sz w:val="21"/>
          <w:szCs w:val="21"/>
          <w:u w:val="single"/>
          <w:rtl w:val="0"/>
        </w:rPr>
        <w:t xml:space="preserve">http://databank.worldbank.org/data/source/world-development-indicators#</w:t>
      </w:r>
    </w:p>
    <w:p w:rsidR="00000000" w:rsidDel="00000000" w:rsidP="00000000" w:rsidRDefault="00000000" w:rsidRPr="00000000" w14:paraId="0000000A">
      <w:pPr>
        <w:shd w:fill="ffffff" w:val="clear"/>
        <w:spacing w:before="220" w:lineRule="auto"/>
        <w:rPr>
          <w:color w:val="337ab7"/>
          <w:sz w:val="21"/>
          <w:szCs w:val="21"/>
          <w:u w:val="single"/>
        </w:rPr>
      </w:pPr>
      <w:r w:rsidDel="00000000" w:rsidR="00000000" w:rsidRPr="00000000">
        <w:fldChar w:fldCharType="end"/>
      </w:r>
      <w:r w:rsidDel="00000000" w:rsidR="00000000" w:rsidRPr="00000000">
        <w:rPr>
          <w:sz w:val="21"/>
          <w:szCs w:val="21"/>
          <w:rtl w:val="0"/>
        </w:rPr>
        <w:t xml:space="preserve">[Szamil]. (2017). Suicide in the Twenty-First Century [dataset]. Retrieved from </w:t>
      </w:r>
      <w:r w:rsidDel="00000000" w:rsidR="00000000" w:rsidRPr="00000000">
        <w:fldChar w:fldCharType="begin"/>
        <w:instrText xml:space="preserve"> HYPERLINK "https://www.kaggle.com/szamil/suicide-in-the-twenty-first-century/notebook" </w:instrText>
        <w:fldChar w:fldCharType="separate"/>
      </w:r>
      <w:r w:rsidDel="00000000" w:rsidR="00000000" w:rsidRPr="00000000">
        <w:rPr>
          <w:color w:val="337ab7"/>
          <w:sz w:val="21"/>
          <w:szCs w:val="21"/>
          <w:u w:val="single"/>
          <w:rtl w:val="0"/>
        </w:rPr>
        <w:t xml:space="preserve">https://www.kaggle.com/szamil/suicide-in-the-twenty-first-century/notebook</w:t>
      </w:r>
    </w:p>
    <w:p w:rsidR="00000000" w:rsidDel="00000000" w:rsidP="00000000" w:rsidRDefault="00000000" w:rsidRPr="00000000" w14:paraId="0000000B">
      <w:pPr>
        <w:shd w:fill="ffffff" w:val="clear"/>
        <w:spacing w:before="220" w:lineRule="auto"/>
        <w:rPr>
          <w:color w:val="337ab7"/>
          <w:sz w:val="21"/>
          <w:szCs w:val="21"/>
          <w:u w:val="single"/>
        </w:rPr>
      </w:pPr>
      <w:r w:rsidDel="00000000" w:rsidR="00000000" w:rsidRPr="00000000">
        <w:fldChar w:fldCharType="end"/>
      </w:r>
      <w:r w:rsidDel="00000000" w:rsidR="00000000" w:rsidRPr="00000000">
        <w:rPr>
          <w:sz w:val="21"/>
          <w:szCs w:val="21"/>
          <w:rtl w:val="0"/>
        </w:rPr>
        <w:t xml:space="preserve">World Health Organization. (2018). Suicide prevention. Retrieved from </w:t>
      </w:r>
      <w:r w:rsidDel="00000000" w:rsidR="00000000" w:rsidRPr="00000000">
        <w:fldChar w:fldCharType="begin"/>
        <w:instrText xml:space="preserve"> HYPERLINK "http://www.who.int/mental_health/suicide-prevention/en/" </w:instrText>
        <w:fldChar w:fldCharType="separate"/>
      </w:r>
      <w:r w:rsidDel="00000000" w:rsidR="00000000" w:rsidRPr="00000000">
        <w:rPr>
          <w:color w:val="337ab7"/>
          <w:sz w:val="21"/>
          <w:szCs w:val="21"/>
          <w:u w:val="single"/>
          <w:rtl w:val="0"/>
        </w:rPr>
        <w:t xml:space="preserve">http://www.who.int/mental_health/suicide-prevention/en/</w:t>
      </w:r>
    </w:p>
    <w:p w:rsidR="00000000" w:rsidDel="00000000" w:rsidP="00000000" w:rsidRDefault="00000000" w:rsidRPr="00000000" w14:paraId="0000000C">
      <w:pPr>
        <w:pStyle w:val="Heading2"/>
        <w:keepNext w:val="0"/>
        <w:keepLines w:val="0"/>
        <w:shd w:fill="ffffff" w:val="clear"/>
        <w:spacing w:after="0" w:before="440" w:line="240" w:lineRule="auto"/>
        <w:rPr>
          <w:b w:val="1"/>
          <w:sz w:val="33"/>
          <w:szCs w:val="33"/>
        </w:rPr>
      </w:pPr>
      <w:bookmarkStart w:colFirst="0" w:colLast="0" w:name="_x44iqqkj4ijz" w:id="4"/>
      <w:bookmarkEnd w:id="4"/>
      <w:r w:rsidDel="00000000" w:rsidR="00000000" w:rsidRPr="00000000">
        <w:fldChar w:fldCharType="end"/>
      </w:r>
      <w:r w:rsidDel="00000000" w:rsidR="00000000" w:rsidRPr="00000000">
        <w:rPr>
          <w:b w:val="1"/>
          <w:sz w:val="33"/>
          <w:szCs w:val="33"/>
          <w:rtl w:val="0"/>
        </w:rPr>
        <w:t xml:space="preserve">Inspiration</w:t>
      </w:r>
    </w:p>
    <w:p w:rsidR="00000000" w:rsidDel="00000000" w:rsidP="00000000" w:rsidRDefault="00000000" w:rsidRPr="00000000" w14:paraId="0000000D">
      <w:pPr>
        <w:shd w:fill="ffffff" w:val="clear"/>
        <w:spacing w:before="220" w:lineRule="auto"/>
        <w:rPr>
          <w:sz w:val="21"/>
          <w:szCs w:val="21"/>
        </w:rPr>
      </w:pPr>
      <w:r w:rsidDel="00000000" w:rsidR="00000000" w:rsidRPr="00000000">
        <w:rPr>
          <w:sz w:val="21"/>
          <w:szCs w:val="21"/>
          <w:rtl w:val="0"/>
        </w:rPr>
        <w:t xml:space="preserve">Suicide Prevention.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My dataset included 101 countries with data from years 1985 to 2016. </w:t>
      </w:r>
    </w:p>
    <w:p w:rsidR="00000000" w:rsidDel="00000000" w:rsidP="00000000" w:rsidRDefault="00000000" w:rsidRPr="00000000" w14:paraId="00000010">
      <w:pPr>
        <w:spacing w:after="140" w:before="220" w:lineRule="auto"/>
        <w:ind w:left="0" w:firstLine="0"/>
        <w:rPr>
          <w:b w:val="1"/>
          <w:sz w:val="33"/>
          <w:szCs w:val="33"/>
        </w:rPr>
      </w:pPr>
      <w:r w:rsidDel="00000000" w:rsidR="00000000" w:rsidRPr="00000000">
        <w:rPr>
          <w:b w:val="1"/>
          <w:sz w:val="33"/>
          <w:szCs w:val="33"/>
          <w:rtl w:val="0"/>
        </w:rPr>
        <w:t xml:space="preserve">Suicides of females and males</w:t>
      </w:r>
    </w:p>
    <w:p w:rsidR="00000000" w:rsidDel="00000000" w:rsidP="00000000" w:rsidRDefault="00000000" w:rsidRPr="00000000" w14:paraId="00000011">
      <w:pPr>
        <w:spacing w:after="140" w:before="220" w:lineRule="auto"/>
        <w:ind w:left="0" w:firstLine="0"/>
        <w:rPr>
          <w:sz w:val="21"/>
          <w:szCs w:val="21"/>
        </w:rPr>
      </w:pPr>
      <w:r w:rsidDel="00000000" w:rsidR="00000000" w:rsidRPr="00000000">
        <w:rPr>
          <w:sz w:val="21"/>
          <w:szCs w:val="21"/>
          <w:rtl w:val="0"/>
        </w:rPr>
        <w:t xml:space="preserve">There is huge difference between number of suicides between males and females. The number of suicides of men for the given period is 3.3 higher than the females. </w:t>
      </w:r>
    </w:p>
    <w:p w:rsidR="00000000" w:rsidDel="00000000" w:rsidP="00000000" w:rsidRDefault="00000000" w:rsidRPr="00000000" w14:paraId="00000012">
      <w:pPr>
        <w:spacing w:after="140" w:before="220" w:lineRule="auto"/>
        <w:ind w:left="0" w:firstLine="0"/>
        <w:rPr>
          <w:b w:val="1"/>
          <w:sz w:val="21"/>
          <w:szCs w:val="21"/>
        </w:rPr>
      </w:pPr>
      <w:r w:rsidDel="00000000" w:rsidR="00000000" w:rsidRPr="00000000">
        <w:rPr>
          <w:b w:val="1"/>
          <w:sz w:val="21"/>
          <w:szCs w:val="21"/>
          <w:rtl w:val="0"/>
        </w:rPr>
        <w:t xml:space="preserve">Distribution of GDP per capita</w:t>
      </w:r>
    </w:p>
    <w:p w:rsidR="00000000" w:rsidDel="00000000" w:rsidP="00000000" w:rsidRDefault="00000000" w:rsidRPr="00000000" w14:paraId="00000013">
      <w:pPr>
        <w:spacing w:after="140" w:before="220" w:lineRule="auto"/>
        <w:ind w:left="0" w:firstLine="0"/>
        <w:rPr>
          <w:sz w:val="21"/>
          <w:szCs w:val="21"/>
          <w:highlight w:val="white"/>
        </w:rPr>
      </w:pPr>
      <w:r w:rsidDel="00000000" w:rsidR="00000000" w:rsidRPr="00000000">
        <w:rPr>
          <w:sz w:val="21"/>
          <w:szCs w:val="21"/>
          <w:highlight w:val="white"/>
          <w:rtl w:val="0"/>
        </w:rPr>
        <w:t xml:space="preserve">The distribution is right skewed and the mean is around 16866, it also shows how unequal the world is, one country has GDP per capita equals to 251, and the other one's GDP is equal to 126352.</w:t>
      </w:r>
    </w:p>
    <w:p w:rsidR="00000000" w:rsidDel="00000000" w:rsidP="00000000" w:rsidRDefault="00000000" w:rsidRPr="00000000" w14:paraId="00000014">
      <w:pPr>
        <w:spacing w:after="140" w:before="220" w:lineRule="auto"/>
        <w:ind w:left="0" w:firstLine="0"/>
        <w:rPr>
          <w:sz w:val="21"/>
          <w:szCs w:val="21"/>
          <w:highlight w:val="white"/>
        </w:rPr>
      </w:pPr>
      <w:r w:rsidDel="00000000" w:rsidR="00000000" w:rsidRPr="00000000">
        <w:rPr>
          <w:b w:val="1"/>
          <w:sz w:val="33"/>
          <w:szCs w:val="33"/>
          <w:rtl w:val="0"/>
        </w:rPr>
        <w:t xml:space="preserve">Correlation between GDP per capita and number of suicides per 100k population.</w:t>
      </w:r>
      <w:r w:rsidDel="00000000" w:rsidR="00000000" w:rsidRPr="00000000">
        <w:rPr>
          <w:rtl w:val="0"/>
        </w:rPr>
      </w:r>
    </w:p>
    <w:p w:rsidR="00000000" w:rsidDel="00000000" w:rsidP="00000000" w:rsidRDefault="00000000" w:rsidRPr="00000000" w14:paraId="00000015">
      <w:pPr>
        <w:numPr>
          <w:ilvl w:val="0"/>
          <w:numId w:val="2"/>
        </w:numPr>
        <w:spacing w:after="0" w:afterAutospacing="0" w:before="220" w:lineRule="auto"/>
        <w:ind w:left="720" w:hanging="360"/>
      </w:pPr>
      <w:r w:rsidDel="00000000" w:rsidR="00000000" w:rsidRPr="00000000">
        <w:rPr>
          <w:sz w:val="21"/>
          <w:szCs w:val="21"/>
          <w:rtl w:val="0"/>
        </w:rPr>
        <w:t xml:space="preserve">Most of the data falls in a large blob between 0 to 60000 (GDP per capita) on y axis, and between 0 to 50 (Number of suicides per 100k population) on x axis.</w:t>
      </w:r>
    </w:p>
    <w:p w:rsidR="00000000" w:rsidDel="00000000" w:rsidP="00000000" w:rsidRDefault="00000000" w:rsidRPr="00000000" w14:paraId="00000016">
      <w:pPr>
        <w:numPr>
          <w:ilvl w:val="0"/>
          <w:numId w:val="2"/>
        </w:numPr>
        <w:spacing w:after="140" w:before="0" w:beforeAutospacing="0" w:lineRule="auto"/>
        <w:ind w:left="720" w:hanging="360"/>
      </w:pPr>
      <w:r w:rsidDel="00000000" w:rsidR="00000000" w:rsidRPr="00000000">
        <w:rPr>
          <w:sz w:val="21"/>
          <w:szCs w:val="21"/>
          <w:rtl w:val="0"/>
        </w:rPr>
        <w:t xml:space="preserve">There is slight trend showing that countries with lower GDP have higher numbers of suicides. However, there are a lot of outliers.</w:t>
      </w:r>
    </w:p>
    <w:p w:rsidR="00000000" w:rsidDel="00000000" w:rsidP="00000000" w:rsidRDefault="00000000" w:rsidRPr="00000000" w14:paraId="00000017">
      <w:pPr>
        <w:rPr>
          <w:sz w:val="21"/>
          <w:szCs w:val="21"/>
        </w:rPr>
      </w:pPr>
      <w:r w:rsidDel="00000000" w:rsidR="00000000" w:rsidRPr="00000000">
        <w:rPr>
          <w:b w:val="1"/>
          <w:sz w:val="33"/>
          <w:szCs w:val="33"/>
          <w:rtl w:val="0"/>
        </w:rPr>
        <w:t xml:space="preserve">Countries with the highest number of suicides</w:t>
      </w:r>
      <w:r w:rsidDel="00000000" w:rsidR="00000000" w:rsidRPr="00000000">
        <w:rPr>
          <w:sz w:val="21"/>
          <w:szCs w:val="21"/>
          <w:rtl w:val="0"/>
        </w:rPr>
        <w:t xml:space="preserve"> </w:t>
      </w:r>
    </w:p>
    <w:p w:rsidR="00000000" w:rsidDel="00000000" w:rsidP="00000000" w:rsidRDefault="00000000" w:rsidRPr="00000000" w14:paraId="00000018">
      <w:pPr>
        <w:pStyle w:val="Heading4"/>
        <w:keepNext w:val="0"/>
        <w:keepLines w:val="0"/>
        <w:shd w:fill="ffffff" w:val="clear"/>
        <w:spacing w:after="0" w:before="220" w:line="240" w:lineRule="auto"/>
        <w:rPr>
          <w:b w:val="1"/>
          <w:color w:val="337ab7"/>
          <w:sz w:val="21"/>
          <w:szCs w:val="21"/>
        </w:rPr>
      </w:pPr>
      <w:bookmarkStart w:colFirst="0" w:colLast="0" w:name="_qbxso4ffq8br" w:id="5"/>
      <w:bookmarkEnd w:id="5"/>
      <w:r w:rsidDel="00000000" w:rsidR="00000000" w:rsidRPr="00000000">
        <w:rPr>
          <w:color w:val="000000"/>
          <w:sz w:val="21"/>
          <w:szCs w:val="21"/>
          <w:rtl w:val="0"/>
        </w:rPr>
        <w:t xml:space="preserve">Russian Federation is the leading county for its number of suicides. In this case I used the total number suicides without considering the number of population in each country. Now I would like to look the number of suicides per 100k population.</w:t>
      </w:r>
      <w:r w:rsidDel="00000000" w:rsidR="00000000" w:rsidRPr="00000000">
        <w:fldChar w:fldCharType="begin"/>
        <w:instrText xml:space="preserve"> HYPERLINK "http://localhost:8888/notebooks/New_slideshow.ipynb#Russian-Federation-is-the-leading-county-for-its-number-of-suicides.-In-this-case-I-used-the-total-number-suicides-without-considering-the-number-of-population-in-each-country.-Now-I-would-like-to-look-the-number-of-suicides-per-100k-popilation." </w:instrText>
        <w:fldChar w:fldCharType="separate"/>
      </w:r>
      <w:r w:rsidDel="00000000" w:rsidR="00000000" w:rsidRPr="00000000">
        <w:rPr>
          <w:rtl w:val="0"/>
        </w:rPr>
      </w:r>
    </w:p>
    <w:p w:rsidR="00000000" w:rsidDel="00000000" w:rsidP="00000000" w:rsidRDefault="00000000" w:rsidRPr="00000000" w14:paraId="00000019">
      <w:pPr>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0"/>
          <w:numId w:val="1"/>
        </w:numPr>
        <w:spacing w:after="0" w:afterAutospacing="0" w:before="220" w:lineRule="auto"/>
        <w:ind w:left="720" w:hanging="360"/>
      </w:pPr>
      <w:r w:rsidDel="00000000" w:rsidR="00000000" w:rsidRPr="00000000">
        <w:rPr>
          <w:sz w:val="21"/>
          <w:szCs w:val="21"/>
          <w:rtl w:val="0"/>
        </w:rPr>
        <w:t xml:space="preserve">According to the numbers of suicides per 100k population, the country with the highest number of suicides is Lithuania and Russian Federation ia is on the third place after Sri Lanka.</w:t>
      </w:r>
    </w:p>
    <w:p w:rsidR="00000000" w:rsidDel="00000000" w:rsidP="00000000" w:rsidRDefault="00000000" w:rsidRPr="00000000" w14:paraId="0000001B">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7 out of 10 countries with highest suicide rate per 100k population in this list were part of USSR.</w:t>
      </w:r>
    </w:p>
    <w:p w:rsidR="00000000" w:rsidDel="00000000" w:rsidP="00000000" w:rsidRDefault="00000000" w:rsidRPr="00000000" w14:paraId="0000001C">
      <w:pPr>
        <w:numPr>
          <w:ilvl w:val="0"/>
          <w:numId w:val="1"/>
        </w:numPr>
        <w:spacing w:after="140" w:before="0" w:beforeAutospacing="0" w:lineRule="auto"/>
        <w:ind w:left="720" w:hanging="360"/>
      </w:pPr>
      <w:r w:rsidDel="00000000" w:rsidR="00000000" w:rsidRPr="00000000">
        <w:rPr>
          <w:sz w:val="21"/>
          <w:szCs w:val="21"/>
          <w:rtl w:val="0"/>
        </w:rPr>
        <w:t xml:space="preserve">10 countries with lowest suicide rate has the tropical climate. </w:t>
      </w:r>
    </w:p>
    <w:p w:rsidR="00000000" w:rsidDel="00000000" w:rsidP="00000000" w:rsidRDefault="00000000" w:rsidRPr="00000000" w14:paraId="0000001D">
      <w:pPr>
        <w:spacing w:after="140" w:before="220" w:lineRule="auto"/>
        <w:rPr>
          <w:sz w:val="21"/>
          <w:szCs w:val="21"/>
        </w:rPr>
      </w:pPr>
      <w:r w:rsidDel="00000000" w:rsidR="00000000" w:rsidRPr="00000000">
        <w:rPr>
          <w:b w:val="1"/>
          <w:sz w:val="33"/>
          <w:szCs w:val="33"/>
          <w:rtl w:val="0"/>
        </w:rPr>
        <w:t xml:space="preserve">Age</w:t>
      </w:r>
      <w:r w:rsidDel="00000000" w:rsidR="00000000" w:rsidRPr="00000000">
        <w:rPr>
          <w:rtl w:val="0"/>
        </w:rPr>
      </w:r>
    </w:p>
    <w:p w:rsidR="00000000" w:rsidDel="00000000" w:rsidP="00000000" w:rsidRDefault="00000000" w:rsidRPr="00000000" w14:paraId="0000001E">
      <w:pPr>
        <w:numPr>
          <w:ilvl w:val="0"/>
          <w:numId w:val="1"/>
        </w:numPr>
        <w:spacing w:after="0" w:afterAutospacing="0" w:before="220" w:lineRule="auto"/>
        <w:ind w:left="720" w:hanging="360"/>
      </w:pPr>
      <w:r w:rsidDel="00000000" w:rsidR="00000000" w:rsidRPr="00000000">
        <w:rPr>
          <w:sz w:val="21"/>
          <w:szCs w:val="21"/>
          <w:rtl w:val="0"/>
        </w:rPr>
        <w:t xml:space="preserve">The age group between 35-54 years has the highest number of suicides.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sz w:val="21"/>
          <w:szCs w:val="21"/>
          <w:rtl w:val="0"/>
        </w:rPr>
        <w:t xml:space="preserve">Highest spike of suicides was in a year 2000, then slowly decreased by 2015.</w:t>
      </w:r>
    </w:p>
    <w:p w:rsidR="00000000" w:rsidDel="00000000" w:rsidP="00000000" w:rsidRDefault="00000000" w:rsidRPr="00000000" w14:paraId="00000020">
      <w:pPr>
        <w:numPr>
          <w:ilvl w:val="0"/>
          <w:numId w:val="1"/>
        </w:numPr>
        <w:spacing w:after="140" w:before="0" w:beforeAutospacing="0" w:lineRule="auto"/>
        <w:ind w:left="720" w:hanging="360"/>
      </w:pPr>
      <w:r w:rsidDel="00000000" w:rsidR="00000000" w:rsidRPr="00000000">
        <w:rPr>
          <w:sz w:val="21"/>
          <w:szCs w:val="21"/>
          <w:rtl w:val="0"/>
        </w:rPr>
        <w:t xml:space="preserve">The age group between 5-14 has the lowest number of suicides.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220" w:line="276" w:lineRule="auto"/>
        <w:ind w:left="720" w:right="0" w:firstLine="0"/>
        <w:jc w:val="left"/>
        <w:rPr>
          <w:sz w:val="21"/>
          <w:szCs w:val="21"/>
        </w:rPr>
      </w:pPr>
      <w:r w:rsidDel="00000000" w:rsidR="00000000" w:rsidRPr="00000000">
        <w:rPr>
          <w:rtl w:val="0"/>
        </w:rPr>
      </w:r>
    </w:p>
    <w:p w:rsidR="00000000" w:rsidDel="00000000" w:rsidP="00000000" w:rsidRDefault="00000000" w:rsidRPr="00000000" w14:paraId="00000022">
      <w:pPr>
        <w:spacing w:after="140" w:before="220" w:lineRule="auto"/>
        <w:rPr>
          <w:sz w:val="21"/>
          <w:szCs w:val="21"/>
        </w:rPr>
      </w:pPr>
      <w:r w:rsidDel="00000000" w:rsidR="00000000" w:rsidRPr="00000000">
        <w:rPr>
          <w:rtl w:val="0"/>
        </w:rPr>
      </w:r>
    </w:p>
    <w:p w:rsidR="00000000" w:rsidDel="00000000" w:rsidP="00000000" w:rsidRDefault="00000000" w:rsidRPr="00000000" w14:paraId="00000023">
      <w:pPr>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