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27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30"/>
        <w:gridCol w:w="6912"/>
        <w:gridCol w:w="912"/>
        <w:gridCol w:w="912"/>
        <w:gridCol w:w="912"/>
      </w:tblGrid>
      <w:tr w:rsidR="00C0411B" w:rsidRPr="00083AB8" w:rsidTr="00CD36F1">
        <w:trPr>
          <w:trHeight w:val="212"/>
        </w:trPr>
        <w:tc>
          <w:tcPr>
            <w:tcW w:w="630" w:type="dxa"/>
            <w:vMerge w:val="restart"/>
            <w:tcBorders>
              <w:top w:val="single" w:sz="4" w:space="0" w:color="auto"/>
              <w:left w:val="single" w:sz="4" w:space="0" w:color="auto"/>
              <w:bottom w:val="single" w:sz="4" w:space="0" w:color="auto"/>
              <w:right w:val="single" w:sz="4" w:space="0" w:color="auto"/>
            </w:tcBorders>
            <w:hideMark/>
          </w:tcPr>
          <w:p w:rsidR="00C0411B" w:rsidRPr="00083AB8" w:rsidRDefault="00C0411B" w:rsidP="00DF16EB">
            <w:pPr>
              <w:widowControl w:val="0"/>
              <w:jc w:val="center"/>
              <w:rPr>
                <w:b/>
                <w:bCs/>
                <w:color w:val="000000" w:themeColor="text1"/>
                <w:sz w:val="20"/>
                <w:szCs w:val="22"/>
                <w:lang w:eastAsia="en-US"/>
              </w:rPr>
            </w:pPr>
            <w:r w:rsidRPr="00083AB8">
              <w:rPr>
                <w:b/>
                <w:bCs/>
                <w:color w:val="000000" w:themeColor="text1"/>
                <w:sz w:val="20"/>
              </w:rPr>
              <w:t>№ п/п</w:t>
            </w:r>
          </w:p>
        </w:tc>
        <w:tc>
          <w:tcPr>
            <w:tcW w:w="6912" w:type="dxa"/>
            <w:vMerge w:val="restart"/>
            <w:tcBorders>
              <w:top w:val="single" w:sz="4" w:space="0" w:color="auto"/>
              <w:left w:val="single" w:sz="4" w:space="0" w:color="auto"/>
              <w:bottom w:val="single" w:sz="4" w:space="0" w:color="auto"/>
              <w:right w:val="single" w:sz="4" w:space="0" w:color="auto"/>
            </w:tcBorders>
            <w:hideMark/>
          </w:tcPr>
          <w:p w:rsidR="00C0411B" w:rsidRPr="00083AB8" w:rsidRDefault="00C0411B" w:rsidP="00DF16EB">
            <w:pPr>
              <w:widowControl w:val="0"/>
              <w:jc w:val="center"/>
              <w:rPr>
                <w:b/>
                <w:bCs/>
                <w:color w:val="000000" w:themeColor="text1"/>
                <w:sz w:val="20"/>
                <w:szCs w:val="22"/>
                <w:lang w:eastAsia="en-US"/>
              </w:rPr>
            </w:pPr>
            <w:r w:rsidRPr="00083AB8">
              <w:rPr>
                <w:b/>
                <w:bCs/>
                <w:color w:val="000000" w:themeColor="text1"/>
                <w:sz w:val="20"/>
              </w:rPr>
              <w:t>Наименование разделов и тем</w:t>
            </w:r>
          </w:p>
        </w:tc>
        <w:tc>
          <w:tcPr>
            <w:tcW w:w="2736" w:type="dxa"/>
            <w:gridSpan w:val="3"/>
            <w:tcBorders>
              <w:top w:val="single" w:sz="4" w:space="0" w:color="auto"/>
              <w:left w:val="single" w:sz="4" w:space="0" w:color="auto"/>
              <w:bottom w:val="single" w:sz="4" w:space="0" w:color="auto"/>
              <w:right w:val="single" w:sz="4" w:space="0" w:color="auto"/>
            </w:tcBorders>
            <w:hideMark/>
          </w:tcPr>
          <w:p w:rsidR="00C0411B" w:rsidRPr="00083AB8" w:rsidRDefault="00C0411B" w:rsidP="00DF16EB">
            <w:pPr>
              <w:widowControl w:val="0"/>
              <w:jc w:val="center"/>
              <w:rPr>
                <w:b/>
                <w:bCs/>
                <w:color w:val="000000" w:themeColor="text1"/>
                <w:sz w:val="20"/>
                <w:szCs w:val="22"/>
                <w:lang w:eastAsia="en-US"/>
              </w:rPr>
            </w:pPr>
            <w:r w:rsidRPr="00083AB8">
              <w:rPr>
                <w:b/>
                <w:bCs/>
                <w:color w:val="000000" w:themeColor="text1"/>
                <w:sz w:val="20"/>
              </w:rPr>
              <w:t>Количество часов</w:t>
            </w:r>
          </w:p>
        </w:tc>
      </w:tr>
      <w:tr w:rsidR="00C0411B" w:rsidRPr="00083AB8" w:rsidTr="00CD36F1">
        <w:trPr>
          <w:trHeight w:val="226"/>
        </w:trPr>
        <w:tc>
          <w:tcPr>
            <w:tcW w:w="630" w:type="dxa"/>
            <w:vMerge/>
            <w:tcBorders>
              <w:top w:val="single" w:sz="4" w:space="0" w:color="auto"/>
              <w:left w:val="single" w:sz="4" w:space="0" w:color="auto"/>
              <w:bottom w:val="single" w:sz="4" w:space="0" w:color="auto"/>
              <w:right w:val="single" w:sz="4" w:space="0" w:color="auto"/>
            </w:tcBorders>
            <w:vAlign w:val="center"/>
            <w:hideMark/>
          </w:tcPr>
          <w:p w:rsidR="00C0411B" w:rsidRPr="00083AB8" w:rsidRDefault="00C0411B" w:rsidP="00DF16EB">
            <w:pPr>
              <w:widowControl w:val="0"/>
              <w:rPr>
                <w:b/>
                <w:bCs/>
                <w:color w:val="000000" w:themeColor="text1"/>
                <w:sz w:val="20"/>
                <w:szCs w:val="22"/>
                <w:lang w:eastAsia="en-US"/>
              </w:rPr>
            </w:pPr>
          </w:p>
        </w:tc>
        <w:tc>
          <w:tcPr>
            <w:tcW w:w="6912" w:type="dxa"/>
            <w:vMerge/>
            <w:tcBorders>
              <w:top w:val="single" w:sz="4" w:space="0" w:color="auto"/>
              <w:left w:val="single" w:sz="4" w:space="0" w:color="auto"/>
              <w:bottom w:val="single" w:sz="4" w:space="0" w:color="auto"/>
              <w:right w:val="single" w:sz="4" w:space="0" w:color="auto"/>
            </w:tcBorders>
            <w:vAlign w:val="center"/>
            <w:hideMark/>
          </w:tcPr>
          <w:p w:rsidR="00C0411B" w:rsidRPr="00083AB8" w:rsidRDefault="00C0411B" w:rsidP="00DF16EB">
            <w:pPr>
              <w:widowControl w:val="0"/>
              <w:rPr>
                <w:b/>
                <w:bCs/>
                <w:color w:val="000000" w:themeColor="text1"/>
                <w:sz w:val="20"/>
                <w:szCs w:val="22"/>
                <w:lang w:eastAsia="en-US"/>
              </w:rPr>
            </w:pPr>
          </w:p>
        </w:tc>
        <w:tc>
          <w:tcPr>
            <w:tcW w:w="912" w:type="dxa"/>
            <w:tcBorders>
              <w:top w:val="single" w:sz="4" w:space="0" w:color="auto"/>
              <w:left w:val="single" w:sz="4" w:space="0" w:color="auto"/>
              <w:bottom w:val="single" w:sz="4" w:space="0" w:color="auto"/>
              <w:right w:val="single" w:sz="4" w:space="0" w:color="auto"/>
            </w:tcBorders>
            <w:hideMark/>
          </w:tcPr>
          <w:p w:rsidR="00C0411B" w:rsidRPr="00083AB8" w:rsidRDefault="00C0411B" w:rsidP="00DF16EB">
            <w:pPr>
              <w:widowControl w:val="0"/>
              <w:jc w:val="center"/>
              <w:rPr>
                <w:b/>
                <w:bCs/>
                <w:color w:val="000000" w:themeColor="text1"/>
                <w:sz w:val="20"/>
                <w:szCs w:val="22"/>
                <w:lang w:eastAsia="en-US"/>
              </w:rPr>
            </w:pPr>
            <w:r w:rsidRPr="00083AB8">
              <w:rPr>
                <w:b/>
                <w:bCs/>
                <w:color w:val="000000" w:themeColor="text1"/>
                <w:sz w:val="20"/>
              </w:rPr>
              <w:t>Всего</w:t>
            </w:r>
          </w:p>
        </w:tc>
        <w:tc>
          <w:tcPr>
            <w:tcW w:w="912" w:type="dxa"/>
            <w:tcBorders>
              <w:top w:val="single" w:sz="4" w:space="0" w:color="auto"/>
              <w:left w:val="single" w:sz="4" w:space="0" w:color="auto"/>
              <w:bottom w:val="single" w:sz="4" w:space="0" w:color="auto"/>
              <w:right w:val="single" w:sz="4" w:space="0" w:color="auto"/>
            </w:tcBorders>
            <w:hideMark/>
          </w:tcPr>
          <w:p w:rsidR="00C0411B" w:rsidRPr="00083AB8" w:rsidRDefault="00C0411B" w:rsidP="00DF16EB">
            <w:pPr>
              <w:widowControl w:val="0"/>
              <w:jc w:val="center"/>
              <w:rPr>
                <w:b/>
                <w:bCs/>
                <w:color w:val="000000" w:themeColor="text1"/>
                <w:sz w:val="20"/>
                <w:szCs w:val="22"/>
                <w:lang w:eastAsia="en-US"/>
              </w:rPr>
            </w:pPr>
            <w:r w:rsidRPr="00083AB8">
              <w:rPr>
                <w:b/>
                <w:bCs/>
                <w:color w:val="000000" w:themeColor="text1"/>
                <w:sz w:val="20"/>
              </w:rPr>
              <w:t>Теорет.</w:t>
            </w:r>
          </w:p>
        </w:tc>
        <w:tc>
          <w:tcPr>
            <w:tcW w:w="912" w:type="dxa"/>
            <w:tcBorders>
              <w:top w:val="single" w:sz="4" w:space="0" w:color="auto"/>
              <w:left w:val="single" w:sz="4" w:space="0" w:color="auto"/>
              <w:bottom w:val="single" w:sz="4" w:space="0" w:color="auto"/>
              <w:right w:val="single" w:sz="4" w:space="0" w:color="auto"/>
            </w:tcBorders>
            <w:hideMark/>
          </w:tcPr>
          <w:p w:rsidR="00C0411B" w:rsidRPr="00083AB8" w:rsidRDefault="00C0411B" w:rsidP="00DF16EB">
            <w:pPr>
              <w:widowControl w:val="0"/>
              <w:jc w:val="center"/>
              <w:rPr>
                <w:b/>
                <w:bCs/>
                <w:color w:val="000000" w:themeColor="text1"/>
                <w:sz w:val="20"/>
                <w:szCs w:val="22"/>
                <w:lang w:eastAsia="en-US"/>
              </w:rPr>
            </w:pPr>
            <w:r w:rsidRPr="00083AB8">
              <w:rPr>
                <w:b/>
                <w:bCs/>
                <w:color w:val="000000" w:themeColor="text1"/>
                <w:sz w:val="20"/>
              </w:rPr>
              <w:t>Практ</w:t>
            </w:r>
          </w:p>
        </w:tc>
      </w:tr>
      <w:tr w:rsidR="00C0411B" w:rsidRPr="00083AB8" w:rsidTr="00CD36F1">
        <w:trPr>
          <w:trHeight w:val="212"/>
        </w:trPr>
        <w:tc>
          <w:tcPr>
            <w:tcW w:w="630" w:type="dxa"/>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rsidR="00C0411B" w:rsidRPr="00083AB8" w:rsidRDefault="00C0411B" w:rsidP="00DF16EB">
            <w:pPr>
              <w:widowControl w:val="0"/>
              <w:jc w:val="center"/>
              <w:rPr>
                <w:b/>
                <w:bCs/>
                <w:color w:val="000000" w:themeColor="text1"/>
                <w:sz w:val="20"/>
                <w:szCs w:val="22"/>
                <w:lang w:eastAsia="en-US"/>
              </w:rPr>
            </w:pPr>
            <w:r w:rsidRPr="00083AB8">
              <w:rPr>
                <w:b/>
                <w:bCs/>
                <w:color w:val="000000" w:themeColor="text1"/>
                <w:sz w:val="20"/>
              </w:rPr>
              <w:t>1</w:t>
            </w:r>
          </w:p>
        </w:tc>
        <w:tc>
          <w:tcPr>
            <w:tcW w:w="6912" w:type="dxa"/>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rsidR="00C0411B" w:rsidRPr="00083AB8" w:rsidRDefault="00C0411B" w:rsidP="00DF16EB">
            <w:pPr>
              <w:widowControl w:val="0"/>
              <w:jc w:val="center"/>
              <w:rPr>
                <w:b/>
                <w:bCs/>
                <w:color w:val="000000" w:themeColor="text1"/>
                <w:sz w:val="20"/>
                <w:szCs w:val="22"/>
                <w:lang w:eastAsia="en-US"/>
              </w:rPr>
            </w:pPr>
            <w:r w:rsidRPr="00083AB8">
              <w:rPr>
                <w:b/>
                <w:bCs/>
                <w:color w:val="000000" w:themeColor="text1"/>
                <w:sz w:val="20"/>
              </w:rPr>
              <w:t>2</w:t>
            </w:r>
          </w:p>
        </w:tc>
        <w:tc>
          <w:tcPr>
            <w:tcW w:w="912" w:type="dxa"/>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rsidR="00C0411B" w:rsidRPr="00083AB8" w:rsidRDefault="00C0411B" w:rsidP="00DF16EB">
            <w:pPr>
              <w:widowControl w:val="0"/>
              <w:jc w:val="center"/>
              <w:rPr>
                <w:b/>
                <w:bCs/>
                <w:color w:val="000000" w:themeColor="text1"/>
                <w:sz w:val="20"/>
                <w:szCs w:val="20"/>
                <w:lang w:val="en-US" w:eastAsia="en-US"/>
              </w:rPr>
            </w:pPr>
            <w:r w:rsidRPr="00083AB8">
              <w:rPr>
                <w:b/>
                <w:bCs/>
                <w:color w:val="000000" w:themeColor="text1"/>
                <w:sz w:val="20"/>
                <w:lang w:val="en-US"/>
              </w:rPr>
              <w:t>3</w:t>
            </w:r>
          </w:p>
        </w:tc>
        <w:tc>
          <w:tcPr>
            <w:tcW w:w="912" w:type="dxa"/>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rsidR="00C0411B" w:rsidRPr="00083AB8" w:rsidRDefault="00C0411B" w:rsidP="00DF16EB">
            <w:pPr>
              <w:widowControl w:val="0"/>
              <w:jc w:val="center"/>
              <w:rPr>
                <w:b/>
                <w:bCs/>
                <w:color w:val="000000" w:themeColor="text1"/>
                <w:sz w:val="20"/>
                <w:szCs w:val="20"/>
                <w:lang w:val="en-US" w:eastAsia="en-US"/>
              </w:rPr>
            </w:pPr>
            <w:r w:rsidRPr="00083AB8">
              <w:rPr>
                <w:b/>
                <w:bCs/>
                <w:color w:val="000000" w:themeColor="text1"/>
                <w:sz w:val="20"/>
                <w:szCs w:val="20"/>
                <w:lang w:val="en-US"/>
              </w:rPr>
              <w:t>4</w:t>
            </w:r>
          </w:p>
        </w:tc>
        <w:tc>
          <w:tcPr>
            <w:tcW w:w="912" w:type="dxa"/>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rsidR="00C0411B" w:rsidRPr="00083AB8" w:rsidRDefault="00C0411B" w:rsidP="00DF16EB">
            <w:pPr>
              <w:widowControl w:val="0"/>
              <w:jc w:val="center"/>
              <w:rPr>
                <w:b/>
                <w:bCs/>
                <w:color w:val="000000" w:themeColor="text1"/>
                <w:sz w:val="20"/>
                <w:szCs w:val="20"/>
                <w:lang w:val="en-US" w:eastAsia="en-US"/>
              </w:rPr>
            </w:pPr>
            <w:r w:rsidRPr="00083AB8">
              <w:rPr>
                <w:b/>
                <w:bCs/>
                <w:color w:val="000000" w:themeColor="text1"/>
                <w:sz w:val="20"/>
                <w:szCs w:val="20"/>
                <w:lang w:val="en-US"/>
              </w:rPr>
              <w:t>5</w:t>
            </w:r>
          </w:p>
        </w:tc>
      </w:tr>
      <w:tr w:rsidR="00C0411B" w:rsidRPr="00083AB8" w:rsidTr="00CD36F1">
        <w:trPr>
          <w:trHeight w:val="301"/>
        </w:trPr>
        <w:tc>
          <w:tcPr>
            <w:tcW w:w="630" w:type="dxa"/>
            <w:tcBorders>
              <w:top w:val="single" w:sz="4" w:space="0" w:color="auto"/>
              <w:left w:val="single" w:sz="4" w:space="0" w:color="auto"/>
              <w:bottom w:val="single" w:sz="4" w:space="0" w:color="auto"/>
              <w:right w:val="single" w:sz="4" w:space="0" w:color="auto"/>
            </w:tcBorders>
            <w:vAlign w:val="center"/>
          </w:tcPr>
          <w:p w:rsidR="00C0411B" w:rsidRPr="00892AA3" w:rsidRDefault="00EE5E7E" w:rsidP="003921EA">
            <w:pPr>
              <w:widowControl w:val="0"/>
              <w:rPr>
                <w:color w:val="000000" w:themeColor="text1"/>
                <w:lang w:val="ru-RU"/>
              </w:rPr>
            </w:pPr>
            <w:r>
              <w:rPr>
                <w:color w:val="000000" w:themeColor="text1"/>
                <w:lang w:val="ru-RU"/>
              </w:rPr>
              <w:t>22</w:t>
            </w:r>
          </w:p>
        </w:tc>
        <w:tc>
          <w:tcPr>
            <w:tcW w:w="6912" w:type="dxa"/>
            <w:tcBorders>
              <w:top w:val="single" w:sz="4" w:space="0" w:color="auto"/>
              <w:left w:val="single" w:sz="4" w:space="0" w:color="auto"/>
              <w:bottom w:val="single" w:sz="4" w:space="0" w:color="auto"/>
              <w:right w:val="single" w:sz="4" w:space="0" w:color="auto"/>
            </w:tcBorders>
            <w:vAlign w:val="center"/>
          </w:tcPr>
          <w:p w:rsidR="00C0411B" w:rsidRPr="00A10B8F" w:rsidRDefault="009538B9" w:rsidP="00D065A8">
            <w:pPr>
              <w:rPr>
                <w:b/>
                <w:bCs/>
              </w:rPr>
            </w:pPr>
            <w:r w:rsidRPr="009538B9">
              <w:rPr>
                <w:bCs/>
              </w:rPr>
              <w:t>MS Access. Технология хранения и поиска данных. Основные понятия баз данных. Типы данных.</w:t>
            </w:r>
          </w:p>
        </w:tc>
        <w:tc>
          <w:tcPr>
            <w:tcW w:w="912" w:type="dxa"/>
            <w:tcBorders>
              <w:top w:val="single" w:sz="4" w:space="0" w:color="auto"/>
              <w:left w:val="single" w:sz="4" w:space="0" w:color="auto"/>
              <w:bottom w:val="single" w:sz="4" w:space="0" w:color="auto"/>
              <w:right w:val="single" w:sz="4" w:space="0" w:color="auto"/>
            </w:tcBorders>
            <w:vAlign w:val="center"/>
          </w:tcPr>
          <w:p w:rsidR="00C0411B" w:rsidRPr="00504BBC" w:rsidRDefault="00A105A4" w:rsidP="00E278B2">
            <w:pPr>
              <w:widowControl w:val="0"/>
              <w:jc w:val="center"/>
              <w:rPr>
                <w:lang w:val="ru-RU"/>
              </w:rPr>
            </w:pPr>
            <w:r>
              <w:rPr>
                <w:lang w:val="ru-RU"/>
              </w:rPr>
              <w:t>2</w:t>
            </w:r>
          </w:p>
        </w:tc>
        <w:tc>
          <w:tcPr>
            <w:tcW w:w="912" w:type="dxa"/>
            <w:tcBorders>
              <w:top w:val="single" w:sz="4" w:space="0" w:color="auto"/>
              <w:left w:val="single" w:sz="4" w:space="0" w:color="auto"/>
              <w:bottom w:val="single" w:sz="4" w:space="0" w:color="auto"/>
              <w:right w:val="single" w:sz="4" w:space="0" w:color="auto"/>
            </w:tcBorders>
            <w:vAlign w:val="center"/>
          </w:tcPr>
          <w:p w:rsidR="00C0411B" w:rsidRPr="00504BBC" w:rsidRDefault="00A105A4" w:rsidP="00E278B2">
            <w:pPr>
              <w:widowControl w:val="0"/>
              <w:jc w:val="center"/>
              <w:rPr>
                <w:lang w:val="ru-RU"/>
              </w:rPr>
            </w:pPr>
            <w:r>
              <w:rPr>
                <w:lang w:val="ru-RU"/>
              </w:rPr>
              <w:t>2</w:t>
            </w:r>
          </w:p>
        </w:tc>
        <w:tc>
          <w:tcPr>
            <w:tcW w:w="912" w:type="dxa"/>
            <w:tcBorders>
              <w:top w:val="single" w:sz="4" w:space="0" w:color="auto"/>
              <w:left w:val="single" w:sz="4" w:space="0" w:color="auto"/>
              <w:bottom w:val="single" w:sz="4" w:space="0" w:color="auto"/>
              <w:right w:val="single" w:sz="4" w:space="0" w:color="auto"/>
            </w:tcBorders>
            <w:vAlign w:val="center"/>
          </w:tcPr>
          <w:p w:rsidR="00C0411B" w:rsidRPr="00F2671B" w:rsidRDefault="00C0411B" w:rsidP="00C0411B">
            <w:pPr>
              <w:widowControl w:val="0"/>
              <w:jc w:val="center"/>
              <w:rPr>
                <w:lang w:val="ru-RU"/>
              </w:rPr>
            </w:pPr>
          </w:p>
        </w:tc>
      </w:tr>
    </w:tbl>
    <w:p w:rsidR="00446BE8" w:rsidRDefault="00446BE8" w:rsidP="00DF16EB">
      <w:pPr>
        <w:widowControl w:val="0"/>
        <w:ind w:firstLine="709"/>
        <w:jc w:val="both"/>
        <w:rPr>
          <w:b/>
          <w:lang w:val="ru-RU"/>
        </w:rPr>
      </w:pPr>
    </w:p>
    <w:p w:rsidR="00884EAC" w:rsidRPr="009A2BA4" w:rsidRDefault="0090307C" w:rsidP="00283878">
      <w:pPr>
        <w:ind w:firstLine="709"/>
        <w:jc w:val="both"/>
        <w:rPr>
          <w:color w:val="000000" w:themeColor="text1"/>
          <w:lang w:val="ru-RU"/>
        </w:rPr>
      </w:pPr>
      <w:r w:rsidRPr="0090307C">
        <w:rPr>
          <w:b/>
          <w:bCs/>
        </w:rPr>
        <w:t>Тема</w:t>
      </w:r>
      <w:r w:rsidR="003921EA" w:rsidRPr="009A2BA4">
        <w:rPr>
          <w:b/>
          <w:bCs/>
          <w:lang w:val="ru-RU"/>
        </w:rPr>
        <w:t xml:space="preserve">: </w:t>
      </w:r>
      <w:r w:rsidR="009538B9" w:rsidRPr="009538B9">
        <w:rPr>
          <w:b/>
          <w:bCs/>
        </w:rPr>
        <w:t>MS Access. Технология хранения и поиска данных. Основные понятия баз данных. Типы данных.</w:t>
      </w:r>
    </w:p>
    <w:p w:rsidR="00EE5E7E" w:rsidRDefault="00EE5E7E" w:rsidP="00EE5E7E">
      <w:pPr>
        <w:widowControl w:val="0"/>
        <w:ind w:firstLine="709"/>
        <w:jc w:val="both"/>
        <w:rPr>
          <w:color w:val="000000" w:themeColor="text1"/>
          <w:lang w:val="ru-RU"/>
        </w:rPr>
      </w:pPr>
      <w:r>
        <w:rPr>
          <w:color w:val="000000" w:themeColor="text1"/>
          <w:lang w:val="ru-RU"/>
        </w:rPr>
        <w:t>Учебные вопросы</w:t>
      </w:r>
    </w:p>
    <w:p w:rsidR="00EE5E7E" w:rsidRPr="00B42357" w:rsidRDefault="00EE5E7E" w:rsidP="00EE5E7E">
      <w:pPr>
        <w:pStyle w:val="a6"/>
        <w:numPr>
          <w:ilvl w:val="0"/>
          <w:numId w:val="19"/>
        </w:numPr>
        <w:shd w:val="clear" w:color="auto" w:fill="FFFFFF"/>
        <w:rPr>
          <w:color w:val="000000"/>
        </w:rPr>
      </w:pPr>
      <w:r w:rsidRPr="006A46BD">
        <w:rPr>
          <w:color w:val="000000"/>
          <w:lang w:val="ru-RU"/>
        </w:rPr>
        <w:t>Понятие базы данных</w:t>
      </w:r>
    </w:p>
    <w:p w:rsidR="00EE5E7E" w:rsidRPr="006A46BD" w:rsidRDefault="00EE5E7E" w:rsidP="00EE5E7E">
      <w:pPr>
        <w:pStyle w:val="a6"/>
        <w:numPr>
          <w:ilvl w:val="0"/>
          <w:numId w:val="19"/>
        </w:numPr>
        <w:shd w:val="clear" w:color="auto" w:fill="FFFFFF"/>
        <w:rPr>
          <w:color w:val="000000"/>
        </w:rPr>
      </w:pPr>
      <w:r>
        <w:rPr>
          <w:color w:val="000000"/>
          <w:lang w:val="ru-RU"/>
        </w:rPr>
        <w:t>Классификация баз данных</w:t>
      </w:r>
    </w:p>
    <w:p w:rsidR="00EE5E7E" w:rsidRPr="006A46BD" w:rsidRDefault="00EE5E7E" w:rsidP="00EE5E7E">
      <w:pPr>
        <w:pStyle w:val="a6"/>
        <w:numPr>
          <w:ilvl w:val="0"/>
          <w:numId w:val="19"/>
        </w:numPr>
        <w:shd w:val="clear" w:color="auto" w:fill="FFFFFF"/>
        <w:rPr>
          <w:color w:val="000000"/>
        </w:rPr>
      </w:pPr>
      <w:r w:rsidRPr="006A46BD">
        <w:rPr>
          <w:color w:val="000000"/>
          <w:lang w:val="ru-RU"/>
        </w:rPr>
        <w:t>Модели баз данных</w:t>
      </w:r>
      <w:r>
        <w:rPr>
          <w:color w:val="000000"/>
          <w:lang w:val="ru-RU"/>
        </w:rPr>
        <w:t xml:space="preserve"> (реляционная, сетевая, иерархическая)</w:t>
      </w:r>
    </w:p>
    <w:p w:rsidR="00EE5E7E" w:rsidRPr="00C933DF" w:rsidRDefault="00EE5E7E" w:rsidP="00EE5E7E">
      <w:pPr>
        <w:pStyle w:val="a6"/>
        <w:numPr>
          <w:ilvl w:val="0"/>
          <w:numId w:val="19"/>
        </w:numPr>
        <w:shd w:val="clear" w:color="auto" w:fill="FFFFFF"/>
        <w:rPr>
          <w:color w:val="000000"/>
        </w:rPr>
      </w:pPr>
      <w:r w:rsidRPr="00E80DA9">
        <w:rPr>
          <w:color w:val="000000"/>
          <w:lang w:val="ru-RU"/>
        </w:rPr>
        <w:t xml:space="preserve">Функции СУБД и </w:t>
      </w:r>
      <w:r>
        <w:rPr>
          <w:color w:val="000000"/>
          <w:lang w:val="ru-RU"/>
        </w:rPr>
        <w:t>о</w:t>
      </w:r>
      <w:r w:rsidRPr="00E80DA9">
        <w:rPr>
          <w:color w:val="000000"/>
          <w:lang w:val="ru-RU"/>
        </w:rPr>
        <w:t xml:space="preserve">бъекты СУБД </w:t>
      </w:r>
      <w:r w:rsidRPr="00E80DA9">
        <w:rPr>
          <w:color w:val="000000"/>
          <w:lang w:val="ru-RU" w:eastAsia="ru-RU"/>
        </w:rPr>
        <w:t>Access</w:t>
      </w:r>
    </w:p>
    <w:p w:rsidR="00C933DF" w:rsidRPr="00E80DA9" w:rsidRDefault="00C933DF" w:rsidP="00EE5E7E">
      <w:pPr>
        <w:pStyle w:val="a6"/>
        <w:numPr>
          <w:ilvl w:val="0"/>
          <w:numId w:val="19"/>
        </w:numPr>
        <w:shd w:val="clear" w:color="auto" w:fill="FFFFFF"/>
        <w:rPr>
          <w:color w:val="000000"/>
        </w:rPr>
      </w:pPr>
      <w:r>
        <w:rPr>
          <w:color w:val="000000"/>
          <w:lang w:val="ru-RU" w:eastAsia="ru-RU"/>
        </w:rPr>
        <w:t xml:space="preserve">Типы данных. </w:t>
      </w:r>
    </w:p>
    <w:p w:rsidR="00EE5E7E" w:rsidRPr="00EF781E" w:rsidRDefault="00EE5E7E" w:rsidP="00EE5E7E">
      <w:pPr>
        <w:pStyle w:val="ad"/>
        <w:numPr>
          <w:ilvl w:val="0"/>
          <w:numId w:val="20"/>
        </w:numPr>
        <w:jc w:val="both"/>
        <w:rPr>
          <w:b/>
          <w:color w:val="000000" w:themeColor="text1"/>
        </w:rPr>
      </w:pPr>
      <w:r>
        <w:rPr>
          <w:b/>
          <w:color w:val="000000" w:themeColor="text1"/>
        </w:rPr>
        <w:t>Понятие базы данных</w:t>
      </w:r>
    </w:p>
    <w:p w:rsidR="00EE5E7E" w:rsidRPr="001E5B20" w:rsidRDefault="00EE5E7E" w:rsidP="00EE5E7E">
      <w:pPr>
        <w:widowControl w:val="0"/>
        <w:ind w:firstLine="709"/>
        <w:jc w:val="both"/>
        <w:rPr>
          <w:color w:val="000000" w:themeColor="text1"/>
        </w:rPr>
      </w:pPr>
    </w:p>
    <w:p w:rsidR="00EE5E7E" w:rsidRPr="00B51CFC" w:rsidRDefault="00EE5E7E" w:rsidP="00EE5E7E">
      <w:pPr>
        <w:widowControl w:val="0"/>
        <w:ind w:firstLine="709"/>
        <w:jc w:val="both"/>
        <w:rPr>
          <w:color w:val="000000" w:themeColor="text1"/>
          <w:lang w:val="ru-RU"/>
        </w:rPr>
      </w:pPr>
      <w:r w:rsidRPr="00B51CFC">
        <w:rPr>
          <w:b/>
          <w:bCs/>
          <w:color w:val="000000" w:themeColor="text1"/>
          <w:lang w:val="ru-RU"/>
        </w:rPr>
        <w:t>База данных</w:t>
      </w:r>
      <w:r w:rsidRPr="00B51CFC">
        <w:rPr>
          <w:color w:val="000000" w:themeColor="text1"/>
          <w:lang w:val="ru-RU"/>
        </w:rPr>
        <w:t> — это набор сведений, относящихся к определенной теме или задаче, такой как отслеживание заказов клиентов или хранение коллекции звукозаписей. Если база данных хранится не на компьютере или на компьютере хранятся только ее части, приходится отслеживать сведения из целого ряда других источников, которые пользователь должен скоординировать и организовать самостоятельно.</w:t>
      </w:r>
    </w:p>
    <w:p w:rsidR="00EE5E7E" w:rsidRPr="006A46BD" w:rsidRDefault="00EE5E7E" w:rsidP="00EE5E7E">
      <w:pPr>
        <w:shd w:val="clear" w:color="auto" w:fill="FFFFFF"/>
        <w:ind w:firstLine="709"/>
        <w:jc w:val="both"/>
        <w:rPr>
          <w:color w:val="000000"/>
          <w:lang w:val="ru-RU" w:eastAsia="ru-RU"/>
        </w:rPr>
      </w:pPr>
      <w:r w:rsidRPr="00EF781E">
        <w:rPr>
          <w:bCs/>
          <w:color w:val="000000"/>
          <w:lang w:val="ru-RU" w:eastAsia="ru-RU"/>
        </w:rPr>
        <w:t>Другими словами:</w:t>
      </w:r>
      <w:r>
        <w:rPr>
          <w:b/>
          <w:bCs/>
          <w:color w:val="000000"/>
          <w:lang w:val="ru-RU" w:eastAsia="ru-RU"/>
        </w:rPr>
        <w:t xml:space="preserve"> </w:t>
      </w:r>
      <w:r w:rsidRPr="006A46BD">
        <w:rPr>
          <w:b/>
          <w:bCs/>
          <w:color w:val="000000"/>
          <w:lang w:val="ru-RU" w:eastAsia="ru-RU"/>
        </w:rPr>
        <w:t>Базы</w:t>
      </w:r>
      <w:r w:rsidRPr="006A46BD">
        <w:rPr>
          <w:color w:val="000000"/>
          <w:lang w:val="ru-RU" w:eastAsia="ru-RU"/>
        </w:rPr>
        <w:t> </w:t>
      </w:r>
      <w:r w:rsidRPr="006A46BD">
        <w:rPr>
          <w:b/>
          <w:bCs/>
          <w:color w:val="000000"/>
          <w:lang w:val="ru-RU" w:eastAsia="ru-RU"/>
        </w:rPr>
        <w:t>данных</w:t>
      </w:r>
      <w:r w:rsidRPr="006A46BD">
        <w:rPr>
          <w:color w:val="000000"/>
          <w:lang w:val="ru-RU" w:eastAsia="ru-RU"/>
        </w:rPr>
        <w:t> представляют собой информационные модели, содержащие данные об объектах и их свойствах. Базы данных хранят информацию о группах объектов с одинаковым набором свойств.</w:t>
      </w:r>
    </w:p>
    <w:p w:rsidR="00EE5E7E" w:rsidRPr="006A46BD" w:rsidRDefault="00EE5E7E" w:rsidP="00EE5E7E">
      <w:pPr>
        <w:shd w:val="clear" w:color="auto" w:fill="FFFFFF"/>
        <w:ind w:firstLine="709"/>
        <w:jc w:val="both"/>
        <w:rPr>
          <w:color w:val="000000"/>
          <w:lang w:val="ru-RU" w:eastAsia="ru-RU"/>
        </w:rPr>
      </w:pPr>
      <w:r w:rsidRPr="006A46BD">
        <w:rPr>
          <w:color w:val="000000"/>
          <w:lang w:val="ru-RU" w:eastAsia="ru-RU"/>
        </w:rPr>
        <w:t>Например, база данных «Записная книжка» хранит информацию о людях, каждый из которых имеет фамилию, имя, телефон и т. д. Библиотечный каталог хранит информацию о книгах, каждая из которых имеет название, автора, год издания и т. д.</w:t>
      </w:r>
    </w:p>
    <w:p w:rsidR="00EE5E7E" w:rsidRPr="006A46BD" w:rsidRDefault="00EE5E7E" w:rsidP="00EE5E7E">
      <w:pPr>
        <w:shd w:val="clear" w:color="auto" w:fill="FFFFFF"/>
        <w:ind w:firstLine="709"/>
        <w:jc w:val="both"/>
        <w:rPr>
          <w:color w:val="000000"/>
          <w:lang w:val="ru-RU" w:eastAsia="ru-RU"/>
        </w:rPr>
      </w:pPr>
      <w:r w:rsidRPr="006A46BD">
        <w:rPr>
          <w:color w:val="000000"/>
          <w:lang w:val="ru-RU" w:eastAsia="ru-RU"/>
        </w:rPr>
        <w:t>Информация в базах данных хранится в упорядоченном виде. Так, в записной книжке все записи упорядочены по алфавиту, а в библиотечном каталоге – либо по алфавиту (алфавитный каталог), либо по области знания (предметный каталог).</w:t>
      </w:r>
    </w:p>
    <w:p w:rsidR="00EE5E7E" w:rsidRPr="00C005FA" w:rsidRDefault="00EE5E7E" w:rsidP="00EE5E7E">
      <w:pPr>
        <w:shd w:val="clear" w:color="auto" w:fill="FFFFFF"/>
        <w:ind w:firstLine="709"/>
        <w:jc w:val="both"/>
      </w:pPr>
      <w:r w:rsidRPr="00C005FA">
        <w:rPr>
          <w:b/>
        </w:rPr>
        <w:t>Структурирование</w:t>
      </w:r>
      <w:r w:rsidRPr="00C005FA">
        <w:t xml:space="preserve"> – это введение соглашений о способах представления данных.</w:t>
      </w:r>
    </w:p>
    <w:p w:rsidR="00EE5E7E" w:rsidRPr="00C005FA" w:rsidRDefault="00EE5E7E" w:rsidP="00EE5E7E">
      <w:pPr>
        <w:shd w:val="clear" w:color="auto" w:fill="FFFFFF"/>
        <w:ind w:firstLine="709"/>
        <w:jc w:val="both"/>
      </w:pPr>
      <w:r w:rsidRPr="00C005FA">
        <w:t>Неструктурированными называют данные, записанные, например, в текстовом файле.</w:t>
      </w:r>
    </w:p>
    <w:p w:rsidR="00EE5E7E" w:rsidRPr="00C005FA" w:rsidRDefault="00EE5E7E" w:rsidP="00EE5E7E">
      <w:pPr>
        <w:shd w:val="clear" w:color="auto" w:fill="FFFFFF"/>
        <w:ind w:firstLine="709"/>
        <w:jc w:val="both"/>
      </w:pPr>
      <w:r w:rsidRPr="00C005FA">
        <w:rPr>
          <w:i/>
        </w:rPr>
        <w:t>Пример 1.</w:t>
      </w:r>
      <w:r w:rsidRPr="00C005FA">
        <w:t xml:space="preserve"> На рис. 1 пример неструктурированных данных, содержащих сведения о студентах (номер личного дела, фамилию, имя отчество и год рождения). Легко убедиться, что сложно организовать поиск необходимых данных, хранящихся в неструктурированном виде, а упорядочить подобную информацию практически не предоставляется реальным.</w:t>
      </w:r>
    </w:p>
    <w:p w:rsidR="00EE5E7E" w:rsidRPr="00C005FA" w:rsidRDefault="00EE5E7E" w:rsidP="00EE5E7E">
      <w:pPr>
        <w:shd w:val="clear" w:color="auto" w:fill="FFFFFF"/>
        <w:ind w:firstLine="709"/>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833"/>
      </w:tblGrid>
      <w:tr w:rsidR="00EE5E7E" w:rsidRPr="00C005FA" w:rsidTr="005058CB">
        <w:tc>
          <w:tcPr>
            <w:tcW w:w="9833" w:type="dxa"/>
          </w:tcPr>
          <w:p w:rsidR="00EE5E7E" w:rsidRPr="00C005FA" w:rsidRDefault="00EE5E7E" w:rsidP="005058CB">
            <w:pPr>
              <w:autoSpaceDE w:val="0"/>
              <w:autoSpaceDN w:val="0"/>
              <w:adjustRightInd w:val="0"/>
              <w:ind w:firstLine="709"/>
              <w:jc w:val="center"/>
            </w:pPr>
            <w:r w:rsidRPr="00C005FA">
              <w:t xml:space="preserve">Личное дело № 25689, Иванов Иван Иванович, дата рождения 1 января </w:t>
            </w:r>
            <w:smartTag w:uri="urn:schemas-microsoft-com:office:smarttags" w:element="metricconverter">
              <w:smartTagPr>
                <w:attr w:name="ProductID" w:val="1980 г"/>
              </w:smartTagPr>
              <w:r w:rsidRPr="00C005FA">
                <w:t>1980 г</w:t>
              </w:r>
            </w:smartTag>
            <w:r w:rsidRPr="00C005FA">
              <w:t xml:space="preserve">.; Л/д №25231, Петрова Мария Васильевна, дата рожд. 8 марта </w:t>
            </w:r>
            <w:smartTag w:uri="urn:schemas-microsoft-com:office:smarttags" w:element="metricconverter">
              <w:smartTagPr>
                <w:attr w:name="ProductID" w:val="1975 г"/>
              </w:smartTagPr>
              <w:r w:rsidRPr="00C005FA">
                <w:t>1975 г</w:t>
              </w:r>
            </w:smartTag>
            <w:r w:rsidRPr="00C005FA">
              <w:t>., № личн. дела 25549, д.р. 14.02.77 г., Сидоров Василий Петрович.</w:t>
            </w:r>
          </w:p>
        </w:tc>
      </w:tr>
    </w:tbl>
    <w:p w:rsidR="00EE5E7E" w:rsidRPr="00C005FA" w:rsidRDefault="00EE5E7E" w:rsidP="00EE5E7E">
      <w:pPr>
        <w:shd w:val="clear" w:color="auto" w:fill="FFFFFF"/>
        <w:ind w:firstLine="709"/>
        <w:jc w:val="center"/>
      </w:pPr>
      <w:r w:rsidRPr="00C005FA">
        <w:t>Рисунок 1 – Пример неструктурированных данных</w:t>
      </w:r>
    </w:p>
    <w:p w:rsidR="00EE5E7E" w:rsidRPr="00C005FA" w:rsidRDefault="00EE5E7E" w:rsidP="00EE5E7E">
      <w:pPr>
        <w:shd w:val="clear" w:color="auto" w:fill="FFFFFF"/>
        <w:ind w:firstLine="709"/>
        <w:jc w:val="center"/>
      </w:pPr>
    </w:p>
    <w:p w:rsidR="00EE5E7E" w:rsidRPr="00C005FA" w:rsidRDefault="00EE5E7E" w:rsidP="00EE5E7E">
      <w:pPr>
        <w:shd w:val="clear" w:color="auto" w:fill="FFFFFF"/>
        <w:ind w:firstLine="709"/>
        <w:jc w:val="both"/>
      </w:pPr>
      <w:r w:rsidRPr="00C005FA">
        <w:t>Чтобы автоматизировать поиск и систематизировать эти данные, необходимо выбрать определенные соглашения о способах представления данных, т.е. дату рождения нужно записывать одинаково для каждого студента, она должна иметь одинаковую длину и определенное место среди остальной информации. Эти же замечания справедливы и для остальных данных (номер личного дела, фамилия, имя, отчество).</w:t>
      </w:r>
    </w:p>
    <w:p w:rsidR="00EE5E7E" w:rsidRPr="00C005FA" w:rsidRDefault="00EE5E7E" w:rsidP="00EE5E7E">
      <w:pPr>
        <w:shd w:val="clear" w:color="auto" w:fill="FFFFFF"/>
        <w:ind w:firstLine="709"/>
        <w:jc w:val="both"/>
      </w:pPr>
      <w:r w:rsidRPr="00C005FA">
        <w:rPr>
          <w:i/>
        </w:rPr>
        <w:t>Пример 2.</w:t>
      </w:r>
      <w:r w:rsidRPr="00C005FA">
        <w:t xml:space="preserve"> После проведения несложной структуризации с информацией, указанной в примере (рис.1), он будет выглядеть так, как показано на рис.2.</w:t>
      </w:r>
    </w:p>
    <w:p w:rsidR="00EE5E7E" w:rsidRPr="00C005FA" w:rsidRDefault="00EE5E7E" w:rsidP="00EE5E7E">
      <w:pPr>
        <w:shd w:val="clear" w:color="auto" w:fill="FFFFFF"/>
        <w:ind w:firstLine="709"/>
        <w:jc w:val="both"/>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86"/>
        <w:gridCol w:w="1806"/>
        <w:gridCol w:w="1795"/>
        <w:gridCol w:w="1863"/>
        <w:gridCol w:w="1822"/>
      </w:tblGrid>
      <w:tr w:rsidR="00EE5E7E" w:rsidRPr="00C005FA" w:rsidTr="005058CB">
        <w:trPr>
          <w:jc w:val="center"/>
        </w:trPr>
        <w:tc>
          <w:tcPr>
            <w:tcW w:w="1901" w:type="dxa"/>
            <w:vAlign w:val="center"/>
          </w:tcPr>
          <w:p w:rsidR="00EE5E7E" w:rsidRPr="00C005FA" w:rsidRDefault="00EE5E7E" w:rsidP="005058CB">
            <w:pPr>
              <w:autoSpaceDE w:val="0"/>
              <w:autoSpaceDN w:val="0"/>
              <w:adjustRightInd w:val="0"/>
              <w:jc w:val="center"/>
            </w:pPr>
            <w:r w:rsidRPr="00C005FA">
              <w:lastRenderedPageBreak/>
              <w:t>№ личного дела</w:t>
            </w:r>
          </w:p>
        </w:tc>
        <w:tc>
          <w:tcPr>
            <w:tcW w:w="1910" w:type="dxa"/>
            <w:vAlign w:val="center"/>
          </w:tcPr>
          <w:p w:rsidR="00EE5E7E" w:rsidRPr="00C005FA" w:rsidRDefault="00EE5E7E" w:rsidP="005058CB">
            <w:pPr>
              <w:autoSpaceDE w:val="0"/>
              <w:autoSpaceDN w:val="0"/>
              <w:adjustRightInd w:val="0"/>
              <w:jc w:val="center"/>
            </w:pPr>
            <w:r w:rsidRPr="00C005FA">
              <w:t>Фамилия</w:t>
            </w:r>
          </w:p>
        </w:tc>
        <w:tc>
          <w:tcPr>
            <w:tcW w:w="1906" w:type="dxa"/>
            <w:vAlign w:val="center"/>
          </w:tcPr>
          <w:p w:rsidR="00EE5E7E" w:rsidRPr="00C005FA" w:rsidRDefault="00EE5E7E" w:rsidP="005058CB">
            <w:pPr>
              <w:autoSpaceDE w:val="0"/>
              <w:autoSpaceDN w:val="0"/>
              <w:adjustRightInd w:val="0"/>
              <w:jc w:val="center"/>
            </w:pPr>
            <w:r w:rsidRPr="00C005FA">
              <w:t>Имя</w:t>
            </w:r>
          </w:p>
        </w:tc>
        <w:tc>
          <w:tcPr>
            <w:tcW w:w="1936" w:type="dxa"/>
            <w:vAlign w:val="center"/>
          </w:tcPr>
          <w:p w:rsidR="00EE5E7E" w:rsidRPr="00C005FA" w:rsidRDefault="00EE5E7E" w:rsidP="005058CB">
            <w:pPr>
              <w:autoSpaceDE w:val="0"/>
              <w:autoSpaceDN w:val="0"/>
              <w:adjustRightInd w:val="0"/>
              <w:jc w:val="center"/>
            </w:pPr>
            <w:r w:rsidRPr="00C005FA">
              <w:t>Отчество</w:t>
            </w:r>
          </w:p>
        </w:tc>
        <w:tc>
          <w:tcPr>
            <w:tcW w:w="1918" w:type="dxa"/>
            <w:vAlign w:val="center"/>
          </w:tcPr>
          <w:p w:rsidR="00EE5E7E" w:rsidRPr="00C005FA" w:rsidRDefault="00EE5E7E" w:rsidP="005058CB">
            <w:pPr>
              <w:autoSpaceDE w:val="0"/>
              <w:autoSpaceDN w:val="0"/>
              <w:adjustRightInd w:val="0"/>
              <w:jc w:val="center"/>
            </w:pPr>
            <w:r w:rsidRPr="00C005FA">
              <w:t>Дата рождения</w:t>
            </w:r>
          </w:p>
        </w:tc>
      </w:tr>
      <w:tr w:rsidR="00EE5E7E" w:rsidRPr="00C005FA" w:rsidTr="005058CB">
        <w:trPr>
          <w:jc w:val="center"/>
        </w:trPr>
        <w:tc>
          <w:tcPr>
            <w:tcW w:w="1901" w:type="dxa"/>
            <w:vAlign w:val="center"/>
          </w:tcPr>
          <w:p w:rsidR="00EE5E7E" w:rsidRPr="00C005FA" w:rsidRDefault="00EE5E7E" w:rsidP="005058CB">
            <w:pPr>
              <w:autoSpaceDE w:val="0"/>
              <w:autoSpaceDN w:val="0"/>
              <w:adjustRightInd w:val="0"/>
              <w:jc w:val="center"/>
            </w:pPr>
            <w:r w:rsidRPr="00C005FA">
              <w:t>25689</w:t>
            </w:r>
          </w:p>
        </w:tc>
        <w:tc>
          <w:tcPr>
            <w:tcW w:w="1910" w:type="dxa"/>
            <w:vAlign w:val="center"/>
          </w:tcPr>
          <w:p w:rsidR="00EE5E7E" w:rsidRPr="00C005FA" w:rsidRDefault="00EE5E7E" w:rsidP="005058CB">
            <w:pPr>
              <w:autoSpaceDE w:val="0"/>
              <w:autoSpaceDN w:val="0"/>
              <w:adjustRightInd w:val="0"/>
              <w:jc w:val="center"/>
            </w:pPr>
            <w:r w:rsidRPr="00C005FA">
              <w:t>Иванов</w:t>
            </w:r>
          </w:p>
        </w:tc>
        <w:tc>
          <w:tcPr>
            <w:tcW w:w="1906" w:type="dxa"/>
            <w:vAlign w:val="center"/>
          </w:tcPr>
          <w:p w:rsidR="00EE5E7E" w:rsidRPr="00C005FA" w:rsidRDefault="00EE5E7E" w:rsidP="005058CB">
            <w:pPr>
              <w:autoSpaceDE w:val="0"/>
              <w:autoSpaceDN w:val="0"/>
              <w:adjustRightInd w:val="0"/>
              <w:jc w:val="center"/>
            </w:pPr>
            <w:r w:rsidRPr="00C005FA">
              <w:t>Иван</w:t>
            </w:r>
          </w:p>
        </w:tc>
        <w:tc>
          <w:tcPr>
            <w:tcW w:w="1936" w:type="dxa"/>
            <w:vAlign w:val="center"/>
          </w:tcPr>
          <w:p w:rsidR="00EE5E7E" w:rsidRPr="00C005FA" w:rsidRDefault="00EE5E7E" w:rsidP="005058CB">
            <w:pPr>
              <w:autoSpaceDE w:val="0"/>
              <w:autoSpaceDN w:val="0"/>
              <w:adjustRightInd w:val="0"/>
              <w:jc w:val="center"/>
            </w:pPr>
            <w:r w:rsidRPr="00C005FA">
              <w:t>Иванович</w:t>
            </w:r>
          </w:p>
        </w:tc>
        <w:tc>
          <w:tcPr>
            <w:tcW w:w="1918" w:type="dxa"/>
            <w:vAlign w:val="center"/>
          </w:tcPr>
          <w:p w:rsidR="00EE5E7E" w:rsidRPr="00C005FA" w:rsidRDefault="00EE5E7E" w:rsidP="005058CB">
            <w:pPr>
              <w:autoSpaceDE w:val="0"/>
              <w:autoSpaceDN w:val="0"/>
              <w:adjustRightInd w:val="0"/>
              <w:jc w:val="center"/>
            </w:pPr>
            <w:r w:rsidRPr="00C005FA">
              <w:t>01.01.80</w:t>
            </w:r>
          </w:p>
        </w:tc>
      </w:tr>
      <w:tr w:rsidR="00EE5E7E" w:rsidRPr="00C005FA" w:rsidTr="005058CB">
        <w:trPr>
          <w:jc w:val="center"/>
        </w:trPr>
        <w:tc>
          <w:tcPr>
            <w:tcW w:w="1901" w:type="dxa"/>
            <w:vAlign w:val="center"/>
          </w:tcPr>
          <w:p w:rsidR="00EE5E7E" w:rsidRPr="00C005FA" w:rsidRDefault="00EE5E7E" w:rsidP="005058CB">
            <w:pPr>
              <w:autoSpaceDE w:val="0"/>
              <w:autoSpaceDN w:val="0"/>
              <w:adjustRightInd w:val="0"/>
              <w:jc w:val="center"/>
            </w:pPr>
            <w:r w:rsidRPr="00C005FA">
              <w:t>25231</w:t>
            </w:r>
          </w:p>
        </w:tc>
        <w:tc>
          <w:tcPr>
            <w:tcW w:w="1910" w:type="dxa"/>
            <w:vAlign w:val="center"/>
          </w:tcPr>
          <w:p w:rsidR="00EE5E7E" w:rsidRPr="00C005FA" w:rsidRDefault="00EE5E7E" w:rsidP="005058CB">
            <w:pPr>
              <w:autoSpaceDE w:val="0"/>
              <w:autoSpaceDN w:val="0"/>
              <w:adjustRightInd w:val="0"/>
              <w:jc w:val="center"/>
            </w:pPr>
            <w:r w:rsidRPr="00C005FA">
              <w:t>Петрова</w:t>
            </w:r>
          </w:p>
        </w:tc>
        <w:tc>
          <w:tcPr>
            <w:tcW w:w="1906" w:type="dxa"/>
            <w:vAlign w:val="center"/>
          </w:tcPr>
          <w:p w:rsidR="00EE5E7E" w:rsidRPr="00C005FA" w:rsidRDefault="00EE5E7E" w:rsidP="005058CB">
            <w:pPr>
              <w:autoSpaceDE w:val="0"/>
              <w:autoSpaceDN w:val="0"/>
              <w:adjustRightInd w:val="0"/>
              <w:jc w:val="center"/>
            </w:pPr>
            <w:r w:rsidRPr="00C005FA">
              <w:t>Мария</w:t>
            </w:r>
          </w:p>
        </w:tc>
        <w:tc>
          <w:tcPr>
            <w:tcW w:w="1936" w:type="dxa"/>
            <w:vAlign w:val="center"/>
          </w:tcPr>
          <w:p w:rsidR="00EE5E7E" w:rsidRPr="00C005FA" w:rsidRDefault="00EE5E7E" w:rsidP="005058CB">
            <w:pPr>
              <w:autoSpaceDE w:val="0"/>
              <w:autoSpaceDN w:val="0"/>
              <w:adjustRightInd w:val="0"/>
              <w:jc w:val="center"/>
            </w:pPr>
            <w:r w:rsidRPr="00C005FA">
              <w:t>Васильевна</w:t>
            </w:r>
          </w:p>
        </w:tc>
        <w:tc>
          <w:tcPr>
            <w:tcW w:w="1918" w:type="dxa"/>
            <w:vAlign w:val="center"/>
          </w:tcPr>
          <w:p w:rsidR="00EE5E7E" w:rsidRPr="00C005FA" w:rsidRDefault="00EE5E7E" w:rsidP="005058CB">
            <w:pPr>
              <w:autoSpaceDE w:val="0"/>
              <w:autoSpaceDN w:val="0"/>
              <w:adjustRightInd w:val="0"/>
              <w:jc w:val="center"/>
            </w:pPr>
            <w:r w:rsidRPr="00C005FA">
              <w:t>08.04.75</w:t>
            </w:r>
          </w:p>
        </w:tc>
      </w:tr>
      <w:tr w:rsidR="00EE5E7E" w:rsidRPr="00C005FA" w:rsidTr="005058CB">
        <w:trPr>
          <w:jc w:val="center"/>
        </w:trPr>
        <w:tc>
          <w:tcPr>
            <w:tcW w:w="1901" w:type="dxa"/>
            <w:vAlign w:val="center"/>
          </w:tcPr>
          <w:p w:rsidR="00EE5E7E" w:rsidRPr="00C005FA" w:rsidRDefault="00EE5E7E" w:rsidP="005058CB">
            <w:pPr>
              <w:autoSpaceDE w:val="0"/>
              <w:autoSpaceDN w:val="0"/>
              <w:adjustRightInd w:val="0"/>
              <w:jc w:val="center"/>
            </w:pPr>
            <w:r w:rsidRPr="00C005FA">
              <w:t>25549</w:t>
            </w:r>
          </w:p>
        </w:tc>
        <w:tc>
          <w:tcPr>
            <w:tcW w:w="1910" w:type="dxa"/>
            <w:vAlign w:val="center"/>
          </w:tcPr>
          <w:p w:rsidR="00EE5E7E" w:rsidRPr="00C005FA" w:rsidRDefault="00EE5E7E" w:rsidP="005058CB">
            <w:pPr>
              <w:autoSpaceDE w:val="0"/>
              <w:autoSpaceDN w:val="0"/>
              <w:adjustRightInd w:val="0"/>
              <w:jc w:val="center"/>
            </w:pPr>
            <w:r w:rsidRPr="00C005FA">
              <w:t>Сидоров</w:t>
            </w:r>
          </w:p>
        </w:tc>
        <w:tc>
          <w:tcPr>
            <w:tcW w:w="1906" w:type="dxa"/>
            <w:vAlign w:val="center"/>
          </w:tcPr>
          <w:p w:rsidR="00EE5E7E" w:rsidRPr="00C005FA" w:rsidRDefault="00EE5E7E" w:rsidP="005058CB">
            <w:pPr>
              <w:autoSpaceDE w:val="0"/>
              <w:autoSpaceDN w:val="0"/>
              <w:adjustRightInd w:val="0"/>
              <w:jc w:val="center"/>
            </w:pPr>
            <w:r w:rsidRPr="00C005FA">
              <w:t>Василий</w:t>
            </w:r>
          </w:p>
        </w:tc>
        <w:tc>
          <w:tcPr>
            <w:tcW w:w="1936" w:type="dxa"/>
            <w:vAlign w:val="center"/>
          </w:tcPr>
          <w:p w:rsidR="00EE5E7E" w:rsidRPr="00C005FA" w:rsidRDefault="00EE5E7E" w:rsidP="005058CB">
            <w:pPr>
              <w:autoSpaceDE w:val="0"/>
              <w:autoSpaceDN w:val="0"/>
              <w:adjustRightInd w:val="0"/>
              <w:jc w:val="center"/>
            </w:pPr>
            <w:r w:rsidRPr="00C005FA">
              <w:t>Петрович</w:t>
            </w:r>
          </w:p>
        </w:tc>
        <w:tc>
          <w:tcPr>
            <w:tcW w:w="1918" w:type="dxa"/>
            <w:vAlign w:val="center"/>
          </w:tcPr>
          <w:p w:rsidR="00EE5E7E" w:rsidRPr="00C005FA" w:rsidRDefault="00EE5E7E" w:rsidP="005058CB">
            <w:pPr>
              <w:autoSpaceDE w:val="0"/>
              <w:autoSpaceDN w:val="0"/>
              <w:adjustRightInd w:val="0"/>
              <w:jc w:val="center"/>
            </w:pPr>
            <w:r w:rsidRPr="00C005FA">
              <w:t>14.02.77</w:t>
            </w:r>
          </w:p>
        </w:tc>
      </w:tr>
    </w:tbl>
    <w:p w:rsidR="00EE5E7E" w:rsidRPr="00C005FA" w:rsidRDefault="00EE5E7E" w:rsidP="00EE5E7E">
      <w:pPr>
        <w:shd w:val="clear" w:color="auto" w:fill="FFFFFF"/>
        <w:ind w:firstLine="709"/>
        <w:jc w:val="center"/>
      </w:pPr>
      <w:r w:rsidRPr="00C005FA">
        <w:t>Рисунок 2 – Пример структурированных данных</w:t>
      </w:r>
    </w:p>
    <w:p w:rsidR="00EE5E7E" w:rsidRPr="00C005FA" w:rsidRDefault="00EE5E7E" w:rsidP="00EE5E7E">
      <w:pPr>
        <w:shd w:val="clear" w:color="auto" w:fill="FFFFFF"/>
        <w:ind w:firstLine="709"/>
        <w:jc w:val="both"/>
      </w:pPr>
    </w:p>
    <w:p w:rsidR="00EE5E7E" w:rsidRPr="00C005FA" w:rsidRDefault="00EE5E7E" w:rsidP="00EE5E7E">
      <w:pPr>
        <w:shd w:val="clear" w:color="auto" w:fill="FFFFFF"/>
        <w:ind w:firstLine="709"/>
        <w:jc w:val="both"/>
        <w:rPr>
          <w:i/>
          <w:iCs/>
        </w:rPr>
      </w:pPr>
      <w:r w:rsidRPr="00C005FA">
        <w:t xml:space="preserve">Пользователями базы данных могут быть различные прикладные программы, программные комплексы, я также специалисты предметной области, выступающие в роли потребителей или источников данных, называемые </w:t>
      </w:r>
      <w:r w:rsidRPr="00C005FA">
        <w:rPr>
          <w:i/>
          <w:iCs/>
        </w:rPr>
        <w:t>конечными пользователями.</w:t>
      </w:r>
    </w:p>
    <w:p w:rsidR="00EE5E7E" w:rsidRPr="00C005FA" w:rsidRDefault="00EE5E7E" w:rsidP="00EE5E7E">
      <w:pPr>
        <w:shd w:val="clear" w:color="auto" w:fill="FFFFFF"/>
        <w:ind w:firstLine="709"/>
        <w:jc w:val="both"/>
      </w:pPr>
      <w:r w:rsidRPr="00C005FA">
        <w:t xml:space="preserve">В современной технологии баз данных предполагается, что создание базы данных, ее поддержка и обеспечение доступа пользователей к ней осуществляются централизованно с помощью специального программного инструментария – </w:t>
      </w:r>
      <w:r w:rsidRPr="00C005FA">
        <w:rPr>
          <w:i/>
          <w:iCs/>
        </w:rPr>
        <w:t>системы управления базами данных</w:t>
      </w:r>
      <w:r w:rsidRPr="00C005FA">
        <w:t>.</w:t>
      </w:r>
    </w:p>
    <w:p w:rsidR="00EE5E7E" w:rsidRPr="00C005FA" w:rsidRDefault="00EE5E7E" w:rsidP="00EE5E7E">
      <w:pPr>
        <w:shd w:val="clear" w:color="auto" w:fill="FFFFFF"/>
        <w:ind w:firstLine="709"/>
        <w:jc w:val="both"/>
      </w:pPr>
      <w:r w:rsidRPr="00C005FA">
        <w:rPr>
          <w:b/>
          <w:bCs/>
        </w:rPr>
        <w:t>База данных (БД)</w:t>
      </w:r>
      <w:r w:rsidRPr="00C005FA">
        <w:t xml:space="preserve"> – это поименованная совокупность структурированных данных, относящихся к определенной предметной области.</w:t>
      </w:r>
    </w:p>
    <w:p w:rsidR="00EE5E7E" w:rsidRPr="00C005FA" w:rsidRDefault="00EE5E7E" w:rsidP="00EE5E7E">
      <w:pPr>
        <w:shd w:val="clear" w:color="auto" w:fill="FFFFFF"/>
        <w:ind w:firstLine="709"/>
        <w:jc w:val="both"/>
      </w:pPr>
      <w:r w:rsidRPr="00C005FA">
        <w:rPr>
          <w:b/>
          <w:bCs/>
        </w:rPr>
        <w:t>Система управление базами данных (СУБД)</w:t>
      </w:r>
      <w:r w:rsidRPr="00C005FA">
        <w:t xml:space="preserve"> – это комплекс программных и языковых средств, необходимых для создания баз данных, поддержания их в актуальном состоянии и организации поиска в них необходимой информации.</w:t>
      </w:r>
    </w:p>
    <w:p w:rsidR="00EE5E7E" w:rsidRDefault="00EE5E7E" w:rsidP="00EE5E7E">
      <w:pPr>
        <w:shd w:val="clear" w:color="auto" w:fill="FFFFFF"/>
        <w:ind w:firstLine="709"/>
        <w:jc w:val="both"/>
      </w:pPr>
      <w:r w:rsidRPr="00C005FA">
        <w:t>Централизованный характер управления данными в базе данных предполагает необходимость существования некоторого лица (группы лиц), на которое возлагаются функции администрирования данными, хранимыми в базе.</w:t>
      </w:r>
    </w:p>
    <w:p w:rsidR="00EE5E7E" w:rsidRPr="00C005FA" w:rsidRDefault="00EE5E7E" w:rsidP="00EE5E7E">
      <w:pPr>
        <w:shd w:val="clear" w:color="auto" w:fill="FFFFFF"/>
        <w:ind w:firstLine="709"/>
        <w:jc w:val="both"/>
      </w:pPr>
    </w:p>
    <w:p w:rsidR="00EE5E7E" w:rsidRPr="00B42357" w:rsidRDefault="00EE5E7E" w:rsidP="00EE5E7E">
      <w:pPr>
        <w:pStyle w:val="ad"/>
        <w:numPr>
          <w:ilvl w:val="0"/>
          <w:numId w:val="20"/>
        </w:numPr>
        <w:shd w:val="clear" w:color="auto" w:fill="FFFFFF"/>
        <w:jc w:val="both"/>
        <w:rPr>
          <w:b/>
          <w:bCs/>
        </w:rPr>
      </w:pPr>
      <w:r>
        <w:rPr>
          <w:b/>
          <w:bCs/>
        </w:rPr>
        <w:t>Классификация баз данных</w:t>
      </w:r>
    </w:p>
    <w:p w:rsidR="00EE5E7E" w:rsidRDefault="00EE5E7E" w:rsidP="00EE5E7E">
      <w:pPr>
        <w:shd w:val="clear" w:color="auto" w:fill="FFFFFF"/>
        <w:ind w:firstLine="709"/>
        <w:jc w:val="both"/>
      </w:pPr>
    </w:p>
    <w:p w:rsidR="00EE5E7E" w:rsidRPr="00C005FA" w:rsidRDefault="00EE5E7E" w:rsidP="00EE5E7E">
      <w:pPr>
        <w:shd w:val="clear" w:color="auto" w:fill="FFFFFF"/>
        <w:ind w:firstLine="709"/>
        <w:jc w:val="both"/>
      </w:pPr>
      <w:r w:rsidRPr="00C005FA">
        <w:t xml:space="preserve">По </w:t>
      </w:r>
      <w:r w:rsidRPr="00C005FA">
        <w:rPr>
          <w:i/>
          <w:iCs/>
        </w:rPr>
        <w:t>технологии обработки</w:t>
      </w:r>
      <w:r w:rsidRPr="00C005FA">
        <w:t xml:space="preserve"> данных базы данных подразделяются на централизованные и распределенные.</w:t>
      </w:r>
    </w:p>
    <w:p w:rsidR="00EE5E7E" w:rsidRPr="00C005FA" w:rsidRDefault="00EE5E7E" w:rsidP="00EE5E7E">
      <w:pPr>
        <w:shd w:val="clear" w:color="auto" w:fill="FFFFFF"/>
        <w:ind w:firstLine="709"/>
        <w:jc w:val="both"/>
      </w:pPr>
      <w:r w:rsidRPr="00C005FA">
        <w:rPr>
          <w:i/>
          <w:iCs/>
        </w:rPr>
        <w:t>Централизованная база</w:t>
      </w:r>
      <w:r w:rsidRPr="00C005FA">
        <w:t xml:space="preserve"> данных хранится в памяти одной вычислительной системы. Если эта вычислительная система является компонентом сети ЭВМ, возможен распределенный доступ к такой базе. Такой способ использования баз данных часто применяют в локальных сетях ПК.</w:t>
      </w:r>
    </w:p>
    <w:p w:rsidR="00EE5E7E" w:rsidRPr="00C005FA" w:rsidRDefault="00EE5E7E" w:rsidP="00EE5E7E">
      <w:pPr>
        <w:shd w:val="clear" w:color="auto" w:fill="FFFFFF"/>
        <w:ind w:firstLine="709"/>
        <w:jc w:val="both"/>
      </w:pPr>
      <w:r w:rsidRPr="00C005FA">
        <w:rPr>
          <w:i/>
          <w:iCs/>
        </w:rPr>
        <w:t xml:space="preserve">Распределенная база </w:t>
      </w:r>
      <w:r w:rsidRPr="00C005FA">
        <w:t>данных состоит из нескольких, возможно пересекающихся или даже дублирующих друг друга частей, хранимых в различных ЭВМ вычислительной сети. Работа с такой базой осуществляется с помощью системы управления распределенной базой данных (СУРБД).</w:t>
      </w:r>
    </w:p>
    <w:p w:rsidR="00EE5E7E" w:rsidRPr="00C005FA" w:rsidRDefault="00EE5E7E" w:rsidP="00EE5E7E">
      <w:pPr>
        <w:shd w:val="clear" w:color="auto" w:fill="FFFFFF"/>
        <w:ind w:firstLine="709"/>
        <w:jc w:val="both"/>
      </w:pPr>
      <w:r w:rsidRPr="00C005FA">
        <w:t xml:space="preserve">По </w:t>
      </w:r>
      <w:r w:rsidRPr="00C005FA">
        <w:rPr>
          <w:i/>
          <w:iCs/>
        </w:rPr>
        <w:t>способу доступа</w:t>
      </w:r>
      <w:r w:rsidRPr="00C005FA">
        <w:t xml:space="preserve"> к данным базы данных разделяются на базы данных с </w:t>
      </w:r>
      <w:r w:rsidRPr="00C005FA">
        <w:rPr>
          <w:i/>
          <w:iCs/>
        </w:rPr>
        <w:t>локальным доступом</w:t>
      </w:r>
      <w:r w:rsidRPr="00C005FA">
        <w:t xml:space="preserve"> и базы данных </w:t>
      </w:r>
      <w:r w:rsidRPr="00C005FA">
        <w:rPr>
          <w:i/>
          <w:iCs/>
        </w:rPr>
        <w:t>с удаленным (сетевым) доступом</w:t>
      </w:r>
      <w:r w:rsidRPr="00C005FA">
        <w:t>.</w:t>
      </w:r>
    </w:p>
    <w:p w:rsidR="00EE5E7E" w:rsidRPr="00C005FA" w:rsidRDefault="00EE5E7E" w:rsidP="00EE5E7E">
      <w:pPr>
        <w:shd w:val="clear" w:color="auto" w:fill="FFFFFF"/>
        <w:ind w:firstLine="709"/>
        <w:jc w:val="both"/>
      </w:pPr>
      <w:r w:rsidRPr="00C005FA">
        <w:t xml:space="preserve">Системы централизованных баз данных с сетевым доступом предполагают различные архитектуры подобных систем: </w:t>
      </w:r>
    </w:p>
    <w:p w:rsidR="00EE5E7E" w:rsidRPr="00C005FA" w:rsidRDefault="00EE5E7E" w:rsidP="00EE5E7E">
      <w:pPr>
        <w:numPr>
          <w:ilvl w:val="0"/>
          <w:numId w:val="21"/>
        </w:numPr>
        <w:shd w:val="clear" w:color="auto" w:fill="FFFFFF"/>
        <w:tabs>
          <w:tab w:val="clear" w:pos="999"/>
        </w:tabs>
        <w:autoSpaceDE w:val="0"/>
        <w:autoSpaceDN w:val="0"/>
        <w:adjustRightInd w:val="0"/>
        <w:ind w:left="0" w:firstLine="709"/>
        <w:jc w:val="both"/>
      </w:pPr>
      <w:r w:rsidRPr="00C005FA">
        <w:t xml:space="preserve">файл-сервер; </w:t>
      </w:r>
    </w:p>
    <w:p w:rsidR="00EE5E7E" w:rsidRPr="00C005FA" w:rsidRDefault="00EE5E7E" w:rsidP="00EE5E7E">
      <w:pPr>
        <w:numPr>
          <w:ilvl w:val="0"/>
          <w:numId w:val="21"/>
        </w:numPr>
        <w:shd w:val="clear" w:color="auto" w:fill="FFFFFF"/>
        <w:tabs>
          <w:tab w:val="clear" w:pos="999"/>
        </w:tabs>
        <w:autoSpaceDE w:val="0"/>
        <w:autoSpaceDN w:val="0"/>
        <w:adjustRightInd w:val="0"/>
        <w:ind w:left="0" w:firstLine="709"/>
        <w:jc w:val="both"/>
      </w:pPr>
      <w:r w:rsidRPr="00C005FA">
        <w:t>клиент-сервер.</w:t>
      </w:r>
    </w:p>
    <w:p w:rsidR="00EE5E7E" w:rsidRPr="00C005FA" w:rsidRDefault="00EE5E7E" w:rsidP="00EE5E7E">
      <w:pPr>
        <w:shd w:val="clear" w:color="auto" w:fill="FFFFFF"/>
        <w:ind w:firstLine="709"/>
        <w:jc w:val="both"/>
      </w:pPr>
      <w:r w:rsidRPr="00B42357">
        <w:rPr>
          <w:b/>
          <w:i/>
        </w:rPr>
        <w:t>Файл сервер.</w:t>
      </w:r>
      <w:r w:rsidRPr="00C005FA">
        <w:t xml:space="preserve"> Архитектура систем БД с сетевым доступом предполагает выделение одной из машин сети в качестве центральной (сервер файлов). На такой машине храниться совместно используемая централизованная БД, Все другие машины сети выполняют функции рабочих станций, с помощью которых поддерживается доступ пользовательской системы к централизованной базе данных. Файлы базы данных в соответствии с пользовательскими запросами передаются на рабочие станции, где в основном и производится обработка. При большой интенсивности доступа к одним и тем же данным производительность информационной системы падает. Пользователи могут создавать также на рабочих станциях локальные БД, которые используются ими монопольно. Концепция файл-сервер условно отображена на рис 3.</w:t>
      </w:r>
    </w:p>
    <w:p w:rsidR="00EE5E7E" w:rsidRPr="00C005FA" w:rsidRDefault="00EE5E7E" w:rsidP="00EE5E7E">
      <w:pPr>
        <w:shd w:val="clear" w:color="auto" w:fill="FFFFFF"/>
        <w:ind w:firstLine="709"/>
        <w:jc w:val="center"/>
      </w:pPr>
      <w:r w:rsidRPr="00C005FA">
        <w:rPr>
          <w:noProof/>
          <w:lang w:val="ru-RU" w:eastAsia="ru-RU"/>
        </w:rPr>
        <w:lastRenderedPageBreak/>
        <w:drawing>
          <wp:inline distT="0" distB="0" distL="0" distR="0">
            <wp:extent cx="3705225" cy="1885950"/>
            <wp:effectExtent l="0" t="0" r="0" b="0"/>
            <wp:docPr id="239"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05225" cy="1885950"/>
                    </a:xfrm>
                    <a:prstGeom prst="rect">
                      <a:avLst/>
                    </a:prstGeom>
                    <a:noFill/>
                    <a:ln>
                      <a:noFill/>
                    </a:ln>
                  </pic:spPr>
                </pic:pic>
              </a:graphicData>
            </a:graphic>
          </wp:inline>
        </w:drawing>
      </w:r>
    </w:p>
    <w:p w:rsidR="00EE5E7E" w:rsidRPr="00C005FA" w:rsidRDefault="00EE5E7E" w:rsidP="00EE5E7E">
      <w:pPr>
        <w:shd w:val="clear" w:color="auto" w:fill="FFFFFF"/>
        <w:ind w:firstLine="709"/>
        <w:jc w:val="both"/>
      </w:pPr>
      <w:r w:rsidRPr="00C005FA">
        <w:t xml:space="preserve">Рисунок 3 – Схема обработки информации в БД по принципу </w:t>
      </w:r>
      <w:r w:rsidRPr="00C005FA">
        <w:rPr>
          <w:i/>
          <w:iCs/>
        </w:rPr>
        <w:t>файл-сервер.</w:t>
      </w:r>
    </w:p>
    <w:p w:rsidR="00EE5E7E" w:rsidRPr="00C005FA" w:rsidRDefault="00EE5E7E" w:rsidP="00EE5E7E">
      <w:pPr>
        <w:shd w:val="clear" w:color="auto" w:fill="FFFFFF"/>
        <w:ind w:firstLine="709"/>
        <w:jc w:val="both"/>
      </w:pPr>
    </w:p>
    <w:p w:rsidR="00EE5E7E" w:rsidRPr="00C005FA" w:rsidRDefault="00EE5E7E" w:rsidP="00EE5E7E">
      <w:pPr>
        <w:shd w:val="clear" w:color="auto" w:fill="FFFFFF"/>
        <w:ind w:firstLine="709"/>
        <w:jc w:val="both"/>
      </w:pPr>
      <w:r w:rsidRPr="00B42357">
        <w:rPr>
          <w:b/>
          <w:i/>
        </w:rPr>
        <w:t>Клиент-сервер</w:t>
      </w:r>
      <w:r w:rsidRPr="00C005FA">
        <w:t xml:space="preserve">. В этой концепции подразумевается, что помимо хранения централизованной базы данных центральная машина (сервер базы данных) должна обеспечивать выполнение основного объема обработки данных. Запрос на данные, выдаваемый клиентом (рабочей станцией), порождает поиск и извлечение данных на сервере. Извлеченные данные (но не файлы) транспортируются по сети от сервера к клиенту. Спецификой архитектуры клиент-сервер является использование языка запросов </w:t>
      </w:r>
      <w:r w:rsidRPr="00C005FA">
        <w:rPr>
          <w:lang w:val="en-US"/>
        </w:rPr>
        <w:t>SQL</w:t>
      </w:r>
      <w:r w:rsidRPr="00C005FA">
        <w:t>. Концепция клиент-сервер условно изображена на</w:t>
      </w:r>
      <w:r w:rsidRPr="00C005FA">
        <w:rPr>
          <w:i/>
          <w:iCs/>
        </w:rPr>
        <w:t xml:space="preserve"> </w:t>
      </w:r>
      <w:r w:rsidRPr="00C005FA">
        <w:t>рис. 4.</w:t>
      </w:r>
    </w:p>
    <w:p w:rsidR="00EE5E7E" w:rsidRPr="00C005FA" w:rsidRDefault="00EE5E7E" w:rsidP="00EE5E7E">
      <w:pPr>
        <w:shd w:val="clear" w:color="auto" w:fill="FFFFFF"/>
        <w:ind w:firstLine="709"/>
        <w:jc w:val="both"/>
      </w:pPr>
    </w:p>
    <w:p w:rsidR="00EE5E7E" w:rsidRPr="00C005FA" w:rsidRDefault="00EE5E7E" w:rsidP="00EE5E7E">
      <w:pPr>
        <w:shd w:val="clear" w:color="auto" w:fill="FFFFFF"/>
        <w:ind w:firstLine="709"/>
        <w:jc w:val="center"/>
      </w:pPr>
      <w:r w:rsidRPr="00C005FA">
        <w:rPr>
          <w:noProof/>
          <w:lang w:val="ru-RU" w:eastAsia="ru-RU"/>
        </w:rPr>
        <w:drawing>
          <wp:inline distT="0" distB="0" distL="0" distR="0">
            <wp:extent cx="2895600" cy="1981200"/>
            <wp:effectExtent l="0" t="0" r="0" b="0"/>
            <wp:docPr id="240"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95600" cy="1981200"/>
                    </a:xfrm>
                    <a:prstGeom prst="rect">
                      <a:avLst/>
                    </a:prstGeom>
                    <a:noFill/>
                    <a:ln>
                      <a:noFill/>
                    </a:ln>
                  </pic:spPr>
                </pic:pic>
              </a:graphicData>
            </a:graphic>
          </wp:inline>
        </w:drawing>
      </w:r>
    </w:p>
    <w:p w:rsidR="00EE5E7E" w:rsidRPr="00C005FA" w:rsidRDefault="00EE5E7E" w:rsidP="00EE5E7E">
      <w:pPr>
        <w:shd w:val="clear" w:color="auto" w:fill="FFFFFF"/>
        <w:ind w:firstLine="709"/>
        <w:jc w:val="both"/>
      </w:pPr>
      <w:r w:rsidRPr="00C005FA">
        <w:t xml:space="preserve">Рисунок 4 – Схема обработки информации в БД по принципу </w:t>
      </w:r>
      <w:r w:rsidRPr="00C005FA">
        <w:rPr>
          <w:i/>
          <w:iCs/>
        </w:rPr>
        <w:t>клиент-сервер.</w:t>
      </w:r>
    </w:p>
    <w:p w:rsidR="00EE5E7E" w:rsidRPr="00C005FA" w:rsidRDefault="00EE5E7E" w:rsidP="00EE5E7E">
      <w:pPr>
        <w:shd w:val="clear" w:color="auto" w:fill="FFFFFF"/>
        <w:ind w:firstLine="709"/>
        <w:jc w:val="both"/>
      </w:pPr>
    </w:p>
    <w:p w:rsidR="00EE5E7E" w:rsidRPr="00C005FA" w:rsidRDefault="00EE5E7E" w:rsidP="00EE5E7E">
      <w:pPr>
        <w:shd w:val="clear" w:color="auto" w:fill="FFFFFF"/>
        <w:ind w:firstLine="709"/>
        <w:jc w:val="both"/>
        <w:rPr>
          <w:bCs/>
          <w:u w:val="single"/>
        </w:rPr>
      </w:pPr>
      <w:r w:rsidRPr="00C005FA">
        <w:rPr>
          <w:bCs/>
          <w:u w:val="single"/>
        </w:rPr>
        <w:t xml:space="preserve">Структурные элементы баз данных. </w:t>
      </w:r>
    </w:p>
    <w:p w:rsidR="00EE5E7E" w:rsidRPr="00C005FA" w:rsidRDefault="00EE5E7E" w:rsidP="00EE5E7E">
      <w:pPr>
        <w:shd w:val="clear" w:color="auto" w:fill="FFFFFF"/>
        <w:ind w:firstLine="709"/>
        <w:jc w:val="both"/>
      </w:pPr>
      <w:r w:rsidRPr="00C005FA">
        <w:t>Понятие базы данных тесно связано с такими понятиями структурных элементов, как поле, запись, файл (таблица) (рис.5).</w:t>
      </w:r>
    </w:p>
    <w:p w:rsidR="00EE5E7E" w:rsidRPr="00C005FA" w:rsidRDefault="00EE5E7E" w:rsidP="00EE5E7E">
      <w:pPr>
        <w:shd w:val="clear" w:color="auto" w:fill="FFFFFF"/>
        <w:ind w:firstLine="709"/>
        <w:jc w:val="both"/>
      </w:pPr>
    </w:p>
    <w:p w:rsidR="00EE5E7E" w:rsidRPr="00C005FA" w:rsidRDefault="00EE5E7E" w:rsidP="00EE5E7E">
      <w:pPr>
        <w:shd w:val="clear" w:color="auto" w:fill="FFFFFF"/>
        <w:ind w:firstLine="709"/>
        <w:jc w:val="center"/>
      </w:pPr>
      <w:r w:rsidRPr="00C005FA">
        <w:rPr>
          <w:noProof/>
          <w:lang w:val="ru-RU" w:eastAsia="ru-RU"/>
        </w:rPr>
        <w:drawing>
          <wp:inline distT="0" distB="0" distL="0" distR="0">
            <wp:extent cx="3200400" cy="1145906"/>
            <wp:effectExtent l="0" t="0" r="0" b="0"/>
            <wp:docPr id="241"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05943" cy="1147891"/>
                    </a:xfrm>
                    <a:prstGeom prst="rect">
                      <a:avLst/>
                    </a:prstGeom>
                    <a:noFill/>
                    <a:ln>
                      <a:noFill/>
                    </a:ln>
                  </pic:spPr>
                </pic:pic>
              </a:graphicData>
            </a:graphic>
          </wp:inline>
        </w:drawing>
      </w:r>
    </w:p>
    <w:p w:rsidR="00EE5E7E" w:rsidRPr="00C005FA" w:rsidRDefault="00EE5E7E" w:rsidP="00EE5E7E">
      <w:pPr>
        <w:shd w:val="clear" w:color="auto" w:fill="FFFFFF"/>
        <w:ind w:firstLine="709"/>
        <w:jc w:val="center"/>
      </w:pPr>
      <w:r w:rsidRPr="00C005FA">
        <w:t>Рисунок 5 – Основные структурные элементы БД</w:t>
      </w:r>
    </w:p>
    <w:p w:rsidR="00EE5E7E" w:rsidRPr="00C005FA" w:rsidRDefault="00EE5E7E" w:rsidP="00EE5E7E">
      <w:pPr>
        <w:shd w:val="clear" w:color="auto" w:fill="FFFFFF"/>
        <w:ind w:firstLine="709"/>
        <w:jc w:val="both"/>
      </w:pPr>
    </w:p>
    <w:p w:rsidR="00EE5E7E" w:rsidRPr="00C005FA" w:rsidRDefault="00EE5E7E" w:rsidP="00EE5E7E">
      <w:pPr>
        <w:shd w:val="clear" w:color="auto" w:fill="FFFFFF"/>
        <w:ind w:firstLine="709"/>
        <w:jc w:val="both"/>
      </w:pPr>
      <w:r w:rsidRPr="00C005FA">
        <w:rPr>
          <w:i/>
          <w:iCs/>
        </w:rPr>
        <w:t xml:space="preserve">Поле – </w:t>
      </w:r>
      <w:r w:rsidRPr="00C005FA">
        <w:t xml:space="preserve">элементарная единица логической организации данных, которая соответствует неделимой единице информации – реквизиту. Для описания поля используются следующие </w:t>
      </w:r>
      <w:r w:rsidRPr="00C005FA">
        <w:rPr>
          <w:i/>
          <w:iCs/>
        </w:rPr>
        <w:t>характеристики:</w:t>
      </w:r>
    </w:p>
    <w:p w:rsidR="00EE5E7E" w:rsidRPr="00C005FA" w:rsidRDefault="00EE5E7E" w:rsidP="00EE5E7E">
      <w:pPr>
        <w:shd w:val="clear" w:color="auto" w:fill="FFFFFF"/>
        <w:ind w:firstLine="709"/>
        <w:jc w:val="both"/>
      </w:pPr>
      <w:r w:rsidRPr="00C005FA">
        <w:rPr>
          <w:i/>
          <w:iCs/>
        </w:rPr>
        <w:t xml:space="preserve">- имя, </w:t>
      </w:r>
      <w:r w:rsidRPr="00C005FA">
        <w:t>например. Фамилия, Имя, Отчество, Дата рождения:</w:t>
      </w:r>
    </w:p>
    <w:p w:rsidR="00EE5E7E" w:rsidRPr="00C005FA" w:rsidRDefault="00EE5E7E" w:rsidP="00EE5E7E">
      <w:pPr>
        <w:shd w:val="clear" w:color="auto" w:fill="FFFFFF"/>
        <w:ind w:firstLine="709"/>
        <w:jc w:val="both"/>
      </w:pPr>
      <w:r w:rsidRPr="00C005FA">
        <w:rPr>
          <w:i/>
          <w:iCs/>
        </w:rPr>
        <w:t xml:space="preserve">- тип, </w:t>
      </w:r>
      <w:r w:rsidRPr="00C005FA">
        <w:t>например, символьный, числовой, календарный;</w:t>
      </w:r>
    </w:p>
    <w:p w:rsidR="00EE5E7E" w:rsidRPr="00C005FA" w:rsidRDefault="00EE5E7E" w:rsidP="00EE5E7E">
      <w:pPr>
        <w:shd w:val="clear" w:color="auto" w:fill="FFFFFF"/>
        <w:ind w:firstLine="709"/>
        <w:jc w:val="both"/>
      </w:pPr>
      <w:r w:rsidRPr="00C005FA">
        <w:rPr>
          <w:i/>
          <w:iCs/>
        </w:rPr>
        <w:lastRenderedPageBreak/>
        <w:t xml:space="preserve">- длин, </w:t>
      </w:r>
      <w:r w:rsidRPr="00C005FA">
        <w:t>например, 15 байт, причем будет определяться максимально возможным количеством символов;</w:t>
      </w:r>
    </w:p>
    <w:p w:rsidR="00EE5E7E" w:rsidRPr="00C005FA" w:rsidRDefault="00EE5E7E" w:rsidP="00EE5E7E">
      <w:pPr>
        <w:shd w:val="clear" w:color="auto" w:fill="FFFFFF"/>
        <w:ind w:firstLine="709"/>
        <w:jc w:val="both"/>
      </w:pPr>
      <w:r w:rsidRPr="00C005FA">
        <w:rPr>
          <w:i/>
          <w:iCs/>
        </w:rPr>
        <w:t xml:space="preserve">- точность </w:t>
      </w:r>
      <w:r w:rsidRPr="00C005FA">
        <w:t>для числовых данных, например два десятичных знака для отображения дробной части числа.</w:t>
      </w:r>
    </w:p>
    <w:p w:rsidR="00EE5E7E" w:rsidRPr="00C005FA" w:rsidRDefault="00EE5E7E" w:rsidP="00EE5E7E">
      <w:pPr>
        <w:shd w:val="clear" w:color="auto" w:fill="FFFFFF"/>
        <w:ind w:firstLine="709"/>
        <w:jc w:val="both"/>
      </w:pPr>
      <w:r w:rsidRPr="00C005FA">
        <w:rPr>
          <w:b/>
          <w:bCs/>
        </w:rPr>
        <w:t>Запись</w:t>
      </w:r>
      <w:r w:rsidRPr="00C005FA">
        <w:t xml:space="preserve"> – совокупность логически связанных полей. Экземпляр записи – отдельная реализация записи, содержащая конкретные значения ее полей. </w:t>
      </w:r>
      <w:r w:rsidRPr="00C005FA">
        <w:rPr>
          <w:b/>
          <w:bCs/>
        </w:rPr>
        <w:t>Файл (таблица</w:t>
      </w:r>
      <w:r w:rsidRPr="00C005FA">
        <w:t>) – совокупность экземпляров записей одной структуры</w:t>
      </w:r>
    </w:p>
    <w:p w:rsidR="00EE5E7E" w:rsidRPr="00C005FA" w:rsidRDefault="00EE5E7E" w:rsidP="00EE5E7E">
      <w:pPr>
        <w:shd w:val="clear" w:color="auto" w:fill="FFFFFF"/>
        <w:ind w:firstLine="709"/>
        <w:jc w:val="both"/>
      </w:pPr>
      <w:r w:rsidRPr="00C005FA">
        <w:t xml:space="preserve">Описание логической структуры записи файла содержит последовательность расположения полей записи и их основные характеристики, как это покатано на рис. 6. </w:t>
      </w:r>
    </w:p>
    <w:p w:rsidR="00EE5E7E" w:rsidRPr="00C005FA" w:rsidRDefault="00EE5E7E" w:rsidP="00EE5E7E">
      <w:pPr>
        <w:shd w:val="clear" w:color="auto" w:fill="FFFFFF"/>
        <w:ind w:firstLine="709"/>
        <w:jc w:val="both"/>
      </w:pPr>
    </w:p>
    <w:p w:rsidR="00EE5E7E" w:rsidRPr="00C005FA" w:rsidRDefault="00EE5E7E" w:rsidP="00EE5E7E">
      <w:pPr>
        <w:shd w:val="clear" w:color="auto" w:fill="FFFFFF"/>
        <w:ind w:firstLine="709"/>
        <w:jc w:val="center"/>
      </w:pPr>
      <w:r w:rsidRPr="00C005FA">
        <w:rPr>
          <w:noProof/>
          <w:lang w:val="ru-RU" w:eastAsia="ru-RU"/>
        </w:rPr>
        <w:drawing>
          <wp:inline distT="0" distB="0" distL="0" distR="0">
            <wp:extent cx="5876925" cy="1514475"/>
            <wp:effectExtent l="0" t="0" r="0" b="0"/>
            <wp:docPr id="24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76925" cy="1514475"/>
                    </a:xfrm>
                    <a:prstGeom prst="rect">
                      <a:avLst/>
                    </a:prstGeom>
                    <a:noFill/>
                    <a:ln>
                      <a:noFill/>
                    </a:ln>
                  </pic:spPr>
                </pic:pic>
              </a:graphicData>
            </a:graphic>
          </wp:inline>
        </w:drawing>
      </w:r>
    </w:p>
    <w:p w:rsidR="00EE5E7E" w:rsidRPr="00C005FA" w:rsidRDefault="00EE5E7E" w:rsidP="00EE5E7E">
      <w:pPr>
        <w:shd w:val="clear" w:color="auto" w:fill="FFFFFF"/>
        <w:ind w:firstLine="709"/>
        <w:jc w:val="center"/>
      </w:pPr>
      <w:r w:rsidRPr="00C005FA">
        <w:t>Рисунок 6 – Описание логической структуры записи файла</w:t>
      </w:r>
    </w:p>
    <w:p w:rsidR="00EE5E7E" w:rsidRPr="00C005FA" w:rsidRDefault="00EE5E7E" w:rsidP="00EE5E7E">
      <w:pPr>
        <w:shd w:val="clear" w:color="auto" w:fill="FFFFFF"/>
        <w:ind w:firstLine="709"/>
        <w:jc w:val="both"/>
      </w:pPr>
    </w:p>
    <w:p w:rsidR="00EE5E7E" w:rsidRPr="00C005FA" w:rsidRDefault="00EE5E7E" w:rsidP="00EE5E7E">
      <w:pPr>
        <w:shd w:val="clear" w:color="auto" w:fill="FFFFFF"/>
        <w:ind w:firstLine="709"/>
        <w:jc w:val="both"/>
      </w:pPr>
      <w:r w:rsidRPr="00C005FA">
        <w:t xml:space="preserve">В структуре записи файла указываются поля, значения которых являются </w:t>
      </w:r>
      <w:r w:rsidRPr="00C005FA">
        <w:rPr>
          <w:i/>
          <w:iCs/>
          <w:u w:val="single"/>
        </w:rPr>
        <w:t>ключами:</w:t>
      </w:r>
      <w:r w:rsidRPr="00C005FA">
        <w:rPr>
          <w:i/>
          <w:iCs/>
        </w:rPr>
        <w:t xml:space="preserve"> первичными </w:t>
      </w:r>
      <w:r w:rsidRPr="00C005FA">
        <w:t xml:space="preserve">(ПК), которые идентифицируют экземпляр записи, и </w:t>
      </w:r>
      <w:r w:rsidRPr="00C005FA">
        <w:rPr>
          <w:i/>
          <w:iCs/>
        </w:rPr>
        <w:t xml:space="preserve">вторичными </w:t>
      </w:r>
      <w:r w:rsidRPr="00C005FA">
        <w:t>(ВК), которые выполняют роль поисковых или группировочных признаков (по значению вторичного ключа можно найти несколько записей).</w:t>
      </w:r>
    </w:p>
    <w:p w:rsidR="00EE5E7E" w:rsidRPr="000B2D69" w:rsidRDefault="00EE5E7E" w:rsidP="00EE5E7E">
      <w:pPr>
        <w:shd w:val="clear" w:color="auto" w:fill="FFFFFF"/>
        <w:ind w:firstLine="709"/>
        <w:rPr>
          <w:b/>
          <w:color w:val="000000"/>
          <w:u w:val="single"/>
          <w:lang w:eastAsia="ru-RU"/>
        </w:rPr>
      </w:pPr>
    </w:p>
    <w:p w:rsidR="00EE5E7E" w:rsidRDefault="00EE5E7E" w:rsidP="00EE5E7E">
      <w:pPr>
        <w:shd w:val="clear" w:color="auto" w:fill="FFFFFF"/>
        <w:ind w:firstLine="709"/>
        <w:rPr>
          <w:b/>
          <w:color w:val="000000"/>
          <w:lang w:val="ru-RU" w:eastAsia="ru-RU"/>
        </w:rPr>
      </w:pPr>
      <w:r>
        <w:rPr>
          <w:b/>
          <w:color w:val="000000"/>
          <w:lang w:val="ru-RU" w:eastAsia="ru-RU"/>
        </w:rPr>
        <w:t>3</w:t>
      </w:r>
      <w:r w:rsidRPr="00EF781E">
        <w:rPr>
          <w:b/>
          <w:color w:val="000000"/>
          <w:lang w:val="ru-RU" w:eastAsia="ru-RU"/>
        </w:rPr>
        <w:t xml:space="preserve">. Модели </w:t>
      </w:r>
      <w:r>
        <w:rPr>
          <w:b/>
          <w:color w:val="000000"/>
          <w:lang w:val="ru-RU" w:eastAsia="ru-RU"/>
        </w:rPr>
        <w:t xml:space="preserve"> БД</w:t>
      </w:r>
    </w:p>
    <w:p w:rsidR="00EE5E7E" w:rsidRPr="00C005FA" w:rsidRDefault="00EE5E7E" w:rsidP="00EE5E7E">
      <w:pPr>
        <w:shd w:val="clear" w:color="auto" w:fill="FFFFFF"/>
        <w:ind w:firstLine="709"/>
        <w:jc w:val="both"/>
      </w:pPr>
      <w:r w:rsidRPr="00C005FA">
        <w:t>Ядром любой базы данных является модель данных. Модель данных представляет собой множество структур данных, ограничений целостности и операций манипулирования данными. С помощью модели данных могут быть представлены объекты предметной области и</w:t>
      </w:r>
      <w:r w:rsidRPr="00C005FA">
        <w:rPr>
          <w:i/>
          <w:iCs/>
        </w:rPr>
        <w:t xml:space="preserve"> </w:t>
      </w:r>
      <w:r w:rsidRPr="00C005FA">
        <w:t>взаимосвязи между ними.</w:t>
      </w:r>
    </w:p>
    <w:p w:rsidR="00EE5E7E" w:rsidRPr="00C005FA" w:rsidRDefault="00EE5E7E" w:rsidP="00EE5E7E">
      <w:pPr>
        <w:shd w:val="clear" w:color="auto" w:fill="FFFFFF"/>
        <w:ind w:firstLine="709"/>
        <w:jc w:val="both"/>
      </w:pPr>
      <w:r w:rsidRPr="00C005FA">
        <w:rPr>
          <w:b/>
          <w:bCs/>
        </w:rPr>
        <w:t>Модель данных</w:t>
      </w:r>
      <w:r w:rsidRPr="00C005FA">
        <w:t xml:space="preserve"> – совокупность структур данных и операций их обработки.</w:t>
      </w:r>
    </w:p>
    <w:p w:rsidR="00EE5E7E" w:rsidRPr="00C005FA" w:rsidRDefault="00EE5E7E" w:rsidP="00EE5E7E">
      <w:pPr>
        <w:shd w:val="clear" w:color="auto" w:fill="FFFFFF"/>
        <w:ind w:firstLine="709"/>
        <w:jc w:val="both"/>
      </w:pPr>
      <w:r w:rsidRPr="00C005FA">
        <w:t>СУБД основывается на использовании иерархической, сетевой или реляционной модели, на комбинации этих моделей или на некотором их подмножестве.</w:t>
      </w:r>
    </w:p>
    <w:p w:rsidR="00EE5E7E" w:rsidRPr="00C005FA" w:rsidRDefault="00EE5E7E" w:rsidP="00EE5E7E">
      <w:pPr>
        <w:shd w:val="clear" w:color="auto" w:fill="FFFFFF"/>
        <w:ind w:firstLine="709"/>
        <w:jc w:val="both"/>
      </w:pPr>
      <w:r w:rsidRPr="00C005FA">
        <w:t>Рассмотрим три основных типа моделей данных: иерархическую, сетевую и реляционную.</w:t>
      </w:r>
    </w:p>
    <w:p w:rsidR="00EE5E7E" w:rsidRDefault="00EE5E7E" w:rsidP="00EE5E7E">
      <w:pPr>
        <w:shd w:val="clear" w:color="auto" w:fill="FFFFFF"/>
        <w:ind w:firstLine="709"/>
        <w:rPr>
          <w:color w:val="000000"/>
          <w:lang w:val="ru-RU" w:eastAsia="ru-RU"/>
        </w:rPr>
      </w:pPr>
    </w:p>
    <w:p w:rsidR="00EE5E7E" w:rsidRPr="006A46BD" w:rsidRDefault="00EE5E7E" w:rsidP="00EE5E7E">
      <w:pPr>
        <w:shd w:val="clear" w:color="auto" w:fill="FFFFFF"/>
        <w:ind w:firstLine="709"/>
        <w:rPr>
          <w:b/>
          <w:i/>
          <w:color w:val="000000"/>
          <w:lang w:val="ru-RU" w:eastAsia="ru-RU"/>
        </w:rPr>
      </w:pPr>
      <w:r w:rsidRPr="006A46BD">
        <w:rPr>
          <w:b/>
          <w:i/>
          <w:color w:val="000000"/>
          <w:lang w:val="ru-RU" w:eastAsia="ru-RU"/>
        </w:rPr>
        <w:t>Реляционные БД</w:t>
      </w:r>
    </w:p>
    <w:p w:rsidR="00EE5E7E" w:rsidRDefault="00EE5E7E" w:rsidP="00EE5E7E">
      <w:pPr>
        <w:shd w:val="clear" w:color="auto" w:fill="FFFFFF"/>
        <w:ind w:firstLine="709"/>
        <w:jc w:val="both"/>
        <w:rPr>
          <w:color w:val="000000"/>
          <w:lang w:val="ru-RU" w:eastAsia="ru-RU"/>
        </w:rPr>
      </w:pPr>
      <w:r w:rsidRPr="006A46BD">
        <w:rPr>
          <w:color w:val="000000"/>
          <w:lang w:val="ru-RU" w:eastAsia="ru-RU"/>
        </w:rPr>
        <w:t>Это базы данных, данные в которых представлены в виде таблиц, с помощью которых можно описать предметную область.</w:t>
      </w:r>
      <w:r w:rsidRPr="006A46BD">
        <w:rPr>
          <w:color w:val="000000"/>
          <w:lang w:eastAsia="ru-RU"/>
        </w:rPr>
        <w:t xml:space="preserve"> Реляционн</w:t>
      </w:r>
      <w:r w:rsidRPr="006A46BD">
        <w:rPr>
          <w:color w:val="000000"/>
          <w:lang w:val="ru-RU" w:eastAsia="ru-RU"/>
        </w:rPr>
        <w:t xml:space="preserve">ая БД </w:t>
      </w:r>
      <w:r w:rsidRPr="006A46BD">
        <w:rPr>
          <w:color w:val="000000"/>
          <w:lang w:eastAsia="ru-RU"/>
        </w:rPr>
        <w:t>представляет собой двумерный массив (таблицу)</w:t>
      </w:r>
      <w:r w:rsidRPr="006A46BD">
        <w:rPr>
          <w:color w:val="000000"/>
          <w:lang w:val="ru-RU" w:eastAsia="ru-RU"/>
        </w:rPr>
        <w:t xml:space="preserve">. </w:t>
      </w:r>
    </w:p>
    <w:p w:rsidR="00EE5E7E" w:rsidRPr="00BF6979" w:rsidRDefault="00EE5E7E" w:rsidP="00EE5E7E">
      <w:pPr>
        <w:shd w:val="clear" w:color="auto" w:fill="FFFFFF"/>
        <w:ind w:firstLine="709"/>
        <w:jc w:val="both"/>
        <w:rPr>
          <w:color w:val="000000"/>
          <w:lang w:val="ru-RU" w:eastAsia="ru-RU"/>
        </w:rPr>
      </w:pPr>
      <w:r w:rsidRPr="00BF6979">
        <w:rPr>
          <w:color w:val="000000"/>
          <w:lang w:val="ru-RU" w:eastAsia="ru-RU"/>
        </w:rPr>
        <w:t>Термин «реляционный» произошел от англ. слова relation – отношение.</w:t>
      </w:r>
    </w:p>
    <w:p w:rsidR="00EE5E7E" w:rsidRPr="00BF6979" w:rsidRDefault="00EE5E7E" w:rsidP="00EE5E7E">
      <w:pPr>
        <w:shd w:val="clear" w:color="auto" w:fill="FFFFFF"/>
        <w:ind w:firstLine="709"/>
        <w:jc w:val="both"/>
        <w:rPr>
          <w:color w:val="000000"/>
          <w:lang w:val="ru-RU" w:eastAsia="ru-RU"/>
        </w:rPr>
      </w:pPr>
      <w:r w:rsidRPr="00BF6979">
        <w:rPr>
          <w:color w:val="000000"/>
          <w:lang w:val="ru-RU" w:eastAsia="ru-RU"/>
        </w:rPr>
        <w:t>Отношение – математическое понятие, но в терминологии моделей данных отношения удобно изображать в виде таблицы.</w:t>
      </w:r>
    </w:p>
    <w:p w:rsidR="00EE5E7E" w:rsidRPr="00BF6979" w:rsidRDefault="00EE5E7E" w:rsidP="00EE5E7E">
      <w:pPr>
        <w:shd w:val="clear" w:color="auto" w:fill="FFFFFF"/>
        <w:ind w:firstLine="709"/>
        <w:jc w:val="both"/>
        <w:rPr>
          <w:color w:val="000000"/>
          <w:lang w:val="ru-RU" w:eastAsia="ru-RU"/>
        </w:rPr>
      </w:pPr>
      <w:r w:rsidRPr="00BF6979">
        <w:rPr>
          <w:color w:val="000000"/>
          <w:lang w:val="ru-RU" w:eastAsia="ru-RU"/>
        </w:rPr>
        <w:t>Теоретической основой этой модели стала теория отношений американца Чарльза Пирса и немца Эрнеста Шредера. Ими было показано, что множество отношений замкнуто относительно некоторых специальных операций и образует вместе с ними абстрактную алгебру. Американский математик Э.Ф. Кодд в 1970 ᴦ. впервые сформулировал основные понятия и ограничения реляционной модели, ограничив набор операций в ней семью основными и одной дополнительной.</w:t>
      </w:r>
    </w:p>
    <w:p w:rsidR="00EE5E7E" w:rsidRDefault="00EE5E7E" w:rsidP="00EE5E7E">
      <w:pPr>
        <w:shd w:val="clear" w:color="auto" w:fill="FFFFFF"/>
        <w:ind w:firstLine="709"/>
        <w:jc w:val="both"/>
        <w:rPr>
          <w:color w:val="000000"/>
          <w:lang w:val="ru-RU" w:eastAsia="ru-RU"/>
        </w:rPr>
      </w:pPr>
      <w:r w:rsidRPr="00BF6979">
        <w:rPr>
          <w:color w:val="000000"/>
          <w:lang w:val="ru-RU" w:eastAsia="ru-RU"/>
        </w:rPr>
        <w:t>Реляционная модель хранения данных построена на взаимоотношении составляющих ее частей. В простейшем случае она представляет собой двухмерный массив или двухмерную таблицу, а при создании сложных информационных моделей составляет совокупность взаимосвязанных таблиц.</w:t>
      </w:r>
    </w:p>
    <w:p w:rsidR="00EE5E7E" w:rsidRPr="00BF6979" w:rsidRDefault="00EE5E7E" w:rsidP="00EE5E7E">
      <w:pPr>
        <w:shd w:val="clear" w:color="auto" w:fill="FFFFFF"/>
        <w:ind w:firstLine="709"/>
        <w:jc w:val="both"/>
        <w:rPr>
          <w:color w:val="000000"/>
          <w:lang w:val="ru-RU" w:eastAsia="ru-RU"/>
        </w:rPr>
      </w:pPr>
      <w:r w:rsidRPr="00BF6979">
        <w:rPr>
          <w:color w:val="000000"/>
          <w:lang w:val="ru-RU" w:eastAsia="ru-RU"/>
        </w:rPr>
        <w:lastRenderedPageBreak/>
        <w:t>Реляционная модель базы данных имеет следующие свойства:</w:t>
      </w:r>
    </w:p>
    <w:p w:rsidR="00EE5E7E" w:rsidRPr="00BF6979" w:rsidRDefault="00EE5E7E" w:rsidP="00EE5E7E">
      <w:pPr>
        <w:shd w:val="clear" w:color="auto" w:fill="FFFFFF"/>
        <w:ind w:firstLine="709"/>
        <w:jc w:val="both"/>
        <w:rPr>
          <w:color w:val="000000"/>
          <w:lang w:val="ru-RU" w:eastAsia="ru-RU"/>
        </w:rPr>
      </w:pPr>
      <w:r w:rsidRPr="00BF6979">
        <w:rPr>
          <w:color w:val="000000"/>
          <w:lang w:val="ru-RU" w:eastAsia="ru-RU"/>
        </w:rPr>
        <w:t>1) каждый элемент таблицы – один элемент данных;</w:t>
      </w:r>
    </w:p>
    <w:p w:rsidR="00EE5E7E" w:rsidRPr="00BF6979" w:rsidRDefault="00EE5E7E" w:rsidP="00EE5E7E">
      <w:pPr>
        <w:shd w:val="clear" w:color="auto" w:fill="FFFFFF"/>
        <w:ind w:firstLine="709"/>
        <w:jc w:val="both"/>
        <w:rPr>
          <w:color w:val="000000"/>
          <w:lang w:val="ru-RU" w:eastAsia="ru-RU"/>
        </w:rPr>
      </w:pPr>
      <w:r w:rsidRPr="00BF6979">
        <w:rPr>
          <w:color w:val="000000"/>
          <w:lang w:val="ru-RU" w:eastAsia="ru-RU"/>
        </w:rPr>
        <w:t>2) все столбцы в таблице являются однородными, ᴛ.ᴇ. имеют один тип (числа, текст, дата)</w:t>
      </w:r>
    </w:p>
    <w:p w:rsidR="00EE5E7E" w:rsidRPr="00BF6979" w:rsidRDefault="00EE5E7E" w:rsidP="00EE5E7E">
      <w:pPr>
        <w:shd w:val="clear" w:color="auto" w:fill="FFFFFF"/>
        <w:ind w:firstLine="709"/>
        <w:jc w:val="both"/>
        <w:rPr>
          <w:color w:val="000000"/>
          <w:lang w:val="ru-RU" w:eastAsia="ru-RU"/>
        </w:rPr>
      </w:pPr>
      <w:r w:rsidRPr="00BF6979">
        <w:rPr>
          <w:color w:val="000000"/>
          <w:lang w:val="ru-RU" w:eastAsia="ru-RU"/>
        </w:rPr>
        <w:t>3) каждый столбец (поле) имеет уникальное имя;</w:t>
      </w:r>
    </w:p>
    <w:p w:rsidR="00EE5E7E" w:rsidRPr="00BF6979" w:rsidRDefault="00EE5E7E" w:rsidP="00EE5E7E">
      <w:pPr>
        <w:shd w:val="clear" w:color="auto" w:fill="FFFFFF"/>
        <w:ind w:firstLine="709"/>
        <w:jc w:val="both"/>
        <w:rPr>
          <w:color w:val="000000"/>
          <w:lang w:val="ru-RU" w:eastAsia="ru-RU"/>
        </w:rPr>
      </w:pPr>
      <w:r w:rsidRPr="00BF6979">
        <w:rPr>
          <w:color w:val="000000"/>
          <w:lang w:val="ru-RU" w:eastAsia="ru-RU"/>
        </w:rPr>
        <w:t>4) одинаковые строки в столбце отсутствуют;</w:t>
      </w:r>
    </w:p>
    <w:p w:rsidR="00EE5E7E" w:rsidRPr="00BF6979" w:rsidRDefault="00EE5E7E" w:rsidP="00EE5E7E">
      <w:pPr>
        <w:shd w:val="clear" w:color="auto" w:fill="FFFFFF"/>
        <w:ind w:firstLine="709"/>
        <w:jc w:val="both"/>
        <w:rPr>
          <w:color w:val="000000"/>
          <w:lang w:val="ru-RU" w:eastAsia="ru-RU"/>
        </w:rPr>
      </w:pPr>
      <w:r w:rsidRPr="00BF6979">
        <w:rPr>
          <w:color w:val="000000"/>
          <w:lang w:val="ru-RU" w:eastAsia="ru-RU"/>
        </w:rPr>
        <w:t>5) порядок следования строк и столбцов может быть произвольным.</w:t>
      </w:r>
    </w:p>
    <w:p w:rsidR="00EE5E7E" w:rsidRPr="00BF6979" w:rsidRDefault="00EE5E7E" w:rsidP="00EE5E7E">
      <w:pPr>
        <w:shd w:val="clear" w:color="auto" w:fill="FFFFFF"/>
        <w:ind w:firstLine="709"/>
        <w:jc w:val="both"/>
        <w:rPr>
          <w:color w:val="000000"/>
          <w:lang w:val="ru-RU" w:eastAsia="ru-RU"/>
        </w:rPr>
      </w:pPr>
      <w:r w:rsidRPr="00BF6979">
        <w:rPr>
          <w:color w:val="000000"/>
          <w:lang w:val="ru-RU" w:eastAsia="ru-RU"/>
        </w:rPr>
        <w:t>Отношения представлены в виде таблиц, строки которых соответствуют кортежам или записям, а столбцы – атрибутам отношений, доменам, полям.</w:t>
      </w:r>
    </w:p>
    <w:p w:rsidR="00EE5E7E" w:rsidRPr="00BF6979" w:rsidRDefault="00EE5E7E" w:rsidP="00EE5E7E">
      <w:pPr>
        <w:shd w:val="clear" w:color="auto" w:fill="FFFFFF"/>
        <w:ind w:firstLine="709"/>
        <w:jc w:val="both"/>
        <w:rPr>
          <w:color w:val="000000"/>
          <w:lang w:val="ru-RU" w:eastAsia="ru-RU"/>
        </w:rPr>
      </w:pPr>
      <w:r w:rsidRPr="00BF6979">
        <w:rPr>
          <w:color w:val="000000"/>
          <w:lang w:val="ru-RU" w:eastAsia="ru-RU"/>
        </w:rPr>
        <w:t>В случае если реляционная модель данных состоит из нескольких таблиц, то они связываются между собой ключами.</w:t>
      </w:r>
    </w:p>
    <w:p w:rsidR="00EE5E7E" w:rsidRPr="00BF6979" w:rsidRDefault="00EE5E7E" w:rsidP="00EE5E7E">
      <w:pPr>
        <w:shd w:val="clear" w:color="auto" w:fill="FFFFFF"/>
        <w:ind w:firstLine="709"/>
        <w:jc w:val="both"/>
        <w:rPr>
          <w:color w:val="000000"/>
          <w:lang w:val="ru-RU" w:eastAsia="ru-RU"/>
        </w:rPr>
      </w:pPr>
      <w:r w:rsidRPr="00BF6979">
        <w:rPr>
          <w:color w:val="000000"/>
          <w:lang w:val="ru-RU" w:eastAsia="ru-RU"/>
        </w:rPr>
        <w:t>Ключ – поле, ĸᴏᴛᴏᴩᴏᴇ однозначно определяет соответствующую запись (ключевое поле).</w:t>
      </w:r>
    </w:p>
    <w:p w:rsidR="00EE5E7E" w:rsidRPr="00C005FA" w:rsidRDefault="00EE5E7E" w:rsidP="00EE5E7E">
      <w:pPr>
        <w:shd w:val="clear" w:color="auto" w:fill="FFFFFF"/>
        <w:ind w:firstLine="709"/>
        <w:jc w:val="both"/>
      </w:pPr>
      <w:r w:rsidRPr="00C005FA">
        <w:rPr>
          <w:i/>
        </w:rPr>
        <w:t>Пример 3.</w:t>
      </w:r>
      <w:r w:rsidRPr="00C005FA">
        <w:t xml:space="preserve"> Реляционной таблицей можно представить информацию о студентах, обучающихся в вузе (рис.9).</w:t>
      </w:r>
    </w:p>
    <w:p w:rsidR="00EE5E7E" w:rsidRPr="00C005FA" w:rsidRDefault="00EE5E7E" w:rsidP="00EE5E7E">
      <w:pPr>
        <w:shd w:val="clear" w:color="auto" w:fill="FFFFFF"/>
        <w:ind w:firstLine="709"/>
        <w:jc w:val="both"/>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83"/>
        <w:gridCol w:w="1531"/>
        <w:gridCol w:w="1478"/>
        <w:gridCol w:w="1587"/>
        <w:gridCol w:w="1543"/>
        <w:gridCol w:w="1450"/>
      </w:tblGrid>
      <w:tr w:rsidR="00EE5E7E" w:rsidRPr="00C005FA" w:rsidTr="005058CB">
        <w:trPr>
          <w:jc w:val="center"/>
        </w:trPr>
        <w:tc>
          <w:tcPr>
            <w:tcW w:w="1689" w:type="dxa"/>
            <w:vAlign w:val="center"/>
          </w:tcPr>
          <w:p w:rsidR="00EE5E7E" w:rsidRPr="00C005FA" w:rsidRDefault="00EE5E7E" w:rsidP="005058CB">
            <w:pPr>
              <w:autoSpaceDE w:val="0"/>
              <w:autoSpaceDN w:val="0"/>
              <w:adjustRightInd w:val="0"/>
              <w:jc w:val="center"/>
              <w:rPr>
                <w:b/>
                <w:bCs/>
              </w:rPr>
            </w:pPr>
            <w:r w:rsidRPr="00C005FA">
              <w:rPr>
                <w:b/>
                <w:bCs/>
              </w:rPr>
              <w:t>№ личного дела</w:t>
            </w:r>
          </w:p>
        </w:tc>
        <w:tc>
          <w:tcPr>
            <w:tcW w:w="1689" w:type="dxa"/>
            <w:vAlign w:val="center"/>
          </w:tcPr>
          <w:p w:rsidR="00EE5E7E" w:rsidRPr="00C005FA" w:rsidRDefault="00EE5E7E" w:rsidP="005058CB">
            <w:pPr>
              <w:autoSpaceDE w:val="0"/>
              <w:autoSpaceDN w:val="0"/>
              <w:adjustRightInd w:val="0"/>
              <w:jc w:val="center"/>
              <w:rPr>
                <w:b/>
                <w:bCs/>
              </w:rPr>
            </w:pPr>
            <w:r w:rsidRPr="00C005FA">
              <w:rPr>
                <w:b/>
                <w:bCs/>
              </w:rPr>
              <w:t>Фамилия</w:t>
            </w:r>
          </w:p>
        </w:tc>
        <w:tc>
          <w:tcPr>
            <w:tcW w:w="1690" w:type="dxa"/>
            <w:vAlign w:val="center"/>
          </w:tcPr>
          <w:p w:rsidR="00EE5E7E" w:rsidRPr="00C005FA" w:rsidRDefault="00EE5E7E" w:rsidP="005058CB">
            <w:pPr>
              <w:autoSpaceDE w:val="0"/>
              <w:autoSpaceDN w:val="0"/>
              <w:adjustRightInd w:val="0"/>
              <w:jc w:val="center"/>
              <w:rPr>
                <w:b/>
                <w:bCs/>
              </w:rPr>
            </w:pPr>
            <w:r w:rsidRPr="00C005FA">
              <w:rPr>
                <w:b/>
                <w:bCs/>
              </w:rPr>
              <w:t>Имя</w:t>
            </w:r>
          </w:p>
        </w:tc>
        <w:tc>
          <w:tcPr>
            <w:tcW w:w="1690" w:type="dxa"/>
            <w:vAlign w:val="center"/>
          </w:tcPr>
          <w:p w:rsidR="00EE5E7E" w:rsidRPr="00C005FA" w:rsidRDefault="00EE5E7E" w:rsidP="005058CB">
            <w:pPr>
              <w:autoSpaceDE w:val="0"/>
              <w:autoSpaceDN w:val="0"/>
              <w:adjustRightInd w:val="0"/>
              <w:jc w:val="center"/>
              <w:rPr>
                <w:b/>
                <w:bCs/>
              </w:rPr>
            </w:pPr>
            <w:r w:rsidRPr="00C005FA">
              <w:rPr>
                <w:b/>
                <w:bCs/>
              </w:rPr>
              <w:t>Отчество</w:t>
            </w:r>
          </w:p>
        </w:tc>
        <w:tc>
          <w:tcPr>
            <w:tcW w:w="1690" w:type="dxa"/>
            <w:vAlign w:val="center"/>
          </w:tcPr>
          <w:p w:rsidR="00EE5E7E" w:rsidRPr="00C005FA" w:rsidRDefault="00EE5E7E" w:rsidP="005058CB">
            <w:pPr>
              <w:autoSpaceDE w:val="0"/>
              <w:autoSpaceDN w:val="0"/>
              <w:adjustRightInd w:val="0"/>
              <w:jc w:val="center"/>
              <w:rPr>
                <w:b/>
                <w:bCs/>
              </w:rPr>
            </w:pPr>
            <w:r w:rsidRPr="00C005FA">
              <w:rPr>
                <w:b/>
                <w:bCs/>
              </w:rPr>
              <w:t>Дата рождения</w:t>
            </w:r>
          </w:p>
        </w:tc>
        <w:tc>
          <w:tcPr>
            <w:tcW w:w="1690" w:type="dxa"/>
            <w:vAlign w:val="center"/>
          </w:tcPr>
          <w:p w:rsidR="00EE5E7E" w:rsidRPr="00C005FA" w:rsidRDefault="00EE5E7E" w:rsidP="005058CB">
            <w:pPr>
              <w:autoSpaceDE w:val="0"/>
              <w:autoSpaceDN w:val="0"/>
              <w:adjustRightInd w:val="0"/>
              <w:jc w:val="center"/>
              <w:rPr>
                <w:b/>
                <w:bCs/>
              </w:rPr>
            </w:pPr>
            <w:r w:rsidRPr="00C005FA">
              <w:rPr>
                <w:b/>
                <w:bCs/>
              </w:rPr>
              <w:t>Группа</w:t>
            </w:r>
          </w:p>
        </w:tc>
      </w:tr>
      <w:tr w:rsidR="00EE5E7E" w:rsidRPr="00C005FA" w:rsidTr="005058CB">
        <w:trPr>
          <w:jc w:val="center"/>
        </w:trPr>
        <w:tc>
          <w:tcPr>
            <w:tcW w:w="1689" w:type="dxa"/>
            <w:vAlign w:val="center"/>
          </w:tcPr>
          <w:p w:rsidR="00EE5E7E" w:rsidRPr="00C005FA" w:rsidRDefault="00EE5E7E" w:rsidP="005058CB">
            <w:pPr>
              <w:autoSpaceDE w:val="0"/>
              <w:autoSpaceDN w:val="0"/>
              <w:adjustRightInd w:val="0"/>
              <w:jc w:val="center"/>
            </w:pPr>
            <w:r w:rsidRPr="00C005FA">
              <w:t>25689</w:t>
            </w:r>
          </w:p>
        </w:tc>
        <w:tc>
          <w:tcPr>
            <w:tcW w:w="1689" w:type="dxa"/>
            <w:vAlign w:val="center"/>
          </w:tcPr>
          <w:p w:rsidR="00EE5E7E" w:rsidRPr="00C005FA" w:rsidRDefault="00EE5E7E" w:rsidP="005058CB">
            <w:pPr>
              <w:autoSpaceDE w:val="0"/>
              <w:autoSpaceDN w:val="0"/>
              <w:adjustRightInd w:val="0"/>
              <w:jc w:val="center"/>
            </w:pPr>
            <w:r w:rsidRPr="00C005FA">
              <w:t>Иванов</w:t>
            </w:r>
          </w:p>
        </w:tc>
        <w:tc>
          <w:tcPr>
            <w:tcW w:w="1690" w:type="dxa"/>
            <w:vAlign w:val="center"/>
          </w:tcPr>
          <w:p w:rsidR="00EE5E7E" w:rsidRPr="00C005FA" w:rsidRDefault="00EE5E7E" w:rsidP="005058CB">
            <w:pPr>
              <w:autoSpaceDE w:val="0"/>
              <w:autoSpaceDN w:val="0"/>
              <w:adjustRightInd w:val="0"/>
              <w:jc w:val="center"/>
            </w:pPr>
            <w:r w:rsidRPr="00C005FA">
              <w:t>Иван</w:t>
            </w:r>
          </w:p>
        </w:tc>
        <w:tc>
          <w:tcPr>
            <w:tcW w:w="1690" w:type="dxa"/>
            <w:vAlign w:val="center"/>
          </w:tcPr>
          <w:p w:rsidR="00EE5E7E" w:rsidRPr="00C005FA" w:rsidRDefault="00EE5E7E" w:rsidP="005058CB">
            <w:pPr>
              <w:autoSpaceDE w:val="0"/>
              <w:autoSpaceDN w:val="0"/>
              <w:adjustRightInd w:val="0"/>
              <w:jc w:val="center"/>
            </w:pPr>
            <w:r w:rsidRPr="00C005FA">
              <w:t>Иванович</w:t>
            </w:r>
          </w:p>
        </w:tc>
        <w:tc>
          <w:tcPr>
            <w:tcW w:w="1690" w:type="dxa"/>
            <w:vAlign w:val="center"/>
          </w:tcPr>
          <w:p w:rsidR="00EE5E7E" w:rsidRPr="00C005FA" w:rsidRDefault="00EE5E7E" w:rsidP="005058CB">
            <w:pPr>
              <w:autoSpaceDE w:val="0"/>
              <w:autoSpaceDN w:val="0"/>
              <w:adjustRightInd w:val="0"/>
              <w:jc w:val="center"/>
            </w:pPr>
            <w:r w:rsidRPr="00C005FA">
              <w:t>01.01.80</w:t>
            </w:r>
          </w:p>
        </w:tc>
        <w:tc>
          <w:tcPr>
            <w:tcW w:w="1690" w:type="dxa"/>
            <w:vAlign w:val="center"/>
          </w:tcPr>
          <w:p w:rsidR="00EE5E7E" w:rsidRPr="00C005FA" w:rsidRDefault="00EE5E7E" w:rsidP="005058CB">
            <w:pPr>
              <w:autoSpaceDE w:val="0"/>
              <w:autoSpaceDN w:val="0"/>
              <w:adjustRightInd w:val="0"/>
              <w:jc w:val="center"/>
            </w:pPr>
            <w:r w:rsidRPr="00C005FA">
              <w:t>111</w:t>
            </w:r>
          </w:p>
        </w:tc>
      </w:tr>
      <w:tr w:rsidR="00EE5E7E" w:rsidRPr="00C005FA" w:rsidTr="005058CB">
        <w:trPr>
          <w:jc w:val="center"/>
        </w:trPr>
        <w:tc>
          <w:tcPr>
            <w:tcW w:w="1689" w:type="dxa"/>
            <w:vAlign w:val="center"/>
          </w:tcPr>
          <w:p w:rsidR="00EE5E7E" w:rsidRPr="00C005FA" w:rsidRDefault="00EE5E7E" w:rsidP="005058CB">
            <w:pPr>
              <w:autoSpaceDE w:val="0"/>
              <w:autoSpaceDN w:val="0"/>
              <w:adjustRightInd w:val="0"/>
              <w:jc w:val="center"/>
            </w:pPr>
            <w:r w:rsidRPr="00C005FA">
              <w:t>25231</w:t>
            </w:r>
          </w:p>
        </w:tc>
        <w:tc>
          <w:tcPr>
            <w:tcW w:w="1689" w:type="dxa"/>
            <w:vAlign w:val="center"/>
          </w:tcPr>
          <w:p w:rsidR="00EE5E7E" w:rsidRPr="00C005FA" w:rsidRDefault="00EE5E7E" w:rsidP="005058CB">
            <w:pPr>
              <w:autoSpaceDE w:val="0"/>
              <w:autoSpaceDN w:val="0"/>
              <w:adjustRightInd w:val="0"/>
              <w:jc w:val="center"/>
            </w:pPr>
            <w:r w:rsidRPr="00C005FA">
              <w:t>Петрова</w:t>
            </w:r>
          </w:p>
        </w:tc>
        <w:tc>
          <w:tcPr>
            <w:tcW w:w="1690" w:type="dxa"/>
            <w:vAlign w:val="center"/>
          </w:tcPr>
          <w:p w:rsidR="00EE5E7E" w:rsidRPr="00C005FA" w:rsidRDefault="00EE5E7E" w:rsidP="005058CB">
            <w:pPr>
              <w:autoSpaceDE w:val="0"/>
              <w:autoSpaceDN w:val="0"/>
              <w:adjustRightInd w:val="0"/>
              <w:jc w:val="center"/>
            </w:pPr>
            <w:r w:rsidRPr="00C005FA">
              <w:t>Мария</w:t>
            </w:r>
          </w:p>
        </w:tc>
        <w:tc>
          <w:tcPr>
            <w:tcW w:w="1690" w:type="dxa"/>
            <w:vAlign w:val="center"/>
          </w:tcPr>
          <w:p w:rsidR="00EE5E7E" w:rsidRPr="00C005FA" w:rsidRDefault="00EE5E7E" w:rsidP="005058CB">
            <w:pPr>
              <w:autoSpaceDE w:val="0"/>
              <w:autoSpaceDN w:val="0"/>
              <w:adjustRightInd w:val="0"/>
              <w:jc w:val="center"/>
            </w:pPr>
            <w:r w:rsidRPr="00C005FA">
              <w:t>Васильевна</w:t>
            </w:r>
          </w:p>
        </w:tc>
        <w:tc>
          <w:tcPr>
            <w:tcW w:w="1690" w:type="dxa"/>
            <w:vAlign w:val="center"/>
          </w:tcPr>
          <w:p w:rsidR="00EE5E7E" w:rsidRPr="00C005FA" w:rsidRDefault="00EE5E7E" w:rsidP="005058CB">
            <w:pPr>
              <w:autoSpaceDE w:val="0"/>
              <w:autoSpaceDN w:val="0"/>
              <w:adjustRightInd w:val="0"/>
              <w:jc w:val="center"/>
            </w:pPr>
            <w:r w:rsidRPr="00C005FA">
              <w:t>08.04.75</w:t>
            </w:r>
          </w:p>
        </w:tc>
        <w:tc>
          <w:tcPr>
            <w:tcW w:w="1690" w:type="dxa"/>
            <w:vAlign w:val="center"/>
          </w:tcPr>
          <w:p w:rsidR="00EE5E7E" w:rsidRPr="00C005FA" w:rsidRDefault="00EE5E7E" w:rsidP="005058CB">
            <w:pPr>
              <w:autoSpaceDE w:val="0"/>
              <w:autoSpaceDN w:val="0"/>
              <w:adjustRightInd w:val="0"/>
              <w:jc w:val="center"/>
            </w:pPr>
            <w:r w:rsidRPr="00C005FA">
              <w:t>112</w:t>
            </w:r>
          </w:p>
        </w:tc>
      </w:tr>
      <w:tr w:rsidR="00EE5E7E" w:rsidRPr="00C005FA" w:rsidTr="005058CB">
        <w:trPr>
          <w:jc w:val="center"/>
        </w:trPr>
        <w:tc>
          <w:tcPr>
            <w:tcW w:w="1689" w:type="dxa"/>
            <w:vAlign w:val="center"/>
          </w:tcPr>
          <w:p w:rsidR="00EE5E7E" w:rsidRPr="00C005FA" w:rsidRDefault="00EE5E7E" w:rsidP="005058CB">
            <w:pPr>
              <w:autoSpaceDE w:val="0"/>
              <w:autoSpaceDN w:val="0"/>
              <w:adjustRightInd w:val="0"/>
              <w:jc w:val="center"/>
            </w:pPr>
            <w:r w:rsidRPr="00C005FA">
              <w:t>25549</w:t>
            </w:r>
          </w:p>
        </w:tc>
        <w:tc>
          <w:tcPr>
            <w:tcW w:w="1689" w:type="dxa"/>
            <w:vAlign w:val="center"/>
          </w:tcPr>
          <w:p w:rsidR="00EE5E7E" w:rsidRPr="00C005FA" w:rsidRDefault="00EE5E7E" w:rsidP="005058CB">
            <w:pPr>
              <w:autoSpaceDE w:val="0"/>
              <w:autoSpaceDN w:val="0"/>
              <w:adjustRightInd w:val="0"/>
              <w:jc w:val="center"/>
            </w:pPr>
            <w:r w:rsidRPr="00C005FA">
              <w:t>Сидоров</w:t>
            </w:r>
          </w:p>
        </w:tc>
        <w:tc>
          <w:tcPr>
            <w:tcW w:w="1690" w:type="dxa"/>
            <w:vAlign w:val="center"/>
          </w:tcPr>
          <w:p w:rsidR="00EE5E7E" w:rsidRPr="00C005FA" w:rsidRDefault="00EE5E7E" w:rsidP="005058CB">
            <w:pPr>
              <w:autoSpaceDE w:val="0"/>
              <w:autoSpaceDN w:val="0"/>
              <w:adjustRightInd w:val="0"/>
              <w:jc w:val="center"/>
            </w:pPr>
            <w:r w:rsidRPr="00C005FA">
              <w:t>Василий</w:t>
            </w:r>
          </w:p>
        </w:tc>
        <w:tc>
          <w:tcPr>
            <w:tcW w:w="1690" w:type="dxa"/>
            <w:vAlign w:val="center"/>
          </w:tcPr>
          <w:p w:rsidR="00EE5E7E" w:rsidRPr="00C005FA" w:rsidRDefault="00EE5E7E" w:rsidP="005058CB">
            <w:pPr>
              <w:autoSpaceDE w:val="0"/>
              <w:autoSpaceDN w:val="0"/>
              <w:adjustRightInd w:val="0"/>
              <w:jc w:val="center"/>
            </w:pPr>
            <w:r w:rsidRPr="00C005FA">
              <w:t>Петрович</w:t>
            </w:r>
          </w:p>
        </w:tc>
        <w:tc>
          <w:tcPr>
            <w:tcW w:w="1690" w:type="dxa"/>
            <w:vAlign w:val="center"/>
          </w:tcPr>
          <w:p w:rsidR="00EE5E7E" w:rsidRPr="00C005FA" w:rsidRDefault="00EE5E7E" w:rsidP="005058CB">
            <w:pPr>
              <w:autoSpaceDE w:val="0"/>
              <w:autoSpaceDN w:val="0"/>
              <w:adjustRightInd w:val="0"/>
              <w:jc w:val="center"/>
            </w:pPr>
            <w:r w:rsidRPr="00C005FA">
              <w:t>14.02.77</w:t>
            </w:r>
          </w:p>
        </w:tc>
        <w:tc>
          <w:tcPr>
            <w:tcW w:w="1690" w:type="dxa"/>
            <w:vAlign w:val="center"/>
          </w:tcPr>
          <w:p w:rsidR="00EE5E7E" w:rsidRPr="00C005FA" w:rsidRDefault="00EE5E7E" w:rsidP="005058CB">
            <w:pPr>
              <w:autoSpaceDE w:val="0"/>
              <w:autoSpaceDN w:val="0"/>
              <w:adjustRightInd w:val="0"/>
              <w:jc w:val="center"/>
            </w:pPr>
            <w:r w:rsidRPr="00C005FA">
              <w:t>111</w:t>
            </w:r>
          </w:p>
        </w:tc>
      </w:tr>
    </w:tbl>
    <w:p w:rsidR="00EE5E7E" w:rsidRPr="00C005FA" w:rsidRDefault="00EE5E7E" w:rsidP="00EE5E7E">
      <w:pPr>
        <w:shd w:val="clear" w:color="auto" w:fill="FFFFFF"/>
        <w:ind w:firstLine="709"/>
        <w:jc w:val="center"/>
      </w:pPr>
      <w:r w:rsidRPr="00C005FA">
        <w:t>Рисунок 9 – Пример реляционной таблицы</w:t>
      </w:r>
    </w:p>
    <w:p w:rsidR="00EE5E7E" w:rsidRPr="00C005FA" w:rsidRDefault="00EE5E7E" w:rsidP="00EE5E7E">
      <w:pPr>
        <w:shd w:val="clear" w:color="auto" w:fill="FFFFFF"/>
        <w:ind w:firstLine="709"/>
        <w:jc w:val="both"/>
      </w:pPr>
    </w:p>
    <w:p w:rsidR="00EE5E7E" w:rsidRPr="00C005FA" w:rsidRDefault="00EE5E7E" w:rsidP="00EE5E7E">
      <w:pPr>
        <w:shd w:val="clear" w:color="auto" w:fill="FFFFFF"/>
        <w:ind w:firstLine="709"/>
        <w:jc w:val="both"/>
      </w:pPr>
      <w:r w:rsidRPr="00C005FA">
        <w:t xml:space="preserve">Отношения представлены в виде </w:t>
      </w:r>
      <w:r w:rsidRPr="00C005FA">
        <w:rPr>
          <w:i/>
          <w:iCs/>
        </w:rPr>
        <w:t xml:space="preserve">таблиц, </w:t>
      </w:r>
      <w:r w:rsidRPr="00C005FA">
        <w:t>строки которых соответствуют кортежам или</w:t>
      </w:r>
      <w:r w:rsidRPr="00C005FA">
        <w:rPr>
          <w:i/>
          <w:iCs/>
        </w:rPr>
        <w:t xml:space="preserve"> записям, </w:t>
      </w:r>
      <w:r w:rsidRPr="00C005FA">
        <w:t xml:space="preserve">а столбцы – атрибутам отношений, доменам, </w:t>
      </w:r>
      <w:r w:rsidRPr="00C005FA">
        <w:rPr>
          <w:i/>
          <w:iCs/>
        </w:rPr>
        <w:t>полям</w:t>
      </w:r>
      <w:r w:rsidRPr="00C005FA">
        <w:t>.</w:t>
      </w:r>
    </w:p>
    <w:p w:rsidR="00EE5E7E" w:rsidRPr="00C005FA" w:rsidRDefault="00EE5E7E" w:rsidP="00EE5E7E">
      <w:pPr>
        <w:shd w:val="clear" w:color="auto" w:fill="FFFFFF"/>
        <w:ind w:firstLine="709"/>
        <w:jc w:val="both"/>
      </w:pPr>
      <w:r w:rsidRPr="00C005FA">
        <w:t xml:space="preserve">Поле, каждое значение которого однозначно определяет соответствующую запись, называется </w:t>
      </w:r>
      <w:r w:rsidRPr="00C005FA">
        <w:rPr>
          <w:i/>
          <w:iCs/>
        </w:rPr>
        <w:t xml:space="preserve">простым ключом </w:t>
      </w:r>
      <w:r w:rsidRPr="00C005FA">
        <w:t xml:space="preserve">(ключевым полем). Если записи однозначно определяются значениями нескольких полей, то такая таблица базы данных имеет </w:t>
      </w:r>
      <w:r w:rsidRPr="00C005FA">
        <w:rPr>
          <w:i/>
          <w:iCs/>
        </w:rPr>
        <w:t xml:space="preserve">составной ключ. </w:t>
      </w:r>
      <w:r w:rsidRPr="00C005FA">
        <w:t>В примере, показанном на рис.10, ключевые полем таблицы является «№ личного дела».</w:t>
      </w:r>
    </w:p>
    <w:p w:rsidR="00EE5E7E" w:rsidRPr="00C005FA" w:rsidRDefault="00EE5E7E" w:rsidP="00EE5E7E">
      <w:pPr>
        <w:shd w:val="clear" w:color="auto" w:fill="FFFFFF"/>
        <w:ind w:firstLine="709"/>
        <w:jc w:val="both"/>
      </w:pPr>
      <w:r w:rsidRPr="00C005FA">
        <w:t xml:space="preserve">Чтобы связать две реляционные таблицы, необходимо ключ первой таблицы ввести в состав ключа второй таблицы (возможно совпадение ключей); в противном случае нужно ввести в структуру первой таблицы </w:t>
      </w:r>
      <w:r w:rsidRPr="00C005FA">
        <w:rPr>
          <w:i/>
          <w:iCs/>
        </w:rPr>
        <w:t xml:space="preserve">внешний ключ – </w:t>
      </w:r>
      <w:r w:rsidRPr="00C005FA">
        <w:t>ключ второй таблицы.</w:t>
      </w:r>
    </w:p>
    <w:p w:rsidR="00EE5E7E" w:rsidRPr="00C005FA" w:rsidRDefault="00EE5E7E" w:rsidP="00EE5E7E">
      <w:pPr>
        <w:shd w:val="clear" w:color="auto" w:fill="FFFFFF"/>
        <w:ind w:firstLine="709"/>
        <w:jc w:val="both"/>
      </w:pPr>
      <w:r w:rsidRPr="00C005FA">
        <w:rPr>
          <w:i/>
        </w:rPr>
        <w:t>Пример 4.</w:t>
      </w:r>
      <w:r w:rsidRPr="00C005FA">
        <w:t xml:space="preserve"> На рис.10 показан пример реляционной модели, построенной на основе отношений: СТУДЕНТ, СЕССИЯ, СТИПЕНДИЯ.</w:t>
      </w:r>
    </w:p>
    <w:p w:rsidR="00EE5E7E" w:rsidRPr="00C005FA" w:rsidRDefault="00EE5E7E" w:rsidP="00EE5E7E">
      <w:pPr>
        <w:shd w:val="clear" w:color="auto" w:fill="FFFFFF"/>
        <w:ind w:firstLine="709"/>
        <w:jc w:val="both"/>
      </w:pPr>
    </w:p>
    <w:p w:rsidR="00EE5E7E" w:rsidRPr="00C005FA" w:rsidRDefault="00EE5E7E" w:rsidP="00EE5E7E">
      <w:pPr>
        <w:shd w:val="clear" w:color="auto" w:fill="FFFFFF"/>
        <w:ind w:firstLine="709"/>
        <w:jc w:val="center"/>
      </w:pPr>
      <w:r w:rsidRPr="00C005FA">
        <w:rPr>
          <w:noProof/>
          <w:lang w:val="ru-RU" w:eastAsia="ru-RU"/>
        </w:rPr>
        <w:drawing>
          <wp:inline distT="0" distB="0" distL="0" distR="0">
            <wp:extent cx="5219700" cy="1543050"/>
            <wp:effectExtent l="0" t="0" r="0" b="0"/>
            <wp:docPr id="243"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19700" cy="1543050"/>
                    </a:xfrm>
                    <a:prstGeom prst="rect">
                      <a:avLst/>
                    </a:prstGeom>
                    <a:noFill/>
                    <a:ln>
                      <a:noFill/>
                    </a:ln>
                  </pic:spPr>
                </pic:pic>
              </a:graphicData>
            </a:graphic>
          </wp:inline>
        </w:drawing>
      </w:r>
    </w:p>
    <w:p w:rsidR="00EE5E7E" w:rsidRPr="00C005FA" w:rsidRDefault="00EE5E7E" w:rsidP="00EE5E7E">
      <w:pPr>
        <w:shd w:val="clear" w:color="auto" w:fill="FFFFFF"/>
        <w:ind w:firstLine="709"/>
        <w:jc w:val="center"/>
      </w:pPr>
      <w:r w:rsidRPr="00C005FA">
        <w:t>Рисунок 10 – Пример реляционной модели</w:t>
      </w:r>
    </w:p>
    <w:p w:rsidR="00EE5E7E" w:rsidRPr="00C005FA" w:rsidRDefault="00EE5E7E" w:rsidP="00EE5E7E">
      <w:pPr>
        <w:shd w:val="clear" w:color="auto" w:fill="FFFFFF"/>
        <w:ind w:firstLine="709"/>
        <w:jc w:val="both"/>
      </w:pPr>
    </w:p>
    <w:p w:rsidR="00EE5E7E" w:rsidRPr="006A46BD" w:rsidRDefault="00EE5E7E" w:rsidP="00EE5E7E">
      <w:pPr>
        <w:shd w:val="clear" w:color="auto" w:fill="FFFFFF"/>
        <w:ind w:firstLine="709"/>
        <w:rPr>
          <w:b/>
          <w:i/>
          <w:color w:val="000000"/>
          <w:lang w:val="ru-RU" w:eastAsia="ru-RU"/>
        </w:rPr>
      </w:pPr>
      <w:r w:rsidRPr="006A46BD">
        <w:rPr>
          <w:b/>
          <w:i/>
          <w:color w:val="000000"/>
          <w:lang w:val="ru-RU" w:eastAsia="ru-RU"/>
        </w:rPr>
        <w:t>Иерархические БД</w:t>
      </w:r>
    </w:p>
    <w:p w:rsidR="00EE5E7E" w:rsidRDefault="00EE5E7E" w:rsidP="00EE5E7E">
      <w:pPr>
        <w:shd w:val="clear" w:color="auto" w:fill="FFFFFF"/>
        <w:ind w:firstLine="709"/>
        <w:jc w:val="both"/>
        <w:rPr>
          <w:color w:val="000000"/>
          <w:lang w:val="ru-RU" w:eastAsia="ru-RU"/>
        </w:rPr>
      </w:pPr>
      <w:r w:rsidRPr="006A46BD">
        <w:rPr>
          <w:color w:val="000000"/>
          <w:lang w:val="ru-RU" w:eastAsia="ru-RU"/>
        </w:rPr>
        <w:t xml:space="preserve">В иерархической базе данных все </w:t>
      </w:r>
      <w:r w:rsidRPr="00BF6979">
        <w:rPr>
          <w:color w:val="000000"/>
          <w:lang w:eastAsia="ru-RU"/>
        </w:rPr>
        <w:t>элементы</w:t>
      </w:r>
      <w:r w:rsidRPr="006A46BD">
        <w:rPr>
          <w:color w:val="000000"/>
          <w:lang w:val="ru-RU" w:eastAsia="ru-RU"/>
        </w:rPr>
        <w:t xml:space="preserve"> располагаются в последовательности от высшего к низшему</w:t>
      </w:r>
      <w:r>
        <w:rPr>
          <w:color w:val="000000"/>
          <w:lang w:val="ru-RU" w:eastAsia="ru-RU"/>
        </w:rPr>
        <w:t xml:space="preserve"> </w:t>
      </w:r>
      <w:r w:rsidRPr="00BF6979">
        <w:rPr>
          <w:color w:val="000000"/>
          <w:lang w:val="ru-RU" w:eastAsia="ru-RU"/>
        </w:rPr>
        <w:t>и образуют перевернутое дерево (граф)</w:t>
      </w:r>
      <w:r>
        <w:rPr>
          <w:color w:val="000000"/>
          <w:lang w:val="ru-RU" w:eastAsia="ru-RU"/>
        </w:rPr>
        <w:t xml:space="preserve">. Иерархическая БД </w:t>
      </w:r>
      <w:r w:rsidRPr="006A46BD">
        <w:rPr>
          <w:color w:val="000000"/>
          <w:lang w:val="ru-RU" w:eastAsia="ru-RU"/>
        </w:rPr>
        <w:t>имеет древовидную многоуровневую структуру.</w:t>
      </w:r>
    </w:p>
    <w:p w:rsidR="00EE5E7E" w:rsidRPr="00BF6979" w:rsidRDefault="00EE5E7E" w:rsidP="00EE5E7E">
      <w:pPr>
        <w:shd w:val="clear" w:color="auto" w:fill="FFFFFF"/>
        <w:ind w:firstLine="709"/>
        <w:jc w:val="both"/>
        <w:rPr>
          <w:color w:val="000000"/>
          <w:lang w:val="ru-RU" w:eastAsia="ru-RU"/>
        </w:rPr>
      </w:pPr>
      <w:r w:rsidRPr="00BF6979">
        <w:rPr>
          <w:color w:val="000000"/>
          <w:lang w:val="ru-RU" w:eastAsia="ru-RU"/>
        </w:rPr>
        <w:t>.</w:t>
      </w:r>
    </w:p>
    <w:p w:rsidR="00EE5E7E" w:rsidRDefault="00EE5E7E" w:rsidP="00EE5E7E">
      <w:pPr>
        <w:shd w:val="clear" w:color="auto" w:fill="FFFFFF"/>
        <w:ind w:firstLine="709"/>
        <w:rPr>
          <w:b/>
          <w:i/>
          <w:color w:val="000000"/>
          <w:lang w:val="ru-RU" w:eastAsia="ru-RU"/>
        </w:rPr>
      </w:pPr>
      <w:r>
        <w:rPr>
          <w:noProof/>
          <w:lang w:val="ru-RU" w:eastAsia="ru-RU"/>
        </w:rPr>
        <w:lastRenderedPageBreak/>
        <w:drawing>
          <wp:inline distT="0" distB="0" distL="0" distR="0">
            <wp:extent cx="3443605" cy="1322705"/>
            <wp:effectExtent l="0" t="0" r="4445" b="0"/>
            <wp:docPr id="244" name="Рисунок 2" descr="_images/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_images/tree.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43605" cy="1322705"/>
                    </a:xfrm>
                    <a:prstGeom prst="rect">
                      <a:avLst/>
                    </a:prstGeom>
                    <a:noFill/>
                    <a:ln>
                      <a:noFill/>
                    </a:ln>
                  </pic:spPr>
                </pic:pic>
              </a:graphicData>
            </a:graphic>
          </wp:inline>
        </w:drawing>
      </w:r>
    </w:p>
    <w:p w:rsidR="00EE5E7E" w:rsidRPr="00C005FA" w:rsidRDefault="00EE5E7E" w:rsidP="00EE5E7E">
      <w:pPr>
        <w:shd w:val="clear" w:color="auto" w:fill="FFFFFF"/>
        <w:ind w:firstLine="709"/>
        <w:jc w:val="both"/>
      </w:pPr>
      <w:r w:rsidRPr="00C005FA">
        <w:t xml:space="preserve">К основным понятиям иерархической структуры относятся: уровень, элемент (узел), связь. </w:t>
      </w:r>
      <w:r w:rsidRPr="00C005FA">
        <w:rPr>
          <w:i/>
          <w:iCs/>
        </w:rPr>
        <w:t xml:space="preserve">Узел – </w:t>
      </w:r>
      <w:r w:rsidRPr="00C005FA">
        <w:t>это совокупность атрибутов данных, описывающих некоторый объект. На схеме иерархического дерева узлы представляются вершинами графа. Каждый узел на более низком уровне связан только с одним узлом, находящимся на более высоком уровне. Иерархическое дерево имеет только одну вершину (корень дерева), не подчиненную никакой другой вершине и находящуюся на самом верхнем (первом) уровне. Зависимые (подчиненные) узлы находятся на втором, третьем, и т.д. уровнях. Количество деревьев в базе данных определяется числом корневых записей.</w:t>
      </w:r>
    </w:p>
    <w:p w:rsidR="00EE5E7E" w:rsidRDefault="00EE5E7E" w:rsidP="00EE5E7E">
      <w:pPr>
        <w:shd w:val="clear" w:color="auto" w:fill="FFFFFF"/>
        <w:ind w:firstLine="709"/>
        <w:rPr>
          <w:b/>
          <w:i/>
          <w:color w:val="000000"/>
          <w:lang w:val="ru-RU" w:eastAsia="ru-RU"/>
        </w:rPr>
      </w:pPr>
      <w:r w:rsidRPr="00C005FA">
        <w:t>К каждой записи базы данных существует только один (иерархический) путь от корневой записи.</w:t>
      </w:r>
    </w:p>
    <w:p w:rsidR="00EE5E7E" w:rsidRPr="006A46BD" w:rsidRDefault="00EE5E7E" w:rsidP="00EE5E7E">
      <w:pPr>
        <w:shd w:val="clear" w:color="auto" w:fill="FFFFFF"/>
        <w:ind w:firstLine="709"/>
        <w:rPr>
          <w:b/>
          <w:i/>
          <w:color w:val="000000"/>
          <w:lang w:val="ru-RU" w:eastAsia="ru-RU"/>
        </w:rPr>
      </w:pPr>
      <w:r w:rsidRPr="006A46BD">
        <w:rPr>
          <w:b/>
          <w:i/>
          <w:color w:val="000000"/>
          <w:lang w:val="ru-RU" w:eastAsia="ru-RU"/>
        </w:rPr>
        <w:t>Сетевые БД</w:t>
      </w:r>
    </w:p>
    <w:p w:rsidR="00EE5E7E" w:rsidRPr="006A46BD" w:rsidRDefault="00EE5E7E" w:rsidP="00EE5E7E">
      <w:pPr>
        <w:shd w:val="clear" w:color="auto" w:fill="FFFFFF"/>
        <w:ind w:firstLine="709"/>
        <w:rPr>
          <w:color w:val="000000"/>
          <w:lang w:val="ru-RU" w:eastAsia="ru-RU"/>
        </w:rPr>
      </w:pPr>
      <w:r w:rsidRPr="006A46BD">
        <w:rPr>
          <w:color w:val="000000"/>
          <w:lang w:val="ru-RU" w:eastAsia="ru-RU"/>
        </w:rPr>
        <w:t xml:space="preserve">В сетевой базе данных к вертикальным иерархическим связям добавляются горизонтальные. Поэтому сетевая БД отличается большей гибкостью при поиске необходимых данных,  представляет собой граф со свободным характером связей между узлами. </w:t>
      </w:r>
    </w:p>
    <w:p w:rsidR="00EE5E7E" w:rsidRPr="0075734C" w:rsidRDefault="00EE5E7E" w:rsidP="00EE5E7E">
      <w:pPr>
        <w:shd w:val="clear" w:color="auto" w:fill="FFFFFF"/>
        <w:ind w:firstLine="709"/>
        <w:rPr>
          <w:color w:val="000000"/>
          <w:lang w:val="ru-RU" w:eastAsia="ru-RU"/>
        </w:rPr>
      </w:pPr>
      <w:r w:rsidRPr="0075734C">
        <w:rPr>
          <w:color w:val="000000"/>
          <w:lang w:val="ru-RU" w:eastAsia="ru-RU"/>
        </w:rPr>
        <w:t>Примером сложной сетевой структуры может служить структура базы данных, содержащей сведения о студентах, участвующих в научно - исследовательских работах (НИРС). Возможно участие одного студента в нескольких НИРС, а также участие нескольких студентов в разработке одной НИРС. Графическое изображение описанной в примере сетевой структуры, состоящей только из двух типов записей. Единственное отношение представляет собой сложную связь между записями в обоих направлениях.</w:t>
      </w:r>
    </w:p>
    <w:p w:rsidR="00EE5E7E" w:rsidRDefault="00EE5E7E" w:rsidP="00EE5E7E">
      <w:pPr>
        <w:shd w:val="clear" w:color="auto" w:fill="FFFFFF"/>
        <w:ind w:firstLine="709"/>
        <w:rPr>
          <w:b/>
          <w:i/>
          <w:color w:val="000000"/>
          <w:lang w:val="ru-RU" w:eastAsia="ru-RU"/>
        </w:rPr>
      </w:pPr>
    </w:p>
    <w:p w:rsidR="00EE5E7E" w:rsidRDefault="00EE5E7E" w:rsidP="00EE5E7E">
      <w:pPr>
        <w:shd w:val="clear" w:color="auto" w:fill="FFFFFF"/>
        <w:ind w:firstLine="709"/>
        <w:jc w:val="center"/>
        <w:rPr>
          <w:b/>
          <w:i/>
          <w:color w:val="000000"/>
          <w:lang w:val="ru-RU" w:eastAsia="ru-RU"/>
        </w:rPr>
      </w:pPr>
      <w:r>
        <w:rPr>
          <w:noProof/>
          <w:lang w:val="ru-RU" w:eastAsia="ru-RU"/>
        </w:rPr>
        <w:drawing>
          <wp:inline distT="0" distB="0" distL="0" distR="0">
            <wp:extent cx="2480198" cy="963038"/>
            <wp:effectExtent l="0" t="0" r="0" b="8890"/>
            <wp:docPr id="245" name="Рисунок 3" descr="_images/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_images/net.pn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31378" cy="982911"/>
                    </a:xfrm>
                    <a:prstGeom prst="rect">
                      <a:avLst/>
                    </a:prstGeom>
                    <a:noFill/>
                    <a:ln>
                      <a:noFill/>
                    </a:ln>
                  </pic:spPr>
                </pic:pic>
              </a:graphicData>
            </a:graphic>
          </wp:inline>
        </w:drawing>
      </w:r>
    </w:p>
    <w:p w:rsidR="00EE5E7E" w:rsidRDefault="00EE5E7E" w:rsidP="00EE5E7E">
      <w:pPr>
        <w:shd w:val="clear" w:color="auto" w:fill="FFFFFF"/>
        <w:ind w:firstLine="709"/>
        <w:rPr>
          <w:b/>
          <w:i/>
          <w:color w:val="000000"/>
          <w:lang w:val="ru-RU" w:eastAsia="ru-RU"/>
        </w:rPr>
      </w:pPr>
    </w:p>
    <w:p w:rsidR="00EE5E7E" w:rsidRDefault="00EE5E7E" w:rsidP="00EE5E7E">
      <w:pPr>
        <w:shd w:val="clear" w:color="auto" w:fill="FFFFFF"/>
        <w:ind w:firstLine="709"/>
        <w:rPr>
          <w:b/>
          <w:i/>
          <w:color w:val="000000"/>
          <w:lang w:val="ru-RU" w:eastAsia="ru-RU"/>
        </w:rPr>
      </w:pPr>
    </w:p>
    <w:p w:rsidR="00EE5E7E" w:rsidRPr="006A46BD" w:rsidRDefault="00EE5E7E" w:rsidP="00EE5E7E">
      <w:pPr>
        <w:shd w:val="clear" w:color="auto" w:fill="FFFFFF"/>
        <w:ind w:firstLine="709"/>
        <w:rPr>
          <w:b/>
          <w:i/>
          <w:color w:val="000000"/>
          <w:lang w:val="ru-RU" w:eastAsia="ru-RU"/>
        </w:rPr>
      </w:pPr>
      <w:r w:rsidRPr="006A46BD">
        <w:rPr>
          <w:b/>
          <w:i/>
          <w:color w:val="000000"/>
          <w:lang w:val="ru-RU" w:eastAsia="ru-RU"/>
        </w:rPr>
        <w:t>Распределенные БД</w:t>
      </w:r>
    </w:p>
    <w:p w:rsidR="00EE5E7E" w:rsidRPr="006A46BD" w:rsidRDefault="00EE5E7E" w:rsidP="00EE5E7E">
      <w:pPr>
        <w:shd w:val="clear" w:color="auto" w:fill="FFFFFF"/>
        <w:ind w:firstLine="709"/>
        <w:rPr>
          <w:color w:val="000000"/>
          <w:lang w:val="ru-RU" w:eastAsia="ru-RU"/>
        </w:rPr>
      </w:pPr>
      <w:r w:rsidRPr="006A46BD">
        <w:rPr>
          <w:color w:val="000000"/>
          <w:lang w:val="ru-RU" w:eastAsia="ru-RU"/>
        </w:rPr>
        <w:t>Распределенные - клиент – серверная технология.</w:t>
      </w:r>
    </w:p>
    <w:p w:rsidR="00EE5E7E" w:rsidRDefault="00EE5E7E" w:rsidP="00EE5E7E">
      <w:pPr>
        <w:shd w:val="clear" w:color="auto" w:fill="FFFFFF"/>
        <w:ind w:firstLine="709"/>
        <w:rPr>
          <w:rFonts w:ascii="Arial" w:hAnsi="Arial" w:cs="Arial"/>
          <w:color w:val="000000"/>
          <w:sz w:val="20"/>
          <w:szCs w:val="20"/>
        </w:rPr>
      </w:pPr>
    </w:p>
    <w:p w:rsidR="00EE5E7E" w:rsidRPr="00A51A4F" w:rsidRDefault="00EE5E7E" w:rsidP="00EE5E7E">
      <w:pPr>
        <w:shd w:val="clear" w:color="auto" w:fill="FFFFFF"/>
        <w:ind w:firstLine="709"/>
        <w:jc w:val="both"/>
        <w:rPr>
          <w:b/>
          <w:color w:val="000000"/>
        </w:rPr>
      </w:pPr>
      <w:r w:rsidRPr="00A51A4F">
        <w:rPr>
          <w:b/>
          <w:color w:val="000000"/>
          <w:lang w:val="ru-RU"/>
        </w:rPr>
        <w:t xml:space="preserve">4. </w:t>
      </w:r>
      <w:r w:rsidRPr="00A51A4F">
        <w:rPr>
          <w:b/>
          <w:color w:val="000000"/>
        </w:rPr>
        <w:t xml:space="preserve">Система управления базами данных (СУБД). </w:t>
      </w:r>
    </w:p>
    <w:p w:rsidR="00EE5E7E" w:rsidRDefault="00EE5E7E" w:rsidP="00EE5E7E">
      <w:pPr>
        <w:shd w:val="clear" w:color="auto" w:fill="FFFFFF"/>
        <w:ind w:firstLine="709"/>
        <w:jc w:val="both"/>
        <w:rPr>
          <w:color w:val="000000"/>
        </w:rPr>
      </w:pPr>
    </w:p>
    <w:p w:rsidR="00EE5E7E" w:rsidRDefault="00EE5E7E" w:rsidP="00EE5E7E">
      <w:pPr>
        <w:shd w:val="clear" w:color="auto" w:fill="FFFFFF"/>
        <w:ind w:firstLine="709"/>
        <w:jc w:val="both"/>
        <w:rPr>
          <w:color w:val="000000"/>
        </w:rPr>
      </w:pPr>
      <w:r w:rsidRPr="00A51A4F">
        <w:rPr>
          <w:color w:val="000000"/>
        </w:rPr>
        <w:t xml:space="preserve">Система управления базами данных (СУБД) - совокупность программных и лингвистических средств общего или специального назначения, обеспечивающих управление созданием и использованием баз данных. </w:t>
      </w:r>
    </w:p>
    <w:p w:rsidR="00EE5E7E" w:rsidRPr="00A51A4F" w:rsidRDefault="00EE5E7E" w:rsidP="00EE5E7E">
      <w:pPr>
        <w:shd w:val="clear" w:color="auto" w:fill="FFFFFF"/>
        <w:ind w:firstLine="709"/>
        <w:jc w:val="both"/>
        <w:rPr>
          <w:color w:val="000000"/>
          <w:lang w:val="ru-RU"/>
        </w:rPr>
      </w:pPr>
      <w:r w:rsidRPr="00A51A4F">
        <w:t>Состав СУБД</w:t>
      </w:r>
      <w:r>
        <w:rPr>
          <w:color w:val="000000"/>
          <w:lang w:val="ru-RU"/>
        </w:rPr>
        <w:t xml:space="preserve"> </w:t>
      </w:r>
    </w:p>
    <w:p w:rsidR="00EE5E7E" w:rsidRPr="00A51A4F" w:rsidRDefault="00EE5E7E" w:rsidP="00EE5E7E">
      <w:pPr>
        <w:shd w:val="clear" w:color="auto" w:fill="FFFFFF"/>
        <w:ind w:firstLine="709"/>
        <w:jc w:val="both"/>
        <w:rPr>
          <w:color w:val="000000"/>
        </w:rPr>
      </w:pPr>
      <w:r w:rsidRPr="00A51A4F">
        <w:rPr>
          <w:color w:val="000000"/>
        </w:rPr>
        <w:t>Обычно современная СУБД содержит следующие компоненты:</w:t>
      </w:r>
    </w:p>
    <w:p w:rsidR="00EE5E7E" w:rsidRPr="00A51A4F" w:rsidRDefault="00EE5E7E" w:rsidP="00EE5E7E">
      <w:pPr>
        <w:shd w:val="clear" w:color="auto" w:fill="FFFFFF"/>
        <w:ind w:firstLine="709"/>
        <w:jc w:val="both"/>
        <w:rPr>
          <w:color w:val="000000"/>
        </w:rPr>
      </w:pPr>
      <w:r>
        <w:rPr>
          <w:color w:val="000000"/>
          <w:lang w:val="ru-RU"/>
        </w:rPr>
        <w:t xml:space="preserve">- </w:t>
      </w:r>
      <w:r w:rsidRPr="00A51A4F">
        <w:rPr>
          <w:color w:val="000000"/>
        </w:rPr>
        <w:t>ядро, которое отвечает за управление данными во внешней и оперативной памяти и </w:t>
      </w:r>
      <w:hyperlink r:id="rId15" w:tooltip="Журнализация изменений" w:history="1">
        <w:r w:rsidRPr="00A51A4F">
          <w:rPr>
            <w:color w:val="000000"/>
          </w:rPr>
          <w:t>журнализацию</w:t>
        </w:r>
      </w:hyperlink>
      <w:r w:rsidRPr="00A51A4F">
        <w:rPr>
          <w:color w:val="000000"/>
        </w:rPr>
        <w:t>,</w:t>
      </w:r>
    </w:p>
    <w:p w:rsidR="00EE5E7E" w:rsidRPr="00A51A4F" w:rsidRDefault="00EE5E7E" w:rsidP="00EE5E7E">
      <w:pPr>
        <w:shd w:val="clear" w:color="auto" w:fill="FFFFFF"/>
        <w:ind w:firstLine="709"/>
        <w:jc w:val="both"/>
        <w:rPr>
          <w:color w:val="000000"/>
        </w:rPr>
      </w:pPr>
      <w:r>
        <w:rPr>
          <w:color w:val="000000"/>
          <w:lang w:val="ru-RU"/>
        </w:rPr>
        <w:t xml:space="preserve">- </w:t>
      </w:r>
      <w:r w:rsidRPr="00A51A4F">
        <w:rPr>
          <w:color w:val="000000"/>
        </w:rPr>
        <w:t>процессор языка базы данных, обеспечивающий </w:t>
      </w:r>
      <w:hyperlink r:id="rId16" w:tooltip="Оптимизация запросов СУБД" w:history="1">
        <w:r w:rsidRPr="00A51A4F">
          <w:rPr>
            <w:color w:val="000000"/>
          </w:rPr>
          <w:t>оптимизацию запросов</w:t>
        </w:r>
      </w:hyperlink>
      <w:r w:rsidRPr="00A51A4F">
        <w:rPr>
          <w:color w:val="000000"/>
        </w:rPr>
        <w:t> на извлечение и изменение данных и создание, как правило, машинно-независимого исполняемого внутреннего кода,</w:t>
      </w:r>
    </w:p>
    <w:p w:rsidR="00EE5E7E" w:rsidRPr="00A51A4F" w:rsidRDefault="00EE5E7E" w:rsidP="00EE5E7E">
      <w:pPr>
        <w:shd w:val="clear" w:color="auto" w:fill="FFFFFF"/>
        <w:ind w:firstLine="709"/>
        <w:jc w:val="both"/>
        <w:rPr>
          <w:color w:val="000000"/>
        </w:rPr>
      </w:pPr>
      <w:r>
        <w:rPr>
          <w:color w:val="000000"/>
          <w:lang w:val="ru-RU"/>
        </w:rPr>
        <w:lastRenderedPageBreak/>
        <w:t xml:space="preserve">- </w:t>
      </w:r>
      <w:r w:rsidRPr="00A51A4F">
        <w:rPr>
          <w:color w:val="000000"/>
        </w:rPr>
        <w:t>подсистему поддержки времени исполнения, которая интерпретирует программы манипуляции данными, создающие пользовательский интерфейс с СУБД</w:t>
      </w:r>
    </w:p>
    <w:p w:rsidR="00EE5E7E" w:rsidRPr="00A51A4F" w:rsidRDefault="00EE5E7E" w:rsidP="00EE5E7E">
      <w:pPr>
        <w:shd w:val="clear" w:color="auto" w:fill="FFFFFF"/>
        <w:ind w:firstLine="709"/>
        <w:jc w:val="both"/>
        <w:rPr>
          <w:color w:val="000000"/>
        </w:rPr>
      </w:pPr>
      <w:r>
        <w:rPr>
          <w:color w:val="000000"/>
          <w:lang w:val="ru-RU"/>
        </w:rPr>
        <w:t xml:space="preserve">- </w:t>
      </w:r>
      <w:r w:rsidRPr="00A51A4F">
        <w:rPr>
          <w:color w:val="000000"/>
        </w:rPr>
        <w:t>а также сервисные программы (внешние </w:t>
      </w:r>
      <w:hyperlink r:id="rId17" w:tooltip="Утилита" w:history="1">
        <w:r w:rsidRPr="00A51A4F">
          <w:rPr>
            <w:color w:val="000000"/>
          </w:rPr>
          <w:t>утилиты</w:t>
        </w:r>
      </w:hyperlink>
      <w:r w:rsidRPr="00A51A4F">
        <w:rPr>
          <w:color w:val="000000"/>
        </w:rPr>
        <w:t>), обеспечивающие ряд дополнительных возможностей по обслуживанию информационной системы</w:t>
      </w:r>
    </w:p>
    <w:p w:rsidR="00EE5E7E" w:rsidRDefault="00EE5E7E" w:rsidP="00EE5E7E">
      <w:pPr>
        <w:shd w:val="clear" w:color="auto" w:fill="FFFFFF"/>
        <w:ind w:firstLine="709"/>
        <w:jc w:val="both"/>
        <w:rPr>
          <w:color w:val="000000"/>
        </w:rPr>
      </w:pPr>
      <w:r w:rsidRPr="00A51A4F">
        <w:rPr>
          <w:color w:val="000000"/>
        </w:rPr>
        <w:t>Функции СУБД:  </w:t>
      </w:r>
    </w:p>
    <w:p w:rsidR="00EE5E7E" w:rsidRDefault="00EE5E7E" w:rsidP="00EE5E7E">
      <w:pPr>
        <w:shd w:val="clear" w:color="auto" w:fill="FFFFFF"/>
        <w:ind w:firstLine="709"/>
        <w:jc w:val="both"/>
        <w:rPr>
          <w:color w:val="000000"/>
        </w:rPr>
      </w:pPr>
      <w:r w:rsidRPr="00A51A4F">
        <w:rPr>
          <w:color w:val="000000"/>
        </w:rPr>
        <w:t>управление данными во внешней памяти (на дисках);  </w:t>
      </w:r>
    </w:p>
    <w:p w:rsidR="00EE5E7E" w:rsidRDefault="00EE5E7E" w:rsidP="00EE5E7E">
      <w:pPr>
        <w:shd w:val="clear" w:color="auto" w:fill="FFFFFF"/>
        <w:ind w:firstLine="709"/>
        <w:jc w:val="both"/>
        <w:rPr>
          <w:color w:val="000000"/>
        </w:rPr>
      </w:pPr>
      <w:r w:rsidRPr="00A51A4F">
        <w:rPr>
          <w:color w:val="000000"/>
        </w:rPr>
        <w:t>управление данными в оперативной памяти с использованием диского кэша;  </w:t>
      </w:r>
    </w:p>
    <w:p w:rsidR="00EE5E7E" w:rsidRDefault="00EE5E7E" w:rsidP="00EE5E7E">
      <w:pPr>
        <w:shd w:val="clear" w:color="auto" w:fill="FFFFFF"/>
        <w:ind w:firstLine="709"/>
        <w:jc w:val="both"/>
        <w:rPr>
          <w:color w:val="000000"/>
        </w:rPr>
      </w:pPr>
      <w:r w:rsidRPr="00A51A4F">
        <w:rPr>
          <w:color w:val="000000"/>
        </w:rPr>
        <w:t>журнализация изменений,резервное копирование и восстановление базыданных после сбоев;  </w:t>
      </w:r>
    </w:p>
    <w:p w:rsidR="00EE5E7E" w:rsidRDefault="00EE5E7E" w:rsidP="00EE5E7E">
      <w:pPr>
        <w:shd w:val="clear" w:color="auto" w:fill="FFFFFF"/>
        <w:ind w:firstLine="709"/>
        <w:jc w:val="both"/>
        <w:rPr>
          <w:color w:val="000000"/>
        </w:rPr>
      </w:pPr>
      <w:r w:rsidRPr="00A51A4F">
        <w:rPr>
          <w:color w:val="000000"/>
        </w:rPr>
        <w:t xml:space="preserve">поддержка языков БД (язык определения данных, язык манипулирования данных). </w:t>
      </w:r>
    </w:p>
    <w:p w:rsidR="00EE5E7E" w:rsidRDefault="00EE5E7E" w:rsidP="00EE5E7E">
      <w:pPr>
        <w:shd w:val="clear" w:color="auto" w:fill="FFFFFF"/>
        <w:ind w:firstLine="709"/>
        <w:jc w:val="both"/>
        <w:rPr>
          <w:color w:val="000000"/>
        </w:rPr>
      </w:pPr>
      <w:r w:rsidRPr="00A51A4F">
        <w:rPr>
          <w:color w:val="000000"/>
        </w:rPr>
        <w:t xml:space="preserve">Объекты СУБД: таблицы, формы, запросы, отчёты, макросы и модули. </w:t>
      </w:r>
    </w:p>
    <w:p w:rsidR="00EE5E7E" w:rsidRDefault="00EE5E7E" w:rsidP="00EE5E7E">
      <w:pPr>
        <w:shd w:val="clear" w:color="auto" w:fill="FFFFFF"/>
        <w:ind w:firstLine="709"/>
        <w:jc w:val="both"/>
        <w:rPr>
          <w:color w:val="000000"/>
        </w:rPr>
      </w:pPr>
      <w:r w:rsidRPr="00A51A4F">
        <w:rPr>
          <w:color w:val="000000"/>
        </w:rPr>
        <w:t xml:space="preserve">Таблицы - служат источником данных для запросов фирм, объектов. </w:t>
      </w:r>
    </w:p>
    <w:p w:rsidR="00EE5E7E" w:rsidRDefault="00EE5E7E" w:rsidP="00EE5E7E">
      <w:pPr>
        <w:shd w:val="clear" w:color="auto" w:fill="FFFFFF"/>
        <w:ind w:firstLine="709"/>
        <w:jc w:val="both"/>
        <w:rPr>
          <w:color w:val="000000"/>
        </w:rPr>
      </w:pPr>
      <w:r w:rsidRPr="00A51A4F">
        <w:rPr>
          <w:color w:val="000000"/>
        </w:rPr>
        <w:t xml:space="preserve">В реляционных БД имеют двухмерную структуру. </w:t>
      </w:r>
    </w:p>
    <w:p w:rsidR="00EE5E7E" w:rsidRDefault="00EE5E7E" w:rsidP="00EE5E7E">
      <w:pPr>
        <w:shd w:val="clear" w:color="auto" w:fill="FFFFFF"/>
        <w:ind w:firstLine="709"/>
        <w:jc w:val="both"/>
        <w:rPr>
          <w:color w:val="000000"/>
        </w:rPr>
      </w:pPr>
      <w:r w:rsidRPr="00A51A4F">
        <w:rPr>
          <w:color w:val="000000"/>
        </w:rPr>
        <w:t xml:space="preserve">Состоят из полей и записей. </w:t>
      </w:r>
    </w:p>
    <w:p w:rsidR="00EE5E7E" w:rsidRDefault="00EE5E7E" w:rsidP="00EE5E7E">
      <w:pPr>
        <w:shd w:val="clear" w:color="auto" w:fill="FFFFFF"/>
        <w:ind w:firstLine="709"/>
        <w:jc w:val="both"/>
        <w:rPr>
          <w:color w:val="000000"/>
        </w:rPr>
      </w:pPr>
      <w:r w:rsidRPr="00A51A4F">
        <w:rPr>
          <w:color w:val="000000"/>
        </w:rPr>
        <w:t xml:space="preserve">Форма - это окно диалога или электронный документ, позволяющий осуществлять ввод данных и при задании определённых условий √ контролировать этот ввод. </w:t>
      </w:r>
    </w:p>
    <w:p w:rsidR="00EE5E7E" w:rsidRDefault="00EE5E7E" w:rsidP="00EE5E7E">
      <w:pPr>
        <w:shd w:val="clear" w:color="auto" w:fill="FFFFFF"/>
        <w:ind w:firstLine="709"/>
        <w:jc w:val="both"/>
        <w:rPr>
          <w:color w:val="000000"/>
        </w:rPr>
      </w:pPr>
      <w:r w:rsidRPr="00A51A4F">
        <w:rPr>
          <w:color w:val="000000"/>
        </w:rPr>
        <w:t xml:space="preserve">Запросы - это средства отбора данных из одной или нескольких таблиц при помощи определённых пользователем условий. Запросы позволяют отбирать, добавлять, удалять данные. Запросы √ это тоже таблица, созданная только в памяти компьютера. В запросах можно создавать вычисляемые поля, по которым можно сортировать и отбирать данные. </w:t>
      </w:r>
    </w:p>
    <w:p w:rsidR="00EE5E7E" w:rsidRDefault="00EE5E7E" w:rsidP="00EE5E7E">
      <w:pPr>
        <w:shd w:val="clear" w:color="auto" w:fill="FFFFFF"/>
        <w:ind w:firstLine="709"/>
        <w:jc w:val="both"/>
        <w:rPr>
          <w:color w:val="000000"/>
        </w:rPr>
      </w:pPr>
      <w:r w:rsidRPr="00A51A4F">
        <w:rPr>
          <w:color w:val="000000"/>
        </w:rPr>
        <w:t xml:space="preserve">Отчёт - это средство создания сложных многостраничных документов и вывода их на печать. </w:t>
      </w:r>
    </w:p>
    <w:p w:rsidR="00EE5E7E" w:rsidRDefault="00EE5E7E" w:rsidP="00EE5E7E">
      <w:pPr>
        <w:shd w:val="clear" w:color="auto" w:fill="FFFFFF"/>
        <w:ind w:firstLine="709"/>
        <w:jc w:val="both"/>
        <w:rPr>
          <w:color w:val="000000"/>
        </w:rPr>
      </w:pPr>
      <w:r w:rsidRPr="00A51A4F">
        <w:rPr>
          <w:color w:val="000000"/>
        </w:rPr>
        <w:t xml:space="preserve">Макросы - содержат описания действий, которые должны быть выполнены, при совершение некоторых событий. Макросы создаются пользователем, (это программирование) на языке программирования (Visual Bai-sic). </w:t>
      </w:r>
    </w:p>
    <w:p w:rsidR="00EE5E7E" w:rsidRDefault="00EE5E7E" w:rsidP="00EE5E7E">
      <w:pPr>
        <w:shd w:val="clear" w:color="auto" w:fill="FFFFFF"/>
        <w:ind w:firstLine="709"/>
        <w:jc w:val="both"/>
        <w:rPr>
          <w:color w:val="000000"/>
        </w:rPr>
      </w:pPr>
      <w:r w:rsidRPr="00A51A4F">
        <w:rPr>
          <w:color w:val="000000"/>
        </w:rPr>
        <w:t>Модули -это отдельные программы на языке Visual Bai-sic.</w:t>
      </w:r>
    </w:p>
    <w:p w:rsidR="00C933DF" w:rsidRDefault="00C933DF" w:rsidP="00C933DF">
      <w:pPr>
        <w:widowControl w:val="0"/>
        <w:ind w:firstLine="709"/>
        <w:jc w:val="both"/>
        <w:rPr>
          <w:b/>
          <w:color w:val="000000" w:themeColor="text1"/>
          <w:lang w:val="ru-RU"/>
        </w:rPr>
      </w:pPr>
    </w:p>
    <w:p w:rsidR="00C933DF" w:rsidRPr="00C933DF" w:rsidRDefault="00C933DF" w:rsidP="00C933DF">
      <w:pPr>
        <w:pStyle w:val="ad"/>
        <w:numPr>
          <w:ilvl w:val="0"/>
          <w:numId w:val="19"/>
        </w:numPr>
        <w:jc w:val="both"/>
        <w:rPr>
          <w:b/>
          <w:color w:val="000000" w:themeColor="text1"/>
        </w:rPr>
      </w:pPr>
      <w:r w:rsidRPr="00C933DF">
        <w:rPr>
          <w:b/>
          <w:color w:val="000000" w:themeColor="text1"/>
        </w:rPr>
        <w:t>Типы данных и их представление</w:t>
      </w:r>
    </w:p>
    <w:p w:rsidR="00C933DF" w:rsidRPr="001E5B20" w:rsidRDefault="00C933DF" w:rsidP="00C933DF">
      <w:pPr>
        <w:widowControl w:val="0"/>
        <w:ind w:firstLine="709"/>
        <w:jc w:val="both"/>
        <w:rPr>
          <w:color w:val="000000" w:themeColor="text1"/>
        </w:rPr>
      </w:pPr>
    </w:p>
    <w:p w:rsidR="00C933DF" w:rsidRPr="001E5B20" w:rsidRDefault="00C933DF" w:rsidP="00C933DF">
      <w:pPr>
        <w:widowControl w:val="0"/>
        <w:ind w:firstLine="709"/>
        <w:jc w:val="both"/>
        <w:rPr>
          <w:color w:val="000000" w:themeColor="text1"/>
        </w:rPr>
      </w:pPr>
      <w:r w:rsidRPr="001E5B20">
        <w:rPr>
          <w:color w:val="000000" w:themeColor="text1"/>
        </w:rPr>
        <w:t>Человек воспринимает данные в виде образов, которые отображаются в его сознании. Компьютер воспринимает данные в виде двоичных кодов, поэтому для хранения и отображения данных в компьютере требуется определённое место памяти, а также инструкция по преобразованию двоичных кодов. Понятно, что для хранения простого числа потребуется значительно меньше места, чем для хранения фотографии, об этом следует постоянно помнить при создании базы данных, т.к. скорость обработки данных во многом зависит от вида их представления. В компьютере данные разделены на несколько типов, тип данных задаётся пользователем. Поэтому, при задании свойств полю таблицы, задают тип данных, которые будут представлены в столбце таблицы под общим заголовком (наименование поля). В Access 2010 существует 11 основных типов данных, а для некоторых из них введены подтипы данных, перечень типов данных приведён ниже.</w:t>
      </w:r>
    </w:p>
    <w:p w:rsidR="00C933DF" w:rsidRPr="001E5B20" w:rsidRDefault="00C933DF" w:rsidP="00C933DF">
      <w:pPr>
        <w:widowControl w:val="0"/>
        <w:ind w:firstLine="709"/>
        <w:jc w:val="both"/>
        <w:rPr>
          <w:color w:val="000000" w:themeColor="text1"/>
        </w:rPr>
      </w:pPr>
      <w:r w:rsidRPr="006E05CD">
        <w:rPr>
          <w:i/>
          <w:color w:val="000000" w:themeColor="text1"/>
        </w:rPr>
        <w:t>Текстовый.</w:t>
      </w:r>
      <w:r w:rsidRPr="001E5B20">
        <w:rPr>
          <w:color w:val="000000" w:themeColor="text1"/>
        </w:rPr>
        <w:t xml:space="preserve"> Этот тип данных предназначен для обработки любых алфавитно-цифровых символов (включая числа), одиночных или собранных в строку. Максимальная длина строки не должна превышать 255 символов. Поэтому, при использовании данных типа текстовый целесообразно для каждого поля задавать его размер в символах (для экономии общего объёма памяти). По умолчанию всем полям таблицы в Access 2010 задаётся именно этот тип данных.   </w:t>
      </w:r>
    </w:p>
    <w:p w:rsidR="00C933DF" w:rsidRPr="001E5B20" w:rsidRDefault="00C933DF" w:rsidP="00C933DF">
      <w:pPr>
        <w:widowControl w:val="0"/>
        <w:ind w:firstLine="709"/>
        <w:jc w:val="both"/>
        <w:rPr>
          <w:color w:val="000000" w:themeColor="text1"/>
        </w:rPr>
      </w:pPr>
      <w:r w:rsidRPr="006E05CD">
        <w:rPr>
          <w:i/>
          <w:color w:val="000000" w:themeColor="text1"/>
        </w:rPr>
        <w:t>Поле МЕМО.</w:t>
      </w:r>
      <w:r w:rsidRPr="001E5B20">
        <w:rPr>
          <w:color w:val="000000" w:themeColor="text1"/>
        </w:rPr>
        <w:t xml:space="preserve"> Это текстовое поле очень большой длины. Обычно используется для хранения абзацев текста, резюме, кратких описаний и т.п. При использовании этого типа нет необходимости заботиться об указании длины записи, которая будет храниться в памяти машины. Для поля с типом данных МЕМО выделяется ровно столько памяти, сколько требуется для конкретной записи.</w:t>
      </w:r>
    </w:p>
    <w:p w:rsidR="00C933DF" w:rsidRPr="001E5B20" w:rsidRDefault="00C933DF" w:rsidP="00C933DF">
      <w:pPr>
        <w:widowControl w:val="0"/>
        <w:ind w:firstLine="709"/>
        <w:jc w:val="both"/>
        <w:rPr>
          <w:color w:val="000000" w:themeColor="text1"/>
        </w:rPr>
      </w:pPr>
      <w:r w:rsidRPr="006E05CD">
        <w:rPr>
          <w:i/>
          <w:color w:val="000000" w:themeColor="text1"/>
        </w:rPr>
        <w:t>Числовой.</w:t>
      </w:r>
      <w:r w:rsidRPr="001E5B20">
        <w:rPr>
          <w:color w:val="000000" w:themeColor="text1"/>
        </w:rPr>
        <w:t xml:space="preserve"> СУБД Access позволяет выполнять над полями такого типа вычисления. Чтобы указать конкретный способ хранения данных в полях числового типа, предусмотрено несколько </w:t>
      </w:r>
      <w:r w:rsidRPr="001E5B20">
        <w:rPr>
          <w:color w:val="000000" w:themeColor="text1"/>
        </w:rPr>
        <w:lastRenderedPageBreak/>
        <w:t>подтипов:</w:t>
      </w:r>
    </w:p>
    <w:p w:rsidR="00C933DF" w:rsidRPr="001E5B20" w:rsidRDefault="00C933DF" w:rsidP="00C933DF">
      <w:pPr>
        <w:widowControl w:val="0"/>
        <w:ind w:firstLine="709"/>
        <w:jc w:val="both"/>
        <w:rPr>
          <w:color w:val="000000" w:themeColor="text1"/>
        </w:rPr>
      </w:pPr>
      <w:r w:rsidRPr="001E5B20">
        <w:rPr>
          <w:color w:val="000000" w:themeColor="text1"/>
        </w:rPr>
        <w:t>1.             Байт – занимает 1 байт.</w:t>
      </w:r>
    </w:p>
    <w:p w:rsidR="00C933DF" w:rsidRPr="001E5B20" w:rsidRDefault="00C933DF" w:rsidP="00C933DF">
      <w:pPr>
        <w:widowControl w:val="0"/>
        <w:ind w:firstLine="709"/>
        <w:jc w:val="both"/>
        <w:rPr>
          <w:color w:val="000000" w:themeColor="text1"/>
        </w:rPr>
      </w:pPr>
      <w:r w:rsidRPr="001E5B20">
        <w:rPr>
          <w:color w:val="000000" w:themeColor="text1"/>
        </w:rPr>
        <w:t>2.             Целое – занимает 2 байта.</w:t>
      </w:r>
    </w:p>
    <w:p w:rsidR="00C933DF" w:rsidRPr="001E5B20" w:rsidRDefault="00C933DF" w:rsidP="00C933DF">
      <w:pPr>
        <w:widowControl w:val="0"/>
        <w:ind w:firstLine="709"/>
        <w:jc w:val="both"/>
        <w:rPr>
          <w:color w:val="000000" w:themeColor="text1"/>
        </w:rPr>
      </w:pPr>
      <w:r w:rsidRPr="001E5B20">
        <w:rPr>
          <w:color w:val="000000" w:themeColor="text1"/>
        </w:rPr>
        <w:t>3.             Длинное целое – занимает 4 байта.</w:t>
      </w:r>
    </w:p>
    <w:p w:rsidR="00C933DF" w:rsidRPr="001E5B20" w:rsidRDefault="00C933DF" w:rsidP="00C933DF">
      <w:pPr>
        <w:widowControl w:val="0"/>
        <w:ind w:firstLine="709"/>
        <w:jc w:val="both"/>
        <w:rPr>
          <w:color w:val="000000" w:themeColor="text1"/>
        </w:rPr>
      </w:pPr>
      <w:r w:rsidRPr="001E5B20">
        <w:rPr>
          <w:color w:val="000000" w:themeColor="text1"/>
        </w:rPr>
        <w:t>4.             Одинарное с плавающей точкой – занимает 4 байта.</w:t>
      </w:r>
    </w:p>
    <w:p w:rsidR="00C933DF" w:rsidRPr="001E5B20" w:rsidRDefault="00C933DF" w:rsidP="00C933DF">
      <w:pPr>
        <w:widowControl w:val="0"/>
        <w:ind w:firstLine="709"/>
        <w:jc w:val="both"/>
        <w:rPr>
          <w:color w:val="000000" w:themeColor="text1"/>
        </w:rPr>
      </w:pPr>
      <w:r w:rsidRPr="001E5B20">
        <w:rPr>
          <w:color w:val="000000" w:themeColor="text1"/>
        </w:rPr>
        <w:t>5.             Двойное с плавающей точкой – занимает 8 байт.</w:t>
      </w:r>
    </w:p>
    <w:p w:rsidR="00C933DF" w:rsidRPr="001E5B20" w:rsidRDefault="00C933DF" w:rsidP="00C933DF">
      <w:pPr>
        <w:widowControl w:val="0"/>
        <w:ind w:firstLine="709"/>
        <w:jc w:val="both"/>
        <w:rPr>
          <w:color w:val="000000" w:themeColor="text1"/>
        </w:rPr>
      </w:pPr>
      <w:r w:rsidRPr="001E5B20">
        <w:rPr>
          <w:color w:val="000000" w:themeColor="text1"/>
        </w:rPr>
        <w:t>6.             Действительное – занимает 12 байт.</w:t>
      </w:r>
    </w:p>
    <w:p w:rsidR="00C933DF" w:rsidRPr="001E5B20" w:rsidRDefault="00C933DF" w:rsidP="00C933DF">
      <w:pPr>
        <w:widowControl w:val="0"/>
        <w:ind w:firstLine="709"/>
        <w:jc w:val="both"/>
        <w:rPr>
          <w:color w:val="000000" w:themeColor="text1"/>
        </w:rPr>
      </w:pPr>
      <w:r w:rsidRPr="004622A9">
        <w:rPr>
          <w:i/>
          <w:color w:val="000000" w:themeColor="text1"/>
        </w:rPr>
        <w:t>Денежный.</w:t>
      </w:r>
      <w:r w:rsidRPr="001E5B20">
        <w:rPr>
          <w:color w:val="000000" w:themeColor="text1"/>
        </w:rPr>
        <w:t xml:space="preserve"> В таком поле хранятся данные, представленные согласно правилам бухгалтерии (обозначение валюты, разделение числа на разряды), хотя, с такими данными выполняются все арифметические и логические операции, как с типом данных – числовой. В памяти отображение записи такого типа занимает 8 байт.</w:t>
      </w:r>
    </w:p>
    <w:p w:rsidR="00C933DF" w:rsidRPr="001E5B20" w:rsidRDefault="00C933DF" w:rsidP="00C933DF">
      <w:pPr>
        <w:widowControl w:val="0"/>
        <w:ind w:firstLine="709"/>
        <w:jc w:val="both"/>
        <w:rPr>
          <w:color w:val="000000" w:themeColor="text1"/>
        </w:rPr>
      </w:pPr>
      <w:r w:rsidRPr="004622A9">
        <w:rPr>
          <w:i/>
          <w:color w:val="000000" w:themeColor="text1"/>
        </w:rPr>
        <w:t>Дата и время.</w:t>
      </w:r>
      <w:r w:rsidRPr="001E5B20">
        <w:rPr>
          <w:color w:val="000000" w:themeColor="text1"/>
        </w:rPr>
        <w:t xml:space="preserve"> Это специальный тип данных, в котором хранятся значения даты или времени, или и того и другого. Для разнообразного отображения даты и времени существуют специальные форматы в виде шаблонов, что позволяет проводить вычисления над этими данными. В памяти машины такой тип данных занимает 8 байт.</w:t>
      </w:r>
    </w:p>
    <w:p w:rsidR="00C933DF" w:rsidRPr="001E5B20" w:rsidRDefault="00C933DF" w:rsidP="00C933DF">
      <w:pPr>
        <w:widowControl w:val="0"/>
        <w:ind w:firstLine="709"/>
        <w:jc w:val="both"/>
        <w:rPr>
          <w:color w:val="000000" w:themeColor="text1"/>
        </w:rPr>
      </w:pPr>
      <w:r w:rsidRPr="004622A9">
        <w:rPr>
          <w:i/>
          <w:color w:val="000000" w:themeColor="text1"/>
        </w:rPr>
        <w:t>Счётчик.</w:t>
      </w:r>
      <w:r w:rsidRPr="001E5B20">
        <w:rPr>
          <w:color w:val="000000" w:themeColor="text1"/>
        </w:rPr>
        <w:t xml:space="preserve"> Тип данных, который используется для идентификации записи в базе данных. Обычно счётчик используют в качестве ключевого поля в таблицах, поэтому он представляется в виде целого числа.</w:t>
      </w:r>
    </w:p>
    <w:p w:rsidR="00C933DF" w:rsidRPr="001E5B20" w:rsidRDefault="00C933DF" w:rsidP="00C933DF">
      <w:pPr>
        <w:widowControl w:val="0"/>
        <w:ind w:firstLine="709"/>
        <w:jc w:val="both"/>
        <w:rPr>
          <w:color w:val="000000" w:themeColor="text1"/>
        </w:rPr>
      </w:pPr>
      <w:r w:rsidRPr="004622A9">
        <w:rPr>
          <w:i/>
          <w:color w:val="000000" w:themeColor="text1"/>
        </w:rPr>
        <w:t>Логический.</w:t>
      </w:r>
      <w:r w:rsidRPr="001E5B20">
        <w:rPr>
          <w:color w:val="000000" w:themeColor="text1"/>
        </w:rPr>
        <w:t xml:space="preserve"> Такие поля содержат значения: Да\Нет, Истина\Ложь, Вкл.\Выкл. и т.п. Фактически, в этом поле 1 интерпретируется как Да, а 0 – как Нет.</w:t>
      </w:r>
    </w:p>
    <w:p w:rsidR="00C933DF" w:rsidRPr="001E5B20" w:rsidRDefault="00C933DF" w:rsidP="00C933DF">
      <w:pPr>
        <w:widowControl w:val="0"/>
        <w:ind w:firstLine="709"/>
        <w:jc w:val="both"/>
        <w:rPr>
          <w:color w:val="000000" w:themeColor="text1"/>
        </w:rPr>
      </w:pPr>
      <w:r w:rsidRPr="004622A9">
        <w:rPr>
          <w:i/>
          <w:color w:val="000000" w:themeColor="text1"/>
        </w:rPr>
        <w:t>Гиперссылка.</w:t>
      </w:r>
      <w:r w:rsidRPr="001E5B20">
        <w:rPr>
          <w:color w:val="000000" w:themeColor="text1"/>
        </w:rPr>
        <w:t xml:space="preserve"> Обеспечивает связь с Web-страницей или каким-либо файлом. При выборе этого типа данных Access автоматически запускает приложение, в котором можно отобразить этот файл, например Web-браузер для отображения Web-страницы или программный модуль с расширением .exe.      Поле объекта OLE (Object Linking and Embedding – связывание и внедрение объекта). В поле могут быть размещены рисунки, электронные таблицы, видеофильмы в двоичном формате. Такой тип данных сохраняет данные объёмом до 1 Гбайт.</w:t>
      </w:r>
    </w:p>
    <w:p w:rsidR="00C933DF" w:rsidRPr="001E5B20" w:rsidRDefault="00C933DF" w:rsidP="00C933DF">
      <w:pPr>
        <w:widowControl w:val="0"/>
        <w:ind w:firstLine="709"/>
        <w:jc w:val="both"/>
        <w:rPr>
          <w:color w:val="000000" w:themeColor="text1"/>
        </w:rPr>
      </w:pPr>
      <w:r w:rsidRPr="004622A9">
        <w:rPr>
          <w:i/>
          <w:color w:val="000000" w:themeColor="text1"/>
        </w:rPr>
        <w:t>Вложение.</w:t>
      </w:r>
      <w:r w:rsidRPr="001E5B20">
        <w:rPr>
          <w:color w:val="000000" w:themeColor="text1"/>
        </w:rPr>
        <w:t xml:space="preserve"> Тип данных, который появился в Access 2007|2010 для хранения непосредственно в базе данных файлов больших размеров (рисунков, приложений MS Office и других видов) в сжатом виде размером до 2 Гбайт.            Мастер подстановок. Это свойство поля, а не настоящий тип данных используется в Access 2010 в качестве средства для более эффективного и корректного ввода данных. При выборе этого типа данных запускается мастер подстановок, который создаёт поле в том формате и того типа, которое будет позаимствовано из другой таблицы или списка, обычно этот тип данных занимает 4 байта.</w:t>
      </w:r>
    </w:p>
    <w:p w:rsidR="00C933DF" w:rsidRPr="001E5B20" w:rsidRDefault="00C933DF" w:rsidP="00C933DF">
      <w:pPr>
        <w:widowControl w:val="0"/>
        <w:ind w:firstLine="709"/>
        <w:jc w:val="both"/>
        <w:rPr>
          <w:color w:val="000000" w:themeColor="text1"/>
        </w:rPr>
      </w:pPr>
      <w:r w:rsidRPr="001E5B20">
        <w:rPr>
          <w:color w:val="000000" w:themeColor="text1"/>
        </w:rPr>
        <w:t>В Access 2010 предусмотрены варианты задания форматов полей таблицы непосредственно при её создании. Когда открывается режим создания таблицы, то можно сразу задавать необходимый формат полю. На рисунке 5 показано, что при нажатии на стрелку  в строке с наименованием полей таблицы, будет раскрыт список с видами форматов, которые можно установить (по умолчанию формат поля таблицы задаётся, как – Текст).</w:t>
      </w:r>
    </w:p>
    <w:p w:rsidR="00C933DF" w:rsidRPr="001E5B20" w:rsidRDefault="00C933DF" w:rsidP="00C933DF">
      <w:pPr>
        <w:widowControl w:val="0"/>
        <w:ind w:firstLine="709"/>
        <w:jc w:val="both"/>
        <w:rPr>
          <w:color w:val="000000" w:themeColor="text1"/>
        </w:rPr>
      </w:pPr>
    </w:p>
    <w:p w:rsidR="00C933DF" w:rsidRPr="001E5B20" w:rsidRDefault="00C933DF" w:rsidP="00C933DF">
      <w:pPr>
        <w:widowControl w:val="0"/>
        <w:ind w:firstLine="709"/>
        <w:jc w:val="center"/>
        <w:rPr>
          <w:color w:val="000000" w:themeColor="text1"/>
        </w:rPr>
      </w:pPr>
      <w:r>
        <w:rPr>
          <w:noProof/>
          <w:color w:val="000000" w:themeColor="text1"/>
          <w:lang w:val="ru-RU" w:eastAsia="ru-RU"/>
        </w:rPr>
        <w:drawing>
          <wp:inline distT="0" distB="0" distL="0" distR="0">
            <wp:extent cx="1883662" cy="1860550"/>
            <wp:effectExtent l="19050" t="0" r="2288" b="0"/>
            <wp:docPr id="258"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cstate="print"/>
                    <a:srcRect/>
                    <a:stretch>
                      <a:fillRect/>
                    </a:stretch>
                  </pic:blipFill>
                  <pic:spPr bwMode="auto">
                    <a:xfrm>
                      <a:off x="0" y="0"/>
                      <a:ext cx="1883662" cy="1860550"/>
                    </a:xfrm>
                    <a:prstGeom prst="rect">
                      <a:avLst/>
                    </a:prstGeom>
                    <a:noFill/>
                    <a:ln w="9525">
                      <a:noFill/>
                      <a:miter lim="800000"/>
                      <a:headEnd/>
                      <a:tailEnd/>
                    </a:ln>
                  </pic:spPr>
                </pic:pic>
              </a:graphicData>
            </a:graphic>
          </wp:inline>
        </w:drawing>
      </w:r>
    </w:p>
    <w:p w:rsidR="00C933DF" w:rsidRPr="001E5B20" w:rsidRDefault="00C933DF" w:rsidP="00C933DF">
      <w:pPr>
        <w:widowControl w:val="0"/>
        <w:ind w:firstLine="709"/>
        <w:jc w:val="both"/>
        <w:rPr>
          <w:color w:val="000000" w:themeColor="text1"/>
        </w:rPr>
      </w:pPr>
    </w:p>
    <w:p w:rsidR="00C933DF" w:rsidRPr="001E5B20" w:rsidRDefault="00C933DF" w:rsidP="00C933DF">
      <w:pPr>
        <w:widowControl w:val="0"/>
        <w:ind w:firstLine="709"/>
        <w:jc w:val="center"/>
        <w:rPr>
          <w:color w:val="000000" w:themeColor="text1"/>
        </w:rPr>
      </w:pPr>
      <w:r w:rsidRPr="001E5B20">
        <w:rPr>
          <w:color w:val="000000" w:themeColor="text1"/>
        </w:rPr>
        <w:t>Рис. 5. Список с наименованием форматов для поля таблицы</w:t>
      </w:r>
    </w:p>
    <w:p w:rsidR="00EE5E7E" w:rsidRPr="00C933DF" w:rsidRDefault="00EE5E7E" w:rsidP="00EE5E7E">
      <w:pPr>
        <w:shd w:val="clear" w:color="auto" w:fill="FFFFFF"/>
        <w:ind w:firstLine="709"/>
        <w:rPr>
          <w:color w:val="000000"/>
          <w:lang w:eastAsia="ru-RU"/>
        </w:rPr>
      </w:pPr>
    </w:p>
    <w:p w:rsidR="00C933DF" w:rsidRPr="006A46BD" w:rsidRDefault="00C933DF" w:rsidP="00EE5E7E">
      <w:pPr>
        <w:shd w:val="clear" w:color="auto" w:fill="FFFFFF"/>
        <w:ind w:firstLine="709"/>
        <w:rPr>
          <w:color w:val="000000"/>
          <w:lang w:val="ru-RU" w:eastAsia="ru-RU"/>
        </w:rPr>
      </w:pPr>
    </w:p>
    <w:p w:rsidR="00EE5E7E" w:rsidRPr="009835EA" w:rsidRDefault="00EE5E7E" w:rsidP="00EE5E7E">
      <w:pPr>
        <w:widowControl w:val="0"/>
        <w:ind w:firstLine="709"/>
        <w:jc w:val="both"/>
        <w:rPr>
          <w:b/>
          <w:color w:val="000000" w:themeColor="text1"/>
          <w:lang w:val="ru-RU"/>
        </w:rPr>
      </w:pPr>
      <w:r w:rsidRPr="009835EA">
        <w:rPr>
          <w:b/>
          <w:color w:val="000000" w:themeColor="text1"/>
          <w:lang w:val="ru-RU"/>
        </w:rPr>
        <w:t>Контрольные вопросы</w:t>
      </w:r>
    </w:p>
    <w:p w:rsidR="00EE5E7E" w:rsidRPr="00B51CFC" w:rsidRDefault="00EE5E7E" w:rsidP="00EE5E7E">
      <w:pPr>
        <w:pStyle w:val="ad"/>
        <w:numPr>
          <w:ilvl w:val="0"/>
          <w:numId w:val="18"/>
        </w:numPr>
        <w:shd w:val="clear" w:color="auto" w:fill="FFFFFF"/>
        <w:ind w:left="0" w:firstLine="709"/>
        <w:jc w:val="both"/>
        <w:rPr>
          <w:color w:val="000000"/>
          <w:lang w:eastAsia="ru-RU"/>
        </w:rPr>
      </w:pPr>
      <w:r w:rsidRPr="00B51CFC">
        <w:rPr>
          <w:color w:val="000000"/>
          <w:lang w:eastAsia="ru-RU"/>
        </w:rPr>
        <w:t>Что представляют собой базы данных?</w:t>
      </w:r>
    </w:p>
    <w:p w:rsidR="00EE5E7E" w:rsidRPr="00B51CFC" w:rsidRDefault="00EE5E7E" w:rsidP="00EE5E7E">
      <w:pPr>
        <w:pStyle w:val="ad"/>
        <w:numPr>
          <w:ilvl w:val="0"/>
          <w:numId w:val="18"/>
        </w:numPr>
        <w:shd w:val="clear" w:color="auto" w:fill="FFFFFF"/>
        <w:ind w:left="0" w:firstLine="709"/>
        <w:jc w:val="both"/>
        <w:rPr>
          <w:color w:val="000000"/>
          <w:lang w:eastAsia="ru-RU"/>
        </w:rPr>
      </w:pPr>
      <w:r w:rsidRPr="00B51CFC">
        <w:rPr>
          <w:color w:val="000000"/>
          <w:lang w:eastAsia="ru-RU"/>
        </w:rPr>
        <w:t>Приведите пример известных  баз данных?</w:t>
      </w:r>
    </w:p>
    <w:p w:rsidR="00EE5E7E" w:rsidRPr="00B51CFC" w:rsidRDefault="00EE5E7E" w:rsidP="00EE5E7E">
      <w:pPr>
        <w:pStyle w:val="ad"/>
        <w:numPr>
          <w:ilvl w:val="0"/>
          <w:numId w:val="18"/>
        </w:numPr>
        <w:shd w:val="clear" w:color="auto" w:fill="FFFFFF"/>
        <w:ind w:left="0" w:firstLine="709"/>
        <w:jc w:val="both"/>
        <w:rPr>
          <w:color w:val="000000"/>
          <w:lang w:eastAsia="ru-RU"/>
        </w:rPr>
      </w:pPr>
      <w:r w:rsidRPr="00B51CFC">
        <w:rPr>
          <w:color w:val="000000"/>
          <w:lang w:eastAsia="ru-RU"/>
        </w:rPr>
        <w:t>Для чего применяются базы данных?</w:t>
      </w:r>
    </w:p>
    <w:p w:rsidR="00EE5E7E" w:rsidRPr="00B51CFC" w:rsidRDefault="00EE5E7E" w:rsidP="00EE5E7E">
      <w:pPr>
        <w:pStyle w:val="ad"/>
        <w:numPr>
          <w:ilvl w:val="0"/>
          <w:numId w:val="18"/>
        </w:numPr>
        <w:shd w:val="clear" w:color="auto" w:fill="FFFFFF"/>
        <w:ind w:left="0" w:firstLine="709"/>
        <w:jc w:val="both"/>
        <w:rPr>
          <w:color w:val="000000"/>
          <w:lang w:eastAsia="ru-RU"/>
        </w:rPr>
      </w:pPr>
      <w:r w:rsidRPr="00B51CFC">
        <w:rPr>
          <w:color w:val="000000"/>
          <w:lang w:eastAsia="ru-RU"/>
        </w:rPr>
        <w:t>Какими возможностями обладают базы данных?</w:t>
      </w:r>
    </w:p>
    <w:p w:rsidR="00EE5E7E" w:rsidRPr="00B51CFC" w:rsidRDefault="00EE5E7E" w:rsidP="00EE5E7E">
      <w:pPr>
        <w:pStyle w:val="ad"/>
        <w:numPr>
          <w:ilvl w:val="0"/>
          <w:numId w:val="18"/>
        </w:numPr>
        <w:shd w:val="clear" w:color="auto" w:fill="FFFFFF"/>
        <w:ind w:left="0" w:firstLine="709"/>
        <w:jc w:val="both"/>
        <w:rPr>
          <w:color w:val="000000"/>
          <w:lang w:eastAsia="ru-RU"/>
        </w:rPr>
      </w:pPr>
      <w:r w:rsidRPr="00B51CFC">
        <w:rPr>
          <w:color w:val="000000"/>
          <w:lang w:eastAsia="ru-RU"/>
        </w:rPr>
        <w:t>Какие бывают модели баз данных?</w:t>
      </w:r>
    </w:p>
    <w:p w:rsidR="00C933DF" w:rsidRPr="00C933DF" w:rsidRDefault="00C933DF" w:rsidP="00C933DF">
      <w:pPr>
        <w:pStyle w:val="ad"/>
        <w:numPr>
          <w:ilvl w:val="0"/>
          <w:numId w:val="18"/>
        </w:numPr>
        <w:shd w:val="clear" w:color="auto" w:fill="FFFFFF"/>
        <w:ind w:left="0" w:firstLine="709"/>
        <w:jc w:val="both"/>
        <w:rPr>
          <w:color w:val="000000"/>
          <w:lang w:eastAsia="ru-RU"/>
        </w:rPr>
      </w:pPr>
      <w:r w:rsidRPr="009835EA">
        <w:rPr>
          <w:color w:val="000000" w:themeColor="text1"/>
        </w:rPr>
        <w:t xml:space="preserve">Для чего в </w:t>
      </w:r>
      <w:r w:rsidRPr="00C933DF">
        <w:rPr>
          <w:color w:val="000000"/>
          <w:lang w:eastAsia="ru-RU"/>
        </w:rPr>
        <w:t>приложениях MS Access используют различные типы данных?</w:t>
      </w:r>
    </w:p>
    <w:p w:rsidR="00C933DF" w:rsidRPr="00C933DF" w:rsidRDefault="00C933DF" w:rsidP="00C933DF">
      <w:pPr>
        <w:pStyle w:val="ad"/>
        <w:numPr>
          <w:ilvl w:val="0"/>
          <w:numId w:val="18"/>
        </w:numPr>
        <w:shd w:val="clear" w:color="auto" w:fill="FFFFFF"/>
        <w:ind w:left="0" w:firstLine="709"/>
        <w:jc w:val="both"/>
        <w:rPr>
          <w:color w:val="000000"/>
          <w:lang w:eastAsia="ru-RU"/>
        </w:rPr>
      </w:pPr>
      <w:r w:rsidRPr="00C933DF">
        <w:rPr>
          <w:color w:val="000000"/>
          <w:lang w:eastAsia="ru-RU"/>
        </w:rPr>
        <w:t>Какие типы данных содержат символьную и текстовую информацию?</w:t>
      </w:r>
    </w:p>
    <w:p w:rsidR="00C933DF" w:rsidRPr="00C933DF" w:rsidRDefault="00C933DF" w:rsidP="00C933DF">
      <w:pPr>
        <w:pStyle w:val="ad"/>
        <w:numPr>
          <w:ilvl w:val="0"/>
          <w:numId w:val="18"/>
        </w:numPr>
        <w:shd w:val="clear" w:color="auto" w:fill="FFFFFF"/>
        <w:ind w:left="0" w:firstLine="709"/>
        <w:jc w:val="both"/>
        <w:rPr>
          <w:color w:val="000000"/>
          <w:lang w:eastAsia="ru-RU"/>
        </w:rPr>
      </w:pPr>
      <w:r w:rsidRPr="00C933DF">
        <w:rPr>
          <w:color w:val="000000"/>
          <w:lang w:eastAsia="ru-RU"/>
        </w:rPr>
        <w:t>Чем отличаются типы данных, которые могут содержать числа от типов данных, которые могут содержать символьные данные?</w:t>
      </w:r>
    </w:p>
    <w:p w:rsidR="00C933DF" w:rsidRPr="00C933DF" w:rsidRDefault="00C933DF" w:rsidP="00C933DF">
      <w:pPr>
        <w:pStyle w:val="ad"/>
        <w:numPr>
          <w:ilvl w:val="0"/>
          <w:numId w:val="18"/>
        </w:numPr>
        <w:shd w:val="clear" w:color="auto" w:fill="FFFFFF"/>
        <w:ind w:left="0" w:firstLine="709"/>
        <w:jc w:val="both"/>
        <w:rPr>
          <w:color w:val="000000"/>
          <w:lang w:eastAsia="ru-RU"/>
        </w:rPr>
      </w:pPr>
      <w:r w:rsidRPr="00C933DF">
        <w:rPr>
          <w:color w:val="000000"/>
          <w:lang w:eastAsia="ru-RU"/>
        </w:rPr>
        <w:t>Как воспринимает система логический тип данных?</w:t>
      </w:r>
    </w:p>
    <w:p w:rsidR="00C933DF" w:rsidRPr="009835EA" w:rsidRDefault="00C933DF" w:rsidP="00C933DF">
      <w:pPr>
        <w:pStyle w:val="ad"/>
        <w:numPr>
          <w:ilvl w:val="0"/>
          <w:numId w:val="18"/>
        </w:numPr>
        <w:shd w:val="clear" w:color="auto" w:fill="FFFFFF"/>
        <w:ind w:left="0" w:firstLine="709"/>
        <w:jc w:val="both"/>
        <w:rPr>
          <w:color w:val="000000" w:themeColor="text1"/>
        </w:rPr>
      </w:pPr>
      <w:r w:rsidRPr="00C933DF">
        <w:rPr>
          <w:color w:val="000000"/>
          <w:lang w:eastAsia="ru-RU"/>
        </w:rPr>
        <w:t>Какой из типов</w:t>
      </w:r>
      <w:r w:rsidRPr="009835EA">
        <w:rPr>
          <w:color w:val="000000" w:themeColor="text1"/>
        </w:rPr>
        <w:t xml:space="preserve"> данных наиболее приемлем для хранения изображений?</w:t>
      </w:r>
    </w:p>
    <w:p w:rsidR="00EE5E7E" w:rsidRPr="00B51CFC" w:rsidRDefault="00EE5E7E" w:rsidP="00EE5E7E">
      <w:pPr>
        <w:widowControl w:val="0"/>
        <w:tabs>
          <w:tab w:val="left" w:pos="1134"/>
        </w:tabs>
        <w:ind w:firstLine="709"/>
        <w:jc w:val="both"/>
        <w:rPr>
          <w:color w:val="000000" w:themeColor="text1"/>
          <w:lang w:val="ru-RU"/>
        </w:rPr>
      </w:pPr>
    </w:p>
    <w:p w:rsidR="00EE5E7E" w:rsidRPr="000F098F" w:rsidRDefault="00EE5E7E" w:rsidP="00EE5E7E">
      <w:pPr>
        <w:widowControl w:val="0"/>
        <w:ind w:firstLine="709"/>
        <w:jc w:val="both"/>
        <w:outlineLvl w:val="0"/>
        <w:rPr>
          <w:b/>
          <w:bCs/>
          <w:lang w:val="ru-RU" w:eastAsia="ru-RU"/>
        </w:rPr>
      </w:pPr>
      <w:r w:rsidRPr="000F098F">
        <w:rPr>
          <w:b/>
          <w:bCs/>
          <w:lang w:val="ru-RU" w:eastAsia="ru-RU"/>
        </w:rPr>
        <w:t>Рекомендуемая литература</w:t>
      </w:r>
    </w:p>
    <w:p w:rsidR="00EE5E7E" w:rsidRPr="00410255" w:rsidRDefault="00EE5E7E" w:rsidP="00EE5E7E">
      <w:pPr>
        <w:widowControl w:val="0"/>
        <w:numPr>
          <w:ilvl w:val="0"/>
          <w:numId w:val="2"/>
        </w:numPr>
        <w:tabs>
          <w:tab w:val="left" w:pos="993"/>
        </w:tabs>
        <w:ind w:left="0" w:firstLine="709"/>
        <w:jc w:val="both"/>
        <w:outlineLvl w:val="0"/>
      </w:pPr>
      <w:r w:rsidRPr="00410255">
        <w:t>Зотова С.И. Практикум по Access - М., Финансы и статистика, 2007</w:t>
      </w:r>
    </w:p>
    <w:p w:rsidR="009C4DD3" w:rsidRPr="009C4DD3" w:rsidRDefault="009C4DD3" w:rsidP="000F2E63">
      <w:pPr>
        <w:widowControl w:val="0"/>
        <w:numPr>
          <w:ilvl w:val="0"/>
          <w:numId w:val="2"/>
        </w:numPr>
        <w:tabs>
          <w:tab w:val="left" w:pos="1134"/>
        </w:tabs>
        <w:ind w:left="0" w:firstLine="709"/>
        <w:jc w:val="both"/>
      </w:pPr>
      <w:r w:rsidRPr="009C4DD3">
        <w:t>Практикум по экономической информатике. Учебное пособие под редакцией проф. Шуремова Е.Л. –М:,2014</w:t>
      </w:r>
    </w:p>
    <w:p w:rsidR="00CD36F1" w:rsidRPr="00281830" w:rsidRDefault="00F647C5" w:rsidP="000F2E63">
      <w:pPr>
        <w:widowControl w:val="0"/>
        <w:numPr>
          <w:ilvl w:val="0"/>
          <w:numId w:val="2"/>
        </w:numPr>
        <w:tabs>
          <w:tab w:val="left" w:pos="1134"/>
        </w:tabs>
        <w:ind w:left="0" w:firstLine="709"/>
        <w:jc w:val="both"/>
      </w:pPr>
      <w:r w:rsidRPr="00F647C5">
        <w:t>Быковская Т.И. Экономическая информатика и информационные технологии: лабораторный практикум., Фолиант, Астана, 2011</w:t>
      </w:r>
    </w:p>
    <w:sectPr w:rsidR="00CD36F1" w:rsidRPr="00281830" w:rsidSect="009C303F">
      <w:footerReference w:type="default" r:id="rId19"/>
      <w:type w:val="continuous"/>
      <w:pgSz w:w="11906" w:h="16838"/>
      <w:pgMar w:top="1134" w:right="567" w:bottom="1134" w:left="1134" w:header="709" w:footer="567" w:gutter="0"/>
      <w:cols w:space="284"/>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36CB" w:rsidRDefault="00E736CB" w:rsidP="00467A5A">
      <w:r>
        <w:separator/>
      </w:r>
    </w:p>
  </w:endnote>
  <w:endnote w:type="continuationSeparator" w:id="0">
    <w:p w:rsidR="00E736CB" w:rsidRDefault="00E736CB" w:rsidP="00467A5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CC"/>
    <w:family w:val="roman"/>
    <w:pitch w:val="variable"/>
    <w:sig w:usb0="E00002FF" w:usb1="400004FF" w:usb2="00000000" w:usb3="00000000" w:csb0="0000019F" w:csb1="00000000"/>
  </w:font>
  <w:font w:name="Calibri Light">
    <w:altName w:val="Calibri"/>
    <w:charset w:val="CC"/>
    <w:family w:val="swiss"/>
    <w:pitch w:val="variable"/>
    <w:sig w:usb0="00000001"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Lucida Sans Unicode">
    <w:panose1 w:val="020B0602030504020204"/>
    <w:charset w:val="CC"/>
    <w:family w:val="swiss"/>
    <w:pitch w:val="variable"/>
    <w:sig w:usb0="80000AFF" w:usb1="0000396B" w:usb2="00000000" w:usb3="00000000" w:csb0="000000B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5817174"/>
      <w:docPartObj>
        <w:docPartGallery w:val="Page Numbers (Bottom of Page)"/>
        <w:docPartUnique/>
      </w:docPartObj>
    </w:sdtPr>
    <w:sdtContent>
      <w:p w:rsidR="00903E53" w:rsidRDefault="006A0103">
        <w:pPr>
          <w:pStyle w:val="af8"/>
          <w:jc w:val="center"/>
        </w:pPr>
        <w:fldSimple w:instr="PAGE   \* MERGEFORMAT">
          <w:r w:rsidR="00C933DF" w:rsidRPr="00C933DF">
            <w:rPr>
              <w:noProof/>
              <w:lang w:val="ru-RU"/>
            </w:rPr>
            <w:t>9</w:t>
          </w:r>
        </w:fldSimple>
      </w:p>
    </w:sdtContent>
  </w:sdt>
  <w:p w:rsidR="00903E53" w:rsidRDefault="00903E53">
    <w:pPr>
      <w:pStyle w:val="af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36CB" w:rsidRDefault="00E736CB" w:rsidP="00467A5A">
      <w:r>
        <w:separator/>
      </w:r>
    </w:p>
  </w:footnote>
  <w:footnote w:type="continuationSeparator" w:id="0">
    <w:p w:rsidR="00E736CB" w:rsidRDefault="00E736CB" w:rsidP="00467A5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2DF6859E"/>
    <w:lvl w:ilvl="0">
      <w:start w:val="1"/>
      <w:numFmt w:val="bullet"/>
      <w:pStyle w:val="a"/>
      <w:lvlText w:val=""/>
      <w:lvlJc w:val="left"/>
      <w:pPr>
        <w:tabs>
          <w:tab w:val="num" w:pos="360"/>
        </w:tabs>
        <w:ind w:left="360" w:hanging="360"/>
      </w:pPr>
      <w:rPr>
        <w:rFonts w:ascii="Symbol" w:hAnsi="Symbol" w:hint="default"/>
      </w:rPr>
    </w:lvl>
  </w:abstractNum>
  <w:abstractNum w:abstractNumId="1">
    <w:nsid w:val="06081D92"/>
    <w:multiLevelType w:val="multilevel"/>
    <w:tmpl w:val="22101D1A"/>
    <w:lvl w:ilvl="0">
      <w:start w:val="1"/>
      <w:numFmt w:val="decimal"/>
      <w:lvlText w:val="%1."/>
      <w:lvlJc w:val="left"/>
      <w:pPr>
        <w:ind w:left="1211" w:hanging="360"/>
      </w:pPr>
      <w:rPr>
        <w:rFonts w:hint="default"/>
      </w:rPr>
    </w:lvl>
    <w:lvl w:ilvl="1">
      <w:start w:val="1"/>
      <w:numFmt w:val="decimal"/>
      <w:lvlText w:val="%1.%2"/>
      <w:lvlJc w:val="left"/>
      <w:pPr>
        <w:ind w:left="2204"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0AE23C5E"/>
    <w:multiLevelType w:val="multilevel"/>
    <w:tmpl w:val="51C08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3C7C3B"/>
    <w:multiLevelType w:val="hybridMultilevel"/>
    <w:tmpl w:val="4D54E246"/>
    <w:lvl w:ilvl="0" w:tplc="2DD6C6DC">
      <w:start w:val="1"/>
      <w:numFmt w:val="bullet"/>
      <w:lvlText w:val=""/>
      <w:lvlJc w:val="left"/>
      <w:pPr>
        <w:tabs>
          <w:tab w:val="num" w:pos="720"/>
        </w:tabs>
        <w:ind w:left="720" w:hanging="360"/>
      </w:pPr>
      <w:rPr>
        <w:rFonts w:ascii="Wingdings" w:hAnsi="Wingdings" w:hint="default"/>
      </w:rPr>
    </w:lvl>
    <w:lvl w:ilvl="1" w:tplc="6BBA24BE" w:tentative="1">
      <w:start w:val="1"/>
      <w:numFmt w:val="bullet"/>
      <w:lvlText w:val=""/>
      <w:lvlJc w:val="left"/>
      <w:pPr>
        <w:tabs>
          <w:tab w:val="num" w:pos="1440"/>
        </w:tabs>
        <w:ind w:left="1440" w:hanging="360"/>
      </w:pPr>
      <w:rPr>
        <w:rFonts w:ascii="Wingdings" w:hAnsi="Wingdings" w:hint="default"/>
      </w:rPr>
    </w:lvl>
    <w:lvl w:ilvl="2" w:tplc="13D8C81E" w:tentative="1">
      <w:start w:val="1"/>
      <w:numFmt w:val="bullet"/>
      <w:lvlText w:val=""/>
      <w:lvlJc w:val="left"/>
      <w:pPr>
        <w:tabs>
          <w:tab w:val="num" w:pos="2160"/>
        </w:tabs>
        <w:ind w:left="2160" w:hanging="360"/>
      </w:pPr>
      <w:rPr>
        <w:rFonts w:ascii="Wingdings" w:hAnsi="Wingdings" w:hint="default"/>
      </w:rPr>
    </w:lvl>
    <w:lvl w:ilvl="3" w:tplc="99026188" w:tentative="1">
      <w:start w:val="1"/>
      <w:numFmt w:val="bullet"/>
      <w:lvlText w:val=""/>
      <w:lvlJc w:val="left"/>
      <w:pPr>
        <w:tabs>
          <w:tab w:val="num" w:pos="2880"/>
        </w:tabs>
        <w:ind w:left="2880" w:hanging="360"/>
      </w:pPr>
      <w:rPr>
        <w:rFonts w:ascii="Wingdings" w:hAnsi="Wingdings" w:hint="default"/>
      </w:rPr>
    </w:lvl>
    <w:lvl w:ilvl="4" w:tplc="31525EEE" w:tentative="1">
      <w:start w:val="1"/>
      <w:numFmt w:val="bullet"/>
      <w:lvlText w:val=""/>
      <w:lvlJc w:val="left"/>
      <w:pPr>
        <w:tabs>
          <w:tab w:val="num" w:pos="3600"/>
        </w:tabs>
        <w:ind w:left="3600" w:hanging="360"/>
      </w:pPr>
      <w:rPr>
        <w:rFonts w:ascii="Wingdings" w:hAnsi="Wingdings" w:hint="default"/>
      </w:rPr>
    </w:lvl>
    <w:lvl w:ilvl="5" w:tplc="40B0FB04" w:tentative="1">
      <w:start w:val="1"/>
      <w:numFmt w:val="bullet"/>
      <w:lvlText w:val=""/>
      <w:lvlJc w:val="left"/>
      <w:pPr>
        <w:tabs>
          <w:tab w:val="num" w:pos="4320"/>
        </w:tabs>
        <w:ind w:left="4320" w:hanging="360"/>
      </w:pPr>
      <w:rPr>
        <w:rFonts w:ascii="Wingdings" w:hAnsi="Wingdings" w:hint="default"/>
      </w:rPr>
    </w:lvl>
    <w:lvl w:ilvl="6" w:tplc="71B0FA42" w:tentative="1">
      <w:start w:val="1"/>
      <w:numFmt w:val="bullet"/>
      <w:lvlText w:val=""/>
      <w:lvlJc w:val="left"/>
      <w:pPr>
        <w:tabs>
          <w:tab w:val="num" w:pos="5040"/>
        </w:tabs>
        <w:ind w:left="5040" w:hanging="360"/>
      </w:pPr>
      <w:rPr>
        <w:rFonts w:ascii="Wingdings" w:hAnsi="Wingdings" w:hint="default"/>
      </w:rPr>
    </w:lvl>
    <w:lvl w:ilvl="7" w:tplc="61AA3632" w:tentative="1">
      <w:start w:val="1"/>
      <w:numFmt w:val="bullet"/>
      <w:lvlText w:val=""/>
      <w:lvlJc w:val="left"/>
      <w:pPr>
        <w:tabs>
          <w:tab w:val="num" w:pos="5760"/>
        </w:tabs>
        <w:ind w:left="5760" w:hanging="360"/>
      </w:pPr>
      <w:rPr>
        <w:rFonts w:ascii="Wingdings" w:hAnsi="Wingdings" w:hint="default"/>
      </w:rPr>
    </w:lvl>
    <w:lvl w:ilvl="8" w:tplc="82D6D664" w:tentative="1">
      <w:start w:val="1"/>
      <w:numFmt w:val="bullet"/>
      <w:lvlText w:val=""/>
      <w:lvlJc w:val="left"/>
      <w:pPr>
        <w:tabs>
          <w:tab w:val="num" w:pos="6480"/>
        </w:tabs>
        <w:ind w:left="6480" w:hanging="360"/>
      </w:pPr>
      <w:rPr>
        <w:rFonts w:ascii="Wingdings" w:hAnsi="Wingdings" w:hint="default"/>
      </w:rPr>
    </w:lvl>
  </w:abstractNum>
  <w:abstractNum w:abstractNumId="4">
    <w:nsid w:val="17F07CB4"/>
    <w:multiLevelType w:val="multilevel"/>
    <w:tmpl w:val="B8A2B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8A7433"/>
    <w:multiLevelType w:val="multilevel"/>
    <w:tmpl w:val="48184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0445E0"/>
    <w:multiLevelType w:val="multilevel"/>
    <w:tmpl w:val="59C2F800"/>
    <w:lvl w:ilvl="0">
      <w:start w:val="1"/>
      <w:numFmt w:val="decimal"/>
      <w:lvlText w:val="%1."/>
      <w:lvlJc w:val="left"/>
      <w:pPr>
        <w:ind w:left="1069" w:hanging="360"/>
      </w:pPr>
      <w:rPr>
        <w:rFonts w:hint="default"/>
        <w:b w:val="0"/>
      </w:rPr>
    </w:lvl>
    <w:lvl w:ilvl="1">
      <w:start w:val="1"/>
      <w:numFmt w:val="decimal"/>
      <w:isLgl/>
      <w:lvlText w:val="%1.%2."/>
      <w:lvlJc w:val="left"/>
      <w:pPr>
        <w:ind w:left="1789" w:hanging="360"/>
      </w:pPr>
      <w:rPr>
        <w:rFonts w:hint="default"/>
      </w:rPr>
    </w:lvl>
    <w:lvl w:ilvl="2">
      <w:start w:val="1"/>
      <w:numFmt w:val="decimal"/>
      <w:isLgl/>
      <w:lvlText w:val="%1.%2.%3."/>
      <w:lvlJc w:val="left"/>
      <w:pPr>
        <w:ind w:left="2869" w:hanging="720"/>
      </w:pPr>
      <w:rPr>
        <w:rFonts w:hint="default"/>
      </w:rPr>
    </w:lvl>
    <w:lvl w:ilvl="3">
      <w:start w:val="1"/>
      <w:numFmt w:val="decimal"/>
      <w:isLgl/>
      <w:lvlText w:val="%1.%2.%3.%4."/>
      <w:lvlJc w:val="left"/>
      <w:pPr>
        <w:ind w:left="3589" w:hanging="720"/>
      </w:pPr>
      <w:rPr>
        <w:rFonts w:hint="default"/>
      </w:rPr>
    </w:lvl>
    <w:lvl w:ilvl="4">
      <w:start w:val="1"/>
      <w:numFmt w:val="decimal"/>
      <w:isLgl/>
      <w:lvlText w:val="%1.%2.%3.%4.%5."/>
      <w:lvlJc w:val="left"/>
      <w:pPr>
        <w:ind w:left="4669" w:hanging="1080"/>
      </w:pPr>
      <w:rPr>
        <w:rFonts w:hint="default"/>
      </w:rPr>
    </w:lvl>
    <w:lvl w:ilvl="5">
      <w:start w:val="1"/>
      <w:numFmt w:val="decimal"/>
      <w:isLgl/>
      <w:lvlText w:val="%1.%2.%3.%4.%5.%6."/>
      <w:lvlJc w:val="left"/>
      <w:pPr>
        <w:ind w:left="5389" w:hanging="1080"/>
      </w:pPr>
      <w:rPr>
        <w:rFonts w:hint="default"/>
      </w:rPr>
    </w:lvl>
    <w:lvl w:ilvl="6">
      <w:start w:val="1"/>
      <w:numFmt w:val="decimal"/>
      <w:isLgl/>
      <w:lvlText w:val="%1.%2.%3.%4.%5.%6.%7."/>
      <w:lvlJc w:val="left"/>
      <w:pPr>
        <w:ind w:left="6469" w:hanging="1440"/>
      </w:pPr>
      <w:rPr>
        <w:rFonts w:hint="default"/>
      </w:rPr>
    </w:lvl>
    <w:lvl w:ilvl="7">
      <w:start w:val="1"/>
      <w:numFmt w:val="decimal"/>
      <w:isLgl/>
      <w:lvlText w:val="%1.%2.%3.%4.%5.%6.%7.%8."/>
      <w:lvlJc w:val="left"/>
      <w:pPr>
        <w:ind w:left="7189" w:hanging="1440"/>
      </w:pPr>
      <w:rPr>
        <w:rFonts w:hint="default"/>
      </w:rPr>
    </w:lvl>
    <w:lvl w:ilvl="8">
      <w:start w:val="1"/>
      <w:numFmt w:val="decimal"/>
      <w:isLgl/>
      <w:lvlText w:val="%1.%2.%3.%4.%5.%6.%7.%8.%9."/>
      <w:lvlJc w:val="left"/>
      <w:pPr>
        <w:ind w:left="8269" w:hanging="1800"/>
      </w:pPr>
      <w:rPr>
        <w:rFonts w:hint="default"/>
      </w:rPr>
    </w:lvl>
  </w:abstractNum>
  <w:abstractNum w:abstractNumId="7">
    <w:nsid w:val="24AB60F8"/>
    <w:multiLevelType w:val="multilevel"/>
    <w:tmpl w:val="C122C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813AB6"/>
    <w:multiLevelType w:val="hybridMultilevel"/>
    <w:tmpl w:val="2102AB40"/>
    <w:lvl w:ilvl="0" w:tplc="589CC60C">
      <w:start w:val="1"/>
      <w:numFmt w:val="bullet"/>
      <w:lvlText w:val=""/>
      <w:lvlJc w:val="left"/>
      <w:pPr>
        <w:tabs>
          <w:tab w:val="num" w:pos="720"/>
        </w:tabs>
        <w:ind w:left="720" w:hanging="360"/>
      </w:pPr>
      <w:rPr>
        <w:rFonts w:ascii="Wingdings" w:hAnsi="Wingdings" w:hint="default"/>
      </w:rPr>
    </w:lvl>
    <w:lvl w:ilvl="1" w:tplc="3D5A1C56" w:tentative="1">
      <w:start w:val="1"/>
      <w:numFmt w:val="bullet"/>
      <w:lvlText w:val=""/>
      <w:lvlJc w:val="left"/>
      <w:pPr>
        <w:tabs>
          <w:tab w:val="num" w:pos="1440"/>
        </w:tabs>
        <w:ind w:left="1440" w:hanging="360"/>
      </w:pPr>
      <w:rPr>
        <w:rFonts w:ascii="Wingdings" w:hAnsi="Wingdings" w:hint="default"/>
      </w:rPr>
    </w:lvl>
    <w:lvl w:ilvl="2" w:tplc="65304496" w:tentative="1">
      <w:start w:val="1"/>
      <w:numFmt w:val="bullet"/>
      <w:lvlText w:val=""/>
      <w:lvlJc w:val="left"/>
      <w:pPr>
        <w:tabs>
          <w:tab w:val="num" w:pos="2160"/>
        </w:tabs>
        <w:ind w:left="2160" w:hanging="360"/>
      </w:pPr>
      <w:rPr>
        <w:rFonts w:ascii="Wingdings" w:hAnsi="Wingdings" w:hint="default"/>
      </w:rPr>
    </w:lvl>
    <w:lvl w:ilvl="3" w:tplc="9B72EE4E" w:tentative="1">
      <w:start w:val="1"/>
      <w:numFmt w:val="bullet"/>
      <w:lvlText w:val=""/>
      <w:lvlJc w:val="left"/>
      <w:pPr>
        <w:tabs>
          <w:tab w:val="num" w:pos="2880"/>
        </w:tabs>
        <w:ind w:left="2880" w:hanging="360"/>
      </w:pPr>
      <w:rPr>
        <w:rFonts w:ascii="Wingdings" w:hAnsi="Wingdings" w:hint="default"/>
      </w:rPr>
    </w:lvl>
    <w:lvl w:ilvl="4" w:tplc="D0A4BF3E" w:tentative="1">
      <w:start w:val="1"/>
      <w:numFmt w:val="bullet"/>
      <w:lvlText w:val=""/>
      <w:lvlJc w:val="left"/>
      <w:pPr>
        <w:tabs>
          <w:tab w:val="num" w:pos="3600"/>
        </w:tabs>
        <w:ind w:left="3600" w:hanging="360"/>
      </w:pPr>
      <w:rPr>
        <w:rFonts w:ascii="Wingdings" w:hAnsi="Wingdings" w:hint="default"/>
      </w:rPr>
    </w:lvl>
    <w:lvl w:ilvl="5" w:tplc="603683B8" w:tentative="1">
      <w:start w:val="1"/>
      <w:numFmt w:val="bullet"/>
      <w:lvlText w:val=""/>
      <w:lvlJc w:val="left"/>
      <w:pPr>
        <w:tabs>
          <w:tab w:val="num" w:pos="4320"/>
        </w:tabs>
        <w:ind w:left="4320" w:hanging="360"/>
      </w:pPr>
      <w:rPr>
        <w:rFonts w:ascii="Wingdings" w:hAnsi="Wingdings" w:hint="default"/>
      </w:rPr>
    </w:lvl>
    <w:lvl w:ilvl="6" w:tplc="B4C8DB7A" w:tentative="1">
      <w:start w:val="1"/>
      <w:numFmt w:val="bullet"/>
      <w:lvlText w:val=""/>
      <w:lvlJc w:val="left"/>
      <w:pPr>
        <w:tabs>
          <w:tab w:val="num" w:pos="5040"/>
        </w:tabs>
        <w:ind w:left="5040" w:hanging="360"/>
      </w:pPr>
      <w:rPr>
        <w:rFonts w:ascii="Wingdings" w:hAnsi="Wingdings" w:hint="default"/>
      </w:rPr>
    </w:lvl>
    <w:lvl w:ilvl="7" w:tplc="5B94C2AA" w:tentative="1">
      <w:start w:val="1"/>
      <w:numFmt w:val="bullet"/>
      <w:lvlText w:val=""/>
      <w:lvlJc w:val="left"/>
      <w:pPr>
        <w:tabs>
          <w:tab w:val="num" w:pos="5760"/>
        </w:tabs>
        <w:ind w:left="5760" w:hanging="360"/>
      </w:pPr>
      <w:rPr>
        <w:rFonts w:ascii="Wingdings" w:hAnsi="Wingdings" w:hint="default"/>
      </w:rPr>
    </w:lvl>
    <w:lvl w:ilvl="8" w:tplc="9050F59C" w:tentative="1">
      <w:start w:val="1"/>
      <w:numFmt w:val="bullet"/>
      <w:lvlText w:val=""/>
      <w:lvlJc w:val="left"/>
      <w:pPr>
        <w:tabs>
          <w:tab w:val="num" w:pos="6480"/>
        </w:tabs>
        <w:ind w:left="6480" w:hanging="360"/>
      </w:pPr>
      <w:rPr>
        <w:rFonts w:ascii="Wingdings" w:hAnsi="Wingdings" w:hint="default"/>
      </w:rPr>
    </w:lvl>
  </w:abstractNum>
  <w:abstractNum w:abstractNumId="9">
    <w:nsid w:val="2D485185"/>
    <w:multiLevelType w:val="multilevel"/>
    <w:tmpl w:val="22DCD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15C6298"/>
    <w:multiLevelType w:val="multilevel"/>
    <w:tmpl w:val="8E12D066"/>
    <w:lvl w:ilvl="0">
      <w:start w:val="6"/>
      <w:numFmt w:val="decimal"/>
      <w:lvlText w:val="%1."/>
      <w:lvlJc w:val="left"/>
      <w:pPr>
        <w:ind w:left="360" w:hanging="360"/>
      </w:pPr>
      <w:rPr>
        <w:rFonts w:hint="default"/>
      </w:rPr>
    </w:lvl>
    <w:lvl w:ilvl="1">
      <w:start w:val="1"/>
      <w:numFmt w:val="decimal"/>
      <w:lvlText w:val="%1.%2."/>
      <w:lvlJc w:val="left"/>
      <w:pPr>
        <w:ind w:left="1069" w:hanging="360"/>
      </w:pPr>
      <w:rPr>
        <w:rFonts w:hint="default"/>
        <w:b/>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1">
    <w:nsid w:val="3776609E"/>
    <w:multiLevelType w:val="hybridMultilevel"/>
    <w:tmpl w:val="B0ECBF70"/>
    <w:lvl w:ilvl="0" w:tplc="1DB0460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nsid w:val="46236302"/>
    <w:multiLevelType w:val="hybridMultilevel"/>
    <w:tmpl w:val="37BC8F1C"/>
    <w:lvl w:ilvl="0" w:tplc="8D6E1932">
      <w:start w:val="1"/>
      <w:numFmt w:val="bullet"/>
      <w:lvlText w:val=""/>
      <w:lvlJc w:val="left"/>
      <w:pPr>
        <w:tabs>
          <w:tab w:val="num" w:pos="720"/>
        </w:tabs>
        <w:ind w:left="720" w:hanging="360"/>
      </w:pPr>
      <w:rPr>
        <w:rFonts w:ascii="Wingdings" w:hAnsi="Wingdings" w:hint="default"/>
      </w:rPr>
    </w:lvl>
    <w:lvl w:ilvl="1" w:tplc="EAA42A66" w:tentative="1">
      <w:start w:val="1"/>
      <w:numFmt w:val="bullet"/>
      <w:lvlText w:val=""/>
      <w:lvlJc w:val="left"/>
      <w:pPr>
        <w:tabs>
          <w:tab w:val="num" w:pos="1440"/>
        </w:tabs>
        <w:ind w:left="1440" w:hanging="360"/>
      </w:pPr>
      <w:rPr>
        <w:rFonts w:ascii="Wingdings" w:hAnsi="Wingdings" w:hint="default"/>
      </w:rPr>
    </w:lvl>
    <w:lvl w:ilvl="2" w:tplc="E9D09516" w:tentative="1">
      <w:start w:val="1"/>
      <w:numFmt w:val="bullet"/>
      <w:lvlText w:val=""/>
      <w:lvlJc w:val="left"/>
      <w:pPr>
        <w:tabs>
          <w:tab w:val="num" w:pos="2160"/>
        </w:tabs>
        <w:ind w:left="2160" w:hanging="360"/>
      </w:pPr>
      <w:rPr>
        <w:rFonts w:ascii="Wingdings" w:hAnsi="Wingdings" w:hint="default"/>
      </w:rPr>
    </w:lvl>
    <w:lvl w:ilvl="3" w:tplc="09147E2C" w:tentative="1">
      <w:start w:val="1"/>
      <w:numFmt w:val="bullet"/>
      <w:lvlText w:val=""/>
      <w:lvlJc w:val="left"/>
      <w:pPr>
        <w:tabs>
          <w:tab w:val="num" w:pos="2880"/>
        </w:tabs>
        <w:ind w:left="2880" w:hanging="360"/>
      </w:pPr>
      <w:rPr>
        <w:rFonts w:ascii="Wingdings" w:hAnsi="Wingdings" w:hint="default"/>
      </w:rPr>
    </w:lvl>
    <w:lvl w:ilvl="4" w:tplc="D7EC2D94" w:tentative="1">
      <w:start w:val="1"/>
      <w:numFmt w:val="bullet"/>
      <w:lvlText w:val=""/>
      <w:lvlJc w:val="left"/>
      <w:pPr>
        <w:tabs>
          <w:tab w:val="num" w:pos="3600"/>
        </w:tabs>
        <w:ind w:left="3600" w:hanging="360"/>
      </w:pPr>
      <w:rPr>
        <w:rFonts w:ascii="Wingdings" w:hAnsi="Wingdings" w:hint="default"/>
      </w:rPr>
    </w:lvl>
    <w:lvl w:ilvl="5" w:tplc="CBC6071A" w:tentative="1">
      <w:start w:val="1"/>
      <w:numFmt w:val="bullet"/>
      <w:lvlText w:val=""/>
      <w:lvlJc w:val="left"/>
      <w:pPr>
        <w:tabs>
          <w:tab w:val="num" w:pos="4320"/>
        </w:tabs>
        <w:ind w:left="4320" w:hanging="360"/>
      </w:pPr>
      <w:rPr>
        <w:rFonts w:ascii="Wingdings" w:hAnsi="Wingdings" w:hint="default"/>
      </w:rPr>
    </w:lvl>
    <w:lvl w:ilvl="6" w:tplc="AF92EFA4" w:tentative="1">
      <w:start w:val="1"/>
      <w:numFmt w:val="bullet"/>
      <w:lvlText w:val=""/>
      <w:lvlJc w:val="left"/>
      <w:pPr>
        <w:tabs>
          <w:tab w:val="num" w:pos="5040"/>
        </w:tabs>
        <w:ind w:left="5040" w:hanging="360"/>
      </w:pPr>
      <w:rPr>
        <w:rFonts w:ascii="Wingdings" w:hAnsi="Wingdings" w:hint="default"/>
      </w:rPr>
    </w:lvl>
    <w:lvl w:ilvl="7" w:tplc="FE78DE00" w:tentative="1">
      <w:start w:val="1"/>
      <w:numFmt w:val="bullet"/>
      <w:lvlText w:val=""/>
      <w:lvlJc w:val="left"/>
      <w:pPr>
        <w:tabs>
          <w:tab w:val="num" w:pos="5760"/>
        </w:tabs>
        <w:ind w:left="5760" w:hanging="360"/>
      </w:pPr>
      <w:rPr>
        <w:rFonts w:ascii="Wingdings" w:hAnsi="Wingdings" w:hint="default"/>
      </w:rPr>
    </w:lvl>
    <w:lvl w:ilvl="8" w:tplc="515824EE" w:tentative="1">
      <w:start w:val="1"/>
      <w:numFmt w:val="bullet"/>
      <w:lvlText w:val=""/>
      <w:lvlJc w:val="left"/>
      <w:pPr>
        <w:tabs>
          <w:tab w:val="num" w:pos="6480"/>
        </w:tabs>
        <w:ind w:left="6480" w:hanging="360"/>
      </w:pPr>
      <w:rPr>
        <w:rFonts w:ascii="Wingdings" w:hAnsi="Wingdings" w:hint="default"/>
      </w:rPr>
    </w:lvl>
  </w:abstractNum>
  <w:abstractNum w:abstractNumId="13">
    <w:nsid w:val="4C5E6901"/>
    <w:multiLevelType w:val="hybridMultilevel"/>
    <w:tmpl w:val="28DCF214"/>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4">
    <w:nsid w:val="4E537B84"/>
    <w:multiLevelType w:val="hybridMultilevel"/>
    <w:tmpl w:val="A63852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555D0F3B"/>
    <w:multiLevelType w:val="hybridMultilevel"/>
    <w:tmpl w:val="06B255DC"/>
    <w:lvl w:ilvl="0" w:tplc="0419000F">
      <w:start w:val="1"/>
      <w:numFmt w:val="decimal"/>
      <w:lvlText w:val="%1."/>
      <w:lvlJc w:val="left"/>
      <w:pPr>
        <w:tabs>
          <w:tab w:val="num" w:pos="360"/>
        </w:tabs>
        <w:ind w:left="360" w:hanging="360"/>
      </w:pPr>
      <w:rPr>
        <w:rFonts w:cs="Times New Roman"/>
      </w:r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16">
    <w:nsid w:val="588953AE"/>
    <w:multiLevelType w:val="hybridMultilevel"/>
    <w:tmpl w:val="FE14C9A4"/>
    <w:lvl w:ilvl="0" w:tplc="34DEBA3C">
      <w:start w:val="1"/>
      <w:numFmt w:val="bullet"/>
      <w:lvlText w:val=""/>
      <w:lvlJc w:val="left"/>
      <w:pPr>
        <w:tabs>
          <w:tab w:val="num" w:pos="720"/>
        </w:tabs>
        <w:ind w:left="720" w:hanging="360"/>
      </w:pPr>
      <w:rPr>
        <w:rFonts w:ascii="Wingdings" w:hAnsi="Wingdings" w:hint="default"/>
      </w:rPr>
    </w:lvl>
    <w:lvl w:ilvl="1" w:tplc="1562B07A" w:tentative="1">
      <w:start w:val="1"/>
      <w:numFmt w:val="bullet"/>
      <w:lvlText w:val=""/>
      <w:lvlJc w:val="left"/>
      <w:pPr>
        <w:tabs>
          <w:tab w:val="num" w:pos="1440"/>
        </w:tabs>
        <w:ind w:left="1440" w:hanging="360"/>
      </w:pPr>
      <w:rPr>
        <w:rFonts w:ascii="Wingdings" w:hAnsi="Wingdings" w:hint="default"/>
      </w:rPr>
    </w:lvl>
    <w:lvl w:ilvl="2" w:tplc="ECBEF150" w:tentative="1">
      <w:start w:val="1"/>
      <w:numFmt w:val="bullet"/>
      <w:lvlText w:val=""/>
      <w:lvlJc w:val="left"/>
      <w:pPr>
        <w:tabs>
          <w:tab w:val="num" w:pos="2160"/>
        </w:tabs>
        <w:ind w:left="2160" w:hanging="360"/>
      </w:pPr>
      <w:rPr>
        <w:rFonts w:ascii="Wingdings" w:hAnsi="Wingdings" w:hint="default"/>
      </w:rPr>
    </w:lvl>
    <w:lvl w:ilvl="3" w:tplc="0B08A9E0" w:tentative="1">
      <w:start w:val="1"/>
      <w:numFmt w:val="bullet"/>
      <w:lvlText w:val=""/>
      <w:lvlJc w:val="left"/>
      <w:pPr>
        <w:tabs>
          <w:tab w:val="num" w:pos="2880"/>
        </w:tabs>
        <w:ind w:left="2880" w:hanging="360"/>
      </w:pPr>
      <w:rPr>
        <w:rFonts w:ascii="Wingdings" w:hAnsi="Wingdings" w:hint="default"/>
      </w:rPr>
    </w:lvl>
    <w:lvl w:ilvl="4" w:tplc="9946AC2C" w:tentative="1">
      <w:start w:val="1"/>
      <w:numFmt w:val="bullet"/>
      <w:lvlText w:val=""/>
      <w:lvlJc w:val="left"/>
      <w:pPr>
        <w:tabs>
          <w:tab w:val="num" w:pos="3600"/>
        </w:tabs>
        <w:ind w:left="3600" w:hanging="360"/>
      </w:pPr>
      <w:rPr>
        <w:rFonts w:ascii="Wingdings" w:hAnsi="Wingdings" w:hint="default"/>
      </w:rPr>
    </w:lvl>
    <w:lvl w:ilvl="5" w:tplc="865A93A4" w:tentative="1">
      <w:start w:val="1"/>
      <w:numFmt w:val="bullet"/>
      <w:lvlText w:val=""/>
      <w:lvlJc w:val="left"/>
      <w:pPr>
        <w:tabs>
          <w:tab w:val="num" w:pos="4320"/>
        </w:tabs>
        <w:ind w:left="4320" w:hanging="360"/>
      </w:pPr>
      <w:rPr>
        <w:rFonts w:ascii="Wingdings" w:hAnsi="Wingdings" w:hint="default"/>
      </w:rPr>
    </w:lvl>
    <w:lvl w:ilvl="6" w:tplc="A4FE1184" w:tentative="1">
      <w:start w:val="1"/>
      <w:numFmt w:val="bullet"/>
      <w:lvlText w:val=""/>
      <w:lvlJc w:val="left"/>
      <w:pPr>
        <w:tabs>
          <w:tab w:val="num" w:pos="5040"/>
        </w:tabs>
        <w:ind w:left="5040" w:hanging="360"/>
      </w:pPr>
      <w:rPr>
        <w:rFonts w:ascii="Wingdings" w:hAnsi="Wingdings" w:hint="default"/>
      </w:rPr>
    </w:lvl>
    <w:lvl w:ilvl="7" w:tplc="6E7E6F5E" w:tentative="1">
      <w:start w:val="1"/>
      <w:numFmt w:val="bullet"/>
      <w:lvlText w:val=""/>
      <w:lvlJc w:val="left"/>
      <w:pPr>
        <w:tabs>
          <w:tab w:val="num" w:pos="5760"/>
        </w:tabs>
        <w:ind w:left="5760" w:hanging="360"/>
      </w:pPr>
      <w:rPr>
        <w:rFonts w:ascii="Wingdings" w:hAnsi="Wingdings" w:hint="default"/>
      </w:rPr>
    </w:lvl>
    <w:lvl w:ilvl="8" w:tplc="C5D8760C" w:tentative="1">
      <w:start w:val="1"/>
      <w:numFmt w:val="bullet"/>
      <w:lvlText w:val=""/>
      <w:lvlJc w:val="left"/>
      <w:pPr>
        <w:tabs>
          <w:tab w:val="num" w:pos="6480"/>
        </w:tabs>
        <w:ind w:left="6480" w:hanging="360"/>
      </w:pPr>
      <w:rPr>
        <w:rFonts w:ascii="Wingdings" w:hAnsi="Wingdings" w:hint="default"/>
      </w:rPr>
    </w:lvl>
  </w:abstractNum>
  <w:abstractNum w:abstractNumId="17">
    <w:nsid w:val="59276BB0"/>
    <w:multiLevelType w:val="multilevel"/>
    <w:tmpl w:val="F48A0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C7375A3"/>
    <w:multiLevelType w:val="multilevel"/>
    <w:tmpl w:val="82068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F0E5608"/>
    <w:multiLevelType w:val="hybridMultilevel"/>
    <w:tmpl w:val="8290730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nsid w:val="722B29CB"/>
    <w:multiLevelType w:val="multilevel"/>
    <w:tmpl w:val="36F00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3EA1BD0"/>
    <w:multiLevelType w:val="hybridMultilevel"/>
    <w:tmpl w:val="643E22FA"/>
    <w:lvl w:ilvl="0" w:tplc="04190001">
      <w:start w:val="1"/>
      <w:numFmt w:val="bullet"/>
      <w:lvlText w:val=""/>
      <w:lvlJc w:val="left"/>
      <w:pPr>
        <w:tabs>
          <w:tab w:val="num" w:pos="999"/>
        </w:tabs>
        <w:ind w:left="999" w:hanging="360"/>
      </w:pPr>
      <w:rPr>
        <w:rFonts w:ascii="Symbol" w:hAnsi="Symbol" w:hint="default"/>
      </w:rPr>
    </w:lvl>
    <w:lvl w:ilvl="1" w:tplc="04190003">
      <w:start w:val="1"/>
      <w:numFmt w:val="bullet"/>
      <w:lvlText w:val="o"/>
      <w:lvlJc w:val="left"/>
      <w:pPr>
        <w:tabs>
          <w:tab w:val="num" w:pos="1719"/>
        </w:tabs>
        <w:ind w:left="1719" w:hanging="360"/>
      </w:pPr>
      <w:rPr>
        <w:rFonts w:ascii="Courier New" w:hAnsi="Courier New" w:hint="default"/>
      </w:rPr>
    </w:lvl>
    <w:lvl w:ilvl="2" w:tplc="04190005">
      <w:start w:val="1"/>
      <w:numFmt w:val="bullet"/>
      <w:lvlText w:val=""/>
      <w:lvlJc w:val="left"/>
      <w:pPr>
        <w:tabs>
          <w:tab w:val="num" w:pos="2439"/>
        </w:tabs>
        <w:ind w:left="2439" w:hanging="360"/>
      </w:pPr>
      <w:rPr>
        <w:rFonts w:ascii="Wingdings" w:hAnsi="Wingdings" w:hint="default"/>
      </w:rPr>
    </w:lvl>
    <w:lvl w:ilvl="3" w:tplc="04190001">
      <w:start w:val="1"/>
      <w:numFmt w:val="bullet"/>
      <w:lvlText w:val=""/>
      <w:lvlJc w:val="left"/>
      <w:pPr>
        <w:tabs>
          <w:tab w:val="num" w:pos="3159"/>
        </w:tabs>
        <w:ind w:left="3159" w:hanging="360"/>
      </w:pPr>
      <w:rPr>
        <w:rFonts w:ascii="Symbol" w:hAnsi="Symbol" w:hint="default"/>
      </w:rPr>
    </w:lvl>
    <w:lvl w:ilvl="4" w:tplc="04190003">
      <w:start w:val="1"/>
      <w:numFmt w:val="bullet"/>
      <w:lvlText w:val="o"/>
      <w:lvlJc w:val="left"/>
      <w:pPr>
        <w:tabs>
          <w:tab w:val="num" w:pos="3879"/>
        </w:tabs>
        <w:ind w:left="3879" w:hanging="360"/>
      </w:pPr>
      <w:rPr>
        <w:rFonts w:ascii="Courier New" w:hAnsi="Courier New" w:hint="default"/>
      </w:rPr>
    </w:lvl>
    <w:lvl w:ilvl="5" w:tplc="04190005">
      <w:start w:val="1"/>
      <w:numFmt w:val="bullet"/>
      <w:lvlText w:val=""/>
      <w:lvlJc w:val="left"/>
      <w:pPr>
        <w:tabs>
          <w:tab w:val="num" w:pos="4599"/>
        </w:tabs>
        <w:ind w:left="4599" w:hanging="360"/>
      </w:pPr>
      <w:rPr>
        <w:rFonts w:ascii="Wingdings" w:hAnsi="Wingdings" w:hint="default"/>
      </w:rPr>
    </w:lvl>
    <w:lvl w:ilvl="6" w:tplc="04190001">
      <w:start w:val="1"/>
      <w:numFmt w:val="bullet"/>
      <w:lvlText w:val=""/>
      <w:lvlJc w:val="left"/>
      <w:pPr>
        <w:tabs>
          <w:tab w:val="num" w:pos="5319"/>
        </w:tabs>
        <w:ind w:left="5319" w:hanging="360"/>
      </w:pPr>
      <w:rPr>
        <w:rFonts w:ascii="Symbol" w:hAnsi="Symbol" w:hint="default"/>
      </w:rPr>
    </w:lvl>
    <w:lvl w:ilvl="7" w:tplc="04190003">
      <w:start w:val="1"/>
      <w:numFmt w:val="bullet"/>
      <w:lvlText w:val="o"/>
      <w:lvlJc w:val="left"/>
      <w:pPr>
        <w:tabs>
          <w:tab w:val="num" w:pos="6039"/>
        </w:tabs>
        <w:ind w:left="6039" w:hanging="360"/>
      </w:pPr>
      <w:rPr>
        <w:rFonts w:ascii="Courier New" w:hAnsi="Courier New" w:hint="default"/>
      </w:rPr>
    </w:lvl>
    <w:lvl w:ilvl="8" w:tplc="04190005">
      <w:start w:val="1"/>
      <w:numFmt w:val="bullet"/>
      <w:lvlText w:val=""/>
      <w:lvlJc w:val="left"/>
      <w:pPr>
        <w:tabs>
          <w:tab w:val="num" w:pos="6759"/>
        </w:tabs>
        <w:ind w:left="6759" w:hanging="360"/>
      </w:pPr>
      <w:rPr>
        <w:rFonts w:ascii="Wingdings" w:hAnsi="Wingdings" w:hint="default"/>
      </w:rPr>
    </w:lvl>
  </w:abstractNum>
  <w:num w:numId="1">
    <w:abstractNumId w:val="0"/>
  </w:num>
  <w:num w:numId="2">
    <w:abstractNumId w:val="1"/>
  </w:num>
  <w:num w:numId="3">
    <w:abstractNumId w:val="6"/>
  </w:num>
  <w:num w:numId="4">
    <w:abstractNumId w:val="12"/>
  </w:num>
  <w:num w:numId="5">
    <w:abstractNumId w:val="3"/>
  </w:num>
  <w:num w:numId="6">
    <w:abstractNumId w:val="16"/>
  </w:num>
  <w:num w:numId="7">
    <w:abstractNumId w:val="8"/>
  </w:num>
  <w:num w:numId="8">
    <w:abstractNumId w:val="15"/>
  </w:num>
  <w:num w:numId="9">
    <w:abstractNumId w:val="7"/>
  </w:num>
  <w:num w:numId="10">
    <w:abstractNumId w:val="18"/>
  </w:num>
  <w:num w:numId="11">
    <w:abstractNumId w:val="2"/>
  </w:num>
  <w:num w:numId="12">
    <w:abstractNumId w:val="20"/>
  </w:num>
  <w:num w:numId="13">
    <w:abstractNumId w:val="4"/>
  </w:num>
  <w:num w:numId="14">
    <w:abstractNumId w:val="9"/>
  </w:num>
  <w:num w:numId="15">
    <w:abstractNumId w:val="17"/>
  </w:num>
  <w:num w:numId="16">
    <w:abstractNumId w:val="5"/>
  </w:num>
  <w:num w:numId="17">
    <w:abstractNumId w:val="10"/>
  </w:num>
  <w:num w:numId="18">
    <w:abstractNumId w:val="19"/>
  </w:num>
  <w:num w:numId="19">
    <w:abstractNumId w:val="13"/>
  </w:num>
  <w:num w:numId="20">
    <w:abstractNumId w:val="11"/>
  </w:num>
  <w:num w:numId="21">
    <w:abstractNumId w:val="21"/>
  </w:num>
  <w:num w:numId="22">
    <w:abstractNumId w:val="14"/>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defaultTabStop w:val="709"/>
  <w:drawingGridHorizontalSpacing w:val="120"/>
  <w:displayHorizontalDrawingGridEvery w:val="2"/>
  <w:characterSpacingControl w:val="doNotCompress"/>
  <w:hdrShapeDefaults>
    <o:shapedefaults v:ext="edit" spidmax="17410"/>
  </w:hdrShapeDefaults>
  <w:footnotePr>
    <w:footnote w:id="-1"/>
    <w:footnote w:id="0"/>
  </w:footnotePr>
  <w:endnotePr>
    <w:endnote w:id="-1"/>
    <w:endnote w:id="0"/>
  </w:endnotePr>
  <w:compat>
    <w:useFELayout/>
  </w:compat>
  <w:rsids>
    <w:rsidRoot w:val="008160D6"/>
    <w:rsid w:val="00002786"/>
    <w:rsid w:val="00002CBF"/>
    <w:rsid w:val="00015D3F"/>
    <w:rsid w:val="00017F57"/>
    <w:rsid w:val="00024561"/>
    <w:rsid w:val="00040AB2"/>
    <w:rsid w:val="00050BCD"/>
    <w:rsid w:val="00052832"/>
    <w:rsid w:val="00056CED"/>
    <w:rsid w:val="00065D58"/>
    <w:rsid w:val="00066897"/>
    <w:rsid w:val="0007732F"/>
    <w:rsid w:val="00080CBF"/>
    <w:rsid w:val="00082B8F"/>
    <w:rsid w:val="00082C27"/>
    <w:rsid w:val="00083AB8"/>
    <w:rsid w:val="000908CE"/>
    <w:rsid w:val="00090E84"/>
    <w:rsid w:val="00091713"/>
    <w:rsid w:val="00095ABB"/>
    <w:rsid w:val="000A01E3"/>
    <w:rsid w:val="000B7592"/>
    <w:rsid w:val="000C79DA"/>
    <w:rsid w:val="000D4A39"/>
    <w:rsid w:val="000E2F01"/>
    <w:rsid w:val="000F2E63"/>
    <w:rsid w:val="00115EE1"/>
    <w:rsid w:val="001167C9"/>
    <w:rsid w:val="001458A4"/>
    <w:rsid w:val="00173F90"/>
    <w:rsid w:val="00183CAB"/>
    <w:rsid w:val="00193F8E"/>
    <w:rsid w:val="001A08A5"/>
    <w:rsid w:val="001A5C1C"/>
    <w:rsid w:val="001C1C4C"/>
    <w:rsid w:val="001C68F2"/>
    <w:rsid w:val="001C70F1"/>
    <w:rsid w:val="001D26A4"/>
    <w:rsid w:val="001E5B20"/>
    <w:rsid w:val="001E6606"/>
    <w:rsid w:val="001E7BC2"/>
    <w:rsid w:val="001F04BE"/>
    <w:rsid w:val="001F774A"/>
    <w:rsid w:val="002269E5"/>
    <w:rsid w:val="00227F3B"/>
    <w:rsid w:val="00232FFA"/>
    <w:rsid w:val="002364DF"/>
    <w:rsid w:val="0026012B"/>
    <w:rsid w:val="00267A88"/>
    <w:rsid w:val="002741B5"/>
    <w:rsid w:val="00276ABE"/>
    <w:rsid w:val="00283270"/>
    <w:rsid w:val="00283878"/>
    <w:rsid w:val="002D6023"/>
    <w:rsid w:val="002E23A7"/>
    <w:rsid w:val="002E2A4D"/>
    <w:rsid w:val="002E78C1"/>
    <w:rsid w:val="002F4A14"/>
    <w:rsid w:val="002F6FC7"/>
    <w:rsid w:val="003015C2"/>
    <w:rsid w:val="00302200"/>
    <w:rsid w:val="003026C6"/>
    <w:rsid w:val="00311E9B"/>
    <w:rsid w:val="00317524"/>
    <w:rsid w:val="00325752"/>
    <w:rsid w:val="00332D14"/>
    <w:rsid w:val="00341F72"/>
    <w:rsid w:val="003671AA"/>
    <w:rsid w:val="003875D2"/>
    <w:rsid w:val="003921A0"/>
    <w:rsid w:val="003921EA"/>
    <w:rsid w:val="003A5016"/>
    <w:rsid w:val="003A7198"/>
    <w:rsid w:val="003B0F56"/>
    <w:rsid w:val="003B746D"/>
    <w:rsid w:val="003D27AE"/>
    <w:rsid w:val="003D347B"/>
    <w:rsid w:val="003D48BF"/>
    <w:rsid w:val="003E0DBA"/>
    <w:rsid w:val="003F2937"/>
    <w:rsid w:val="003F78E5"/>
    <w:rsid w:val="00400318"/>
    <w:rsid w:val="0041089B"/>
    <w:rsid w:val="00422D72"/>
    <w:rsid w:val="00433B9F"/>
    <w:rsid w:val="00435E16"/>
    <w:rsid w:val="00435FD1"/>
    <w:rsid w:val="00437210"/>
    <w:rsid w:val="00440A64"/>
    <w:rsid w:val="00443FDA"/>
    <w:rsid w:val="00446BE8"/>
    <w:rsid w:val="00453881"/>
    <w:rsid w:val="00455295"/>
    <w:rsid w:val="004622A9"/>
    <w:rsid w:val="00467A5A"/>
    <w:rsid w:val="00473AAA"/>
    <w:rsid w:val="00473CA2"/>
    <w:rsid w:val="00474D2C"/>
    <w:rsid w:val="00480FB6"/>
    <w:rsid w:val="00483578"/>
    <w:rsid w:val="00486D8D"/>
    <w:rsid w:val="00492B67"/>
    <w:rsid w:val="004A7766"/>
    <w:rsid w:val="004B3126"/>
    <w:rsid w:val="004C26DF"/>
    <w:rsid w:val="00504640"/>
    <w:rsid w:val="00504BBC"/>
    <w:rsid w:val="00515A77"/>
    <w:rsid w:val="00524735"/>
    <w:rsid w:val="00527E60"/>
    <w:rsid w:val="00544C74"/>
    <w:rsid w:val="005525ED"/>
    <w:rsid w:val="005A25E8"/>
    <w:rsid w:val="005B21AB"/>
    <w:rsid w:val="005C1B05"/>
    <w:rsid w:val="005C2021"/>
    <w:rsid w:val="005C2344"/>
    <w:rsid w:val="005C2958"/>
    <w:rsid w:val="005C329F"/>
    <w:rsid w:val="005C5A31"/>
    <w:rsid w:val="005E07BC"/>
    <w:rsid w:val="005E20F3"/>
    <w:rsid w:val="005E35BF"/>
    <w:rsid w:val="005E5168"/>
    <w:rsid w:val="005E75DF"/>
    <w:rsid w:val="006071BD"/>
    <w:rsid w:val="00630635"/>
    <w:rsid w:val="006349A0"/>
    <w:rsid w:val="00635161"/>
    <w:rsid w:val="00641660"/>
    <w:rsid w:val="00650392"/>
    <w:rsid w:val="00650C47"/>
    <w:rsid w:val="006756A6"/>
    <w:rsid w:val="006762AA"/>
    <w:rsid w:val="00676391"/>
    <w:rsid w:val="00680A9B"/>
    <w:rsid w:val="00682B9F"/>
    <w:rsid w:val="00697033"/>
    <w:rsid w:val="00697269"/>
    <w:rsid w:val="006A0103"/>
    <w:rsid w:val="006B29B9"/>
    <w:rsid w:val="006C0F21"/>
    <w:rsid w:val="006C23D3"/>
    <w:rsid w:val="006E05CD"/>
    <w:rsid w:val="006E3529"/>
    <w:rsid w:val="006F0A80"/>
    <w:rsid w:val="006F501B"/>
    <w:rsid w:val="00711E74"/>
    <w:rsid w:val="007121DB"/>
    <w:rsid w:val="00715870"/>
    <w:rsid w:val="00716FAB"/>
    <w:rsid w:val="00717733"/>
    <w:rsid w:val="00731C94"/>
    <w:rsid w:val="007329C7"/>
    <w:rsid w:val="007358B0"/>
    <w:rsid w:val="00740A6E"/>
    <w:rsid w:val="00743A3F"/>
    <w:rsid w:val="00754F46"/>
    <w:rsid w:val="007559A8"/>
    <w:rsid w:val="007564DE"/>
    <w:rsid w:val="007650C5"/>
    <w:rsid w:val="00777C15"/>
    <w:rsid w:val="007857E1"/>
    <w:rsid w:val="00790424"/>
    <w:rsid w:val="00793C74"/>
    <w:rsid w:val="007A0095"/>
    <w:rsid w:val="007A1797"/>
    <w:rsid w:val="007B431A"/>
    <w:rsid w:val="007B7199"/>
    <w:rsid w:val="007C6896"/>
    <w:rsid w:val="007D0307"/>
    <w:rsid w:val="007D2227"/>
    <w:rsid w:val="007E7FA2"/>
    <w:rsid w:val="007F0C1F"/>
    <w:rsid w:val="00806BB8"/>
    <w:rsid w:val="008160D6"/>
    <w:rsid w:val="0082097D"/>
    <w:rsid w:val="00831A0E"/>
    <w:rsid w:val="00832AC2"/>
    <w:rsid w:val="00832C5A"/>
    <w:rsid w:val="0085529E"/>
    <w:rsid w:val="008567E3"/>
    <w:rsid w:val="0087015D"/>
    <w:rsid w:val="00884E2C"/>
    <w:rsid w:val="00884EAC"/>
    <w:rsid w:val="00887A55"/>
    <w:rsid w:val="00892600"/>
    <w:rsid w:val="00892AA3"/>
    <w:rsid w:val="00892E37"/>
    <w:rsid w:val="00897C2A"/>
    <w:rsid w:val="008B15CB"/>
    <w:rsid w:val="008B2EE0"/>
    <w:rsid w:val="008B47EC"/>
    <w:rsid w:val="008C260D"/>
    <w:rsid w:val="008D7E5B"/>
    <w:rsid w:val="008E058B"/>
    <w:rsid w:val="008F11C6"/>
    <w:rsid w:val="008F6EE9"/>
    <w:rsid w:val="0090307C"/>
    <w:rsid w:val="00903E53"/>
    <w:rsid w:val="00904AD0"/>
    <w:rsid w:val="009146FE"/>
    <w:rsid w:val="00937D46"/>
    <w:rsid w:val="009538B9"/>
    <w:rsid w:val="00955065"/>
    <w:rsid w:val="00961767"/>
    <w:rsid w:val="009729B6"/>
    <w:rsid w:val="009820FD"/>
    <w:rsid w:val="009835EA"/>
    <w:rsid w:val="009851CD"/>
    <w:rsid w:val="00992FED"/>
    <w:rsid w:val="0099457B"/>
    <w:rsid w:val="00995912"/>
    <w:rsid w:val="009A2BA4"/>
    <w:rsid w:val="009B7C1E"/>
    <w:rsid w:val="009C303F"/>
    <w:rsid w:val="009C4DD3"/>
    <w:rsid w:val="009D77EC"/>
    <w:rsid w:val="009E4314"/>
    <w:rsid w:val="009F3EB1"/>
    <w:rsid w:val="00A02121"/>
    <w:rsid w:val="00A07654"/>
    <w:rsid w:val="00A105A4"/>
    <w:rsid w:val="00A2239A"/>
    <w:rsid w:val="00A271FC"/>
    <w:rsid w:val="00A337A9"/>
    <w:rsid w:val="00A35ABE"/>
    <w:rsid w:val="00A365EF"/>
    <w:rsid w:val="00A47298"/>
    <w:rsid w:val="00A6714C"/>
    <w:rsid w:val="00A709AB"/>
    <w:rsid w:val="00A82988"/>
    <w:rsid w:val="00A833AC"/>
    <w:rsid w:val="00A9318A"/>
    <w:rsid w:val="00A93F3E"/>
    <w:rsid w:val="00A97737"/>
    <w:rsid w:val="00AA7243"/>
    <w:rsid w:val="00AC7B63"/>
    <w:rsid w:val="00AD249B"/>
    <w:rsid w:val="00AD62A7"/>
    <w:rsid w:val="00AE52A2"/>
    <w:rsid w:val="00AE6CC2"/>
    <w:rsid w:val="00AE6EB2"/>
    <w:rsid w:val="00AF1CF9"/>
    <w:rsid w:val="00B139D0"/>
    <w:rsid w:val="00B4085A"/>
    <w:rsid w:val="00B470ED"/>
    <w:rsid w:val="00B54AE4"/>
    <w:rsid w:val="00B647BA"/>
    <w:rsid w:val="00B650A3"/>
    <w:rsid w:val="00B8199A"/>
    <w:rsid w:val="00B83DFD"/>
    <w:rsid w:val="00B90F26"/>
    <w:rsid w:val="00B91C5F"/>
    <w:rsid w:val="00BA0AB1"/>
    <w:rsid w:val="00BA7073"/>
    <w:rsid w:val="00BB38C1"/>
    <w:rsid w:val="00BC2115"/>
    <w:rsid w:val="00BC5C5F"/>
    <w:rsid w:val="00BD363F"/>
    <w:rsid w:val="00BD51EA"/>
    <w:rsid w:val="00BE5B1C"/>
    <w:rsid w:val="00BF05B4"/>
    <w:rsid w:val="00BF7926"/>
    <w:rsid w:val="00C00841"/>
    <w:rsid w:val="00C01EBE"/>
    <w:rsid w:val="00C0411B"/>
    <w:rsid w:val="00C12E8B"/>
    <w:rsid w:val="00C174F1"/>
    <w:rsid w:val="00C17F8E"/>
    <w:rsid w:val="00C24CA3"/>
    <w:rsid w:val="00C469A6"/>
    <w:rsid w:val="00C474AC"/>
    <w:rsid w:val="00C51BC9"/>
    <w:rsid w:val="00C53AE2"/>
    <w:rsid w:val="00C55394"/>
    <w:rsid w:val="00C61A7C"/>
    <w:rsid w:val="00C6219C"/>
    <w:rsid w:val="00C62F13"/>
    <w:rsid w:val="00C72F47"/>
    <w:rsid w:val="00C933DF"/>
    <w:rsid w:val="00C96B4A"/>
    <w:rsid w:val="00CA3AFA"/>
    <w:rsid w:val="00CB0D3C"/>
    <w:rsid w:val="00CB3F29"/>
    <w:rsid w:val="00CB5E90"/>
    <w:rsid w:val="00CD36F1"/>
    <w:rsid w:val="00CD610F"/>
    <w:rsid w:val="00CE1A77"/>
    <w:rsid w:val="00CE1D9C"/>
    <w:rsid w:val="00D065A8"/>
    <w:rsid w:val="00D16F8C"/>
    <w:rsid w:val="00D23C02"/>
    <w:rsid w:val="00D278CA"/>
    <w:rsid w:val="00D27FBF"/>
    <w:rsid w:val="00D400D8"/>
    <w:rsid w:val="00D45994"/>
    <w:rsid w:val="00D476E1"/>
    <w:rsid w:val="00D5106E"/>
    <w:rsid w:val="00D612D8"/>
    <w:rsid w:val="00D63852"/>
    <w:rsid w:val="00D6574A"/>
    <w:rsid w:val="00D72DD9"/>
    <w:rsid w:val="00D73DCA"/>
    <w:rsid w:val="00D77504"/>
    <w:rsid w:val="00D836C2"/>
    <w:rsid w:val="00D97D7F"/>
    <w:rsid w:val="00DB741B"/>
    <w:rsid w:val="00DE3D8C"/>
    <w:rsid w:val="00DF16EB"/>
    <w:rsid w:val="00DF4A1C"/>
    <w:rsid w:val="00E00656"/>
    <w:rsid w:val="00E048C8"/>
    <w:rsid w:val="00E12475"/>
    <w:rsid w:val="00E1248F"/>
    <w:rsid w:val="00E22DBA"/>
    <w:rsid w:val="00E24ACB"/>
    <w:rsid w:val="00E278B2"/>
    <w:rsid w:val="00E426A8"/>
    <w:rsid w:val="00E4522F"/>
    <w:rsid w:val="00E46063"/>
    <w:rsid w:val="00E46F78"/>
    <w:rsid w:val="00E472FC"/>
    <w:rsid w:val="00E57530"/>
    <w:rsid w:val="00E655BE"/>
    <w:rsid w:val="00E736CB"/>
    <w:rsid w:val="00E905E1"/>
    <w:rsid w:val="00E90FF9"/>
    <w:rsid w:val="00E96125"/>
    <w:rsid w:val="00E96AF0"/>
    <w:rsid w:val="00EC0F12"/>
    <w:rsid w:val="00EC464F"/>
    <w:rsid w:val="00ED3792"/>
    <w:rsid w:val="00ED4117"/>
    <w:rsid w:val="00EE5E7E"/>
    <w:rsid w:val="00F1241E"/>
    <w:rsid w:val="00F24889"/>
    <w:rsid w:val="00F2671B"/>
    <w:rsid w:val="00F51D51"/>
    <w:rsid w:val="00F56F95"/>
    <w:rsid w:val="00F647C5"/>
    <w:rsid w:val="00F652D0"/>
    <w:rsid w:val="00F67071"/>
    <w:rsid w:val="00F93095"/>
    <w:rsid w:val="00F95346"/>
    <w:rsid w:val="00FB35A4"/>
    <w:rsid w:val="00FB408D"/>
    <w:rsid w:val="00FB5E62"/>
    <w:rsid w:val="00FC325F"/>
    <w:rsid w:val="00FC7EBF"/>
    <w:rsid w:val="00FD4A4F"/>
    <w:rsid w:val="00FE070D"/>
    <w:rsid w:val="00FF2C0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algun Gothic"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List Bullet" w:uiPriority="0"/>
    <w:lsdException w:name="List Bullet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22D72"/>
    <w:rPr>
      <w:rFonts w:ascii="Times New Roman" w:eastAsia="Times New Roman" w:hAnsi="Times New Roman"/>
      <w:sz w:val="24"/>
      <w:szCs w:val="24"/>
      <w:lang w:val="kk-KZ" w:eastAsia="kk-KZ"/>
    </w:rPr>
  </w:style>
  <w:style w:type="paragraph" w:styleId="1">
    <w:name w:val="heading 1"/>
    <w:basedOn w:val="a0"/>
    <w:link w:val="10"/>
    <w:uiPriority w:val="9"/>
    <w:qFormat/>
    <w:rsid w:val="008160D6"/>
    <w:pPr>
      <w:spacing w:before="100" w:beforeAutospacing="1" w:after="100" w:afterAutospacing="1"/>
      <w:outlineLvl w:val="0"/>
    </w:pPr>
    <w:rPr>
      <w:b/>
      <w:bCs/>
      <w:kern w:val="36"/>
      <w:sz w:val="48"/>
      <w:szCs w:val="48"/>
    </w:rPr>
  </w:style>
  <w:style w:type="paragraph" w:styleId="2">
    <w:name w:val="heading 2"/>
    <w:basedOn w:val="a0"/>
    <w:next w:val="a0"/>
    <w:link w:val="20"/>
    <w:uiPriority w:val="9"/>
    <w:semiHidden/>
    <w:unhideWhenUsed/>
    <w:qFormat/>
    <w:rsid w:val="0026012B"/>
    <w:pPr>
      <w:keepNext/>
      <w:spacing w:before="240" w:after="60"/>
      <w:outlineLvl w:val="1"/>
    </w:pPr>
    <w:rPr>
      <w:rFonts w:ascii="Cambria" w:hAnsi="Cambria"/>
      <w:b/>
      <w:bCs/>
      <w:i/>
      <w:iCs/>
      <w:sz w:val="28"/>
      <w:szCs w:val="28"/>
    </w:rPr>
  </w:style>
  <w:style w:type="paragraph" w:styleId="3">
    <w:name w:val="heading 3"/>
    <w:basedOn w:val="a0"/>
    <w:next w:val="a0"/>
    <w:link w:val="30"/>
    <w:uiPriority w:val="9"/>
    <w:semiHidden/>
    <w:unhideWhenUsed/>
    <w:qFormat/>
    <w:rsid w:val="00D836C2"/>
    <w:pPr>
      <w:keepNext/>
      <w:keepLines/>
      <w:spacing w:before="40"/>
      <w:outlineLvl w:val="2"/>
    </w:pPr>
    <w:rPr>
      <w:rFonts w:asciiTheme="majorHAnsi" w:eastAsiaTheme="majorEastAsia" w:hAnsiTheme="majorHAnsi" w:cstheme="majorBidi"/>
      <w:color w:val="1F4D78" w:themeColor="accent1" w:themeShade="7F"/>
    </w:rPr>
  </w:style>
  <w:style w:type="paragraph" w:styleId="4">
    <w:name w:val="heading 4"/>
    <w:basedOn w:val="a0"/>
    <w:next w:val="a0"/>
    <w:link w:val="40"/>
    <w:uiPriority w:val="9"/>
    <w:semiHidden/>
    <w:unhideWhenUsed/>
    <w:qFormat/>
    <w:rsid w:val="00D836C2"/>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0"/>
    <w:next w:val="a0"/>
    <w:link w:val="50"/>
    <w:uiPriority w:val="9"/>
    <w:semiHidden/>
    <w:unhideWhenUsed/>
    <w:qFormat/>
    <w:rsid w:val="002E78C1"/>
    <w:pPr>
      <w:keepNext/>
      <w:keepLines/>
      <w:spacing w:before="40"/>
      <w:outlineLvl w:val="4"/>
    </w:pPr>
    <w:rPr>
      <w:rFonts w:asciiTheme="majorHAnsi" w:eastAsiaTheme="majorEastAsia" w:hAnsiTheme="majorHAnsi" w:cstheme="majorBidi"/>
      <w:color w:val="2E74B5"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uiPriority w:val="9"/>
    <w:rsid w:val="008160D6"/>
    <w:rPr>
      <w:rFonts w:ascii="Times New Roman" w:eastAsia="Times New Roman" w:hAnsi="Times New Roman" w:cs="Times New Roman"/>
      <w:b/>
      <w:bCs/>
      <w:kern w:val="36"/>
      <w:sz w:val="48"/>
      <w:szCs w:val="48"/>
    </w:rPr>
  </w:style>
  <w:style w:type="character" w:styleId="a4">
    <w:name w:val="Hyperlink"/>
    <w:unhideWhenUsed/>
    <w:rsid w:val="008160D6"/>
    <w:rPr>
      <w:color w:val="0000FF"/>
      <w:u w:val="single"/>
    </w:rPr>
  </w:style>
  <w:style w:type="character" w:styleId="a5">
    <w:name w:val="Emphasis"/>
    <w:uiPriority w:val="20"/>
    <w:qFormat/>
    <w:rsid w:val="008160D6"/>
    <w:rPr>
      <w:i/>
      <w:iCs/>
    </w:rPr>
  </w:style>
  <w:style w:type="paragraph" w:styleId="a6">
    <w:name w:val="Normal (Web)"/>
    <w:basedOn w:val="a0"/>
    <w:uiPriority w:val="99"/>
    <w:unhideWhenUsed/>
    <w:rsid w:val="008160D6"/>
    <w:pPr>
      <w:spacing w:before="100" w:beforeAutospacing="1" w:after="100" w:afterAutospacing="1"/>
    </w:pPr>
  </w:style>
  <w:style w:type="character" w:styleId="a7">
    <w:name w:val="Strong"/>
    <w:uiPriority w:val="22"/>
    <w:qFormat/>
    <w:rsid w:val="008160D6"/>
    <w:rPr>
      <w:b/>
      <w:bCs/>
    </w:rPr>
  </w:style>
  <w:style w:type="paragraph" w:styleId="a8">
    <w:name w:val="Balloon Text"/>
    <w:basedOn w:val="a0"/>
    <w:link w:val="a9"/>
    <w:uiPriority w:val="99"/>
    <w:semiHidden/>
    <w:unhideWhenUsed/>
    <w:rsid w:val="008160D6"/>
    <w:rPr>
      <w:rFonts w:ascii="Tahoma" w:hAnsi="Tahoma" w:cs="Tahoma"/>
      <w:sz w:val="16"/>
      <w:szCs w:val="16"/>
    </w:rPr>
  </w:style>
  <w:style w:type="character" w:customStyle="1" w:styleId="a9">
    <w:name w:val="Текст выноски Знак"/>
    <w:link w:val="a8"/>
    <w:uiPriority w:val="99"/>
    <w:semiHidden/>
    <w:rsid w:val="008160D6"/>
    <w:rPr>
      <w:rFonts w:ascii="Tahoma" w:hAnsi="Tahoma" w:cs="Tahoma"/>
      <w:sz w:val="16"/>
      <w:szCs w:val="16"/>
    </w:rPr>
  </w:style>
  <w:style w:type="paragraph" w:styleId="aa">
    <w:name w:val="No Spacing"/>
    <w:link w:val="ab"/>
    <w:uiPriority w:val="1"/>
    <w:qFormat/>
    <w:rsid w:val="00C00841"/>
    <w:rPr>
      <w:sz w:val="22"/>
      <w:szCs w:val="22"/>
      <w:lang w:eastAsia="ko-KR"/>
    </w:rPr>
  </w:style>
  <w:style w:type="paragraph" w:customStyle="1" w:styleId="11">
    <w:name w:val="Обычный1"/>
    <w:rsid w:val="00E655BE"/>
    <w:rPr>
      <w:rFonts w:ascii="Times New Roman" w:eastAsia="Times New Roman" w:hAnsi="Times New Roman"/>
    </w:rPr>
  </w:style>
  <w:style w:type="character" w:customStyle="1" w:styleId="ab">
    <w:name w:val="Без интервала Знак"/>
    <w:link w:val="aa"/>
    <w:uiPriority w:val="1"/>
    <w:locked/>
    <w:rsid w:val="00793C74"/>
    <w:rPr>
      <w:sz w:val="22"/>
      <w:szCs w:val="22"/>
      <w:lang w:val="ru-RU" w:eastAsia="ko-KR" w:bidi="ar-SA"/>
    </w:rPr>
  </w:style>
  <w:style w:type="table" w:styleId="ac">
    <w:name w:val="Table Grid"/>
    <w:basedOn w:val="a2"/>
    <w:rsid w:val="00193F8E"/>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List Paragraph"/>
    <w:basedOn w:val="a0"/>
    <w:uiPriority w:val="34"/>
    <w:qFormat/>
    <w:rsid w:val="00806BB8"/>
    <w:pPr>
      <w:widowControl w:val="0"/>
      <w:suppressAutoHyphens/>
      <w:ind w:left="720"/>
      <w:contextualSpacing/>
    </w:pPr>
    <w:rPr>
      <w:rFonts w:eastAsia="Lucida Sans Unicode"/>
      <w:lang w:val="ru-RU" w:eastAsia="en-US"/>
    </w:rPr>
  </w:style>
  <w:style w:type="character" w:customStyle="1" w:styleId="20">
    <w:name w:val="Заголовок 2 Знак"/>
    <w:link w:val="2"/>
    <w:uiPriority w:val="9"/>
    <w:semiHidden/>
    <w:rsid w:val="0026012B"/>
    <w:rPr>
      <w:rFonts w:ascii="Cambria" w:eastAsia="Times New Roman" w:hAnsi="Cambria" w:cs="Times New Roman"/>
      <w:b/>
      <w:bCs/>
      <w:i/>
      <w:iCs/>
      <w:sz w:val="28"/>
      <w:szCs w:val="28"/>
      <w:lang w:val="kk-KZ" w:eastAsia="kk-KZ"/>
    </w:rPr>
  </w:style>
  <w:style w:type="character" w:customStyle="1" w:styleId="mw-headline">
    <w:name w:val="mw-headline"/>
    <w:basedOn w:val="a1"/>
    <w:rsid w:val="0026012B"/>
  </w:style>
  <w:style w:type="character" w:customStyle="1" w:styleId="apple-converted-space">
    <w:name w:val="apple-converted-space"/>
    <w:basedOn w:val="a1"/>
    <w:rsid w:val="00CB3F29"/>
  </w:style>
  <w:style w:type="paragraph" w:styleId="ae">
    <w:name w:val="caption"/>
    <w:basedOn w:val="a0"/>
    <w:next w:val="a0"/>
    <w:uiPriority w:val="35"/>
    <w:unhideWhenUsed/>
    <w:qFormat/>
    <w:rsid w:val="00FB5E62"/>
    <w:pPr>
      <w:spacing w:after="200"/>
    </w:pPr>
    <w:rPr>
      <w:i/>
      <w:iCs/>
      <w:color w:val="44546A" w:themeColor="text2"/>
      <w:sz w:val="18"/>
      <w:szCs w:val="18"/>
    </w:rPr>
  </w:style>
  <w:style w:type="character" w:customStyle="1" w:styleId="30">
    <w:name w:val="Заголовок 3 Знак"/>
    <w:basedOn w:val="a1"/>
    <w:link w:val="3"/>
    <w:uiPriority w:val="9"/>
    <w:semiHidden/>
    <w:rsid w:val="00D836C2"/>
    <w:rPr>
      <w:rFonts w:asciiTheme="majorHAnsi" w:eastAsiaTheme="majorEastAsia" w:hAnsiTheme="majorHAnsi" w:cstheme="majorBidi"/>
      <w:color w:val="1F4D78" w:themeColor="accent1" w:themeShade="7F"/>
      <w:sz w:val="24"/>
      <w:szCs w:val="24"/>
      <w:lang w:val="kk-KZ" w:eastAsia="kk-KZ"/>
    </w:rPr>
  </w:style>
  <w:style w:type="character" w:customStyle="1" w:styleId="40">
    <w:name w:val="Заголовок 4 Знак"/>
    <w:basedOn w:val="a1"/>
    <w:link w:val="4"/>
    <w:uiPriority w:val="99"/>
    <w:rsid w:val="00D836C2"/>
    <w:rPr>
      <w:rFonts w:asciiTheme="majorHAnsi" w:eastAsiaTheme="majorEastAsia" w:hAnsiTheme="majorHAnsi" w:cstheme="majorBidi"/>
      <w:i/>
      <w:iCs/>
      <w:color w:val="2E74B5" w:themeColor="accent1" w:themeShade="BF"/>
      <w:sz w:val="24"/>
      <w:szCs w:val="24"/>
      <w:lang w:val="kk-KZ" w:eastAsia="kk-KZ"/>
    </w:rPr>
  </w:style>
  <w:style w:type="paragraph" w:styleId="af">
    <w:name w:val="Body Text Indent"/>
    <w:basedOn w:val="a0"/>
    <w:link w:val="af0"/>
    <w:uiPriority w:val="99"/>
    <w:rsid w:val="00D836C2"/>
    <w:pPr>
      <w:ind w:firstLine="720"/>
      <w:jc w:val="both"/>
    </w:pPr>
    <w:rPr>
      <w:sz w:val="28"/>
      <w:lang w:val="ru-RU" w:eastAsia="ru-RU"/>
    </w:rPr>
  </w:style>
  <w:style w:type="character" w:customStyle="1" w:styleId="af0">
    <w:name w:val="Основной текст с отступом Знак"/>
    <w:basedOn w:val="a1"/>
    <w:link w:val="af"/>
    <w:uiPriority w:val="99"/>
    <w:rsid w:val="00D836C2"/>
    <w:rPr>
      <w:rFonts w:ascii="Times New Roman" w:eastAsia="Times New Roman" w:hAnsi="Times New Roman"/>
      <w:sz w:val="28"/>
      <w:szCs w:val="24"/>
    </w:rPr>
  </w:style>
  <w:style w:type="paragraph" w:styleId="af1">
    <w:name w:val="header"/>
    <w:basedOn w:val="a0"/>
    <w:link w:val="af2"/>
    <w:uiPriority w:val="99"/>
    <w:rsid w:val="00D836C2"/>
    <w:pPr>
      <w:tabs>
        <w:tab w:val="center" w:pos="4677"/>
        <w:tab w:val="right" w:pos="9355"/>
      </w:tabs>
    </w:pPr>
    <w:rPr>
      <w:lang w:val="ru-RU" w:eastAsia="ru-RU"/>
    </w:rPr>
  </w:style>
  <w:style w:type="character" w:customStyle="1" w:styleId="af2">
    <w:name w:val="Верхний колонтитул Знак"/>
    <w:basedOn w:val="a1"/>
    <w:link w:val="af1"/>
    <w:uiPriority w:val="99"/>
    <w:rsid w:val="00D836C2"/>
    <w:rPr>
      <w:rFonts w:ascii="Times New Roman" w:eastAsia="Times New Roman" w:hAnsi="Times New Roman"/>
      <w:sz w:val="24"/>
      <w:szCs w:val="24"/>
    </w:rPr>
  </w:style>
  <w:style w:type="paragraph" w:customStyle="1" w:styleId="31">
    <w:name w:val="Стиль 3"/>
    <w:basedOn w:val="af"/>
    <w:uiPriority w:val="99"/>
    <w:rsid w:val="00D836C2"/>
    <w:pPr>
      <w:spacing w:line="360" w:lineRule="auto"/>
      <w:ind w:firstLine="0"/>
      <w:jc w:val="left"/>
    </w:pPr>
    <w:rPr>
      <w:sz w:val="20"/>
      <w:szCs w:val="20"/>
    </w:rPr>
  </w:style>
  <w:style w:type="character" w:customStyle="1" w:styleId="50">
    <w:name w:val="Заголовок 5 Знак"/>
    <w:basedOn w:val="a1"/>
    <w:link w:val="5"/>
    <w:uiPriority w:val="9"/>
    <w:semiHidden/>
    <w:rsid w:val="002E78C1"/>
    <w:rPr>
      <w:rFonts w:asciiTheme="majorHAnsi" w:eastAsiaTheme="majorEastAsia" w:hAnsiTheme="majorHAnsi" w:cstheme="majorBidi"/>
      <w:color w:val="2E74B5" w:themeColor="accent1" w:themeShade="BF"/>
      <w:sz w:val="24"/>
      <w:szCs w:val="24"/>
      <w:lang w:val="kk-KZ" w:eastAsia="kk-KZ"/>
    </w:rPr>
  </w:style>
  <w:style w:type="paragraph" w:styleId="21">
    <w:name w:val="Body Text 2"/>
    <w:basedOn w:val="a0"/>
    <w:link w:val="22"/>
    <w:uiPriority w:val="99"/>
    <w:semiHidden/>
    <w:unhideWhenUsed/>
    <w:rsid w:val="002E78C1"/>
    <w:pPr>
      <w:spacing w:after="120" w:line="480" w:lineRule="auto"/>
    </w:pPr>
  </w:style>
  <w:style w:type="character" w:customStyle="1" w:styleId="22">
    <w:name w:val="Основной текст 2 Знак"/>
    <w:basedOn w:val="a1"/>
    <w:link w:val="21"/>
    <w:uiPriority w:val="99"/>
    <w:semiHidden/>
    <w:rsid w:val="002E78C1"/>
    <w:rPr>
      <w:rFonts w:ascii="Times New Roman" w:eastAsia="Times New Roman" w:hAnsi="Times New Roman"/>
      <w:sz w:val="24"/>
      <w:szCs w:val="24"/>
      <w:lang w:val="kk-KZ" w:eastAsia="kk-KZ"/>
    </w:rPr>
  </w:style>
  <w:style w:type="paragraph" w:styleId="af3">
    <w:name w:val="Body Text"/>
    <w:basedOn w:val="a0"/>
    <w:link w:val="af4"/>
    <w:rsid w:val="002E78C1"/>
    <w:pPr>
      <w:spacing w:after="120"/>
    </w:pPr>
    <w:rPr>
      <w:lang w:val="ru-RU" w:eastAsia="ru-RU"/>
    </w:rPr>
  </w:style>
  <w:style w:type="character" w:customStyle="1" w:styleId="af4">
    <w:name w:val="Основной текст Знак"/>
    <w:basedOn w:val="a1"/>
    <w:link w:val="af3"/>
    <w:rsid w:val="002E78C1"/>
    <w:rPr>
      <w:rFonts w:ascii="Times New Roman" w:eastAsia="Times New Roman" w:hAnsi="Times New Roman"/>
      <w:sz w:val="24"/>
      <w:szCs w:val="24"/>
    </w:rPr>
  </w:style>
  <w:style w:type="paragraph" w:styleId="23">
    <w:name w:val="List Bullet 2"/>
    <w:basedOn w:val="a0"/>
    <w:autoRedefine/>
    <w:rsid w:val="002E78C1"/>
    <w:pPr>
      <w:spacing w:line="312" w:lineRule="auto"/>
      <w:ind w:firstLine="708"/>
      <w:jc w:val="both"/>
    </w:pPr>
    <w:rPr>
      <w:rFonts w:ascii="Arial" w:hAnsi="Arial" w:cs="Arial"/>
      <w:i/>
      <w:spacing w:val="20"/>
      <w:lang w:val="ru-RU" w:eastAsia="ru-RU"/>
    </w:rPr>
  </w:style>
  <w:style w:type="paragraph" w:styleId="af5">
    <w:name w:val="List"/>
    <w:basedOn w:val="a0"/>
    <w:rsid w:val="002E78C1"/>
    <w:pPr>
      <w:overflowPunct w:val="0"/>
      <w:autoSpaceDE w:val="0"/>
      <w:autoSpaceDN w:val="0"/>
      <w:adjustRightInd w:val="0"/>
      <w:spacing w:line="312" w:lineRule="auto"/>
      <w:ind w:left="567" w:hanging="567"/>
      <w:jc w:val="both"/>
      <w:textAlignment w:val="baseline"/>
    </w:pPr>
    <w:rPr>
      <w:spacing w:val="20"/>
      <w:sz w:val="28"/>
      <w:szCs w:val="20"/>
      <w:lang w:val="ru-RU" w:eastAsia="ru-RU"/>
    </w:rPr>
  </w:style>
  <w:style w:type="paragraph" w:styleId="a">
    <w:name w:val="List Bullet"/>
    <w:basedOn w:val="a0"/>
    <w:rsid w:val="002E78C1"/>
    <w:pPr>
      <w:numPr>
        <w:numId w:val="1"/>
      </w:numPr>
    </w:pPr>
    <w:rPr>
      <w:sz w:val="20"/>
      <w:szCs w:val="20"/>
      <w:lang w:val="ru-RU" w:eastAsia="ru-RU"/>
    </w:rPr>
  </w:style>
  <w:style w:type="paragraph" w:customStyle="1" w:styleId="H3">
    <w:name w:val="H3"/>
    <w:basedOn w:val="11"/>
    <w:next w:val="11"/>
    <w:rsid w:val="002E78C1"/>
    <w:pPr>
      <w:keepNext/>
      <w:spacing w:before="100" w:after="100"/>
      <w:outlineLvl w:val="3"/>
    </w:pPr>
    <w:rPr>
      <w:b/>
      <w:snapToGrid w:val="0"/>
      <w:sz w:val="28"/>
    </w:rPr>
  </w:style>
  <w:style w:type="paragraph" w:customStyle="1" w:styleId="H4">
    <w:name w:val="H4"/>
    <w:basedOn w:val="11"/>
    <w:next w:val="11"/>
    <w:rsid w:val="002E78C1"/>
    <w:pPr>
      <w:keepNext/>
      <w:spacing w:before="100" w:after="100"/>
      <w:outlineLvl w:val="4"/>
    </w:pPr>
    <w:rPr>
      <w:b/>
      <w:snapToGrid w:val="0"/>
      <w:sz w:val="24"/>
    </w:rPr>
  </w:style>
  <w:style w:type="paragraph" w:customStyle="1" w:styleId="af6">
    <w:name w:val="Список определений"/>
    <w:basedOn w:val="a0"/>
    <w:next w:val="a0"/>
    <w:rsid w:val="002E78C1"/>
    <w:pPr>
      <w:ind w:left="360"/>
    </w:pPr>
    <w:rPr>
      <w:snapToGrid w:val="0"/>
      <w:szCs w:val="20"/>
      <w:lang w:val="ru-RU" w:eastAsia="ru-RU"/>
    </w:rPr>
  </w:style>
  <w:style w:type="paragraph" w:customStyle="1" w:styleId="FR4">
    <w:name w:val="FR4"/>
    <w:rsid w:val="002E78C1"/>
    <w:pPr>
      <w:widowControl w:val="0"/>
    </w:pPr>
    <w:rPr>
      <w:rFonts w:ascii="Arial" w:eastAsia="Times New Roman" w:hAnsi="Arial"/>
      <w:snapToGrid w:val="0"/>
      <w:sz w:val="16"/>
    </w:rPr>
  </w:style>
  <w:style w:type="paragraph" w:customStyle="1" w:styleId="af7">
    <w:name w:val="Цитаты"/>
    <w:basedOn w:val="a0"/>
    <w:rsid w:val="002E78C1"/>
    <w:pPr>
      <w:spacing w:before="100" w:after="100"/>
      <w:ind w:left="360" w:right="360"/>
    </w:pPr>
    <w:rPr>
      <w:snapToGrid w:val="0"/>
      <w:szCs w:val="20"/>
      <w:lang w:val="ru-RU" w:eastAsia="ru-RU"/>
    </w:rPr>
  </w:style>
  <w:style w:type="paragraph" w:customStyle="1" w:styleId="FR2">
    <w:name w:val="FR2"/>
    <w:rsid w:val="002E78C1"/>
    <w:pPr>
      <w:widowControl w:val="0"/>
      <w:spacing w:before="220"/>
      <w:ind w:left="80"/>
    </w:pPr>
    <w:rPr>
      <w:rFonts w:ascii="Arial" w:eastAsia="Times New Roman" w:hAnsi="Arial"/>
      <w:b/>
      <w:snapToGrid w:val="0"/>
      <w:sz w:val="22"/>
    </w:rPr>
  </w:style>
  <w:style w:type="paragraph" w:styleId="af8">
    <w:name w:val="footer"/>
    <w:basedOn w:val="a0"/>
    <w:link w:val="af9"/>
    <w:uiPriority w:val="99"/>
    <w:unhideWhenUsed/>
    <w:rsid w:val="00467A5A"/>
    <w:pPr>
      <w:tabs>
        <w:tab w:val="center" w:pos="4677"/>
        <w:tab w:val="right" w:pos="9355"/>
      </w:tabs>
    </w:pPr>
  </w:style>
  <w:style w:type="character" w:customStyle="1" w:styleId="af9">
    <w:name w:val="Нижний колонтитул Знак"/>
    <w:basedOn w:val="a1"/>
    <w:link w:val="af8"/>
    <w:uiPriority w:val="99"/>
    <w:rsid w:val="00467A5A"/>
    <w:rPr>
      <w:rFonts w:ascii="Times New Roman" w:eastAsia="Times New Roman" w:hAnsi="Times New Roman"/>
      <w:sz w:val="24"/>
      <w:szCs w:val="24"/>
      <w:lang w:val="kk-KZ" w:eastAsia="kk-KZ"/>
    </w:rPr>
  </w:style>
  <w:style w:type="character" w:customStyle="1" w:styleId="current">
    <w:name w:val="current"/>
    <w:basedOn w:val="a1"/>
    <w:rsid w:val="00267A88"/>
  </w:style>
  <w:style w:type="paragraph" w:customStyle="1" w:styleId="ocpalertsection">
    <w:name w:val="ocpalertsection"/>
    <w:basedOn w:val="a0"/>
    <w:rsid w:val="00082C27"/>
    <w:pPr>
      <w:spacing w:before="100" w:beforeAutospacing="1" w:after="100" w:afterAutospacing="1"/>
    </w:pPr>
    <w:rPr>
      <w:lang w:val="ru-RU" w:eastAsia="ru-RU"/>
    </w:rPr>
  </w:style>
  <w:style w:type="paragraph" w:customStyle="1" w:styleId="western">
    <w:name w:val="western"/>
    <w:basedOn w:val="a0"/>
    <w:rsid w:val="001C1C4C"/>
    <w:pPr>
      <w:spacing w:before="100" w:beforeAutospacing="1" w:after="100" w:afterAutospacing="1"/>
    </w:pPr>
    <w:rPr>
      <w:lang w:val="ru-RU" w:eastAsia="ru-RU"/>
    </w:rPr>
  </w:style>
  <w:style w:type="paragraph" w:styleId="afa">
    <w:name w:val="Document Map"/>
    <w:basedOn w:val="a0"/>
    <w:link w:val="afb"/>
    <w:uiPriority w:val="99"/>
    <w:semiHidden/>
    <w:unhideWhenUsed/>
    <w:rsid w:val="00DF16EB"/>
    <w:rPr>
      <w:rFonts w:ascii="Tahoma" w:hAnsi="Tahoma" w:cs="Tahoma"/>
      <w:sz w:val="16"/>
      <w:szCs w:val="16"/>
    </w:rPr>
  </w:style>
  <w:style w:type="character" w:customStyle="1" w:styleId="afb">
    <w:name w:val="Схема документа Знак"/>
    <w:basedOn w:val="a1"/>
    <w:link w:val="afa"/>
    <w:uiPriority w:val="99"/>
    <w:semiHidden/>
    <w:rsid w:val="00DF16EB"/>
    <w:rPr>
      <w:rFonts w:ascii="Tahoma" w:eastAsia="Times New Roman" w:hAnsi="Tahoma" w:cs="Tahoma"/>
      <w:sz w:val="16"/>
      <w:szCs w:val="16"/>
      <w:lang w:val="kk-KZ" w:eastAsia="kk-KZ"/>
    </w:rPr>
  </w:style>
  <w:style w:type="paragraph" w:styleId="12">
    <w:name w:val="toc 1"/>
    <w:basedOn w:val="a0"/>
    <w:next w:val="a0"/>
    <w:autoRedefine/>
    <w:uiPriority w:val="39"/>
    <w:rsid w:val="003921EA"/>
    <w:rPr>
      <w:lang w:val="ru-RU" w:eastAsia="ru-RU"/>
    </w:rPr>
  </w:style>
  <w:style w:type="paragraph" w:styleId="32">
    <w:name w:val="Body Text Indent 3"/>
    <w:basedOn w:val="a0"/>
    <w:link w:val="33"/>
    <w:uiPriority w:val="99"/>
    <w:semiHidden/>
    <w:unhideWhenUsed/>
    <w:rsid w:val="00CD36F1"/>
    <w:pPr>
      <w:spacing w:after="120"/>
      <w:ind w:left="283"/>
    </w:pPr>
    <w:rPr>
      <w:sz w:val="16"/>
      <w:szCs w:val="16"/>
    </w:rPr>
  </w:style>
  <w:style w:type="character" w:customStyle="1" w:styleId="33">
    <w:name w:val="Основной текст с отступом 3 Знак"/>
    <w:basedOn w:val="a1"/>
    <w:link w:val="32"/>
    <w:uiPriority w:val="99"/>
    <w:semiHidden/>
    <w:rsid w:val="00CD36F1"/>
    <w:rPr>
      <w:rFonts w:ascii="Times New Roman" w:eastAsia="Times New Roman" w:hAnsi="Times New Roman"/>
      <w:sz w:val="16"/>
      <w:szCs w:val="16"/>
      <w:lang w:val="kk-KZ" w:eastAsia="kk-KZ"/>
    </w:rPr>
  </w:style>
  <w:style w:type="paragraph" w:customStyle="1" w:styleId="jjjj">
    <w:name w:val="jjjj"/>
    <w:basedOn w:val="a0"/>
    <w:rsid w:val="00D065A8"/>
    <w:pPr>
      <w:spacing w:before="100" w:beforeAutospacing="1" w:after="100" w:afterAutospacing="1"/>
    </w:pPr>
    <w:rPr>
      <w:lang w:val="ru-RU" w:eastAsia="ru-RU"/>
    </w:rPr>
  </w:style>
  <w:style w:type="paragraph" w:customStyle="1" w:styleId="Default">
    <w:name w:val="Default"/>
    <w:rsid w:val="002F6FC7"/>
    <w:pPr>
      <w:autoSpaceDE w:val="0"/>
      <w:autoSpaceDN w:val="0"/>
      <w:adjustRightInd w:val="0"/>
    </w:pPr>
    <w:rPr>
      <w:rFonts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38165176">
      <w:bodyDiv w:val="1"/>
      <w:marLeft w:val="0"/>
      <w:marRight w:val="0"/>
      <w:marTop w:val="0"/>
      <w:marBottom w:val="0"/>
      <w:divBdr>
        <w:top w:val="none" w:sz="0" w:space="0" w:color="auto"/>
        <w:left w:val="none" w:sz="0" w:space="0" w:color="auto"/>
        <w:bottom w:val="none" w:sz="0" w:space="0" w:color="auto"/>
        <w:right w:val="none" w:sz="0" w:space="0" w:color="auto"/>
      </w:divBdr>
    </w:div>
    <w:div w:id="94718396">
      <w:bodyDiv w:val="1"/>
      <w:marLeft w:val="0"/>
      <w:marRight w:val="0"/>
      <w:marTop w:val="0"/>
      <w:marBottom w:val="0"/>
      <w:divBdr>
        <w:top w:val="none" w:sz="0" w:space="0" w:color="auto"/>
        <w:left w:val="none" w:sz="0" w:space="0" w:color="auto"/>
        <w:bottom w:val="none" w:sz="0" w:space="0" w:color="auto"/>
        <w:right w:val="none" w:sz="0" w:space="0" w:color="auto"/>
      </w:divBdr>
    </w:div>
    <w:div w:id="174729344">
      <w:bodyDiv w:val="1"/>
      <w:marLeft w:val="0"/>
      <w:marRight w:val="0"/>
      <w:marTop w:val="0"/>
      <w:marBottom w:val="0"/>
      <w:divBdr>
        <w:top w:val="none" w:sz="0" w:space="0" w:color="auto"/>
        <w:left w:val="none" w:sz="0" w:space="0" w:color="auto"/>
        <w:bottom w:val="none" w:sz="0" w:space="0" w:color="auto"/>
        <w:right w:val="none" w:sz="0" w:space="0" w:color="auto"/>
      </w:divBdr>
    </w:div>
    <w:div w:id="209533755">
      <w:bodyDiv w:val="1"/>
      <w:marLeft w:val="0"/>
      <w:marRight w:val="0"/>
      <w:marTop w:val="0"/>
      <w:marBottom w:val="0"/>
      <w:divBdr>
        <w:top w:val="none" w:sz="0" w:space="0" w:color="auto"/>
        <w:left w:val="none" w:sz="0" w:space="0" w:color="auto"/>
        <w:bottom w:val="none" w:sz="0" w:space="0" w:color="auto"/>
        <w:right w:val="none" w:sz="0" w:space="0" w:color="auto"/>
      </w:divBdr>
    </w:div>
    <w:div w:id="240484074">
      <w:bodyDiv w:val="1"/>
      <w:marLeft w:val="0"/>
      <w:marRight w:val="0"/>
      <w:marTop w:val="0"/>
      <w:marBottom w:val="0"/>
      <w:divBdr>
        <w:top w:val="none" w:sz="0" w:space="0" w:color="auto"/>
        <w:left w:val="none" w:sz="0" w:space="0" w:color="auto"/>
        <w:bottom w:val="none" w:sz="0" w:space="0" w:color="auto"/>
        <w:right w:val="none" w:sz="0" w:space="0" w:color="auto"/>
      </w:divBdr>
    </w:div>
    <w:div w:id="240526284">
      <w:bodyDiv w:val="1"/>
      <w:marLeft w:val="0"/>
      <w:marRight w:val="0"/>
      <w:marTop w:val="0"/>
      <w:marBottom w:val="0"/>
      <w:divBdr>
        <w:top w:val="none" w:sz="0" w:space="0" w:color="auto"/>
        <w:left w:val="none" w:sz="0" w:space="0" w:color="auto"/>
        <w:bottom w:val="none" w:sz="0" w:space="0" w:color="auto"/>
        <w:right w:val="none" w:sz="0" w:space="0" w:color="auto"/>
      </w:divBdr>
    </w:div>
    <w:div w:id="259408876">
      <w:bodyDiv w:val="1"/>
      <w:marLeft w:val="0"/>
      <w:marRight w:val="0"/>
      <w:marTop w:val="0"/>
      <w:marBottom w:val="0"/>
      <w:divBdr>
        <w:top w:val="none" w:sz="0" w:space="0" w:color="auto"/>
        <w:left w:val="none" w:sz="0" w:space="0" w:color="auto"/>
        <w:bottom w:val="none" w:sz="0" w:space="0" w:color="auto"/>
        <w:right w:val="none" w:sz="0" w:space="0" w:color="auto"/>
      </w:divBdr>
    </w:div>
    <w:div w:id="338780531">
      <w:bodyDiv w:val="1"/>
      <w:marLeft w:val="0"/>
      <w:marRight w:val="0"/>
      <w:marTop w:val="0"/>
      <w:marBottom w:val="0"/>
      <w:divBdr>
        <w:top w:val="none" w:sz="0" w:space="0" w:color="auto"/>
        <w:left w:val="none" w:sz="0" w:space="0" w:color="auto"/>
        <w:bottom w:val="none" w:sz="0" w:space="0" w:color="auto"/>
        <w:right w:val="none" w:sz="0" w:space="0" w:color="auto"/>
      </w:divBdr>
    </w:div>
    <w:div w:id="400639037">
      <w:bodyDiv w:val="1"/>
      <w:marLeft w:val="0"/>
      <w:marRight w:val="0"/>
      <w:marTop w:val="0"/>
      <w:marBottom w:val="0"/>
      <w:divBdr>
        <w:top w:val="none" w:sz="0" w:space="0" w:color="auto"/>
        <w:left w:val="none" w:sz="0" w:space="0" w:color="auto"/>
        <w:bottom w:val="none" w:sz="0" w:space="0" w:color="auto"/>
        <w:right w:val="none" w:sz="0" w:space="0" w:color="auto"/>
      </w:divBdr>
    </w:div>
    <w:div w:id="451021932">
      <w:bodyDiv w:val="1"/>
      <w:marLeft w:val="0"/>
      <w:marRight w:val="0"/>
      <w:marTop w:val="0"/>
      <w:marBottom w:val="0"/>
      <w:divBdr>
        <w:top w:val="none" w:sz="0" w:space="0" w:color="auto"/>
        <w:left w:val="none" w:sz="0" w:space="0" w:color="auto"/>
        <w:bottom w:val="none" w:sz="0" w:space="0" w:color="auto"/>
        <w:right w:val="none" w:sz="0" w:space="0" w:color="auto"/>
      </w:divBdr>
    </w:div>
    <w:div w:id="456065555">
      <w:bodyDiv w:val="1"/>
      <w:marLeft w:val="0"/>
      <w:marRight w:val="0"/>
      <w:marTop w:val="0"/>
      <w:marBottom w:val="0"/>
      <w:divBdr>
        <w:top w:val="none" w:sz="0" w:space="0" w:color="auto"/>
        <w:left w:val="none" w:sz="0" w:space="0" w:color="auto"/>
        <w:bottom w:val="none" w:sz="0" w:space="0" w:color="auto"/>
        <w:right w:val="none" w:sz="0" w:space="0" w:color="auto"/>
      </w:divBdr>
    </w:div>
    <w:div w:id="630868245">
      <w:bodyDiv w:val="1"/>
      <w:marLeft w:val="0"/>
      <w:marRight w:val="0"/>
      <w:marTop w:val="0"/>
      <w:marBottom w:val="0"/>
      <w:divBdr>
        <w:top w:val="none" w:sz="0" w:space="0" w:color="auto"/>
        <w:left w:val="none" w:sz="0" w:space="0" w:color="auto"/>
        <w:bottom w:val="none" w:sz="0" w:space="0" w:color="auto"/>
        <w:right w:val="none" w:sz="0" w:space="0" w:color="auto"/>
      </w:divBdr>
    </w:div>
    <w:div w:id="669676455">
      <w:bodyDiv w:val="1"/>
      <w:marLeft w:val="0"/>
      <w:marRight w:val="0"/>
      <w:marTop w:val="0"/>
      <w:marBottom w:val="0"/>
      <w:divBdr>
        <w:top w:val="none" w:sz="0" w:space="0" w:color="auto"/>
        <w:left w:val="none" w:sz="0" w:space="0" w:color="auto"/>
        <w:bottom w:val="none" w:sz="0" w:space="0" w:color="auto"/>
        <w:right w:val="none" w:sz="0" w:space="0" w:color="auto"/>
      </w:divBdr>
    </w:div>
    <w:div w:id="673218059">
      <w:bodyDiv w:val="1"/>
      <w:marLeft w:val="0"/>
      <w:marRight w:val="0"/>
      <w:marTop w:val="0"/>
      <w:marBottom w:val="0"/>
      <w:divBdr>
        <w:top w:val="none" w:sz="0" w:space="0" w:color="auto"/>
        <w:left w:val="none" w:sz="0" w:space="0" w:color="auto"/>
        <w:bottom w:val="none" w:sz="0" w:space="0" w:color="auto"/>
        <w:right w:val="none" w:sz="0" w:space="0" w:color="auto"/>
      </w:divBdr>
    </w:div>
    <w:div w:id="688725032">
      <w:bodyDiv w:val="1"/>
      <w:marLeft w:val="0"/>
      <w:marRight w:val="0"/>
      <w:marTop w:val="0"/>
      <w:marBottom w:val="0"/>
      <w:divBdr>
        <w:top w:val="none" w:sz="0" w:space="0" w:color="auto"/>
        <w:left w:val="none" w:sz="0" w:space="0" w:color="auto"/>
        <w:bottom w:val="none" w:sz="0" w:space="0" w:color="auto"/>
        <w:right w:val="none" w:sz="0" w:space="0" w:color="auto"/>
      </w:divBdr>
    </w:div>
    <w:div w:id="877741910">
      <w:bodyDiv w:val="1"/>
      <w:marLeft w:val="0"/>
      <w:marRight w:val="0"/>
      <w:marTop w:val="0"/>
      <w:marBottom w:val="0"/>
      <w:divBdr>
        <w:top w:val="none" w:sz="0" w:space="0" w:color="auto"/>
        <w:left w:val="none" w:sz="0" w:space="0" w:color="auto"/>
        <w:bottom w:val="none" w:sz="0" w:space="0" w:color="auto"/>
        <w:right w:val="none" w:sz="0" w:space="0" w:color="auto"/>
      </w:divBdr>
    </w:div>
    <w:div w:id="1002008366">
      <w:bodyDiv w:val="1"/>
      <w:marLeft w:val="0"/>
      <w:marRight w:val="0"/>
      <w:marTop w:val="0"/>
      <w:marBottom w:val="0"/>
      <w:divBdr>
        <w:top w:val="none" w:sz="0" w:space="0" w:color="auto"/>
        <w:left w:val="none" w:sz="0" w:space="0" w:color="auto"/>
        <w:bottom w:val="none" w:sz="0" w:space="0" w:color="auto"/>
        <w:right w:val="none" w:sz="0" w:space="0" w:color="auto"/>
      </w:divBdr>
    </w:div>
    <w:div w:id="1011420101">
      <w:bodyDiv w:val="1"/>
      <w:marLeft w:val="0"/>
      <w:marRight w:val="0"/>
      <w:marTop w:val="0"/>
      <w:marBottom w:val="0"/>
      <w:divBdr>
        <w:top w:val="none" w:sz="0" w:space="0" w:color="auto"/>
        <w:left w:val="none" w:sz="0" w:space="0" w:color="auto"/>
        <w:bottom w:val="none" w:sz="0" w:space="0" w:color="auto"/>
        <w:right w:val="none" w:sz="0" w:space="0" w:color="auto"/>
      </w:divBdr>
    </w:div>
    <w:div w:id="1030254054">
      <w:bodyDiv w:val="1"/>
      <w:marLeft w:val="0"/>
      <w:marRight w:val="0"/>
      <w:marTop w:val="0"/>
      <w:marBottom w:val="0"/>
      <w:divBdr>
        <w:top w:val="none" w:sz="0" w:space="0" w:color="auto"/>
        <w:left w:val="none" w:sz="0" w:space="0" w:color="auto"/>
        <w:bottom w:val="none" w:sz="0" w:space="0" w:color="auto"/>
        <w:right w:val="none" w:sz="0" w:space="0" w:color="auto"/>
      </w:divBdr>
    </w:div>
    <w:div w:id="1073430742">
      <w:bodyDiv w:val="1"/>
      <w:marLeft w:val="0"/>
      <w:marRight w:val="0"/>
      <w:marTop w:val="0"/>
      <w:marBottom w:val="0"/>
      <w:divBdr>
        <w:top w:val="none" w:sz="0" w:space="0" w:color="auto"/>
        <w:left w:val="none" w:sz="0" w:space="0" w:color="auto"/>
        <w:bottom w:val="none" w:sz="0" w:space="0" w:color="auto"/>
        <w:right w:val="none" w:sz="0" w:space="0" w:color="auto"/>
      </w:divBdr>
    </w:div>
    <w:div w:id="1144815504">
      <w:bodyDiv w:val="1"/>
      <w:marLeft w:val="0"/>
      <w:marRight w:val="0"/>
      <w:marTop w:val="0"/>
      <w:marBottom w:val="0"/>
      <w:divBdr>
        <w:top w:val="none" w:sz="0" w:space="0" w:color="auto"/>
        <w:left w:val="none" w:sz="0" w:space="0" w:color="auto"/>
        <w:bottom w:val="none" w:sz="0" w:space="0" w:color="auto"/>
        <w:right w:val="none" w:sz="0" w:space="0" w:color="auto"/>
      </w:divBdr>
    </w:div>
    <w:div w:id="1170872178">
      <w:bodyDiv w:val="1"/>
      <w:marLeft w:val="0"/>
      <w:marRight w:val="0"/>
      <w:marTop w:val="0"/>
      <w:marBottom w:val="0"/>
      <w:divBdr>
        <w:top w:val="none" w:sz="0" w:space="0" w:color="auto"/>
        <w:left w:val="none" w:sz="0" w:space="0" w:color="auto"/>
        <w:bottom w:val="none" w:sz="0" w:space="0" w:color="auto"/>
        <w:right w:val="none" w:sz="0" w:space="0" w:color="auto"/>
      </w:divBdr>
    </w:div>
    <w:div w:id="1197740211">
      <w:bodyDiv w:val="1"/>
      <w:marLeft w:val="0"/>
      <w:marRight w:val="0"/>
      <w:marTop w:val="0"/>
      <w:marBottom w:val="0"/>
      <w:divBdr>
        <w:top w:val="none" w:sz="0" w:space="0" w:color="auto"/>
        <w:left w:val="none" w:sz="0" w:space="0" w:color="auto"/>
        <w:bottom w:val="none" w:sz="0" w:space="0" w:color="auto"/>
        <w:right w:val="none" w:sz="0" w:space="0" w:color="auto"/>
      </w:divBdr>
      <w:divsChild>
        <w:div w:id="1724938741">
          <w:marLeft w:val="0"/>
          <w:marRight w:val="0"/>
          <w:marTop w:val="0"/>
          <w:marBottom w:val="0"/>
          <w:divBdr>
            <w:top w:val="none" w:sz="0" w:space="0" w:color="auto"/>
            <w:left w:val="none" w:sz="0" w:space="0" w:color="auto"/>
            <w:bottom w:val="none" w:sz="0" w:space="0" w:color="auto"/>
            <w:right w:val="none" w:sz="0" w:space="0" w:color="auto"/>
          </w:divBdr>
        </w:div>
        <w:div w:id="2051146775">
          <w:marLeft w:val="0"/>
          <w:marRight w:val="0"/>
          <w:marTop w:val="0"/>
          <w:marBottom w:val="0"/>
          <w:divBdr>
            <w:top w:val="none" w:sz="0" w:space="0" w:color="auto"/>
            <w:left w:val="none" w:sz="0" w:space="0" w:color="auto"/>
            <w:bottom w:val="none" w:sz="0" w:space="0" w:color="auto"/>
            <w:right w:val="none" w:sz="0" w:space="0" w:color="auto"/>
          </w:divBdr>
        </w:div>
      </w:divsChild>
    </w:div>
    <w:div w:id="1227186253">
      <w:bodyDiv w:val="1"/>
      <w:marLeft w:val="0"/>
      <w:marRight w:val="0"/>
      <w:marTop w:val="0"/>
      <w:marBottom w:val="0"/>
      <w:divBdr>
        <w:top w:val="none" w:sz="0" w:space="0" w:color="auto"/>
        <w:left w:val="none" w:sz="0" w:space="0" w:color="auto"/>
        <w:bottom w:val="none" w:sz="0" w:space="0" w:color="auto"/>
        <w:right w:val="none" w:sz="0" w:space="0" w:color="auto"/>
      </w:divBdr>
    </w:div>
    <w:div w:id="1245259409">
      <w:bodyDiv w:val="1"/>
      <w:marLeft w:val="0"/>
      <w:marRight w:val="0"/>
      <w:marTop w:val="0"/>
      <w:marBottom w:val="0"/>
      <w:divBdr>
        <w:top w:val="none" w:sz="0" w:space="0" w:color="auto"/>
        <w:left w:val="none" w:sz="0" w:space="0" w:color="auto"/>
        <w:bottom w:val="none" w:sz="0" w:space="0" w:color="auto"/>
        <w:right w:val="none" w:sz="0" w:space="0" w:color="auto"/>
      </w:divBdr>
      <w:divsChild>
        <w:div w:id="371341787">
          <w:marLeft w:val="432"/>
          <w:marRight w:val="0"/>
          <w:marTop w:val="106"/>
          <w:marBottom w:val="0"/>
          <w:divBdr>
            <w:top w:val="none" w:sz="0" w:space="0" w:color="auto"/>
            <w:left w:val="none" w:sz="0" w:space="0" w:color="auto"/>
            <w:bottom w:val="none" w:sz="0" w:space="0" w:color="auto"/>
            <w:right w:val="none" w:sz="0" w:space="0" w:color="auto"/>
          </w:divBdr>
        </w:div>
        <w:div w:id="408966118">
          <w:marLeft w:val="432"/>
          <w:marRight w:val="0"/>
          <w:marTop w:val="106"/>
          <w:marBottom w:val="0"/>
          <w:divBdr>
            <w:top w:val="none" w:sz="0" w:space="0" w:color="auto"/>
            <w:left w:val="none" w:sz="0" w:space="0" w:color="auto"/>
            <w:bottom w:val="none" w:sz="0" w:space="0" w:color="auto"/>
            <w:right w:val="none" w:sz="0" w:space="0" w:color="auto"/>
          </w:divBdr>
        </w:div>
        <w:div w:id="1348554180">
          <w:marLeft w:val="432"/>
          <w:marRight w:val="0"/>
          <w:marTop w:val="106"/>
          <w:marBottom w:val="0"/>
          <w:divBdr>
            <w:top w:val="none" w:sz="0" w:space="0" w:color="auto"/>
            <w:left w:val="none" w:sz="0" w:space="0" w:color="auto"/>
            <w:bottom w:val="none" w:sz="0" w:space="0" w:color="auto"/>
            <w:right w:val="none" w:sz="0" w:space="0" w:color="auto"/>
          </w:divBdr>
        </w:div>
        <w:div w:id="1807356620">
          <w:marLeft w:val="432"/>
          <w:marRight w:val="0"/>
          <w:marTop w:val="106"/>
          <w:marBottom w:val="0"/>
          <w:divBdr>
            <w:top w:val="none" w:sz="0" w:space="0" w:color="auto"/>
            <w:left w:val="none" w:sz="0" w:space="0" w:color="auto"/>
            <w:bottom w:val="none" w:sz="0" w:space="0" w:color="auto"/>
            <w:right w:val="none" w:sz="0" w:space="0" w:color="auto"/>
          </w:divBdr>
        </w:div>
        <w:div w:id="1988171670">
          <w:marLeft w:val="432"/>
          <w:marRight w:val="0"/>
          <w:marTop w:val="106"/>
          <w:marBottom w:val="0"/>
          <w:divBdr>
            <w:top w:val="none" w:sz="0" w:space="0" w:color="auto"/>
            <w:left w:val="none" w:sz="0" w:space="0" w:color="auto"/>
            <w:bottom w:val="none" w:sz="0" w:space="0" w:color="auto"/>
            <w:right w:val="none" w:sz="0" w:space="0" w:color="auto"/>
          </w:divBdr>
        </w:div>
        <w:div w:id="1990135554">
          <w:marLeft w:val="432"/>
          <w:marRight w:val="0"/>
          <w:marTop w:val="106"/>
          <w:marBottom w:val="0"/>
          <w:divBdr>
            <w:top w:val="none" w:sz="0" w:space="0" w:color="auto"/>
            <w:left w:val="none" w:sz="0" w:space="0" w:color="auto"/>
            <w:bottom w:val="none" w:sz="0" w:space="0" w:color="auto"/>
            <w:right w:val="none" w:sz="0" w:space="0" w:color="auto"/>
          </w:divBdr>
        </w:div>
      </w:divsChild>
    </w:div>
    <w:div w:id="1273128516">
      <w:bodyDiv w:val="1"/>
      <w:marLeft w:val="0"/>
      <w:marRight w:val="0"/>
      <w:marTop w:val="0"/>
      <w:marBottom w:val="0"/>
      <w:divBdr>
        <w:top w:val="none" w:sz="0" w:space="0" w:color="auto"/>
        <w:left w:val="none" w:sz="0" w:space="0" w:color="auto"/>
        <w:bottom w:val="none" w:sz="0" w:space="0" w:color="auto"/>
        <w:right w:val="none" w:sz="0" w:space="0" w:color="auto"/>
      </w:divBdr>
    </w:div>
    <w:div w:id="1338729868">
      <w:bodyDiv w:val="1"/>
      <w:marLeft w:val="0"/>
      <w:marRight w:val="0"/>
      <w:marTop w:val="0"/>
      <w:marBottom w:val="0"/>
      <w:divBdr>
        <w:top w:val="none" w:sz="0" w:space="0" w:color="auto"/>
        <w:left w:val="none" w:sz="0" w:space="0" w:color="auto"/>
        <w:bottom w:val="none" w:sz="0" w:space="0" w:color="auto"/>
        <w:right w:val="none" w:sz="0" w:space="0" w:color="auto"/>
      </w:divBdr>
    </w:div>
    <w:div w:id="1368412032">
      <w:bodyDiv w:val="1"/>
      <w:marLeft w:val="0"/>
      <w:marRight w:val="0"/>
      <w:marTop w:val="0"/>
      <w:marBottom w:val="0"/>
      <w:divBdr>
        <w:top w:val="none" w:sz="0" w:space="0" w:color="auto"/>
        <w:left w:val="none" w:sz="0" w:space="0" w:color="auto"/>
        <w:bottom w:val="none" w:sz="0" w:space="0" w:color="auto"/>
        <w:right w:val="none" w:sz="0" w:space="0" w:color="auto"/>
      </w:divBdr>
    </w:div>
    <w:div w:id="1380399252">
      <w:bodyDiv w:val="1"/>
      <w:marLeft w:val="0"/>
      <w:marRight w:val="0"/>
      <w:marTop w:val="0"/>
      <w:marBottom w:val="0"/>
      <w:divBdr>
        <w:top w:val="none" w:sz="0" w:space="0" w:color="auto"/>
        <w:left w:val="none" w:sz="0" w:space="0" w:color="auto"/>
        <w:bottom w:val="none" w:sz="0" w:space="0" w:color="auto"/>
        <w:right w:val="none" w:sz="0" w:space="0" w:color="auto"/>
      </w:divBdr>
      <w:divsChild>
        <w:div w:id="471750412">
          <w:blockQuote w:val="1"/>
          <w:marLeft w:val="720"/>
          <w:marRight w:val="720"/>
          <w:marTop w:val="100"/>
          <w:marBottom w:val="100"/>
          <w:divBdr>
            <w:top w:val="none" w:sz="0" w:space="0" w:color="auto"/>
            <w:left w:val="none" w:sz="0" w:space="0" w:color="auto"/>
            <w:bottom w:val="none" w:sz="0" w:space="0" w:color="auto"/>
            <w:right w:val="none" w:sz="0" w:space="0" w:color="auto"/>
          </w:divBdr>
        </w:div>
        <w:div w:id="15203174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74402487">
          <w:marLeft w:val="0"/>
          <w:marRight w:val="0"/>
          <w:marTop w:val="0"/>
          <w:marBottom w:val="0"/>
          <w:divBdr>
            <w:top w:val="none" w:sz="0" w:space="0" w:color="auto"/>
            <w:left w:val="none" w:sz="0" w:space="0" w:color="auto"/>
            <w:bottom w:val="none" w:sz="0" w:space="0" w:color="auto"/>
            <w:right w:val="none" w:sz="0" w:space="0" w:color="auto"/>
          </w:divBdr>
        </w:div>
      </w:divsChild>
    </w:div>
    <w:div w:id="1384913218">
      <w:bodyDiv w:val="1"/>
      <w:marLeft w:val="0"/>
      <w:marRight w:val="0"/>
      <w:marTop w:val="0"/>
      <w:marBottom w:val="0"/>
      <w:divBdr>
        <w:top w:val="none" w:sz="0" w:space="0" w:color="auto"/>
        <w:left w:val="none" w:sz="0" w:space="0" w:color="auto"/>
        <w:bottom w:val="none" w:sz="0" w:space="0" w:color="auto"/>
        <w:right w:val="none" w:sz="0" w:space="0" w:color="auto"/>
      </w:divBdr>
    </w:div>
    <w:div w:id="1386954508">
      <w:bodyDiv w:val="1"/>
      <w:marLeft w:val="0"/>
      <w:marRight w:val="0"/>
      <w:marTop w:val="0"/>
      <w:marBottom w:val="0"/>
      <w:divBdr>
        <w:top w:val="none" w:sz="0" w:space="0" w:color="auto"/>
        <w:left w:val="none" w:sz="0" w:space="0" w:color="auto"/>
        <w:bottom w:val="none" w:sz="0" w:space="0" w:color="auto"/>
        <w:right w:val="none" w:sz="0" w:space="0" w:color="auto"/>
      </w:divBdr>
    </w:div>
    <w:div w:id="1389691058">
      <w:bodyDiv w:val="1"/>
      <w:marLeft w:val="0"/>
      <w:marRight w:val="0"/>
      <w:marTop w:val="0"/>
      <w:marBottom w:val="0"/>
      <w:divBdr>
        <w:top w:val="none" w:sz="0" w:space="0" w:color="auto"/>
        <w:left w:val="none" w:sz="0" w:space="0" w:color="auto"/>
        <w:bottom w:val="none" w:sz="0" w:space="0" w:color="auto"/>
        <w:right w:val="none" w:sz="0" w:space="0" w:color="auto"/>
      </w:divBdr>
    </w:div>
    <w:div w:id="1496141050">
      <w:bodyDiv w:val="1"/>
      <w:marLeft w:val="0"/>
      <w:marRight w:val="0"/>
      <w:marTop w:val="0"/>
      <w:marBottom w:val="0"/>
      <w:divBdr>
        <w:top w:val="none" w:sz="0" w:space="0" w:color="auto"/>
        <w:left w:val="none" w:sz="0" w:space="0" w:color="auto"/>
        <w:bottom w:val="none" w:sz="0" w:space="0" w:color="auto"/>
        <w:right w:val="none" w:sz="0" w:space="0" w:color="auto"/>
      </w:divBdr>
    </w:div>
    <w:div w:id="1514220941">
      <w:bodyDiv w:val="1"/>
      <w:marLeft w:val="0"/>
      <w:marRight w:val="0"/>
      <w:marTop w:val="0"/>
      <w:marBottom w:val="0"/>
      <w:divBdr>
        <w:top w:val="none" w:sz="0" w:space="0" w:color="auto"/>
        <w:left w:val="none" w:sz="0" w:space="0" w:color="auto"/>
        <w:bottom w:val="none" w:sz="0" w:space="0" w:color="auto"/>
        <w:right w:val="none" w:sz="0" w:space="0" w:color="auto"/>
      </w:divBdr>
    </w:div>
    <w:div w:id="1556161442">
      <w:bodyDiv w:val="1"/>
      <w:marLeft w:val="0"/>
      <w:marRight w:val="0"/>
      <w:marTop w:val="0"/>
      <w:marBottom w:val="0"/>
      <w:divBdr>
        <w:top w:val="none" w:sz="0" w:space="0" w:color="auto"/>
        <w:left w:val="none" w:sz="0" w:space="0" w:color="auto"/>
        <w:bottom w:val="none" w:sz="0" w:space="0" w:color="auto"/>
        <w:right w:val="none" w:sz="0" w:space="0" w:color="auto"/>
      </w:divBdr>
    </w:div>
    <w:div w:id="1736975264">
      <w:bodyDiv w:val="1"/>
      <w:marLeft w:val="0"/>
      <w:marRight w:val="0"/>
      <w:marTop w:val="0"/>
      <w:marBottom w:val="0"/>
      <w:divBdr>
        <w:top w:val="none" w:sz="0" w:space="0" w:color="auto"/>
        <w:left w:val="none" w:sz="0" w:space="0" w:color="auto"/>
        <w:bottom w:val="none" w:sz="0" w:space="0" w:color="auto"/>
        <w:right w:val="none" w:sz="0" w:space="0" w:color="auto"/>
      </w:divBdr>
    </w:div>
    <w:div w:id="1739933902">
      <w:bodyDiv w:val="1"/>
      <w:marLeft w:val="0"/>
      <w:marRight w:val="0"/>
      <w:marTop w:val="0"/>
      <w:marBottom w:val="0"/>
      <w:divBdr>
        <w:top w:val="none" w:sz="0" w:space="0" w:color="auto"/>
        <w:left w:val="none" w:sz="0" w:space="0" w:color="auto"/>
        <w:bottom w:val="none" w:sz="0" w:space="0" w:color="auto"/>
        <w:right w:val="none" w:sz="0" w:space="0" w:color="auto"/>
      </w:divBdr>
    </w:div>
    <w:div w:id="1741366744">
      <w:bodyDiv w:val="1"/>
      <w:marLeft w:val="0"/>
      <w:marRight w:val="0"/>
      <w:marTop w:val="0"/>
      <w:marBottom w:val="0"/>
      <w:divBdr>
        <w:top w:val="none" w:sz="0" w:space="0" w:color="auto"/>
        <w:left w:val="none" w:sz="0" w:space="0" w:color="auto"/>
        <w:bottom w:val="none" w:sz="0" w:space="0" w:color="auto"/>
        <w:right w:val="none" w:sz="0" w:space="0" w:color="auto"/>
      </w:divBdr>
    </w:div>
    <w:div w:id="1766681034">
      <w:bodyDiv w:val="1"/>
      <w:marLeft w:val="0"/>
      <w:marRight w:val="0"/>
      <w:marTop w:val="0"/>
      <w:marBottom w:val="0"/>
      <w:divBdr>
        <w:top w:val="none" w:sz="0" w:space="0" w:color="auto"/>
        <w:left w:val="none" w:sz="0" w:space="0" w:color="auto"/>
        <w:bottom w:val="none" w:sz="0" w:space="0" w:color="auto"/>
        <w:right w:val="none" w:sz="0" w:space="0" w:color="auto"/>
      </w:divBdr>
    </w:div>
    <w:div w:id="1774398347">
      <w:bodyDiv w:val="1"/>
      <w:marLeft w:val="0"/>
      <w:marRight w:val="0"/>
      <w:marTop w:val="0"/>
      <w:marBottom w:val="0"/>
      <w:divBdr>
        <w:top w:val="none" w:sz="0" w:space="0" w:color="auto"/>
        <w:left w:val="none" w:sz="0" w:space="0" w:color="auto"/>
        <w:bottom w:val="none" w:sz="0" w:space="0" w:color="auto"/>
        <w:right w:val="none" w:sz="0" w:space="0" w:color="auto"/>
      </w:divBdr>
    </w:div>
    <w:div w:id="1786345214">
      <w:bodyDiv w:val="1"/>
      <w:marLeft w:val="0"/>
      <w:marRight w:val="0"/>
      <w:marTop w:val="0"/>
      <w:marBottom w:val="0"/>
      <w:divBdr>
        <w:top w:val="none" w:sz="0" w:space="0" w:color="auto"/>
        <w:left w:val="none" w:sz="0" w:space="0" w:color="auto"/>
        <w:bottom w:val="none" w:sz="0" w:space="0" w:color="auto"/>
        <w:right w:val="none" w:sz="0" w:space="0" w:color="auto"/>
      </w:divBdr>
    </w:div>
    <w:div w:id="1791894911">
      <w:bodyDiv w:val="1"/>
      <w:marLeft w:val="0"/>
      <w:marRight w:val="0"/>
      <w:marTop w:val="0"/>
      <w:marBottom w:val="0"/>
      <w:divBdr>
        <w:top w:val="none" w:sz="0" w:space="0" w:color="auto"/>
        <w:left w:val="none" w:sz="0" w:space="0" w:color="auto"/>
        <w:bottom w:val="none" w:sz="0" w:space="0" w:color="auto"/>
        <w:right w:val="none" w:sz="0" w:space="0" w:color="auto"/>
      </w:divBdr>
    </w:div>
    <w:div w:id="1808165299">
      <w:bodyDiv w:val="1"/>
      <w:marLeft w:val="0"/>
      <w:marRight w:val="0"/>
      <w:marTop w:val="0"/>
      <w:marBottom w:val="0"/>
      <w:divBdr>
        <w:top w:val="none" w:sz="0" w:space="0" w:color="auto"/>
        <w:left w:val="none" w:sz="0" w:space="0" w:color="auto"/>
        <w:bottom w:val="none" w:sz="0" w:space="0" w:color="auto"/>
        <w:right w:val="none" w:sz="0" w:space="0" w:color="auto"/>
      </w:divBdr>
    </w:div>
    <w:div w:id="1816529852">
      <w:bodyDiv w:val="1"/>
      <w:marLeft w:val="0"/>
      <w:marRight w:val="0"/>
      <w:marTop w:val="0"/>
      <w:marBottom w:val="0"/>
      <w:divBdr>
        <w:top w:val="none" w:sz="0" w:space="0" w:color="auto"/>
        <w:left w:val="none" w:sz="0" w:space="0" w:color="auto"/>
        <w:bottom w:val="none" w:sz="0" w:space="0" w:color="auto"/>
        <w:right w:val="none" w:sz="0" w:space="0" w:color="auto"/>
      </w:divBdr>
      <w:divsChild>
        <w:div w:id="769471829">
          <w:marLeft w:val="300"/>
          <w:marRight w:val="0"/>
          <w:marTop w:val="0"/>
          <w:marBottom w:val="0"/>
          <w:divBdr>
            <w:top w:val="none" w:sz="0" w:space="0" w:color="auto"/>
            <w:left w:val="none" w:sz="0" w:space="0" w:color="auto"/>
            <w:bottom w:val="none" w:sz="0" w:space="0" w:color="auto"/>
            <w:right w:val="none" w:sz="0" w:space="0" w:color="auto"/>
          </w:divBdr>
        </w:div>
        <w:div w:id="1335064243">
          <w:marLeft w:val="0"/>
          <w:marRight w:val="0"/>
          <w:marTop w:val="0"/>
          <w:marBottom w:val="0"/>
          <w:divBdr>
            <w:top w:val="none" w:sz="0" w:space="0" w:color="auto"/>
            <w:left w:val="none" w:sz="0" w:space="0" w:color="auto"/>
            <w:bottom w:val="none" w:sz="0" w:space="0" w:color="auto"/>
            <w:right w:val="none" w:sz="0" w:space="0" w:color="auto"/>
          </w:divBdr>
        </w:div>
      </w:divsChild>
    </w:div>
    <w:div w:id="1831481799">
      <w:bodyDiv w:val="1"/>
      <w:marLeft w:val="0"/>
      <w:marRight w:val="0"/>
      <w:marTop w:val="0"/>
      <w:marBottom w:val="0"/>
      <w:divBdr>
        <w:top w:val="none" w:sz="0" w:space="0" w:color="auto"/>
        <w:left w:val="none" w:sz="0" w:space="0" w:color="auto"/>
        <w:bottom w:val="none" w:sz="0" w:space="0" w:color="auto"/>
        <w:right w:val="none" w:sz="0" w:space="0" w:color="auto"/>
      </w:divBdr>
    </w:div>
    <w:div w:id="1847162903">
      <w:bodyDiv w:val="1"/>
      <w:marLeft w:val="0"/>
      <w:marRight w:val="0"/>
      <w:marTop w:val="0"/>
      <w:marBottom w:val="0"/>
      <w:divBdr>
        <w:top w:val="none" w:sz="0" w:space="0" w:color="auto"/>
        <w:left w:val="none" w:sz="0" w:space="0" w:color="auto"/>
        <w:bottom w:val="none" w:sz="0" w:space="0" w:color="auto"/>
        <w:right w:val="none" w:sz="0" w:space="0" w:color="auto"/>
      </w:divBdr>
    </w:div>
    <w:div w:id="1934700301">
      <w:bodyDiv w:val="1"/>
      <w:marLeft w:val="0"/>
      <w:marRight w:val="0"/>
      <w:marTop w:val="0"/>
      <w:marBottom w:val="0"/>
      <w:divBdr>
        <w:top w:val="none" w:sz="0" w:space="0" w:color="auto"/>
        <w:left w:val="none" w:sz="0" w:space="0" w:color="auto"/>
        <w:bottom w:val="none" w:sz="0" w:space="0" w:color="auto"/>
        <w:right w:val="none" w:sz="0" w:space="0" w:color="auto"/>
      </w:divBdr>
      <w:divsChild>
        <w:div w:id="17659867">
          <w:marLeft w:val="806"/>
          <w:marRight w:val="0"/>
          <w:marTop w:val="115"/>
          <w:marBottom w:val="0"/>
          <w:divBdr>
            <w:top w:val="none" w:sz="0" w:space="0" w:color="auto"/>
            <w:left w:val="none" w:sz="0" w:space="0" w:color="auto"/>
            <w:bottom w:val="none" w:sz="0" w:space="0" w:color="auto"/>
            <w:right w:val="none" w:sz="0" w:space="0" w:color="auto"/>
          </w:divBdr>
        </w:div>
        <w:div w:id="1526207986">
          <w:marLeft w:val="806"/>
          <w:marRight w:val="0"/>
          <w:marTop w:val="115"/>
          <w:marBottom w:val="0"/>
          <w:divBdr>
            <w:top w:val="none" w:sz="0" w:space="0" w:color="auto"/>
            <w:left w:val="none" w:sz="0" w:space="0" w:color="auto"/>
            <w:bottom w:val="none" w:sz="0" w:space="0" w:color="auto"/>
            <w:right w:val="none" w:sz="0" w:space="0" w:color="auto"/>
          </w:divBdr>
        </w:div>
      </w:divsChild>
    </w:div>
    <w:div w:id="1948736136">
      <w:bodyDiv w:val="1"/>
      <w:marLeft w:val="0"/>
      <w:marRight w:val="0"/>
      <w:marTop w:val="0"/>
      <w:marBottom w:val="0"/>
      <w:divBdr>
        <w:top w:val="none" w:sz="0" w:space="0" w:color="auto"/>
        <w:left w:val="none" w:sz="0" w:space="0" w:color="auto"/>
        <w:bottom w:val="none" w:sz="0" w:space="0" w:color="auto"/>
        <w:right w:val="none" w:sz="0" w:space="0" w:color="auto"/>
      </w:divBdr>
    </w:div>
    <w:div w:id="2027367789">
      <w:bodyDiv w:val="1"/>
      <w:marLeft w:val="0"/>
      <w:marRight w:val="0"/>
      <w:marTop w:val="0"/>
      <w:marBottom w:val="0"/>
      <w:divBdr>
        <w:top w:val="none" w:sz="0" w:space="0" w:color="auto"/>
        <w:left w:val="none" w:sz="0" w:space="0" w:color="auto"/>
        <w:bottom w:val="none" w:sz="0" w:space="0" w:color="auto"/>
        <w:right w:val="none" w:sz="0" w:space="0" w:color="auto"/>
      </w:divBdr>
    </w:div>
    <w:div w:id="2077626034">
      <w:bodyDiv w:val="1"/>
      <w:marLeft w:val="0"/>
      <w:marRight w:val="0"/>
      <w:marTop w:val="0"/>
      <w:marBottom w:val="0"/>
      <w:divBdr>
        <w:top w:val="none" w:sz="0" w:space="0" w:color="auto"/>
        <w:left w:val="none" w:sz="0" w:space="0" w:color="auto"/>
        <w:bottom w:val="none" w:sz="0" w:space="0" w:color="auto"/>
        <w:right w:val="none" w:sz="0" w:space="0" w:color="auto"/>
      </w:divBdr>
    </w:div>
    <w:div w:id="2142727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ru.wikipedia.org/wiki/%D0%A3%D1%82%D0%B8%D0%BB%D0%B8%D1%82%D0%B0" TargetMode="External"/><Relationship Id="rId2" Type="http://schemas.openxmlformats.org/officeDocument/2006/relationships/numbering" Target="numbering.xml"/><Relationship Id="rId16" Type="http://schemas.openxmlformats.org/officeDocument/2006/relationships/hyperlink" Target="https://ru.wikipedia.org/wiki/%D0%9E%D0%BF%D1%82%D0%B8%D0%BC%D0%B8%D0%B7%D0%B0%D1%86%D0%B8%D1%8F_%D0%B7%D0%B0%D0%BF%D1%80%D0%BE%D1%81%D0%BE%D0%B2_%D0%A1%D0%A3%D0%91%D0%9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ru.wikipedia.org/wiki/%D0%96%D1%83%D1%80%D0%BD%D0%B0%D0%BB%D0%B8%D0%B7%D0%B0%D1%86%D0%B8%D1%8F_%D0%B8%D0%B7%D0%BC%D0%B5%D0%BD%D0%B5%D0%BD%D0%B8%D0%B9"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0F6C30-C531-48E1-9D59-7FB03240D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3177</Words>
  <Characters>18112</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XTreme.ws</Company>
  <LinksUpToDate>false</LinksUpToDate>
  <CharactersWithSpaces>21247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XTreme.ws</cp:lastModifiedBy>
  <cp:revision>4</cp:revision>
  <cp:lastPrinted>2017-02-09T07:03:00Z</cp:lastPrinted>
  <dcterms:created xsi:type="dcterms:W3CDTF">2017-08-03T06:58:00Z</dcterms:created>
  <dcterms:modified xsi:type="dcterms:W3CDTF">2017-08-03T08:09:00Z</dcterms:modified>
</cp:coreProperties>
</file>