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EB" w:rsidRPr="00AF4FEB" w:rsidRDefault="00AF4FEB" w:rsidP="00AF4FEB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2025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567"/>
        <w:gridCol w:w="4643"/>
      </w:tblGrid>
      <w:tr w:rsidR="00AF4FEB" w:rsidTr="00D171FF">
        <w:tc>
          <w:tcPr>
            <w:tcW w:w="4928" w:type="dxa"/>
          </w:tcPr>
          <w:p w:rsidR="00AF4FEB" w:rsidRPr="00093D7E" w:rsidRDefault="00E95301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="00AF4FEB"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567" w:type="dxa"/>
          </w:tcPr>
          <w:p w:rsidR="00AF4FEB" w:rsidRPr="00093D7E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AF4FEB" w:rsidRPr="00093D7E" w:rsidRDefault="00AF4FEB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AF4FEB" w:rsidTr="00D171FF">
        <w:tc>
          <w:tcPr>
            <w:tcW w:w="4928" w:type="dxa"/>
          </w:tcPr>
          <w:p w:rsidR="00AF4FEB" w:rsidRPr="009E282E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Лампа </w:t>
            </w:r>
            <w:r w:rsidR="00473EB0">
              <w:rPr>
                <w:rFonts w:ascii="Times New Roman" w:hAnsi="Times New Roman" w:cs="Times New Roman"/>
                <w:sz w:val="24"/>
                <w:szCs w:val="24"/>
              </w:rPr>
              <w:t>ближнего/дальнего</w:t>
            </w:r>
            <w:r>
              <w:rPr>
                <w:rFonts w:ascii="Times New Roman" w:hAnsi="Times New Roman" w:cs="Times New Roman"/>
              </w:rPr>
              <w:t xml:space="preserve"> света</w:t>
            </w:r>
          </w:p>
          <w:p w:rsidR="009E282E" w:rsidRPr="009E282E" w:rsidRDefault="009E282E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E282E">
              <w:rPr>
                <w:rFonts w:ascii="Times New Roman" w:hAnsi="Times New Roman" w:cs="Times New Roman"/>
              </w:rPr>
              <w:t>(</w:t>
            </w:r>
            <w:r w:rsidRPr="009E2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Ixora</w:t>
            </w:r>
            <w:r w:rsidRPr="009E282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Лампа головного света H4 12V 60/55W 1 шт., 0456E</w:t>
            </w:r>
            <w:r w:rsidRPr="009E282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7" w:type="dxa"/>
          </w:tcPr>
          <w:p w:rsidR="00AF4FEB" w:rsidRPr="00093D7E" w:rsidRDefault="00F072F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AF4FEB" w:rsidRPr="006E35C6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F4FEB" w:rsidTr="00D171FF">
        <w:tc>
          <w:tcPr>
            <w:tcW w:w="4928" w:type="dxa"/>
          </w:tcPr>
          <w:p w:rsidR="00AF4FEB" w:rsidRPr="00473EB0" w:rsidRDefault="00473EB0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</w:tc>
        <w:tc>
          <w:tcPr>
            <w:tcW w:w="567" w:type="dxa"/>
          </w:tcPr>
          <w:p w:rsidR="00AF4FEB" w:rsidRPr="00093D7E" w:rsidRDefault="00F072F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AF4FEB" w:rsidRPr="006E35C6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567" w:type="dxa"/>
          </w:tcPr>
          <w:p w:rsidR="00AF4FEB" w:rsidRPr="006773F0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567" w:type="dxa"/>
          </w:tcPr>
          <w:p w:rsidR="00AF4FEB" w:rsidRPr="00605B43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AF4FEB" w:rsidRPr="006773F0" w:rsidRDefault="00AF4FEB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8F00D0">
              <w:rPr>
                <w:rFonts w:ascii="Times New Roman" w:hAnsi="Times New Roman" w:cs="Times New Roman"/>
              </w:rPr>
              <w:t xml:space="preserve"> </w:t>
            </w:r>
            <w:r w:rsidR="00890114">
              <w:rPr>
                <w:rFonts w:ascii="Times New Roman" w:hAnsi="Times New Roman" w:cs="Times New Roman"/>
              </w:rPr>
              <w:t>4341</w:t>
            </w:r>
            <w:r w:rsidRPr="008F00D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</w:rPr>
              <w:t xml:space="preserve"> (осталось </w:t>
            </w:r>
            <w:r w:rsidRPr="008F00D0">
              <w:rPr>
                <w:rFonts w:ascii="Times New Roman" w:hAnsi="Times New Roman" w:cs="Times New Roman"/>
              </w:rPr>
              <w:t xml:space="preserve">&gt; </w:t>
            </w:r>
            <w:r w:rsidR="00D171F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л.)</w:t>
            </w:r>
            <w:r w:rsidR="008F00D0">
              <w:rPr>
                <w:rFonts w:ascii="Times New Roman" w:hAnsi="Times New Roman" w:cs="Times New Roman"/>
              </w:rPr>
              <w:t>: 01.03.25</w:t>
            </w: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567" w:type="dxa"/>
          </w:tcPr>
          <w:p w:rsidR="00AF4FEB" w:rsidRPr="00605B43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AF4FEB" w:rsidRPr="007D601C" w:rsidRDefault="00AF4FEB" w:rsidP="008F00D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</w:t>
            </w:r>
            <w:r>
              <w:rPr>
                <w:rFonts w:ascii="Times New Roman" w:hAnsi="Times New Roman" w:cs="Times New Roman"/>
              </w:rPr>
              <w:t>5</w:t>
            </w:r>
            <w:r w:rsidR="00890114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р.</w:t>
            </w:r>
            <w:r w:rsidR="008F00D0">
              <w:rPr>
                <w:rFonts w:ascii="Times New Roman" w:hAnsi="Times New Roman" w:cs="Times New Roman"/>
              </w:rPr>
              <w:t>: 01.03.25</w:t>
            </w: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567" w:type="dxa"/>
          </w:tcPr>
          <w:p w:rsidR="00AF4FEB" w:rsidRPr="00AF4FEB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AF4FEB" w:rsidRPr="00AF4FEB" w:rsidRDefault="00AF4FEB" w:rsidP="00AF4FEB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567" w:type="dxa"/>
          </w:tcPr>
          <w:p w:rsidR="00AF4FEB" w:rsidRPr="00AF4FEB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AF4FEB" w:rsidRPr="007D601C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F4FEB" w:rsidTr="00D171FF">
        <w:tc>
          <w:tcPr>
            <w:tcW w:w="4928" w:type="dxa"/>
          </w:tcPr>
          <w:p w:rsidR="00AF4FEB" w:rsidRPr="00E50106" w:rsidRDefault="00AF4FEB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E50106">
              <w:rPr>
                <w:rFonts w:ascii="Times New Roman" w:hAnsi="Times New Roman"/>
                <w:color w:val="FF0000"/>
                <w:shd w:val="clear" w:color="auto" w:fill="FFFFFF"/>
              </w:rPr>
              <w:t>31112-1R000</w:t>
            </w:r>
          </w:p>
        </w:tc>
        <w:tc>
          <w:tcPr>
            <w:tcW w:w="567" w:type="dxa"/>
          </w:tcPr>
          <w:p w:rsidR="00AF4FEB" w:rsidRPr="00E50106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AF4FEB" w:rsidRPr="00E50106" w:rsidRDefault="00473EB0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</w:t>
            </w:r>
            <w:r w:rsidR="00AF4FEB" w:rsidRPr="00E50106">
              <w:rPr>
                <w:rFonts w:ascii="Times New Roman" w:hAnsi="Times New Roman"/>
                <w:color w:val="FF0000"/>
              </w:rPr>
              <w:t>уплено</w:t>
            </w:r>
            <w:r w:rsidRPr="00E50106">
              <w:rPr>
                <w:rFonts w:ascii="Times New Roman" w:hAnsi="Times New Roman"/>
                <w:color w:val="FF0000"/>
              </w:rPr>
              <w:t xml:space="preserve"> в 2022</w:t>
            </w:r>
            <w:r w:rsidR="00AF4FEB" w:rsidRPr="00E5010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</w:tc>
      </w:tr>
      <w:tr w:rsidR="00AF4FEB" w:rsidTr="00D171FF">
        <w:tc>
          <w:tcPr>
            <w:tcW w:w="4928" w:type="dxa"/>
          </w:tcPr>
          <w:p w:rsidR="00AF4FEB" w:rsidRPr="00E50106" w:rsidRDefault="00AF4FEB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E5010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567" w:type="dxa"/>
          </w:tcPr>
          <w:p w:rsidR="00AF4FEB" w:rsidRPr="00E50106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AF4FEB" w:rsidRPr="00E50106" w:rsidRDefault="00473EB0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</w:t>
            </w:r>
            <w:r w:rsidR="00AF4FEB" w:rsidRPr="00E50106">
              <w:rPr>
                <w:rFonts w:ascii="Times New Roman" w:hAnsi="Times New Roman"/>
                <w:color w:val="FF0000"/>
              </w:rPr>
              <w:t>уплено</w:t>
            </w:r>
            <w:r w:rsidRPr="00E50106">
              <w:rPr>
                <w:rFonts w:ascii="Times New Roman" w:hAnsi="Times New Roman"/>
                <w:color w:val="FF0000"/>
              </w:rPr>
              <w:t xml:space="preserve"> в 2022</w:t>
            </w:r>
            <w:r w:rsidR="00AF4FEB" w:rsidRPr="00E5010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567" w:type="dxa"/>
          </w:tcPr>
          <w:p w:rsidR="00AF4FEB" w:rsidRPr="00E639D8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AF4FEB" w:rsidRPr="00E639D8" w:rsidRDefault="00AF4FEB" w:rsidP="00D171F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Осталось еще</w:t>
            </w:r>
            <w:r w:rsidR="00D171FF">
              <w:rPr>
                <w:rFonts w:ascii="Times New Roman" w:hAnsi="Times New Roman" w:cs="Times New Roman"/>
              </w:rPr>
              <w:t xml:space="preserve"> около 10 колец</w:t>
            </w:r>
            <w:r>
              <w:rPr>
                <w:rFonts w:ascii="Times New Roman" w:hAnsi="Times New Roman" w:cs="Times New Roman"/>
              </w:rPr>
              <w:t xml:space="preserve"> – в баре</w:t>
            </w:r>
          </w:p>
        </w:tc>
      </w:tr>
      <w:tr w:rsidR="00AF4FEB" w:rsidTr="00D171FF">
        <w:tc>
          <w:tcPr>
            <w:tcW w:w="4928" w:type="dxa"/>
          </w:tcPr>
          <w:p w:rsidR="00AF4FEB" w:rsidRPr="00605B43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  <w:b/>
              </w:rPr>
              <w:t>ТО</w:t>
            </w:r>
            <w:r>
              <w:rPr>
                <w:rFonts w:ascii="Times New Roman" w:hAnsi="Times New Roman" w:cs="Times New Roman"/>
                <w:b/>
              </w:rPr>
              <w:t xml:space="preserve"> 18.08.24</w:t>
            </w:r>
            <w:r w:rsidRPr="006E35C6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Замена моторного масла, масляного фильтра, кольца + с/у защиты</w:t>
            </w:r>
          </w:p>
        </w:tc>
        <w:tc>
          <w:tcPr>
            <w:tcW w:w="567" w:type="dxa"/>
          </w:tcPr>
          <w:p w:rsidR="00AF4FEB" w:rsidRPr="00093D7E" w:rsidRDefault="00E50106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AF4FEB" w:rsidRPr="00C0217E" w:rsidRDefault="00F072FC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AF4FEB" w:rsidTr="00D171FF">
        <w:tc>
          <w:tcPr>
            <w:tcW w:w="4928" w:type="dxa"/>
          </w:tcPr>
          <w:p w:rsidR="00AF4FEB" w:rsidRPr="006E35C6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воздушного, салонного</w:t>
            </w:r>
          </w:p>
        </w:tc>
        <w:tc>
          <w:tcPr>
            <w:tcW w:w="567" w:type="dxa"/>
          </w:tcPr>
          <w:p w:rsidR="00AF4FEB" w:rsidRDefault="00E50106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AF4FEB" w:rsidRPr="006E35C6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р.</w:t>
            </w:r>
          </w:p>
        </w:tc>
      </w:tr>
    </w:tbl>
    <w:p w:rsidR="00AF4FEB" w:rsidRDefault="00AF4FEB" w:rsidP="006924C3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6924C3" w:rsidRPr="006924C3" w:rsidRDefault="006924C3" w:rsidP="006924C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202</w:t>
      </w:r>
      <w:r>
        <w:rPr>
          <w:rFonts w:ascii="Times New Roman" w:hAnsi="Times New Roman" w:cs="Times New Roman"/>
        </w:rPr>
        <w:t>4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924C3" w:rsidTr="004B3AD6">
        <w:tc>
          <w:tcPr>
            <w:tcW w:w="5778" w:type="dxa"/>
          </w:tcPr>
          <w:p w:rsidR="006924C3" w:rsidRPr="00093D7E" w:rsidRDefault="00E5010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</w:rPr>
              <w:t>Замена сцепления</w:t>
            </w:r>
          </w:p>
        </w:tc>
        <w:tc>
          <w:tcPr>
            <w:tcW w:w="426" w:type="dxa"/>
          </w:tcPr>
          <w:p w:rsidR="006E35C6" w:rsidRPr="00093D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Bestway 27</w:t>
            </w:r>
            <w:r>
              <w:rPr>
                <w:rFonts w:ascii="Times New Roman" w:hAnsi="Times New Roman" w:cs="Times New Roman"/>
              </w:rPr>
              <w:t>000 р. 02.24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6773F0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3</w:t>
            </w:r>
            <w:r>
              <w:rPr>
                <w:rFonts w:ascii="Times New Roman" w:hAnsi="Times New Roman" w:cs="Times New Roman"/>
              </w:rPr>
              <w:t>840</w:t>
            </w:r>
            <w:r w:rsidR="006924C3" w:rsidRPr="006773F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 w:rsidRPr="006773F0">
              <w:rPr>
                <w:rFonts w:ascii="Times New Roman" w:hAnsi="Times New Roman" w:cs="Times New Roman"/>
              </w:rPr>
              <w:t>р.</w:t>
            </w:r>
            <w:r w:rsidR="006924C3">
              <w:rPr>
                <w:rFonts w:ascii="Times New Roman" w:hAnsi="Times New Roman" w:cs="Times New Roman"/>
              </w:rPr>
              <w:t xml:space="preserve"> (осталось 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6924C3">
              <w:rPr>
                <w:rFonts w:ascii="Times New Roman" w:hAnsi="Times New Roman" w:cs="Times New Roman"/>
              </w:rPr>
              <w:t>2л.)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</w:t>
            </w:r>
            <w:r>
              <w:rPr>
                <w:rFonts w:ascii="Times New Roman" w:hAnsi="Times New Roman" w:cs="Times New Roman"/>
              </w:rPr>
              <w:t>560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6924C3" w:rsidP="0029343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343A">
              <w:rPr>
                <w:rFonts w:ascii="Times New Roman" w:hAnsi="Times New Roman" w:cs="Times New Roman"/>
                <w:lang w:val="en-US"/>
              </w:rPr>
              <w:t>385</w:t>
            </w:r>
            <w:r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2C05AC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</w:t>
            </w:r>
            <w:r>
              <w:rPr>
                <w:rFonts w:ascii="Times New Roman" w:hAnsi="Times New Roman" w:cs="Times New Roman"/>
              </w:rPr>
              <w:t>320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E639D8" w:rsidRDefault="004B3AD6" w:rsidP="004B3AD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6924C3">
              <w:rPr>
                <w:rFonts w:ascii="Times New Roman" w:hAnsi="Times New Roman" w:cs="Times New Roman"/>
              </w:rPr>
              <w:t>сталось еще колец 10</w:t>
            </w:r>
            <w:r>
              <w:rPr>
                <w:rFonts w:ascii="Times New Roman" w:hAnsi="Times New Roman" w:cs="Times New Roman"/>
              </w:rPr>
              <w:t xml:space="preserve"> – в баре</w:t>
            </w:r>
          </w:p>
        </w:tc>
      </w:tr>
      <w:tr w:rsidR="006924C3" w:rsidTr="004B3AD6">
        <w:tc>
          <w:tcPr>
            <w:tcW w:w="5778" w:type="dxa"/>
          </w:tcPr>
          <w:p w:rsidR="006924C3" w:rsidRPr="00605B43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  <w:b/>
              </w:rPr>
              <w:t>ТО</w:t>
            </w:r>
            <w:r>
              <w:rPr>
                <w:rFonts w:ascii="Times New Roman" w:hAnsi="Times New Roman" w:cs="Times New Roman"/>
                <w:b/>
              </w:rPr>
              <w:t xml:space="preserve"> 18.08.24</w:t>
            </w:r>
            <w:r w:rsidRPr="006E35C6">
              <w:rPr>
                <w:rFonts w:ascii="Times New Roman" w:hAnsi="Times New Roman" w:cs="Times New Roman"/>
                <w:b/>
              </w:rPr>
              <w:t>.</w:t>
            </w:r>
            <w:r w:rsidR="00C0217E">
              <w:rPr>
                <w:rFonts w:ascii="Times New Roman" w:hAnsi="Times New Roman" w:cs="Times New Roman"/>
              </w:rPr>
              <w:t xml:space="preserve"> Замена моторного масла, масляного фильтра, кольца + с/у защиты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+ 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800 р. (со сво</w:t>
            </w:r>
            <w:r w:rsidR="004B3AD6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ми материалами не делают)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воздушного, салонного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6E35C6" w:rsidRPr="006E35C6" w:rsidRDefault="006E35C6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р.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</w:t>
            </w:r>
            <w:r w:rsidR="006E35C6">
              <w:rPr>
                <w:rFonts w:ascii="Times New Roman" w:hAnsi="Times New Roman" w:cs="Times New Roman"/>
                <w:b/>
              </w:rPr>
              <w:t xml:space="preserve"> 18.08.24 </w:t>
            </w:r>
            <w:r w:rsidR="006E35C6" w:rsidRPr="006E35C6">
              <w:rPr>
                <w:rFonts w:ascii="Times New Roman" w:hAnsi="Times New Roman" w:cs="Times New Roman"/>
              </w:rPr>
              <w:t>(34460 р вместе с ТО)</w:t>
            </w:r>
            <w:r w:rsidRPr="006E35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C021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</w:t>
            </w:r>
            <w:r w:rsidR="00C0217E">
              <w:rPr>
                <w:b w:val="0"/>
                <w:bCs w:val="0"/>
                <w:sz w:val="22"/>
                <w:szCs w:val="22"/>
              </w:rPr>
              <w:t xml:space="preserve"> задних дисков и </w:t>
            </w:r>
            <w:r w:rsidR="00446B4C">
              <w:rPr>
                <w:b w:val="0"/>
                <w:bCs w:val="0"/>
                <w:sz w:val="22"/>
                <w:szCs w:val="22"/>
              </w:rPr>
              <w:t>т</w:t>
            </w:r>
            <w:r w:rsidRPr="00093D7E">
              <w:rPr>
                <w:b w:val="0"/>
                <w:bCs w:val="0"/>
                <w:sz w:val="22"/>
                <w:szCs w:val="22"/>
              </w:rPr>
              <w:t>ормозных колодок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12000</w:t>
            </w:r>
            <w:r>
              <w:rPr>
                <w:rFonts w:ascii="Times New Roman" w:hAnsi="Times New Roman" w:cs="Times New Roman"/>
              </w:rPr>
              <w:t xml:space="preserve"> р.</w:t>
            </w:r>
          </w:p>
        </w:tc>
      </w:tr>
      <w:tr w:rsidR="006924C3" w:rsidTr="004B3AD6">
        <w:tc>
          <w:tcPr>
            <w:tcW w:w="5778" w:type="dxa"/>
          </w:tcPr>
          <w:p w:rsidR="006924C3" w:rsidRP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сальника привода переднего правого (КП текла)</w:t>
            </w:r>
          </w:p>
        </w:tc>
        <w:tc>
          <w:tcPr>
            <w:tcW w:w="426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прокладки клапанной крышки двигателя (моторное масло подтекало)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C0217E" w:rsidTr="004B3AD6">
        <w:tc>
          <w:tcPr>
            <w:tcW w:w="5778" w:type="dxa"/>
          </w:tcPr>
          <w:p w:rsid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Проверка катализатора газов</w:t>
            </w:r>
          </w:p>
        </w:tc>
        <w:tc>
          <w:tcPr>
            <w:tcW w:w="426" w:type="dxa"/>
          </w:tcPr>
          <w:p w:rsid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– 2500 р.: катализатор в норме – пробег 160 тыс. км</w:t>
            </w:r>
          </w:p>
        </w:tc>
      </w:tr>
      <w:tr w:rsidR="00C0217E" w:rsidTr="004B3AD6">
        <w:tc>
          <w:tcPr>
            <w:tcW w:w="5778" w:type="dxa"/>
          </w:tcPr>
          <w:p w:rsidR="00C0217E" w:rsidRPr="00C0217E" w:rsidRDefault="00C0217E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лямбда-зонд первый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Hyindai</w:t>
            </w:r>
            <w:r w:rsidRPr="00C0217E">
              <w:rPr>
                <w:b w:val="0"/>
                <w:bCs w:val="0"/>
                <w:sz w:val="22"/>
                <w:szCs w:val="22"/>
              </w:rPr>
              <w:t>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Kia</w:t>
            </w:r>
            <w:r>
              <w:rPr>
                <w:b w:val="0"/>
                <w:bCs w:val="0"/>
                <w:sz w:val="22"/>
                <w:szCs w:val="22"/>
              </w:rPr>
              <w:t xml:space="preserve"> (сломан при снятии на проверке катализатора)</w:t>
            </w:r>
          </w:p>
        </w:tc>
        <w:tc>
          <w:tcPr>
            <w:tcW w:w="426" w:type="dxa"/>
          </w:tcPr>
          <w:p w:rsidR="00C021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69</w:t>
            </w:r>
            <w:r>
              <w:rPr>
                <w:rFonts w:ascii="Times New Roman" w:hAnsi="Times New Roman" w:cs="Times New Roman"/>
              </w:rPr>
              <w:t>00 р.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масла трансмиссионного </w:t>
            </w:r>
            <w:r w:rsidRPr="006E35C6">
              <w:rPr>
                <w:b w:val="0"/>
                <w:bCs w:val="0"/>
                <w:sz w:val="22"/>
                <w:szCs w:val="22"/>
              </w:rPr>
              <w:t>75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-90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PEMCO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>-4/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-5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1</w:t>
            </w:r>
            <w:r>
              <w:rPr>
                <w:b w:val="0"/>
                <w:bCs w:val="0"/>
                <w:sz w:val="22"/>
                <w:szCs w:val="22"/>
              </w:rPr>
              <w:t>л.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 3060 р.</w:t>
            </w:r>
          </w:p>
        </w:tc>
      </w:tr>
    </w:tbl>
    <w:p w:rsidR="006924C3" w:rsidRDefault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6B7C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Подшипник ступицы колеса пер kmc (см. verna</w:t>
              </w:r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6B7C47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 w:rsidR="00183709"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 w:rsidR="00183709">
                <w:rPr>
                  <w:rFonts w:ascii="Times New Roman" w:hAnsi="Times New Roman" w:cs="Times New Roman"/>
                  <w:color w:val="000000"/>
                </w:rPr>
                <w:t>а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kmc </w:t>
              </w:r>
            </w:hyperlink>
            <w:r w:rsidR="00183709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1837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Пыльник шаровой опоры 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>(правой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382047" w:rsidTr="00192E15">
        <w:tc>
          <w:tcPr>
            <w:tcW w:w="5778" w:type="dxa"/>
          </w:tcPr>
          <w:p w:rsidR="00382047" w:rsidRPr="00183709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Шаровая опора правая </w:t>
            </w:r>
            <w:r w:rsidRPr="00382047">
              <w:rPr>
                <w:rFonts w:ascii="Times New Roman" w:hAnsi="Times New Roman" w:cs="Times New Roman"/>
                <w:shd w:val="clear" w:color="auto" w:fill="FFFFFF"/>
              </w:rPr>
              <w:t>HYUNDAI/KIA 5453025000</w:t>
            </w:r>
          </w:p>
        </w:tc>
        <w:tc>
          <w:tcPr>
            <w:tcW w:w="426" w:type="dxa"/>
          </w:tcPr>
          <w:p w:rsidR="00382047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382047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370</w:t>
            </w:r>
            <w:r w:rsidRPr="00313BC8"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Замена</w:t>
            </w:r>
            <w:r w:rsidR="00382047" w:rsidRPr="00382047">
              <w:rPr>
                <w:rFonts w:ascii="Times New Roman" w:hAnsi="Times New Roman" w:cs="Times New Roman"/>
              </w:rPr>
              <w:t xml:space="preserve"> </w:t>
            </w:r>
            <w:r w:rsidR="00382047">
              <w:rPr>
                <w:rFonts w:ascii="Times New Roman" w:hAnsi="Times New Roman" w:cs="Times New Roman"/>
              </w:rPr>
              <w:t>шаровой опоры правой и</w:t>
            </w:r>
            <w:r w:rsidRPr="001837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правой</w:t>
            </w:r>
            <w:r w:rsidR="00CC384C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(были шаровая и пыльник старого образца)</w:t>
            </w:r>
          </w:p>
        </w:tc>
        <w:tc>
          <w:tcPr>
            <w:tcW w:w="426" w:type="dxa"/>
          </w:tcPr>
          <w:p w:rsidR="00093D7E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1330р. </w:t>
            </w:r>
            <w:r w:rsidRPr="00382047">
              <w:rPr>
                <w:rFonts w:ascii="Times New Roman" w:hAnsi="Times New Roman" w:cs="Times New Roman"/>
              </w:rPr>
              <w:t>21.09.23</w:t>
            </w: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  <w:lang w:val="en-US"/>
              </w:rPr>
              <w:t xml:space="preserve">Ozon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r w:rsidRPr="00093D7E">
              <w:rPr>
                <w:bCs w:val="0"/>
                <w:sz w:val="22"/>
                <w:szCs w:val="22"/>
              </w:rPr>
              <w:t>Покрас: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крыша 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правое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левое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6924C3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</w:p>
        </w:tc>
        <w:tc>
          <w:tcPr>
            <w:tcW w:w="426" w:type="dxa"/>
          </w:tcPr>
          <w:p w:rsidR="00E22A4E" w:rsidRPr="006924C3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E50106" w:rsidRDefault="00E50106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6B7C47">
            <w:pPr>
              <w:pStyle w:val="11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</w:t>
              </w:r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6B7C47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</w:t>
            </w:r>
            <w:r w:rsidR="00192E15">
              <w:rPr>
                <w:rFonts w:ascii="Times New Roman" w:hAnsi="Times New Roman" w:cs="Times New Roman"/>
                <w:lang w:val="en-US"/>
              </w:rPr>
              <w:t>Hakkapelita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AF4FEB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AF4FEB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lastRenderedPageBreak/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7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ShellHelixUltra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Жидкости для Соляриса: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AF4FEB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AF4FEB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AF4FEB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8"/>
      <w:footerReference w:type="default" r:id="rId19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8FD" w:rsidRDefault="009008FD" w:rsidP="002843B5">
      <w:pPr>
        <w:spacing w:after="0" w:line="240" w:lineRule="auto"/>
      </w:pPr>
      <w:r>
        <w:separator/>
      </w:r>
    </w:p>
  </w:endnote>
  <w:endnote w:type="continuationSeparator" w:id="1">
    <w:p w:rsidR="009008FD" w:rsidRDefault="009008FD" w:rsidP="002843B5">
      <w:pPr>
        <w:spacing w:after="0" w:line="240" w:lineRule="auto"/>
      </w:pPr>
      <w:r>
        <w:continuationSeparator/>
      </w:r>
    </w:p>
  </w:endnote>
  <w:endnote w:type="continuationNotice" w:id="2">
    <w:p w:rsidR="009008FD" w:rsidRDefault="009008FD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9E282E" w:rsidRDefault="009E282E">
        <w:pPr>
          <w:pStyle w:val="14"/>
          <w:jc w:val="center"/>
        </w:pPr>
        <w:fldSimple w:instr="PAGE">
          <w:r w:rsidR="00E50106">
            <w:rPr>
              <w:noProof/>
            </w:rPr>
            <w:t>1</w:t>
          </w:r>
        </w:fldSimple>
      </w:p>
    </w:sdtContent>
  </w:sdt>
  <w:p w:rsidR="009E282E" w:rsidRDefault="009E282E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8FD" w:rsidRDefault="009008FD" w:rsidP="002843B5">
      <w:pPr>
        <w:spacing w:after="0" w:line="240" w:lineRule="auto"/>
      </w:pPr>
      <w:r>
        <w:separator/>
      </w:r>
    </w:p>
  </w:footnote>
  <w:footnote w:type="continuationSeparator" w:id="1">
    <w:p w:rsidR="009008FD" w:rsidRDefault="009008FD" w:rsidP="002843B5">
      <w:pPr>
        <w:spacing w:after="0" w:line="240" w:lineRule="auto"/>
      </w:pPr>
      <w:r>
        <w:continuationSeparator/>
      </w:r>
    </w:p>
  </w:footnote>
  <w:footnote w:type="continuationNotice" w:id="2">
    <w:p w:rsidR="009008FD" w:rsidRDefault="009008FD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82E" w:rsidRDefault="009E282E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autoHyphenation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2843B5"/>
    <w:rsid w:val="0004367F"/>
    <w:rsid w:val="00061BEE"/>
    <w:rsid w:val="00077F1E"/>
    <w:rsid w:val="00093D7E"/>
    <w:rsid w:val="000B4A04"/>
    <w:rsid w:val="000D5008"/>
    <w:rsid w:val="00110AF4"/>
    <w:rsid w:val="00174658"/>
    <w:rsid w:val="00176DA8"/>
    <w:rsid w:val="00183709"/>
    <w:rsid w:val="00192E15"/>
    <w:rsid w:val="001D109F"/>
    <w:rsid w:val="001E47BF"/>
    <w:rsid w:val="001E544D"/>
    <w:rsid w:val="00250BBD"/>
    <w:rsid w:val="002763AE"/>
    <w:rsid w:val="002843B5"/>
    <w:rsid w:val="0029343A"/>
    <w:rsid w:val="002C05AC"/>
    <w:rsid w:val="00311788"/>
    <w:rsid w:val="00313BC8"/>
    <w:rsid w:val="00382047"/>
    <w:rsid w:val="00384BBB"/>
    <w:rsid w:val="00395BE5"/>
    <w:rsid w:val="003C28A5"/>
    <w:rsid w:val="004122CA"/>
    <w:rsid w:val="00435862"/>
    <w:rsid w:val="00446B4C"/>
    <w:rsid w:val="00473EB0"/>
    <w:rsid w:val="004A6A49"/>
    <w:rsid w:val="004B3AD6"/>
    <w:rsid w:val="004B796B"/>
    <w:rsid w:val="004E01C1"/>
    <w:rsid w:val="00511315"/>
    <w:rsid w:val="00561C3C"/>
    <w:rsid w:val="00563305"/>
    <w:rsid w:val="00575BC4"/>
    <w:rsid w:val="00580226"/>
    <w:rsid w:val="005A463E"/>
    <w:rsid w:val="00605B43"/>
    <w:rsid w:val="00641389"/>
    <w:rsid w:val="00643557"/>
    <w:rsid w:val="006474A7"/>
    <w:rsid w:val="006577CC"/>
    <w:rsid w:val="006773F0"/>
    <w:rsid w:val="00677B1A"/>
    <w:rsid w:val="006924C3"/>
    <w:rsid w:val="006B7C47"/>
    <w:rsid w:val="006E35C6"/>
    <w:rsid w:val="006F3819"/>
    <w:rsid w:val="00705425"/>
    <w:rsid w:val="00765850"/>
    <w:rsid w:val="00785EA7"/>
    <w:rsid w:val="00797222"/>
    <w:rsid w:val="007D0933"/>
    <w:rsid w:val="007D0BC1"/>
    <w:rsid w:val="007D601C"/>
    <w:rsid w:val="008141A7"/>
    <w:rsid w:val="00890114"/>
    <w:rsid w:val="008A051B"/>
    <w:rsid w:val="008A0E61"/>
    <w:rsid w:val="008D7F31"/>
    <w:rsid w:val="008F00D0"/>
    <w:rsid w:val="009008FD"/>
    <w:rsid w:val="0091125B"/>
    <w:rsid w:val="009621CF"/>
    <w:rsid w:val="00971A9B"/>
    <w:rsid w:val="009A6D00"/>
    <w:rsid w:val="009C5F9C"/>
    <w:rsid w:val="009E282E"/>
    <w:rsid w:val="009F44E2"/>
    <w:rsid w:val="009F4CB6"/>
    <w:rsid w:val="00A00BD6"/>
    <w:rsid w:val="00A5541E"/>
    <w:rsid w:val="00AC5ED3"/>
    <w:rsid w:val="00AF4FEB"/>
    <w:rsid w:val="00B502F0"/>
    <w:rsid w:val="00B65E8C"/>
    <w:rsid w:val="00BA321E"/>
    <w:rsid w:val="00BB0563"/>
    <w:rsid w:val="00C0217E"/>
    <w:rsid w:val="00C7495E"/>
    <w:rsid w:val="00CA56B0"/>
    <w:rsid w:val="00CB48B4"/>
    <w:rsid w:val="00CC188A"/>
    <w:rsid w:val="00CC384C"/>
    <w:rsid w:val="00CC65B4"/>
    <w:rsid w:val="00D171FF"/>
    <w:rsid w:val="00D357E4"/>
    <w:rsid w:val="00D94641"/>
    <w:rsid w:val="00E22A4E"/>
    <w:rsid w:val="00E232BF"/>
    <w:rsid w:val="00E475EF"/>
    <w:rsid w:val="00E50106"/>
    <w:rsid w:val="00E639D8"/>
    <w:rsid w:val="00E76949"/>
    <w:rsid w:val="00E76CE6"/>
    <w:rsid w:val="00E921CA"/>
    <w:rsid w:val="00E95301"/>
    <w:rsid w:val="00F072FC"/>
    <w:rsid w:val="00F10E2C"/>
    <w:rsid w:val="00F50CA6"/>
    <w:rsid w:val="00F51271"/>
    <w:rsid w:val="00F8386E"/>
    <w:rsid w:val="00FA4E33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hyperlink" Target="https://blamper.ru/auto/wiki/tehnicheskie-zhidkosti/tipy-motornyh-masel-287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amper.ru/auto/hyundai/solari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E856-995C-48B9-90BB-F0AE085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186</cp:revision>
  <cp:lastPrinted>2017-10-03T06:17:00Z</cp:lastPrinted>
  <dcterms:created xsi:type="dcterms:W3CDTF">2016-09-26T11:00:00Z</dcterms:created>
  <dcterms:modified xsi:type="dcterms:W3CDTF">2025-03-01T07:06:00Z</dcterms:modified>
  <dc:language>ru-RU</dc:language>
</cp:coreProperties>
</file>