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389" w:rsidRDefault="006413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2023</w:t>
      </w:r>
    </w:p>
    <w:tbl>
      <w:tblPr>
        <w:tblStyle w:val="ac"/>
        <w:tblW w:w="10138" w:type="dxa"/>
        <w:tblLayout w:type="fixed"/>
        <w:tblLook w:val="04A0" w:firstRow="1" w:lastRow="0" w:firstColumn="1" w:lastColumn="0" w:noHBand="0" w:noVBand="1"/>
      </w:tblPr>
      <w:tblGrid>
        <w:gridCol w:w="5778"/>
        <w:gridCol w:w="426"/>
        <w:gridCol w:w="3934"/>
      </w:tblGrid>
      <w:tr w:rsidR="00641389" w:rsidTr="00192E15">
        <w:tc>
          <w:tcPr>
            <w:tcW w:w="5778" w:type="dxa"/>
          </w:tcPr>
          <w:p w:rsidR="00641389" w:rsidRDefault="0064138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41389" w:rsidRDefault="0064138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41389" w:rsidRDefault="0064138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641389" w:rsidTr="00192E15">
        <w:tc>
          <w:tcPr>
            <w:tcW w:w="5778" w:type="dxa"/>
          </w:tcPr>
          <w:p w:rsidR="00641389" w:rsidRPr="00077F1E" w:rsidRDefault="00641389" w:rsidP="00641389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передних тормозных колодок</w:t>
            </w:r>
          </w:p>
        </w:tc>
        <w:tc>
          <w:tcPr>
            <w:tcW w:w="426" w:type="dxa"/>
          </w:tcPr>
          <w:p w:rsidR="00641389" w:rsidRPr="00077F1E" w:rsidRDefault="009F44E2" w:rsidP="006413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641389" w:rsidRDefault="00641389" w:rsidP="0064138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10.05.23</w:t>
            </w:r>
          </w:p>
        </w:tc>
      </w:tr>
      <w:tr w:rsidR="009F44E2" w:rsidTr="00192E15">
        <w:tc>
          <w:tcPr>
            <w:tcW w:w="5778" w:type="dxa"/>
          </w:tcPr>
          <w:p w:rsidR="009F44E2" w:rsidRPr="001D109F" w:rsidRDefault="001D109F" w:rsidP="00641389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аккумулятора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(?)</w:t>
            </w:r>
          </w:p>
        </w:tc>
        <w:tc>
          <w:tcPr>
            <w:tcW w:w="426" w:type="dxa"/>
          </w:tcPr>
          <w:p w:rsidR="009F44E2" w:rsidRPr="001D109F" w:rsidRDefault="001D109F" w:rsidP="006413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3934" w:type="dxa"/>
          </w:tcPr>
          <w:p w:rsidR="009F44E2" w:rsidRDefault="009F44E2" w:rsidP="0064138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D109F" w:rsidTr="00192E15">
        <w:tc>
          <w:tcPr>
            <w:tcW w:w="5778" w:type="dxa"/>
          </w:tcPr>
          <w:p w:rsidR="001D109F" w:rsidRPr="00580226" w:rsidRDefault="00580226" w:rsidP="00641389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Купить новая летняя резина на 2024г.</w:t>
            </w:r>
          </w:p>
        </w:tc>
        <w:tc>
          <w:tcPr>
            <w:tcW w:w="426" w:type="dxa"/>
          </w:tcPr>
          <w:p w:rsidR="001D109F" w:rsidRPr="00580226" w:rsidRDefault="00580226" w:rsidP="006413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</w:tcPr>
          <w:p w:rsidR="001D109F" w:rsidRDefault="001D109F" w:rsidP="0064138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641389" w:rsidRPr="00641389" w:rsidRDefault="00641389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Pr="00A00BD6" w:rsidRDefault="00250BBD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 xml:space="preserve"> </w:t>
      </w:r>
      <w:r w:rsidR="00BA321E" w:rsidRPr="00A00BD6">
        <w:rPr>
          <w:rFonts w:ascii="Times New Roman" w:hAnsi="Times New Roman"/>
          <w:lang w:val="en-US"/>
        </w:rPr>
        <w:t xml:space="preserve"> </w:t>
      </w:r>
    </w:p>
    <w:tbl>
      <w:tblPr>
        <w:tblStyle w:val="ac"/>
        <w:tblW w:w="10138" w:type="dxa"/>
        <w:tblLayout w:type="fixed"/>
        <w:tblLook w:val="04A0" w:firstRow="1" w:lastRow="0" w:firstColumn="1" w:lastColumn="0" w:noHBand="0" w:noVBand="1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поз. в</w:t>
            </w:r>
            <w:r w:rsidRPr="00077F1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Pr="00077F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643557">
            <w:pPr>
              <w:pStyle w:val="11"/>
              <w:widowControl w:val="0"/>
              <w:spacing w:beforeAutospacing="0" w:after="0" w:afterAutospacing="0"/>
            </w:pPr>
            <w:hyperlink r:id="rId8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Подшипник ступицы колеса пер </w:t>
              </w:r>
              <w:proofErr w:type="spellStart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kmc</w:t>
              </w:r>
              <w:proofErr w:type="spellEnd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(см. </w:t>
              </w:r>
              <w:proofErr w:type="spellStart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verna</w:t>
              </w:r>
              <w:proofErr w:type="spellEnd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 xml:space="preserve"> </w:t>
              </w:r>
              <w:proofErr w:type="spellStart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new</w:t>
              </w:r>
              <w:proofErr w:type="spellEnd"/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)</w:t>
              </w:r>
            </w:hyperlink>
            <w:r w:rsidR="007D0933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</w:t>
            </w:r>
            <w:proofErr w:type="spellStart"/>
            <w:r w:rsidR="007D0933">
              <w:rPr>
                <w:b w:val="0"/>
                <w:bCs w:val="0"/>
                <w:sz w:val="24"/>
                <w:szCs w:val="24"/>
              </w:rPr>
              <w:t>томозного</w:t>
            </w:r>
            <w:proofErr w:type="spellEnd"/>
            <w:r w:rsidR="007D0933">
              <w:rPr>
                <w:b w:val="0"/>
                <w:bCs w:val="0"/>
                <w:sz w:val="24"/>
                <w:szCs w:val="24"/>
              </w:rPr>
              <w:t xml:space="preserve"> механизма)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>
              <w:rPr>
                <w:rFonts w:ascii="Times New Roman" w:hAnsi="Times New Roman" w:cs="Times New Roman"/>
              </w:rPr>
              <w:t xml:space="preserve"> </w:t>
            </w:r>
            <w:r w:rsidR="00E76949" w:rsidRPr="00E76949">
              <w:rPr>
                <w:rFonts w:ascii="Times New Roman" w:hAnsi="Times New Roman" w:cs="Times New Roman"/>
              </w:rPr>
              <w:t xml:space="preserve">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proofErr w:type="spellStart"/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  <w:proofErr w:type="spellEnd"/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 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proofErr w:type="spellStart"/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  <w:proofErr w:type="spellEnd"/>
          </w:p>
          <w:p w:rsidR="007D0933" w:rsidRPr="00E76949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Передние тормозные колодки: осталось меньше половины – максимум на год езды, 5-10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тыс.км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1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 w:rsidRPr="00077F1E">
              <w:rPr>
                <w:rFonts w:ascii="Times New Roman" w:hAnsi="Times New Roman" w:cs="Times New Roman"/>
              </w:rPr>
              <w:t xml:space="preserve"> 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  <w:r w:rsidR="00CA56B0">
              <w:rPr>
                <w:rFonts w:ascii="Times New Roman" w:hAnsi="Times New Roman" w:cs="Times New Roman"/>
              </w:rPr>
              <w:t xml:space="preserve"> 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</w:t>
            </w:r>
            <w:r w:rsidR="00061B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65E8C">
              <w:rPr>
                <w:rFonts w:ascii="Times New Roman" w:hAnsi="Times New Roman" w:cs="Times New Roman"/>
                <w:lang w:val="en-US"/>
              </w:rPr>
              <w:t>~</w:t>
            </w:r>
            <w:r w:rsidR="00061BE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B65E8C">
              <w:rPr>
                <w:rFonts w:ascii="Times New Roman" w:hAnsi="Times New Roman" w:cs="Times New Roman"/>
                <w:lang w:val="en-US"/>
              </w:rPr>
              <w:t>800</w:t>
            </w:r>
            <w:r w:rsidR="00061BEE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061BEE">
              <w:rPr>
                <w:rFonts w:ascii="Times New Roman" w:hAnsi="Times New Roman" w:cs="Times New Roman"/>
              </w:rPr>
              <w:t>р.</w:t>
            </w:r>
            <w:proofErr w:type="gramEnd"/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  <w:r w:rsidR="00CA56B0">
              <w:rPr>
                <w:rFonts w:ascii="Times New Roman" w:hAnsi="Times New Roman" w:cs="Times New Roman"/>
              </w:rPr>
              <w:t xml:space="preserve"> 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r w:rsidR="00061BEE">
              <w:rPr>
                <w:rFonts w:ascii="Times New Roman" w:hAnsi="Times New Roman" w:cs="Times New Roman"/>
              </w:rPr>
              <w:t>р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75BC4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07.08.2022</w:t>
            </w:r>
            <w:r w:rsidR="009C5F9C" w:rsidRPr="00A00BD6">
              <w:rPr>
                <w:rFonts w:ascii="Times New Roman" w:hAnsi="Times New Roman"/>
                <w:color w:val="FF0000"/>
              </w:rPr>
              <w:t xml:space="preserve"> </w:t>
            </w:r>
          </w:p>
          <w:p w:rsidR="00061BEE" w:rsidRPr="00A00BD6" w:rsidRDefault="009C5F9C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</w:t>
            </w:r>
            <w:r w:rsidR="005A463E" w:rsidRPr="00A00BD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  <w:p w:rsidR="00575BC4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A00BD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300 р.</w:t>
            </w:r>
          </w:p>
          <w:p w:rsidR="005A463E" w:rsidRPr="00A00BD6" w:rsidRDefault="005A463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коленвала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="005A463E">
              <w:rPr>
                <w:rFonts w:ascii="Times New Roman" w:hAnsi="Times New Roman" w:cs="Times New Roman"/>
              </w:rPr>
              <w:t xml:space="preserve"> 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6412</w:t>
            </w:r>
            <w:proofErr w:type="gramEnd"/>
            <w:r w:rsidRPr="00B65E8C">
              <w:rPr>
                <w:rFonts w:ascii="Times New Roman" w:hAnsi="Times New Roman" w:cs="Times New Roman"/>
                <w:strike/>
                <w:lang w:val="en-US"/>
              </w:rPr>
              <w:t xml:space="preserve"> 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proofErr w:type="spellStart"/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  <w:proofErr w:type="spellEnd"/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куплены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Avtozone</w:t>
            </w:r>
            <w:proofErr w:type="spellEnd"/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643557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9" w:tooltip="Лампа дополнительного стоп-сигнала (12в, 16вт)" w:history="1">
              <w:r w:rsidR="00705425" w:rsidRPr="00705425">
                <w:rPr>
                  <w:rStyle w:val="ad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>
              <w:rPr>
                <w:b w:val="0"/>
                <w:sz w:val="24"/>
                <w:szCs w:val="24"/>
              </w:rPr>
              <w:t xml:space="preserve"> </w:t>
            </w:r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4B796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r w:rsidR="004B79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="005A463E">
              <w:rPr>
                <w:rFonts w:ascii="Times New Roman" w:hAnsi="Times New Roman" w:cs="Times New Roman"/>
              </w:rPr>
              <w:t>, установлена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  <w:r w:rsidR="008A0E61" w:rsidRPr="00705425">
              <w:rPr>
                <w:b w:val="0"/>
                <w:sz w:val="24"/>
                <w:szCs w:val="24"/>
              </w:rPr>
              <w:t xml:space="preserve"> </w:t>
            </w:r>
          </w:p>
          <w:p w:rsidR="008A0E61" w:rsidRPr="00705425" w:rsidRDefault="00705425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4B796B" w:rsidRPr="005A463E">
              <w:rPr>
                <w:rFonts w:ascii="Times New Roman" w:hAnsi="Times New Roman" w:cs="Times New Roman"/>
              </w:rPr>
              <w:t xml:space="preserve"> 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r w:rsidR="004B79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proofErr w:type="spellEnd"/>
            <w:r w:rsidR="005A463E">
              <w:rPr>
                <w:rFonts w:ascii="Times New Roman" w:hAnsi="Times New Roman" w:cs="Times New Roman"/>
              </w:rPr>
              <w:t xml:space="preserve">, есть в наличии 2 шт., лежат в багажнике в </w:t>
            </w:r>
            <w:proofErr w:type="gramStart"/>
            <w:r w:rsidR="005A463E">
              <w:rPr>
                <w:rFonts w:ascii="Times New Roman" w:hAnsi="Times New Roman" w:cs="Times New Roman"/>
              </w:rPr>
              <w:t>коробке  (</w:t>
            </w:r>
            <w:proofErr w:type="gramEnd"/>
            <w:r w:rsidR="005A463E">
              <w:rPr>
                <w:rFonts w:ascii="Times New Roman" w:hAnsi="Times New Roman" w:cs="Times New Roman"/>
              </w:rPr>
              <w:t>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c"/>
        <w:tblW w:w="10138" w:type="dxa"/>
        <w:tblLayout w:type="fixed"/>
        <w:tblLook w:val="04A0" w:firstRow="1" w:lastRow="0" w:firstColumn="1" w:lastColumn="0" w:noHBand="0" w:noVBand="1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фильтра топливного</w:t>
            </w:r>
            <w:r w:rsidR="00575BC4" w:rsidRPr="00A00BD6">
              <w:rPr>
                <w:rFonts w:ascii="Times New Roman" w:hAnsi="Times New Roman"/>
                <w:color w:val="FF0000"/>
                <w:lang w:val="en-US"/>
              </w:rPr>
              <w:t xml:space="preserve"> 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08</w:t>
            </w:r>
            <w:r w:rsidRPr="00A00BD6">
              <w:rPr>
                <w:rFonts w:ascii="Times New Roman" w:hAnsi="Times New Roman"/>
                <w:color w:val="FF0000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Куплена новая зимняя резина</w:t>
            </w:r>
            <w:r w:rsidRPr="00A00BD6">
              <w:rPr>
                <w:rFonts w:ascii="Times New Roman" w:hAnsi="Times New Roman"/>
              </w:rPr>
              <w:t xml:space="preserve"> </w:t>
            </w:r>
            <w:proofErr w:type="spellStart"/>
            <w:r w:rsidR="00192E15">
              <w:rPr>
                <w:rFonts w:ascii="Times New Roman" w:hAnsi="Times New Roman" w:cs="Times New Roman"/>
                <w:lang w:val="en-US"/>
              </w:rPr>
              <w:t>Hakkapelita</w:t>
            </w:r>
            <w:proofErr w:type="spellEnd"/>
            <w:r w:rsidR="00192E15">
              <w:rPr>
                <w:rFonts w:ascii="Times New Roman" w:hAnsi="Times New Roman" w:cs="Times New Roman"/>
                <w:lang w:val="en-US"/>
              </w:rPr>
              <w:t> </w:t>
            </w:r>
            <w:r w:rsidR="00192E15" w:rsidRPr="00A00BD6">
              <w:rPr>
                <w:rFonts w:ascii="Times New Roman" w:hAnsi="Times New Roman" w:cs="Times New Roman"/>
              </w:rPr>
              <w:t>8</w:t>
            </w:r>
            <w:r w:rsidR="00FB245F">
              <w:rPr>
                <w:rFonts w:ascii="Times New Roman" w:hAnsi="Times New Roman" w:cs="Times New Roman"/>
              </w:rPr>
              <w:t xml:space="preserve"> и поставлена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c"/>
        <w:tblW w:w="10138" w:type="dxa"/>
        <w:tblLayout w:type="fixed"/>
        <w:tblLook w:val="04A0" w:firstRow="1" w:lastRow="0" w:firstColumn="1" w:lastColumn="0" w:noHBand="0" w:noVBand="1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F44E2">
              <w:rPr>
                <w:rFonts w:ascii="Times New Roman" w:hAnsi="Times New Roman" w:cs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AvtoZone</w:t>
            </w:r>
            <w:proofErr w:type="spellEnd"/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  <w:proofErr w:type="spellEnd"/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S5 ATE 75W-90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AvtoZone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600 р. + 200 р. с/у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c"/>
        <w:tblW w:w="10138" w:type="dxa"/>
        <w:tblLayout w:type="fixed"/>
        <w:tblLook w:val="04A0" w:firstRow="1" w:lastRow="0" w:firstColumn="1" w:lastColumn="0" w:noHBand="0" w:noVBand="1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</w:t>
            </w:r>
            <w:proofErr w:type="spellStart"/>
            <w:r>
              <w:rPr>
                <w:rFonts w:ascii="Times New Roman" w:hAnsi="Times New Roman" w:cs="Times New Roman"/>
              </w:rPr>
              <w:t>сайлент</w:t>
            </w:r>
            <w:proofErr w:type="spellEnd"/>
            <w:r>
              <w:rPr>
                <w:rFonts w:ascii="Times New Roman" w:hAnsi="Times New Roman" w:cs="Times New Roman"/>
              </w:rPr>
              <w:t xml:space="preserve">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c"/>
        <w:tblW w:w="10138" w:type="dxa"/>
        <w:tblLayout w:type="fixed"/>
        <w:tblLook w:val="04A0" w:firstRow="1" w:lastRow="0" w:firstColumn="1" w:lastColumn="0" w:noHBand="0" w:noVBand="1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c"/>
        <w:tblW w:w="10138" w:type="dxa"/>
        <w:tblLayout w:type="fixed"/>
        <w:tblLook w:val="04A0" w:firstRow="1" w:lastRow="0" w:firstColumn="1" w:lastColumn="0" w:noHBand="0" w:noVBand="1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c"/>
        <w:tblW w:w="10138" w:type="dxa"/>
        <w:tblLayout w:type="fixed"/>
        <w:tblLook w:val="04A0" w:firstRow="1" w:lastRow="0" w:firstColumn="1" w:lastColumn="0" w:noHBand="0" w:noVBand="1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</w:t>
      </w:r>
      <w:proofErr w:type="spellStart"/>
      <w:r>
        <w:rPr>
          <w:rFonts w:ascii="Times New Roman" w:hAnsi="Times New Roman" w:cs="Times New Roman"/>
          <w:sz w:val="24"/>
          <w:szCs w:val="24"/>
        </w:rPr>
        <w:t>г.в</w:t>
      </w:r>
      <w:proofErr w:type="spellEnd"/>
      <w:r>
        <w:rPr>
          <w:rFonts w:ascii="Times New Roman" w:hAnsi="Times New Roman" w:cs="Times New Roman"/>
          <w:sz w:val="24"/>
          <w:szCs w:val="24"/>
        </w:rPr>
        <w:t>.) 60 000 км или 48 мес. при эксплуатации в обычных условиях:</w:t>
      </w:r>
    </w:p>
    <w:tbl>
      <w:tblPr>
        <w:tblStyle w:val="ac"/>
        <w:tblW w:w="9890" w:type="dxa"/>
        <w:tblLayout w:type="fixed"/>
        <w:tblLook w:val="04A0" w:firstRow="1" w:lastRow="0" w:firstColumn="1" w:lastColumn="0" w:noHBand="0" w:noVBand="1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0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1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Liqui Moly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Wartungs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-Spray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weiss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c"/>
        <w:tblW w:w="10138" w:type="dxa"/>
        <w:tblLayout w:type="fixed"/>
        <w:tblLook w:val="04A0" w:firstRow="1" w:lastRow="0" w:firstColumn="1" w:lastColumn="0" w:noHBand="0" w:noVBand="1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A00BD6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Hyundai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Hyundai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Фильтр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воздушный ?</w:t>
            </w:r>
            <w:proofErr w:type="gramEnd"/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Kia)  –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A00BD6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ориг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ts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c"/>
        <w:tblW w:w="10138" w:type="dxa"/>
        <w:tblLayout w:type="fixed"/>
        <w:tblLook w:val="04A0" w:firstRow="1" w:lastRow="0" w:firstColumn="1" w:lastColumn="0" w:noHBand="0" w:noVBand="1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фильтратопливного</w:t>
            </w:r>
            <w:proofErr w:type="spellEnd"/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Molygen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Magnatec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  <w:proofErr w:type="spellEnd"/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="00643557">
        <w:fldChar w:fldCharType="begin"/>
      </w:r>
      <w:r w:rsidR="00643557">
        <w:instrText xml:space="preserve"> HYPERLINK "https://blamper.ru/auto/hyundai/solaris/" \h </w:instrText>
      </w:r>
      <w:r w:rsidR="00643557">
        <w:fldChar w:fldCharType="separate"/>
      </w:r>
      <w:r>
        <w:rPr>
          <w:rFonts w:ascii="Times New Roman" w:hAnsi="Times New Roman" w:cs="Times New Roman"/>
          <w:color w:val="5900B2"/>
          <w:sz w:val="24"/>
          <w:szCs w:val="24"/>
        </w:rPr>
        <w:t>Hyundai</w:t>
      </w:r>
      <w:proofErr w:type="spellEnd"/>
      <w:r>
        <w:rPr>
          <w:rFonts w:ascii="Times New Roman" w:hAnsi="Times New Roman" w:cs="Times New Roman"/>
          <w:color w:val="5900B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5900B2"/>
          <w:sz w:val="24"/>
          <w:szCs w:val="24"/>
        </w:rPr>
        <w:t>Solaris</w:t>
      </w:r>
      <w:proofErr w:type="spellEnd"/>
      <w:r w:rsidR="00643557">
        <w:rPr>
          <w:rFonts w:ascii="Times New Roman" w:hAnsi="Times New Roman" w:cs="Times New Roman"/>
          <w:color w:val="5900B2"/>
          <w:sz w:val="24"/>
          <w:szCs w:val="24"/>
        </w:rPr>
        <w:fldChar w:fldCharType="end"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2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с индексом 5W20/SL/GF-3. Вязкость масла не зависит от времени года, в которое был выпущен автомобиль. Аналогичное масло заливают и во все другие двигатели легковых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Hyundai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="00643557">
        <w:fldChar w:fldCharType="begin"/>
      </w:r>
      <w:r w:rsidR="00643557">
        <w:instrText xml:space="preserve"> HYPERLINK "https://blamper.ru/auto/hyundai/solaris/" \h </w:instrText>
      </w:r>
      <w:r w:rsidR="00643557">
        <w:fldChar w:fldCharType="separate"/>
      </w:r>
      <w:r>
        <w:rPr>
          <w:rFonts w:ascii="Times New Roman" w:hAnsi="Times New Roman" w:cs="Times New Roman"/>
          <w:color w:val="5900B2"/>
          <w:sz w:val="24"/>
          <w:szCs w:val="24"/>
        </w:rPr>
        <w:t>Hyundai</w:t>
      </w:r>
      <w:proofErr w:type="spellEnd"/>
      <w:r>
        <w:rPr>
          <w:rFonts w:ascii="Times New Roman" w:hAnsi="Times New Roman" w:cs="Times New Roman"/>
          <w:color w:val="5900B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5900B2"/>
          <w:sz w:val="24"/>
          <w:szCs w:val="24"/>
        </w:rPr>
        <w:t>Solaris</w:t>
      </w:r>
      <w:proofErr w:type="spellEnd"/>
      <w:r w:rsidR="00643557">
        <w:rPr>
          <w:rFonts w:ascii="Times New Roman" w:hAnsi="Times New Roman" w:cs="Times New Roman"/>
          <w:color w:val="5900B2"/>
          <w:sz w:val="24"/>
          <w:szCs w:val="24"/>
        </w:rPr>
        <w:fldChar w:fldCharType="end"/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3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5W30. Также подойдет масло любого другого производителя, соответствующее двигателю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Соляриса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Жидкости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Соляриса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c"/>
        <w:tblW w:w="10138" w:type="dxa"/>
        <w:tblLayout w:type="fixed"/>
        <w:tblLook w:val="04A0" w:firstRow="1" w:lastRow="0" w:firstColumn="1" w:lastColumn="0" w:noHBand="0" w:noVBand="1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A00BD6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A00BD6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Shell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Spirax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A00BD6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Жидкость гидроусилителя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headerReference w:type="default" r:id="rId14"/>
      <w:footerReference w:type="default" r:id="rId15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557" w:rsidRDefault="00643557" w:rsidP="002843B5">
      <w:pPr>
        <w:spacing w:after="0" w:line="240" w:lineRule="auto"/>
      </w:pPr>
      <w:r>
        <w:separator/>
      </w:r>
    </w:p>
  </w:endnote>
  <w:endnote w:type="continuationSeparator" w:id="0">
    <w:p w:rsidR="00643557" w:rsidRDefault="00643557" w:rsidP="002843B5">
      <w:pPr>
        <w:spacing w:after="0" w:line="240" w:lineRule="auto"/>
      </w:pPr>
      <w:r>
        <w:continuationSeparator/>
      </w:r>
    </w:p>
  </w:endnote>
  <w:endnote w:type="continuationNotice" w:id="1">
    <w:p w:rsidR="00643557" w:rsidRDefault="006435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4510557"/>
      <w:docPartObj>
        <w:docPartGallery w:val="Page Numbers (Bottom of Page)"/>
        <w:docPartUnique/>
      </w:docPartObj>
    </w:sdtPr>
    <w:sdtEndPr/>
    <w:sdtContent>
      <w:p w:rsidR="00705425" w:rsidRDefault="00643557">
        <w:pPr>
          <w:pStyle w:val="1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A32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05425" w:rsidRDefault="00705425">
    <w:pPr>
      <w:pStyle w:val="1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557" w:rsidRDefault="00643557" w:rsidP="002843B5">
      <w:pPr>
        <w:spacing w:after="0" w:line="240" w:lineRule="auto"/>
      </w:pPr>
      <w:r>
        <w:separator/>
      </w:r>
    </w:p>
  </w:footnote>
  <w:footnote w:type="continuationSeparator" w:id="0">
    <w:p w:rsidR="00643557" w:rsidRDefault="00643557" w:rsidP="002843B5">
      <w:pPr>
        <w:spacing w:after="0" w:line="240" w:lineRule="auto"/>
      </w:pPr>
      <w:r>
        <w:continuationSeparator/>
      </w:r>
    </w:p>
  </w:footnote>
  <w:footnote w:type="continuationNotice" w:id="1">
    <w:p w:rsidR="00643557" w:rsidRDefault="006435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BD6" w:rsidRDefault="00A00BD6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3B5"/>
    <w:rsid w:val="0004367F"/>
    <w:rsid w:val="00061BEE"/>
    <w:rsid w:val="00077F1E"/>
    <w:rsid w:val="000D5008"/>
    <w:rsid w:val="00174658"/>
    <w:rsid w:val="00176DA8"/>
    <w:rsid w:val="00192E15"/>
    <w:rsid w:val="001D109F"/>
    <w:rsid w:val="001E47BF"/>
    <w:rsid w:val="001E544D"/>
    <w:rsid w:val="00250BBD"/>
    <w:rsid w:val="002763AE"/>
    <w:rsid w:val="002843B5"/>
    <w:rsid w:val="00384BBB"/>
    <w:rsid w:val="00395BE5"/>
    <w:rsid w:val="004A6A49"/>
    <w:rsid w:val="004B796B"/>
    <w:rsid w:val="00511315"/>
    <w:rsid w:val="00563305"/>
    <w:rsid w:val="00575BC4"/>
    <w:rsid w:val="00580226"/>
    <w:rsid w:val="005A463E"/>
    <w:rsid w:val="00641389"/>
    <w:rsid w:val="00643557"/>
    <w:rsid w:val="006577CC"/>
    <w:rsid w:val="00677B1A"/>
    <w:rsid w:val="006F3819"/>
    <w:rsid w:val="00705425"/>
    <w:rsid w:val="00797222"/>
    <w:rsid w:val="007D0933"/>
    <w:rsid w:val="008A0E61"/>
    <w:rsid w:val="009621CF"/>
    <w:rsid w:val="00971A9B"/>
    <w:rsid w:val="009A6D00"/>
    <w:rsid w:val="009C5F9C"/>
    <w:rsid w:val="009F44E2"/>
    <w:rsid w:val="00A00BD6"/>
    <w:rsid w:val="00AC5ED3"/>
    <w:rsid w:val="00B502F0"/>
    <w:rsid w:val="00B65E8C"/>
    <w:rsid w:val="00BA321E"/>
    <w:rsid w:val="00BB0563"/>
    <w:rsid w:val="00C7495E"/>
    <w:rsid w:val="00CA56B0"/>
    <w:rsid w:val="00CB48B4"/>
    <w:rsid w:val="00CC188A"/>
    <w:rsid w:val="00CC65B4"/>
    <w:rsid w:val="00E232BF"/>
    <w:rsid w:val="00E76949"/>
    <w:rsid w:val="00E921CA"/>
    <w:rsid w:val="00F10E2C"/>
    <w:rsid w:val="00F50CA6"/>
    <w:rsid w:val="00F51271"/>
    <w:rsid w:val="00F8386E"/>
    <w:rsid w:val="00FB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9D10"/>
  <w15:docId w15:val="{CF26E4D0-5649-4842-BAD0-F440208E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1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10">
    <w:name w:val="Заголовок1"/>
    <w:basedOn w:val="a"/>
    <w:next w:val="a5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2843B5"/>
    <w:pPr>
      <w:spacing w:after="140"/>
    </w:pPr>
  </w:style>
  <w:style w:type="paragraph" w:styleId="a6">
    <w:name w:val="List"/>
    <w:basedOn w:val="a5"/>
    <w:rsid w:val="002843B5"/>
    <w:rPr>
      <w:rFonts w:cs="Arial"/>
    </w:rPr>
  </w:style>
  <w:style w:type="paragraph" w:customStyle="1" w:styleId="12">
    <w:name w:val="Название объекта1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qFormat/>
    <w:rsid w:val="002843B5"/>
  </w:style>
  <w:style w:type="paragraph" w:customStyle="1" w:styleId="13">
    <w:name w:val="Верхний колонтитул1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b">
    <w:name w:val="Заголовок таблицы"/>
    <w:basedOn w:val="aa"/>
    <w:qFormat/>
    <w:rsid w:val="002843B5"/>
    <w:pPr>
      <w:jc w:val="center"/>
    </w:pPr>
    <w:rPr>
      <w:b/>
      <w:bCs/>
    </w:rPr>
  </w:style>
  <w:style w:type="table" w:styleId="ac">
    <w:name w:val="Table Grid"/>
    <w:basedOn w:val="a1"/>
    <w:uiPriority w:val="59"/>
    <w:rsid w:val="00E40CD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d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B796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B796B"/>
    <w:rPr>
      <w:vertAlign w:val="superscript"/>
    </w:rPr>
  </w:style>
  <w:style w:type="paragraph" w:styleId="af1">
    <w:name w:val="header"/>
    <w:basedOn w:val="a"/>
    <w:link w:val="15"/>
    <w:uiPriority w:val="99"/>
    <w:unhideWhenUsed/>
    <w:rsid w:val="00A0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1"/>
    <w:uiPriority w:val="99"/>
    <w:rsid w:val="00A00BD6"/>
  </w:style>
  <w:style w:type="paragraph" w:styleId="af2">
    <w:name w:val="Balloon Text"/>
    <w:basedOn w:val="a"/>
    <w:link w:val="af3"/>
    <w:uiPriority w:val="99"/>
    <w:semiHidden/>
    <w:unhideWhenUsed/>
    <w:rsid w:val="00A00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0BD6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A00BD6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s://blamper.ru/auto/wiki/tehnicheskie-zhidkosti/tipy-motornyh-masel-28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amper.ru/auto/wiki/tehnicheskie-zhidkosti/tipy-motornyh-masel-287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r.ru/content/articles/780038-lampy-primenyaemye-v-avtomobile-hyundai-solari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zr.ru/content/articles/779385-proverka-zamena-remnya-privoda-vspomogatelnyx-agregatov-hyundai-solar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1864318004n?laximo=tru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2E856-995C-48B9-90BB-F0AE085B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Чекмарев Александр Владимирович</cp:lastModifiedBy>
  <cp:revision>155</cp:revision>
  <cp:lastPrinted>2017-10-03T06:17:00Z</cp:lastPrinted>
  <dcterms:created xsi:type="dcterms:W3CDTF">2016-09-26T11:00:00Z</dcterms:created>
  <dcterms:modified xsi:type="dcterms:W3CDTF">2023-05-22T06:48:00Z</dcterms:modified>
  <dc:language>ru-RU</dc:language>
</cp:coreProperties>
</file>