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BF995" w14:textId="77777777" w:rsidR="00634050" w:rsidRDefault="00634050" w:rsidP="00634050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Problem Statement:</w:t>
      </w:r>
    </w:p>
    <w:p w14:paraId="67429D45" w14:textId="77777777" w:rsidR="00634050" w:rsidRDefault="00634050" w:rsidP="0063405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You work for XYZ Corporation. To maintain the security of the AWS account and</w:t>
      </w:r>
    </w:p>
    <w:p w14:paraId="01985F99" w14:textId="77777777" w:rsidR="00634050" w:rsidRDefault="00634050" w:rsidP="0063405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the resources you have been asked to implement a solution that can help easily</w:t>
      </w:r>
    </w:p>
    <w:p w14:paraId="40E3F1A7" w14:textId="2EBE963E" w:rsidR="00A93C94" w:rsidRPr="00AC5B50" w:rsidRDefault="00634050" w:rsidP="00AC5B5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recognize and monitor the different users.</w:t>
      </w:r>
    </w:p>
    <w:p w14:paraId="227DC099" w14:textId="77777777" w:rsidR="00A93C94" w:rsidRDefault="00A93C94" w:rsidP="006340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02124"/>
          <w:shd w:val="clear" w:color="auto" w:fill="FFFFFF"/>
        </w:rPr>
      </w:pPr>
    </w:p>
    <w:p w14:paraId="6FBDC773" w14:textId="77777777" w:rsidR="00A93C94" w:rsidRDefault="00A93C94" w:rsidP="0063405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18C5B08" w14:textId="77777777" w:rsidR="00634050" w:rsidRDefault="00634050" w:rsidP="00634050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Tasks To Be Performed:</w:t>
      </w:r>
    </w:p>
    <w:p w14:paraId="608D3E96" w14:textId="094E3DD6" w:rsidR="00634050" w:rsidRDefault="00634050" w:rsidP="00F159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F1592D">
        <w:rPr>
          <w:rFonts w:ascii="ArialMT" w:hAnsi="ArialMT" w:cs="ArialMT"/>
          <w:kern w:val="0"/>
          <w:sz w:val="26"/>
          <w:szCs w:val="26"/>
        </w:rPr>
        <w:t>Create policy number 1 which lets the users to:</w:t>
      </w:r>
    </w:p>
    <w:p w14:paraId="6ACD79E1" w14:textId="77777777" w:rsidR="00F1592D" w:rsidRDefault="00F1592D" w:rsidP="00F1592D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B3F3670" w14:textId="03184540" w:rsidR="00F1592D" w:rsidRPr="00F1592D" w:rsidRDefault="00F1592D" w:rsidP="00F1592D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DC0516">
        <w:rPr>
          <w:rFonts w:ascii="ArialMT" w:hAnsi="ArialMT" w:cs="ArialMT"/>
          <w:noProof/>
          <w:kern w:val="0"/>
          <w:sz w:val="26"/>
          <w:szCs w:val="26"/>
        </w:rPr>
        <w:drawing>
          <wp:inline distT="0" distB="0" distL="0" distR="0" wp14:anchorId="55256491" wp14:editId="1399315D">
            <wp:extent cx="5602147" cy="246829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78" cy="247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98C4" w14:textId="77777777" w:rsidR="00F1592D" w:rsidRPr="00F1592D" w:rsidRDefault="00F1592D" w:rsidP="00F1592D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25A6E3ED" w14:textId="1BE4D56A" w:rsidR="00634050" w:rsidRPr="00F1592D" w:rsidRDefault="00634050" w:rsidP="00F1592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F1592D">
        <w:rPr>
          <w:rFonts w:ascii="ArialMT" w:hAnsi="ArialMT" w:cs="ArialMT"/>
          <w:kern w:val="0"/>
          <w:sz w:val="26"/>
          <w:szCs w:val="26"/>
        </w:rPr>
        <w:t>Access S3 completely</w:t>
      </w:r>
    </w:p>
    <w:p w14:paraId="40ABDA5C" w14:textId="706AF041" w:rsidR="00F1592D" w:rsidRPr="00F1592D" w:rsidRDefault="00194EE8" w:rsidP="00F1592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MT" w:hAnsi="ArialMT" w:cs="ArialMT"/>
          <w:kern w:val="0"/>
          <w:sz w:val="26"/>
          <w:szCs w:val="26"/>
        </w:rPr>
      </w:pPr>
      <w:r w:rsidRPr="00194EE8">
        <w:rPr>
          <w:rFonts w:ascii="ArialMT" w:hAnsi="ArialMT" w:cs="ArialMT"/>
          <w:noProof/>
          <w:kern w:val="0"/>
          <w:sz w:val="26"/>
          <w:szCs w:val="26"/>
        </w:rPr>
        <w:drawing>
          <wp:inline distT="0" distB="0" distL="0" distR="0" wp14:anchorId="518FD05E" wp14:editId="33D28DB8">
            <wp:extent cx="5943600" cy="2421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B000" w14:textId="11BB3815" w:rsidR="00634050" w:rsidRPr="00194EE8" w:rsidRDefault="00634050" w:rsidP="00194EE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194EE8">
        <w:rPr>
          <w:rFonts w:ascii="ArialMT" w:hAnsi="ArialMT" w:cs="ArialMT"/>
          <w:kern w:val="0"/>
          <w:sz w:val="26"/>
          <w:szCs w:val="26"/>
        </w:rPr>
        <w:t>Only create EC2 instances</w:t>
      </w:r>
    </w:p>
    <w:p w14:paraId="4BA19AC4" w14:textId="193F285D" w:rsidR="00194EE8" w:rsidRPr="00194EE8" w:rsidRDefault="00EB4B1B" w:rsidP="00194EE8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MT" w:hAnsi="ArialMT" w:cs="ArialMT"/>
          <w:kern w:val="0"/>
          <w:sz w:val="26"/>
          <w:szCs w:val="26"/>
        </w:rPr>
      </w:pPr>
      <w:r w:rsidRPr="00EB4B1B">
        <w:rPr>
          <w:rFonts w:ascii="ArialMT" w:hAnsi="ArialMT" w:cs="ArialMT"/>
          <w:noProof/>
          <w:kern w:val="0"/>
          <w:sz w:val="26"/>
          <w:szCs w:val="26"/>
        </w:rPr>
        <w:lastRenderedPageBreak/>
        <w:drawing>
          <wp:inline distT="0" distB="0" distL="0" distR="0" wp14:anchorId="26FC2B30" wp14:editId="34DABE07">
            <wp:extent cx="5943600" cy="29889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AC9E" w14:textId="27C2EC4E" w:rsidR="00634050" w:rsidRPr="00194EE8" w:rsidRDefault="00634050" w:rsidP="00194EE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194EE8">
        <w:rPr>
          <w:rFonts w:ascii="ArialMT" w:hAnsi="ArialMT" w:cs="ArialMT"/>
          <w:kern w:val="0"/>
          <w:sz w:val="26"/>
          <w:szCs w:val="26"/>
        </w:rPr>
        <w:t>Full access to RDS</w:t>
      </w:r>
    </w:p>
    <w:p w14:paraId="780D0D44" w14:textId="251C48F8" w:rsidR="00194EE8" w:rsidRPr="00194EE8" w:rsidRDefault="00194EE8" w:rsidP="00194EE8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 xml:space="preserve"> </w:t>
      </w:r>
      <w:r w:rsidRPr="00194EE8">
        <w:rPr>
          <w:rFonts w:ascii="ArialMT" w:hAnsi="ArialMT" w:cs="ArialMT"/>
          <w:noProof/>
          <w:kern w:val="0"/>
          <w:sz w:val="26"/>
          <w:szCs w:val="26"/>
        </w:rPr>
        <w:drawing>
          <wp:inline distT="0" distB="0" distL="0" distR="0" wp14:anchorId="49282929" wp14:editId="6BEE353D">
            <wp:extent cx="5943600" cy="2577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E8C7" w14:textId="77777777" w:rsidR="00DC0516" w:rsidRDefault="00DC0516" w:rsidP="00DC05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572A7F3" w14:textId="2780C03F" w:rsidR="00DC0516" w:rsidRDefault="00194EE8" w:rsidP="00DC05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lastRenderedPageBreak/>
        <w:t xml:space="preserve"> </w:t>
      </w:r>
      <w:r w:rsidRPr="00194EE8">
        <w:rPr>
          <w:rFonts w:ascii="ArialMT" w:hAnsi="ArialMT" w:cs="ArialMT"/>
          <w:noProof/>
          <w:kern w:val="0"/>
          <w:sz w:val="26"/>
          <w:szCs w:val="26"/>
        </w:rPr>
        <w:drawing>
          <wp:inline distT="0" distB="0" distL="0" distR="0" wp14:anchorId="115BFF57" wp14:editId="098A0677">
            <wp:extent cx="5943600" cy="29095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6690" w14:textId="77777777" w:rsidR="00DC0516" w:rsidRDefault="00DC0516" w:rsidP="00DC05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3774BCA5" w14:textId="1E66A3FA" w:rsidR="00DD4888" w:rsidRDefault="00EB4B1B" w:rsidP="00DC05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EB4B1B">
        <w:rPr>
          <w:rFonts w:ascii="ArialMT" w:hAnsi="ArialMT" w:cs="ArialMT"/>
          <w:noProof/>
          <w:kern w:val="0"/>
          <w:sz w:val="26"/>
          <w:szCs w:val="26"/>
        </w:rPr>
        <w:drawing>
          <wp:inline distT="0" distB="0" distL="0" distR="0" wp14:anchorId="62AD7A3F" wp14:editId="00BE77A0">
            <wp:extent cx="5943600" cy="23044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7327" w14:textId="0F26C16D" w:rsidR="00DD4888" w:rsidRDefault="00DD4888" w:rsidP="00DC051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3390138" w14:textId="77777777" w:rsidR="00634050" w:rsidRDefault="00634050" w:rsidP="00634050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2. Create a policy number 2 which allows the users to:</w:t>
      </w:r>
    </w:p>
    <w:p w14:paraId="3CF07053" w14:textId="77777777" w:rsidR="00634050" w:rsidRDefault="00634050" w:rsidP="005853A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a. Access CloudWatch and billing completely</w:t>
      </w:r>
    </w:p>
    <w:p w14:paraId="437DC85A" w14:textId="7862BBB4" w:rsidR="00194EE8" w:rsidRDefault="005D291B" w:rsidP="005853A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  <w:r w:rsidRPr="005D291B">
        <w:rPr>
          <w:rFonts w:ascii="ArialMT" w:hAnsi="ArialMT" w:cs="ArialMT"/>
          <w:noProof/>
          <w:kern w:val="0"/>
          <w:sz w:val="26"/>
          <w:szCs w:val="26"/>
        </w:rPr>
        <w:lastRenderedPageBreak/>
        <w:drawing>
          <wp:inline distT="0" distB="0" distL="0" distR="0" wp14:anchorId="7EC7D52F" wp14:editId="68AAE01C">
            <wp:extent cx="5943600" cy="2679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F5B8" w14:textId="77777777" w:rsidR="00634050" w:rsidRDefault="00634050" w:rsidP="005853A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b. Can only list EC2 and S3 resources</w:t>
      </w:r>
    </w:p>
    <w:p w14:paraId="524E2D2C" w14:textId="77777777" w:rsidR="00E461EB" w:rsidRDefault="00E461EB" w:rsidP="005853A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</w:p>
    <w:p w14:paraId="71F18E52" w14:textId="0937A3E5" w:rsidR="005D291B" w:rsidRDefault="002E7141" w:rsidP="005853A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  <w:r w:rsidRPr="002E7141">
        <w:rPr>
          <w:rFonts w:ascii="ArialMT" w:hAnsi="ArialMT" w:cs="ArialMT"/>
          <w:kern w:val="0"/>
          <w:sz w:val="26"/>
          <w:szCs w:val="26"/>
        </w:rPr>
        <w:drawing>
          <wp:inline distT="0" distB="0" distL="0" distR="0" wp14:anchorId="36974363" wp14:editId="08647950">
            <wp:extent cx="5943600" cy="3215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8384" w14:textId="77777777" w:rsidR="005D291B" w:rsidRDefault="005D291B" w:rsidP="005853A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</w:p>
    <w:p w14:paraId="0DCAB476" w14:textId="3C6442E0" w:rsidR="005D291B" w:rsidRDefault="005D291B" w:rsidP="005853A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</w:p>
    <w:p w14:paraId="36A4D223" w14:textId="083FE582" w:rsidR="005D291B" w:rsidRDefault="00E461EB" w:rsidP="005853A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  <w:r w:rsidRPr="00E461EB">
        <w:rPr>
          <w:rFonts w:ascii="ArialMT" w:hAnsi="ArialMT" w:cs="ArialMT"/>
          <w:noProof/>
          <w:kern w:val="0"/>
          <w:sz w:val="26"/>
          <w:szCs w:val="26"/>
        </w:rPr>
        <w:lastRenderedPageBreak/>
        <w:drawing>
          <wp:inline distT="0" distB="0" distL="0" distR="0" wp14:anchorId="16547030" wp14:editId="3070F1D5">
            <wp:extent cx="5943600" cy="2596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C2CE" w14:textId="77777777" w:rsidR="00E461EB" w:rsidRDefault="00E461EB" w:rsidP="005853A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</w:p>
    <w:p w14:paraId="454BB715" w14:textId="7E5DA0C2" w:rsidR="005D291B" w:rsidRDefault="005D291B" w:rsidP="005853A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  <w:r w:rsidRPr="005D291B">
        <w:rPr>
          <w:rFonts w:ascii="ArialMT" w:hAnsi="ArialMT" w:cs="ArialMT"/>
          <w:noProof/>
          <w:kern w:val="0"/>
          <w:sz w:val="26"/>
          <w:szCs w:val="26"/>
        </w:rPr>
        <w:drawing>
          <wp:inline distT="0" distB="0" distL="0" distR="0" wp14:anchorId="68ED22CB" wp14:editId="3C3E6678">
            <wp:extent cx="5943600" cy="27152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841B" w14:textId="684FE6BA" w:rsidR="00057861" w:rsidRDefault="00057861" w:rsidP="005853A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</w:p>
    <w:p w14:paraId="02601DCF" w14:textId="77777777" w:rsidR="005D291B" w:rsidRDefault="005D291B" w:rsidP="005853AB">
      <w:pPr>
        <w:autoSpaceDE w:val="0"/>
        <w:autoSpaceDN w:val="0"/>
        <w:adjustRightInd w:val="0"/>
        <w:spacing w:after="0" w:line="240" w:lineRule="auto"/>
        <w:ind w:firstLine="720"/>
        <w:rPr>
          <w:rFonts w:ascii="ArialMT" w:hAnsi="ArialMT" w:cs="ArialMT"/>
          <w:kern w:val="0"/>
          <w:sz w:val="26"/>
          <w:szCs w:val="26"/>
        </w:rPr>
      </w:pPr>
    </w:p>
    <w:p w14:paraId="1F0C9552" w14:textId="66C09B0D" w:rsidR="00634050" w:rsidRDefault="00634050" w:rsidP="005D291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5D291B">
        <w:rPr>
          <w:rFonts w:ascii="ArialMT" w:hAnsi="ArialMT" w:cs="ArialMT"/>
          <w:kern w:val="0"/>
          <w:sz w:val="26"/>
          <w:szCs w:val="26"/>
        </w:rPr>
        <w:t>Attach policy number 1 to the Dev Team from task 1</w:t>
      </w:r>
    </w:p>
    <w:p w14:paraId="42C3CB42" w14:textId="77777777" w:rsidR="005D291B" w:rsidRDefault="005D291B" w:rsidP="005D291B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0A828BF7" w14:textId="7C8E3D0C" w:rsidR="005D291B" w:rsidRDefault="00057861" w:rsidP="005D291B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057861">
        <w:rPr>
          <w:rFonts w:ascii="ArialMT" w:hAnsi="ArialMT" w:cs="ArialMT"/>
          <w:noProof/>
          <w:kern w:val="0"/>
          <w:sz w:val="26"/>
          <w:szCs w:val="26"/>
        </w:rPr>
        <w:lastRenderedPageBreak/>
        <w:drawing>
          <wp:inline distT="0" distB="0" distL="0" distR="0" wp14:anchorId="77C90059" wp14:editId="6C40785B">
            <wp:extent cx="5943600" cy="2702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4421" w14:textId="77777777" w:rsidR="00057861" w:rsidRDefault="00057861" w:rsidP="005D291B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712DFE3D" w14:textId="0C7F6A37" w:rsidR="00057861" w:rsidRPr="005D291B" w:rsidRDefault="00057861" w:rsidP="005D291B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 w:rsidRPr="00057861">
        <w:rPr>
          <w:rFonts w:ascii="ArialMT" w:hAnsi="ArialMT" w:cs="ArialMT"/>
          <w:noProof/>
          <w:kern w:val="0"/>
          <w:sz w:val="26"/>
          <w:szCs w:val="26"/>
        </w:rPr>
        <w:drawing>
          <wp:inline distT="0" distB="0" distL="0" distR="0" wp14:anchorId="0F1A83CB" wp14:editId="79A1F6E4">
            <wp:extent cx="5943600" cy="2675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DA18" w14:textId="77777777" w:rsidR="005D291B" w:rsidRPr="005D291B" w:rsidRDefault="005D291B" w:rsidP="005D291B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</w:p>
    <w:p w14:paraId="6CFE3841" w14:textId="0416403C" w:rsidR="000634EC" w:rsidRPr="00057861" w:rsidRDefault="00634050" w:rsidP="00057861">
      <w:pPr>
        <w:pStyle w:val="ListParagraph"/>
        <w:numPr>
          <w:ilvl w:val="0"/>
          <w:numId w:val="3"/>
        </w:numPr>
        <w:rPr>
          <w:rFonts w:ascii="ArialMT" w:hAnsi="ArialMT" w:cs="ArialMT"/>
          <w:kern w:val="0"/>
          <w:sz w:val="26"/>
          <w:szCs w:val="26"/>
        </w:rPr>
      </w:pPr>
      <w:r w:rsidRPr="00057861">
        <w:rPr>
          <w:rFonts w:ascii="ArialMT" w:hAnsi="ArialMT" w:cs="ArialMT"/>
          <w:kern w:val="0"/>
          <w:sz w:val="26"/>
          <w:szCs w:val="26"/>
        </w:rPr>
        <w:t>Attach policy number 2 to Ops Team from task 1</w:t>
      </w:r>
    </w:p>
    <w:p w14:paraId="5D8CF816" w14:textId="221ACCB5" w:rsidR="00057861" w:rsidRDefault="00057861" w:rsidP="00057861">
      <w:pPr>
        <w:pStyle w:val="ListParagraph"/>
      </w:pPr>
      <w:r w:rsidRPr="00057861">
        <w:rPr>
          <w:noProof/>
        </w:rPr>
        <w:lastRenderedPageBreak/>
        <w:drawing>
          <wp:inline distT="0" distB="0" distL="0" distR="0" wp14:anchorId="792BF96B" wp14:editId="295298D5">
            <wp:extent cx="5943600" cy="2705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C6D5" w14:textId="4F81806D" w:rsidR="00057861" w:rsidRDefault="00057861" w:rsidP="00057861">
      <w:pPr>
        <w:pStyle w:val="ListParagraph"/>
      </w:pPr>
      <w:r w:rsidRPr="00057861">
        <w:rPr>
          <w:noProof/>
        </w:rPr>
        <w:drawing>
          <wp:inline distT="0" distB="0" distL="0" distR="0" wp14:anchorId="3628C026" wp14:editId="223D346C">
            <wp:extent cx="5943600" cy="26073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8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31715"/>
    <w:multiLevelType w:val="hybridMultilevel"/>
    <w:tmpl w:val="00FAF380"/>
    <w:lvl w:ilvl="0" w:tplc="163E9A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687A7D"/>
    <w:multiLevelType w:val="hybridMultilevel"/>
    <w:tmpl w:val="C6E26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9A728F"/>
    <w:multiLevelType w:val="hybridMultilevel"/>
    <w:tmpl w:val="85F6C57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4498949">
    <w:abstractNumId w:val="1"/>
  </w:num>
  <w:num w:numId="2" w16cid:durableId="985402411">
    <w:abstractNumId w:val="0"/>
  </w:num>
  <w:num w:numId="3" w16cid:durableId="15701944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050"/>
    <w:rsid w:val="00057861"/>
    <w:rsid w:val="000634EC"/>
    <w:rsid w:val="00076D01"/>
    <w:rsid w:val="00194EE8"/>
    <w:rsid w:val="002E7141"/>
    <w:rsid w:val="005853AB"/>
    <w:rsid w:val="005D291B"/>
    <w:rsid w:val="00634050"/>
    <w:rsid w:val="006365B4"/>
    <w:rsid w:val="00871A94"/>
    <w:rsid w:val="00A93C94"/>
    <w:rsid w:val="00AC5B50"/>
    <w:rsid w:val="00C2180E"/>
    <w:rsid w:val="00C6728B"/>
    <w:rsid w:val="00DC0516"/>
    <w:rsid w:val="00DD4888"/>
    <w:rsid w:val="00E461EB"/>
    <w:rsid w:val="00EB4B1B"/>
    <w:rsid w:val="00F15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3B717"/>
  <w15:chartTrackingRefBased/>
  <w15:docId w15:val="{444EC4D7-9116-43EE-8D76-7812A912D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9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1642</TotalTime>
  <Pages>7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Upalanchi</dc:creator>
  <cp:keywords/>
  <dc:description/>
  <cp:lastModifiedBy>Aishwarya Upalanchi</cp:lastModifiedBy>
  <cp:revision>10</cp:revision>
  <dcterms:created xsi:type="dcterms:W3CDTF">2024-06-27T06:11:00Z</dcterms:created>
  <dcterms:modified xsi:type="dcterms:W3CDTF">2024-07-18T12:42:00Z</dcterms:modified>
</cp:coreProperties>
</file>