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8F8B7" w14:textId="7F633895" w:rsidR="0089777F" w:rsidRPr="00783007" w:rsidRDefault="00783007" w:rsidP="008F0570">
      <w:pPr>
        <w:rPr>
          <w:sz w:val="56"/>
          <w:szCs w:val="56"/>
        </w:rPr>
      </w:pPr>
      <w:r w:rsidRPr="00783007">
        <w:rPr>
          <w:rStyle w:val="Strong"/>
          <w:rFonts w:ascii="Raleway" w:hAnsi="Raleway"/>
          <w:color w:val="FFFFFF" w:themeColor="background1"/>
          <w:sz w:val="56"/>
          <w:szCs w:val="56"/>
          <w:bdr w:val="none" w:sz="0" w:space="0" w:color="auto" w:frame="1"/>
        </w:rPr>
        <w:t>Online Art Gallery Management System Documentation</w:t>
      </w:r>
      <w:r w:rsidR="00E0401F" w:rsidRPr="00783007">
        <w:rPr>
          <w:noProof/>
          <w:sz w:val="56"/>
          <w:szCs w:val="56"/>
        </w:rPr>
        <mc:AlternateContent>
          <mc:Choice Requires="wps">
            <w:drawing>
              <wp:anchor distT="0" distB="0" distL="114300" distR="114300" simplePos="0" relativeHeight="251659264" behindDoc="1" locked="1" layoutInCell="1" allowOverlap="1" wp14:anchorId="220BCE8E" wp14:editId="39FFD209">
                <wp:simplePos x="0" y="0"/>
                <wp:positionH relativeFrom="column">
                  <wp:posOffset>-914400</wp:posOffset>
                </wp:positionH>
                <wp:positionV relativeFrom="page">
                  <wp:posOffset>0</wp:posOffset>
                </wp:positionV>
                <wp:extent cx="7772400" cy="2057400"/>
                <wp:effectExtent l="0" t="0" r="0" b="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057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6587F" id="Rectangle 68" o:spid="_x0000_s1026" alt="&quot;&quot;" style="position:absolute;margin-left:-1in;margin-top:0;width:612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" fillcolor="#4472c4 [3204]" stroked="f" strokeweight="1pt">
                <w10:wrap anchory="page"/>
                <w10:anchorlock/>
              </v:rect>
            </w:pict>
          </mc:Fallback>
        </mc:AlternateContent>
      </w:r>
    </w:p>
    <w:p w14:paraId="597A4824" w14:textId="77777777" w:rsidR="005140CB" w:rsidRPr="000B112D" w:rsidRDefault="00000000" w:rsidP="000B112D">
      <w:pPr>
        <w:pStyle w:val="Subtitle"/>
      </w:pPr>
      <w:sdt>
        <w:sdtPr>
          <w:alias w:val="For Independent Contractors:"/>
          <w:tag w:val="For Independent Contractors:"/>
          <w:id w:val="-1746102849"/>
          <w:placeholder>
            <w:docPart w:val="2C3BF47DEDE8483E93CC22074E0C0119"/>
          </w:placeholder>
          <w:temporary/>
          <w:showingPlcHdr/>
          <w15:appearance w15:val="hidden"/>
        </w:sdtPr>
        <w:sdtContent>
          <w:r w:rsidR="005140CB" w:rsidRPr="00C27980">
            <w:rPr>
              <w:rStyle w:val="Heading2Char"/>
            </w:rPr>
            <w:t>For Independent Contractors</w:t>
          </w:r>
        </w:sdtContent>
      </w:sdt>
    </w:p>
    <w:p w14:paraId="633BB0C8" w14:textId="77777777" w:rsidR="00017EFD" w:rsidRDefault="00017EFD" w:rsidP="005140CB">
      <w:pPr>
        <w:pStyle w:val="NoSpacing"/>
      </w:pPr>
    </w:p>
    <w:p w14:paraId="03F9E20B" w14:textId="7E4AC30D" w:rsidR="001273C1" w:rsidRPr="00783007" w:rsidRDefault="00783007" w:rsidP="005140CB">
      <w:pPr>
        <w:pStyle w:val="Heading1"/>
        <w:rPr>
          <w:sz w:val="28"/>
          <w:szCs w:val="28"/>
        </w:rPr>
      </w:pPr>
      <w:r w:rsidRPr="00783007">
        <w:rPr>
          <w:sz w:val="28"/>
          <w:szCs w:val="28"/>
        </w:rPr>
        <w:t>Introduction</w:t>
      </w:r>
    </w:p>
    <w:p w14:paraId="7207D18D" w14:textId="53C6ACD3" w:rsidR="00101993" w:rsidRPr="004875BA" w:rsidRDefault="000F452D" w:rsidP="00101993">
      <w:pPr>
        <w:rPr>
          <w:sz w:val="25"/>
          <w:szCs w:val="25"/>
        </w:rPr>
      </w:pPr>
      <w:r w:rsidRPr="004875BA">
        <w:rPr>
          <w:sz w:val="25"/>
          <w:szCs w:val="25"/>
        </w:rPr>
        <w:t>This document outlines the key artifacts for the Online Art Gallery Management System, providing a comprehensive overview of its functionalities and underlying structure. The system aims to create an online platform for artists to showcase and sell their artwork, while allowing customers to browse, discover, and purchase art conveniently.</w:t>
      </w:r>
    </w:p>
    <w:p w14:paraId="30FF0356" w14:textId="7DC8C2B9" w:rsidR="001273C1" w:rsidRPr="000F452D" w:rsidRDefault="000F452D" w:rsidP="005140CB">
      <w:pPr>
        <w:pStyle w:val="Heading1"/>
        <w:rPr>
          <w:sz w:val="28"/>
          <w:szCs w:val="28"/>
        </w:rPr>
      </w:pPr>
      <w:r w:rsidRPr="000F452D">
        <w:rPr>
          <w:sz w:val="28"/>
          <w:szCs w:val="28"/>
        </w:rPr>
        <w:t>Artifacts</w:t>
      </w:r>
    </w:p>
    <w:p w14:paraId="713B7D0D" w14:textId="77777777" w:rsidR="000F452D" w:rsidRPr="004875BA" w:rsidRDefault="000F452D" w:rsidP="000F452D">
      <w:pPr>
        <w:numPr>
          <w:ilvl w:val="0"/>
          <w:numId w:val="14"/>
        </w:numPr>
        <w:rPr>
          <w:sz w:val="26"/>
          <w:szCs w:val="26"/>
        </w:rPr>
      </w:pPr>
      <w:r w:rsidRPr="000F452D">
        <w:rPr>
          <w:b/>
          <w:bCs/>
          <w:sz w:val="26"/>
          <w:szCs w:val="26"/>
        </w:rPr>
        <w:t>Use Case Diagram:</w:t>
      </w:r>
      <w:r w:rsidRPr="000F452D">
        <w:rPr>
          <w:sz w:val="26"/>
          <w:szCs w:val="26"/>
        </w:rPr>
        <w:t xml:space="preserve"> </w:t>
      </w:r>
    </w:p>
    <w:p w14:paraId="3130BFFC" w14:textId="7DB946C6" w:rsidR="000F452D" w:rsidRPr="000F452D" w:rsidRDefault="000F452D" w:rsidP="000F452D">
      <w:pPr>
        <w:ind w:left="720"/>
        <w:rPr>
          <w:sz w:val="25"/>
          <w:szCs w:val="25"/>
        </w:rPr>
      </w:pPr>
      <w:r w:rsidRPr="000F452D">
        <w:rPr>
          <w:sz w:val="25"/>
          <w:szCs w:val="25"/>
        </w:rPr>
        <w:t>Insert a simple Use Case Diagram illustrating Actors and Use Cases interacting with the Online Art Gallery Management System</w:t>
      </w:r>
      <w:r w:rsidRPr="004875BA">
        <w:rPr>
          <w:sz w:val="25"/>
          <w:szCs w:val="25"/>
        </w:rPr>
        <w:t>.</w:t>
      </w:r>
    </w:p>
    <w:p w14:paraId="3641EB55" w14:textId="77777777" w:rsidR="000F452D" w:rsidRPr="000F452D" w:rsidRDefault="000F452D" w:rsidP="000F452D">
      <w:pPr>
        <w:numPr>
          <w:ilvl w:val="0"/>
          <w:numId w:val="14"/>
        </w:numPr>
        <w:rPr>
          <w:sz w:val="26"/>
          <w:szCs w:val="26"/>
        </w:rPr>
      </w:pPr>
      <w:r w:rsidRPr="000F452D">
        <w:rPr>
          <w:b/>
          <w:bCs/>
          <w:sz w:val="26"/>
          <w:szCs w:val="26"/>
        </w:rPr>
        <w:t>Use Case Specifications:</w:t>
      </w:r>
    </w:p>
    <w:p w14:paraId="19EDEBFB" w14:textId="77777777" w:rsidR="000F452D" w:rsidRPr="000F452D" w:rsidRDefault="000F452D" w:rsidP="000F452D">
      <w:pPr>
        <w:numPr>
          <w:ilvl w:val="1"/>
          <w:numId w:val="14"/>
        </w:numPr>
        <w:rPr>
          <w:sz w:val="25"/>
          <w:szCs w:val="25"/>
        </w:rPr>
      </w:pPr>
      <w:r w:rsidRPr="000F452D">
        <w:rPr>
          <w:b/>
          <w:bCs/>
          <w:sz w:val="25"/>
          <w:szCs w:val="25"/>
        </w:rPr>
        <w:t>Use Case 1:</w:t>
      </w:r>
      <w:r w:rsidRPr="000F452D">
        <w:rPr>
          <w:sz w:val="25"/>
          <w:szCs w:val="25"/>
        </w:rPr>
        <w:t xml:space="preserve"> Browse Art (Detailed specification as described previously)</w:t>
      </w:r>
    </w:p>
    <w:p w14:paraId="5782B654" w14:textId="77777777" w:rsidR="000F452D" w:rsidRPr="000F452D" w:rsidRDefault="000F452D" w:rsidP="000F452D">
      <w:pPr>
        <w:numPr>
          <w:ilvl w:val="1"/>
          <w:numId w:val="14"/>
        </w:numPr>
        <w:rPr>
          <w:sz w:val="25"/>
          <w:szCs w:val="25"/>
        </w:rPr>
      </w:pPr>
      <w:r w:rsidRPr="000F452D">
        <w:rPr>
          <w:b/>
          <w:bCs/>
          <w:sz w:val="25"/>
          <w:szCs w:val="25"/>
        </w:rPr>
        <w:t>Use Case 2:</w:t>
      </w:r>
      <w:r w:rsidRPr="000F452D">
        <w:rPr>
          <w:sz w:val="25"/>
          <w:szCs w:val="25"/>
        </w:rPr>
        <w:t xml:space="preserve"> Manage Art (Admin/Artist) (Detailed specification as described previously)</w:t>
      </w:r>
    </w:p>
    <w:p w14:paraId="4C998C8E" w14:textId="77777777" w:rsidR="000F452D" w:rsidRPr="000F452D" w:rsidRDefault="000F452D" w:rsidP="000F452D">
      <w:pPr>
        <w:numPr>
          <w:ilvl w:val="1"/>
          <w:numId w:val="14"/>
        </w:numPr>
        <w:rPr>
          <w:sz w:val="25"/>
          <w:szCs w:val="25"/>
        </w:rPr>
      </w:pPr>
      <w:r w:rsidRPr="000F452D">
        <w:rPr>
          <w:b/>
          <w:bCs/>
          <w:sz w:val="25"/>
          <w:szCs w:val="25"/>
        </w:rPr>
        <w:t>Use Case 3:</w:t>
      </w:r>
      <w:r w:rsidRPr="000F452D">
        <w:rPr>
          <w:sz w:val="25"/>
          <w:szCs w:val="25"/>
        </w:rPr>
        <w:t xml:space="preserve"> Purchase Art (Detailed specification as described previously)</w:t>
      </w:r>
    </w:p>
    <w:p w14:paraId="7ED03F3C" w14:textId="77777777" w:rsidR="004875BA" w:rsidRDefault="000F452D" w:rsidP="000F452D">
      <w:pPr>
        <w:numPr>
          <w:ilvl w:val="0"/>
          <w:numId w:val="14"/>
        </w:numPr>
        <w:rPr>
          <w:sz w:val="25"/>
          <w:szCs w:val="25"/>
        </w:rPr>
      </w:pPr>
      <w:r w:rsidRPr="000F452D">
        <w:rPr>
          <w:b/>
          <w:bCs/>
          <w:sz w:val="26"/>
          <w:szCs w:val="26"/>
        </w:rPr>
        <w:t>Architecture Diagram:</w:t>
      </w:r>
      <w:r w:rsidRPr="000F452D">
        <w:rPr>
          <w:sz w:val="25"/>
          <w:szCs w:val="25"/>
        </w:rPr>
        <w:t xml:space="preserve"> </w:t>
      </w:r>
    </w:p>
    <w:p w14:paraId="39B20DD6" w14:textId="4153E280" w:rsidR="000F452D" w:rsidRPr="000F452D" w:rsidRDefault="000F452D" w:rsidP="004875BA">
      <w:pPr>
        <w:ind w:left="720"/>
        <w:rPr>
          <w:sz w:val="25"/>
          <w:szCs w:val="25"/>
        </w:rPr>
      </w:pPr>
      <w:r w:rsidRPr="000F452D">
        <w:rPr>
          <w:sz w:val="25"/>
          <w:szCs w:val="25"/>
        </w:rPr>
        <w:t>Insert a diagram outlining the high-level architecture with components, interactions, and dependencies as described previously</w:t>
      </w:r>
      <w:r w:rsidR="004875BA">
        <w:rPr>
          <w:sz w:val="25"/>
          <w:szCs w:val="25"/>
        </w:rPr>
        <w:t>.</w:t>
      </w:r>
    </w:p>
    <w:p w14:paraId="58B518E8" w14:textId="77777777" w:rsidR="004875BA" w:rsidRDefault="000F452D" w:rsidP="000F452D">
      <w:pPr>
        <w:numPr>
          <w:ilvl w:val="0"/>
          <w:numId w:val="14"/>
        </w:numPr>
        <w:rPr>
          <w:sz w:val="25"/>
          <w:szCs w:val="25"/>
        </w:rPr>
      </w:pPr>
      <w:r w:rsidRPr="000F452D">
        <w:rPr>
          <w:b/>
          <w:bCs/>
          <w:sz w:val="26"/>
          <w:szCs w:val="26"/>
        </w:rPr>
        <w:t>Domain Model:</w:t>
      </w:r>
      <w:r w:rsidRPr="000F452D">
        <w:rPr>
          <w:sz w:val="25"/>
          <w:szCs w:val="25"/>
        </w:rPr>
        <w:t xml:space="preserve"> </w:t>
      </w:r>
    </w:p>
    <w:p w14:paraId="7EC993F2" w14:textId="4F1B4507" w:rsidR="000F452D" w:rsidRPr="000F452D" w:rsidRDefault="000F452D" w:rsidP="004875BA">
      <w:pPr>
        <w:ind w:left="720"/>
        <w:rPr>
          <w:sz w:val="25"/>
          <w:szCs w:val="25"/>
        </w:rPr>
      </w:pPr>
      <w:r w:rsidRPr="000F452D">
        <w:rPr>
          <w:sz w:val="25"/>
          <w:szCs w:val="25"/>
        </w:rPr>
        <w:t>A description of the core entities, multiplicities, associations, and attributes as described previously</w:t>
      </w:r>
      <w:r w:rsidR="004875BA">
        <w:rPr>
          <w:sz w:val="25"/>
          <w:szCs w:val="25"/>
        </w:rPr>
        <w:t>.</w:t>
      </w:r>
    </w:p>
    <w:p w14:paraId="49969FB4" w14:textId="77777777" w:rsidR="000F452D" w:rsidRPr="000F452D" w:rsidRDefault="000F452D" w:rsidP="000F452D">
      <w:pPr>
        <w:rPr>
          <w:sz w:val="24"/>
          <w:szCs w:val="24"/>
        </w:rPr>
      </w:pPr>
    </w:p>
    <w:p w14:paraId="4FC63AE3" w14:textId="6C96F70C" w:rsidR="000F452D" w:rsidRPr="000F452D" w:rsidRDefault="000F452D">
      <w:pPr>
        <w:pStyle w:val="FootnoteText"/>
        <w:rPr>
          <w:b/>
          <w:bCs/>
        </w:rPr>
      </w:pPr>
    </w:p>
    <w:p w14:paraId="1B1F8A72" w14:textId="2BFD73FF" w:rsidR="001273C1" w:rsidRPr="000F452D" w:rsidRDefault="000F452D" w:rsidP="005140CB">
      <w:pPr>
        <w:pStyle w:val="Heading1"/>
        <w:rPr>
          <w:sz w:val="28"/>
          <w:szCs w:val="28"/>
        </w:rPr>
      </w:pPr>
      <w:r w:rsidRPr="000F452D">
        <w:rPr>
          <w:sz w:val="28"/>
          <w:szCs w:val="28"/>
        </w:rPr>
        <w:lastRenderedPageBreak/>
        <w:t>Significance of Each Artifact</w:t>
      </w:r>
    </w:p>
    <w:tbl>
      <w:tblPr>
        <w:tblStyle w:val="TipTable"/>
        <w:tblW w:w="5000" w:type="pct"/>
        <w:tblLook w:val="04A0" w:firstRow="1" w:lastRow="0" w:firstColumn="1" w:lastColumn="0" w:noHBand="0" w:noVBand="1"/>
        <w:tblDescription w:val="Layout table"/>
      </w:tblPr>
      <w:tblGrid>
        <w:gridCol w:w="577"/>
        <w:gridCol w:w="8783"/>
      </w:tblGrid>
      <w:tr w:rsidR="000322BF" w14:paraId="56A1F30E"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240F0006" w14:textId="7434F395" w:rsidR="000322BF" w:rsidRDefault="000322BF" w:rsidP="000F452D">
            <w:pPr>
              <w:jc w:val="left"/>
            </w:pPr>
          </w:p>
        </w:tc>
        <w:tc>
          <w:tcPr>
            <w:tcW w:w="4692" w:type="pct"/>
            <w:shd w:val="clear" w:color="auto" w:fill="auto"/>
          </w:tcPr>
          <w:p w14:paraId="6E809A07" w14:textId="5D2D10BC" w:rsidR="000322BF" w:rsidRDefault="000322BF" w:rsidP="004D39A3">
            <w:pPr>
              <w:pStyle w:val="TipText"/>
              <w:cnfStyle w:val="000000000000" w:firstRow="0" w:lastRow="0" w:firstColumn="0" w:lastColumn="0" w:oddVBand="0" w:evenVBand="0" w:oddHBand="0" w:evenHBand="0" w:firstRowFirstColumn="0" w:firstRowLastColumn="0" w:lastRowFirstColumn="0" w:lastRowLastColumn="0"/>
            </w:pPr>
          </w:p>
        </w:tc>
      </w:tr>
    </w:tbl>
    <w:p w14:paraId="1DF64B50" w14:textId="77777777" w:rsidR="001273C1" w:rsidRDefault="001273C1">
      <w:pPr>
        <w:pStyle w:val="NoSpacing"/>
      </w:pPr>
    </w:p>
    <w:p w14:paraId="362597FD" w14:textId="77777777" w:rsidR="000F452D" w:rsidRPr="000F452D" w:rsidRDefault="000F452D" w:rsidP="000F452D">
      <w:pPr>
        <w:numPr>
          <w:ilvl w:val="0"/>
          <w:numId w:val="15"/>
        </w:numPr>
        <w:spacing w:before="180"/>
        <w:rPr>
          <w:sz w:val="25"/>
          <w:szCs w:val="25"/>
        </w:rPr>
      </w:pPr>
      <w:r w:rsidRPr="000F452D">
        <w:rPr>
          <w:b/>
          <w:bCs/>
          <w:sz w:val="26"/>
          <w:szCs w:val="26"/>
        </w:rPr>
        <w:t>Use Case Diagram:</w:t>
      </w:r>
      <w:r w:rsidRPr="000F452D">
        <w:rPr>
          <w:sz w:val="25"/>
          <w:szCs w:val="25"/>
        </w:rPr>
        <w:t> Provides a visual representation of the system's functionality from the perspective of different users (actors) and the actions they can perform (use cases).</w:t>
      </w:r>
    </w:p>
    <w:p w14:paraId="5B44A7F7" w14:textId="77777777" w:rsidR="000F452D" w:rsidRPr="000F452D" w:rsidRDefault="000F452D" w:rsidP="000F452D">
      <w:pPr>
        <w:numPr>
          <w:ilvl w:val="0"/>
          <w:numId w:val="15"/>
        </w:numPr>
        <w:spacing w:before="180"/>
        <w:rPr>
          <w:sz w:val="25"/>
          <w:szCs w:val="25"/>
        </w:rPr>
      </w:pPr>
      <w:r w:rsidRPr="000F452D">
        <w:rPr>
          <w:b/>
          <w:bCs/>
          <w:sz w:val="26"/>
          <w:szCs w:val="26"/>
        </w:rPr>
        <w:t>Use Case Specifications:</w:t>
      </w:r>
      <w:r w:rsidRPr="000F452D">
        <w:rPr>
          <w:sz w:val="25"/>
          <w:szCs w:val="25"/>
        </w:rPr>
        <w:t> Offer detailed descriptions of each use case, outlining the actors involved, preconditions, main flow of events, postconditions, alternate flows, and additional considerations. These specifications ensure clarity and consistency in system behavior.</w:t>
      </w:r>
    </w:p>
    <w:p w14:paraId="73EC8D83" w14:textId="77777777" w:rsidR="000F452D" w:rsidRPr="000F452D" w:rsidRDefault="000F452D" w:rsidP="000F452D">
      <w:pPr>
        <w:numPr>
          <w:ilvl w:val="0"/>
          <w:numId w:val="15"/>
        </w:numPr>
        <w:spacing w:before="180"/>
        <w:rPr>
          <w:sz w:val="25"/>
          <w:szCs w:val="25"/>
        </w:rPr>
      </w:pPr>
      <w:r w:rsidRPr="000F452D">
        <w:rPr>
          <w:b/>
          <w:bCs/>
          <w:sz w:val="26"/>
          <w:szCs w:val="26"/>
        </w:rPr>
        <w:t>Architecture Diagram:</w:t>
      </w:r>
      <w:r w:rsidRPr="000F452D">
        <w:rPr>
          <w:sz w:val="25"/>
          <w:szCs w:val="25"/>
        </w:rPr>
        <w:t> Illustrates the high-level structure of the system, including its major components (presentation layer, business logic layer, data layer, and optional payment gateway), their interactions, and dependencies. This diagram helps understand how different parts of the system work together.</w:t>
      </w:r>
    </w:p>
    <w:p w14:paraId="54FDD22D" w14:textId="77777777" w:rsidR="000F452D" w:rsidRPr="000F452D" w:rsidRDefault="000F452D" w:rsidP="000F452D">
      <w:pPr>
        <w:numPr>
          <w:ilvl w:val="0"/>
          <w:numId w:val="15"/>
        </w:numPr>
        <w:spacing w:before="180"/>
        <w:rPr>
          <w:sz w:val="25"/>
          <w:szCs w:val="25"/>
        </w:rPr>
      </w:pPr>
      <w:r w:rsidRPr="000F452D">
        <w:rPr>
          <w:b/>
          <w:bCs/>
          <w:sz w:val="26"/>
          <w:szCs w:val="26"/>
        </w:rPr>
        <w:t>Domain Model:</w:t>
      </w:r>
      <w:r w:rsidRPr="000F452D">
        <w:rPr>
          <w:sz w:val="25"/>
          <w:szCs w:val="25"/>
        </w:rPr>
        <w:t> Defines the core entities (users, artwork, orders - optional) and their relationships within the system. It specifies the attributes of each entity and how they are connected. This model provides a foundation for data representation and manipulation within the system.</w:t>
      </w:r>
    </w:p>
    <w:p w14:paraId="3B89C53C" w14:textId="77777777" w:rsidR="00017EFD" w:rsidRDefault="00017EFD">
      <w:pPr>
        <w:spacing w:before="180"/>
      </w:pPr>
    </w:p>
    <w:p w14:paraId="64ADA75E" w14:textId="68011881" w:rsidR="001273C1" w:rsidRDefault="001273C1" w:rsidP="004875BA"/>
    <w:sectPr w:rsidR="001273C1" w:rsidSect="002D6165">
      <w:footerReference w:type="default" r:id="rId7"/>
      <w:pgSz w:w="12240" w:h="15840" w:code="1"/>
      <w:pgMar w:top="720" w:right="1440" w:bottom="72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39244" w14:textId="77777777" w:rsidR="002D6165" w:rsidRDefault="002D6165">
      <w:pPr>
        <w:spacing w:after="0" w:line="240" w:lineRule="auto"/>
      </w:pPr>
      <w:r>
        <w:separator/>
      </w:r>
    </w:p>
  </w:endnote>
  <w:endnote w:type="continuationSeparator" w:id="0">
    <w:p w14:paraId="4C7E85C6" w14:textId="77777777" w:rsidR="002D6165" w:rsidRDefault="002D6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6E8FA"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C5650" w14:textId="77777777" w:rsidR="002D6165" w:rsidRDefault="002D6165">
      <w:pPr>
        <w:spacing w:after="0" w:line="240" w:lineRule="auto"/>
      </w:pPr>
      <w:r>
        <w:separator/>
      </w:r>
    </w:p>
  </w:footnote>
  <w:footnote w:type="continuationSeparator" w:id="0">
    <w:p w14:paraId="3F0A3719" w14:textId="77777777" w:rsidR="002D6165" w:rsidRDefault="002D6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C12DFD"/>
    <w:multiLevelType w:val="multilevel"/>
    <w:tmpl w:val="13B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2" w15:restartNumberingAfterBreak="0">
    <w:nsid w:val="74B34766"/>
    <w:multiLevelType w:val="multilevel"/>
    <w:tmpl w:val="8DB28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535680">
    <w:abstractNumId w:val="9"/>
  </w:num>
  <w:num w:numId="2" w16cid:durableId="330572392">
    <w:abstractNumId w:val="11"/>
  </w:num>
  <w:num w:numId="3" w16cid:durableId="86969968">
    <w:abstractNumId w:val="11"/>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8070096">
    <w:abstractNumId w:val="12"/>
  </w:num>
  <w:num w:numId="15" w16cid:durableId="1417168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07"/>
    <w:rsid w:val="00017EFD"/>
    <w:rsid w:val="000322BF"/>
    <w:rsid w:val="0004702E"/>
    <w:rsid w:val="000A562D"/>
    <w:rsid w:val="000B112D"/>
    <w:rsid w:val="000C6A97"/>
    <w:rsid w:val="000E697B"/>
    <w:rsid w:val="000F452D"/>
    <w:rsid w:val="00101993"/>
    <w:rsid w:val="00117948"/>
    <w:rsid w:val="001238BC"/>
    <w:rsid w:val="001273C1"/>
    <w:rsid w:val="001825FE"/>
    <w:rsid w:val="001E2472"/>
    <w:rsid w:val="002129B0"/>
    <w:rsid w:val="0028543A"/>
    <w:rsid w:val="00295C0C"/>
    <w:rsid w:val="002A04F7"/>
    <w:rsid w:val="002D6165"/>
    <w:rsid w:val="002E52EE"/>
    <w:rsid w:val="003262F3"/>
    <w:rsid w:val="00346FDE"/>
    <w:rsid w:val="00386778"/>
    <w:rsid w:val="003C0DAF"/>
    <w:rsid w:val="003E0898"/>
    <w:rsid w:val="00403116"/>
    <w:rsid w:val="004079F8"/>
    <w:rsid w:val="00410067"/>
    <w:rsid w:val="0046523A"/>
    <w:rsid w:val="004661BE"/>
    <w:rsid w:val="004875BA"/>
    <w:rsid w:val="004A4B64"/>
    <w:rsid w:val="004B5850"/>
    <w:rsid w:val="004B6087"/>
    <w:rsid w:val="004E5035"/>
    <w:rsid w:val="004F5C8E"/>
    <w:rsid w:val="005140CB"/>
    <w:rsid w:val="00517215"/>
    <w:rsid w:val="00545041"/>
    <w:rsid w:val="00561521"/>
    <w:rsid w:val="00590B0E"/>
    <w:rsid w:val="005D1F41"/>
    <w:rsid w:val="005E039D"/>
    <w:rsid w:val="006453D3"/>
    <w:rsid w:val="0068698F"/>
    <w:rsid w:val="006C5ECB"/>
    <w:rsid w:val="0071603F"/>
    <w:rsid w:val="00741991"/>
    <w:rsid w:val="0076017A"/>
    <w:rsid w:val="00783007"/>
    <w:rsid w:val="007A6C69"/>
    <w:rsid w:val="007C13B2"/>
    <w:rsid w:val="007C7858"/>
    <w:rsid w:val="00805667"/>
    <w:rsid w:val="008125B2"/>
    <w:rsid w:val="00830440"/>
    <w:rsid w:val="0085761F"/>
    <w:rsid w:val="0088175F"/>
    <w:rsid w:val="008961F2"/>
    <w:rsid w:val="0089777F"/>
    <w:rsid w:val="008C2860"/>
    <w:rsid w:val="008F0570"/>
    <w:rsid w:val="008F0E66"/>
    <w:rsid w:val="008F4E62"/>
    <w:rsid w:val="00920712"/>
    <w:rsid w:val="00931827"/>
    <w:rsid w:val="0095165A"/>
    <w:rsid w:val="00987BCC"/>
    <w:rsid w:val="009A3E0F"/>
    <w:rsid w:val="009B5D53"/>
    <w:rsid w:val="009B77E5"/>
    <w:rsid w:val="009D403F"/>
    <w:rsid w:val="009E07E5"/>
    <w:rsid w:val="00A010ED"/>
    <w:rsid w:val="00A54BD5"/>
    <w:rsid w:val="00A618AB"/>
    <w:rsid w:val="00A97CC8"/>
    <w:rsid w:val="00AA4E06"/>
    <w:rsid w:val="00AA528E"/>
    <w:rsid w:val="00AB131D"/>
    <w:rsid w:val="00AF452C"/>
    <w:rsid w:val="00B0209E"/>
    <w:rsid w:val="00B13AE2"/>
    <w:rsid w:val="00BC617C"/>
    <w:rsid w:val="00BE3CD6"/>
    <w:rsid w:val="00BF78FF"/>
    <w:rsid w:val="00C023DE"/>
    <w:rsid w:val="00C16778"/>
    <w:rsid w:val="00C27980"/>
    <w:rsid w:val="00C7764C"/>
    <w:rsid w:val="00CC4E29"/>
    <w:rsid w:val="00CC612B"/>
    <w:rsid w:val="00D16EFA"/>
    <w:rsid w:val="00D31D4F"/>
    <w:rsid w:val="00D65CCD"/>
    <w:rsid w:val="00DA7021"/>
    <w:rsid w:val="00DD3056"/>
    <w:rsid w:val="00E0401F"/>
    <w:rsid w:val="00EA06FB"/>
    <w:rsid w:val="00F23ED1"/>
    <w:rsid w:val="00F42EAE"/>
    <w:rsid w:val="00F46710"/>
    <w:rsid w:val="00F535B0"/>
    <w:rsid w:val="00F7501B"/>
    <w:rsid w:val="00F9769D"/>
    <w:rsid w:val="00FB2EE0"/>
    <w:rsid w:val="00FC6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9ED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12D"/>
    <w:rPr>
      <w:sz w:val="20"/>
      <w:szCs w:val="20"/>
    </w:rPr>
  </w:style>
  <w:style w:type="paragraph" w:styleId="Heading1">
    <w:name w:val="heading 1"/>
    <w:basedOn w:val="Normal"/>
    <w:next w:val="Normal"/>
    <w:link w:val="Heading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4472C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4472C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4472C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3864"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5496" w:themeColor="accent1" w:themeShade="BF"/>
      <w:spacing w:val="10"/>
    </w:rPr>
  </w:style>
  <w:style w:type="character" w:customStyle="1" w:styleId="Heading5Char">
    <w:name w:val="Heading 5 Char"/>
    <w:basedOn w:val="DefaultParagraphFont"/>
    <w:link w:val="Heading5"/>
    <w:uiPriority w:val="9"/>
    <w:semiHidden/>
    <w:rsid w:val="004B6087"/>
    <w:rPr>
      <w:caps/>
      <w:color w:val="2F5496" w:themeColor="accent1" w:themeShade="BF"/>
      <w:spacing w:val="10"/>
    </w:rPr>
  </w:style>
  <w:style w:type="character" w:customStyle="1" w:styleId="Heading6Char">
    <w:name w:val="Heading 6 Char"/>
    <w:basedOn w:val="DefaultParagraphFont"/>
    <w:link w:val="Heading6"/>
    <w:uiPriority w:val="9"/>
    <w:semiHidden/>
    <w:rsid w:val="004B6087"/>
    <w:rPr>
      <w:caps/>
      <w:color w:val="2F5496" w:themeColor="accent1" w:themeShade="BF"/>
      <w:spacing w:val="10"/>
    </w:rPr>
  </w:style>
  <w:style w:type="character" w:customStyle="1" w:styleId="Heading7Char">
    <w:name w:val="Heading 7 Char"/>
    <w:basedOn w:val="DefaultParagraphFont"/>
    <w:link w:val="Heading7"/>
    <w:uiPriority w:val="9"/>
    <w:semiHidden/>
    <w:rsid w:val="004B6087"/>
    <w:rPr>
      <w:caps/>
      <w:color w:val="2F5496"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3763"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semiHidden/>
    <w:rsid w:val="000B112D"/>
    <w:rPr>
      <w:i/>
      <w:iCs/>
      <w:color w:val="4472C4" w:themeColor="accent1"/>
      <w:sz w:val="20"/>
      <w:szCs w:val="20"/>
    </w:rPr>
  </w:style>
  <w:style w:type="character" w:styleId="IntenseReference">
    <w:name w:val="Intense Reference"/>
    <w:uiPriority w:val="32"/>
    <w:semiHidden/>
    <w:qFormat/>
    <w:rsid w:val="004B6087"/>
    <w:rPr>
      <w:b/>
      <w:bCs/>
      <w:i/>
      <w:iCs/>
      <w:caps/>
      <w:color w:val="4472C4" w:themeColor="accent1"/>
    </w:rPr>
  </w:style>
  <w:style w:type="paragraph" w:styleId="BlockText">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DefaultParagraphFont"/>
    <w:uiPriority w:val="99"/>
    <w:semiHidden/>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3763" w:themeColor="accent1" w:themeShade="7F"/>
      <w:spacing w:val="15"/>
    </w:rPr>
  </w:style>
  <w:style w:type="paragraph" w:styleId="Caption">
    <w:name w:val="caption"/>
    <w:basedOn w:val="Normal"/>
    <w:next w:val="Normal"/>
    <w:uiPriority w:val="35"/>
    <w:semiHidden/>
    <w:unhideWhenUsed/>
    <w:qFormat/>
    <w:rsid w:val="004B6087"/>
    <w:rPr>
      <w:b/>
      <w:bCs/>
      <w:color w:val="2F5496" w:themeColor="accent1" w:themeShade="BF"/>
      <w:sz w:val="16"/>
      <w:szCs w:val="16"/>
    </w:rPr>
  </w:style>
  <w:style w:type="character" w:styleId="Emphasis">
    <w:name w:val="Emphasis"/>
    <w:uiPriority w:val="20"/>
    <w:semiHidden/>
    <w:qFormat/>
    <w:rsid w:val="004B6087"/>
    <w:rPr>
      <w:caps/>
      <w:color w:val="1F3763"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uiPriority w:val="34"/>
    <w:semiHidden/>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3763" w:themeColor="accent1" w:themeShade="7F"/>
    </w:rPr>
  </w:style>
  <w:style w:type="character" w:styleId="SubtleReference">
    <w:name w:val="Subtle Reference"/>
    <w:uiPriority w:val="31"/>
    <w:semiHidden/>
    <w:qFormat/>
    <w:rsid w:val="004B6087"/>
    <w:rPr>
      <w:b/>
      <w:bCs/>
      <w:color w:val="4472C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981207">
      <w:bodyDiv w:val="1"/>
      <w:marLeft w:val="0"/>
      <w:marRight w:val="0"/>
      <w:marTop w:val="0"/>
      <w:marBottom w:val="0"/>
      <w:divBdr>
        <w:top w:val="none" w:sz="0" w:space="0" w:color="auto"/>
        <w:left w:val="none" w:sz="0" w:space="0" w:color="auto"/>
        <w:bottom w:val="none" w:sz="0" w:space="0" w:color="auto"/>
        <w:right w:val="none" w:sz="0" w:space="0" w:color="auto"/>
      </w:divBdr>
    </w:div>
    <w:div w:id="1118716603">
      <w:bodyDiv w:val="1"/>
      <w:marLeft w:val="0"/>
      <w:marRight w:val="0"/>
      <w:marTop w:val="0"/>
      <w:marBottom w:val="0"/>
      <w:divBdr>
        <w:top w:val="none" w:sz="0" w:space="0" w:color="auto"/>
        <w:left w:val="none" w:sz="0" w:space="0" w:color="auto"/>
        <w:bottom w:val="none" w:sz="0" w:space="0" w:color="auto"/>
        <w:right w:val="none" w:sz="0" w:space="0" w:color="auto"/>
      </w:divBdr>
    </w:div>
    <w:div w:id="214368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Business%20services%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C3BF47DEDE8483E93CC22074E0C0119"/>
        <w:category>
          <w:name w:val="General"/>
          <w:gallery w:val="placeholder"/>
        </w:category>
        <w:types>
          <w:type w:val="bbPlcHdr"/>
        </w:types>
        <w:behaviors>
          <w:behavior w:val="content"/>
        </w:behaviors>
        <w:guid w:val="{068CDBC7-D13B-4316-B517-B6291EFC7F6D}"/>
      </w:docPartPr>
      <w:docPartBody>
        <w:p w:rsidR="00000000" w:rsidRDefault="00000000">
          <w:pPr>
            <w:pStyle w:val="2C3BF47DEDE8483E93CC22074E0C0119"/>
          </w:pPr>
          <w:r w:rsidRPr="00C27980">
            <w:rPr>
              <w:rStyle w:val="Heading2Char"/>
            </w:rPr>
            <w:t>For Independent Contractors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01"/>
    <w:rsid w:val="002C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4472C4" w:themeColor="accent1"/>
      <w:spacing w:val="15"/>
      <w:kern w:val="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F25761811344B2A1568713E8DFF8BA">
    <w:name w:val="0CF25761811344B2A1568713E8DFF8BA"/>
  </w:style>
  <w:style w:type="paragraph" w:customStyle="1" w:styleId="C31DFF8FC63D4A3BAD8362229042969B">
    <w:name w:val="C31DFF8FC63D4A3BAD8362229042969B"/>
  </w:style>
  <w:style w:type="character" w:customStyle="1" w:styleId="Heading2Char">
    <w:name w:val="Heading 2 Char"/>
    <w:basedOn w:val="DefaultParagraphFont"/>
    <w:link w:val="Heading2"/>
    <w:uiPriority w:val="9"/>
    <w:rPr>
      <w:rFonts w:asciiTheme="majorHAnsi" w:hAnsiTheme="majorHAnsi" w:cs="Times New Roman (Body CS)"/>
      <w:color w:val="4472C4" w:themeColor="accent1"/>
      <w:spacing w:val="15"/>
      <w:kern w:val="0"/>
      <w:lang w:eastAsia="ja-JP"/>
      <w14:ligatures w14:val="none"/>
    </w:rPr>
  </w:style>
  <w:style w:type="paragraph" w:customStyle="1" w:styleId="2C3BF47DEDE8483E93CC22074E0C0119">
    <w:name w:val="2C3BF47DEDE8483E93CC22074E0C0119"/>
  </w:style>
  <w:style w:type="paragraph" w:customStyle="1" w:styleId="1D4A1FD764344A9EB7443FB579394E99">
    <w:name w:val="1D4A1FD764344A9EB7443FB579394E99"/>
  </w:style>
  <w:style w:type="paragraph" w:customStyle="1" w:styleId="TipText">
    <w:name w:val="Tip Text"/>
    <w:basedOn w:val="Normal"/>
    <w:uiPriority w:val="99"/>
    <w:pPr>
      <w:spacing w:before="200" w:line="264" w:lineRule="auto"/>
      <w:ind w:right="576"/>
    </w:pPr>
    <w:rPr>
      <w:i/>
      <w:iCs/>
      <w:color w:val="4472C4" w:themeColor="accent1"/>
      <w:kern w:val="0"/>
      <w:sz w:val="16"/>
      <w:szCs w:val="16"/>
      <w:lang w:eastAsia="ja-JP"/>
      <w14:ligatures w14:val="none"/>
    </w:rPr>
  </w:style>
  <w:style w:type="paragraph" w:customStyle="1" w:styleId="7DFB63E5533B4785913F1A3C2A3C0926">
    <w:name w:val="7DFB63E5533B4785913F1A3C2A3C0926"/>
  </w:style>
  <w:style w:type="paragraph" w:customStyle="1" w:styleId="5DDF9C3116534BD18A407C8D03E6557F">
    <w:name w:val="5DDF9C3116534BD18A407C8D03E6557F"/>
  </w:style>
  <w:style w:type="paragraph" w:customStyle="1" w:styleId="DC8510AE447A4A9DAE0F0B406B8A37CC">
    <w:name w:val="DC8510AE447A4A9DAE0F0B406B8A37CC"/>
  </w:style>
  <w:style w:type="paragraph" w:customStyle="1" w:styleId="AF11CF0096E34ECB9DF2D6C4454D5A6F">
    <w:name w:val="AF11CF0096E34ECB9DF2D6C4454D5A6F"/>
  </w:style>
  <w:style w:type="paragraph" w:customStyle="1" w:styleId="679B238B466E41499F7B961CA013286D">
    <w:name w:val="679B238B466E41499F7B961CA013286D"/>
  </w:style>
  <w:style w:type="paragraph" w:customStyle="1" w:styleId="B2F539A29DAE4633A681D745A68DCD32">
    <w:name w:val="B2F539A29DAE4633A681D745A68DCD32"/>
  </w:style>
  <w:style w:type="paragraph" w:customStyle="1" w:styleId="0EC198AC0E6E4CBC92EF13BADE3F27C6">
    <w:name w:val="0EC198AC0E6E4CBC92EF13BADE3F27C6"/>
  </w:style>
  <w:style w:type="paragraph" w:customStyle="1" w:styleId="986BB7D2DC0E43388E2629F737DBAC9B">
    <w:name w:val="986BB7D2DC0E43388E2629F737DBAC9B"/>
  </w:style>
  <w:style w:type="paragraph" w:customStyle="1" w:styleId="9E3382B827944FCCA2599608105B7F68">
    <w:name w:val="9E3382B827944FCCA2599608105B7F68"/>
  </w:style>
  <w:style w:type="paragraph" w:customStyle="1" w:styleId="C24C04AC974B4B5BAB94A85EDA2DA834">
    <w:name w:val="C24C04AC974B4B5BAB94A85EDA2DA834"/>
  </w:style>
  <w:style w:type="paragraph" w:customStyle="1" w:styleId="02A58A2C33584ACDBA9A0ED5FA40F2B3">
    <w:name w:val="02A58A2C33584ACDBA9A0ED5FA40F2B3"/>
  </w:style>
  <w:style w:type="paragraph" w:customStyle="1" w:styleId="1E00D8ECBD534827B8812B683C83414D">
    <w:name w:val="1E00D8ECBD534827B8812B683C83414D"/>
  </w:style>
  <w:style w:type="paragraph" w:customStyle="1" w:styleId="EB2947416F3045BBA1F56E4054525251">
    <w:name w:val="EB2947416F3045BBA1F56E4054525251"/>
  </w:style>
  <w:style w:type="paragraph" w:customStyle="1" w:styleId="E2ED85D0527242B5A50A8AAF2C6BC124">
    <w:name w:val="E2ED85D0527242B5A50A8AAF2C6BC124"/>
  </w:style>
  <w:style w:type="paragraph" w:customStyle="1" w:styleId="D49D75AA8ADD4632A1D9753C6514FDE0">
    <w:name w:val="D49D75AA8ADD4632A1D9753C6514FDE0"/>
  </w:style>
  <w:style w:type="paragraph" w:customStyle="1" w:styleId="5AEBE79887F54AA38D6D6130AC3755B9">
    <w:name w:val="5AEBE79887F54AA38D6D6130AC3755B9"/>
  </w:style>
  <w:style w:type="paragraph" w:customStyle="1" w:styleId="F636541E63F64027AC3003E22057AAD4">
    <w:name w:val="F636541E63F64027AC3003E22057AAD4"/>
  </w:style>
  <w:style w:type="paragraph" w:customStyle="1" w:styleId="E8F9ADE8BA7543FAA670469AC5339E09">
    <w:name w:val="E8F9ADE8BA7543FAA670469AC5339E09"/>
  </w:style>
  <w:style w:type="paragraph" w:customStyle="1" w:styleId="89A9892340074A73A9361EFD071F373A">
    <w:name w:val="89A9892340074A73A9361EFD071F373A"/>
  </w:style>
  <w:style w:type="paragraph" w:customStyle="1" w:styleId="99056C3B5C2A4D558B21E8DE644D48B0">
    <w:name w:val="99056C3B5C2A4D558B21E8DE644D48B0"/>
  </w:style>
  <w:style w:type="paragraph" w:customStyle="1" w:styleId="F958CA46E9A0451C884E924288096406">
    <w:name w:val="F958CA46E9A0451C884E924288096406"/>
  </w:style>
  <w:style w:type="paragraph" w:customStyle="1" w:styleId="8CF5988216914357B3CA4C206BA054B7">
    <w:name w:val="8CF5988216914357B3CA4C206BA054B7"/>
  </w:style>
  <w:style w:type="paragraph" w:customStyle="1" w:styleId="D17B851A9CF248AA9D11610A91EBC07C">
    <w:name w:val="D17B851A9CF248AA9D11610A91EBC07C"/>
  </w:style>
  <w:style w:type="paragraph" w:customStyle="1" w:styleId="60B480F8CEEE499692E7C1BC8957F2C6">
    <w:name w:val="60B480F8CEEE499692E7C1BC8957F2C6"/>
  </w:style>
  <w:style w:type="paragraph" w:customStyle="1" w:styleId="CE12E42AE3EB4BACBC7BFBF0B55D4AB4">
    <w:name w:val="CE12E42AE3EB4BACBC7BFBF0B55D4AB4"/>
  </w:style>
  <w:style w:type="paragraph" w:customStyle="1" w:styleId="A98081F113EE46488D5B2D32FB046CF7">
    <w:name w:val="A98081F113EE46488D5B2D32FB046CF7"/>
  </w:style>
  <w:style w:type="paragraph" w:customStyle="1" w:styleId="9CD70D90FD224CA888AD7DC40EEED80C">
    <w:name w:val="9CD70D90FD224CA888AD7DC40EEED80C"/>
  </w:style>
  <w:style w:type="paragraph" w:customStyle="1" w:styleId="3E41CB3FF2124B9283A08FB5AFD00E13">
    <w:name w:val="3E41CB3FF2124B9283A08FB5AFD00E13"/>
  </w:style>
  <w:style w:type="paragraph" w:customStyle="1" w:styleId="95127BF17BE64A0393B5D13E28C5ACFA">
    <w:name w:val="95127BF17BE64A0393B5D13E28C5ACFA"/>
  </w:style>
  <w:style w:type="paragraph" w:customStyle="1" w:styleId="571101D0D1354876A79190BE964E6E20">
    <w:name w:val="571101D0D1354876A79190BE964E6E20"/>
  </w:style>
  <w:style w:type="paragraph" w:customStyle="1" w:styleId="01C25AE8CFCD4526BCC88D1A77DBE6F8">
    <w:name w:val="01C25AE8CFCD4526BCC88D1A77DBE6F8"/>
  </w:style>
  <w:style w:type="paragraph" w:customStyle="1" w:styleId="51C6D70DCE7E4B9EA2685C86504104C4">
    <w:name w:val="51C6D70DCE7E4B9EA2685C86504104C4"/>
  </w:style>
  <w:style w:type="paragraph" w:customStyle="1" w:styleId="565E7B4549064554BA3F2686D2A5B9B0">
    <w:name w:val="565E7B4549064554BA3F2686D2A5B9B0"/>
  </w:style>
  <w:style w:type="paragraph" w:customStyle="1" w:styleId="5AB1734EE7D54855B1AA5D659743F92D">
    <w:name w:val="5AB1734EE7D54855B1AA5D659743F92D"/>
  </w:style>
  <w:style w:type="paragraph" w:customStyle="1" w:styleId="4B7BB554397F4EE089FD59A2C9985CA6">
    <w:name w:val="4B7BB554397F4EE089FD59A2C9985CA6"/>
  </w:style>
  <w:style w:type="paragraph" w:customStyle="1" w:styleId="863E762DE39A425CA18709401754673E">
    <w:name w:val="863E762DE39A425CA18709401754673E"/>
  </w:style>
  <w:style w:type="paragraph" w:customStyle="1" w:styleId="A71FEAE0AFCF4F94A6D9D99E0642F52D">
    <w:name w:val="A71FEAE0AFCF4F94A6D9D99E0642F52D"/>
  </w:style>
  <w:style w:type="paragraph" w:customStyle="1" w:styleId="90E7E46D04FC469A86F117E5E0AE762A">
    <w:name w:val="90E7E46D04FC469A86F117E5E0AE762A"/>
  </w:style>
  <w:style w:type="paragraph" w:customStyle="1" w:styleId="1F7F6470018745708CCAEC0594CEDDE2">
    <w:name w:val="1F7F6470018745708CCAEC0594CEDDE2"/>
  </w:style>
  <w:style w:type="paragraph" w:customStyle="1" w:styleId="63BD77806F504FEBAD23AC9DFC20AE2A">
    <w:name w:val="63BD77806F504FEBAD23AC9DFC20AE2A"/>
  </w:style>
  <w:style w:type="paragraph" w:customStyle="1" w:styleId="64375F40C1B644458BF63BE3769C7942">
    <w:name w:val="64375F40C1B644458BF63BE3769C7942"/>
  </w:style>
  <w:style w:type="paragraph" w:customStyle="1" w:styleId="B574797A60724DEDBE1ABB9D241C6CDC">
    <w:name w:val="B574797A60724DEDBE1ABB9D241C6CDC"/>
  </w:style>
  <w:style w:type="paragraph" w:customStyle="1" w:styleId="1B9FEC620CB8456DA8B3574DAD78BE8D">
    <w:name w:val="1B9FEC620CB8456DA8B3574DAD78BE8D"/>
  </w:style>
  <w:style w:type="paragraph" w:customStyle="1" w:styleId="36D46CA7B1884F4BB6B6524E94CD7E6E">
    <w:name w:val="36D46CA7B1884F4BB6B6524E94CD7E6E"/>
  </w:style>
  <w:style w:type="paragraph" w:customStyle="1" w:styleId="2A0C3027B44048629BA11A2CDF8DF58B">
    <w:name w:val="2A0C3027B44048629BA11A2CDF8DF58B"/>
  </w:style>
  <w:style w:type="paragraph" w:customStyle="1" w:styleId="19B8E48B1382414FAB0EB5619366C58E">
    <w:name w:val="19B8E48B1382414FAB0EB5619366C58E"/>
  </w:style>
  <w:style w:type="paragraph" w:customStyle="1" w:styleId="1F50E19872DC4B5C8AC7D5D8E8D213C9">
    <w:name w:val="1F50E19872DC4B5C8AC7D5D8E8D213C9"/>
  </w:style>
  <w:style w:type="paragraph" w:customStyle="1" w:styleId="A95659E7C89A4818A64B1F1CDEBB5371">
    <w:name w:val="A95659E7C89A4818A64B1F1CDEBB5371"/>
  </w:style>
  <w:style w:type="paragraph" w:customStyle="1" w:styleId="85B7E1A4D09041A4AC020262F456825A">
    <w:name w:val="85B7E1A4D09041A4AC020262F456825A"/>
  </w:style>
  <w:style w:type="paragraph" w:customStyle="1" w:styleId="8224FB83EAAE4754868D7EE92605226E">
    <w:name w:val="8224FB83EAAE4754868D7EE92605226E"/>
  </w:style>
  <w:style w:type="paragraph" w:customStyle="1" w:styleId="4BA5CAFBA5B34147838E2E6BCF06AA18">
    <w:name w:val="4BA5CAFBA5B34147838E2E6BCF06AA18"/>
  </w:style>
  <w:style w:type="paragraph" w:customStyle="1" w:styleId="D3DA2AA9BFC04BD4B64F1418E8ED9DBD">
    <w:name w:val="D3DA2AA9BFC04BD4B64F1418E8ED9DBD"/>
  </w:style>
  <w:style w:type="paragraph" w:customStyle="1" w:styleId="1BC58824BC874896831056735EA6AD09">
    <w:name w:val="1BC58824BC874896831056735EA6AD09"/>
  </w:style>
  <w:style w:type="paragraph" w:customStyle="1" w:styleId="0F849A0DA37C47CF8496E37C683DCE9A">
    <w:name w:val="0F849A0DA37C47CF8496E37C683DCE9A"/>
  </w:style>
  <w:style w:type="paragraph" w:customStyle="1" w:styleId="41BCD3EA9B3E4073919A2CD5CCF2E608">
    <w:name w:val="41BCD3EA9B3E4073919A2CD5CCF2E608"/>
  </w:style>
  <w:style w:type="paragraph" w:customStyle="1" w:styleId="EA68CFE416FC4A7B82D94829D4C0ABA7">
    <w:name w:val="EA68CFE416FC4A7B82D94829D4C0ABA7"/>
  </w:style>
  <w:style w:type="paragraph" w:customStyle="1" w:styleId="7DF3577A94654FF1BEDF3B9C2A845CEE">
    <w:name w:val="7DF3577A94654FF1BEDF3B9C2A845CEE"/>
  </w:style>
  <w:style w:type="paragraph" w:customStyle="1" w:styleId="846D4451CE79406CB0A24A03A34B0796">
    <w:name w:val="846D4451CE79406CB0A24A03A34B0796"/>
  </w:style>
  <w:style w:type="paragraph" w:customStyle="1" w:styleId="8A7C78EE00F54EBAAF53184F43E003CE">
    <w:name w:val="8A7C78EE00F54EBAAF53184F43E003CE"/>
  </w:style>
  <w:style w:type="paragraph" w:customStyle="1" w:styleId="E019B65F40244566AC451C6388318734">
    <w:name w:val="E019B65F40244566AC451C6388318734"/>
  </w:style>
  <w:style w:type="paragraph" w:customStyle="1" w:styleId="89ED5EEEE36B4A78BEACAE43C8B5957E">
    <w:name w:val="89ED5EEEE36B4A78BEACAE43C8B5957E"/>
  </w:style>
  <w:style w:type="paragraph" w:customStyle="1" w:styleId="3AC43B24B01C4C10A6E078DB838E1EE6">
    <w:name w:val="3AC43B24B01C4C10A6E078DB838E1EE6"/>
  </w:style>
  <w:style w:type="paragraph" w:customStyle="1" w:styleId="DADA12A3A8F94572B0A6FAE8AF4B3C39">
    <w:name w:val="DADA12A3A8F94572B0A6FAE8AF4B3C39"/>
  </w:style>
  <w:style w:type="paragraph" w:customStyle="1" w:styleId="DBF3602DEB6840B3A14F9A3CE5181210">
    <w:name w:val="DBF3602DEB6840B3A14F9A3CE5181210"/>
  </w:style>
  <w:style w:type="paragraph" w:customStyle="1" w:styleId="D839330AF654443A933A6B5AD4751136">
    <w:name w:val="D839330AF654443A933A6B5AD4751136"/>
  </w:style>
  <w:style w:type="paragraph" w:customStyle="1" w:styleId="9947288078DE423ABC225CC15D481FD7">
    <w:name w:val="9947288078DE423ABC225CC15D481FD7"/>
  </w:style>
  <w:style w:type="paragraph" w:customStyle="1" w:styleId="E4777B6C8FBB4C109ECE062C19AA128B">
    <w:name w:val="E4777B6C8FBB4C109ECE062C19AA128B"/>
  </w:style>
  <w:style w:type="paragraph" w:customStyle="1" w:styleId="F86B96B577864C86921F6E70FC56EE89">
    <w:name w:val="F86B96B577864C86921F6E70FC56EE89"/>
  </w:style>
  <w:style w:type="paragraph" w:customStyle="1" w:styleId="CD5F4151D2934FEABDF9F435A59A8B77">
    <w:name w:val="CD5F4151D2934FEABDF9F435A59A8B77"/>
  </w:style>
  <w:style w:type="paragraph" w:customStyle="1" w:styleId="66F5E2FF81DC42399930FD75904E5E48">
    <w:name w:val="66F5E2FF81DC42399930FD75904E5E48"/>
  </w:style>
  <w:style w:type="paragraph" w:customStyle="1" w:styleId="42A46318DFFB422A84B537CA9D888A44">
    <w:name w:val="42A46318DFFB422A84B537CA9D888A44"/>
  </w:style>
  <w:style w:type="paragraph" w:customStyle="1" w:styleId="FA095A0DA19E4CE6A31A3369F22FD3FD">
    <w:name w:val="FA095A0DA19E4CE6A31A3369F22FD3FD"/>
  </w:style>
  <w:style w:type="paragraph" w:customStyle="1" w:styleId="3E3A06F4FD6549A68346E9D7E43C9EE5">
    <w:name w:val="3E3A06F4FD6549A68346E9D7E43C9EE5"/>
  </w:style>
  <w:style w:type="paragraph" w:customStyle="1" w:styleId="048D4FB68A7E4CE4BCDB86EEB3140CB1">
    <w:name w:val="048D4FB68A7E4CE4BCDB86EEB3140CB1"/>
  </w:style>
  <w:style w:type="paragraph" w:customStyle="1" w:styleId="D7452A3B1D5E4C698F138643FC28152B">
    <w:name w:val="D7452A3B1D5E4C698F138643FC28152B"/>
  </w:style>
  <w:style w:type="paragraph" w:customStyle="1" w:styleId="0DC723CE23EC4F71A65C1769792E305E">
    <w:name w:val="0DC723CE23EC4F71A65C1769792E305E"/>
  </w:style>
  <w:style w:type="paragraph" w:customStyle="1" w:styleId="1E2A0ABC52CC44D2A3D0D47F1CF53316">
    <w:name w:val="1E2A0ABC52CC44D2A3D0D47F1CF53316"/>
  </w:style>
  <w:style w:type="paragraph" w:customStyle="1" w:styleId="C4087D0AD56B41A2BE87B0A628CCFAFF">
    <w:name w:val="C4087D0AD56B41A2BE87B0A628CCFAFF"/>
  </w:style>
  <w:style w:type="paragraph" w:customStyle="1" w:styleId="E64A6E228D1E45899809EA3FFB96643F">
    <w:name w:val="E64A6E228D1E45899809EA3FFB96643F"/>
  </w:style>
  <w:style w:type="paragraph" w:customStyle="1" w:styleId="CF6A4F0F0B0F4A21A921BFCF8C0347E4">
    <w:name w:val="CF6A4F0F0B0F4A21A921BFCF8C0347E4"/>
  </w:style>
  <w:style w:type="paragraph" w:customStyle="1" w:styleId="3D568C1231994691B24FA2CFFF5FBBF8">
    <w:name w:val="3D568C1231994691B24FA2CFFF5FBBF8"/>
  </w:style>
  <w:style w:type="paragraph" w:customStyle="1" w:styleId="2039F37D773F4663B14756047C0ACD6A">
    <w:name w:val="2039F37D773F4663B14756047C0ACD6A"/>
  </w:style>
  <w:style w:type="paragraph" w:customStyle="1" w:styleId="F1AC70CC8AA446BB87AC0AA4C05DF17F">
    <w:name w:val="F1AC70CC8AA446BB87AC0AA4C05DF17F"/>
  </w:style>
  <w:style w:type="paragraph" w:customStyle="1" w:styleId="4AD20D5F092E4D3A926053AA39ED7C56">
    <w:name w:val="4AD20D5F092E4D3A926053AA39ED7C56"/>
  </w:style>
  <w:style w:type="paragraph" w:customStyle="1" w:styleId="E3096D22CC864C54B7DD39D8CE370EEA">
    <w:name w:val="E3096D22CC864C54B7DD39D8CE370EEA"/>
  </w:style>
  <w:style w:type="paragraph" w:customStyle="1" w:styleId="81091FA26DE044A0ACB438463F7E969C">
    <w:name w:val="81091FA26DE044A0ACB438463F7E969C"/>
  </w:style>
  <w:style w:type="paragraph" w:customStyle="1" w:styleId="03B088D5259F4F93BFD545BD6C760FB7">
    <w:name w:val="03B088D5259F4F93BFD545BD6C760FB7"/>
  </w:style>
  <w:style w:type="paragraph" w:customStyle="1" w:styleId="FEDDE09F9C294AE3BF5791465F700578">
    <w:name w:val="FEDDE09F9C294AE3BF5791465F700578"/>
  </w:style>
  <w:style w:type="paragraph" w:customStyle="1" w:styleId="7960BF666ED448C9BC458B5B8DF0EF17">
    <w:name w:val="7960BF666ED448C9BC458B5B8DF0EF17"/>
  </w:style>
  <w:style w:type="paragraph" w:customStyle="1" w:styleId="ABFF40DC95024D0DB4A9EA29AB0D6BD7">
    <w:name w:val="ABFF40DC95024D0DB4A9EA29AB0D6BD7"/>
  </w:style>
  <w:style w:type="paragraph" w:customStyle="1" w:styleId="66BC3723B4AC4D4AAD6363E24ADEC5BF">
    <w:name w:val="66BC3723B4AC4D4AAD6363E24ADEC5BF"/>
  </w:style>
  <w:style w:type="paragraph" w:customStyle="1" w:styleId="710A7E822F0D4B6EA68888C2CA2CB09A">
    <w:name w:val="710A7E822F0D4B6EA68888C2CA2CB09A"/>
  </w:style>
  <w:style w:type="paragraph" w:customStyle="1" w:styleId="7186C38CD9504DB5A0FC5FEFFFDCD954">
    <w:name w:val="7186C38CD9504DB5A0FC5FEFFFDCD954"/>
  </w:style>
  <w:style w:type="paragraph" w:customStyle="1" w:styleId="EEB1E704D71545F4B8F9F55A37DF0040">
    <w:name w:val="EEB1E704D71545F4B8F9F55A37DF0040"/>
  </w:style>
  <w:style w:type="paragraph" w:customStyle="1" w:styleId="25B4A73156334CA1AD966F38C28E583B">
    <w:name w:val="25B4A73156334CA1AD966F38C28E583B"/>
  </w:style>
  <w:style w:type="paragraph" w:customStyle="1" w:styleId="096DA4E0BA6D4D3F8FB8BE0259962046">
    <w:name w:val="096DA4E0BA6D4D3F8FB8BE0259962046"/>
  </w:style>
  <w:style w:type="paragraph" w:customStyle="1" w:styleId="FAD4B02DA5C34DFE936B3DFBD0EFBAC6">
    <w:name w:val="FAD4B02DA5C34DFE936B3DFBD0EFBAC6"/>
  </w:style>
  <w:style w:type="paragraph" w:customStyle="1" w:styleId="40921D7053024C0D810851A611BBBA9F">
    <w:name w:val="40921D7053024C0D810851A611BBBA9F"/>
  </w:style>
  <w:style w:type="paragraph" w:customStyle="1" w:styleId="0AA9D65AF4C1440EA95AF70A34C17ACC">
    <w:name w:val="0AA9D65AF4C1440EA95AF70A34C17ACC"/>
  </w:style>
  <w:style w:type="paragraph" w:customStyle="1" w:styleId="FE9E104E7E6B4829AA7FF1D8FC238B76">
    <w:name w:val="FE9E104E7E6B4829AA7FF1D8FC238B76"/>
  </w:style>
  <w:style w:type="paragraph" w:customStyle="1" w:styleId="63D37CF46F8C473683637E2763EA885C">
    <w:name w:val="63D37CF46F8C473683637E2763EA885C"/>
  </w:style>
  <w:style w:type="paragraph" w:customStyle="1" w:styleId="68D7184FB75249BEA1B32617D5622A43">
    <w:name w:val="68D7184FB75249BEA1B32617D5622A43"/>
  </w:style>
  <w:style w:type="paragraph" w:customStyle="1" w:styleId="ABE3331FFECB4FCA875864C7D61697FC">
    <w:name w:val="ABE3331FFECB4FCA875864C7D61697FC"/>
  </w:style>
  <w:style w:type="paragraph" w:customStyle="1" w:styleId="2EAF9ABDCEC54E519FAC1878F276B0FD">
    <w:name w:val="2EAF9ABDCEC54E519FAC1878F276B0FD"/>
  </w:style>
  <w:style w:type="paragraph" w:customStyle="1" w:styleId="601865B863CF47BD9A82AF1C36C13A0B">
    <w:name w:val="601865B863CF47BD9A82AF1C36C13A0B"/>
  </w:style>
  <w:style w:type="paragraph" w:customStyle="1" w:styleId="EA4079147B8C4648BEFADA61FE581E70">
    <w:name w:val="EA4079147B8C4648BEFADA61FE581E70"/>
  </w:style>
  <w:style w:type="paragraph" w:customStyle="1" w:styleId="649F74CABBB7472A80AAC9BF604338BB">
    <w:name w:val="649F74CABBB7472A80AAC9BF604338BB"/>
  </w:style>
  <w:style w:type="paragraph" w:customStyle="1" w:styleId="335E0C604BE8471EABC5B94821460899">
    <w:name w:val="335E0C604BE8471EABC5B94821460899"/>
  </w:style>
  <w:style w:type="paragraph" w:customStyle="1" w:styleId="0FA690BBEFF74D07833662866FCC62AA">
    <w:name w:val="0FA690BBEFF74D07833662866FCC62AA"/>
  </w:style>
  <w:style w:type="paragraph" w:customStyle="1" w:styleId="D6854480723D48A0B23719AB26464EFB">
    <w:name w:val="D6854480723D48A0B23719AB26464EFB"/>
  </w:style>
  <w:style w:type="paragraph" w:customStyle="1" w:styleId="E61BC7C5D99C473DBD6CCF8E43B51CAA">
    <w:name w:val="E61BC7C5D99C473DBD6CCF8E43B51CAA"/>
  </w:style>
  <w:style w:type="paragraph" w:customStyle="1" w:styleId="8794F26063884DE9B11FCF029187A8B2">
    <w:name w:val="8794F26063884DE9B11FCF029187A8B2"/>
  </w:style>
  <w:style w:type="paragraph" w:customStyle="1" w:styleId="42214E130EDB486EB06DB63F11C73376">
    <w:name w:val="42214E130EDB486EB06DB63F11C73376"/>
  </w:style>
  <w:style w:type="paragraph" w:customStyle="1" w:styleId="2D3FD0A697964D018281D69A3D9D1C18">
    <w:name w:val="2D3FD0A697964D018281D69A3D9D1C18"/>
  </w:style>
  <w:style w:type="paragraph" w:customStyle="1" w:styleId="593F721971CC41A5926DFFCDFC94EE05">
    <w:name w:val="593F721971CC41A5926DFFCDFC94EE05"/>
  </w:style>
  <w:style w:type="paragraph" w:customStyle="1" w:styleId="F625158865DF4BD9866EB538BA19D18A">
    <w:name w:val="F625158865DF4BD9866EB538BA19D18A"/>
  </w:style>
  <w:style w:type="paragraph" w:customStyle="1" w:styleId="F9E80DFFC0B842A48854E2A8CD951FDA">
    <w:name w:val="F9E80DFFC0B842A48854E2A8CD951FDA"/>
  </w:style>
  <w:style w:type="paragraph" w:customStyle="1" w:styleId="7C32FD5C61B0458ABA184AC154C83B45">
    <w:name w:val="7C32FD5C61B0458ABA184AC154C83B45"/>
  </w:style>
  <w:style w:type="paragraph" w:customStyle="1" w:styleId="3A93B6331E9442149B89FC7D6856D368">
    <w:name w:val="3A93B6331E9442149B89FC7D6856D368"/>
  </w:style>
  <w:style w:type="paragraph" w:customStyle="1" w:styleId="B41C55AD585D42CDA0B97F50F3EA7683">
    <w:name w:val="B41C55AD585D42CDA0B97F50F3EA7683"/>
  </w:style>
  <w:style w:type="paragraph" w:customStyle="1" w:styleId="962FA3F7404A437EBCBBA34667E1E34A">
    <w:name w:val="962FA3F7404A437EBCBBA34667E1E34A"/>
  </w:style>
  <w:style w:type="paragraph" w:customStyle="1" w:styleId="8BBD6B148F854B55941240E0A1AF9F88">
    <w:name w:val="8BBD6B148F854B55941240E0A1AF9F88"/>
  </w:style>
  <w:style w:type="paragraph" w:customStyle="1" w:styleId="8F23DFA2986D44D59740672181908C52">
    <w:name w:val="8F23DFA2986D44D59740672181908C52"/>
  </w:style>
  <w:style w:type="paragraph" w:customStyle="1" w:styleId="D3FA711249374500996B3F0981E32B00">
    <w:name w:val="D3FA711249374500996B3F0981E32B00"/>
  </w:style>
  <w:style w:type="paragraph" w:customStyle="1" w:styleId="7CDEE3833BDD499ABE79EB88FF7A82CD">
    <w:name w:val="7CDEE3833BDD499ABE79EB88FF7A82CD"/>
  </w:style>
  <w:style w:type="paragraph" w:customStyle="1" w:styleId="69A50A7E4F9A461BA7F4B1E98FDC5F6B">
    <w:name w:val="69A50A7E4F9A461BA7F4B1E98FDC5F6B"/>
  </w:style>
  <w:style w:type="paragraph" w:customStyle="1" w:styleId="0CEB701E090A4D30845074A00B7B2623">
    <w:name w:val="0CEB701E090A4D30845074A00B7B2623"/>
  </w:style>
  <w:style w:type="paragraph" w:customStyle="1" w:styleId="4E29EB13671342398B0CE1811E869A74">
    <w:name w:val="4E29EB13671342398B0CE1811E869A74"/>
  </w:style>
  <w:style w:type="paragraph" w:customStyle="1" w:styleId="1452EDBC32754DAEA9355C8531A737EA">
    <w:name w:val="1452EDBC32754DAEA9355C8531A737EA"/>
  </w:style>
  <w:style w:type="paragraph" w:customStyle="1" w:styleId="F3064E52C3324FE2BAEBE23563BE2057">
    <w:name w:val="F3064E52C3324FE2BAEBE23563BE2057"/>
  </w:style>
  <w:style w:type="character" w:styleId="Strong">
    <w:name w:val="Strong"/>
    <w:uiPriority w:val="22"/>
    <w:qFormat/>
    <w:rPr>
      <w:b/>
      <w:bCs/>
    </w:rPr>
  </w:style>
  <w:style w:type="paragraph" w:customStyle="1" w:styleId="0EACC467FC3F4A54BE3E943FA3D9D9FF">
    <w:name w:val="0EACC467FC3F4A54BE3E943FA3D9D9FF"/>
  </w:style>
  <w:style w:type="paragraph" w:customStyle="1" w:styleId="275ED99D2B5C4D14B88188CDEFD5EFD6">
    <w:name w:val="275ED99D2B5C4D14B88188CDEFD5EFD6"/>
  </w:style>
  <w:style w:type="paragraph" w:customStyle="1" w:styleId="BE82D572F28148D6B8A1383ACE1F97AC">
    <w:name w:val="BE82D572F28148D6B8A1383ACE1F97AC"/>
  </w:style>
  <w:style w:type="paragraph" w:customStyle="1" w:styleId="A26B1DFB9F324C0AB9F917C717E36474">
    <w:name w:val="A26B1DFB9F324C0AB9F917C717E36474"/>
  </w:style>
  <w:style w:type="paragraph" w:customStyle="1" w:styleId="58E320B97166444597E685B9863E2F4F">
    <w:name w:val="58E320B97166444597E685B9863E2F4F"/>
  </w:style>
  <w:style w:type="paragraph" w:customStyle="1" w:styleId="BDDBBFB761E94F37850EE8F3A786E25A">
    <w:name w:val="BDDBBFB761E94F37850EE8F3A786E25A"/>
  </w:style>
  <w:style w:type="paragraph" w:customStyle="1" w:styleId="6D5F7B8B07EF4CDFBA1FD0062B1CAC3A">
    <w:name w:val="6D5F7B8B07EF4CDFBA1FD0062B1CAC3A"/>
  </w:style>
  <w:style w:type="paragraph" w:customStyle="1" w:styleId="CEC44ABA06024E7782377B3E456CD7A8">
    <w:name w:val="CEC44ABA06024E7782377B3E456CD7A8"/>
  </w:style>
  <w:style w:type="paragraph" w:customStyle="1" w:styleId="5CE1B0AE5D7A4FBFA3D6424C80E23929">
    <w:name w:val="5CE1B0AE5D7A4FBFA3D6424C80E23929"/>
  </w:style>
  <w:style w:type="paragraph" w:customStyle="1" w:styleId="2F78C5D55A564CEF9C178E42E43992EC">
    <w:name w:val="2F78C5D55A564CEF9C178E42E43992EC"/>
  </w:style>
  <w:style w:type="paragraph" w:customStyle="1" w:styleId="BC109CEF56024E75A4AAAC4FEF20C69B">
    <w:name w:val="BC109CEF56024E75A4AAAC4FEF20C69B"/>
  </w:style>
  <w:style w:type="paragraph" w:customStyle="1" w:styleId="4B3996D7D98E4F4FAEC27A0FB0D1A328">
    <w:name w:val="4B3996D7D98E4F4FAEC27A0FB0D1A328"/>
  </w:style>
  <w:style w:type="paragraph" w:customStyle="1" w:styleId="3117A3F1F3A647B783704B57CFE27555">
    <w:name w:val="3117A3F1F3A647B783704B57CFE27555"/>
  </w:style>
  <w:style w:type="paragraph" w:customStyle="1" w:styleId="B88339341F9145A7A6CF3EF182BFC6AD">
    <w:name w:val="B88339341F9145A7A6CF3EF182BFC6AD"/>
  </w:style>
  <w:style w:type="paragraph" w:customStyle="1" w:styleId="181A5E1B480149F5A559203656B0B3F6">
    <w:name w:val="181A5E1B480149F5A559203656B0B3F6"/>
  </w:style>
  <w:style w:type="paragraph" w:customStyle="1" w:styleId="756CEFA508D74F7B9F175DF700F7756F">
    <w:name w:val="756CEFA508D74F7B9F175DF700F7756F"/>
  </w:style>
  <w:style w:type="paragraph" w:customStyle="1" w:styleId="8CD97401211B427A9720BBED555F4387">
    <w:name w:val="8CD97401211B427A9720BBED555F4387"/>
  </w:style>
  <w:style w:type="paragraph" w:customStyle="1" w:styleId="C050209459CE4696B565FA92059099A4">
    <w:name w:val="C050209459CE4696B565FA92059099A4"/>
  </w:style>
  <w:style w:type="paragraph" w:customStyle="1" w:styleId="89E0A7317AD446E3A42253B33499ED78">
    <w:name w:val="89E0A7317AD446E3A42253B33499ED78"/>
  </w:style>
  <w:style w:type="paragraph" w:customStyle="1" w:styleId="B93098298D7B4CFB9C818B1F103D3C0A">
    <w:name w:val="B93098298D7B4CFB9C818B1F103D3C0A"/>
  </w:style>
  <w:style w:type="paragraph" w:customStyle="1" w:styleId="31C254A2E5A34BD1AF4B03FECDAF43EA">
    <w:name w:val="31C254A2E5A34BD1AF4B03FECDAF43EA"/>
  </w:style>
  <w:style w:type="paragraph" w:customStyle="1" w:styleId="6B1C993B0B8843A48A5A973C2C9BA943">
    <w:name w:val="6B1C993B0B8843A48A5A973C2C9BA943"/>
  </w:style>
  <w:style w:type="paragraph" w:customStyle="1" w:styleId="831B6D10750446FF9C4026B418F875C6">
    <w:name w:val="831B6D10750446FF9C4026B418F875C6"/>
  </w:style>
  <w:style w:type="paragraph" w:customStyle="1" w:styleId="F3D96E344DA44C91AC1B284DC703A1A3">
    <w:name w:val="F3D96E344DA44C91AC1B284DC703A1A3"/>
  </w:style>
  <w:style w:type="paragraph" w:customStyle="1" w:styleId="21DAE41380174B7F86974BFFE42F8B11">
    <w:name w:val="21DAE41380174B7F86974BFFE42F8B11"/>
  </w:style>
  <w:style w:type="paragraph" w:customStyle="1" w:styleId="C19B73D5A7044D24862DD186408F153F">
    <w:name w:val="C19B73D5A7044D24862DD186408F153F"/>
  </w:style>
  <w:style w:type="paragraph" w:customStyle="1" w:styleId="4EAD7601F59E485F9BCB634F8EBE75B2">
    <w:name w:val="4EAD7601F59E485F9BCB634F8EBE75B2"/>
  </w:style>
  <w:style w:type="paragraph" w:customStyle="1" w:styleId="9C7132E68C634FD8B2DB289378635EFC">
    <w:name w:val="9C7132E68C634FD8B2DB289378635EFC"/>
  </w:style>
  <w:style w:type="paragraph" w:customStyle="1" w:styleId="A5B54143CC65412DBE67A570FC885858">
    <w:name w:val="A5B54143CC65412DBE67A570FC885858"/>
  </w:style>
  <w:style w:type="paragraph" w:customStyle="1" w:styleId="E41D24E65C24442B99908C47A4D80A65">
    <w:name w:val="E41D24E65C24442B99908C47A4D80A65"/>
  </w:style>
  <w:style w:type="paragraph" w:customStyle="1" w:styleId="669583EF36A64886ABD287F8196D5361">
    <w:name w:val="669583EF36A64886ABD287F8196D5361"/>
  </w:style>
  <w:style w:type="paragraph" w:customStyle="1" w:styleId="0755E6CB42FF41969279C5D94C0414E8">
    <w:name w:val="0755E6CB42FF41969279C5D94C0414E8"/>
  </w:style>
  <w:style w:type="paragraph" w:customStyle="1" w:styleId="28676928FAA3400CB73B77940D39AD18">
    <w:name w:val="28676928FAA3400CB73B77940D39AD18"/>
  </w:style>
  <w:style w:type="paragraph" w:customStyle="1" w:styleId="7A7045D9DC7A4A8DA6B7E53C3C7DF19A">
    <w:name w:val="7A7045D9DC7A4A8DA6B7E53C3C7DF19A"/>
  </w:style>
  <w:style w:type="paragraph" w:customStyle="1" w:styleId="EE9AA1021EA14604873B0375709815A0">
    <w:name w:val="EE9AA1021EA14604873B0375709815A0"/>
  </w:style>
  <w:style w:type="paragraph" w:customStyle="1" w:styleId="7B41D3CBCC2F454EAA3C80D1B56F0F2C">
    <w:name w:val="7B41D3CBCC2F454EAA3C80D1B56F0F2C"/>
  </w:style>
  <w:style w:type="paragraph" w:customStyle="1" w:styleId="8E261A7B84E34725978CBB1BFC4F57CD">
    <w:name w:val="8E261A7B84E34725978CBB1BFC4F57CD"/>
  </w:style>
  <w:style w:type="paragraph" w:customStyle="1" w:styleId="B82D8F5813184B24884D7BFA0F6617E9">
    <w:name w:val="B82D8F5813184B24884D7BFA0F6617E9"/>
  </w:style>
  <w:style w:type="paragraph" w:customStyle="1" w:styleId="43F41D88EB9D441CA2C6DAC28F676C49">
    <w:name w:val="43F41D88EB9D441CA2C6DAC28F676C49"/>
  </w:style>
  <w:style w:type="paragraph" w:customStyle="1" w:styleId="E72C2886EF44418DB856851983FBEF40">
    <w:name w:val="E72C2886EF44418DB856851983FBEF40"/>
  </w:style>
  <w:style w:type="paragraph" w:customStyle="1" w:styleId="38AF4106412447859B16F20305C35FCB">
    <w:name w:val="38AF4106412447859B16F20305C35FCB"/>
  </w:style>
  <w:style w:type="paragraph" w:customStyle="1" w:styleId="BAA0A89D87DD4651AD4CA76F9240222D">
    <w:name w:val="BAA0A89D87DD4651AD4CA76F9240222D"/>
  </w:style>
  <w:style w:type="paragraph" w:customStyle="1" w:styleId="4FB10DBFDA8E44AB990DCD778E6D2E89">
    <w:name w:val="4FB10DBFDA8E44AB990DCD778E6D2E89"/>
  </w:style>
  <w:style w:type="paragraph" w:customStyle="1" w:styleId="C908CFEFFCBD4B31828C75F2F1A15A26">
    <w:name w:val="C908CFEFFCBD4B31828C75F2F1A15A26"/>
  </w:style>
  <w:style w:type="paragraph" w:customStyle="1" w:styleId="F19BB3CE72C8463699884181BC203346">
    <w:name w:val="F19BB3CE72C8463699884181BC203346"/>
  </w:style>
  <w:style w:type="paragraph" w:customStyle="1" w:styleId="59FD925D357B4DD7BB25C4DAA764B3D3">
    <w:name w:val="59FD925D357B4DD7BB25C4DAA764B3D3"/>
  </w:style>
  <w:style w:type="paragraph" w:customStyle="1" w:styleId="AA98CB3EEF2348729EA801CC97BB156C">
    <w:name w:val="AA98CB3EEF2348729EA801CC97BB156C"/>
  </w:style>
  <w:style w:type="paragraph" w:customStyle="1" w:styleId="401C27BD6AEE44A8B763C8B64E58F0C8">
    <w:name w:val="401C27BD6AEE44A8B763C8B64E58F0C8"/>
  </w:style>
  <w:style w:type="paragraph" w:customStyle="1" w:styleId="F3946E76025E4AABA23EBAB49635CBE0">
    <w:name w:val="F3946E76025E4AABA23EBAB49635CBE0"/>
  </w:style>
  <w:style w:type="paragraph" w:customStyle="1" w:styleId="3C92F8E93875492D8054EAFD231477BF">
    <w:name w:val="3C92F8E93875492D8054EAFD231477BF"/>
  </w:style>
  <w:style w:type="paragraph" w:customStyle="1" w:styleId="E191A5E514BA4359839734E41E9DD683">
    <w:name w:val="E191A5E514BA4359839734E41E9DD683"/>
  </w:style>
  <w:style w:type="paragraph" w:customStyle="1" w:styleId="9B207C1C93F7440A9EF6E1DB6D4ED768">
    <w:name w:val="9B207C1C93F7440A9EF6E1DB6D4ED768"/>
  </w:style>
  <w:style w:type="paragraph" w:customStyle="1" w:styleId="AED5AB99110641F88012567F7C74BA67">
    <w:name w:val="AED5AB99110641F88012567F7C74BA67"/>
  </w:style>
  <w:style w:type="paragraph" w:customStyle="1" w:styleId="E477BE5FCD1E45B1B3500AD9A742E609">
    <w:name w:val="E477BE5FCD1E45B1B3500AD9A742E609"/>
  </w:style>
  <w:style w:type="paragraph" w:customStyle="1" w:styleId="7876631A11444982AD09EEDB9CA837EC">
    <w:name w:val="7876631A11444982AD09EEDB9CA837EC"/>
  </w:style>
  <w:style w:type="paragraph" w:customStyle="1" w:styleId="4151F166E80F47B98FDD2C6340C3F019">
    <w:name w:val="4151F166E80F47B98FDD2C6340C3F019"/>
  </w:style>
  <w:style w:type="paragraph" w:customStyle="1" w:styleId="F3206B5416A8476D86D74DC4F1DF1AEC">
    <w:name w:val="F3206B5416A8476D86D74DC4F1DF1AEC"/>
  </w:style>
  <w:style w:type="paragraph" w:customStyle="1" w:styleId="48B7513854DF4F01BF3111B1779A0306">
    <w:name w:val="48B7513854DF4F01BF3111B1779A03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services proposal</Template>
  <TotalTime>0</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2024-04-03T17:04:00Z</dcterms:created>
  <dcterms:modified xsi:type="dcterms:W3CDTF">2024-04-03T17:34:00Z</dcterms:modified>
  <cp:contentStatus/>
</cp:coreProperties>
</file>