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8" w:type="dxa"/>
        <w:jc w:val="left"/>
        <w:tblLayout w:type="fixed"/>
        <w:tblLook w:val="0000"/>
      </w:tblPr>
      <w:tblGrid>
        <w:gridCol w:w="9638"/>
      </w:tblGrid>
      <w:tr>
        <w:trPr>
          <w:cantSplit/>
        </w:trPr>
        <w:tc>
          <w:tcPr>
            <w:tcW w:type="dxa" w:w="9638"/>
            <w:tcBorders>
              <w:left w:val="single" w:sz="48" w:space="0" w:color="0F62FE"/>
            </w:tcBorders>
            <w:shd w:val="clear" w:color="auto" w:fill="161616"/>
            <w:tcMar>
              <w:top w:w="300" w:type="dxa"/>
              <w:left w:w="360" w:type="dxa"/>
              <w:bottom w:w="300" w:type="dxa"/>
              <w:right w:w="300" w:type="dxa"/>
            </w:tcMar>
            <w:vAlign w:val="center"/>
          </w:tcPr>
          <w:p>
            <w:pPr>
              <w:spacing w:after="200" w:before="0" w:line="264" w:lineRule="auto"/>
            </w:pPr>
            <w:r>
              <w:rPr>
                <w:b/>
                <w:color w:val="78A9FF"/>
                <w:sz w:val="19"/>
              </w:rPr>
              <w:t>IBM TECHXCHANGE 2026   |   LAB-1512</w:t>
            </w:r>
          </w:p>
          <w:p>
            <w:pPr>
              <w:spacing w:after="120" w:before="0" w:line="264" w:lineRule="auto"/>
            </w:pPr>
            <w:r>
              <w:rPr>
                <w:b/>
                <w:color w:val="FFFFFF"/>
                <w:sz w:val="52"/>
              </w:rPr>
              <w:t>Manufacturing Defect Inspection Lab</w:t>
            </w:r>
          </w:p>
          <w:p>
            <w:pPr>
              <w:spacing w:after="280" w:before="0" w:line="264" w:lineRule="auto"/>
            </w:pPr>
            <w:r>
              <w:rPr>
                <w:b w:val="0"/>
                <w:color w:val="C6C6C6"/>
                <w:sz w:val="30"/>
              </w:rPr>
              <w:t>Student Guide</w:t>
            </w:r>
          </w:p>
          <w:p>
            <w:pPr>
              <w:spacing w:after="0" w:before="0" w:line="264" w:lineRule="auto"/>
            </w:pPr>
            <w:r>
              <w:rPr>
                <w:b w:val="0"/>
                <w:color w:val="FFFFFF"/>
                <w:sz w:val="21"/>
              </w:rPr>
              <w:t>OpenShift AI  +  IBM Bob     YOLOv8  &gt;  ONNX  &gt;  KServe  &gt;  Full-Stack App</w:t>
            </w:r>
          </w:p>
        </w:tc>
      </w:tr>
    </w:tbl>
    <w:p>
      <w:pPr>
        <w:spacing w:after="0" w:line="240" w:lineRule="auto"/>
      </w:pPr>
      <w:r>
        <w:rPr>
          <w:sz w:val="20"/>
        </w:rPr>
        <w:t xml:space="preserve"> </w:t>
      </w:r>
    </w:p>
    <w:p>
      <w:pPr>
        <w:pStyle w:val="Heading2"/>
      </w:pPr>
      <w:r>
        <w:t>Start here: set your Student ID</w:t>
      </w:r>
    </w:p>
    <w:p>
      <w:r>
        <w:rPr>
          <w:b/>
        </w:rPr>
        <w:t>Do this first, before anything else.</w:t>
      </w:r>
      <w:r>
        <w:rPr>
          <w:b w:val="0"/>
        </w:rPr>
        <w:t xml:space="preserve"> Every URL and command in this lab is built from your student ID.</w:t>
      </w:r>
    </w:p>
    <w:tbl>
      <w:tblPr>
        <w:tblW w:w="9638" w:type="dxa"/>
        <w:jc w:val="left"/>
        <w:tblLayout w:type="fixed"/>
        <w:tblLook w:val="0000"/>
      </w:tblPr>
      <w:tblGrid>
        <w:gridCol w:w="9638"/>
      </w:tblGrid>
      <w:tr>
        <w:trPr>
          <w:cantSplit/>
        </w:trPr>
        <w:tc>
          <w:tcPr>
            <w:tcW w:type="dxa" w:w="9638"/>
            <w:tcBorders>
              <w:left w:val="single" w:sz="36" w:space="0" w:color="78A9FF"/>
            </w:tcBorders>
            <w:shd w:val="clear" w:color="auto" w:fill="161616"/>
            <w:tcMar>
              <w:top w:w="140" w:type="dxa"/>
              <w:left w:w="220" w:type="dxa"/>
              <w:bottom w:w="140" w:type="dxa"/>
              <w:right w:w="220" w:type="dxa"/>
            </w:tcMar>
            <w:vAlign w:val="center"/>
          </w:tcPr>
          <w:p>
            <w:pPr>
              <w:spacing w:after="0" w:before="0" w:line="264" w:lineRule="auto"/>
            </w:pPr>
            <w:r>
              <w:rPr>
                <w:rFonts w:ascii="Courier New" w:hAnsi="Courier New" w:eastAsia="Courier New" w:cs="Courier New"/>
                <w:b w:val="0"/>
                <w:color w:val="FFFFFF"/>
                <w:sz w:val="22"/>
              </w:rPr>
              <w:t>My Student ID:   studentXX      &lt;- fill in your number, e.g. student01, student02 ...</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F1C21B"/>
            </w:tcBorders>
            <w:shd w:val="clear" w:color="auto" w:fill="FFF8E1"/>
            <w:tcMar>
              <w:top w:w="90" w:type="dxa"/>
              <w:left w:w="160" w:type="dxa"/>
              <w:bottom w:w="90" w:type="dxa"/>
              <w:right w:w="140" w:type="dxa"/>
            </w:tcMar>
            <w:vAlign w:val="top"/>
          </w:tcPr>
          <w:p>
            <w:pPr>
              <w:spacing w:after="40" w:before="0" w:line="264" w:lineRule="auto"/>
            </w:pPr>
            <w:r>
              <w:rPr>
                <w:b/>
                <w:color w:val="8E6A00"/>
                <w:sz w:val="17"/>
              </w:rPr>
              <w:t>IMPORTANT</w:t>
            </w:r>
          </w:p>
          <w:p>
            <w:pPr>
              <w:spacing w:after="40" w:before="0" w:line="264" w:lineRule="auto"/>
            </w:pPr>
            <w:r>
              <w:rPr>
                <w:b w:val="0"/>
                <w:color w:val="262626"/>
                <w:sz w:val="20"/>
              </w:rPr>
              <w:t xml:space="preserve">Throughout this guide, every time you see </w:t>
            </w:r>
            <w:r>
              <w:rPr>
                <w:b/>
                <w:color w:val="262626"/>
                <w:sz w:val="20"/>
              </w:rPr>
              <w:t>`studentXX`</w:t>
            </w:r>
            <w:r>
              <w:rPr>
                <w:b w:val="0"/>
                <w:color w:val="262626"/>
                <w:sz w:val="20"/>
              </w:rPr>
              <w:t>, replace it with your actual ID before running or typing anything.</w:t>
            </w:r>
          </w:p>
        </w:tc>
      </w:tr>
    </w:tbl>
    <w:p>
      <w:pPr>
        <w:spacing w:after="0" w:line="240" w:lineRule="auto"/>
      </w:pPr>
      <w:r>
        <w:rPr>
          <w:sz w:val="12"/>
        </w:rPr>
        <w:t xml:space="preserve"> </w:t>
      </w:r>
    </w:p>
    <w:tbl>
      <w:tblPr>
        <w:tblW w:w="9638" w:type="dxa"/>
        <w:jc w:val="left"/>
        <w:tblLayout w:type="fixed"/>
        <w:tblLook w:val="0000"/>
      </w:tblPr>
      <w:tblGrid>
        <w:gridCol w:w="2700"/>
        <w:gridCol w:w="6938"/>
      </w:tblGrid>
      <w:tr>
        <w:trPr>
          <w:cantSplit/>
          <w:tblHeader/>
        </w:trPr>
        <w:tc>
          <w:tcPr>
            <w:tcW w:type="dxa" w:w="27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Your details</w:t>
            </w:r>
          </w:p>
        </w:tc>
        <w:tc>
          <w:tcPr>
            <w:tcW w:type="dxa" w:w="69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Value</w:t>
            </w:r>
          </w:p>
        </w:tc>
      </w:tr>
      <w:tr>
        <w:trPr>
          <w:cantSplit/>
        </w:trPr>
        <w:tc>
          <w:tcPr>
            <w:tcW w:type="dxa" w:w="2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Your student ID</w:t>
            </w:r>
          </w:p>
        </w:tc>
        <w:tc>
          <w:tcPr>
            <w:tcW w:type="dxa" w:w="6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studentXX   (replace with e.g. student03)</w:t>
            </w:r>
          </w:p>
        </w:tc>
      </w:tr>
      <w:tr>
        <w:trPr>
          <w:cantSplit/>
        </w:trPr>
        <w:tc>
          <w:tcPr>
            <w:tcW w:type="dxa" w:w="27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Cluster apps domain</w:t>
            </w:r>
          </w:p>
        </w:tc>
        <w:tc>
          <w:tcPr>
            <w:tcW w:type="dxa" w:w="69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apps.itz-t53413.hub01-lb.techzone.ibm.com</w:t>
            </w:r>
          </w:p>
        </w:tc>
      </w:tr>
      <w:tr>
        <w:trPr>
          <w:cantSplit/>
        </w:trPr>
        <w:tc>
          <w:tcPr>
            <w:tcW w:type="dxa" w:w="2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RHOAI Dashboard</w:t>
            </w:r>
          </w:p>
        </w:tc>
        <w:tc>
          <w:tcPr>
            <w:tcW w:type="dxa" w:w="6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https://rh-ai.apps.itz-t53413.hub01-lb.techzone.ibm.com</w:t>
            </w:r>
          </w:p>
        </w:tc>
      </w:tr>
    </w:tbl>
    <w:p>
      <w:pPr>
        <w:spacing w:after="0" w:line="240" w:lineRule="auto"/>
      </w:pPr>
      <w:r>
        <w:rPr>
          <w:sz w:val="12"/>
        </w:rPr>
        <w:t xml:space="preserve"> </w:t>
      </w:r>
    </w:p>
    <w:p>
      <w:pPr>
        <w:pStyle w:val="Heading2"/>
      </w:pPr>
      <w:r>
        <w:t>What you will build</w:t>
      </w:r>
    </w:p>
    <w:p>
      <w:r>
        <w:rPr>
          <w:b w:val="0"/>
        </w:rPr>
        <w:t>You are building a real manufacturing visual quality inspection system, the kind used on assembly lines to catch PCB defects before products ship to customers. The lab takes you through the complete AI lifecycle on a real enterprise Kubernetes cluster:</w:t>
      </w:r>
    </w:p>
    <w:tbl>
      <w:tblPr>
        <w:tblW w:w="9638" w:type="dxa"/>
        <w:jc w:val="left"/>
        <w:tblLayout w:type="fixed"/>
        <w:tblLook w:val="0000"/>
      </w:tblPr>
      <w:tblGrid>
        <w:gridCol w:w="9638"/>
      </w:tblGrid>
      <w:tr>
        <w:trPr>
          <w:cantSplit/>
        </w:trPr>
        <w:tc>
          <w:tcPr>
            <w:tcW w:type="dxa" w:w="9638"/>
            <w:tcBorders>
              <w:left w:val="single" w:sz="36" w:space="0" w:color="0F62FE"/>
            </w:tcBorders>
            <w:shd w:val="clear" w:color="auto" w:fill="EDF5FF"/>
            <w:tcMar>
              <w:top w:w="120" w:type="dxa"/>
              <w:left w:w="200" w:type="dxa"/>
              <w:bottom w:w="120" w:type="dxa"/>
              <w:right w:w="200" w:type="dxa"/>
            </w:tcMar>
            <w:vAlign w:val="center"/>
          </w:tcPr>
          <w:p>
            <w:pPr>
              <w:spacing w:after="0" w:before="0" w:line="264" w:lineRule="auto"/>
            </w:pPr>
            <w:r>
              <w:rPr>
                <w:b/>
                <w:color w:val="0043CE"/>
                <w:sz w:val="21"/>
              </w:rPr>
              <w:t>PCB images  &gt;  Fine-tune YOLOv8  &gt;  Export ONNX  &gt;  Serve with KServe  &gt;  Full-stack Inspection App</w:t>
            </w:r>
          </w:p>
        </w:tc>
      </w:tr>
    </w:tbl>
    <w:p>
      <w:pPr>
        <w:spacing w:after="0" w:line="240" w:lineRule="auto"/>
      </w:pPr>
      <w:r>
        <w:rPr>
          <w:sz w:val="16"/>
        </w:rPr>
        <w:t xml:space="preserve"> </w:t>
      </w:r>
    </w:p>
    <w:tbl>
      <w:tblPr>
        <w:tblW w:w="9638" w:type="dxa"/>
        <w:jc w:val="left"/>
        <w:tblLayout w:type="fixed"/>
        <w:tblLook w:val="0000"/>
      </w:tblPr>
      <w:tblGrid>
        <w:gridCol w:w="800"/>
        <w:gridCol w:w="4600"/>
        <w:gridCol w:w="4238"/>
      </w:tblGrid>
      <w:tr>
        <w:trPr>
          <w:cantSplit/>
          <w:tblHeader/>
        </w:trPr>
        <w:tc>
          <w:tcPr>
            <w:tcW w:type="dxa" w:w="8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Step</w:t>
            </w:r>
          </w:p>
        </w:tc>
        <w:tc>
          <w:tcPr>
            <w:tcW w:type="dxa" w:w="46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What you build</w:t>
            </w:r>
          </w:p>
        </w:tc>
        <w:tc>
          <w:tcPr>
            <w:tcW w:type="dxa" w:w="42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Technology</w:t>
            </w:r>
          </w:p>
        </w:tc>
      </w:tr>
      <w:tr>
        <w:trPr>
          <w:cantSplit/>
        </w:trPr>
        <w:tc>
          <w:tcPr>
            <w:tcW w:type="dxa" w:w="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1</w:t>
            </w:r>
          </w:p>
        </w:tc>
        <w:tc>
          <w:tcPr>
            <w:tcW w:type="dxa" w:w="46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Log in to the RHOAI Dashboard</w:t>
            </w:r>
          </w:p>
        </w:tc>
        <w:tc>
          <w:tcPr>
            <w:tcW w:type="dxa" w:w="42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Red Hat OpenShift AI</w:t>
            </w:r>
          </w:p>
        </w:tc>
      </w:tr>
      <w:tr>
        <w:trPr>
          <w:cantSplit/>
        </w:trPr>
        <w:tc>
          <w:tcPr>
            <w:tcW w:type="dxa" w:w="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2</w:t>
            </w:r>
          </w:p>
        </w:tc>
        <w:tc>
          <w:tcPr>
            <w:tcW w:type="dxa" w:w="46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Meet IBM Bob, your AI assistant</w:t>
            </w:r>
          </w:p>
        </w:tc>
        <w:tc>
          <w:tcPr>
            <w:tcW w:type="dxa" w:w="42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IBM Bob</w:t>
            </w:r>
          </w:p>
        </w:tc>
      </w:tr>
      <w:tr>
        <w:trPr>
          <w:cantSplit/>
        </w:trPr>
        <w:tc>
          <w:tcPr>
            <w:tcW w:type="dxa" w:w="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3</w:t>
            </w:r>
          </w:p>
        </w:tc>
        <w:tc>
          <w:tcPr>
            <w:tcW w:type="dxa" w:w="46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Create your Workbench</w:t>
            </w:r>
          </w:p>
        </w:tc>
        <w:tc>
          <w:tcPr>
            <w:tcW w:type="dxa" w:w="42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RHOAI Dashboard, JupyterLab</w:t>
            </w:r>
          </w:p>
        </w:tc>
      </w:tr>
      <w:tr>
        <w:trPr>
          <w:cantSplit/>
        </w:trPr>
        <w:tc>
          <w:tcPr>
            <w:tcW w:type="dxa" w:w="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4</w:t>
            </w:r>
          </w:p>
        </w:tc>
        <w:tc>
          <w:tcPr>
            <w:tcW w:type="dxa" w:w="46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Sync lab materials from GitHub</w:t>
            </w:r>
          </w:p>
        </w:tc>
        <w:tc>
          <w:tcPr>
            <w:tcW w:type="dxa" w:w="42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Git, JupyterLab Terminal</w:t>
            </w:r>
          </w:p>
        </w:tc>
      </w:tr>
      <w:tr>
        <w:trPr>
          <w:cantSplit/>
        </w:trPr>
        <w:tc>
          <w:tcPr>
            <w:tcW w:type="dxa" w:w="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5</w:t>
            </w:r>
          </w:p>
        </w:tc>
        <w:tc>
          <w:tcPr>
            <w:tcW w:type="dxa" w:w="46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Validate your environment</w:t>
            </w:r>
          </w:p>
        </w:tc>
        <w:tc>
          <w:tcPr>
            <w:tcW w:type="dxa" w:w="42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Python, boto3, PyTorch</w:t>
            </w:r>
          </w:p>
        </w:tc>
      </w:tr>
      <w:tr>
        <w:trPr>
          <w:cantSplit/>
        </w:trPr>
        <w:tc>
          <w:tcPr>
            <w:tcW w:type="dxa" w:w="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6</w:t>
            </w:r>
          </w:p>
        </w:tc>
        <w:tc>
          <w:tcPr>
            <w:tcW w:type="dxa" w:w="46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Explore image classification</w:t>
            </w:r>
          </w:p>
        </w:tc>
        <w:tc>
          <w:tcPr>
            <w:tcW w:type="dxa" w:w="42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YOLOv8, ONNX</w:t>
            </w:r>
          </w:p>
        </w:tc>
      </w:tr>
      <w:tr>
        <w:trPr>
          <w:cantSplit/>
        </w:trPr>
        <w:tc>
          <w:tcPr>
            <w:tcW w:type="dxa" w:w="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7</w:t>
            </w:r>
          </w:p>
        </w:tc>
        <w:tc>
          <w:tcPr>
            <w:tcW w:type="dxa" w:w="46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Fine-tune and export your model</w:t>
            </w:r>
          </w:p>
        </w:tc>
        <w:tc>
          <w:tcPr>
            <w:tcW w:type="dxa" w:w="42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YOLOv8, PIL, NumPy, ONNX</w:t>
            </w:r>
          </w:p>
        </w:tc>
      </w:tr>
      <w:tr>
        <w:trPr>
          <w:cantSplit/>
        </w:trPr>
        <w:tc>
          <w:tcPr>
            <w:tcW w:type="dxa" w:w="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8</w:t>
            </w:r>
          </w:p>
        </w:tc>
        <w:tc>
          <w:tcPr>
            <w:tcW w:type="dxa" w:w="46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Deploy the model as a REST API</w:t>
            </w:r>
          </w:p>
        </w:tc>
        <w:tc>
          <w:tcPr>
            <w:tcW w:type="dxa" w:w="42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KServe, OpenVINO Model Server</w:t>
            </w:r>
          </w:p>
        </w:tc>
      </w:tr>
      <w:tr>
        <w:trPr>
          <w:cantSplit/>
        </w:trPr>
        <w:tc>
          <w:tcPr>
            <w:tcW w:type="dxa" w:w="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9</w:t>
            </w:r>
          </w:p>
        </w:tc>
        <w:tc>
          <w:tcPr>
            <w:tcW w:type="dxa" w:w="46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Test inference from Python</w:t>
            </w:r>
          </w:p>
        </w:tc>
        <w:tc>
          <w:tcPr>
            <w:tcW w:type="dxa" w:w="42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KServe v2 API, HTTP</w:t>
            </w:r>
          </w:p>
        </w:tc>
      </w:tr>
      <w:tr>
        <w:trPr>
          <w:cantSplit/>
        </w:trPr>
        <w:tc>
          <w:tcPr>
            <w:tcW w:type="dxa" w:w="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10</w:t>
            </w:r>
          </w:p>
        </w:tc>
        <w:tc>
          <w:tcPr>
            <w:tcW w:type="dxa" w:w="46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Deploy the full-stack web app</w:t>
            </w:r>
          </w:p>
        </w:tc>
        <w:tc>
          <w:tcPr>
            <w:tcW w:type="dxa" w:w="42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FastAPI, PostgreSQL, nginx</w:t>
            </w:r>
          </w:p>
        </w:tc>
      </w:tr>
      <w:tr>
        <w:trPr>
          <w:cantSplit/>
        </w:trPr>
        <w:tc>
          <w:tcPr>
            <w:tcW w:type="dxa" w:w="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11</w:t>
            </w:r>
          </w:p>
        </w:tc>
        <w:tc>
          <w:tcPr>
            <w:tcW w:type="dxa" w:w="46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End-to-end test</w:t>
            </w:r>
          </w:p>
        </w:tc>
        <w:tc>
          <w:tcPr>
            <w:tcW w:type="dxa" w:w="42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Browser &gt; API &gt; Model &gt; DB</w:t>
            </w:r>
          </w:p>
        </w:tc>
      </w:tr>
      <w:tr>
        <w:trPr>
          <w:cantSplit/>
        </w:trPr>
        <w:tc>
          <w:tcPr>
            <w:tcW w:type="dxa" w:w="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12</w:t>
            </w:r>
          </w:p>
        </w:tc>
        <w:tc>
          <w:tcPr>
            <w:tcW w:type="dxa" w:w="46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Batch classification (stretch)</w:t>
            </w:r>
          </w:p>
        </w:tc>
        <w:tc>
          <w:tcPr>
            <w:tcW w:type="dxa" w:w="42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KServe v2 API batch</w:t>
            </w:r>
          </w:p>
        </w:tc>
      </w:tr>
    </w:tbl>
    <w:p>
      <w:pPr>
        <w:spacing w:after="0" w:line="240" w:lineRule="auto"/>
      </w:pPr>
      <w:r>
        <w:rPr>
          <w:sz w:val="12"/>
        </w:rPr>
        <w:t xml:space="preserve"> </w:t>
      </w:r>
    </w:p>
    <w:p>
      <w:pPr>
        <w:keepNext/>
      </w:pPr>
      <w:r>
        <w:rPr>
          <w:b/>
        </w:rPr>
        <w:t>The 4 defect classes your model will learn:</w:t>
      </w:r>
    </w:p>
    <w:tbl>
      <w:tblPr>
        <w:tblW w:w="9638" w:type="dxa"/>
        <w:jc w:val="left"/>
        <w:tblLayout w:type="fixed"/>
        <w:tblLook w:val="0000"/>
      </w:tblPr>
      <w:tblGrid>
        <w:gridCol w:w="2100"/>
        <w:gridCol w:w="3900"/>
        <w:gridCol w:w="3638"/>
      </w:tblGrid>
      <w:tr>
        <w:trPr>
          <w:cantSplit/>
          <w:tblHeader/>
        </w:trPr>
        <w:tc>
          <w:tcPr>
            <w:tcW w:type="dxa" w:w="21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Class</w:t>
            </w:r>
          </w:p>
        </w:tc>
        <w:tc>
          <w:tcPr>
            <w:tcW w:type="dxa" w:w="39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Meaning</w:t>
            </w:r>
          </w:p>
        </w:tc>
        <w:tc>
          <w:tcPr>
            <w:tcW w:type="dxa" w:w="36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Business impact if missed</w:t>
            </w:r>
          </w:p>
        </w:tc>
      </w:tr>
      <w:tr>
        <w:trPr>
          <w:cantSplit/>
        </w:trPr>
        <w:tc>
          <w:tcPr>
            <w:tcW w:type="dxa" w:w="21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contamination</w:t>
            </w:r>
          </w:p>
        </w:tc>
        <w:tc>
          <w:tcPr>
            <w:tcW w:type="dxa" w:w="39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Liquid, flux, or oil on PCB</w:t>
            </w:r>
          </w:p>
        </w:tc>
        <w:tc>
          <w:tcPr>
            <w:tcW w:type="dxa" w:w="36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Short circuit in field &gt; product recall</w:t>
            </w:r>
          </w:p>
        </w:tc>
      </w:tr>
      <w:tr>
        <w:trPr>
          <w:cantSplit/>
        </w:trPr>
        <w:tc>
          <w:tcPr>
            <w:tcW w:type="dxa" w:w="21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crack</w:t>
            </w:r>
          </w:p>
        </w:tc>
        <w:tc>
          <w:tcPr>
            <w:tcW w:type="dxa" w:w="39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Structural crack in solder joint or board</w:t>
            </w:r>
          </w:p>
        </w:tc>
        <w:tc>
          <w:tcPr>
            <w:tcW w:type="dxa" w:w="36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Intermittent failure &gt; warranty claim</w:t>
            </w:r>
          </w:p>
        </w:tc>
      </w:tr>
      <w:tr>
        <w:trPr>
          <w:cantSplit/>
        </w:trPr>
        <w:tc>
          <w:tcPr>
            <w:tcW w:type="dxa" w:w="21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pass</w:t>
            </w:r>
          </w:p>
        </w:tc>
        <w:tc>
          <w:tcPr>
            <w:tcW w:type="dxa" w:w="39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Clean, defect-free board</w:t>
            </w:r>
          </w:p>
        </w:tc>
        <w:tc>
          <w:tcPr>
            <w:tcW w:type="dxa" w:w="36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Ships to customer</w:t>
            </w:r>
          </w:p>
        </w:tc>
      </w:tr>
      <w:tr>
        <w:trPr>
          <w:cantSplit/>
        </w:trPr>
        <w:tc>
          <w:tcPr>
            <w:tcW w:type="dxa" w:w="21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scratch</w:t>
            </w:r>
          </w:p>
        </w:tc>
        <w:tc>
          <w:tcPr>
            <w:tcW w:type="dxa" w:w="39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Surface scratch cutting traces</w:t>
            </w:r>
          </w:p>
        </w:tc>
        <w:tc>
          <w:tcPr>
            <w:tcW w:type="dxa" w:w="36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Signal integrity failure in field</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0F62FE"/>
            </w:tcBorders>
            <w:shd w:val="clear" w:color="auto" w:fill="EDF5FF"/>
            <w:tcMar>
              <w:top w:w="90" w:type="dxa"/>
              <w:left w:w="160" w:type="dxa"/>
              <w:bottom w:w="90" w:type="dxa"/>
              <w:right w:w="140" w:type="dxa"/>
            </w:tcMar>
            <w:vAlign w:val="top"/>
          </w:tcPr>
          <w:p>
            <w:pPr>
              <w:spacing w:after="40" w:before="0" w:line="264" w:lineRule="auto"/>
            </w:pPr>
            <w:r>
              <w:rPr>
                <w:b/>
                <w:color w:val="0043CE"/>
                <w:sz w:val="17"/>
              </w:rPr>
              <w:t>NOTE</w:t>
            </w:r>
          </w:p>
          <w:p>
            <w:pPr>
              <w:spacing w:after="40" w:before="0" w:line="264" w:lineRule="auto"/>
            </w:pPr>
            <w:r>
              <w:rPr>
                <w:b/>
                <w:color w:val="262626"/>
                <w:sz w:val="20"/>
              </w:rPr>
              <w:t>IBM Bob is your AI assistant throughout.</w:t>
            </w:r>
            <w:r>
              <w:rPr>
                <w:b w:val="0"/>
                <w:color w:val="262626"/>
                <w:sz w:val="20"/>
              </w:rPr>
              <w:t xml:space="preserve"> You describe what you want in plain English. Bob writes the Kubernetes YAML, runs </w:t>
            </w:r>
            <w:r>
              <w:rPr>
                <w:rFonts w:ascii="Courier New" w:hAnsi="Courier New" w:eastAsia="Courier New" w:cs="Courier New"/>
                <w:b w:val="0"/>
                <w:color w:val="262626"/>
                <w:sz w:val="20"/>
                <w:shd w:val="clear" w:color="auto" w:fill="EDEDED"/>
              </w:rPr>
              <w:t>oc</w:t>
            </w:r>
            <w:r>
              <w:rPr>
                <w:b w:val="0"/>
                <w:color w:val="262626"/>
                <w:sz w:val="20"/>
              </w:rPr>
              <w:t xml:space="preserve"> commands, and explains what it did.</w:t>
            </w:r>
          </w:p>
        </w:tc>
      </w:tr>
    </w:tbl>
    <w:p>
      <w:pPr>
        <w:spacing w:after="0" w:line="240" w:lineRule="auto"/>
      </w:pPr>
      <w:r>
        <w:rPr>
          <w:sz w:val="12"/>
        </w:rPr>
        <w:t xml:space="preserve"> </w:t>
      </w:r>
    </w:p>
    <w:p>
      <w:r>
        <w:br w:type="page"/>
      </w:r>
    </w:p>
    <w:p>
      <w:pPr>
        <w:keepNext/>
        <w:spacing w:after="0" w:before="360"/>
      </w:pPr>
      <w:r>
        <w:rPr>
          <w:b/>
          <w:color w:val="0F62FE"/>
          <w:sz w:val="18"/>
        </w:rPr>
        <w:t>OVERVIEW</w:t>
      </w:r>
    </w:p>
    <w:p>
      <w:pPr>
        <w:pStyle w:val="Heading1"/>
      </w:pPr>
      <w:r>
        <w:t>Lab architecture</w:t>
      </w:r>
    </w:p>
    <w:p>
      <w:pPr>
        <w:spacing w:after="160"/>
      </w:pPr>
      <w:r>
        <w:rPr>
          <w:b w:val="0"/>
        </w:rPr>
        <w:t>Everything you deploy lives inside your own isolated namespace. Read the diagram top to bottom: your notebook trains and exports the model, KServe serves it, and the web app calls it.</w:t>
      </w:r>
    </w:p>
    <w:tbl>
      <w:tblPr>
        <w:tblW w:w="9638" w:type="dxa"/>
        <w:jc w:val="left"/>
        <w:tblLayout w:type="fixed"/>
        <w:tblLook w:val="0000"/>
      </w:tblPr>
      <w:tblGrid>
        <w:gridCol w:w="3300"/>
        <w:gridCol w:w="3038"/>
        <w:gridCol w:w="3300"/>
      </w:tblGrid>
      <w:tr>
        <w:trPr>
          <w:cantSplit/>
        </w:trPr>
        <w:tc>
          <w:tcPr>
            <w:tcW w:type="dxa" w:w="9638"/>
            <w:gridSpan w:val="3"/>
            <w:tcBorders>
              <w:top w:val="single" w:sz="4" w:space="0" w:color="161616"/>
            </w:tcBorders>
            <w:shd w:val="clear" w:color="auto" w:fill="161616"/>
            <w:tcMar>
              <w:top w:w="90" w:type="dxa"/>
              <w:left w:w="160" w:type="dxa"/>
              <w:bottom w:w="90" w:type="dxa"/>
              <w:right w:w="160" w:type="dxa"/>
            </w:tcMar>
            <w:vAlign w:val="center"/>
          </w:tcPr>
          <w:p>
            <w:pPr>
              <w:spacing w:after="0" w:before="0" w:line="264" w:lineRule="auto"/>
              <w:jc w:val="center"/>
            </w:pPr>
            <w:r>
              <w:rPr>
                <w:b/>
                <w:color w:val="FFFFFF"/>
                <w:sz w:val="20"/>
              </w:rPr>
              <w:t>OpenShift cluster itz-t53413   &gt;   your namespace:  studentXX   (fully isolated)</w:t>
            </w:r>
          </w:p>
        </w:tc>
      </w:tr>
      <w:tr>
        <w:trPr>
          <w:cantSplit/>
        </w:trPr>
        <w:tc>
          <w:tcPr>
            <w:tcW w:type="dxa" w:w="3300"/>
            <w:tcBorders>
              <w:top w:val="single" w:sz="12" w:space="0" w:color="0F62FE"/>
              <w:left w:val="single" w:sz="12" w:space="0" w:color="0F62FE"/>
              <w:bottom w:val="single" w:sz="12" w:space="0" w:color="0F62FE"/>
              <w:right w:val="single" w:sz="12" w:space="0" w:color="0F62FE"/>
            </w:tcBorders>
            <w:shd w:val="clear" w:color="auto" w:fill="DDEBFF"/>
            <w:tcMar>
              <w:top w:w="110" w:type="dxa"/>
              <w:left w:w="140" w:type="dxa"/>
              <w:bottom w:w="110" w:type="dxa"/>
              <w:right w:w="140" w:type="dxa"/>
            </w:tcMar>
            <w:vAlign w:val="center"/>
          </w:tcPr>
          <w:p>
            <w:pPr>
              <w:spacing w:after="20" w:before="0" w:line="264" w:lineRule="auto"/>
              <w:jc w:val="center"/>
            </w:pPr>
            <w:r>
              <w:rPr>
                <w:b/>
                <w:color w:val="161616"/>
                <w:sz w:val="21"/>
              </w:rPr>
              <w:t>JupyterLab Workbench</w:t>
            </w:r>
          </w:p>
          <w:p>
            <w:pPr>
              <w:spacing w:after="0" w:before="0" w:line="264" w:lineRule="auto"/>
              <w:jc w:val="center"/>
            </w:pPr>
            <w:r>
              <w:rPr>
                <w:b w:val="0"/>
                <w:color w:val="393939"/>
                <w:sz w:val="17"/>
              </w:rPr>
              <w:t>your personal notebook pod</w:t>
            </w:r>
          </w:p>
        </w:tc>
        <w:tc>
          <w:tcPr>
            <w:tcW w:type="dxa" w:w="3038"/>
            <w:tcMar>
              <w:top w:w="40" w:type="dxa"/>
              <w:left w:w="60" w:type="dxa"/>
              <w:bottom w:w="40" w:type="dxa"/>
              <w:right w:w="60" w:type="dxa"/>
            </w:tcMar>
            <w:vAlign w:val="center"/>
          </w:tcPr>
          <w:p>
            <w:pPr>
              <w:spacing w:after="0" w:before="0" w:line="264" w:lineRule="auto"/>
              <w:jc w:val="center"/>
            </w:pPr>
            <w:r>
              <w:rPr>
                <w:b/>
                <w:color w:val="0F62FE"/>
                <w:sz w:val="26"/>
              </w:rPr>
              <w:t>→</w:t>
            </w:r>
          </w:p>
          <w:p>
            <w:pPr>
              <w:spacing w:after="0" w:before="0" w:line="264" w:lineRule="auto"/>
              <w:jc w:val="center"/>
            </w:pPr>
            <w:r>
              <w:rPr>
                <w:b w:val="0"/>
                <w:color w:val="525252"/>
                <w:sz w:val="16"/>
              </w:rPr>
              <w:t>git clone</w:t>
            </w:r>
          </w:p>
        </w:tc>
        <w:tc>
          <w:tcPr>
            <w:tcW w:type="dxa" w:w="3300"/>
            <w:tcBorders>
              <w:top w:val="single" w:sz="12" w:space="0" w:color="6F6F6F"/>
              <w:left w:val="single" w:sz="12" w:space="0" w:color="6F6F6F"/>
              <w:bottom w:val="single" w:sz="12" w:space="0" w:color="6F6F6F"/>
              <w:right w:val="single" w:sz="12" w:space="0" w:color="6F6F6F"/>
            </w:tcBorders>
            <w:shd w:val="clear" w:color="auto" w:fill="E8E8E8"/>
            <w:tcMar>
              <w:top w:w="110" w:type="dxa"/>
              <w:left w:w="140" w:type="dxa"/>
              <w:bottom w:w="110" w:type="dxa"/>
              <w:right w:w="140" w:type="dxa"/>
            </w:tcMar>
            <w:vAlign w:val="center"/>
          </w:tcPr>
          <w:p>
            <w:pPr>
              <w:spacing w:after="20" w:before="0" w:line="264" w:lineRule="auto"/>
              <w:jc w:val="center"/>
            </w:pPr>
            <w:r>
              <w:rPr>
                <w:b/>
                <w:color w:val="161616"/>
                <w:sz w:val="21"/>
              </w:rPr>
              <w:t>~/lab-materials/</w:t>
            </w:r>
          </w:p>
          <w:p>
            <w:pPr>
              <w:spacing w:after="0" w:before="0" w:line="264" w:lineRule="auto"/>
              <w:jc w:val="center"/>
            </w:pPr>
            <w:r>
              <w:rPr>
                <w:b w:val="0"/>
                <w:color w:val="393939"/>
                <w:sz w:val="17"/>
              </w:rPr>
              <w:t>notebooks, models, sample images</w:t>
            </w:r>
          </w:p>
        </w:tc>
      </w:tr>
      <w:tr>
        <w:trPr>
          <w:cantSplit/>
        </w:trPr>
        <w:tc>
          <w:tcPr>
            <w:tcW w:type="dxa" w:w="3300"/>
            <w:tcMar>
              <w:top w:w="40" w:type="dxa"/>
              <w:left w:w="60" w:type="dxa"/>
              <w:bottom w:w="40" w:type="dxa"/>
              <w:right w:w="60" w:type="dxa"/>
            </w:tcMar>
            <w:vAlign w:val="center"/>
          </w:tcPr>
          <w:p>
            <w:pPr>
              <w:spacing w:after="0" w:before="0" w:line="264" w:lineRule="auto"/>
              <w:jc w:val="center"/>
            </w:pPr>
            <w:r>
              <w:rPr>
                <w:b/>
                <w:color w:val="0F62FE"/>
                <w:sz w:val="26"/>
              </w:rPr>
              <w:t>↓</w:t>
            </w:r>
          </w:p>
          <w:p>
            <w:pPr>
              <w:spacing w:after="0" w:before="0" w:line="264" w:lineRule="auto"/>
              <w:jc w:val="center"/>
            </w:pPr>
            <w:r>
              <w:rPr>
                <w:b w:val="0"/>
                <w:color w:val="525252"/>
                <w:sz w:val="16"/>
              </w:rPr>
              <w:t>train + export ONNX</w:t>
            </w:r>
          </w:p>
        </w:tc>
        <w:tc>
          <w:tcPr>
            <w:tcW w:type="dxa" w:w="3038"/>
            <w:tcMar>
              <w:top w:w="20" w:type="dxa"/>
              <w:left w:w="40" w:type="dxa"/>
              <w:bottom w:w="20" w:type="dxa"/>
              <w:right w:w="40" w:type="dxa"/>
            </w:tcMar>
            <w:vAlign w:val="center"/>
          </w:tcPr>
          <w:p>
            <w:pPr>
              <w:spacing w:after="0" w:before="0" w:line="264" w:lineRule="auto"/>
            </w:pPr>
            <w:r>
              <w:rPr>
                <w:b w:val="0"/>
                <w:color w:val="262626"/>
                <w:sz w:val="12"/>
              </w:rPr>
              <w:t xml:space="preserve"> </w:t>
            </w:r>
          </w:p>
        </w:tc>
        <w:tc>
          <w:tcPr>
            <w:tcW w:type="dxa" w:w="3300"/>
            <w:tcMar>
              <w:top w:w="20" w:type="dxa"/>
              <w:left w:w="40" w:type="dxa"/>
              <w:bottom w:w="20" w:type="dxa"/>
              <w:right w:w="40" w:type="dxa"/>
            </w:tcMar>
            <w:vAlign w:val="center"/>
          </w:tcPr>
          <w:p>
            <w:pPr>
              <w:spacing w:after="0" w:before="0" w:line="264" w:lineRule="auto"/>
            </w:pPr>
            <w:r>
              <w:rPr>
                <w:b w:val="0"/>
                <w:color w:val="262626"/>
                <w:sz w:val="12"/>
              </w:rPr>
              <w:t xml:space="preserve"> </w:t>
            </w:r>
          </w:p>
        </w:tc>
      </w:tr>
      <w:tr>
        <w:trPr>
          <w:cantSplit/>
        </w:trPr>
        <w:tc>
          <w:tcPr>
            <w:tcW w:type="dxa" w:w="3300"/>
            <w:tcBorders>
              <w:top w:val="single" w:sz="12" w:space="0" w:color="0F62FE"/>
              <w:left w:val="single" w:sz="12" w:space="0" w:color="0F62FE"/>
              <w:bottom w:val="single" w:sz="12" w:space="0" w:color="0F62FE"/>
              <w:right w:val="single" w:sz="12" w:space="0" w:color="0F62FE"/>
            </w:tcBorders>
            <w:shd w:val="clear" w:color="auto" w:fill="DDEBFF"/>
            <w:tcMar>
              <w:top w:w="110" w:type="dxa"/>
              <w:left w:w="140" w:type="dxa"/>
              <w:bottom w:w="110" w:type="dxa"/>
              <w:right w:w="140" w:type="dxa"/>
            </w:tcMar>
            <w:vAlign w:val="center"/>
          </w:tcPr>
          <w:p>
            <w:pPr>
              <w:spacing w:after="20" w:before="0" w:line="264" w:lineRule="auto"/>
              <w:jc w:val="center"/>
            </w:pPr>
            <w:r>
              <w:rPr>
                <w:b/>
                <w:color w:val="161616"/>
                <w:sz w:val="21"/>
              </w:rPr>
              <w:t>Notebook 3</w:t>
            </w:r>
          </w:p>
          <w:p>
            <w:pPr>
              <w:spacing w:after="0" w:before="0" w:line="264" w:lineRule="auto"/>
              <w:jc w:val="center"/>
            </w:pPr>
            <w:r>
              <w:rPr>
                <w:b w:val="0"/>
                <w:color w:val="393939"/>
                <w:sz w:val="17"/>
              </w:rPr>
              <w:t>fine-tune YOLOv8</w:t>
            </w:r>
          </w:p>
        </w:tc>
        <w:tc>
          <w:tcPr>
            <w:tcW w:type="dxa" w:w="3038"/>
            <w:tcMar>
              <w:top w:w="40" w:type="dxa"/>
              <w:left w:w="60" w:type="dxa"/>
              <w:bottom w:w="40" w:type="dxa"/>
              <w:right w:w="60" w:type="dxa"/>
            </w:tcMar>
            <w:vAlign w:val="center"/>
          </w:tcPr>
          <w:p>
            <w:pPr>
              <w:spacing w:after="0" w:before="0" w:line="264" w:lineRule="auto"/>
              <w:jc w:val="center"/>
            </w:pPr>
            <w:r>
              <w:rPr>
                <w:b/>
                <w:color w:val="0F62FE"/>
                <w:sz w:val="26"/>
              </w:rPr>
              <w:t>→</w:t>
            </w:r>
          </w:p>
          <w:p>
            <w:pPr>
              <w:spacing w:after="0" w:before="0" w:line="264" w:lineRule="auto"/>
              <w:jc w:val="center"/>
            </w:pPr>
            <w:r>
              <w:rPr>
                <w:b w:val="0"/>
                <w:color w:val="525252"/>
                <w:sz w:val="16"/>
              </w:rPr>
              <w:t>upload model</w:t>
            </w:r>
          </w:p>
        </w:tc>
        <w:tc>
          <w:tcPr>
            <w:tcW w:type="dxa" w:w="3300"/>
            <w:tcBorders>
              <w:top w:val="single" w:sz="12" w:space="0" w:color="24A148"/>
              <w:left w:val="single" w:sz="12" w:space="0" w:color="24A148"/>
              <w:bottom w:val="single" w:sz="12" w:space="0" w:color="24A148"/>
              <w:right w:val="single" w:sz="12" w:space="0" w:color="24A148"/>
            </w:tcBorders>
            <w:shd w:val="clear" w:color="auto" w:fill="DEFBE6"/>
            <w:tcMar>
              <w:top w:w="110" w:type="dxa"/>
              <w:left w:w="140" w:type="dxa"/>
              <w:bottom w:w="110" w:type="dxa"/>
              <w:right w:w="140" w:type="dxa"/>
            </w:tcMar>
            <w:vAlign w:val="center"/>
          </w:tcPr>
          <w:p>
            <w:pPr>
              <w:spacing w:after="20" w:before="0" w:line="264" w:lineRule="auto"/>
              <w:jc w:val="center"/>
            </w:pPr>
            <w:r>
              <w:rPr>
                <w:b/>
                <w:color w:val="161616"/>
                <w:sz w:val="21"/>
              </w:rPr>
              <w:t>NooBaa S3 bucket</w:t>
            </w:r>
          </w:p>
          <w:p>
            <w:pPr>
              <w:spacing w:after="0" w:before="0" w:line="264" w:lineRule="auto"/>
              <w:jc w:val="center"/>
            </w:pPr>
            <w:r>
              <w:rPr>
                <w:b w:val="0"/>
                <w:color w:val="393939"/>
                <w:sz w:val="17"/>
              </w:rPr>
              <w:t>models/defect-classifier/</w:t>
            </w:r>
          </w:p>
        </w:tc>
      </w:tr>
      <w:tr>
        <w:trPr>
          <w:cantSplit/>
        </w:trPr>
        <w:tc>
          <w:tcPr>
            <w:tcW w:type="dxa" w:w="3300"/>
            <w:tcMar>
              <w:top w:w="20" w:type="dxa"/>
              <w:left w:w="40" w:type="dxa"/>
              <w:bottom w:w="20" w:type="dxa"/>
              <w:right w:w="40" w:type="dxa"/>
            </w:tcMar>
            <w:vAlign w:val="center"/>
          </w:tcPr>
          <w:p>
            <w:pPr>
              <w:spacing w:after="0" w:before="0" w:line="264" w:lineRule="auto"/>
            </w:pPr>
            <w:r>
              <w:rPr>
                <w:b w:val="0"/>
                <w:color w:val="262626"/>
                <w:sz w:val="12"/>
              </w:rPr>
              <w:t xml:space="preserve"> </w:t>
            </w:r>
          </w:p>
        </w:tc>
        <w:tc>
          <w:tcPr>
            <w:tcW w:type="dxa" w:w="3038"/>
            <w:tcMar>
              <w:top w:w="20" w:type="dxa"/>
              <w:left w:w="40" w:type="dxa"/>
              <w:bottom w:w="20" w:type="dxa"/>
              <w:right w:w="40" w:type="dxa"/>
            </w:tcMar>
            <w:vAlign w:val="center"/>
          </w:tcPr>
          <w:p>
            <w:pPr>
              <w:spacing w:after="0" w:before="0" w:line="264" w:lineRule="auto"/>
            </w:pPr>
            <w:r>
              <w:rPr>
                <w:b w:val="0"/>
                <w:color w:val="262626"/>
                <w:sz w:val="12"/>
              </w:rPr>
              <w:t xml:space="preserve"> </w:t>
            </w:r>
          </w:p>
        </w:tc>
        <w:tc>
          <w:tcPr>
            <w:tcW w:type="dxa" w:w="3300"/>
            <w:tcMar>
              <w:top w:w="40" w:type="dxa"/>
              <w:left w:w="60" w:type="dxa"/>
              <w:bottom w:w="40" w:type="dxa"/>
              <w:right w:w="60" w:type="dxa"/>
            </w:tcMar>
            <w:vAlign w:val="center"/>
          </w:tcPr>
          <w:p>
            <w:pPr>
              <w:spacing w:after="0" w:before="0" w:line="264" w:lineRule="auto"/>
              <w:jc w:val="center"/>
            </w:pPr>
            <w:r>
              <w:rPr>
                <w:b/>
                <w:color w:val="0F62FE"/>
                <w:sz w:val="26"/>
              </w:rPr>
              <w:t>↓</w:t>
            </w:r>
          </w:p>
          <w:p>
            <w:pPr>
              <w:spacing w:after="0" w:before="0" w:line="264" w:lineRule="auto"/>
              <w:jc w:val="center"/>
            </w:pPr>
            <w:r>
              <w:rPr>
                <w:b w:val="0"/>
                <w:color w:val="525252"/>
                <w:sz w:val="16"/>
              </w:rPr>
              <w:t>storageInitializer</w:t>
            </w:r>
          </w:p>
        </w:tc>
      </w:tr>
      <w:tr>
        <w:trPr>
          <w:cantSplit/>
        </w:trPr>
        <w:tc>
          <w:tcPr>
            <w:tcW w:type="dxa" w:w="9638"/>
            <w:gridSpan w:val="3"/>
            <w:tcBorders>
              <w:top w:val="single" w:sz="12" w:space="0" w:color="8A3FFC"/>
              <w:left w:val="single" w:sz="12" w:space="0" w:color="8A3FFC"/>
              <w:bottom w:val="single" w:sz="12" w:space="0" w:color="8A3FFC"/>
              <w:right w:val="single" w:sz="12" w:space="0" w:color="8A3FFC"/>
            </w:tcBorders>
            <w:shd w:val="clear" w:color="auto" w:fill="E8DAFF"/>
            <w:tcMar>
              <w:top w:w="110" w:type="dxa"/>
              <w:left w:w="140" w:type="dxa"/>
              <w:bottom w:w="110" w:type="dxa"/>
              <w:right w:w="140" w:type="dxa"/>
            </w:tcMar>
            <w:vAlign w:val="center"/>
          </w:tcPr>
          <w:p>
            <w:pPr>
              <w:spacing w:after="20" w:before="0" w:line="264" w:lineRule="auto"/>
              <w:jc w:val="center"/>
            </w:pPr>
            <w:r>
              <w:rPr>
                <w:b/>
                <w:color w:val="161616"/>
                <w:sz w:val="21"/>
              </w:rPr>
              <w:t>KServe InferenceService  (RawDeployment)</w:t>
            </w:r>
          </w:p>
          <w:p>
            <w:pPr>
              <w:spacing w:after="0" w:before="0" w:line="264" w:lineRule="auto"/>
              <w:jc w:val="center"/>
            </w:pPr>
            <w:r>
              <w:rPr>
                <w:b w:val="0"/>
                <w:color w:val="393939"/>
                <w:sz w:val="17"/>
              </w:rPr>
              <w:t>OpenVINO Model Server  |  ONNX  |  port 8888</w:t>
            </w:r>
          </w:p>
        </w:tc>
      </w:tr>
      <w:tr>
        <w:trPr>
          <w:cantSplit/>
        </w:trPr>
        <w:tc>
          <w:tcPr>
            <w:tcW w:type="dxa" w:w="3300"/>
            <w:tcMar>
              <w:top w:w="40" w:type="dxa"/>
              <w:left w:w="60" w:type="dxa"/>
              <w:bottom w:w="40" w:type="dxa"/>
              <w:right w:w="60" w:type="dxa"/>
            </w:tcMar>
            <w:vAlign w:val="center"/>
          </w:tcPr>
          <w:p>
            <w:pPr>
              <w:spacing w:after="0" w:before="0" w:line="264" w:lineRule="auto"/>
              <w:jc w:val="center"/>
            </w:pPr>
            <w:r>
              <w:rPr>
                <w:b/>
                <w:color w:val="0F62FE"/>
                <w:sz w:val="26"/>
              </w:rPr>
              <w:t>↑</w:t>
            </w:r>
          </w:p>
          <w:p>
            <w:pPr>
              <w:spacing w:after="0" w:before="0" w:line="264" w:lineRule="auto"/>
              <w:jc w:val="center"/>
            </w:pPr>
            <w:r>
              <w:rPr>
                <w:b w:val="0"/>
                <w:color w:val="525252"/>
                <w:sz w:val="16"/>
              </w:rPr>
              <w:t>HTTPS route</w:t>
            </w:r>
          </w:p>
        </w:tc>
        <w:tc>
          <w:tcPr>
            <w:tcW w:type="dxa" w:w="3038"/>
            <w:tcMar>
              <w:top w:w="20" w:type="dxa"/>
              <w:left w:w="40" w:type="dxa"/>
              <w:bottom w:w="20" w:type="dxa"/>
              <w:right w:w="40" w:type="dxa"/>
            </w:tcMar>
            <w:vAlign w:val="center"/>
          </w:tcPr>
          <w:p>
            <w:pPr>
              <w:spacing w:after="0" w:before="0" w:line="264" w:lineRule="auto"/>
            </w:pPr>
            <w:r>
              <w:rPr>
                <w:b w:val="0"/>
                <w:color w:val="262626"/>
                <w:sz w:val="12"/>
              </w:rPr>
              <w:t xml:space="preserve"> </w:t>
            </w:r>
          </w:p>
        </w:tc>
        <w:tc>
          <w:tcPr>
            <w:tcW w:type="dxa" w:w="3300"/>
            <w:tcMar>
              <w:top w:w="40" w:type="dxa"/>
              <w:left w:w="60" w:type="dxa"/>
              <w:bottom w:w="40" w:type="dxa"/>
              <w:right w:w="60" w:type="dxa"/>
            </w:tcMar>
            <w:vAlign w:val="center"/>
          </w:tcPr>
          <w:p>
            <w:pPr>
              <w:spacing w:after="0" w:before="0" w:line="264" w:lineRule="auto"/>
              <w:jc w:val="center"/>
            </w:pPr>
            <w:r>
              <w:rPr>
                <w:b/>
                <w:color w:val="0F62FE"/>
                <w:sz w:val="26"/>
              </w:rPr>
              <w:t>↑</w:t>
            </w:r>
          </w:p>
          <w:p>
            <w:pPr>
              <w:spacing w:after="0" w:before="0" w:line="264" w:lineRule="auto"/>
              <w:jc w:val="center"/>
            </w:pPr>
            <w:r>
              <w:rPr>
                <w:b w:val="0"/>
                <w:color w:val="525252"/>
                <w:sz w:val="16"/>
              </w:rPr>
              <w:t>HTTPS route</w:t>
            </w:r>
          </w:p>
        </w:tc>
      </w:tr>
      <w:tr>
        <w:trPr>
          <w:cantSplit/>
        </w:trPr>
        <w:tc>
          <w:tcPr>
            <w:tcW w:type="dxa" w:w="3300"/>
            <w:tcBorders>
              <w:top w:val="single" w:sz="12" w:space="0" w:color="0F62FE"/>
              <w:left w:val="single" w:sz="12" w:space="0" w:color="0F62FE"/>
              <w:bottom w:val="single" w:sz="12" w:space="0" w:color="0F62FE"/>
              <w:right w:val="single" w:sz="12" w:space="0" w:color="0F62FE"/>
            </w:tcBorders>
            <w:shd w:val="clear" w:color="auto" w:fill="DDEBFF"/>
            <w:tcMar>
              <w:top w:w="110" w:type="dxa"/>
              <w:left w:w="140" w:type="dxa"/>
              <w:bottom w:w="110" w:type="dxa"/>
              <w:right w:w="140" w:type="dxa"/>
            </w:tcMar>
            <w:vAlign w:val="center"/>
          </w:tcPr>
          <w:p>
            <w:pPr>
              <w:spacing w:after="20" w:before="0" w:line="264" w:lineRule="auto"/>
              <w:jc w:val="center"/>
            </w:pPr>
            <w:r>
              <w:rPr>
                <w:b/>
                <w:color w:val="161616"/>
                <w:sz w:val="21"/>
              </w:rPr>
              <w:t>Notebook 4</w:t>
            </w:r>
          </w:p>
          <w:p>
            <w:pPr>
              <w:spacing w:after="0" w:before="0" w:line="264" w:lineRule="auto"/>
              <w:jc w:val="center"/>
            </w:pPr>
            <w:r>
              <w:rPr>
                <w:b w:val="0"/>
                <w:color w:val="393939"/>
                <w:sz w:val="17"/>
              </w:rPr>
              <w:t>test the API from Python</w:t>
            </w:r>
          </w:p>
        </w:tc>
        <w:tc>
          <w:tcPr>
            <w:tcW w:type="dxa" w:w="3038"/>
            <w:tcMar>
              <w:top w:w="20" w:type="dxa"/>
              <w:left w:w="40" w:type="dxa"/>
              <w:bottom w:w="20" w:type="dxa"/>
              <w:right w:w="40" w:type="dxa"/>
            </w:tcMar>
            <w:vAlign w:val="center"/>
          </w:tcPr>
          <w:p>
            <w:pPr>
              <w:spacing w:after="0" w:before="0" w:line="264" w:lineRule="auto"/>
            </w:pPr>
            <w:r>
              <w:rPr>
                <w:b w:val="0"/>
                <w:color w:val="262626"/>
                <w:sz w:val="12"/>
              </w:rPr>
              <w:t xml:space="preserve"> </w:t>
            </w:r>
          </w:p>
        </w:tc>
        <w:tc>
          <w:tcPr>
            <w:tcW w:type="dxa" w:w="3300"/>
            <w:tcBorders>
              <w:top w:val="single" w:sz="12" w:space="0" w:color="B28600"/>
              <w:left w:val="single" w:sz="12" w:space="0" w:color="B28600"/>
              <w:bottom w:val="single" w:sz="12" w:space="0" w:color="B28600"/>
              <w:right w:val="single" w:sz="12" w:space="0" w:color="B28600"/>
            </w:tcBorders>
            <w:shd w:val="clear" w:color="auto" w:fill="FFF1C7"/>
            <w:tcMar>
              <w:top w:w="110" w:type="dxa"/>
              <w:left w:w="140" w:type="dxa"/>
              <w:bottom w:w="110" w:type="dxa"/>
              <w:right w:w="140" w:type="dxa"/>
            </w:tcMar>
            <w:vAlign w:val="center"/>
          </w:tcPr>
          <w:p>
            <w:pPr>
              <w:spacing w:after="20" w:before="0" w:line="264" w:lineRule="auto"/>
              <w:jc w:val="center"/>
            </w:pPr>
            <w:r>
              <w:rPr>
                <w:b/>
                <w:color w:val="161616"/>
                <w:sz w:val="21"/>
              </w:rPr>
              <w:t>FastAPI backend</w:t>
            </w:r>
          </w:p>
          <w:p>
            <w:pPr>
              <w:spacing w:after="0" w:before="0" w:line="264" w:lineRule="auto"/>
              <w:jc w:val="center"/>
            </w:pPr>
            <w:r>
              <w:rPr>
                <w:b w:val="0"/>
                <w:color w:val="393939"/>
                <w:sz w:val="17"/>
              </w:rPr>
              <w:t>+ PostgreSQL database</w:t>
            </w:r>
          </w:p>
        </w:tc>
      </w:tr>
      <w:tr>
        <w:trPr>
          <w:cantSplit/>
        </w:trPr>
        <w:tc>
          <w:tcPr>
            <w:tcW w:type="dxa" w:w="3300"/>
            <w:tcMar>
              <w:top w:w="20" w:type="dxa"/>
              <w:left w:w="40" w:type="dxa"/>
              <w:bottom w:w="20" w:type="dxa"/>
              <w:right w:w="40" w:type="dxa"/>
            </w:tcMar>
            <w:vAlign w:val="center"/>
          </w:tcPr>
          <w:p>
            <w:pPr>
              <w:spacing w:after="0" w:before="0" w:line="264" w:lineRule="auto"/>
            </w:pPr>
            <w:r>
              <w:rPr>
                <w:b w:val="0"/>
                <w:color w:val="262626"/>
                <w:sz w:val="12"/>
              </w:rPr>
              <w:t xml:space="preserve"> </w:t>
            </w:r>
          </w:p>
        </w:tc>
        <w:tc>
          <w:tcPr>
            <w:tcW w:type="dxa" w:w="3038"/>
            <w:tcMar>
              <w:top w:w="20" w:type="dxa"/>
              <w:left w:w="40" w:type="dxa"/>
              <w:bottom w:w="20" w:type="dxa"/>
              <w:right w:w="40" w:type="dxa"/>
            </w:tcMar>
            <w:vAlign w:val="center"/>
          </w:tcPr>
          <w:p>
            <w:pPr>
              <w:spacing w:after="0" w:before="0" w:line="264" w:lineRule="auto"/>
            </w:pPr>
            <w:r>
              <w:rPr>
                <w:b w:val="0"/>
                <w:color w:val="262626"/>
                <w:sz w:val="12"/>
              </w:rPr>
              <w:t xml:space="preserve"> </w:t>
            </w:r>
          </w:p>
        </w:tc>
        <w:tc>
          <w:tcPr>
            <w:tcW w:type="dxa" w:w="3300"/>
            <w:tcMar>
              <w:top w:w="40" w:type="dxa"/>
              <w:left w:w="60" w:type="dxa"/>
              <w:bottom w:w="40" w:type="dxa"/>
              <w:right w:w="60" w:type="dxa"/>
            </w:tcMar>
            <w:vAlign w:val="center"/>
          </w:tcPr>
          <w:p>
            <w:pPr>
              <w:spacing w:after="0" w:before="0" w:line="264" w:lineRule="auto"/>
              <w:jc w:val="center"/>
            </w:pPr>
            <w:r>
              <w:rPr>
                <w:b/>
                <w:color w:val="0F62FE"/>
                <w:sz w:val="26"/>
              </w:rPr>
              <w:t>↑</w:t>
            </w:r>
          </w:p>
          <w:p>
            <w:pPr>
              <w:spacing w:after="0" w:before="0" w:line="264" w:lineRule="auto"/>
              <w:jc w:val="center"/>
            </w:pPr>
            <w:r>
              <w:rPr>
                <w:b w:val="0"/>
                <w:color w:val="525252"/>
                <w:sz w:val="16"/>
              </w:rPr>
              <w:t>API calls</w:t>
            </w:r>
          </w:p>
        </w:tc>
      </w:tr>
      <w:tr>
        <w:trPr>
          <w:cantSplit/>
        </w:trPr>
        <w:tc>
          <w:tcPr>
            <w:tcW w:type="dxa" w:w="3300"/>
            <w:tcBorders>
              <w:top w:val="single" w:sz="12" w:space="0" w:color="6F6F6F"/>
              <w:left w:val="single" w:sz="12" w:space="0" w:color="6F6F6F"/>
              <w:bottom w:val="single" w:sz="12" w:space="0" w:color="6F6F6F"/>
              <w:right w:val="single" w:sz="12" w:space="0" w:color="6F6F6F"/>
            </w:tcBorders>
            <w:shd w:val="clear" w:color="auto" w:fill="E8E8E8"/>
            <w:tcMar>
              <w:top w:w="110" w:type="dxa"/>
              <w:left w:w="140" w:type="dxa"/>
              <w:bottom w:w="110" w:type="dxa"/>
              <w:right w:w="140" w:type="dxa"/>
            </w:tcMar>
            <w:vAlign w:val="center"/>
          </w:tcPr>
          <w:p>
            <w:pPr>
              <w:spacing w:after="20" w:before="0" w:line="264" w:lineRule="auto"/>
              <w:jc w:val="center"/>
            </w:pPr>
            <w:r>
              <w:rPr>
                <w:b/>
                <w:color w:val="161616"/>
                <w:sz w:val="21"/>
              </w:rPr>
              <w:t>Your browser</w:t>
            </w:r>
          </w:p>
          <w:p>
            <w:pPr>
              <w:spacing w:after="0" w:before="0" w:line="264" w:lineRule="auto"/>
              <w:jc w:val="center"/>
            </w:pPr>
            <w:r>
              <w:rPr>
                <w:b w:val="0"/>
                <w:color w:val="393939"/>
                <w:sz w:val="17"/>
              </w:rPr>
              <w:t>image upload + results</w:t>
            </w:r>
          </w:p>
        </w:tc>
        <w:tc>
          <w:tcPr>
            <w:tcW w:type="dxa" w:w="3038"/>
            <w:tcMar>
              <w:top w:w="40" w:type="dxa"/>
              <w:left w:w="60" w:type="dxa"/>
              <w:bottom w:w="40" w:type="dxa"/>
              <w:right w:w="60" w:type="dxa"/>
            </w:tcMar>
            <w:vAlign w:val="center"/>
          </w:tcPr>
          <w:p>
            <w:pPr>
              <w:spacing w:after="0" w:before="0" w:line="264" w:lineRule="auto"/>
              <w:jc w:val="center"/>
            </w:pPr>
            <w:r>
              <w:rPr>
                <w:b/>
                <w:color w:val="0F62FE"/>
                <w:sz w:val="26"/>
              </w:rPr>
              <w:t>→</w:t>
            </w:r>
          </w:p>
          <w:p>
            <w:pPr>
              <w:spacing w:after="0" w:before="0" w:line="264" w:lineRule="auto"/>
              <w:jc w:val="center"/>
            </w:pPr>
            <w:r>
              <w:rPr>
                <w:b w:val="0"/>
                <w:color w:val="525252"/>
                <w:sz w:val="16"/>
              </w:rPr>
              <w:t>opens</w:t>
            </w:r>
          </w:p>
        </w:tc>
        <w:tc>
          <w:tcPr>
            <w:tcW w:type="dxa" w:w="3300"/>
            <w:tcBorders>
              <w:top w:val="single" w:sz="12" w:space="0" w:color="B28600"/>
              <w:left w:val="single" w:sz="12" w:space="0" w:color="B28600"/>
              <w:bottom w:val="single" w:sz="12" w:space="0" w:color="B28600"/>
              <w:right w:val="single" w:sz="12" w:space="0" w:color="B28600"/>
            </w:tcBorders>
            <w:shd w:val="clear" w:color="auto" w:fill="FFF1C7"/>
            <w:tcMar>
              <w:top w:w="110" w:type="dxa"/>
              <w:left w:w="140" w:type="dxa"/>
              <w:bottom w:w="110" w:type="dxa"/>
              <w:right w:w="140" w:type="dxa"/>
            </w:tcMar>
            <w:vAlign w:val="center"/>
          </w:tcPr>
          <w:p>
            <w:pPr>
              <w:spacing w:after="20" w:before="0" w:line="264" w:lineRule="auto"/>
              <w:jc w:val="center"/>
            </w:pPr>
            <w:r>
              <w:rPr>
                <w:b/>
                <w:color w:val="161616"/>
                <w:sz w:val="21"/>
              </w:rPr>
              <w:t>nginx frontend</w:t>
            </w:r>
          </w:p>
          <w:p>
            <w:pPr>
              <w:spacing w:after="0" w:before="0" w:line="264" w:lineRule="auto"/>
              <w:jc w:val="center"/>
            </w:pPr>
            <w:r>
              <w:rPr>
                <w:b w:val="0"/>
                <w:color w:val="393939"/>
                <w:sz w:val="17"/>
              </w:rPr>
              <w:t>PCB Defect Inspector UI</w:t>
            </w:r>
          </w:p>
        </w:tc>
      </w:tr>
      <w:tr>
        <w:trPr>
          <w:cantSplit/>
        </w:trPr>
        <w:tc>
          <w:tcPr>
            <w:tcW w:type="dxa" w:w="9638"/>
            <w:gridSpan w:val="3"/>
            <w:tcMar>
              <w:top w:w="60" w:type="dxa"/>
              <w:left w:w="60" w:type="dxa"/>
              <w:bottom w:w="0" w:type="dxa"/>
              <w:right w:w="60" w:type="dxa"/>
            </w:tcMar>
            <w:vAlign w:val="center"/>
          </w:tcPr>
          <w:p>
            <w:pPr>
              <w:spacing w:after="0" w:before="0" w:line="264" w:lineRule="auto"/>
            </w:pPr>
            <w:r>
              <w:rPr>
                <w:b w:val="0"/>
                <w:color w:val="262626"/>
                <w:sz w:val="8"/>
              </w:rPr>
              <w:t xml:space="preserve"> </w:t>
            </w:r>
          </w:p>
        </w:tc>
      </w:tr>
    </w:tbl>
    <w:p>
      <w:pPr>
        <w:spacing w:after="0" w:line="240" w:lineRule="auto"/>
      </w:pPr>
      <w:r>
        <w:rPr>
          <w:sz w:val="4"/>
        </w:rPr>
        <w:t xml:space="preserve"> </w:t>
      </w:r>
    </w:p>
    <w:tbl>
      <w:tblPr>
        <w:tblW w:w="9638" w:type="dxa"/>
        <w:jc w:val="left"/>
        <w:tblLayout w:type="fixed"/>
        <w:tblLook w:val="0000"/>
      </w:tblPr>
      <w:tblGrid>
        <w:gridCol w:w="1927"/>
        <w:gridCol w:w="1927"/>
        <w:gridCol w:w="1928"/>
        <w:gridCol w:w="1928"/>
        <w:gridCol w:w="1928"/>
      </w:tblGrid>
      <w:tr>
        <w:trPr>
          <w:cantSplit/>
        </w:trPr>
        <w:tc>
          <w:tcPr>
            <w:tcW w:type="dxa" w:w="1927"/>
            <w:tcBorders>
              <w:top w:val="single" w:sz="8" w:space="0" w:color="0F62FE"/>
              <w:left w:val="single" w:sz="8" w:space="0" w:color="0F62FE"/>
              <w:bottom w:val="single" w:sz="8" w:space="0" w:color="0F62FE"/>
              <w:right w:val="single" w:sz="8" w:space="0" w:color="0F62FE"/>
            </w:tcBorders>
            <w:shd w:val="clear" w:color="auto" w:fill="DDEBFF"/>
            <w:tcMar>
              <w:top w:w="60" w:type="dxa"/>
              <w:left w:w="60" w:type="dxa"/>
              <w:bottom w:w="60" w:type="dxa"/>
              <w:right w:w="60" w:type="dxa"/>
            </w:tcMar>
            <w:vAlign w:val="center"/>
          </w:tcPr>
          <w:p>
            <w:pPr>
              <w:spacing w:after="0" w:before="0" w:line="264" w:lineRule="auto"/>
              <w:jc w:val="center"/>
            </w:pPr>
            <w:r>
              <w:rPr>
                <w:b/>
                <w:color w:val="161616"/>
                <w:sz w:val="17"/>
              </w:rPr>
              <w:t>Notebook workload</w:t>
            </w:r>
          </w:p>
        </w:tc>
        <w:tc>
          <w:tcPr>
            <w:tcW w:type="dxa" w:w="1927"/>
            <w:tcBorders>
              <w:top w:val="single" w:sz="8" w:space="0" w:color="6F6F6F"/>
              <w:left w:val="single" w:sz="8" w:space="0" w:color="6F6F6F"/>
              <w:bottom w:val="single" w:sz="8" w:space="0" w:color="6F6F6F"/>
              <w:right w:val="single" w:sz="8" w:space="0" w:color="6F6F6F"/>
            </w:tcBorders>
            <w:shd w:val="clear" w:color="auto" w:fill="E8E8E8"/>
            <w:tcMar>
              <w:top w:w="60" w:type="dxa"/>
              <w:left w:w="60" w:type="dxa"/>
              <w:bottom w:w="60" w:type="dxa"/>
              <w:right w:w="60" w:type="dxa"/>
            </w:tcMar>
            <w:vAlign w:val="center"/>
          </w:tcPr>
          <w:p>
            <w:pPr>
              <w:spacing w:after="0" w:before="0" w:line="264" w:lineRule="auto"/>
              <w:jc w:val="center"/>
            </w:pPr>
            <w:r>
              <w:rPr>
                <w:b/>
                <w:color w:val="161616"/>
                <w:sz w:val="17"/>
              </w:rPr>
              <w:t>Files / materials</w:t>
            </w:r>
          </w:p>
        </w:tc>
        <w:tc>
          <w:tcPr>
            <w:tcW w:type="dxa" w:w="1928"/>
            <w:tcBorders>
              <w:top w:val="single" w:sz="8" w:space="0" w:color="24A148"/>
              <w:left w:val="single" w:sz="8" w:space="0" w:color="24A148"/>
              <w:bottom w:val="single" w:sz="8" w:space="0" w:color="24A148"/>
              <w:right w:val="single" w:sz="8" w:space="0" w:color="24A148"/>
            </w:tcBorders>
            <w:shd w:val="clear" w:color="auto" w:fill="DEFBE6"/>
            <w:tcMar>
              <w:top w:w="60" w:type="dxa"/>
              <w:left w:w="60" w:type="dxa"/>
              <w:bottom w:w="60" w:type="dxa"/>
              <w:right w:w="60" w:type="dxa"/>
            </w:tcMar>
            <w:vAlign w:val="center"/>
          </w:tcPr>
          <w:p>
            <w:pPr>
              <w:spacing w:after="0" w:before="0" w:line="264" w:lineRule="auto"/>
              <w:jc w:val="center"/>
            </w:pPr>
            <w:r>
              <w:rPr>
                <w:b/>
                <w:color w:val="161616"/>
                <w:sz w:val="17"/>
              </w:rPr>
              <w:t>Object storage</w:t>
            </w:r>
          </w:p>
        </w:tc>
        <w:tc>
          <w:tcPr>
            <w:tcW w:type="dxa" w:w="1928"/>
            <w:tcBorders>
              <w:top w:val="single" w:sz="8" w:space="0" w:color="8A3FFC"/>
              <w:left w:val="single" w:sz="8" w:space="0" w:color="8A3FFC"/>
              <w:bottom w:val="single" w:sz="8" w:space="0" w:color="8A3FFC"/>
              <w:right w:val="single" w:sz="8" w:space="0" w:color="8A3FFC"/>
            </w:tcBorders>
            <w:shd w:val="clear" w:color="auto" w:fill="E8DAFF"/>
            <w:tcMar>
              <w:top w:w="60" w:type="dxa"/>
              <w:left w:w="60" w:type="dxa"/>
              <w:bottom w:w="60" w:type="dxa"/>
              <w:right w:w="60" w:type="dxa"/>
            </w:tcMar>
            <w:vAlign w:val="center"/>
          </w:tcPr>
          <w:p>
            <w:pPr>
              <w:spacing w:after="0" w:before="0" w:line="264" w:lineRule="auto"/>
              <w:jc w:val="center"/>
            </w:pPr>
            <w:r>
              <w:rPr>
                <w:b/>
                <w:color w:val="161616"/>
                <w:sz w:val="17"/>
              </w:rPr>
              <w:t>Model serving</w:t>
            </w:r>
          </w:p>
        </w:tc>
        <w:tc>
          <w:tcPr>
            <w:tcW w:type="dxa" w:w="1928"/>
            <w:tcBorders>
              <w:top w:val="single" w:sz="8" w:space="0" w:color="B28600"/>
              <w:left w:val="single" w:sz="8" w:space="0" w:color="B28600"/>
              <w:bottom w:val="single" w:sz="8" w:space="0" w:color="B28600"/>
              <w:right w:val="single" w:sz="8" w:space="0" w:color="B28600"/>
            </w:tcBorders>
            <w:shd w:val="clear" w:color="auto" w:fill="FFF1C7"/>
            <w:tcMar>
              <w:top w:w="60" w:type="dxa"/>
              <w:left w:w="60" w:type="dxa"/>
              <w:bottom w:w="60" w:type="dxa"/>
              <w:right w:w="60" w:type="dxa"/>
            </w:tcMar>
            <w:vAlign w:val="center"/>
          </w:tcPr>
          <w:p>
            <w:pPr>
              <w:spacing w:after="0" w:before="0" w:line="264" w:lineRule="auto"/>
              <w:jc w:val="center"/>
            </w:pPr>
            <w:r>
              <w:rPr>
                <w:b/>
                <w:color w:val="161616"/>
                <w:sz w:val="17"/>
              </w:rPr>
              <w:t>Application layer</w:t>
            </w:r>
          </w:p>
        </w:tc>
      </w:tr>
    </w:tbl>
    <w:p>
      <w:pPr>
        <w:spacing w:after="0" w:line="240" w:lineRule="auto"/>
      </w:pPr>
      <w:r>
        <w:rPr>
          <w:sz w:val="16"/>
        </w:rPr>
        <w:t xml:space="preserve"> </w:t>
      </w:r>
    </w:p>
    <w:p>
      <w:r>
        <w:br w:type="page"/>
      </w:r>
    </w:p>
    <w:p>
      <w:pPr>
        <w:keepNext/>
        <w:spacing w:after="0" w:before="360"/>
      </w:pPr>
      <w:r>
        <w:rPr>
          <w:b/>
          <w:color w:val="0F62FE"/>
          <w:sz w:val="18"/>
        </w:rPr>
        <w:t>STEP 1</w:t>
      </w:r>
    </w:p>
    <w:p>
      <w:pPr>
        <w:pStyle w:val="Heading1"/>
      </w:pPr>
      <w:r>
        <w:t>Log in to the RHOAI Dashboard</w:t>
      </w:r>
    </w:p>
    <w:p>
      <w:pPr>
        <w:pStyle w:val="Heading3"/>
      </w:pPr>
      <w:r>
        <w:t>What we are achieving</w:t>
      </w:r>
    </w:p>
    <w:p>
      <w:r>
        <w:rPr>
          <w:b w:val="0"/>
        </w:rPr>
        <w:t>You are logging into Red Hat OpenShift AI (RHOAI), an enterprise-grade MLOps platform running on Kubernetes. Your instructor has already provisioned a dedicated project namespace for you with isolated resources: a private S3 bucket, a ResourceQuota, and network isolation. Nothing you do can affect another student.</w:t>
      </w:r>
    </w:p>
    <w:p>
      <w:pPr>
        <w:pStyle w:val="Heading3"/>
      </w:pPr>
      <w:r>
        <w:t>Instructions</w:t>
      </w:r>
    </w:p>
    <w:p>
      <w:pPr>
        <w:tabs>
          <w:tab w:pos="400" w:val="left"/>
        </w:tabs>
        <w:spacing w:after="60"/>
        <w:ind w:left="400" w:hanging="400"/>
      </w:pPr>
      <w:r>
        <w:rPr>
          <w:b/>
        </w:rPr>
        <w:t>1.</w:t>
      </w:r>
      <w:r>
        <w:rPr>
          <w:b w:val="0"/>
        </w:rPr>
        <w:tab/>
        <w:t xml:space="preserve">Open your browser and go to </w:t>
      </w:r>
      <w:r>
        <w:rPr>
          <w:rFonts w:ascii="Courier New" w:hAnsi="Courier New" w:eastAsia="Courier New" w:cs="Courier New"/>
          <w:b w:val="0"/>
          <w:shd w:val="clear" w:color="auto" w:fill="EDEDED"/>
        </w:rPr>
        <w:t>https://rh-ai.apps.itz-t53413.hub01-lb.techzone.ibm.com</w:t>
      </w:r>
    </w:p>
    <w:p>
      <w:pPr>
        <w:tabs>
          <w:tab w:pos="400" w:val="left"/>
        </w:tabs>
        <w:spacing w:after="60"/>
        <w:ind w:left="400" w:hanging="400"/>
      </w:pPr>
      <w:r>
        <w:rPr>
          <w:b/>
        </w:rPr>
        <w:t>2.</w:t>
      </w:r>
      <w:r>
        <w:rPr>
          <w:b w:val="0"/>
        </w:rPr>
        <w:tab/>
        <w:t xml:space="preserve">Click </w:t>
      </w:r>
      <w:r>
        <w:rPr>
          <w:b/>
        </w:rPr>
        <w:t>Log in with OpenShift</w:t>
      </w:r>
      <w:r>
        <w:rPr>
          <w:b w:val="0"/>
        </w:rPr>
        <w:t>.</w:t>
      </w:r>
    </w:p>
    <w:p>
      <w:pPr>
        <w:tabs>
          <w:tab w:pos="400" w:val="left"/>
        </w:tabs>
        <w:spacing w:after="60"/>
        <w:ind w:left="400" w:hanging="400"/>
      </w:pPr>
      <w:r>
        <w:rPr>
          <w:b/>
        </w:rPr>
        <w:t>3.</w:t>
      </w:r>
      <w:r>
        <w:rPr>
          <w:b w:val="0"/>
        </w:rPr>
        <w:tab/>
        <w:t xml:space="preserve">Enter the shared lab credentials your instructor provided (also listed in </w:t>
      </w:r>
      <w:r>
        <w:rPr>
          <w:rFonts w:ascii="Courier New" w:hAnsi="Courier New" w:eastAsia="Courier New" w:cs="Courier New"/>
          <w:b w:val="0"/>
          <w:shd w:val="clear" w:color="auto" w:fill="EDEDED"/>
        </w:rPr>
        <w:t>How_to_Access_Bob_and_Cluster.md</w:t>
      </w:r>
      <w:r>
        <w:rPr>
          <w:b w:val="0"/>
        </w:rPr>
        <w:t>).</w:t>
      </w:r>
    </w:p>
    <w:p>
      <w:pPr>
        <w:tabs>
          <w:tab w:pos="400" w:val="left"/>
        </w:tabs>
        <w:spacing w:after="60"/>
        <w:ind w:left="400" w:hanging="400"/>
      </w:pPr>
      <w:r>
        <w:rPr>
          <w:b/>
        </w:rPr>
        <w:t>4.</w:t>
      </w:r>
      <w:r>
        <w:rPr>
          <w:b w:val="0"/>
        </w:rPr>
        <w:tab/>
        <w:t xml:space="preserve">You land on the RHOAI Dashboard. In the top-left project dropdown, select </w:t>
      </w:r>
      <w:r>
        <w:rPr>
          <w:b/>
        </w:rPr>
        <w:t>`studentXX`</w:t>
      </w:r>
      <w:r>
        <w:rPr>
          <w:b w:val="0"/>
        </w:rPr>
        <w:t xml:space="preserve"> (your student ID).</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b w:val="0"/>
                <w:color w:val="262626"/>
                <w:sz w:val="20"/>
              </w:rPr>
              <w:t xml:space="preserve">Red Hat OpenShift AI dashboard loads with your </w:t>
            </w:r>
            <w:r>
              <w:rPr>
                <w:rFonts w:ascii="Courier New" w:hAnsi="Courier New" w:eastAsia="Courier New" w:cs="Courier New"/>
                <w:b w:val="0"/>
                <w:color w:val="262626"/>
                <w:sz w:val="20"/>
                <w:shd w:val="clear" w:color="auto" w:fill="EDEDED"/>
              </w:rPr>
              <w:t>studentXX</w:t>
            </w:r>
            <w:r>
              <w:rPr>
                <w:b w:val="0"/>
                <w:color w:val="262626"/>
                <w:sz w:val="20"/>
              </w:rPr>
              <w:t xml:space="preserve"> project visible.</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DA1E28"/>
            </w:tcBorders>
            <w:shd w:val="clear" w:color="auto" w:fill="FFF1F1"/>
            <w:tcMar>
              <w:top w:w="90" w:type="dxa"/>
              <w:left w:w="160" w:type="dxa"/>
              <w:bottom w:w="90" w:type="dxa"/>
              <w:right w:w="140" w:type="dxa"/>
            </w:tcMar>
            <w:vAlign w:val="top"/>
          </w:tcPr>
          <w:p>
            <w:pPr>
              <w:spacing w:after="40" w:before="0" w:line="264" w:lineRule="auto"/>
            </w:pPr>
            <w:r>
              <w:rPr>
                <w:b/>
                <w:color w:val="A2191F"/>
                <w:sz w:val="17"/>
              </w:rPr>
              <w:t>STUCK?</w:t>
            </w:r>
          </w:p>
          <w:p>
            <w:pPr>
              <w:spacing w:after="40" w:before="0" w:line="264" w:lineRule="auto"/>
            </w:pPr>
            <w:r>
              <w:rPr>
                <w:b w:val="0"/>
                <w:color w:val="262626"/>
                <w:sz w:val="20"/>
              </w:rPr>
              <w:t>"No projects", or your project is not listed: contact your instructor.</w:t>
            </w:r>
          </w:p>
        </w:tc>
      </w:tr>
    </w:tbl>
    <w:p>
      <w:pPr>
        <w:spacing w:after="0" w:line="240" w:lineRule="auto"/>
      </w:pPr>
      <w:r>
        <w:rPr>
          <w:sz w:val="12"/>
        </w:rPr>
        <w:t xml:space="preserve"> </w:t>
      </w:r>
    </w:p>
    <w:p>
      <w:pPr>
        <w:keepNext/>
        <w:spacing w:after="0" w:before="360"/>
      </w:pPr>
      <w:r>
        <w:rPr>
          <w:b/>
          <w:color w:val="0F62FE"/>
          <w:sz w:val="18"/>
        </w:rPr>
        <w:t>STEP 2</w:t>
      </w:r>
    </w:p>
    <w:p>
      <w:pPr>
        <w:pStyle w:val="Heading1"/>
      </w:pPr>
      <w:r>
        <w:t>Meet IBM Bob, your AI assistant</w:t>
      </w:r>
    </w:p>
    <w:p>
      <w:pPr>
        <w:pStyle w:val="Heading3"/>
      </w:pPr>
      <w:r>
        <w:t>What Bob is and why it matters</w:t>
      </w:r>
    </w:p>
    <w:p>
      <w:r>
        <w:rPr>
          <w:b/>
        </w:rPr>
        <w:t>IBM Bob</w:t>
      </w:r>
      <w:r>
        <w:rPr>
          <w:b w:val="0"/>
        </w:rPr>
        <w:t xml:space="preserve"> is an AI coding and operations assistant embedded in this lab environment. In traditional MLOps, deploying a model to Kubernetes requires writing dozens of lines of YAML, knowing the exact API versions, troubleshooting cryptic errors, and running many </w:t>
      </w:r>
      <w:r>
        <w:rPr>
          <w:rFonts w:ascii="Courier New" w:hAnsi="Courier New" w:eastAsia="Courier New" w:cs="Courier New"/>
          <w:b w:val="0"/>
          <w:shd w:val="clear" w:color="auto" w:fill="EDEDED"/>
        </w:rPr>
        <w:t>oc</w:t>
      </w:r>
      <w:r>
        <w:rPr>
          <w:b w:val="0"/>
        </w:rPr>
        <w:t>/</w:t>
      </w:r>
      <w:r>
        <w:rPr>
          <w:rFonts w:ascii="Courier New" w:hAnsi="Courier New" w:eastAsia="Courier New" w:cs="Courier New"/>
          <w:b w:val="0"/>
          <w:shd w:val="clear" w:color="auto" w:fill="EDEDED"/>
        </w:rPr>
        <w:t>kubectl</w:t>
      </w:r>
      <w:r>
        <w:rPr>
          <w:b w:val="0"/>
        </w:rPr>
        <w:t xml:space="preserve"> commands: expertise that takes months to build.</w:t>
      </w:r>
    </w:p>
    <w:p>
      <w:pPr>
        <w:keepNext/>
        <w:spacing w:after="40"/>
      </w:pPr>
      <w:r>
        <w:rPr>
          <w:b w:val="0"/>
        </w:rPr>
        <w:t>With Bob, you describe what you want in plain English. Bob:</w:t>
      </w:r>
    </w:p>
    <w:p>
      <w:pPr>
        <w:pStyle w:val="ListBullet"/>
        <w:spacing w:after="40"/>
      </w:pPr>
      <w:r>
        <w:rPr>
          <w:b w:val="0"/>
        </w:rPr>
        <w:t>Understands your intent and translates it into precise Kubernetes manifests</w:t>
      </w:r>
    </w:p>
    <w:p>
      <w:pPr>
        <w:pStyle w:val="ListBullet"/>
        <w:spacing w:after="40"/>
      </w:pPr>
      <w:r>
        <w:rPr>
          <w:b w:val="0"/>
        </w:rPr>
        <w:t xml:space="preserve">Connects to the cluster and runs </w:t>
      </w:r>
      <w:r>
        <w:rPr>
          <w:rFonts w:ascii="Courier New" w:hAnsi="Courier New" w:eastAsia="Courier New" w:cs="Courier New"/>
          <w:b w:val="0"/>
          <w:shd w:val="clear" w:color="auto" w:fill="EDEDED"/>
        </w:rPr>
        <w:t>oc</w:t>
      </w:r>
      <w:r>
        <w:rPr>
          <w:b w:val="0"/>
        </w:rPr>
        <w:t xml:space="preserve"> commands on your behalf</w:t>
      </w:r>
    </w:p>
    <w:p>
      <w:pPr>
        <w:pStyle w:val="ListBullet"/>
        <w:spacing w:after="40"/>
      </w:pPr>
      <w:r>
        <w:rPr>
          <w:b w:val="0"/>
        </w:rPr>
        <w:t>Shows you the YAML it applied so you can learn from it</w:t>
      </w:r>
    </w:p>
    <w:p>
      <w:pPr>
        <w:pStyle w:val="ListBullet"/>
        <w:spacing w:after="40"/>
      </w:pPr>
      <w:r>
        <w:rPr>
          <w:b w:val="0"/>
        </w:rPr>
        <w:t>Explains what each resource does and why it was configured that way</w:t>
      </w:r>
    </w:p>
    <w:p>
      <w:pPr>
        <w:pStyle w:val="ListBullet"/>
        <w:spacing w:after="40"/>
      </w:pPr>
      <w:r>
        <w:rPr>
          <w:b w:val="0"/>
        </w:rPr>
        <w:t>Debugs errors by reading pod logs and events, proposing fixes</w:t>
      </w:r>
    </w:p>
    <w:p>
      <w:pPr>
        <w:spacing w:before="120"/>
      </w:pPr>
      <w:r>
        <w:rPr>
          <w:b w:val="0"/>
        </w:rPr>
        <w:t>This is the Bob advantage: it democratises Kubernetes expertise. A data scientist with no Kubernetes background can deploy production-grade model serving infrastructure just by describing what they need.</w:t>
      </w:r>
    </w:p>
    <w:p>
      <w:pPr>
        <w:pStyle w:val="Heading3"/>
      </w:pPr>
      <w:r>
        <w:t>How to open Bob</w:t>
      </w:r>
    </w:p>
    <w:tbl>
      <w:tblPr>
        <w:tblW w:w="9638" w:type="dxa"/>
        <w:jc w:val="left"/>
        <w:tblLayout w:type="fixed"/>
        <w:tblLook w:val="0000"/>
      </w:tblPr>
      <w:tblGrid>
        <w:gridCol w:w="9638"/>
      </w:tblGrid>
      <w:tr>
        <w:trPr>
          <w:cantSplit/>
        </w:trPr>
        <w:tc>
          <w:tcPr>
            <w:tcW w:type="dxa" w:w="9638"/>
            <w:tcBorders>
              <w:left w:val="single" w:sz="36" w:space="0" w:color="0F62FE"/>
            </w:tcBorders>
            <w:shd w:val="clear" w:color="auto" w:fill="EDF5FF"/>
            <w:tcMar>
              <w:top w:w="90" w:type="dxa"/>
              <w:left w:w="160" w:type="dxa"/>
              <w:bottom w:w="90" w:type="dxa"/>
              <w:right w:w="140" w:type="dxa"/>
            </w:tcMar>
            <w:vAlign w:val="top"/>
          </w:tcPr>
          <w:p>
            <w:pPr>
              <w:spacing w:after="40" w:before="0" w:line="264" w:lineRule="auto"/>
            </w:pPr>
            <w:r>
              <w:rPr>
                <w:b/>
                <w:color w:val="0043CE"/>
                <w:sz w:val="17"/>
              </w:rPr>
              <w:t>WHERE TO FIND BOB</w:t>
            </w:r>
          </w:p>
          <w:p>
            <w:pPr>
              <w:spacing w:after="40" w:before="0" w:line="264" w:lineRule="auto"/>
            </w:pPr>
            <w:r>
              <w:rPr>
                <w:b w:val="0"/>
                <w:color w:val="262626"/>
                <w:sz w:val="20"/>
              </w:rPr>
              <w:t xml:space="preserve">Bob runs on the remote desktop of your lab machine. In TechZone, open your </w:t>
            </w:r>
            <w:r>
              <w:rPr>
                <w:b/>
                <w:color w:val="262626"/>
                <w:sz w:val="20"/>
              </w:rPr>
              <w:t>Student N - LAB-1512</w:t>
            </w:r>
            <w:r>
              <w:rPr>
                <w:b w:val="0"/>
                <w:color w:val="262626"/>
                <w:sz w:val="20"/>
              </w:rPr>
              <w:t xml:space="preserve"> reservation (N is your student number) and open its Guacamole remote desktop link.</w:t>
            </w:r>
          </w:p>
          <w:p>
            <w:pPr>
              <w:spacing w:after="40" w:before="0" w:line="264" w:lineRule="auto"/>
            </w:pPr>
            <w:r>
              <w:rPr>
                <w:b w:val="0"/>
                <w:color w:val="262626"/>
                <w:sz w:val="20"/>
              </w:rPr>
              <w:t>Log in with the desktop username and password your instructor gives you, then open Bob from the desktop and keep it open next to your browser.</w:t>
            </w:r>
          </w:p>
          <w:p>
            <w:pPr>
              <w:spacing w:after="40" w:before="0" w:line="264" w:lineRule="auto"/>
            </w:pPr>
            <w:r>
              <w:rPr>
                <w:b w:val="0"/>
                <w:color w:val="262626"/>
                <w:sz w:val="20"/>
              </w:rPr>
              <w:t xml:space="preserve">Full steps and the OpenShift login details are in </w:t>
            </w:r>
            <w:r>
              <w:rPr>
                <w:rFonts w:ascii="Courier New" w:hAnsi="Courier New" w:eastAsia="Courier New" w:cs="Courier New"/>
                <w:b w:val="0"/>
                <w:color w:val="262626"/>
                <w:sz w:val="20"/>
                <w:shd w:val="clear" w:color="auto" w:fill="EDEDED"/>
              </w:rPr>
              <w:t>How_to_Access_Bob_and_Cluster.md</w:t>
            </w:r>
            <w:r>
              <w:rPr>
                <w:b w:val="0"/>
                <w:color w:val="262626"/>
                <w:sz w:val="20"/>
              </w:rPr>
              <w:t>. If you cannot find Bob, ask your instructor before continuing.</w:t>
            </w:r>
          </w:p>
        </w:tc>
      </w:tr>
    </w:tbl>
    <w:p>
      <w:pPr>
        <w:spacing w:after="0" w:line="240" w:lineRule="auto"/>
      </w:pPr>
      <w:r>
        <w:rPr>
          <w:sz w:val="12"/>
        </w:rPr>
        <w:t xml:space="preserve"> </w:t>
      </w:r>
    </w:p>
    <w:p>
      <w:pPr>
        <w:pStyle w:val="Heading3"/>
      </w:pPr>
      <w:r>
        <w:t>How to use Bob prompts</w:t>
      </w:r>
    </w:p>
    <w:p>
      <w:pPr>
        <w:keepNext/>
        <w:spacing w:after="80"/>
      </w:pPr>
      <w:r>
        <w:rPr>
          <w:b w:val="0"/>
        </w:rPr>
        <w:t>Throughout this lab you will see Bob prompts in purple boxes like this:</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[describe what you want]</w:t>
            </w:r>
          </w:p>
        </w:tc>
      </w:tr>
    </w:tbl>
    <w:p>
      <w:pPr>
        <w:spacing w:after="0" w:line="240" w:lineRule="auto"/>
      </w:pPr>
      <w:r>
        <w:rPr>
          <w:sz w:val="12"/>
        </w:rPr>
        <w:t xml:space="preserve"> </w:t>
      </w:r>
    </w:p>
    <w:p>
      <w:pPr>
        <w:tabs>
          <w:tab w:pos="400" w:val="left"/>
        </w:tabs>
        <w:spacing w:after="60"/>
        <w:ind w:left="400" w:hanging="400"/>
      </w:pPr>
      <w:r>
        <w:rPr>
          <w:b/>
        </w:rPr>
        <w:t>1.</w:t>
      </w:r>
      <w:r>
        <w:rPr>
          <w:b w:val="0"/>
        </w:rPr>
        <w:tab/>
        <w:t xml:space="preserve">Copy the prompt (replace </w:t>
      </w:r>
      <w:r>
        <w:rPr>
          <w:rFonts w:ascii="Courier New" w:hAnsi="Courier New" w:eastAsia="Courier New" w:cs="Courier New"/>
          <w:b w:val="0"/>
          <w:shd w:val="clear" w:color="auto" w:fill="EDEDED"/>
        </w:rPr>
        <w:t>studentXX</w:t>
      </w:r>
      <w:r>
        <w:rPr>
          <w:b w:val="0"/>
        </w:rPr>
        <w:t xml:space="preserve"> with your ID first).</w:t>
      </w:r>
    </w:p>
    <w:p>
      <w:pPr>
        <w:tabs>
          <w:tab w:pos="400" w:val="left"/>
        </w:tabs>
        <w:spacing w:after="60"/>
        <w:ind w:left="400" w:hanging="400"/>
      </w:pPr>
      <w:r>
        <w:rPr>
          <w:b/>
        </w:rPr>
        <w:t>2.</w:t>
      </w:r>
      <w:r>
        <w:rPr>
          <w:b w:val="0"/>
        </w:rPr>
        <w:tab/>
        <w:t>Paste it into the Bob chat and press Enter.</w:t>
      </w:r>
    </w:p>
    <w:p>
      <w:pPr>
        <w:tabs>
          <w:tab w:pos="400" w:val="left"/>
        </w:tabs>
        <w:spacing w:after="60"/>
        <w:ind w:left="400" w:hanging="400"/>
      </w:pPr>
      <w:r>
        <w:rPr>
          <w:b/>
        </w:rPr>
        <w:t>3.</w:t>
      </w:r>
      <w:r>
        <w:rPr>
          <w:b w:val="0"/>
        </w:rPr>
        <w:tab/>
        <w:t xml:space="preserve">Bob responds with the YAML it created, the </w:t>
      </w:r>
      <w:r>
        <w:rPr>
          <w:rFonts w:ascii="Courier New" w:hAnsi="Courier New" w:eastAsia="Courier New" w:cs="Courier New"/>
          <w:b w:val="0"/>
          <w:shd w:val="clear" w:color="auto" w:fill="EDEDED"/>
        </w:rPr>
        <w:t>oc</w:t>
      </w:r>
      <w:r>
        <w:rPr>
          <w:b w:val="0"/>
        </w:rPr>
        <w:t xml:space="preserve"> commands it ran, and the output.</w:t>
      </w:r>
    </w:p>
    <w:p>
      <w:pPr>
        <w:tabs>
          <w:tab w:pos="400" w:val="left"/>
        </w:tabs>
        <w:spacing w:after="60"/>
        <w:ind w:left="400" w:hanging="400"/>
      </w:pPr>
      <w:r>
        <w:rPr>
          <w:b/>
        </w:rPr>
        <w:t>4.</w:t>
      </w:r>
      <w:r>
        <w:rPr>
          <w:b w:val="0"/>
        </w:rPr>
        <w:tab/>
        <w:t>Read Bob's explanation. It teaches you what is happening under the hood.</w:t>
      </w:r>
    </w:p>
    <w:tbl>
      <w:tblPr>
        <w:tblW w:w="9638" w:type="dxa"/>
        <w:jc w:val="left"/>
        <w:tblLayout w:type="fixed"/>
        <w:tblLook w:val="0000"/>
      </w:tblPr>
      <w:tblGrid>
        <w:gridCol w:w="9638"/>
      </w:tblGrid>
      <w:tr>
        <w:trPr>
          <w:cantSplit/>
        </w:trPr>
        <w:tc>
          <w:tcPr>
            <w:tcW w:type="dxa" w:w="9638"/>
            <w:tcBorders>
              <w:left w:val="single" w:sz="36" w:space="0" w:color="0F62FE"/>
            </w:tcBorders>
            <w:shd w:val="clear" w:color="auto" w:fill="EDF5FF"/>
            <w:tcMar>
              <w:top w:w="90" w:type="dxa"/>
              <w:left w:w="160" w:type="dxa"/>
              <w:bottom w:w="90" w:type="dxa"/>
              <w:right w:w="140" w:type="dxa"/>
            </w:tcMar>
            <w:vAlign w:val="top"/>
          </w:tcPr>
          <w:p>
            <w:pPr>
              <w:spacing w:after="40" w:before="0" w:line="264" w:lineRule="auto"/>
            </w:pPr>
            <w:r>
              <w:rPr>
                <w:b/>
                <w:color w:val="0043CE"/>
                <w:sz w:val="17"/>
              </w:rPr>
              <w:t>NOTE</w:t>
            </w:r>
          </w:p>
          <w:p>
            <w:pPr>
              <w:spacing w:after="40" w:before="0" w:line="264" w:lineRule="auto"/>
            </w:pPr>
            <w:r>
              <w:rPr>
                <w:b w:val="0"/>
                <w:color w:val="262626"/>
                <w:sz w:val="20"/>
              </w:rPr>
              <w:t>Bob's cluster access is scoped to your namespace only. It cannot read or modify other students' resources.</w:t>
            </w:r>
          </w:p>
        </w:tc>
      </w:tr>
    </w:tbl>
    <w:p>
      <w:pPr>
        <w:spacing w:after="0" w:line="240" w:lineRule="auto"/>
      </w:pPr>
      <w:r>
        <w:rPr>
          <w:sz w:val="12"/>
        </w:rPr>
        <w:t xml:space="preserve"> </w:t>
      </w:r>
    </w:p>
    <w:p>
      <w:r>
        <w:br w:type="page"/>
      </w:r>
    </w:p>
    <w:p>
      <w:pPr>
        <w:keepNext/>
        <w:spacing w:after="0" w:before="360"/>
      </w:pPr>
      <w:r>
        <w:rPr>
          <w:b/>
          <w:color w:val="0F62FE"/>
          <w:sz w:val="18"/>
        </w:rPr>
        <w:t>STEP 3</w:t>
      </w:r>
    </w:p>
    <w:p>
      <w:pPr>
        <w:pStyle w:val="Heading1"/>
      </w:pPr>
      <w:r>
        <w:t>Create your workbench</w:t>
      </w:r>
    </w:p>
    <w:p>
      <w:pPr>
        <w:pStyle w:val="Heading3"/>
      </w:pPr>
      <w:r>
        <w:t>What we are achieving</w:t>
      </w:r>
    </w:p>
    <w:p>
      <w:r>
        <w:rPr>
          <w:b w:val="0"/>
        </w:rPr>
        <w:t>A workbench is your personal JupyterLab environment running as a pod inside your namespace. You create it yourself through the RHOAI Dashboard UI. This is intentional: it gives you hands-on experience with the platform and ensures the workbench is wired to your S3 data connection, so your notebooks can reach your private bucket without you ever handling credentials.</w:t>
      </w:r>
    </w:p>
    <w:tbl>
      <w:tblPr>
        <w:tblW w:w="9638" w:type="dxa"/>
        <w:jc w:val="left"/>
        <w:tblLayout w:type="fixed"/>
        <w:tblLook w:val="0000"/>
      </w:tblPr>
      <w:tblGrid>
        <w:gridCol w:w="9638"/>
      </w:tblGrid>
      <w:tr>
        <w:trPr>
          <w:cantSplit/>
        </w:trPr>
        <w:tc>
          <w:tcPr>
            <w:tcW w:type="dxa" w:w="9638"/>
            <w:tcBorders>
              <w:left w:val="single" w:sz="36" w:space="0" w:color="F1C21B"/>
            </w:tcBorders>
            <w:shd w:val="clear" w:color="auto" w:fill="FFF8E1"/>
            <w:tcMar>
              <w:top w:w="90" w:type="dxa"/>
              <w:left w:w="160" w:type="dxa"/>
              <w:bottom w:w="90" w:type="dxa"/>
              <w:right w:w="140" w:type="dxa"/>
            </w:tcMar>
            <w:vAlign w:val="top"/>
          </w:tcPr>
          <w:p>
            <w:pPr>
              <w:spacing w:after="40" w:before="0" w:line="264" w:lineRule="auto"/>
            </w:pPr>
            <w:r>
              <w:rPr>
                <w:b/>
                <w:color w:val="8E6A00"/>
                <w:sz w:val="17"/>
              </w:rPr>
              <w:t>IMPORTANT</w:t>
            </w:r>
          </w:p>
          <w:p>
            <w:pPr>
              <w:spacing w:after="40" w:before="0" w:line="264" w:lineRule="auto"/>
            </w:pPr>
            <w:r>
              <w:rPr>
                <w:b w:val="0"/>
                <w:color w:val="262626"/>
                <w:sz w:val="20"/>
              </w:rPr>
              <w:t xml:space="preserve">Workbenches must be created through the RHOAI Dashboard UI. Using </w:t>
            </w:r>
            <w:r>
              <w:rPr>
                <w:rFonts w:ascii="Courier New" w:hAnsi="Courier New" w:eastAsia="Courier New" w:cs="Courier New"/>
                <w:b w:val="0"/>
                <w:color w:val="262626"/>
                <w:sz w:val="20"/>
                <w:shd w:val="clear" w:color="auto" w:fill="EDEDED"/>
              </w:rPr>
              <w:t>oc apply</w:t>
            </w:r>
            <w:r>
              <w:rPr>
                <w:b w:val="0"/>
                <w:color w:val="262626"/>
                <w:sz w:val="20"/>
              </w:rPr>
              <w:t xml:space="preserve"> to create a Notebook directly bypasses the RHOAI admission webhook, so the data connection is not injected and the workbench fails to start.</w:t>
            </w:r>
          </w:p>
        </w:tc>
      </w:tr>
    </w:tbl>
    <w:p>
      <w:pPr>
        <w:spacing w:after="0" w:line="240" w:lineRule="auto"/>
      </w:pPr>
      <w:r>
        <w:rPr>
          <w:sz w:val="12"/>
        </w:rPr>
        <w:t xml:space="preserve"> </w:t>
      </w:r>
    </w:p>
    <w:p>
      <w:pPr>
        <w:pStyle w:val="Heading3"/>
      </w:pPr>
      <w:r>
        <w:t>3a - Navigate to your project</w:t>
      </w:r>
    </w:p>
    <w:p>
      <w:pPr>
        <w:tabs>
          <w:tab w:pos="400" w:val="left"/>
        </w:tabs>
        <w:spacing w:after="60"/>
        <w:ind w:left="400" w:hanging="400"/>
      </w:pPr>
      <w:r>
        <w:rPr>
          <w:b/>
        </w:rPr>
        <w:t>1.</w:t>
      </w:r>
      <w:r>
        <w:rPr>
          <w:b w:val="0"/>
        </w:rPr>
        <w:tab/>
        <w:t xml:space="preserve">In the RHOAI Dashboard left sidebar, click </w:t>
      </w:r>
      <w:r>
        <w:rPr>
          <w:b/>
        </w:rPr>
        <w:t>Projects</w:t>
      </w:r>
      <w:r>
        <w:rPr>
          <w:b w:val="0"/>
        </w:rPr>
        <w:t xml:space="preserve"> (shown as *Data Science Projects* in some versions).</w:t>
      </w:r>
    </w:p>
    <w:p>
      <w:pPr>
        <w:tabs>
          <w:tab w:pos="400" w:val="left"/>
        </w:tabs>
        <w:spacing w:after="60"/>
        <w:ind w:left="400" w:hanging="400"/>
      </w:pPr>
      <w:r>
        <w:rPr>
          <w:b/>
        </w:rPr>
        <w:t>2.</w:t>
      </w:r>
      <w:r>
        <w:rPr>
          <w:b w:val="0"/>
        </w:rPr>
        <w:tab/>
        <w:t xml:space="preserve">Click your project </w:t>
      </w:r>
      <w:r>
        <w:rPr>
          <w:b/>
        </w:rPr>
        <w:t>`studentXX`</w:t>
      </w:r>
      <w:r>
        <w:rPr>
          <w:b w:val="0"/>
        </w:rPr>
        <w:t>.</w:t>
      </w:r>
    </w:p>
    <w:p>
      <w:pPr>
        <w:pStyle w:val="Heading3"/>
      </w:pPr>
      <w:r>
        <w:t>3b - Create the workbench</w:t>
      </w:r>
    </w:p>
    <w:p>
      <w:pPr>
        <w:tabs>
          <w:tab w:pos="400" w:val="left"/>
        </w:tabs>
        <w:spacing w:after="60"/>
        <w:ind w:left="400" w:hanging="400"/>
      </w:pPr>
      <w:r>
        <w:rPr>
          <w:b/>
        </w:rPr>
        <w:t>1.</w:t>
      </w:r>
      <w:r>
        <w:rPr>
          <w:b w:val="0"/>
        </w:rPr>
        <w:tab/>
        <w:t xml:space="preserve">Click the </w:t>
      </w:r>
      <w:r>
        <w:rPr>
          <w:b/>
        </w:rPr>
        <w:t>Workbenches</w:t>
      </w:r>
      <w:r>
        <w:rPr>
          <w:b w:val="0"/>
        </w:rPr>
        <w:t xml:space="preserve"> tab.</w:t>
      </w:r>
    </w:p>
    <w:p>
      <w:pPr>
        <w:tabs>
          <w:tab w:pos="400" w:val="left"/>
        </w:tabs>
        <w:spacing w:after="60"/>
        <w:ind w:left="400" w:hanging="400"/>
      </w:pPr>
      <w:r>
        <w:rPr>
          <w:b/>
        </w:rPr>
        <w:t>2.</w:t>
      </w:r>
      <w:r>
        <w:rPr>
          <w:b w:val="0"/>
        </w:rPr>
        <w:tab/>
        <w:t xml:space="preserve">Click </w:t>
      </w:r>
      <w:r>
        <w:rPr>
          <w:b/>
        </w:rPr>
        <w:t>Create workbench</w:t>
      </w:r>
      <w:r>
        <w:rPr>
          <w:b w:val="0"/>
        </w:rPr>
        <w:t xml:space="preserve"> (blue button, top right).</w:t>
      </w:r>
    </w:p>
    <w:p>
      <w:pPr>
        <w:tabs>
          <w:tab w:pos="400" w:val="left"/>
        </w:tabs>
        <w:spacing w:after="60"/>
        <w:ind w:left="400" w:hanging="400"/>
      </w:pPr>
      <w:r>
        <w:rPr>
          <w:b/>
        </w:rPr>
        <w:t>3.</w:t>
      </w:r>
      <w:r>
        <w:rPr>
          <w:b w:val="0"/>
        </w:rPr>
        <w:tab/>
        <w:t xml:space="preserve">Fill in the form with these exact values. Expand the hardware profile / resource section and set both </w:t>
      </w:r>
      <w:r>
        <w:rPr>
          <w:b/>
        </w:rPr>
        <w:t>Memory request</w:t>
      </w:r>
      <w:r>
        <w:rPr>
          <w:b w:val="0"/>
        </w:rPr>
        <w:t xml:space="preserve"> and </w:t>
      </w:r>
      <w:r>
        <w:rPr>
          <w:b/>
        </w:rPr>
        <w:t>Memory limit</w:t>
      </w:r>
      <w:r>
        <w:rPr>
          <w:b w:val="0"/>
        </w:rPr>
        <w:t xml:space="preserve"> to </w:t>
      </w:r>
      <w:r>
        <w:rPr>
          <w:b/>
        </w:rPr>
        <w:t>8 Gi</w:t>
      </w:r>
      <w:r>
        <w:rPr>
          <w:b w:val="0"/>
        </w:rPr>
        <w:t>:</w:t>
      </w:r>
    </w:p>
    <w:tbl>
      <w:tblPr>
        <w:tblW w:w="9638" w:type="dxa"/>
        <w:jc w:val="left"/>
        <w:tblLayout w:type="fixed"/>
        <w:tblLook w:val="0000"/>
      </w:tblPr>
      <w:tblGrid>
        <w:gridCol w:w="2700"/>
        <w:gridCol w:w="6938"/>
      </w:tblGrid>
      <w:tr>
        <w:trPr>
          <w:cantSplit/>
          <w:tblHeader/>
        </w:trPr>
        <w:tc>
          <w:tcPr>
            <w:tcW w:type="dxa" w:w="27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Field</w:t>
            </w:r>
          </w:p>
        </w:tc>
        <w:tc>
          <w:tcPr>
            <w:tcW w:type="dxa" w:w="69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Value</w:t>
            </w:r>
          </w:p>
        </w:tc>
      </w:tr>
      <w:tr>
        <w:trPr>
          <w:cantSplit/>
        </w:trPr>
        <w:tc>
          <w:tcPr>
            <w:tcW w:type="dxa" w:w="2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Name</w:t>
            </w:r>
          </w:p>
        </w:tc>
        <w:tc>
          <w:tcPr>
            <w:tcW w:type="dxa" w:w="6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my-workbench</w:t>
            </w:r>
          </w:p>
        </w:tc>
      </w:tr>
      <w:tr>
        <w:trPr>
          <w:cantSplit/>
        </w:trPr>
        <w:tc>
          <w:tcPr>
            <w:tcW w:type="dxa" w:w="27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Image selection</w:t>
            </w:r>
          </w:p>
        </w:tc>
        <w:tc>
          <w:tcPr>
            <w:tcW w:type="dxa" w:w="69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PyTorch</w:t>
            </w:r>
          </w:p>
        </w:tc>
      </w:tr>
      <w:tr>
        <w:trPr>
          <w:cantSplit/>
        </w:trPr>
        <w:tc>
          <w:tcPr>
            <w:tcW w:type="dxa" w:w="2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Version</w:t>
            </w:r>
          </w:p>
        </w:tc>
        <w:tc>
          <w:tcPr>
            <w:tcW w:type="dxa" w:w="6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pytorch:3.5   (Jupyter | PyTorch | CUDA | Python 3.12)</w:t>
            </w:r>
          </w:p>
        </w:tc>
      </w:tr>
      <w:tr>
        <w:trPr>
          <w:cantSplit/>
        </w:trPr>
        <w:tc>
          <w:tcPr>
            <w:tcW w:type="dxa" w:w="27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Deployment size</w:t>
            </w:r>
          </w:p>
        </w:tc>
        <w:tc>
          <w:tcPr>
            <w:tcW w:type="dxa" w:w="69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Small (2 CPU, 8 Gi memory)</w:t>
            </w:r>
          </w:p>
        </w:tc>
      </w:tr>
      <w:tr>
        <w:trPr>
          <w:cantSplit/>
        </w:trPr>
        <w:tc>
          <w:tcPr>
            <w:tcW w:type="dxa" w:w="2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Storage</w:t>
            </w:r>
          </w:p>
        </w:tc>
        <w:tc>
          <w:tcPr>
            <w:tcW w:type="dxa" w:w="6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Create new persistent storage</w:t>
            </w:r>
          </w:p>
        </w:tc>
      </w:tr>
      <w:tr>
        <w:trPr>
          <w:cantSplit/>
        </w:trPr>
        <w:tc>
          <w:tcPr>
            <w:tcW w:type="dxa" w:w="27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Storage name</w:t>
            </w:r>
          </w:p>
        </w:tc>
        <w:tc>
          <w:tcPr>
            <w:tcW w:type="dxa" w:w="69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my-workbench-storage</w:t>
            </w:r>
          </w:p>
        </w:tc>
      </w:tr>
      <w:tr>
        <w:trPr>
          <w:cantSplit/>
        </w:trPr>
        <w:tc>
          <w:tcPr>
            <w:tcW w:type="dxa" w:w="2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Storage size</w:t>
            </w:r>
          </w:p>
        </w:tc>
        <w:tc>
          <w:tcPr>
            <w:tcW w:type="dxa" w:w="6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20 Gi</w:t>
            </w:r>
          </w:p>
        </w:tc>
      </w:tr>
    </w:tbl>
    <w:p>
      <w:pPr>
        <w:spacing w:after="0" w:line="240" w:lineRule="auto"/>
      </w:pPr>
      <w:r>
        <w:rPr>
          <w:sz w:val="12"/>
        </w:rPr>
        <w:t xml:space="preserve"> </w:t>
      </w:r>
    </w:p>
    <w:p>
      <w:pPr>
        <w:tabs>
          <w:tab w:pos="400" w:val="left"/>
        </w:tabs>
        <w:spacing w:after="60"/>
        <w:ind w:left="400" w:hanging="400"/>
      </w:pPr>
      <w:r>
        <w:rPr>
          <w:b/>
        </w:rPr>
        <w:t>1.</w:t>
      </w:r>
      <w:r>
        <w:rPr>
          <w:b w:val="0"/>
        </w:rPr>
        <w:tab/>
        <w:t xml:space="preserve">Scroll down to the </w:t>
      </w:r>
      <w:r>
        <w:rPr>
          <w:b/>
        </w:rPr>
        <w:t>Data connections</w:t>
      </w:r>
      <w:r>
        <w:rPr>
          <w:b w:val="0"/>
        </w:rPr>
        <w:t xml:space="preserve"> section and click </w:t>
      </w:r>
      <w:r>
        <w:rPr>
          <w:b/>
        </w:rPr>
        <w:t>Attach existing data connection</w:t>
      </w:r>
      <w:r>
        <w:rPr>
          <w:b w:val="0"/>
        </w:rPr>
        <w:t>.</w:t>
      </w:r>
    </w:p>
    <w:p>
      <w:pPr>
        <w:tabs>
          <w:tab w:pos="400" w:val="left"/>
        </w:tabs>
        <w:spacing w:after="60"/>
        <w:ind w:left="400" w:hanging="400"/>
      </w:pPr>
      <w:r>
        <w:rPr>
          <w:b/>
        </w:rPr>
        <w:t>2.</w:t>
      </w:r>
      <w:r>
        <w:rPr>
          <w:b w:val="0"/>
        </w:rPr>
        <w:tab/>
        <w:t xml:space="preserve">Select </w:t>
      </w:r>
      <w:r>
        <w:rPr>
          <w:b/>
        </w:rPr>
        <w:t>`studentXX-data-connection`</w:t>
      </w:r>
      <w:r>
        <w:rPr>
          <w:b w:val="0"/>
        </w:rPr>
        <w:t>. This is the S3 connection your instructor pre-configured. It injects your NooBaa bucket credentials as environment variables (</w:t>
      </w:r>
      <w:r>
        <w:rPr>
          <w:rFonts w:ascii="Courier New" w:hAnsi="Courier New" w:eastAsia="Courier New" w:cs="Courier New"/>
          <w:b w:val="0"/>
          <w:shd w:val="clear" w:color="auto" w:fill="EDEDED"/>
        </w:rPr>
        <w:t>AWS_ACCESS_KEY_ID</w:t>
      </w:r>
      <w:r>
        <w:rPr>
          <w:b w:val="0"/>
        </w:rPr>
        <w:t xml:space="preserve">, </w:t>
      </w:r>
      <w:r>
        <w:rPr>
          <w:rFonts w:ascii="Courier New" w:hAnsi="Courier New" w:eastAsia="Courier New" w:cs="Courier New"/>
          <w:b w:val="0"/>
          <w:shd w:val="clear" w:color="auto" w:fill="EDEDED"/>
        </w:rPr>
        <w:t>AWS_SECRET_ACCESS_KEY</w:t>
      </w:r>
      <w:r>
        <w:rPr>
          <w:b w:val="0"/>
        </w:rPr>
        <w:t xml:space="preserve">, </w:t>
      </w:r>
      <w:r>
        <w:rPr>
          <w:rFonts w:ascii="Courier New" w:hAnsi="Courier New" w:eastAsia="Courier New" w:cs="Courier New"/>
          <w:b w:val="0"/>
          <w:shd w:val="clear" w:color="auto" w:fill="EDEDED"/>
        </w:rPr>
        <w:t>AWS_S3_BUCKET</w:t>
      </w:r>
      <w:r>
        <w:rPr>
          <w:b w:val="0"/>
        </w:rPr>
        <w:t xml:space="preserve">, </w:t>
      </w:r>
      <w:r>
        <w:rPr>
          <w:rFonts w:ascii="Courier New" w:hAnsi="Courier New" w:eastAsia="Courier New" w:cs="Courier New"/>
          <w:b w:val="0"/>
          <w:shd w:val="clear" w:color="auto" w:fill="EDEDED"/>
        </w:rPr>
        <w:t>AWS_S3_ENDPOINT</w:t>
      </w:r>
      <w:r>
        <w:rPr>
          <w:b w:val="0"/>
        </w:rPr>
        <w:t xml:space="preserve">, </w:t>
      </w:r>
      <w:r>
        <w:rPr>
          <w:rFonts w:ascii="Courier New" w:hAnsi="Courier New" w:eastAsia="Courier New" w:cs="Courier New"/>
          <w:b w:val="0"/>
          <w:shd w:val="clear" w:color="auto" w:fill="EDEDED"/>
        </w:rPr>
        <w:t>AWS_DEFAULT_REGION</w:t>
      </w:r>
      <w:r>
        <w:rPr>
          <w:b w:val="0"/>
        </w:rPr>
        <w:t>) so your notebooks can reach S3 with no credential management.</w:t>
      </w:r>
    </w:p>
    <w:p>
      <w:pPr>
        <w:tabs>
          <w:tab w:pos="400" w:val="left"/>
        </w:tabs>
        <w:spacing w:after="60"/>
        <w:ind w:left="400" w:hanging="400"/>
      </w:pPr>
      <w:r>
        <w:rPr>
          <w:b/>
        </w:rPr>
        <w:t>3.</w:t>
      </w:r>
      <w:r>
        <w:rPr>
          <w:b w:val="0"/>
        </w:rPr>
        <w:tab/>
        <w:t xml:space="preserve">Click </w:t>
      </w:r>
      <w:r>
        <w:rPr>
          <w:b/>
        </w:rPr>
        <w:t>Create workbench</w:t>
      </w:r>
      <w:r>
        <w:rPr>
          <w:b w:val="0"/>
        </w:rPr>
        <w:t>.</w:t>
      </w:r>
    </w:p>
    <w:p>
      <w:pPr>
        <w:pStyle w:val="Heading3"/>
      </w:pPr>
      <w:r>
        <w:t>3c - Wait for it to start</w:t>
      </w:r>
    </w:p>
    <w:p>
      <w:pPr>
        <w:tabs>
          <w:tab w:pos="400" w:val="left"/>
        </w:tabs>
        <w:spacing w:after="60"/>
        <w:ind w:left="400" w:hanging="400"/>
      </w:pPr>
      <w:r>
        <w:rPr>
          <w:b/>
        </w:rPr>
        <w:t>1.</w:t>
      </w:r>
      <w:r>
        <w:rPr>
          <w:b w:val="0"/>
        </w:rPr>
        <w:tab/>
        <w:t xml:space="preserve">Watch the status next to </w:t>
      </w:r>
      <w:r>
        <w:rPr>
          <w:rFonts w:ascii="Courier New" w:hAnsi="Courier New" w:eastAsia="Courier New" w:cs="Courier New"/>
          <w:b w:val="0"/>
          <w:shd w:val="clear" w:color="auto" w:fill="EDEDED"/>
        </w:rPr>
        <w:t>my-workbench</w:t>
      </w:r>
      <w:r>
        <w:rPr>
          <w:b w:val="0"/>
        </w:rPr>
        <w:t xml:space="preserve">. It goes </w:t>
      </w:r>
      <w:r>
        <w:rPr>
          <w:b/>
        </w:rPr>
        <w:t>Starting</w:t>
      </w:r>
      <w:r>
        <w:rPr>
          <w:b w:val="0"/>
        </w:rPr>
        <w:t xml:space="preserve"> (pod being scheduled, storage being provisioned) then </w:t>
      </w:r>
      <w:r>
        <w:rPr>
          <w:b/>
        </w:rPr>
        <w:t>Running</w:t>
      </w:r>
      <w:r>
        <w:rPr>
          <w:b w:val="0"/>
        </w:rPr>
        <w:t>. This typically takes 1-3 minutes.</w:t>
      </w:r>
    </w:p>
    <w:p>
      <w:pPr>
        <w:tabs>
          <w:tab w:pos="400" w:val="left"/>
        </w:tabs>
        <w:spacing w:after="60"/>
        <w:ind w:left="400" w:hanging="400"/>
      </w:pPr>
      <w:r>
        <w:rPr>
          <w:b/>
        </w:rPr>
        <w:t>2.</w:t>
      </w:r>
      <w:r>
        <w:rPr>
          <w:b w:val="0"/>
        </w:rPr>
        <w:tab/>
        <w:t xml:space="preserve">Once the status shows </w:t>
      </w:r>
      <w:r>
        <w:rPr>
          <w:b/>
        </w:rPr>
        <w:t>Running</w:t>
      </w:r>
      <w:r>
        <w:rPr>
          <w:b w:val="0"/>
        </w:rPr>
        <w:t xml:space="preserve"> (green dot), click the workbench name </w:t>
      </w:r>
      <w:r>
        <w:rPr>
          <w:b/>
        </w:rPr>
        <w:t>my-workbench</w:t>
      </w:r>
      <w:r>
        <w:rPr>
          <w:b w:val="0"/>
        </w:rPr>
        <w:t xml:space="preserve"> to launch JupyterLab in a new browser tab.</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b w:val="0"/>
                <w:color w:val="262626"/>
                <w:sz w:val="20"/>
              </w:rPr>
              <w:t>JupyterLab opens. The file browser on the left shows your home directory (</w:t>
            </w:r>
            <w:r>
              <w:rPr>
                <w:rFonts w:ascii="Courier New" w:hAnsi="Courier New" w:eastAsia="Courier New" w:cs="Courier New"/>
                <w:b w:val="0"/>
                <w:color w:val="262626"/>
                <w:sz w:val="20"/>
                <w:shd w:val="clear" w:color="auto" w:fill="EDEDED"/>
              </w:rPr>
              <w:t>/opt/app-root/src</w:t>
            </w:r>
            <w:r>
              <w:rPr>
                <w:b w:val="0"/>
                <w:color w:val="262626"/>
                <w:sz w:val="20"/>
              </w:rPr>
              <w:t xml:space="preserve">). The terminal prompt shows </w:t>
            </w:r>
            <w:r>
              <w:rPr>
                <w:rFonts w:ascii="Courier New" w:hAnsi="Courier New" w:eastAsia="Courier New" w:cs="Courier New"/>
                <w:b w:val="0"/>
                <w:color w:val="262626"/>
                <w:sz w:val="20"/>
                <w:shd w:val="clear" w:color="auto" w:fill="EDEDED"/>
              </w:rPr>
              <w:t>(app-root)</w:t>
            </w:r>
            <w:r>
              <w:rPr>
                <w:b w:val="0"/>
                <w:color w:val="262626"/>
                <w:sz w:val="20"/>
              </w:rPr>
              <w:t>.</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DA1E28"/>
            </w:tcBorders>
            <w:shd w:val="clear" w:color="auto" w:fill="FFF1F1"/>
            <w:tcMar>
              <w:top w:w="90" w:type="dxa"/>
              <w:left w:w="160" w:type="dxa"/>
              <w:bottom w:w="90" w:type="dxa"/>
              <w:right w:w="140" w:type="dxa"/>
            </w:tcMar>
            <w:vAlign w:val="top"/>
          </w:tcPr>
          <w:p>
            <w:pPr>
              <w:spacing w:after="40" w:before="0" w:line="264" w:lineRule="auto"/>
            </w:pPr>
            <w:r>
              <w:rPr>
                <w:b/>
                <w:color w:val="A2191F"/>
                <w:sz w:val="17"/>
              </w:rPr>
              <w:t>STUCK?</w:t>
            </w:r>
          </w:p>
          <w:p>
            <w:pPr>
              <w:spacing w:after="40" w:before="0" w:line="264" w:lineRule="auto"/>
            </w:pPr>
            <w:r>
              <w:rPr>
                <w:b/>
                <w:color w:val="262626"/>
                <w:sz w:val="20"/>
              </w:rPr>
              <w:t>Status stuck on "Starting" after 5 minutes?</w:t>
            </w:r>
            <w:r>
              <w:rPr>
                <w:b w:val="0"/>
                <w:color w:val="262626"/>
                <w:sz w:val="20"/>
              </w:rPr>
              <w:t xml:space="preserve"> Click the three dots next to </w:t>
            </w:r>
            <w:r>
              <w:rPr>
                <w:rFonts w:ascii="Courier New" w:hAnsi="Courier New" w:eastAsia="Courier New" w:cs="Courier New"/>
                <w:b w:val="0"/>
                <w:color w:val="262626"/>
                <w:sz w:val="20"/>
                <w:shd w:val="clear" w:color="auto" w:fill="EDEDED"/>
              </w:rPr>
              <w:t>my-workbench</w:t>
            </w:r>
            <w:r>
              <w:rPr>
                <w:b w:val="0"/>
                <w:color w:val="262626"/>
                <w:sz w:val="20"/>
              </w:rPr>
              <w:t xml:space="preserve">, choose </w:t>
            </w:r>
            <w:r>
              <w:rPr>
                <w:b/>
                <w:color w:val="262626"/>
                <w:sz w:val="20"/>
              </w:rPr>
              <w:t>Stop</w:t>
            </w:r>
            <w:r>
              <w:rPr>
                <w:b w:val="0"/>
                <w:color w:val="262626"/>
                <w:sz w:val="20"/>
              </w:rPr>
              <w:t xml:space="preserve">, wait 30 seconds, then </w:t>
            </w:r>
            <w:r>
              <w:rPr>
                <w:b/>
                <w:color w:val="262626"/>
                <w:sz w:val="20"/>
              </w:rPr>
              <w:t>Start</w:t>
            </w:r>
            <w:r>
              <w:rPr>
                <w:b w:val="0"/>
                <w:color w:val="262626"/>
                <w:sz w:val="20"/>
              </w:rPr>
              <w:t>. Still stuck: contact your instructor.</w:t>
            </w:r>
          </w:p>
          <w:p>
            <w:pPr>
              <w:spacing w:after="40" w:before="0" w:line="264" w:lineRule="auto"/>
            </w:pPr>
            <w:r>
              <w:rPr>
                <w:b/>
                <w:color w:val="262626"/>
                <w:sz w:val="20"/>
              </w:rPr>
              <w:t>`studentXX-data-connection` not in the dropdown?</w:t>
            </w:r>
            <w:r>
              <w:rPr>
                <w:b w:val="0"/>
                <w:color w:val="262626"/>
                <w:sz w:val="20"/>
              </w:rPr>
              <w:t xml:space="preserve"> Contact your instructor. The S3 setup for your namespace may not be complete.</w:t>
            </w:r>
          </w:p>
          <w:p>
            <w:pPr>
              <w:spacing w:after="40" w:before="0" w:line="264" w:lineRule="auto"/>
            </w:pPr>
            <w:r>
              <w:rPr>
                <w:b/>
                <w:color w:val="262626"/>
                <w:sz w:val="20"/>
              </w:rPr>
              <w:t>Notebook 1 fails while installing packages?</w:t>
            </w:r>
            <w:r>
              <w:rPr>
                <w:b w:val="0"/>
                <w:color w:val="262626"/>
                <w:sz w:val="20"/>
              </w:rPr>
              <w:t xml:space="preserve"> You probably selected </w:t>
            </w:r>
            <w:r>
              <w:rPr>
                <w:rFonts w:ascii="Courier New" w:hAnsi="Courier New" w:eastAsia="Courier New" w:cs="Courier New"/>
                <w:b w:val="0"/>
                <w:color w:val="262626"/>
                <w:sz w:val="20"/>
                <w:shd w:val="clear" w:color="auto" w:fill="EDEDED"/>
              </w:rPr>
              <w:t>pytorch:3.4</w:t>
            </w:r>
            <w:r>
              <w:rPr>
                <w:b w:val="0"/>
                <w:color w:val="262626"/>
                <w:sz w:val="20"/>
              </w:rPr>
              <w:t xml:space="preserve">. Edit the workbench, change the version to </w:t>
            </w:r>
            <w:r>
              <w:rPr>
                <w:rFonts w:ascii="Courier New" w:hAnsi="Courier New" w:eastAsia="Courier New" w:cs="Courier New"/>
                <w:b w:val="0"/>
                <w:color w:val="262626"/>
                <w:sz w:val="20"/>
                <w:shd w:val="clear" w:color="auto" w:fill="EDEDED"/>
              </w:rPr>
              <w:t>pytorch:3.5</w:t>
            </w:r>
            <w:r>
              <w:rPr>
                <w:b w:val="0"/>
                <w:color w:val="262626"/>
                <w:sz w:val="20"/>
              </w:rPr>
              <w:t>, restart it, and re-run Notebook 1.</w:t>
            </w:r>
          </w:p>
        </w:tc>
      </w:tr>
    </w:tbl>
    <w:p>
      <w:pPr>
        <w:spacing w:after="0" w:line="240" w:lineRule="auto"/>
      </w:pPr>
      <w:r>
        <w:rPr>
          <w:sz w:val="12"/>
        </w:rPr>
        <w:t xml:space="preserve"> </w:t>
      </w:r>
    </w:p>
    <w:p>
      <w:pPr>
        <w:pStyle w:val="Heading3"/>
      </w:pPr>
      <w:r>
        <w:t>Why this matters</w:t>
      </w:r>
    </w:p>
    <w:p>
      <w:pPr>
        <w:keepNext/>
        <w:spacing w:after="80"/>
      </w:pPr>
      <w:r>
        <w:rPr>
          <w:b w:val="0"/>
        </w:rPr>
        <w:t xml:space="preserve">When you selected the data connection, RHOAI mounted your </w:t>
      </w:r>
      <w:r>
        <w:rPr>
          <w:rFonts w:ascii="Courier New" w:hAnsi="Courier New" w:eastAsia="Courier New" w:cs="Courier New"/>
          <w:b w:val="0"/>
          <w:shd w:val="clear" w:color="auto" w:fill="EDEDED"/>
        </w:rPr>
        <w:t>studentXX-data-connection</w:t>
      </w:r>
      <w:r>
        <w:rPr>
          <w:b w:val="0"/>
        </w:rPr>
        <w:t xml:space="preserve"> secret into the workbench pod and injected all 5 AWS environment variables at start time. You can verify this in the JupyterLab terminal:</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0" w:before="0" w:line="264" w:lineRule="auto"/>
            </w:pPr>
            <w:r>
              <w:rPr>
                <w:rFonts w:ascii="Courier New" w:hAnsi="Courier New" w:eastAsia="Courier New" w:cs="Courier New"/>
                <w:b w:val="0"/>
                <w:color w:val="262626"/>
                <w:sz w:val="18"/>
              </w:rPr>
              <w:t>env | grep AWS</w:t>
            </w:r>
          </w:p>
          <w:p>
            <w:pPr>
              <w:spacing w:after="0" w:before="0" w:line="264" w:lineRule="auto"/>
            </w:pPr>
            <w:r>
              <w:rPr>
                <w:rFonts w:ascii="Courier New" w:hAnsi="Courier New" w:eastAsia="Courier New" w:cs="Courier New"/>
                <w:b w:val="0"/>
                <w:color w:val="262626"/>
                <w:sz w:val="18"/>
              </w:rPr>
              <w:t># AWS_ACCESS_KEY_ID=...</w:t>
            </w:r>
          </w:p>
          <w:p>
            <w:pPr>
              <w:spacing w:after="0" w:before="0" w:line="264" w:lineRule="auto"/>
            </w:pPr>
            <w:r>
              <w:rPr>
                <w:rFonts w:ascii="Courier New" w:hAnsi="Courier New" w:eastAsia="Courier New" w:cs="Courier New"/>
                <w:b w:val="0"/>
                <w:color w:val="262626"/>
                <w:sz w:val="18"/>
              </w:rPr>
              <w:t># AWS_SECRET_ACCESS_KEY=...</w:t>
            </w:r>
          </w:p>
          <w:p>
            <w:pPr>
              <w:spacing w:after="0" w:before="0" w:line="264" w:lineRule="auto"/>
            </w:pPr>
            <w:r>
              <w:rPr>
                <w:rFonts w:ascii="Courier New" w:hAnsi="Courier New" w:eastAsia="Courier New" w:cs="Courier New"/>
                <w:b w:val="0"/>
                <w:color w:val="262626"/>
                <w:sz w:val="18"/>
              </w:rPr>
              <w:t># AWS_S3_BUCKET=studentXX-xxxx...</w:t>
            </w:r>
          </w:p>
          <w:p>
            <w:pPr>
              <w:spacing w:after="0" w:before="0" w:line="264" w:lineRule="auto"/>
            </w:pPr>
            <w:r>
              <w:rPr>
                <w:rFonts w:ascii="Courier New" w:hAnsi="Courier New" w:eastAsia="Courier New" w:cs="Courier New"/>
                <w:b w:val="0"/>
                <w:color w:val="262626"/>
                <w:sz w:val="18"/>
              </w:rPr>
              <w:t># AWS_S3_ENDPOINT=http://s3.openshift-storage.svc:80</w:t>
            </w:r>
          </w:p>
          <w:p>
            <w:pPr>
              <w:spacing w:after="0" w:before="0" w:line="264" w:lineRule="auto"/>
            </w:pPr>
            <w:r>
              <w:rPr>
                <w:rFonts w:ascii="Courier New" w:hAnsi="Courier New" w:eastAsia="Courier New" w:cs="Courier New"/>
                <w:b w:val="0"/>
                <w:color w:val="262626"/>
                <w:sz w:val="18"/>
              </w:rPr>
              <w:t># AWS_DEFAULT_REGION=us-east-1</w:t>
            </w:r>
          </w:p>
        </w:tc>
      </w:tr>
    </w:tbl>
    <w:p>
      <w:pPr>
        <w:spacing w:after="0" w:line="240" w:lineRule="auto"/>
      </w:pPr>
      <w:r>
        <w:rPr>
          <w:sz w:val="12"/>
        </w:rPr>
        <w:t xml:space="preserve"> </w:t>
      </w:r>
    </w:p>
    <w:p>
      <w:r>
        <w:rPr>
          <w:b w:val="0"/>
        </w:rPr>
        <w:t>All 5 variables should be set. If any are missing, the data connection was not attached. Edit the workbench and re-attach it.</w:t>
      </w:r>
    </w:p>
    <w:p>
      <w:r>
        <w:br w:type="page"/>
      </w:r>
    </w:p>
    <w:p>
      <w:pPr>
        <w:keepNext/>
        <w:spacing w:after="0" w:before="360"/>
      </w:pPr>
      <w:r>
        <w:rPr>
          <w:b/>
          <w:color w:val="0F62FE"/>
          <w:sz w:val="18"/>
        </w:rPr>
        <w:t>STEP 4</w:t>
      </w:r>
    </w:p>
    <w:p>
      <w:pPr>
        <w:pStyle w:val="Heading1"/>
      </w:pPr>
      <w:r>
        <w:t>Sync lab materials from GitHub</w:t>
      </w:r>
    </w:p>
    <w:p>
      <w:pPr>
        <w:pStyle w:val="Heading3"/>
      </w:pPr>
      <w:r>
        <w:t>What we are achieving</w:t>
      </w:r>
    </w:p>
    <w:p>
      <w:r>
        <w:rPr>
          <w:b w:val="0"/>
        </w:rPr>
        <w:t xml:space="preserve">All lab notebooks, pre-trained model weights, and PCB sample images live in a Git repository. Cloning it into your workbench gives you everything you need with no manual file transfers. Every notebook starts with a </w:t>
      </w:r>
      <w:r>
        <w:rPr>
          <w:rFonts w:ascii="Courier New" w:hAnsi="Courier New" w:eastAsia="Courier New" w:cs="Courier New"/>
          <w:b w:val="0"/>
          <w:shd w:val="clear" w:color="auto" w:fill="EDEDED"/>
        </w:rPr>
        <w:t>git pull</w:t>
      </w:r>
      <w:r>
        <w:rPr>
          <w:b w:val="0"/>
        </w:rPr>
        <w:t>, so you always have the latest version, including any fixes pushed during the lab.</w:t>
      </w:r>
    </w:p>
    <w:p>
      <w:pPr>
        <w:keepNext/>
        <w:spacing w:after="40"/>
      </w:pPr>
      <w:r>
        <w:rPr>
          <w:b/>
        </w:rPr>
        <w:t>Why Git instead of copying files?</w:t>
      </w:r>
    </w:p>
    <w:p>
      <w:pPr>
        <w:pStyle w:val="ListBullet"/>
        <w:spacing w:after="40"/>
      </w:pPr>
      <w:r>
        <w:rPr>
          <w:b w:val="0"/>
        </w:rPr>
        <w:t>Single source of truth: instructor fixes reach everyone instantly</w:t>
      </w:r>
    </w:p>
    <w:p>
      <w:pPr>
        <w:pStyle w:val="ListBullet"/>
        <w:spacing w:after="40"/>
      </w:pPr>
      <w:r>
        <w:rPr>
          <w:b w:val="0"/>
        </w:rPr>
        <w:t>Reproducible: everyone runs exactly the same code</w:t>
      </w:r>
    </w:p>
    <w:p>
      <w:pPr>
        <w:pStyle w:val="ListBullet"/>
        <w:spacing w:after="40"/>
      </w:pPr>
      <w:r>
        <w:rPr>
          <w:b w:val="0"/>
        </w:rPr>
        <w:t>No dependency on external image URLs: all sample images are in the repo</w:t>
      </w:r>
    </w:p>
    <w:p>
      <w:pPr>
        <w:pStyle w:val="Heading3"/>
      </w:pPr>
      <w:r>
        <w:t>Instructions</w:t>
      </w:r>
    </w:p>
    <w:p>
      <w:pPr>
        <w:tabs>
          <w:tab w:pos="400" w:val="left"/>
        </w:tabs>
        <w:spacing w:after="60"/>
        <w:ind w:left="400" w:hanging="400"/>
      </w:pPr>
      <w:r>
        <w:rPr>
          <w:b/>
        </w:rPr>
        <w:t>1.</w:t>
      </w:r>
      <w:r>
        <w:rPr>
          <w:b w:val="0"/>
        </w:rPr>
        <w:tab/>
        <w:t xml:space="preserve">In JupyterLab, open a Terminal: </w:t>
      </w:r>
      <w:r>
        <w:rPr>
          <w:b/>
        </w:rPr>
        <w:t>File &gt; New &gt; Terminal</w:t>
      </w:r>
      <w:r>
        <w:rPr>
          <w:b w:val="0"/>
        </w:rPr>
        <w:t>.</w:t>
      </w:r>
    </w:p>
    <w:p>
      <w:pPr>
        <w:tabs>
          <w:tab w:pos="400" w:val="left"/>
        </w:tabs>
        <w:spacing w:after="60"/>
        <w:ind w:left="400" w:hanging="400"/>
      </w:pPr>
      <w:r>
        <w:rPr>
          <w:b/>
        </w:rPr>
        <w:t>2.</w:t>
      </w:r>
      <w:r>
        <w:rPr>
          <w:b w:val="0"/>
        </w:rPr>
        <w:tab/>
        <w:t>Run:</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0" w:before="0" w:line="264" w:lineRule="auto"/>
            </w:pPr>
            <w:r>
              <w:rPr>
                <w:rFonts w:ascii="Courier New" w:hAnsi="Courier New" w:eastAsia="Courier New" w:cs="Courier New"/>
                <w:b w:val="0"/>
                <w:color w:val="262626"/>
                <w:sz w:val="18"/>
              </w:rPr>
              <w:t>git clone https://github.com/faheemshai/1512_model_training.git ~/lab-materials</w:t>
            </w:r>
          </w:p>
        </w:tc>
      </w:tr>
    </w:tbl>
    <w:p>
      <w:pPr>
        <w:spacing w:after="0" w:line="240" w:lineRule="auto"/>
      </w:pPr>
      <w:r>
        <w:rPr>
          <w:sz w:val="12"/>
        </w:rPr>
        <w:t xml:space="preserve"> </w:t>
      </w:r>
    </w:p>
    <w:p>
      <w:pPr>
        <w:spacing w:before="40"/>
      </w:pPr>
      <w:r>
        <w:rPr>
          <w:b w:val="0"/>
        </w:rPr>
        <w:t xml:space="preserve">If you already cloned it:  </w:t>
      </w:r>
      <w:r>
        <w:rPr>
          <w:rFonts w:ascii="Courier New" w:hAnsi="Courier New" w:eastAsia="Courier New" w:cs="Courier New"/>
          <w:b w:val="0"/>
          <w:shd w:val="clear" w:color="auto" w:fill="EDEDED"/>
        </w:rPr>
        <w:t>git -C ~/lab-materials pull --ff-only</w:t>
      </w:r>
    </w:p>
    <w:p>
      <w:pPr>
        <w:tabs>
          <w:tab w:pos="400" w:val="left"/>
        </w:tabs>
        <w:spacing w:after="60"/>
        <w:ind w:left="400" w:hanging="400"/>
      </w:pPr>
      <w:r>
        <w:rPr>
          <w:b/>
        </w:rPr>
        <w:t>1.</w:t>
      </w:r>
      <w:r>
        <w:rPr>
          <w:b w:val="0"/>
        </w:rPr>
        <w:tab/>
        <w:t>Verify:</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0" w:before="0" w:line="264" w:lineRule="auto"/>
            </w:pPr>
            <w:r>
              <w:rPr>
                <w:rFonts w:ascii="Courier New" w:hAnsi="Courier New" w:eastAsia="Courier New" w:cs="Courier New"/>
                <w:b w:val="0"/>
                <w:color w:val="262626"/>
                <w:sz w:val="18"/>
              </w:rPr>
              <w:t>ls ~/lab-materials/notebooks/      # 01-validate  02-classification  03-training  04-serving  05-app</w:t>
            </w:r>
          </w:p>
          <w:p>
            <w:pPr>
              <w:spacing w:after="0" w:before="0" w:line="264" w:lineRule="auto"/>
            </w:pPr>
            <w:r>
              <w:rPr>
                <w:rFonts w:ascii="Courier New" w:hAnsi="Courier New" w:eastAsia="Courier New" w:cs="Courier New"/>
                <w:b w:val="0"/>
                <w:color w:val="262626"/>
                <w:sz w:val="18"/>
              </w:rPr>
              <w:t>ls ~/lab-materials/models/         # yolov8n-cls.pt</w:t>
            </w:r>
          </w:p>
          <w:p>
            <w:pPr>
              <w:spacing w:after="0" w:before="0" w:line="264" w:lineRule="auto"/>
            </w:pPr>
            <w:r>
              <w:rPr>
                <w:rFonts w:ascii="Courier New" w:hAnsi="Courier New" w:eastAsia="Courier New" w:cs="Courier New"/>
                <w:b w:val="0"/>
                <w:color w:val="262626"/>
                <w:sz w:val="18"/>
              </w:rPr>
              <w:t>ls ~/lab-materials/sample-images/  # pass.png  scratch.jpg  crack.jpg  contamination.jpg</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b w:val="0"/>
                <w:color w:val="262626"/>
                <w:sz w:val="20"/>
              </w:rPr>
              <w:t>All directories and files are present, including all 4 PCB defect images.</w:t>
            </w:r>
          </w:p>
        </w:tc>
      </w:tr>
    </w:tbl>
    <w:p>
      <w:pPr>
        <w:spacing w:after="0" w:line="240" w:lineRule="auto"/>
      </w:pPr>
      <w:r>
        <w:rPr>
          <w:sz w:val="12"/>
        </w:rPr>
        <w:t xml:space="preserve"> </w:t>
      </w:r>
    </w:p>
    <w:p>
      <w:pPr>
        <w:keepNext/>
        <w:spacing w:after="0" w:before="360"/>
      </w:pPr>
      <w:r>
        <w:rPr>
          <w:b/>
          <w:color w:val="0F62FE"/>
          <w:sz w:val="18"/>
        </w:rPr>
        <w:t>STEP 5</w:t>
      </w:r>
    </w:p>
    <w:p>
      <w:pPr>
        <w:pStyle w:val="Heading1"/>
      </w:pPr>
      <w:r>
        <w:t>Run Notebook 1: validate your environment</w:t>
      </w:r>
    </w:p>
    <w:p>
      <w:pPr>
        <w:pStyle w:val="Heading3"/>
      </w:pPr>
      <w:r>
        <w:t>What we are achieving</w:t>
      </w:r>
    </w:p>
    <w:p>
      <w:pPr>
        <w:keepNext/>
        <w:spacing w:after="40"/>
      </w:pPr>
      <w:r>
        <w:rPr>
          <w:b w:val="0"/>
        </w:rPr>
        <w:t>Before doing any real work, a suite of automated checks confirms every part of your environment is wired up:</w:t>
      </w:r>
    </w:p>
    <w:p>
      <w:pPr>
        <w:pStyle w:val="ListBullet"/>
        <w:spacing w:after="40"/>
      </w:pPr>
      <w:r>
        <w:rPr>
          <w:b w:val="0"/>
        </w:rPr>
        <w:t>Python packages are at the right versions</w:t>
      </w:r>
    </w:p>
    <w:p>
      <w:pPr>
        <w:pStyle w:val="ListBullet"/>
        <w:spacing w:after="40"/>
      </w:pPr>
      <w:r>
        <w:rPr>
          <w:b w:val="0"/>
        </w:rPr>
        <w:t>Your S3 bucket is reachable and credentials are injected</w:t>
      </w:r>
    </w:p>
    <w:p>
      <w:pPr>
        <w:pStyle w:val="ListBullet"/>
        <w:spacing w:after="40"/>
      </w:pPr>
      <w:r>
        <w:rPr>
          <w:b w:val="0"/>
        </w:rPr>
        <w:t>All 4 PCB sample images and the model weights are present</w:t>
      </w:r>
    </w:p>
    <w:p>
      <w:pPr>
        <w:pStyle w:val="ListBullet"/>
        <w:spacing w:after="40"/>
      </w:pPr>
      <w:r>
        <w:rPr>
          <w:b w:val="0"/>
        </w:rPr>
        <w:t>S3 read/write works end to end</w:t>
      </w:r>
    </w:p>
    <w:p>
      <w:pPr>
        <w:spacing w:before="80"/>
      </w:pPr>
      <w:r>
        <w:rPr>
          <w:b w:val="0"/>
        </w:rPr>
        <w:t>This saves you from discovering a broken environment 30 minutes into training. It is a best practice for any data science project.</w:t>
      </w:r>
    </w:p>
    <w:p>
      <w:pPr>
        <w:pStyle w:val="Heading3"/>
      </w:pPr>
      <w:r>
        <w:t>Instructions</w:t>
      </w:r>
    </w:p>
    <w:p>
      <w:pPr>
        <w:tabs>
          <w:tab w:pos="400" w:val="left"/>
        </w:tabs>
        <w:spacing w:after="60"/>
        <w:ind w:left="400" w:hanging="400"/>
      </w:pPr>
      <w:r>
        <w:rPr>
          <w:b/>
        </w:rPr>
        <w:t>1.</w:t>
      </w:r>
      <w:r>
        <w:rPr>
          <w:b w:val="0"/>
        </w:rPr>
        <w:tab/>
        <w:t xml:space="preserve">In the JupyterLab file browser, open </w:t>
      </w:r>
      <w:r>
        <w:rPr>
          <w:rFonts w:ascii="Courier New" w:hAnsi="Courier New" w:eastAsia="Courier New" w:cs="Courier New"/>
          <w:b w:val="0"/>
          <w:shd w:val="clear" w:color="auto" w:fill="EDEDED"/>
        </w:rPr>
        <w:t>lab-materials/notebooks/01-validate/01-validate-environment.ipynb</w:t>
      </w:r>
      <w:r>
        <w:rPr>
          <w:b w:val="0"/>
        </w:rPr>
        <w:t>.</w:t>
      </w:r>
    </w:p>
    <w:p>
      <w:pPr>
        <w:tabs>
          <w:tab w:pos="400" w:val="left"/>
        </w:tabs>
        <w:spacing w:after="60"/>
        <w:ind w:left="400" w:hanging="400"/>
      </w:pPr>
      <w:r>
        <w:rPr>
          <w:b/>
        </w:rPr>
        <w:t>2.</w:t>
      </w:r>
      <w:r>
        <w:rPr>
          <w:b w:val="0"/>
        </w:rPr>
        <w:tab/>
        <w:t xml:space="preserve">Run all cells: </w:t>
      </w:r>
      <w:r>
        <w:rPr>
          <w:b/>
        </w:rPr>
        <w:t>Kernel &gt; Restart Kernel and Run All Cells &gt; Restart</w:t>
      </w:r>
      <w:r>
        <w:rPr>
          <w:b w:val="0"/>
        </w:rPr>
        <w:t>.</w:t>
      </w:r>
    </w:p>
    <w:tbl>
      <w:tblPr>
        <w:tblW w:w="9638" w:type="dxa"/>
        <w:jc w:val="left"/>
        <w:tblLayout w:type="fixed"/>
        <w:tblLook w:val="0000"/>
      </w:tblPr>
      <w:tblGrid>
        <w:gridCol w:w="9638"/>
      </w:tblGrid>
      <w:tr>
        <w:trPr>
          <w:cantSplit/>
        </w:trPr>
        <w:tc>
          <w:tcPr>
            <w:tcW w:type="dxa" w:w="9638"/>
            <w:tcBorders>
              <w:left w:val="single" w:sz="36" w:space="0" w:color="0F62FE"/>
            </w:tcBorders>
            <w:shd w:val="clear" w:color="auto" w:fill="EDF5FF"/>
            <w:tcMar>
              <w:top w:w="90" w:type="dxa"/>
              <w:left w:w="160" w:type="dxa"/>
              <w:bottom w:w="90" w:type="dxa"/>
              <w:right w:w="140" w:type="dxa"/>
            </w:tcMar>
            <w:vAlign w:val="top"/>
          </w:tcPr>
          <w:p>
            <w:pPr>
              <w:spacing w:after="40" w:before="0" w:line="264" w:lineRule="auto"/>
            </w:pPr>
            <w:r>
              <w:rPr>
                <w:b/>
                <w:color w:val="0043CE"/>
                <w:sz w:val="17"/>
              </w:rPr>
              <w:t>NOTE</w:t>
            </w:r>
          </w:p>
          <w:p>
            <w:pPr>
              <w:spacing w:after="40" w:before="0" w:line="264" w:lineRule="auto"/>
            </w:pPr>
            <w:r>
              <w:rPr>
                <w:b w:val="0"/>
                <w:color w:val="262626"/>
                <w:sz w:val="20"/>
              </w:rPr>
              <w:t xml:space="preserve">Cell 0a installs packages on first run. Allow about 60 seconds. Later runs are instant. A </w:t>
            </w:r>
            <w:r>
              <w:rPr>
                <w:rFonts w:ascii="Courier New" w:hAnsi="Courier New" w:eastAsia="Courier New" w:cs="Courier New"/>
                <w:b w:val="0"/>
                <w:color w:val="262626"/>
                <w:sz w:val="20"/>
                <w:shd w:val="clear" w:color="auto" w:fill="EDEDED"/>
              </w:rPr>
              <w:t>pkg_resources is deprecated</w:t>
            </w:r>
            <w:r>
              <w:rPr>
                <w:b w:val="0"/>
                <w:color w:val="262626"/>
                <w:sz w:val="20"/>
              </w:rPr>
              <w:t xml:space="preserve"> warning is harmless and can be ignored.</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60" w:before="0" w:line="264" w:lineRule="auto"/>
            </w:pPr>
            <w:r>
              <w:rPr>
                <w:rFonts w:ascii="Calibri" w:hAnsi="Calibri" w:eastAsia="Calibri" w:cs="Calibri"/>
                <w:b/>
                <w:color w:val="6F6F6F"/>
                <w:sz w:val="17"/>
              </w:rPr>
              <w:t>EXPECTED OUTPUT (first run)</w:t>
            </w:r>
          </w:p>
          <w:p>
            <w:pPr>
              <w:spacing w:after="0" w:before="0" w:line="264" w:lineRule="auto"/>
            </w:pPr>
            <w:r>
              <w:rPr>
                <w:rFonts w:ascii="Courier New" w:hAnsi="Courier New" w:eastAsia="Courier New" w:cs="Courier New"/>
                <w:b w:val="0"/>
                <w:color w:val="262626"/>
                <w:sz w:val="18"/>
              </w:rPr>
              <w:t>ultralytics not found - will install ultralytics==8.4.96</w:t>
            </w:r>
          </w:p>
          <w:p>
            <w:pPr>
              <w:spacing w:after="0" w:before="0" w:line="264" w:lineRule="auto"/>
            </w:pPr>
            <w:r>
              <w:rPr>
                <w:rFonts w:ascii="Courier New" w:hAnsi="Courier New" w:eastAsia="Courier New" w:cs="Courier New"/>
                <w:b w:val="0"/>
                <w:color w:val="262626"/>
                <w:sz w:val="18"/>
              </w:rPr>
              <w:t>onnxruntime not found - will install onnxruntime==1.25.0</w:t>
            </w:r>
          </w:p>
          <w:p>
            <w:pPr>
              <w:spacing w:after="0" w:before="0" w:line="264" w:lineRule="auto"/>
            </w:pPr>
            <w:r>
              <w:rPr>
                <w:rFonts w:ascii="Courier New" w:hAnsi="Courier New" w:eastAsia="Courier New" w:cs="Courier New"/>
                <w:b w:val="0"/>
                <w:color w:val="262626"/>
                <w:sz w:val="18"/>
              </w:rPr>
              <w:t>Installing 2 missing package(s)...</w:t>
            </w:r>
          </w:p>
          <w:p>
            <w:pPr>
              <w:spacing w:after="0" w:before="0" w:line="264" w:lineRule="auto"/>
            </w:pPr>
            <w:r>
              <w:rPr>
                <w:rFonts w:ascii="Courier New" w:hAnsi="Courier New" w:eastAsia="Courier New" w:cs="Courier New"/>
                <w:b w:val="0"/>
                <w:color w:val="262626"/>
                <w:sz w:val="18"/>
              </w:rPr>
              <w:t>Package check complete</w:t>
            </w:r>
          </w:p>
          <w:p>
            <w:pPr>
              <w:spacing w:after="0" w:before="0" w:line="264" w:lineRule="auto"/>
            </w:pPr>
            <w:r>
              <w:rPr>
                <w:rFonts w:ascii="Courier New" w:hAnsi="Courier New" w:eastAsia="Courier New" w:cs="Courier New"/>
                <w:b w:val="0"/>
                <w:color w:val="262626"/>
                <w:sz w:val="18"/>
              </w:rPr>
              <w:t>Lab materials ready at: /opt/app-root/src/lab-materials</w:t>
            </w:r>
          </w:p>
          <w:p>
            <w:pPr>
              <w:spacing w:after="0" w:before="0" w:line="264" w:lineRule="auto"/>
            </w:pPr>
            <w:r>
              <w:rPr>
                <w:rFonts w:ascii="Courier New" w:hAnsi="Courier New" w:eastAsia="Courier New" w:cs="Courier New"/>
                <w:b w:val="0"/>
                <w:color w:val="262626"/>
                <w:sz w:val="18"/>
              </w:rPr>
              <w:t>Your namespace : studentXX</w:t>
            </w:r>
          </w:p>
          <w:p>
            <w:pPr>
              <w:spacing w:after="0" w:before="0" w:line="264" w:lineRule="auto"/>
            </w:pPr>
            <w:r>
              <w:rPr>
                <w:rFonts w:ascii="Courier New" w:hAnsi="Courier New" w:eastAsia="Courier New" w:cs="Courier New"/>
                <w:b w:val="0"/>
                <w:color w:val="262626"/>
                <w:sz w:val="18"/>
              </w:rPr>
              <w:t>boto3          : 1.43.x</w:t>
            </w:r>
          </w:p>
          <w:p>
            <w:pPr>
              <w:spacing w:after="0" w:before="0" w:line="264" w:lineRule="auto"/>
            </w:pPr>
            <w:r>
              <w:rPr>
                <w:rFonts w:ascii="Courier New" w:hAnsi="Courier New" w:eastAsia="Courier New" w:cs="Courier New"/>
                <w:b w:val="0"/>
                <w:color w:val="262626"/>
                <w:sz w:val="18"/>
              </w:rPr>
              <w:t>torch          : 2.11.0</w:t>
            </w:r>
          </w:p>
          <w:p>
            <w:pPr>
              <w:spacing w:after="0" w:before="0" w:line="264" w:lineRule="auto"/>
            </w:pPr>
            <w:r>
              <w:rPr>
                <w:rFonts w:ascii="Courier New" w:hAnsi="Courier New" w:eastAsia="Courier New" w:cs="Courier New"/>
                <w:b w:val="0"/>
                <w:color w:val="262626"/>
                <w:sz w:val="18"/>
              </w:rPr>
              <w:t>ultralytics    : 8.4.96</w:t>
            </w:r>
          </w:p>
          <w:p>
            <w:pPr>
              <w:spacing w:after="0" w:before="0" w:line="264" w:lineRule="auto"/>
            </w:pPr>
            <w:r>
              <w:rPr>
                <w:rFonts w:ascii="Courier New" w:hAnsi="Courier New" w:eastAsia="Courier New" w:cs="Courier New"/>
                <w:b w:val="0"/>
                <w:color w:val="262626"/>
                <w:sz w:val="18"/>
              </w:rPr>
              <w:t>onnxruntime    : 1.25.0</w:t>
            </w:r>
          </w:p>
          <w:p>
            <w:pPr>
              <w:spacing w:after="0" w:before="0" w:line="264" w:lineRule="auto"/>
            </w:pPr>
            <w:r>
              <w:rPr>
                <w:rFonts w:ascii="Courier New" w:hAnsi="Courier New" w:eastAsia="Courier New" w:cs="Courier New"/>
                <w:b w:val="0"/>
                <w:color w:val="262626"/>
                <w:sz w:val="18"/>
              </w:rPr>
              <w:t>CUDA           : False (CPU-only is fine)</w:t>
            </w:r>
          </w:p>
          <w:p>
            <w:pPr>
              <w:spacing w:after="0" w:before="0" w:line="264" w:lineRule="auto"/>
            </w:pPr>
            <w:r>
              <w:rPr>
                <w:rFonts w:ascii="Courier New" w:hAnsi="Courier New" w:eastAsia="Courier New" w:cs="Courier New"/>
                <w:b w:val="0"/>
                <w:color w:val="262626"/>
                <w:sz w:val="18"/>
              </w:rPr>
              <w:t>S3 / NooBaa reachable - bucket "studentXX-xxxx..." exists</w:t>
            </w:r>
          </w:p>
          <w:p>
            <w:pPr>
              <w:spacing w:after="0" w:before="0" w:line="264" w:lineRule="auto"/>
            </w:pPr>
            <w:r>
              <w:rPr>
                <w:rFonts w:ascii="Courier New" w:hAnsi="Courier New" w:eastAsia="Courier New" w:cs="Courier New"/>
                <w:b w:val="0"/>
                <w:color w:val="262626"/>
                <w:sz w:val="18"/>
              </w:rPr>
              <w:t>pass.png  scratch.jpg  crack.jpg  contamination.jpg  yolov8n-cls.pt (5.3 MB)</w:t>
            </w:r>
          </w:p>
          <w:p>
            <w:pPr>
              <w:spacing w:after="0" w:before="0" w:line="264" w:lineRule="auto"/>
            </w:pPr>
            <w:r>
              <w:rPr>
                <w:rFonts w:ascii="Courier New" w:hAnsi="Courier New" w:eastAsia="Courier New" w:cs="Courier New"/>
                <w:b w:val="0"/>
                <w:color w:val="262626"/>
                <w:sz w:val="18"/>
              </w:rPr>
              <w:t>S3 read/write working</w:t>
            </w:r>
          </w:p>
          <w:p>
            <w:pPr>
              <w:spacing w:after="0" w:before="0" w:line="264" w:lineRule="auto"/>
            </w:pPr>
            <w:r>
              <w:rPr>
                <w:rFonts w:ascii="Courier New" w:hAnsi="Courier New" w:eastAsia="Courier New" w:cs="Courier New"/>
                <w:b w:val="0"/>
                <w:color w:val="262626"/>
                <w:sz w:val="18"/>
              </w:rPr>
              <w:t>All checks passed - proceed to Notebook 2</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DA1E28"/>
            </w:tcBorders>
            <w:shd w:val="clear" w:color="auto" w:fill="FFF1F1"/>
            <w:tcMar>
              <w:top w:w="90" w:type="dxa"/>
              <w:left w:w="160" w:type="dxa"/>
              <w:bottom w:w="90" w:type="dxa"/>
              <w:right w:w="140" w:type="dxa"/>
            </w:tcMar>
            <w:vAlign w:val="top"/>
          </w:tcPr>
          <w:p>
            <w:pPr>
              <w:spacing w:after="40" w:before="0" w:line="264" w:lineRule="auto"/>
            </w:pPr>
            <w:r>
              <w:rPr>
                <w:b/>
                <w:color w:val="A2191F"/>
                <w:sz w:val="17"/>
              </w:rPr>
              <w:t>STUCK?</w:t>
            </w:r>
          </w:p>
          <w:p>
            <w:pPr>
              <w:spacing w:after="40" w:before="0" w:line="264" w:lineRule="auto"/>
            </w:pPr>
            <w:r>
              <w:rPr>
                <w:b/>
                <w:color w:val="262626"/>
                <w:sz w:val="20"/>
              </w:rPr>
              <w:t>S3 not reachable?</w:t>
            </w:r>
            <w:r>
              <w:rPr>
                <w:b w:val="0"/>
                <w:color w:val="262626"/>
                <w:sz w:val="20"/>
              </w:rPr>
              <w:t xml:space="preserve"> Your workbench may not have the data connection attached. Go back to Step 3, edit </w:t>
            </w:r>
            <w:r>
              <w:rPr>
                <w:rFonts w:ascii="Courier New" w:hAnsi="Courier New" w:eastAsia="Courier New" w:cs="Courier New"/>
                <w:b w:val="0"/>
                <w:color w:val="262626"/>
                <w:sz w:val="20"/>
                <w:shd w:val="clear" w:color="auto" w:fill="EDEDED"/>
              </w:rPr>
              <w:t>my-workbench</w:t>
            </w:r>
            <w:r>
              <w:rPr>
                <w:b w:val="0"/>
                <w:color w:val="262626"/>
                <w:sz w:val="20"/>
              </w:rPr>
              <w:t xml:space="preserve">, make sure </w:t>
            </w:r>
            <w:r>
              <w:rPr>
                <w:rFonts w:ascii="Courier New" w:hAnsi="Courier New" w:eastAsia="Courier New" w:cs="Courier New"/>
                <w:b w:val="0"/>
                <w:color w:val="262626"/>
                <w:sz w:val="20"/>
                <w:shd w:val="clear" w:color="auto" w:fill="EDEDED"/>
              </w:rPr>
              <w:t>studentXX-data-connection</w:t>
            </w:r>
            <w:r>
              <w:rPr>
                <w:b w:val="0"/>
                <w:color w:val="262626"/>
                <w:sz w:val="20"/>
              </w:rPr>
              <w:t xml:space="preserve"> is attached, then restart the workbench.</w:t>
            </w:r>
          </w:p>
          <w:p>
            <w:pPr>
              <w:spacing w:after="40" w:before="0" w:line="264" w:lineRule="auto"/>
            </w:pPr>
            <w:r>
              <w:rPr>
                <w:b/>
                <w:color w:val="262626"/>
                <w:sz w:val="20"/>
              </w:rPr>
              <w:t>Any other check fails?</w:t>
            </w:r>
            <w:r>
              <w:rPr>
                <w:b w:val="0"/>
                <w:color w:val="262626"/>
                <w:sz w:val="20"/>
              </w:rPr>
              <w:t xml:space="preserve"> Ask Bob:</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Notebook 1 validation check failed with error:</w:t>
            </w:r>
          </w:p>
          <w:p>
            <w:pPr>
              <w:spacing w:after="0" w:before="0" w:line="264" w:lineRule="auto"/>
            </w:pPr>
            <w:r>
              <w:rPr>
                <w:rFonts w:ascii="Courier New" w:hAnsi="Courier New" w:eastAsia="Courier New" w:cs="Courier New"/>
                <w:b w:val="0"/>
                <w:color w:val="262626"/>
                <w:sz w:val="18"/>
              </w:rPr>
              <w:t>[paste the error here]</w:t>
            </w:r>
          </w:p>
          <w:p>
            <w:pPr>
              <w:spacing w:after="0" w:before="0" w:line="264" w:lineRule="auto"/>
            </w:pPr>
            <w:r>
              <w:rPr>
                <w:rFonts w:ascii="Courier New" w:hAnsi="Courier New" w:eastAsia="Courier New" w:cs="Courier New"/>
                <w:b w:val="0"/>
                <w:color w:val="262626"/>
                <w:sz w:val="18"/>
              </w:rPr>
              <w:t>What is the likely cause and how do I fix it?</w:t>
            </w:r>
          </w:p>
        </w:tc>
      </w:tr>
    </w:tbl>
    <w:p>
      <w:pPr>
        <w:spacing w:after="0" w:line="240" w:lineRule="auto"/>
      </w:pPr>
      <w:r>
        <w:rPr>
          <w:sz w:val="12"/>
        </w:rPr>
        <w:t xml:space="preserve"> </w:t>
      </w:r>
    </w:p>
    <w:p>
      <w:r>
        <w:br w:type="page"/>
      </w:r>
    </w:p>
    <w:p>
      <w:pPr>
        <w:keepNext/>
        <w:spacing w:after="0" w:before="360"/>
      </w:pPr>
      <w:r>
        <w:rPr>
          <w:b/>
          <w:color w:val="0F62FE"/>
          <w:sz w:val="18"/>
        </w:rPr>
        <w:t>STEP 6</w:t>
      </w:r>
    </w:p>
    <w:p>
      <w:pPr>
        <w:pStyle w:val="Heading1"/>
      </w:pPr>
      <w:r>
        <w:t>Run Notebook 2: explore image classification</w:t>
      </w:r>
    </w:p>
    <w:p>
      <w:pPr>
        <w:pStyle w:val="Heading3"/>
      </w:pPr>
      <w:r>
        <w:t>What we are achieving</w:t>
      </w:r>
    </w:p>
    <w:p>
      <w:pPr>
        <w:keepNext/>
        <w:spacing w:after="40"/>
      </w:pPr>
      <w:r>
        <w:rPr>
          <w:b w:val="0"/>
        </w:rPr>
        <w:t>Before training anything, we see how YOLOv8's pre-trained model performs on our PCB images with no fine-tuning. This is the critical "before" baseline. You will see:</w:t>
      </w:r>
    </w:p>
    <w:p>
      <w:pPr>
        <w:pStyle w:val="ListBullet"/>
        <w:spacing w:after="40"/>
      </w:pPr>
      <w:r>
        <w:rPr>
          <w:b w:val="0"/>
        </w:rPr>
        <w:t>The model predicts generic ImageNet classes such as *ocarina, matchstick, screw, typewriter_keyboard*, not pass, scratch, crack or contamination</w:t>
      </w:r>
    </w:p>
    <w:p>
      <w:pPr>
        <w:pStyle w:val="ListBullet"/>
        <w:spacing w:after="40"/>
      </w:pPr>
      <w:r>
        <w:rPr>
          <w:b w:val="0"/>
        </w:rPr>
        <w:t>Confidence is low and spread across many unrelated classes (about 15-35% for the best guess). The model has no knowledge of PCB defects</w:t>
      </w:r>
    </w:p>
    <w:p>
      <w:pPr>
        <w:pStyle w:val="ListBullet"/>
        <w:spacing w:after="40"/>
      </w:pPr>
      <w:r>
        <w:rPr>
          <w:b w:val="0"/>
        </w:rPr>
        <w:t>This is the "untrained = dangerous" moment: if deployed now, it would approve defective boards</w:t>
      </w:r>
    </w:p>
    <w:p>
      <w:pPr>
        <w:spacing w:before="80"/>
      </w:pPr>
      <w:r>
        <w:rPr>
          <w:b w:val="0"/>
        </w:rPr>
        <w:t>Understanding the "before" state makes the improvement in Step 7 meaningful.</w:t>
      </w:r>
    </w:p>
    <w:p>
      <w:pPr>
        <w:pStyle w:val="Heading3"/>
      </w:pPr>
      <w:r>
        <w:t>Instructions</w:t>
      </w:r>
    </w:p>
    <w:p>
      <w:pPr>
        <w:tabs>
          <w:tab w:pos="400" w:val="left"/>
        </w:tabs>
        <w:spacing w:after="60"/>
        <w:ind w:left="400" w:hanging="400"/>
      </w:pPr>
      <w:r>
        <w:rPr>
          <w:b/>
        </w:rPr>
        <w:t>1.</w:t>
      </w:r>
      <w:r>
        <w:rPr>
          <w:b w:val="0"/>
        </w:rPr>
        <w:tab/>
        <w:t xml:space="preserve">Open </w:t>
      </w:r>
      <w:r>
        <w:rPr>
          <w:rFonts w:ascii="Courier New" w:hAnsi="Courier New" w:eastAsia="Courier New" w:cs="Courier New"/>
          <w:b w:val="0"/>
          <w:shd w:val="clear" w:color="auto" w:fill="EDEDED"/>
        </w:rPr>
        <w:t>lab-materials/notebooks/02-classification/02-intro-to-classification.ipynb</w:t>
      </w:r>
      <w:r>
        <w:rPr>
          <w:b w:val="0"/>
        </w:rPr>
        <w:t>.</w:t>
      </w:r>
    </w:p>
    <w:p>
      <w:pPr>
        <w:tabs>
          <w:tab w:pos="400" w:val="left"/>
        </w:tabs>
        <w:spacing w:after="60"/>
        <w:ind w:left="400" w:hanging="400"/>
      </w:pPr>
      <w:r>
        <w:rPr>
          <w:b/>
        </w:rPr>
        <w:t>2.</w:t>
      </w:r>
      <w:r>
        <w:rPr>
          <w:b w:val="0"/>
        </w:rPr>
        <w:tab/>
        <w:t>Run all cells. Read the markdown explanations between cells; they explain the core concepts.</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b w:val="0"/>
                <w:color w:val="262626"/>
                <w:sz w:val="20"/>
              </w:rPr>
              <w:t>The notebook runs without errors. For each of the 4 PCB images you see the top-5 ImageNet guesses, for example *ocarina* for pass.png, *matchstick* for scratch.jpg, *screw* for crack.jpg and *typewriter_keyboard* for contamination.jpg. Every guess is wrong. This is normal and expected (your exact guesses may differ slightly).</w:t>
            </w:r>
          </w:p>
        </w:tc>
      </w:tr>
    </w:tbl>
    <w:p>
      <w:pPr>
        <w:spacing w:after="0" w:line="240" w:lineRule="auto"/>
      </w:pPr>
      <w:r>
        <w:rPr>
          <w:sz w:val="12"/>
        </w:rPr>
        <w:t xml:space="preserve"> </w:t>
      </w:r>
    </w:p>
    <w:p>
      <w:pPr>
        <w:keepNext/>
        <w:spacing w:after="0" w:before="360"/>
      </w:pPr>
      <w:r>
        <w:rPr>
          <w:b/>
          <w:color w:val="0F62FE"/>
          <w:sz w:val="18"/>
        </w:rPr>
        <w:t>STEP 7</w:t>
      </w:r>
    </w:p>
    <w:p>
      <w:pPr>
        <w:pStyle w:val="Heading1"/>
      </w:pPr>
      <w:r>
        <w:t>Run Notebook 3: fine-tune and export to ONNX</w:t>
      </w:r>
    </w:p>
    <w:p>
      <w:pPr>
        <w:pStyle w:val="Heading3"/>
      </w:pPr>
      <w:r>
        <w:t>What we are achieving</w:t>
      </w:r>
    </w:p>
    <w:p>
      <w:pPr>
        <w:keepNext/>
        <w:spacing w:after="40"/>
      </w:pPr>
      <w:r>
        <w:rPr>
          <w:b w:val="0"/>
        </w:rPr>
        <w:t>This is the core ML step. The notebook:</w:t>
      </w:r>
    </w:p>
    <w:p>
      <w:pPr>
        <w:tabs>
          <w:tab w:pos="400" w:val="left"/>
        </w:tabs>
        <w:spacing w:after="60"/>
        <w:ind w:left="400" w:hanging="400"/>
      </w:pPr>
      <w:r>
        <w:rPr>
          <w:b/>
        </w:rPr>
        <w:t>1.</w:t>
      </w:r>
      <w:r>
        <w:rPr>
          <w:b w:val="0"/>
        </w:rPr>
        <w:tab/>
        <w:t>Builds a labelled dataset from the 4 real PCB seed images using strong data augmentation (flips, rotation up to 20 degrees, brightness/contrast jitter, Gaussian noise): 48 training + 12 validation images per class (240 total).</w:t>
      </w:r>
    </w:p>
    <w:p>
      <w:pPr>
        <w:tabs>
          <w:tab w:pos="400" w:val="left"/>
        </w:tabs>
        <w:spacing w:after="60"/>
        <w:ind w:left="400" w:hanging="400"/>
      </w:pPr>
      <w:r>
        <w:rPr>
          <w:b/>
        </w:rPr>
        <w:t>2.</w:t>
      </w:r>
      <w:r>
        <w:rPr>
          <w:b w:val="0"/>
        </w:rPr>
        <w:tab/>
        <w:t xml:space="preserve">Fine-tunes </w:t>
      </w:r>
      <w:r>
        <w:rPr>
          <w:b/>
        </w:rPr>
        <w:t>YOLOv8n-cls</w:t>
      </w:r>
      <w:r>
        <w:rPr>
          <w:b w:val="0"/>
        </w:rPr>
        <w:t>: starting from pre-trained ImageNet weights, it adapts the final layer to detect contamination, crack, pass, scratch.</w:t>
      </w:r>
    </w:p>
    <w:p>
      <w:pPr>
        <w:tabs>
          <w:tab w:pos="400" w:val="left"/>
        </w:tabs>
        <w:spacing w:after="60"/>
        <w:ind w:left="400" w:hanging="400"/>
      </w:pPr>
      <w:r>
        <w:rPr>
          <w:b/>
        </w:rPr>
        <w:t>3.</w:t>
      </w:r>
      <w:r>
        <w:rPr>
          <w:b w:val="0"/>
        </w:rPr>
        <w:tab/>
        <w:t xml:space="preserve">Exports to </w:t>
      </w:r>
      <w:r>
        <w:rPr>
          <w:b/>
        </w:rPr>
        <w:t>ONNX</w:t>
      </w:r>
      <w:r>
        <w:rPr>
          <w:b w:val="0"/>
        </w:rPr>
        <w:t>, an open format for runtime-agnostic serving.</w:t>
      </w:r>
    </w:p>
    <w:p>
      <w:pPr>
        <w:tabs>
          <w:tab w:pos="400" w:val="left"/>
        </w:tabs>
        <w:spacing w:after="60"/>
        <w:ind w:left="400" w:hanging="400"/>
      </w:pPr>
      <w:r>
        <w:rPr>
          <w:b/>
        </w:rPr>
        <w:t>4.</w:t>
      </w:r>
      <w:r>
        <w:rPr>
          <w:b w:val="0"/>
        </w:rPr>
        <w:tab/>
        <w:t xml:space="preserve">Uploads the model to S3 at </w:t>
      </w:r>
      <w:r>
        <w:rPr>
          <w:rFonts w:ascii="Courier New" w:hAnsi="Courier New" w:eastAsia="Courier New" w:cs="Courier New"/>
          <w:b w:val="0"/>
          <w:shd w:val="clear" w:color="auto" w:fill="EDEDED"/>
        </w:rPr>
        <w:t>models/defect-classifier/1/model.onnx</w:t>
      </w:r>
      <w:r>
        <w:rPr>
          <w:b w:val="0"/>
        </w:rPr>
        <w:t xml:space="preserve"> in your private bucket.</w:t>
      </w:r>
    </w:p>
    <w:p>
      <w:pPr>
        <w:tabs>
          <w:tab w:pos="400" w:val="left"/>
        </w:tabs>
        <w:spacing w:after="60"/>
        <w:ind w:left="400" w:hanging="400"/>
      </w:pPr>
      <w:r>
        <w:rPr>
          <w:b/>
        </w:rPr>
        <w:t>5.</w:t>
      </w:r>
      <w:r>
        <w:rPr>
          <w:b w:val="0"/>
        </w:rPr>
        <w:tab/>
        <w:t xml:space="preserve">Confirms the class order matches the backend </w:t>
      </w:r>
      <w:r>
        <w:rPr>
          <w:rFonts w:ascii="Courier New" w:hAnsi="Courier New" w:eastAsia="Courier New" w:cs="Courier New"/>
          <w:b w:val="0"/>
          <w:shd w:val="clear" w:color="auto" w:fill="EDEDED"/>
        </w:rPr>
        <w:t>CLASSES</w:t>
      </w:r>
      <w:r>
        <w:rPr>
          <w:b w:val="0"/>
        </w:rPr>
        <w:t xml:space="preserve"> setting. No manual patch is needed; Bob applies the backend ConfigMap in Step 10.</w:t>
      </w:r>
    </w:p>
    <w:tbl>
      <w:tblPr>
        <w:tblW w:w="9638" w:type="dxa"/>
        <w:jc w:val="left"/>
        <w:tblLayout w:type="fixed"/>
        <w:tblLook w:val="0000"/>
      </w:tblPr>
      <w:tblGrid>
        <w:gridCol w:w="9638"/>
      </w:tblGrid>
      <w:tr>
        <w:trPr>
          <w:cantSplit/>
        </w:trPr>
        <w:tc>
          <w:tcPr>
            <w:tcW w:type="dxa" w:w="9638"/>
            <w:tcBorders>
              <w:left w:val="single" w:sz="36" w:space="0" w:color="0F62FE"/>
            </w:tcBorders>
            <w:shd w:val="clear" w:color="auto" w:fill="EDF5FF"/>
            <w:tcMar>
              <w:top w:w="90" w:type="dxa"/>
              <w:left w:w="160" w:type="dxa"/>
              <w:bottom w:w="90" w:type="dxa"/>
              <w:right w:w="140" w:type="dxa"/>
            </w:tcMar>
            <w:vAlign w:val="top"/>
          </w:tcPr>
          <w:p>
            <w:pPr>
              <w:spacing w:after="40" w:before="0" w:line="264" w:lineRule="auto"/>
            </w:pPr>
            <w:r>
              <w:rPr>
                <w:b/>
                <w:color w:val="0043CE"/>
                <w:sz w:val="17"/>
              </w:rPr>
              <w:t>NOTE</w:t>
            </w:r>
          </w:p>
          <w:p>
            <w:pPr>
              <w:spacing w:after="40" w:before="0" w:line="264" w:lineRule="auto"/>
            </w:pPr>
            <w:r>
              <w:rPr>
                <w:b/>
                <w:color w:val="262626"/>
                <w:sz w:val="20"/>
              </w:rPr>
              <w:t>Why ONNX?</w:t>
            </w:r>
            <w:r>
              <w:rPr>
                <w:b w:val="0"/>
                <w:color w:val="262626"/>
                <w:sz w:val="20"/>
              </w:rPr>
              <w:t xml:space="preserve"> It decouples training (Python/PyTorch) from serving (OpenVINO Model Server). You train once, serve anywhere.</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F1C21B"/>
            </w:tcBorders>
            <w:shd w:val="clear" w:color="auto" w:fill="FFF8E1"/>
            <w:tcMar>
              <w:top w:w="90" w:type="dxa"/>
              <w:left w:w="160" w:type="dxa"/>
              <w:bottom w:w="90" w:type="dxa"/>
              <w:right w:w="140" w:type="dxa"/>
            </w:tcMar>
            <w:vAlign w:val="top"/>
          </w:tcPr>
          <w:p>
            <w:pPr>
              <w:spacing w:after="40" w:before="0" w:line="264" w:lineRule="auto"/>
            </w:pPr>
            <w:r>
              <w:rPr>
                <w:b/>
                <w:color w:val="8E6A00"/>
                <w:sz w:val="17"/>
              </w:rPr>
              <w:t>IMPORTANT</w:t>
            </w:r>
          </w:p>
          <w:p>
            <w:pPr>
              <w:spacing w:after="40" w:before="0" w:line="264" w:lineRule="auto"/>
            </w:pPr>
            <w:r>
              <w:rPr>
                <w:b/>
                <w:color w:val="262626"/>
                <w:sz w:val="20"/>
              </w:rPr>
              <w:t>Critical class order.</w:t>
            </w:r>
            <w:r>
              <w:rPr>
                <w:b w:val="0"/>
                <w:color w:val="262626"/>
                <w:sz w:val="20"/>
              </w:rPr>
              <w:t xml:space="preserve"> YOLOv8 sorts class names alphabetically, so the ONNX model always outputs 4 scores in this order: index 0 = contamination, 1 = crack, 2 = pass, 3 = scratch.</w:t>
            </w:r>
          </w:p>
        </w:tc>
      </w:tr>
    </w:tbl>
    <w:p>
      <w:pPr>
        <w:spacing w:after="0" w:line="240" w:lineRule="auto"/>
      </w:pPr>
      <w:r>
        <w:rPr>
          <w:sz w:val="12"/>
        </w:rPr>
        <w:t xml:space="preserve"> </w:t>
      </w:r>
    </w:p>
    <w:p>
      <w:pPr>
        <w:pStyle w:val="Heading3"/>
      </w:pPr>
      <w:r>
        <w:t>Instructions</w:t>
      </w:r>
    </w:p>
    <w:p>
      <w:pPr>
        <w:tabs>
          <w:tab w:pos="400" w:val="left"/>
        </w:tabs>
        <w:spacing w:after="60"/>
        <w:ind w:left="400" w:hanging="400"/>
      </w:pPr>
      <w:r>
        <w:rPr>
          <w:b/>
        </w:rPr>
        <w:t>1.</w:t>
      </w:r>
      <w:r>
        <w:rPr>
          <w:b w:val="0"/>
        </w:rPr>
        <w:tab/>
        <w:t xml:space="preserve">Open </w:t>
      </w:r>
      <w:r>
        <w:rPr>
          <w:rFonts w:ascii="Courier New" w:hAnsi="Courier New" w:eastAsia="Courier New" w:cs="Courier New"/>
          <w:b w:val="0"/>
          <w:shd w:val="clear" w:color="auto" w:fill="EDEDED"/>
        </w:rPr>
        <w:t>lab-materials/notebooks/03-training/03-finetune-and-export.ipynb</w:t>
      </w:r>
      <w:r>
        <w:rPr>
          <w:b w:val="0"/>
        </w:rPr>
        <w:t>.</w:t>
      </w:r>
    </w:p>
    <w:p>
      <w:pPr>
        <w:tabs>
          <w:tab w:pos="400" w:val="left"/>
        </w:tabs>
        <w:spacing w:after="60"/>
        <w:ind w:left="400" w:hanging="400"/>
      </w:pPr>
      <w:r>
        <w:rPr>
          <w:b/>
        </w:rPr>
        <w:t>2.</w:t>
      </w:r>
      <w:r>
        <w:rPr>
          <w:b w:val="0"/>
        </w:rPr>
        <w:tab/>
        <w:t xml:space="preserve">Run all cells: </w:t>
      </w:r>
      <w:r>
        <w:rPr>
          <w:b/>
        </w:rPr>
        <w:t>Kernel &gt; Restart Kernel and Run All Cells &gt; Restart</w:t>
      </w:r>
      <w:r>
        <w:rPr>
          <w:b w:val="0"/>
        </w:rPr>
        <w:t>.</w:t>
      </w:r>
    </w:p>
    <w:tbl>
      <w:tblPr>
        <w:tblW w:w="9638" w:type="dxa"/>
        <w:jc w:val="left"/>
        <w:tblLayout w:type="fixed"/>
        <w:tblLook w:val="0000"/>
      </w:tblPr>
      <w:tblGrid>
        <w:gridCol w:w="9638"/>
      </w:tblGrid>
      <w:tr>
        <w:trPr>
          <w:cantSplit/>
        </w:trPr>
        <w:tc>
          <w:tcPr>
            <w:tcW w:type="dxa" w:w="9638"/>
            <w:tcBorders>
              <w:left w:val="single" w:sz="36" w:space="0" w:color="0F62FE"/>
            </w:tcBorders>
            <w:shd w:val="clear" w:color="auto" w:fill="EDF5FF"/>
            <w:tcMar>
              <w:top w:w="90" w:type="dxa"/>
              <w:left w:w="160" w:type="dxa"/>
              <w:bottom w:w="90" w:type="dxa"/>
              <w:right w:w="140" w:type="dxa"/>
            </w:tcMar>
            <w:vAlign w:val="top"/>
          </w:tcPr>
          <w:p>
            <w:pPr>
              <w:spacing w:after="40" w:before="0" w:line="264" w:lineRule="auto"/>
            </w:pPr>
            <w:r>
              <w:rPr>
                <w:b/>
                <w:color w:val="0043CE"/>
                <w:sz w:val="17"/>
              </w:rPr>
              <w:t>NOTE</w:t>
            </w:r>
          </w:p>
          <w:p>
            <w:pPr>
              <w:spacing w:after="40" w:before="0" w:line="264" w:lineRule="auto"/>
            </w:pPr>
            <w:r>
              <w:rPr>
                <w:b w:val="0"/>
                <w:color w:val="262626"/>
                <w:sz w:val="20"/>
              </w:rPr>
              <w:t xml:space="preserve">Training takes about 2-10 minutes on CPU. It usually stops early (around epoch 20 of 30) once accuracy stops improving. The cell shows </w:t>
            </w:r>
            <w:r>
              <w:rPr>
                <w:rFonts w:ascii="Courier New" w:hAnsi="Courier New" w:eastAsia="Courier New" w:cs="Courier New"/>
                <w:b w:val="0"/>
                <w:color w:val="262626"/>
                <w:sz w:val="20"/>
                <w:shd w:val="clear" w:color="auto" w:fill="EDEDED"/>
              </w:rPr>
              <w:t>[*]</w:t>
            </w:r>
            <w:r>
              <w:rPr>
                <w:b w:val="0"/>
                <w:color w:val="262626"/>
                <w:sz w:val="20"/>
              </w:rPr>
              <w:t xml:space="preserve"> while running. </w:t>
            </w:r>
            <w:r>
              <w:rPr>
                <w:b/>
                <w:color w:val="262626"/>
                <w:sz w:val="20"/>
              </w:rPr>
              <w:t>Do not interrupt it.</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60" w:before="0" w:line="264" w:lineRule="auto"/>
            </w:pPr>
            <w:r>
              <w:rPr>
                <w:rFonts w:ascii="Calibri" w:hAnsi="Calibri" w:eastAsia="Calibri" w:cs="Calibri"/>
                <w:b/>
                <w:color w:val="6F6F6F"/>
                <w:sz w:val="17"/>
              </w:rPr>
              <w:t>EXPECTED FINAL OUTPUT</w:t>
            </w:r>
          </w:p>
          <w:p>
            <w:pPr>
              <w:spacing w:after="0" w:before="0" w:line="264" w:lineRule="auto"/>
            </w:pPr>
            <w:r>
              <w:rPr>
                <w:rFonts w:ascii="Courier New" w:hAnsi="Courier New" w:eastAsia="Courier New" w:cs="Courier New"/>
                <w:b w:val="0"/>
                <w:color w:val="262626"/>
                <w:sz w:val="18"/>
              </w:rPr>
              <w:t>Training complete in 1.8 minutes</w:t>
            </w:r>
          </w:p>
          <w:p>
            <w:pPr>
              <w:spacing w:after="0" w:before="0" w:line="264" w:lineRule="auto"/>
            </w:pPr>
            <w:r>
              <w:rPr>
                <w:rFonts w:ascii="Courier New" w:hAnsi="Courier New" w:eastAsia="Courier New" w:cs="Courier New"/>
                <w:b w:val="0"/>
                <w:color w:val="262626"/>
                <w:sz w:val="18"/>
              </w:rPr>
              <w:t>Class order verified: [contamination, crack, pass, scratch]</w:t>
            </w:r>
          </w:p>
          <w:p>
            <w:pPr>
              <w:spacing w:after="0" w:before="0" w:line="264" w:lineRule="auto"/>
            </w:pPr>
            <w:r>
              <w:rPr>
                <w:rFonts w:ascii="Courier New" w:hAnsi="Courier New" w:eastAsia="Courier New" w:cs="Courier New"/>
                <w:b w:val="0"/>
                <w:color w:val="262626"/>
                <w:sz w:val="18"/>
              </w:rPr>
              <w:t>ONNX inference verification:</w:t>
            </w:r>
          </w:p>
          <w:p>
            <w:pPr>
              <w:spacing w:after="0" w:before="0" w:line="264" w:lineRule="auto"/>
            </w:pPr>
            <w:r>
              <w:rPr>
                <w:rFonts w:ascii="Courier New" w:hAnsi="Courier New" w:eastAsia="Courier New" w:cs="Courier New"/>
                <w:b w:val="0"/>
                <w:color w:val="262626"/>
                <w:sz w:val="18"/>
              </w:rPr>
              <w:t xml:space="preserve">  expected=contamination   ONNX_pred=contamination</w:t>
            </w:r>
          </w:p>
          <w:p>
            <w:pPr>
              <w:spacing w:after="0" w:before="0" w:line="264" w:lineRule="auto"/>
            </w:pPr>
            <w:r>
              <w:rPr>
                <w:rFonts w:ascii="Courier New" w:hAnsi="Courier New" w:eastAsia="Courier New" w:cs="Courier New"/>
                <w:b w:val="0"/>
                <w:color w:val="262626"/>
                <w:sz w:val="18"/>
              </w:rPr>
              <w:t xml:space="preserve">  expected=crack           ONNX_pred=crack</w:t>
            </w:r>
          </w:p>
          <w:p>
            <w:pPr>
              <w:spacing w:after="0" w:before="0" w:line="264" w:lineRule="auto"/>
            </w:pPr>
            <w:r>
              <w:rPr>
                <w:rFonts w:ascii="Courier New" w:hAnsi="Courier New" w:eastAsia="Courier New" w:cs="Courier New"/>
                <w:b w:val="0"/>
                <w:color w:val="262626"/>
                <w:sz w:val="18"/>
              </w:rPr>
              <w:t xml:space="preserve">  expected=pass            ONNX_pred=pass</w:t>
            </w:r>
          </w:p>
          <w:p>
            <w:pPr>
              <w:spacing w:after="0" w:before="0" w:line="264" w:lineRule="auto"/>
            </w:pPr>
            <w:r>
              <w:rPr>
                <w:rFonts w:ascii="Courier New" w:hAnsi="Courier New" w:eastAsia="Courier New" w:cs="Courier New"/>
                <w:b w:val="0"/>
                <w:color w:val="262626"/>
                <w:sz w:val="18"/>
              </w:rPr>
              <w:t xml:space="preserve">  expected=scratch         ONNX_pred=scratch</w:t>
            </w:r>
          </w:p>
          <w:p>
            <w:pPr>
              <w:spacing w:after="0" w:before="0" w:line="264" w:lineRule="auto"/>
            </w:pPr>
            <w:r>
              <w:rPr>
                <w:rFonts w:ascii="Courier New" w:hAnsi="Courier New" w:eastAsia="Courier New" w:cs="Courier New"/>
                <w:b w:val="0"/>
                <w:color w:val="262626"/>
                <w:sz w:val="18"/>
              </w:rPr>
              <w:t>Upload complete - 5642.6 KB at models/defect-classifier/1/model.onnx</w:t>
            </w:r>
          </w:p>
          <w:p>
            <w:pPr>
              <w:spacing w:after="0" w:before="0" w:line="264" w:lineRule="auto"/>
            </w:pPr>
            <w:r>
              <w:rPr>
                <w:rFonts w:ascii="Courier New" w:hAnsi="Courier New" w:eastAsia="Courier New" w:cs="Courier New"/>
                <w:b w:val="0"/>
                <w:color w:val="262626"/>
                <w:sz w:val="18"/>
              </w:rPr>
              <w:t>ONNX class order confirmed: contamination,crack,pass,scratch</w:t>
            </w:r>
          </w:p>
          <w:p>
            <w:pPr>
              <w:spacing w:after="0" w:before="0" w:line="264" w:lineRule="auto"/>
            </w:pPr>
            <w:r>
              <w:rPr>
                <w:rFonts w:ascii="Courier New" w:hAnsi="Courier New" w:eastAsia="Courier New" w:cs="Courier New"/>
                <w:b w:val="0"/>
                <w:color w:val="262626"/>
                <w:sz w:val="18"/>
              </w:rPr>
              <w:t>Model uploaded to S3 - ready for KServe deployment</w:t>
            </w:r>
          </w:p>
          <w:p>
            <w:pPr>
              <w:spacing w:after="0" w:before="0" w:line="264" w:lineRule="auto"/>
            </w:pPr>
            <w:r>
              <w:rPr>
                <w:rFonts w:ascii="Courier New" w:hAnsi="Courier New" w:eastAsia="Courier New" w:cs="Courier New"/>
                <w:b w:val="0"/>
                <w:color w:val="262626"/>
                <w:sz w:val="18"/>
              </w:rPr>
              <w:t>Notebook 3 complete - Manufacturing Defect Model   Val top-1 acc: 100.0%</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8A3FFC"/>
            </w:tcBorders>
            <w:shd w:val="clear" w:color="auto" w:fill="F6F2FF"/>
            <w:tcMar>
              <w:top w:w="90" w:type="dxa"/>
              <w:left w:w="160" w:type="dxa"/>
              <w:bottom w:w="90" w:type="dxa"/>
              <w:right w:w="140" w:type="dxa"/>
            </w:tcMar>
            <w:vAlign w:val="top"/>
          </w:tcPr>
          <w:p>
            <w:pPr>
              <w:spacing w:after="40" w:before="0" w:line="264" w:lineRule="auto"/>
            </w:pPr>
            <w:r>
              <w:rPr>
                <w:b/>
                <w:color w:val="6929C4"/>
                <w:sz w:val="17"/>
              </w:rPr>
              <w:t>GOOD TO KNOW</w:t>
            </w:r>
          </w:p>
          <w:p>
            <w:pPr>
              <w:spacing w:after="40" w:before="0" w:line="264" w:lineRule="auto"/>
            </w:pPr>
            <w:r>
              <w:rPr>
                <w:b w:val="0"/>
                <w:color w:val="262626"/>
                <w:sz w:val="20"/>
              </w:rPr>
              <w:t xml:space="preserve">Harmless warnings: </w:t>
            </w:r>
            <w:r>
              <w:rPr>
                <w:rFonts w:ascii="Courier New" w:hAnsi="Courier New" w:eastAsia="Courier New" w:cs="Courier New"/>
                <w:b w:val="0"/>
                <w:color w:val="262626"/>
                <w:sz w:val="20"/>
                <w:shd w:val="clear" w:color="auto" w:fill="EDEDED"/>
              </w:rPr>
              <w:t>MLflow: Failed to initialize</w:t>
            </w:r>
            <w:r>
              <w:rPr>
                <w:b w:val="0"/>
                <w:color w:val="262626"/>
                <w:sz w:val="20"/>
              </w:rPr>
              <w:t xml:space="preserve">, the onnxslim install message and </w:t>
            </w:r>
            <w:r>
              <w:rPr>
                <w:rFonts w:ascii="Courier New" w:hAnsi="Courier New" w:eastAsia="Courier New" w:cs="Courier New"/>
                <w:b w:val="0"/>
                <w:color w:val="262626"/>
                <w:sz w:val="20"/>
                <w:shd w:val="clear" w:color="auto" w:fill="EDEDED"/>
              </w:rPr>
              <w:t>pkg_resources is deprecated</w:t>
            </w:r>
            <w:r>
              <w:rPr>
                <w:b w:val="0"/>
                <w:color w:val="262626"/>
                <w:sz w:val="20"/>
              </w:rPr>
              <w:t xml:space="preserve"> can all be ignored. Confidence values of about 47.5% in the ONNX check are a known display quirk.</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DA1E28"/>
            </w:tcBorders>
            <w:shd w:val="clear" w:color="auto" w:fill="FFF1F1"/>
            <w:tcMar>
              <w:top w:w="90" w:type="dxa"/>
              <w:left w:w="160" w:type="dxa"/>
              <w:bottom w:w="90" w:type="dxa"/>
              <w:right w:w="140" w:type="dxa"/>
            </w:tcMar>
            <w:vAlign w:val="top"/>
          </w:tcPr>
          <w:p>
            <w:pPr>
              <w:spacing w:after="40" w:before="0" w:line="264" w:lineRule="auto"/>
            </w:pPr>
            <w:r>
              <w:rPr>
                <w:b/>
                <w:color w:val="A2191F"/>
                <w:sz w:val="17"/>
              </w:rPr>
              <w:t>STUCK?</w:t>
            </w:r>
          </w:p>
          <w:p>
            <w:pPr>
              <w:spacing w:after="40" w:before="0" w:line="264" w:lineRule="auto"/>
            </w:pPr>
            <w:r>
              <w:rPr>
                <w:b/>
                <w:color w:val="262626"/>
                <w:sz w:val="20"/>
              </w:rPr>
              <w:t>Memory error or kernel crash?</w:t>
            </w:r>
            <w:r>
              <w:rPr>
                <w:b w:val="0"/>
                <w:color w:val="262626"/>
                <w:sz w:val="20"/>
              </w:rPr>
              <w:t xml:space="preserve"> Reduce the configuration at the top of Notebook 3, then re-run all cells from the top:</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0" w:before="0" w:line="264" w:lineRule="auto"/>
            </w:pPr>
            <w:r>
              <w:rPr>
                <w:rFonts w:ascii="Courier New" w:hAnsi="Courier New" w:eastAsia="Courier New" w:cs="Courier New"/>
                <w:b w:val="0"/>
                <w:color w:val="262626"/>
                <w:sz w:val="18"/>
              </w:rPr>
              <w:t>EPOCHS           = 10   # reduce from 30</w:t>
            </w:r>
          </w:p>
          <w:p>
            <w:pPr>
              <w:spacing w:after="0" w:before="0" w:line="264" w:lineRule="auto"/>
            </w:pPr>
            <w:r>
              <w:rPr>
                <w:rFonts w:ascii="Courier New" w:hAnsi="Courier New" w:eastAsia="Courier New" w:cs="Courier New"/>
                <w:b w:val="0"/>
                <w:color w:val="262626"/>
                <w:sz w:val="18"/>
              </w:rPr>
              <w:t>BATCH_SIZE       = 8    # reduce from 16</w:t>
            </w:r>
          </w:p>
          <w:p>
            <w:pPr>
              <w:spacing w:after="0" w:before="0" w:line="264" w:lineRule="auto"/>
            </w:pPr>
            <w:r>
              <w:rPr>
                <w:rFonts w:ascii="Courier New" w:hAnsi="Courier New" w:eastAsia="Courier New" w:cs="Courier New"/>
                <w:b w:val="0"/>
                <w:color w:val="262626"/>
                <w:sz w:val="18"/>
              </w:rPr>
              <w:t>IMAGES_PER_CLASS = 40   # reduce from 60</w:t>
            </w:r>
          </w:p>
        </w:tc>
      </w:tr>
    </w:tbl>
    <w:p>
      <w:pPr>
        <w:spacing w:after="0" w:line="240" w:lineRule="auto"/>
      </w:pPr>
      <w:r>
        <w:rPr>
          <w:sz w:val="12"/>
        </w:rPr>
        <w:t xml:space="preserve"> </w:t>
      </w:r>
    </w:p>
    <w:p>
      <w:r>
        <w:br w:type="page"/>
      </w:r>
    </w:p>
    <w:p>
      <w:pPr>
        <w:keepNext/>
        <w:spacing w:after="0" w:before="360"/>
      </w:pPr>
      <w:r>
        <w:rPr>
          <w:b/>
          <w:color w:val="0F62FE"/>
          <w:sz w:val="18"/>
        </w:rPr>
        <w:t>STEP 8</w:t>
      </w:r>
    </w:p>
    <w:p>
      <w:pPr>
        <w:pStyle w:val="Heading1"/>
      </w:pPr>
      <w:r>
        <w:t>Ask Bob to deploy the model with KServe</w:t>
      </w:r>
    </w:p>
    <w:p>
      <w:pPr>
        <w:pStyle w:val="Heading3"/>
      </w:pPr>
      <w:r>
        <w:t>What we are achieving</w:t>
      </w:r>
    </w:p>
    <w:p>
      <w:r>
        <w:rPr>
          <w:b w:val="0"/>
        </w:rPr>
        <w:t xml:space="preserve">You have an ONNX model in S3. Now you deploy it as a production REST API on Kubernetes. Normally this requires knowing the exact CRD schemas, the KServe storageInitializer path convention, and that RawDeployment creates a headless service you must work around. </w:t>
      </w:r>
      <w:r>
        <w:rPr>
          <w:b/>
        </w:rPr>
        <w:t>With Bob, you just describe it.</w:t>
      </w:r>
    </w:p>
    <w:p>
      <w:pPr>
        <w:pStyle w:val="Heading2"/>
      </w:pPr>
      <w:r>
        <w:t>8a - Create the serving runtime</w:t>
      </w:r>
    </w:p>
    <w:p>
      <w:r>
        <w:rPr>
          <w:b w:val="0"/>
        </w:rPr>
        <w:t xml:space="preserve">A </w:t>
      </w:r>
      <w:r>
        <w:rPr>
          <w:b/>
        </w:rPr>
        <w:t>ServingRuntime</w:t>
      </w:r>
      <w:r>
        <w:rPr>
          <w:b w:val="0"/>
        </w:rPr>
        <w:t xml:space="preserve"> defines *how* to serve a model format. We create an OpenVINO Model Server (OVMS) runtime that knows how to load and run ONNX models.</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create an OpenVINO Model Server ServingRuntime named ovms-runtime that supports ONNX models.</w:t>
            </w:r>
          </w:p>
          <w:p>
            <w:pPr>
              <w:spacing w:after="0" w:before="0" w:line="264" w:lineRule="auto"/>
            </w:pPr>
            <w:r>
              <w:rPr>
                <w:rFonts w:ascii="Courier New" w:hAnsi="Courier New" w:eastAsia="Courier New" w:cs="Courier New"/>
                <w:b w:val="0"/>
                <w:color w:val="262626"/>
                <w:sz w:val="18"/>
              </w:rPr>
              <w:t>Use image quay.io/modh/openvino_model_server:rhoai-2.19 and name the container kserve-container.</w:t>
            </w:r>
          </w:p>
          <w:p>
            <w:pPr>
              <w:spacing w:after="0" w:before="0" w:line="264" w:lineRule="auto"/>
            </w:pPr>
            <w:r>
              <w:rPr>
                <w:rFonts w:ascii="Courier New" w:hAnsi="Courier New" w:eastAsia="Courier New" w:cs="Courier New"/>
                <w:b w:val="0"/>
                <w:color w:val="262626"/>
                <w:sz w:val="18"/>
              </w:rPr>
              <w:t>Serve a model named defect-classifier on port 8888 for REST and port 9000 for gRPC.</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60" w:before="0" w:line="264" w:lineRule="auto"/>
            </w:pPr>
            <w:r>
              <w:rPr>
                <w:rFonts w:ascii="Calibri" w:hAnsi="Calibri" w:eastAsia="Calibri" w:cs="Calibri"/>
                <w:b/>
                <w:color w:val="6F6F6F"/>
                <w:sz w:val="17"/>
              </w:rPr>
              <w:t>WHAT BOB CREATES</w:t>
            </w:r>
          </w:p>
          <w:p>
            <w:pPr>
              <w:spacing w:after="0" w:before="0" w:line="264" w:lineRule="auto"/>
            </w:pPr>
            <w:r>
              <w:rPr>
                <w:rFonts w:ascii="Courier New" w:hAnsi="Courier New" w:eastAsia="Courier New" w:cs="Courier New"/>
                <w:b w:val="0"/>
                <w:color w:val="262626"/>
                <w:sz w:val="18"/>
              </w:rPr>
              <w:t>apiVersion: serving.kserve.io/v1alpha1</w:t>
            </w:r>
          </w:p>
          <w:p>
            <w:pPr>
              <w:spacing w:after="0" w:before="0" w:line="264" w:lineRule="auto"/>
            </w:pPr>
            <w:r>
              <w:rPr>
                <w:rFonts w:ascii="Courier New" w:hAnsi="Courier New" w:eastAsia="Courier New" w:cs="Courier New"/>
                <w:b w:val="0"/>
                <w:color w:val="262626"/>
                <w:sz w:val="18"/>
              </w:rPr>
              <w:t>kind: ServingRuntime</w:t>
            </w:r>
          </w:p>
          <w:p>
            <w:pPr>
              <w:spacing w:after="0" w:before="0" w:line="264" w:lineRule="auto"/>
            </w:pPr>
            <w:r>
              <w:rPr>
                <w:rFonts w:ascii="Courier New" w:hAnsi="Courier New" w:eastAsia="Courier New" w:cs="Courier New"/>
                <w:b w:val="0"/>
                <w:color w:val="262626"/>
                <w:sz w:val="18"/>
              </w:rPr>
              <w:t>metadata:</w:t>
            </w:r>
          </w:p>
          <w:p>
            <w:pPr>
              <w:spacing w:after="0" w:before="0" w:line="264" w:lineRule="auto"/>
            </w:pPr>
            <w:r>
              <w:rPr>
                <w:rFonts w:ascii="Courier New" w:hAnsi="Courier New" w:eastAsia="Courier New" w:cs="Courier New"/>
                <w:b w:val="0"/>
                <w:color w:val="262626"/>
                <w:sz w:val="18"/>
              </w:rPr>
              <w:t xml:space="preserve">  name: ovms-runtime</w:t>
            </w:r>
          </w:p>
          <w:p>
            <w:pPr>
              <w:spacing w:after="0" w:before="0" w:line="264" w:lineRule="auto"/>
            </w:pPr>
            <w:r>
              <w:rPr>
                <w:rFonts w:ascii="Courier New" w:hAnsi="Courier New" w:eastAsia="Courier New" w:cs="Courier New"/>
                <w:b w:val="0"/>
                <w:color w:val="262626"/>
                <w:sz w:val="18"/>
              </w:rPr>
              <w:t xml:space="preserve">  namespace: studentXX</w:t>
            </w:r>
          </w:p>
          <w:p>
            <w:pPr>
              <w:spacing w:after="0" w:before="0" w:line="264" w:lineRule="auto"/>
            </w:pPr>
            <w:r>
              <w:rPr>
                <w:rFonts w:ascii="Courier New" w:hAnsi="Courier New" w:eastAsia="Courier New" w:cs="Courier New"/>
                <w:b w:val="0"/>
                <w:color w:val="262626"/>
                <w:sz w:val="18"/>
              </w:rPr>
              <w:t>spec:</w:t>
            </w:r>
          </w:p>
          <w:p>
            <w:pPr>
              <w:spacing w:after="0" w:before="0" w:line="264" w:lineRule="auto"/>
            </w:pPr>
            <w:r>
              <w:rPr>
                <w:rFonts w:ascii="Courier New" w:hAnsi="Courier New" w:eastAsia="Courier New" w:cs="Courier New"/>
                <w:b w:val="0"/>
                <w:color w:val="262626"/>
                <w:sz w:val="18"/>
              </w:rPr>
              <w:t xml:space="preserve">  supportedModelFormats:</w:t>
            </w:r>
          </w:p>
          <w:p>
            <w:pPr>
              <w:spacing w:after="0" w:before="0" w:line="264" w:lineRule="auto"/>
            </w:pPr>
            <w:r>
              <w:rPr>
                <w:rFonts w:ascii="Courier New" w:hAnsi="Courier New" w:eastAsia="Courier New" w:cs="Courier New"/>
                <w:b w:val="0"/>
                <w:color w:val="262626"/>
                <w:sz w:val="18"/>
              </w:rPr>
              <w:t xml:space="preserve">  - name: onnx</w:t>
            </w:r>
          </w:p>
          <w:p>
            <w:pPr>
              <w:spacing w:after="0" w:before="0" w:line="264" w:lineRule="auto"/>
            </w:pPr>
            <w:r>
              <w:rPr>
                <w:rFonts w:ascii="Courier New" w:hAnsi="Courier New" w:eastAsia="Courier New" w:cs="Courier New"/>
                <w:b w:val="0"/>
                <w:color w:val="262626"/>
                <w:sz w:val="18"/>
              </w:rPr>
              <w:t xml:space="preserve">    version: "1"</w:t>
            </w:r>
          </w:p>
          <w:p>
            <w:pPr>
              <w:spacing w:after="0" w:before="0" w:line="264" w:lineRule="auto"/>
            </w:pPr>
            <w:r>
              <w:rPr>
                <w:rFonts w:ascii="Courier New" w:hAnsi="Courier New" w:eastAsia="Courier New" w:cs="Courier New"/>
                <w:b w:val="0"/>
                <w:color w:val="262626"/>
                <w:sz w:val="18"/>
              </w:rPr>
              <w:t xml:space="preserve">    autoSelect: true</w:t>
            </w:r>
          </w:p>
          <w:p>
            <w:pPr>
              <w:spacing w:after="0" w:before="0" w:line="264" w:lineRule="auto"/>
            </w:pPr>
            <w:r>
              <w:rPr>
                <w:rFonts w:ascii="Courier New" w:hAnsi="Courier New" w:eastAsia="Courier New" w:cs="Courier New"/>
                <w:b w:val="0"/>
                <w:color w:val="262626"/>
                <w:sz w:val="18"/>
              </w:rPr>
              <w:t xml:space="preserve">  containers:</w:t>
            </w:r>
          </w:p>
          <w:p>
            <w:pPr>
              <w:spacing w:after="0" w:before="0" w:line="264" w:lineRule="auto"/>
            </w:pPr>
            <w:r>
              <w:rPr>
                <w:rFonts w:ascii="Courier New" w:hAnsi="Courier New" w:eastAsia="Courier New" w:cs="Courier New"/>
                <w:b w:val="0"/>
                <w:color w:val="262626"/>
                <w:sz w:val="18"/>
              </w:rPr>
              <w:t xml:space="preserve">  - name: kserve-container</w:t>
            </w:r>
          </w:p>
          <w:p>
            <w:pPr>
              <w:spacing w:after="0" w:before="0" w:line="264" w:lineRule="auto"/>
            </w:pPr>
            <w:r>
              <w:rPr>
                <w:rFonts w:ascii="Courier New" w:hAnsi="Courier New" w:eastAsia="Courier New" w:cs="Courier New"/>
                <w:b w:val="0"/>
                <w:color w:val="262626"/>
                <w:sz w:val="18"/>
              </w:rPr>
              <w:t xml:space="preserve">    image: quay.io/modh/openvino_model_server:rhoai-2.19</w:t>
            </w:r>
          </w:p>
          <w:p>
            <w:pPr>
              <w:spacing w:after="0" w:before="0" w:line="264" w:lineRule="auto"/>
            </w:pPr>
            <w:r>
              <w:rPr>
                <w:rFonts w:ascii="Courier New" w:hAnsi="Courier New" w:eastAsia="Courier New" w:cs="Courier New"/>
                <w:b w:val="0"/>
                <w:color w:val="262626"/>
                <w:sz w:val="18"/>
              </w:rPr>
              <w:t xml:space="preserve">    args:</w:t>
            </w:r>
          </w:p>
          <w:p>
            <w:pPr>
              <w:spacing w:after="0" w:before="0" w:line="264" w:lineRule="auto"/>
            </w:pPr>
            <w:r>
              <w:rPr>
                <w:rFonts w:ascii="Courier New" w:hAnsi="Courier New" w:eastAsia="Courier New" w:cs="Courier New"/>
                <w:b w:val="0"/>
                <w:color w:val="262626"/>
                <w:sz w:val="18"/>
              </w:rPr>
              <w:t xml:space="preserve">    - --model_name=defect-classifier</w:t>
            </w:r>
          </w:p>
          <w:p>
            <w:pPr>
              <w:spacing w:after="0" w:before="0" w:line="264" w:lineRule="auto"/>
            </w:pPr>
            <w:r>
              <w:rPr>
                <w:rFonts w:ascii="Courier New" w:hAnsi="Courier New" w:eastAsia="Courier New" w:cs="Courier New"/>
                <w:b w:val="0"/>
                <w:color w:val="262626"/>
                <w:sz w:val="18"/>
              </w:rPr>
              <w:t xml:space="preserve">    - --model_path=/mnt/models</w:t>
            </w:r>
          </w:p>
          <w:p>
            <w:pPr>
              <w:spacing w:after="0" w:before="0" w:line="264" w:lineRule="auto"/>
            </w:pPr>
            <w:r>
              <w:rPr>
                <w:rFonts w:ascii="Courier New" w:hAnsi="Courier New" w:eastAsia="Courier New" w:cs="Courier New"/>
                <w:b w:val="0"/>
                <w:color w:val="262626"/>
                <w:sz w:val="18"/>
              </w:rPr>
              <w:t xml:space="preserve">    - --port=9000</w:t>
            </w:r>
          </w:p>
          <w:p>
            <w:pPr>
              <w:spacing w:after="0" w:before="0" w:line="264" w:lineRule="auto"/>
            </w:pPr>
            <w:r>
              <w:rPr>
                <w:rFonts w:ascii="Courier New" w:hAnsi="Courier New" w:eastAsia="Courier New" w:cs="Courier New"/>
                <w:b w:val="0"/>
                <w:color w:val="262626"/>
                <w:sz w:val="18"/>
              </w:rPr>
              <w:t xml:space="preserve">    - --rest_port=8888</w:t>
            </w:r>
          </w:p>
          <w:p>
            <w:pPr>
              <w:spacing w:after="0" w:before="0" w:line="264" w:lineRule="auto"/>
            </w:pPr>
            <w:r>
              <w:rPr>
                <w:rFonts w:ascii="Courier New" w:hAnsi="Courier New" w:eastAsia="Courier New" w:cs="Courier New"/>
                <w:b w:val="0"/>
                <w:color w:val="262626"/>
                <w:sz w:val="18"/>
              </w:rPr>
              <w:t xml:space="preserve">    - --log_level=INFO</w:t>
            </w:r>
          </w:p>
          <w:p>
            <w:pPr>
              <w:spacing w:after="0" w:before="0" w:line="264" w:lineRule="auto"/>
            </w:pPr>
            <w:r>
              <w:rPr>
                <w:rFonts w:ascii="Courier New" w:hAnsi="Courier New" w:eastAsia="Courier New" w:cs="Courier New"/>
                <w:b w:val="0"/>
                <w:color w:val="262626"/>
                <w:sz w:val="18"/>
              </w:rPr>
              <w:t xml:space="preserve">    ports:</w:t>
            </w:r>
          </w:p>
          <w:p>
            <w:pPr>
              <w:spacing w:after="0" w:before="0" w:line="264" w:lineRule="auto"/>
            </w:pPr>
            <w:r>
              <w:rPr>
                <w:rFonts w:ascii="Courier New" w:hAnsi="Courier New" w:eastAsia="Courier New" w:cs="Courier New"/>
                <w:b w:val="0"/>
                <w:color w:val="262626"/>
                <w:sz w:val="18"/>
              </w:rPr>
              <w:t xml:space="preserve">    - containerPort: 8888</w:t>
            </w:r>
          </w:p>
          <w:p>
            <w:pPr>
              <w:spacing w:after="0" w:before="0" w:line="264" w:lineRule="auto"/>
            </w:pPr>
            <w:r>
              <w:rPr>
                <w:rFonts w:ascii="Courier New" w:hAnsi="Courier New" w:eastAsia="Courier New" w:cs="Courier New"/>
                <w:b w:val="0"/>
                <w:color w:val="262626"/>
                <w:sz w:val="18"/>
              </w:rPr>
              <w:t xml:space="preserve">      name: http1</w:t>
            </w:r>
          </w:p>
          <w:p>
            <w:pPr>
              <w:spacing w:after="0" w:before="0" w:line="264" w:lineRule="auto"/>
            </w:pPr>
            <w:r>
              <w:rPr>
                <w:rFonts w:ascii="Courier New" w:hAnsi="Courier New" w:eastAsia="Courier New" w:cs="Courier New"/>
                <w:b w:val="0"/>
                <w:color w:val="262626"/>
                <w:sz w:val="18"/>
              </w:rPr>
              <w:t xml:space="preserve">    - containerPort: 9000</w:t>
            </w:r>
          </w:p>
          <w:p>
            <w:pPr>
              <w:spacing w:after="0" w:before="0" w:line="264" w:lineRule="auto"/>
            </w:pPr>
            <w:r>
              <w:rPr>
                <w:rFonts w:ascii="Courier New" w:hAnsi="Courier New" w:eastAsia="Courier New" w:cs="Courier New"/>
                <w:b w:val="0"/>
                <w:color w:val="262626"/>
                <w:sz w:val="18"/>
              </w:rPr>
              <w:t xml:space="preserve">      name: grpc</w:t>
            </w:r>
          </w:p>
          <w:p>
            <w:pPr>
              <w:spacing w:after="0" w:before="0" w:line="264" w:lineRule="auto"/>
            </w:pPr>
            <w:r>
              <w:rPr>
                <w:rFonts w:ascii="Courier New" w:hAnsi="Courier New" w:eastAsia="Courier New" w:cs="Courier New"/>
                <w:b w:val="0"/>
                <w:color w:val="262626"/>
                <w:sz w:val="18"/>
              </w:rPr>
              <w:t xml:space="preserve">    resources:</w:t>
            </w:r>
          </w:p>
          <w:p>
            <w:pPr>
              <w:spacing w:after="0" w:before="0" w:line="264" w:lineRule="auto"/>
            </w:pPr>
            <w:r>
              <w:rPr>
                <w:rFonts w:ascii="Courier New" w:hAnsi="Courier New" w:eastAsia="Courier New" w:cs="Courier New"/>
                <w:b w:val="0"/>
                <w:color w:val="262626"/>
                <w:sz w:val="18"/>
              </w:rPr>
              <w:t xml:space="preserve">      requests: {cpu: 500m, memory: 1Gi}</w:t>
            </w:r>
          </w:p>
          <w:p>
            <w:pPr>
              <w:spacing w:after="0" w:before="0" w:line="264" w:lineRule="auto"/>
            </w:pPr>
            <w:r>
              <w:rPr>
                <w:rFonts w:ascii="Courier New" w:hAnsi="Courier New" w:eastAsia="Courier New" w:cs="Courier New"/>
                <w:b w:val="0"/>
                <w:color w:val="262626"/>
                <w:sz w:val="18"/>
              </w:rPr>
              <w:t xml:space="preserve">      limits: {cpu: "2", memory: 4Gi}</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rFonts w:ascii="Courier New" w:hAnsi="Courier New" w:eastAsia="Courier New" w:cs="Courier New"/>
                <w:b w:val="0"/>
                <w:color w:val="262626"/>
                <w:sz w:val="20"/>
                <w:shd w:val="clear" w:color="auto" w:fill="EDEDED"/>
              </w:rPr>
              <w:t>servingruntime.serving.kserve.io/ovms-runtime created</w:t>
            </w:r>
          </w:p>
        </w:tc>
      </w:tr>
    </w:tbl>
    <w:p>
      <w:pPr>
        <w:spacing w:after="0" w:line="240" w:lineRule="auto"/>
      </w:pPr>
      <w:r>
        <w:rPr>
          <w:sz w:val="12"/>
        </w:rPr>
        <w:t xml:space="preserve"> </w:t>
      </w:r>
    </w:p>
    <w:p>
      <w:pPr>
        <w:pStyle w:val="Heading2"/>
      </w:pPr>
      <w:r>
        <w:t>8b - Deploy the InferenceService, Service and Route</w:t>
      </w:r>
    </w:p>
    <w:p>
      <w:pPr>
        <w:keepNext/>
        <w:spacing w:after="80"/>
      </w:pPr>
      <w:r>
        <w:rPr>
          <w:b w:val="0"/>
        </w:rPr>
        <w:t>Three resources are deployed together:</w:t>
      </w:r>
    </w:p>
    <w:tbl>
      <w:tblPr>
        <w:tblW w:w="9638" w:type="dxa"/>
        <w:jc w:val="left"/>
        <w:tblLayout w:type="fixed"/>
        <w:tblLook w:val="0000"/>
      </w:tblPr>
      <w:tblGrid>
        <w:gridCol w:w="3300"/>
        <w:gridCol w:w="6338"/>
      </w:tblGrid>
      <w:tr>
        <w:trPr>
          <w:cantSplit/>
          <w:tblHeader/>
        </w:trPr>
        <w:tc>
          <w:tcPr>
            <w:tcW w:type="dxa" w:w="33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Resource</w:t>
            </w:r>
          </w:p>
        </w:tc>
        <w:tc>
          <w:tcPr>
            <w:tcW w:type="dxa" w:w="63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Purpose</w:t>
            </w:r>
          </w:p>
        </w:tc>
      </w:tr>
      <w:tr>
        <w:trPr>
          <w:cantSplit/>
        </w:trPr>
        <w:tc>
          <w:tcPr>
            <w:tcW w:type="dxa" w:w="33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InferenceService</w:t>
            </w:r>
          </w:p>
        </w:tc>
        <w:tc>
          <w:tcPr>
            <w:tcW w:type="dxa" w:w="63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Tells KServe to download the model from S3 and start OVMS</w:t>
            </w:r>
          </w:p>
        </w:tc>
      </w:tr>
      <w:tr>
        <w:trPr>
          <w:cantSplit/>
        </w:trPr>
        <w:tc>
          <w:tcPr>
            <w:tcW w:type="dxa" w:w="33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Service/defect-classifier-ext</w:t>
            </w:r>
          </w:p>
        </w:tc>
        <w:tc>
          <w:tcPr>
            <w:tcW w:type="dxa" w:w="63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ClusterIP wrapper: KServe's headless service can't be used by Routes; this one can</w:t>
            </w:r>
          </w:p>
        </w:tc>
      </w:tr>
      <w:tr>
        <w:trPr>
          <w:cantSplit/>
        </w:trPr>
        <w:tc>
          <w:tcPr>
            <w:tcW w:type="dxa" w:w="33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Route/defect-classifier-ext</w:t>
            </w:r>
          </w:p>
        </w:tc>
        <w:tc>
          <w:tcPr>
            <w:tcW w:type="dxa" w:w="63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Exposes the inference endpoint over HTTPS</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F1C21B"/>
            </w:tcBorders>
            <w:shd w:val="clear" w:color="auto" w:fill="FFF8E1"/>
            <w:tcMar>
              <w:top w:w="90" w:type="dxa"/>
              <w:left w:w="160" w:type="dxa"/>
              <w:bottom w:w="90" w:type="dxa"/>
              <w:right w:w="140" w:type="dxa"/>
            </w:tcMar>
            <w:vAlign w:val="top"/>
          </w:tcPr>
          <w:p>
            <w:pPr>
              <w:spacing w:after="40" w:before="0" w:line="264" w:lineRule="auto"/>
            </w:pPr>
            <w:r>
              <w:rPr>
                <w:b/>
                <w:color w:val="8E6A00"/>
                <w:sz w:val="17"/>
              </w:rPr>
              <w:t>IMPORTANT</w:t>
            </w:r>
          </w:p>
          <w:p>
            <w:pPr>
              <w:spacing w:after="40" w:before="0" w:line="264" w:lineRule="auto"/>
            </w:pPr>
            <w:r>
              <w:rPr>
                <w:b/>
                <w:color w:val="262626"/>
                <w:sz w:val="20"/>
              </w:rPr>
              <w:t>Why name the Route `defect-classifier-ext` and not `defect-classifier`?</w:t>
            </w:r>
            <w:r>
              <w:rPr>
                <w:b w:val="0"/>
                <w:color w:val="262626"/>
                <w:sz w:val="20"/>
              </w:rPr>
              <w:t xml:space="preserve"> The RHOAI admission webhook overrides RawDeployment to Standard mode at runtime, and the KServe ingress controller then claims and deletes any Route named exactly </w:t>
            </w:r>
            <w:r>
              <w:rPr>
                <w:rFonts w:ascii="Courier New" w:hAnsi="Courier New" w:eastAsia="Courier New" w:cs="Courier New"/>
                <w:b w:val="0"/>
                <w:color w:val="262626"/>
                <w:sz w:val="20"/>
                <w:shd w:val="clear" w:color="auto" w:fill="EDEDED"/>
              </w:rPr>
              <w:t>defect-classifier</w:t>
            </w:r>
            <w:r>
              <w:rPr>
                <w:b w:val="0"/>
                <w:color w:val="262626"/>
                <w:sz w:val="20"/>
              </w:rPr>
              <w:t xml:space="preserve">. The </w:t>
            </w:r>
            <w:r>
              <w:rPr>
                <w:rFonts w:ascii="Courier New" w:hAnsi="Courier New" w:eastAsia="Courier New" w:cs="Courier New"/>
                <w:b w:val="0"/>
                <w:color w:val="262626"/>
                <w:sz w:val="20"/>
                <w:shd w:val="clear" w:color="auto" w:fill="EDEDED"/>
              </w:rPr>
              <w:t>-ext</w:t>
            </w:r>
            <w:r>
              <w:rPr>
                <w:b w:val="0"/>
                <w:color w:val="262626"/>
                <w:sz w:val="20"/>
              </w:rPr>
              <w:t xml:space="preserve"> suffix avoids that conflict permanently.</w:t>
            </w:r>
          </w:p>
          <w:p>
            <w:pPr>
              <w:spacing w:after="40" w:before="0" w:line="264" w:lineRule="auto"/>
            </w:pPr>
            <w:r>
              <w:rPr>
                <w:b/>
                <w:color w:val="262626"/>
                <w:sz w:val="20"/>
              </w:rPr>
              <w:t>Critical S3 path:</w:t>
            </w:r>
            <w:r>
              <w:rPr>
                <w:b w:val="0"/>
                <w:color w:val="262626"/>
                <w:sz w:val="20"/>
              </w:rPr>
              <w:t xml:space="preserve"> use </w:t>
            </w:r>
            <w:r>
              <w:rPr>
                <w:rFonts w:ascii="Courier New" w:hAnsi="Courier New" w:eastAsia="Courier New" w:cs="Courier New"/>
                <w:b w:val="0"/>
                <w:color w:val="262626"/>
                <w:sz w:val="20"/>
                <w:shd w:val="clear" w:color="auto" w:fill="EDEDED"/>
              </w:rPr>
              <w:t>models/defect-classifier/</w:t>
            </w:r>
            <w:r>
              <w:rPr>
                <w:b w:val="0"/>
                <w:color w:val="262626"/>
                <w:sz w:val="20"/>
              </w:rPr>
              <w:t xml:space="preserve">, </w:t>
            </w:r>
            <w:r>
              <w:rPr>
                <w:b/>
                <w:color w:val="262626"/>
                <w:sz w:val="20"/>
              </w:rPr>
              <w:t>not</w:t>
            </w:r>
            <w:r>
              <w:rPr>
                <w:b w:val="0"/>
                <w:color w:val="262626"/>
                <w:sz w:val="20"/>
              </w:rPr>
              <w:t xml:space="preserve"> </w:t>
            </w:r>
            <w:r>
              <w:rPr>
                <w:rFonts w:ascii="Courier New" w:hAnsi="Courier New" w:eastAsia="Courier New" w:cs="Courier New"/>
                <w:b w:val="0"/>
                <w:color w:val="262626"/>
                <w:sz w:val="20"/>
                <w:shd w:val="clear" w:color="auto" w:fill="EDEDED"/>
              </w:rPr>
              <w:t>models/defect-classifier/1/</w:t>
            </w:r>
            <w:r>
              <w:rPr>
                <w:b w:val="0"/>
                <w:color w:val="262626"/>
                <w:sz w:val="20"/>
              </w:rPr>
              <w:t>. KServe's storageInitializer downloads the prefix and creates the version directory itself.</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deploy the KServe InferenceService and its external route together.</w:t>
            </w:r>
          </w:p>
          <w:p>
            <w:pPr>
              <w:spacing w:after="0" w:before="0" w:line="264" w:lineRule="auto"/>
            </w:pPr>
            <w:r>
              <w:rPr>
                <w:rFonts w:ascii="Courier New" w:hAnsi="Courier New" w:eastAsia="Courier New" w:cs="Courier New"/>
                <w:b w:val="0"/>
                <w:color w:val="262626"/>
                <w:sz w:val="18"/>
              </w:rPr>
              <w:t xml:space="preserve"> </w:t>
            </w:r>
          </w:p>
          <w:p>
            <w:pPr>
              <w:spacing w:after="0" w:before="0" w:line="264" w:lineRule="auto"/>
            </w:pPr>
            <w:r>
              <w:rPr>
                <w:rFonts w:ascii="Courier New" w:hAnsi="Courier New" w:eastAsia="Courier New" w:cs="Courier New"/>
                <w:b w:val="0"/>
                <w:color w:val="262626"/>
                <w:sz w:val="18"/>
              </w:rPr>
              <w:t>1. Create InferenceService named defect-classifier:</w:t>
            </w:r>
          </w:p>
          <w:p>
            <w:pPr>
              <w:spacing w:after="0" w:before="0" w:line="264" w:lineRule="auto"/>
            </w:pPr>
            <w:r>
              <w:rPr>
                <w:rFonts w:ascii="Courier New" w:hAnsi="Courier New" w:eastAsia="Courier New" w:cs="Courier New"/>
                <w:b w:val="0"/>
                <w:color w:val="262626"/>
                <w:sz w:val="18"/>
              </w:rPr>
              <w:t xml:space="preserve">   - runtime: ovms-runtime</w:t>
            </w:r>
          </w:p>
          <w:p>
            <w:pPr>
              <w:spacing w:after="0" w:before="0" w:line="264" w:lineRule="auto"/>
            </w:pPr>
            <w:r>
              <w:rPr>
                <w:rFonts w:ascii="Courier New" w:hAnsi="Courier New" w:eastAsia="Courier New" w:cs="Courier New"/>
                <w:b w:val="0"/>
                <w:color w:val="262626"/>
                <w:sz w:val="18"/>
              </w:rPr>
              <w:t xml:space="preserve">   - S3 path: models/defect-classifier/  (NOT models/defect-classifier/1/)</w:t>
            </w:r>
          </w:p>
          <w:p>
            <w:pPr>
              <w:spacing w:after="0" w:before="0" w:line="264" w:lineRule="auto"/>
            </w:pPr>
            <w:r>
              <w:rPr>
                <w:rFonts w:ascii="Courier New" w:hAnsi="Courier New" w:eastAsia="Courier New" w:cs="Courier New"/>
                <w:b w:val="0"/>
                <w:color w:val="262626"/>
                <w:sz w:val="18"/>
              </w:rPr>
              <w:t xml:space="preserve">   - storage key: studentXX-data-connection</w:t>
            </w:r>
          </w:p>
          <w:p>
            <w:pPr>
              <w:spacing w:after="0" w:before="0" w:line="264" w:lineRule="auto"/>
            </w:pPr>
            <w:r>
              <w:rPr>
                <w:rFonts w:ascii="Courier New" w:hAnsi="Courier New" w:eastAsia="Courier New" w:cs="Courier New"/>
                <w:b w:val="0"/>
                <w:color w:val="262626"/>
                <w:sz w:val="18"/>
              </w:rPr>
              <w:t xml:space="preserve">   - deploymentMode annotation: RawDeployment</w:t>
            </w:r>
          </w:p>
          <w:p>
            <w:pPr>
              <w:spacing w:after="0" w:before="0" w:line="264" w:lineRule="auto"/>
            </w:pPr>
            <w:r>
              <w:rPr>
                <w:rFonts w:ascii="Courier New" w:hAnsi="Courier New" w:eastAsia="Courier New" w:cs="Courier New"/>
                <w:b w:val="0"/>
                <w:color w:val="262626"/>
                <w:sz w:val="18"/>
              </w:rPr>
              <w:t xml:space="preserve"> </w:t>
            </w:r>
          </w:p>
          <w:p>
            <w:pPr>
              <w:spacing w:after="0" w:before="0" w:line="264" w:lineRule="auto"/>
            </w:pPr>
            <w:r>
              <w:rPr>
                <w:rFonts w:ascii="Courier New" w:hAnsi="Courier New" w:eastAsia="Courier New" w:cs="Courier New"/>
                <w:b w:val="0"/>
                <w:color w:val="262626"/>
                <w:sz w:val="18"/>
              </w:rPr>
              <w:t>2. Create ClusterIP Service named defect-classifier-ext on port 8888 with</w:t>
            </w:r>
          </w:p>
          <w:p>
            <w:pPr>
              <w:spacing w:after="0" w:before="0" w:line="264" w:lineRule="auto"/>
            </w:pPr>
            <w:r>
              <w:rPr>
                <w:rFonts w:ascii="Courier New" w:hAnsi="Courier New" w:eastAsia="Courier New" w:cs="Courier New"/>
                <w:b w:val="0"/>
                <w:color w:val="262626"/>
                <w:sz w:val="18"/>
              </w:rPr>
              <w:t xml:space="preserve">   selector: app=isvc.defect-classifier-predictor</w:t>
            </w:r>
          </w:p>
          <w:p>
            <w:pPr>
              <w:spacing w:after="0" w:before="0" w:line="264" w:lineRule="auto"/>
            </w:pPr>
            <w:r>
              <w:rPr>
                <w:rFonts w:ascii="Courier New" w:hAnsi="Courier New" w:eastAsia="Courier New" w:cs="Courier New"/>
                <w:b w:val="0"/>
                <w:color w:val="262626"/>
                <w:sz w:val="18"/>
              </w:rPr>
              <w:t xml:space="preserve"> </w:t>
            </w:r>
          </w:p>
          <w:p>
            <w:pPr>
              <w:spacing w:after="0" w:before="0" w:line="264" w:lineRule="auto"/>
            </w:pPr>
            <w:r>
              <w:rPr>
                <w:rFonts w:ascii="Courier New" w:hAnsi="Courier New" w:eastAsia="Courier New" w:cs="Courier New"/>
                <w:b w:val="0"/>
                <w:color w:val="262626"/>
                <w:sz w:val="18"/>
              </w:rPr>
              <w:t>3. Create an edge-TLS OpenShift Route named defect-classifier-ext pointing to</w:t>
            </w:r>
          </w:p>
          <w:p>
            <w:pPr>
              <w:spacing w:after="0" w:before="0" w:line="264" w:lineRule="auto"/>
            </w:pPr>
            <w:r>
              <w:rPr>
                <w:rFonts w:ascii="Courier New" w:hAnsi="Courier New" w:eastAsia="Courier New" w:cs="Courier New"/>
                <w:b w:val="0"/>
                <w:color w:val="262626"/>
                <w:sz w:val="18"/>
              </w:rPr>
              <w:t xml:space="preserve">   defect-classifier-ext on port 8888.</w:t>
            </w:r>
          </w:p>
          <w:p>
            <w:pPr>
              <w:spacing w:after="0" w:before="0" w:line="264" w:lineRule="auto"/>
            </w:pPr>
            <w:r>
              <w:rPr>
                <w:rFonts w:ascii="Courier New" w:hAnsi="Courier New" w:eastAsia="Courier New" w:cs="Courier New"/>
                <w:b w:val="0"/>
                <w:color w:val="262626"/>
                <w:sz w:val="18"/>
              </w:rPr>
              <w:t xml:space="preserve">   (IMPORTANT: name it defect-classifier-ext, NOT defect-classifier)</w:t>
            </w:r>
          </w:p>
          <w:p>
            <w:pPr>
              <w:spacing w:after="0" w:before="0" w:line="264" w:lineRule="auto"/>
            </w:pPr>
            <w:r>
              <w:rPr>
                <w:rFonts w:ascii="Courier New" w:hAnsi="Courier New" w:eastAsia="Courier New" w:cs="Courier New"/>
                <w:b w:val="0"/>
                <w:color w:val="262626"/>
                <w:sz w:val="18"/>
              </w:rPr>
              <w:t xml:space="preserve"> </w:t>
            </w:r>
          </w:p>
          <w:p>
            <w:pPr>
              <w:spacing w:after="0" w:before="0" w:line="264" w:lineRule="auto"/>
            </w:pPr>
            <w:r>
              <w:rPr>
                <w:rFonts w:ascii="Courier New" w:hAnsi="Courier New" w:eastAsia="Courier New" w:cs="Courier New"/>
                <w:b w:val="0"/>
                <w:color w:val="262626"/>
                <w:sz w:val="18"/>
              </w:rPr>
              <w:t>Apply all three resources together.</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0F62FE"/>
            </w:tcBorders>
            <w:shd w:val="clear" w:color="auto" w:fill="EDF5FF"/>
            <w:tcMar>
              <w:top w:w="90" w:type="dxa"/>
              <w:left w:w="160" w:type="dxa"/>
              <w:bottom w:w="90" w:type="dxa"/>
              <w:right w:w="140" w:type="dxa"/>
            </w:tcMar>
            <w:vAlign w:val="top"/>
          </w:tcPr>
          <w:p>
            <w:pPr>
              <w:spacing w:after="40" w:before="0" w:line="264" w:lineRule="auto"/>
            </w:pPr>
            <w:r>
              <w:rPr>
                <w:b/>
                <w:color w:val="0043CE"/>
                <w:sz w:val="17"/>
              </w:rPr>
              <w:t>NOTE</w:t>
            </w:r>
          </w:p>
          <w:p>
            <w:pPr>
              <w:spacing w:after="40" w:before="0" w:line="264" w:lineRule="auto"/>
            </w:pPr>
            <w:r>
              <w:rPr>
                <w:b w:val="0"/>
                <w:color w:val="262626"/>
                <w:sz w:val="20"/>
              </w:rPr>
              <w:t>Allow 1-3 minutes for the storageInitializer to download the model from S3 (about 1 minute in our test). The first deployment on a node that has not yet pulled the OpenVINO image can take up to 10 minutes.</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60" w:before="0" w:line="264" w:lineRule="auto"/>
            </w:pPr>
            <w:r>
              <w:rPr>
                <w:rFonts w:ascii="Calibri" w:hAnsi="Calibri" w:eastAsia="Calibri" w:cs="Calibri"/>
                <w:b/>
                <w:color w:val="6F6F6F"/>
                <w:sz w:val="17"/>
              </w:rPr>
              <w:t>EXPECTED</w:t>
            </w:r>
          </w:p>
          <w:p>
            <w:pPr>
              <w:spacing w:after="0" w:before="0" w:line="264" w:lineRule="auto"/>
            </w:pPr>
            <w:r>
              <w:rPr>
                <w:rFonts w:ascii="Courier New" w:hAnsi="Courier New" w:eastAsia="Courier New" w:cs="Courier New"/>
                <w:b w:val="0"/>
                <w:color w:val="262626"/>
                <w:sz w:val="18"/>
              </w:rPr>
              <w:t>inferenceservice.serving.kserve.io/defect-classifier created</w:t>
            </w:r>
          </w:p>
          <w:p>
            <w:pPr>
              <w:spacing w:after="0" w:before="0" w:line="264" w:lineRule="auto"/>
            </w:pPr>
            <w:r>
              <w:rPr>
                <w:rFonts w:ascii="Courier New" w:hAnsi="Courier New" w:eastAsia="Courier New" w:cs="Courier New"/>
                <w:b w:val="0"/>
                <w:color w:val="262626"/>
                <w:sz w:val="18"/>
              </w:rPr>
              <w:t>service/defect-classifier-ext created</w:t>
            </w:r>
          </w:p>
          <w:p>
            <w:pPr>
              <w:spacing w:after="0" w:before="0" w:line="264" w:lineRule="auto"/>
            </w:pPr>
            <w:r>
              <w:rPr>
                <w:rFonts w:ascii="Courier New" w:hAnsi="Courier New" w:eastAsia="Courier New" w:cs="Courier New"/>
                <w:b w:val="0"/>
                <w:color w:val="262626"/>
                <w:sz w:val="18"/>
              </w:rPr>
              <w:t>route.route.openshift.io/defect-classifier-ext created</w:t>
            </w:r>
          </w:p>
          <w:p>
            <w:pPr>
              <w:spacing w:after="0" w:before="0" w:line="264" w:lineRule="auto"/>
            </w:pPr>
            <w:r>
              <w:rPr>
                <w:rFonts w:ascii="Courier New" w:hAnsi="Courier New" w:eastAsia="Courier New" w:cs="Courier New"/>
                <w:b w:val="0"/>
                <w:color w:val="262626"/>
                <w:sz w:val="18"/>
              </w:rPr>
              <w:t xml:space="preserve"> </w:t>
            </w:r>
          </w:p>
          <w:p>
            <w:pPr>
              <w:spacing w:after="0" w:before="0" w:line="264" w:lineRule="auto"/>
            </w:pPr>
            <w:r>
              <w:rPr>
                <w:rFonts w:ascii="Courier New" w:hAnsi="Courier New" w:eastAsia="Courier New" w:cs="Courier New"/>
                <w:b w:val="0"/>
                <w:color w:val="262626"/>
                <w:sz w:val="18"/>
              </w:rPr>
              <w:t>$ oc get inferenceservice defect-classifier -n studentXX</w:t>
            </w:r>
          </w:p>
          <w:p>
            <w:pPr>
              <w:spacing w:after="0" w:before="0" w:line="264" w:lineRule="auto"/>
            </w:pPr>
            <w:r>
              <w:rPr>
                <w:rFonts w:ascii="Courier New" w:hAnsi="Courier New" w:eastAsia="Courier New" w:cs="Courier New"/>
                <w:b w:val="0"/>
                <w:color w:val="262626"/>
                <w:sz w:val="18"/>
              </w:rPr>
              <w:t>NAME                 READY</w:t>
            </w:r>
          </w:p>
          <w:p>
            <w:pPr>
              <w:spacing w:after="0" w:before="0" w:line="264" w:lineRule="auto"/>
            </w:pPr>
            <w:r>
              <w:rPr>
                <w:rFonts w:ascii="Courier New" w:hAnsi="Courier New" w:eastAsia="Courier New" w:cs="Courier New"/>
                <w:b w:val="0"/>
                <w:color w:val="262626"/>
                <w:sz w:val="18"/>
              </w:rPr>
              <w:t>defect-classifier    True</w:t>
            </w:r>
          </w:p>
        </w:tc>
      </w:tr>
    </w:tbl>
    <w:p>
      <w:pPr>
        <w:spacing w:after="0" w:line="240" w:lineRule="auto"/>
      </w:pPr>
      <w:r>
        <w:rPr>
          <w:sz w:val="12"/>
        </w:rPr>
        <w:t xml:space="preserve"> </w:t>
      </w:r>
    </w:p>
    <w:p>
      <w:pPr>
        <w:pStyle w:val="Heading2"/>
      </w:pPr>
      <w:r>
        <w:t>8c - Verify the inference endpoint</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verify the InferenceService defect-classifier is ready.</w:t>
            </w:r>
          </w:p>
          <w:p>
            <w:pPr>
              <w:spacing w:after="0" w:before="0" w:line="264" w:lineRule="auto"/>
            </w:pPr>
            <w:r>
              <w:rPr>
                <w:rFonts w:ascii="Courier New" w:hAnsi="Courier New" w:eastAsia="Courier New" w:cs="Courier New"/>
                <w:b w:val="0"/>
                <w:color w:val="262626"/>
                <w:sz w:val="18"/>
              </w:rPr>
              <w:t>Check oc get inferenceservice defect-classifier and confirm the ready endpoint returns HTTP 200:</w:t>
            </w:r>
          </w:p>
          <w:p>
            <w:pPr>
              <w:spacing w:after="0" w:before="0" w:line="264" w:lineRule="auto"/>
            </w:pPr>
            <w:r>
              <w:rPr>
                <w:rFonts w:ascii="Courier New" w:hAnsi="Courier New" w:eastAsia="Courier New" w:cs="Courier New"/>
                <w:b w:val="0"/>
                <w:color w:val="262626"/>
                <w:sz w:val="18"/>
              </w:rPr>
              <w:t>https://defect-classifier-ext-studentXX.apps.itz-t53413.hub01-lb.techzone.ibm.com/v2/models/defect-classifier/ready</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b w:val="0"/>
                <w:color w:val="262626"/>
                <w:sz w:val="20"/>
              </w:rPr>
              <w:t xml:space="preserve">Bob reports </w:t>
            </w:r>
            <w:r>
              <w:rPr>
                <w:b/>
                <w:color w:val="262626"/>
                <w:sz w:val="20"/>
              </w:rPr>
              <w:t>HTTP 200</w:t>
            </w:r>
            <w:r>
              <w:rPr>
                <w:b w:val="0"/>
                <w:color w:val="262626"/>
                <w:sz w:val="20"/>
              </w:rPr>
              <w:t xml:space="preserve">. The response body is empty (or </w:t>
            </w:r>
            <w:r>
              <w:rPr>
                <w:rFonts w:ascii="Courier New" w:hAnsi="Courier New" w:eastAsia="Courier New" w:cs="Courier New"/>
                <w:b w:val="0"/>
                <w:color w:val="262626"/>
                <w:sz w:val="20"/>
                <w:shd w:val="clear" w:color="auto" w:fill="EDEDED"/>
              </w:rPr>
              <w:t>{}</w:t>
            </w:r>
            <w:r>
              <w:rPr>
                <w:b w:val="0"/>
                <w:color w:val="262626"/>
                <w:sz w:val="20"/>
              </w:rPr>
              <w:t>). The model is live.</w:t>
            </w:r>
          </w:p>
        </w:tc>
      </w:tr>
    </w:tbl>
    <w:p>
      <w:pPr>
        <w:spacing w:after="0" w:line="240" w:lineRule="auto"/>
      </w:pPr>
      <w:r>
        <w:rPr>
          <w:sz w:val="12"/>
        </w:rPr>
        <w:t xml:space="preserve"> </w:t>
      </w:r>
    </w:p>
    <w:p>
      <w:r>
        <w:br w:type="page"/>
      </w:r>
    </w:p>
    <w:p>
      <w:pPr>
        <w:keepNext/>
        <w:spacing w:after="0" w:before="360"/>
      </w:pPr>
      <w:r>
        <w:rPr>
          <w:b/>
          <w:color w:val="0F62FE"/>
          <w:sz w:val="18"/>
        </w:rPr>
        <w:t>STEP 9</w:t>
      </w:r>
    </w:p>
    <w:p>
      <w:pPr>
        <w:pStyle w:val="Heading1"/>
      </w:pPr>
      <w:r>
        <w:t>Run Notebook 4: test inference from Python</w:t>
      </w:r>
    </w:p>
    <w:p>
      <w:pPr>
        <w:pStyle w:val="Heading3"/>
      </w:pPr>
      <w:r>
        <w:t>What we are achieving</w:t>
      </w:r>
    </w:p>
    <w:p>
      <w:pPr>
        <w:keepNext/>
        <w:spacing w:after="40"/>
      </w:pPr>
      <w:r>
        <w:rPr>
          <w:b w:val="0"/>
        </w:rPr>
        <w:t>Now that your model is a REST API, you test it from inside the workbench. This notebook:</w:t>
      </w:r>
    </w:p>
    <w:p>
      <w:pPr>
        <w:tabs>
          <w:tab w:pos="400" w:val="left"/>
        </w:tabs>
        <w:spacing w:after="60"/>
        <w:ind w:left="400" w:hanging="400"/>
      </w:pPr>
      <w:r>
        <w:rPr>
          <w:b/>
        </w:rPr>
        <w:t>1.</w:t>
      </w:r>
      <w:r>
        <w:rPr>
          <w:b w:val="0"/>
        </w:rPr>
        <w:tab/>
        <w:t>Auto-detects your namespace (reads it from the pod's service account token; nothing is hard-coded).</w:t>
      </w:r>
    </w:p>
    <w:p>
      <w:pPr>
        <w:tabs>
          <w:tab w:pos="400" w:val="left"/>
        </w:tabs>
        <w:spacing w:after="60"/>
        <w:ind w:left="400" w:hanging="400"/>
      </w:pPr>
      <w:r>
        <w:rPr>
          <w:b/>
        </w:rPr>
        <w:t>2.</w:t>
      </w:r>
      <w:r>
        <w:rPr>
          <w:b w:val="0"/>
        </w:rPr>
        <w:tab/>
        <w:t>Builds the inference URL from your namespace.</w:t>
      </w:r>
    </w:p>
    <w:p>
      <w:pPr>
        <w:tabs>
          <w:tab w:pos="400" w:val="left"/>
        </w:tabs>
        <w:spacing w:after="60"/>
        <w:ind w:left="400" w:hanging="400"/>
      </w:pPr>
      <w:r>
        <w:rPr>
          <w:b/>
        </w:rPr>
        <w:t>3.</w:t>
      </w:r>
      <w:r>
        <w:rPr>
          <w:b w:val="0"/>
        </w:rPr>
        <w:tab/>
        <w:t xml:space="preserve">Pre-processes </w:t>
      </w:r>
      <w:r>
        <w:rPr>
          <w:rFonts w:ascii="Courier New" w:hAnsi="Courier New" w:eastAsia="Courier New" w:cs="Courier New"/>
          <w:b w:val="0"/>
          <w:shd w:val="clear" w:color="auto" w:fill="EDEDED"/>
        </w:rPr>
        <w:t>pass.png</w:t>
      </w:r>
      <w:r>
        <w:rPr>
          <w:b w:val="0"/>
        </w:rPr>
        <w:t xml:space="preserve"> into the tensor format OVMS expects (</w:t>
      </w:r>
      <w:r>
        <w:rPr>
          <w:rFonts w:ascii="Courier New" w:hAnsi="Courier New" w:eastAsia="Courier New" w:cs="Courier New"/>
          <w:b w:val="0"/>
          <w:shd w:val="clear" w:color="auto" w:fill="EDEDED"/>
        </w:rPr>
        <w:t>NCHW float32 [0,1]</w:t>
      </w:r>
      <w:r>
        <w:rPr>
          <w:b w:val="0"/>
        </w:rPr>
        <w:t xml:space="preserve"> at 96x96).</w:t>
      </w:r>
    </w:p>
    <w:p>
      <w:pPr>
        <w:tabs>
          <w:tab w:pos="400" w:val="left"/>
        </w:tabs>
        <w:spacing w:after="60"/>
        <w:ind w:left="400" w:hanging="400"/>
      </w:pPr>
      <w:r>
        <w:rPr>
          <w:b/>
        </w:rPr>
        <w:t>4.</w:t>
      </w:r>
      <w:r>
        <w:rPr>
          <w:b w:val="0"/>
        </w:rPr>
        <w:tab/>
        <w:t>Sends a KServe v2 inference request.</w:t>
      </w:r>
    </w:p>
    <w:p>
      <w:pPr>
        <w:tabs>
          <w:tab w:pos="400" w:val="left"/>
        </w:tabs>
        <w:spacing w:after="60"/>
        <w:ind w:left="400" w:hanging="400"/>
      </w:pPr>
      <w:r>
        <w:rPr>
          <w:b/>
        </w:rPr>
        <w:t>5.</w:t>
      </w:r>
      <w:r>
        <w:rPr>
          <w:b w:val="0"/>
        </w:rPr>
        <w:tab/>
        <w:t>Applies softmax to convert logits to probabilities.</w:t>
      </w:r>
    </w:p>
    <w:p>
      <w:pPr>
        <w:tabs>
          <w:tab w:pos="400" w:val="left"/>
        </w:tabs>
        <w:spacing w:after="60"/>
        <w:ind w:left="400" w:hanging="400"/>
      </w:pPr>
      <w:r>
        <w:rPr>
          <w:b/>
        </w:rPr>
        <w:t>6.</w:t>
      </w:r>
      <w:r>
        <w:rPr>
          <w:b w:val="0"/>
        </w:rPr>
        <w:tab/>
        <w:t>Displays a human-readable result with class scores and a PASS/FAIL verdict.</w:t>
      </w:r>
    </w:p>
    <w:p>
      <w:pPr>
        <w:pStyle w:val="Heading3"/>
      </w:pPr>
      <w:r>
        <w:t>Instructions</w:t>
      </w:r>
    </w:p>
    <w:p>
      <w:pPr>
        <w:tabs>
          <w:tab w:pos="400" w:val="left"/>
        </w:tabs>
        <w:spacing w:after="60"/>
        <w:ind w:left="400" w:hanging="400"/>
      </w:pPr>
      <w:r>
        <w:rPr>
          <w:b/>
        </w:rPr>
        <w:t>1.</w:t>
      </w:r>
      <w:r>
        <w:rPr>
          <w:b w:val="0"/>
        </w:rPr>
        <w:tab/>
        <w:t xml:space="preserve">Open </w:t>
      </w:r>
      <w:r>
        <w:rPr>
          <w:rFonts w:ascii="Courier New" w:hAnsi="Courier New" w:eastAsia="Courier New" w:cs="Courier New"/>
          <w:b w:val="0"/>
          <w:shd w:val="clear" w:color="auto" w:fill="EDEDED"/>
        </w:rPr>
        <w:t>lab-materials/notebooks/04-serving/04-test-inference.ipynb</w:t>
      </w:r>
      <w:r>
        <w:rPr>
          <w:b w:val="0"/>
        </w:rPr>
        <w:t>.</w:t>
      </w:r>
    </w:p>
    <w:p>
      <w:pPr>
        <w:tabs>
          <w:tab w:pos="400" w:val="left"/>
        </w:tabs>
        <w:spacing w:after="60"/>
        <w:ind w:left="400" w:hanging="400"/>
      </w:pPr>
      <w:r>
        <w:rPr>
          <w:b/>
        </w:rPr>
        <w:t>2.</w:t>
      </w:r>
      <w:r>
        <w:rPr>
          <w:b w:val="0"/>
        </w:rPr>
        <w:tab/>
        <w:t>Run all cells.</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60" w:before="0" w:line="264" w:lineRule="auto"/>
            </w:pPr>
            <w:r>
              <w:rPr>
                <w:rFonts w:ascii="Calibri" w:hAnsi="Calibri" w:eastAsia="Calibri" w:cs="Calibri"/>
                <w:b/>
                <w:color w:val="6F6F6F"/>
                <w:sz w:val="17"/>
              </w:rPr>
              <w:t>EXPECTED OUTPUT</w:t>
            </w:r>
          </w:p>
          <w:p>
            <w:pPr>
              <w:spacing w:after="0" w:before="0" w:line="264" w:lineRule="auto"/>
            </w:pPr>
            <w:r>
              <w:rPr>
                <w:rFonts w:ascii="Courier New" w:hAnsi="Courier New" w:eastAsia="Courier New" w:cs="Courier New"/>
                <w:b w:val="0"/>
                <w:color w:val="262626"/>
                <w:sz w:val="18"/>
              </w:rPr>
              <w:t>Namespace      : studentXX</w:t>
            </w:r>
          </w:p>
          <w:p>
            <w:pPr>
              <w:spacing w:after="0" w:before="0" w:line="264" w:lineRule="auto"/>
            </w:pPr>
            <w:r>
              <w:rPr>
                <w:rFonts w:ascii="Courier New" w:hAnsi="Courier New" w:eastAsia="Courier New" w:cs="Courier New"/>
                <w:b w:val="0"/>
                <w:color w:val="262626"/>
                <w:sz w:val="18"/>
              </w:rPr>
              <w:t>Inference URL  : https://defect-classifier-ext-studentXX.apps.itz-t53413.hub01-lb.techzone.ibm.com</w:t>
            </w:r>
          </w:p>
          <w:p>
            <w:pPr>
              <w:spacing w:after="0" w:before="0" w:line="264" w:lineRule="auto"/>
            </w:pPr>
            <w:r>
              <w:rPr>
                <w:rFonts w:ascii="Courier New" w:hAnsi="Courier New" w:eastAsia="Courier New" w:cs="Courier New"/>
                <w:b w:val="0"/>
                <w:color w:val="262626"/>
                <w:sz w:val="18"/>
              </w:rPr>
              <w:t>Model is Ready (HTTP 200)</w:t>
            </w:r>
          </w:p>
          <w:p>
            <w:pPr>
              <w:spacing w:after="0" w:before="0" w:line="264" w:lineRule="auto"/>
            </w:pPr>
            <w:r>
              <w:rPr>
                <w:rFonts w:ascii="Courier New" w:hAnsi="Courier New" w:eastAsia="Courier New" w:cs="Courier New"/>
                <w:b w:val="0"/>
                <w:color w:val="262626"/>
                <w:sz w:val="18"/>
              </w:rPr>
              <w:t>Input tensor shape: (1, 3, 96, 96)  (N, C, H, W)</w:t>
            </w:r>
          </w:p>
          <w:p>
            <w:pPr>
              <w:spacing w:after="0" w:before="0" w:line="264" w:lineRule="auto"/>
            </w:pPr>
            <w:r>
              <w:rPr>
                <w:rFonts w:ascii="Courier New" w:hAnsi="Courier New" w:eastAsia="Courier New" w:cs="Courier New"/>
                <w:b w:val="0"/>
                <w:color w:val="262626"/>
                <w:sz w:val="18"/>
              </w:rPr>
              <w:t>HTTP status: 200   Response received</w:t>
            </w:r>
          </w:p>
          <w:p>
            <w:pPr>
              <w:spacing w:after="0" w:before="0" w:line="264" w:lineRule="auto"/>
            </w:pPr>
            <w:r>
              <w:rPr>
                <w:rFonts w:ascii="Courier New" w:hAnsi="Courier New" w:eastAsia="Courier New" w:cs="Courier New"/>
                <w:b w:val="0"/>
                <w:color w:val="262626"/>
                <w:sz w:val="18"/>
              </w:rPr>
              <w:t>==================================================</w:t>
            </w:r>
          </w:p>
          <w:p>
            <w:pPr>
              <w:spacing w:after="0" w:before="0" w:line="264" w:lineRule="auto"/>
            </w:pPr>
            <w:r>
              <w:rPr>
                <w:rFonts w:ascii="Courier New" w:hAnsi="Courier New" w:eastAsia="Courier New" w:cs="Courier New"/>
                <w:b w:val="0"/>
                <w:color w:val="262626"/>
                <w:sz w:val="18"/>
              </w:rPr>
              <w:t xml:space="preserve">  Manufacturing Defect Inspection Result</w:t>
            </w:r>
          </w:p>
          <w:p>
            <w:pPr>
              <w:spacing w:after="0" w:before="0" w:line="264" w:lineRule="auto"/>
            </w:pPr>
            <w:r>
              <w:rPr>
                <w:rFonts w:ascii="Courier New" w:hAnsi="Courier New" w:eastAsia="Courier New" w:cs="Courier New"/>
                <w:b w:val="0"/>
                <w:color w:val="262626"/>
                <w:sz w:val="18"/>
              </w:rPr>
              <w:t>==================================================</w:t>
            </w:r>
          </w:p>
          <w:p>
            <w:pPr>
              <w:spacing w:after="0" w:before="0" w:line="264" w:lineRule="auto"/>
            </w:pPr>
            <w:r>
              <w:rPr>
                <w:rFonts w:ascii="Courier New" w:hAnsi="Courier New" w:eastAsia="Courier New" w:cs="Courier New"/>
                <w:b w:val="0"/>
                <w:color w:val="262626"/>
                <w:sz w:val="18"/>
              </w:rPr>
              <w:t xml:space="preserve">  Predicted class : pass</w:t>
            </w:r>
          </w:p>
          <w:p>
            <w:pPr>
              <w:spacing w:after="0" w:before="0" w:line="264" w:lineRule="auto"/>
            </w:pPr>
            <w:r>
              <w:rPr>
                <w:rFonts w:ascii="Courier New" w:hAnsi="Courier New" w:eastAsia="Courier New" w:cs="Courier New"/>
                <w:b w:val="0"/>
                <w:color w:val="262626"/>
                <w:sz w:val="18"/>
              </w:rPr>
              <w:t xml:space="preserve">  Verdict         : PASS</w:t>
            </w:r>
          </w:p>
          <w:p>
            <w:pPr>
              <w:spacing w:after="0" w:before="0" w:line="264" w:lineRule="auto"/>
            </w:pPr>
            <w:r>
              <w:rPr>
                <w:rFonts w:ascii="Courier New" w:hAnsi="Courier New" w:eastAsia="Courier New" w:cs="Courier New"/>
                <w:b w:val="0"/>
                <w:color w:val="262626"/>
                <w:sz w:val="18"/>
              </w:rPr>
              <w:t xml:space="preserve">  Confidence      : 47.5%</w:t>
            </w:r>
          </w:p>
          <w:p>
            <w:pPr>
              <w:spacing w:after="0" w:before="0" w:line="264" w:lineRule="auto"/>
            </w:pPr>
            <w:r>
              <w:rPr>
                <w:rFonts w:ascii="Courier New" w:hAnsi="Courier New" w:eastAsia="Courier New" w:cs="Courier New"/>
                <w:b w:val="0"/>
                <w:color w:val="262626"/>
                <w:sz w:val="18"/>
              </w:rPr>
              <w:t xml:space="preserve">  All class scores:</w:t>
            </w:r>
          </w:p>
          <w:p>
            <w:pPr>
              <w:spacing w:after="0" w:before="0" w:line="264" w:lineRule="auto"/>
            </w:pPr>
            <w:r>
              <w:rPr>
                <w:rFonts w:ascii="Courier New" w:hAnsi="Courier New" w:eastAsia="Courier New" w:cs="Courier New"/>
                <w:b w:val="0"/>
                <w:color w:val="262626"/>
                <w:sz w:val="18"/>
              </w:rPr>
              <w:t xml:space="preserve">    contamination    #####                          17.5%</w:t>
            </w:r>
          </w:p>
          <w:p>
            <w:pPr>
              <w:spacing w:after="0" w:before="0" w:line="264" w:lineRule="auto"/>
            </w:pPr>
            <w:r>
              <w:rPr>
                <w:rFonts w:ascii="Courier New" w:hAnsi="Courier New" w:eastAsia="Courier New" w:cs="Courier New"/>
                <w:b w:val="0"/>
                <w:color w:val="262626"/>
                <w:sz w:val="18"/>
              </w:rPr>
              <w:t xml:space="preserve">    crack            #####                          17.5%</w:t>
            </w:r>
          </w:p>
          <w:p>
            <w:pPr>
              <w:spacing w:after="0" w:before="0" w:line="264" w:lineRule="auto"/>
            </w:pPr>
            <w:r>
              <w:rPr>
                <w:rFonts w:ascii="Courier New" w:hAnsi="Courier New" w:eastAsia="Courier New" w:cs="Courier New"/>
                <w:b w:val="0"/>
                <w:color w:val="262626"/>
                <w:sz w:val="18"/>
              </w:rPr>
              <w:t xml:space="preserve">    pass             ##############                 47.5%  &lt;- predicted</w:t>
            </w:r>
          </w:p>
          <w:p>
            <w:pPr>
              <w:spacing w:after="0" w:before="0" w:line="264" w:lineRule="auto"/>
            </w:pPr>
            <w:r>
              <w:rPr>
                <w:rFonts w:ascii="Courier New" w:hAnsi="Courier New" w:eastAsia="Courier New" w:cs="Courier New"/>
                <w:b w:val="0"/>
                <w:color w:val="262626"/>
                <w:sz w:val="18"/>
              </w:rPr>
              <w:t xml:space="preserve">    scratch          #####                          17.5%</w:t>
            </w:r>
          </w:p>
          <w:p>
            <w:pPr>
              <w:spacing w:after="0" w:before="0" w:line="264" w:lineRule="auto"/>
            </w:pPr>
            <w:r>
              <w:rPr>
                <w:rFonts w:ascii="Courier New" w:hAnsi="Courier New" w:eastAsia="Courier New" w:cs="Courier New"/>
                <w:b w:val="0"/>
                <w:color w:val="262626"/>
                <w:sz w:val="18"/>
              </w:rPr>
              <w:t>==================================================</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8A3FFC"/>
            </w:tcBorders>
            <w:shd w:val="clear" w:color="auto" w:fill="F6F2FF"/>
            <w:tcMar>
              <w:top w:w="90" w:type="dxa"/>
              <w:left w:w="160" w:type="dxa"/>
              <w:bottom w:w="90" w:type="dxa"/>
              <w:right w:w="140" w:type="dxa"/>
            </w:tcMar>
            <w:vAlign w:val="top"/>
          </w:tcPr>
          <w:p>
            <w:pPr>
              <w:spacing w:after="40" w:before="0" w:line="264" w:lineRule="auto"/>
            </w:pPr>
            <w:r>
              <w:rPr>
                <w:b/>
                <w:color w:val="6929C4"/>
                <w:sz w:val="17"/>
              </w:rPr>
              <w:t>GOOD TO KNOW</w:t>
            </w:r>
          </w:p>
          <w:p>
            <w:pPr>
              <w:spacing w:after="40" w:before="0" w:line="264" w:lineRule="auto"/>
            </w:pPr>
            <w:r>
              <w:rPr>
                <w:b/>
                <w:color w:val="262626"/>
                <w:sz w:val="20"/>
              </w:rPr>
              <w:t>Try the other 3 images.</w:t>
            </w:r>
            <w:r>
              <w:rPr>
                <w:b w:val="0"/>
                <w:color w:val="262626"/>
                <w:sz w:val="20"/>
              </w:rPr>
              <w:t xml:space="preserve"> In the cell that sets </w:t>
            </w:r>
            <w:r>
              <w:rPr>
                <w:rFonts w:ascii="Courier New" w:hAnsi="Courier New" w:eastAsia="Courier New" w:cs="Courier New"/>
                <w:b w:val="0"/>
                <w:color w:val="262626"/>
                <w:sz w:val="20"/>
                <w:shd w:val="clear" w:color="auto" w:fill="EDEDED"/>
              </w:rPr>
              <w:t>TEST_IMAGE_PATH</w:t>
            </w:r>
            <w:r>
              <w:rPr>
                <w:b w:val="0"/>
                <w:color w:val="262626"/>
                <w:sz w:val="20"/>
              </w:rPr>
              <w:t xml:space="preserve">, change </w:t>
            </w:r>
            <w:r>
              <w:rPr>
                <w:rFonts w:ascii="Courier New" w:hAnsi="Courier New" w:eastAsia="Courier New" w:cs="Courier New"/>
                <w:b w:val="0"/>
                <w:color w:val="262626"/>
                <w:sz w:val="20"/>
                <w:shd w:val="clear" w:color="auto" w:fill="EDEDED"/>
              </w:rPr>
              <w:t>pass.png</w:t>
            </w:r>
            <w:r>
              <w:rPr>
                <w:b w:val="0"/>
                <w:color w:val="262626"/>
                <w:sz w:val="20"/>
              </w:rPr>
              <w:t xml:space="preserve"> to </w:t>
            </w:r>
            <w:r>
              <w:rPr>
                <w:rFonts w:ascii="Courier New" w:hAnsi="Courier New" w:eastAsia="Courier New" w:cs="Courier New"/>
                <w:b w:val="0"/>
                <w:color w:val="262626"/>
                <w:sz w:val="20"/>
                <w:shd w:val="clear" w:color="auto" w:fill="EDEDED"/>
              </w:rPr>
              <w:t>scratch.jpg</w:t>
            </w:r>
            <w:r>
              <w:rPr>
                <w:b w:val="0"/>
                <w:color w:val="262626"/>
                <w:sz w:val="20"/>
              </w:rPr>
              <w:t xml:space="preserve">, </w:t>
            </w:r>
            <w:r>
              <w:rPr>
                <w:rFonts w:ascii="Courier New" w:hAnsi="Courier New" w:eastAsia="Courier New" w:cs="Courier New"/>
                <w:b w:val="0"/>
                <w:color w:val="262626"/>
                <w:sz w:val="20"/>
                <w:shd w:val="clear" w:color="auto" w:fill="EDEDED"/>
              </w:rPr>
              <w:t>crack.jpg</w:t>
            </w:r>
            <w:r>
              <w:rPr>
                <w:b w:val="0"/>
                <w:color w:val="262626"/>
                <w:sz w:val="20"/>
              </w:rPr>
              <w:t xml:space="preserve"> or </w:t>
            </w:r>
            <w:r>
              <w:rPr>
                <w:rFonts w:ascii="Courier New" w:hAnsi="Courier New" w:eastAsia="Courier New" w:cs="Courier New"/>
                <w:b w:val="0"/>
                <w:color w:val="262626"/>
                <w:sz w:val="20"/>
                <w:shd w:val="clear" w:color="auto" w:fill="EDEDED"/>
              </w:rPr>
              <w:t>contamination.jpg</w:t>
            </w:r>
            <w:r>
              <w:rPr>
                <w:b w:val="0"/>
                <w:color w:val="262626"/>
                <w:sz w:val="20"/>
              </w:rPr>
              <w:t xml:space="preserve"> and re-run the cells below it. Each should be classified correctly with a </w:t>
            </w:r>
            <w:r>
              <w:rPr>
                <w:b/>
                <w:color w:val="262626"/>
                <w:sz w:val="20"/>
              </w:rPr>
              <w:t>FAIL</w:t>
            </w:r>
            <w:r>
              <w:rPr>
                <w:b w:val="0"/>
                <w:color w:val="262626"/>
                <w:sz w:val="20"/>
              </w:rPr>
              <w:t xml:space="preserve"> verdict.</w:t>
            </w:r>
          </w:p>
          <w:p>
            <w:pPr>
              <w:spacing w:after="40" w:before="0" w:line="264" w:lineRule="auto"/>
            </w:pPr>
            <w:r>
              <w:rPr>
                <w:b w:val="0"/>
                <w:color w:val="262626"/>
                <w:sz w:val="20"/>
              </w:rPr>
              <w:t xml:space="preserve">Confidence reads about 47.5% for every image. This is a known display quirk (the score is passed through softmax twice). The predicted class and the PASS/FAIL verdict are what matter. A one-line *Forbidden* message from </w:t>
            </w:r>
            <w:r>
              <w:rPr>
                <w:rFonts w:ascii="Courier New" w:hAnsi="Courier New" w:eastAsia="Courier New" w:cs="Courier New"/>
                <w:b w:val="0"/>
                <w:color w:val="262626"/>
                <w:sz w:val="20"/>
                <w:shd w:val="clear" w:color="auto" w:fill="EDEDED"/>
              </w:rPr>
              <w:t>oc get route</w:t>
            </w:r>
            <w:r>
              <w:rPr>
                <w:b w:val="0"/>
                <w:color w:val="262626"/>
                <w:sz w:val="20"/>
              </w:rPr>
              <w:t xml:space="preserve"> is also harmless; the notebook falls back to the correct URL.</w:t>
            </w:r>
          </w:p>
        </w:tc>
      </w:tr>
    </w:tbl>
    <w:p>
      <w:pPr>
        <w:spacing w:after="0" w:line="240" w:lineRule="auto"/>
      </w:pPr>
      <w:r>
        <w:rPr>
          <w:sz w:val="12"/>
        </w:rPr>
        <w:t xml:space="preserve"> </w:t>
      </w:r>
    </w:p>
    <w:p>
      <w:pPr>
        <w:keepNext/>
        <w:spacing w:after="0" w:before="360"/>
      </w:pPr>
      <w:r>
        <w:rPr>
          <w:b/>
          <w:color w:val="0F62FE"/>
          <w:sz w:val="18"/>
        </w:rPr>
        <w:t>STEP 10</w:t>
      </w:r>
    </w:p>
    <w:p>
      <w:pPr>
        <w:pStyle w:val="Heading1"/>
      </w:pPr>
      <w:r>
        <w:t>Deploy the web application</w:t>
      </w:r>
    </w:p>
    <w:p>
      <w:pPr>
        <w:pStyle w:val="Heading3"/>
      </w:pPr>
      <w:r>
        <w:t>What we are achieving</w:t>
      </w:r>
    </w:p>
    <w:p>
      <w:pPr>
        <w:keepNext/>
        <w:spacing w:after="80"/>
      </w:pPr>
      <w:r>
        <w:rPr>
          <w:b w:val="0"/>
        </w:rPr>
        <w:t>The final piece is a three-tier web application that wraps your model in a real user experience, the kind a quality-control operator would use on a factory floor:</w:t>
      </w:r>
    </w:p>
    <w:tbl>
      <w:tblPr>
        <w:tblW w:w="9638" w:type="dxa"/>
        <w:jc w:val="left"/>
        <w:tblLayout w:type="fixed"/>
        <w:tblLook w:val="0000"/>
      </w:tblPr>
      <w:tblGrid>
        <w:gridCol w:w="1500"/>
        <w:gridCol w:w="2700"/>
        <w:gridCol w:w="5438"/>
      </w:tblGrid>
      <w:tr>
        <w:trPr>
          <w:cantSplit/>
          <w:tblHeader/>
        </w:trPr>
        <w:tc>
          <w:tcPr>
            <w:tcW w:type="dxa" w:w="15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Tier</w:t>
            </w:r>
          </w:p>
        </w:tc>
        <w:tc>
          <w:tcPr>
            <w:tcW w:type="dxa" w:w="27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Component</w:t>
            </w:r>
          </w:p>
        </w:tc>
        <w:tc>
          <w:tcPr>
            <w:tcW w:type="dxa" w:w="54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What it does</w:t>
            </w:r>
          </w:p>
        </w:tc>
      </w:tr>
      <w:tr>
        <w:trPr>
          <w:cantSplit/>
        </w:trPr>
        <w:tc>
          <w:tcPr>
            <w:tcW w:type="dxa" w:w="15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Frontend</w:t>
            </w:r>
          </w:p>
        </w:tc>
        <w:tc>
          <w:tcPr>
            <w:tcW w:type="dxa" w:w="2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nginx serving HTML/JS</w:t>
            </w:r>
          </w:p>
        </w:tc>
        <w:tc>
          <w:tcPr>
            <w:tcW w:type="dxa" w:w="54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Upload form, PASS/FAIL verdict banner, risk level, recommended action, history</w:t>
            </w:r>
          </w:p>
        </w:tc>
      </w:tr>
      <w:tr>
        <w:trPr>
          <w:cantSplit/>
        </w:trPr>
        <w:tc>
          <w:tcPr>
            <w:tcW w:type="dxa" w:w="15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Backend</w:t>
            </w:r>
          </w:p>
        </w:tc>
        <w:tc>
          <w:tcPr>
            <w:tcW w:type="dxa" w:w="27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FastAPI (Python)</w:t>
            </w:r>
          </w:p>
        </w:tc>
        <w:tc>
          <w:tcPr>
            <w:tcW w:type="dxa" w:w="54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Receives the image upload, pre-processes it, calls KServe, stores the result in the DB</w:t>
            </w:r>
          </w:p>
        </w:tc>
      </w:tr>
      <w:tr>
        <w:trPr>
          <w:cantSplit/>
        </w:trPr>
        <w:tc>
          <w:tcPr>
            <w:tcW w:type="dxa" w:w="15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Database</w:t>
            </w:r>
          </w:p>
        </w:tc>
        <w:tc>
          <w:tcPr>
            <w:tcW w:type="dxa" w:w="2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PostgreSQL</w:t>
            </w:r>
          </w:p>
        </w:tc>
        <w:tc>
          <w:tcPr>
            <w:tcW w:type="dxa" w:w="54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Persists every inspection (filename, class, confidence, verdict, timestamp)</w:t>
            </w:r>
          </w:p>
        </w:tc>
      </w:tr>
    </w:tbl>
    <w:p>
      <w:pPr>
        <w:spacing w:after="0" w:line="240" w:lineRule="auto"/>
      </w:pPr>
      <w:r>
        <w:rPr>
          <w:sz w:val="12"/>
        </w:rPr>
        <w:t xml:space="preserve"> </w:t>
      </w:r>
    </w:p>
    <w:p>
      <w:r>
        <w:rPr>
          <w:b w:val="0"/>
        </w:rPr>
        <w:t>Bob applies every resource directly to your namespace using the ready-made manifests in the lab repository (</w:t>
      </w:r>
      <w:r>
        <w:rPr>
          <w:rFonts w:ascii="Courier New" w:hAnsi="Courier New" w:eastAsia="Courier New" w:cs="Courier New"/>
          <w:b w:val="0"/>
          <w:shd w:val="clear" w:color="auto" w:fill="EDEDED"/>
        </w:rPr>
        <w:t>app/</w:t>
      </w:r>
      <w:r>
        <w:rPr>
          <w:b w:val="0"/>
        </w:rPr>
        <w:t xml:space="preserve"> folder). You give Bob 4 prompts: grant image access, deploy the app, watch it start, then verify.</w:t>
      </w:r>
    </w:p>
    <w:p>
      <w:pPr>
        <w:pStyle w:val="Heading2"/>
      </w:pPr>
      <w:r>
        <w:t>10a - Grant image access</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grant system:image-puller to system:serviceaccount:studentXX:default</w:t>
            </w:r>
          </w:p>
          <w:p>
            <w:pPr>
              <w:spacing w:after="0" w:before="0" w:line="264" w:lineRule="auto"/>
            </w:pPr>
            <w:r>
              <w:rPr>
                <w:rFonts w:ascii="Courier New" w:hAnsi="Courier New" w:eastAsia="Courier New" w:cs="Courier New"/>
                <w:b w:val="0"/>
                <w:color w:val="262626"/>
                <w:sz w:val="18"/>
              </w:rPr>
              <w:t>in the openshift namespace, so the app can pull its PostgreSQL image.</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rFonts w:ascii="Courier New" w:hAnsi="Courier New" w:eastAsia="Courier New" w:cs="Courier New"/>
                <w:b w:val="0"/>
                <w:color w:val="262626"/>
                <w:sz w:val="20"/>
                <w:shd w:val="clear" w:color="auto" w:fill="EDEDED"/>
              </w:rPr>
              <w:t>clusterrole.rbac.authorization.k8s.io/system:image-puller added: "system:serviceaccount:studentXX:default"</w:t>
            </w:r>
          </w:p>
        </w:tc>
      </w:tr>
    </w:tbl>
    <w:p>
      <w:pPr>
        <w:spacing w:after="0" w:line="240" w:lineRule="auto"/>
      </w:pPr>
      <w:r>
        <w:rPr>
          <w:sz w:val="12"/>
        </w:rPr>
        <w:t xml:space="preserve"> </w:t>
      </w:r>
    </w:p>
    <w:p>
      <w:pPr>
        <w:pStyle w:val="Heading2"/>
      </w:pPr>
      <w:r>
        <w:t>10b - Deploy PostgreSQL, backend and frontend</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deploy the PCB defect inspection app from the lab repository</w:t>
            </w:r>
          </w:p>
          <w:p>
            <w:pPr>
              <w:spacing w:after="0" w:before="0" w:line="264" w:lineRule="auto"/>
            </w:pPr>
            <w:r>
              <w:rPr>
                <w:rFonts w:ascii="Courier New" w:hAnsi="Courier New" w:eastAsia="Courier New" w:cs="Courier New"/>
                <w:b w:val="0"/>
                <w:color w:val="262626"/>
                <w:sz w:val="18"/>
              </w:rPr>
              <w:t>https://github.com/faheemshai/1512_model_training.git (folder app/overlays/student, a Kustomize overlay).</w:t>
            </w:r>
          </w:p>
          <w:p>
            <w:pPr>
              <w:spacing w:after="0" w:before="0" w:line="264" w:lineRule="auto"/>
            </w:pPr>
            <w:r>
              <w:rPr>
                <w:rFonts w:ascii="Courier New" w:hAnsi="Courier New" w:eastAsia="Courier New" w:cs="Courier New"/>
                <w:b w:val="0"/>
                <w:color w:val="262626"/>
                <w:sz w:val="18"/>
              </w:rPr>
              <w:t xml:space="preserve"> </w:t>
            </w:r>
          </w:p>
          <w:p>
            <w:pPr>
              <w:spacing w:after="0" w:before="0" w:line="264" w:lineRule="auto"/>
            </w:pPr>
            <w:r>
              <w:rPr>
                <w:rFonts w:ascii="Courier New" w:hAnsi="Courier New" w:eastAsia="Courier New" w:cs="Courier New"/>
                <w:b w:val="0"/>
                <w:color w:val="262626"/>
                <w:sz w:val="18"/>
              </w:rPr>
              <w:t>Before applying, replace the placeholders:</w:t>
            </w:r>
          </w:p>
          <w:p>
            <w:pPr>
              <w:spacing w:after="0" w:before="0" w:line="264" w:lineRule="auto"/>
            </w:pPr>
            <w:r>
              <w:rPr>
                <w:rFonts w:ascii="Courier New" w:hAnsi="Courier New" w:eastAsia="Courier New" w:cs="Courier New"/>
                <w:b w:val="0"/>
                <w:color w:val="262626"/>
                <w:sz w:val="18"/>
              </w:rPr>
              <w:t xml:space="preserve">  - namespace: studentXX</w:t>
            </w:r>
          </w:p>
          <w:p>
            <w:pPr>
              <w:spacing w:after="0" w:before="0" w:line="264" w:lineRule="auto"/>
            </w:pPr>
            <w:r>
              <w:rPr>
                <w:rFonts w:ascii="Courier New" w:hAnsi="Courier New" w:eastAsia="Courier New" w:cs="Courier New"/>
                <w:b w:val="0"/>
                <w:color w:val="262626"/>
                <w:sz w:val="18"/>
              </w:rPr>
              <w:t xml:space="preserve">  - INFERENCE_URL: https://defect-classifier-ext-studentXX.apps.itz-t53413.hub01-lb.techzone.ibm.com</w:t>
            </w:r>
          </w:p>
          <w:p>
            <w:pPr>
              <w:spacing w:after="0" w:before="0" w:line="264" w:lineRule="auto"/>
            </w:pPr>
            <w:r>
              <w:rPr>
                <w:rFonts w:ascii="Courier New" w:hAnsi="Courier New" w:eastAsia="Courier New" w:cs="Courier New"/>
                <w:b w:val="0"/>
                <w:color w:val="262626"/>
                <w:sz w:val="18"/>
              </w:rPr>
              <w:t xml:space="preserve">  - STUDENT_SECRET_NAME_PLACEHOLDER and STUDENT_SECRET_PLACEHOLDER: studentXX-data-connection</w:t>
            </w:r>
          </w:p>
          <w:p>
            <w:pPr>
              <w:spacing w:after="0" w:before="0" w:line="264" w:lineRule="auto"/>
            </w:pPr>
            <w:r>
              <w:rPr>
                <w:rFonts w:ascii="Courier New" w:hAnsi="Courier New" w:eastAsia="Courier New" w:cs="Courier New"/>
                <w:b w:val="0"/>
                <w:color w:val="262626"/>
                <w:sz w:val="18"/>
              </w:rPr>
              <w:t xml:space="preserve">  - __BACKEND_URL__ in frontend.yaml: https://backend-studentXX.apps.itz-t53413.hub01-lb.techzone.ibm.com</w:t>
            </w:r>
          </w:p>
          <w:p>
            <w:pPr>
              <w:spacing w:after="0" w:before="0" w:line="264" w:lineRule="auto"/>
            </w:pPr>
            <w:r>
              <w:rPr>
                <w:rFonts w:ascii="Courier New" w:hAnsi="Courier New" w:eastAsia="Courier New" w:cs="Courier New"/>
                <w:b w:val="0"/>
                <w:color w:val="262626"/>
                <w:sz w:val="18"/>
              </w:rPr>
              <w:t xml:space="preserve"> </w:t>
            </w:r>
          </w:p>
          <w:p>
            <w:pPr>
              <w:spacing w:after="0" w:before="0" w:line="264" w:lineRule="auto"/>
            </w:pPr>
            <w:r>
              <w:rPr>
                <w:rFonts w:ascii="Courier New" w:hAnsi="Courier New" w:eastAsia="Courier New" w:cs="Courier New"/>
                <w:b w:val="0"/>
                <w:color w:val="262626"/>
                <w:sz w:val="18"/>
              </w:rPr>
              <w:t>Render it with oc kustomize, confirm no placeholders remain, run a server-side dry run,</w:t>
            </w:r>
          </w:p>
          <w:p>
            <w:pPr>
              <w:spacing w:after="0" w:before="0" w:line="264" w:lineRule="auto"/>
            </w:pPr>
            <w:r>
              <w:rPr>
                <w:rFonts w:ascii="Courier New" w:hAnsi="Courier New" w:eastAsia="Courier New" w:cs="Courier New"/>
                <w:b w:val="0"/>
                <w:color w:val="262626"/>
                <w:sz w:val="18"/>
              </w:rPr>
              <w:t>then apply it. Show me the list of resources that were created.</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b/>
                <w:color w:val="262626"/>
                <w:sz w:val="20"/>
              </w:rPr>
              <w:t>12 resources created:</w:t>
            </w:r>
            <w:r>
              <w:rPr>
                <w:b w:val="0"/>
                <w:color w:val="262626"/>
                <w:sz w:val="20"/>
              </w:rPr>
              <w:t xml:space="preserve"> 3 ConfigMaps (backend-app-code, backend-config, frontend-html), 1 Secret (postgresql-secret), 3 Services, 3 Deployments (postgresql, backend, frontend) and 2 Routes (backend, image-rec-app).</w:t>
            </w:r>
          </w:p>
        </w:tc>
      </w:tr>
    </w:tbl>
    <w:p>
      <w:pPr>
        <w:spacing w:after="0" w:line="240" w:lineRule="auto"/>
      </w:pPr>
      <w:r>
        <w:rPr>
          <w:sz w:val="12"/>
        </w:rPr>
        <w:t xml:space="preserve"> </w:t>
      </w:r>
    </w:p>
    <w:p>
      <w:pPr>
        <w:pStyle w:val="Heading2"/>
      </w:pPr>
      <w:r>
        <w:t>10c - Watch the app start</w:t>
      </w:r>
    </w:p>
    <w:tbl>
      <w:tblPr>
        <w:tblW w:w="9638" w:type="dxa"/>
        <w:jc w:val="left"/>
        <w:tblLayout w:type="fixed"/>
        <w:tblLook w:val="0000"/>
      </w:tblPr>
      <w:tblGrid>
        <w:gridCol w:w="9638"/>
      </w:tblGrid>
      <w:tr>
        <w:trPr>
          <w:cantSplit/>
        </w:trPr>
        <w:tc>
          <w:tcPr>
            <w:tcW w:type="dxa" w:w="9638"/>
            <w:tcBorders>
              <w:left w:val="single" w:sz="36" w:space="0" w:color="0F62FE"/>
            </w:tcBorders>
            <w:shd w:val="clear" w:color="auto" w:fill="EDF5FF"/>
            <w:tcMar>
              <w:top w:w="90" w:type="dxa"/>
              <w:left w:w="160" w:type="dxa"/>
              <w:bottom w:w="90" w:type="dxa"/>
              <w:right w:w="140" w:type="dxa"/>
            </w:tcMar>
            <w:vAlign w:val="top"/>
          </w:tcPr>
          <w:p>
            <w:pPr>
              <w:spacing w:after="40" w:before="0" w:line="264" w:lineRule="auto"/>
            </w:pPr>
            <w:r>
              <w:rPr>
                <w:b/>
                <w:color w:val="0043CE"/>
                <w:sz w:val="17"/>
              </w:rPr>
              <w:t>NOTE</w:t>
            </w:r>
          </w:p>
          <w:p>
            <w:pPr>
              <w:spacing w:after="40" w:before="0" w:line="264" w:lineRule="auto"/>
            </w:pPr>
            <w:r>
              <w:rPr>
                <w:b w:val="0"/>
                <w:color w:val="262626"/>
                <w:sz w:val="20"/>
              </w:rPr>
              <w:t>The backend takes up to 5 minutes on first start. It installs Python packages at boot (about 2 minutes in our test) and shows 0/1 until its readiness check passes.</w:t>
              <w:br/>
            </w:r>
            <w:r>
              <w:rPr>
                <w:b/>
                <w:color w:val="262626"/>
                <w:sz w:val="20"/>
              </w:rPr>
              <w:t>Your app URL:</w:t>
            </w:r>
            <w:r>
              <w:rPr>
                <w:b w:val="0"/>
                <w:color w:val="262626"/>
                <w:sz w:val="20"/>
              </w:rPr>
              <w:t xml:space="preserve"> https://image-rec-app-studentXX.apps.itz-t53413.hub01-lb.techzone.ibm.com</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show me the pods and wait until postgresql, backend and frontend are all 1/1 Ready.</w:t>
            </w:r>
          </w:p>
          <w:p>
            <w:pPr>
              <w:spacing w:after="0" w:before="0" w:line="264" w:lineRule="auto"/>
            </w:pPr>
            <w:r>
              <w:rPr>
                <w:rFonts w:ascii="Courier New" w:hAnsi="Courier New" w:eastAsia="Courier New" w:cs="Courier New"/>
                <w:b w:val="0"/>
                <w:color w:val="262626"/>
                <w:sz w:val="18"/>
              </w:rPr>
              <w:t>If the backend is still 0/1 after 5 minutes, show me: oc logs -n studentXX -l app=backend --tail=20</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b w:val="0"/>
                <w:color w:val="262626"/>
                <w:sz w:val="20"/>
              </w:rPr>
              <w:t>postgresql 1/1 Running, frontend 1/1 Running, backend 0/1 for the first 1-2 minutes, then 1/1 Running.</w:t>
            </w:r>
          </w:p>
        </w:tc>
      </w:tr>
    </w:tbl>
    <w:p>
      <w:pPr>
        <w:spacing w:after="0" w:line="240" w:lineRule="auto"/>
      </w:pPr>
      <w:r>
        <w:rPr>
          <w:sz w:val="12"/>
        </w:rPr>
        <w:t xml:space="preserve"> </w:t>
      </w:r>
    </w:p>
    <w:p>
      <w:pPr>
        <w:pStyle w:val="Heading2"/>
      </w:pPr>
      <w:r>
        <w:t>10d - Verify everything is running</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verify the web app deployment:</w:t>
            </w:r>
          </w:p>
          <w:p>
            <w:pPr>
              <w:spacing w:after="0" w:before="0" w:line="264" w:lineRule="auto"/>
            </w:pPr>
            <w:r>
              <w:rPr>
                <w:rFonts w:ascii="Courier New" w:hAnsi="Courier New" w:eastAsia="Courier New" w:cs="Courier New"/>
                <w:b w:val="0"/>
                <w:color w:val="262626"/>
                <w:sz w:val="18"/>
              </w:rPr>
              <w:t>Check that postgresql, backend, and frontend deployments are all Ready.</w:t>
            </w:r>
          </w:p>
          <w:p>
            <w:pPr>
              <w:spacing w:after="0" w:before="0" w:line="264" w:lineRule="auto"/>
            </w:pPr>
            <w:r>
              <w:rPr>
                <w:rFonts w:ascii="Courier New" w:hAnsi="Courier New" w:eastAsia="Courier New" w:cs="Courier New"/>
                <w:b w:val="0"/>
                <w:color w:val="262626"/>
                <w:sz w:val="18"/>
              </w:rPr>
              <w:t>Show me the App URL and confirm the backend /health endpoint returns ok.</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60" w:before="0" w:line="264" w:lineRule="auto"/>
            </w:pPr>
            <w:r>
              <w:rPr>
                <w:rFonts w:ascii="Calibri" w:hAnsi="Calibri" w:eastAsia="Calibri" w:cs="Calibri"/>
                <w:b/>
                <w:color w:val="6F6F6F"/>
                <w:sz w:val="17"/>
              </w:rPr>
              <w:t>EXPECTED RESULT FROM BOB</w:t>
            </w:r>
          </w:p>
          <w:p>
            <w:pPr>
              <w:spacing w:after="0" w:before="0" w:line="264" w:lineRule="auto"/>
            </w:pPr>
            <w:r>
              <w:rPr>
                <w:rFonts w:ascii="Courier New" w:hAnsi="Courier New" w:eastAsia="Courier New" w:cs="Courier New"/>
                <w:b w:val="0"/>
                <w:color w:val="262626"/>
                <w:sz w:val="18"/>
              </w:rPr>
              <w:t>All deployments ready</w:t>
            </w:r>
          </w:p>
          <w:p>
            <w:pPr>
              <w:spacing w:after="0" w:before="0" w:line="264" w:lineRule="auto"/>
            </w:pPr>
            <w:r>
              <w:rPr>
                <w:rFonts w:ascii="Courier New" w:hAnsi="Courier New" w:eastAsia="Courier New" w:cs="Courier New"/>
                <w:b w:val="0"/>
                <w:color w:val="262626"/>
                <w:sz w:val="18"/>
              </w:rPr>
              <w:t>postgresql : 1/1 Running</w:t>
            </w:r>
          </w:p>
          <w:p>
            <w:pPr>
              <w:spacing w:after="0" w:before="0" w:line="264" w:lineRule="auto"/>
            </w:pPr>
            <w:r>
              <w:rPr>
                <w:rFonts w:ascii="Courier New" w:hAnsi="Courier New" w:eastAsia="Courier New" w:cs="Courier New"/>
                <w:b w:val="0"/>
                <w:color w:val="262626"/>
                <w:sz w:val="18"/>
              </w:rPr>
              <w:t>backend    : 1/1 Running</w:t>
            </w:r>
          </w:p>
          <w:p>
            <w:pPr>
              <w:spacing w:after="0" w:before="0" w:line="264" w:lineRule="auto"/>
            </w:pPr>
            <w:r>
              <w:rPr>
                <w:rFonts w:ascii="Courier New" w:hAnsi="Courier New" w:eastAsia="Courier New" w:cs="Courier New"/>
                <w:b w:val="0"/>
                <w:color w:val="262626"/>
                <w:sz w:val="18"/>
              </w:rPr>
              <w:t>frontend   : 1/1 Running</w:t>
            </w:r>
          </w:p>
          <w:p>
            <w:pPr>
              <w:spacing w:after="0" w:before="0" w:line="264" w:lineRule="auto"/>
            </w:pPr>
            <w:r>
              <w:rPr>
                <w:rFonts w:ascii="Courier New" w:hAnsi="Courier New" w:eastAsia="Courier New" w:cs="Courier New"/>
                <w:b w:val="0"/>
                <w:color w:val="262626"/>
                <w:sz w:val="18"/>
              </w:rPr>
              <w:t>App URL    : https://image-rec-app-studentXX.apps.itz-t53413.hub01-lb.techzone.ibm.com</w:t>
            </w:r>
          </w:p>
          <w:p>
            <w:pPr>
              <w:spacing w:after="0" w:before="0" w:line="264" w:lineRule="auto"/>
            </w:pPr>
            <w:r>
              <w:rPr>
                <w:rFonts w:ascii="Courier New" w:hAnsi="Courier New" w:eastAsia="Courier New" w:cs="Courier New"/>
                <w:b w:val="0"/>
                <w:color w:val="262626"/>
                <w:sz w:val="18"/>
              </w:rPr>
              <w:t>Health     : {"status": "ok"}</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DA1E28"/>
            </w:tcBorders>
            <w:shd w:val="clear" w:color="auto" w:fill="FFF1F1"/>
            <w:tcMar>
              <w:top w:w="90" w:type="dxa"/>
              <w:left w:w="160" w:type="dxa"/>
              <w:bottom w:w="90" w:type="dxa"/>
              <w:right w:w="140" w:type="dxa"/>
            </w:tcMar>
            <w:vAlign w:val="top"/>
          </w:tcPr>
          <w:p>
            <w:pPr>
              <w:spacing w:after="40" w:before="0" w:line="264" w:lineRule="auto"/>
            </w:pPr>
            <w:r>
              <w:rPr>
                <w:b/>
                <w:color w:val="A2191F"/>
                <w:sz w:val="17"/>
              </w:rPr>
              <w:t>STUCK?</w:t>
            </w:r>
          </w:p>
          <w:p>
            <w:pPr>
              <w:spacing w:after="40" w:before="0" w:line="264" w:lineRule="auto"/>
            </w:pPr>
            <w:r>
              <w:rPr>
                <w:b/>
                <w:color w:val="262626"/>
                <w:sz w:val="20"/>
              </w:rPr>
              <w:t>Backend still not ready?</w:t>
            </w:r>
            <w:r>
              <w:rPr>
                <w:b w:val="0"/>
                <w:color w:val="262626"/>
                <w:sz w:val="20"/>
              </w:rPr>
              <w:t xml:space="preserve"> Wait 2 minutes and re-run prompt 10d. If it stays at 0/1, ask Bob to show the backend logs.</w:t>
            </w:r>
          </w:p>
        </w:tc>
      </w:tr>
    </w:tbl>
    <w:p>
      <w:pPr>
        <w:spacing w:after="0" w:line="240" w:lineRule="auto"/>
      </w:pPr>
      <w:r>
        <w:rPr>
          <w:sz w:val="12"/>
        </w:rPr>
        <w:t xml:space="preserve"> </w:t>
      </w:r>
    </w:p>
    <w:p>
      <w:r>
        <w:br w:type="page"/>
      </w:r>
    </w:p>
    <w:p>
      <w:pPr>
        <w:keepNext/>
        <w:spacing w:after="0" w:before="360"/>
      </w:pPr>
      <w:r>
        <w:rPr>
          <w:b/>
          <w:color w:val="0F62FE"/>
          <w:sz w:val="18"/>
        </w:rPr>
        <w:t>STEP 11</w:t>
      </w:r>
    </w:p>
    <w:p>
      <w:pPr>
        <w:pStyle w:val="Heading1"/>
      </w:pPr>
      <w:r>
        <w:t>End-to-end test: use the web app</w:t>
      </w:r>
    </w:p>
    <w:p>
      <w:pPr>
        <w:pStyle w:val="Heading3"/>
      </w:pPr>
      <w:r>
        <w:t>What we are achieving</w:t>
      </w:r>
    </w:p>
    <w:p>
      <w:r>
        <w:rPr>
          <w:b w:val="0"/>
        </w:rPr>
        <w:t xml:space="preserve">The full inspection loop: </w:t>
      </w:r>
      <w:r>
        <w:rPr>
          <w:b/>
        </w:rPr>
        <w:t>browser &gt; nginx &gt; FastAPI &gt; KServe (OVMS) &gt; PostgreSQL</w:t>
      </w:r>
      <w:r>
        <w:rPr>
          <w:b w:val="0"/>
        </w:rPr>
        <w:t>. This is the same architecture used in production AI-powered quality inspection. You built every layer of it in this lab.</w:t>
      </w:r>
    </w:p>
    <w:p>
      <w:pPr>
        <w:pStyle w:val="Heading3"/>
      </w:pPr>
      <w:r>
        <w:t>Instructions</w:t>
      </w:r>
    </w:p>
    <w:p>
      <w:pPr>
        <w:tabs>
          <w:tab w:pos="400" w:val="left"/>
        </w:tabs>
        <w:spacing w:after="60"/>
        <w:ind w:left="400" w:hanging="400"/>
      </w:pPr>
      <w:r>
        <w:rPr>
          <w:b/>
        </w:rPr>
        <w:t>1.</w:t>
      </w:r>
      <w:r>
        <w:rPr>
          <w:b w:val="0"/>
        </w:rPr>
        <w:tab/>
        <w:t xml:space="preserve">Open your app URL in the browser: </w:t>
      </w:r>
      <w:r>
        <w:rPr>
          <w:rFonts w:ascii="Courier New" w:hAnsi="Courier New" w:eastAsia="Courier New" w:cs="Courier New"/>
          <w:b w:val="0"/>
          <w:shd w:val="clear" w:color="auto" w:fill="EDEDED"/>
        </w:rPr>
        <w:t>https://image-rec-app-studentXX.apps.itz-t53413.hub01-lb.techzone.ibm.com</w:t>
      </w:r>
    </w:p>
    <w:p>
      <w:pPr>
        <w:tabs>
          <w:tab w:pos="400" w:val="left"/>
        </w:tabs>
        <w:spacing w:after="60"/>
        <w:ind w:left="400" w:hanging="400"/>
      </w:pPr>
      <w:r>
        <w:rPr>
          <w:b/>
        </w:rPr>
        <w:t>2.</w:t>
      </w:r>
      <w:r>
        <w:rPr>
          <w:b w:val="0"/>
        </w:rPr>
        <w:tab/>
        <w:t xml:space="preserve">You should see the </w:t>
      </w:r>
      <w:r>
        <w:rPr>
          <w:b/>
        </w:rPr>
        <w:t>PCB Defect Inspector</w:t>
      </w:r>
      <w:r>
        <w:rPr>
          <w:b w:val="0"/>
        </w:rPr>
        <w:t xml:space="preserve"> with the upload area.</w:t>
      </w:r>
    </w:p>
    <w:p>
      <w:pPr>
        <w:tabs>
          <w:tab w:pos="400" w:val="left"/>
        </w:tabs>
        <w:spacing w:after="60"/>
        <w:ind w:left="400" w:hanging="400"/>
      </w:pPr>
      <w:r>
        <w:rPr>
          <w:b/>
        </w:rPr>
        <w:t>3.</w:t>
      </w:r>
      <w:r>
        <w:rPr>
          <w:b w:val="0"/>
        </w:rPr>
        <w:tab/>
        <w:t xml:space="preserve">Download the sample images from your workbench to your laptop: in the JupyterLab file browser open </w:t>
      </w:r>
      <w:r>
        <w:rPr>
          <w:rFonts w:ascii="Courier New" w:hAnsi="Courier New" w:eastAsia="Courier New" w:cs="Courier New"/>
          <w:b w:val="0"/>
          <w:shd w:val="clear" w:color="auto" w:fill="EDEDED"/>
        </w:rPr>
        <w:t>lab-materials/sample-images/</w:t>
      </w:r>
      <w:r>
        <w:rPr>
          <w:b w:val="0"/>
        </w:rPr>
        <w:t xml:space="preserve">, then right-click each file and choose </w:t>
      </w:r>
      <w:r>
        <w:rPr>
          <w:b/>
        </w:rPr>
        <w:t>Download</w:t>
      </w:r>
      <w:r>
        <w:rPr>
          <w:b w:val="0"/>
        </w:rPr>
        <w:t>.</w:t>
      </w:r>
    </w:p>
    <w:p>
      <w:pPr>
        <w:tabs>
          <w:tab w:pos="400" w:val="left"/>
        </w:tabs>
        <w:spacing w:after="60"/>
        <w:ind w:left="400" w:hanging="400"/>
      </w:pPr>
      <w:r>
        <w:rPr>
          <w:b/>
        </w:rPr>
        <w:t>4.</w:t>
      </w:r>
      <w:r>
        <w:rPr>
          <w:b w:val="0"/>
        </w:rPr>
        <w:tab/>
        <w:t xml:space="preserve">Test each image one at a time: click the upload area, select an image, click </w:t>
      </w:r>
      <w:r>
        <w:rPr>
          <w:b/>
        </w:rPr>
        <w:t>Inspect Component</w:t>
      </w:r>
      <w:r>
        <w:rPr>
          <w:b w:val="0"/>
        </w:rPr>
        <w:t>.</w:t>
      </w:r>
    </w:p>
    <w:p>
      <w:pPr>
        <w:tabs>
          <w:tab w:pos="400" w:val="left"/>
        </w:tabs>
        <w:spacing w:after="60"/>
        <w:ind w:left="400" w:hanging="400"/>
      </w:pPr>
      <w:r>
        <w:rPr>
          <w:b/>
        </w:rPr>
        <w:t>5.</w:t>
      </w:r>
      <w:r>
        <w:rPr>
          <w:b w:val="0"/>
        </w:rPr>
        <w:tab/>
        <w:t xml:space="preserve">For each result you see a green </w:t>
      </w:r>
      <w:r>
        <w:rPr>
          <w:b/>
        </w:rPr>
        <w:t>PASS</w:t>
      </w:r>
      <w:r>
        <w:rPr>
          <w:b w:val="0"/>
        </w:rPr>
        <w:t xml:space="preserve"> or red </w:t>
      </w:r>
      <w:r>
        <w:rPr>
          <w:b/>
        </w:rPr>
        <w:t>FAIL</w:t>
      </w:r>
      <w:r>
        <w:rPr>
          <w:b w:val="0"/>
        </w:rPr>
        <w:t xml:space="preserve"> banner with the predicted class and confidence, a </w:t>
      </w:r>
      <w:r>
        <w:rPr>
          <w:b/>
        </w:rPr>
        <w:t>Recommended Action</w:t>
      </w:r>
      <w:r>
        <w:rPr>
          <w:b w:val="0"/>
        </w:rPr>
        <w:t xml:space="preserve"> box, a </w:t>
      </w:r>
      <w:r>
        <w:rPr>
          <w:b/>
        </w:rPr>
        <w:t>Risk</w:t>
      </w:r>
      <w:r>
        <w:rPr>
          <w:b w:val="0"/>
        </w:rPr>
        <w:t xml:space="preserve"> pill (None / Medium / High / Critical) and score bars for all 4 classes.</w:t>
      </w:r>
    </w:p>
    <w:p>
      <w:pPr>
        <w:tabs>
          <w:tab w:pos="400" w:val="left"/>
        </w:tabs>
        <w:spacing w:after="60"/>
        <w:ind w:left="400" w:hanging="400"/>
      </w:pPr>
      <w:r>
        <w:rPr>
          <w:b/>
        </w:rPr>
        <w:t>6.</w:t>
      </w:r>
      <w:r>
        <w:rPr>
          <w:b w:val="0"/>
        </w:rPr>
        <w:tab/>
        <w:t xml:space="preserve">Click </w:t>
      </w:r>
      <w:r>
        <w:rPr>
          <w:b/>
        </w:rPr>
        <w:t>Refresh</w:t>
      </w:r>
      <w:r>
        <w:rPr>
          <w:b w:val="0"/>
        </w:rPr>
        <w:t>. All your inspections appear in the history table (stored in PostgreSQL).</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b w:val="0"/>
                <w:color w:val="262626"/>
                <w:sz w:val="20"/>
              </w:rPr>
              <w:t>Each classification completes in under 5 seconds with the correct result.</w:t>
            </w:r>
          </w:p>
        </w:tc>
      </w:tr>
    </w:tbl>
    <w:p>
      <w:pPr>
        <w:spacing w:after="0" w:line="240" w:lineRule="auto"/>
      </w:pPr>
      <w:r>
        <w:rPr>
          <w:sz w:val="12"/>
        </w:rPr>
        <w:t xml:space="preserve"> </w:t>
      </w:r>
    </w:p>
    <w:tbl>
      <w:tblPr>
        <w:tblW w:w="9638" w:type="dxa"/>
        <w:jc w:val="left"/>
        <w:tblLayout w:type="fixed"/>
        <w:tblLook w:val="0000"/>
      </w:tblPr>
      <w:tblGrid>
        <w:gridCol w:w="4000"/>
        <w:gridCol w:w="2800"/>
        <w:gridCol w:w="2838"/>
      </w:tblGrid>
      <w:tr>
        <w:trPr>
          <w:cantSplit/>
          <w:tblHeader/>
        </w:trPr>
        <w:tc>
          <w:tcPr>
            <w:tcW w:type="dxa" w:w="40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Sample image</w:t>
            </w:r>
          </w:p>
        </w:tc>
        <w:tc>
          <w:tcPr>
            <w:tcW w:type="dxa" w:w="28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Verdict</w:t>
            </w:r>
          </w:p>
        </w:tc>
        <w:tc>
          <w:tcPr>
            <w:tcW w:type="dxa" w:w="28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Risk</w:t>
            </w:r>
          </w:p>
        </w:tc>
      </w:tr>
      <w:tr>
        <w:trPr>
          <w:cantSplit/>
        </w:trPr>
        <w:tc>
          <w:tcPr>
            <w:tcW w:type="dxa" w:w="40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pass.png</w:t>
            </w:r>
          </w:p>
        </w:tc>
        <w:tc>
          <w:tcPr>
            <w:tcW w:type="dxa" w:w="2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PASS</w:t>
            </w:r>
          </w:p>
        </w:tc>
        <w:tc>
          <w:tcPr>
            <w:tcW w:type="dxa" w:w="28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None</w:t>
            </w:r>
          </w:p>
        </w:tc>
      </w:tr>
      <w:tr>
        <w:trPr>
          <w:cantSplit/>
        </w:trPr>
        <w:tc>
          <w:tcPr>
            <w:tcW w:type="dxa" w:w="40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scratch.jpg</w:t>
            </w:r>
          </w:p>
        </w:tc>
        <w:tc>
          <w:tcPr>
            <w:tcW w:type="dxa" w:w="2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FAIL</w:t>
            </w:r>
          </w:p>
        </w:tc>
        <w:tc>
          <w:tcPr>
            <w:tcW w:type="dxa" w:w="28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Medium</w:t>
            </w:r>
          </w:p>
        </w:tc>
      </w:tr>
      <w:tr>
        <w:trPr>
          <w:cantSplit/>
        </w:trPr>
        <w:tc>
          <w:tcPr>
            <w:tcW w:type="dxa" w:w="40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crack.jpg</w:t>
            </w:r>
          </w:p>
        </w:tc>
        <w:tc>
          <w:tcPr>
            <w:tcW w:type="dxa" w:w="2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FAIL</w:t>
            </w:r>
          </w:p>
        </w:tc>
        <w:tc>
          <w:tcPr>
            <w:tcW w:type="dxa" w:w="28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Critical</w:t>
            </w:r>
          </w:p>
        </w:tc>
      </w:tr>
      <w:tr>
        <w:trPr>
          <w:cantSplit/>
        </w:trPr>
        <w:tc>
          <w:tcPr>
            <w:tcW w:type="dxa" w:w="40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contamination.jpg</w:t>
            </w:r>
          </w:p>
        </w:tc>
        <w:tc>
          <w:tcPr>
            <w:tcW w:type="dxa" w:w="2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FAIL</w:t>
            </w:r>
          </w:p>
        </w:tc>
        <w:tc>
          <w:tcPr>
            <w:tcW w:type="dxa" w:w="28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High</w:t>
            </w:r>
          </w:p>
        </w:tc>
      </w:tr>
    </w:tbl>
    <w:p>
      <w:pPr>
        <w:spacing w:after="0" w:line="240" w:lineRule="auto"/>
      </w:pPr>
      <w:r>
        <w:rPr>
          <w:sz w:val="12"/>
        </w:rPr>
        <w:t xml:space="preserve"> </w:t>
      </w:r>
    </w:p>
    <w:p>
      <w:r>
        <w:rPr>
          <w:b w:val="0"/>
          <w:color w:val="6F6F6F"/>
          <w:sz w:val="19"/>
        </w:rPr>
        <w:t>Confidence shows about 47.5% for each (known display quirk, see Step 9).</w:t>
      </w:r>
    </w:p>
    <w:tbl>
      <w:tblPr>
        <w:tblW w:w="9638" w:type="dxa"/>
        <w:jc w:val="left"/>
        <w:tblLayout w:type="fixed"/>
        <w:tblLook w:val="0000"/>
      </w:tblPr>
      <w:tblGrid>
        <w:gridCol w:w="9638"/>
      </w:tblGrid>
      <w:tr>
        <w:trPr>
          <w:cantSplit/>
        </w:trPr>
        <w:tc>
          <w:tcPr>
            <w:tcW w:type="dxa" w:w="9638"/>
            <w:tcBorders>
              <w:left w:val="single" w:sz="36" w:space="0" w:color="DA1E28"/>
            </w:tcBorders>
            <w:shd w:val="clear" w:color="auto" w:fill="FFF1F1"/>
            <w:tcMar>
              <w:top w:w="90" w:type="dxa"/>
              <w:left w:w="160" w:type="dxa"/>
              <w:bottom w:w="90" w:type="dxa"/>
              <w:right w:w="140" w:type="dxa"/>
            </w:tcMar>
            <w:vAlign w:val="top"/>
          </w:tcPr>
          <w:p>
            <w:pPr>
              <w:spacing w:after="40" w:before="0" w:line="264" w:lineRule="auto"/>
            </w:pPr>
            <w:r>
              <w:rPr>
                <w:b/>
                <w:color w:val="A2191F"/>
                <w:sz w:val="17"/>
              </w:rPr>
              <w:t>STUCK?</w:t>
            </w:r>
          </w:p>
          <w:p>
            <w:pPr>
              <w:spacing w:after="40" w:before="0" w:line="264" w:lineRule="auto"/>
            </w:pPr>
            <w:r>
              <w:rPr>
                <w:b/>
                <w:color w:val="262626"/>
                <w:sz w:val="20"/>
              </w:rPr>
              <w:t>Error clicking Inspect?</w:t>
            </w:r>
            <w:r>
              <w:rPr>
                <w:b w:val="0"/>
                <w:color w:val="262626"/>
                <w:sz w:val="20"/>
              </w:rPr>
              <w:t xml:space="preserve"> Ask Bob:</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top w:val="single" w:sz="4" w:space="0" w:color="D4BBFF"/>
              <w:left w:val="single" w:sz="36" w:space="0" w:color="8A3FFC"/>
              <w:bottom w:val="single" w:sz="4" w:space="0" w:color="D4BBFF"/>
              <w:right w:val="single" w:sz="4" w:space="0" w:color="D4BBFF"/>
            </w:tcBorders>
            <w:shd w:val="clear" w:color="auto" w:fill="F6F2FF"/>
            <w:tcMar>
              <w:top w:w="90" w:type="dxa"/>
              <w:left w:w="160" w:type="dxa"/>
              <w:bottom w:w="100" w:type="dxa"/>
              <w:right w:w="140" w:type="dxa"/>
            </w:tcMar>
            <w:vAlign w:val="top"/>
          </w:tcPr>
          <w:p>
            <w:pPr>
              <w:spacing w:after="80" w:before="0" w:line="264" w:lineRule="auto"/>
            </w:pPr>
            <w:r>
              <w:rPr>
                <w:rFonts w:ascii="Calibri" w:hAnsi="Calibri" w:eastAsia="Calibri" w:cs="Calibri"/>
                <w:b/>
                <w:color w:val="6929C4"/>
                <w:sz w:val="17"/>
              </w:rPr>
              <w:t>BOB PROMPT  -  copy it, replace studentXX with your ID, paste into Bob</w:t>
            </w:r>
          </w:p>
          <w:p>
            <w:pPr>
              <w:spacing w:after="0" w:before="0" w:line="264" w:lineRule="auto"/>
            </w:pPr>
            <w:r>
              <w:rPr>
                <w:rFonts w:ascii="Courier New" w:hAnsi="Courier New" w:eastAsia="Courier New" w:cs="Courier New"/>
                <w:b w:val="0"/>
                <w:color w:val="262626"/>
                <w:sz w:val="18"/>
              </w:rPr>
              <w:t>In namespace studentXX, the web app shows an error when clicking Inspect Component.</w:t>
            </w:r>
          </w:p>
          <w:p>
            <w:pPr>
              <w:spacing w:after="0" w:before="0" w:line="264" w:lineRule="auto"/>
            </w:pPr>
            <w:r>
              <w:rPr>
                <w:rFonts w:ascii="Courier New" w:hAnsi="Courier New" w:eastAsia="Courier New" w:cs="Courier New"/>
                <w:b w:val="0"/>
                <w:color w:val="262626"/>
                <w:sz w:val="18"/>
              </w:rPr>
              <w:t>Check are all 3 pods running. Show me backend logs: oc logs -n studentXX -l app=backend --tail=20</w:t>
            </w:r>
          </w:p>
        </w:tc>
      </w:tr>
    </w:tbl>
    <w:p>
      <w:pPr>
        <w:spacing w:after="0" w:line="240" w:lineRule="auto"/>
      </w:pPr>
      <w:r>
        <w:rPr>
          <w:sz w:val="12"/>
        </w:rPr>
        <w:t xml:space="preserve"> </w:t>
      </w:r>
    </w:p>
    <w:p>
      <w:pPr>
        <w:keepNext/>
        <w:spacing w:after="0" w:before="360"/>
      </w:pPr>
      <w:r>
        <w:rPr>
          <w:b/>
          <w:color w:val="0F62FE"/>
          <w:sz w:val="18"/>
        </w:rPr>
        <w:t>STEP 12  (STRETCH GOAL)</w:t>
      </w:r>
    </w:p>
    <w:p>
      <w:pPr>
        <w:pStyle w:val="Heading1"/>
      </w:pPr>
      <w:r>
        <w:t>Batch classification</w:t>
      </w:r>
    </w:p>
    <w:p>
      <w:pPr>
        <w:pStyle w:val="Heading3"/>
      </w:pPr>
      <w:r>
        <w:t>What we are achieving</w:t>
      </w:r>
    </w:p>
    <w:p>
      <w:r>
        <w:rPr>
          <w:b w:val="0"/>
        </w:rPr>
        <w:t>Instead of inspecting one image through the UI, you classify the sample images (pass, scratch and crack) in a single notebook and display a visual gallery. It shows how to use the KServe v2 API in a batch workflow, a common pattern for processing large image datasets.</w:t>
      </w:r>
    </w:p>
    <w:p>
      <w:pPr>
        <w:pStyle w:val="Heading3"/>
      </w:pPr>
      <w:r>
        <w:t>Instructions</w:t>
      </w:r>
    </w:p>
    <w:p>
      <w:pPr>
        <w:tabs>
          <w:tab w:pos="400" w:val="left"/>
        </w:tabs>
        <w:spacing w:after="60"/>
        <w:ind w:left="400" w:hanging="400"/>
      </w:pPr>
      <w:r>
        <w:rPr>
          <w:b/>
        </w:rPr>
        <w:t>1.</w:t>
      </w:r>
      <w:r>
        <w:rPr>
          <w:b w:val="0"/>
        </w:rPr>
        <w:tab/>
        <w:t xml:space="preserve">Open </w:t>
      </w:r>
      <w:r>
        <w:rPr>
          <w:rFonts w:ascii="Courier New" w:hAnsi="Courier New" w:eastAsia="Courier New" w:cs="Courier New"/>
          <w:b w:val="0"/>
          <w:shd w:val="clear" w:color="auto" w:fill="EDEDED"/>
        </w:rPr>
        <w:t>lab-materials/notebooks/04-serving/05-batch-classify.ipynb</w:t>
      </w:r>
      <w:r>
        <w:rPr>
          <w:b w:val="0"/>
        </w:rPr>
        <w:t>.</w:t>
      </w:r>
    </w:p>
    <w:p>
      <w:pPr>
        <w:tabs>
          <w:tab w:pos="400" w:val="left"/>
        </w:tabs>
        <w:spacing w:after="60"/>
        <w:ind w:left="400" w:hanging="400"/>
      </w:pPr>
      <w:r>
        <w:rPr>
          <w:b/>
        </w:rPr>
        <w:t>2.</w:t>
      </w:r>
      <w:r>
        <w:rPr>
          <w:b w:val="0"/>
        </w:rPr>
        <w:tab/>
        <w:t>Run all cells.</w:t>
      </w:r>
    </w:p>
    <w:tbl>
      <w:tblPr>
        <w:tblW w:w="9638" w:type="dxa"/>
        <w:jc w:val="left"/>
        <w:tblLayout w:type="fixed"/>
        <w:tblLook w:val="0000"/>
      </w:tblPr>
      <w:tblGrid>
        <w:gridCol w:w="9638"/>
      </w:tblGrid>
      <w:tr>
        <w:trPr>
          <w:cantSplit/>
        </w:trPr>
        <w:tc>
          <w:tcPr>
            <w:tcW w:type="dxa" w:w="9638"/>
            <w:tcBorders>
              <w:left w:val="single" w:sz="36" w:space="0" w:color="24A148"/>
            </w:tcBorders>
            <w:shd w:val="clear" w:color="auto" w:fill="DEFBE6"/>
            <w:tcMar>
              <w:top w:w="90" w:type="dxa"/>
              <w:left w:w="160" w:type="dxa"/>
              <w:bottom w:w="90" w:type="dxa"/>
              <w:right w:w="140" w:type="dxa"/>
            </w:tcMar>
            <w:vAlign w:val="top"/>
          </w:tcPr>
          <w:p>
            <w:pPr>
              <w:spacing w:after="40" w:before="0" w:line="264" w:lineRule="auto"/>
            </w:pPr>
            <w:r>
              <w:rPr>
                <w:b/>
                <w:color w:val="0E6027"/>
                <w:sz w:val="17"/>
              </w:rPr>
              <w:t>EXPECTED</w:t>
            </w:r>
          </w:p>
          <w:p>
            <w:pPr>
              <w:spacing w:after="40" w:before="0" w:line="264" w:lineRule="auto"/>
            </w:pPr>
            <w:r>
              <w:rPr>
                <w:b w:val="0"/>
                <w:color w:val="262626"/>
                <w:sz w:val="20"/>
              </w:rPr>
              <w:t>A matplotlib grid showing 3 sample images (pass.png, scratch.jpg, crack.jpg), each labelled with its predicted class and confidence. The notebook ends with *Batch classification complete*.</w:t>
            </w:r>
          </w:p>
        </w:tc>
      </w:tr>
    </w:tbl>
    <w:p>
      <w:pPr>
        <w:spacing w:after="0" w:line="240" w:lineRule="auto"/>
      </w:pPr>
      <w:r>
        <w:rPr>
          <w:sz w:val="12"/>
        </w:rPr>
        <w:t xml:space="preserve"> </w:t>
      </w:r>
    </w:p>
    <w:p>
      <w:pPr>
        <w:keepNext/>
        <w:spacing w:after="0" w:before="360"/>
      </w:pPr>
      <w:r>
        <w:rPr>
          <w:b/>
          <w:color w:val="0F62FE"/>
          <w:sz w:val="18"/>
        </w:rPr>
        <w:t>LAB COMPLETE</w:t>
      </w:r>
    </w:p>
    <w:p>
      <w:pPr>
        <w:pStyle w:val="Heading1"/>
      </w:pPr>
      <w:r>
        <w:t>You built an AI inspection system</w:t>
      </w:r>
    </w:p>
    <w:p>
      <w:pPr>
        <w:keepNext/>
        <w:spacing w:after="80"/>
      </w:pPr>
      <w:r>
        <w:rPr>
          <w:b w:val="0"/>
        </w:rPr>
        <w:t>You have built a complete AI-powered manufacturing quality inspection system on enterprise Kubernetes:</w:t>
      </w:r>
    </w:p>
    <w:tbl>
      <w:tblPr>
        <w:tblW w:w="9638" w:type="dxa"/>
        <w:jc w:val="left"/>
        <w:tblLayout w:type="fixed"/>
        <w:tblLook w:val="0000"/>
      </w:tblPr>
      <w:tblGrid>
        <w:gridCol w:w="4700"/>
        <w:gridCol w:w="4938"/>
      </w:tblGrid>
      <w:tr>
        <w:trPr>
          <w:cantSplit/>
          <w:tblHeader/>
        </w:trPr>
        <w:tc>
          <w:tcPr>
            <w:tcW w:type="dxa" w:w="47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Achievement</w:t>
            </w:r>
          </w:p>
        </w:tc>
        <w:tc>
          <w:tcPr>
            <w:tcW w:type="dxa" w:w="49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What you used</w:t>
            </w:r>
          </w:p>
        </w:tc>
      </w:tr>
      <w:tr>
        <w:trPr>
          <w:cantSplit/>
        </w:trPr>
        <w:tc>
          <w:tcPr>
            <w:tcW w:type="dxa" w:w="4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Created your own cloud AI environment</w:t>
            </w:r>
          </w:p>
        </w:tc>
        <w:tc>
          <w:tcPr>
            <w:tcW w:type="dxa" w:w="4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RHOAI Dashboard, JupyterLab Workbench</w:t>
            </w:r>
          </w:p>
        </w:tc>
      </w:tr>
      <w:tr>
        <w:trPr>
          <w:cantSplit/>
        </w:trPr>
        <w:tc>
          <w:tcPr>
            <w:tcW w:type="dxa" w:w="47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Isolated namespace with private S3 storage</w:t>
            </w:r>
          </w:p>
        </w:tc>
        <w:tc>
          <w:tcPr>
            <w:tcW w:type="dxa" w:w="49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OpenShift AI, NooBaa</w:t>
            </w:r>
          </w:p>
        </w:tc>
      </w:tr>
      <w:tr>
        <w:trPr>
          <w:cantSplit/>
        </w:trPr>
        <w:tc>
          <w:tcPr>
            <w:tcW w:type="dxa" w:w="4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Data validation and environment checks</w:t>
            </w:r>
          </w:p>
        </w:tc>
        <w:tc>
          <w:tcPr>
            <w:tcW w:type="dxa" w:w="4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Python, boto3</w:t>
            </w:r>
          </w:p>
        </w:tc>
      </w:tr>
      <w:tr>
        <w:trPr>
          <w:cantSplit/>
        </w:trPr>
        <w:tc>
          <w:tcPr>
            <w:tcW w:type="dxa" w:w="47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PCB defect classification fundamentals</w:t>
            </w:r>
          </w:p>
        </w:tc>
        <w:tc>
          <w:tcPr>
            <w:tcW w:type="dxa" w:w="49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YOLOv8, ONNX, PIL, NumPy</w:t>
            </w:r>
          </w:p>
        </w:tc>
      </w:tr>
      <w:tr>
        <w:trPr>
          <w:cantSplit/>
        </w:trPr>
        <w:tc>
          <w:tcPr>
            <w:tcW w:type="dxa" w:w="4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Model fine-tuning with real PCB images</w:t>
            </w:r>
          </w:p>
        </w:tc>
        <w:tc>
          <w:tcPr>
            <w:tcW w:type="dxa" w:w="4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YOLOv8 training, data augmentation, ONNX export</w:t>
            </w:r>
          </w:p>
        </w:tc>
      </w:tr>
      <w:tr>
        <w:trPr>
          <w:cantSplit/>
        </w:trPr>
        <w:tc>
          <w:tcPr>
            <w:tcW w:type="dxa" w:w="47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Production model serving as a REST API</w:t>
            </w:r>
          </w:p>
        </w:tc>
        <w:tc>
          <w:tcPr>
            <w:tcW w:type="dxa" w:w="49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KServe, OpenVINO Model Server</w:t>
            </w:r>
          </w:p>
        </w:tc>
      </w:tr>
      <w:tr>
        <w:trPr>
          <w:cantSplit/>
        </w:trPr>
        <w:tc>
          <w:tcPr>
            <w:tcW w:type="dxa" w:w="4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Kubernetes infrastructure as code</w:t>
            </w:r>
          </w:p>
        </w:tc>
        <w:tc>
          <w:tcPr>
            <w:tcW w:type="dxa" w:w="4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ServingRuntime, InferenceService, Routes</w:t>
            </w:r>
          </w:p>
        </w:tc>
      </w:tr>
      <w:tr>
        <w:trPr>
          <w:cantSplit/>
        </w:trPr>
        <w:tc>
          <w:tcPr>
            <w:tcW w:type="dxa" w:w="47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Full-stack inspection web application</w:t>
            </w:r>
          </w:p>
        </w:tc>
        <w:tc>
          <w:tcPr>
            <w:tcW w:type="dxa" w:w="49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FastAPI, PostgreSQL, nginx</w:t>
            </w:r>
          </w:p>
        </w:tc>
      </w:tr>
      <w:tr>
        <w:trPr>
          <w:cantSplit/>
        </w:trPr>
        <w:tc>
          <w:tcPr>
            <w:tcW w:type="dxa" w:w="47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AI-assisted DevOps throughout</w:t>
            </w:r>
          </w:p>
        </w:tc>
        <w:tc>
          <w:tcPr>
            <w:tcW w:type="dxa" w:w="49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IBM Bob</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8A3FFC"/>
            </w:tcBorders>
            <w:shd w:val="clear" w:color="auto" w:fill="F6F2FF"/>
            <w:tcMar>
              <w:top w:w="90" w:type="dxa"/>
              <w:left w:w="160" w:type="dxa"/>
              <w:bottom w:w="90" w:type="dxa"/>
              <w:right w:w="140" w:type="dxa"/>
            </w:tcMar>
            <w:vAlign w:val="top"/>
          </w:tcPr>
          <w:p>
            <w:pPr>
              <w:spacing w:after="40" w:before="0" w:line="264" w:lineRule="auto"/>
            </w:pPr>
            <w:r>
              <w:rPr>
                <w:b/>
                <w:color w:val="6929C4"/>
                <w:sz w:val="17"/>
              </w:rPr>
              <w:t>GOOD TO KNOW</w:t>
            </w:r>
          </w:p>
          <w:p>
            <w:pPr>
              <w:spacing w:after="40" w:before="0" w:line="264" w:lineRule="auto"/>
            </w:pPr>
            <w:r>
              <w:rPr>
                <w:b/>
                <w:color w:val="262626"/>
                <w:sz w:val="20"/>
              </w:rPr>
              <w:t>The IBM Bob advantage:</w:t>
            </w:r>
            <w:r>
              <w:rPr>
                <w:b w:val="0"/>
                <w:color w:val="262626"/>
                <w:sz w:val="20"/>
              </w:rPr>
              <w:t xml:space="preserve"> you deployed Kubernetes-native ML infrastructure without needing to know the exact CRD schemas, the KServe storageInitializer path convention, the headless-service workaround, or the OpenShift read-only filesystem constraints. Bob knew all of this. You just described what you wanted.</w:t>
            </w:r>
          </w:p>
        </w:tc>
      </w:tr>
    </w:tbl>
    <w:p>
      <w:pPr>
        <w:spacing w:after="0" w:line="240" w:lineRule="auto"/>
      </w:pPr>
      <w:r>
        <w:rPr>
          <w:sz w:val="12"/>
        </w:rPr>
        <w:t xml:space="preserve"> </w:t>
      </w:r>
    </w:p>
    <w:tbl>
      <w:tblPr>
        <w:tblW w:w="9638" w:type="dxa"/>
        <w:jc w:val="left"/>
        <w:tblLayout w:type="fixed"/>
        <w:tblLook w:val="0000"/>
      </w:tblPr>
      <w:tblGrid>
        <w:gridCol w:w="9638"/>
      </w:tblGrid>
      <w:tr>
        <w:trPr>
          <w:cantSplit/>
        </w:trPr>
        <w:tc>
          <w:tcPr>
            <w:tcW w:type="dxa" w:w="9638"/>
            <w:tcBorders>
              <w:left w:val="single" w:sz="36" w:space="0" w:color="DA1E28"/>
            </w:tcBorders>
            <w:shd w:val="clear" w:color="auto" w:fill="FFF1F1"/>
            <w:tcMar>
              <w:top w:w="90" w:type="dxa"/>
              <w:left w:w="160" w:type="dxa"/>
              <w:bottom w:w="90" w:type="dxa"/>
              <w:right w:w="140" w:type="dxa"/>
            </w:tcMar>
            <w:vAlign w:val="top"/>
          </w:tcPr>
          <w:p>
            <w:pPr>
              <w:spacing w:after="40" w:before="0" w:line="264" w:lineRule="auto"/>
            </w:pPr>
            <w:r>
              <w:rPr>
                <w:b/>
                <w:color w:val="A2191F"/>
                <w:sz w:val="17"/>
              </w:rPr>
              <w:t>NEED HELP?</w:t>
            </w:r>
          </w:p>
          <w:p>
            <w:pPr>
              <w:spacing w:after="40" w:before="0" w:line="264" w:lineRule="auto"/>
            </w:pPr>
            <w:r>
              <w:rPr>
                <w:b/>
                <w:color w:val="262626"/>
                <w:sz w:val="20"/>
              </w:rPr>
              <w:t>Stuck on an error?</w:t>
            </w:r>
            <w:r>
              <w:rPr>
                <w:b w:val="0"/>
                <w:color w:val="262626"/>
                <w:sz w:val="20"/>
              </w:rPr>
              <w:t xml:space="preserve"> First ask Bob: describe what you see and Bob will diagnose it. For detailed fix steps, see </w:t>
            </w:r>
            <w:r>
              <w:rPr>
                <w:rFonts w:ascii="Courier New" w:hAnsi="Courier New" w:eastAsia="Courier New" w:cs="Courier New"/>
                <w:b w:val="0"/>
                <w:color w:val="262626"/>
                <w:sz w:val="20"/>
                <w:shd w:val="clear" w:color="auto" w:fill="EDEDED"/>
              </w:rPr>
              <w:t>Troubleshooting_Reference.md</w:t>
            </w:r>
            <w:r>
              <w:rPr>
                <w:b w:val="0"/>
                <w:color w:val="262626"/>
                <w:sz w:val="20"/>
              </w:rPr>
              <w:t>.</w:t>
            </w:r>
          </w:p>
        </w:tc>
      </w:tr>
    </w:tbl>
    <w:p>
      <w:pPr>
        <w:spacing w:after="0" w:line="240" w:lineRule="auto"/>
      </w:pPr>
      <w:r>
        <w:rPr>
          <w:sz w:val="12"/>
        </w:rPr>
        <w:t xml:space="preserve"> </w:t>
      </w:r>
    </w:p>
    <w:p>
      <w:r>
        <w:br w:type="page"/>
      </w:r>
    </w:p>
    <w:p>
      <w:pPr>
        <w:keepNext/>
        <w:spacing w:after="0" w:before="360"/>
      </w:pPr>
      <w:r>
        <w:rPr>
          <w:b/>
          <w:color w:val="0F62FE"/>
          <w:sz w:val="18"/>
        </w:rPr>
        <w:t>QUICK REFERENCE</w:t>
      </w:r>
    </w:p>
    <w:p>
      <w:pPr>
        <w:pStyle w:val="Heading1"/>
      </w:pPr>
      <w:r>
        <w:t>Quick reference card</w:t>
      </w:r>
    </w:p>
    <w:p>
      <w:pPr>
        <w:pStyle w:val="Heading2"/>
      </w:pPr>
      <w:r>
        <w:t>Your URLs</w:t>
      </w:r>
    </w:p>
    <w:tbl>
      <w:tblPr>
        <w:tblW w:w="9638" w:type="dxa"/>
        <w:jc w:val="left"/>
        <w:tblLayout w:type="fixed"/>
        <w:tblLook w:val="0000"/>
      </w:tblPr>
      <w:tblGrid>
        <w:gridCol w:w="2300"/>
        <w:gridCol w:w="7338"/>
      </w:tblGrid>
      <w:tr>
        <w:trPr>
          <w:cantSplit/>
          <w:tblHeader/>
        </w:trPr>
        <w:tc>
          <w:tcPr>
            <w:tcW w:type="dxa" w:w="23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7"/>
              </w:rPr>
              <w:t>Resource</w:t>
            </w:r>
          </w:p>
        </w:tc>
        <w:tc>
          <w:tcPr>
            <w:tcW w:type="dxa" w:w="73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7"/>
              </w:rPr>
              <w:t>URL  (replace studentXX)</w:t>
            </w:r>
          </w:p>
        </w:tc>
      </w:tr>
      <w:tr>
        <w:trPr>
          <w:cantSplit/>
        </w:trPr>
        <w:tc>
          <w:tcPr>
            <w:tcW w:type="dxa" w:w="23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RHOAI Dashboard</w:t>
            </w:r>
          </w:p>
        </w:tc>
        <w:tc>
          <w:tcPr>
            <w:tcW w:type="dxa" w:w="73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7"/>
              </w:rPr>
              <w:t>https://rh-ai.apps.itz-t53413.hub01-lb.techzone.ibm.com</w:t>
            </w:r>
          </w:p>
        </w:tc>
      </w:tr>
      <w:tr>
        <w:trPr>
          <w:cantSplit/>
        </w:trPr>
        <w:tc>
          <w:tcPr>
            <w:tcW w:type="dxa" w:w="23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Your Workbench</w:t>
            </w:r>
          </w:p>
        </w:tc>
        <w:tc>
          <w:tcPr>
            <w:tcW w:type="dxa" w:w="73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7"/>
              </w:rPr>
              <w:t>https://rh-ai.apps.itz-t53413.hub01-lb.techzone.ibm.com/notebook/studentXX/my-workbench/lab</w:t>
            </w:r>
          </w:p>
        </w:tc>
      </w:tr>
      <w:tr>
        <w:trPr>
          <w:cantSplit/>
        </w:trPr>
        <w:tc>
          <w:tcPr>
            <w:tcW w:type="dxa" w:w="23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Inference ready check</w:t>
            </w:r>
          </w:p>
        </w:tc>
        <w:tc>
          <w:tcPr>
            <w:tcW w:type="dxa" w:w="73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7"/>
              </w:rPr>
              <w:t>https://defect-classifier-ext-studentXX.apps.itz-t53413.hub01-lb.techzone.ibm.com/v2/models/defect-classifier/ready</w:t>
            </w:r>
          </w:p>
        </w:tc>
      </w:tr>
      <w:tr>
        <w:trPr>
          <w:cantSplit/>
        </w:trPr>
        <w:tc>
          <w:tcPr>
            <w:tcW w:type="dxa" w:w="23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Inference API</w:t>
            </w:r>
          </w:p>
        </w:tc>
        <w:tc>
          <w:tcPr>
            <w:tcW w:type="dxa" w:w="73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7"/>
              </w:rPr>
              <w:t>https://defect-classifier-ext-studentXX.apps.itz-t53413.hub01-lb.techzone.ibm.com/v2/models/defect-classifier/infer</w:t>
            </w:r>
          </w:p>
        </w:tc>
      </w:tr>
      <w:tr>
        <w:trPr>
          <w:cantSplit/>
        </w:trPr>
        <w:tc>
          <w:tcPr>
            <w:tcW w:type="dxa" w:w="23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Web App</w:t>
            </w:r>
          </w:p>
        </w:tc>
        <w:tc>
          <w:tcPr>
            <w:tcW w:type="dxa" w:w="73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7"/>
              </w:rPr>
              <w:t>https://image-rec-app-studentXX.apps.itz-t53413.hub01-lb.techzone.ibm.com</w:t>
            </w:r>
          </w:p>
        </w:tc>
      </w:tr>
      <w:tr>
        <w:trPr>
          <w:cantSplit/>
        </w:trPr>
        <w:tc>
          <w:tcPr>
            <w:tcW w:type="dxa" w:w="23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Backend health</w:t>
            </w:r>
          </w:p>
        </w:tc>
        <w:tc>
          <w:tcPr>
            <w:tcW w:type="dxa" w:w="73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7"/>
              </w:rPr>
              <w:t>https://backend-studentXX.apps.itz-t53413.hub01-lb.techzone.ibm.com/health</w:t>
            </w:r>
          </w:p>
        </w:tc>
      </w:tr>
    </w:tbl>
    <w:p>
      <w:pPr>
        <w:spacing w:after="0" w:line="240" w:lineRule="auto"/>
      </w:pPr>
      <w:r>
        <w:rPr>
          <w:sz w:val="12"/>
        </w:rPr>
        <w:t xml:space="preserve"> </w:t>
      </w:r>
    </w:p>
    <w:p>
      <w:pPr>
        <w:pStyle w:val="Heading2"/>
      </w:pPr>
      <w:r>
        <w:t>Bob prompts at a glance</w:t>
      </w:r>
    </w:p>
    <w:tbl>
      <w:tblPr>
        <w:tblW w:w="9638" w:type="dxa"/>
        <w:jc w:val="left"/>
        <w:tblLayout w:type="fixed"/>
        <w:tblLook w:val="0000"/>
      </w:tblPr>
      <w:tblGrid>
        <w:gridCol w:w="1100"/>
        <w:gridCol w:w="8538"/>
      </w:tblGrid>
      <w:tr>
        <w:trPr>
          <w:cantSplit/>
          <w:tblHeader/>
        </w:trPr>
        <w:tc>
          <w:tcPr>
            <w:tcW w:type="dxa" w:w="11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7"/>
              </w:rPr>
              <w:t>Step</w:t>
            </w:r>
          </w:p>
        </w:tc>
        <w:tc>
          <w:tcPr>
            <w:tcW w:type="dxa" w:w="85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7"/>
              </w:rPr>
              <w:t>Bob prompt  (replace studentXX with your ID)</w:t>
            </w:r>
          </w:p>
        </w:tc>
      </w:tr>
      <w:tr>
        <w:trPr>
          <w:cantSplit/>
        </w:trPr>
        <w:tc>
          <w:tcPr>
            <w:tcW w:type="dxa" w:w="11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8a</w:t>
            </w:r>
          </w:p>
        </w:tc>
        <w:tc>
          <w:tcPr>
            <w:tcW w:type="dxa" w:w="85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In namespace studentXX, create an OpenVINO Model Server ServingRuntime named ovms-runtime that supports ONNX models. Use image quay.io/modh/openvino_model_server:rhoai-2.19. Container name must be kserve-container. Ports: 8888 REST, 9000 gRPC. Model name: defect-classifier.</w:t>
            </w:r>
          </w:p>
        </w:tc>
      </w:tr>
      <w:tr>
        <w:trPr>
          <w:cantSplit/>
        </w:trPr>
        <w:tc>
          <w:tcPr>
            <w:tcW w:type="dxa" w:w="11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8b</w:t>
            </w:r>
          </w:p>
        </w:tc>
        <w:tc>
          <w:tcPr>
            <w:tcW w:type="dxa" w:w="85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In namespace studentXX, deploy the KServe InferenceService defect-classifier (runtime: ovms-runtime, S3 path: models/defect-classifier/, key: studentXX-data-connection, RawDeployment). Also create ClusterIP Service defect-classifier-ext port 8888 selector app=isvc.defect-classifier-predictor, and an edge-TLS Route named defect-classifier-ext (NOT defect-classifier).</w:t>
            </w:r>
          </w:p>
        </w:tc>
      </w:tr>
      <w:tr>
        <w:trPr>
          <w:cantSplit/>
        </w:trPr>
        <w:tc>
          <w:tcPr>
            <w:tcW w:type="dxa" w:w="11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8c</w:t>
            </w:r>
          </w:p>
        </w:tc>
        <w:tc>
          <w:tcPr>
            <w:tcW w:type="dxa" w:w="85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In namespace studentXX, verify the defect-classifier InferenceService is ready and curl https://defect-classifier-ext-studentXX.apps.itz-t53413.hub01-lb.techzone.ibm.com/v2/models/defect-classifier/ready</w:t>
            </w:r>
          </w:p>
        </w:tc>
      </w:tr>
      <w:tr>
        <w:trPr>
          <w:cantSplit/>
        </w:trPr>
        <w:tc>
          <w:tcPr>
            <w:tcW w:type="dxa" w:w="11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10a</w:t>
            </w:r>
          </w:p>
        </w:tc>
        <w:tc>
          <w:tcPr>
            <w:tcW w:type="dxa" w:w="85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In namespace studentXX, grant system:image-puller to system:serviceaccount:studentXX:default in the openshift namespace.</w:t>
            </w:r>
          </w:p>
        </w:tc>
      </w:tr>
      <w:tr>
        <w:trPr>
          <w:cantSplit/>
        </w:trPr>
        <w:tc>
          <w:tcPr>
            <w:tcW w:type="dxa" w:w="11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10b</w:t>
            </w:r>
          </w:p>
        </w:tc>
        <w:tc>
          <w:tcPr>
            <w:tcW w:type="dxa" w:w="85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In namespace studentXX, deploy the app from https://github.com/faheemshai/1512_model_training.git folder app/overlays/student. Replace namespace=studentXX, INFERENCE_URL=https://defect-classifier-ext-studentXX.apps.itz-t53413.hub01-lb.techzone.ibm.com, secret name=studentXX-data-connection, __BACKEND_URL__=https://backend-studentXX.apps.itz-t53413.hub01-lb.techzone.ibm.com. Render with oc kustomize, dry-run, then apply.</w:t>
            </w:r>
          </w:p>
        </w:tc>
      </w:tr>
      <w:tr>
        <w:trPr>
          <w:cantSplit/>
        </w:trPr>
        <w:tc>
          <w:tcPr>
            <w:tcW w:type="dxa" w:w="11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10c</w:t>
            </w:r>
          </w:p>
        </w:tc>
        <w:tc>
          <w:tcPr>
            <w:tcW w:type="dxa" w:w="85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In namespace studentXX, show me the pods and wait until postgresql, backend and frontend are all 1/1 Ready.</w:t>
            </w:r>
          </w:p>
        </w:tc>
      </w:tr>
      <w:tr>
        <w:trPr>
          <w:cantSplit/>
        </w:trPr>
        <w:tc>
          <w:tcPr>
            <w:tcW w:type="dxa" w:w="11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10d</w:t>
            </w:r>
          </w:p>
        </w:tc>
        <w:tc>
          <w:tcPr>
            <w:tcW w:type="dxa" w:w="85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7"/>
              </w:rPr>
              <w:t>In namespace studentXX, verify all deployments postgresql backend frontend are Ready and confirm https://backend-studentXX.apps.itz-t53413.hub01-lb.techzone.ibm.com/health returns ok</w:t>
            </w:r>
          </w:p>
        </w:tc>
      </w:tr>
      <w:tr>
        <w:trPr>
          <w:cantSplit/>
        </w:trPr>
        <w:tc>
          <w:tcPr>
            <w:tcW w:type="dxa" w:w="11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Any error</w:t>
            </w:r>
          </w:p>
        </w:tc>
        <w:tc>
          <w:tcPr>
            <w:tcW w:type="dxa" w:w="85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7"/>
              </w:rPr>
              <w:t>In namespace studentXX, [describe what you see]. Show me the relevant pod logs and events and tell me how to fix it.</w:t>
            </w:r>
          </w:p>
        </w:tc>
      </w:tr>
    </w:tbl>
    <w:p>
      <w:pPr>
        <w:spacing w:after="0" w:line="240" w:lineRule="auto"/>
      </w:pPr>
      <w:r>
        <w:rPr>
          <w:sz w:val="12"/>
        </w:rPr>
        <w:t xml:space="preserve"> </w:t>
      </w:r>
    </w:p>
    <w:p>
      <w:pPr>
        <w:pStyle w:val="Heading2"/>
      </w:pPr>
      <w:r>
        <w:t>ONNX class index reference</w:t>
      </w:r>
    </w:p>
    <w:p>
      <w:pPr>
        <w:keepNext/>
        <w:spacing w:after="80"/>
      </w:pPr>
      <w:r>
        <w:rPr>
          <w:b w:val="0"/>
          <w:color w:val="6F6F6F"/>
          <w:sz w:val="19"/>
        </w:rPr>
        <w:t>Class order is alphabetical. This is fixed by YOLOv8 and must match everywhere.</w:t>
      </w:r>
    </w:p>
    <w:tbl>
      <w:tblPr>
        <w:tblW w:w="9638" w:type="dxa"/>
        <w:jc w:val="left"/>
        <w:tblLayout w:type="fixed"/>
        <w:tblLook w:val="0000"/>
      </w:tblPr>
      <w:tblGrid>
        <w:gridCol w:w="1800"/>
        <w:gridCol w:w="3200"/>
        <w:gridCol w:w="2300"/>
        <w:gridCol w:w="2338"/>
      </w:tblGrid>
      <w:tr>
        <w:trPr>
          <w:cantSplit/>
          <w:tblHeader/>
        </w:trPr>
        <w:tc>
          <w:tcPr>
            <w:tcW w:type="dxa" w:w="18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ONNX index</w:t>
            </w:r>
          </w:p>
        </w:tc>
        <w:tc>
          <w:tcPr>
            <w:tcW w:type="dxa" w:w="32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Class name</w:t>
            </w:r>
          </w:p>
        </w:tc>
        <w:tc>
          <w:tcPr>
            <w:tcW w:type="dxa" w:w="2300"/>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Verdict</w:t>
            </w:r>
          </w:p>
        </w:tc>
        <w:tc>
          <w:tcPr>
            <w:tcW w:type="dxa" w:w="2338"/>
            <w:tcBorders>
              <w:bottom w:val="single" w:sz="8" w:space="0" w:color="0F62FE"/>
            </w:tcBorders>
            <w:shd w:val="clear" w:color="auto" w:fill="161616"/>
            <w:tcMar>
              <w:top w:w="70" w:type="dxa"/>
              <w:left w:w="110" w:type="dxa"/>
              <w:bottom w:w="70" w:type="dxa"/>
              <w:right w:w="110" w:type="dxa"/>
            </w:tcMar>
            <w:vAlign w:val="center"/>
          </w:tcPr>
          <w:p>
            <w:pPr>
              <w:spacing w:after="0" w:before="0" w:line="264" w:lineRule="auto"/>
            </w:pPr>
            <w:r>
              <w:rPr>
                <w:b/>
                <w:color w:val="FFFFFF"/>
                <w:sz w:val="19"/>
              </w:rPr>
              <w:t>Risk</w:t>
            </w:r>
          </w:p>
        </w:tc>
      </w:tr>
      <w:tr>
        <w:trPr>
          <w:cantSplit/>
        </w:trPr>
        <w:tc>
          <w:tcPr>
            <w:tcW w:type="dxa" w:w="1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0</w:t>
            </w:r>
          </w:p>
        </w:tc>
        <w:tc>
          <w:tcPr>
            <w:tcW w:type="dxa" w:w="32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contamination</w:t>
            </w:r>
          </w:p>
        </w:tc>
        <w:tc>
          <w:tcPr>
            <w:tcW w:type="dxa" w:w="23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FAIL</w:t>
            </w:r>
          </w:p>
        </w:tc>
        <w:tc>
          <w:tcPr>
            <w:tcW w:type="dxa" w:w="23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High</w:t>
            </w:r>
          </w:p>
        </w:tc>
      </w:tr>
      <w:tr>
        <w:trPr>
          <w:cantSplit/>
        </w:trPr>
        <w:tc>
          <w:tcPr>
            <w:tcW w:type="dxa" w:w="1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1</w:t>
            </w:r>
          </w:p>
        </w:tc>
        <w:tc>
          <w:tcPr>
            <w:tcW w:type="dxa" w:w="32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crack</w:t>
            </w:r>
          </w:p>
        </w:tc>
        <w:tc>
          <w:tcPr>
            <w:tcW w:type="dxa" w:w="23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FAIL</w:t>
            </w:r>
          </w:p>
        </w:tc>
        <w:tc>
          <w:tcPr>
            <w:tcW w:type="dxa" w:w="23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Critical</w:t>
            </w:r>
          </w:p>
        </w:tc>
      </w:tr>
      <w:tr>
        <w:trPr>
          <w:cantSplit/>
        </w:trPr>
        <w:tc>
          <w:tcPr>
            <w:tcW w:type="dxa" w:w="18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2</w:t>
            </w:r>
          </w:p>
        </w:tc>
        <w:tc>
          <w:tcPr>
            <w:tcW w:type="dxa" w:w="32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pass</w:t>
            </w:r>
          </w:p>
        </w:tc>
        <w:tc>
          <w:tcPr>
            <w:tcW w:type="dxa" w:w="2300"/>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PASS</w:t>
            </w:r>
          </w:p>
        </w:tc>
        <w:tc>
          <w:tcPr>
            <w:tcW w:type="dxa" w:w="2338"/>
            <w:tcBorders>
              <w:bottom w:val="single" w:sz="4" w:space="0" w:color="E0E0E0"/>
            </w:tcBorders>
            <w:shd w:val="clear" w:color="auto" w:fill="FFFFFF"/>
            <w:tcMar>
              <w:top w:w="70" w:type="dxa"/>
              <w:left w:w="110" w:type="dxa"/>
              <w:bottom w:w="70" w:type="dxa"/>
              <w:right w:w="110" w:type="dxa"/>
            </w:tcMar>
            <w:vAlign w:val="center"/>
          </w:tcPr>
          <w:p>
            <w:pPr>
              <w:spacing w:after="0" w:before="0" w:line="264" w:lineRule="auto"/>
            </w:pPr>
            <w:r>
              <w:rPr>
                <w:b w:val="0"/>
                <w:color w:val="262626"/>
                <w:sz w:val="19"/>
              </w:rPr>
              <w:t>None</w:t>
            </w:r>
          </w:p>
        </w:tc>
      </w:tr>
      <w:tr>
        <w:trPr>
          <w:cantSplit/>
        </w:trPr>
        <w:tc>
          <w:tcPr>
            <w:tcW w:type="dxa" w:w="18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3</w:t>
            </w:r>
          </w:p>
        </w:tc>
        <w:tc>
          <w:tcPr>
            <w:tcW w:type="dxa" w:w="32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rFonts w:ascii="Courier New" w:hAnsi="Courier New" w:eastAsia="Courier New" w:cs="Courier New"/>
                <w:b w:val="0"/>
                <w:color w:val="262626"/>
                <w:sz w:val="19"/>
              </w:rPr>
              <w:t>scratch</w:t>
            </w:r>
          </w:p>
        </w:tc>
        <w:tc>
          <w:tcPr>
            <w:tcW w:type="dxa" w:w="2300"/>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FAIL</w:t>
            </w:r>
          </w:p>
        </w:tc>
        <w:tc>
          <w:tcPr>
            <w:tcW w:type="dxa" w:w="2338"/>
            <w:tcBorders>
              <w:bottom w:val="single" w:sz="4" w:space="0" w:color="E0E0E0"/>
            </w:tcBorders>
            <w:shd w:val="clear" w:color="auto" w:fill="F4F4F4"/>
            <w:tcMar>
              <w:top w:w="70" w:type="dxa"/>
              <w:left w:w="110" w:type="dxa"/>
              <w:bottom w:w="70" w:type="dxa"/>
              <w:right w:w="110" w:type="dxa"/>
            </w:tcMar>
            <w:vAlign w:val="center"/>
          </w:tcPr>
          <w:p>
            <w:pPr>
              <w:spacing w:after="0" w:before="0" w:line="264" w:lineRule="auto"/>
            </w:pPr>
            <w:r>
              <w:rPr>
                <w:b w:val="0"/>
                <w:color w:val="262626"/>
                <w:sz w:val="19"/>
              </w:rPr>
              <w:t>Medium</w:t>
            </w:r>
          </w:p>
        </w:tc>
      </w:tr>
    </w:tbl>
    <w:p>
      <w:pPr>
        <w:spacing w:after="0" w:line="240" w:lineRule="auto"/>
      </w:pPr>
      <w:r>
        <w:rPr>
          <w:sz w:val="12"/>
        </w:rPr>
        <w:t xml:space="preserve"> </w:t>
      </w:r>
    </w:p>
    <w:p>
      <w:pPr>
        <w:pStyle w:val="Heading2"/>
      </w:pPr>
      <w:r>
        <w:t>Git repo</w:t>
      </w:r>
    </w:p>
    <w:tbl>
      <w:tblPr>
        <w:tblW w:w="9638" w:type="dxa"/>
        <w:jc w:val="left"/>
        <w:tblLayout w:type="fixed"/>
        <w:tblLook w:val="0000"/>
      </w:tblPr>
      <w:tblGrid>
        <w:gridCol w:w="9638"/>
      </w:tblGrid>
      <w:tr>
        <w:trPr>
          <w:cantSplit/>
        </w:trPr>
        <w:tc>
          <w:tcPr>
            <w:tcW w:type="dxa" w:w="9638"/>
            <w:tcBorders>
              <w:left w:val="single" w:sz="36" w:space="0" w:color="8D8D8D"/>
            </w:tcBorders>
            <w:shd w:val="clear" w:color="auto" w:fill="F4F4F4"/>
            <w:tcMar>
              <w:top w:w="90" w:type="dxa"/>
              <w:left w:w="160" w:type="dxa"/>
              <w:bottom w:w="90" w:type="dxa"/>
              <w:right w:w="140" w:type="dxa"/>
            </w:tcMar>
            <w:vAlign w:val="top"/>
          </w:tcPr>
          <w:p>
            <w:pPr>
              <w:spacing w:after="0" w:before="0" w:line="264" w:lineRule="auto"/>
            </w:pPr>
            <w:r>
              <w:rPr>
                <w:rFonts w:ascii="Courier New" w:hAnsi="Courier New" w:eastAsia="Courier New" w:cs="Courier New"/>
                <w:b w:val="0"/>
                <w:color w:val="262626"/>
                <w:sz w:val="18"/>
              </w:rPr>
              <w:t>https://github.com/faheemshai/1512_model_training.git</w:t>
            </w:r>
          </w:p>
          <w:p>
            <w:pPr>
              <w:spacing w:after="0" w:before="0" w:line="264" w:lineRule="auto"/>
            </w:pPr>
            <w:r>
              <w:rPr>
                <w:rFonts w:ascii="Courier New" w:hAnsi="Courier New" w:eastAsia="Courier New" w:cs="Courier New"/>
                <w:b w:val="0"/>
                <w:color w:val="262626"/>
                <w:sz w:val="18"/>
              </w:rPr>
              <w:t xml:space="preserve"> </w:t>
            </w:r>
          </w:p>
          <w:p>
            <w:pPr>
              <w:spacing w:after="0" w:before="0" w:line="264" w:lineRule="auto"/>
            </w:pPr>
            <w:r>
              <w:rPr>
                <w:rFonts w:ascii="Courier New" w:hAnsi="Courier New" w:eastAsia="Courier New" w:cs="Courier New"/>
                <w:b w:val="0"/>
                <w:color w:val="262626"/>
                <w:sz w:val="18"/>
              </w:rPr>
              <w:t>notebooks/</w:t>
            </w:r>
          </w:p>
          <w:p>
            <w:pPr>
              <w:spacing w:after="0" w:before="0" w:line="264" w:lineRule="auto"/>
            </w:pPr>
            <w:r>
              <w:rPr>
                <w:rFonts w:ascii="Courier New" w:hAnsi="Courier New" w:eastAsia="Courier New" w:cs="Courier New"/>
                <w:b w:val="0"/>
                <w:color w:val="262626"/>
                <w:sz w:val="18"/>
              </w:rPr>
              <w:t xml:space="preserve">  01-validate/        01-validate-environment.ipynb</w:t>
            </w:r>
          </w:p>
          <w:p>
            <w:pPr>
              <w:spacing w:after="0" w:before="0" w:line="264" w:lineRule="auto"/>
            </w:pPr>
            <w:r>
              <w:rPr>
                <w:rFonts w:ascii="Courier New" w:hAnsi="Courier New" w:eastAsia="Courier New" w:cs="Courier New"/>
                <w:b w:val="0"/>
                <w:color w:val="262626"/>
                <w:sz w:val="18"/>
              </w:rPr>
              <w:t xml:space="preserve">  02-classification/  02-intro-to-classification.ipynb</w:t>
            </w:r>
          </w:p>
          <w:p>
            <w:pPr>
              <w:spacing w:after="0" w:before="0" w:line="264" w:lineRule="auto"/>
            </w:pPr>
            <w:r>
              <w:rPr>
                <w:rFonts w:ascii="Courier New" w:hAnsi="Courier New" w:eastAsia="Courier New" w:cs="Courier New"/>
                <w:b w:val="0"/>
                <w:color w:val="262626"/>
                <w:sz w:val="18"/>
              </w:rPr>
              <w:t xml:space="preserve">  03-training/        03-finetune-and-export.ipynb</w:t>
            </w:r>
          </w:p>
          <w:p>
            <w:pPr>
              <w:spacing w:after="0" w:before="0" w:line="264" w:lineRule="auto"/>
            </w:pPr>
            <w:r>
              <w:rPr>
                <w:rFonts w:ascii="Courier New" w:hAnsi="Courier New" w:eastAsia="Courier New" w:cs="Courier New"/>
                <w:b w:val="0"/>
                <w:color w:val="262626"/>
                <w:sz w:val="18"/>
              </w:rPr>
              <w:t xml:space="preserve">  04-serving/         04-test-inference.ipynb</w:t>
            </w:r>
          </w:p>
          <w:p>
            <w:pPr>
              <w:spacing w:after="0" w:before="0" w:line="264" w:lineRule="auto"/>
            </w:pPr>
            <w:r>
              <w:rPr>
                <w:rFonts w:ascii="Courier New" w:hAnsi="Courier New" w:eastAsia="Courier New" w:cs="Courier New"/>
                <w:b w:val="0"/>
                <w:color w:val="262626"/>
                <w:sz w:val="18"/>
              </w:rPr>
              <w:t xml:space="preserve">                      05-batch-classify.ipynb</w:t>
            </w:r>
          </w:p>
          <w:p>
            <w:pPr>
              <w:spacing w:after="0" w:before="0" w:line="264" w:lineRule="auto"/>
            </w:pPr>
            <w:r>
              <w:rPr>
                <w:rFonts w:ascii="Courier New" w:hAnsi="Courier New" w:eastAsia="Courier New" w:cs="Courier New"/>
                <w:b w:val="0"/>
                <w:color w:val="262626"/>
                <w:sz w:val="18"/>
              </w:rPr>
              <w:t xml:space="preserve">  05-app/             base/  overlays/</w:t>
            </w:r>
          </w:p>
          <w:p>
            <w:pPr>
              <w:spacing w:after="0" w:before="0" w:line="264" w:lineRule="auto"/>
            </w:pPr>
            <w:r>
              <w:rPr>
                <w:rFonts w:ascii="Courier New" w:hAnsi="Courier New" w:eastAsia="Courier New" w:cs="Courier New"/>
                <w:b w:val="0"/>
                <w:color w:val="262626"/>
                <w:sz w:val="18"/>
              </w:rPr>
              <w:t>models/               yolov8n-cls.pt  (5.3 MB)</w:t>
            </w:r>
          </w:p>
          <w:p>
            <w:pPr>
              <w:spacing w:after="0" w:before="0" w:line="264" w:lineRule="auto"/>
            </w:pPr>
            <w:r>
              <w:rPr>
                <w:rFonts w:ascii="Courier New" w:hAnsi="Courier New" w:eastAsia="Courier New" w:cs="Courier New"/>
                <w:b w:val="0"/>
                <w:color w:val="262626"/>
                <w:sz w:val="18"/>
              </w:rPr>
              <w:t>sample-images/        pass.png  scratch.jpg  crack.jpg  contamination.jpg</w:t>
            </w:r>
          </w:p>
        </w:tc>
      </w:tr>
    </w:tbl>
    <w:p>
      <w:pPr>
        <w:spacing w:after="0" w:line="240" w:lineRule="auto"/>
      </w:pPr>
      <w:r>
        <w:rPr>
          <w:sz w:val="12"/>
        </w:rPr>
        <w:t xml:space="preserve"> </w:t>
      </w:r>
    </w:p>
    <w:p>
      <w:pPr>
        <w:spacing w:before="160"/>
      </w:pPr>
      <w:r>
        <w:rPr>
          <w:b w:val="0"/>
          <w:color w:val="6F6F6F"/>
          <w:sz w:val="17"/>
        </w:rPr>
        <w:t>Lab Guide v10  |  Manufacturing Defect Inspection  |  RHOAI 3.4.3  |  Cluster: itz-t53413  |  validated end-to-end on student04</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6F6F6F"/>
        <w:sz w:val="17"/>
      </w:rPr>
      <w:t>LAB-1512  |  Manufacturing Defect Inspection Lab  |  Student Guide v10</w:t>
      <w:tab/>
      <w:t xml:space="preserve">Page </w:t>
    </w:r>
    <w:r>
      <w:rPr>
        <w:color w:val="6F6F6F"/>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0F62FE"/>
      </w:pBdr>
      <w:spacing w:before="440" w:after="160"/>
      <w:outlineLvl w:val="0"/>
    </w:pPr>
    <w:rPr>
      <w:rFonts w:ascii="Calibri" w:hAnsi="Calibri" w:eastAsia="Calibri" w:cs="Calibri"/>
      <w:b/>
      <w:bCs/>
      <w:color w:val="161616"/>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color w:val="0F62FE"/>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caps/>
      <w:color w:val="6F6F6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color w:val="26262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LAB-1512 Student Guide - Manufacturing Defect Inspection Lab</dc:title>
  <dc:subject/>
  <dc:creator>IBM TechXchange</dc:creator>
  <cp:keywords/>
  <dc:description>generated by python-docx</dc:description>
  <cp:lastModifiedBy/>
  <cp:revision>1</cp:revision>
  <dcterms:created xsi:type="dcterms:W3CDTF">2013-12-23T23:15:00Z</dcterms:created>
  <dcterms:modified xsi:type="dcterms:W3CDTF">2013-12-23T23:15:00Z</dcterms:modified>
  <cp:category/>
</cp:coreProperties>
</file>