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669A98">
      <w:pPr>
        <w:jc w:val="center"/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Assignment 1: Data Analytics with Tableau</w:t>
      </w:r>
    </w:p>
    <w:p w14:paraId="1954D23D">
      <w:pPr>
        <w:rPr>
          <w:rFonts w:hint="default"/>
          <w:b/>
          <w:bCs/>
          <w:sz w:val="36"/>
          <w:szCs w:val="36"/>
        </w:rPr>
      </w:pPr>
    </w:p>
    <w:p w14:paraId="6B07441D"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Name: K AISHA RUQSHAN</w:t>
      </w:r>
    </w:p>
    <w:p w14:paraId="77765A7C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</w:rPr>
        <w:t>• Roll Number: 2</w:t>
      </w:r>
      <w:r>
        <w:rPr>
          <w:rFonts w:hint="default"/>
          <w:b/>
          <w:bCs/>
          <w:sz w:val="36"/>
          <w:szCs w:val="36"/>
          <w:lang w:val="en-US"/>
        </w:rPr>
        <w:t>2BFA32045</w:t>
      </w:r>
    </w:p>
    <w:p w14:paraId="74323A58"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• Course: Data Analytics with Tableau</w:t>
      </w:r>
    </w:p>
    <w:p w14:paraId="67A43C87"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• Assignment: Assignment 1</w:t>
      </w:r>
    </w:p>
    <w:p w14:paraId="53AAC190">
      <w:pPr>
        <w:rPr>
          <w:rFonts w:hint="default"/>
          <w:b/>
          <w:bCs/>
          <w:sz w:val="36"/>
          <w:szCs w:val="36"/>
        </w:rPr>
      </w:pPr>
    </w:p>
    <w:p w14:paraId="48994B03">
      <w:pPr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>Title:</w:t>
      </w:r>
    </w:p>
    <w:p w14:paraId="0105A722">
      <w:pPr>
        <w:rPr>
          <w:rFonts w:hint="default"/>
          <w:i/>
          <w:iCs/>
          <w:sz w:val="28"/>
          <w:szCs w:val="28"/>
        </w:rPr>
      </w:pPr>
      <w:r>
        <w:rPr>
          <w:rFonts w:hint="default"/>
          <w:i/>
          <w:iCs/>
          <w:sz w:val="28"/>
          <w:szCs w:val="28"/>
        </w:rPr>
        <w:t>Supermarket Sales Data Visualization and Analysis</w:t>
      </w:r>
    </w:p>
    <w:p w14:paraId="353A0914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Introduction:</w:t>
      </w:r>
    </w:p>
    <w:p w14:paraId="5DD16524"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This assignment focuses on analyzing supermarket sales data collected from three</w:t>
      </w:r>
    </w:p>
    <w:p w14:paraId="6CBCFC0F"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branches over a period of three months. Using Tableau, various visualizations were</w:t>
      </w:r>
    </w:p>
    <w:p w14:paraId="7B8FC90D"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created to understand sales trends, customer distribution, and product performance.</w:t>
      </w:r>
    </w:p>
    <w:p w14:paraId="617659B9"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 insights from this analysis can help the supermarket improve decision-making,</w:t>
      </w:r>
    </w:p>
    <w:p w14:paraId="503B6377"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marketing strategies, and customer experience.</w:t>
      </w:r>
    </w:p>
    <w:p w14:paraId="3E13BB76">
      <w:pPr>
        <w:rPr>
          <w:rFonts w:hint="default"/>
          <w:sz w:val="28"/>
          <w:szCs w:val="28"/>
        </w:rPr>
      </w:pPr>
    </w:p>
    <w:p w14:paraId="0976BD33">
      <w:pPr>
        <w:rPr>
          <w:rFonts w:hint="default"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Visualizations:</w:t>
      </w:r>
    </w:p>
    <w:p w14:paraId="32BE4E1D">
      <w:pPr>
        <w:numPr>
          <w:ilvl w:val="0"/>
          <w:numId w:val="2"/>
        </w:num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Bar Chart: Total Sales by Product Line</w:t>
      </w:r>
    </w:p>
    <w:p w14:paraId="1F4A4D40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817870" cy="3784600"/>
            <wp:effectExtent l="0" t="0" r="24130" b="0"/>
            <wp:docPr id="1" name="Picture 1" descr="Screenshot 2025-06-29 at 4.34.2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29 at 4.34.25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7DF0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76684E54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02F682A3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Description:</w:t>
      </w:r>
      <w:r>
        <w:rPr>
          <w:rFonts w:hint="default"/>
          <w:sz w:val="28"/>
          <w:szCs w:val="28"/>
          <w:lang w:val="en-US"/>
        </w:rPr>
        <w:t>This bar chart shows the total sales for each product line. It</w:t>
      </w:r>
    </w:p>
    <w:p w14:paraId="4C5CF8FB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helps identify which product lines are generating the most revenue.</w:t>
      </w:r>
    </w:p>
    <w:p w14:paraId="5E32B11F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319C748B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7400DAB5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5AB65C02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2EDEFDED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087C0017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261513E8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361705F0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016B2657">
      <w:pPr>
        <w:numPr>
          <w:ilvl w:val="0"/>
          <w:numId w:val="2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Pie Chart: Payment Method Distribution</w:t>
      </w:r>
      <w:r>
        <w:rPr>
          <w:rFonts w:hint="default"/>
          <w:sz w:val="28"/>
          <w:szCs w:val="28"/>
          <w:lang w:val="en-US"/>
        </w:rPr>
        <w:t>:</w:t>
      </w:r>
    </w:p>
    <w:p w14:paraId="1097FC66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935345" cy="3860800"/>
            <wp:effectExtent l="0" t="0" r="8255" b="0"/>
            <wp:docPr id="2" name="Picture 2" descr="Screenshot 2025-06-29 at 4.36.4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29 at 4.36.45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758A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2EFC95D1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Description:</w:t>
      </w:r>
    </w:p>
    <w:p w14:paraId="08D92974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pie chart displays the proportion of different payment methods used by</w:t>
      </w:r>
    </w:p>
    <w:p w14:paraId="6A42A2DA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customers, such as Cash, Credit Card, and Ewallet.</w:t>
      </w:r>
    </w:p>
    <w:p w14:paraId="02D612DE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18B85733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5D5607DF">
      <w:pPr>
        <w:numPr>
          <w:ilvl w:val="0"/>
          <w:numId w:val="2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Stacked Bar Char</w:t>
      </w:r>
      <w:r>
        <w:rPr>
          <w:rFonts w:hint="default"/>
          <w:sz w:val="28"/>
          <w:szCs w:val="28"/>
          <w:lang w:val="en-US"/>
        </w:rPr>
        <w:t>t: Total Sales by City and Gender:</w:t>
      </w:r>
    </w:p>
    <w:p w14:paraId="63CC03FE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08A35567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4A3869A1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• Description</w:t>
      </w:r>
      <w:r>
        <w:rPr>
          <w:rFonts w:hint="default"/>
          <w:sz w:val="28"/>
          <w:szCs w:val="28"/>
          <w:lang w:val="en-US"/>
        </w:rPr>
        <w:t>: This stacked bar chart illustrates total sales across different cities, separated</w:t>
      </w:r>
    </w:p>
    <w:p w14:paraId="72E926D2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by customer gender. It provides a clear view of how gender contributes to</w:t>
      </w:r>
    </w:p>
    <w:p w14:paraId="5C9C1C71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sales in each city</w:t>
      </w:r>
    </w:p>
    <w:p w14:paraId="4803307D">
      <w:pPr>
        <w:numPr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64785" cy="3423920"/>
            <wp:effectExtent l="0" t="0" r="18415" b="5080"/>
            <wp:docPr id="3" name="Picture 3" descr="Screenshot 2025-06-29 at 4.33.5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29 at 4.33.54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17B1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682BD670">
      <w:pPr>
        <w:numPr>
          <w:numId w:val="0"/>
        </w:numPr>
        <w:rPr>
          <w:rFonts w:hint="default"/>
          <w:sz w:val="28"/>
          <w:szCs w:val="28"/>
          <w:lang w:val="en-US"/>
        </w:rPr>
      </w:pPr>
    </w:p>
    <w:p w14:paraId="389BD6EC"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Line Chart: Daily Sales Trend:</w:t>
      </w:r>
    </w:p>
    <w:p w14:paraId="61B8F437"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5A3517DC"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785" cy="3423920"/>
            <wp:effectExtent l="0" t="0" r="18415" b="5080"/>
            <wp:docPr id="4" name="Picture 4" descr="Screenshot 2025-06-29 at 4.37.4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29 at 4.37.44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A7C3"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Description:</w:t>
      </w:r>
    </w:p>
    <w:p w14:paraId="1D73450E"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The line chart visualizes the daily sales trend over three months, helping to identify</w:t>
      </w:r>
    </w:p>
    <w:p w14:paraId="4FA42790"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sales patterns and peaks.</w:t>
      </w:r>
    </w:p>
    <w:p w14:paraId="60D6AFE1"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</w:p>
    <w:p w14:paraId="41250381"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Bubble Chart: Quantity vs Gross Income by Product Line:</w:t>
      </w:r>
    </w:p>
    <w:p w14:paraId="50527661"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53278E72"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4785" cy="3423920"/>
            <wp:effectExtent l="0" t="0" r="18415" b="5080"/>
            <wp:docPr id="5" name="Picture 5" descr="Screenshot 2025-06-29 at 4.38.4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29 at 4.38.46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3CBD"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Description:</w:t>
      </w:r>
    </w:p>
    <w:p w14:paraId="4BB119A2"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The bubble chart shows the relationship between quantity sold and gross income</w:t>
      </w:r>
    </w:p>
    <w:p w14:paraId="48C25AD7"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for each product line. The size of the bubble represents the total sales volume.</w:t>
      </w:r>
    </w:p>
    <w:p w14:paraId="4D4BA135">
      <w:pPr>
        <w:numPr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Conclusion:</w:t>
      </w:r>
    </w:p>
    <w:p w14:paraId="5BC6F814">
      <w:pPr>
        <w:numPr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Through this analysis, we observed key patterns in customer preferences, product performance, and payment methods. These visualizations provide valuable insights </w:t>
      </w:r>
      <w:bookmarkStart w:id="0" w:name="_GoBack"/>
      <w:bookmarkEnd w:id="0"/>
      <w:r>
        <w:rPr>
          <w:rFonts w:hint="default"/>
          <w:b w:val="0"/>
          <w:bCs w:val="0"/>
          <w:sz w:val="28"/>
          <w:szCs w:val="28"/>
          <w:lang w:val="en-US"/>
        </w:rPr>
        <w:t>that can support business growth and enhance customer satisfaction. Tableau's visual tools made it easy to identify trends and compare different factors effectively.</w:t>
      </w:r>
    </w:p>
    <w:sectPr>
      <w:pgSz w:w="11906" w:h="16838"/>
      <w:pgMar w:top="1008" w:right="936" w:bottom="720" w:left="936" w:header="720" w:footer="720" w:gutter="0"/>
      <w:pgBorders>
        <w:top w:val="double" w:color="auto" w:sz="4" w:space="1"/>
        <w:left w:val="double" w:color="auto" w:sz="4" w:space="4"/>
        <w:bottom w:val="double" w:color="auto" w:sz="4" w:space="1"/>
        <w:right w:val="doub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FEC637"/>
    <w:multiLevelType w:val="singleLevel"/>
    <w:tmpl w:val="F7FEC63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b/>
        <w:bCs/>
      </w:rPr>
    </w:lvl>
  </w:abstractNum>
  <w:abstractNum w:abstractNumId="1">
    <w:nsid w:val="3FC81ED4"/>
    <w:multiLevelType w:val="singleLevel"/>
    <w:tmpl w:val="3FC81ED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93DA2C"/>
    <w:rsid w:val="7F93D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26</TotalTime>
  <ScaleCrop>false</ScaleCrop>
  <LinksUpToDate>false</LinksUpToDate>
  <CharactersWithSpaces>0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2025-06-29T16:31:00Z</dcterms:created>
  <dc:creator>KADIRI AISHARUQSHAN</dc:creator>
  <cp:lastModifiedBy>KADIRI AISHARUQSHAN</cp:lastModifiedBy>
  <dcterms:modified xsi:type="dcterms:W3CDTF">2025-06-29T16:58:10Z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65A016F4846818A2111D6168E248824C_41</vt:lpwstr>
  </property>
</Properties>
</file>