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BD" w:rsidRPr="002271BD" w:rsidRDefault="002271BD" w:rsidP="002271B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2271BD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Automated Travel Insurance </w:t>
      </w:r>
      <w:proofErr w:type="spellStart"/>
      <w:r w:rsidRPr="002271BD">
        <w:rPr>
          <w:rFonts w:ascii="Times New Roman" w:hAnsi="Times New Roman" w:cs="Times New Roman"/>
          <w:b/>
          <w:color w:val="000000"/>
          <w:sz w:val="40"/>
          <w:szCs w:val="40"/>
        </w:rPr>
        <w:t>Chatbot</w:t>
      </w:r>
      <w:proofErr w:type="spellEnd"/>
    </w:p>
    <w:p w:rsidR="002271BD" w:rsidRPr="002271BD" w:rsidRDefault="002271BD" w:rsidP="002271B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2271BD" w:rsidRPr="002271BD" w:rsidRDefault="002271BD" w:rsidP="002271B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t>PROBLEM STATEMENT:</w:t>
      </w:r>
    </w:p>
    <w:p w:rsidR="002271BD" w:rsidRPr="002271BD" w:rsidRDefault="002271BD" w:rsidP="002271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sz w:val="32"/>
          <w:szCs w:val="32"/>
          <w:lang w:val="en-IN"/>
        </w:rPr>
        <w:t xml:space="preserve">The Automated Travel Insurance </w:t>
      </w:r>
      <w:proofErr w:type="spellStart"/>
      <w:r w:rsidRPr="002271BD">
        <w:rPr>
          <w:rFonts w:ascii="Times New Roman" w:hAnsi="Times New Roman" w:cs="Times New Roman"/>
          <w:sz w:val="32"/>
          <w:szCs w:val="32"/>
          <w:lang w:val="en-IN"/>
        </w:rPr>
        <w:t>Chatbot</w:t>
      </w:r>
      <w:proofErr w:type="spellEnd"/>
      <w:r w:rsidRPr="002271BD">
        <w:rPr>
          <w:rFonts w:ascii="Times New Roman" w:hAnsi="Times New Roman" w:cs="Times New Roman"/>
          <w:sz w:val="32"/>
          <w:szCs w:val="32"/>
          <w:lang w:val="en-IN"/>
        </w:rPr>
        <w:t xml:space="preserve"> is designed to engage customers in a dynamic conversation, which will enable customers with a good level of interaction with the Travel insurance system.</w:t>
      </w:r>
    </w:p>
    <w:p w:rsidR="002271BD" w:rsidRPr="002271BD" w:rsidRDefault="002271BD" w:rsidP="002271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sz w:val="32"/>
          <w:szCs w:val="32"/>
          <w:lang w:val="en-IN"/>
        </w:rPr>
        <w:t>This is automated to choose multiple travel plans as like in webpage, based on the interactive and personalized customer engagement.</w:t>
      </w:r>
    </w:p>
    <w:p w:rsidR="002271BD" w:rsidRPr="002271BD" w:rsidRDefault="002271BD" w:rsidP="002271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sz w:val="32"/>
          <w:szCs w:val="32"/>
          <w:lang w:val="en-IN"/>
        </w:rPr>
        <w:t xml:space="preserve">It helps customers to choose the right plan for them. </w:t>
      </w:r>
    </w:p>
    <w:p w:rsidR="002271BD" w:rsidRPr="002271BD" w:rsidRDefault="002271BD" w:rsidP="002271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sz w:val="32"/>
          <w:szCs w:val="32"/>
          <w:lang w:val="en-IN"/>
        </w:rPr>
        <w:t xml:space="preserve">We create specific travel insurance plans for students, senior citizens and for a family or a group of people, individuals. </w:t>
      </w:r>
    </w:p>
    <w:p w:rsidR="002271BD" w:rsidRPr="002271BD" w:rsidRDefault="002271BD" w:rsidP="002271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271BD">
        <w:rPr>
          <w:rFonts w:ascii="Times New Roman" w:hAnsi="Times New Roman" w:cs="Times New Roman"/>
          <w:sz w:val="32"/>
          <w:szCs w:val="32"/>
        </w:rPr>
        <w:t xml:space="preserve">All plans offer combined insurance and services, such as coverage for accident and illness medical expenses, transportation expenses associated with medical evacuation and in event of accidental death or dismemberment </w:t>
      </w:r>
      <w:proofErr w:type="gramStart"/>
      <w:r w:rsidRPr="002271BD">
        <w:rPr>
          <w:rFonts w:ascii="Times New Roman" w:hAnsi="Times New Roman" w:cs="Times New Roman"/>
          <w:sz w:val="32"/>
          <w:szCs w:val="32"/>
        </w:rPr>
        <w:t>and  medical</w:t>
      </w:r>
      <w:proofErr w:type="gramEnd"/>
      <w:r w:rsidRPr="002271BD">
        <w:rPr>
          <w:rFonts w:ascii="Times New Roman" w:hAnsi="Times New Roman" w:cs="Times New Roman"/>
          <w:sz w:val="32"/>
          <w:szCs w:val="32"/>
        </w:rPr>
        <w:t xml:space="preserve"> assistance services. Depending on the plan selected, other features and options are available. </w:t>
      </w:r>
    </w:p>
    <w:p w:rsidR="002271BD" w:rsidRPr="002271BD" w:rsidRDefault="002271BD" w:rsidP="002271BD">
      <w:pPr>
        <w:tabs>
          <w:tab w:val="left" w:pos="420"/>
        </w:tabs>
        <w:ind w:left="420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:rsidR="002271BD" w:rsidRPr="002271BD" w:rsidRDefault="002271BD" w:rsidP="002271B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t>REQUIREMENTS:</w:t>
      </w:r>
    </w:p>
    <w:p w:rsidR="002271BD" w:rsidRPr="002271BD" w:rsidRDefault="002271BD" w:rsidP="002271B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2271BD">
        <w:rPr>
          <w:rFonts w:ascii="Times New Roman" w:hAnsi="Times New Roman" w:cs="Times New Roman"/>
          <w:sz w:val="32"/>
          <w:szCs w:val="32"/>
          <w:lang w:val="en-IN"/>
        </w:rPr>
        <w:t>Dialogflow</w:t>
      </w:r>
      <w:proofErr w:type="spellEnd"/>
    </w:p>
    <w:p w:rsidR="002271BD" w:rsidRPr="002271BD" w:rsidRDefault="002271BD" w:rsidP="002271B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sz w:val="32"/>
          <w:szCs w:val="32"/>
        </w:rPr>
        <w:t>An active network</w:t>
      </w:r>
    </w:p>
    <w:p w:rsidR="004D2850" w:rsidRDefault="004D2850" w:rsidP="002271BD">
      <w:pPr>
        <w:pStyle w:val="NormalWeb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  <w:bookmarkStart w:id="0" w:name="_GoBack"/>
      <w:bookmarkEnd w:id="0"/>
    </w:p>
    <w:p w:rsidR="004D2850" w:rsidRDefault="004D2850" w:rsidP="002271BD">
      <w:pPr>
        <w:pStyle w:val="NormalWeb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</w:p>
    <w:p w:rsidR="004D2850" w:rsidRDefault="004D2850" w:rsidP="002271BD">
      <w:pPr>
        <w:pStyle w:val="NormalWeb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</w:p>
    <w:p w:rsidR="004D2850" w:rsidRDefault="004D2850" w:rsidP="002271BD">
      <w:pPr>
        <w:pStyle w:val="NormalWeb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</w:p>
    <w:p w:rsidR="002271BD" w:rsidRPr="002271BD" w:rsidRDefault="002271BD" w:rsidP="002271BD">
      <w:pPr>
        <w:pStyle w:val="NormalWeb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  <w:proofErr w:type="spellStart"/>
      <w:r w:rsidRPr="002271BD">
        <w:rPr>
          <w:b/>
          <w:color w:val="000000"/>
          <w:sz w:val="32"/>
          <w:szCs w:val="32"/>
        </w:rPr>
        <w:lastRenderedPageBreak/>
        <w:t>Dialogflow</w:t>
      </w:r>
      <w:proofErr w:type="spellEnd"/>
      <w:r w:rsidRPr="002271BD">
        <w:rPr>
          <w:b/>
          <w:color w:val="000000"/>
          <w:sz w:val="32"/>
          <w:szCs w:val="32"/>
        </w:rPr>
        <w:t>:</w:t>
      </w:r>
    </w:p>
    <w:p w:rsidR="002271BD" w:rsidRPr="002271BD" w:rsidRDefault="002271BD" w:rsidP="002271BD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:rsidR="002271BD" w:rsidRPr="002271BD" w:rsidRDefault="002271BD" w:rsidP="002271BD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2271BD">
        <w:rPr>
          <w:color w:val="000000"/>
          <w:sz w:val="32"/>
          <w:szCs w:val="32"/>
        </w:rPr>
        <w:t xml:space="preserve">The </w:t>
      </w:r>
      <w:proofErr w:type="spellStart"/>
      <w:r w:rsidRPr="002271BD">
        <w:rPr>
          <w:color w:val="000000"/>
          <w:sz w:val="32"/>
          <w:szCs w:val="32"/>
        </w:rPr>
        <w:t>chatbot</w:t>
      </w:r>
      <w:proofErr w:type="spellEnd"/>
      <w:r w:rsidRPr="002271BD">
        <w:rPr>
          <w:color w:val="000000"/>
          <w:sz w:val="32"/>
          <w:szCs w:val="32"/>
        </w:rPr>
        <w:t xml:space="preserve"> is built using Dialog flow. It is a Google service that runs on the Google Cloud Platform. It also incorporates Google's machine learning expertise and products such as Google Cloud Speech-to-Text. The Dialog flow is user-friendly, intuitive, and just makes sense. Its natural language processing (NLP) is the best we've tried. It gives users new ways to interact with your product by building engaging voice and text-based conversational interfaces, such as voice apps and </w:t>
      </w:r>
      <w:proofErr w:type="spellStart"/>
      <w:r w:rsidRPr="002271BD">
        <w:rPr>
          <w:color w:val="000000"/>
          <w:sz w:val="32"/>
          <w:szCs w:val="32"/>
        </w:rPr>
        <w:t>chatbots</w:t>
      </w:r>
      <w:proofErr w:type="spellEnd"/>
      <w:r w:rsidRPr="002271BD">
        <w:rPr>
          <w:color w:val="000000"/>
          <w:sz w:val="32"/>
          <w:szCs w:val="32"/>
        </w:rPr>
        <w:t xml:space="preserve">, powered by AI. Connect with users on your website, mobile app, the Google Assistant, Amazon </w:t>
      </w:r>
      <w:proofErr w:type="spellStart"/>
      <w:r w:rsidRPr="002271BD">
        <w:rPr>
          <w:color w:val="000000"/>
          <w:sz w:val="32"/>
          <w:szCs w:val="32"/>
        </w:rPr>
        <w:t>Alexa</w:t>
      </w:r>
      <w:proofErr w:type="spellEnd"/>
      <w:r w:rsidRPr="002271BD">
        <w:rPr>
          <w:color w:val="000000"/>
          <w:sz w:val="32"/>
          <w:szCs w:val="32"/>
        </w:rPr>
        <w:t xml:space="preserve">, </w:t>
      </w:r>
      <w:proofErr w:type="spellStart"/>
      <w:r w:rsidRPr="002271BD">
        <w:rPr>
          <w:color w:val="000000"/>
          <w:sz w:val="32"/>
          <w:szCs w:val="32"/>
        </w:rPr>
        <w:t>Facebook</w:t>
      </w:r>
      <w:proofErr w:type="spellEnd"/>
      <w:r w:rsidRPr="002271BD">
        <w:rPr>
          <w:color w:val="000000"/>
          <w:sz w:val="32"/>
          <w:szCs w:val="32"/>
        </w:rPr>
        <w:t xml:space="preserve"> Messenger, and other popular platforms and devices. The </w:t>
      </w:r>
      <w:proofErr w:type="spellStart"/>
      <w:r w:rsidRPr="002271BD">
        <w:rPr>
          <w:color w:val="000000"/>
          <w:sz w:val="32"/>
          <w:szCs w:val="32"/>
        </w:rPr>
        <w:t>chatbot</w:t>
      </w:r>
      <w:proofErr w:type="spellEnd"/>
      <w:r w:rsidRPr="002271BD">
        <w:rPr>
          <w:color w:val="000000"/>
          <w:sz w:val="32"/>
          <w:szCs w:val="32"/>
        </w:rPr>
        <w:t xml:space="preserve"> is trained in such a way that it answers the user’s queries correctly. By using the integration option in the Dialog flow the </w:t>
      </w:r>
      <w:proofErr w:type="spellStart"/>
      <w:r w:rsidRPr="002271BD">
        <w:rPr>
          <w:color w:val="000000"/>
          <w:sz w:val="32"/>
          <w:szCs w:val="32"/>
        </w:rPr>
        <w:t>chatbot</w:t>
      </w:r>
      <w:proofErr w:type="spellEnd"/>
      <w:r w:rsidRPr="002271BD">
        <w:rPr>
          <w:color w:val="000000"/>
          <w:sz w:val="32"/>
          <w:szCs w:val="32"/>
        </w:rPr>
        <w:t xml:space="preserve"> can be connected to many applications.</w:t>
      </w:r>
    </w:p>
    <w:p w:rsidR="002271BD" w:rsidRPr="002271BD" w:rsidRDefault="002271BD" w:rsidP="002271BD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:rsidR="002271BD" w:rsidRDefault="002271BD" w:rsidP="002271BD">
      <w:pPr>
        <w:pStyle w:val="NormalWeb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  <w:r w:rsidRPr="002271BD">
        <w:rPr>
          <w:b/>
          <w:color w:val="000000"/>
          <w:sz w:val="32"/>
          <w:szCs w:val="32"/>
        </w:rPr>
        <w:t>Website:</w:t>
      </w:r>
    </w:p>
    <w:p w:rsidR="002271BD" w:rsidRPr="002271BD" w:rsidRDefault="002271BD" w:rsidP="002271BD">
      <w:pPr>
        <w:pStyle w:val="NormalWeb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</w:p>
    <w:p w:rsidR="002271BD" w:rsidRPr="002271BD" w:rsidRDefault="002271BD" w:rsidP="002271BD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2271BD">
        <w:rPr>
          <w:color w:val="000000"/>
          <w:sz w:val="32"/>
          <w:szCs w:val="32"/>
        </w:rPr>
        <w:t xml:space="preserve">We created a website were the user to login with </w:t>
      </w:r>
      <w:proofErr w:type="gramStart"/>
      <w:r w:rsidRPr="002271BD">
        <w:rPr>
          <w:color w:val="000000"/>
          <w:sz w:val="32"/>
          <w:szCs w:val="32"/>
        </w:rPr>
        <w:t>an</w:t>
      </w:r>
      <w:proofErr w:type="gramEnd"/>
      <w:r w:rsidRPr="002271BD">
        <w:rPr>
          <w:color w:val="000000"/>
          <w:sz w:val="32"/>
          <w:szCs w:val="32"/>
        </w:rPr>
        <w:t xml:space="preserve"> valid email id and password and these data is stored in the database so that is the user has an existing insurance plan it can be identified.</w:t>
      </w:r>
    </w:p>
    <w:p w:rsidR="002271BD" w:rsidRPr="002271BD" w:rsidRDefault="002271BD" w:rsidP="002271BD">
      <w:p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</w:pPr>
    </w:p>
    <w:p w:rsidR="002271BD" w:rsidRPr="002271BD" w:rsidRDefault="002271BD" w:rsidP="002271BD">
      <w:pPr>
        <w:jc w:val="both"/>
        <w:rPr>
          <w:rFonts w:ascii="Times New Roman" w:eastAsia="sans-serif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eastAsia="sans-serif" w:hAnsi="Times New Roman" w:cs="Times New Roman"/>
          <w:b/>
          <w:bCs/>
          <w:sz w:val="32"/>
          <w:szCs w:val="32"/>
          <w:lang w:val="en-IN"/>
        </w:rPr>
        <w:t>EXSISTING SYSTEM</w:t>
      </w:r>
    </w:p>
    <w:p w:rsidR="002271BD" w:rsidRPr="002271BD" w:rsidRDefault="002271BD" w:rsidP="002271BD">
      <w:pPr>
        <w:numPr>
          <w:ilvl w:val="0"/>
          <w:numId w:val="3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proofErr w:type="spell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Chatbot</w:t>
      </w:r>
      <w:proofErr w:type="spell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 xml:space="preserve"> was designed to simulate conversations with human users, especially over the Internet. The first </w:t>
      </w:r>
      <w:proofErr w:type="spell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Chatbot</w:t>
      </w:r>
      <w:proofErr w:type="spell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 xml:space="preserve">, </w:t>
      </w:r>
      <w:r w:rsidRPr="002271BD"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  <w:lang w:val="en-IN"/>
        </w:rPr>
        <w:t>Eliza</w:t>
      </w: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 xml:space="preserve">, was built in 1966. </w:t>
      </w: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 xml:space="preserve">Most </w:t>
      </w:r>
      <w:proofErr w:type="spell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>Chatbots</w:t>
      </w:r>
      <w:proofErr w:type="spell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 xml:space="preserve"> are </w:t>
      </w:r>
      <w:proofErr w:type="gram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>either  accessed</w:t>
      </w:r>
      <w:proofErr w:type="gram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 xml:space="preserve"> via virtual assistants such as Google Assistant and Amazon </w:t>
      </w:r>
      <w:proofErr w:type="spell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>Alexa</w:t>
      </w:r>
      <w:proofErr w:type="spell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 xml:space="preserve"> or  via messaging apps such as </w:t>
      </w:r>
      <w:proofErr w:type="spell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>Facebook</w:t>
      </w:r>
      <w:proofErr w:type="spell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 xml:space="preserve"> Messenger  or </w:t>
      </w:r>
      <w:proofErr w:type="spell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>Wechat</w:t>
      </w:r>
      <w:proofErr w:type="spell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 xml:space="preserve">. </w:t>
      </w:r>
    </w:p>
    <w:p w:rsidR="002271BD" w:rsidRPr="002271BD" w:rsidRDefault="002271BD" w:rsidP="002271BD">
      <w:pPr>
        <w:numPr>
          <w:ilvl w:val="0"/>
          <w:numId w:val="3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 xml:space="preserve"> There are various </w:t>
      </w:r>
      <w:proofErr w:type="spell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Chatbots</w:t>
      </w:r>
      <w:proofErr w:type="spell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 xml:space="preserve"> available in many fields </w:t>
      </w: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>to answer simple questions and increase the customer engagement and to offer additional ways for them.</w:t>
      </w:r>
    </w:p>
    <w:p w:rsidR="002271BD" w:rsidRPr="002271BD" w:rsidRDefault="002271BD" w:rsidP="002271BD">
      <w:pPr>
        <w:numPr>
          <w:ilvl w:val="0"/>
          <w:numId w:val="3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lastRenderedPageBreak/>
        <w:t xml:space="preserve"> The top companies such as Reliance, Bajaj Allianz, </w:t>
      </w:r>
      <w:proofErr w:type="gram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>HDFC</w:t>
      </w:r>
      <w:proofErr w:type="gram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 xml:space="preserve"> ERGO</w:t>
      </w: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 xml:space="preserve"> has created many travel insurance policies which has more suitable plans.</w:t>
      </w:r>
    </w:p>
    <w:p w:rsidR="002271BD" w:rsidRPr="002271BD" w:rsidRDefault="002271BD" w:rsidP="002271BD">
      <w:pPr>
        <w:numPr>
          <w:ilvl w:val="0"/>
          <w:numId w:val="3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 xml:space="preserve">But there is no </w:t>
      </w:r>
      <w:proofErr w:type="spell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Chatbot</w:t>
      </w:r>
      <w:proofErr w:type="spell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 xml:space="preserve"> with automatically answers the queries. The existing system has chatting facility were the user will be connected to </w:t>
      </w:r>
      <w:proofErr w:type="gram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an</w:t>
      </w:r>
      <w:proofErr w:type="gram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 xml:space="preserve"> customer service agent. </w:t>
      </w:r>
    </w:p>
    <w:p w:rsidR="002271BD" w:rsidRPr="002271BD" w:rsidRDefault="002271BD" w:rsidP="002271BD">
      <w:p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</w:pPr>
    </w:p>
    <w:p w:rsidR="002271BD" w:rsidRPr="002271BD" w:rsidRDefault="002271BD" w:rsidP="002271BD">
      <w:pPr>
        <w:jc w:val="both"/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  <w:lang w:val="en-IN"/>
        </w:rPr>
      </w:pPr>
      <w:r w:rsidRPr="002271BD"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  <w:lang w:val="en-IN"/>
        </w:rPr>
        <w:t>PROPOSED SYSTEM</w:t>
      </w:r>
    </w:p>
    <w:p w:rsidR="002271BD" w:rsidRPr="002271BD" w:rsidRDefault="002271BD" w:rsidP="002271BD">
      <w:pPr>
        <w:pStyle w:val="ListParagraph"/>
        <w:numPr>
          <w:ilvl w:val="0"/>
          <w:numId w:val="4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 xml:space="preserve">Automated Travel Insurance </w:t>
      </w:r>
      <w:proofErr w:type="spellStart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Chatbot</w:t>
      </w:r>
      <w:proofErr w:type="spellEnd"/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 xml:space="preserve"> provides information about the available policies in the system.</w:t>
      </w: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 xml:space="preserve"> </w:t>
      </w:r>
    </w:p>
    <w:p w:rsidR="002271BD" w:rsidRPr="002271BD" w:rsidRDefault="002271BD" w:rsidP="002271BD">
      <w:pPr>
        <w:pStyle w:val="ListParagraph"/>
        <w:numPr>
          <w:ilvl w:val="0"/>
          <w:numId w:val="4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It helps user to select the appropriate plan</w:t>
      </w:r>
    </w:p>
    <w:p w:rsidR="002271BD" w:rsidRPr="002271BD" w:rsidRDefault="002271BD" w:rsidP="002271BD">
      <w:p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</w:pPr>
    </w:p>
    <w:p w:rsidR="002271BD" w:rsidRPr="002271BD" w:rsidRDefault="002271BD" w:rsidP="002271BD">
      <w:pPr>
        <w:jc w:val="both"/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  <w:lang w:val="en-IN"/>
        </w:rPr>
      </w:pPr>
      <w:r w:rsidRPr="002271BD"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  <w:lang w:val="en-IN"/>
        </w:rPr>
        <w:t>ADVANTAGES OVER EXISTING SYSTEM</w:t>
      </w:r>
    </w:p>
    <w:p w:rsidR="002271BD" w:rsidRPr="002271BD" w:rsidRDefault="002271BD" w:rsidP="002271BD">
      <w:pPr>
        <w:numPr>
          <w:ilvl w:val="0"/>
          <w:numId w:val="5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Offers 24/7 support</w:t>
      </w:r>
    </w:p>
    <w:p w:rsidR="002271BD" w:rsidRPr="002271BD" w:rsidRDefault="002271BD" w:rsidP="002271BD">
      <w:pPr>
        <w:numPr>
          <w:ilvl w:val="0"/>
          <w:numId w:val="5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Immediate answers</w:t>
      </w:r>
    </w:p>
    <w:p w:rsidR="002271BD" w:rsidRPr="002271BD" w:rsidRDefault="002271BD" w:rsidP="002271BD">
      <w:pPr>
        <w:numPr>
          <w:ilvl w:val="0"/>
          <w:numId w:val="5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>They can simultaneously have conversations with thousands of people</w:t>
      </w:r>
    </w:p>
    <w:p w:rsidR="002271BD" w:rsidRPr="002271BD" w:rsidRDefault="002271BD" w:rsidP="002271BD">
      <w:pPr>
        <w:numPr>
          <w:ilvl w:val="0"/>
          <w:numId w:val="5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>Easier Approach  for users</w:t>
      </w:r>
    </w:p>
    <w:p w:rsidR="002271BD" w:rsidRPr="004D2850" w:rsidRDefault="002271BD" w:rsidP="002271BD">
      <w:pPr>
        <w:pStyle w:val="ListParagraph"/>
        <w:numPr>
          <w:ilvl w:val="0"/>
          <w:numId w:val="5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  <w:t>Covers Emergency medical and dental expenses</w:t>
      </w:r>
    </w:p>
    <w:p w:rsidR="004D2850" w:rsidRDefault="004D2850" w:rsidP="004D2850">
      <w:pPr>
        <w:pStyle w:val="ListParagraph"/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</w:p>
    <w:p w:rsidR="004D2850" w:rsidRPr="002271BD" w:rsidRDefault="004D2850" w:rsidP="004D2850">
      <w:pPr>
        <w:pStyle w:val="ListParagraph"/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</w:pPr>
    </w:p>
    <w:p w:rsidR="002271BD" w:rsidRPr="002271BD" w:rsidRDefault="002271BD" w:rsidP="002271BD">
      <w:pPr>
        <w:jc w:val="both"/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  <w:lang w:val="en-IN"/>
        </w:rPr>
      </w:pPr>
      <w:r w:rsidRPr="002271BD"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  <w:lang w:val="en-IN"/>
        </w:rPr>
        <w:t>DRAWBACKS OF EXISTING SYSTEM</w:t>
      </w:r>
    </w:p>
    <w:p w:rsidR="002271BD" w:rsidRPr="002271BD" w:rsidRDefault="002271BD" w:rsidP="002271BD">
      <w:pPr>
        <w:numPr>
          <w:ilvl w:val="0"/>
          <w:numId w:val="6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Contains only the necessary detailed information</w:t>
      </w:r>
    </w:p>
    <w:p w:rsidR="002271BD" w:rsidRPr="002271BD" w:rsidRDefault="002271BD" w:rsidP="002271BD">
      <w:pPr>
        <w:numPr>
          <w:ilvl w:val="0"/>
          <w:numId w:val="6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Inability to understand unknown queries</w:t>
      </w:r>
    </w:p>
    <w:p w:rsidR="002271BD" w:rsidRPr="002271BD" w:rsidRDefault="002271BD" w:rsidP="002271BD">
      <w:pPr>
        <w:numPr>
          <w:ilvl w:val="0"/>
          <w:numId w:val="6"/>
        </w:num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</w:rPr>
      </w:pPr>
      <w:r w:rsidRPr="002271BD"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  <w:t>Poor memory</w:t>
      </w:r>
    </w:p>
    <w:p w:rsidR="004D2850" w:rsidRDefault="004D2850" w:rsidP="002271BD">
      <w:pPr>
        <w:jc w:val="both"/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  <w:lang w:val="en-IN"/>
        </w:rPr>
      </w:pPr>
    </w:p>
    <w:p w:rsidR="004D2850" w:rsidRDefault="004D2850" w:rsidP="002271BD">
      <w:pPr>
        <w:jc w:val="both"/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  <w:lang w:val="en-IN"/>
        </w:rPr>
      </w:pPr>
    </w:p>
    <w:p w:rsidR="002271BD" w:rsidRPr="002271BD" w:rsidRDefault="002271BD" w:rsidP="002271BD">
      <w:pPr>
        <w:jc w:val="both"/>
        <w:rPr>
          <w:rFonts w:ascii="Times New Roman" w:eastAsia="sans-serif" w:hAnsi="Times New Roman" w:cs="Times New Roman"/>
          <w:sz w:val="32"/>
          <w:szCs w:val="32"/>
          <w:shd w:val="clear" w:color="auto" w:fill="FFFFFF"/>
          <w:lang w:val="en-IN"/>
        </w:rPr>
      </w:pPr>
      <w:r w:rsidRPr="002271BD"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  <w:lang w:val="en-IN"/>
        </w:rPr>
        <w:t>OUTPUT</w:t>
      </w:r>
    </w:p>
    <w:p w:rsidR="004D2850" w:rsidRDefault="002271BD" w:rsidP="004D2850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t>SCREENSHOTS</w:t>
      </w:r>
      <w:proofErr w:type="spellEnd"/>
    </w:p>
    <w:p w:rsidR="002271BD" w:rsidRPr="002271BD" w:rsidRDefault="002271BD" w:rsidP="004D2850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t>Dialogflow</w:t>
      </w:r>
      <w:proofErr w:type="spellEnd"/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training page:</w:t>
      </w: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>
            <wp:extent cx="5274310" cy="3001173"/>
            <wp:effectExtent l="19050" t="0" r="2540" b="0"/>
            <wp:docPr id="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1BD" w:rsidRPr="002271BD" w:rsidRDefault="002271BD" w:rsidP="004D285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Running the </w:t>
      </w:r>
      <w:proofErr w:type="spellStart"/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t>chatbot</w:t>
      </w:r>
      <w:proofErr w:type="spellEnd"/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in web:</w:t>
      </w: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>
            <wp:extent cx="5274310" cy="3129086"/>
            <wp:effectExtent l="19050" t="0" r="2540" b="0"/>
            <wp:docPr id="1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Login page of the website:</w:t>
      </w: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>
            <wp:extent cx="5274310" cy="2988212"/>
            <wp:effectExtent l="19050" t="0" r="2540" b="0"/>
            <wp:docPr id="18" name="Picture 3" descr="log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i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t>Website first page:</w:t>
      </w: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>
            <wp:extent cx="5274310" cy="2964917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4D2850" w:rsidRDefault="004D2850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4D2850" w:rsidRDefault="004D2850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Second page:</w:t>
      </w: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>
            <wp:extent cx="5274310" cy="2964339"/>
            <wp:effectExtent l="19050" t="0" r="254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t>Chatbot</w:t>
      </w:r>
      <w:proofErr w:type="spellEnd"/>
      <w:r w:rsidRPr="002271BD"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:rsidR="002271BD" w:rsidRPr="002271BD" w:rsidRDefault="002271BD" w:rsidP="002271BD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271BD">
        <w:rPr>
          <w:rFonts w:ascii="Times New Roman" w:hAnsi="Times New Roman" w:cs="Times New Roman"/>
          <w:b/>
          <w:bCs/>
          <w:noProof/>
          <w:sz w:val="32"/>
          <w:szCs w:val="32"/>
          <w:lang w:eastAsia="en-US"/>
        </w:rPr>
        <w:drawing>
          <wp:inline distT="0" distB="0" distL="0" distR="0">
            <wp:extent cx="5274310" cy="3157865"/>
            <wp:effectExtent l="19050" t="0" r="254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B2A" w:rsidRPr="002271BD" w:rsidRDefault="00B71B2A">
      <w:pPr>
        <w:rPr>
          <w:rFonts w:ascii="Times New Roman" w:hAnsi="Times New Roman" w:cs="Times New Roman"/>
          <w:sz w:val="32"/>
          <w:szCs w:val="32"/>
        </w:rPr>
      </w:pPr>
    </w:p>
    <w:sectPr w:rsidR="00B71B2A" w:rsidRPr="002271BD" w:rsidSect="008A04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F47C30"/>
    <w:multiLevelType w:val="singleLevel"/>
    <w:tmpl w:val="9FF47C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1F35659"/>
    <w:multiLevelType w:val="hybridMultilevel"/>
    <w:tmpl w:val="EC308C3C"/>
    <w:lvl w:ilvl="0" w:tplc="F2320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4D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A05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A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07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61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05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0C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2A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694145"/>
    <w:multiLevelType w:val="hybridMultilevel"/>
    <w:tmpl w:val="5944F8B4"/>
    <w:lvl w:ilvl="0" w:tplc="D71E2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AE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6C9A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ED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89B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42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1AC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6A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2838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E46002"/>
    <w:multiLevelType w:val="hybridMultilevel"/>
    <w:tmpl w:val="D9D0BC32"/>
    <w:lvl w:ilvl="0" w:tplc="3B9A0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61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D0F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65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8B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EE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0A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4C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C7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02901BF"/>
    <w:multiLevelType w:val="hybridMultilevel"/>
    <w:tmpl w:val="7B16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36B79"/>
    <w:multiLevelType w:val="hybridMultilevel"/>
    <w:tmpl w:val="9980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271BD"/>
    <w:rsid w:val="002271BD"/>
    <w:rsid w:val="004D2850"/>
    <w:rsid w:val="00B71B2A"/>
    <w:rsid w:val="00EA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1BD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2271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7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B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Aishvarya Mohan</dc:creator>
  <cp:lastModifiedBy>Aishvarya Mohan</cp:lastModifiedBy>
  <cp:revision>2</cp:revision>
  <dcterms:created xsi:type="dcterms:W3CDTF">2019-03-08T18:08:00Z</dcterms:created>
  <dcterms:modified xsi:type="dcterms:W3CDTF">2019-03-08T18:18:00Z</dcterms:modified>
</cp:coreProperties>
</file>