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Review of the classification problem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all are aware that Machine Learning can be differentiated in 2 terms: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Unsupervised Learning</w:t>
      </w:r>
      <w:r w:rsidDel="00000000" w:rsidR="00000000" w:rsidRPr="00000000">
        <w:rPr>
          <w:rtl w:val="0"/>
        </w:rPr>
        <w:t xml:space="preserve">, you usually don’t have a label so you are forced to split the data into groups by looking at the dataset and find the patterns hidden.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rtl w:val="0"/>
        </w:rPr>
        <w:t xml:space="preserve">, we already have labels for the data. It can be split into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In Classification, you try to split the data into categories, whereas in Regression you’re trying to predict the values of some function.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So oddly Logistic “Regression” despite its name is actually used for Classification.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Ex. - classifying the digit a person is trying to write , image classification say whether the animal is  cat or dog.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