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4868" w14:textId="77777777" w:rsidR="000B4D27" w:rsidRPr="00B721FB" w:rsidRDefault="00000000">
      <w:pPr>
        <w:pStyle w:val="Title"/>
        <w:rPr>
          <w:color w:val="auto"/>
        </w:rPr>
      </w:pPr>
      <w:r w:rsidRPr="00B721FB">
        <w:rPr>
          <w:color w:val="auto"/>
        </w:rPr>
        <w:t>COVID-19 Detection using X-Ray Images</w:t>
      </w:r>
    </w:p>
    <w:p w14:paraId="61DC9393" w14:textId="21BE2448" w:rsidR="000B4D27" w:rsidRPr="00B721FB" w:rsidRDefault="00000000">
      <w:r w:rsidRPr="00B721FB">
        <w:t xml:space="preserve">Name: </w:t>
      </w:r>
      <w:r w:rsidR="00B721FB" w:rsidRPr="00B721FB">
        <w:t>Aishwary Ghadle</w:t>
      </w:r>
    </w:p>
    <w:p w14:paraId="6616476A" w14:textId="77777777" w:rsidR="000B4D27" w:rsidRPr="00B721FB" w:rsidRDefault="00000000">
      <w:pPr>
        <w:pStyle w:val="Heading1"/>
        <w:rPr>
          <w:color w:val="auto"/>
        </w:rPr>
      </w:pPr>
      <w:r w:rsidRPr="00B721FB">
        <w:rPr>
          <w:color w:val="auto"/>
        </w:rPr>
        <w:t>1. Introduction</w:t>
      </w:r>
    </w:p>
    <w:p w14:paraId="7FBEA59D" w14:textId="77777777" w:rsidR="000B4D27" w:rsidRPr="00B721FB" w:rsidRDefault="00000000">
      <w:r w:rsidRPr="00B721FB">
        <w:t>COVID-19 is a highly infectious disease. Detecting it early using chest X-ray images can assist in faster diagnosis and treatment.</w:t>
      </w:r>
    </w:p>
    <w:p w14:paraId="4FE47EC1" w14:textId="77777777" w:rsidR="000B4D27" w:rsidRPr="00B721FB" w:rsidRDefault="00000000">
      <w:pPr>
        <w:pStyle w:val="Heading1"/>
        <w:rPr>
          <w:color w:val="auto"/>
        </w:rPr>
      </w:pPr>
      <w:r w:rsidRPr="00B721FB">
        <w:rPr>
          <w:color w:val="auto"/>
        </w:rPr>
        <w:t>2. Problem Statement</w:t>
      </w:r>
    </w:p>
    <w:p w14:paraId="0BDFA2BC" w14:textId="77777777" w:rsidR="000B4D27" w:rsidRPr="00B721FB" w:rsidRDefault="00000000">
      <w:r w:rsidRPr="00B721FB">
        <w:t>To detect whether a patient is COVID-19 positive or not using chest X-ray images and deep learning techniques.</w:t>
      </w:r>
    </w:p>
    <w:p w14:paraId="1D72BA00" w14:textId="77777777" w:rsidR="000B4D27" w:rsidRPr="00B721FB" w:rsidRDefault="00000000">
      <w:pPr>
        <w:pStyle w:val="Heading1"/>
        <w:rPr>
          <w:color w:val="auto"/>
        </w:rPr>
      </w:pPr>
      <w:r w:rsidRPr="00B721FB">
        <w:rPr>
          <w:color w:val="auto"/>
        </w:rPr>
        <w:t>3. Dataset</w:t>
      </w:r>
    </w:p>
    <w:p w14:paraId="55565236" w14:textId="77777777" w:rsidR="000B4D27" w:rsidRPr="00B721FB" w:rsidRDefault="00000000">
      <w:r w:rsidRPr="00B721FB">
        <w:t>Dataset used from Kaggle containing COVID-19, Normal, and Viral Pneumonia X-ray images.</w:t>
      </w:r>
    </w:p>
    <w:p w14:paraId="6B9CD501" w14:textId="77777777" w:rsidR="000B4D27" w:rsidRPr="00B721FB" w:rsidRDefault="00000000">
      <w:pPr>
        <w:pStyle w:val="Heading1"/>
        <w:rPr>
          <w:color w:val="auto"/>
        </w:rPr>
      </w:pPr>
      <w:r w:rsidRPr="00B721FB">
        <w:rPr>
          <w:color w:val="auto"/>
        </w:rPr>
        <w:t>4. Methodology</w:t>
      </w:r>
    </w:p>
    <w:p w14:paraId="7AA47D13" w14:textId="77777777" w:rsidR="000B4D27" w:rsidRPr="00B721FB" w:rsidRDefault="00000000">
      <w:r w:rsidRPr="00B721FB">
        <w:t>Includes data preprocessing, model building using CNN or transfer learning, and training on labeled X-ray images.</w:t>
      </w:r>
    </w:p>
    <w:p w14:paraId="135F2988" w14:textId="77777777" w:rsidR="000B4D27" w:rsidRPr="00B721FB" w:rsidRDefault="00000000">
      <w:pPr>
        <w:pStyle w:val="Heading1"/>
        <w:rPr>
          <w:color w:val="auto"/>
        </w:rPr>
      </w:pPr>
      <w:r w:rsidRPr="00B721FB">
        <w:rPr>
          <w:color w:val="auto"/>
        </w:rPr>
        <w:t>5. Results</w:t>
      </w:r>
    </w:p>
    <w:p w14:paraId="44C901F9" w14:textId="77777777" w:rsidR="000B4D27" w:rsidRPr="00B721FB" w:rsidRDefault="00000000">
      <w:r w:rsidRPr="00B721FB">
        <w:t>Add model accuracy, loss graphs, and evaluation metrics here.</w:t>
      </w:r>
    </w:p>
    <w:p w14:paraId="6E5D96CE" w14:textId="77777777" w:rsidR="000B4D27" w:rsidRPr="00B721FB" w:rsidRDefault="00000000">
      <w:pPr>
        <w:pStyle w:val="Heading1"/>
        <w:rPr>
          <w:color w:val="auto"/>
        </w:rPr>
      </w:pPr>
      <w:r w:rsidRPr="00B721FB">
        <w:rPr>
          <w:color w:val="auto"/>
        </w:rPr>
        <w:t>6. Conclusion</w:t>
      </w:r>
    </w:p>
    <w:p w14:paraId="176F4583" w14:textId="77777777" w:rsidR="000B4D27" w:rsidRPr="00B721FB" w:rsidRDefault="00000000">
      <w:r w:rsidRPr="00B721FB">
        <w:t>Summarize findings and possible future improvements.</w:t>
      </w:r>
    </w:p>
    <w:p w14:paraId="22CA82FD" w14:textId="77777777" w:rsidR="000B4D27" w:rsidRPr="00B721FB" w:rsidRDefault="00000000">
      <w:pPr>
        <w:pStyle w:val="Heading1"/>
        <w:rPr>
          <w:color w:val="auto"/>
        </w:rPr>
      </w:pPr>
      <w:r w:rsidRPr="00B721FB">
        <w:rPr>
          <w:color w:val="auto"/>
        </w:rPr>
        <w:t>7. References</w:t>
      </w:r>
    </w:p>
    <w:p w14:paraId="4E0FF9ED" w14:textId="77777777" w:rsidR="000B4D27" w:rsidRPr="00B721FB" w:rsidRDefault="00000000">
      <w:r w:rsidRPr="00B721FB">
        <w:t>Kaggle dataset and libraries used.</w:t>
      </w:r>
    </w:p>
    <w:sectPr w:rsidR="000B4D27" w:rsidRPr="00B721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646629">
    <w:abstractNumId w:val="8"/>
  </w:num>
  <w:num w:numId="2" w16cid:durableId="1580825797">
    <w:abstractNumId w:val="6"/>
  </w:num>
  <w:num w:numId="3" w16cid:durableId="1002590250">
    <w:abstractNumId w:val="5"/>
  </w:num>
  <w:num w:numId="4" w16cid:durableId="336076373">
    <w:abstractNumId w:val="4"/>
  </w:num>
  <w:num w:numId="5" w16cid:durableId="55401657">
    <w:abstractNumId w:val="7"/>
  </w:num>
  <w:num w:numId="6" w16cid:durableId="1717241662">
    <w:abstractNumId w:val="3"/>
  </w:num>
  <w:num w:numId="7" w16cid:durableId="1865318389">
    <w:abstractNumId w:val="2"/>
  </w:num>
  <w:num w:numId="8" w16cid:durableId="1861815822">
    <w:abstractNumId w:val="1"/>
  </w:num>
  <w:num w:numId="9" w16cid:durableId="86516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D27"/>
    <w:rsid w:val="0015074B"/>
    <w:rsid w:val="0029639D"/>
    <w:rsid w:val="00326F90"/>
    <w:rsid w:val="00AA1D8D"/>
    <w:rsid w:val="00AE1CD7"/>
    <w:rsid w:val="00B47730"/>
    <w:rsid w:val="00B721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FD0A2"/>
  <w14:defaultImageDpi w14:val="300"/>
  <w15:docId w15:val="{8AE8A254-763C-490E-B287-61777C3F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Aishwary Ghadle</cp:lastModifiedBy>
  <cp:revision>2</cp:revision>
  <dcterms:created xsi:type="dcterms:W3CDTF">2013-12-23T23:15:00Z</dcterms:created>
  <dcterms:modified xsi:type="dcterms:W3CDTF">2026-04-25T10:49:00Z</dcterms:modified>
  <cp:category/>
</cp:coreProperties>
</file>