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img = imread('img.jpg');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img = rgb2gray(img);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imshow(img);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x1 = input('Enter x1 intensity: 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y1 = input('Enter y1 intensity: 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x2 = input('Enter x2 intensity: 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y2 = input('Enter y2 intensity: 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 = y1/x1;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 = (y2-y1)/(x2-x1);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 = (255-y2)/(255-x2);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i=1:size(img,1)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j=1:size(img,2)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if(img(i,j)&lt;x1)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img(i,j) = l*img(i,j);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elseif(img(i,j)&gt;=x1 &amp;&amp; img(i,j)&lt;x2)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img(i,j) = m*(img(i,j)-x1) + y1;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img(i,j) = n*(img(i,j)-x2) + y2;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imshow(img);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227" l="13301" r="25000" t="242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(x1,y1) : (10,100)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(x2,y2) : (50,250)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781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5071" l="19070" r="19711" t="216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(x1,y1): (20,100)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(x2,y2): (25,200)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771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786" l="19711" r="19230" t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(x1,y1): (50,150)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(x2,y2): (75,150)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