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86D36" w14:textId="77777777" w:rsidR="008C5D1B" w:rsidRDefault="007D507F" w:rsidP="00BD0779">
      <w:pPr>
        <w:rPr>
          <w:rFonts w:ascii="Times New Roman" w:hAnsi="Times New Roman" w:cs="Times New Roman"/>
          <w:sz w:val="24"/>
        </w:rPr>
      </w:pPr>
      <w:r>
        <w:rPr>
          <w:rFonts w:ascii="Times New Roman" w:hAnsi="Times New Roman" w:cs="Times New Roman"/>
          <w:sz w:val="24"/>
        </w:rPr>
        <w:t xml:space="preserve">1. </w:t>
      </w:r>
      <w:r w:rsidR="008C5D1B">
        <w:rPr>
          <w:rFonts w:ascii="Times New Roman" w:hAnsi="Times New Roman" w:cs="Times New Roman"/>
          <w:sz w:val="24"/>
        </w:rPr>
        <w:t>Short-listing a few important variables that could affect churn:</w:t>
      </w:r>
    </w:p>
    <w:p w14:paraId="1A3289A2" w14:textId="77777777" w:rsidR="008C5D1B" w:rsidRDefault="008C5D1B" w:rsidP="00BD0779">
      <w:pPr>
        <w:rPr>
          <w:rFonts w:ascii="Times New Roman" w:hAnsi="Times New Roman" w:cs="Times New Roman"/>
          <w:sz w:val="24"/>
        </w:rPr>
      </w:pPr>
      <w:r>
        <w:rPr>
          <w:rFonts w:ascii="Times New Roman" w:hAnsi="Times New Roman" w:cs="Times New Roman"/>
          <w:sz w:val="24"/>
        </w:rPr>
        <w:t>We considered 82% of the given data after removing the missing values and standardized the rest of the data. A snippet of the standardized data is shown below:</w:t>
      </w:r>
    </w:p>
    <w:p w14:paraId="1FD6DD9A" w14:textId="77777777" w:rsidR="008C5D1B" w:rsidRPr="008C5D1B" w:rsidRDefault="00C21751" w:rsidP="00BD0779">
      <w:pPr>
        <w:rPr>
          <w:rFonts w:ascii="Times New Roman" w:hAnsi="Times New Roman" w:cs="Times New Roman"/>
          <w:sz w:val="24"/>
        </w:rPr>
      </w:pPr>
      <w:bookmarkStart w:id="0" w:name="_GoBack"/>
      <w:r>
        <w:rPr>
          <w:noProof/>
        </w:rPr>
        <w:drawing>
          <wp:anchor distT="0" distB="0" distL="114300" distR="114300" simplePos="0" relativeHeight="251658240" behindDoc="0" locked="0" layoutInCell="1" allowOverlap="1" wp14:anchorId="5372EAFD" wp14:editId="7AADD03C">
            <wp:simplePos x="0" y="0"/>
            <wp:positionH relativeFrom="page">
              <wp:posOffset>998220</wp:posOffset>
            </wp:positionH>
            <wp:positionV relativeFrom="paragraph">
              <wp:posOffset>312420</wp:posOffset>
            </wp:positionV>
            <wp:extent cx="6513195" cy="1655445"/>
            <wp:effectExtent l="0" t="0" r="190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513195" cy="1655445"/>
                    </a:xfrm>
                    <a:prstGeom prst="rect">
                      <a:avLst/>
                    </a:prstGeom>
                  </pic:spPr>
                </pic:pic>
              </a:graphicData>
            </a:graphic>
            <wp14:sizeRelH relativeFrom="page">
              <wp14:pctWidth>0</wp14:pctWidth>
            </wp14:sizeRelH>
            <wp14:sizeRelV relativeFrom="page">
              <wp14:pctHeight>0</wp14:pctHeight>
            </wp14:sizeRelV>
          </wp:anchor>
        </w:drawing>
      </w:r>
      <w:bookmarkEnd w:id="0"/>
      <w:r w:rsidRPr="008C5D1B">
        <w:rPr>
          <w:noProof/>
        </w:rPr>
        <w:drawing>
          <wp:anchor distT="0" distB="0" distL="114300" distR="114300" simplePos="0" relativeHeight="251659264" behindDoc="0" locked="0" layoutInCell="1" allowOverlap="1" wp14:anchorId="791A9650" wp14:editId="0C057978">
            <wp:simplePos x="0" y="0"/>
            <wp:positionH relativeFrom="column">
              <wp:posOffset>-365760</wp:posOffset>
            </wp:positionH>
            <wp:positionV relativeFrom="paragraph">
              <wp:posOffset>342900</wp:posOffset>
            </wp:positionV>
            <wp:extent cx="483235" cy="16205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3235" cy="1620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016F1" w14:textId="77777777" w:rsidR="00C169B3" w:rsidRDefault="00C169B3" w:rsidP="00C169B3">
      <w:pPr>
        <w:jc w:val="center"/>
      </w:pPr>
    </w:p>
    <w:p w14:paraId="4B7CE5A8" w14:textId="77777777" w:rsidR="00C169B3" w:rsidRDefault="00EE3E37" w:rsidP="00EE3E37">
      <w:pPr>
        <w:rPr>
          <w:rFonts w:ascii="Times New Roman" w:hAnsi="Times New Roman" w:cs="Times New Roman"/>
          <w:sz w:val="24"/>
        </w:rPr>
      </w:pPr>
      <w:r>
        <w:rPr>
          <w:rFonts w:ascii="Times New Roman" w:hAnsi="Times New Roman" w:cs="Times New Roman"/>
          <w:sz w:val="24"/>
        </w:rPr>
        <w:t>After taking the difference of the mean values of churn 1 and 0, the absolute value of the difference is sorted in the descending order to find out the important variables. The shortlisted variables in the order of importance are shown below:</w:t>
      </w:r>
    </w:p>
    <w:p w14:paraId="11832A29" w14:textId="77777777" w:rsidR="00EE3E37" w:rsidRDefault="00EE3E37" w:rsidP="00EE3E37">
      <w:pPr>
        <w:jc w:val="center"/>
      </w:pPr>
      <w:r w:rsidRPr="00EE3E37">
        <w:rPr>
          <w:noProof/>
        </w:rPr>
        <w:drawing>
          <wp:inline distT="0" distB="0" distL="0" distR="0" wp14:anchorId="4911B48E" wp14:editId="47487BC2">
            <wp:extent cx="2293620" cy="30938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2205" cy="3118955"/>
                    </a:xfrm>
                    <a:prstGeom prst="rect">
                      <a:avLst/>
                    </a:prstGeom>
                    <a:noFill/>
                    <a:ln>
                      <a:noFill/>
                    </a:ln>
                  </pic:spPr>
                </pic:pic>
              </a:graphicData>
            </a:graphic>
          </wp:inline>
        </w:drawing>
      </w:r>
    </w:p>
    <w:p w14:paraId="6FF52F59" w14:textId="77777777" w:rsidR="00B847B3" w:rsidRDefault="00B847B3">
      <w:r>
        <w:br w:type="page"/>
      </w:r>
    </w:p>
    <w:p w14:paraId="2C265BF9" w14:textId="77777777" w:rsidR="00EE3E37" w:rsidRDefault="00EE3E37" w:rsidP="00EE3E37">
      <w:pPr>
        <w:jc w:val="both"/>
      </w:pPr>
      <w:r>
        <w:lastRenderedPageBreak/>
        <w:t>As many of these variables are likely to be correlated to each other, we carried out a correlation procedure to avoid multi-collinearity in our model.</w:t>
      </w:r>
    </w:p>
    <w:p w14:paraId="56A33600" w14:textId="77777777" w:rsidR="00EE3E37" w:rsidRDefault="00EE3E37" w:rsidP="00EE3E37">
      <w:pPr>
        <w:jc w:val="both"/>
      </w:pPr>
      <w:r>
        <w:rPr>
          <w:noProof/>
        </w:rPr>
        <w:drawing>
          <wp:inline distT="0" distB="0" distL="0" distR="0" wp14:anchorId="42C0A8F4" wp14:editId="741E6C8F">
            <wp:extent cx="5943600" cy="3004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4185"/>
                    </a:xfrm>
                    <a:prstGeom prst="rect">
                      <a:avLst/>
                    </a:prstGeom>
                  </pic:spPr>
                </pic:pic>
              </a:graphicData>
            </a:graphic>
          </wp:inline>
        </w:drawing>
      </w:r>
    </w:p>
    <w:p w14:paraId="4E5B6FF9" w14:textId="77777777" w:rsidR="00AC2394" w:rsidRDefault="00AC2394" w:rsidP="00AC2394">
      <w:pPr>
        <w:jc w:val="center"/>
      </w:pPr>
      <w:r>
        <w:rPr>
          <w:noProof/>
        </w:rPr>
        <w:drawing>
          <wp:inline distT="0" distB="0" distL="0" distR="0" wp14:anchorId="4E379492" wp14:editId="454B9129">
            <wp:extent cx="1272540" cy="3573500"/>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7073" cy="3586228"/>
                    </a:xfrm>
                    <a:prstGeom prst="rect">
                      <a:avLst/>
                    </a:prstGeom>
                  </pic:spPr>
                </pic:pic>
              </a:graphicData>
            </a:graphic>
          </wp:inline>
        </w:drawing>
      </w:r>
    </w:p>
    <w:p w14:paraId="24E3725C" w14:textId="77777777" w:rsidR="00AC2394" w:rsidRDefault="00AC2394" w:rsidP="00AC2394">
      <w:pPr>
        <w:jc w:val="both"/>
      </w:pPr>
      <w:r>
        <w:t xml:space="preserve">We removed variables that showed correlation above 0.75 and </w:t>
      </w:r>
      <w:r w:rsidR="00B847B3">
        <w:t>considered</w:t>
      </w:r>
      <w:r>
        <w:t xml:space="preserve"> the next variables in the order. We then proceeded to run the logistic regression. The results of the logistic regression are given below:</w:t>
      </w:r>
    </w:p>
    <w:p w14:paraId="44A6F12A" w14:textId="77777777" w:rsidR="00AC2394" w:rsidRDefault="00AC2394" w:rsidP="00AC2394">
      <w:pPr>
        <w:jc w:val="both"/>
      </w:pPr>
    </w:p>
    <w:p w14:paraId="537EA582" w14:textId="77777777" w:rsidR="00AC2394" w:rsidRDefault="00AC2394" w:rsidP="00AC2394">
      <w:pPr>
        <w:jc w:val="center"/>
      </w:pPr>
      <w:r>
        <w:rPr>
          <w:noProof/>
        </w:rPr>
        <w:lastRenderedPageBreak/>
        <w:drawing>
          <wp:inline distT="0" distB="0" distL="0" distR="0" wp14:anchorId="7F0CAFDA" wp14:editId="24C335DC">
            <wp:extent cx="2636520" cy="3967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3634" cy="3977979"/>
                    </a:xfrm>
                    <a:prstGeom prst="rect">
                      <a:avLst/>
                    </a:prstGeom>
                  </pic:spPr>
                </pic:pic>
              </a:graphicData>
            </a:graphic>
          </wp:inline>
        </w:drawing>
      </w:r>
    </w:p>
    <w:p w14:paraId="3CA0507B" w14:textId="77777777" w:rsidR="003B7AA2" w:rsidRDefault="00AC2394" w:rsidP="00AC2394">
      <w:pPr>
        <w:jc w:val="center"/>
      </w:pPr>
      <w:r>
        <w:rPr>
          <w:noProof/>
        </w:rPr>
        <w:drawing>
          <wp:inline distT="0" distB="0" distL="0" distR="0" wp14:anchorId="6FF5EF8B" wp14:editId="3125B222">
            <wp:extent cx="3205779" cy="408072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5779" cy="4080726"/>
                    </a:xfrm>
                    <a:prstGeom prst="rect">
                      <a:avLst/>
                    </a:prstGeom>
                  </pic:spPr>
                </pic:pic>
              </a:graphicData>
            </a:graphic>
          </wp:inline>
        </w:drawing>
      </w:r>
    </w:p>
    <w:p w14:paraId="6D3C59DE" w14:textId="77777777" w:rsidR="003B7AA2" w:rsidRDefault="003B7AA2" w:rsidP="00292975">
      <w:pPr>
        <w:jc w:val="both"/>
      </w:pPr>
    </w:p>
    <w:p w14:paraId="3F509C06" w14:textId="77777777" w:rsidR="00AC2394" w:rsidRDefault="003B7AA2" w:rsidP="00AC2394">
      <w:pPr>
        <w:jc w:val="center"/>
      </w:pPr>
      <w:r>
        <w:rPr>
          <w:noProof/>
        </w:rPr>
        <w:drawing>
          <wp:inline distT="0" distB="0" distL="0" distR="0" wp14:anchorId="4319D65E" wp14:editId="5141B21C">
            <wp:extent cx="3063204" cy="395360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3102" cy="3992193"/>
                    </a:xfrm>
                    <a:prstGeom prst="rect">
                      <a:avLst/>
                    </a:prstGeom>
                  </pic:spPr>
                </pic:pic>
              </a:graphicData>
            </a:graphic>
          </wp:inline>
        </w:drawing>
      </w:r>
    </w:p>
    <w:p w14:paraId="127E6E1F" w14:textId="77777777" w:rsidR="00AC2394" w:rsidRDefault="00B847B3">
      <w:r>
        <w:t>T-values are calculated separately: it is the square root of Wald Chi-Square or Estimate/Standard Error.</w:t>
      </w:r>
    </w:p>
    <w:p w14:paraId="175349DF" w14:textId="77777777" w:rsidR="00B847B3" w:rsidRDefault="00860364">
      <w:r>
        <w:rPr>
          <w:rFonts w:ascii="Times New Roman" w:hAnsi="Times New Roman" w:cs="Times New Roman"/>
          <w:sz w:val="24"/>
        </w:rPr>
        <w:t>T</w:t>
      </w:r>
      <w:r w:rsidR="00B847B3">
        <w:rPr>
          <w:rFonts w:ascii="Times New Roman" w:hAnsi="Times New Roman" w:cs="Times New Roman"/>
          <w:sz w:val="24"/>
        </w:rPr>
        <w:t>able of coefficients</w:t>
      </w:r>
      <w:r w:rsidR="00865685">
        <w:rPr>
          <w:rFonts w:ascii="Times New Roman" w:hAnsi="Times New Roman" w:cs="Times New Roman"/>
          <w:sz w:val="24"/>
        </w:rPr>
        <w:t xml:space="preserve"> and</w:t>
      </w:r>
      <w:r w:rsidR="00B847B3">
        <w:rPr>
          <w:rFonts w:ascii="Times New Roman" w:hAnsi="Times New Roman" w:cs="Times New Roman"/>
          <w:sz w:val="24"/>
        </w:rPr>
        <w:t xml:space="preserve"> t-values</w:t>
      </w:r>
      <w:r>
        <w:rPr>
          <w:rFonts w:ascii="Times New Roman" w:hAnsi="Times New Roman" w:cs="Times New Roman"/>
          <w:sz w:val="24"/>
        </w:rPr>
        <w:t>:</w:t>
      </w:r>
    </w:p>
    <w:p w14:paraId="7145A2BC" w14:textId="77777777" w:rsidR="00AC2394" w:rsidRDefault="003B7AA2" w:rsidP="00860364">
      <w:pPr>
        <w:jc w:val="center"/>
      </w:pPr>
      <w:r w:rsidRPr="003B7AA2">
        <w:rPr>
          <w:noProof/>
        </w:rPr>
        <w:lastRenderedPageBreak/>
        <w:drawing>
          <wp:inline distT="0" distB="0" distL="0" distR="0" wp14:anchorId="605AAD78" wp14:editId="11BDB182">
            <wp:extent cx="5284470" cy="351666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985" cy="3545622"/>
                    </a:xfrm>
                    <a:prstGeom prst="rect">
                      <a:avLst/>
                    </a:prstGeom>
                    <a:noFill/>
                    <a:ln>
                      <a:noFill/>
                    </a:ln>
                  </pic:spPr>
                </pic:pic>
              </a:graphicData>
            </a:graphic>
          </wp:inline>
        </w:drawing>
      </w:r>
    </w:p>
    <w:p w14:paraId="17810561" w14:textId="77777777" w:rsidR="00AC2394" w:rsidRDefault="00AC2394" w:rsidP="00AC2394">
      <w:pPr>
        <w:jc w:val="center"/>
      </w:pPr>
      <w:r>
        <w:rPr>
          <w:noProof/>
        </w:rPr>
        <w:lastRenderedPageBreak/>
        <w:drawing>
          <wp:inline distT="0" distB="0" distL="0" distR="0" wp14:anchorId="354F84B2" wp14:editId="46A26A8B">
            <wp:extent cx="3293745" cy="517148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449" cy="5218125"/>
                    </a:xfrm>
                    <a:prstGeom prst="rect">
                      <a:avLst/>
                    </a:prstGeom>
                  </pic:spPr>
                </pic:pic>
              </a:graphicData>
            </a:graphic>
          </wp:inline>
        </w:drawing>
      </w:r>
    </w:p>
    <w:p w14:paraId="4BB8101D" w14:textId="77777777" w:rsidR="00B847B3" w:rsidRDefault="00B847B3" w:rsidP="00AC2394">
      <w:pPr>
        <w:jc w:val="center"/>
      </w:pPr>
    </w:p>
    <w:p w14:paraId="6F4EF303" w14:textId="77777777" w:rsidR="00B847B3" w:rsidRDefault="00B847B3" w:rsidP="00AC2394">
      <w:pPr>
        <w:jc w:val="center"/>
      </w:pPr>
      <w:r>
        <w:rPr>
          <w:noProof/>
        </w:rPr>
        <w:drawing>
          <wp:inline distT="0" distB="0" distL="0" distR="0" wp14:anchorId="5FDE3414" wp14:editId="6A80DE72">
            <wp:extent cx="4143905" cy="141557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8050" cy="1437482"/>
                    </a:xfrm>
                    <a:prstGeom prst="rect">
                      <a:avLst/>
                    </a:prstGeom>
                  </pic:spPr>
                </pic:pic>
              </a:graphicData>
            </a:graphic>
          </wp:inline>
        </w:drawing>
      </w:r>
    </w:p>
    <w:p w14:paraId="42CDA90F" w14:textId="77777777" w:rsidR="00860364" w:rsidRDefault="00860364" w:rsidP="00860364">
      <w:pPr>
        <w:jc w:val="both"/>
        <w:rPr>
          <w:rFonts w:ascii="Times New Roman" w:hAnsi="Times New Roman" w:cs="Times New Roman"/>
          <w:sz w:val="24"/>
        </w:rPr>
      </w:pPr>
      <w:r w:rsidRPr="00860364">
        <w:rPr>
          <w:rFonts w:ascii="Times New Roman" w:hAnsi="Times New Roman" w:cs="Times New Roman"/>
          <w:sz w:val="24"/>
        </w:rPr>
        <w:t>Akaike’s Information Criterion</w:t>
      </w:r>
      <w:r>
        <w:rPr>
          <w:rFonts w:ascii="Times New Roman" w:hAnsi="Times New Roman" w:cs="Times New Roman"/>
          <w:sz w:val="24"/>
        </w:rPr>
        <w:t xml:space="preserve">, </w:t>
      </w:r>
      <w:r w:rsidRPr="00860364">
        <w:rPr>
          <w:rFonts w:ascii="Times New Roman" w:hAnsi="Times New Roman" w:cs="Times New Roman"/>
          <w:sz w:val="24"/>
        </w:rPr>
        <w:t xml:space="preserve">AIC </w:t>
      </w:r>
      <w:r>
        <w:rPr>
          <w:rFonts w:ascii="Times New Roman" w:hAnsi="Times New Roman" w:cs="Times New Roman"/>
          <w:sz w:val="24"/>
        </w:rPr>
        <w:t xml:space="preserve">of the model </w:t>
      </w:r>
      <w:r w:rsidRPr="00860364">
        <w:rPr>
          <w:rFonts w:ascii="Times New Roman" w:hAnsi="Times New Roman" w:cs="Times New Roman"/>
          <w:sz w:val="24"/>
        </w:rPr>
        <w:t>= [-2logL + 2p]</w:t>
      </w:r>
      <w:r>
        <w:rPr>
          <w:rFonts w:ascii="Times New Roman" w:hAnsi="Times New Roman" w:cs="Times New Roman"/>
          <w:sz w:val="24"/>
        </w:rPr>
        <w:t xml:space="preserve"> = 110569.36</w:t>
      </w:r>
    </w:p>
    <w:p w14:paraId="66DB7EBC" w14:textId="77777777" w:rsidR="00860364" w:rsidRDefault="00860364" w:rsidP="00860364">
      <w:pPr>
        <w:jc w:val="both"/>
        <w:rPr>
          <w:rFonts w:ascii="Times New Roman" w:hAnsi="Times New Roman" w:cs="Times New Roman"/>
          <w:sz w:val="24"/>
        </w:rPr>
      </w:pPr>
      <w:r w:rsidRPr="00860364">
        <w:rPr>
          <w:rFonts w:ascii="Times New Roman" w:hAnsi="Times New Roman" w:cs="Times New Roman"/>
          <w:sz w:val="24"/>
        </w:rPr>
        <w:t xml:space="preserve">Bayesian </w:t>
      </w:r>
      <w:r>
        <w:rPr>
          <w:rFonts w:ascii="Times New Roman" w:hAnsi="Times New Roman" w:cs="Times New Roman"/>
          <w:sz w:val="24"/>
        </w:rPr>
        <w:t>I</w:t>
      </w:r>
      <w:r w:rsidRPr="00860364">
        <w:rPr>
          <w:rFonts w:ascii="Times New Roman" w:hAnsi="Times New Roman" w:cs="Times New Roman"/>
          <w:sz w:val="24"/>
        </w:rPr>
        <w:t xml:space="preserve">nformation </w:t>
      </w:r>
      <w:r>
        <w:rPr>
          <w:rFonts w:ascii="Times New Roman" w:hAnsi="Times New Roman" w:cs="Times New Roman"/>
          <w:sz w:val="24"/>
        </w:rPr>
        <w:t>C</w:t>
      </w:r>
      <w:r w:rsidRPr="00860364">
        <w:rPr>
          <w:rFonts w:ascii="Times New Roman" w:hAnsi="Times New Roman" w:cs="Times New Roman"/>
          <w:sz w:val="24"/>
        </w:rPr>
        <w:t>riterion</w:t>
      </w:r>
      <w:r>
        <w:rPr>
          <w:rFonts w:ascii="Times New Roman" w:hAnsi="Times New Roman" w:cs="Times New Roman"/>
          <w:sz w:val="24"/>
        </w:rPr>
        <w:t>,</w:t>
      </w:r>
      <w:r w:rsidRPr="00860364">
        <w:rPr>
          <w:rFonts w:ascii="Times New Roman" w:hAnsi="Times New Roman" w:cs="Times New Roman"/>
          <w:sz w:val="24"/>
        </w:rPr>
        <w:t xml:space="preserve"> </w:t>
      </w:r>
      <w:r>
        <w:rPr>
          <w:rFonts w:ascii="Times New Roman" w:hAnsi="Times New Roman" w:cs="Times New Roman"/>
          <w:sz w:val="24"/>
        </w:rPr>
        <w:t xml:space="preserve">BIC of the model = </w:t>
      </w:r>
      <w:r w:rsidRPr="00860364">
        <w:rPr>
          <w:rFonts w:ascii="Times New Roman" w:hAnsi="Times New Roman" w:cs="Times New Roman"/>
          <w:sz w:val="24"/>
        </w:rPr>
        <w:t>[-2logL + </w:t>
      </w:r>
      <w:proofErr w:type="spellStart"/>
      <w:r w:rsidRPr="00860364">
        <w:rPr>
          <w:rFonts w:ascii="Times New Roman" w:hAnsi="Times New Roman" w:cs="Times New Roman"/>
          <w:sz w:val="24"/>
        </w:rPr>
        <w:t>plog</w:t>
      </w:r>
      <w:proofErr w:type="spellEnd"/>
      <w:r w:rsidRPr="00860364">
        <w:rPr>
          <w:rFonts w:ascii="Times New Roman" w:hAnsi="Times New Roman" w:cs="Times New Roman"/>
          <w:sz w:val="24"/>
        </w:rPr>
        <w:t>(n)]</w:t>
      </w:r>
      <w:r>
        <w:rPr>
          <w:rFonts w:ascii="Times New Roman" w:hAnsi="Times New Roman" w:cs="Times New Roman"/>
          <w:sz w:val="24"/>
        </w:rPr>
        <w:t xml:space="preserve"> = 110737.05</w:t>
      </w:r>
    </w:p>
    <w:p w14:paraId="0D99EDC8" w14:textId="77777777" w:rsidR="00860364" w:rsidRDefault="00860364" w:rsidP="00860364">
      <w:pPr>
        <w:jc w:val="both"/>
        <w:rPr>
          <w:rFonts w:ascii="Times New Roman" w:hAnsi="Times New Roman" w:cs="Times New Roman"/>
          <w:sz w:val="24"/>
        </w:rPr>
      </w:pPr>
      <w:r>
        <w:rPr>
          <w:rFonts w:ascii="Times New Roman" w:hAnsi="Times New Roman" w:cs="Times New Roman"/>
          <w:sz w:val="24"/>
        </w:rPr>
        <w:t xml:space="preserve">The lower these values, the better the model. </w:t>
      </w:r>
    </w:p>
    <w:p w14:paraId="6543D251" w14:textId="77777777" w:rsidR="00860364" w:rsidRDefault="006F658F" w:rsidP="00860364">
      <w:pPr>
        <w:jc w:val="both"/>
        <w:rPr>
          <w:rFonts w:ascii="Times New Roman" w:hAnsi="Times New Roman" w:cs="Times New Roman"/>
          <w:sz w:val="24"/>
        </w:rPr>
      </w:pPr>
      <w:r>
        <w:rPr>
          <w:rFonts w:ascii="Times New Roman" w:hAnsi="Times New Roman" w:cs="Times New Roman"/>
          <w:sz w:val="24"/>
        </w:rPr>
        <w:t>McFadden’s R-square = difference in (-2LogL)/Null model’s (-2LogL) = 0.03</w:t>
      </w:r>
    </w:p>
    <w:p w14:paraId="75E86442" w14:textId="77777777" w:rsidR="00860364" w:rsidRPr="00860364" w:rsidRDefault="00860364" w:rsidP="00860364">
      <w:pPr>
        <w:jc w:val="both"/>
        <w:rPr>
          <w:rFonts w:ascii="Times New Roman" w:hAnsi="Times New Roman" w:cs="Times New Roman"/>
          <w:sz w:val="24"/>
          <w:u w:val="single"/>
        </w:rPr>
      </w:pPr>
      <w:r w:rsidRPr="00860364">
        <w:rPr>
          <w:rFonts w:ascii="Times New Roman" w:hAnsi="Times New Roman" w:cs="Times New Roman"/>
          <w:sz w:val="24"/>
          <w:u w:val="single"/>
        </w:rPr>
        <w:lastRenderedPageBreak/>
        <w:t>Meaning of coefficients</w:t>
      </w:r>
      <w:r>
        <w:rPr>
          <w:rFonts w:ascii="Times New Roman" w:hAnsi="Times New Roman" w:cs="Times New Roman"/>
          <w:sz w:val="24"/>
          <w:u w:val="single"/>
        </w:rPr>
        <w:t xml:space="preserve">, </w:t>
      </w:r>
      <w:r w:rsidRPr="00860364">
        <w:rPr>
          <w:rFonts w:ascii="Times New Roman" w:hAnsi="Times New Roman" w:cs="Times New Roman"/>
          <w:sz w:val="24"/>
          <w:u w:val="single"/>
        </w:rPr>
        <w:t>significance</w:t>
      </w:r>
      <w:r>
        <w:rPr>
          <w:rFonts w:ascii="Times New Roman" w:hAnsi="Times New Roman" w:cs="Times New Roman"/>
          <w:sz w:val="24"/>
          <w:u w:val="single"/>
        </w:rPr>
        <w:t xml:space="preserve"> and </w:t>
      </w:r>
      <w:r w:rsidRPr="00860364">
        <w:rPr>
          <w:rFonts w:ascii="Times New Roman" w:hAnsi="Times New Roman" w:cs="Times New Roman"/>
          <w:sz w:val="24"/>
          <w:u w:val="single"/>
        </w:rPr>
        <w:t xml:space="preserve">odds-ratios: </w:t>
      </w:r>
    </w:p>
    <w:p w14:paraId="6F5B3B53" w14:textId="77777777" w:rsidR="00860364" w:rsidRDefault="00860364" w:rsidP="009C6A6E">
      <w:pPr>
        <w:spacing w:after="0"/>
        <w:jc w:val="both"/>
        <w:rPr>
          <w:rFonts w:ascii="Times New Roman" w:hAnsi="Times New Roman" w:cs="Times New Roman"/>
          <w:sz w:val="24"/>
        </w:rPr>
      </w:pPr>
      <w:r>
        <w:rPr>
          <w:rFonts w:ascii="Times New Roman" w:hAnsi="Times New Roman" w:cs="Times New Roman"/>
          <w:sz w:val="24"/>
        </w:rPr>
        <w:t xml:space="preserve">Coefficient of </w:t>
      </w:r>
      <w:proofErr w:type="spellStart"/>
      <w:r w:rsidRPr="00860364">
        <w:rPr>
          <w:rFonts w:ascii="Times New Roman" w:hAnsi="Times New Roman" w:cs="Times New Roman"/>
          <w:i/>
          <w:sz w:val="24"/>
        </w:rPr>
        <w:t>eqpdays</w:t>
      </w:r>
      <w:proofErr w:type="spellEnd"/>
      <w:r>
        <w:rPr>
          <w:rFonts w:ascii="Times New Roman" w:hAnsi="Times New Roman" w:cs="Times New Roman"/>
          <w:sz w:val="24"/>
        </w:rPr>
        <w:t xml:space="preserve"> = 0.00118</w:t>
      </w:r>
    </w:p>
    <w:p w14:paraId="19FFC907" w14:textId="77777777" w:rsidR="00860364" w:rsidRDefault="00860364" w:rsidP="009C6A6E">
      <w:pPr>
        <w:spacing w:after="0"/>
        <w:jc w:val="both"/>
        <w:rPr>
          <w:rFonts w:ascii="Times New Roman" w:hAnsi="Times New Roman" w:cs="Times New Roman"/>
          <w:sz w:val="24"/>
        </w:rPr>
      </w:pPr>
      <w:proofErr w:type="spellStart"/>
      <w:r>
        <w:rPr>
          <w:rFonts w:ascii="Times New Roman" w:hAnsi="Times New Roman" w:cs="Times New Roman"/>
          <w:sz w:val="24"/>
        </w:rPr>
        <w:t>tvalue</w:t>
      </w:r>
      <w:proofErr w:type="spellEnd"/>
      <w:r>
        <w:rPr>
          <w:rFonts w:ascii="Times New Roman" w:hAnsi="Times New Roman" w:cs="Times New Roman"/>
          <w:sz w:val="24"/>
        </w:rPr>
        <w:t xml:space="preserve"> = 25.11</w:t>
      </w:r>
      <w:r w:rsidR="009C6A6E">
        <w:rPr>
          <w:rFonts w:ascii="Times New Roman" w:hAnsi="Times New Roman" w:cs="Times New Roman"/>
          <w:sz w:val="24"/>
        </w:rPr>
        <w:t>. This value is greater than the critical value = 1.96 at 95% confidence. Hence, this coefficient is statistically different from zero with more than 95% confidence level.</w:t>
      </w:r>
    </w:p>
    <w:p w14:paraId="04CFDE59" w14:textId="77777777" w:rsidR="009C6A6E" w:rsidRDefault="009C6A6E" w:rsidP="009C6A6E">
      <w:pPr>
        <w:spacing w:after="0"/>
        <w:jc w:val="both"/>
        <w:rPr>
          <w:rFonts w:ascii="Times New Roman" w:hAnsi="Times New Roman" w:cs="Times New Roman"/>
          <w:sz w:val="24"/>
        </w:rPr>
      </w:pPr>
      <w:r>
        <w:rPr>
          <w:rFonts w:ascii="Times New Roman" w:hAnsi="Times New Roman" w:cs="Times New Roman"/>
          <w:sz w:val="24"/>
        </w:rPr>
        <w:t>The logistic regression model can be written as follows:</w:t>
      </w:r>
    </w:p>
    <w:p w14:paraId="3591B6C7" w14:textId="77777777" w:rsidR="009C6A6E" w:rsidRPr="00227275" w:rsidRDefault="009C6A6E" w:rsidP="009C6A6E">
      <w:pPr>
        <w:spacing w:after="0"/>
        <w:jc w:val="both"/>
        <w:rPr>
          <w:rFonts w:ascii="Times New Roman" w:hAnsi="Times New Roman" w:cs="Times New Roman"/>
          <w:color w:val="FF0000"/>
          <w:sz w:val="24"/>
        </w:rPr>
      </w:pPr>
      <w:proofErr w:type="gramStart"/>
      <w:r w:rsidRPr="00227275">
        <w:rPr>
          <w:rFonts w:ascii="Times New Roman" w:hAnsi="Times New Roman" w:cs="Times New Roman"/>
          <w:color w:val="FF0000"/>
          <w:sz w:val="24"/>
        </w:rPr>
        <w:t>Ln(</w:t>
      </w:r>
      <w:proofErr w:type="gramEnd"/>
      <w:r w:rsidRPr="00227275">
        <w:rPr>
          <w:rFonts w:ascii="Times New Roman" w:hAnsi="Times New Roman" w:cs="Times New Roman"/>
          <w:color w:val="FF0000"/>
          <w:sz w:val="24"/>
        </w:rPr>
        <w:t>odds ratio) = β X</w:t>
      </w:r>
    </w:p>
    <w:p w14:paraId="321DBDD8" w14:textId="77777777" w:rsidR="009C6A6E" w:rsidRDefault="00C75A05" w:rsidP="009C6A6E">
      <w:pPr>
        <w:spacing w:after="0"/>
        <w:jc w:val="both"/>
        <w:rPr>
          <w:rFonts w:ascii="Times New Roman" w:hAnsi="Times New Roman" w:cs="Times New Roman"/>
          <w:sz w:val="24"/>
        </w:rPr>
      </w:pPr>
      <w:r>
        <w:rPr>
          <w:rFonts w:ascii="Times New Roman" w:hAnsi="Times New Roman" w:cs="Times New Roman"/>
          <w:sz w:val="24"/>
        </w:rPr>
        <w:t>e</w:t>
      </w:r>
      <w:r w:rsidRPr="00C75A05">
        <w:rPr>
          <w:rFonts w:ascii="Times New Roman" w:hAnsi="Times New Roman" w:cs="Times New Roman"/>
          <w:sz w:val="24"/>
          <w:vertAlign w:val="superscript"/>
        </w:rPr>
        <w:t>β</w:t>
      </w:r>
      <w:r>
        <w:rPr>
          <w:rFonts w:ascii="Times New Roman" w:hAnsi="Times New Roman" w:cs="Times New Roman"/>
          <w:sz w:val="24"/>
          <w:vertAlign w:val="superscript"/>
        </w:rPr>
        <w:t xml:space="preserve"> </w:t>
      </w:r>
      <w:r>
        <w:rPr>
          <w:rFonts w:ascii="Times New Roman" w:hAnsi="Times New Roman" w:cs="Times New Roman"/>
          <w:sz w:val="24"/>
        </w:rPr>
        <w:t xml:space="preserve">gives the odds ratio for a </w:t>
      </w:r>
      <w:r w:rsidR="000D1759">
        <w:rPr>
          <w:rFonts w:ascii="Times New Roman" w:hAnsi="Times New Roman" w:cs="Times New Roman"/>
          <w:sz w:val="24"/>
        </w:rPr>
        <w:t>feature</w:t>
      </w:r>
      <w:r>
        <w:rPr>
          <w:rFonts w:ascii="Times New Roman" w:hAnsi="Times New Roman" w:cs="Times New Roman"/>
          <w:sz w:val="24"/>
        </w:rPr>
        <w:t>, keeping all other features constant.</w:t>
      </w:r>
    </w:p>
    <w:p w14:paraId="3A08E13C" w14:textId="77777777" w:rsidR="00C75A05" w:rsidRDefault="00C75A05" w:rsidP="009C6A6E">
      <w:pPr>
        <w:spacing w:after="0"/>
        <w:jc w:val="both"/>
        <w:rPr>
          <w:rFonts w:ascii="Times New Roman" w:hAnsi="Times New Roman" w:cs="Times New Roman"/>
          <w:sz w:val="24"/>
        </w:rPr>
      </w:pPr>
      <w:r>
        <w:rPr>
          <w:rFonts w:ascii="Times New Roman" w:hAnsi="Times New Roman" w:cs="Times New Roman"/>
          <w:sz w:val="24"/>
        </w:rPr>
        <w:t xml:space="preserve">From the odds ratio estimate table, the odds ratio estimate of </w:t>
      </w:r>
      <w:proofErr w:type="spellStart"/>
      <w:r w:rsidR="003A4743" w:rsidRPr="00860364">
        <w:rPr>
          <w:rFonts w:ascii="Times New Roman" w:hAnsi="Times New Roman" w:cs="Times New Roman"/>
          <w:i/>
          <w:sz w:val="24"/>
        </w:rPr>
        <w:t>eqpdays</w:t>
      </w:r>
      <w:proofErr w:type="spellEnd"/>
      <w:r w:rsidR="003A4743">
        <w:rPr>
          <w:rFonts w:ascii="Times New Roman" w:hAnsi="Times New Roman" w:cs="Times New Roman"/>
          <w:sz w:val="24"/>
        </w:rPr>
        <w:t xml:space="preserve"> </w:t>
      </w:r>
      <w:r>
        <w:rPr>
          <w:rFonts w:ascii="Times New Roman" w:hAnsi="Times New Roman" w:cs="Times New Roman"/>
          <w:sz w:val="24"/>
        </w:rPr>
        <w:t>is 1.001. This means that when the n</w:t>
      </w:r>
      <w:r w:rsidRPr="00C75A05">
        <w:rPr>
          <w:rFonts w:ascii="Times New Roman" w:hAnsi="Times New Roman" w:cs="Times New Roman"/>
          <w:sz w:val="24"/>
        </w:rPr>
        <w:t>umber of days of the current equipment</w:t>
      </w:r>
      <w:r>
        <w:rPr>
          <w:rFonts w:ascii="Times New Roman" w:hAnsi="Times New Roman" w:cs="Times New Roman"/>
          <w:sz w:val="24"/>
        </w:rPr>
        <w:t xml:space="preserve"> (measured as </w:t>
      </w:r>
      <w:proofErr w:type="spellStart"/>
      <w:r w:rsidR="003A4743" w:rsidRPr="00860364">
        <w:rPr>
          <w:rFonts w:ascii="Times New Roman" w:hAnsi="Times New Roman" w:cs="Times New Roman"/>
          <w:i/>
          <w:sz w:val="24"/>
        </w:rPr>
        <w:t>eqpdays</w:t>
      </w:r>
      <w:proofErr w:type="spellEnd"/>
      <w:r>
        <w:rPr>
          <w:rFonts w:ascii="Times New Roman" w:hAnsi="Times New Roman" w:cs="Times New Roman"/>
          <w:sz w:val="24"/>
        </w:rPr>
        <w:t>) increases by one unit, the odds of the customer churning</w:t>
      </w:r>
      <w:r w:rsidR="000D1759">
        <w:rPr>
          <w:rFonts w:ascii="Times New Roman" w:hAnsi="Times New Roman" w:cs="Times New Roman"/>
          <w:sz w:val="24"/>
        </w:rPr>
        <w:t xml:space="preserve"> over odds of customer not churning</w:t>
      </w:r>
      <w:r>
        <w:rPr>
          <w:rFonts w:ascii="Times New Roman" w:hAnsi="Times New Roman" w:cs="Times New Roman"/>
          <w:sz w:val="24"/>
        </w:rPr>
        <w:t xml:space="preserve"> </w:t>
      </w:r>
      <w:r w:rsidRPr="000C4749">
        <w:rPr>
          <w:rFonts w:ascii="Times New Roman" w:hAnsi="Times New Roman" w:cs="Times New Roman"/>
          <w:color w:val="2F5496" w:themeColor="accent1" w:themeShade="BF"/>
          <w:sz w:val="24"/>
        </w:rPr>
        <w:t>increases 1.001 times</w:t>
      </w:r>
      <w:r w:rsidR="000D1759" w:rsidRPr="000C4749">
        <w:rPr>
          <w:rFonts w:ascii="Times New Roman" w:hAnsi="Times New Roman" w:cs="Times New Roman"/>
          <w:color w:val="2F5496" w:themeColor="accent1" w:themeShade="BF"/>
          <w:sz w:val="24"/>
        </w:rPr>
        <w:t xml:space="preserve"> </w:t>
      </w:r>
      <w:r w:rsidR="000D1759">
        <w:rPr>
          <w:rFonts w:ascii="Times New Roman" w:hAnsi="Times New Roman" w:cs="Times New Roman"/>
          <w:sz w:val="24"/>
        </w:rPr>
        <w:t>keeping other factors the same</w:t>
      </w:r>
      <w:r>
        <w:rPr>
          <w:rFonts w:ascii="Times New Roman" w:hAnsi="Times New Roman" w:cs="Times New Roman"/>
          <w:sz w:val="24"/>
        </w:rPr>
        <w:t xml:space="preserve">. </w:t>
      </w:r>
    </w:p>
    <w:p w14:paraId="01B58581" w14:textId="77777777" w:rsidR="00860364" w:rsidRPr="00C6242A" w:rsidRDefault="00C75A05" w:rsidP="009C6A6E">
      <w:pPr>
        <w:spacing w:after="0"/>
        <w:jc w:val="both"/>
        <w:rPr>
          <w:rFonts w:ascii="Times New Roman" w:hAnsi="Times New Roman" w:cs="Times New Roman"/>
          <w:color w:val="FF0000"/>
          <w:sz w:val="24"/>
        </w:rPr>
      </w:pPr>
      <w:r>
        <w:rPr>
          <w:rFonts w:ascii="Times New Roman" w:hAnsi="Times New Roman" w:cs="Times New Roman"/>
          <w:sz w:val="24"/>
        </w:rPr>
        <w:t xml:space="preserve">In other words, </w:t>
      </w:r>
      <w:r w:rsidRPr="00C75A05">
        <w:rPr>
          <w:rFonts w:ascii="Times New Roman" w:hAnsi="Times New Roman" w:cs="Times New Roman"/>
          <w:sz w:val="24"/>
        </w:rPr>
        <w:t>we can say for a one</w:t>
      </w:r>
      <w:r w:rsidR="000D1759">
        <w:rPr>
          <w:rFonts w:ascii="Times New Roman" w:hAnsi="Times New Roman" w:cs="Times New Roman"/>
          <w:sz w:val="24"/>
        </w:rPr>
        <w:t xml:space="preserve"> </w:t>
      </w:r>
      <w:r w:rsidRPr="00C75A05">
        <w:rPr>
          <w:rFonts w:ascii="Times New Roman" w:hAnsi="Times New Roman" w:cs="Times New Roman"/>
          <w:sz w:val="24"/>
        </w:rPr>
        <w:t xml:space="preserve">unit increase in </w:t>
      </w:r>
      <w:r>
        <w:rPr>
          <w:rFonts w:ascii="Times New Roman" w:hAnsi="Times New Roman" w:cs="Times New Roman"/>
          <w:sz w:val="24"/>
        </w:rPr>
        <w:t>the n</w:t>
      </w:r>
      <w:r w:rsidRPr="00C75A05">
        <w:rPr>
          <w:rFonts w:ascii="Times New Roman" w:hAnsi="Times New Roman" w:cs="Times New Roman"/>
          <w:sz w:val="24"/>
        </w:rPr>
        <w:t xml:space="preserve">umber of days of the current equipment, we expect to see </w:t>
      </w:r>
      <w:r w:rsidRPr="00C6242A">
        <w:rPr>
          <w:rFonts w:ascii="Times New Roman" w:hAnsi="Times New Roman" w:cs="Times New Roman"/>
          <w:color w:val="FF0000"/>
          <w:sz w:val="24"/>
        </w:rPr>
        <w:t>about 0.1% increase in the odds of customer churn.</w:t>
      </w:r>
    </w:p>
    <w:p w14:paraId="2BCF5D03" w14:textId="77777777" w:rsidR="00860364" w:rsidRPr="00C6242A" w:rsidRDefault="00860364" w:rsidP="000D1759">
      <w:pPr>
        <w:spacing w:after="0"/>
        <w:jc w:val="both"/>
        <w:rPr>
          <w:rFonts w:ascii="Times New Roman" w:hAnsi="Times New Roman" w:cs="Times New Roman"/>
          <w:color w:val="FF0000"/>
          <w:sz w:val="24"/>
        </w:rPr>
      </w:pPr>
    </w:p>
    <w:p w14:paraId="4D3009F1" w14:textId="77777777" w:rsidR="000D1759" w:rsidRDefault="000D1759" w:rsidP="000D1759">
      <w:pPr>
        <w:spacing w:after="0"/>
        <w:jc w:val="both"/>
        <w:rPr>
          <w:rFonts w:ascii="Times New Roman" w:hAnsi="Times New Roman" w:cs="Times New Roman"/>
          <w:sz w:val="24"/>
        </w:rPr>
      </w:pPr>
      <w:r>
        <w:rPr>
          <w:rFonts w:ascii="Times New Roman" w:hAnsi="Times New Roman" w:cs="Times New Roman"/>
          <w:sz w:val="24"/>
        </w:rPr>
        <w:t xml:space="preserve">Coefficient of </w:t>
      </w:r>
      <w:proofErr w:type="spellStart"/>
      <w:r>
        <w:rPr>
          <w:rFonts w:ascii="Times New Roman" w:hAnsi="Times New Roman" w:cs="Times New Roman"/>
          <w:i/>
          <w:sz w:val="24"/>
        </w:rPr>
        <w:t>hnd_price</w:t>
      </w:r>
      <w:proofErr w:type="spellEnd"/>
      <w:r>
        <w:rPr>
          <w:rFonts w:ascii="Times New Roman" w:hAnsi="Times New Roman" w:cs="Times New Roman"/>
          <w:sz w:val="24"/>
        </w:rPr>
        <w:t xml:space="preserve"> = -0.00183</w:t>
      </w:r>
    </w:p>
    <w:p w14:paraId="46FA48D4" w14:textId="77777777" w:rsidR="000D1759" w:rsidRDefault="000D1759" w:rsidP="000D1759">
      <w:pPr>
        <w:spacing w:after="0"/>
        <w:jc w:val="both"/>
        <w:rPr>
          <w:rFonts w:ascii="Times New Roman" w:hAnsi="Times New Roman" w:cs="Times New Roman"/>
          <w:sz w:val="24"/>
        </w:rPr>
      </w:pPr>
      <w:proofErr w:type="spellStart"/>
      <w:r>
        <w:rPr>
          <w:rFonts w:ascii="Times New Roman" w:hAnsi="Times New Roman" w:cs="Times New Roman"/>
          <w:sz w:val="24"/>
        </w:rPr>
        <w:t>tvalue</w:t>
      </w:r>
      <w:proofErr w:type="spellEnd"/>
      <w:r>
        <w:rPr>
          <w:rFonts w:ascii="Times New Roman" w:hAnsi="Times New Roman" w:cs="Times New Roman"/>
          <w:sz w:val="24"/>
        </w:rPr>
        <w:t xml:space="preserve"> = -13.36. This value is less than the critical value = -1.96 at 95% confidence. Hence, this coefficient is statistically different from zero with more than 95% confidence level.</w:t>
      </w:r>
    </w:p>
    <w:p w14:paraId="0AC8C489" w14:textId="40C93A6F" w:rsidR="000D1759" w:rsidRDefault="000D1759" w:rsidP="000D1759">
      <w:pPr>
        <w:spacing w:after="0"/>
        <w:jc w:val="both"/>
        <w:rPr>
          <w:rFonts w:ascii="Times New Roman" w:hAnsi="Times New Roman" w:cs="Times New Roman"/>
          <w:sz w:val="24"/>
        </w:rPr>
      </w:pPr>
      <w:r>
        <w:rPr>
          <w:rFonts w:ascii="Times New Roman" w:hAnsi="Times New Roman" w:cs="Times New Roman"/>
          <w:sz w:val="24"/>
        </w:rPr>
        <w:t xml:space="preserve">The odds ratio </w:t>
      </w:r>
      <w:r w:rsidR="006F6969">
        <w:rPr>
          <w:rFonts w:ascii="Times New Roman" w:hAnsi="Times New Roman" w:cs="Times New Roman"/>
          <w:sz w:val="24"/>
        </w:rPr>
        <w:t>estimates</w:t>
      </w:r>
      <w:r>
        <w:rPr>
          <w:rFonts w:ascii="Times New Roman" w:hAnsi="Times New Roman" w:cs="Times New Roman"/>
          <w:sz w:val="24"/>
        </w:rPr>
        <w:t xml:space="preserve"> of </w:t>
      </w:r>
      <w:proofErr w:type="spellStart"/>
      <w:r w:rsidR="003A4743">
        <w:rPr>
          <w:rFonts w:ascii="Times New Roman" w:hAnsi="Times New Roman" w:cs="Times New Roman"/>
          <w:i/>
          <w:sz w:val="24"/>
        </w:rPr>
        <w:t>hnd_price</w:t>
      </w:r>
      <w:proofErr w:type="spellEnd"/>
      <w:r>
        <w:rPr>
          <w:rFonts w:ascii="Times New Roman" w:hAnsi="Times New Roman" w:cs="Times New Roman"/>
          <w:sz w:val="24"/>
        </w:rPr>
        <w:t xml:space="preserve"> is 0.998. This means that when the handset price increases by one unit, the odds of the customer churning over odds of customer not </w:t>
      </w:r>
      <w:r w:rsidRPr="000C4749">
        <w:rPr>
          <w:rFonts w:ascii="Times New Roman" w:hAnsi="Times New Roman" w:cs="Times New Roman"/>
          <w:color w:val="2F5496" w:themeColor="accent1" w:themeShade="BF"/>
          <w:sz w:val="24"/>
        </w:rPr>
        <w:t xml:space="preserve">churning changes 0.998 </w:t>
      </w:r>
      <w:r>
        <w:rPr>
          <w:rFonts w:ascii="Times New Roman" w:hAnsi="Times New Roman" w:cs="Times New Roman"/>
          <w:sz w:val="24"/>
        </w:rPr>
        <w:t xml:space="preserve">times keeping other factors the same. </w:t>
      </w:r>
    </w:p>
    <w:p w14:paraId="5328753D" w14:textId="77777777" w:rsidR="000D1759" w:rsidRPr="00C6242A" w:rsidRDefault="000D1759" w:rsidP="000D1759">
      <w:pPr>
        <w:spacing w:after="0"/>
        <w:jc w:val="both"/>
        <w:rPr>
          <w:rFonts w:ascii="Times New Roman" w:hAnsi="Times New Roman" w:cs="Times New Roman"/>
          <w:color w:val="FF0000"/>
          <w:sz w:val="24"/>
        </w:rPr>
      </w:pPr>
      <w:r>
        <w:rPr>
          <w:rFonts w:ascii="Times New Roman" w:hAnsi="Times New Roman" w:cs="Times New Roman"/>
          <w:sz w:val="24"/>
        </w:rPr>
        <w:t xml:space="preserve">In other words, </w:t>
      </w:r>
      <w:r w:rsidRPr="00C75A05">
        <w:rPr>
          <w:rFonts w:ascii="Times New Roman" w:hAnsi="Times New Roman" w:cs="Times New Roman"/>
          <w:sz w:val="24"/>
        </w:rPr>
        <w:t>for a one</w:t>
      </w:r>
      <w:r>
        <w:rPr>
          <w:rFonts w:ascii="Times New Roman" w:hAnsi="Times New Roman" w:cs="Times New Roman"/>
          <w:sz w:val="24"/>
        </w:rPr>
        <w:t xml:space="preserve"> </w:t>
      </w:r>
      <w:r w:rsidRPr="00C75A05">
        <w:rPr>
          <w:rFonts w:ascii="Times New Roman" w:hAnsi="Times New Roman" w:cs="Times New Roman"/>
          <w:sz w:val="24"/>
        </w:rPr>
        <w:t xml:space="preserve">unit increase in </w:t>
      </w:r>
      <w:r>
        <w:rPr>
          <w:rFonts w:ascii="Times New Roman" w:hAnsi="Times New Roman" w:cs="Times New Roman"/>
          <w:sz w:val="24"/>
        </w:rPr>
        <w:t>the handset price</w:t>
      </w:r>
      <w:r w:rsidRPr="00C75A05">
        <w:rPr>
          <w:rFonts w:ascii="Times New Roman" w:hAnsi="Times New Roman" w:cs="Times New Roman"/>
          <w:sz w:val="24"/>
        </w:rPr>
        <w:t xml:space="preserve">, we expect </w:t>
      </w:r>
      <w:r w:rsidRPr="00C6242A">
        <w:rPr>
          <w:rFonts w:ascii="Times New Roman" w:hAnsi="Times New Roman" w:cs="Times New Roman"/>
          <w:color w:val="FF0000"/>
          <w:sz w:val="24"/>
        </w:rPr>
        <w:t>to see about 0.2% decrease in the odds of customer churn.</w:t>
      </w:r>
    </w:p>
    <w:p w14:paraId="52268B36" w14:textId="77777777" w:rsidR="000D1759" w:rsidRDefault="000D1759" w:rsidP="000D1759">
      <w:pPr>
        <w:spacing w:after="0"/>
        <w:jc w:val="both"/>
        <w:rPr>
          <w:rFonts w:ascii="Times New Roman" w:hAnsi="Times New Roman" w:cs="Times New Roman"/>
          <w:sz w:val="24"/>
        </w:rPr>
      </w:pPr>
    </w:p>
    <w:p w14:paraId="2BB77F98" w14:textId="77777777" w:rsidR="000D1759" w:rsidRDefault="000D1759" w:rsidP="000D1759">
      <w:pPr>
        <w:spacing w:after="0"/>
        <w:jc w:val="both"/>
        <w:rPr>
          <w:rFonts w:ascii="Times New Roman" w:hAnsi="Times New Roman" w:cs="Times New Roman"/>
          <w:sz w:val="24"/>
        </w:rPr>
      </w:pPr>
      <w:r>
        <w:rPr>
          <w:rFonts w:ascii="Times New Roman" w:hAnsi="Times New Roman" w:cs="Times New Roman"/>
          <w:sz w:val="24"/>
        </w:rPr>
        <w:t xml:space="preserve">Coefficient of </w:t>
      </w:r>
      <w:proofErr w:type="spellStart"/>
      <w:r w:rsidR="003A4743">
        <w:rPr>
          <w:rFonts w:ascii="Times New Roman" w:hAnsi="Times New Roman" w:cs="Times New Roman"/>
          <w:i/>
          <w:sz w:val="24"/>
        </w:rPr>
        <w:t>asl_flag</w:t>
      </w:r>
      <w:proofErr w:type="spellEnd"/>
      <w:r>
        <w:rPr>
          <w:rFonts w:ascii="Times New Roman" w:hAnsi="Times New Roman" w:cs="Times New Roman"/>
          <w:sz w:val="24"/>
        </w:rPr>
        <w:t xml:space="preserve"> = -0.</w:t>
      </w:r>
      <w:r w:rsidR="003A4743">
        <w:rPr>
          <w:rFonts w:ascii="Times New Roman" w:hAnsi="Times New Roman" w:cs="Times New Roman"/>
          <w:sz w:val="24"/>
        </w:rPr>
        <w:t>3691</w:t>
      </w:r>
    </w:p>
    <w:p w14:paraId="39A6B00D" w14:textId="77777777" w:rsidR="000D1759" w:rsidRDefault="000D1759" w:rsidP="000D1759">
      <w:pPr>
        <w:spacing w:after="0"/>
        <w:jc w:val="both"/>
        <w:rPr>
          <w:rFonts w:ascii="Times New Roman" w:hAnsi="Times New Roman" w:cs="Times New Roman"/>
          <w:sz w:val="24"/>
        </w:rPr>
      </w:pPr>
      <w:r>
        <w:rPr>
          <w:rFonts w:ascii="Times New Roman" w:hAnsi="Times New Roman" w:cs="Times New Roman"/>
          <w:sz w:val="24"/>
        </w:rPr>
        <w:t xml:space="preserve">The odds ratio </w:t>
      </w:r>
      <w:proofErr w:type="gramStart"/>
      <w:r>
        <w:rPr>
          <w:rFonts w:ascii="Times New Roman" w:hAnsi="Times New Roman" w:cs="Times New Roman"/>
          <w:sz w:val="24"/>
        </w:rPr>
        <w:t>estimate</w:t>
      </w:r>
      <w:proofErr w:type="gramEnd"/>
      <w:r>
        <w:rPr>
          <w:rFonts w:ascii="Times New Roman" w:hAnsi="Times New Roman" w:cs="Times New Roman"/>
          <w:sz w:val="24"/>
        </w:rPr>
        <w:t xml:space="preserve"> of </w:t>
      </w:r>
      <w:proofErr w:type="spellStart"/>
      <w:r w:rsidR="003A4743">
        <w:rPr>
          <w:rFonts w:ascii="Times New Roman" w:hAnsi="Times New Roman" w:cs="Times New Roman"/>
          <w:i/>
          <w:sz w:val="24"/>
        </w:rPr>
        <w:t>asl_flag</w:t>
      </w:r>
      <w:proofErr w:type="spellEnd"/>
      <w:r w:rsidR="003A4743">
        <w:rPr>
          <w:rFonts w:ascii="Times New Roman" w:hAnsi="Times New Roman" w:cs="Times New Roman"/>
          <w:sz w:val="24"/>
        </w:rPr>
        <w:t xml:space="preserve"> </w:t>
      </w:r>
      <w:r>
        <w:rPr>
          <w:rFonts w:ascii="Times New Roman" w:hAnsi="Times New Roman" w:cs="Times New Roman"/>
          <w:sz w:val="24"/>
        </w:rPr>
        <w:t>is 0.</w:t>
      </w:r>
      <w:r w:rsidR="003A4743">
        <w:rPr>
          <w:rFonts w:ascii="Times New Roman" w:hAnsi="Times New Roman" w:cs="Times New Roman"/>
          <w:sz w:val="24"/>
        </w:rPr>
        <w:t>691</w:t>
      </w:r>
      <w:r>
        <w:rPr>
          <w:rFonts w:ascii="Times New Roman" w:hAnsi="Times New Roman" w:cs="Times New Roman"/>
          <w:sz w:val="24"/>
        </w:rPr>
        <w:t xml:space="preserve">. This means that when </w:t>
      </w:r>
      <w:r w:rsidR="003A4743">
        <w:rPr>
          <w:rFonts w:ascii="Times New Roman" w:hAnsi="Times New Roman" w:cs="Times New Roman"/>
          <w:sz w:val="24"/>
        </w:rPr>
        <w:t xml:space="preserve">there is an </w:t>
      </w:r>
      <w:r w:rsidR="003A4743" w:rsidRPr="003A4743">
        <w:rPr>
          <w:rFonts w:ascii="Times New Roman" w:hAnsi="Times New Roman" w:cs="Times New Roman"/>
          <w:sz w:val="24"/>
        </w:rPr>
        <w:t>Account Spending Limit</w:t>
      </w:r>
      <w:r>
        <w:rPr>
          <w:rFonts w:ascii="Times New Roman" w:hAnsi="Times New Roman" w:cs="Times New Roman"/>
          <w:sz w:val="24"/>
        </w:rPr>
        <w:t xml:space="preserve">, the odds of the customer churning over odds of customer not churning </w:t>
      </w:r>
      <w:r w:rsidRPr="000C4749">
        <w:rPr>
          <w:rFonts w:ascii="Times New Roman" w:hAnsi="Times New Roman" w:cs="Times New Roman"/>
          <w:color w:val="2F5496" w:themeColor="accent1" w:themeShade="BF"/>
          <w:sz w:val="24"/>
        </w:rPr>
        <w:t xml:space="preserve">changes </w:t>
      </w:r>
      <w:r>
        <w:rPr>
          <w:rFonts w:ascii="Times New Roman" w:hAnsi="Times New Roman" w:cs="Times New Roman"/>
          <w:sz w:val="24"/>
        </w:rPr>
        <w:t>0.</w:t>
      </w:r>
      <w:r w:rsidR="003A4743">
        <w:rPr>
          <w:rFonts w:ascii="Times New Roman" w:hAnsi="Times New Roman" w:cs="Times New Roman"/>
          <w:sz w:val="24"/>
        </w:rPr>
        <w:t>691</w:t>
      </w:r>
      <w:r>
        <w:rPr>
          <w:rFonts w:ascii="Times New Roman" w:hAnsi="Times New Roman" w:cs="Times New Roman"/>
          <w:sz w:val="24"/>
        </w:rPr>
        <w:t xml:space="preserve"> times</w:t>
      </w:r>
      <w:r w:rsidR="003A4743">
        <w:rPr>
          <w:rFonts w:ascii="Times New Roman" w:hAnsi="Times New Roman" w:cs="Times New Roman"/>
          <w:sz w:val="24"/>
        </w:rPr>
        <w:t xml:space="preserve"> compared to when there are no </w:t>
      </w:r>
      <w:r w:rsidR="003A4743" w:rsidRPr="003A4743">
        <w:rPr>
          <w:rFonts w:ascii="Times New Roman" w:hAnsi="Times New Roman" w:cs="Times New Roman"/>
          <w:sz w:val="24"/>
        </w:rPr>
        <w:t>Account Spending Limit</w:t>
      </w:r>
      <w:r w:rsidR="003A4743">
        <w:rPr>
          <w:rFonts w:ascii="Times New Roman" w:hAnsi="Times New Roman" w:cs="Times New Roman"/>
          <w:sz w:val="24"/>
        </w:rPr>
        <w:t>s,</w:t>
      </w:r>
      <w:r>
        <w:rPr>
          <w:rFonts w:ascii="Times New Roman" w:hAnsi="Times New Roman" w:cs="Times New Roman"/>
          <w:sz w:val="24"/>
        </w:rPr>
        <w:t xml:space="preserve"> keeping other factors the same. </w:t>
      </w:r>
    </w:p>
    <w:p w14:paraId="4ABCC7A7" w14:textId="77777777" w:rsidR="000D1759" w:rsidRDefault="000D1759" w:rsidP="009036F2">
      <w:pPr>
        <w:spacing w:after="0"/>
        <w:jc w:val="both"/>
        <w:rPr>
          <w:rFonts w:ascii="Times New Roman" w:hAnsi="Times New Roman" w:cs="Times New Roman"/>
          <w:sz w:val="24"/>
        </w:rPr>
      </w:pPr>
      <w:r>
        <w:rPr>
          <w:rFonts w:ascii="Times New Roman" w:hAnsi="Times New Roman" w:cs="Times New Roman"/>
          <w:sz w:val="24"/>
        </w:rPr>
        <w:t xml:space="preserve">In other words, </w:t>
      </w:r>
      <w:r w:rsidR="003A4743">
        <w:rPr>
          <w:rFonts w:ascii="Times New Roman" w:hAnsi="Times New Roman" w:cs="Times New Roman"/>
          <w:sz w:val="24"/>
        </w:rPr>
        <w:t xml:space="preserve">when there is an </w:t>
      </w:r>
      <w:r w:rsidR="003A4743" w:rsidRPr="003A4743">
        <w:rPr>
          <w:rFonts w:ascii="Times New Roman" w:hAnsi="Times New Roman" w:cs="Times New Roman"/>
          <w:sz w:val="24"/>
        </w:rPr>
        <w:t>Account Spending Limit</w:t>
      </w:r>
      <w:r w:rsidRPr="00C75A05">
        <w:rPr>
          <w:rFonts w:ascii="Times New Roman" w:hAnsi="Times New Roman" w:cs="Times New Roman"/>
          <w:sz w:val="24"/>
        </w:rPr>
        <w:t xml:space="preserve">, we expect to </w:t>
      </w:r>
      <w:r w:rsidRPr="00C6242A">
        <w:rPr>
          <w:rFonts w:ascii="Times New Roman" w:hAnsi="Times New Roman" w:cs="Times New Roman"/>
          <w:color w:val="FF0000"/>
          <w:sz w:val="24"/>
        </w:rPr>
        <w:t xml:space="preserve">see about </w:t>
      </w:r>
      <w:r w:rsidR="003A4743" w:rsidRPr="00C6242A">
        <w:rPr>
          <w:rFonts w:ascii="Times New Roman" w:hAnsi="Times New Roman" w:cs="Times New Roman"/>
          <w:color w:val="FF0000"/>
          <w:sz w:val="24"/>
        </w:rPr>
        <w:t>31</w:t>
      </w:r>
      <w:r w:rsidRPr="00C6242A">
        <w:rPr>
          <w:rFonts w:ascii="Times New Roman" w:hAnsi="Times New Roman" w:cs="Times New Roman"/>
          <w:color w:val="FF0000"/>
          <w:sz w:val="24"/>
        </w:rPr>
        <w:t>% decrease in</w:t>
      </w:r>
      <w:r w:rsidRPr="00C75A05">
        <w:rPr>
          <w:rFonts w:ascii="Times New Roman" w:hAnsi="Times New Roman" w:cs="Times New Roman"/>
          <w:sz w:val="24"/>
        </w:rPr>
        <w:t xml:space="preserve"> the odds of </w:t>
      </w:r>
      <w:r>
        <w:rPr>
          <w:rFonts w:ascii="Times New Roman" w:hAnsi="Times New Roman" w:cs="Times New Roman"/>
          <w:sz w:val="24"/>
        </w:rPr>
        <w:t>customer churn</w:t>
      </w:r>
      <w:r w:rsidR="003A4743">
        <w:rPr>
          <w:rFonts w:ascii="Times New Roman" w:hAnsi="Times New Roman" w:cs="Times New Roman"/>
          <w:sz w:val="24"/>
        </w:rPr>
        <w:t xml:space="preserve"> compared to when there are no </w:t>
      </w:r>
      <w:r w:rsidR="003A4743" w:rsidRPr="003A4743">
        <w:rPr>
          <w:rFonts w:ascii="Times New Roman" w:hAnsi="Times New Roman" w:cs="Times New Roman"/>
          <w:sz w:val="24"/>
        </w:rPr>
        <w:t>Account Spending Limit</w:t>
      </w:r>
      <w:r w:rsidR="003A4743">
        <w:rPr>
          <w:rFonts w:ascii="Times New Roman" w:hAnsi="Times New Roman" w:cs="Times New Roman"/>
          <w:sz w:val="24"/>
        </w:rPr>
        <w:t>s.</w:t>
      </w:r>
      <w:r w:rsidR="0075393D">
        <w:rPr>
          <w:rFonts w:ascii="Times New Roman" w:hAnsi="Times New Roman" w:cs="Times New Roman"/>
          <w:sz w:val="24"/>
        </w:rPr>
        <w:t xml:space="preserve"> Probably, customers who </w:t>
      </w:r>
      <w:r w:rsidR="009036F2">
        <w:rPr>
          <w:rFonts w:ascii="Times New Roman" w:hAnsi="Times New Roman" w:cs="Times New Roman"/>
          <w:sz w:val="24"/>
        </w:rPr>
        <w:t>have account spending limits are less like to leave the plan/business than customers who have no account spending limits.</w:t>
      </w:r>
    </w:p>
    <w:p w14:paraId="47441ED8" w14:textId="77777777" w:rsidR="009036F2" w:rsidRDefault="009036F2" w:rsidP="009036F2">
      <w:pPr>
        <w:spacing w:after="0"/>
        <w:jc w:val="both"/>
        <w:rPr>
          <w:rFonts w:ascii="Times New Roman" w:hAnsi="Times New Roman" w:cs="Times New Roman"/>
          <w:sz w:val="24"/>
        </w:rPr>
      </w:pPr>
    </w:p>
    <w:p w14:paraId="1B6021C2" w14:textId="77777777" w:rsidR="00C169B3" w:rsidRDefault="009036F2" w:rsidP="00860364">
      <w:pPr>
        <w:jc w:val="both"/>
        <w:rPr>
          <w:rFonts w:ascii="Times New Roman" w:hAnsi="Times New Roman" w:cs="Times New Roman"/>
          <w:sz w:val="24"/>
          <w:u w:val="single"/>
        </w:rPr>
      </w:pPr>
      <w:r w:rsidRPr="009036F2">
        <w:rPr>
          <w:rFonts w:ascii="Times New Roman" w:hAnsi="Times New Roman" w:cs="Times New Roman"/>
          <w:sz w:val="24"/>
          <w:u w:val="single"/>
        </w:rPr>
        <w:t>P</w:t>
      </w:r>
      <w:r w:rsidR="00860364" w:rsidRPr="009036F2">
        <w:rPr>
          <w:rFonts w:ascii="Times New Roman" w:hAnsi="Times New Roman" w:cs="Times New Roman"/>
          <w:sz w:val="24"/>
          <w:u w:val="single"/>
        </w:rPr>
        <w:t>rediction accuracy (percent concordance)</w:t>
      </w:r>
      <w:r>
        <w:rPr>
          <w:rFonts w:ascii="Times New Roman" w:hAnsi="Times New Roman" w:cs="Times New Roman"/>
          <w:sz w:val="24"/>
          <w:u w:val="single"/>
        </w:rPr>
        <w:t>:</w:t>
      </w:r>
    </w:p>
    <w:p w14:paraId="51FBC86C" w14:textId="77777777" w:rsidR="007D507F" w:rsidRDefault="007D507F" w:rsidP="00860364">
      <w:pPr>
        <w:jc w:val="both"/>
        <w:rPr>
          <w:rFonts w:ascii="Times New Roman" w:hAnsi="Times New Roman" w:cs="Times New Roman"/>
          <w:sz w:val="24"/>
        </w:rPr>
      </w:pPr>
      <w:r w:rsidRPr="007D507F">
        <w:t>C</w:t>
      </w:r>
      <w:r w:rsidRPr="007D507F">
        <w:rPr>
          <w:rFonts w:ascii="Times New Roman" w:hAnsi="Times New Roman" w:cs="Times New Roman"/>
          <w:sz w:val="24"/>
        </w:rPr>
        <w:t>oncordance</w:t>
      </w:r>
      <w:r>
        <w:rPr>
          <w:rFonts w:ascii="Times New Roman" w:hAnsi="Times New Roman" w:cs="Times New Roman"/>
          <w:sz w:val="24"/>
        </w:rPr>
        <w:t xml:space="preserve"> is one of the measures for telling how well the model is predicting. For any random pairing of 1’s and 0’s from the actual data, Percent Concordance is the percentage of number of cases where </w:t>
      </w:r>
      <w:r w:rsidRPr="007D507F">
        <w:rPr>
          <w:rFonts w:ascii="Times New Roman" w:hAnsi="Times New Roman" w:cs="Times New Roman"/>
          <w:sz w:val="24"/>
        </w:rPr>
        <w:t>the model has thrown a probability for a 1 &gt; probability for a 0. Higher the concordance percent, better the model.</w:t>
      </w:r>
    </w:p>
    <w:p w14:paraId="4344B2DF" w14:textId="77777777" w:rsidR="007D507F" w:rsidRDefault="007D507F" w:rsidP="00860364">
      <w:pPr>
        <w:jc w:val="both"/>
        <w:rPr>
          <w:rFonts w:ascii="Times New Roman" w:hAnsi="Times New Roman" w:cs="Times New Roman"/>
          <w:sz w:val="24"/>
        </w:rPr>
      </w:pPr>
      <w:r>
        <w:rPr>
          <w:rFonts w:ascii="Times New Roman" w:hAnsi="Times New Roman" w:cs="Times New Roman"/>
          <w:sz w:val="24"/>
        </w:rPr>
        <w:t>For our model, the percent concordance = 61.2%</w:t>
      </w:r>
    </w:p>
    <w:p w14:paraId="3D8EF479" w14:textId="77777777" w:rsidR="007D507F" w:rsidRDefault="007D507F" w:rsidP="00860364">
      <w:pPr>
        <w:jc w:val="both"/>
        <w:rPr>
          <w:rFonts w:ascii="Times New Roman" w:hAnsi="Times New Roman" w:cs="Times New Roman"/>
          <w:sz w:val="24"/>
        </w:rPr>
      </w:pPr>
    </w:p>
    <w:p w14:paraId="3045892B" w14:textId="77777777" w:rsidR="007D507F" w:rsidRDefault="007D507F" w:rsidP="00860364">
      <w:pPr>
        <w:jc w:val="both"/>
        <w:rPr>
          <w:rFonts w:ascii="Times New Roman" w:hAnsi="Times New Roman" w:cs="Times New Roman"/>
          <w:sz w:val="24"/>
        </w:rPr>
      </w:pPr>
    </w:p>
    <w:p w14:paraId="76AC0DD6" w14:textId="77777777" w:rsidR="007D507F" w:rsidRDefault="007D507F" w:rsidP="00860364">
      <w:pPr>
        <w:jc w:val="both"/>
        <w:rPr>
          <w:rFonts w:ascii="Times New Roman" w:hAnsi="Times New Roman" w:cs="Times New Roman"/>
          <w:sz w:val="24"/>
        </w:rPr>
      </w:pPr>
      <w:r>
        <w:rPr>
          <w:rFonts w:ascii="Times New Roman" w:hAnsi="Times New Roman" w:cs="Times New Roman"/>
          <w:sz w:val="24"/>
        </w:rPr>
        <w:lastRenderedPageBreak/>
        <w:t>2. The top three factors that affect churn in our model are:</w:t>
      </w:r>
    </w:p>
    <w:p w14:paraId="419BB511" w14:textId="77777777" w:rsidR="007D507F" w:rsidRDefault="00A03FEB" w:rsidP="00860364">
      <w:pPr>
        <w:jc w:val="both"/>
        <w:rPr>
          <w:rFonts w:ascii="Times New Roman" w:hAnsi="Times New Roman" w:cs="Times New Roman"/>
          <w:sz w:val="24"/>
        </w:rPr>
      </w:pPr>
      <w:proofErr w:type="spellStart"/>
      <w:r w:rsidRPr="00A03FEB">
        <w:rPr>
          <w:rFonts w:ascii="Times New Roman" w:hAnsi="Times New Roman" w:cs="Times New Roman"/>
          <w:i/>
          <w:sz w:val="24"/>
        </w:rPr>
        <w:t>e</w:t>
      </w:r>
      <w:r w:rsidR="007D507F" w:rsidRPr="00A03FEB">
        <w:rPr>
          <w:rFonts w:ascii="Times New Roman" w:hAnsi="Times New Roman" w:cs="Times New Roman"/>
          <w:i/>
          <w:sz w:val="24"/>
        </w:rPr>
        <w:t>qpdays</w:t>
      </w:r>
      <w:proofErr w:type="spellEnd"/>
      <w:r w:rsidR="007D507F">
        <w:rPr>
          <w:rFonts w:ascii="Times New Roman" w:hAnsi="Times New Roman" w:cs="Times New Roman"/>
          <w:sz w:val="24"/>
        </w:rPr>
        <w:t xml:space="preserve"> </w:t>
      </w:r>
      <w:r>
        <w:rPr>
          <w:rFonts w:ascii="Times New Roman" w:hAnsi="Times New Roman" w:cs="Times New Roman"/>
          <w:sz w:val="24"/>
        </w:rPr>
        <w:t xml:space="preserve">- </w:t>
      </w:r>
      <w:r w:rsidR="007D507F" w:rsidRPr="007D507F">
        <w:rPr>
          <w:rFonts w:ascii="Times New Roman" w:hAnsi="Times New Roman" w:cs="Times New Roman"/>
          <w:sz w:val="24"/>
        </w:rPr>
        <w:t>Number of days of the current equipment</w:t>
      </w:r>
    </w:p>
    <w:p w14:paraId="0D7E1D6D" w14:textId="77777777" w:rsidR="007D507F" w:rsidRDefault="007D507F" w:rsidP="00860364">
      <w:pPr>
        <w:jc w:val="both"/>
        <w:rPr>
          <w:rFonts w:ascii="Times New Roman" w:hAnsi="Times New Roman" w:cs="Times New Roman"/>
          <w:sz w:val="24"/>
        </w:rPr>
      </w:pPr>
      <w:proofErr w:type="spellStart"/>
      <w:r w:rsidRPr="00A03FEB">
        <w:rPr>
          <w:rFonts w:ascii="Times New Roman" w:hAnsi="Times New Roman" w:cs="Times New Roman"/>
          <w:i/>
          <w:sz w:val="24"/>
        </w:rPr>
        <w:t>hnd_price</w:t>
      </w:r>
      <w:proofErr w:type="spellEnd"/>
      <w:r>
        <w:rPr>
          <w:rFonts w:ascii="Times New Roman" w:hAnsi="Times New Roman" w:cs="Times New Roman"/>
          <w:sz w:val="24"/>
        </w:rPr>
        <w:t xml:space="preserve"> </w:t>
      </w:r>
      <w:r w:rsidR="00A03FEB">
        <w:rPr>
          <w:rFonts w:ascii="Times New Roman" w:hAnsi="Times New Roman" w:cs="Times New Roman"/>
          <w:sz w:val="24"/>
        </w:rPr>
        <w:t xml:space="preserve">- </w:t>
      </w:r>
      <w:r w:rsidRPr="007D507F">
        <w:rPr>
          <w:rFonts w:ascii="Times New Roman" w:hAnsi="Times New Roman" w:cs="Times New Roman"/>
          <w:sz w:val="24"/>
        </w:rPr>
        <w:t>Handset Price</w:t>
      </w:r>
    </w:p>
    <w:p w14:paraId="3A3BA6AE" w14:textId="77777777" w:rsidR="00A03FEB" w:rsidRDefault="007D507F" w:rsidP="00A03FEB">
      <w:pPr>
        <w:jc w:val="both"/>
      </w:pPr>
      <w:proofErr w:type="spellStart"/>
      <w:r w:rsidRPr="00A03FEB">
        <w:rPr>
          <w:rFonts w:ascii="Times New Roman" w:hAnsi="Times New Roman" w:cs="Times New Roman"/>
          <w:i/>
          <w:sz w:val="24"/>
        </w:rPr>
        <w:t>asl_flag</w:t>
      </w:r>
      <w:proofErr w:type="spellEnd"/>
      <w:r>
        <w:rPr>
          <w:rFonts w:ascii="Times New Roman" w:hAnsi="Times New Roman" w:cs="Times New Roman"/>
          <w:sz w:val="24"/>
        </w:rPr>
        <w:t xml:space="preserve"> </w:t>
      </w:r>
      <w:r w:rsidR="00A03FEB">
        <w:rPr>
          <w:rFonts w:ascii="Times New Roman" w:hAnsi="Times New Roman" w:cs="Times New Roman"/>
          <w:sz w:val="24"/>
        </w:rPr>
        <w:t xml:space="preserve">- </w:t>
      </w:r>
      <w:r w:rsidRPr="007D507F">
        <w:rPr>
          <w:rFonts w:ascii="Times New Roman" w:hAnsi="Times New Roman" w:cs="Times New Roman"/>
          <w:sz w:val="24"/>
        </w:rPr>
        <w:t>Account Spending Limits</w:t>
      </w:r>
      <w:r w:rsidR="00A03FEB" w:rsidRPr="00A03FEB">
        <w:t xml:space="preserve"> </w:t>
      </w:r>
    </w:p>
    <w:p w14:paraId="1D763103" w14:textId="77777777" w:rsidR="00A03FEB" w:rsidRDefault="00A03FEB" w:rsidP="0067054B">
      <w:pPr>
        <w:spacing w:after="0"/>
        <w:jc w:val="both"/>
        <w:rPr>
          <w:rFonts w:ascii="Times New Roman" w:hAnsi="Times New Roman" w:cs="Times New Roman"/>
          <w:sz w:val="24"/>
        </w:rPr>
      </w:pPr>
    </w:p>
    <w:p w14:paraId="5A4304B9" w14:textId="77777777" w:rsidR="00A03FEB" w:rsidRDefault="00A03FEB" w:rsidP="00A03FEB">
      <w:pPr>
        <w:jc w:val="both"/>
      </w:pPr>
      <w:r>
        <w:rPr>
          <w:rFonts w:ascii="Times New Roman" w:hAnsi="Times New Roman" w:cs="Times New Roman"/>
          <w:sz w:val="24"/>
        </w:rPr>
        <w:t xml:space="preserve">3. </w:t>
      </w:r>
      <w:r w:rsidRPr="00A03FEB">
        <w:rPr>
          <w:rFonts w:ascii="Times New Roman" w:hAnsi="Times New Roman" w:cs="Times New Roman"/>
          <w:sz w:val="24"/>
        </w:rPr>
        <w:t>Variables (that if collected) would help to improve the fit of the model</w:t>
      </w:r>
      <w:r>
        <w:rPr>
          <w:rFonts w:ascii="Times New Roman" w:hAnsi="Times New Roman" w:cs="Times New Roman"/>
          <w:sz w:val="24"/>
        </w:rPr>
        <w:t>:</w:t>
      </w:r>
    </w:p>
    <w:p w14:paraId="581915BB" w14:textId="77777777" w:rsidR="00A03FEB" w:rsidRPr="00A03FEB" w:rsidRDefault="00A03FEB" w:rsidP="00A03FEB">
      <w:pPr>
        <w:jc w:val="both"/>
        <w:rPr>
          <w:rFonts w:ascii="Times New Roman" w:hAnsi="Times New Roman" w:cs="Times New Roman"/>
          <w:sz w:val="24"/>
        </w:rPr>
      </w:pPr>
      <w:r w:rsidRPr="00A03FEB">
        <w:rPr>
          <w:rFonts w:ascii="Times New Roman" w:hAnsi="Times New Roman" w:cs="Times New Roman"/>
          <w:sz w:val="24"/>
        </w:rPr>
        <w:t>Apart from the variables that are present in the dataset, there can be several other key factors which if included could enhance the model and help in more accurate prediction of churn. Few of these are:</w:t>
      </w:r>
    </w:p>
    <w:p w14:paraId="55638FAF" w14:textId="77777777" w:rsidR="00A03FEB" w:rsidRPr="00A03FEB" w:rsidRDefault="00A03FEB" w:rsidP="00A03FEB">
      <w:pPr>
        <w:jc w:val="both"/>
        <w:rPr>
          <w:rFonts w:ascii="Times New Roman" w:hAnsi="Times New Roman" w:cs="Times New Roman"/>
          <w:sz w:val="24"/>
        </w:rPr>
      </w:pPr>
      <w:r w:rsidRPr="00A03FEB">
        <w:rPr>
          <w:rFonts w:ascii="Times New Roman" w:hAnsi="Times New Roman" w:cs="Times New Roman"/>
          <w:sz w:val="24"/>
        </w:rPr>
        <w:t xml:space="preserve">a) Customer Plan: Whether the customer has an individual plan or a family plan. A customer might find a better </w:t>
      </w:r>
      <w:r w:rsidR="0067054B">
        <w:rPr>
          <w:rFonts w:ascii="Times New Roman" w:hAnsi="Times New Roman" w:cs="Times New Roman"/>
          <w:sz w:val="24"/>
        </w:rPr>
        <w:t xml:space="preserve">individual </w:t>
      </w:r>
      <w:r w:rsidRPr="00A03FEB">
        <w:rPr>
          <w:rFonts w:ascii="Times New Roman" w:hAnsi="Times New Roman" w:cs="Times New Roman"/>
          <w:sz w:val="24"/>
        </w:rPr>
        <w:t>plan with the competing telecom firms and hence churn out</w:t>
      </w:r>
      <w:r w:rsidR="0067054B">
        <w:rPr>
          <w:rFonts w:ascii="Times New Roman" w:hAnsi="Times New Roman" w:cs="Times New Roman"/>
          <w:sz w:val="24"/>
        </w:rPr>
        <w:t>, but if it’s a family plan, the customers are more likely to stay</w:t>
      </w:r>
      <w:r w:rsidRPr="00A03FEB">
        <w:rPr>
          <w:rFonts w:ascii="Times New Roman" w:hAnsi="Times New Roman" w:cs="Times New Roman"/>
          <w:sz w:val="24"/>
        </w:rPr>
        <w:t>.</w:t>
      </w:r>
    </w:p>
    <w:p w14:paraId="678C03DD" w14:textId="77777777" w:rsidR="00A03FEB" w:rsidRPr="00A03FEB" w:rsidRDefault="00A03FEB" w:rsidP="00A03FEB">
      <w:pPr>
        <w:jc w:val="both"/>
        <w:rPr>
          <w:rFonts w:ascii="Times New Roman" w:hAnsi="Times New Roman" w:cs="Times New Roman"/>
          <w:sz w:val="24"/>
        </w:rPr>
      </w:pPr>
      <w:r w:rsidRPr="00A03FEB">
        <w:rPr>
          <w:rFonts w:ascii="Times New Roman" w:hAnsi="Times New Roman" w:cs="Times New Roman"/>
          <w:sz w:val="24"/>
        </w:rPr>
        <w:t>b) Customer Priority: We are not told if a customer is a Premium customer or Standard customer. A Premium customer is less likely to get churned compared to a Standard customer.</w:t>
      </w:r>
    </w:p>
    <w:p w14:paraId="017D2695" w14:textId="77777777" w:rsidR="00A03FEB" w:rsidRPr="00A03FEB" w:rsidRDefault="00A03FEB" w:rsidP="00A03FEB">
      <w:pPr>
        <w:jc w:val="both"/>
        <w:rPr>
          <w:rFonts w:ascii="Times New Roman" w:hAnsi="Times New Roman" w:cs="Times New Roman"/>
          <w:sz w:val="24"/>
        </w:rPr>
      </w:pPr>
      <w:r w:rsidRPr="00A03FEB">
        <w:rPr>
          <w:rFonts w:ascii="Times New Roman" w:hAnsi="Times New Roman" w:cs="Times New Roman"/>
          <w:sz w:val="24"/>
        </w:rPr>
        <w:t xml:space="preserve">c) Market competition: Competition against other telecom firms are not captured in the data. Market competition is one key factor to decide why a customer churned out from a </w:t>
      </w:r>
      <w:r w:rsidR="0067054B" w:rsidRPr="00A03FEB">
        <w:rPr>
          <w:rFonts w:ascii="Times New Roman" w:hAnsi="Times New Roman" w:cs="Times New Roman"/>
          <w:sz w:val="24"/>
        </w:rPr>
        <w:t>telecom</w:t>
      </w:r>
      <w:r w:rsidRPr="00A03FEB">
        <w:rPr>
          <w:rFonts w:ascii="Times New Roman" w:hAnsi="Times New Roman" w:cs="Times New Roman"/>
          <w:sz w:val="24"/>
        </w:rPr>
        <w:t xml:space="preserve"> firm.</w:t>
      </w:r>
    </w:p>
    <w:p w14:paraId="393DC7D2" w14:textId="77777777" w:rsidR="00A03FEB" w:rsidRPr="00A03FEB" w:rsidRDefault="00A03FEB" w:rsidP="00A03FEB">
      <w:pPr>
        <w:jc w:val="both"/>
        <w:rPr>
          <w:rFonts w:ascii="Times New Roman" w:hAnsi="Times New Roman" w:cs="Times New Roman"/>
          <w:sz w:val="24"/>
        </w:rPr>
      </w:pPr>
    </w:p>
    <w:p w14:paraId="122784C8" w14:textId="77777777" w:rsidR="00A03FEB" w:rsidRDefault="00A03FEB" w:rsidP="00A03FEB">
      <w:pPr>
        <w:jc w:val="both"/>
        <w:rPr>
          <w:rFonts w:ascii="Times New Roman" w:hAnsi="Times New Roman" w:cs="Times New Roman"/>
          <w:sz w:val="24"/>
        </w:rPr>
      </w:pPr>
      <w:r w:rsidRPr="00A03FEB">
        <w:rPr>
          <w:rFonts w:ascii="Times New Roman" w:hAnsi="Times New Roman" w:cs="Times New Roman"/>
          <w:sz w:val="24"/>
        </w:rPr>
        <w:t>4) The hit ratio</w:t>
      </w:r>
      <w:r w:rsidR="009C5AD4">
        <w:rPr>
          <w:rFonts w:ascii="Times New Roman" w:hAnsi="Times New Roman" w:cs="Times New Roman"/>
          <w:sz w:val="24"/>
        </w:rPr>
        <w:t xml:space="preserve"> (</w:t>
      </w:r>
      <w:r w:rsidR="009C5AD4" w:rsidRPr="009C5AD4">
        <w:rPr>
          <w:rFonts w:ascii="Times New Roman" w:hAnsi="Times New Roman" w:cs="Times New Roman"/>
          <w:sz w:val="24"/>
        </w:rPr>
        <w:t>% events correctly classified</w:t>
      </w:r>
      <w:r w:rsidR="009C5AD4">
        <w:rPr>
          <w:rFonts w:ascii="Times New Roman" w:hAnsi="Times New Roman" w:cs="Times New Roman"/>
          <w:sz w:val="24"/>
        </w:rPr>
        <w:t>)</w:t>
      </w:r>
      <w:r w:rsidRPr="00A03FEB">
        <w:rPr>
          <w:rFonts w:ascii="Times New Roman" w:hAnsi="Times New Roman" w:cs="Times New Roman"/>
          <w:sz w:val="24"/>
        </w:rPr>
        <w:t xml:space="preserve"> of our model with the top 1</w:t>
      </w:r>
      <w:r w:rsidR="0067054B">
        <w:rPr>
          <w:rFonts w:ascii="Times New Roman" w:hAnsi="Times New Roman" w:cs="Times New Roman"/>
          <w:sz w:val="24"/>
        </w:rPr>
        <w:t>7</w:t>
      </w:r>
      <w:r w:rsidRPr="00A03FEB">
        <w:rPr>
          <w:rFonts w:ascii="Times New Roman" w:hAnsi="Times New Roman" w:cs="Times New Roman"/>
          <w:sz w:val="24"/>
        </w:rPr>
        <w:t xml:space="preserve"> variables is 0.58. It implies that our model successfully predicts churn with an accuracy of 58%. It is meaningful as several features are not captured in the top </w:t>
      </w:r>
      <w:r w:rsidR="0067054B">
        <w:rPr>
          <w:rFonts w:ascii="Times New Roman" w:hAnsi="Times New Roman" w:cs="Times New Roman"/>
          <w:sz w:val="24"/>
        </w:rPr>
        <w:t>selected</w:t>
      </w:r>
      <w:r w:rsidRPr="00A03FEB">
        <w:rPr>
          <w:rFonts w:ascii="Times New Roman" w:hAnsi="Times New Roman" w:cs="Times New Roman"/>
          <w:sz w:val="24"/>
        </w:rPr>
        <w:t xml:space="preserve"> variables</w:t>
      </w:r>
      <w:r w:rsidR="0067054B">
        <w:rPr>
          <w:rFonts w:ascii="Times New Roman" w:hAnsi="Times New Roman" w:cs="Times New Roman"/>
          <w:sz w:val="24"/>
        </w:rPr>
        <w:t>. S</w:t>
      </w:r>
      <w:r w:rsidRPr="00A03FEB">
        <w:rPr>
          <w:rFonts w:ascii="Times New Roman" w:hAnsi="Times New Roman" w:cs="Times New Roman"/>
          <w:sz w:val="24"/>
        </w:rPr>
        <w:t xml:space="preserve">everal </w:t>
      </w:r>
      <w:r w:rsidR="0067054B">
        <w:rPr>
          <w:rFonts w:ascii="Times New Roman" w:hAnsi="Times New Roman" w:cs="Times New Roman"/>
          <w:sz w:val="24"/>
        </w:rPr>
        <w:t xml:space="preserve">important </w:t>
      </w:r>
      <w:r w:rsidRPr="00A03FEB">
        <w:rPr>
          <w:rFonts w:ascii="Times New Roman" w:hAnsi="Times New Roman" w:cs="Times New Roman"/>
          <w:sz w:val="24"/>
        </w:rPr>
        <w:t>factors are not available in the data. With those factors, the hit ratio is likely to improve with respect to the current performance.</w:t>
      </w:r>
      <w:r w:rsidR="0067054B">
        <w:rPr>
          <w:rFonts w:ascii="Times New Roman" w:hAnsi="Times New Roman" w:cs="Times New Roman"/>
          <w:sz w:val="24"/>
        </w:rPr>
        <w:t xml:space="preserve"> The confusion matrix of prediction is shown below.</w:t>
      </w:r>
    </w:p>
    <w:p w14:paraId="111DA229" w14:textId="77777777" w:rsidR="00A03FEB" w:rsidRDefault="0067054B" w:rsidP="0067054B">
      <w:pPr>
        <w:jc w:val="center"/>
      </w:pPr>
      <w:r>
        <w:rPr>
          <w:noProof/>
        </w:rPr>
        <w:drawing>
          <wp:inline distT="0" distB="0" distL="0" distR="0" wp14:anchorId="6CE2ACEE" wp14:editId="4F11076B">
            <wp:extent cx="2574290" cy="281563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5916" cy="2828346"/>
                    </a:xfrm>
                    <a:prstGeom prst="rect">
                      <a:avLst/>
                    </a:prstGeom>
                  </pic:spPr>
                </pic:pic>
              </a:graphicData>
            </a:graphic>
          </wp:inline>
        </w:drawing>
      </w:r>
    </w:p>
    <w:p w14:paraId="38E2A688" w14:textId="77777777" w:rsidR="0067054B" w:rsidRDefault="0067054B" w:rsidP="00A03FEB">
      <w:pPr>
        <w:jc w:val="both"/>
        <w:rPr>
          <w:rFonts w:ascii="Times New Roman" w:hAnsi="Times New Roman" w:cs="Times New Roman"/>
          <w:sz w:val="24"/>
        </w:rPr>
      </w:pPr>
      <w:r>
        <w:rPr>
          <w:rFonts w:ascii="Times New Roman" w:hAnsi="Times New Roman" w:cs="Times New Roman"/>
          <w:sz w:val="24"/>
        </w:rPr>
        <w:lastRenderedPageBreak/>
        <w:t>The calculated hit ratio is shown below:</w:t>
      </w:r>
    </w:p>
    <w:p w14:paraId="6A1B8C9D" w14:textId="77777777" w:rsidR="0067054B" w:rsidRDefault="0067054B" w:rsidP="0067054B">
      <w:pPr>
        <w:jc w:val="center"/>
      </w:pPr>
      <w:r>
        <w:rPr>
          <w:noProof/>
        </w:rPr>
        <w:drawing>
          <wp:inline distT="0" distB="0" distL="0" distR="0" wp14:anchorId="5B566F82" wp14:editId="1E00ADB0">
            <wp:extent cx="1156335" cy="94168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7102" cy="950455"/>
                    </a:xfrm>
                    <a:prstGeom prst="rect">
                      <a:avLst/>
                    </a:prstGeom>
                  </pic:spPr>
                </pic:pic>
              </a:graphicData>
            </a:graphic>
          </wp:inline>
        </w:drawing>
      </w:r>
    </w:p>
    <w:p w14:paraId="3DEE61BD" w14:textId="77777777" w:rsidR="0067054B" w:rsidRDefault="0067054B" w:rsidP="0067054B">
      <w:pPr>
        <w:jc w:val="both"/>
      </w:pPr>
      <w:r>
        <w:t>ROC Curve:</w:t>
      </w:r>
    </w:p>
    <w:p w14:paraId="7D286F6A" w14:textId="77777777" w:rsidR="009C5AD4" w:rsidRDefault="009C5AD4" w:rsidP="0067054B">
      <w:pPr>
        <w:jc w:val="both"/>
      </w:pPr>
      <w:r>
        <w:rPr>
          <w:noProof/>
        </w:rPr>
        <mc:AlternateContent>
          <mc:Choice Requires="wps">
            <w:drawing>
              <wp:anchor distT="0" distB="0" distL="114300" distR="114300" simplePos="0" relativeHeight="251660288" behindDoc="0" locked="0" layoutInCell="1" allowOverlap="1" wp14:anchorId="1B13FC27" wp14:editId="68BD1505">
                <wp:simplePos x="0" y="0"/>
                <wp:positionH relativeFrom="margin">
                  <wp:posOffset>510540</wp:posOffset>
                </wp:positionH>
                <wp:positionV relativeFrom="paragraph">
                  <wp:posOffset>165735</wp:posOffset>
                </wp:positionV>
                <wp:extent cx="4846320" cy="3276600"/>
                <wp:effectExtent l="0" t="0" r="30480" b="19050"/>
                <wp:wrapNone/>
                <wp:docPr id="27" name="Straight Connector 27"/>
                <wp:cNvGraphicFramePr/>
                <a:graphic xmlns:a="http://schemas.openxmlformats.org/drawingml/2006/main">
                  <a:graphicData uri="http://schemas.microsoft.com/office/word/2010/wordprocessingShape">
                    <wps:wsp>
                      <wps:cNvCnPr/>
                      <wps:spPr>
                        <a:xfrm flipV="1">
                          <a:off x="0" y="0"/>
                          <a:ext cx="4846320" cy="3276600"/>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AAD26" id="Straight Connector 27"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2pt,13.05pt" to="421.8pt,2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" strokecolor="#4472c4 [3204]" strokeweight="1pt">
                <v:stroke dashstyle="dash" joinstyle="miter"/>
                <w10:wrap anchorx="margin"/>
              </v:line>
            </w:pict>
          </mc:Fallback>
        </mc:AlternateContent>
      </w:r>
      <w:r w:rsidR="0067054B">
        <w:rPr>
          <w:noProof/>
        </w:rPr>
        <w:drawing>
          <wp:inline distT="0" distB="0" distL="0" distR="0" wp14:anchorId="38DC4B24" wp14:editId="763B7440">
            <wp:extent cx="5417724" cy="3858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616"/>
                    <a:stretch/>
                  </pic:blipFill>
                  <pic:spPr bwMode="auto">
                    <a:xfrm>
                      <a:off x="0" y="0"/>
                      <a:ext cx="5429738" cy="3867452"/>
                    </a:xfrm>
                    <a:prstGeom prst="rect">
                      <a:avLst/>
                    </a:prstGeom>
                    <a:ln>
                      <a:noFill/>
                    </a:ln>
                    <a:extLst>
                      <a:ext uri="{53640926-AAD7-44D8-BBD7-CCE9431645EC}">
                        <a14:shadowObscured xmlns:a14="http://schemas.microsoft.com/office/drawing/2010/main"/>
                      </a:ext>
                    </a:extLst>
                  </pic:spPr>
                </pic:pic>
              </a:graphicData>
            </a:graphic>
          </wp:inline>
        </w:drawing>
      </w:r>
      <w:r w:rsidR="0067054B">
        <w:t xml:space="preserve"> </w:t>
      </w:r>
    </w:p>
    <w:p w14:paraId="13473AF5" w14:textId="77777777" w:rsidR="009C5AD4" w:rsidRDefault="009C5AD4" w:rsidP="0067054B">
      <w:pPr>
        <w:jc w:val="both"/>
      </w:pPr>
      <w:r>
        <w:t>Lift Curve:</w:t>
      </w:r>
    </w:p>
    <w:p w14:paraId="2EAD8FD0" w14:textId="77777777" w:rsidR="00854505" w:rsidRPr="00154210" w:rsidRDefault="009C5AD4" w:rsidP="00154210">
      <w:pPr>
        <w:jc w:val="center"/>
        <w:rPr>
          <w:rFonts w:ascii="Times New Roman" w:hAnsi="Times New Roman" w:cs="Times New Roman"/>
          <w:sz w:val="24"/>
        </w:rPr>
      </w:pPr>
      <w:r>
        <w:rPr>
          <w:noProof/>
        </w:rPr>
        <w:drawing>
          <wp:inline distT="0" distB="0" distL="0" distR="0" wp14:anchorId="61E7A2B9" wp14:editId="0E5A8D91">
            <wp:extent cx="3471461"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91" r="2051"/>
                    <a:stretch/>
                  </pic:blipFill>
                  <pic:spPr bwMode="auto">
                    <a:xfrm>
                      <a:off x="0" y="0"/>
                      <a:ext cx="3525035" cy="2243903"/>
                    </a:xfrm>
                    <a:prstGeom prst="rect">
                      <a:avLst/>
                    </a:prstGeom>
                    <a:ln>
                      <a:noFill/>
                    </a:ln>
                    <a:extLst>
                      <a:ext uri="{53640926-AAD7-44D8-BBD7-CCE9431645EC}">
                        <a14:shadowObscured xmlns:a14="http://schemas.microsoft.com/office/drawing/2010/main"/>
                      </a:ext>
                    </a:extLst>
                  </pic:spPr>
                </pic:pic>
              </a:graphicData>
            </a:graphic>
          </wp:inline>
        </w:drawing>
      </w:r>
    </w:p>
    <w:sectPr w:rsidR="00854505" w:rsidRPr="001542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E000A3"/>
    <w:multiLevelType w:val="hybridMultilevel"/>
    <w:tmpl w:val="AAB8FB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9B3"/>
    <w:rsid w:val="000C4749"/>
    <w:rsid w:val="000D1759"/>
    <w:rsid w:val="00154210"/>
    <w:rsid w:val="00221CCF"/>
    <w:rsid w:val="00227275"/>
    <w:rsid w:val="00292975"/>
    <w:rsid w:val="00361034"/>
    <w:rsid w:val="003A4743"/>
    <w:rsid w:val="003B7AA2"/>
    <w:rsid w:val="005D7D0C"/>
    <w:rsid w:val="0067054B"/>
    <w:rsid w:val="006F658F"/>
    <w:rsid w:val="006F6969"/>
    <w:rsid w:val="0075393D"/>
    <w:rsid w:val="007D507F"/>
    <w:rsid w:val="00815B22"/>
    <w:rsid w:val="00860364"/>
    <w:rsid w:val="00865685"/>
    <w:rsid w:val="008C5D1B"/>
    <w:rsid w:val="009036F2"/>
    <w:rsid w:val="00984D93"/>
    <w:rsid w:val="009C5AD4"/>
    <w:rsid w:val="009C6A6E"/>
    <w:rsid w:val="009E69FD"/>
    <w:rsid w:val="00A03FEB"/>
    <w:rsid w:val="00AC2394"/>
    <w:rsid w:val="00AD4A64"/>
    <w:rsid w:val="00B847B3"/>
    <w:rsid w:val="00BD0779"/>
    <w:rsid w:val="00C169B3"/>
    <w:rsid w:val="00C21751"/>
    <w:rsid w:val="00C6242A"/>
    <w:rsid w:val="00C75A05"/>
    <w:rsid w:val="00D33FFF"/>
    <w:rsid w:val="00E210FE"/>
    <w:rsid w:val="00ED214D"/>
    <w:rsid w:val="00EE3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8BD7"/>
  <w15:chartTrackingRefBased/>
  <w15:docId w15:val="{C69C6F60-9C0A-4E8D-9992-6B913DDA9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14D"/>
    <w:pPr>
      <w:spacing w:after="200" w:line="276" w:lineRule="auto"/>
      <w:ind w:left="720"/>
      <w:contextualSpacing/>
    </w:pPr>
  </w:style>
  <w:style w:type="paragraph" w:styleId="BalloonText">
    <w:name w:val="Balloon Text"/>
    <w:basedOn w:val="Normal"/>
    <w:link w:val="BalloonTextChar"/>
    <w:uiPriority w:val="99"/>
    <w:semiHidden/>
    <w:unhideWhenUsed/>
    <w:rsid w:val="006F696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696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674696">
      <w:bodyDiv w:val="1"/>
      <w:marLeft w:val="0"/>
      <w:marRight w:val="0"/>
      <w:marTop w:val="0"/>
      <w:marBottom w:val="0"/>
      <w:divBdr>
        <w:top w:val="none" w:sz="0" w:space="0" w:color="auto"/>
        <w:left w:val="none" w:sz="0" w:space="0" w:color="auto"/>
        <w:bottom w:val="none" w:sz="0" w:space="0" w:color="auto"/>
        <w:right w:val="none" w:sz="0" w:space="0" w:color="auto"/>
      </w:divBdr>
    </w:div>
    <w:div w:id="719984009">
      <w:bodyDiv w:val="1"/>
      <w:marLeft w:val="0"/>
      <w:marRight w:val="0"/>
      <w:marTop w:val="0"/>
      <w:marBottom w:val="0"/>
      <w:divBdr>
        <w:top w:val="none" w:sz="0" w:space="0" w:color="auto"/>
        <w:left w:val="none" w:sz="0" w:space="0" w:color="auto"/>
        <w:bottom w:val="none" w:sz="0" w:space="0" w:color="auto"/>
        <w:right w:val="none" w:sz="0" w:space="0" w:color="auto"/>
      </w:divBdr>
    </w:div>
    <w:div w:id="117306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1086</TotalTime>
  <Pages>9</Pages>
  <Words>811</Words>
  <Characters>4624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Nair</dc:creator>
  <cp:keywords/>
  <dc:description/>
  <cp:lastModifiedBy>Badlani, Aishwarya</cp:lastModifiedBy>
  <cp:revision>9</cp:revision>
  <dcterms:created xsi:type="dcterms:W3CDTF">2019-04-01T06:21:00Z</dcterms:created>
  <dcterms:modified xsi:type="dcterms:W3CDTF">2019-04-18T01:40:00Z</dcterms:modified>
</cp:coreProperties>
</file>