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Orbit HRMS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Your whole workforce, in one orbit.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Hostinger Deployment Guide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Frontend + Backend together on Hostinger Business hosting — no VPS required</w:t>
      </w:r>
    </w:p>
    <w:p>
      <w:pPr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Version 2.0  ·  August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The key fact: Business hosting runs Node.js — no VPS needed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Hostinger historically pushed Node.js applications to VPS because classic shared hosting only ran PHP. That has changed: Hostinger Business Web Hosting (and all Cloud plans) now includes “Node.js Web Apps” in hPanel.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Long-running server apps are fully supported — Express is an officially listed framework preset.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Deploy from GitHub (auto-redeploy on every push), by ZIP upload, or via the Hostinger Connector extension for VS Code / Cursor.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dashboard gives you environment variables, build + runtime logs, a live CPU/RAM/I-O graph, a Running badge with restart, and automatic npm vulnerability scanning.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Each plan includes a set number of Web Apps (Business supports multiple, so one app is well within the limit).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Bottom line: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both the HRMS frontend and the Express API can run on the Business plan you already have. The database stays on Supabase — nothing changes there.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2. Recommended architecture: one app serving both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Instead of two separate deployments, run a single Node.js Web App in which Express serves the built React frontend AND the API from the same domain:</w:t>
      </w:r>
    </w:p>
    <w:p>
      <w:pPr>
        <w:shd w:fill="F2F2F2" w:val="clear"/>
        <w:spacing w:after="0" w:before="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Browser ──► https://yourdomain.com          (Hostinger Node.js Web App)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├── /            → React build (dist/) served by Express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└── /api/...     → Express routes (auth, attendance, …)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│</w:t>
      </w:r>
    </w:p>
    <w:p>
      <w:pPr>
        <w:shd w:fill="F2F2F2" w:val="clear"/>
        <w:spacing w:after="20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└──► Supabase Postgres (unchanged)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beats deploying frontend and backend separately: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Zero CORS configuration</w:t>
      </w:r>
      <w:r>
        <w:rPr>
          <w:rFonts w:ascii="Calibri" w:cs="Calibri" w:eastAsia="Calibri" w:hAnsi="Calibri"/>
          <w:sz w:val="22"/>
          <w:szCs w:val="22"/>
        </w:rPr>
        <w:t xml:space="preserve"> — the frontend already calls the API with a relative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</w:t>
      </w:r>
      <w:r>
        <w:rPr>
          <w:rFonts w:ascii="Calibri" w:cs="Calibri" w:eastAsia="Calibri" w:hAnsi="Calibri"/>
          <w:sz w:val="22"/>
          <w:szCs w:val="22"/>
        </w:rPr>
        <w:t xml:space="preserve"> path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src/lib/api.js</w:t>
      </w:r>
      <w:r>
        <w:rPr>
          <w:rFonts w:ascii="Calibri" w:cs="Calibri" w:eastAsia="Calibri" w:hAnsi="Calibri"/>
          <w:sz w:val="22"/>
          <w:szCs w:val="22"/>
        </w:rPr>
        <w:t xml:space="preserve">), which keeps working unchanged because everything is same-origin.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deployment, one domain, one SSL certificate</w:t>
      </w:r>
      <w:r>
        <w:rPr>
          <w:rFonts w:ascii="Calibri" w:cs="Calibri" w:eastAsia="Calibri" w:hAnsi="Calibri"/>
          <w:sz w:val="22"/>
          <w:szCs w:val="22"/>
        </w:rPr>
        <w:t xml:space="preserve"> — a git push updates frontend and backend together, so they can never drift out of sync.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Turnstile, invite links and cookies</w:t>
      </w:r>
      <w:r>
        <w:rPr>
          <w:rFonts w:ascii="Calibri" w:cs="Calibri" w:eastAsia="Calibri" w:hAnsi="Calibri"/>
          <w:sz w:val="22"/>
          <w:szCs w:val="22"/>
        </w:rPr>
        <w:t xml:space="preserve"> all see a single domain — no cross-origin edge cases.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alternative (two Web Apps: a static frontend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yourdomain.com</w:t>
      </w:r>
      <w:r>
        <w:rPr>
          <w:rFonts w:ascii="Calibri" w:cs="Calibri" w:eastAsia="Calibri" w:hAnsi="Calibri"/>
          <w:sz w:val="22"/>
          <w:szCs w:val="22"/>
        </w:rPr>
        <w:t xml:space="preserve"> plus the API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api.yourdomain.com</w:t>
      </w:r>
      <w:r>
        <w:rPr>
          <w:rFonts w:ascii="Calibri" w:cs="Calibri" w:eastAsia="Calibri" w:hAnsi="Calibri"/>
          <w:sz w:val="22"/>
          <w:szCs w:val="22"/>
        </w:rPr>
        <w:t xml:space="preserve">) also works but requires a code change to the API base URL,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CORS_ORIGINS</w:t>
      </w:r>
      <w:r>
        <w:rPr>
          <w:rFonts w:ascii="Calibri" w:cs="Calibri" w:eastAsia="Calibri" w:hAnsi="Calibri"/>
          <w:sz w:val="22"/>
          <w:szCs w:val="22"/>
        </w:rPr>
        <w:t xml:space="preserve"> configuration, and two deployments to keep in sync. It is covered briefly in section 9.</w:t>
      </w:r>
    </w:p>
    <w:p>
      <w:pPr>
        <w:pStyle w:val="Heading1"/>
        <w:spacing w:after="160" w:before="320"/>
      </w:pPr>
      <w:r>
        <w:t xml:space="preserve">3. Prerequisites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Hostinger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</w:t>
      </w:r>
      <w:r>
        <w:rPr>
          <w:rFonts w:ascii="Calibri" w:cs="Calibri" w:eastAsia="Calibri" w:hAnsi="Calibri"/>
          <w:sz w:val="22"/>
          <w:szCs w:val="22"/>
        </w:rPr>
        <w:t xml:space="preserve"> Web Hosting plan (or any Cloud plan) with your domain connected.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HRMS repository pushed to GitHub.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Supabase database connection string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DATABASE_URL</w:t>
      </w:r>
      <w:r>
        <w:rPr>
          <w:rFonts w:ascii="Calibri" w:cs="Calibri" w:eastAsia="Calibri" w:hAnsi="Calibri"/>
          <w:sz w:val="22"/>
          <w:szCs w:val="22"/>
        </w:rPr>
        <w:t xml:space="preserve">, the pooler URL).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Real Cloudflare Turnstile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site key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secret key</w:t>
      </w:r>
      <w:r>
        <w:rPr>
          <w:rFonts w:ascii="Calibri" w:cs="Calibri" w:eastAsia="Calibri" w:hAnsi="Calibri"/>
          <w:sz w:val="22"/>
          <w:szCs w:val="22"/>
        </w:rPr>
        <w:t xml:space="preserve"> (replace the test keys before going live).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SMTP credentials if invite emails should be sent (optional — without them the admin gets a shareable invite link instead).</w:t>
      </w:r>
    </w:p>
    <w:p>
      <w:pPr>
        <w:pStyle w:val="Heading1"/>
        <w:spacing w:after="160" w:before="320"/>
      </w:pPr>
      <w:r>
        <w:t xml:space="preserve">4. Step 1 — One small code change: let Express serve the frontend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Today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server/app.js</w:t>
      </w:r>
      <w:r>
        <w:rPr>
          <w:rFonts w:ascii="Calibri" w:cs="Calibri" w:eastAsia="Calibri" w:hAnsi="Calibri"/>
          <w:sz w:val="22"/>
          <w:szCs w:val="22"/>
        </w:rPr>
        <w:t xml:space="preserve"> only mounts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</w:t>
      </w:r>
      <w:r>
        <w:rPr>
          <w:rFonts w:ascii="Calibri" w:cs="Calibri" w:eastAsia="Calibri" w:hAnsi="Calibri"/>
          <w:sz w:val="22"/>
          <w:szCs w:val="22"/>
        </w:rPr>
        <w:t xml:space="preserve"> routes. Add static serving of the Vite build with an SPA fallback, so page URLs like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/dashboard</w:t>
      </w:r>
      <w:r>
        <w:rPr>
          <w:rFonts w:ascii="Calibri" w:cs="Calibri" w:eastAsia="Calibri" w:hAnsi="Calibri"/>
          <w:sz w:val="22"/>
          <w:szCs w:val="22"/>
        </w:rPr>
        <w:t xml:space="preserve"> load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 while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</w:t>
      </w:r>
      <w:r>
        <w:rPr>
          <w:rFonts w:ascii="Calibri" w:cs="Calibri" w:eastAsia="Calibri" w:hAnsi="Calibri"/>
          <w:sz w:val="22"/>
          <w:szCs w:val="22"/>
        </w:rPr>
        <w:t xml:space="preserve"> keeps working. Express 5 is already a dependency; only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server/app.js</w:t>
      </w:r>
      <w:r>
        <w:rPr>
          <w:rFonts w:ascii="Calibri" w:cs="Calibri" w:eastAsia="Calibri" w:hAnsi="Calibri"/>
          <w:sz w:val="22"/>
          <w:szCs w:val="22"/>
        </w:rPr>
        <w:t xml:space="preserve"> changes.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At the top of the file add:</w:t>
      </w:r>
    </w:p>
    <w:p>
      <w:pPr>
        <w:shd w:fill="F2F2F2" w:val="clear"/>
        <w:spacing w:after="0" w:before="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import { existsSync } from 'node:fs'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import { fileURLToPath } from 'node:url'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import { dirname, resolve } from 'node:path'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20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const distDir = resolve(dirname(fileURLToPath(import.meta.url)), '../dist')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Then, inside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createApp()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after</w:t>
      </w:r>
      <w:r>
        <w:rPr>
          <w:rFonts w:ascii="Calibri" w:cs="Calibri" w:eastAsia="Calibri" w:hAnsi="Calibri"/>
          <w:sz w:val="22"/>
          <w:szCs w:val="22"/>
        </w:rPr>
        <w:t xml:space="preserve"> the JSON 404 handler for unknown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</w:t>
      </w:r>
      <w:r>
        <w:rPr>
          <w:rFonts w:ascii="Calibri" w:cs="Calibri" w:eastAsia="Calibri" w:hAnsi="Calibri"/>
          <w:sz w:val="22"/>
          <w:szCs w:val="22"/>
        </w:rPr>
        <w:t xml:space="preserve"> routes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before</w:t>
      </w:r>
      <w:r>
        <w:rPr>
          <w:rFonts w:ascii="Calibri" w:cs="Calibri" w:eastAsia="Calibri" w:hAnsi="Calibri"/>
          <w:sz w:val="22"/>
          <w:szCs w:val="22"/>
        </w:rPr>
        <w:t xml:space="preserve"> the error handler, add:</w:t>
      </w:r>
    </w:p>
    <w:p>
      <w:pPr>
        <w:shd w:fill="F2F2F2" w:val="clear"/>
        <w:spacing w:after="0" w:before="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// Production: serve the built frontend from the same origin.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// Any non-API GET falls back to index.html (React Router handles it).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if (existsSync(distDir)) {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app.use(express.static(distDir))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app.get('/{*splat}', (_req, res) =&gt;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res.sendFile(resolve(distDir, 'index.html')))</w:t>
      </w:r>
    </w:p>
    <w:p>
      <w:pPr>
        <w:shd w:fill="F2F2F2" w:val="clear"/>
        <w:spacing w:after="20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'/{*splat}'</w:t>
      </w:r>
      <w:r>
        <w:rPr>
          <w:rFonts w:ascii="Calibri" w:cs="Calibri" w:eastAsia="Calibri" w:hAnsi="Calibri"/>
          <w:sz w:val="22"/>
          <w:szCs w:val="22"/>
        </w:rPr>
        <w:t xml:space="preserve"> is the Express 5 wildcard syntax (Express 4’s bare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'*'</w:t>
      </w:r>
      <w:r>
        <w:rPr>
          <w:rFonts w:ascii="Calibri" w:cs="Calibri" w:eastAsia="Calibri" w:hAnsi="Calibri"/>
          <w:sz w:val="22"/>
          <w:szCs w:val="22"/>
        </w:rPr>
        <w:t xml:space="preserve"> no longer works).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Local development is unaffected: you keep using the Vite dev server with its proxy;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dist/</w:t>
      </w:r>
      <w:r>
        <w:rPr>
          <w:rFonts w:ascii="Calibri" w:cs="Calibri" w:eastAsia="Calibri" w:hAnsi="Calibri"/>
          <w:sz w:val="22"/>
          <w:szCs w:val="22"/>
        </w:rPr>
        <w:t xml:space="preserve"> simply doesn’t exist in dev, so the block is skipped.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Commit and push this change before deploying.</w:t>
      </w:r>
    </w:p>
    <w:p>
      <w:pPr>
        <w:pStyle w:val="Heading1"/>
        <w:spacing w:after="160" w:before="320"/>
      </w:pPr>
      <w:r>
        <w:t xml:space="preserve">5. Step 2 — Create the Node.js Web App in hPanel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hPanel go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Websites → Add website → Node.js Web App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GitHub</w:t>
      </w:r>
      <w:r>
        <w:rPr>
          <w:rFonts w:ascii="Calibri" w:cs="Calibri" w:eastAsia="Calibri" w:hAnsi="Calibri"/>
          <w:sz w:val="22"/>
          <w:szCs w:val="22"/>
        </w:rPr>
        <w:t xml:space="preserve"> as the deployment method and authorize the Hostinger GitHub App for the HRMS repository (branch: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). Every future push then redeploys automatically.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Select your domain (e.g.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yourdomain.com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Configure the build settings when prompted (auto-detection may propose Vite or Express — override to match the table below):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 preset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Express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(or “Other” if Express is not offered)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version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22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package.json requires ≥18.18; 20/22/24 all work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build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produces dist/ via Vite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Entry file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server/index.js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leave empty / not applicable — this is a server app, Express serves dist/ itself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 the environment variables from section 6 in the app’s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Environment Variables</w:t>
      </w:r>
      <w:r>
        <w:rPr>
          <w:rFonts w:ascii="Calibri" w:cs="Calibri" w:eastAsia="Calibri" w:hAnsi="Calibri"/>
          <w:sz w:val="22"/>
          <w:szCs w:val="22"/>
        </w:rPr>
        <w:t xml:space="preserve"> panel, then deploy.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Watch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build logs</w:t>
      </w:r>
      <w:r>
        <w:rPr>
          <w:rFonts w:ascii="Calibri" w:cs="Calibri" w:eastAsia="Calibri" w:hAnsi="Calibri"/>
          <w:sz w:val="22"/>
          <w:szCs w:val="22"/>
        </w:rPr>
        <w:t xml:space="preserve"> in the Deployments view. When the app shows the green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Running</w:t>
      </w:r>
      <w:r>
        <w:rPr>
          <w:rFonts w:ascii="Calibri" w:cs="Calibri" w:eastAsia="Calibri" w:hAnsi="Calibri"/>
          <w:sz w:val="22"/>
          <w:szCs w:val="22"/>
        </w:rPr>
        <w:t xml:space="preserve"> badge, open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https://yourdomain.com/api/health</w:t>
      </w:r>
      <w:r>
        <w:rPr>
          <w:rFonts w:ascii="Calibri" w:cs="Calibri" w:eastAsia="Calibri" w:hAnsi="Calibri"/>
          <w:sz w:val="22"/>
          <w:szCs w:val="22"/>
        </w:rPr>
        <w:t xml:space="preserve"> — it must return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{"ok":true}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Port: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 not hard-code a port. The server already reads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process.env.PORT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(server/env.js) and Hostinger injects the port it routes the domain to — this works as-is.</w:t>
            </w:r>
          </w:p>
        </w:tc>
      </w:tr>
    </w:tbl>
    <w:p>
      <w:pPr>
        <w:pStyle w:val="Heading1"/>
        <w:spacing w:after="160" w:before="320"/>
      </w:pPr>
      <w:r>
        <w:t xml:space="preserve">6. Step 3 — Environment variables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Set these in the Web App’s Environment Variables panel. Because Hostinger runs the build on the same machine with these variables present, the VITE_* values are correctly baked into the frontend bundle at build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 / purpose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NODE_ENV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production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pooler connection string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Random string, minimum 32 characters — the server refuses to start in production without it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ADMIN_EMAIL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ADMIN_PASSWORD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ADMIN_NAME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Bootstraps the single first admin account on first start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APP_URL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https://yourdomain.com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used to build invite links in emails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TURNSTILE_SECRET_KEY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Yes*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 Cloudflare Turnstile secret (*login skips CAPTCHA if unset)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VITE_TURNSTILE_SITE_KEY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Yes*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 Turnstile site key — consumed at build time by Vite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JWT_EXPIRES_IN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7d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(default)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SMTP_HOST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SMTP_PORT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SMTP_USER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SMTP_PASS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SMTP_FROM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Outbound invite email; if unset the admin shares the invite link by hand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Enables the /api/cron/finalize endpoint (section 8)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needed in the single-app setup (same origin); required only for the two-app variant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Generate a JWT secret: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node -e "console.log(require('crypto').randomBytes(48).toString('hex'))"</w:t>
      </w:r>
    </w:p>
    <w:p>
      <w:pPr>
        <w:pStyle w:val="Heading1"/>
        <w:spacing w:after="160" w:before="320"/>
      </w:pPr>
      <w:r>
        <w:t xml:space="preserve">7. Step 4 — Cloudflare Turnstile (CAPTCHA)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the Cloudflare dashboard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Turnstile</w:t>
      </w:r>
      <w:r>
        <w:rPr>
          <w:rFonts w:ascii="Calibri" w:cs="Calibri" w:eastAsia="Calibri" w:hAnsi="Calibri"/>
          <w:sz w:val="22"/>
          <w:szCs w:val="22"/>
        </w:rPr>
        <w:t xml:space="preserve"> and add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yourdomain.com</w:t>
      </w:r>
      <w:r>
        <w:rPr>
          <w:rFonts w:ascii="Calibri" w:cs="Calibri" w:eastAsia="Calibri" w:hAnsi="Calibri"/>
          <w:sz w:val="22"/>
          <w:szCs w:val="22"/>
        </w:rPr>
        <w:t xml:space="preserve"> to the widget’s allowed hostnames.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VITE_TURNSTILE_SITE_KEY</w:t>
      </w:r>
      <w:r>
        <w:rPr>
          <w:rFonts w:ascii="Calibri" w:cs="Calibri" w:eastAsia="Calibri" w:hAnsi="Calibri"/>
          <w:sz w:val="22"/>
          <w:szCs w:val="22"/>
        </w:rPr>
        <w:t xml:space="preserve"> (site key)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TURNSTILE_SECRET_KEY</w:t>
      </w:r>
      <w:r>
        <w:rPr>
          <w:rFonts w:ascii="Calibri" w:cs="Calibri" w:eastAsia="Calibri" w:hAnsi="Calibri"/>
          <w:sz w:val="22"/>
          <w:szCs w:val="22"/>
        </w:rPr>
        <w:t xml:space="preserve"> (secret key) in the Hostinger environment variables.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Redeploy so the site key is baked into a fresh frontend build.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While the test keys are in place the widget shows a visible test banner and auto-passes — replace both keys before real users log in.</w:t>
      </w:r>
    </w:p>
    <w:p>
      <w:pPr>
        <w:pStyle w:val="Heading1"/>
        <w:spacing w:after="160" w:before="320"/>
      </w:pPr>
      <w:r>
        <w:t xml:space="preserve">8. Step 5 — Nightly attendance finalizer (optional)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Attendance is also finalized lazily on read, so the app stays correct without any scheduler. For a true nightly run: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 a long random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CRON_SECRET</w:t>
      </w:r>
      <w:r>
        <w:rPr>
          <w:rFonts w:ascii="Calibri" w:cs="Calibri" w:eastAsia="Calibri" w:hAnsi="Calibri"/>
          <w:sz w:val="22"/>
          <w:szCs w:val="22"/>
        </w:rPr>
        <w:t xml:space="preserve"> in the environment variables.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hPanel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Advanced → Cron Jobs</w:t>
      </w:r>
      <w:r>
        <w:rPr>
          <w:rFonts w:ascii="Calibri" w:cs="Calibri" w:eastAsia="Calibri" w:hAnsi="Calibri"/>
          <w:sz w:val="22"/>
          <w:szCs w:val="22"/>
        </w:rPr>
        <w:t xml:space="preserve"> and add a nightly job (or use the free cron-job.org):</w:t>
      </w:r>
    </w:p>
    <w:p>
      <w:pPr>
        <w:shd w:fill="F2F2F2" w:val="clear"/>
        <w:spacing w:after="0" w:before="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curl -s -H "Authorization: Bearer &lt;CRON_SECRET&gt;" \</w:t>
      </w:r>
    </w:p>
    <w:p>
      <w:pPr>
        <w:shd w:fill="F2F2F2" w:val="clear"/>
        <w:spacing w:after="200" w:before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https://yourdomain.com/api/cron/finalize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endpoint fails closed: if CRON_SECRET is not configured on the server it refuses to run rather than becoming a public endpoint.</w:t>
      </w:r>
    </w:p>
    <w:p>
      <w:pPr>
        <w:pStyle w:val="Heading1"/>
        <w:spacing w:after="160" w:before="320"/>
      </w:pPr>
      <w:r>
        <w:t xml:space="preserve">9. Alternative: two separate Web Apps (frontend + API)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you prefer the frontend and API as independent deployments (e.g. to update the frontend without restarting the API), the Business plan allows multiple Web Apps: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 1 — frontend: </w:t>
      </w:r>
      <w:r>
        <w:rPr>
          <w:rFonts w:ascii="Calibri" w:cs="Calibri" w:eastAsia="Calibri" w:hAnsi="Calibri"/>
          <w:sz w:val="22"/>
          <w:szCs w:val="22"/>
        </w:rPr>
        <w:t xml:space="preserve">framework preset Vite/React, build command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npm run build</w:t>
      </w:r>
      <w:r>
        <w:rPr>
          <w:rFonts w:ascii="Calibri" w:cs="Calibri" w:eastAsia="Calibri" w:hAnsi="Calibri"/>
          <w:sz w:val="22"/>
          <w:szCs w:val="22"/>
        </w:rPr>
        <w:t xml:space="preserve">, output directory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dist</w:t>
      </w:r>
      <w:r>
        <w:rPr>
          <w:rFonts w:ascii="Calibri" w:cs="Calibri" w:eastAsia="Calibri" w:hAnsi="Calibri"/>
          <w:sz w:val="22"/>
          <w:szCs w:val="22"/>
        </w:rPr>
        <w:t xml:space="preserve">,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yourdomain.com</w:t>
      </w:r>
      <w:r>
        <w:rPr>
          <w:rFonts w:ascii="Calibri" w:cs="Calibri" w:eastAsia="Calibri" w:hAnsi="Calibri"/>
          <w:sz w:val="22"/>
          <w:szCs w:val="22"/>
        </w:rPr>
        <w:t xml:space="preserve">. Hostinger auto-generates the SPA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.htaccess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 2 — API: </w:t>
      </w:r>
      <w:r>
        <w:rPr>
          <w:rFonts w:ascii="Calibri" w:cs="Calibri" w:eastAsia="Calibri" w:hAnsi="Calibri"/>
          <w:sz w:val="22"/>
          <w:szCs w:val="22"/>
        </w:rPr>
        <w:t xml:space="preserve">preset Express, entry file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server/index.js</w:t>
      </w:r>
      <w:r>
        <w:rPr>
          <w:rFonts w:ascii="Calibri" w:cs="Calibri" w:eastAsia="Calibri" w:hAnsi="Calibri"/>
          <w:sz w:val="22"/>
          <w:szCs w:val="22"/>
        </w:rPr>
        <w:t xml:space="preserve">, on a subdomain such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api.yourdomain.com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Extra work this variant needs: </w:t>
      </w:r>
      <w:r>
        <w:rPr>
          <w:rFonts w:ascii="Calibri" w:cs="Calibri" w:eastAsia="Calibri" w:hAnsi="Calibri"/>
          <w:sz w:val="22"/>
          <w:szCs w:val="22"/>
        </w:rPr>
        <w:t xml:space="preserve">change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src/lib/api.js</w:t>
      </w:r>
      <w:r>
        <w:rPr>
          <w:rFonts w:ascii="Calibri" w:cs="Calibri" w:eastAsia="Calibri" w:hAnsi="Calibri"/>
          <w:sz w:val="22"/>
          <w:szCs w:val="22"/>
        </w:rPr>
        <w:t xml:space="preserve"> to prefix requests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import.meta.env.VITE_API_URL</w:t>
      </w:r>
      <w:r>
        <w:rPr>
          <w:rFonts w:ascii="Calibri" w:cs="Calibri" w:eastAsia="Calibri" w:hAnsi="Calibri"/>
          <w:sz w:val="22"/>
          <w:szCs w:val="22"/>
        </w:rPr>
        <w:t xml:space="preserve">, 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VITE_API_URL=https://api.yourdomain.com</w:t>
      </w:r>
      <w:r>
        <w:rPr>
          <w:rFonts w:ascii="Calibri" w:cs="Calibri" w:eastAsia="Calibri" w:hAnsi="Calibri"/>
          <w:sz w:val="22"/>
          <w:szCs w:val="22"/>
        </w:rPr>
        <w:t xml:space="preserve"> on the frontend app, and 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CORS_ORIGINS=https://yourdomain.com</w:t>
      </w:r>
      <w:r>
        <w:rPr>
          <w:rFonts w:ascii="Calibri" w:cs="Calibri" w:eastAsia="Calibri" w:hAnsi="Calibri"/>
          <w:sz w:val="22"/>
          <w:szCs w:val="22"/>
        </w:rPr>
        <w:t xml:space="preserve"> on the API app.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Unless you have a concrete reason, stay with the single-app setup from section 2 — it is less configuration and has fewer failure modes.</w:t>
      </w:r>
    </w:p>
    <w:p>
      <w:pPr>
        <w:pStyle w:val="Heading1"/>
        <w:spacing w:after="160" w:before="320"/>
      </w:pPr>
      <w:r>
        <w:t xml:space="preserve">10. Post-deployment checklist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https://yourdomain.com/api/health</w:t>
      </w:r>
      <w:r>
        <w:rPr>
          <w:rFonts w:ascii="Calibri" w:cs="Calibri" w:eastAsia="Calibri" w:hAnsi="Calibri"/>
          <w:sz w:val="22"/>
          <w:szCs w:val="22"/>
        </w:rPr>
        <w:t xml:space="preserve"> returns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{"ok":true}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login page loads over HTTPS on your domain.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deep link such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https://yourdomain.com/dashboard</w:t>
      </w:r>
      <w:r>
        <w:rPr>
          <w:rFonts w:ascii="Calibri" w:cs="Calibri" w:eastAsia="Calibri" w:hAnsi="Calibri"/>
          <w:sz w:val="22"/>
          <w:szCs w:val="22"/>
        </w:rPr>
        <w:t xml:space="preserve"> loads without a 404 (proves the SPA fallback works).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Turnstile renders with no test banner.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Admin login works (the bootstrap admin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ADMIN_EMAIL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ADMIN_PASSWORD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Creating an employee sends the invite email, or shows the shareable link if SMTP is unset.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Attendance check-in/out works and System Logs records the requests.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Cron ping returns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{"ok":true,"closed":…}</w:t>
      </w:r>
      <w:r>
        <w:rPr>
          <w:rFonts w:ascii="Calibri" w:cs="Calibri" w:eastAsia="Calibri" w:hAnsi="Calibri"/>
          <w:sz w:val="22"/>
          <w:szCs w:val="22"/>
        </w:rPr>
        <w:t xml:space="preserve"> (if configured).</w:t>
      </w:r>
    </w:p>
    <w:p>
      <w:pPr>
        <w:pStyle w:val="Heading1"/>
        <w:spacing w:after="160" w:before="320"/>
      </w:pPr>
      <w:r>
        <w:t xml:space="preserve">11.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5960"/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Likely cause / fix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fails in Deployments view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the build log (Hostinger also shows an AI diagnosis). Most common: wrong build command or Node version — use npm run build and Node 22.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 deploys but “Running” badge never turns green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Wrong entry file — it must be server/index.js. Check the runtime logs for the startup error.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“JWT_SECRET must be set …” in runtime logs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NODE_ENV is production and JWT_SECRET is missing or shorter than 32 characters — set it and redeploy.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“database connection failed (attempt …)” in logs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DATABASE_URL wrong, or the Supabase project is paused — the server retries 5 times, then exits. Check the Supabase dashboard.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loads but every API call fails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static-serving code change (section 4) was added before the /api routes, or dist/ was not built — check build logs and the order inside createApp().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Deep links 404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SPA fallback route from section 4 is missing, or uses Express 4 “*” syntax instead of “/{*splat}”.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CAPTCHA rejected on login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Domain not added to the Turnstile widget’s allowed hostnames, or site/secret keys are from different widgets.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2026-08-20T08:37:21.843Z</dcterms:created>
  <dcterms:modified xsi:type="dcterms:W3CDTF">2026-08-20T08:37:21.844Z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