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2"/>
          <w:szCs w:val="42"/>
        </w:rPr>
        <w:t xml:space="preserve">FULL NAME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Software Developer  |  email@example.com  |  +91 9000000000  |  github.com/yourname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Results-driven Software Developer with 2+ years of experience building scalable web applications. Proficient in full-stack development with expertise in Python, JavaScript, and cloud technologies. Passionate about clean code and agile methodologies.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  |  Tech Company Pvt. Ltd., Bangalore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and maintained 5+ microservices using Python (FastAPI) serving 50K+ daily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Reduced API response time by 40% by implementing Redis caching and query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a team of 3 junior developers, conducted code reviews and mentoring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CI/CD pipeline using GitHub Actions, reducing deployment time by 60%.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Developer  |  Startup XYZ, Pune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June 2022 – Dec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RESTful APIs using Django REST Framework for e-commerce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Collaborated with UI/UX team to implement React-based front-end features.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JavaScript, TypeScript,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Frameworks: </w:t>
      </w:r>
      <w:r>
        <w:rPr>
          <w:rFonts w:ascii="Arial" w:cs="Arial" w:eastAsia="Arial" w:hAnsi="Arial"/>
          <w:sz w:val="20"/>
          <w:szCs w:val="20"/>
        </w:rPr>
        <w:t xml:space="preserve">FastAPI, Django, React, Node.js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PostgreSQL, MySQL, MongoDB, Redis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(EC2, S3), Docker, Kubernetes, GitHub Actions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Jira, Postman, VS Code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Microservices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Architected a scalable microservices system with Docker and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Implemented JWT authentication, payment gateway integration, and real-time notifications.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Computer Science: </w:t>
      </w:r>
      <w:r>
        <w:rPr>
          <w:rFonts w:ascii="Arial" w:cs="Arial" w:eastAsia="Arial" w:hAnsi="Arial"/>
          <w:sz w:val="20"/>
          <w:szCs w:val="20"/>
        </w:rPr>
        <w:t xml:space="preserve">Your University  |  2018 – 2022  |  CGPA: 8.2</w:t>
      </w:r>
    </w:p>
    <w:p>
      <w:pPr>
        <w:pBdr>
          <w:bottom w:val="single" w:color="1a1a2e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AWS Certified Developer – Associate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Professional Cloud Developer (2023)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2026-06-04T00:57:32.858Z</dcterms:created>
  <dcterms:modified xsi:type="dcterms:W3CDTF">2026-06-04T00:57:32.858Z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